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4B1E4" w14:textId="77777777" w:rsidR="00FC1E48" w:rsidRPr="00B27580" w:rsidRDefault="00FC1E48" w:rsidP="00B27580">
      <w:pPr>
        <w:spacing w:after="0" w:line="360" w:lineRule="auto"/>
        <w:jc w:val="both"/>
        <w:rPr>
          <w:rFonts w:ascii="Book Antiqua" w:hAnsi="Book Antiqua"/>
          <w:b/>
          <w:sz w:val="24"/>
          <w:szCs w:val="24"/>
        </w:rPr>
      </w:pPr>
      <w:r w:rsidRPr="00B27580">
        <w:rPr>
          <w:rFonts w:ascii="Book Antiqua" w:hAnsi="Book Antiqua"/>
          <w:b/>
          <w:sz w:val="24"/>
          <w:szCs w:val="24"/>
        </w:rPr>
        <w:t xml:space="preserve">Name of journal: </w:t>
      </w:r>
      <w:r w:rsidRPr="00B27580">
        <w:rPr>
          <w:rFonts w:ascii="Book Antiqua" w:hAnsi="Book Antiqua"/>
          <w:b/>
          <w:i/>
          <w:iCs/>
          <w:sz w:val="24"/>
          <w:szCs w:val="24"/>
        </w:rPr>
        <w:t>World Journal of Hepatology</w:t>
      </w:r>
    </w:p>
    <w:p w14:paraId="4A096DC4" w14:textId="77777777" w:rsidR="00FC1E48" w:rsidRPr="00B27580" w:rsidRDefault="00FC1E48" w:rsidP="00B27580">
      <w:pPr>
        <w:spacing w:after="0" w:line="360" w:lineRule="auto"/>
        <w:jc w:val="both"/>
        <w:rPr>
          <w:rFonts w:ascii="Book Antiqua" w:hAnsi="Book Antiqua"/>
          <w:b/>
          <w:sz w:val="24"/>
          <w:szCs w:val="24"/>
          <w:lang w:eastAsia="zh-CN"/>
        </w:rPr>
      </w:pPr>
      <w:r w:rsidRPr="00B27580">
        <w:rPr>
          <w:rFonts w:ascii="Book Antiqua" w:hAnsi="Book Antiqua"/>
          <w:b/>
          <w:sz w:val="24"/>
          <w:szCs w:val="24"/>
        </w:rPr>
        <w:t xml:space="preserve">ESPS Manuscript NO: </w:t>
      </w:r>
      <w:r w:rsidRPr="00B27580">
        <w:rPr>
          <w:rFonts w:ascii="Book Antiqua" w:hAnsi="Book Antiqua"/>
          <w:b/>
          <w:sz w:val="24"/>
          <w:szCs w:val="24"/>
          <w:lang w:eastAsia="zh-CN"/>
        </w:rPr>
        <w:t>19606</w:t>
      </w:r>
    </w:p>
    <w:p w14:paraId="66C4CE72" w14:textId="7026ACD0" w:rsidR="00FC1E48" w:rsidRPr="00B27580" w:rsidRDefault="00D26E96" w:rsidP="00B27580">
      <w:pPr>
        <w:spacing w:after="0" w:line="360" w:lineRule="auto"/>
        <w:jc w:val="both"/>
        <w:rPr>
          <w:rFonts w:ascii="Book Antiqua" w:hAnsi="Book Antiqua"/>
          <w:b/>
          <w:sz w:val="24"/>
          <w:szCs w:val="24"/>
        </w:rPr>
      </w:pPr>
      <w:r w:rsidRPr="00B27580">
        <w:rPr>
          <w:rFonts w:ascii="Book Antiqua" w:hAnsi="Book Antiqua"/>
          <w:b/>
          <w:sz w:val="24"/>
          <w:szCs w:val="24"/>
        </w:rPr>
        <w:t>Manuscript Type:</w:t>
      </w:r>
      <w:r w:rsidR="00FC1E48" w:rsidRPr="00B27580">
        <w:rPr>
          <w:rFonts w:ascii="Book Antiqua" w:hAnsi="Book Antiqua"/>
          <w:b/>
          <w:sz w:val="24"/>
          <w:szCs w:val="24"/>
        </w:rPr>
        <w:t xml:space="preserve"> Editorial</w:t>
      </w:r>
    </w:p>
    <w:p w14:paraId="2730C7E1" w14:textId="77777777" w:rsidR="00FC1E48" w:rsidRPr="00B27580" w:rsidRDefault="00FC1E48" w:rsidP="00B27580">
      <w:pPr>
        <w:spacing w:after="0" w:line="360" w:lineRule="auto"/>
        <w:jc w:val="both"/>
        <w:rPr>
          <w:rFonts w:ascii="Book Antiqua" w:hAnsi="Book Antiqua"/>
          <w:b/>
          <w:sz w:val="24"/>
          <w:szCs w:val="24"/>
          <w:lang w:eastAsia="zh-CN"/>
        </w:rPr>
      </w:pPr>
    </w:p>
    <w:p w14:paraId="20DFE416" w14:textId="7C297680" w:rsidR="006B5581" w:rsidRPr="00B27580" w:rsidRDefault="006B5581" w:rsidP="00B27580">
      <w:pPr>
        <w:spacing w:after="0" w:line="360" w:lineRule="auto"/>
        <w:jc w:val="both"/>
        <w:rPr>
          <w:rFonts w:ascii="Book Antiqua" w:hAnsi="Book Antiqua"/>
          <w:b/>
          <w:sz w:val="24"/>
          <w:szCs w:val="24"/>
          <w:lang w:eastAsia="zh-CN"/>
        </w:rPr>
      </w:pPr>
      <w:r w:rsidRPr="00B27580">
        <w:rPr>
          <w:rFonts w:ascii="Book Antiqua" w:hAnsi="Book Antiqua"/>
          <w:b/>
          <w:sz w:val="24"/>
          <w:szCs w:val="24"/>
        </w:rPr>
        <w:t>R</w:t>
      </w:r>
      <w:r w:rsidR="00D26E96" w:rsidRPr="00B27580">
        <w:rPr>
          <w:rFonts w:ascii="Book Antiqua" w:hAnsi="Book Antiqua"/>
          <w:b/>
          <w:sz w:val="24"/>
          <w:szCs w:val="24"/>
        </w:rPr>
        <w:t>ole of l</w:t>
      </w:r>
      <w:r w:rsidR="00D26E96" w:rsidRPr="00B27580">
        <w:rPr>
          <w:rFonts w:ascii="Book Antiqua" w:hAnsi="Book Antiqua"/>
          <w:b/>
          <w:sz w:val="24"/>
          <w:szCs w:val="24"/>
          <w:lang w:eastAsia="zh-CN"/>
        </w:rPr>
        <w:t>i</w:t>
      </w:r>
      <w:r w:rsidR="00D26E96" w:rsidRPr="00B27580">
        <w:rPr>
          <w:rFonts w:ascii="Book Antiqua" w:hAnsi="Book Antiqua"/>
          <w:b/>
          <w:sz w:val="24"/>
          <w:szCs w:val="24"/>
        </w:rPr>
        <w:t>ver resect</w:t>
      </w:r>
      <w:r w:rsidR="00D26E96" w:rsidRPr="00B27580">
        <w:rPr>
          <w:rFonts w:ascii="Book Antiqua" w:hAnsi="Book Antiqua"/>
          <w:b/>
          <w:sz w:val="24"/>
          <w:szCs w:val="24"/>
          <w:lang w:eastAsia="zh-CN"/>
        </w:rPr>
        <w:t>i</w:t>
      </w:r>
      <w:r w:rsidR="00D26E96" w:rsidRPr="00B27580">
        <w:rPr>
          <w:rFonts w:ascii="Book Antiqua" w:hAnsi="Book Antiqua"/>
          <w:b/>
          <w:sz w:val="24"/>
          <w:szCs w:val="24"/>
        </w:rPr>
        <w:t>on</w:t>
      </w:r>
      <w:r w:rsidR="00D26E96" w:rsidRPr="00B27580">
        <w:rPr>
          <w:rFonts w:ascii="Book Antiqua" w:hAnsi="Book Antiqua"/>
          <w:b/>
          <w:sz w:val="24"/>
          <w:szCs w:val="24"/>
          <w:lang w:eastAsia="zh-CN"/>
        </w:rPr>
        <w:t xml:space="preserve"> i</w:t>
      </w:r>
      <w:r w:rsidR="00D26E96" w:rsidRPr="00B27580">
        <w:rPr>
          <w:rFonts w:ascii="Book Antiqua" w:hAnsi="Book Antiqua"/>
          <w:b/>
          <w:sz w:val="24"/>
          <w:szCs w:val="24"/>
        </w:rPr>
        <w:t>n the management of mult</w:t>
      </w:r>
      <w:r w:rsidR="00D26E96" w:rsidRPr="00B27580">
        <w:rPr>
          <w:rFonts w:ascii="Book Antiqua" w:hAnsi="Book Antiqua"/>
          <w:b/>
          <w:sz w:val="24"/>
          <w:szCs w:val="24"/>
          <w:lang w:eastAsia="zh-CN"/>
        </w:rPr>
        <w:t>i</w:t>
      </w:r>
      <w:r w:rsidR="00D26E96" w:rsidRPr="00B27580">
        <w:rPr>
          <w:rFonts w:ascii="Book Antiqua" w:hAnsi="Book Antiqua"/>
          <w:b/>
          <w:sz w:val="24"/>
          <w:szCs w:val="24"/>
        </w:rPr>
        <w:t>nodular hepatocellular carc</w:t>
      </w:r>
      <w:r w:rsidR="00D26E96" w:rsidRPr="00B27580">
        <w:rPr>
          <w:rFonts w:ascii="Book Antiqua" w:hAnsi="Book Antiqua"/>
          <w:b/>
          <w:sz w:val="24"/>
          <w:szCs w:val="24"/>
          <w:lang w:eastAsia="zh-CN"/>
        </w:rPr>
        <w:t>i</w:t>
      </w:r>
      <w:r w:rsidR="00D26E96" w:rsidRPr="00B27580">
        <w:rPr>
          <w:rFonts w:ascii="Book Antiqua" w:hAnsi="Book Antiqua"/>
          <w:b/>
          <w:sz w:val="24"/>
          <w:szCs w:val="24"/>
        </w:rPr>
        <w:t>noma</w:t>
      </w:r>
    </w:p>
    <w:p w14:paraId="483DD4F7" w14:textId="77777777" w:rsidR="00017E88" w:rsidRPr="00B27580" w:rsidRDefault="00017E88" w:rsidP="00B27580">
      <w:pPr>
        <w:spacing w:after="0" w:line="360" w:lineRule="auto"/>
        <w:jc w:val="both"/>
        <w:rPr>
          <w:rFonts w:ascii="Book Antiqua" w:hAnsi="Book Antiqua"/>
          <w:b/>
          <w:sz w:val="24"/>
          <w:szCs w:val="24"/>
          <w:lang w:eastAsia="zh-CN"/>
        </w:rPr>
      </w:pPr>
    </w:p>
    <w:p w14:paraId="071FF1AF" w14:textId="42F42B25" w:rsidR="00017E88" w:rsidRPr="00D016E1" w:rsidRDefault="001E7979" w:rsidP="00B27580">
      <w:pPr>
        <w:spacing w:after="0" w:line="360" w:lineRule="auto"/>
        <w:jc w:val="both"/>
        <w:rPr>
          <w:rFonts w:ascii="Book Antiqua" w:eastAsia="Arial Unicode MS" w:hAnsi="Book Antiqua" w:cs="Arial Unicode MS"/>
          <w:sz w:val="24"/>
          <w:szCs w:val="24"/>
          <w:lang w:val="en"/>
        </w:rPr>
      </w:pPr>
      <w:r w:rsidRPr="00D016E1">
        <w:rPr>
          <w:rFonts w:ascii="Book Antiqua" w:hAnsi="Book Antiqua"/>
          <w:sz w:val="24"/>
          <w:szCs w:val="24"/>
        </w:rPr>
        <w:t>Abbasoglu</w:t>
      </w:r>
      <w:r w:rsidRPr="00D016E1">
        <w:rPr>
          <w:rFonts w:ascii="Book Antiqua" w:hAnsi="Book Antiqua"/>
          <w:sz w:val="24"/>
          <w:szCs w:val="24"/>
          <w:lang w:eastAsia="zh-CN"/>
        </w:rPr>
        <w:t xml:space="preserve"> O.</w:t>
      </w:r>
      <w:r w:rsidR="00017E88" w:rsidRPr="00D016E1">
        <w:rPr>
          <w:rFonts w:ascii="Book Antiqua" w:hAnsi="Book Antiqua"/>
          <w:sz w:val="24"/>
          <w:szCs w:val="24"/>
        </w:rPr>
        <w:t xml:space="preserve"> </w:t>
      </w:r>
      <w:r w:rsidR="00897CFB" w:rsidRPr="00D016E1">
        <w:rPr>
          <w:rFonts w:ascii="Book Antiqua" w:hAnsi="Book Antiqua"/>
          <w:sz w:val="24"/>
          <w:szCs w:val="24"/>
        </w:rPr>
        <w:t xml:space="preserve">Management of </w:t>
      </w:r>
      <w:r w:rsidRPr="00D016E1">
        <w:rPr>
          <w:rFonts w:ascii="Book Antiqua" w:hAnsi="Book Antiqua"/>
          <w:sz w:val="24"/>
          <w:szCs w:val="24"/>
        </w:rPr>
        <w:t>multinodular hepatocellular c</w:t>
      </w:r>
      <w:r w:rsidR="00897CFB" w:rsidRPr="00D016E1">
        <w:rPr>
          <w:rFonts w:ascii="Book Antiqua" w:hAnsi="Book Antiqua"/>
          <w:sz w:val="24"/>
          <w:szCs w:val="24"/>
        </w:rPr>
        <w:t>arcinoma</w:t>
      </w:r>
    </w:p>
    <w:p w14:paraId="6F8773E7" w14:textId="77777777" w:rsidR="00017E88" w:rsidRPr="00B27580" w:rsidRDefault="00017E88" w:rsidP="00B27580">
      <w:pPr>
        <w:spacing w:after="0" w:line="360" w:lineRule="auto"/>
        <w:jc w:val="both"/>
        <w:rPr>
          <w:rFonts w:ascii="Book Antiqua" w:hAnsi="Book Antiqua"/>
          <w:b/>
          <w:sz w:val="24"/>
          <w:szCs w:val="24"/>
          <w:lang w:val="en" w:eastAsia="zh-CN"/>
        </w:rPr>
      </w:pPr>
    </w:p>
    <w:p w14:paraId="193C35E6" w14:textId="4C4965F0" w:rsidR="00D26E96" w:rsidRPr="00953A56" w:rsidRDefault="00D26E96" w:rsidP="00B27580">
      <w:pPr>
        <w:spacing w:after="0" w:line="360" w:lineRule="auto"/>
        <w:jc w:val="both"/>
        <w:rPr>
          <w:rFonts w:ascii="Book Antiqua" w:hAnsi="Book Antiqua"/>
          <w:b/>
          <w:sz w:val="24"/>
          <w:szCs w:val="24"/>
          <w:lang w:val="en" w:eastAsia="zh-CN"/>
        </w:rPr>
      </w:pPr>
      <w:r w:rsidRPr="00953A56">
        <w:rPr>
          <w:rFonts w:ascii="Book Antiqua" w:hAnsi="Book Antiqua"/>
          <w:b/>
          <w:sz w:val="24"/>
          <w:szCs w:val="24"/>
        </w:rPr>
        <w:t>Osman Abbasoglu</w:t>
      </w:r>
    </w:p>
    <w:p w14:paraId="35EC7B77" w14:textId="77777777" w:rsidR="00D26E96" w:rsidRPr="00B27580" w:rsidRDefault="00D26E96" w:rsidP="00B27580">
      <w:pPr>
        <w:spacing w:after="0" w:line="360" w:lineRule="auto"/>
        <w:jc w:val="both"/>
        <w:rPr>
          <w:rFonts w:ascii="Book Antiqua" w:hAnsi="Book Antiqua"/>
          <w:b/>
          <w:sz w:val="24"/>
          <w:szCs w:val="24"/>
          <w:lang w:val="en" w:eastAsia="zh-CN"/>
        </w:rPr>
      </w:pPr>
    </w:p>
    <w:p w14:paraId="3A766100" w14:textId="7485F76D" w:rsidR="00017E88" w:rsidRPr="00B27580" w:rsidRDefault="00897CFB" w:rsidP="00B27580">
      <w:pPr>
        <w:spacing w:after="0" w:line="360" w:lineRule="auto"/>
        <w:jc w:val="both"/>
        <w:rPr>
          <w:rFonts w:ascii="Book Antiqua" w:hAnsi="Book Antiqua"/>
          <w:sz w:val="24"/>
          <w:szCs w:val="24"/>
        </w:rPr>
      </w:pPr>
      <w:r w:rsidRPr="00B27580">
        <w:rPr>
          <w:rFonts w:ascii="Book Antiqua" w:hAnsi="Book Antiqua"/>
          <w:b/>
          <w:sz w:val="24"/>
          <w:szCs w:val="24"/>
        </w:rPr>
        <w:t>Osman Abbasoglu,</w:t>
      </w:r>
      <w:r w:rsidR="001E7979" w:rsidRPr="00B27580">
        <w:rPr>
          <w:rFonts w:ascii="Book Antiqua" w:hAnsi="Book Antiqua"/>
          <w:sz w:val="24"/>
          <w:szCs w:val="24"/>
        </w:rPr>
        <w:t xml:space="preserve"> Department of Surgery, Faculty of Medicine,</w:t>
      </w:r>
      <w:r w:rsidRPr="00B27580">
        <w:rPr>
          <w:rFonts w:ascii="Book Antiqua" w:hAnsi="Book Antiqua"/>
          <w:b/>
          <w:sz w:val="24"/>
          <w:szCs w:val="24"/>
        </w:rPr>
        <w:t xml:space="preserve"> </w:t>
      </w:r>
      <w:r w:rsidRPr="00B27580">
        <w:rPr>
          <w:rFonts w:ascii="Book Antiqua" w:hAnsi="Book Antiqua"/>
          <w:sz w:val="24"/>
          <w:szCs w:val="24"/>
        </w:rPr>
        <w:t>Hacettepe University,</w:t>
      </w:r>
      <w:r w:rsidR="00B27580" w:rsidRPr="00B27580">
        <w:rPr>
          <w:rFonts w:ascii="Book Antiqua" w:hAnsi="Book Antiqua"/>
          <w:sz w:val="24"/>
          <w:szCs w:val="24"/>
        </w:rPr>
        <w:t xml:space="preserve"> 06100</w:t>
      </w:r>
      <w:r w:rsidRPr="00B27580">
        <w:rPr>
          <w:rFonts w:ascii="Book Antiqua" w:hAnsi="Book Antiqua"/>
          <w:sz w:val="24"/>
          <w:szCs w:val="24"/>
        </w:rPr>
        <w:t xml:space="preserve"> </w:t>
      </w:r>
      <w:r w:rsidR="00F163C5" w:rsidRPr="00B27580">
        <w:rPr>
          <w:rFonts w:ascii="Book Antiqua" w:hAnsi="Book Antiqua"/>
          <w:sz w:val="24"/>
          <w:szCs w:val="24"/>
        </w:rPr>
        <w:t xml:space="preserve">Ankara, </w:t>
      </w:r>
      <w:r w:rsidRPr="00B27580">
        <w:rPr>
          <w:rFonts w:ascii="Book Antiqua" w:hAnsi="Book Antiqua"/>
          <w:sz w:val="24"/>
          <w:szCs w:val="24"/>
        </w:rPr>
        <w:t>Turkey</w:t>
      </w:r>
    </w:p>
    <w:p w14:paraId="0D924E9C" w14:textId="77777777" w:rsidR="009614B2" w:rsidRPr="00B27580" w:rsidRDefault="009614B2" w:rsidP="00B27580">
      <w:pPr>
        <w:spacing w:after="0" w:line="360" w:lineRule="auto"/>
        <w:jc w:val="both"/>
        <w:rPr>
          <w:rFonts w:ascii="Book Antiqua" w:hAnsi="Book Antiqua"/>
          <w:b/>
          <w:sz w:val="24"/>
          <w:szCs w:val="24"/>
        </w:rPr>
      </w:pPr>
    </w:p>
    <w:p w14:paraId="6A740F0B" w14:textId="7CE1CF7E" w:rsidR="00017E88" w:rsidRPr="00B27580" w:rsidRDefault="00017E88" w:rsidP="00B27580">
      <w:pPr>
        <w:spacing w:after="0" w:line="360" w:lineRule="auto"/>
        <w:jc w:val="both"/>
        <w:rPr>
          <w:rFonts w:ascii="Book Antiqua" w:hAnsi="Book Antiqua"/>
          <w:sz w:val="24"/>
          <w:szCs w:val="24"/>
          <w:lang w:eastAsia="zh-CN"/>
        </w:rPr>
      </w:pPr>
      <w:r w:rsidRPr="00B27580">
        <w:rPr>
          <w:rFonts w:ascii="Book Antiqua" w:hAnsi="Book Antiqua"/>
          <w:b/>
          <w:sz w:val="24"/>
          <w:szCs w:val="24"/>
        </w:rPr>
        <w:t>Author contributions:</w:t>
      </w:r>
      <w:r w:rsidR="001E7979" w:rsidRPr="00B27580">
        <w:rPr>
          <w:rFonts w:ascii="Book Antiqua" w:hAnsi="Book Antiqua"/>
          <w:sz w:val="24"/>
          <w:szCs w:val="24"/>
          <w:lang w:eastAsia="zh-CN"/>
        </w:rPr>
        <w:t xml:space="preserve"> </w:t>
      </w:r>
      <w:r w:rsidR="00F163C5" w:rsidRPr="00B27580">
        <w:rPr>
          <w:rFonts w:ascii="Book Antiqua" w:hAnsi="Book Antiqua"/>
          <w:sz w:val="24"/>
          <w:szCs w:val="24"/>
        </w:rPr>
        <w:t xml:space="preserve">Abbasoglu </w:t>
      </w:r>
      <w:r w:rsidR="001E7979" w:rsidRPr="00B27580">
        <w:rPr>
          <w:rFonts w:ascii="Book Antiqua" w:hAnsi="Book Antiqua"/>
          <w:sz w:val="24"/>
          <w:szCs w:val="24"/>
          <w:lang w:eastAsia="zh-CN"/>
        </w:rPr>
        <w:t xml:space="preserve">O </w:t>
      </w:r>
      <w:r w:rsidR="00F163C5" w:rsidRPr="00B27580">
        <w:rPr>
          <w:rFonts w:ascii="Book Antiqua" w:hAnsi="Book Antiqua"/>
          <w:sz w:val="24"/>
          <w:szCs w:val="24"/>
        </w:rPr>
        <w:t>performed the literature review and prepared the manuscript</w:t>
      </w:r>
      <w:r w:rsidR="001E7979" w:rsidRPr="00B27580">
        <w:rPr>
          <w:rFonts w:ascii="Book Antiqua" w:hAnsi="Book Antiqua"/>
          <w:sz w:val="24"/>
          <w:szCs w:val="24"/>
          <w:lang w:eastAsia="zh-CN"/>
        </w:rPr>
        <w:t>;</w:t>
      </w:r>
      <w:r w:rsidR="006F3F11" w:rsidRPr="00B27580">
        <w:rPr>
          <w:rFonts w:ascii="Book Antiqua" w:hAnsi="Book Antiqua"/>
          <w:sz w:val="24"/>
          <w:szCs w:val="24"/>
        </w:rPr>
        <w:t xml:space="preserve"> </w:t>
      </w:r>
      <w:r w:rsidR="006F3F11" w:rsidRPr="00B27580">
        <w:rPr>
          <w:rFonts w:ascii="Book Antiqua" w:hAnsi="Book Antiqua" w:cs="Times New Roman"/>
          <w:sz w:val="24"/>
          <w:szCs w:val="24"/>
        </w:rPr>
        <w:t xml:space="preserve">Abbasoglu </w:t>
      </w:r>
      <w:r w:rsidR="001E7979" w:rsidRPr="00B27580">
        <w:rPr>
          <w:rFonts w:ascii="Book Antiqua" w:hAnsi="Book Antiqua" w:cs="Times New Roman"/>
          <w:sz w:val="24"/>
          <w:szCs w:val="24"/>
          <w:lang w:eastAsia="zh-CN"/>
        </w:rPr>
        <w:t xml:space="preserve">O </w:t>
      </w:r>
      <w:r w:rsidR="006F3F11" w:rsidRPr="00B27580">
        <w:rPr>
          <w:rFonts w:ascii="Book Antiqua" w:hAnsi="Book Antiqua" w:cs="Times New Roman"/>
          <w:sz w:val="24"/>
          <w:szCs w:val="24"/>
        </w:rPr>
        <w:t>solely contributed to this paper</w:t>
      </w:r>
      <w:r w:rsidR="001E7979" w:rsidRPr="00B27580">
        <w:rPr>
          <w:rFonts w:ascii="Book Antiqua" w:hAnsi="Book Antiqua" w:cs="Times New Roman"/>
          <w:sz w:val="24"/>
          <w:szCs w:val="24"/>
          <w:lang w:eastAsia="zh-CN"/>
        </w:rPr>
        <w:t>.</w:t>
      </w:r>
    </w:p>
    <w:p w14:paraId="60EB0BED" w14:textId="77777777" w:rsidR="00017E88" w:rsidRPr="00B27580" w:rsidRDefault="00017E88" w:rsidP="00B27580">
      <w:pPr>
        <w:spacing w:after="0" w:line="360" w:lineRule="auto"/>
        <w:jc w:val="both"/>
        <w:rPr>
          <w:rFonts w:ascii="Book Antiqua" w:hAnsi="Book Antiqua"/>
          <w:b/>
          <w:sz w:val="24"/>
          <w:szCs w:val="24"/>
          <w:lang w:eastAsia="zh-CN"/>
        </w:rPr>
      </w:pPr>
    </w:p>
    <w:p w14:paraId="040E1498" w14:textId="4287CC0B" w:rsidR="00A44A1B" w:rsidRPr="00B27580" w:rsidRDefault="00A44A1B" w:rsidP="00B27580">
      <w:pPr>
        <w:pStyle w:val="Default"/>
        <w:spacing w:line="360" w:lineRule="auto"/>
        <w:jc w:val="both"/>
        <w:rPr>
          <w:rFonts w:ascii="Book Antiqua" w:hAnsi="Book Antiqua"/>
        </w:rPr>
      </w:pPr>
      <w:r w:rsidRPr="00B27580">
        <w:rPr>
          <w:rFonts w:ascii="Book Antiqua" w:hAnsi="Book Antiqua" w:cs="TimesNewRomanPS-BoldItalicMT"/>
          <w:b/>
          <w:bCs/>
          <w:iCs/>
        </w:rPr>
        <w:t>Conflict-of-interest</w:t>
      </w:r>
      <w:r w:rsidRPr="00B27580">
        <w:rPr>
          <w:rFonts w:ascii="Book Antiqua" w:hAnsi="Book Antiqua"/>
        </w:rPr>
        <w:t xml:space="preserve"> </w:t>
      </w:r>
      <w:r w:rsidRPr="00B27580">
        <w:rPr>
          <w:rFonts w:ascii="Book Antiqua" w:hAnsi="Book Antiqua" w:cs="TimesNewRomanPS-BoldItalicMT"/>
          <w:b/>
          <w:bCs/>
          <w:iCs/>
        </w:rPr>
        <w:t xml:space="preserve">statement: </w:t>
      </w:r>
      <w:r w:rsidRPr="00B27580">
        <w:rPr>
          <w:rFonts w:ascii="Book Antiqua" w:hAnsi="Book Antiqua"/>
        </w:rPr>
        <w:t xml:space="preserve">The author whose name </w:t>
      </w:r>
      <w:r w:rsidRPr="00B27580">
        <w:rPr>
          <w:rFonts w:ascii="Book Antiqua" w:hAnsi="Book Antiqua"/>
          <w:lang w:eastAsia="zh-CN"/>
        </w:rPr>
        <w:t>is</w:t>
      </w:r>
      <w:r w:rsidRPr="00B27580">
        <w:rPr>
          <w:rFonts w:ascii="Book Antiqua" w:hAnsi="Book Antiqua"/>
        </w:rPr>
        <w:t xml:space="preserve"> listed immediately below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w:t>
      </w:r>
      <w:r w:rsidR="00366813" w:rsidRPr="00B27580">
        <w:rPr>
          <w:rFonts w:ascii="Book Antiqua" w:hAnsi="Book Antiqua"/>
        </w:rPr>
        <w:t>ensing arrangements), or non-fi</w:t>
      </w:r>
      <w:r w:rsidRPr="00B27580">
        <w:rPr>
          <w:rFonts w:ascii="Book Antiqua" w:hAnsi="Book Antiqua"/>
        </w:rPr>
        <w:t>nancial interest (such as personal or p</w:t>
      </w:r>
      <w:r w:rsidR="00366813" w:rsidRPr="00B27580">
        <w:rPr>
          <w:rFonts w:ascii="Book Antiqua" w:hAnsi="Book Antiqua"/>
        </w:rPr>
        <w:t>rofessional relationships, affi</w:t>
      </w:r>
      <w:r w:rsidRPr="00B27580">
        <w:rPr>
          <w:rFonts w:ascii="Book Antiqua" w:hAnsi="Book Antiqua"/>
        </w:rPr>
        <w:t>liations, knowledge or beliefs) in the subject matter or materials discussed in this manuscript.</w:t>
      </w:r>
    </w:p>
    <w:p w14:paraId="2B38BB7A" w14:textId="77777777" w:rsidR="00A44A1B" w:rsidRPr="00B27580" w:rsidRDefault="00A44A1B" w:rsidP="00B27580">
      <w:pPr>
        <w:spacing w:after="0" w:line="360" w:lineRule="auto"/>
        <w:jc w:val="both"/>
        <w:rPr>
          <w:rFonts w:ascii="Book Antiqua" w:hAnsi="Book Antiqua" w:cs="Garamond"/>
          <w:color w:val="000000"/>
          <w:sz w:val="24"/>
          <w:szCs w:val="24"/>
        </w:rPr>
      </w:pPr>
    </w:p>
    <w:p w14:paraId="3A7CF566" w14:textId="77777777" w:rsidR="00A44A1B" w:rsidRPr="00B27580" w:rsidRDefault="00A44A1B" w:rsidP="00B2758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27580">
        <w:rPr>
          <w:rFonts w:ascii="Book Antiqua" w:hAnsi="Book Antiqua"/>
          <w:b/>
          <w:sz w:val="24"/>
          <w:szCs w:val="24"/>
        </w:rPr>
        <w:t xml:space="preserve">Open-Access: </w:t>
      </w:r>
      <w:r w:rsidRPr="00B2758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27580">
          <w:rPr>
            <w:rStyle w:val="Hyperlink"/>
            <w:rFonts w:ascii="Book Antiqua" w:hAnsi="Book Antiqua"/>
            <w:sz w:val="24"/>
            <w:szCs w:val="24"/>
          </w:rPr>
          <w:t>http://creativecommons.org/licenses/by-nc/4.0/</w:t>
        </w:r>
      </w:hyperlink>
      <w:bookmarkEnd w:id="0"/>
      <w:bookmarkEnd w:id="1"/>
      <w:bookmarkEnd w:id="2"/>
      <w:bookmarkEnd w:id="3"/>
    </w:p>
    <w:p w14:paraId="7EE7AD19" w14:textId="77777777" w:rsidR="00017E88" w:rsidRPr="00B27580" w:rsidRDefault="00017E88" w:rsidP="00B27580">
      <w:pPr>
        <w:spacing w:after="0" w:line="360" w:lineRule="auto"/>
        <w:jc w:val="both"/>
        <w:rPr>
          <w:rFonts w:ascii="Book Antiqua" w:hAnsi="Book Antiqua"/>
          <w:b/>
          <w:sz w:val="24"/>
          <w:szCs w:val="24"/>
          <w:lang w:eastAsia="zh-CN"/>
        </w:rPr>
      </w:pPr>
    </w:p>
    <w:p w14:paraId="4C955E42" w14:textId="77777777" w:rsidR="00A44A1B" w:rsidRPr="00B27580" w:rsidRDefault="00A44A1B" w:rsidP="00B27580">
      <w:pPr>
        <w:spacing w:after="0" w:line="360" w:lineRule="auto"/>
        <w:jc w:val="both"/>
        <w:rPr>
          <w:rFonts w:ascii="Book Antiqua" w:hAnsi="Book Antiqua"/>
          <w:b/>
          <w:sz w:val="24"/>
          <w:szCs w:val="24"/>
          <w:lang w:eastAsia="zh-CN"/>
        </w:rPr>
      </w:pPr>
      <w:r w:rsidRPr="00B27580">
        <w:rPr>
          <w:rFonts w:ascii="Book Antiqua" w:hAnsi="Book Antiqua"/>
          <w:b/>
          <w:sz w:val="24"/>
          <w:szCs w:val="24"/>
        </w:rPr>
        <w:t xml:space="preserve">Correspondence to: Dr. Osman Abbasoglu, </w:t>
      </w:r>
      <w:r w:rsidRPr="00B27580">
        <w:rPr>
          <w:rFonts w:ascii="Book Antiqua" w:hAnsi="Book Antiqua"/>
          <w:sz w:val="24"/>
          <w:szCs w:val="24"/>
        </w:rPr>
        <w:t>Department of Surgery, Faculty of Medicine,</w:t>
      </w:r>
      <w:r w:rsidRPr="00B27580">
        <w:rPr>
          <w:rFonts w:ascii="Book Antiqua" w:hAnsi="Book Antiqua"/>
          <w:b/>
          <w:sz w:val="24"/>
          <w:szCs w:val="24"/>
        </w:rPr>
        <w:t xml:space="preserve"> </w:t>
      </w:r>
      <w:r w:rsidRPr="00B27580">
        <w:rPr>
          <w:rFonts w:ascii="Book Antiqua" w:hAnsi="Book Antiqua"/>
          <w:sz w:val="24"/>
          <w:szCs w:val="24"/>
        </w:rPr>
        <w:t>Hacettepe University, Sihhiye,</w:t>
      </w:r>
      <w:r w:rsidRPr="00B27580">
        <w:rPr>
          <w:rFonts w:ascii="Book Antiqua" w:hAnsi="Book Antiqua"/>
          <w:sz w:val="24"/>
          <w:szCs w:val="24"/>
          <w:lang w:eastAsia="zh-CN"/>
        </w:rPr>
        <w:t xml:space="preserve"> </w:t>
      </w:r>
      <w:r w:rsidRPr="00B27580">
        <w:rPr>
          <w:rFonts w:ascii="Book Antiqua" w:hAnsi="Book Antiqua"/>
          <w:sz w:val="24"/>
          <w:szCs w:val="24"/>
        </w:rPr>
        <w:t>Ankara 06100, Turkey</w:t>
      </w:r>
      <w:r w:rsidRPr="00B27580">
        <w:rPr>
          <w:rFonts w:ascii="Book Antiqua" w:hAnsi="Book Antiqua"/>
          <w:sz w:val="24"/>
          <w:szCs w:val="24"/>
          <w:lang w:eastAsia="zh-CN"/>
        </w:rPr>
        <w:t>.</w:t>
      </w:r>
      <w:r w:rsidRPr="00B27580">
        <w:rPr>
          <w:rFonts w:ascii="Book Antiqua" w:hAnsi="Book Antiqua"/>
          <w:sz w:val="24"/>
          <w:szCs w:val="24"/>
        </w:rPr>
        <w:t xml:space="preserve"> osmanabbasoglu@yahoo.com</w:t>
      </w:r>
    </w:p>
    <w:p w14:paraId="194DF520" w14:textId="77777777" w:rsidR="00A44A1B" w:rsidRPr="00B27580" w:rsidRDefault="00A44A1B" w:rsidP="00B27580">
      <w:pPr>
        <w:spacing w:after="0" w:line="360" w:lineRule="auto"/>
        <w:jc w:val="both"/>
        <w:rPr>
          <w:rFonts w:ascii="Book Antiqua" w:hAnsi="Book Antiqua"/>
          <w:b/>
          <w:sz w:val="24"/>
          <w:szCs w:val="24"/>
        </w:rPr>
      </w:pPr>
      <w:r w:rsidRPr="00B27580">
        <w:rPr>
          <w:rFonts w:ascii="Book Antiqua" w:hAnsi="Book Antiqua"/>
          <w:b/>
          <w:sz w:val="24"/>
          <w:szCs w:val="24"/>
        </w:rPr>
        <w:t xml:space="preserve">Telephone: </w:t>
      </w:r>
      <w:r w:rsidRPr="00B27580">
        <w:rPr>
          <w:rFonts w:ascii="Book Antiqua" w:hAnsi="Book Antiqua"/>
          <w:sz w:val="24"/>
          <w:szCs w:val="24"/>
          <w:lang w:eastAsia="zh-CN"/>
        </w:rPr>
        <w:t>+</w:t>
      </w:r>
      <w:r w:rsidRPr="00B27580">
        <w:rPr>
          <w:rFonts w:ascii="Book Antiqua" w:hAnsi="Book Antiqua"/>
          <w:sz w:val="24"/>
          <w:szCs w:val="24"/>
        </w:rPr>
        <w:t>90</w:t>
      </w:r>
      <w:r w:rsidRPr="00B27580">
        <w:rPr>
          <w:rFonts w:ascii="Book Antiqua" w:hAnsi="Book Antiqua"/>
          <w:sz w:val="24"/>
          <w:szCs w:val="24"/>
          <w:lang w:eastAsia="zh-CN"/>
        </w:rPr>
        <w:t>-</w:t>
      </w:r>
      <w:r w:rsidRPr="00B27580">
        <w:rPr>
          <w:rFonts w:ascii="Book Antiqua" w:hAnsi="Book Antiqua"/>
          <w:sz w:val="24"/>
          <w:szCs w:val="24"/>
        </w:rPr>
        <w:t>532</w:t>
      </w:r>
      <w:r w:rsidRPr="00B27580">
        <w:rPr>
          <w:rFonts w:ascii="Book Antiqua" w:hAnsi="Book Antiqua"/>
          <w:sz w:val="24"/>
          <w:szCs w:val="24"/>
          <w:lang w:eastAsia="zh-CN"/>
        </w:rPr>
        <w:t>-</w:t>
      </w:r>
      <w:r w:rsidRPr="00B27580">
        <w:rPr>
          <w:rFonts w:ascii="Book Antiqua" w:hAnsi="Book Antiqua"/>
          <w:sz w:val="24"/>
          <w:szCs w:val="24"/>
        </w:rPr>
        <w:t>3649039</w:t>
      </w:r>
    </w:p>
    <w:p w14:paraId="5EC19CB9" w14:textId="77777777" w:rsidR="00A44A1B" w:rsidRPr="00B27580" w:rsidRDefault="00A44A1B" w:rsidP="00B27580">
      <w:pPr>
        <w:spacing w:after="0" w:line="360" w:lineRule="auto"/>
        <w:jc w:val="both"/>
        <w:rPr>
          <w:rFonts w:ascii="Book Antiqua" w:hAnsi="Book Antiqua"/>
          <w:b/>
          <w:sz w:val="24"/>
          <w:szCs w:val="24"/>
        </w:rPr>
      </w:pPr>
      <w:r w:rsidRPr="00B27580">
        <w:rPr>
          <w:rFonts w:ascii="Book Antiqua" w:hAnsi="Book Antiqua"/>
          <w:b/>
          <w:sz w:val="24"/>
          <w:szCs w:val="24"/>
        </w:rPr>
        <w:t>Fax:</w:t>
      </w:r>
      <w:r w:rsidRPr="00B27580">
        <w:rPr>
          <w:rFonts w:ascii="Book Antiqua" w:hAnsi="Book Antiqua"/>
          <w:b/>
          <w:sz w:val="24"/>
          <w:szCs w:val="24"/>
          <w:lang w:eastAsia="zh-CN"/>
        </w:rPr>
        <w:t xml:space="preserve"> +</w:t>
      </w:r>
      <w:r w:rsidRPr="00B27580">
        <w:rPr>
          <w:rFonts w:ascii="Book Antiqua" w:hAnsi="Book Antiqua"/>
          <w:sz w:val="24"/>
          <w:szCs w:val="24"/>
        </w:rPr>
        <w:t>90</w:t>
      </w:r>
      <w:r w:rsidRPr="00B27580">
        <w:rPr>
          <w:rFonts w:ascii="Book Antiqua" w:hAnsi="Book Antiqua"/>
          <w:sz w:val="24"/>
          <w:szCs w:val="24"/>
          <w:lang w:eastAsia="zh-CN"/>
        </w:rPr>
        <w:t>-</w:t>
      </w:r>
      <w:r w:rsidRPr="00B27580">
        <w:rPr>
          <w:rFonts w:ascii="Book Antiqua" w:hAnsi="Book Antiqua"/>
          <w:sz w:val="24"/>
          <w:szCs w:val="24"/>
        </w:rPr>
        <w:t>312</w:t>
      </w:r>
      <w:r w:rsidRPr="00B27580">
        <w:rPr>
          <w:rFonts w:ascii="Book Antiqua" w:hAnsi="Book Antiqua"/>
          <w:sz w:val="24"/>
          <w:szCs w:val="24"/>
          <w:lang w:eastAsia="zh-CN"/>
        </w:rPr>
        <w:t>-</w:t>
      </w:r>
      <w:r w:rsidRPr="00B27580">
        <w:rPr>
          <w:rFonts w:ascii="Book Antiqua" w:hAnsi="Book Antiqua"/>
          <w:sz w:val="24"/>
          <w:szCs w:val="24"/>
        </w:rPr>
        <w:t>4262421</w:t>
      </w:r>
    </w:p>
    <w:p w14:paraId="18E886C1" w14:textId="77777777" w:rsidR="00017E88" w:rsidRPr="00B27580" w:rsidRDefault="00017E88" w:rsidP="00B27580">
      <w:pPr>
        <w:spacing w:after="0" w:line="360" w:lineRule="auto"/>
        <w:jc w:val="both"/>
        <w:rPr>
          <w:rFonts w:ascii="Book Antiqua" w:hAnsi="Book Antiqua"/>
          <w:b/>
          <w:sz w:val="24"/>
          <w:szCs w:val="24"/>
          <w:lang w:eastAsia="zh-CN"/>
        </w:rPr>
      </w:pPr>
    </w:p>
    <w:p w14:paraId="4FEB85A3" w14:textId="53B72FB6" w:rsidR="00A44A1B" w:rsidRPr="00B27580" w:rsidRDefault="00A44A1B" w:rsidP="00B27580">
      <w:pPr>
        <w:spacing w:after="0" w:line="360" w:lineRule="auto"/>
        <w:jc w:val="both"/>
        <w:rPr>
          <w:rFonts w:ascii="Book Antiqua" w:hAnsi="Book Antiqua"/>
          <w:b/>
          <w:sz w:val="24"/>
          <w:szCs w:val="24"/>
        </w:rPr>
      </w:pPr>
      <w:r w:rsidRPr="00B27580">
        <w:rPr>
          <w:rFonts w:ascii="Book Antiqua" w:hAnsi="Book Antiqua"/>
          <w:b/>
          <w:sz w:val="24"/>
          <w:szCs w:val="24"/>
        </w:rPr>
        <w:t>Received:</w:t>
      </w:r>
      <w:r w:rsidRPr="00B27580">
        <w:rPr>
          <w:rFonts w:ascii="Book Antiqua" w:hAnsi="Book Antiqua"/>
          <w:b/>
          <w:sz w:val="24"/>
          <w:szCs w:val="24"/>
          <w:lang w:eastAsia="zh-CN"/>
        </w:rPr>
        <w:t xml:space="preserve"> </w:t>
      </w:r>
      <w:r w:rsidRPr="00B27580">
        <w:rPr>
          <w:rFonts w:ascii="Book Antiqua" w:hAnsi="Book Antiqua"/>
          <w:sz w:val="24"/>
          <w:szCs w:val="24"/>
          <w:lang w:eastAsia="zh-CN"/>
        </w:rPr>
        <w:t>May 14, 2015</w:t>
      </w:r>
      <w:r w:rsidR="009F1E1C" w:rsidRPr="00B27580">
        <w:rPr>
          <w:rFonts w:ascii="Book Antiqua" w:hAnsi="Book Antiqua"/>
          <w:sz w:val="24"/>
          <w:szCs w:val="24"/>
        </w:rPr>
        <w:t xml:space="preserve"> </w:t>
      </w:r>
    </w:p>
    <w:p w14:paraId="1972A492" w14:textId="7AB9E693" w:rsidR="00A44A1B" w:rsidRPr="00B27580" w:rsidRDefault="00A44A1B" w:rsidP="00B27580">
      <w:pPr>
        <w:spacing w:after="0" w:line="360" w:lineRule="auto"/>
        <w:jc w:val="both"/>
        <w:rPr>
          <w:rFonts w:ascii="Book Antiqua" w:hAnsi="Book Antiqua"/>
          <w:b/>
          <w:sz w:val="24"/>
          <w:szCs w:val="24"/>
        </w:rPr>
      </w:pPr>
      <w:r w:rsidRPr="00B27580">
        <w:rPr>
          <w:rFonts w:ascii="Book Antiqua" w:hAnsi="Book Antiqua"/>
          <w:b/>
          <w:sz w:val="24"/>
          <w:szCs w:val="24"/>
        </w:rPr>
        <w:t>Peer-review started:</w:t>
      </w:r>
      <w:r w:rsidRPr="00B27580">
        <w:rPr>
          <w:rFonts w:ascii="Book Antiqua" w:hAnsi="Book Antiqua"/>
          <w:sz w:val="24"/>
          <w:szCs w:val="24"/>
          <w:lang w:eastAsia="zh-CN"/>
        </w:rPr>
        <w:t xml:space="preserve"> May 14, 2015</w:t>
      </w:r>
      <w:r w:rsidR="009F1E1C" w:rsidRPr="00B27580">
        <w:rPr>
          <w:rFonts w:ascii="Book Antiqua" w:hAnsi="Book Antiqua"/>
          <w:sz w:val="24"/>
          <w:szCs w:val="24"/>
        </w:rPr>
        <w:t xml:space="preserve"> </w:t>
      </w:r>
    </w:p>
    <w:p w14:paraId="5E202D29" w14:textId="771910C9" w:rsidR="00A44A1B" w:rsidRPr="00B27580" w:rsidRDefault="00A44A1B" w:rsidP="00B27580">
      <w:pPr>
        <w:spacing w:after="0" w:line="360" w:lineRule="auto"/>
        <w:jc w:val="both"/>
        <w:rPr>
          <w:rFonts w:ascii="Book Antiqua" w:hAnsi="Book Antiqua"/>
          <w:b/>
          <w:sz w:val="24"/>
          <w:szCs w:val="24"/>
          <w:lang w:eastAsia="zh-CN"/>
        </w:rPr>
      </w:pPr>
      <w:r w:rsidRPr="00B27580">
        <w:rPr>
          <w:rFonts w:ascii="Book Antiqua" w:hAnsi="Book Antiqua"/>
          <w:b/>
          <w:sz w:val="24"/>
          <w:szCs w:val="24"/>
        </w:rPr>
        <w:t>First decision:</w:t>
      </w:r>
      <w:r w:rsidRPr="00B27580">
        <w:rPr>
          <w:rFonts w:ascii="Book Antiqua" w:hAnsi="Book Antiqua"/>
          <w:sz w:val="24"/>
          <w:szCs w:val="24"/>
          <w:lang w:eastAsia="zh-CN"/>
        </w:rPr>
        <w:t xml:space="preserve"> June 24, 2015</w:t>
      </w:r>
    </w:p>
    <w:p w14:paraId="1371599C" w14:textId="1BC48C69" w:rsidR="00A44A1B" w:rsidRPr="00B27580" w:rsidRDefault="00A44A1B" w:rsidP="00B27580">
      <w:pPr>
        <w:spacing w:after="0" w:line="360" w:lineRule="auto"/>
        <w:jc w:val="both"/>
        <w:rPr>
          <w:rFonts w:ascii="Book Antiqua" w:hAnsi="Book Antiqua"/>
          <w:b/>
          <w:sz w:val="24"/>
          <w:szCs w:val="24"/>
        </w:rPr>
      </w:pPr>
      <w:r w:rsidRPr="00B27580">
        <w:rPr>
          <w:rFonts w:ascii="Book Antiqua" w:hAnsi="Book Antiqua"/>
          <w:b/>
          <w:sz w:val="24"/>
          <w:szCs w:val="24"/>
        </w:rPr>
        <w:t xml:space="preserve">Revised: </w:t>
      </w:r>
      <w:r w:rsidR="00B27580" w:rsidRPr="00B27580">
        <w:rPr>
          <w:rFonts w:ascii="Book Antiqua" w:hAnsi="Book Antiqua" w:hint="eastAsia"/>
          <w:sz w:val="24"/>
          <w:szCs w:val="24"/>
          <w:lang w:eastAsia="zh-CN"/>
        </w:rPr>
        <w:t>August 2</w:t>
      </w:r>
      <w:r w:rsidRPr="00B27580">
        <w:rPr>
          <w:rFonts w:ascii="Book Antiqua" w:hAnsi="Book Antiqua"/>
          <w:sz w:val="24"/>
          <w:szCs w:val="24"/>
          <w:lang w:eastAsia="zh-CN"/>
        </w:rPr>
        <w:t>, 2015</w:t>
      </w:r>
      <w:r w:rsidRPr="00B27580">
        <w:rPr>
          <w:rFonts w:ascii="Book Antiqua" w:hAnsi="Book Antiqua"/>
          <w:sz w:val="24"/>
          <w:szCs w:val="24"/>
        </w:rPr>
        <w:t xml:space="preserve"> </w:t>
      </w:r>
    </w:p>
    <w:p w14:paraId="7E8775BB" w14:textId="53961E2F" w:rsidR="00A44A1B" w:rsidRPr="00E41363" w:rsidRDefault="00A44A1B" w:rsidP="00E41363">
      <w:pPr>
        <w:rPr>
          <w:rFonts w:ascii="Book Antiqua" w:hAnsi="Book Antiqua" w:cs="宋体"/>
          <w:sz w:val="24"/>
        </w:rPr>
      </w:pPr>
      <w:r w:rsidRPr="00B27580">
        <w:rPr>
          <w:rFonts w:ascii="Book Antiqua" w:hAnsi="Book Antiqua"/>
          <w:b/>
          <w:sz w:val="24"/>
          <w:szCs w:val="24"/>
        </w:rPr>
        <w:t>Accepted:</w:t>
      </w:r>
      <w:r w:rsidR="009F1E1C" w:rsidRPr="00B27580">
        <w:rPr>
          <w:rFonts w:ascii="Book Antiqua" w:hAnsi="Book Antiqua"/>
          <w:b/>
          <w:sz w:val="24"/>
          <w:szCs w:val="24"/>
        </w:rPr>
        <w:t xml:space="preserve"> </w:t>
      </w:r>
      <w:proofErr w:type="spellStart"/>
      <w:r w:rsidR="00E41363">
        <w:rPr>
          <w:rFonts w:ascii="Book Antiqua" w:hAnsi="Book Antiqua" w:cs="宋体"/>
          <w:sz w:val="24"/>
        </w:rPr>
        <w:t>Septe</w:t>
      </w:r>
      <w:bookmarkStart w:id="4" w:name="_GoBack"/>
      <w:bookmarkEnd w:id="4"/>
      <w:r w:rsidR="00E41363">
        <w:rPr>
          <w:rFonts w:ascii="Book Antiqua" w:hAnsi="Book Antiqua" w:cs="宋体"/>
          <w:sz w:val="24"/>
        </w:rPr>
        <w:t>mber</w:t>
      </w:r>
      <w:proofErr w:type="spellEnd"/>
      <w:r w:rsidR="00E41363">
        <w:rPr>
          <w:rFonts w:ascii="Book Antiqua" w:hAnsi="Book Antiqua" w:cs="宋体"/>
          <w:sz w:val="24"/>
        </w:rPr>
        <w:t xml:space="preserve"> 1</w:t>
      </w:r>
      <w:r w:rsidR="00E41363" w:rsidRPr="00AF30D4">
        <w:rPr>
          <w:rFonts w:ascii="Book Antiqua" w:hAnsi="Book Antiqua" w:cs="宋体"/>
          <w:sz w:val="24"/>
        </w:rPr>
        <w:t>, 2015</w:t>
      </w:r>
    </w:p>
    <w:p w14:paraId="2DBC92C0" w14:textId="5AF97787" w:rsidR="00A44A1B" w:rsidRPr="00B27580" w:rsidRDefault="00A44A1B" w:rsidP="00B27580">
      <w:pPr>
        <w:spacing w:after="0" w:line="360" w:lineRule="auto"/>
        <w:jc w:val="both"/>
        <w:rPr>
          <w:rFonts w:ascii="Book Antiqua" w:hAnsi="Book Antiqua"/>
          <w:b/>
          <w:sz w:val="24"/>
          <w:szCs w:val="24"/>
        </w:rPr>
      </w:pPr>
      <w:r w:rsidRPr="00B27580">
        <w:rPr>
          <w:rFonts w:ascii="Book Antiqua" w:hAnsi="Book Antiqua"/>
          <w:b/>
          <w:sz w:val="24"/>
          <w:szCs w:val="24"/>
        </w:rPr>
        <w:t>Article in press:</w:t>
      </w:r>
      <w:r w:rsidR="009F1E1C" w:rsidRPr="00B27580">
        <w:rPr>
          <w:rFonts w:ascii="Book Antiqua" w:hAnsi="Book Antiqua"/>
          <w:sz w:val="24"/>
          <w:szCs w:val="24"/>
        </w:rPr>
        <w:t xml:space="preserve"> </w:t>
      </w:r>
    </w:p>
    <w:p w14:paraId="44A645B7" w14:textId="3656A758" w:rsidR="00A44A1B" w:rsidRPr="00B27580" w:rsidRDefault="00A44A1B" w:rsidP="00B27580">
      <w:pPr>
        <w:spacing w:after="0" w:line="360" w:lineRule="auto"/>
        <w:jc w:val="both"/>
        <w:rPr>
          <w:rFonts w:ascii="Book Antiqua" w:hAnsi="Book Antiqua"/>
          <w:b/>
          <w:sz w:val="24"/>
          <w:szCs w:val="24"/>
          <w:lang w:eastAsia="zh-CN"/>
        </w:rPr>
      </w:pPr>
      <w:r w:rsidRPr="00B27580">
        <w:rPr>
          <w:rFonts w:ascii="Book Antiqua" w:hAnsi="Book Antiqua"/>
          <w:b/>
          <w:sz w:val="24"/>
          <w:szCs w:val="24"/>
        </w:rPr>
        <w:t>Published online:</w:t>
      </w:r>
    </w:p>
    <w:p w14:paraId="355E9B68" w14:textId="77777777" w:rsidR="00A44A1B" w:rsidRPr="00B27580" w:rsidRDefault="00A44A1B" w:rsidP="00B27580">
      <w:pPr>
        <w:spacing w:after="0" w:line="360" w:lineRule="auto"/>
        <w:jc w:val="both"/>
        <w:rPr>
          <w:rFonts w:ascii="Book Antiqua" w:hAnsi="Book Antiqua"/>
          <w:b/>
          <w:sz w:val="24"/>
          <w:szCs w:val="24"/>
          <w:lang w:eastAsia="zh-CN"/>
        </w:rPr>
      </w:pPr>
    </w:p>
    <w:p w14:paraId="61DD2B9F" w14:textId="77777777" w:rsidR="00A44A1B" w:rsidRPr="00B27580" w:rsidRDefault="00A44A1B" w:rsidP="00B27580">
      <w:pPr>
        <w:spacing w:after="0" w:line="360" w:lineRule="auto"/>
        <w:jc w:val="both"/>
        <w:rPr>
          <w:rFonts w:ascii="Book Antiqua" w:hAnsi="Book Antiqua" w:cs="Tahoma"/>
          <w:b/>
          <w:sz w:val="24"/>
          <w:szCs w:val="24"/>
        </w:rPr>
      </w:pPr>
      <w:r w:rsidRPr="00B27580">
        <w:rPr>
          <w:rFonts w:ascii="Book Antiqua" w:hAnsi="Book Antiqua" w:cs="Tahoma"/>
          <w:b/>
          <w:sz w:val="24"/>
          <w:szCs w:val="24"/>
        </w:rPr>
        <w:br w:type="page"/>
      </w:r>
    </w:p>
    <w:p w14:paraId="1097F25D" w14:textId="533636B2" w:rsidR="009614B2" w:rsidRPr="00B27580" w:rsidRDefault="00017E88" w:rsidP="00B27580">
      <w:pPr>
        <w:spacing w:after="0" w:line="360" w:lineRule="auto"/>
        <w:jc w:val="both"/>
        <w:rPr>
          <w:rFonts w:ascii="Book Antiqua" w:hAnsi="Book Antiqua" w:cs="Tahoma"/>
          <w:b/>
          <w:sz w:val="24"/>
          <w:szCs w:val="24"/>
          <w:lang w:eastAsia="zh-CN"/>
        </w:rPr>
      </w:pPr>
      <w:r w:rsidRPr="00B27580">
        <w:rPr>
          <w:rFonts w:ascii="Book Antiqua" w:hAnsi="Book Antiqua" w:cs="Tahoma"/>
          <w:b/>
          <w:sz w:val="24"/>
          <w:szCs w:val="24"/>
        </w:rPr>
        <w:lastRenderedPageBreak/>
        <w:t>A</w:t>
      </w:r>
      <w:r w:rsidR="00A72098" w:rsidRPr="00B27580">
        <w:rPr>
          <w:rFonts w:ascii="Book Antiqua" w:hAnsi="Book Antiqua" w:cs="Tahoma"/>
          <w:b/>
          <w:sz w:val="24"/>
          <w:szCs w:val="24"/>
        </w:rPr>
        <w:t>bstract</w:t>
      </w:r>
    </w:p>
    <w:p w14:paraId="30399401" w14:textId="07664BFE" w:rsidR="009614B2" w:rsidRPr="00B27580" w:rsidRDefault="009614B2" w:rsidP="00B27580">
      <w:pPr>
        <w:spacing w:after="0" w:line="360" w:lineRule="auto"/>
        <w:jc w:val="both"/>
        <w:rPr>
          <w:rFonts w:ascii="Book Antiqua" w:hAnsi="Book Antiqua" w:cs="Times New Roman"/>
          <w:sz w:val="24"/>
          <w:szCs w:val="24"/>
          <w:lang w:val="en-US"/>
        </w:rPr>
      </w:pPr>
      <w:r w:rsidRPr="00B27580">
        <w:rPr>
          <w:rFonts w:ascii="Book Antiqua" w:hAnsi="Book Antiqua" w:cs="Times New Roman"/>
          <w:sz w:val="24"/>
          <w:szCs w:val="24"/>
        </w:rPr>
        <w:t xml:space="preserve">Hepatocellular cercinoma is the third leading cause of cancer </w:t>
      </w:r>
      <w:r w:rsidR="00366813" w:rsidRPr="00B27580">
        <w:rPr>
          <w:rFonts w:ascii="Book Antiqua" w:hAnsi="Book Antiqua" w:cs="Times New Roman"/>
          <w:sz w:val="24"/>
          <w:szCs w:val="24"/>
        </w:rPr>
        <w:t>related death</w:t>
      </w:r>
      <w:r w:rsidR="00BC4F14" w:rsidRPr="00B27580">
        <w:rPr>
          <w:rFonts w:ascii="Book Antiqua" w:hAnsi="Book Antiqua" w:cs="Times New Roman"/>
          <w:sz w:val="24"/>
          <w:szCs w:val="24"/>
        </w:rPr>
        <w:t>s</w:t>
      </w:r>
      <w:r w:rsidRPr="00B27580">
        <w:rPr>
          <w:rFonts w:ascii="Book Antiqua" w:hAnsi="Book Antiqua" w:cs="Times New Roman"/>
          <w:sz w:val="24"/>
          <w:szCs w:val="24"/>
        </w:rPr>
        <w:t xml:space="preserve"> worldwide. Various treatment modalities have been applied to hepatocellular carcinoma (HCC) depending on the tumor load, functional capacity of the liver and the general condition of the patient. According to Barcelona Clinic Liver Cancer staging strategy and The American Association for the Study of Liver Disease guidelines, surgical resection is not advocated</w:t>
      </w:r>
      <w:r w:rsidR="009F1E1C" w:rsidRPr="00B27580">
        <w:rPr>
          <w:rFonts w:ascii="Book Antiqua" w:hAnsi="Book Antiqua" w:cs="Times New Roman"/>
          <w:sz w:val="24"/>
          <w:szCs w:val="24"/>
        </w:rPr>
        <w:t xml:space="preserve"> </w:t>
      </w:r>
      <w:r w:rsidRPr="00B27580">
        <w:rPr>
          <w:rFonts w:ascii="Book Antiqua" w:hAnsi="Book Antiqua" w:cs="Times New Roman"/>
          <w:sz w:val="24"/>
          <w:szCs w:val="24"/>
        </w:rPr>
        <w:t xml:space="preserve">in the tretment of multinodular HCC. Despite this, many recent clinical studies show that, resection can achieve good results in patients with multinodular HCC and 5-year survival rate around 40% can be reached. </w:t>
      </w:r>
      <w:r w:rsidRPr="00B27580">
        <w:rPr>
          <w:rFonts w:ascii="Book Antiqua" w:hAnsi="Book Antiqua" w:cs="Times New Roman"/>
          <w:sz w:val="24"/>
          <w:szCs w:val="24"/>
          <w:lang w:val="en-US"/>
        </w:rPr>
        <w:t xml:space="preserve">If resection or transplantation is not performed, these patients are usually managed with palliative procedures such as </w:t>
      </w:r>
      <w:proofErr w:type="spellStart"/>
      <w:r w:rsidRPr="00B27580">
        <w:rPr>
          <w:rFonts w:ascii="Book Antiqua" w:hAnsi="Book Antiqua" w:cs="Times New Roman"/>
          <w:sz w:val="24"/>
          <w:szCs w:val="24"/>
          <w:lang w:val="en-US"/>
        </w:rPr>
        <w:t>transarterial</w:t>
      </w:r>
      <w:proofErr w:type="spellEnd"/>
      <w:r w:rsidRPr="00B27580">
        <w:rPr>
          <w:rFonts w:ascii="Book Antiqua" w:hAnsi="Book Antiqua" w:cs="Times New Roman"/>
          <w:sz w:val="24"/>
          <w:szCs w:val="24"/>
          <w:lang w:val="en-US"/>
        </w:rPr>
        <w:t xml:space="preserve"> chemoembolization, </w:t>
      </w:r>
      <w:proofErr w:type="spellStart"/>
      <w:r w:rsidRPr="00B27580">
        <w:rPr>
          <w:rFonts w:ascii="Book Antiqua" w:hAnsi="Book Antiqua" w:cs="Times New Roman"/>
          <w:sz w:val="24"/>
          <w:szCs w:val="24"/>
          <w:lang w:val="en-US"/>
        </w:rPr>
        <w:t>radioembolization</w:t>
      </w:r>
      <w:proofErr w:type="spellEnd"/>
      <w:r w:rsidRPr="00B27580">
        <w:rPr>
          <w:rFonts w:ascii="Book Antiqua" w:hAnsi="Book Antiqua" w:cs="Times New Roman"/>
          <w:sz w:val="24"/>
          <w:szCs w:val="24"/>
          <w:lang w:val="en-US"/>
        </w:rPr>
        <w:t xml:space="preserve"> and cytotoxic chemotherapy and </w:t>
      </w:r>
      <w:r w:rsidRPr="00B27580">
        <w:rPr>
          <w:rFonts w:ascii="Book Antiqua" w:hAnsi="Book Antiqua" w:cs="Times New Roman"/>
          <w:bCs/>
          <w:sz w:val="24"/>
          <w:szCs w:val="24"/>
          <w:lang w:val="en-US"/>
        </w:rPr>
        <w:t>5-</w:t>
      </w:r>
      <w:r w:rsidRPr="00B27580">
        <w:rPr>
          <w:rFonts w:ascii="Book Antiqua" w:hAnsi="Book Antiqua" w:cs="Times New Roman"/>
          <w:sz w:val="24"/>
          <w:szCs w:val="24"/>
          <w:lang w:val="en-US"/>
        </w:rPr>
        <w:t>year</w:t>
      </w:r>
      <w:r w:rsidRPr="00B27580">
        <w:rPr>
          <w:rFonts w:ascii="Book Antiqua" w:hAnsi="Book Antiqua" w:cs="Times New Roman"/>
          <w:bCs/>
          <w:sz w:val="24"/>
          <w:szCs w:val="24"/>
          <w:lang w:val="en-US"/>
        </w:rPr>
        <w:t xml:space="preserve"> survival of this group of</w:t>
      </w:r>
      <w:r w:rsidRPr="00B27580">
        <w:rPr>
          <w:rFonts w:ascii="Book Antiqua" w:hAnsi="Book Antiqua" w:cs="Times New Roman"/>
          <w:sz w:val="24"/>
          <w:szCs w:val="24"/>
          <w:lang w:val="en-US"/>
        </w:rPr>
        <w:t xml:space="preserve"> patients will be extremely low. </w:t>
      </w:r>
      <w:r w:rsidRPr="00B27580">
        <w:rPr>
          <w:rFonts w:ascii="Book Antiqua" w:hAnsi="Book Antiqua" w:cs="Times New Roman"/>
          <w:sz w:val="24"/>
          <w:szCs w:val="24"/>
        </w:rPr>
        <w:t>Although survival rates are lower and complications may be increased in this group of patients, liver resection can safely be performed in selected patients in experienced centers for the management of multinodular HCC.</w:t>
      </w:r>
    </w:p>
    <w:p w14:paraId="5BFF18A5" w14:textId="77777777" w:rsidR="00017E88" w:rsidRPr="00B27580" w:rsidRDefault="00017E88" w:rsidP="00B27580">
      <w:pPr>
        <w:spacing w:after="0" w:line="360" w:lineRule="auto"/>
        <w:jc w:val="both"/>
        <w:rPr>
          <w:rFonts w:ascii="Book Antiqua" w:hAnsi="Book Antiqua" w:cs="Tahoma"/>
          <w:b/>
          <w:sz w:val="24"/>
          <w:szCs w:val="24"/>
          <w:lang w:eastAsia="zh-CN"/>
        </w:rPr>
      </w:pPr>
    </w:p>
    <w:p w14:paraId="6C3A7313" w14:textId="447981E9" w:rsidR="00F163C5" w:rsidRPr="00B27580" w:rsidRDefault="00017E88" w:rsidP="00B27580">
      <w:pPr>
        <w:spacing w:after="0" w:line="360" w:lineRule="auto"/>
        <w:jc w:val="both"/>
        <w:rPr>
          <w:rFonts w:ascii="Book Antiqua" w:hAnsi="Book Antiqua" w:cs="Tahoma"/>
          <w:b/>
          <w:sz w:val="24"/>
          <w:szCs w:val="24"/>
          <w:lang w:eastAsia="zh-CN"/>
        </w:rPr>
      </w:pPr>
      <w:r w:rsidRPr="00B27580">
        <w:rPr>
          <w:rFonts w:ascii="Book Antiqua" w:hAnsi="Book Antiqua" w:cs="Tahoma"/>
          <w:b/>
          <w:sz w:val="24"/>
          <w:szCs w:val="24"/>
        </w:rPr>
        <w:t>K</w:t>
      </w:r>
      <w:r w:rsidR="00A72098" w:rsidRPr="00B27580">
        <w:rPr>
          <w:rFonts w:ascii="Book Antiqua" w:hAnsi="Book Antiqua" w:cs="Tahoma"/>
          <w:b/>
          <w:sz w:val="24"/>
          <w:szCs w:val="24"/>
        </w:rPr>
        <w:t>ey</w:t>
      </w:r>
      <w:r w:rsidR="00A72098" w:rsidRPr="00B27580">
        <w:rPr>
          <w:rFonts w:ascii="Book Antiqua" w:hAnsi="Book Antiqua" w:cs="Tahoma"/>
          <w:b/>
          <w:sz w:val="24"/>
          <w:szCs w:val="24"/>
          <w:lang w:eastAsia="zh-CN"/>
        </w:rPr>
        <w:t xml:space="preserve"> </w:t>
      </w:r>
      <w:r w:rsidR="00A72098" w:rsidRPr="00B27580">
        <w:rPr>
          <w:rFonts w:ascii="Book Antiqua" w:hAnsi="Book Antiqua" w:cs="Tahoma"/>
          <w:b/>
          <w:sz w:val="24"/>
          <w:szCs w:val="24"/>
        </w:rPr>
        <w:t>words:</w:t>
      </w:r>
      <w:r w:rsidR="00A72098" w:rsidRPr="00B27580">
        <w:rPr>
          <w:rFonts w:ascii="Book Antiqua" w:hAnsi="Book Antiqua" w:cs="Tahoma"/>
          <w:b/>
          <w:sz w:val="24"/>
          <w:szCs w:val="24"/>
          <w:lang w:eastAsia="zh-CN"/>
        </w:rPr>
        <w:t xml:space="preserve"> </w:t>
      </w:r>
      <w:r w:rsidR="00F163C5" w:rsidRPr="00B27580">
        <w:rPr>
          <w:rFonts w:ascii="Book Antiqua" w:hAnsi="Book Antiqua" w:cs="Tahoma"/>
          <w:sz w:val="24"/>
          <w:szCs w:val="24"/>
        </w:rPr>
        <w:t xml:space="preserve">Hepatocellular carcinoma; </w:t>
      </w:r>
      <w:r w:rsidR="00A44A1B" w:rsidRPr="00B27580">
        <w:rPr>
          <w:rFonts w:ascii="Book Antiqua" w:hAnsi="Book Antiqua" w:cs="Tahoma"/>
          <w:sz w:val="24"/>
          <w:szCs w:val="24"/>
        </w:rPr>
        <w:t>H</w:t>
      </w:r>
      <w:r w:rsidR="00F163C5" w:rsidRPr="00B27580">
        <w:rPr>
          <w:rFonts w:ascii="Book Antiqua" w:hAnsi="Book Antiqua" w:cs="Tahoma"/>
          <w:sz w:val="24"/>
          <w:szCs w:val="24"/>
        </w:rPr>
        <w:t xml:space="preserve">epatoma; </w:t>
      </w:r>
      <w:r w:rsidR="00A44A1B" w:rsidRPr="00B27580">
        <w:rPr>
          <w:rFonts w:ascii="Book Antiqua" w:hAnsi="Book Antiqua" w:cs="Tahoma"/>
          <w:sz w:val="24"/>
          <w:szCs w:val="24"/>
        </w:rPr>
        <w:t>L</w:t>
      </w:r>
      <w:r w:rsidR="00F163C5" w:rsidRPr="00B27580">
        <w:rPr>
          <w:rFonts w:ascii="Book Antiqua" w:hAnsi="Book Antiqua" w:cs="Tahoma"/>
          <w:sz w:val="24"/>
          <w:szCs w:val="24"/>
        </w:rPr>
        <w:t xml:space="preserve">iver resection; </w:t>
      </w:r>
      <w:r w:rsidR="00A44A1B" w:rsidRPr="00B27580">
        <w:rPr>
          <w:rFonts w:ascii="Book Antiqua" w:hAnsi="Book Antiqua" w:cs="Tahoma"/>
          <w:sz w:val="24"/>
          <w:szCs w:val="24"/>
        </w:rPr>
        <w:t>L</w:t>
      </w:r>
      <w:r w:rsidR="00F163C5" w:rsidRPr="00B27580">
        <w:rPr>
          <w:rFonts w:ascii="Book Antiqua" w:hAnsi="Book Antiqua" w:cs="Tahoma"/>
          <w:sz w:val="24"/>
          <w:szCs w:val="24"/>
        </w:rPr>
        <w:t xml:space="preserve">iver transplantation; </w:t>
      </w:r>
      <w:r w:rsidR="00A44A1B" w:rsidRPr="00B27580">
        <w:rPr>
          <w:rFonts w:ascii="Book Antiqua" w:hAnsi="Book Antiqua" w:cs="Tahoma"/>
          <w:sz w:val="24"/>
          <w:szCs w:val="24"/>
        </w:rPr>
        <w:t>T</w:t>
      </w:r>
      <w:r w:rsidR="00F163C5" w:rsidRPr="00B27580">
        <w:rPr>
          <w:rFonts w:ascii="Book Antiqua" w:hAnsi="Book Antiqua" w:cs="Tahoma"/>
          <w:sz w:val="24"/>
          <w:szCs w:val="24"/>
        </w:rPr>
        <w:t>ransarterial chemoembolization</w:t>
      </w:r>
      <w:r w:rsidR="00A44A1B" w:rsidRPr="00B27580">
        <w:rPr>
          <w:rFonts w:ascii="Book Antiqua" w:hAnsi="Book Antiqua" w:cs="Tahoma"/>
          <w:sz w:val="24"/>
          <w:szCs w:val="24"/>
          <w:lang w:eastAsia="zh-CN"/>
        </w:rPr>
        <w:t>;</w:t>
      </w:r>
      <w:r w:rsidR="00F163C5" w:rsidRPr="00B27580">
        <w:rPr>
          <w:rFonts w:ascii="Book Antiqua" w:hAnsi="Book Antiqua" w:cs="Tahoma"/>
          <w:sz w:val="24"/>
          <w:szCs w:val="24"/>
        </w:rPr>
        <w:t xml:space="preserve"> </w:t>
      </w:r>
      <w:r w:rsidR="00A44A1B" w:rsidRPr="00B27580">
        <w:rPr>
          <w:rFonts w:ascii="Book Antiqua" w:hAnsi="Book Antiqua" w:cs="Tahoma"/>
          <w:sz w:val="24"/>
          <w:szCs w:val="24"/>
        </w:rPr>
        <w:t>Liver cancer</w:t>
      </w:r>
    </w:p>
    <w:p w14:paraId="05657528" w14:textId="77777777" w:rsidR="00017E88" w:rsidRPr="00B27580" w:rsidRDefault="00017E88" w:rsidP="00B27580">
      <w:pPr>
        <w:spacing w:after="0" w:line="360" w:lineRule="auto"/>
        <w:jc w:val="both"/>
        <w:rPr>
          <w:rFonts w:ascii="Book Antiqua" w:hAnsi="Book Antiqua"/>
          <w:b/>
          <w:sz w:val="24"/>
          <w:szCs w:val="24"/>
          <w:lang w:eastAsia="zh-CN"/>
        </w:rPr>
      </w:pPr>
    </w:p>
    <w:p w14:paraId="40BC50D4" w14:textId="77777777" w:rsidR="00A44A1B" w:rsidRPr="00B27580" w:rsidRDefault="00A44A1B" w:rsidP="00B27580">
      <w:pPr>
        <w:spacing w:after="0" w:line="360" w:lineRule="auto"/>
        <w:jc w:val="both"/>
        <w:rPr>
          <w:rFonts w:ascii="Book Antiqua" w:hAnsi="Book Antiqua" w:cs="Arial"/>
          <w:sz w:val="24"/>
          <w:szCs w:val="24"/>
        </w:rPr>
      </w:pPr>
      <w:r w:rsidRPr="00B27580">
        <w:rPr>
          <w:rFonts w:ascii="Book Antiqua" w:hAnsi="Book Antiqua"/>
          <w:b/>
          <w:sz w:val="24"/>
          <w:szCs w:val="24"/>
        </w:rPr>
        <w:t xml:space="preserve">© </w:t>
      </w:r>
      <w:r w:rsidRPr="00B27580">
        <w:rPr>
          <w:rFonts w:ascii="Book Antiqua" w:hAnsi="Book Antiqua" w:cs="Arial"/>
          <w:b/>
          <w:sz w:val="24"/>
          <w:szCs w:val="24"/>
        </w:rPr>
        <w:t>The Author(s) 2015.</w:t>
      </w:r>
      <w:r w:rsidRPr="00B27580">
        <w:rPr>
          <w:rFonts w:ascii="Book Antiqua" w:hAnsi="Book Antiqua" w:cs="Arial"/>
          <w:sz w:val="24"/>
          <w:szCs w:val="24"/>
        </w:rPr>
        <w:t xml:space="preserve"> Published by Baishideng Publishing Group Inc. All rights reserved.</w:t>
      </w:r>
    </w:p>
    <w:p w14:paraId="0479AC81" w14:textId="77777777" w:rsidR="00A44A1B" w:rsidRPr="00B27580" w:rsidRDefault="00A44A1B" w:rsidP="00B27580">
      <w:pPr>
        <w:spacing w:after="0" w:line="360" w:lineRule="auto"/>
        <w:jc w:val="both"/>
        <w:rPr>
          <w:rFonts w:ascii="Book Antiqua" w:hAnsi="Book Antiqua"/>
          <w:b/>
          <w:sz w:val="24"/>
          <w:szCs w:val="24"/>
          <w:lang w:eastAsia="zh-CN"/>
        </w:rPr>
      </w:pPr>
    </w:p>
    <w:p w14:paraId="7B273430" w14:textId="486262FF" w:rsidR="00F163C5" w:rsidRPr="00B27580" w:rsidRDefault="00017E88" w:rsidP="00B27580">
      <w:pPr>
        <w:spacing w:after="0" w:line="360" w:lineRule="auto"/>
        <w:jc w:val="both"/>
        <w:rPr>
          <w:rFonts w:ascii="Book Antiqua" w:eastAsia="Arial Unicode MS" w:hAnsi="Book Antiqua" w:cs="Arial Unicode MS"/>
          <w:b/>
          <w:sz w:val="24"/>
          <w:szCs w:val="24"/>
        </w:rPr>
      </w:pPr>
      <w:r w:rsidRPr="00B27580">
        <w:rPr>
          <w:rFonts w:ascii="Book Antiqua" w:eastAsia="Arial Unicode MS" w:hAnsi="Book Antiqua" w:cs="Arial Unicode MS"/>
          <w:b/>
          <w:sz w:val="24"/>
          <w:szCs w:val="24"/>
        </w:rPr>
        <w:t>C</w:t>
      </w:r>
      <w:r w:rsidR="00A72098" w:rsidRPr="00B27580">
        <w:rPr>
          <w:rFonts w:ascii="Book Antiqua" w:eastAsia="Arial Unicode MS" w:hAnsi="Book Antiqua" w:cs="Arial Unicode MS"/>
          <w:b/>
          <w:sz w:val="24"/>
          <w:szCs w:val="24"/>
        </w:rPr>
        <w:t>ore t</w:t>
      </w:r>
      <w:r w:rsidR="00A72098" w:rsidRPr="00B27580">
        <w:rPr>
          <w:rFonts w:ascii="Book Antiqua" w:eastAsia="Arial Unicode MS" w:hAnsi="Book Antiqua" w:cs="Arial Unicode MS"/>
          <w:b/>
          <w:sz w:val="24"/>
          <w:szCs w:val="24"/>
          <w:lang w:eastAsia="zh-CN"/>
        </w:rPr>
        <w:t>i</w:t>
      </w:r>
      <w:r w:rsidR="00A72098" w:rsidRPr="00B27580">
        <w:rPr>
          <w:rFonts w:ascii="Book Antiqua" w:eastAsia="Arial Unicode MS" w:hAnsi="Book Antiqua" w:cs="Arial Unicode MS"/>
          <w:b/>
          <w:sz w:val="24"/>
          <w:szCs w:val="24"/>
        </w:rPr>
        <w:t>p</w:t>
      </w:r>
      <w:r w:rsidR="00A72098" w:rsidRPr="00B27580">
        <w:rPr>
          <w:rFonts w:ascii="Book Antiqua" w:eastAsia="Arial Unicode MS" w:hAnsi="Book Antiqua" w:cs="Arial Unicode MS"/>
          <w:b/>
          <w:sz w:val="24"/>
          <w:szCs w:val="24"/>
          <w:lang w:eastAsia="zh-CN"/>
        </w:rPr>
        <w:t xml:space="preserve">: </w:t>
      </w:r>
      <w:r w:rsidR="00F163C5" w:rsidRPr="00B27580">
        <w:rPr>
          <w:rFonts w:ascii="Book Antiqua" w:eastAsia="Arial Unicode MS" w:hAnsi="Book Antiqua" w:cs="Arial Unicode MS"/>
          <w:sz w:val="24"/>
          <w:szCs w:val="24"/>
        </w:rPr>
        <w:t>Liver resection is underutilized in the management of multinodular hepatocellular carcinoma. The presence of multiple nodules should not be considered as a contraindication for surgical resection. Acceptable 5-year survival rates can be achieved in selected patients.</w:t>
      </w:r>
    </w:p>
    <w:p w14:paraId="043DE7B2" w14:textId="77777777" w:rsidR="00A44A1B" w:rsidRPr="00B27580" w:rsidRDefault="00A44A1B" w:rsidP="00B27580">
      <w:pPr>
        <w:spacing w:after="0" w:line="360" w:lineRule="auto"/>
        <w:jc w:val="both"/>
        <w:rPr>
          <w:rFonts w:ascii="Book Antiqua" w:hAnsi="Book Antiqua"/>
          <w:b/>
          <w:sz w:val="24"/>
          <w:szCs w:val="24"/>
          <w:lang w:eastAsia="zh-CN"/>
        </w:rPr>
      </w:pPr>
    </w:p>
    <w:p w14:paraId="6B05735C" w14:textId="0AC3F5AB" w:rsidR="00A44A1B" w:rsidRPr="00B27580" w:rsidRDefault="00A44A1B" w:rsidP="00B27580">
      <w:pPr>
        <w:spacing w:after="0" w:line="360" w:lineRule="auto"/>
        <w:jc w:val="both"/>
        <w:rPr>
          <w:rFonts w:ascii="Book Antiqua" w:hAnsi="Book Antiqua"/>
          <w:sz w:val="24"/>
          <w:szCs w:val="24"/>
          <w:lang w:eastAsia="zh-CN"/>
        </w:rPr>
      </w:pPr>
      <w:r w:rsidRPr="00B27580">
        <w:rPr>
          <w:rFonts w:ascii="Book Antiqua" w:hAnsi="Book Antiqua"/>
          <w:sz w:val="24"/>
          <w:szCs w:val="24"/>
        </w:rPr>
        <w:t>Abbasoglu</w:t>
      </w:r>
      <w:r w:rsidRPr="00B27580">
        <w:rPr>
          <w:rFonts w:ascii="Book Antiqua" w:hAnsi="Book Antiqua"/>
          <w:sz w:val="24"/>
          <w:szCs w:val="24"/>
          <w:lang w:eastAsia="zh-CN"/>
        </w:rPr>
        <w:t xml:space="preserve"> O.</w:t>
      </w:r>
      <w:r w:rsidRPr="00B27580">
        <w:rPr>
          <w:rFonts w:ascii="Book Antiqua" w:hAnsi="Book Antiqua"/>
          <w:sz w:val="24"/>
          <w:szCs w:val="24"/>
        </w:rPr>
        <w:t xml:space="preserve"> Role of l</w:t>
      </w:r>
      <w:r w:rsidRPr="00B27580">
        <w:rPr>
          <w:rFonts w:ascii="Book Antiqua" w:hAnsi="Book Antiqua"/>
          <w:sz w:val="24"/>
          <w:szCs w:val="24"/>
          <w:lang w:eastAsia="zh-CN"/>
        </w:rPr>
        <w:t>i</w:t>
      </w:r>
      <w:r w:rsidRPr="00B27580">
        <w:rPr>
          <w:rFonts w:ascii="Book Antiqua" w:hAnsi="Book Antiqua"/>
          <w:sz w:val="24"/>
          <w:szCs w:val="24"/>
        </w:rPr>
        <w:t>ver resect</w:t>
      </w:r>
      <w:r w:rsidRPr="00B27580">
        <w:rPr>
          <w:rFonts w:ascii="Book Antiqua" w:hAnsi="Book Antiqua"/>
          <w:sz w:val="24"/>
          <w:szCs w:val="24"/>
          <w:lang w:eastAsia="zh-CN"/>
        </w:rPr>
        <w:t>i</w:t>
      </w:r>
      <w:r w:rsidRPr="00B27580">
        <w:rPr>
          <w:rFonts w:ascii="Book Antiqua" w:hAnsi="Book Antiqua"/>
          <w:sz w:val="24"/>
          <w:szCs w:val="24"/>
        </w:rPr>
        <w:t>on</w:t>
      </w:r>
      <w:r w:rsidRPr="00B27580">
        <w:rPr>
          <w:rFonts w:ascii="Book Antiqua" w:hAnsi="Book Antiqua"/>
          <w:sz w:val="24"/>
          <w:szCs w:val="24"/>
          <w:lang w:eastAsia="zh-CN"/>
        </w:rPr>
        <w:t xml:space="preserve"> i</w:t>
      </w:r>
      <w:r w:rsidRPr="00B27580">
        <w:rPr>
          <w:rFonts w:ascii="Book Antiqua" w:hAnsi="Book Antiqua"/>
          <w:sz w:val="24"/>
          <w:szCs w:val="24"/>
        </w:rPr>
        <w:t>n the management of mult</w:t>
      </w:r>
      <w:r w:rsidRPr="00B27580">
        <w:rPr>
          <w:rFonts w:ascii="Book Antiqua" w:hAnsi="Book Antiqua"/>
          <w:sz w:val="24"/>
          <w:szCs w:val="24"/>
          <w:lang w:eastAsia="zh-CN"/>
        </w:rPr>
        <w:t>i</w:t>
      </w:r>
      <w:r w:rsidRPr="00B27580">
        <w:rPr>
          <w:rFonts w:ascii="Book Antiqua" w:hAnsi="Book Antiqua"/>
          <w:sz w:val="24"/>
          <w:szCs w:val="24"/>
        </w:rPr>
        <w:t>nodular hepatocellular carc</w:t>
      </w:r>
      <w:r w:rsidRPr="00B27580">
        <w:rPr>
          <w:rFonts w:ascii="Book Antiqua" w:hAnsi="Book Antiqua"/>
          <w:sz w:val="24"/>
          <w:szCs w:val="24"/>
          <w:lang w:eastAsia="zh-CN"/>
        </w:rPr>
        <w:t>i</w:t>
      </w:r>
      <w:r w:rsidRPr="00B27580">
        <w:rPr>
          <w:rFonts w:ascii="Book Antiqua" w:hAnsi="Book Antiqua"/>
          <w:sz w:val="24"/>
          <w:szCs w:val="24"/>
        </w:rPr>
        <w:t>noma</w:t>
      </w:r>
      <w:r w:rsidRPr="00B27580">
        <w:rPr>
          <w:rFonts w:ascii="Book Antiqua" w:hAnsi="Book Antiqua"/>
          <w:sz w:val="24"/>
          <w:szCs w:val="24"/>
          <w:lang w:eastAsia="zh-CN"/>
        </w:rPr>
        <w:t xml:space="preserve">. </w:t>
      </w:r>
      <w:r w:rsidRPr="00B27580">
        <w:rPr>
          <w:rFonts w:ascii="Book Antiqua" w:hAnsi="Book Antiqua"/>
          <w:i/>
          <w:iCs/>
          <w:sz w:val="24"/>
          <w:szCs w:val="24"/>
        </w:rPr>
        <w:t>World J Hepatol</w:t>
      </w:r>
      <w:r w:rsidRPr="00B27580">
        <w:rPr>
          <w:rFonts w:ascii="Book Antiqua" w:hAnsi="Book Antiqua"/>
          <w:i/>
          <w:iCs/>
          <w:sz w:val="24"/>
          <w:szCs w:val="24"/>
          <w:lang w:eastAsia="zh-CN"/>
        </w:rPr>
        <w:t xml:space="preserve"> </w:t>
      </w:r>
      <w:r w:rsidRPr="00B27580">
        <w:rPr>
          <w:rFonts w:ascii="Book Antiqua" w:hAnsi="Book Antiqua"/>
          <w:iCs/>
          <w:sz w:val="24"/>
          <w:szCs w:val="24"/>
          <w:lang w:eastAsia="zh-CN"/>
        </w:rPr>
        <w:t>2015; In press</w:t>
      </w:r>
    </w:p>
    <w:p w14:paraId="1ADA119A" w14:textId="55EE381B" w:rsidR="00462D4D" w:rsidRPr="00B27580" w:rsidRDefault="00462D4D" w:rsidP="00B27580">
      <w:pPr>
        <w:spacing w:after="0" w:line="360" w:lineRule="auto"/>
        <w:jc w:val="both"/>
        <w:rPr>
          <w:rFonts w:ascii="Book Antiqua" w:hAnsi="Book Antiqua"/>
          <w:b/>
          <w:sz w:val="24"/>
          <w:szCs w:val="24"/>
          <w:lang w:eastAsia="zh-CN"/>
        </w:rPr>
      </w:pPr>
    </w:p>
    <w:p w14:paraId="45DB7CD1" w14:textId="5CFD30C6" w:rsidR="00123CD1" w:rsidRPr="00B27580" w:rsidRDefault="00EB1EE1" w:rsidP="00B27580">
      <w:pPr>
        <w:spacing w:after="0" w:line="360" w:lineRule="auto"/>
        <w:jc w:val="both"/>
        <w:rPr>
          <w:rFonts w:ascii="Book Antiqua" w:hAnsi="Book Antiqua" w:cs="Times New Roman"/>
          <w:sz w:val="24"/>
          <w:szCs w:val="24"/>
          <w:lang w:val="en-US"/>
        </w:rPr>
      </w:pPr>
      <w:r w:rsidRPr="00B27580">
        <w:rPr>
          <w:rFonts w:ascii="Book Antiqua" w:hAnsi="Book Antiqua" w:cs="Times New Roman"/>
          <w:sz w:val="24"/>
          <w:szCs w:val="24"/>
          <w:lang w:val="en-US"/>
        </w:rPr>
        <w:t xml:space="preserve">Hepatocellular carcinoma (HCC) is </w:t>
      </w:r>
      <w:r w:rsidR="00366813" w:rsidRPr="00B27580">
        <w:rPr>
          <w:rFonts w:ascii="Book Antiqua" w:hAnsi="Book Antiqua" w:cs="Times New Roman"/>
          <w:sz w:val="24"/>
          <w:szCs w:val="24"/>
          <w:lang w:val="en-US"/>
        </w:rPr>
        <w:t>a major</w:t>
      </w:r>
      <w:r w:rsidR="00AE7A96" w:rsidRPr="00B27580">
        <w:rPr>
          <w:rFonts w:ascii="Book Antiqua" w:hAnsi="Book Antiqua" w:cs="Times New Roman"/>
          <w:sz w:val="24"/>
          <w:szCs w:val="24"/>
          <w:lang w:val="en-US"/>
        </w:rPr>
        <w:t xml:space="preserve"> </w:t>
      </w:r>
      <w:r w:rsidR="008637F6" w:rsidRPr="00B27580">
        <w:rPr>
          <w:rFonts w:ascii="Book Antiqua" w:hAnsi="Book Antiqua" w:cs="Times New Roman"/>
          <w:sz w:val="24"/>
          <w:szCs w:val="24"/>
          <w:lang w:val="en-US"/>
        </w:rPr>
        <w:t xml:space="preserve">health problem </w:t>
      </w:r>
      <w:r w:rsidR="00AE7A96" w:rsidRPr="00B27580">
        <w:rPr>
          <w:rFonts w:ascii="Book Antiqua" w:hAnsi="Book Antiqua" w:cs="Times New Roman"/>
          <w:sz w:val="24"/>
          <w:szCs w:val="24"/>
          <w:lang w:val="en-US"/>
        </w:rPr>
        <w:t>and is the sixth</w:t>
      </w:r>
      <w:r w:rsidRPr="00B27580">
        <w:rPr>
          <w:rFonts w:ascii="Book Antiqua" w:hAnsi="Book Antiqua" w:cs="Times New Roman"/>
          <w:sz w:val="24"/>
          <w:szCs w:val="24"/>
          <w:lang w:val="en-US"/>
        </w:rPr>
        <w:t xml:space="preserve"> most common </w:t>
      </w:r>
      <w:r w:rsidR="00366813" w:rsidRPr="00B27580">
        <w:rPr>
          <w:rFonts w:ascii="Book Antiqua" w:hAnsi="Book Antiqua" w:cs="Times New Roman"/>
          <w:sz w:val="24"/>
          <w:szCs w:val="24"/>
          <w:lang w:val="en-US"/>
        </w:rPr>
        <w:t>malignancy</w:t>
      </w:r>
      <w:r w:rsidR="00AE7A96" w:rsidRPr="00B27580">
        <w:rPr>
          <w:rFonts w:ascii="Book Antiqua" w:hAnsi="Book Antiqua" w:cs="Times New Roman"/>
          <w:sz w:val="24"/>
          <w:szCs w:val="24"/>
          <w:lang w:val="en-US"/>
        </w:rPr>
        <w:t xml:space="preserve"> in the </w:t>
      </w:r>
      <w:proofErr w:type="gramStart"/>
      <w:r w:rsidR="00AE7A96" w:rsidRPr="00B27580">
        <w:rPr>
          <w:rFonts w:ascii="Book Antiqua" w:hAnsi="Book Antiqua" w:cs="Times New Roman"/>
          <w:sz w:val="24"/>
          <w:szCs w:val="24"/>
          <w:lang w:val="en-US"/>
        </w:rPr>
        <w:t>world</w:t>
      </w:r>
      <w:r w:rsidR="009614B2" w:rsidRPr="00B27580">
        <w:rPr>
          <w:rFonts w:ascii="Book Antiqua" w:hAnsi="Book Antiqua" w:cs="Times New Roman"/>
          <w:sz w:val="24"/>
          <w:szCs w:val="24"/>
          <w:vertAlign w:val="superscript"/>
          <w:lang w:val="en-US"/>
        </w:rPr>
        <w:t>[</w:t>
      </w:r>
      <w:proofErr w:type="gramEnd"/>
      <w:r w:rsidR="0073082A" w:rsidRPr="00B27580">
        <w:rPr>
          <w:rFonts w:ascii="Book Antiqua" w:hAnsi="Book Antiqua" w:cs="Times New Roman"/>
          <w:sz w:val="24"/>
          <w:szCs w:val="24"/>
          <w:vertAlign w:val="superscript"/>
          <w:lang w:val="en-US"/>
        </w:rPr>
        <w:t>1</w:t>
      </w:r>
      <w:r w:rsidR="009614B2" w:rsidRPr="00B27580">
        <w:rPr>
          <w:rFonts w:ascii="Book Antiqua" w:hAnsi="Book Antiqua" w:cs="Times New Roman"/>
          <w:sz w:val="24"/>
          <w:szCs w:val="24"/>
          <w:vertAlign w:val="superscript"/>
          <w:lang w:val="en-US"/>
        </w:rPr>
        <w:t>]</w:t>
      </w:r>
      <w:r w:rsidR="0073082A" w:rsidRPr="00B27580">
        <w:rPr>
          <w:rFonts w:ascii="Book Antiqua" w:hAnsi="Book Antiqua" w:cs="Times New Roman"/>
          <w:sz w:val="24"/>
          <w:szCs w:val="24"/>
          <w:lang w:val="en-US"/>
        </w:rPr>
        <w:t xml:space="preserve">. </w:t>
      </w:r>
      <w:r w:rsidR="00F4181D" w:rsidRPr="00B27580">
        <w:rPr>
          <w:rFonts w:ascii="Book Antiqua" w:hAnsi="Book Antiqua" w:cs="Times New Roman"/>
          <w:sz w:val="24"/>
          <w:szCs w:val="24"/>
          <w:lang w:val="en-US"/>
        </w:rPr>
        <w:t xml:space="preserve">HCC usually develops in the presence of </w:t>
      </w:r>
      <w:r w:rsidR="00F4181D" w:rsidRPr="00B27580">
        <w:rPr>
          <w:rFonts w:ascii="Book Antiqua" w:hAnsi="Book Antiqua" w:cs="Times New Roman"/>
          <w:sz w:val="24"/>
          <w:szCs w:val="24"/>
          <w:lang w:val="en-US"/>
        </w:rPr>
        <w:lastRenderedPageBreak/>
        <w:t>underlying chronic liver disease, most commonly due to chronic hepatitis B</w:t>
      </w:r>
      <w:r w:rsidR="00C21436" w:rsidRPr="00B27580">
        <w:rPr>
          <w:rFonts w:ascii="Book Antiqua" w:hAnsi="Book Antiqua" w:cs="Times New Roman"/>
          <w:sz w:val="24"/>
          <w:szCs w:val="24"/>
          <w:lang w:val="en-US"/>
        </w:rPr>
        <w:t xml:space="preserve"> in underdeveloped countries and </w:t>
      </w:r>
      <w:r w:rsidR="00A80A9A" w:rsidRPr="00B27580">
        <w:rPr>
          <w:rFonts w:ascii="Book Antiqua" w:hAnsi="Book Antiqua" w:cs="Times New Roman"/>
          <w:sz w:val="24"/>
          <w:szCs w:val="24"/>
          <w:lang w:val="en-US"/>
        </w:rPr>
        <w:t xml:space="preserve">due to </w:t>
      </w:r>
      <w:r w:rsidR="00C21436" w:rsidRPr="00B27580">
        <w:rPr>
          <w:rFonts w:ascii="Book Antiqua" w:hAnsi="Book Antiqua" w:cs="Times New Roman"/>
          <w:sz w:val="24"/>
          <w:szCs w:val="24"/>
          <w:lang w:val="en-US"/>
        </w:rPr>
        <w:t xml:space="preserve">hepatitis </w:t>
      </w:r>
      <w:r w:rsidR="00F4181D" w:rsidRPr="00B27580">
        <w:rPr>
          <w:rFonts w:ascii="Book Antiqua" w:hAnsi="Book Antiqua" w:cs="Times New Roman"/>
          <w:sz w:val="24"/>
          <w:szCs w:val="24"/>
          <w:lang w:val="en-US"/>
        </w:rPr>
        <w:t xml:space="preserve">C </w:t>
      </w:r>
      <w:r w:rsidR="00C21436" w:rsidRPr="00B27580">
        <w:rPr>
          <w:rFonts w:ascii="Book Antiqua" w:hAnsi="Book Antiqua" w:cs="Times New Roman"/>
          <w:sz w:val="24"/>
          <w:szCs w:val="24"/>
          <w:lang w:val="en-US"/>
        </w:rPr>
        <w:t>in developed countries.</w:t>
      </w:r>
      <w:r w:rsidR="008637F6" w:rsidRPr="00B27580">
        <w:rPr>
          <w:rFonts w:ascii="Book Antiqua" w:hAnsi="Book Antiqua" w:cs="Times New Roman"/>
          <w:sz w:val="24"/>
          <w:szCs w:val="24"/>
          <w:lang w:val="en-US"/>
        </w:rPr>
        <w:t xml:space="preserve"> </w:t>
      </w:r>
      <w:r w:rsidR="000E2831" w:rsidRPr="00B27580">
        <w:rPr>
          <w:rFonts w:ascii="Book Antiqua" w:hAnsi="Book Antiqua" w:cs="Times New Roman"/>
          <w:sz w:val="24"/>
          <w:szCs w:val="24"/>
          <w:lang w:val="en-US"/>
        </w:rPr>
        <w:t>Although r</w:t>
      </w:r>
      <w:r w:rsidR="0054374B" w:rsidRPr="00B27580">
        <w:rPr>
          <w:rFonts w:ascii="Book Antiqua" w:hAnsi="Book Antiqua" w:cs="Times New Roman"/>
          <w:sz w:val="24"/>
          <w:szCs w:val="24"/>
          <w:lang w:val="en-US"/>
        </w:rPr>
        <w:t xml:space="preserve">esection remains the cornerstone treatment for </w:t>
      </w:r>
      <w:r w:rsidRPr="00B27580">
        <w:rPr>
          <w:rFonts w:ascii="Book Antiqua" w:hAnsi="Book Antiqua" w:cs="Times New Roman"/>
          <w:sz w:val="24"/>
          <w:szCs w:val="24"/>
          <w:lang w:val="en-US"/>
        </w:rPr>
        <w:t>HCC</w:t>
      </w:r>
      <w:r w:rsidR="000E2831" w:rsidRPr="00B27580">
        <w:rPr>
          <w:rFonts w:ascii="Book Antiqua" w:hAnsi="Book Antiqua" w:cs="Times New Roman"/>
          <w:sz w:val="24"/>
          <w:szCs w:val="24"/>
          <w:lang w:val="en-US"/>
        </w:rPr>
        <w:t>, the role of resecti</w:t>
      </w:r>
      <w:r w:rsidR="003D6435" w:rsidRPr="00B27580">
        <w:rPr>
          <w:rFonts w:ascii="Book Antiqua" w:hAnsi="Book Antiqua" w:cs="Times New Roman"/>
          <w:sz w:val="24"/>
          <w:szCs w:val="24"/>
          <w:lang w:val="en-US"/>
        </w:rPr>
        <w:t>on in multinodular HCC is contro</w:t>
      </w:r>
      <w:r w:rsidR="000E2831" w:rsidRPr="00B27580">
        <w:rPr>
          <w:rFonts w:ascii="Book Antiqua" w:hAnsi="Book Antiqua" w:cs="Times New Roman"/>
          <w:sz w:val="24"/>
          <w:szCs w:val="24"/>
          <w:lang w:val="en-US"/>
        </w:rPr>
        <w:t xml:space="preserve">versial. The early literature suggests that transplantation is the only treatment of choice that can offer long-term survival in patients with multinodular </w:t>
      </w:r>
      <w:proofErr w:type="gramStart"/>
      <w:r w:rsidR="000E2831" w:rsidRPr="00B27580">
        <w:rPr>
          <w:rFonts w:ascii="Book Antiqua" w:hAnsi="Book Antiqua" w:cs="Times New Roman"/>
          <w:sz w:val="24"/>
          <w:szCs w:val="24"/>
          <w:lang w:val="en-US"/>
        </w:rPr>
        <w:t>disease</w:t>
      </w:r>
      <w:r w:rsidR="009614B2" w:rsidRPr="00B27580">
        <w:rPr>
          <w:rFonts w:ascii="Book Antiqua" w:hAnsi="Book Antiqua" w:cs="Times New Roman"/>
          <w:sz w:val="24"/>
          <w:szCs w:val="24"/>
          <w:vertAlign w:val="superscript"/>
          <w:lang w:val="en-US"/>
        </w:rPr>
        <w:t>[</w:t>
      </w:r>
      <w:proofErr w:type="gramEnd"/>
      <w:r w:rsidR="009614B2" w:rsidRPr="00B27580">
        <w:rPr>
          <w:rFonts w:ascii="Book Antiqua" w:hAnsi="Book Antiqua" w:cs="Times New Roman"/>
          <w:sz w:val="24"/>
          <w:szCs w:val="24"/>
          <w:vertAlign w:val="superscript"/>
          <w:lang w:val="en-US"/>
        </w:rPr>
        <w:t>2,3]</w:t>
      </w:r>
      <w:r w:rsidR="009614B2" w:rsidRPr="00B27580">
        <w:rPr>
          <w:rFonts w:ascii="Book Antiqua" w:hAnsi="Book Antiqua" w:cs="Times New Roman"/>
          <w:sz w:val="24"/>
          <w:szCs w:val="24"/>
          <w:lang w:val="en-US"/>
        </w:rPr>
        <w:t>.</w:t>
      </w:r>
      <w:r w:rsidR="009F1E1C" w:rsidRPr="00B27580">
        <w:rPr>
          <w:rFonts w:ascii="Book Antiqua" w:hAnsi="Book Antiqua" w:cs="Times New Roman"/>
          <w:sz w:val="24"/>
          <w:szCs w:val="24"/>
          <w:lang w:val="en-US"/>
        </w:rPr>
        <w:t xml:space="preserve"> </w:t>
      </w:r>
    </w:p>
    <w:p w14:paraId="105035AC" w14:textId="1C8E6B44" w:rsidR="005331BF" w:rsidRPr="00B27580" w:rsidRDefault="000E2831" w:rsidP="00B27580">
      <w:pPr>
        <w:spacing w:after="0" w:line="360" w:lineRule="auto"/>
        <w:ind w:firstLineChars="100" w:firstLine="240"/>
        <w:jc w:val="both"/>
        <w:rPr>
          <w:rFonts w:ascii="Book Antiqua" w:hAnsi="Book Antiqua" w:cs="Times New Roman"/>
          <w:sz w:val="24"/>
          <w:szCs w:val="24"/>
          <w:lang w:val="en-US"/>
        </w:rPr>
      </w:pPr>
      <w:r w:rsidRPr="00B27580">
        <w:rPr>
          <w:rFonts w:ascii="Book Antiqua" w:hAnsi="Book Antiqua" w:cs="Times New Roman"/>
          <w:sz w:val="24"/>
          <w:szCs w:val="24"/>
          <w:lang w:val="en-US"/>
        </w:rPr>
        <w:t>L</w:t>
      </w:r>
      <w:r w:rsidR="0054374B" w:rsidRPr="00B27580">
        <w:rPr>
          <w:rFonts w:ascii="Book Antiqua" w:hAnsi="Book Antiqua" w:cs="Times New Roman"/>
          <w:sz w:val="24"/>
          <w:szCs w:val="24"/>
          <w:lang w:val="en-US"/>
        </w:rPr>
        <w:t>iver transplantation</w:t>
      </w:r>
      <w:r w:rsidR="007C0257" w:rsidRPr="00B27580">
        <w:rPr>
          <w:rFonts w:ascii="Book Antiqua" w:hAnsi="Book Antiqua" w:cs="Times New Roman"/>
          <w:sz w:val="24"/>
          <w:szCs w:val="24"/>
          <w:lang w:val="en-US"/>
        </w:rPr>
        <w:t xml:space="preserve"> </w:t>
      </w:r>
      <w:r w:rsidR="003F13E2" w:rsidRPr="00B27580">
        <w:rPr>
          <w:rFonts w:ascii="Book Antiqua" w:hAnsi="Book Antiqua" w:cs="Times New Roman"/>
          <w:sz w:val="24"/>
          <w:szCs w:val="24"/>
          <w:lang w:val="en-US"/>
        </w:rPr>
        <w:t xml:space="preserve">eliminates </w:t>
      </w:r>
      <w:r w:rsidR="00366813" w:rsidRPr="00B27580">
        <w:rPr>
          <w:rFonts w:ascii="Book Antiqua" w:hAnsi="Book Antiqua" w:cs="Times New Roman"/>
          <w:sz w:val="24"/>
          <w:szCs w:val="24"/>
          <w:lang w:val="en-US"/>
        </w:rPr>
        <w:t>not only</w:t>
      </w:r>
      <w:r w:rsidR="003F13E2" w:rsidRPr="00B27580">
        <w:rPr>
          <w:rFonts w:ascii="Book Antiqua" w:hAnsi="Book Antiqua" w:cs="Times New Roman"/>
          <w:sz w:val="24"/>
          <w:szCs w:val="24"/>
          <w:lang w:val="en-US"/>
        </w:rPr>
        <w:t xml:space="preserve"> the tumor </w:t>
      </w:r>
      <w:r w:rsidR="00366813" w:rsidRPr="00B27580">
        <w:rPr>
          <w:rFonts w:ascii="Book Antiqua" w:hAnsi="Book Antiqua" w:cs="Times New Roman"/>
          <w:sz w:val="24"/>
          <w:szCs w:val="24"/>
          <w:lang w:val="en-US"/>
        </w:rPr>
        <w:t>but also</w:t>
      </w:r>
      <w:r w:rsidR="003F13E2" w:rsidRPr="00B27580">
        <w:rPr>
          <w:rFonts w:ascii="Book Antiqua" w:hAnsi="Book Antiqua" w:cs="Times New Roman"/>
          <w:sz w:val="24"/>
          <w:szCs w:val="24"/>
          <w:lang w:val="en-US"/>
        </w:rPr>
        <w:t xml:space="preserve"> the underlying liver disease and </w:t>
      </w:r>
      <w:r w:rsidR="00C9448E" w:rsidRPr="00B27580">
        <w:rPr>
          <w:rFonts w:ascii="Book Antiqua" w:hAnsi="Book Antiqua" w:cs="Times New Roman"/>
          <w:sz w:val="24"/>
          <w:szCs w:val="24"/>
          <w:lang w:val="en-US"/>
        </w:rPr>
        <w:t>excellent outcomes wi</w:t>
      </w:r>
      <w:r w:rsidR="00652003" w:rsidRPr="00B27580">
        <w:rPr>
          <w:rFonts w:ascii="Book Antiqua" w:hAnsi="Book Antiqua" w:cs="Times New Roman"/>
          <w:sz w:val="24"/>
          <w:szCs w:val="24"/>
          <w:lang w:val="en-US"/>
        </w:rPr>
        <w:t>th 5-year survival rat</w:t>
      </w:r>
      <w:r w:rsidRPr="00B27580">
        <w:rPr>
          <w:rFonts w:ascii="Book Antiqua" w:hAnsi="Book Antiqua" w:cs="Times New Roman"/>
          <w:sz w:val="24"/>
          <w:szCs w:val="24"/>
          <w:lang w:val="en-US"/>
        </w:rPr>
        <w:t>es e</w:t>
      </w:r>
      <w:r w:rsidR="003D6435" w:rsidRPr="00B27580">
        <w:rPr>
          <w:rFonts w:ascii="Book Antiqua" w:hAnsi="Book Antiqua" w:cs="Times New Roman"/>
          <w:sz w:val="24"/>
          <w:szCs w:val="24"/>
          <w:lang w:val="en-US"/>
        </w:rPr>
        <w:t>xceeding 6</w:t>
      </w:r>
      <w:r w:rsidR="008637F6" w:rsidRPr="00B27580">
        <w:rPr>
          <w:rFonts w:ascii="Book Antiqua" w:hAnsi="Book Antiqua" w:cs="Times New Roman"/>
          <w:sz w:val="24"/>
          <w:szCs w:val="24"/>
          <w:lang w:val="en-US"/>
        </w:rPr>
        <w:t>0%</w:t>
      </w:r>
      <w:r w:rsidR="00366813" w:rsidRPr="00B27580">
        <w:rPr>
          <w:rFonts w:ascii="Book Antiqua" w:hAnsi="Book Antiqua" w:cs="Times New Roman"/>
          <w:sz w:val="24"/>
          <w:szCs w:val="24"/>
          <w:lang w:val="en-US"/>
        </w:rPr>
        <w:t xml:space="preserve"> can be achieved </w:t>
      </w:r>
      <w:r w:rsidR="008637F6" w:rsidRPr="00B27580">
        <w:rPr>
          <w:rFonts w:ascii="Book Antiqua" w:hAnsi="Book Antiqua" w:cs="Times New Roman"/>
          <w:sz w:val="24"/>
          <w:szCs w:val="24"/>
          <w:lang w:val="en-US"/>
        </w:rPr>
        <w:t>but</w:t>
      </w:r>
      <w:r w:rsidR="00366813" w:rsidRPr="00B27580">
        <w:rPr>
          <w:rFonts w:ascii="Book Antiqua" w:hAnsi="Book Antiqua" w:cs="Times New Roman"/>
          <w:sz w:val="24"/>
          <w:szCs w:val="24"/>
          <w:lang w:val="en-US"/>
        </w:rPr>
        <w:t>,</w:t>
      </w:r>
      <w:r w:rsidR="003F13E2" w:rsidRPr="00B27580">
        <w:rPr>
          <w:rFonts w:ascii="Book Antiqua" w:hAnsi="Book Antiqua" w:cs="Times New Roman"/>
          <w:sz w:val="24"/>
          <w:szCs w:val="24"/>
          <w:lang w:val="en-US"/>
        </w:rPr>
        <w:t xml:space="preserve"> </w:t>
      </w:r>
      <w:r w:rsidR="0054374B" w:rsidRPr="00B27580">
        <w:rPr>
          <w:rFonts w:ascii="Book Antiqua" w:hAnsi="Book Antiqua" w:cs="Times New Roman"/>
          <w:sz w:val="24"/>
          <w:szCs w:val="24"/>
          <w:lang w:val="en-US"/>
        </w:rPr>
        <w:t xml:space="preserve">many patients are not candidates for transplantation because of </w:t>
      </w:r>
      <w:r w:rsidR="003F13E2" w:rsidRPr="00B27580">
        <w:rPr>
          <w:rFonts w:ascii="Book Antiqua" w:hAnsi="Book Antiqua" w:cs="Times New Roman"/>
          <w:sz w:val="24"/>
          <w:szCs w:val="24"/>
          <w:lang w:val="en-US"/>
        </w:rPr>
        <w:t>tumor size</w:t>
      </w:r>
      <w:r w:rsidR="007941FC" w:rsidRPr="00B27580">
        <w:rPr>
          <w:rFonts w:ascii="Book Antiqua" w:hAnsi="Book Antiqua" w:cs="Times New Roman"/>
          <w:sz w:val="24"/>
          <w:szCs w:val="24"/>
          <w:lang w:val="en-US"/>
        </w:rPr>
        <w:t>,</w:t>
      </w:r>
      <w:r w:rsidR="003F13E2" w:rsidRPr="00B27580">
        <w:rPr>
          <w:rFonts w:ascii="Book Antiqua" w:hAnsi="Book Antiqua" w:cs="Times New Roman"/>
          <w:sz w:val="24"/>
          <w:szCs w:val="24"/>
          <w:lang w:val="en-US"/>
        </w:rPr>
        <w:t xml:space="preserve"> advanced age,</w:t>
      </w:r>
      <w:r w:rsidR="009F1E1C" w:rsidRPr="00B27580">
        <w:rPr>
          <w:rFonts w:ascii="Book Antiqua" w:hAnsi="Book Antiqua" w:cs="Times New Roman"/>
          <w:sz w:val="24"/>
          <w:szCs w:val="24"/>
          <w:lang w:val="en-US"/>
        </w:rPr>
        <w:t xml:space="preserve"> </w:t>
      </w:r>
      <w:r w:rsidR="00B476E7" w:rsidRPr="00B27580">
        <w:rPr>
          <w:rFonts w:ascii="Book Antiqua" w:hAnsi="Book Antiqua" w:cs="Times New Roman"/>
          <w:sz w:val="24"/>
          <w:szCs w:val="24"/>
          <w:lang w:val="en-US"/>
        </w:rPr>
        <w:t>high costs,</w:t>
      </w:r>
      <w:r w:rsidR="00652003" w:rsidRPr="00B27580">
        <w:rPr>
          <w:rFonts w:ascii="Book Antiqua" w:hAnsi="Book Antiqua" w:cs="Times New Roman"/>
          <w:sz w:val="24"/>
          <w:szCs w:val="24"/>
          <w:lang w:val="en-US"/>
        </w:rPr>
        <w:t xml:space="preserve"> and finally organ </w:t>
      </w:r>
      <w:proofErr w:type="gramStart"/>
      <w:r w:rsidR="00652003" w:rsidRPr="00B27580">
        <w:rPr>
          <w:rFonts w:ascii="Book Antiqua" w:hAnsi="Book Antiqua" w:cs="Times New Roman"/>
          <w:sz w:val="24"/>
          <w:szCs w:val="24"/>
          <w:lang w:val="en-US"/>
        </w:rPr>
        <w:t>shortage</w:t>
      </w:r>
      <w:r w:rsidR="009614B2" w:rsidRPr="00B27580">
        <w:rPr>
          <w:rFonts w:ascii="Book Antiqua" w:hAnsi="Book Antiqua" w:cs="Times New Roman"/>
          <w:sz w:val="24"/>
          <w:szCs w:val="24"/>
          <w:vertAlign w:val="superscript"/>
          <w:lang w:val="en-US"/>
        </w:rPr>
        <w:t>[</w:t>
      </w:r>
      <w:proofErr w:type="gramEnd"/>
      <w:r w:rsidR="009614B2" w:rsidRPr="00B27580">
        <w:rPr>
          <w:rFonts w:ascii="Book Antiqua" w:hAnsi="Book Antiqua" w:cs="Times New Roman"/>
          <w:sz w:val="24"/>
          <w:szCs w:val="24"/>
          <w:vertAlign w:val="superscript"/>
          <w:lang w:val="en-US"/>
        </w:rPr>
        <w:t>4]</w:t>
      </w:r>
      <w:r w:rsidR="009614B2" w:rsidRPr="00B27580">
        <w:rPr>
          <w:rFonts w:ascii="Book Antiqua" w:hAnsi="Book Antiqua" w:cs="Times New Roman"/>
          <w:sz w:val="24"/>
          <w:szCs w:val="24"/>
          <w:lang w:val="en-US"/>
        </w:rPr>
        <w:t>.</w:t>
      </w:r>
      <w:r w:rsidR="009F1E1C" w:rsidRPr="00B27580">
        <w:rPr>
          <w:rFonts w:ascii="Book Antiqua" w:hAnsi="Book Antiqua" w:cs="Times New Roman"/>
          <w:sz w:val="24"/>
          <w:szCs w:val="24"/>
          <w:lang w:val="en-US"/>
        </w:rPr>
        <w:t xml:space="preserve"> </w:t>
      </w:r>
      <w:r w:rsidR="005E7993" w:rsidRPr="00B27580">
        <w:rPr>
          <w:rFonts w:ascii="Book Antiqua" w:hAnsi="Book Antiqua" w:cs="Times New Roman"/>
          <w:sz w:val="24"/>
          <w:szCs w:val="24"/>
          <w:lang w:val="en-US"/>
        </w:rPr>
        <w:t xml:space="preserve">Clearly, in patients with advanced underlying liver disease and portal </w:t>
      </w:r>
      <w:r w:rsidR="00335C7F" w:rsidRPr="00B27580">
        <w:rPr>
          <w:rFonts w:ascii="Book Antiqua" w:hAnsi="Book Antiqua" w:cs="Times New Roman"/>
          <w:sz w:val="24"/>
          <w:szCs w:val="24"/>
          <w:lang w:val="en-US"/>
        </w:rPr>
        <w:t>hypertension,</w:t>
      </w:r>
      <w:r w:rsidR="005E7993" w:rsidRPr="00B27580">
        <w:rPr>
          <w:rFonts w:ascii="Book Antiqua" w:hAnsi="Book Antiqua" w:cs="Times New Roman"/>
          <w:sz w:val="24"/>
          <w:szCs w:val="24"/>
          <w:lang w:val="en-US"/>
        </w:rPr>
        <w:t xml:space="preserve"> transplantation is the only option with a chance of cure. </w:t>
      </w:r>
      <w:r w:rsidR="00173541" w:rsidRPr="00B27580">
        <w:rPr>
          <w:rFonts w:ascii="Book Antiqua" w:hAnsi="Book Antiqua" w:cs="Times New Roman"/>
          <w:sz w:val="24"/>
          <w:szCs w:val="24"/>
          <w:lang w:val="en-US"/>
        </w:rPr>
        <w:t xml:space="preserve">Tumors meeting Milan criteria defined as a single </w:t>
      </w:r>
      <w:r w:rsidR="00366813" w:rsidRPr="00B27580">
        <w:rPr>
          <w:rFonts w:ascii="Book Antiqua" w:hAnsi="Book Antiqua" w:cs="Times New Roman"/>
          <w:sz w:val="24"/>
          <w:szCs w:val="24"/>
          <w:lang w:val="en-US"/>
        </w:rPr>
        <w:t xml:space="preserve">tumor smaller than 5 cm </w:t>
      </w:r>
      <w:r w:rsidR="00173541" w:rsidRPr="00B27580">
        <w:rPr>
          <w:rFonts w:ascii="Book Antiqua" w:hAnsi="Book Antiqua" w:cs="Times New Roman"/>
          <w:sz w:val="24"/>
          <w:szCs w:val="24"/>
          <w:lang w:val="en-US"/>
        </w:rPr>
        <w:t xml:space="preserve">or up to three nodules </w:t>
      </w:r>
      <w:r w:rsidR="0096244D" w:rsidRPr="00B27580">
        <w:rPr>
          <w:rFonts w:ascii="Book Antiqua" w:hAnsi="Book Antiqua" w:cs="Times New Roman"/>
          <w:sz w:val="24"/>
          <w:szCs w:val="24"/>
          <w:lang w:val="en-US"/>
        </w:rPr>
        <w:t>smaller than 3</w:t>
      </w:r>
      <w:r w:rsidR="00173541" w:rsidRPr="00B27580">
        <w:rPr>
          <w:rFonts w:ascii="Book Antiqua" w:hAnsi="Book Antiqua" w:cs="Times New Roman"/>
          <w:sz w:val="24"/>
          <w:szCs w:val="24"/>
          <w:lang w:val="en-US"/>
        </w:rPr>
        <w:t xml:space="preserve"> cm each are good candidates for liver transplantation. </w:t>
      </w:r>
    </w:p>
    <w:p w14:paraId="7027AF7E" w14:textId="3AA04E90" w:rsidR="002776F8" w:rsidRPr="00B27580" w:rsidRDefault="00F4181D" w:rsidP="00B27580">
      <w:pPr>
        <w:spacing w:after="0" w:line="360" w:lineRule="auto"/>
        <w:ind w:firstLineChars="100" w:firstLine="240"/>
        <w:jc w:val="both"/>
        <w:rPr>
          <w:rFonts w:ascii="Book Antiqua" w:eastAsia="Times New Roman" w:hAnsi="Book Antiqua" w:cs="Times New Roman"/>
          <w:sz w:val="24"/>
          <w:szCs w:val="24"/>
          <w:lang w:val="en-US" w:eastAsia="tr-TR"/>
        </w:rPr>
      </w:pPr>
      <w:r w:rsidRPr="00B27580">
        <w:rPr>
          <w:rFonts w:ascii="Book Antiqua" w:hAnsi="Book Antiqua" w:cs="Times New Roman"/>
          <w:sz w:val="24"/>
          <w:szCs w:val="24"/>
          <w:lang w:val="en-US"/>
        </w:rPr>
        <w:t>Many staging systems and management algorithms have been proposed</w:t>
      </w:r>
      <w:r w:rsidR="00C9448E" w:rsidRPr="00B27580">
        <w:rPr>
          <w:rFonts w:ascii="Book Antiqua" w:hAnsi="Book Antiqua" w:cs="Times New Roman"/>
          <w:sz w:val="24"/>
          <w:szCs w:val="24"/>
          <w:lang w:val="en-US"/>
        </w:rPr>
        <w:t xml:space="preserve"> for HCC</w:t>
      </w:r>
      <w:r w:rsidRPr="00B27580">
        <w:rPr>
          <w:rFonts w:ascii="Book Antiqua" w:hAnsi="Book Antiqua" w:cs="Times New Roman"/>
          <w:sz w:val="24"/>
          <w:szCs w:val="24"/>
          <w:lang w:val="en-US"/>
        </w:rPr>
        <w:t xml:space="preserve"> and the </w:t>
      </w:r>
      <w:r w:rsidR="00652003" w:rsidRPr="00B27580">
        <w:rPr>
          <w:rFonts w:ascii="Book Antiqua" w:hAnsi="Book Antiqua" w:cs="Times New Roman"/>
          <w:sz w:val="24"/>
          <w:szCs w:val="24"/>
          <w:lang w:val="en-US"/>
        </w:rPr>
        <w:t>B</w:t>
      </w:r>
      <w:r w:rsidR="0054374B" w:rsidRPr="00B27580">
        <w:rPr>
          <w:rFonts w:ascii="Book Antiqua" w:hAnsi="Book Antiqua" w:cs="Times New Roman"/>
          <w:sz w:val="24"/>
          <w:szCs w:val="24"/>
          <w:lang w:val="en-US"/>
        </w:rPr>
        <w:t>arcelona Clinic Liver Cancer</w:t>
      </w:r>
      <w:r w:rsidRPr="00B27580">
        <w:rPr>
          <w:rFonts w:ascii="Book Antiqua" w:hAnsi="Book Antiqua" w:cs="Times New Roman"/>
          <w:sz w:val="24"/>
          <w:szCs w:val="24"/>
          <w:lang w:val="en-US"/>
        </w:rPr>
        <w:t xml:space="preserve"> (BCLC) staging and treatment strategy is the most commonly used system. In </w:t>
      </w:r>
      <w:r w:rsidR="008637F6" w:rsidRPr="00B27580">
        <w:rPr>
          <w:rFonts w:ascii="Book Antiqua" w:hAnsi="Book Antiqua" w:cs="Times New Roman"/>
          <w:sz w:val="24"/>
          <w:szCs w:val="24"/>
          <w:lang w:val="en-US"/>
        </w:rPr>
        <w:t xml:space="preserve">the </w:t>
      </w:r>
      <w:r w:rsidRPr="00B27580">
        <w:rPr>
          <w:rFonts w:ascii="Book Antiqua" w:hAnsi="Book Antiqua" w:cs="Times New Roman"/>
          <w:sz w:val="24"/>
          <w:szCs w:val="24"/>
          <w:lang w:val="en-US"/>
        </w:rPr>
        <w:t>BCLC</w:t>
      </w:r>
      <w:r w:rsidR="0054374B" w:rsidRPr="00B27580">
        <w:rPr>
          <w:rFonts w:ascii="Book Antiqua" w:hAnsi="Book Antiqua" w:cs="Times New Roman"/>
          <w:sz w:val="24"/>
          <w:szCs w:val="24"/>
          <w:lang w:val="en-US"/>
        </w:rPr>
        <w:t xml:space="preserve"> treatment algorit</w:t>
      </w:r>
      <w:r w:rsidRPr="00B27580">
        <w:rPr>
          <w:rFonts w:ascii="Book Antiqua" w:hAnsi="Book Antiqua" w:cs="Times New Roman"/>
          <w:sz w:val="24"/>
          <w:szCs w:val="24"/>
          <w:lang w:val="en-US"/>
        </w:rPr>
        <w:t>h</w:t>
      </w:r>
      <w:r w:rsidR="0054374B" w:rsidRPr="00B27580">
        <w:rPr>
          <w:rFonts w:ascii="Book Antiqua" w:hAnsi="Book Antiqua" w:cs="Times New Roman"/>
          <w:sz w:val="24"/>
          <w:szCs w:val="24"/>
          <w:lang w:val="en-US"/>
        </w:rPr>
        <w:t xml:space="preserve">m, surgical resection is limited to </w:t>
      </w:r>
      <w:r w:rsidR="00652003" w:rsidRPr="00B27580">
        <w:rPr>
          <w:rFonts w:ascii="Book Antiqua" w:hAnsi="Book Antiqua" w:cs="Times New Roman"/>
          <w:sz w:val="24"/>
          <w:szCs w:val="24"/>
          <w:lang w:val="en-US"/>
        </w:rPr>
        <w:t xml:space="preserve">patients with </w:t>
      </w:r>
      <w:r w:rsidR="00C9448E" w:rsidRPr="00B27580">
        <w:rPr>
          <w:rFonts w:ascii="Book Antiqua" w:hAnsi="Book Antiqua" w:cs="Times New Roman"/>
          <w:sz w:val="24"/>
          <w:szCs w:val="24"/>
          <w:lang w:val="en-US"/>
        </w:rPr>
        <w:t xml:space="preserve">early stage </w:t>
      </w:r>
      <w:r w:rsidR="00652003" w:rsidRPr="00B27580">
        <w:rPr>
          <w:rFonts w:ascii="Book Antiqua" w:hAnsi="Book Antiqua" w:cs="Times New Roman"/>
          <w:sz w:val="24"/>
          <w:szCs w:val="24"/>
          <w:lang w:val="en-US"/>
        </w:rPr>
        <w:t>single tumors</w:t>
      </w:r>
      <w:r w:rsidR="005E7993" w:rsidRPr="00B27580">
        <w:rPr>
          <w:rFonts w:ascii="Book Antiqua" w:hAnsi="Book Antiqua" w:cs="Times New Roman"/>
          <w:sz w:val="24"/>
          <w:szCs w:val="24"/>
          <w:lang w:val="en-US"/>
        </w:rPr>
        <w:t>. P</w:t>
      </w:r>
      <w:r w:rsidR="00652003" w:rsidRPr="00B27580">
        <w:rPr>
          <w:rFonts w:ascii="Book Antiqua" w:hAnsi="Book Antiqua" w:cs="Times New Roman"/>
          <w:sz w:val="24"/>
          <w:szCs w:val="24"/>
          <w:lang w:val="en-US"/>
        </w:rPr>
        <w:t>ati</w:t>
      </w:r>
      <w:r w:rsidR="00B476E7" w:rsidRPr="00B27580">
        <w:rPr>
          <w:rFonts w:ascii="Book Antiqua" w:hAnsi="Book Antiqua" w:cs="Times New Roman"/>
          <w:sz w:val="24"/>
          <w:szCs w:val="24"/>
          <w:lang w:val="en-US"/>
        </w:rPr>
        <w:t xml:space="preserve">ents with up to three nodules may be offered liver transplantation. Patients with more than three nodules are considered for palliative treatments including chemoembolization. </w:t>
      </w:r>
      <w:r w:rsidR="002776F8" w:rsidRPr="00B27580">
        <w:rPr>
          <w:rFonts w:ascii="Book Antiqua" w:hAnsi="Book Antiqua" w:cs="Times New Roman"/>
          <w:sz w:val="24"/>
          <w:szCs w:val="24"/>
          <w:lang w:val="en-US"/>
        </w:rPr>
        <w:t xml:space="preserve">BCLC </w:t>
      </w:r>
      <w:r w:rsidR="00335C7F" w:rsidRPr="00B27580">
        <w:rPr>
          <w:rFonts w:ascii="Book Antiqua" w:hAnsi="Book Antiqua" w:cs="Times New Roman"/>
          <w:sz w:val="24"/>
          <w:szCs w:val="24"/>
          <w:lang w:val="en-US"/>
        </w:rPr>
        <w:t>algorithm</w:t>
      </w:r>
      <w:r w:rsidR="002776F8" w:rsidRPr="00B27580">
        <w:rPr>
          <w:rFonts w:ascii="Book Antiqua" w:hAnsi="Book Antiqua" w:cs="Times New Roman"/>
          <w:sz w:val="24"/>
          <w:szCs w:val="24"/>
          <w:lang w:val="en-US"/>
        </w:rPr>
        <w:t xml:space="preserve"> was first introduced</w:t>
      </w:r>
      <w:r w:rsidR="009F1E1C" w:rsidRPr="00B27580">
        <w:rPr>
          <w:rFonts w:ascii="Book Antiqua" w:hAnsi="Book Antiqua" w:cs="Times New Roman"/>
          <w:sz w:val="24"/>
          <w:szCs w:val="24"/>
          <w:lang w:val="en-US"/>
        </w:rPr>
        <w:t xml:space="preserve"> by </w:t>
      </w:r>
      <w:proofErr w:type="spellStart"/>
      <w:r w:rsidR="009F1E1C" w:rsidRPr="00B27580">
        <w:rPr>
          <w:rFonts w:ascii="Book Antiqua" w:hAnsi="Book Antiqua" w:cs="Times New Roman"/>
          <w:sz w:val="24"/>
          <w:szCs w:val="24"/>
          <w:lang w:val="en-US"/>
        </w:rPr>
        <w:t>Llovet</w:t>
      </w:r>
      <w:proofErr w:type="spellEnd"/>
      <w:r w:rsidR="009F1E1C" w:rsidRPr="00B27580">
        <w:rPr>
          <w:rFonts w:ascii="Book Antiqua" w:hAnsi="Book Antiqua" w:cs="Times New Roman"/>
          <w:sz w:val="24"/>
          <w:szCs w:val="24"/>
          <w:lang w:val="en-US"/>
        </w:rPr>
        <w:t xml:space="preserve"> </w:t>
      </w:r>
      <w:r w:rsidR="009F1E1C" w:rsidRPr="00B27580">
        <w:rPr>
          <w:rFonts w:ascii="Book Antiqua" w:hAnsi="Book Antiqua" w:cs="Times New Roman"/>
          <w:i/>
          <w:sz w:val="24"/>
          <w:szCs w:val="24"/>
          <w:lang w:val="en-US"/>
        </w:rPr>
        <w:t xml:space="preserve">et </w:t>
      </w:r>
      <w:proofErr w:type="gramStart"/>
      <w:r w:rsidR="009F1E1C" w:rsidRPr="00B27580">
        <w:rPr>
          <w:rFonts w:ascii="Book Antiqua" w:hAnsi="Book Antiqua" w:cs="Times New Roman"/>
          <w:i/>
          <w:sz w:val="24"/>
          <w:szCs w:val="24"/>
          <w:lang w:val="en-US"/>
        </w:rPr>
        <w:t>al</w:t>
      </w:r>
      <w:r w:rsidR="009F1E1C" w:rsidRPr="00B27580">
        <w:rPr>
          <w:rFonts w:ascii="Book Antiqua" w:hAnsi="Book Antiqua" w:cs="Times New Roman"/>
          <w:sz w:val="24"/>
          <w:szCs w:val="24"/>
          <w:vertAlign w:val="superscript"/>
          <w:lang w:val="en-US"/>
        </w:rPr>
        <w:t>[</w:t>
      </w:r>
      <w:proofErr w:type="gramEnd"/>
      <w:r w:rsidR="009F1E1C" w:rsidRPr="00B27580">
        <w:rPr>
          <w:rFonts w:ascii="Book Antiqua" w:hAnsi="Book Antiqua" w:cs="Times New Roman"/>
          <w:sz w:val="24"/>
          <w:szCs w:val="24"/>
          <w:vertAlign w:val="superscript"/>
          <w:lang w:val="en-US"/>
        </w:rPr>
        <w:t>5]</w:t>
      </w:r>
      <w:r w:rsidR="002776F8" w:rsidRPr="00B27580">
        <w:rPr>
          <w:rFonts w:ascii="Book Antiqua" w:hAnsi="Book Antiqua" w:cs="Times New Roman"/>
          <w:sz w:val="24"/>
          <w:szCs w:val="24"/>
          <w:lang w:val="en-US"/>
        </w:rPr>
        <w:t xml:space="preserve"> in 1999 in Seminars in </w:t>
      </w:r>
      <w:r w:rsidR="009F1E1C" w:rsidRPr="00B27580">
        <w:rPr>
          <w:rFonts w:ascii="Book Antiqua" w:hAnsi="Book Antiqua" w:cs="Times New Roman"/>
          <w:sz w:val="24"/>
          <w:szCs w:val="24"/>
          <w:lang w:val="en-US"/>
        </w:rPr>
        <w:t>liver di</w:t>
      </w:r>
      <w:r w:rsidR="002776F8" w:rsidRPr="00B27580">
        <w:rPr>
          <w:rFonts w:ascii="Book Antiqua" w:hAnsi="Book Antiqua" w:cs="Times New Roman"/>
          <w:sz w:val="24"/>
          <w:szCs w:val="24"/>
          <w:lang w:val="en-US"/>
        </w:rPr>
        <w:t>sease</w:t>
      </w:r>
      <w:r w:rsidR="0073082A" w:rsidRPr="00B27580">
        <w:rPr>
          <w:rFonts w:ascii="Book Antiqua" w:hAnsi="Book Antiqua" w:cs="Times New Roman"/>
          <w:sz w:val="24"/>
          <w:szCs w:val="24"/>
          <w:lang w:val="en-US"/>
        </w:rPr>
        <w:t xml:space="preserve">. </w:t>
      </w:r>
      <w:r w:rsidR="00B66AB7" w:rsidRPr="00B27580">
        <w:rPr>
          <w:rFonts w:ascii="Book Antiqua" w:eastAsia="Times New Roman" w:hAnsi="Book Antiqua" w:cs="Times New Roman"/>
          <w:sz w:val="24"/>
          <w:szCs w:val="24"/>
          <w:lang w:val="en-US" w:eastAsia="tr-TR"/>
        </w:rPr>
        <w:t>Since this or</w:t>
      </w:r>
      <w:r w:rsidR="00E72A6D" w:rsidRPr="00B27580">
        <w:rPr>
          <w:rFonts w:ascii="Book Antiqua" w:eastAsia="Times New Roman" w:hAnsi="Book Antiqua" w:cs="Times New Roman"/>
          <w:sz w:val="24"/>
          <w:szCs w:val="24"/>
          <w:lang w:val="en-US" w:eastAsia="tr-TR"/>
        </w:rPr>
        <w:t>iginal publication, some modifications</w:t>
      </w:r>
      <w:r w:rsidR="00B66AB7" w:rsidRPr="00B27580">
        <w:rPr>
          <w:rFonts w:ascii="Book Antiqua" w:eastAsia="Times New Roman" w:hAnsi="Book Antiqua" w:cs="Times New Roman"/>
          <w:sz w:val="24"/>
          <w:szCs w:val="24"/>
          <w:lang w:val="en-US" w:eastAsia="tr-TR"/>
        </w:rPr>
        <w:t xml:space="preserve"> has been emerged, but the </w:t>
      </w:r>
      <w:r w:rsidR="00C9448E" w:rsidRPr="00B27580">
        <w:rPr>
          <w:rFonts w:ascii="Book Antiqua" w:eastAsia="Times New Roman" w:hAnsi="Book Antiqua" w:cs="Times New Roman"/>
          <w:sz w:val="24"/>
          <w:szCs w:val="24"/>
          <w:lang w:val="en-US" w:eastAsia="tr-TR"/>
        </w:rPr>
        <w:t xml:space="preserve">suggestions in the </w:t>
      </w:r>
      <w:r w:rsidR="00B66AB7" w:rsidRPr="00B27580">
        <w:rPr>
          <w:rFonts w:ascii="Book Antiqua" w:eastAsia="Times New Roman" w:hAnsi="Book Antiqua" w:cs="Times New Roman"/>
          <w:sz w:val="24"/>
          <w:szCs w:val="24"/>
          <w:lang w:val="en-US" w:eastAsia="tr-TR"/>
        </w:rPr>
        <w:t>management of multinodular HCC</w:t>
      </w:r>
      <w:r w:rsidR="00037367" w:rsidRPr="00B27580">
        <w:rPr>
          <w:rFonts w:ascii="Book Antiqua" w:eastAsia="Times New Roman" w:hAnsi="Book Antiqua" w:cs="Times New Roman"/>
          <w:sz w:val="24"/>
          <w:szCs w:val="24"/>
          <w:lang w:val="en-US" w:eastAsia="tr-TR"/>
        </w:rPr>
        <w:t xml:space="preserve"> has</w:t>
      </w:r>
      <w:r w:rsidR="00E72A6D" w:rsidRPr="00B27580">
        <w:rPr>
          <w:rFonts w:ascii="Book Antiqua" w:eastAsia="Times New Roman" w:hAnsi="Book Antiqua" w:cs="Times New Roman"/>
          <w:sz w:val="24"/>
          <w:szCs w:val="24"/>
          <w:lang w:val="en-US" w:eastAsia="tr-TR"/>
        </w:rPr>
        <w:t xml:space="preserve"> remained </w:t>
      </w:r>
      <w:proofErr w:type="gramStart"/>
      <w:r w:rsidR="00E72A6D" w:rsidRPr="00B27580">
        <w:rPr>
          <w:rFonts w:ascii="Book Antiqua" w:eastAsia="Times New Roman" w:hAnsi="Book Antiqua" w:cs="Times New Roman"/>
          <w:sz w:val="24"/>
          <w:szCs w:val="24"/>
          <w:lang w:val="en-US" w:eastAsia="tr-TR"/>
        </w:rPr>
        <w:t>unchanged</w:t>
      </w:r>
      <w:r w:rsidR="009614B2" w:rsidRPr="00B27580">
        <w:rPr>
          <w:rFonts w:ascii="Book Antiqua" w:hAnsi="Book Antiqua" w:cs="Times New Roman"/>
          <w:sz w:val="24"/>
          <w:szCs w:val="24"/>
          <w:vertAlign w:val="superscript"/>
          <w:lang w:val="en-US"/>
        </w:rPr>
        <w:t>[</w:t>
      </w:r>
      <w:proofErr w:type="gramEnd"/>
      <w:r w:rsidR="009614B2" w:rsidRPr="00B27580">
        <w:rPr>
          <w:rFonts w:ascii="Book Antiqua" w:hAnsi="Book Antiqua" w:cs="Times New Roman"/>
          <w:sz w:val="24"/>
          <w:szCs w:val="24"/>
          <w:vertAlign w:val="superscript"/>
          <w:lang w:val="en-US"/>
        </w:rPr>
        <w:t>6]</w:t>
      </w:r>
      <w:r w:rsidR="00046B6C" w:rsidRPr="00B27580">
        <w:rPr>
          <w:rFonts w:ascii="Book Antiqua" w:eastAsia="Times New Roman" w:hAnsi="Book Antiqua" w:cs="Times New Roman"/>
          <w:sz w:val="24"/>
          <w:szCs w:val="24"/>
          <w:lang w:val="en-US" w:eastAsia="tr-TR"/>
        </w:rPr>
        <w:t xml:space="preserve"> (Fig</w:t>
      </w:r>
      <w:r w:rsidR="009F1E1C" w:rsidRPr="00B27580">
        <w:rPr>
          <w:rFonts w:ascii="Book Antiqua" w:hAnsi="Book Antiqua" w:cs="Times New Roman"/>
          <w:sz w:val="24"/>
          <w:szCs w:val="24"/>
          <w:lang w:val="en-US" w:eastAsia="zh-CN"/>
        </w:rPr>
        <w:t>ure</w:t>
      </w:r>
      <w:r w:rsidR="00046B6C" w:rsidRPr="00B27580">
        <w:rPr>
          <w:rFonts w:ascii="Book Antiqua" w:eastAsia="Times New Roman" w:hAnsi="Book Antiqua" w:cs="Times New Roman"/>
          <w:sz w:val="24"/>
          <w:szCs w:val="24"/>
          <w:lang w:val="en-US" w:eastAsia="tr-TR"/>
        </w:rPr>
        <w:t xml:space="preserve"> 1)</w:t>
      </w:r>
      <w:r w:rsidR="005777EE" w:rsidRPr="00B27580">
        <w:rPr>
          <w:rFonts w:ascii="Book Antiqua" w:eastAsia="Times New Roman" w:hAnsi="Book Antiqua" w:cs="Times New Roman"/>
          <w:sz w:val="24"/>
          <w:szCs w:val="24"/>
          <w:lang w:val="en-US" w:eastAsia="tr-TR"/>
        </w:rPr>
        <w:t>. The American Association for the Study of Liver Disease guideline</w:t>
      </w:r>
      <w:r w:rsidR="00FD29E2" w:rsidRPr="00B27580">
        <w:rPr>
          <w:rFonts w:ascii="Book Antiqua" w:eastAsia="Times New Roman" w:hAnsi="Book Antiqua" w:cs="Times New Roman"/>
          <w:sz w:val="24"/>
          <w:szCs w:val="24"/>
          <w:lang w:val="en-US" w:eastAsia="tr-TR"/>
        </w:rPr>
        <w:t xml:space="preserve">s </w:t>
      </w:r>
      <w:r w:rsidR="00335C7F" w:rsidRPr="00B27580">
        <w:rPr>
          <w:rFonts w:ascii="Book Antiqua" w:eastAsia="Times New Roman" w:hAnsi="Book Antiqua" w:cs="Times New Roman"/>
          <w:sz w:val="24"/>
          <w:szCs w:val="24"/>
          <w:lang w:val="en-US" w:eastAsia="tr-TR"/>
        </w:rPr>
        <w:t xml:space="preserve">also </w:t>
      </w:r>
      <w:r w:rsidR="0096244D" w:rsidRPr="00B27580">
        <w:rPr>
          <w:rFonts w:ascii="Book Antiqua" w:eastAsia="Times New Roman" w:hAnsi="Book Antiqua" w:cs="Times New Roman"/>
          <w:sz w:val="24"/>
          <w:szCs w:val="24"/>
          <w:lang w:val="en-US" w:eastAsia="tr-TR"/>
        </w:rPr>
        <w:t>advocates</w:t>
      </w:r>
      <w:r w:rsidR="005777EE" w:rsidRPr="00B27580">
        <w:rPr>
          <w:rFonts w:ascii="Book Antiqua" w:eastAsia="Times New Roman" w:hAnsi="Book Antiqua" w:cs="Times New Roman"/>
          <w:sz w:val="24"/>
          <w:szCs w:val="24"/>
          <w:lang w:val="en-US" w:eastAsia="tr-TR"/>
        </w:rPr>
        <w:t xml:space="preserve"> liver resection only for </w:t>
      </w:r>
      <w:r w:rsidR="0096244D" w:rsidRPr="00B27580">
        <w:rPr>
          <w:rFonts w:ascii="Book Antiqua" w:eastAsia="Times New Roman" w:hAnsi="Book Antiqua" w:cs="Times New Roman"/>
          <w:sz w:val="24"/>
          <w:szCs w:val="24"/>
          <w:lang w:val="en-US" w:eastAsia="tr-TR"/>
        </w:rPr>
        <w:t>solitary</w:t>
      </w:r>
      <w:r w:rsidR="005777EE" w:rsidRPr="00B27580">
        <w:rPr>
          <w:rFonts w:ascii="Book Antiqua" w:eastAsia="Times New Roman" w:hAnsi="Book Antiqua" w:cs="Times New Roman"/>
          <w:sz w:val="24"/>
          <w:szCs w:val="24"/>
          <w:lang w:val="en-US" w:eastAsia="tr-TR"/>
        </w:rPr>
        <w:t xml:space="preserve"> HCC smaller than 3 cm with well-preserved liver </w:t>
      </w:r>
      <w:proofErr w:type="gramStart"/>
      <w:r w:rsidR="005777EE" w:rsidRPr="00B27580">
        <w:rPr>
          <w:rFonts w:ascii="Book Antiqua" w:eastAsia="Times New Roman" w:hAnsi="Book Antiqua" w:cs="Times New Roman"/>
          <w:sz w:val="24"/>
          <w:szCs w:val="24"/>
          <w:lang w:val="en-US" w:eastAsia="tr-TR"/>
        </w:rPr>
        <w:t>function</w:t>
      </w:r>
      <w:r w:rsidR="009614B2" w:rsidRPr="00B27580">
        <w:rPr>
          <w:rFonts w:ascii="Book Antiqua" w:hAnsi="Book Antiqua" w:cs="Times New Roman"/>
          <w:sz w:val="24"/>
          <w:szCs w:val="24"/>
          <w:vertAlign w:val="superscript"/>
          <w:lang w:val="en-US"/>
        </w:rPr>
        <w:t>[</w:t>
      </w:r>
      <w:proofErr w:type="gramEnd"/>
      <w:r w:rsidR="009614B2" w:rsidRPr="00B27580">
        <w:rPr>
          <w:rFonts w:ascii="Book Antiqua" w:hAnsi="Book Antiqua" w:cs="Times New Roman"/>
          <w:sz w:val="24"/>
          <w:szCs w:val="24"/>
          <w:vertAlign w:val="superscript"/>
          <w:lang w:val="en-US"/>
        </w:rPr>
        <w:t>7]</w:t>
      </w:r>
      <w:r w:rsidR="005777EE" w:rsidRPr="00B27580">
        <w:rPr>
          <w:rFonts w:ascii="Book Antiqua" w:eastAsia="Times New Roman" w:hAnsi="Book Antiqua" w:cs="Times New Roman"/>
          <w:sz w:val="24"/>
          <w:szCs w:val="24"/>
          <w:lang w:val="en-US" w:eastAsia="tr-TR"/>
        </w:rPr>
        <w:t>.</w:t>
      </w:r>
      <w:r w:rsidR="009F1E1C" w:rsidRPr="00B27580">
        <w:rPr>
          <w:rFonts w:ascii="Book Antiqua" w:eastAsia="Times New Roman" w:hAnsi="Book Antiqua" w:cs="Times New Roman"/>
          <w:sz w:val="24"/>
          <w:szCs w:val="24"/>
          <w:lang w:val="en-US" w:eastAsia="tr-TR"/>
        </w:rPr>
        <w:t xml:space="preserve"> </w:t>
      </w:r>
    </w:p>
    <w:p w14:paraId="3D8474D4" w14:textId="7F3C2D3A" w:rsidR="00173541" w:rsidRPr="00B27580" w:rsidRDefault="005E7993" w:rsidP="00B27580">
      <w:pPr>
        <w:spacing w:after="0" w:line="360" w:lineRule="auto"/>
        <w:ind w:firstLineChars="100" w:firstLine="240"/>
        <w:jc w:val="both"/>
        <w:rPr>
          <w:rFonts w:ascii="Book Antiqua" w:hAnsi="Book Antiqua" w:cs="Times New Roman"/>
          <w:sz w:val="24"/>
          <w:szCs w:val="24"/>
          <w:lang w:val="en-US"/>
        </w:rPr>
      </w:pPr>
      <w:r w:rsidRPr="00B27580">
        <w:rPr>
          <w:rFonts w:ascii="Book Antiqua" w:hAnsi="Book Antiqua" w:cs="Times New Roman"/>
          <w:sz w:val="24"/>
          <w:szCs w:val="24"/>
          <w:lang w:val="en-US"/>
        </w:rPr>
        <w:t>On the other hand, t</w:t>
      </w:r>
      <w:r w:rsidR="00C9448E" w:rsidRPr="00B27580">
        <w:rPr>
          <w:rFonts w:ascii="Book Antiqua" w:hAnsi="Book Antiqua" w:cs="Times New Roman"/>
          <w:sz w:val="24"/>
          <w:szCs w:val="24"/>
          <w:lang w:val="en-US"/>
        </w:rPr>
        <w:t xml:space="preserve">he </w:t>
      </w:r>
      <w:proofErr w:type="spellStart"/>
      <w:r w:rsidR="00C9448E" w:rsidRPr="00B27580">
        <w:rPr>
          <w:rFonts w:ascii="Book Antiqua" w:hAnsi="Book Antiqua" w:cs="Times New Roman"/>
          <w:sz w:val="24"/>
          <w:szCs w:val="24"/>
          <w:lang w:val="en-US"/>
        </w:rPr>
        <w:t>resectability</w:t>
      </w:r>
      <w:proofErr w:type="spellEnd"/>
      <w:r w:rsidR="00B476E7" w:rsidRPr="00B27580">
        <w:rPr>
          <w:rFonts w:ascii="Book Antiqua" w:hAnsi="Book Antiqua" w:cs="Times New Roman"/>
          <w:sz w:val="24"/>
          <w:szCs w:val="24"/>
          <w:lang w:val="en-US"/>
        </w:rPr>
        <w:t xml:space="preserve"> for HCC mainly depends on the volume and functional capacity of the remnant liver, but not to the resected tumor </w:t>
      </w:r>
      <w:r w:rsidR="00C9448E" w:rsidRPr="00B27580">
        <w:rPr>
          <w:rFonts w:ascii="Book Antiqua" w:hAnsi="Book Antiqua" w:cs="Times New Roman"/>
          <w:sz w:val="24"/>
          <w:szCs w:val="24"/>
          <w:lang w:val="en-US"/>
        </w:rPr>
        <w:t xml:space="preserve">amount. The severity of underlying liver dysfunction is critical in the evaluation </w:t>
      </w:r>
      <w:r w:rsidR="00173541" w:rsidRPr="00B27580">
        <w:rPr>
          <w:rFonts w:ascii="Book Antiqua" w:hAnsi="Book Antiqua" w:cs="Times New Roman"/>
          <w:sz w:val="24"/>
          <w:szCs w:val="24"/>
          <w:lang w:val="en-US"/>
        </w:rPr>
        <w:t>of patients preoperatively. During daily practice</w:t>
      </w:r>
      <w:r w:rsidR="00FD29E2" w:rsidRPr="00B27580">
        <w:rPr>
          <w:rFonts w:ascii="Book Antiqua" w:hAnsi="Book Antiqua" w:cs="Times New Roman"/>
          <w:sz w:val="24"/>
          <w:szCs w:val="24"/>
          <w:lang w:val="en-US"/>
        </w:rPr>
        <w:t>,</w:t>
      </w:r>
      <w:r w:rsidR="00173541" w:rsidRPr="00B27580">
        <w:rPr>
          <w:rFonts w:ascii="Book Antiqua" w:hAnsi="Book Antiqua" w:cs="Times New Roman"/>
          <w:sz w:val="24"/>
          <w:szCs w:val="24"/>
          <w:lang w:val="en-US"/>
        </w:rPr>
        <w:t xml:space="preserve"> surgeons, </w:t>
      </w:r>
      <w:proofErr w:type="spellStart"/>
      <w:r w:rsidR="00173541" w:rsidRPr="00B27580">
        <w:rPr>
          <w:rFonts w:ascii="Book Antiqua" w:hAnsi="Book Antiqua" w:cs="Times New Roman"/>
          <w:sz w:val="24"/>
          <w:szCs w:val="24"/>
          <w:lang w:val="en-US"/>
        </w:rPr>
        <w:t>gastroenterogists</w:t>
      </w:r>
      <w:proofErr w:type="spellEnd"/>
      <w:r w:rsidR="00173541" w:rsidRPr="00B27580">
        <w:rPr>
          <w:rFonts w:ascii="Book Antiqua" w:hAnsi="Book Antiqua" w:cs="Times New Roman"/>
          <w:sz w:val="24"/>
          <w:szCs w:val="24"/>
          <w:lang w:val="en-US"/>
        </w:rPr>
        <w:t xml:space="preserve"> and oncologists may see</w:t>
      </w:r>
      <w:r w:rsidR="00FD29E2" w:rsidRPr="00B27580">
        <w:rPr>
          <w:rFonts w:ascii="Book Antiqua" w:hAnsi="Book Antiqua" w:cs="Times New Roman"/>
          <w:sz w:val="24"/>
          <w:szCs w:val="24"/>
          <w:lang w:val="en-US"/>
        </w:rPr>
        <w:t xml:space="preserve"> many</w:t>
      </w:r>
      <w:r w:rsidR="00173541" w:rsidRPr="00B27580">
        <w:rPr>
          <w:rFonts w:ascii="Book Antiqua" w:hAnsi="Book Antiqua" w:cs="Times New Roman"/>
          <w:sz w:val="24"/>
          <w:szCs w:val="24"/>
          <w:lang w:val="en-US"/>
        </w:rPr>
        <w:t xml:space="preserve"> HCC patients with good liver reserve, good </w:t>
      </w:r>
      <w:r w:rsidR="00335C7F" w:rsidRPr="00B27580">
        <w:rPr>
          <w:rFonts w:ascii="Book Antiqua" w:hAnsi="Book Antiqua" w:cs="Times New Roman"/>
          <w:sz w:val="24"/>
          <w:szCs w:val="24"/>
          <w:lang w:val="en-US"/>
        </w:rPr>
        <w:t>general condition</w:t>
      </w:r>
      <w:r w:rsidR="007C0257" w:rsidRPr="00B27580">
        <w:rPr>
          <w:rFonts w:ascii="Book Antiqua" w:hAnsi="Book Antiqua" w:cs="Times New Roman"/>
          <w:sz w:val="24"/>
          <w:szCs w:val="24"/>
          <w:lang w:val="en-US"/>
        </w:rPr>
        <w:t xml:space="preserve"> </w:t>
      </w:r>
      <w:r w:rsidR="00335C7F" w:rsidRPr="00B27580">
        <w:rPr>
          <w:rFonts w:ascii="Book Antiqua" w:hAnsi="Book Antiqua" w:cs="Times New Roman"/>
          <w:sz w:val="24"/>
          <w:szCs w:val="24"/>
          <w:lang w:val="en-US"/>
        </w:rPr>
        <w:t>but with</w:t>
      </w:r>
      <w:r w:rsidR="007C0257" w:rsidRPr="00B27580">
        <w:rPr>
          <w:rFonts w:ascii="Book Antiqua" w:hAnsi="Book Antiqua" w:cs="Times New Roman"/>
          <w:sz w:val="24"/>
          <w:szCs w:val="24"/>
          <w:lang w:val="en-US"/>
        </w:rPr>
        <w:t xml:space="preserve"> multinodular</w:t>
      </w:r>
      <w:r w:rsidR="00173541" w:rsidRPr="00B27580">
        <w:rPr>
          <w:rFonts w:ascii="Book Antiqua" w:hAnsi="Book Antiqua" w:cs="Times New Roman"/>
          <w:sz w:val="24"/>
          <w:szCs w:val="24"/>
          <w:lang w:val="en-US"/>
        </w:rPr>
        <w:t xml:space="preserve"> HCC.</w:t>
      </w:r>
      <w:r w:rsidR="003D0BEB" w:rsidRPr="00B27580">
        <w:rPr>
          <w:rFonts w:ascii="Book Antiqua" w:hAnsi="Book Antiqua" w:cs="Times New Roman"/>
          <w:sz w:val="24"/>
          <w:szCs w:val="24"/>
          <w:lang w:val="en-US"/>
        </w:rPr>
        <w:t xml:space="preserve"> Multinodular HCC has </w:t>
      </w:r>
      <w:r w:rsidR="0096244D" w:rsidRPr="00B27580">
        <w:rPr>
          <w:rFonts w:ascii="Book Antiqua" w:hAnsi="Book Antiqua" w:cs="Times New Roman"/>
          <w:sz w:val="24"/>
          <w:szCs w:val="24"/>
          <w:lang w:val="en-US"/>
        </w:rPr>
        <w:t>generally</w:t>
      </w:r>
      <w:r w:rsidR="003D0BEB" w:rsidRPr="00B27580">
        <w:rPr>
          <w:rFonts w:ascii="Book Antiqua" w:hAnsi="Book Antiqua" w:cs="Times New Roman"/>
          <w:sz w:val="24"/>
          <w:szCs w:val="24"/>
          <w:lang w:val="en-US"/>
        </w:rPr>
        <w:t xml:space="preserve"> been </w:t>
      </w:r>
      <w:r w:rsidR="0096244D" w:rsidRPr="00B27580">
        <w:rPr>
          <w:rFonts w:ascii="Book Antiqua" w:hAnsi="Book Antiqua" w:cs="Times New Roman"/>
          <w:sz w:val="24"/>
          <w:szCs w:val="24"/>
          <w:lang w:val="en-US"/>
        </w:rPr>
        <w:t>regarded</w:t>
      </w:r>
      <w:r w:rsidR="003D0BEB" w:rsidRPr="00B27580">
        <w:rPr>
          <w:rFonts w:ascii="Book Antiqua" w:hAnsi="Book Antiqua" w:cs="Times New Roman"/>
          <w:sz w:val="24"/>
          <w:szCs w:val="24"/>
          <w:lang w:val="en-US"/>
        </w:rPr>
        <w:t xml:space="preserve"> </w:t>
      </w:r>
      <w:r w:rsidR="00A84D1C" w:rsidRPr="00B27580">
        <w:rPr>
          <w:rFonts w:ascii="Book Antiqua" w:hAnsi="Book Antiqua" w:cs="Times New Roman"/>
          <w:sz w:val="24"/>
          <w:szCs w:val="24"/>
          <w:lang w:val="en-US"/>
        </w:rPr>
        <w:t xml:space="preserve">as </w:t>
      </w:r>
      <w:r w:rsidR="003D0BEB" w:rsidRPr="00B27580">
        <w:rPr>
          <w:rFonts w:ascii="Book Antiqua" w:hAnsi="Book Antiqua" w:cs="Times New Roman"/>
          <w:sz w:val="24"/>
          <w:szCs w:val="24"/>
          <w:lang w:val="en-US"/>
        </w:rPr>
        <w:t xml:space="preserve">a </w:t>
      </w:r>
      <w:r w:rsidR="003D0BEB" w:rsidRPr="00B27580">
        <w:rPr>
          <w:rFonts w:ascii="Book Antiqua" w:hAnsi="Book Antiqua" w:cs="Times New Roman"/>
          <w:sz w:val="24"/>
          <w:szCs w:val="24"/>
          <w:lang w:val="en-US"/>
        </w:rPr>
        <w:lastRenderedPageBreak/>
        <w:t>contraindication to resection, but recently</w:t>
      </w:r>
      <w:r w:rsidR="00173541" w:rsidRPr="00B27580">
        <w:rPr>
          <w:rFonts w:ascii="Book Antiqua" w:hAnsi="Book Antiqua" w:cs="Times New Roman"/>
          <w:sz w:val="24"/>
          <w:szCs w:val="24"/>
          <w:lang w:val="en-US"/>
        </w:rPr>
        <w:t xml:space="preserve"> there is evolving evidence for th</w:t>
      </w:r>
      <w:r w:rsidR="008637F6" w:rsidRPr="00B27580">
        <w:rPr>
          <w:rFonts w:ascii="Book Antiqua" w:hAnsi="Book Antiqua" w:cs="Times New Roman"/>
          <w:sz w:val="24"/>
          <w:szCs w:val="24"/>
          <w:lang w:val="en-US"/>
        </w:rPr>
        <w:t xml:space="preserve">e resection of these </w:t>
      </w:r>
      <w:proofErr w:type="gramStart"/>
      <w:r w:rsidR="008637F6" w:rsidRPr="00B27580">
        <w:rPr>
          <w:rFonts w:ascii="Book Antiqua" w:hAnsi="Book Antiqua" w:cs="Times New Roman"/>
          <w:sz w:val="24"/>
          <w:szCs w:val="24"/>
          <w:lang w:val="en-US"/>
        </w:rPr>
        <w:t>tumors</w:t>
      </w:r>
      <w:r w:rsidR="000C698A" w:rsidRPr="00B27580">
        <w:rPr>
          <w:rFonts w:ascii="Book Antiqua" w:hAnsi="Book Antiqua" w:cs="Times New Roman"/>
          <w:sz w:val="24"/>
          <w:szCs w:val="24"/>
          <w:vertAlign w:val="superscript"/>
          <w:lang w:val="en-US"/>
        </w:rPr>
        <w:t>[</w:t>
      </w:r>
      <w:proofErr w:type="gramEnd"/>
      <w:r w:rsidR="000C698A" w:rsidRPr="00B27580">
        <w:rPr>
          <w:rFonts w:ascii="Book Antiqua" w:hAnsi="Book Antiqua" w:cs="Times New Roman"/>
          <w:sz w:val="24"/>
          <w:szCs w:val="24"/>
          <w:vertAlign w:val="superscript"/>
          <w:lang w:val="en-US"/>
        </w:rPr>
        <w:t>8-14]</w:t>
      </w:r>
      <w:r w:rsidR="0073082A" w:rsidRPr="00B27580">
        <w:rPr>
          <w:rFonts w:ascii="Book Antiqua" w:hAnsi="Book Antiqua" w:cs="Times New Roman"/>
          <w:sz w:val="24"/>
          <w:szCs w:val="24"/>
          <w:lang w:val="en-US"/>
        </w:rPr>
        <w:t>.</w:t>
      </w:r>
    </w:p>
    <w:p w14:paraId="1D82ACD4" w14:textId="0B2A15C2" w:rsidR="00A15E38" w:rsidRPr="00B27580" w:rsidRDefault="00F96246" w:rsidP="00B27580">
      <w:pPr>
        <w:spacing w:after="0" w:line="360" w:lineRule="auto"/>
        <w:ind w:firstLineChars="100" w:firstLine="240"/>
        <w:jc w:val="both"/>
        <w:rPr>
          <w:rFonts w:ascii="Book Antiqua" w:hAnsi="Book Antiqua" w:cs="Times New Roman"/>
          <w:sz w:val="24"/>
          <w:szCs w:val="24"/>
          <w:lang w:val="en-US"/>
        </w:rPr>
      </w:pPr>
      <w:r w:rsidRPr="00B27580">
        <w:rPr>
          <w:rFonts w:ascii="Book Antiqua" w:hAnsi="Book Antiqua" w:cs="Times New Roman"/>
          <w:sz w:val="24"/>
          <w:szCs w:val="24"/>
          <w:lang w:val="en-US"/>
        </w:rPr>
        <w:t xml:space="preserve">Anatomic </w:t>
      </w:r>
      <w:r w:rsidR="0096244D" w:rsidRPr="00B27580">
        <w:rPr>
          <w:rFonts w:ascii="Book Antiqua" w:hAnsi="Book Antiqua" w:cs="Times New Roman"/>
          <w:sz w:val="24"/>
          <w:szCs w:val="24"/>
          <w:lang w:val="en-US"/>
        </w:rPr>
        <w:t>versus</w:t>
      </w:r>
      <w:r w:rsidRPr="00B27580">
        <w:rPr>
          <w:rFonts w:ascii="Book Antiqua" w:hAnsi="Book Antiqua" w:cs="Times New Roman"/>
          <w:sz w:val="24"/>
          <w:szCs w:val="24"/>
          <w:lang w:val="en-US"/>
        </w:rPr>
        <w:t xml:space="preserve"> </w:t>
      </w:r>
      <w:proofErr w:type="spellStart"/>
      <w:r w:rsidRPr="00B27580">
        <w:rPr>
          <w:rFonts w:ascii="Book Antiqua" w:hAnsi="Book Antiqua" w:cs="Times New Roman"/>
          <w:sz w:val="24"/>
          <w:szCs w:val="24"/>
          <w:lang w:val="en-US"/>
        </w:rPr>
        <w:t>nonanatomic</w:t>
      </w:r>
      <w:proofErr w:type="spellEnd"/>
      <w:r w:rsidRPr="00B27580">
        <w:rPr>
          <w:rFonts w:ascii="Book Antiqua" w:hAnsi="Book Antiqua" w:cs="Times New Roman"/>
          <w:sz w:val="24"/>
          <w:szCs w:val="24"/>
          <w:lang w:val="en-US"/>
        </w:rPr>
        <w:t xml:space="preserve"> resection in patients with HCC is an ongoing </w:t>
      </w:r>
      <w:proofErr w:type="gramStart"/>
      <w:r w:rsidRPr="00B27580">
        <w:rPr>
          <w:rFonts w:ascii="Book Antiqua" w:hAnsi="Book Antiqua" w:cs="Times New Roman"/>
          <w:sz w:val="24"/>
          <w:szCs w:val="24"/>
          <w:lang w:val="en-US"/>
        </w:rPr>
        <w:t>discussion</w:t>
      </w:r>
      <w:r w:rsidR="000C698A" w:rsidRPr="00B27580">
        <w:rPr>
          <w:rFonts w:ascii="Book Antiqua" w:hAnsi="Book Antiqua" w:cs="Times New Roman"/>
          <w:sz w:val="24"/>
          <w:szCs w:val="24"/>
          <w:vertAlign w:val="superscript"/>
          <w:lang w:val="en-US"/>
        </w:rPr>
        <w:t>[</w:t>
      </w:r>
      <w:proofErr w:type="gramEnd"/>
      <w:r w:rsidR="000C698A" w:rsidRPr="00B27580">
        <w:rPr>
          <w:rFonts w:ascii="Book Antiqua" w:hAnsi="Book Antiqua" w:cs="Times New Roman"/>
          <w:sz w:val="24"/>
          <w:szCs w:val="24"/>
          <w:vertAlign w:val="superscript"/>
          <w:lang w:val="en-US"/>
        </w:rPr>
        <w:t>15]</w:t>
      </w:r>
      <w:r w:rsidR="00C010F9" w:rsidRPr="00B27580">
        <w:rPr>
          <w:rFonts w:ascii="Book Antiqua" w:hAnsi="Book Antiqua" w:cs="Times New Roman"/>
          <w:sz w:val="24"/>
          <w:szCs w:val="24"/>
          <w:lang w:val="en-US"/>
        </w:rPr>
        <w:t xml:space="preserve">. </w:t>
      </w:r>
      <w:r w:rsidR="00DA53D4" w:rsidRPr="00B27580">
        <w:rPr>
          <w:rFonts w:ascii="Book Antiqua" w:hAnsi="Book Antiqua" w:cs="Times New Roman"/>
          <w:sz w:val="24"/>
          <w:szCs w:val="24"/>
          <w:lang w:val="en-US"/>
        </w:rPr>
        <w:t xml:space="preserve">The surgeons performing resection in the treatment of multinodular HCC have to face the difficulty </w:t>
      </w:r>
      <w:r w:rsidR="00335C7F" w:rsidRPr="00B27580">
        <w:rPr>
          <w:rFonts w:ascii="Book Antiqua" w:hAnsi="Book Antiqua" w:cs="Times New Roman"/>
          <w:sz w:val="24"/>
          <w:szCs w:val="24"/>
          <w:lang w:val="en-US"/>
        </w:rPr>
        <w:t>of achieving</w:t>
      </w:r>
      <w:r w:rsidR="00DA53D4" w:rsidRPr="00B27580">
        <w:rPr>
          <w:rFonts w:ascii="Book Antiqua" w:hAnsi="Book Antiqua" w:cs="Times New Roman"/>
          <w:sz w:val="24"/>
          <w:szCs w:val="24"/>
          <w:lang w:val="en-US"/>
        </w:rPr>
        <w:t xml:space="preserve"> a curative intervention and at the same time preventing pos</w:t>
      </w:r>
      <w:r w:rsidR="008637F6" w:rsidRPr="00B27580">
        <w:rPr>
          <w:rFonts w:ascii="Book Antiqua" w:hAnsi="Book Antiqua" w:cs="Times New Roman"/>
          <w:sz w:val="24"/>
          <w:szCs w:val="24"/>
          <w:lang w:val="en-US"/>
        </w:rPr>
        <w:t>toperative liver failure as a result</w:t>
      </w:r>
      <w:r w:rsidR="00DA53D4" w:rsidRPr="00B27580">
        <w:rPr>
          <w:rFonts w:ascii="Book Antiqua" w:hAnsi="Book Antiqua" w:cs="Times New Roman"/>
          <w:sz w:val="24"/>
          <w:szCs w:val="24"/>
          <w:lang w:val="en-US"/>
        </w:rPr>
        <w:t xml:space="preserve"> of removal of too much liver. </w:t>
      </w:r>
      <w:r w:rsidR="0083186C" w:rsidRPr="00B27580">
        <w:rPr>
          <w:rFonts w:ascii="Book Antiqua" w:hAnsi="Book Antiqua" w:cs="Times New Roman"/>
          <w:sz w:val="24"/>
          <w:szCs w:val="24"/>
          <w:lang w:val="en-US"/>
        </w:rPr>
        <w:t>Proponents of anatomic resection claim that, eradication of intrahepatic metastasis</w:t>
      </w:r>
      <w:r w:rsidR="00E83266" w:rsidRPr="00B27580">
        <w:rPr>
          <w:rFonts w:ascii="Book Antiqua" w:hAnsi="Book Antiqua" w:cs="Times New Roman"/>
          <w:sz w:val="24"/>
          <w:szCs w:val="24"/>
          <w:lang w:val="en-US"/>
        </w:rPr>
        <w:t xml:space="preserve"> along the portal venous system</w:t>
      </w:r>
      <w:r w:rsidR="0083186C" w:rsidRPr="00B27580">
        <w:rPr>
          <w:rFonts w:ascii="Book Antiqua" w:hAnsi="Book Antiqua" w:cs="Times New Roman"/>
          <w:sz w:val="24"/>
          <w:szCs w:val="24"/>
          <w:lang w:val="en-US"/>
        </w:rPr>
        <w:t xml:space="preserve"> can</w:t>
      </w:r>
      <w:r w:rsidR="00E83266" w:rsidRPr="00B27580">
        <w:rPr>
          <w:rFonts w:ascii="Book Antiqua" w:hAnsi="Book Antiqua" w:cs="Times New Roman"/>
          <w:sz w:val="24"/>
          <w:szCs w:val="24"/>
          <w:lang w:val="en-US"/>
        </w:rPr>
        <w:t xml:space="preserve"> </w:t>
      </w:r>
      <w:r w:rsidR="00335C7F" w:rsidRPr="00B27580">
        <w:rPr>
          <w:rFonts w:ascii="Book Antiqua" w:hAnsi="Book Antiqua" w:cs="Times New Roman"/>
          <w:sz w:val="24"/>
          <w:szCs w:val="24"/>
          <w:lang w:val="en-US"/>
        </w:rPr>
        <w:t>only be</w:t>
      </w:r>
      <w:r w:rsidR="0083186C" w:rsidRPr="00B27580">
        <w:rPr>
          <w:rFonts w:ascii="Book Antiqua" w:hAnsi="Book Antiqua" w:cs="Times New Roman"/>
          <w:sz w:val="24"/>
          <w:szCs w:val="24"/>
          <w:lang w:val="en-US"/>
        </w:rPr>
        <w:t xml:space="preserve"> achieved by systematic removal based on segmental liver </w:t>
      </w:r>
      <w:proofErr w:type="gramStart"/>
      <w:r w:rsidR="0083186C" w:rsidRPr="00B27580">
        <w:rPr>
          <w:rFonts w:ascii="Book Antiqua" w:hAnsi="Book Antiqua" w:cs="Times New Roman"/>
          <w:sz w:val="24"/>
          <w:szCs w:val="24"/>
          <w:lang w:val="en-US"/>
        </w:rPr>
        <w:t>anatomy</w:t>
      </w:r>
      <w:r w:rsidR="000C698A" w:rsidRPr="00B27580">
        <w:rPr>
          <w:rFonts w:ascii="Book Antiqua" w:hAnsi="Book Antiqua" w:cs="Times New Roman"/>
          <w:sz w:val="24"/>
          <w:szCs w:val="24"/>
          <w:vertAlign w:val="superscript"/>
          <w:lang w:val="en-US"/>
        </w:rPr>
        <w:t>[</w:t>
      </w:r>
      <w:proofErr w:type="gramEnd"/>
      <w:r w:rsidR="000C698A" w:rsidRPr="00B27580">
        <w:rPr>
          <w:rFonts w:ascii="Book Antiqua" w:hAnsi="Book Antiqua" w:cs="Times New Roman"/>
          <w:sz w:val="24"/>
          <w:szCs w:val="24"/>
          <w:vertAlign w:val="superscript"/>
          <w:lang w:val="en-US"/>
        </w:rPr>
        <w:t>16]</w:t>
      </w:r>
      <w:r w:rsidR="00C010F9" w:rsidRPr="00B27580">
        <w:rPr>
          <w:rFonts w:ascii="Book Antiqua" w:hAnsi="Book Antiqua" w:cs="Times New Roman"/>
          <w:sz w:val="24"/>
          <w:szCs w:val="24"/>
          <w:lang w:val="en-US"/>
        </w:rPr>
        <w:t>.</w:t>
      </w:r>
      <w:r w:rsidR="009F1E1C" w:rsidRPr="00B27580">
        <w:rPr>
          <w:rFonts w:ascii="Book Antiqua" w:hAnsi="Book Antiqua" w:cs="Times New Roman"/>
          <w:sz w:val="24"/>
          <w:szCs w:val="24"/>
          <w:lang w:val="en-US"/>
        </w:rPr>
        <w:t xml:space="preserve"> </w:t>
      </w:r>
      <w:r w:rsidR="0083186C" w:rsidRPr="00B27580">
        <w:rPr>
          <w:rFonts w:ascii="Book Antiqua" w:hAnsi="Book Antiqua" w:cs="Times New Roman"/>
          <w:sz w:val="24"/>
          <w:szCs w:val="24"/>
          <w:lang w:val="en-US"/>
        </w:rPr>
        <w:t xml:space="preserve">On the contrary, some </w:t>
      </w:r>
      <w:r w:rsidR="007C0257" w:rsidRPr="00B27580">
        <w:rPr>
          <w:rFonts w:ascii="Book Antiqua" w:hAnsi="Book Antiqua" w:cs="Times New Roman"/>
          <w:sz w:val="24"/>
          <w:szCs w:val="24"/>
          <w:lang w:val="en-US"/>
        </w:rPr>
        <w:t>surgeons prefer non-anatomic</w:t>
      </w:r>
      <w:r w:rsidR="0083186C" w:rsidRPr="00B27580">
        <w:rPr>
          <w:rFonts w:ascii="Book Antiqua" w:hAnsi="Book Antiqua" w:cs="Times New Roman"/>
          <w:sz w:val="24"/>
          <w:szCs w:val="24"/>
          <w:lang w:val="en-US"/>
        </w:rPr>
        <w:t xml:space="preserve"> resections, aim</w:t>
      </w:r>
      <w:r w:rsidR="007C0257" w:rsidRPr="00B27580">
        <w:rPr>
          <w:rFonts w:ascii="Book Antiqua" w:hAnsi="Book Antiqua" w:cs="Times New Roman"/>
          <w:sz w:val="24"/>
          <w:szCs w:val="24"/>
          <w:lang w:val="en-US"/>
        </w:rPr>
        <w:t>ing to preserve enough</w:t>
      </w:r>
      <w:r w:rsidR="0083186C" w:rsidRPr="00B27580">
        <w:rPr>
          <w:rFonts w:ascii="Book Antiqua" w:hAnsi="Book Antiqua" w:cs="Times New Roman"/>
          <w:sz w:val="24"/>
          <w:szCs w:val="24"/>
          <w:lang w:val="en-US"/>
        </w:rPr>
        <w:t xml:space="preserve"> tumor free </w:t>
      </w:r>
      <w:proofErr w:type="gramStart"/>
      <w:r w:rsidR="0083186C" w:rsidRPr="00B27580">
        <w:rPr>
          <w:rFonts w:ascii="Book Antiqua" w:hAnsi="Book Antiqua" w:cs="Times New Roman"/>
          <w:sz w:val="24"/>
          <w:szCs w:val="24"/>
          <w:lang w:val="en-US"/>
        </w:rPr>
        <w:t>margin</w:t>
      </w:r>
      <w:proofErr w:type="gramEnd"/>
      <w:r w:rsidR="0083186C" w:rsidRPr="00B27580">
        <w:rPr>
          <w:rFonts w:ascii="Book Antiqua" w:hAnsi="Book Antiqua" w:cs="Times New Roman"/>
          <w:sz w:val="24"/>
          <w:szCs w:val="24"/>
          <w:lang w:val="en-US"/>
        </w:rPr>
        <w:t xml:space="preserve"> t</w:t>
      </w:r>
      <w:r w:rsidR="00E83266" w:rsidRPr="00B27580">
        <w:rPr>
          <w:rFonts w:ascii="Book Antiqua" w:hAnsi="Book Antiqua" w:cs="Times New Roman"/>
          <w:sz w:val="24"/>
          <w:szCs w:val="24"/>
          <w:lang w:val="en-US"/>
        </w:rPr>
        <w:t xml:space="preserve">o maximize the volume </w:t>
      </w:r>
      <w:r w:rsidR="00335C7F" w:rsidRPr="00B27580">
        <w:rPr>
          <w:rFonts w:ascii="Book Antiqua" w:hAnsi="Book Antiqua" w:cs="Times New Roman"/>
          <w:sz w:val="24"/>
          <w:szCs w:val="24"/>
          <w:lang w:val="en-US"/>
        </w:rPr>
        <w:t>of the</w:t>
      </w:r>
      <w:r w:rsidR="00E83266" w:rsidRPr="00B27580">
        <w:rPr>
          <w:rFonts w:ascii="Book Antiqua" w:hAnsi="Book Antiqua" w:cs="Times New Roman"/>
          <w:sz w:val="24"/>
          <w:szCs w:val="24"/>
          <w:lang w:val="en-US"/>
        </w:rPr>
        <w:t xml:space="preserve"> remnant liver</w:t>
      </w:r>
      <w:r w:rsidR="0083186C" w:rsidRPr="00B27580">
        <w:rPr>
          <w:rFonts w:ascii="Book Antiqua" w:hAnsi="Book Antiqua" w:cs="Times New Roman"/>
          <w:sz w:val="24"/>
          <w:szCs w:val="24"/>
          <w:lang w:val="en-US"/>
        </w:rPr>
        <w:t>. In the presence of multiple HCC nodules</w:t>
      </w:r>
      <w:r w:rsidR="007E2D70" w:rsidRPr="00B27580">
        <w:rPr>
          <w:rFonts w:ascii="Book Antiqua" w:hAnsi="Book Antiqua" w:cs="Times New Roman"/>
          <w:sz w:val="24"/>
          <w:szCs w:val="24"/>
          <w:lang w:val="en-US"/>
        </w:rPr>
        <w:t>,</w:t>
      </w:r>
      <w:r w:rsidR="0083186C" w:rsidRPr="00B27580">
        <w:rPr>
          <w:rFonts w:ascii="Book Antiqua" w:hAnsi="Book Antiqua" w:cs="Times New Roman"/>
          <w:sz w:val="24"/>
          <w:szCs w:val="24"/>
          <w:lang w:val="en-US"/>
        </w:rPr>
        <w:t xml:space="preserve"> anatomical resections may be difficult to perform as postoperative liver </w:t>
      </w:r>
      <w:r w:rsidR="00335C7F" w:rsidRPr="00B27580">
        <w:rPr>
          <w:rFonts w:ascii="Book Antiqua" w:hAnsi="Book Antiqua" w:cs="Times New Roman"/>
          <w:sz w:val="24"/>
          <w:szCs w:val="24"/>
          <w:lang w:val="en-US"/>
        </w:rPr>
        <w:t>failure may</w:t>
      </w:r>
      <w:r w:rsidR="0083186C" w:rsidRPr="00B27580">
        <w:rPr>
          <w:rFonts w:ascii="Book Antiqua" w:hAnsi="Book Antiqua" w:cs="Times New Roman"/>
          <w:sz w:val="24"/>
          <w:szCs w:val="24"/>
          <w:lang w:val="en-US"/>
        </w:rPr>
        <w:t xml:space="preserve"> be increased </w:t>
      </w:r>
      <w:r w:rsidR="00D51F09" w:rsidRPr="00B27580">
        <w:rPr>
          <w:rFonts w:ascii="Book Antiqua" w:hAnsi="Book Antiqua" w:cs="Times New Roman"/>
          <w:sz w:val="24"/>
          <w:szCs w:val="24"/>
          <w:lang w:val="en-US"/>
        </w:rPr>
        <w:t>due to insufficient remna</w:t>
      </w:r>
      <w:r w:rsidR="0083186C" w:rsidRPr="00B27580">
        <w:rPr>
          <w:rFonts w:ascii="Book Antiqua" w:hAnsi="Book Antiqua" w:cs="Times New Roman"/>
          <w:sz w:val="24"/>
          <w:szCs w:val="24"/>
          <w:lang w:val="en-US"/>
        </w:rPr>
        <w:t>nt l</w:t>
      </w:r>
      <w:r w:rsidR="00FD29E2" w:rsidRPr="00B27580">
        <w:rPr>
          <w:rFonts w:ascii="Book Antiqua" w:hAnsi="Book Antiqua" w:cs="Times New Roman"/>
          <w:sz w:val="24"/>
          <w:szCs w:val="24"/>
          <w:lang w:val="en-US"/>
        </w:rPr>
        <w:t>iver.</w:t>
      </w:r>
      <w:r w:rsidR="00A31B43" w:rsidRPr="00B27580">
        <w:rPr>
          <w:rFonts w:ascii="Book Antiqua" w:hAnsi="Book Antiqua" w:cs="Times New Roman"/>
          <w:sz w:val="24"/>
          <w:szCs w:val="24"/>
          <w:lang w:val="en-US"/>
        </w:rPr>
        <w:t xml:space="preserve"> In an analysis of 434 patients fro</w:t>
      </w:r>
      <w:r w:rsidR="00FD29E2" w:rsidRPr="00B27580">
        <w:rPr>
          <w:rFonts w:ascii="Book Antiqua" w:hAnsi="Book Antiqua" w:cs="Times New Roman"/>
          <w:sz w:val="24"/>
          <w:szCs w:val="24"/>
          <w:lang w:val="en-US"/>
        </w:rPr>
        <w:t>m Japan, anatomic resections could</w:t>
      </w:r>
      <w:r w:rsidR="00A31B43" w:rsidRPr="00B27580">
        <w:rPr>
          <w:rFonts w:ascii="Book Antiqua" w:hAnsi="Book Antiqua" w:cs="Times New Roman"/>
          <w:sz w:val="24"/>
          <w:szCs w:val="24"/>
          <w:lang w:val="en-US"/>
        </w:rPr>
        <w:t xml:space="preserve"> be performed in only 36% of patients with multinodular HCC while 71% of patients had undergone anatomical resections in</w:t>
      </w:r>
      <w:r w:rsidR="00C010F9" w:rsidRPr="00B27580">
        <w:rPr>
          <w:rFonts w:ascii="Book Antiqua" w:hAnsi="Book Antiqua" w:cs="Times New Roman"/>
          <w:sz w:val="24"/>
          <w:szCs w:val="24"/>
          <w:lang w:val="en-US"/>
        </w:rPr>
        <w:t xml:space="preserve"> the presence of a single </w:t>
      </w:r>
      <w:proofErr w:type="gramStart"/>
      <w:r w:rsidR="00C010F9" w:rsidRPr="00B27580">
        <w:rPr>
          <w:rFonts w:ascii="Book Antiqua" w:hAnsi="Book Antiqua" w:cs="Times New Roman"/>
          <w:sz w:val="24"/>
          <w:szCs w:val="24"/>
          <w:lang w:val="en-US"/>
        </w:rPr>
        <w:t>tumor</w:t>
      </w:r>
      <w:r w:rsidR="000C698A" w:rsidRPr="00B27580">
        <w:rPr>
          <w:rFonts w:ascii="Book Antiqua" w:hAnsi="Book Antiqua" w:cs="Times New Roman"/>
          <w:sz w:val="24"/>
          <w:szCs w:val="24"/>
          <w:vertAlign w:val="superscript"/>
          <w:lang w:val="en-US"/>
        </w:rPr>
        <w:t>[</w:t>
      </w:r>
      <w:proofErr w:type="gramEnd"/>
      <w:r w:rsidR="000C698A" w:rsidRPr="00B27580">
        <w:rPr>
          <w:rFonts w:ascii="Book Antiqua" w:hAnsi="Book Antiqua" w:cs="Times New Roman"/>
          <w:sz w:val="24"/>
          <w:szCs w:val="24"/>
          <w:vertAlign w:val="superscript"/>
          <w:lang w:val="en-US"/>
        </w:rPr>
        <w:t>7]</w:t>
      </w:r>
      <w:r w:rsidR="00C010F9" w:rsidRPr="00B27580">
        <w:rPr>
          <w:rFonts w:ascii="Book Antiqua" w:hAnsi="Book Antiqua" w:cs="Times New Roman"/>
          <w:sz w:val="24"/>
          <w:szCs w:val="24"/>
          <w:lang w:val="en-US"/>
        </w:rPr>
        <w:t>.</w:t>
      </w:r>
      <w:r w:rsidR="00A31B43" w:rsidRPr="00B27580">
        <w:rPr>
          <w:rFonts w:ascii="Book Antiqua" w:hAnsi="Book Antiqua" w:cs="Times New Roman"/>
          <w:sz w:val="24"/>
          <w:szCs w:val="24"/>
          <w:lang w:val="en-US"/>
        </w:rPr>
        <w:t xml:space="preserve"> </w:t>
      </w:r>
      <w:r w:rsidR="008E494B" w:rsidRPr="00B27580">
        <w:rPr>
          <w:rFonts w:ascii="Book Antiqua" w:hAnsi="Book Antiqua" w:cs="Times New Roman"/>
          <w:sz w:val="24"/>
          <w:szCs w:val="24"/>
          <w:lang w:val="en-US"/>
        </w:rPr>
        <w:t>Although t</w:t>
      </w:r>
      <w:r w:rsidR="00E83266" w:rsidRPr="00B27580">
        <w:rPr>
          <w:rFonts w:ascii="Book Antiqua" w:hAnsi="Book Antiqua" w:cs="Times New Roman"/>
          <w:sz w:val="24"/>
          <w:szCs w:val="24"/>
          <w:lang w:val="en-US"/>
        </w:rPr>
        <w:t xml:space="preserve">he risk of intrahepatic </w:t>
      </w:r>
      <w:r w:rsidR="00335C7F" w:rsidRPr="00B27580">
        <w:rPr>
          <w:rFonts w:ascii="Book Antiqua" w:hAnsi="Book Antiqua" w:cs="Times New Roman"/>
          <w:sz w:val="24"/>
          <w:szCs w:val="24"/>
          <w:lang w:val="en-US"/>
        </w:rPr>
        <w:t>disseminations</w:t>
      </w:r>
      <w:r w:rsidR="00E83266" w:rsidRPr="00B27580">
        <w:rPr>
          <w:rFonts w:ascii="Book Antiqua" w:hAnsi="Book Antiqua" w:cs="Times New Roman"/>
          <w:sz w:val="24"/>
          <w:szCs w:val="24"/>
          <w:lang w:val="en-US"/>
        </w:rPr>
        <w:t xml:space="preserve"> is </w:t>
      </w:r>
      <w:r w:rsidR="00A80A9A" w:rsidRPr="00B27580">
        <w:rPr>
          <w:rFonts w:ascii="Book Antiqua" w:hAnsi="Book Antiqua" w:cs="Times New Roman"/>
          <w:sz w:val="24"/>
          <w:szCs w:val="24"/>
          <w:lang w:val="en-US"/>
        </w:rPr>
        <w:t>considered trivial</w:t>
      </w:r>
      <w:r w:rsidR="00E83266" w:rsidRPr="00B27580">
        <w:rPr>
          <w:rFonts w:ascii="Book Antiqua" w:hAnsi="Book Antiqua" w:cs="Times New Roman"/>
          <w:sz w:val="24"/>
          <w:szCs w:val="24"/>
          <w:lang w:val="en-US"/>
        </w:rPr>
        <w:t xml:space="preserve"> in small tumors under 2 cm</w:t>
      </w:r>
      <w:r w:rsidR="007E2D70" w:rsidRPr="00B27580">
        <w:rPr>
          <w:rFonts w:ascii="Book Antiqua" w:hAnsi="Book Antiqua" w:cs="Times New Roman"/>
          <w:sz w:val="24"/>
          <w:szCs w:val="24"/>
          <w:lang w:val="en-US"/>
        </w:rPr>
        <w:t>, it may be challenging</w:t>
      </w:r>
      <w:r w:rsidR="00D51F09" w:rsidRPr="00B27580">
        <w:rPr>
          <w:rFonts w:ascii="Book Antiqua" w:hAnsi="Book Antiqua" w:cs="Times New Roman"/>
          <w:sz w:val="24"/>
          <w:szCs w:val="24"/>
          <w:lang w:val="en-US"/>
        </w:rPr>
        <w:t xml:space="preserve"> to justify resection</w:t>
      </w:r>
      <w:r w:rsidR="00335C7F" w:rsidRPr="00B27580">
        <w:rPr>
          <w:rFonts w:ascii="Book Antiqua" w:hAnsi="Book Antiqua" w:cs="Times New Roman"/>
          <w:sz w:val="24"/>
          <w:szCs w:val="24"/>
          <w:lang w:val="en-US"/>
        </w:rPr>
        <w:t xml:space="preserve"> in the treatment of multinodula</w:t>
      </w:r>
      <w:r w:rsidR="00D51F09" w:rsidRPr="00B27580">
        <w:rPr>
          <w:rFonts w:ascii="Book Antiqua" w:hAnsi="Book Antiqua" w:cs="Times New Roman"/>
          <w:sz w:val="24"/>
          <w:szCs w:val="24"/>
          <w:lang w:val="en-US"/>
        </w:rPr>
        <w:t>r HCC</w:t>
      </w:r>
      <w:r w:rsidR="008E494B" w:rsidRPr="00B27580">
        <w:rPr>
          <w:rFonts w:ascii="Book Antiqua" w:hAnsi="Book Antiqua" w:cs="Times New Roman"/>
          <w:sz w:val="24"/>
          <w:szCs w:val="24"/>
          <w:lang w:val="en-US"/>
        </w:rPr>
        <w:t xml:space="preserve"> for the anatomic resection </w:t>
      </w:r>
      <w:proofErr w:type="gramStart"/>
      <w:r w:rsidR="00A80A9A" w:rsidRPr="00B27580">
        <w:rPr>
          <w:rFonts w:ascii="Book Antiqua" w:hAnsi="Book Antiqua" w:cs="Times New Roman"/>
          <w:sz w:val="24"/>
          <w:szCs w:val="24"/>
          <w:lang w:val="en-US"/>
        </w:rPr>
        <w:t>advocates</w:t>
      </w:r>
      <w:r w:rsidR="000C698A" w:rsidRPr="00B27580">
        <w:rPr>
          <w:rFonts w:ascii="Book Antiqua" w:hAnsi="Book Antiqua" w:cs="Times New Roman"/>
          <w:sz w:val="24"/>
          <w:szCs w:val="24"/>
          <w:vertAlign w:val="superscript"/>
          <w:lang w:val="en-US"/>
        </w:rPr>
        <w:t>[</w:t>
      </w:r>
      <w:proofErr w:type="gramEnd"/>
      <w:r w:rsidR="000C698A" w:rsidRPr="00B27580">
        <w:rPr>
          <w:rFonts w:ascii="Book Antiqua" w:hAnsi="Book Antiqua" w:cs="Times New Roman"/>
          <w:sz w:val="24"/>
          <w:szCs w:val="24"/>
          <w:vertAlign w:val="superscript"/>
          <w:lang w:val="en-US"/>
        </w:rPr>
        <w:t>17]</w:t>
      </w:r>
      <w:r w:rsidR="000C698A" w:rsidRPr="00B27580">
        <w:rPr>
          <w:rFonts w:ascii="Book Antiqua" w:hAnsi="Book Antiqua" w:cs="Times New Roman"/>
          <w:sz w:val="24"/>
          <w:szCs w:val="24"/>
          <w:lang w:val="en-US"/>
        </w:rPr>
        <w:t>.</w:t>
      </w:r>
    </w:p>
    <w:p w14:paraId="392D0341" w14:textId="5A029364" w:rsidR="00625A3F" w:rsidRPr="00B27580" w:rsidRDefault="009F1E1C" w:rsidP="00B27580">
      <w:pPr>
        <w:spacing w:after="0" w:line="360" w:lineRule="auto"/>
        <w:ind w:firstLineChars="100" w:firstLine="240"/>
        <w:jc w:val="both"/>
        <w:rPr>
          <w:rFonts w:ascii="Book Antiqua" w:hAnsi="Book Antiqua" w:cs="Times New Roman"/>
          <w:sz w:val="24"/>
          <w:szCs w:val="24"/>
          <w:lang w:val="en-US"/>
        </w:rPr>
      </w:pPr>
      <w:r w:rsidRPr="00B27580">
        <w:rPr>
          <w:rFonts w:ascii="Book Antiqua" w:hAnsi="Book Antiqua" w:cs="Times New Roman"/>
          <w:sz w:val="24"/>
          <w:szCs w:val="24"/>
          <w:lang w:val="en-US"/>
        </w:rPr>
        <w:t xml:space="preserve">Nathan </w:t>
      </w:r>
      <w:r w:rsidRPr="00B27580">
        <w:rPr>
          <w:rFonts w:ascii="Book Antiqua" w:hAnsi="Book Antiqua" w:cs="Times New Roman"/>
          <w:i/>
          <w:sz w:val="24"/>
          <w:szCs w:val="24"/>
          <w:lang w:val="en-US"/>
        </w:rPr>
        <w:t xml:space="preserve">et </w:t>
      </w:r>
      <w:proofErr w:type="gramStart"/>
      <w:r w:rsidRPr="00B27580">
        <w:rPr>
          <w:rFonts w:ascii="Book Antiqua" w:hAnsi="Book Antiqua" w:cs="Times New Roman"/>
          <w:i/>
          <w:sz w:val="24"/>
          <w:szCs w:val="24"/>
          <w:lang w:val="en-US"/>
        </w:rPr>
        <w:t>al</w:t>
      </w:r>
      <w:r w:rsidRPr="00B27580">
        <w:rPr>
          <w:rFonts w:ascii="Book Antiqua" w:hAnsi="Book Antiqua" w:cs="Times New Roman"/>
          <w:sz w:val="24"/>
          <w:szCs w:val="24"/>
          <w:vertAlign w:val="superscript"/>
          <w:lang w:val="en-US"/>
        </w:rPr>
        <w:t>[</w:t>
      </w:r>
      <w:proofErr w:type="gramEnd"/>
      <w:r w:rsidRPr="00B27580">
        <w:rPr>
          <w:rFonts w:ascii="Book Antiqua" w:hAnsi="Book Antiqua" w:cs="Times New Roman"/>
          <w:sz w:val="24"/>
          <w:szCs w:val="24"/>
          <w:vertAlign w:val="superscript"/>
          <w:lang w:val="en-US"/>
        </w:rPr>
        <w:t>18]</w:t>
      </w:r>
      <w:r w:rsidR="00625A3F" w:rsidRPr="00B27580">
        <w:rPr>
          <w:rFonts w:ascii="Book Antiqua" w:hAnsi="Book Antiqua" w:cs="Times New Roman"/>
          <w:sz w:val="24"/>
          <w:szCs w:val="24"/>
          <w:lang w:val="en-US"/>
        </w:rPr>
        <w:t xml:space="preserve"> analyzed the factors predictive of receipt of surgical </w:t>
      </w:r>
      <w:r w:rsidR="0096244D" w:rsidRPr="00B27580">
        <w:rPr>
          <w:rFonts w:ascii="Book Antiqua" w:hAnsi="Book Antiqua" w:cs="Times New Roman"/>
          <w:sz w:val="24"/>
          <w:szCs w:val="24"/>
          <w:lang w:val="en-US"/>
        </w:rPr>
        <w:t>treatment</w:t>
      </w:r>
      <w:r w:rsidR="00625A3F" w:rsidRPr="00B27580">
        <w:rPr>
          <w:rFonts w:ascii="Book Antiqua" w:hAnsi="Book Antiqua" w:cs="Times New Roman"/>
          <w:sz w:val="24"/>
          <w:szCs w:val="24"/>
          <w:lang w:val="en-US"/>
        </w:rPr>
        <w:t xml:space="preserve"> for early </w:t>
      </w:r>
      <w:r w:rsidR="00A80A9A" w:rsidRPr="00B27580">
        <w:rPr>
          <w:rFonts w:ascii="Book Antiqua" w:hAnsi="Book Antiqua" w:cs="Times New Roman"/>
          <w:sz w:val="24"/>
          <w:szCs w:val="24"/>
          <w:lang w:val="en-US"/>
        </w:rPr>
        <w:t>HCC that</w:t>
      </w:r>
      <w:r w:rsidR="00625A3F" w:rsidRPr="00B27580">
        <w:rPr>
          <w:rFonts w:ascii="Book Antiqua" w:hAnsi="Book Antiqua" w:cs="Times New Roman"/>
          <w:sz w:val="24"/>
          <w:szCs w:val="24"/>
          <w:lang w:val="en-US"/>
        </w:rPr>
        <w:t xml:space="preserve"> is, those patients with non</w:t>
      </w:r>
      <w:r w:rsidR="0010086E" w:rsidRPr="00B27580">
        <w:rPr>
          <w:rFonts w:ascii="Book Antiqua" w:hAnsi="Book Antiqua" w:cs="Times New Roman"/>
          <w:sz w:val="24"/>
          <w:szCs w:val="24"/>
          <w:lang w:val="en-US"/>
        </w:rPr>
        <w:t>-</w:t>
      </w:r>
      <w:r w:rsidR="00625A3F" w:rsidRPr="00B27580">
        <w:rPr>
          <w:rFonts w:ascii="Book Antiqua" w:hAnsi="Book Antiqua" w:cs="Times New Roman"/>
          <w:sz w:val="24"/>
          <w:szCs w:val="24"/>
          <w:lang w:val="en-US"/>
        </w:rPr>
        <w:t xml:space="preserve">metastatic tumors 5 cm or smaller and without evidence of </w:t>
      </w:r>
      <w:r w:rsidR="0096244D" w:rsidRPr="00B27580">
        <w:rPr>
          <w:rFonts w:ascii="Book Antiqua" w:hAnsi="Book Antiqua" w:cs="Times New Roman"/>
          <w:sz w:val="24"/>
          <w:szCs w:val="24"/>
          <w:lang w:val="en-US"/>
        </w:rPr>
        <w:t>lymph node metastasis</w:t>
      </w:r>
      <w:r w:rsidR="00625A3F" w:rsidRPr="00B27580">
        <w:rPr>
          <w:rFonts w:ascii="Book Antiqua" w:hAnsi="Book Antiqua" w:cs="Times New Roman"/>
          <w:sz w:val="24"/>
          <w:szCs w:val="24"/>
          <w:lang w:val="en-US"/>
        </w:rPr>
        <w:t xml:space="preserve">, </w:t>
      </w:r>
      <w:r w:rsidR="0010086E" w:rsidRPr="00B27580">
        <w:rPr>
          <w:rFonts w:ascii="Book Antiqua" w:hAnsi="Book Antiqua" w:cs="Times New Roman"/>
          <w:sz w:val="24"/>
          <w:szCs w:val="24"/>
          <w:lang w:val="en-US"/>
        </w:rPr>
        <w:t>extra-</w:t>
      </w:r>
      <w:r w:rsidR="00A80A9A" w:rsidRPr="00B27580">
        <w:rPr>
          <w:rFonts w:ascii="Book Antiqua" w:hAnsi="Book Antiqua" w:cs="Times New Roman"/>
          <w:sz w:val="24"/>
          <w:szCs w:val="24"/>
          <w:lang w:val="en-US"/>
        </w:rPr>
        <w:t>hepatic</w:t>
      </w:r>
      <w:r w:rsidR="00625A3F" w:rsidRPr="00B27580">
        <w:rPr>
          <w:rFonts w:ascii="Book Antiqua" w:hAnsi="Book Antiqua" w:cs="Times New Roman"/>
          <w:sz w:val="24"/>
          <w:szCs w:val="24"/>
          <w:lang w:val="en-US"/>
        </w:rPr>
        <w:t xml:space="preserve"> tumor</w:t>
      </w:r>
      <w:r w:rsidR="0096244D" w:rsidRPr="00B27580">
        <w:rPr>
          <w:rFonts w:ascii="Book Antiqua" w:hAnsi="Book Antiqua" w:cs="Times New Roman"/>
          <w:sz w:val="24"/>
          <w:szCs w:val="24"/>
          <w:lang w:val="en-US"/>
        </w:rPr>
        <w:t xml:space="preserve"> growth</w:t>
      </w:r>
      <w:r w:rsidR="00625A3F" w:rsidRPr="00B27580">
        <w:rPr>
          <w:rFonts w:ascii="Book Antiqua" w:hAnsi="Book Antiqua" w:cs="Times New Roman"/>
          <w:sz w:val="24"/>
          <w:szCs w:val="24"/>
          <w:lang w:val="en-US"/>
        </w:rPr>
        <w:t>, or major vascular invasion</w:t>
      </w:r>
      <w:r w:rsidR="00C010F9" w:rsidRPr="00B27580">
        <w:rPr>
          <w:rFonts w:ascii="Book Antiqua" w:hAnsi="Book Antiqua" w:cs="Times New Roman"/>
          <w:sz w:val="24"/>
          <w:szCs w:val="24"/>
          <w:lang w:val="en-US"/>
        </w:rPr>
        <w:t xml:space="preserve">. </w:t>
      </w:r>
      <w:r w:rsidR="00CB2FCC" w:rsidRPr="00B27580">
        <w:rPr>
          <w:rFonts w:ascii="Book Antiqua" w:hAnsi="Book Antiqua" w:cs="Times New Roman"/>
          <w:sz w:val="24"/>
          <w:szCs w:val="24"/>
          <w:lang w:val="en-US"/>
        </w:rPr>
        <w:t xml:space="preserve">Of the 1745 patients meeting the selection criteria, a total of 820 patients (47%) </w:t>
      </w:r>
      <w:r w:rsidR="006557A3" w:rsidRPr="00B27580">
        <w:rPr>
          <w:rFonts w:ascii="Book Antiqua" w:hAnsi="Book Antiqua" w:cs="Times New Roman"/>
          <w:sz w:val="24"/>
          <w:szCs w:val="24"/>
          <w:lang w:val="en-US"/>
        </w:rPr>
        <w:t>did not receive any type of surgical intervention</w:t>
      </w:r>
      <w:r w:rsidR="00CB2FCC" w:rsidRPr="00B27580">
        <w:rPr>
          <w:rFonts w:ascii="Book Antiqua" w:hAnsi="Book Antiqua" w:cs="Times New Roman"/>
          <w:sz w:val="24"/>
          <w:szCs w:val="24"/>
          <w:lang w:val="en-US"/>
        </w:rPr>
        <w:t>. Seventy-six percent of those (</w:t>
      </w:r>
      <w:r w:rsidR="00CB2FCC" w:rsidRPr="00B27580">
        <w:rPr>
          <w:rFonts w:ascii="Book Antiqua" w:hAnsi="Book Antiqua" w:cs="Times New Roman"/>
          <w:i/>
          <w:sz w:val="24"/>
          <w:szCs w:val="24"/>
          <w:lang w:val="en-US"/>
        </w:rPr>
        <w:t>n</w:t>
      </w:r>
      <w:r w:rsidRPr="00B27580">
        <w:rPr>
          <w:rFonts w:ascii="Book Antiqua" w:hAnsi="Book Antiqua" w:cs="Times New Roman"/>
          <w:sz w:val="24"/>
          <w:szCs w:val="24"/>
          <w:lang w:val="en-US" w:eastAsia="zh-CN"/>
        </w:rPr>
        <w:t xml:space="preserve"> </w:t>
      </w:r>
      <w:r w:rsidR="00CB2FCC" w:rsidRPr="00B27580">
        <w:rPr>
          <w:rFonts w:ascii="Book Antiqua" w:hAnsi="Book Antiqua" w:cs="Times New Roman"/>
          <w:sz w:val="24"/>
          <w:szCs w:val="24"/>
          <w:lang w:val="en-US"/>
        </w:rPr>
        <w:t>=</w:t>
      </w:r>
      <w:r w:rsidRPr="00B27580">
        <w:rPr>
          <w:rFonts w:ascii="Book Antiqua" w:hAnsi="Book Antiqua" w:cs="Times New Roman"/>
          <w:sz w:val="24"/>
          <w:szCs w:val="24"/>
          <w:lang w:val="en-US" w:eastAsia="zh-CN"/>
        </w:rPr>
        <w:t xml:space="preserve"> </w:t>
      </w:r>
      <w:r w:rsidR="00CB2FCC" w:rsidRPr="00B27580">
        <w:rPr>
          <w:rFonts w:ascii="Book Antiqua" w:hAnsi="Book Antiqua" w:cs="Times New Roman"/>
          <w:sz w:val="24"/>
          <w:szCs w:val="24"/>
          <w:lang w:val="en-US"/>
        </w:rPr>
        <w:t xml:space="preserve">622) had </w:t>
      </w:r>
      <w:r w:rsidR="008E494B" w:rsidRPr="00B27580">
        <w:rPr>
          <w:rFonts w:ascii="Book Antiqua" w:hAnsi="Book Antiqua" w:cs="Times New Roman"/>
          <w:sz w:val="24"/>
          <w:szCs w:val="24"/>
          <w:lang w:val="en-US"/>
        </w:rPr>
        <w:t xml:space="preserve">found to have </w:t>
      </w:r>
      <w:r w:rsidR="00CB2FCC" w:rsidRPr="00B27580">
        <w:rPr>
          <w:rFonts w:ascii="Book Antiqua" w:hAnsi="Book Antiqua" w:cs="Times New Roman"/>
          <w:sz w:val="24"/>
          <w:szCs w:val="24"/>
          <w:lang w:val="en-US"/>
        </w:rPr>
        <w:t xml:space="preserve">no </w:t>
      </w:r>
      <w:r w:rsidR="006557A3" w:rsidRPr="00B27580">
        <w:rPr>
          <w:rFonts w:ascii="Book Antiqua" w:hAnsi="Book Antiqua" w:cs="Times New Roman"/>
          <w:sz w:val="24"/>
          <w:szCs w:val="24"/>
          <w:lang w:val="en-US"/>
        </w:rPr>
        <w:t>documentation</w:t>
      </w:r>
      <w:r w:rsidR="00CB2FCC" w:rsidRPr="00B27580">
        <w:rPr>
          <w:rFonts w:ascii="Book Antiqua" w:hAnsi="Book Antiqua" w:cs="Times New Roman"/>
          <w:sz w:val="24"/>
          <w:szCs w:val="24"/>
          <w:lang w:val="en-US"/>
        </w:rPr>
        <w:t xml:space="preserve"> of any </w:t>
      </w:r>
      <w:r w:rsidR="006557A3" w:rsidRPr="00B27580">
        <w:rPr>
          <w:rFonts w:ascii="Book Antiqua" w:hAnsi="Book Antiqua" w:cs="Times New Roman"/>
          <w:sz w:val="24"/>
          <w:szCs w:val="24"/>
          <w:lang w:val="en-US"/>
        </w:rPr>
        <w:t xml:space="preserve">treatment modality </w:t>
      </w:r>
      <w:r w:rsidR="008E494B" w:rsidRPr="00B27580">
        <w:rPr>
          <w:rFonts w:ascii="Book Antiqua" w:hAnsi="Book Antiqua" w:cs="Times New Roman"/>
          <w:sz w:val="24"/>
          <w:szCs w:val="24"/>
          <w:lang w:val="en-US"/>
        </w:rPr>
        <w:t>in their medical records</w:t>
      </w:r>
      <w:r w:rsidR="00CB2FCC" w:rsidRPr="00B27580">
        <w:rPr>
          <w:rFonts w:ascii="Book Antiqua" w:hAnsi="Book Antiqua" w:cs="Times New Roman"/>
          <w:sz w:val="24"/>
          <w:szCs w:val="24"/>
          <w:lang w:val="en-US"/>
        </w:rPr>
        <w:t xml:space="preserve">. </w:t>
      </w:r>
      <w:r w:rsidR="00511B29" w:rsidRPr="00B27580">
        <w:rPr>
          <w:rFonts w:ascii="Book Antiqua" w:hAnsi="Book Antiqua" w:cs="Times New Roman"/>
          <w:sz w:val="24"/>
          <w:szCs w:val="24"/>
          <w:lang w:val="en-US"/>
        </w:rPr>
        <w:t>The authors examined the factors associated with receipt of surgical therapy in</w:t>
      </w:r>
      <w:r w:rsidR="00CC06F2" w:rsidRPr="00B27580">
        <w:rPr>
          <w:rFonts w:ascii="Book Antiqua" w:hAnsi="Book Antiqua" w:cs="Times New Roman"/>
          <w:sz w:val="24"/>
          <w:szCs w:val="24"/>
          <w:lang w:val="en-US"/>
        </w:rPr>
        <w:t xml:space="preserve"> a</w:t>
      </w:r>
      <w:r w:rsidR="00511B29" w:rsidRPr="00B27580">
        <w:rPr>
          <w:rFonts w:ascii="Book Antiqua" w:hAnsi="Book Antiqua" w:cs="Times New Roman"/>
          <w:sz w:val="24"/>
          <w:szCs w:val="24"/>
          <w:lang w:val="en-US"/>
        </w:rPr>
        <w:t xml:space="preserve"> bivariate analysis. With respect to tumor characteristics</w:t>
      </w:r>
      <w:r w:rsidR="00CC06F2" w:rsidRPr="00B27580">
        <w:rPr>
          <w:rFonts w:ascii="Book Antiqua" w:hAnsi="Book Antiqua" w:cs="Times New Roman"/>
          <w:sz w:val="24"/>
          <w:szCs w:val="24"/>
          <w:lang w:val="en-US"/>
        </w:rPr>
        <w:t>,</w:t>
      </w:r>
      <w:r w:rsidR="00511B29" w:rsidRPr="00B27580">
        <w:rPr>
          <w:rFonts w:ascii="Book Antiqua" w:hAnsi="Book Antiqua" w:cs="Times New Roman"/>
          <w:sz w:val="24"/>
          <w:szCs w:val="24"/>
          <w:lang w:val="en-US"/>
        </w:rPr>
        <w:t xml:space="preserve"> patients who receive surgical therapy generally had solitary tumors (68% </w:t>
      </w:r>
      <w:r w:rsidR="00511B29" w:rsidRPr="00B27580">
        <w:rPr>
          <w:rFonts w:ascii="Book Antiqua" w:hAnsi="Book Antiqua" w:cs="Times New Roman"/>
          <w:i/>
          <w:sz w:val="24"/>
          <w:szCs w:val="24"/>
          <w:lang w:val="en-US"/>
        </w:rPr>
        <w:t xml:space="preserve">vs </w:t>
      </w:r>
      <w:r w:rsidR="00511B29" w:rsidRPr="00B27580">
        <w:rPr>
          <w:rFonts w:ascii="Book Antiqua" w:hAnsi="Book Antiqua" w:cs="Times New Roman"/>
          <w:sz w:val="24"/>
          <w:szCs w:val="24"/>
          <w:lang w:val="en-US"/>
        </w:rPr>
        <w:t xml:space="preserve">60%, </w:t>
      </w:r>
      <w:r w:rsidRPr="00B27580">
        <w:rPr>
          <w:rFonts w:ascii="Book Antiqua" w:hAnsi="Book Antiqua" w:cs="Times New Roman"/>
          <w:i/>
          <w:sz w:val="24"/>
          <w:szCs w:val="24"/>
          <w:lang w:val="en-US"/>
        </w:rPr>
        <w:t>P</w:t>
      </w:r>
      <w:r w:rsidRPr="00B27580">
        <w:rPr>
          <w:rFonts w:ascii="Book Antiqua" w:hAnsi="Book Antiqua" w:cs="Times New Roman"/>
          <w:sz w:val="24"/>
          <w:szCs w:val="24"/>
          <w:lang w:val="en-US" w:eastAsia="zh-CN"/>
        </w:rPr>
        <w:t xml:space="preserve"> </w:t>
      </w:r>
      <w:r w:rsidR="00511B29" w:rsidRPr="00B27580">
        <w:rPr>
          <w:rFonts w:ascii="Book Antiqua" w:hAnsi="Book Antiqua" w:cs="Times New Roman"/>
          <w:sz w:val="24"/>
          <w:szCs w:val="24"/>
          <w:lang w:val="en-US"/>
        </w:rPr>
        <w:t>&lt;</w:t>
      </w:r>
      <w:r w:rsidRPr="00B27580">
        <w:rPr>
          <w:rFonts w:ascii="Book Antiqua" w:hAnsi="Book Antiqua" w:cs="Times New Roman"/>
          <w:sz w:val="24"/>
          <w:szCs w:val="24"/>
          <w:lang w:val="en-US" w:eastAsia="zh-CN"/>
        </w:rPr>
        <w:t xml:space="preserve"> </w:t>
      </w:r>
      <w:r w:rsidR="00511B29" w:rsidRPr="00B27580">
        <w:rPr>
          <w:rFonts w:ascii="Book Antiqua" w:hAnsi="Book Antiqua" w:cs="Times New Roman"/>
          <w:sz w:val="24"/>
          <w:szCs w:val="24"/>
          <w:lang w:val="en-US"/>
        </w:rPr>
        <w:t>0.0</w:t>
      </w:r>
      <w:r w:rsidR="00CC06F2" w:rsidRPr="00B27580">
        <w:rPr>
          <w:rFonts w:ascii="Book Antiqua" w:hAnsi="Book Antiqua" w:cs="Times New Roman"/>
          <w:sz w:val="24"/>
          <w:szCs w:val="24"/>
          <w:lang w:val="en-US"/>
        </w:rPr>
        <w:t xml:space="preserve">01) and less often had </w:t>
      </w:r>
      <w:proofErr w:type="spellStart"/>
      <w:r w:rsidR="00CC06F2" w:rsidRPr="00B27580">
        <w:rPr>
          <w:rFonts w:ascii="Book Antiqua" w:hAnsi="Book Antiqua" w:cs="Times New Roman"/>
          <w:sz w:val="24"/>
          <w:szCs w:val="24"/>
          <w:lang w:val="en-US"/>
        </w:rPr>
        <w:t>bilobar</w:t>
      </w:r>
      <w:proofErr w:type="spellEnd"/>
      <w:r w:rsidR="00CC06F2" w:rsidRPr="00B27580">
        <w:rPr>
          <w:rFonts w:ascii="Book Antiqua" w:hAnsi="Book Antiqua" w:cs="Times New Roman"/>
          <w:sz w:val="24"/>
          <w:szCs w:val="24"/>
          <w:lang w:val="en-US"/>
        </w:rPr>
        <w:t xml:space="preserve"> </w:t>
      </w:r>
      <w:r w:rsidR="00511B29" w:rsidRPr="00B27580">
        <w:rPr>
          <w:rFonts w:ascii="Book Antiqua" w:hAnsi="Book Antiqua" w:cs="Times New Roman"/>
          <w:sz w:val="24"/>
          <w:szCs w:val="24"/>
          <w:lang w:val="en-US"/>
        </w:rPr>
        <w:t>d</w:t>
      </w:r>
      <w:r w:rsidR="00CC06F2" w:rsidRPr="00B27580">
        <w:rPr>
          <w:rFonts w:ascii="Book Antiqua" w:hAnsi="Book Antiqua" w:cs="Times New Roman"/>
          <w:sz w:val="24"/>
          <w:szCs w:val="24"/>
          <w:lang w:val="en-US"/>
        </w:rPr>
        <w:t>i</w:t>
      </w:r>
      <w:r w:rsidR="00511B29" w:rsidRPr="00B27580">
        <w:rPr>
          <w:rFonts w:ascii="Book Antiqua" w:hAnsi="Book Antiqua" w:cs="Times New Roman"/>
          <w:sz w:val="24"/>
          <w:szCs w:val="24"/>
          <w:lang w:val="en-US"/>
        </w:rPr>
        <w:t xml:space="preserve">sease (14% </w:t>
      </w:r>
      <w:r w:rsidR="00CC06F2" w:rsidRPr="00B27580">
        <w:rPr>
          <w:rFonts w:ascii="Book Antiqua" w:hAnsi="Book Antiqua" w:cs="Times New Roman"/>
          <w:i/>
          <w:sz w:val="24"/>
          <w:szCs w:val="24"/>
          <w:lang w:val="en-US"/>
        </w:rPr>
        <w:t>vs</w:t>
      </w:r>
      <w:r w:rsidR="00CC06F2" w:rsidRPr="00B27580">
        <w:rPr>
          <w:rFonts w:ascii="Book Antiqua" w:hAnsi="Book Antiqua" w:cs="Times New Roman"/>
          <w:sz w:val="24"/>
          <w:szCs w:val="24"/>
          <w:lang w:val="en-US"/>
        </w:rPr>
        <w:t xml:space="preserve"> 22%, </w:t>
      </w:r>
      <w:r w:rsidRPr="00B27580">
        <w:rPr>
          <w:rFonts w:ascii="Book Antiqua" w:hAnsi="Book Antiqua" w:cs="Times New Roman"/>
          <w:i/>
          <w:sz w:val="24"/>
          <w:szCs w:val="24"/>
          <w:lang w:val="en-US"/>
        </w:rPr>
        <w:t>P</w:t>
      </w:r>
      <w:r w:rsidRPr="00B27580">
        <w:rPr>
          <w:rFonts w:ascii="Book Antiqua" w:hAnsi="Book Antiqua" w:cs="Times New Roman"/>
          <w:sz w:val="24"/>
          <w:szCs w:val="24"/>
          <w:lang w:val="en-US" w:eastAsia="zh-CN"/>
        </w:rPr>
        <w:t xml:space="preserve"> </w:t>
      </w:r>
      <w:r w:rsidR="00CC06F2" w:rsidRPr="00B27580">
        <w:rPr>
          <w:rFonts w:ascii="Book Antiqua" w:hAnsi="Book Antiqua" w:cs="Times New Roman"/>
          <w:sz w:val="24"/>
          <w:szCs w:val="24"/>
          <w:lang w:val="en-US"/>
        </w:rPr>
        <w:t>&lt;</w:t>
      </w:r>
      <w:r w:rsidRPr="00B27580">
        <w:rPr>
          <w:rFonts w:ascii="Book Antiqua" w:hAnsi="Book Antiqua" w:cs="Times New Roman"/>
          <w:sz w:val="24"/>
          <w:szCs w:val="24"/>
          <w:lang w:val="en-US" w:eastAsia="zh-CN"/>
        </w:rPr>
        <w:t xml:space="preserve"> </w:t>
      </w:r>
      <w:r w:rsidR="00CC06F2" w:rsidRPr="00B27580">
        <w:rPr>
          <w:rFonts w:ascii="Book Antiqua" w:hAnsi="Book Antiqua" w:cs="Times New Roman"/>
          <w:sz w:val="24"/>
          <w:szCs w:val="24"/>
          <w:lang w:val="en-US"/>
        </w:rPr>
        <w:t>0.001). Surprisingly s</w:t>
      </w:r>
      <w:r w:rsidR="00B820F8" w:rsidRPr="00B27580">
        <w:rPr>
          <w:rFonts w:ascii="Book Antiqua" w:hAnsi="Book Antiqua" w:cs="Times New Roman"/>
          <w:sz w:val="24"/>
          <w:szCs w:val="24"/>
          <w:lang w:val="en-US"/>
        </w:rPr>
        <w:t>urg</w:t>
      </w:r>
      <w:r w:rsidR="00511B29" w:rsidRPr="00B27580">
        <w:rPr>
          <w:rFonts w:ascii="Book Antiqua" w:hAnsi="Book Antiqua" w:cs="Times New Roman"/>
          <w:sz w:val="24"/>
          <w:szCs w:val="24"/>
          <w:lang w:val="en-US"/>
        </w:rPr>
        <w:t>ical treat</w:t>
      </w:r>
      <w:r w:rsidR="00B820F8" w:rsidRPr="00B27580">
        <w:rPr>
          <w:rFonts w:ascii="Book Antiqua" w:hAnsi="Book Antiqua" w:cs="Times New Roman"/>
          <w:sz w:val="24"/>
          <w:szCs w:val="24"/>
          <w:lang w:val="en-US"/>
        </w:rPr>
        <w:t xml:space="preserve">ment was not offered </w:t>
      </w:r>
      <w:r w:rsidR="00CC06F2" w:rsidRPr="00B27580">
        <w:rPr>
          <w:rFonts w:ascii="Book Antiqua" w:hAnsi="Book Antiqua" w:cs="Times New Roman"/>
          <w:sz w:val="24"/>
          <w:szCs w:val="24"/>
          <w:lang w:val="en-US"/>
        </w:rPr>
        <w:t>to ma</w:t>
      </w:r>
      <w:r w:rsidR="008E494B" w:rsidRPr="00B27580">
        <w:rPr>
          <w:rFonts w:ascii="Book Antiqua" w:hAnsi="Book Antiqua" w:cs="Times New Roman"/>
          <w:sz w:val="24"/>
          <w:szCs w:val="24"/>
          <w:lang w:val="en-US"/>
        </w:rPr>
        <w:t>n</w:t>
      </w:r>
      <w:r w:rsidR="00CC06F2" w:rsidRPr="00B27580">
        <w:rPr>
          <w:rFonts w:ascii="Book Antiqua" w:hAnsi="Book Antiqua" w:cs="Times New Roman"/>
          <w:sz w:val="24"/>
          <w:szCs w:val="24"/>
          <w:lang w:val="en-US"/>
        </w:rPr>
        <w:t xml:space="preserve">y patients </w:t>
      </w:r>
      <w:r w:rsidR="008E494B" w:rsidRPr="00B27580">
        <w:rPr>
          <w:rFonts w:ascii="Book Antiqua" w:hAnsi="Book Antiqua" w:cs="Times New Roman"/>
          <w:sz w:val="24"/>
          <w:szCs w:val="24"/>
          <w:lang w:val="en-US"/>
        </w:rPr>
        <w:t>without any</w:t>
      </w:r>
      <w:r w:rsidR="00511B29" w:rsidRPr="00B27580">
        <w:rPr>
          <w:rFonts w:ascii="Book Antiqua" w:hAnsi="Book Antiqua" w:cs="Times New Roman"/>
          <w:sz w:val="24"/>
          <w:szCs w:val="24"/>
          <w:lang w:val="en-US"/>
        </w:rPr>
        <w:t xml:space="preserve"> apparent reason. </w:t>
      </w:r>
      <w:r w:rsidR="00B820F8" w:rsidRPr="00B27580">
        <w:rPr>
          <w:rFonts w:ascii="Book Antiqua" w:hAnsi="Book Antiqua" w:cs="Times New Roman"/>
          <w:sz w:val="24"/>
          <w:szCs w:val="24"/>
          <w:lang w:val="en-US"/>
        </w:rPr>
        <w:t xml:space="preserve">This Johns Hopkins University </w:t>
      </w:r>
      <w:r w:rsidR="003D0BEB" w:rsidRPr="00B27580">
        <w:rPr>
          <w:rFonts w:ascii="Book Antiqua" w:hAnsi="Book Antiqua" w:cs="Times New Roman"/>
          <w:sz w:val="24"/>
          <w:szCs w:val="24"/>
          <w:lang w:val="en-US"/>
        </w:rPr>
        <w:t xml:space="preserve">data </w:t>
      </w:r>
      <w:r w:rsidR="002834D7" w:rsidRPr="00B27580">
        <w:rPr>
          <w:rFonts w:ascii="Book Antiqua" w:hAnsi="Book Antiqua" w:cs="Times New Roman"/>
          <w:sz w:val="24"/>
          <w:szCs w:val="24"/>
          <w:lang w:val="en-US"/>
        </w:rPr>
        <w:t xml:space="preserve">suggest that </w:t>
      </w:r>
      <w:r w:rsidR="006557A3" w:rsidRPr="00B27580">
        <w:rPr>
          <w:rFonts w:ascii="Book Antiqua" w:hAnsi="Book Antiqua" w:cs="Times New Roman"/>
          <w:sz w:val="24"/>
          <w:szCs w:val="24"/>
          <w:lang w:val="en-US"/>
        </w:rPr>
        <w:t>surgical treatment options are not offered to many patients with HCC, and their opportunity of achieving better survival may be hindered</w:t>
      </w:r>
      <w:r w:rsidR="003D0BEB" w:rsidRPr="00B27580">
        <w:rPr>
          <w:rFonts w:ascii="Book Antiqua" w:hAnsi="Book Antiqua" w:cs="Times New Roman"/>
          <w:sz w:val="24"/>
          <w:szCs w:val="24"/>
          <w:lang w:val="en-US"/>
        </w:rPr>
        <w:t>.</w:t>
      </w:r>
    </w:p>
    <w:p w14:paraId="0EE29DF9" w14:textId="5BB87FE7" w:rsidR="00046B6C" w:rsidRPr="00B27580" w:rsidRDefault="00EA1BAA" w:rsidP="00B27580">
      <w:pPr>
        <w:spacing w:after="0" w:line="360" w:lineRule="auto"/>
        <w:ind w:firstLineChars="100" w:firstLine="240"/>
        <w:jc w:val="both"/>
        <w:rPr>
          <w:rFonts w:ascii="Book Antiqua" w:hAnsi="Book Antiqua" w:cs="Times New Roman"/>
          <w:sz w:val="24"/>
          <w:szCs w:val="24"/>
          <w:lang w:val="en-US"/>
        </w:rPr>
      </w:pPr>
      <w:r w:rsidRPr="00B27580">
        <w:rPr>
          <w:rFonts w:ascii="Book Antiqua" w:hAnsi="Book Antiqua" w:cs="Times New Roman"/>
          <w:sz w:val="24"/>
          <w:szCs w:val="24"/>
          <w:lang w:val="en-US"/>
        </w:rPr>
        <w:lastRenderedPageBreak/>
        <w:t>There is not enough data about the maximum numb</w:t>
      </w:r>
      <w:r w:rsidR="00532EEB" w:rsidRPr="00B27580">
        <w:rPr>
          <w:rFonts w:ascii="Book Antiqua" w:hAnsi="Book Antiqua" w:cs="Times New Roman"/>
          <w:sz w:val="24"/>
          <w:szCs w:val="24"/>
          <w:lang w:val="en-US"/>
        </w:rPr>
        <w:t xml:space="preserve">er of nodules that can </w:t>
      </w:r>
      <w:r w:rsidR="00A80A9A" w:rsidRPr="00B27580">
        <w:rPr>
          <w:rFonts w:ascii="Book Antiqua" w:hAnsi="Book Antiqua" w:cs="Times New Roman"/>
          <w:sz w:val="24"/>
          <w:szCs w:val="24"/>
          <w:lang w:val="en-US"/>
        </w:rPr>
        <w:t>be resected</w:t>
      </w:r>
      <w:r w:rsidR="00532EEB" w:rsidRPr="00B27580">
        <w:rPr>
          <w:rFonts w:ascii="Book Antiqua" w:hAnsi="Book Antiqua" w:cs="Times New Roman"/>
          <w:sz w:val="24"/>
          <w:szCs w:val="24"/>
          <w:lang w:val="en-US"/>
        </w:rPr>
        <w:t xml:space="preserve"> </w:t>
      </w:r>
      <w:r w:rsidR="00A80A9A" w:rsidRPr="00B27580">
        <w:rPr>
          <w:rFonts w:ascii="Book Antiqua" w:hAnsi="Book Antiqua" w:cs="Times New Roman"/>
          <w:sz w:val="24"/>
          <w:szCs w:val="24"/>
          <w:lang w:val="en-US"/>
        </w:rPr>
        <w:t xml:space="preserve">safely. </w:t>
      </w:r>
      <w:r w:rsidRPr="00B27580">
        <w:rPr>
          <w:rFonts w:ascii="Book Antiqua" w:hAnsi="Book Antiqua" w:cs="Times New Roman"/>
          <w:sz w:val="24"/>
          <w:szCs w:val="24"/>
          <w:lang w:val="en-US"/>
        </w:rPr>
        <w:t xml:space="preserve">In a recent study </w:t>
      </w:r>
      <w:r w:rsidR="00532EEB" w:rsidRPr="00B27580">
        <w:rPr>
          <w:rFonts w:ascii="Book Antiqua" w:hAnsi="Book Antiqua" w:cs="Times New Roman"/>
          <w:sz w:val="24"/>
          <w:szCs w:val="24"/>
          <w:lang w:val="en-US"/>
        </w:rPr>
        <w:t>of 399 patients</w:t>
      </w:r>
      <w:r w:rsidRPr="00B27580">
        <w:rPr>
          <w:rFonts w:ascii="Book Antiqua" w:hAnsi="Book Antiqua" w:cs="Times New Roman"/>
          <w:sz w:val="24"/>
          <w:szCs w:val="24"/>
          <w:lang w:val="en-US"/>
        </w:rPr>
        <w:t xml:space="preserve">, </w:t>
      </w:r>
      <w:proofErr w:type="spellStart"/>
      <w:r w:rsidRPr="00B27580">
        <w:rPr>
          <w:rFonts w:ascii="Book Antiqua" w:hAnsi="Book Antiqua" w:cs="Times New Roman"/>
          <w:sz w:val="24"/>
          <w:szCs w:val="24"/>
          <w:lang w:val="en-US"/>
        </w:rPr>
        <w:t>Nojiri</w:t>
      </w:r>
      <w:proofErr w:type="spellEnd"/>
      <w:r w:rsidRPr="00B27580">
        <w:rPr>
          <w:rFonts w:ascii="Book Antiqua" w:hAnsi="Book Antiqua" w:cs="Times New Roman"/>
          <w:sz w:val="24"/>
          <w:szCs w:val="24"/>
          <w:lang w:val="en-US"/>
        </w:rPr>
        <w:t xml:space="preserve"> </w:t>
      </w:r>
      <w:r w:rsidRPr="00E35F6C">
        <w:rPr>
          <w:rFonts w:ascii="Book Antiqua" w:hAnsi="Book Antiqua" w:cs="Times New Roman"/>
          <w:i/>
          <w:sz w:val="24"/>
          <w:szCs w:val="24"/>
          <w:lang w:val="en-US"/>
        </w:rPr>
        <w:t xml:space="preserve">et </w:t>
      </w:r>
      <w:proofErr w:type="gramStart"/>
      <w:r w:rsidRPr="00E35F6C">
        <w:rPr>
          <w:rFonts w:ascii="Book Antiqua" w:hAnsi="Book Antiqua" w:cs="Times New Roman"/>
          <w:i/>
          <w:sz w:val="24"/>
          <w:szCs w:val="24"/>
          <w:lang w:val="en-US"/>
        </w:rPr>
        <w:t>al</w:t>
      </w:r>
      <w:r w:rsidR="00E35F6C" w:rsidRPr="00E35F6C">
        <w:rPr>
          <w:rFonts w:ascii="Book Antiqua" w:hAnsi="Book Antiqua" w:cs="Times New Roman"/>
          <w:sz w:val="24"/>
          <w:szCs w:val="24"/>
          <w:vertAlign w:val="superscript"/>
          <w:lang w:val="en-US"/>
        </w:rPr>
        <w:t>[</w:t>
      </w:r>
      <w:proofErr w:type="gramEnd"/>
      <w:r w:rsidR="00E35F6C" w:rsidRPr="00E35F6C">
        <w:rPr>
          <w:rFonts w:ascii="Book Antiqua" w:hAnsi="Book Antiqua" w:cs="Times New Roman"/>
          <w:sz w:val="24"/>
          <w:szCs w:val="24"/>
          <w:vertAlign w:val="superscript"/>
          <w:lang w:val="en-US"/>
        </w:rPr>
        <w:t>19]</w:t>
      </w:r>
      <w:r w:rsidRPr="00B27580">
        <w:rPr>
          <w:rFonts w:ascii="Book Antiqua" w:hAnsi="Book Antiqua" w:cs="Times New Roman"/>
          <w:sz w:val="24"/>
          <w:szCs w:val="24"/>
          <w:lang w:val="en-US"/>
        </w:rPr>
        <w:t xml:space="preserve"> showed that even if patients have four or more nodules without portal vein invasion and with well-preserved liver function, resection for HCC may be the </w:t>
      </w:r>
      <w:r w:rsidR="00A80A9A" w:rsidRPr="00B27580">
        <w:rPr>
          <w:rFonts w:ascii="Book Antiqua" w:hAnsi="Book Antiqua" w:cs="Times New Roman"/>
          <w:sz w:val="24"/>
          <w:szCs w:val="24"/>
          <w:lang w:val="en-US"/>
        </w:rPr>
        <w:t>treatment</w:t>
      </w:r>
      <w:r w:rsidRPr="00B27580">
        <w:rPr>
          <w:rFonts w:ascii="Book Antiqua" w:hAnsi="Book Antiqua" w:cs="Times New Roman"/>
          <w:sz w:val="24"/>
          <w:szCs w:val="24"/>
          <w:lang w:val="en-US"/>
        </w:rPr>
        <w:t xml:space="preserve"> of choice</w:t>
      </w:r>
      <w:r w:rsidR="00C010F9" w:rsidRPr="00B27580">
        <w:rPr>
          <w:rFonts w:ascii="Book Antiqua" w:hAnsi="Book Antiqua" w:cs="Times New Roman"/>
          <w:sz w:val="24"/>
          <w:szCs w:val="24"/>
          <w:lang w:val="en-US"/>
        </w:rPr>
        <w:t xml:space="preserve">. </w:t>
      </w:r>
      <w:r w:rsidR="0001557E" w:rsidRPr="00B27580">
        <w:rPr>
          <w:rFonts w:ascii="Book Antiqua" w:hAnsi="Book Antiqua" w:cs="Times New Roman"/>
          <w:sz w:val="24"/>
          <w:szCs w:val="24"/>
          <w:lang w:val="en-US"/>
        </w:rPr>
        <w:t xml:space="preserve">The 3- and 5-year overall survival </w:t>
      </w:r>
      <w:r w:rsidR="00A80A9A" w:rsidRPr="00B27580">
        <w:rPr>
          <w:rFonts w:ascii="Book Antiqua" w:hAnsi="Book Antiqua" w:cs="Times New Roman"/>
          <w:sz w:val="24"/>
          <w:szCs w:val="24"/>
          <w:lang w:val="en-US"/>
        </w:rPr>
        <w:t>rates</w:t>
      </w:r>
      <w:r w:rsidR="0001557E" w:rsidRPr="00B27580">
        <w:rPr>
          <w:rFonts w:ascii="Book Antiqua" w:hAnsi="Book Antiqua" w:cs="Times New Roman"/>
          <w:sz w:val="24"/>
          <w:szCs w:val="24"/>
          <w:lang w:val="en-US"/>
        </w:rPr>
        <w:t xml:space="preserve"> of patients with multinodular HCC were 62% and 38% respectively.</w:t>
      </w:r>
      <w:r w:rsidR="009F1E1C" w:rsidRPr="00B27580">
        <w:rPr>
          <w:rFonts w:ascii="Book Antiqua" w:hAnsi="Book Antiqua" w:cs="Times New Roman"/>
          <w:sz w:val="24"/>
          <w:szCs w:val="24"/>
          <w:lang w:val="en-US"/>
        </w:rPr>
        <w:t xml:space="preserve"> </w:t>
      </w:r>
      <w:r w:rsidR="007972B4" w:rsidRPr="00B27580">
        <w:rPr>
          <w:rFonts w:ascii="Book Antiqua" w:hAnsi="Book Antiqua" w:cs="Times New Roman"/>
          <w:sz w:val="24"/>
          <w:szCs w:val="24"/>
          <w:lang w:val="en-US"/>
        </w:rPr>
        <w:t xml:space="preserve">Ishizawa </w:t>
      </w:r>
      <w:r w:rsidR="007972B4" w:rsidRPr="00E35F6C">
        <w:rPr>
          <w:rFonts w:ascii="Book Antiqua" w:hAnsi="Book Antiqua" w:cs="Times New Roman"/>
          <w:i/>
          <w:sz w:val="24"/>
          <w:szCs w:val="24"/>
          <w:lang w:val="en-US"/>
        </w:rPr>
        <w:t xml:space="preserve">et </w:t>
      </w:r>
      <w:proofErr w:type="gramStart"/>
      <w:r w:rsidR="007972B4" w:rsidRPr="00E35F6C">
        <w:rPr>
          <w:rFonts w:ascii="Book Antiqua" w:hAnsi="Book Antiqua" w:cs="Times New Roman"/>
          <w:i/>
          <w:sz w:val="24"/>
          <w:szCs w:val="24"/>
          <w:lang w:val="en-US"/>
        </w:rPr>
        <w:t>al</w:t>
      </w:r>
      <w:r w:rsidR="00E35F6C">
        <w:rPr>
          <w:rFonts w:ascii="Book Antiqua" w:hAnsi="Book Antiqua" w:cs="Times New Roman" w:hint="eastAsia"/>
          <w:sz w:val="24"/>
          <w:szCs w:val="24"/>
          <w:vertAlign w:val="superscript"/>
          <w:lang w:val="en-US" w:eastAsia="zh-CN"/>
        </w:rPr>
        <w:t>[</w:t>
      </w:r>
      <w:proofErr w:type="gramEnd"/>
      <w:r w:rsidR="00E35F6C">
        <w:rPr>
          <w:rFonts w:ascii="Book Antiqua" w:hAnsi="Book Antiqua" w:cs="Times New Roman" w:hint="eastAsia"/>
          <w:sz w:val="24"/>
          <w:szCs w:val="24"/>
          <w:vertAlign w:val="superscript"/>
          <w:lang w:val="en-US" w:eastAsia="zh-CN"/>
        </w:rPr>
        <w:t>8]</w:t>
      </w:r>
      <w:r w:rsidR="007972B4" w:rsidRPr="00B27580">
        <w:rPr>
          <w:rFonts w:ascii="Book Antiqua" w:hAnsi="Book Antiqua" w:cs="Times New Roman"/>
          <w:sz w:val="24"/>
          <w:szCs w:val="24"/>
          <w:lang w:val="en-US"/>
        </w:rPr>
        <w:t xml:space="preserve"> reported 5-</w:t>
      </w:r>
      <w:r w:rsidR="003E0C68" w:rsidRPr="00B27580">
        <w:rPr>
          <w:rFonts w:ascii="Book Antiqua" w:hAnsi="Book Antiqua" w:cs="Times New Roman"/>
          <w:sz w:val="24"/>
          <w:szCs w:val="24"/>
          <w:lang w:val="en-US"/>
        </w:rPr>
        <w:t xml:space="preserve">year survival of 58% in 126 patients with multinodular HCC and in this series 22 patients (17%) had four or more HCC nodules. </w:t>
      </w:r>
      <w:r w:rsidR="00A31B43" w:rsidRPr="00B27580">
        <w:rPr>
          <w:rFonts w:ascii="Book Antiqua" w:hAnsi="Book Antiqua" w:cs="Times New Roman"/>
          <w:sz w:val="24"/>
          <w:szCs w:val="24"/>
          <w:lang w:val="en-US"/>
        </w:rPr>
        <w:t>In this group of patients</w:t>
      </w:r>
      <w:r w:rsidR="00A84D1C" w:rsidRPr="00B27580">
        <w:rPr>
          <w:rFonts w:ascii="Book Antiqua" w:hAnsi="Book Antiqua" w:cs="Times New Roman"/>
          <w:sz w:val="24"/>
          <w:szCs w:val="24"/>
          <w:lang w:val="en-US"/>
        </w:rPr>
        <w:t xml:space="preserve">, existence of </w:t>
      </w:r>
      <w:r w:rsidR="00A31B43" w:rsidRPr="00B27580">
        <w:rPr>
          <w:rFonts w:ascii="Book Antiqua" w:hAnsi="Book Antiqua" w:cs="Times New Roman"/>
          <w:sz w:val="24"/>
          <w:szCs w:val="24"/>
          <w:lang w:val="en-US"/>
        </w:rPr>
        <w:t>multiple tumors</w:t>
      </w:r>
      <w:r w:rsidR="00A84D1C" w:rsidRPr="00B27580">
        <w:rPr>
          <w:rFonts w:ascii="Book Antiqua" w:hAnsi="Book Antiqua" w:cs="Times New Roman"/>
          <w:sz w:val="24"/>
          <w:szCs w:val="24"/>
          <w:lang w:val="en-US"/>
        </w:rPr>
        <w:t xml:space="preserve"> was</w:t>
      </w:r>
      <w:r w:rsidR="00C314F1" w:rsidRPr="00B27580">
        <w:rPr>
          <w:rFonts w:ascii="Book Antiqua" w:hAnsi="Book Antiqua" w:cs="Times New Roman"/>
          <w:sz w:val="24"/>
          <w:szCs w:val="24"/>
          <w:lang w:val="en-US"/>
        </w:rPr>
        <w:t xml:space="preserve"> not found to be a </w:t>
      </w:r>
      <w:r w:rsidR="00A31B43" w:rsidRPr="00B27580">
        <w:rPr>
          <w:rFonts w:ascii="Book Antiqua" w:hAnsi="Book Antiqua" w:cs="Times New Roman"/>
          <w:sz w:val="24"/>
          <w:szCs w:val="24"/>
          <w:lang w:val="en-US"/>
        </w:rPr>
        <w:t>predictor of overall survival but independently increased the risk of recurrence (relative risk 1.64)</w:t>
      </w:r>
      <w:r w:rsidR="000C698A" w:rsidRPr="00E35F6C">
        <w:rPr>
          <w:rFonts w:ascii="Book Antiqua" w:hAnsi="Book Antiqua" w:cs="Times New Roman"/>
          <w:sz w:val="24"/>
          <w:szCs w:val="24"/>
          <w:vertAlign w:val="superscript"/>
          <w:lang w:val="en-US"/>
        </w:rPr>
        <w:t>[8]</w:t>
      </w:r>
      <w:r w:rsidR="00C010F9" w:rsidRPr="00B27580">
        <w:rPr>
          <w:rFonts w:ascii="Book Antiqua" w:hAnsi="Book Antiqua" w:cs="Times New Roman"/>
          <w:sz w:val="24"/>
          <w:szCs w:val="24"/>
          <w:lang w:val="en-US"/>
        </w:rPr>
        <w:t xml:space="preserve">. </w:t>
      </w:r>
      <w:r w:rsidR="00E84705" w:rsidRPr="00B27580">
        <w:rPr>
          <w:rFonts w:ascii="Book Antiqua" w:hAnsi="Book Antiqua" w:cs="Times New Roman"/>
          <w:sz w:val="24"/>
          <w:szCs w:val="24"/>
          <w:lang w:val="en-US"/>
        </w:rPr>
        <w:t xml:space="preserve">With the development of radiofrequency ablation (RFA), </w:t>
      </w:r>
      <w:r w:rsidR="00EC63DA" w:rsidRPr="00B27580">
        <w:rPr>
          <w:rFonts w:ascii="Book Antiqua" w:hAnsi="Book Antiqua" w:cs="Times New Roman"/>
          <w:sz w:val="24"/>
          <w:szCs w:val="24"/>
          <w:lang w:val="en-US"/>
        </w:rPr>
        <w:t xml:space="preserve">the </w:t>
      </w:r>
      <w:r w:rsidR="00E84705" w:rsidRPr="00B27580">
        <w:rPr>
          <w:rFonts w:ascii="Book Antiqua" w:hAnsi="Book Antiqua" w:cs="Times New Roman"/>
          <w:sz w:val="24"/>
          <w:szCs w:val="24"/>
          <w:lang w:val="en-US"/>
        </w:rPr>
        <w:t xml:space="preserve">combination of </w:t>
      </w:r>
      <w:r w:rsidR="00EC63DA" w:rsidRPr="00B27580">
        <w:rPr>
          <w:rFonts w:ascii="Book Antiqua" w:hAnsi="Book Antiqua" w:cs="Times New Roman"/>
          <w:sz w:val="24"/>
          <w:szCs w:val="24"/>
          <w:lang w:val="en-US"/>
        </w:rPr>
        <w:t xml:space="preserve">this modality with </w:t>
      </w:r>
      <w:r w:rsidR="00E84705" w:rsidRPr="00B27580">
        <w:rPr>
          <w:rFonts w:ascii="Book Antiqua" w:hAnsi="Book Antiqua" w:cs="Times New Roman"/>
          <w:sz w:val="24"/>
          <w:szCs w:val="24"/>
          <w:lang w:val="en-US"/>
        </w:rPr>
        <w:t xml:space="preserve">resection may </w:t>
      </w:r>
      <w:r w:rsidR="00A80A9A" w:rsidRPr="00B27580">
        <w:rPr>
          <w:rFonts w:ascii="Book Antiqua" w:hAnsi="Book Antiqua" w:cs="Times New Roman"/>
          <w:sz w:val="24"/>
          <w:szCs w:val="24"/>
          <w:lang w:val="en-US"/>
        </w:rPr>
        <w:t>increase</w:t>
      </w:r>
      <w:r w:rsidR="00E84705" w:rsidRPr="00B27580">
        <w:rPr>
          <w:rFonts w:ascii="Book Antiqua" w:hAnsi="Book Antiqua" w:cs="Times New Roman"/>
          <w:sz w:val="24"/>
          <w:szCs w:val="24"/>
          <w:lang w:val="en-US"/>
        </w:rPr>
        <w:t xml:space="preserve"> the </w:t>
      </w:r>
      <w:proofErr w:type="spellStart"/>
      <w:r w:rsidR="00E84705" w:rsidRPr="00B27580">
        <w:rPr>
          <w:rFonts w:ascii="Book Antiqua" w:hAnsi="Book Antiqua" w:cs="Times New Roman"/>
          <w:sz w:val="24"/>
          <w:szCs w:val="24"/>
          <w:lang w:val="en-US"/>
        </w:rPr>
        <w:t>resectability</w:t>
      </w:r>
      <w:proofErr w:type="spellEnd"/>
      <w:r w:rsidR="00E84705" w:rsidRPr="00B27580">
        <w:rPr>
          <w:rFonts w:ascii="Book Antiqua" w:hAnsi="Book Antiqua" w:cs="Times New Roman"/>
          <w:sz w:val="24"/>
          <w:szCs w:val="24"/>
          <w:lang w:val="en-US"/>
        </w:rPr>
        <w:t xml:space="preserve"> rates and surgical treatm</w:t>
      </w:r>
      <w:r w:rsidR="00A80A9A" w:rsidRPr="00B27580">
        <w:rPr>
          <w:rFonts w:ascii="Book Antiqua" w:hAnsi="Book Antiqua" w:cs="Times New Roman"/>
          <w:sz w:val="24"/>
          <w:szCs w:val="24"/>
          <w:lang w:val="en-US"/>
        </w:rPr>
        <w:t>ent</w:t>
      </w:r>
      <w:r w:rsidR="00C314F1" w:rsidRPr="00B27580">
        <w:rPr>
          <w:rFonts w:ascii="Book Antiqua" w:hAnsi="Book Antiqua" w:cs="Times New Roman"/>
          <w:sz w:val="24"/>
          <w:szCs w:val="24"/>
          <w:lang w:val="en-US"/>
        </w:rPr>
        <w:t xml:space="preserve"> can be performed</w:t>
      </w:r>
      <w:r w:rsidR="00A80A9A" w:rsidRPr="00B27580">
        <w:rPr>
          <w:rFonts w:ascii="Book Antiqua" w:hAnsi="Book Antiqua" w:cs="Times New Roman"/>
          <w:sz w:val="24"/>
          <w:szCs w:val="24"/>
          <w:lang w:val="en-US"/>
        </w:rPr>
        <w:t xml:space="preserve"> in more advanced multinodula</w:t>
      </w:r>
      <w:r w:rsidR="00E84705" w:rsidRPr="00B27580">
        <w:rPr>
          <w:rFonts w:ascii="Book Antiqua" w:hAnsi="Book Antiqua" w:cs="Times New Roman"/>
          <w:sz w:val="24"/>
          <w:szCs w:val="24"/>
          <w:lang w:val="en-US"/>
        </w:rPr>
        <w:t xml:space="preserve">r </w:t>
      </w:r>
      <w:proofErr w:type="gramStart"/>
      <w:r w:rsidR="00E84705" w:rsidRPr="00B27580">
        <w:rPr>
          <w:rFonts w:ascii="Book Antiqua" w:hAnsi="Book Antiqua" w:cs="Times New Roman"/>
          <w:sz w:val="24"/>
          <w:szCs w:val="24"/>
          <w:lang w:val="en-US"/>
        </w:rPr>
        <w:t>HCC</w:t>
      </w:r>
      <w:r w:rsidR="000C698A" w:rsidRPr="00E35F6C">
        <w:rPr>
          <w:rFonts w:ascii="Book Antiqua" w:hAnsi="Book Antiqua" w:cs="Times New Roman"/>
          <w:sz w:val="24"/>
          <w:szCs w:val="24"/>
          <w:vertAlign w:val="superscript"/>
          <w:lang w:val="en-US"/>
        </w:rPr>
        <w:t>[</w:t>
      </w:r>
      <w:proofErr w:type="gramEnd"/>
      <w:r w:rsidR="000C698A" w:rsidRPr="00E35F6C">
        <w:rPr>
          <w:rFonts w:ascii="Book Antiqua" w:hAnsi="Book Antiqua" w:cs="Times New Roman"/>
          <w:sz w:val="24"/>
          <w:szCs w:val="24"/>
          <w:vertAlign w:val="superscript"/>
          <w:lang w:val="en-US"/>
        </w:rPr>
        <w:t>20]</w:t>
      </w:r>
      <w:r w:rsidR="00E84705" w:rsidRPr="00B27580">
        <w:rPr>
          <w:rFonts w:ascii="Book Antiqua" w:hAnsi="Book Antiqua" w:cs="Times New Roman"/>
          <w:sz w:val="24"/>
          <w:szCs w:val="24"/>
          <w:lang w:val="en-US"/>
        </w:rPr>
        <w:t xml:space="preserve">. </w:t>
      </w:r>
    </w:p>
    <w:p w14:paraId="26D30644" w14:textId="11B99826" w:rsidR="00EC63DA" w:rsidRPr="00B27580" w:rsidRDefault="004A27BE" w:rsidP="00E35F6C">
      <w:pPr>
        <w:spacing w:after="0" w:line="360" w:lineRule="auto"/>
        <w:ind w:firstLineChars="100" w:firstLine="240"/>
        <w:jc w:val="both"/>
        <w:rPr>
          <w:rFonts w:ascii="Book Antiqua" w:hAnsi="Book Antiqua" w:cs="Times New Roman"/>
          <w:sz w:val="24"/>
          <w:szCs w:val="24"/>
          <w:lang w:val="en-US"/>
        </w:rPr>
      </w:pPr>
      <w:r w:rsidRPr="00B27580">
        <w:rPr>
          <w:rFonts w:ascii="Book Antiqua" w:hAnsi="Book Antiqua" w:cs="Times New Roman"/>
          <w:sz w:val="24"/>
          <w:szCs w:val="24"/>
          <w:lang w:val="en-US"/>
        </w:rPr>
        <w:t>In a recent systematic re</w:t>
      </w:r>
      <w:r w:rsidR="00E35F6C">
        <w:rPr>
          <w:rFonts w:ascii="Book Antiqua" w:hAnsi="Book Antiqua" w:cs="Times New Roman"/>
          <w:sz w:val="24"/>
          <w:szCs w:val="24"/>
          <w:lang w:val="en-US"/>
        </w:rPr>
        <w:t>view of 50 studies involving 14</w:t>
      </w:r>
      <w:r w:rsidR="00434444">
        <w:rPr>
          <w:rFonts w:ascii="Book Antiqua" w:hAnsi="Book Antiqua" w:cs="Times New Roman"/>
          <w:sz w:val="24"/>
          <w:szCs w:val="24"/>
          <w:lang w:val="en-US"/>
        </w:rPr>
        <w:t xml:space="preserve">808 patients </w:t>
      </w:r>
      <w:proofErr w:type="spellStart"/>
      <w:r w:rsidR="00434444">
        <w:rPr>
          <w:rFonts w:ascii="Book Antiqua" w:hAnsi="Book Antiqua" w:cs="Times New Roman"/>
          <w:sz w:val="24"/>
          <w:szCs w:val="24"/>
          <w:lang w:val="en-US"/>
        </w:rPr>
        <w:t>Zhong</w:t>
      </w:r>
      <w:proofErr w:type="spellEnd"/>
      <w:r w:rsidR="00434444">
        <w:rPr>
          <w:rFonts w:ascii="Book Antiqua" w:hAnsi="Book Antiqua" w:cs="Times New Roman"/>
          <w:sz w:val="24"/>
          <w:szCs w:val="24"/>
          <w:lang w:val="en-US"/>
        </w:rPr>
        <w:t xml:space="preserve"> </w:t>
      </w:r>
      <w:r w:rsidR="00434444" w:rsidRPr="00434444">
        <w:rPr>
          <w:rFonts w:ascii="Book Antiqua" w:hAnsi="Book Antiqua" w:cs="Times New Roman"/>
          <w:i/>
          <w:sz w:val="24"/>
          <w:szCs w:val="24"/>
          <w:lang w:val="en-US"/>
        </w:rPr>
        <w:t xml:space="preserve">et </w:t>
      </w:r>
      <w:proofErr w:type="gramStart"/>
      <w:r w:rsidR="00434444" w:rsidRPr="00434444">
        <w:rPr>
          <w:rFonts w:ascii="Book Antiqua" w:hAnsi="Book Antiqua" w:cs="Times New Roman"/>
          <w:i/>
          <w:sz w:val="24"/>
          <w:szCs w:val="24"/>
          <w:lang w:val="en-US"/>
        </w:rPr>
        <w:t>al</w:t>
      </w:r>
      <w:r w:rsidR="00434444" w:rsidRPr="00E35F6C">
        <w:rPr>
          <w:rFonts w:ascii="Book Antiqua" w:hAnsi="Book Antiqua" w:cs="Times New Roman"/>
          <w:sz w:val="24"/>
          <w:szCs w:val="24"/>
          <w:vertAlign w:val="superscript"/>
          <w:lang w:val="en-US"/>
        </w:rPr>
        <w:t>[</w:t>
      </w:r>
      <w:proofErr w:type="gramEnd"/>
      <w:r w:rsidR="00434444" w:rsidRPr="00E35F6C">
        <w:rPr>
          <w:rFonts w:ascii="Book Antiqua" w:hAnsi="Book Antiqua" w:cs="Times New Roman"/>
          <w:sz w:val="24"/>
          <w:szCs w:val="24"/>
          <w:vertAlign w:val="superscript"/>
          <w:lang w:val="en-US"/>
        </w:rPr>
        <w:t>21]</w:t>
      </w:r>
      <w:r w:rsidRPr="00B27580">
        <w:rPr>
          <w:rFonts w:ascii="Book Antiqua" w:hAnsi="Book Antiqua" w:cs="Times New Roman"/>
          <w:sz w:val="24"/>
          <w:szCs w:val="24"/>
          <w:lang w:val="en-US"/>
        </w:rPr>
        <w:t xml:space="preserve"> showed that </w:t>
      </w:r>
      <w:r w:rsidR="00A80A9A" w:rsidRPr="00B27580">
        <w:rPr>
          <w:rFonts w:ascii="Book Antiqua" w:hAnsi="Book Antiqua" w:cs="Times New Roman"/>
          <w:sz w:val="24"/>
          <w:szCs w:val="24"/>
          <w:lang w:val="en-US"/>
        </w:rPr>
        <w:t>resection</w:t>
      </w:r>
      <w:r w:rsidR="00A84D1C" w:rsidRPr="00B27580">
        <w:rPr>
          <w:rFonts w:ascii="Book Antiqua" w:hAnsi="Book Antiqua" w:cs="Times New Roman"/>
          <w:sz w:val="24"/>
          <w:szCs w:val="24"/>
          <w:lang w:val="en-US"/>
        </w:rPr>
        <w:t xml:space="preserve"> can </w:t>
      </w:r>
      <w:r w:rsidRPr="00B27580">
        <w:rPr>
          <w:rFonts w:ascii="Book Antiqua" w:hAnsi="Book Antiqua" w:cs="Times New Roman"/>
          <w:sz w:val="24"/>
          <w:szCs w:val="24"/>
          <w:lang w:val="en-US"/>
        </w:rPr>
        <w:t>safe</w:t>
      </w:r>
      <w:r w:rsidR="00A84D1C" w:rsidRPr="00B27580">
        <w:rPr>
          <w:rFonts w:ascii="Book Antiqua" w:hAnsi="Book Antiqua" w:cs="Times New Roman"/>
          <w:sz w:val="24"/>
          <w:szCs w:val="24"/>
          <w:lang w:val="en-US"/>
        </w:rPr>
        <w:t>ly be performed</w:t>
      </w:r>
      <w:r w:rsidR="007D752B" w:rsidRPr="00B27580">
        <w:rPr>
          <w:rFonts w:ascii="Book Antiqua" w:hAnsi="Book Antiqua" w:cs="Times New Roman"/>
          <w:sz w:val="24"/>
          <w:szCs w:val="24"/>
          <w:lang w:val="en-US"/>
        </w:rPr>
        <w:t xml:space="preserve"> in both large and multinodular</w:t>
      </w:r>
      <w:r w:rsidRPr="00B27580">
        <w:rPr>
          <w:rFonts w:ascii="Book Antiqua" w:hAnsi="Book Antiqua" w:cs="Times New Roman"/>
          <w:sz w:val="24"/>
          <w:szCs w:val="24"/>
          <w:lang w:val="en-US"/>
        </w:rPr>
        <w:t xml:space="preserve"> HCC.</w:t>
      </w:r>
      <w:r w:rsidR="00CC1EC0" w:rsidRPr="00B27580">
        <w:rPr>
          <w:rFonts w:ascii="Book Antiqua" w:hAnsi="Book Antiqua" w:cs="Times New Roman"/>
          <w:sz w:val="24"/>
          <w:szCs w:val="24"/>
          <w:lang w:val="en-US"/>
        </w:rPr>
        <w:t xml:space="preserve"> </w:t>
      </w:r>
      <w:r w:rsidRPr="00B27580">
        <w:rPr>
          <w:rFonts w:ascii="Book Antiqua" w:hAnsi="Book Antiqua" w:cs="Times New Roman"/>
          <w:sz w:val="24"/>
          <w:szCs w:val="24"/>
          <w:lang w:val="en-US"/>
        </w:rPr>
        <w:t>In this systematic review</w:t>
      </w:r>
      <w:r w:rsidR="00A80A9A" w:rsidRPr="00B27580">
        <w:rPr>
          <w:rFonts w:ascii="Book Antiqua" w:hAnsi="Book Antiqua" w:cs="Times New Roman"/>
          <w:sz w:val="24"/>
          <w:szCs w:val="24"/>
          <w:lang w:val="en-US"/>
        </w:rPr>
        <w:t xml:space="preserve">, </w:t>
      </w:r>
      <w:r w:rsidRPr="00B27580">
        <w:rPr>
          <w:rFonts w:ascii="Book Antiqua" w:hAnsi="Book Antiqua" w:cs="Times New Roman"/>
          <w:sz w:val="24"/>
          <w:szCs w:val="24"/>
          <w:lang w:val="en-US"/>
        </w:rPr>
        <w:t>hospital mortality</w:t>
      </w:r>
      <w:r w:rsidR="003B77BB" w:rsidRPr="00B27580">
        <w:rPr>
          <w:rFonts w:ascii="Book Antiqua" w:hAnsi="Book Antiqua" w:cs="Times New Roman"/>
          <w:sz w:val="24"/>
          <w:szCs w:val="24"/>
          <w:lang w:val="en-US"/>
        </w:rPr>
        <w:t xml:space="preserve"> rates were</w:t>
      </w:r>
      <w:r w:rsidR="007D752B" w:rsidRPr="00B27580">
        <w:rPr>
          <w:rFonts w:ascii="Book Antiqua" w:hAnsi="Book Antiqua" w:cs="Times New Roman"/>
          <w:sz w:val="24"/>
          <w:szCs w:val="24"/>
          <w:lang w:val="en-US"/>
        </w:rPr>
        <w:t xml:space="preserve"> found to be </w:t>
      </w:r>
      <w:r w:rsidRPr="00B27580">
        <w:rPr>
          <w:rFonts w:ascii="Book Antiqua" w:hAnsi="Book Antiqua" w:cs="Times New Roman"/>
          <w:sz w:val="24"/>
          <w:szCs w:val="24"/>
          <w:lang w:val="en-US"/>
        </w:rPr>
        <w:t>2.7% to 7.3% depending on the ethnicity and type of HCC</w:t>
      </w:r>
      <w:r w:rsidR="003B77BB" w:rsidRPr="00B27580">
        <w:rPr>
          <w:rFonts w:ascii="Book Antiqua" w:hAnsi="Book Antiqua" w:cs="Times New Roman"/>
          <w:sz w:val="24"/>
          <w:szCs w:val="24"/>
          <w:lang w:val="en-US"/>
        </w:rPr>
        <w:t xml:space="preserve"> and these </w:t>
      </w:r>
      <w:r w:rsidR="007D752B" w:rsidRPr="00B27580">
        <w:rPr>
          <w:rFonts w:ascii="Book Antiqua" w:hAnsi="Book Antiqua" w:cs="Times New Roman"/>
          <w:sz w:val="24"/>
          <w:szCs w:val="24"/>
          <w:lang w:val="en-US"/>
        </w:rPr>
        <w:t>rates were</w:t>
      </w:r>
      <w:r w:rsidR="003B77BB" w:rsidRPr="00B27580">
        <w:rPr>
          <w:rFonts w:ascii="Book Antiqua" w:hAnsi="Book Antiqua" w:cs="Times New Roman"/>
          <w:sz w:val="24"/>
          <w:szCs w:val="24"/>
          <w:lang w:val="en-US"/>
        </w:rPr>
        <w:t xml:space="preserve"> </w:t>
      </w:r>
      <w:r w:rsidR="007D752B" w:rsidRPr="00B27580">
        <w:rPr>
          <w:rFonts w:ascii="Book Antiqua" w:hAnsi="Book Antiqua" w:cs="Times New Roman"/>
          <w:sz w:val="24"/>
          <w:szCs w:val="24"/>
          <w:lang w:val="en-US"/>
        </w:rPr>
        <w:t xml:space="preserve">similar </w:t>
      </w:r>
      <w:r w:rsidR="003B77BB" w:rsidRPr="00B27580">
        <w:rPr>
          <w:rFonts w:ascii="Book Antiqua" w:hAnsi="Book Antiqua" w:cs="Times New Roman"/>
          <w:sz w:val="24"/>
          <w:szCs w:val="24"/>
          <w:lang w:val="en-US"/>
        </w:rPr>
        <w:t>to the mortal</w:t>
      </w:r>
      <w:r w:rsidRPr="00B27580">
        <w:rPr>
          <w:rFonts w:ascii="Book Antiqua" w:hAnsi="Book Antiqua" w:cs="Times New Roman"/>
          <w:sz w:val="24"/>
          <w:szCs w:val="24"/>
          <w:lang w:val="en-US"/>
        </w:rPr>
        <w:t>ity rates</w:t>
      </w:r>
      <w:r w:rsidR="003B77BB" w:rsidRPr="00B27580">
        <w:rPr>
          <w:rFonts w:ascii="Book Antiqua" w:hAnsi="Book Antiqua" w:cs="Times New Roman"/>
          <w:sz w:val="24"/>
          <w:szCs w:val="24"/>
          <w:lang w:val="en-US"/>
        </w:rPr>
        <w:t xml:space="preserve"> </w:t>
      </w:r>
      <w:r w:rsidRPr="00B27580">
        <w:rPr>
          <w:rFonts w:ascii="Book Antiqua" w:hAnsi="Book Antiqua" w:cs="Times New Roman"/>
          <w:sz w:val="24"/>
          <w:szCs w:val="24"/>
          <w:lang w:val="en-US"/>
        </w:rPr>
        <w:t>of early HCC</w:t>
      </w:r>
      <w:r w:rsidR="00CC1BBE" w:rsidRPr="00B27580">
        <w:rPr>
          <w:rFonts w:ascii="Book Antiqua" w:hAnsi="Book Antiqua" w:cs="Times New Roman"/>
          <w:sz w:val="24"/>
          <w:szCs w:val="24"/>
          <w:lang w:val="en-US"/>
        </w:rPr>
        <w:t xml:space="preserve"> surgery. The median rate of postoperative complications in this study</w:t>
      </w:r>
      <w:r w:rsidR="003B77BB" w:rsidRPr="00B27580">
        <w:rPr>
          <w:rFonts w:ascii="Book Antiqua" w:hAnsi="Book Antiqua" w:cs="Times New Roman"/>
          <w:sz w:val="24"/>
          <w:szCs w:val="24"/>
          <w:lang w:val="en-US"/>
        </w:rPr>
        <w:t xml:space="preserve"> (</w:t>
      </w:r>
      <w:r w:rsidR="00CC1BBE" w:rsidRPr="00B27580">
        <w:rPr>
          <w:rFonts w:ascii="Book Antiqua" w:hAnsi="Book Antiqua" w:cs="Times New Roman"/>
          <w:sz w:val="24"/>
          <w:szCs w:val="24"/>
          <w:lang w:val="en-US"/>
        </w:rPr>
        <w:t>26.6% to 32.3%</w:t>
      </w:r>
      <w:r w:rsidR="003B77BB" w:rsidRPr="00B27580">
        <w:rPr>
          <w:rFonts w:ascii="Book Antiqua" w:hAnsi="Book Antiqua" w:cs="Times New Roman"/>
          <w:sz w:val="24"/>
          <w:szCs w:val="24"/>
          <w:lang w:val="en-US"/>
        </w:rPr>
        <w:t>)</w:t>
      </w:r>
      <w:r w:rsidR="00CC1BBE" w:rsidRPr="00B27580">
        <w:rPr>
          <w:rFonts w:ascii="Book Antiqua" w:hAnsi="Book Antiqua" w:cs="Times New Roman"/>
          <w:sz w:val="24"/>
          <w:szCs w:val="24"/>
          <w:lang w:val="en-US"/>
        </w:rPr>
        <w:t xml:space="preserve"> is also comparable to early HCC series.</w:t>
      </w:r>
      <w:r w:rsidR="003B77BB" w:rsidRPr="00B27580">
        <w:rPr>
          <w:rFonts w:ascii="Book Antiqua" w:hAnsi="Book Antiqua" w:cs="Times New Roman"/>
          <w:sz w:val="24"/>
          <w:szCs w:val="24"/>
          <w:lang w:val="en-US"/>
        </w:rPr>
        <w:t xml:space="preserve"> Overall </w:t>
      </w:r>
      <w:r w:rsidR="00E35F6C">
        <w:rPr>
          <w:rFonts w:ascii="Book Antiqua" w:hAnsi="Book Antiqua" w:cs="Times New Roman"/>
          <w:sz w:val="24"/>
          <w:szCs w:val="24"/>
          <w:lang w:val="en-US"/>
        </w:rPr>
        <w:t>5-year survival</w:t>
      </w:r>
      <w:r w:rsidR="00CC1BBE" w:rsidRPr="00B27580">
        <w:rPr>
          <w:rFonts w:ascii="Book Antiqua" w:hAnsi="Book Antiqua" w:cs="Times New Roman"/>
          <w:sz w:val="24"/>
          <w:szCs w:val="24"/>
          <w:lang w:val="en-US"/>
        </w:rPr>
        <w:t xml:space="preserve"> and 5-year disease free survival</w:t>
      </w:r>
      <w:r w:rsidR="003B77BB" w:rsidRPr="00B27580">
        <w:rPr>
          <w:rFonts w:ascii="Book Antiqua" w:hAnsi="Book Antiqua" w:cs="Times New Roman"/>
          <w:sz w:val="24"/>
          <w:szCs w:val="24"/>
          <w:lang w:val="en-US"/>
        </w:rPr>
        <w:t xml:space="preserve"> rates</w:t>
      </w:r>
      <w:r w:rsidR="00A7337B" w:rsidRPr="00B27580">
        <w:rPr>
          <w:rFonts w:ascii="Book Antiqua" w:hAnsi="Book Antiqua" w:cs="Times New Roman"/>
          <w:sz w:val="24"/>
          <w:szCs w:val="24"/>
          <w:lang w:val="en-US"/>
        </w:rPr>
        <w:t xml:space="preserve"> </w:t>
      </w:r>
      <w:r w:rsidR="003B77BB" w:rsidRPr="00B27580">
        <w:rPr>
          <w:rFonts w:ascii="Book Antiqua" w:hAnsi="Book Antiqua" w:cs="Times New Roman"/>
          <w:sz w:val="24"/>
          <w:szCs w:val="24"/>
          <w:lang w:val="en-US"/>
        </w:rPr>
        <w:t>in these large</w:t>
      </w:r>
      <w:r w:rsidR="00A7337B" w:rsidRPr="00B27580">
        <w:rPr>
          <w:rFonts w:ascii="Book Antiqua" w:hAnsi="Book Antiqua" w:cs="Times New Roman"/>
          <w:sz w:val="24"/>
          <w:szCs w:val="24"/>
          <w:lang w:val="en-US"/>
        </w:rPr>
        <w:t xml:space="preserve"> and/or multinodular HCC patients</w:t>
      </w:r>
      <w:r w:rsidR="003B77BB" w:rsidRPr="00B27580">
        <w:rPr>
          <w:rFonts w:ascii="Book Antiqua" w:hAnsi="Book Antiqua" w:cs="Times New Roman"/>
          <w:sz w:val="24"/>
          <w:szCs w:val="24"/>
          <w:lang w:val="en-US"/>
        </w:rPr>
        <w:t xml:space="preserve"> were 42% and</w:t>
      </w:r>
      <w:r w:rsidR="00CC1BBE" w:rsidRPr="00B27580">
        <w:rPr>
          <w:rFonts w:ascii="Book Antiqua" w:hAnsi="Book Antiqua" w:cs="Times New Roman"/>
          <w:sz w:val="24"/>
          <w:szCs w:val="24"/>
          <w:lang w:val="en-US"/>
        </w:rPr>
        <w:t xml:space="preserve"> 26%</w:t>
      </w:r>
      <w:r w:rsidR="003B77BB" w:rsidRPr="00B27580">
        <w:rPr>
          <w:rFonts w:ascii="Book Antiqua" w:hAnsi="Book Antiqua" w:cs="Times New Roman"/>
          <w:sz w:val="24"/>
          <w:szCs w:val="24"/>
          <w:lang w:val="en-US"/>
        </w:rPr>
        <w:t xml:space="preserve"> respectively</w:t>
      </w:r>
      <w:r w:rsidR="00CC1BBE" w:rsidRPr="00B27580">
        <w:rPr>
          <w:rFonts w:ascii="Book Antiqua" w:hAnsi="Book Antiqua" w:cs="Times New Roman"/>
          <w:sz w:val="24"/>
          <w:szCs w:val="24"/>
          <w:lang w:val="en-US"/>
        </w:rPr>
        <w:t xml:space="preserve">. These numbers are </w:t>
      </w:r>
      <w:r w:rsidR="00CC1EC0" w:rsidRPr="00B27580">
        <w:rPr>
          <w:rFonts w:ascii="Book Antiqua" w:hAnsi="Book Antiqua" w:cs="Times New Roman"/>
          <w:sz w:val="24"/>
          <w:szCs w:val="24"/>
          <w:lang w:val="en-US"/>
        </w:rPr>
        <w:t xml:space="preserve">definitely </w:t>
      </w:r>
      <w:r w:rsidR="00CC1BBE" w:rsidRPr="00B27580">
        <w:rPr>
          <w:rFonts w:ascii="Book Antiqua" w:hAnsi="Book Antiqua" w:cs="Times New Roman"/>
          <w:sz w:val="24"/>
          <w:szCs w:val="24"/>
          <w:lang w:val="en-US"/>
        </w:rPr>
        <w:t>lower than the corresponding 5-year survival of 67% and 5-year disease free survival of</w:t>
      </w:r>
      <w:r w:rsidR="00CC1EC0" w:rsidRPr="00B27580">
        <w:rPr>
          <w:rFonts w:ascii="Book Antiqua" w:hAnsi="Book Antiqua" w:cs="Times New Roman"/>
          <w:sz w:val="24"/>
          <w:szCs w:val="24"/>
          <w:lang w:val="en-US"/>
        </w:rPr>
        <w:t xml:space="preserve"> 37% for patients with early HCC, but still acceptable, suggesting that resection can be considered a reasonable approach in carefully selected patients. </w:t>
      </w:r>
    </w:p>
    <w:p w14:paraId="1D3DDDE1" w14:textId="78AEEFD3" w:rsidR="00A7337B" w:rsidRPr="00B27580" w:rsidRDefault="00A7337B" w:rsidP="00E35F6C">
      <w:pPr>
        <w:spacing w:after="0" w:line="360" w:lineRule="auto"/>
        <w:ind w:firstLineChars="100" w:firstLine="240"/>
        <w:jc w:val="both"/>
        <w:rPr>
          <w:rFonts w:ascii="Book Antiqua" w:hAnsi="Book Antiqua" w:cs="Times New Roman"/>
          <w:sz w:val="24"/>
          <w:szCs w:val="24"/>
          <w:lang w:val="en-US"/>
        </w:rPr>
      </w:pPr>
      <w:r w:rsidRPr="00B27580">
        <w:rPr>
          <w:rFonts w:ascii="Book Antiqua" w:hAnsi="Book Antiqua" w:cs="Times New Roman"/>
          <w:sz w:val="24"/>
          <w:szCs w:val="24"/>
          <w:lang w:val="en-US"/>
        </w:rPr>
        <w:t xml:space="preserve">Despite the fact that many patients with multinodular HCC may not be amenable to surgical treatment, these patients need careful evaluation for possible surgical therapy to provide that all therapeutic opportunities are being applied (Table 1). </w:t>
      </w:r>
    </w:p>
    <w:p w14:paraId="08A42A02" w14:textId="45FE86B9" w:rsidR="005777EE" w:rsidRPr="00B27580" w:rsidRDefault="00452E80" w:rsidP="00E35F6C">
      <w:pPr>
        <w:spacing w:after="0" w:line="360" w:lineRule="auto"/>
        <w:ind w:firstLineChars="100" w:firstLine="240"/>
        <w:jc w:val="both"/>
        <w:rPr>
          <w:rFonts w:ascii="Book Antiqua" w:hAnsi="Book Antiqua" w:cs="Times New Roman"/>
          <w:sz w:val="24"/>
          <w:szCs w:val="24"/>
          <w:lang w:val="en-US"/>
        </w:rPr>
      </w:pPr>
      <w:r w:rsidRPr="00B27580">
        <w:rPr>
          <w:rFonts w:ascii="Book Antiqua" w:hAnsi="Book Antiqua" w:cs="Times New Roman"/>
          <w:sz w:val="24"/>
          <w:szCs w:val="24"/>
          <w:lang w:val="en-US"/>
        </w:rPr>
        <w:t xml:space="preserve">If resection or transplantation is not offered to patients with multinodular HCC, these patients are usually managed with palliative procedures such as </w:t>
      </w:r>
      <w:proofErr w:type="spellStart"/>
      <w:r w:rsidR="00A80A9A" w:rsidRPr="00B27580">
        <w:rPr>
          <w:rFonts w:ascii="Book Antiqua" w:hAnsi="Book Antiqua" w:cs="Times New Roman"/>
          <w:sz w:val="24"/>
          <w:szCs w:val="24"/>
          <w:lang w:val="en-US"/>
        </w:rPr>
        <w:t>transarterial</w:t>
      </w:r>
      <w:proofErr w:type="spellEnd"/>
      <w:r w:rsidR="0001557E" w:rsidRPr="00B27580">
        <w:rPr>
          <w:rFonts w:ascii="Book Antiqua" w:hAnsi="Book Antiqua" w:cs="Times New Roman"/>
          <w:sz w:val="24"/>
          <w:szCs w:val="24"/>
          <w:lang w:val="en-US"/>
        </w:rPr>
        <w:t xml:space="preserve"> chemoembolization (TACE) and</w:t>
      </w:r>
      <w:r w:rsidRPr="00B27580">
        <w:rPr>
          <w:rFonts w:ascii="Book Antiqua" w:hAnsi="Book Antiqua" w:cs="Times New Roman"/>
          <w:sz w:val="24"/>
          <w:szCs w:val="24"/>
          <w:lang w:val="en-US"/>
        </w:rPr>
        <w:t xml:space="preserve"> cytotoxic chemotherapy (</w:t>
      </w:r>
      <w:proofErr w:type="spellStart"/>
      <w:r w:rsidRPr="00B27580">
        <w:rPr>
          <w:rFonts w:ascii="Book Antiqua" w:hAnsi="Book Antiqua" w:cs="Times New Roman"/>
          <w:sz w:val="24"/>
          <w:szCs w:val="24"/>
          <w:lang w:val="en-US"/>
        </w:rPr>
        <w:t>sorafenib</w:t>
      </w:r>
      <w:proofErr w:type="spellEnd"/>
      <w:r w:rsidR="00E35F6C">
        <w:rPr>
          <w:rFonts w:ascii="Book Antiqua" w:hAnsi="Book Antiqua" w:cs="Times New Roman" w:hint="eastAsia"/>
          <w:sz w:val="24"/>
          <w:szCs w:val="24"/>
          <w:lang w:val="en-US" w:eastAsia="zh-CN"/>
        </w:rPr>
        <w:t>,</w:t>
      </w:r>
      <w:r w:rsidRPr="00B27580">
        <w:rPr>
          <w:rFonts w:ascii="Book Antiqua" w:hAnsi="Book Antiqua" w:cs="Times New Roman"/>
          <w:sz w:val="24"/>
          <w:szCs w:val="24"/>
          <w:lang w:val="en-US"/>
        </w:rPr>
        <w:t xml:space="preserve"> </w:t>
      </w:r>
      <w:r w:rsidRPr="00E35F6C">
        <w:rPr>
          <w:rFonts w:ascii="Book Antiqua" w:hAnsi="Book Antiqua" w:cs="Times New Roman"/>
          <w:i/>
          <w:sz w:val="24"/>
          <w:szCs w:val="24"/>
          <w:lang w:val="en-US"/>
        </w:rPr>
        <w:t>etc.</w:t>
      </w:r>
      <w:r w:rsidRPr="00B27580">
        <w:rPr>
          <w:rFonts w:ascii="Book Antiqua" w:hAnsi="Book Antiqua" w:cs="Times New Roman"/>
          <w:sz w:val="24"/>
          <w:szCs w:val="24"/>
          <w:lang w:val="en-US"/>
        </w:rPr>
        <w:t>).</w:t>
      </w:r>
      <w:r w:rsidR="009F1E1C" w:rsidRPr="00B27580">
        <w:rPr>
          <w:rFonts w:ascii="Book Antiqua" w:hAnsi="Book Antiqua" w:cs="Times New Roman"/>
          <w:sz w:val="24"/>
          <w:szCs w:val="24"/>
          <w:lang w:val="en-US"/>
        </w:rPr>
        <w:t xml:space="preserve"> </w:t>
      </w:r>
      <w:r w:rsidRPr="00B27580">
        <w:rPr>
          <w:rFonts w:ascii="Book Antiqua" w:hAnsi="Book Antiqua" w:cs="Times New Roman"/>
          <w:sz w:val="24"/>
          <w:szCs w:val="24"/>
          <w:lang w:val="en-US"/>
        </w:rPr>
        <w:t xml:space="preserve">Although </w:t>
      </w:r>
      <w:r w:rsidR="00A7337B" w:rsidRPr="00B27580">
        <w:rPr>
          <w:rFonts w:ascii="Book Antiqua" w:hAnsi="Book Antiqua" w:cs="Times New Roman"/>
          <w:sz w:val="24"/>
          <w:szCs w:val="24"/>
          <w:lang w:val="en-US"/>
        </w:rPr>
        <w:t xml:space="preserve">the </w:t>
      </w:r>
      <w:r w:rsidRPr="00B27580">
        <w:rPr>
          <w:rFonts w:ascii="Book Antiqua" w:hAnsi="Book Antiqua" w:cs="Times New Roman"/>
          <w:sz w:val="24"/>
          <w:szCs w:val="24"/>
          <w:lang w:val="en-US"/>
        </w:rPr>
        <w:t xml:space="preserve">survival of patients </w:t>
      </w:r>
      <w:r w:rsidR="00A7337B" w:rsidRPr="00B27580">
        <w:rPr>
          <w:rFonts w:ascii="Book Antiqua" w:hAnsi="Book Antiqua" w:cs="Times New Roman"/>
          <w:sz w:val="24"/>
          <w:szCs w:val="24"/>
          <w:lang w:val="en-US"/>
        </w:rPr>
        <w:t>after</w:t>
      </w:r>
      <w:r w:rsidRPr="00B27580">
        <w:rPr>
          <w:rFonts w:ascii="Book Antiqua" w:hAnsi="Book Antiqua" w:cs="Times New Roman"/>
          <w:sz w:val="24"/>
          <w:szCs w:val="24"/>
          <w:lang w:val="en-US"/>
        </w:rPr>
        <w:t xml:space="preserve"> TACE is improved compared to conservative manageme</w:t>
      </w:r>
      <w:r w:rsidRPr="00B27580">
        <w:rPr>
          <w:rFonts w:ascii="Book Antiqua" w:hAnsi="Book Antiqua" w:cs="Times New Roman"/>
          <w:bCs/>
          <w:sz w:val="24"/>
          <w:szCs w:val="24"/>
          <w:lang w:val="en-US"/>
        </w:rPr>
        <w:t>nt, 5-</w:t>
      </w:r>
      <w:r w:rsidRPr="00B27580">
        <w:rPr>
          <w:rFonts w:ascii="Book Antiqua" w:hAnsi="Book Antiqua" w:cs="Times New Roman"/>
          <w:sz w:val="24"/>
          <w:szCs w:val="24"/>
          <w:lang w:val="en-US"/>
        </w:rPr>
        <w:t>year</w:t>
      </w:r>
      <w:r w:rsidRPr="00B27580">
        <w:rPr>
          <w:rFonts w:ascii="Book Antiqua" w:hAnsi="Book Antiqua" w:cs="Times New Roman"/>
          <w:bCs/>
          <w:sz w:val="24"/>
          <w:szCs w:val="24"/>
          <w:lang w:val="en-US"/>
        </w:rPr>
        <w:t xml:space="preserve"> survival of this group of</w:t>
      </w:r>
      <w:r w:rsidRPr="00B27580">
        <w:rPr>
          <w:rFonts w:ascii="Book Antiqua" w:hAnsi="Book Antiqua" w:cs="Times New Roman"/>
          <w:sz w:val="24"/>
          <w:szCs w:val="24"/>
          <w:lang w:val="en-US"/>
        </w:rPr>
        <w:t xml:space="preserve"> patients is </w:t>
      </w:r>
      <w:r w:rsidR="00D34801" w:rsidRPr="00B27580">
        <w:rPr>
          <w:rFonts w:ascii="Book Antiqua" w:hAnsi="Book Antiqua" w:cs="Times New Roman"/>
          <w:sz w:val="24"/>
          <w:szCs w:val="24"/>
          <w:lang w:val="en-US"/>
        </w:rPr>
        <w:t xml:space="preserve">still </w:t>
      </w:r>
      <w:r w:rsidRPr="00B27580">
        <w:rPr>
          <w:rFonts w:ascii="Book Antiqua" w:hAnsi="Book Antiqua" w:cs="Times New Roman"/>
          <w:sz w:val="24"/>
          <w:szCs w:val="24"/>
          <w:lang w:val="en-US"/>
        </w:rPr>
        <w:t xml:space="preserve">extremely </w:t>
      </w:r>
      <w:proofErr w:type="gramStart"/>
      <w:r w:rsidRPr="00B27580">
        <w:rPr>
          <w:rFonts w:ascii="Book Antiqua" w:hAnsi="Book Antiqua" w:cs="Times New Roman"/>
          <w:sz w:val="24"/>
          <w:szCs w:val="24"/>
          <w:lang w:val="en-US"/>
        </w:rPr>
        <w:t>low</w:t>
      </w:r>
      <w:r w:rsidR="000C698A" w:rsidRPr="00E35F6C">
        <w:rPr>
          <w:rFonts w:ascii="Book Antiqua" w:hAnsi="Book Antiqua" w:cs="Times New Roman"/>
          <w:sz w:val="24"/>
          <w:szCs w:val="24"/>
          <w:vertAlign w:val="superscript"/>
          <w:lang w:val="en-US"/>
        </w:rPr>
        <w:t>[</w:t>
      </w:r>
      <w:proofErr w:type="gramEnd"/>
      <w:r w:rsidR="000C698A" w:rsidRPr="00E35F6C">
        <w:rPr>
          <w:rFonts w:ascii="Book Antiqua" w:hAnsi="Book Antiqua" w:cs="Times New Roman"/>
          <w:sz w:val="24"/>
          <w:szCs w:val="24"/>
          <w:vertAlign w:val="superscript"/>
          <w:lang w:val="en-US"/>
        </w:rPr>
        <w:t>22]</w:t>
      </w:r>
      <w:r w:rsidR="00046B6C" w:rsidRPr="00B27580">
        <w:rPr>
          <w:rFonts w:ascii="Book Antiqua" w:hAnsi="Book Antiqua" w:cs="Times New Roman"/>
          <w:bCs/>
          <w:sz w:val="24"/>
          <w:szCs w:val="24"/>
          <w:lang w:val="en-US"/>
        </w:rPr>
        <w:t>.</w:t>
      </w:r>
      <w:r w:rsidR="009F1E1C" w:rsidRPr="00B27580">
        <w:rPr>
          <w:rFonts w:ascii="Book Antiqua" w:hAnsi="Book Antiqua" w:cs="Times New Roman"/>
          <w:bCs/>
          <w:sz w:val="24"/>
          <w:szCs w:val="24"/>
          <w:lang w:val="en-US"/>
        </w:rPr>
        <w:t xml:space="preserve"> </w:t>
      </w:r>
    </w:p>
    <w:p w14:paraId="1CEC5742" w14:textId="31B4F65D" w:rsidR="002834D7" w:rsidRDefault="00452E80" w:rsidP="00E35F6C">
      <w:pPr>
        <w:spacing w:after="0" w:line="360" w:lineRule="auto"/>
        <w:ind w:firstLineChars="100" w:firstLine="240"/>
        <w:jc w:val="both"/>
        <w:rPr>
          <w:rFonts w:ascii="Book Antiqua" w:hAnsi="Book Antiqua" w:cs="Times New Roman"/>
          <w:sz w:val="24"/>
          <w:szCs w:val="24"/>
          <w:lang w:val="en-US" w:eastAsia="zh-CN"/>
        </w:rPr>
      </w:pPr>
      <w:r w:rsidRPr="00B27580">
        <w:rPr>
          <w:rFonts w:ascii="Book Antiqua" w:hAnsi="Book Antiqua" w:cs="Times New Roman"/>
          <w:sz w:val="24"/>
          <w:szCs w:val="24"/>
          <w:lang w:val="en-US"/>
        </w:rPr>
        <w:lastRenderedPageBreak/>
        <w:t>In conclusion, t</w:t>
      </w:r>
      <w:r w:rsidR="005777EE" w:rsidRPr="00B27580">
        <w:rPr>
          <w:rFonts w:ascii="Book Antiqua" w:hAnsi="Book Antiqua" w:cs="Times New Roman"/>
          <w:sz w:val="24"/>
          <w:szCs w:val="24"/>
          <w:lang w:val="en-US"/>
        </w:rPr>
        <w:t>here is increasing</w:t>
      </w:r>
      <w:r w:rsidR="009C2413" w:rsidRPr="00B27580">
        <w:rPr>
          <w:rFonts w:ascii="Book Antiqua" w:hAnsi="Book Antiqua" w:cs="Times New Roman"/>
          <w:sz w:val="24"/>
          <w:szCs w:val="24"/>
          <w:lang w:val="en-US"/>
        </w:rPr>
        <w:t xml:space="preserve"> evidence </w:t>
      </w:r>
      <w:r w:rsidR="005777EE" w:rsidRPr="00B27580">
        <w:rPr>
          <w:rFonts w:ascii="Book Antiqua" w:hAnsi="Book Antiqua" w:cs="Times New Roman"/>
          <w:sz w:val="24"/>
          <w:szCs w:val="24"/>
          <w:lang w:val="en-US"/>
        </w:rPr>
        <w:t>show</w:t>
      </w:r>
      <w:r w:rsidR="009C2413" w:rsidRPr="00B27580">
        <w:rPr>
          <w:rFonts w:ascii="Book Antiqua" w:hAnsi="Book Antiqua" w:cs="Times New Roman"/>
          <w:sz w:val="24"/>
          <w:szCs w:val="24"/>
          <w:lang w:val="en-US"/>
        </w:rPr>
        <w:t>ing</w:t>
      </w:r>
      <w:r w:rsidR="005777EE" w:rsidRPr="00B27580">
        <w:rPr>
          <w:rFonts w:ascii="Book Antiqua" w:hAnsi="Book Antiqua" w:cs="Times New Roman"/>
          <w:sz w:val="24"/>
          <w:szCs w:val="24"/>
          <w:lang w:val="en-US"/>
        </w:rPr>
        <w:t xml:space="preserve"> that resection can be safely extended to se</w:t>
      </w:r>
      <w:r w:rsidR="00A80A9A" w:rsidRPr="00B27580">
        <w:rPr>
          <w:rFonts w:ascii="Book Antiqua" w:hAnsi="Book Antiqua" w:cs="Times New Roman"/>
          <w:sz w:val="24"/>
          <w:szCs w:val="24"/>
          <w:lang w:val="en-US"/>
        </w:rPr>
        <w:t xml:space="preserve">lected patients </w:t>
      </w:r>
      <w:r w:rsidR="00D34801" w:rsidRPr="00B27580">
        <w:rPr>
          <w:rFonts w:ascii="Book Antiqua" w:hAnsi="Book Antiqua" w:cs="Times New Roman"/>
          <w:sz w:val="24"/>
          <w:szCs w:val="24"/>
          <w:lang w:val="en-US"/>
        </w:rPr>
        <w:t xml:space="preserve">with </w:t>
      </w:r>
      <w:r w:rsidR="00A80A9A" w:rsidRPr="00B27580">
        <w:rPr>
          <w:rFonts w:ascii="Book Antiqua" w:hAnsi="Book Antiqua" w:cs="Times New Roman"/>
          <w:sz w:val="24"/>
          <w:szCs w:val="24"/>
          <w:lang w:val="en-US"/>
        </w:rPr>
        <w:t>multino</w:t>
      </w:r>
      <w:r w:rsidR="005777EE" w:rsidRPr="00B27580">
        <w:rPr>
          <w:rFonts w:ascii="Book Antiqua" w:hAnsi="Book Antiqua" w:cs="Times New Roman"/>
          <w:sz w:val="24"/>
          <w:szCs w:val="24"/>
          <w:lang w:val="en-US"/>
        </w:rPr>
        <w:t xml:space="preserve">dular </w:t>
      </w:r>
      <w:r w:rsidR="00D34801" w:rsidRPr="00B27580">
        <w:rPr>
          <w:rFonts w:ascii="Book Antiqua" w:hAnsi="Book Antiqua" w:cs="Times New Roman"/>
          <w:sz w:val="24"/>
          <w:szCs w:val="24"/>
          <w:lang w:val="en-US"/>
        </w:rPr>
        <w:t>HCC</w:t>
      </w:r>
      <w:r w:rsidR="005777EE" w:rsidRPr="00B27580">
        <w:rPr>
          <w:rFonts w:ascii="Book Antiqua" w:hAnsi="Book Antiqua" w:cs="Times New Roman"/>
          <w:sz w:val="24"/>
          <w:szCs w:val="24"/>
          <w:lang w:val="en-US"/>
        </w:rPr>
        <w:t xml:space="preserve"> </w:t>
      </w:r>
      <w:r w:rsidR="003E0C68" w:rsidRPr="00B27580">
        <w:rPr>
          <w:rFonts w:ascii="Book Antiqua" w:hAnsi="Book Antiqua" w:cs="Times New Roman"/>
          <w:sz w:val="24"/>
          <w:szCs w:val="24"/>
          <w:lang w:val="en-US"/>
        </w:rPr>
        <w:t>to</w:t>
      </w:r>
      <w:r w:rsidR="005777EE" w:rsidRPr="00B27580">
        <w:rPr>
          <w:rFonts w:ascii="Book Antiqua" w:hAnsi="Book Antiqua" w:cs="Times New Roman"/>
          <w:sz w:val="24"/>
          <w:szCs w:val="24"/>
          <w:lang w:val="en-US"/>
        </w:rPr>
        <w:t xml:space="preserve"> ac</w:t>
      </w:r>
      <w:r w:rsidRPr="00B27580">
        <w:rPr>
          <w:rFonts w:ascii="Book Antiqua" w:hAnsi="Book Antiqua" w:cs="Times New Roman"/>
          <w:sz w:val="24"/>
          <w:szCs w:val="24"/>
          <w:lang w:val="en-US"/>
        </w:rPr>
        <w:t xml:space="preserve">hieve </w:t>
      </w:r>
      <w:r w:rsidR="00D34801" w:rsidRPr="00B27580">
        <w:rPr>
          <w:rFonts w:ascii="Book Antiqua" w:hAnsi="Book Antiqua" w:cs="Times New Roman"/>
          <w:sz w:val="24"/>
          <w:szCs w:val="24"/>
          <w:lang w:val="en-US"/>
        </w:rPr>
        <w:t xml:space="preserve">acceptable </w:t>
      </w:r>
      <w:r w:rsidRPr="00B27580">
        <w:rPr>
          <w:rFonts w:ascii="Book Antiqua" w:hAnsi="Book Antiqua" w:cs="Times New Roman"/>
          <w:sz w:val="24"/>
          <w:szCs w:val="24"/>
          <w:lang w:val="en-US"/>
        </w:rPr>
        <w:t>survival</w:t>
      </w:r>
      <w:r w:rsidR="00D34801" w:rsidRPr="00B27580">
        <w:rPr>
          <w:rFonts w:ascii="Book Antiqua" w:hAnsi="Book Antiqua" w:cs="Times New Roman"/>
          <w:sz w:val="24"/>
          <w:szCs w:val="24"/>
          <w:lang w:val="en-US"/>
        </w:rPr>
        <w:t xml:space="preserve"> rates</w:t>
      </w:r>
      <w:r w:rsidRPr="00B27580">
        <w:rPr>
          <w:rFonts w:ascii="Book Antiqua" w:hAnsi="Book Antiqua" w:cs="Times New Roman"/>
          <w:sz w:val="24"/>
          <w:szCs w:val="24"/>
          <w:lang w:val="en-US"/>
        </w:rPr>
        <w:t>.</w:t>
      </w:r>
      <w:r w:rsidR="009F1E1C" w:rsidRPr="00B27580">
        <w:rPr>
          <w:rFonts w:ascii="Book Antiqua" w:hAnsi="Book Antiqua" w:cs="Times New Roman"/>
          <w:sz w:val="24"/>
          <w:szCs w:val="24"/>
          <w:lang w:val="en-US"/>
        </w:rPr>
        <w:t xml:space="preserve"> </w:t>
      </w:r>
      <w:r w:rsidR="0000409B" w:rsidRPr="00B27580">
        <w:rPr>
          <w:rFonts w:ascii="Book Antiqua" w:hAnsi="Book Antiqua" w:cs="Times New Roman"/>
          <w:sz w:val="24"/>
          <w:szCs w:val="24"/>
          <w:lang w:val="en-US"/>
        </w:rPr>
        <w:t xml:space="preserve">Advances in </w:t>
      </w:r>
      <w:r w:rsidR="00D34801" w:rsidRPr="00B27580">
        <w:rPr>
          <w:rFonts w:ascii="Book Antiqua" w:hAnsi="Book Antiqua" w:cs="Times New Roman"/>
          <w:sz w:val="24"/>
          <w:szCs w:val="24"/>
          <w:lang w:val="en-US"/>
        </w:rPr>
        <w:t xml:space="preserve">the </w:t>
      </w:r>
      <w:r w:rsidR="0000409B" w:rsidRPr="00B27580">
        <w:rPr>
          <w:rFonts w:ascii="Book Antiqua" w:hAnsi="Book Antiqua" w:cs="Times New Roman"/>
          <w:sz w:val="24"/>
          <w:szCs w:val="24"/>
          <w:lang w:val="en-US"/>
        </w:rPr>
        <w:t>surgical</w:t>
      </w:r>
      <w:r w:rsidR="0001557E" w:rsidRPr="00B27580">
        <w:rPr>
          <w:rFonts w:ascii="Book Antiqua" w:hAnsi="Book Antiqua" w:cs="Times New Roman"/>
          <w:sz w:val="24"/>
          <w:szCs w:val="24"/>
          <w:lang w:val="en-US"/>
        </w:rPr>
        <w:t xml:space="preserve"> </w:t>
      </w:r>
      <w:r w:rsidR="00D34801" w:rsidRPr="00B27580">
        <w:rPr>
          <w:rFonts w:ascii="Book Antiqua" w:hAnsi="Book Antiqua" w:cs="Times New Roman"/>
          <w:sz w:val="24"/>
          <w:szCs w:val="24"/>
          <w:lang w:val="en-US"/>
        </w:rPr>
        <w:t>treatment of</w:t>
      </w:r>
      <w:r w:rsidR="0001557E" w:rsidRPr="00B27580">
        <w:rPr>
          <w:rFonts w:ascii="Book Antiqua" w:hAnsi="Book Antiqua" w:cs="Times New Roman"/>
          <w:sz w:val="24"/>
          <w:szCs w:val="24"/>
          <w:lang w:val="en-US"/>
        </w:rPr>
        <w:t xml:space="preserve"> HCC over the recent years</w:t>
      </w:r>
      <w:r w:rsidR="00D34801" w:rsidRPr="00B27580">
        <w:rPr>
          <w:rFonts w:ascii="Book Antiqua" w:hAnsi="Book Antiqua" w:cs="Times New Roman"/>
          <w:sz w:val="24"/>
          <w:szCs w:val="24"/>
          <w:lang w:val="en-US"/>
        </w:rPr>
        <w:t xml:space="preserve"> have broadened the </w:t>
      </w:r>
      <w:r w:rsidR="0000409B" w:rsidRPr="00B27580">
        <w:rPr>
          <w:rFonts w:ascii="Book Antiqua" w:hAnsi="Book Antiqua" w:cs="Times New Roman"/>
          <w:sz w:val="24"/>
          <w:szCs w:val="24"/>
          <w:lang w:val="en-US"/>
        </w:rPr>
        <w:t>available</w:t>
      </w:r>
      <w:r w:rsidR="00D34801" w:rsidRPr="00B27580">
        <w:rPr>
          <w:rFonts w:ascii="Book Antiqua" w:hAnsi="Book Antiqua" w:cs="Times New Roman"/>
          <w:sz w:val="24"/>
          <w:szCs w:val="24"/>
          <w:lang w:val="en-US"/>
        </w:rPr>
        <w:t xml:space="preserve"> surgical options for</w:t>
      </w:r>
      <w:r w:rsidR="0000409B" w:rsidRPr="00B27580">
        <w:rPr>
          <w:rFonts w:ascii="Book Antiqua" w:hAnsi="Book Antiqua" w:cs="Times New Roman"/>
          <w:sz w:val="24"/>
          <w:szCs w:val="24"/>
          <w:lang w:val="en-US"/>
        </w:rPr>
        <w:t xml:space="preserve"> these patients.</w:t>
      </w:r>
      <w:r w:rsidRPr="00B27580">
        <w:rPr>
          <w:rFonts w:ascii="Book Antiqua" w:hAnsi="Book Antiqua" w:cs="Times New Roman"/>
          <w:sz w:val="24"/>
          <w:szCs w:val="24"/>
          <w:lang w:val="en-US"/>
        </w:rPr>
        <w:t xml:space="preserve"> Although success of </w:t>
      </w:r>
      <w:r w:rsidR="00F34BD0" w:rsidRPr="00B27580">
        <w:rPr>
          <w:rFonts w:ascii="Book Antiqua" w:hAnsi="Book Antiqua" w:cs="Times New Roman"/>
          <w:sz w:val="24"/>
          <w:szCs w:val="24"/>
          <w:lang w:val="en-US"/>
        </w:rPr>
        <w:t>r</w:t>
      </w:r>
      <w:r w:rsidRPr="00B27580">
        <w:rPr>
          <w:rFonts w:ascii="Book Antiqua" w:hAnsi="Book Antiqua" w:cs="Times New Roman"/>
          <w:sz w:val="24"/>
          <w:szCs w:val="24"/>
          <w:lang w:val="en-US"/>
        </w:rPr>
        <w:t>esection decreases in multinodular</w:t>
      </w:r>
      <w:r w:rsidR="00F34BD0" w:rsidRPr="00B27580">
        <w:rPr>
          <w:rFonts w:ascii="Book Antiqua" w:hAnsi="Book Antiqua" w:cs="Times New Roman"/>
          <w:sz w:val="24"/>
          <w:szCs w:val="24"/>
          <w:lang w:val="en-US"/>
        </w:rPr>
        <w:t xml:space="preserve"> HCC, t</w:t>
      </w:r>
      <w:r w:rsidR="0001557E" w:rsidRPr="00B27580">
        <w:rPr>
          <w:rFonts w:ascii="Book Antiqua" w:hAnsi="Book Antiqua" w:cs="Times New Roman"/>
          <w:sz w:val="24"/>
          <w:szCs w:val="24"/>
          <w:lang w:val="en-US"/>
        </w:rPr>
        <w:t xml:space="preserve">he </w:t>
      </w:r>
      <w:r w:rsidR="00A80A9A" w:rsidRPr="00B27580">
        <w:rPr>
          <w:rFonts w:ascii="Book Antiqua" w:hAnsi="Book Antiqua" w:cs="Times New Roman"/>
          <w:sz w:val="24"/>
          <w:szCs w:val="24"/>
          <w:lang w:val="en-US"/>
        </w:rPr>
        <w:t xml:space="preserve">overall </w:t>
      </w:r>
      <w:r w:rsidR="0001557E" w:rsidRPr="00B27580">
        <w:rPr>
          <w:rFonts w:ascii="Book Antiqua" w:hAnsi="Book Antiqua" w:cs="Times New Roman"/>
          <w:sz w:val="24"/>
          <w:szCs w:val="24"/>
          <w:lang w:val="en-US"/>
        </w:rPr>
        <w:t>5-</w:t>
      </w:r>
      <w:r w:rsidR="00DA53D4" w:rsidRPr="00B27580">
        <w:rPr>
          <w:rFonts w:ascii="Book Antiqua" w:hAnsi="Book Antiqua" w:cs="Times New Roman"/>
          <w:sz w:val="24"/>
          <w:szCs w:val="24"/>
          <w:lang w:val="en-US"/>
        </w:rPr>
        <w:t xml:space="preserve">year survival rates approaching </w:t>
      </w:r>
      <w:r w:rsidRPr="00B27580">
        <w:rPr>
          <w:rFonts w:ascii="Book Antiqua" w:hAnsi="Book Antiqua" w:cs="Times New Roman"/>
          <w:sz w:val="24"/>
          <w:szCs w:val="24"/>
          <w:lang w:val="en-US"/>
        </w:rPr>
        <w:t>40% to 50</w:t>
      </w:r>
      <w:r w:rsidR="00A80A9A" w:rsidRPr="00B27580">
        <w:rPr>
          <w:rFonts w:ascii="Book Antiqua" w:hAnsi="Book Antiqua" w:cs="Times New Roman"/>
          <w:sz w:val="24"/>
          <w:szCs w:val="24"/>
          <w:lang w:val="en-US"/>
        </w:rPr>
        <w:t>% can</w:t>
      </w:r>
      <w:r w:rsidRPr="00B27580">
        <w:rPr>
          <w:rFonts w:ascii="Book Antiqua" w:hAnsi="Book Antiqua" w:cs="Times New Roman"/>
          <w:sz w:val="24"/>
          <w:szCs w:val="24"/>
          <w:lang w:val="en-US"/>
        </w:rPr>
        <w:t xml:space="preserve"> </w:t>
      </w:r>
      <w:r w:rsidR="00F34BD0" w:rsidRPr="00B27580">
        <w:rPr>
          <w:rFonts w:ascii="Book Antiqua" w:hAnsi="Book Antiqua" w:cs="Times New Roman"/>
          <w:sz w:val="24"/>
          <w:szCs w:val="24"/>
          <w:lang w:val="en-US"/>
        </w:rPr>
        <w:t>be achieved</w:t>
      </w:r>
      <w:r w:rsidR="00472B11" w:rsidRPr="00B27580">
        <w:rPr>
          <w:rFonts w:ascii="Book Antiqua" w:hAnsi="Book Antiqua" w:cs="Times New Roman"/>
          <w:sz w:val="24"/>
          <w:szCs w:val="24"/>
          <w:lang w:val="en-US"/>
        </w:rPr>
        <w:t xml:space="preserve">. </w:t>
      </w:r>
      <w:r w:rsidR="002834D7" w:rsidRPr="00B27580">
        <w:rPr>
          <w:rFonts w:ascii="Book Antiqua" w:hAnsi="Book Antiqua" w:cs="Times New Roman"/>
          <w:sz w:val="24"/>
          <w:szCs w:val="24"/>
          <w:lang w:val="en-US"/>
        </w:rPr>
        <w:t xml:space="preserve">With the </w:t>
      </w:r>
      <w:r w:rsidR="00A52379" w:rsidRPr="00B27580">
        <w:rPr>
          <w:rFonts w:ascii="Book Antiqua" w:hAnsi="Book Antiqua" w:cs="Times New Roman"/>
          <w:sz w:val="24"/>
          <w:szCs w:val="24"/>
          <w:lang w:val="en-US"/>
        </w:rPr>
        <w:t>improvements</w:t>
      </w:r>
      <w:r w:rsidR="002834D7" w:rsidRPr="00B27580">
        <w:rPr>
          <w:rFonts w:ascii="Book Antiqua" w:hAnsi="Book Antiqua" w:cs="Times New Roman"/>
          <w:sz w:val="24"/>
          <w:szCs w:val="24"/>
          <w:lang w:val="en-US"/>
        </w:rPr>
        <w:t xml:space="preserve"> in surgical technique and perioperative management, liver resection can be considered as a safe treatment with an acceptable mortality and morbidity rates in the treatment of mu</w:t>
      </w:r>
      <w:r w:rsidRPr="00B27580">
        <w:rPr>
          <w:rFonts w:ascii="Book Antiqua" w:hAnsi="Book Antiqua" w:cs="Times New Roman"/>
          <w:sz w:val="24"/>
          <w:szCs w:val="24"/>
          <w:lang w:val="en-US"/>
        </w:rPr>
        <w:t>ltinodular HCC in experienced centers</w:t>
      </w:r>
      <w:r w:rsidR="002834D7" w:rsidRPr="00B27580">
        <w:rPr>
          <w:rFonts w:ascii="Book Antiqua" w:hAnsi="Book Antiqua" w:cs="Times New Roman"/>
          <w:sz w:val="24"/>
          <w:szCs w:val="24"/>
          <w:lang w:val="en-US"/>
        </w:rPr>
        <w:t xml:space="preserve">. </w:t>
      </w:r>
    </w:p>
    <w:p w14:paraId="5A202B10" w14:textId="1F20F5A8" w:rsidR="00FD4221" w:rsidRDefault="00FD4221">
      <w:pPr>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14:paraId="2B0EA56E" w14:textId="77777777" w:rsidR="00FD4221" w:rsidRPr="00434444" w:rsidRDefault="00FD4221" w:rsidP="00434444">
      <w:pPr>
        <w:spacing w:after="0" w:line="360" w:lineRule="auto"/>
        <w:jc w:val="both"/>
        <w:rPr>
          <w:rFonts w:ascii="Book Antiqua" w:hAnsi="Book Antiqua" w:cs="Times New Roman"/>
          <w:b/>
          <w:sz w:val="24"/>
          <w:szCs w:val="24"/>
        </w:rPr>
      </w:pPr>
      <w:r w:rsidRPr="00434444">
        <w:rPr>
          <w:rFonts w:ascii="Book Antiqua" w:hAnsi="Book Antiqua" w:cs="Times New Roman"/>
          <w:b/>
          <w:sz w:val="24"/>
          <w:szCs w:val="24"/>
        </w:rPr>
        <w:lastRenderedPageBreak/>
        <w:t>REFERENCES</w:t>
      </w:r>
    </w:p>
    <w:p w14:paraId="5C79834C"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 </w:t>
      </w:r>
      <w:proofErr w:type="spellStart"/>
      <w:r w:rsidRPr="00434444">
        <w:rPr>
          <w:rFonts w:ascii="Book Antiqua" w:eastAsia="宋体" w:hAnsi="Book Antiqua" w:cs="宋体"/>
          <w:b/>
          <w:bCs/>
          <w:sz w:val="24"/>
          <w:szCs w:val="24"/>
          <w:lang w:val="en-US" w:eastAsia="zh-CN"/>
        </w:rPr>
        <w:t>Ferlay</w:t>
      </w:r>
      <w:proofErr w:type="spellEnd"/>
      <w:r w:rsidRPr="00434444">
        <w:rPr>
          <w:rFonts w:ascii="Book Antiqua" w:eastAsia="宋体" w:hAnsi="Book Antiqua" w:cs="宋体"/>
          <w:b/>
          <w:bCs/>
          <w:sz w:val="24"/>
          <w:szCs w:val="24"/>
          <w:lang w:val="en-US" w:eastAsia="zh-CN"/>
        </w:rPr>
        <w:t xml:space="preserve"> J</w:t>
      </w:r>
      <w:r w:rsidRPr="00434444">
        <w:rPr>
          <w:rFonts w:ascii="Book Antiqua" w:eastAsia="宋体" w:hAnsi="Book Antiqua" w:cs="宋体"/>
          <w:sz w:val="24"/>
          <w:szCs w:val="24"/>
          <w:lang w:val="en-US" w:eastAsia="zh-CN"/>
        </w:rPr>
        <w:t xml:space="preserve">, Shin HR, Bray F, Forman D, </w:t>
      </w:r>
      <w:proofErr w:type="spellStart"/>
      <w:r w:rsidRPr="00434444">
        <w:rPr>
          <w:rFonts w:ascii="Book Antiqua" w:eastAsia="宋体" w:hAnsi="Book Antiqua" w:cs="宋体"/>
          <w:sz w:val="24"/>
          <w:szCs w:val="24"/>
          <w:lang w:val="en-US" w:eastAsia="zh-CN"/>
        </w:rPr>
        <w:t>Mathers</w:t>
      </w:r>
      <w:proofErr w:type="spellEnd"/>
      <w:r w:rsidRPr="00434444">
        <w:rPr>
          <w:rFonts w:ascii="Book Antiqua" w:eastAsia="宋体" w:hAnsi="Book Antiqua" w:cs="宋体"/>
          <w:sz w:val="24"/>
          <w:szCs w:val="24"/>
          <w:lang w:val="en-US" w:eastAsia="zh-CN"/>
        </w:rPr>
        <w:t xml:space="preserve"> C, </w:t>
      </w:r>
      <w:proofErr w:type="spellStart"/>
      <w:r w:rsidRPr="00434444">
        <w:rPr>
          <w:rFonts w:ascii="Book Antiqua" w:eastAsia="宋体" w:hAnsi="Book Antiqua" w:cs="宋体"/>
          <w:sz w:val="24"/>
          <w:szCs w:val="24"/>
          <w:lang w:val="en-US" w:eastAsia="zh-CN"/>
        </w:rPr>
        <w:t>Parkin</w:t>
      </w:r>
      <w:proofErr w:type="spellEnd"/>
      <w:r w:rsidRPr="00434444">
        <w:rPr>
          <w:rFonts w:ascii="Book Antiqua" w:eastAsia="宋体" w:hAnsi="Book Antiqua" w:cs="宋体"/>
          <w:sz w:val="24"/>
          <w:szCs w:val="24"/>
          <w:lang w:val="en-US" w:eastAsia="zh-CN"/>
        </w:rPr>
        <w:t xml:space="preserve"> DM. Estimates of worldwide burden of cancer in 2008: GLOBOCAN 2008. </w:t>
      </w:r>
      <w:proofErr w:type="spellStart"/>
      <w:r w:rsidRPr="00434444">
        <w:rPr>
          <w:rFonts w:ascii="Book Antiqua" w:eastAsia="宋体" w:hAnsi="Book Antiqua" w:cs="宋体"/>
          <w:i/>
          <w:iCs/>
          <w:sz w:val="24"/>
          <w:szCs w:val="24"/>
          <w:lang w:val="en-US" w:eastAsia="zh-CN"/>
        </w:rPr>
        <w:t>Int</w:t>
      </w:r>
      <w:proofErr w:type="spellEnd"/>
      <w:r w:rsidRPr="00434444">
        <w:rPr>
          <w:rFonts w:ascii="Book Antiqua" w:eastAsia="宋体" w:hAnsi="Book Antiqua" w:cs="宋体"/>
          <w:i/>
          <w:iCs/>
          <w:sz w:val="24"/>
          <w:szCs w:val="24"/>
          <w:lang w:val="en-US" w:eastAsia="zh-CN"/>
        </w:rPr>
        <w:t xml:space="preserve"> J Cancer</w:t>
      </w:r>
      <w:r w:rsidRPr="00434444">
        <w:rPr>
          <w:rFonts w:ascii="Book Antiqua" w:eastAsia="宋体" w:hAnsi="Book Antiqua" w:cs="宋体"/>
          <w:sz w:val="24"/>
          <w:szCs w:val="24"/>
          <w:lang w:val="en-US" w:eastAsia="zh-CN"/>
        </w:rPr>
        <w:t xml:space="preserve"> 2010; </w:t>
      </w:r>
      <w:r w:rsidRPr="00434444">
        <w:rPr>
          <w:rFonts w:ascii="Book Antiqua" w:eastAsia="宋体" w:hAnsi="Book Antiqua" w:cs="宋体"/>
          <w:b/>
          <w:bCs/>
          <w:sz w:val="24"/>
          <w:szCs w:val="24"/>
          <w:lang w:val="en-US" w:eastAsia="zh-CN"/>
        </w:rPr>
        <w:t>127</w:t>
      </w:r>
      <w:r w:rsidRPr="00434444">
        <w:rPr>
          <w:rFonts w:ascii="Book Antiqua" w:eastAsia="宋体" w:hAnsi="Book Antiqua" w:cs="宋体"/>
          <w:sz w:val="24"/>
          <w:szCs w:val="24"/>
          <w:lang w:val="en-US" w:eastAsia="zh-CN"/>
        </w:rPr>
        <w:t>: 2893-2917 [PMID: 21351269 DOI: 10.1002/ijc.25516]</w:t>
      </w:r>
    </w:p>
    <w:p w14:paraId="3CAEF33F"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2 </w:t>
      </w:r>
      <w:proofErr w:type="spellStart"/>
      <w:r w:rsidRPr="00434444">
        <w:rPr>
          <w:rFonts w:ascii="Book Antiqua" w:eastAsia="宋体" w:hAnsi="Book Antiqua" w:cs="宋体"/>
          <w:b/>
          <w:bCs/>
          <w:sz w:val="24"/>
          <w:szCs w:val="24"/>
          <w:lang w:val="en-US" w:eastAsia="zh-CN"/>
        </w:rPr>
        <w:t>Ochiai</w:t>
      </w:r>
      <w:proofErr w:type="spellEnd"/>
      <w:r w:rsidRPr="00434444">
        <w:rPr>
          <w:rFonts w:ascii="Book Antiqua" w:eastAsia="宋体" w:hAnsi="Book Antiqua" w:cs="宋体"/>
          <w:b/>
          <w:bCs/>
          <w:sz w:val="24"/>
          <w:szCs w:val="24"/>
          <w:lang w:val="en-US" w:eastAsia="zh-CN"/>
        </w:rPr>
        <w:t xml:space="preserve"> T</w:t>
      </w:r>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sz w:val="24"/>
          <w:szCs w:val="24"/>
          <w:lang w:val="en-US" w:eastAsia="zh-CN"/>
        </w:rPr>
        <w:t>Sonoyama</w:t>
      </w:r>
      <w:proofErr w:type="spellEnd"/>
      <w:r w:rsidRPr="00434444">
        <w:rPr>
          <w:rFonts w:ascii="Book Antiqua" w:eastAsia="宋体" w:hAnsi="Book Antiqua" w:cs="宋体"/>
          <w:sz w:val="24"/>
          <w:szCs w:val="24"/>
          <w:lang w:val="en-US" w:eastAsia="zh-CN"/>
        </w:rPr>
        <w:t xml:space="preserve"> T, Ichikawa D, Fujiwara H, Okamoto K, </w:t>
      </w:r>
      <w:proofErr w:type="spellStart"/>
      <w:r w:rsidRPr="00434444">
        <w:rPr>
          <w:rFonts w:ascii="Book Antiqua" w:eastAsia="宋体" w:hAnsi="Book Antiqua" w:cs="宋体"/>
          <w:sz w:val="24"/>
          <w:szCs w:val="24"/>
          <w:lang w:val="en-US" w:eastAsia="zh-CN"/>
        </w:rPr>
        <w:t>Sakakura</w:t>
      </w:r>
      <w:proofErr w:type="spellEnd"/>
      <w:r w:rsidRPr="00434444">
        <w:rPr>
          <w:rFonts w:ascii="Book Antiqua" w:eastAsia="宋体" w:hAnsi="Book Antiqua" w:cs="宋体"/>
          <w:sz w:val="24"/>
          <w:szCs w:val="24"/>
          <w:lang w:val="en-US" w:eastAsia="zh-CN"/>
        </w:rPr>
        <w:t xml:space="preserve"> C, Ueda Y, </w:t>
      </w:r>
      <w:proofErr w:type="spellStart"/>
      <w:r w:rsidRPr="00434444">
        <w:rPr>
          <w:rFonts w:ascii="Book Antiqua" w:eastAsia="宋体" w:hAnsi="Book Antiqua" w:cs="宋体"/>
          <w:sz w:val="24"/>
          <w:szCs w:val="24"/>
          <w:lang w:val="en-US" w:eastAsia="zh-CN"/>
        </w:rPr>
        <w:t>Otsuji</w:t>
      </w:r>
      <w:proofErr w:type="spellEnd"/>
      <w:r w:rsidRPr="00434444">
        <w:rPr>
          <w:rFonts w:ascii="Book Antiqua" w:eastAsia="宋体" w:hAnsi="Book Antiqua" w:cs="宋体"/>
          <w:sz w:val="24"/>
          <w:szCs w:val="24"/>
          <w:lang w:val="en-US" w:eastAsia="zh-CN"/>
        </w:rPr>
        <w:t xml:space="preserve"> E, </w:t>
      </w:r>
      <w:proofErr w:type="spellStart"/>
      <w:r w:rsidRPr="00434444">
        <w:rPr>
          <w:rFonts w:ascii="Book Antiqua" w:eastAsia="宋体" w:hAnsi="Book Antiqua" w:cs="宋体"/>
          <w:sz w:val="24"/>
          <w:szCs w:val="24"/>
          <w:lang w:val="en-US" w:eastAsia="zh-CN"/>
        </w:rPr>
        <w:t>Itoi</w:t>
      </w:r>
      <w:proofErr w:type="spellEnd"/>
      <w:r w:rsidRPr="00434444">
        <w:rPr>
          <w:rFonts w:ascii="Book Antiqua" w:eastAsia="宋体" w:hAnsi="Book Antiqua" w:cs="宋体"/>
          <w:sz w:val="24"/>
          <w:szCs w:val="24"/>
          <w:lang w:val="en-US" w:eastAsia="zh-CN"/>
        </w:rPr>
        <w:t xml:space="preserve"> H, Hagiwara A, Yamagishi H. Poor prognostic factors of </w:t>
      </w:r>
      <w:proofErr w:type="spellStart"/>
      <w:r w:rsidRPr="00434444">
        <w:rPr>
          <w:rFonts w:ascii="Book Antiqua" w:eastAsia="宋体" w:hAnsi="Book Antiqua" w:cs="宋体"/>
          <w:sz w:val="24"/>
          <w:szCs w:val="24"/>
          <w:lang w:val="en-US" w:eastAsia="zh-CN"/>
        </w:rPr>
        <w:t>hepatectomy</w:t>
      </w:r>
      <w:proofErr w:type="spellEnd"/>
      <w:r w:rsidRPr="00434444">
        <w:rPr>
          <w:rFonts w:ascii="Book Antiqua" w:eastAsia="宋体" w:hAnsi="Book Antiqua" w:cs="宋体"/>
          <w:sz w:val="24"/>
          <w:szCs w:val="24"/>
          <w:lang w:val="en-US" w:eastAsia="zh-CN"/>
        </w:rPr>
        <w:t xml:space="preserve"> in patients with </w:t>
      </w:r>
      <w:proofErr w:type="spellStart"/>
      <w:r w:rsidRPr="00434444">
        <w:rPr>
          <w:rFonts w:ascii="Book Antiqua" w:eastAsia="宋体" w:hAnsi="Book Antiqua" w:cs="宋体"/>
          <w:sz w:val="24"/>
          <w:szCs w:val="24"/>
          <w:lang w:val="en-US" w:eastAsia="zh-CN"/>
        </w:rPr>
        <w:t>resectable</w:t>
      </w:r>
      <w:proofErr w:type="spellEnd"/>
      <w:r w:rsidRPr="00434444">
        <w:rPr>
          <w:rFonts w:ascii="Book Antiqua" w:eastAsia="宋体" w:hAnsi="Book Antiqua" w:cs="宋体"/>
          <w:sz w:val="24"/>
          <w:szCs w:val="24"/>
          <w:lang w:val="en-US" w:eastAsia="zh-CN"/>
        </w:rPr>
        <w:t xml:space="preserve"> small hepatocellular carcinoma and cirrhosis. </w:t>
      </w:r>
      <w:r w:rsidRPr="00434444">
        <w:rPr>
          <w:rFonts w:ascii="Book Antiqua" w:eastAsia="宋体" w:hAnsi="Book Antiqua" w:cs="宋体"/>
          <w:i/>
          <w:iCs/>
          <w:sz w:val="24"/>
          <w:szCs w:val="24"/>
          <w:lang w:val="en-US" w:eastAsia="zh-CN"/>
        </w:rPr>
        <w:t xml:space="preserve">J Cancer Res </w:t>
      </w:r>
      <w:proofErr w:type="spellStart"/>
      <w:r w:rsidRPr="00434444">
        <w:rPr>
          <w:rFonts w:ascii="Book Antiqua" w:eastAsia="宋体" w:hAnsi="Book Antiqua" w:cs="宋体"/>
          <w:i/>
          <w:iCs/>
          <w:sz w:val="24"/>
          <w:szCs w:val="24"/>
          <w:lang w:val="en-US" w:eastAsia="zh-CN"/>
        </w:rPr>
        <w:t>Clin</w:t>
      </w:r>
      <w:proofErr w:type="spellEnd"/>
      <w:r w:rsidRPr="00434444">
        <w:rPr>
          <w:rFonts w:ascii="Book Antiqua" w:eastAsia="宋体" w:hAnsi="Book Antiqua" w:cs="宋体"/>
          <w:i/>
          <w:iCs/>
          <w:sz w:val="24"/>
          <w:szCs w:val="24"/>
          <w:lang w:val="en-US" w:eastAsia="zh-CN"/>
        </w:rPr>
        <w:t xml:space="preserve"> </w:t>
      </w:r>
      <w:proofErr w:type="spellStart"/>
      <w:r w:rsidRPr="00434444">
        <w:rPr>
          <w:rFonts w:ascii="Book Antiqua" w:eastAsia="宋体" w:hAnsi="Book Antiqua" w:cs="宋体"/>
          <w:i/>
          <w:iCs/>
          <w:sz w:val="24"/>
          <w:szCs w:val="24"/>
          <w:lang w:val="en-US" w:eastAsia="zh-CN"/>
        </w:rPr>
        <w:t>Oncol</w:t>
      </w:r>
      <w:proofErr w:type="spellEnd"/>
      <w:r w:rsidRPr="00434444">
        <w:rPr>
          <w:rFonts w:ascii="Book Antiqua" w:eastAsia="宋体" w:hAnsi="Book Antiqua" w:cs="宋体"/>
          <w:sz w:val="24"/>
          <w:szCs w:val="24"/>
          <w:lang w:val="en-US" w:eastAsia="zh-CN"/>
        </w:rPr>
        <w:t xml:space="preserve"> 2004; </w:t>
      </w:r>
      <w:r w:rsidRPr="00434444">
        <w:rPr>
          <w:rFonts w:ascii="Book Antiqua" w:eastAsia="宋体" w:hAnsi="Book Antiqua" w:cs="宋体"/>
          <w:b/>
          <w:bCs/>
          <w:sz w:val="24"/>
          <w:szCs w:val="24"/>
          <w:lang w:val="en-US" w:eastAsia="zh-CN"/>
        </w:rPr>
        <w:t>130</w:t>
      </w:r>
      <w:r w:rsidRPr="00434444">
        <w:rPr>
          <w:rFonts w:ascii="Book Antiqua" w:eastAsia="宋体" w:hAnsi="Book Antiqua" w:cs="宋体"/>
          <w:sz w:val="24"/>
          <w:szCs w:val="24"/>
          <w:lang w:val="en-US" w:eastAsia="zh-CN"/>
        </w:rPr>
        <w:t>: 197-202 [PMID: 14770307]</w:t>
      </w:r>
    </w:p>
    <w:p w14:paraId="1EB67C4C"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3 </w:t>
      </w:r>
      <w:proofErr w:type="spellStart"/>
      <w:r w:rsidRPr="00434444">
        <w:rPr>
          <w:rFonts w:ascii="Book Antiqua" w:eastAsia="宋体" w:hAnsi="Book Antiqua" w:cs="宋体"/>
          <w:b/>
          <w:bCs/>
          <w:sz w:val="24"/>
          <w:szCs w:val="24"/>
          <w:lang w:val="en-US" w:eastAsia="zh-CN"/>
        </w:rPr>
        <w:t>Mazzaferro</w:t>
      </w:r>
      <w:proofErr w:type="spellEnd"/>
      <w:r w:rsidRPr="00434444">
        <w:rPr>
          <w:rFonts w:ascii="Book Antiqua" w:eastAsia="宋体" w:hAnsi="Book Antiqua" w:cs="宋体"/>
          <w:b/>
          <w:bCs/>
          <w:sz w:val="24"/>
          <w:szCs w:val="24"/>
          <w:lang w:val="en-US" w:eastAsia="zh-CN"/>
        </w:rPr>
        <w:t xml:space="preserve"> V</w:t>
      </w:r>
      <w:r w:rsidRPr="00434444">
        <w:rPr>
          <w:rFonts w:ascii="Book Antiqua" w:eastAsia="宋体" w:hAnsi="Book Antiqua" w:cs="宋体"/>
          <w:sz w:val="24"/>
          <w:szCs w:val="24"/>
          <w:lang w:val="en-US" w:eastAsia="zh-CN"/>
        </w:rPr>
        <w:t xml:space="preserve">, Regalia E, </w:t>
      </w:r>
      <w:proofErr w:type="spellStart"/>
      <w:r w:rsidRPr="00434444">
        <w:rPr>
          <w:rFonts w:ascii="Book Antiqua" w:eastAsia="宋体" w:hAnsi="Book Antiqua" w:cs="宋体"/>
          <w:sz w:val="24"/>
          <w:szCs w:val="24"/>
          <w:lang w:val="en-US" w:eastAsia="zh-CN"/>
        </w:rPr>
        <w:t>Doci</w:t>
      </w:r>
      <w:proofErr w:type="spellEnd"/>
      <w:r w:rsidRPr="00434444">
        <w:rPr>
          <w:rFonts w:ascii="Book Antiqua" w:eastAsia="宋体" w:hAnsi="Book Antiqua" w:cs="宋体"/>
          <w:sz w:val="24"/>
          <w:szCs w:val="24"/>
          <w:lang w:val="en-US" w:eastAsia="zh-CN"/>
        </w:rPr>
        <w:t xml:space="preserve"> R, </w:t>
      </w:r>
      <w:proofErr w:type="spellStart"/>
      <w:r w:rsidRPr="00434444">
        <w:rPr>
          <w:rFonts w:ascii="Book Antiqua" w:eastAsia="宋体" w:hAnsi="Book Antiqua" w:cs="宋体"/>
          <w:sz w:val="24"/>
          <w:szCs w:val="24"/>
          <w:lang w:val="en-US" w:eastAsia="zh-CN"/>
        </w:rPr>
        <w:t>Andreola</w:t>
      </w:r>
      <w:proofErr w:type="spellEnd"/>
      <w:r w:rsidRPr="00434444">
        <w:rPr>
          <w:rFonts w:ascii="Book Antiqua" w:eastAsia="宋体" w:hAnsi="Book Antiqua" w:cs="宋体"/>
          <w:sz w:val="24"/>
          <w:szCs w:val="24"/>
          <w:lang w:val="en-US" w:eastAsia="zh-CN"/>
        </w:rPr>
        <w:t xml:space="preserve"> S, </w:t>
      </w:r>
      <w:proofErr w:type="spellStart"/>
      <w:r w:rsidRPr="00434444">
        <w:rPr>
          <w:rFonts w:ascii="Book Antiqua" w:eastAsia="宋体" w:hAnsi="Book Antiqua" w:cs="宋体"/>
          <w:sz w:val="24"/>
          <w:szCs w:val="24"/>
          <w:lang w:val="en-US" w:eastAsia="zh-CN"/>
        </w:rPr>
        <w:t>Pulvirenti</w:t>
      </w:r>
      <w:proofErr w:type="spellEnd"/>
      <w:r w:rsidRPr="00434444">
        <w:rPr>
          <w:rFonts w:ascii="Book Antiqua" w:eastAsia="宋体" w:hAnsi="Book Antiqua" w:cs="宋体"/>
          <w:sz w:val="24"/>
          <w:szCs w:val="24"/>
          <w:lang w:val="en-US" w:eastAsia="zh-CN"/>
        </w:rPr>
        <w:t xml:space="preserve"> A, </w:t>
      </w:r>
      <w:proofErr w:type="spellStart"/>
      <w:r w:rsidRPr="00434444">
        <w:rPr>
          <w:rFonts w:ascii="Book Antiqua" w:eastAsia="宋体" w:hAnsi="Book Antiqua" w:cs="宋体"/>
          <w:sz w:val="24"/>
          <w:szCs w:val="24"/>
          <w:lang w:val="en-US" w:eastAsia="zh-CN"/>
        </w:rPr>
        <w:t>Bozzetti</w:t>
      </w:r>
      <w:proofErr w:type="spellEnd"/>
      <w:r w:rsidRPr="00434444">
        <w:rPr>
          <w:rFonts w:ascii="Book Antiqua" w:eastAsia="宋体" w:hAnsi="Book Antiqua" w:cs="宋体"/>
          <w:sz w:val="24"/>
          <w:szCs w:val="24"/>
          <w:lang w:val="en-US" w:eastAsia="zh-CN"/>
        </w:rPr>
        <w:t xml:space="preserve"> F, </w:t>
      </w:r>
      <w:proofErr w:type="spellStart"/>
      <w:r w:rsidRPr="00434444">
        <w:rPr>
          <w:rFonts w:ascii="Book Antiqua" w:eastAsia="宋体" w:hAnsi="Book Antiqua" w:cs="宋体"/>
          <w:sz w:val="24"/>
          <w:szCs w:val="24"/>
          <w:lang w:val="en-US" w:eastAsia="zh-CN"/>
        </w:rPr>
        <w:t>Montalto</w:t>
      </w:r>
      <w:proofErr w:type="spellEnd"/>
      <w:r w:rsidRPr="00434444">
        <w:rPr>
          <w:rFonts w:ascii="Book Antiqua" w:eastAsia="宋体" w:hAnsi="Book Antiqua" w:cs="宋体"/>
          <w:sz w:val="24"/>
          <w:szCs w:val="24"/>
          <w:lang w:val="en-US" w:eastAsia="zh-CN"/>
        </w:rPr>
        <w:t xml:space="preserve"> F, </w:t>
      </w:r>
      <w:proofErr w:type="spellStart"/>
      <w:r w:rsidRPr="00434444">
        <w:rPr>
          <w:rFonts w:ascii="Book Antiqua" w:eastAsia="宋体" w:hAnsi="Book Antiqua" w:cs="宋体"/>
          <w:sz w:val="24"/>
          <w:szCs w:val="24"/>
          <w:lang w:val="en-US" w:eastAsia="zh-CN"/>
        </w:rPr>
        <w:t>Ammatuna</w:t>
      </w:r>
      <w:proofErr w:type="spellEnd"/>
      <w:r w:rsidRPr="00434444">
        <w:rPr>
          <w:rFonts w:ascii="Book Antiqua" w:eastAsia="宋体" w:hAnsi="Book Antiqua" w:cs="宋体"/>
          <w:sz w:val="24"/>
          <w:szCs w:val="24"/>
          <w:lang w:val="en-US" w:eastAsia="zh-CN"/>
        </w:rPr>
        <w:t xml:space="preserve"> M, </w:t>
      </w:r>
      <w:proofErr w:type="spellStart"/>
      <w:r w:rsidRPr="00434444">
        <w:rPr>
          <w:rFonts w:ascii="Book Antiqua" w:eastAsia="宋体" w:hAnsi="Book Antiqua" w:cs="宋体"/>
          <w:sz w:val="24"/>
          <w:szCs w:val="24"/>
          <w:lang w:val="en-US" w:eastAsia="zh-CN"/>
        </w:rPr>
        <w:t>Morabito</w:t>
      </w:r>
      <w:proofErr w:type="spellEnd"/>
      <w:r w:rsidRPr="00434444">
        <w:rPr>
          <w:rFonts w:ascii="Book Antiqua" w:eastAsia="宋体" w:hAnsi="Book Antiqua" w:cs="宋体"/>
          <w:sz w:val="24"/>
          <w:szCs w:val="24"/>
          <w:lang w:val="en-US" w:eastAsia="zh-CN"/>
        </w:rPr>
        <w:t xml:space="preserve"> A, </w:t>
      </w:r>
      <w:proofErr w:type="spellStart"/>
      <w:r w:rsidRPr="00434444">
        <w:rPr>
          <w:rFonts w:ascii="Book Antiqua" w:eastAsia="宋体" w:hAnsi="Book Antiqua" w:cs="宋体"/>
          <w:sz w:val="24"/>
          <w:szCs w:val="24"/>
          <w:lang w:val="en-US" w:eastAsia="zh-CN"/>
        </w:rPr>
        <w:t>Gennari</w:t>
      </w:r>
      <w:proofErr w:type="spellEnd"/>
      <w:r w:rsidRPr="00434444">
        <w:rPr>
          <w:rFonts w:ascii="Book Antiqua" w:eastAsia="宋体" w:hAnsi="Book Antiqua" w:cs="宋体"/>
          <w:sz w:val="24"/>
          <w:szCs w:val="24"/>
          <w:lang w:val="en-US" w:eastAsia="zh-CN"/>
        </w:rPr>
        <w:t xml:space="preserve"> L. Liver transplantation for the treatment of small hepatocellular carcinomas in patients with cirrhosis. </w:t>
      </w:r>
      <w:r w:rsidRPr="00434444">
        <w:rPr>
          <w:rFonts w:ascii="Book Antiqua" w:eastAsia="宋体" w:hAnsi="Book Antiqua" w:cs="宋体"/>
          <w:i/>
          <w:iCs/>
          <w:sz w:val="24"/>
          <w:szCs w:val="24"/>
          <w:lang w:val="en-US" w:eastAsia="zh-CN"/>
        </w:rPr>
        <w:t xml:space="preserve">N </w:t>
      </w:r>
      <w:proofErr w:type="spellStart"/>
      <w:r w:rsidRPr="00434444">
        <w:rPr>
          <w:rFonts w:ascii="Book Antiqua" w:eastAsia="宋体" w:hAnsi="Book Antiqua" w:cs="宋体"/>
          <w:i/>
          <w:iCs/>
          <w:sz w:val="24"/>
          <w:szCs w:val="24"/>
          <w:lang w:val="en-US" w:eastAsia="zh-CN"/>
        </w:rPr>
        <w:t>Engl</w:t>
      </w:r>
      <w:proofErr w:type="spellEnd"/>
      <w:r w:rsidRPr="00434444">
        <w:rPr>
          <w:rFonts w:ascii="Book Antiqua" w:eastAsia="宋体" w:hAnsi="Book Antiqua" w:cs="宋体"/>
          <w:i/>
          <w:iCs/>
          <w:sz w:val="24"/>
          <w:szCs w:val="24"/>
          <w:lang w:val="en-US" w:eastAsia="zh-CN"/>
        </w:rPr>
        <w:t xml:space="preserve"> J Med</w:t>
      </w:r>
      <w:r w:rsidRPr="00434444">
        <w:rPr>
          <w:rFonts w:ascii="Book Antiqua" w:eastAsia="宋体" w:hAnsi="Book Antiqua" w:cs="宋体"/>
          <w:sz w:val="24"/>
          <w:szCs w:val="24"/>
          <w:lang w:val="en-US" w:eastAsia="zh-CN"/>
        </w:rPr>
        <w:t xml:space="preserve"> 1996; </w:t>
      </w:r>
      <w:r w:rsidRPr="00434444">
        <w:rPr>
          <w:rFonts w:ascii="Book Antiqua" w:eastAsia="宋体" w:hAnsi="Book Antiqua" w:cs="宋体"/>
          <w:b/>
          <w:bCs/>
          <w:sz w:val="24"/>
          <w:szCs w:val="24"/>
          <w:lang w:val="en-US" w:eastAsia="zh-CN"/>
        </w:rPr>
        <w:t>334</w:t>
      </w:r>
      <w:r w:rsidRPr="00434444">
        <w:rPr>
          <w:rFonts w:ascii="Book Antiqua" w:eastAsia="宋体" w:hAnsi="Book Antiqua" w:cs="宋体"/>
          <w:sz w:val="24"/>
          <w:szCs w:val="24"/>
          <w:lang w:val="en-US" w:eastAsia="zh-CN"/>
        </w:rPr>
        <w:t>: 693-699 [PMID: 8594428 DOI: 10.1056/NEJM199603143341104]</w:t>
      </w:r>
    </w:p>
    <w:p w14:paraId="59CB433A"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4 </w:t>
      </w:r>
      <w:proofErr w:type="spellStart"/>
      <w:r w:rsidRPr="00434444">
        <w:rPr>
          <w:rFonts w:ascii="Book Antiqua" w:eastAsia="宋体" w:hAnsi="Book Antiqua" w:cs="宋体"/>
          <w:b/>
          <w:bCs/>
          <w:sz w:val="24"/>
          <w:szCs w:val="24"/>
          <w:lang w:val="en-US" w:eastAsia="zh-CN"/>
        </w:rPr>
        <w:t>Mazzaferro</w:t>
      </w:r>
      <w:proofErr w:type="spellEnd"/>
      <w:r w:rsidRPr="00434444">
        <w:rPr>
          <w:rFonts w:ascii="Book Antiqua" w:eastAsia="宋体" w:hAnsi="Book Antiqua" w:cs="宋体"/>
          <w:b/>
          <w:bCs/>
          <w:sz w:val="24"/>
          <w:szCs w:val="24"/>
          <w:lang w:val="en-US" w:eastAsia="zh-CN"/>
        </w:rPr>
        <w:t xml:space="preserve"> V</w:t>
      </w:r>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sz w:val="24"/>
          <w:szCs w:val="24"/>
          <w:lang w:val="en-US" w:eastAsia="zh-CN"/>
        </w:rPr>
        <w:t>Bhoori</w:t>
      </w:r>
      <w:proofErr w:type="spellEnd"/>
      <w:r w:rsidRPr="00434444">
        <w:rPr>
          <w:rFonts w:ascii="Book Antiqua" w:eastAsia="宋体" w:hAnsi="Book Antiqua" w:cs="宋体"/>
          <w:sz w:val="24"/>
          <w:szCs w:val="24"/>
          <w:lang w:val="en-US" w:eastAsia="zh-CN"/>
        </w:rPr>
        <w:t xml:space="preserve"> S, </w:t>
      </w:r>
      <w:proofErr w:type="spellStart"/>
      <w:r w:rsidRPr="00434444">
        <w:rPr>
          <w:rFonts w:ascii="Book Antiqua" w:eastAsia="宋体" w:hAnsi="Book Antiqua" w:cs="宋体"/>
          <w:sz w:val="24"/>
          <w:szCs w:val="24"/>
          <w:lang w:val="en-US" w:eastAsia="zh-CN"/>
        </w:rPr>
        <w:t>Sposito</w:t>
      </w:r>
      <w:proofErr w:type="spellEnd"/>
      <w:r w:rsidRPr="00434444">
        <w:rPr>
          <w:rFonts w:ascii="Book Antiqua" w:eastAsia="宋体" w:hAnsi="Book Antiqua" w:cs="宋体"/>
          <w:sz w:val="24"/>
          <w:szCs w:val="24"/>
          <w:lang w:val="en-US" w:eastAsia="zh-CN"/>
        </w:rPr>
        <w:t xml:space="preserve"> C, </w:t>
      </w:r>
      <w:proofErr w:type="spellStart"/>
      <w:r w:rsidRPr="00434444">
        <w:rPr>
          <w:rFonts w:ascii="Book Antiqua" w:eastAsia="宋体" w:hAnsi="Book Antiqua" w:cs="宋体"/>
          <w:sz w:val="24"/>
          <w:szCs w:val="24"/>
          <w:lang w:val="en-US" w:eastAsia="zh-CN"/>
        </w:rPr>
        <w:t>Bongini</w:t>
      </w:r>
      <w:proofErr w:type="spellEnd"/>
      <w:r w:rsidRPr="00434444">
        <w:rPr>
          <w:rFonts w:ascii="Book Antiqua" w:eastAsia="宋体" w:hAnsi="Book Antiqua" w:cs="宋体"/>
          <w:sz w:val="24"/>
          <w:szCs w:val="24"/>
          <w:lang w:val="en-US" w:eastAsia="zh-CN"/>
        </w:rPr>
        <w:t xml:space="preserve"> M, Langer M, </w:t>
      </w:r>
      <w:proofErr w:type="spellStart"/>
      <w:r w:rsidRPr="00434444">
        <w:rPr>
          <w:rFonts w:ascii="Book Antiqua" w:eastAsia="宋体" w:hAnsi="Book Antiqua" w:cs="宋体"/>
          <w:sz w:val="24"/>
          <w:szCs w:val="24"/>
          <w:lang w:val="en-US" w:eastAsia="zh-CN"/>
        </w:rPr>
        <w:t>Miceli</w:t>
      </w:r>
      <w:proofErr w:type="spellEnd"/>
      <w:r w:rsidRPr="00434444">
        <w:rPr>
          <w:rFonts w:ascii="Book Antiqua" w:eastAsia="宋体" w:hAnsi="Book Antiqua" w:cs="宋体"/>
          <w:sz w:val="24"/>
          <w:szCs w:val="24"/>
          <w:lang w:val="en-US" w:eastAsia="zh-CN"/>
        </w:rPr>
        <w:t xml:space="preserve"> R, </w:t>
      </w:r>
      <w:proofErr w:type="spellStart"/>
      <w:r w:rsidRPr="00434444">
        <w:rPr>
          <w:rFonts w:ascii="Book Antiqua" w:eastAsia="宋体" w:hAnsi="Book Antiqua" w:cs="宋体"/>
          <w:sz w:val="24"/>
          <w:szCs w:val="24"/>
          <w:lang w:val="en-US" w:eastAsia="zh-CN"/>
        </w:rPr>
        <w:t>Mariani</w:t>
      </w:r>
      <w:proofErr w:type="spellEnd"/>
      <w:r w:rsidRPr="00434444">
        <w:rPr>
          <w:rFonts w:ascii="Book Antiqua" w:eastAsia="宋体" w:hAnsi="Book Antiqua" w:cs="宋体"/>
          <w:sz w:val="24"/>
          <w:szCs w:val="24"/>
          <w:lang w:val="en-US" w:eastAsia="zh-CN"/>
        </w:rPr>
        <w:t xml:space="preserve"> L. Milan criteria in liver transplantation for hepatocellular carcinoma: an evidence-based analysis of 15 years of experience. </w:t>
      </w:r>
      <w:r w:rsidRPr="00434444">
        <w:rPr>
          <w:rFonts w:ascii="Book Antiqua" w:eastAsia="宋体" w:hAnsi="Book Antiqua" w:cs="宋体"/>
          <w:i/>
          <w:iCs/>
          <w:sz w:val="24"/>
          <w:szCs w:val="24"/>
          <w:lang w:val="en-US" w:eastAsia="zh-CN"/>
        </w:rPr>
        <w:t xml:space="preserve">Liver </w:t>
      </w:r>
      <w:proofErr w:type="spellStart"/>
      <w:r w:rsidRPr="00434444">
        <w:rPr>
          <w:rFonts w:ascii="Book Antiqua" w:eastAsia="宋体" w:hAnsi="Book Antiqua" w:cs="宋体"/>
          <w:i/>
          <w:iCs/>
          <w:sz w:val="24"/>
          <w:szCs w:val="24"/>
          <w:lang w:val="en-US" w:eastAsia="zh-CN"/>
        </w:rPr>
        <w:t>Transpl</w:t>
      </w:r>
      <w:proofErr w:type="spellEnd"/>
      <w:r w:rsidRPr="00434444">
        <w:rPr>
          <w:rFonts w:ascii="Book Antiqua" w:eastAsia="宋体" w:hAnsi="Book Antiqua" w:cs="宋体"/>
          <w:sz w:val="24"/>
          <w:szCs w:val="24"/>
          <w:lang w:val="en-US" w:eastAsia="zh-CN"/>
        </w:rPr>
        <w:t xml:space="preserve"> 2011; </w:t>
      </w:r>
      <w:r w:rsidRPr="00434444">
        <w:rPr>
          <w:rFonts w:ascii="Book Antiqua" w:eastAsia="宋体" w:hAnsi="Book Antiqua" w:cs="宋体"/>
          <w:b/>
          <w:bCs/>
          <w:sz w:val="24"/>
          <w:szCs w:val="24"/>
          <w:lang w:val="en-US" w:eastAsia="zh-CN"/>
        </w:rPr>
        <w:t xml:space="preserve">17 </w:t>
      </w:r>
      <w:proofErr w:type="spellStart"/>
      <w:r w:rsidRPr="00434444">
        <w:rPr>
          <w:rFonts w:ascii="Book Antiqua" w:eastAsia="宋体" w:hAnsi="Book Antiqua" w:cs="宋体"/>
          <w:bCs/>
          <w:sz w:val="24"/>
          <w:szCs w:val="24"/>
          <w:lang w:val="en-US" w:eastAsia="zh-CN"/>
        </w:rPr>
        <w:t>Suppl</w:t>
      </w:r>
      <w:proofErr w:type="spellEnd"/>
      <w:r w:rsidRPr="00434444">
        <w:rPr>
          <w:rFonts w:ascii="Book Antiqua" w:eastAsia="宋体" w:hAnsi="Book Antiqua" w:cs="宋体"/>
          <w:bCs/>
          <w:sz w:val="24"/>
          <w:szCs w:val="24"/>
          <w:lang w:val="en-US" w:eastAsia="zh-CN"/>
        </w:rPr>
        <w:t xml:space="preserve"> 2</w:t>
      </w:r>
      <w:r w:rsidRPr="00434444">
        <w:rPr>
          <w:rFonts w:ascii="Book Antiqua" w:eastAsia="宋体" w:hAnsi="Book Antiqua" w:cs="宋体"/>
          <w:sz w:val="24"/>
          <w:szCs w:val="24"/>
          <w:lang w:val="en-US" w:eastAsia="zh-CN"/>
        </w:rPr>
        <w:t>: S44-S57 [PMID: 21695773 DOI: 10.1002/lt.22365]</w:t>
      </w:r>
    </w:p>
    <w:p w14:paraId="65DEFD2E"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5 </w:t>
      </w:r>
      <w:proofErr w:type="spellStart"/>
      <w:r w:rsidRPr="00434444">
        <w:rPr>
          <w:rFonts w:ascii="Book Antiqua" w:eastAsia="宋体" w:hAnsi="Book Antiqua" w:cs="宋体"/>
          <w:b/>
          <w:bCs/>
          <w:sz w:val="24"/>
          <w:szCs w:val="24"/>
          <w:lang w:val="en-US" w:eastAsia="zh-CN"/>
        </w:rPr>
        <w:t>Llovet</w:t>
      </w:r>
      <w:proofErr w:type="spellEnd"/>
      <w:r w:rsidRPr="00434444">
        <w:rPr>
          <w:rFonts w:ascii="Book Antiqua" w:eastAsia="宋体" w:hAnsi="Book Antiqua" w:cs="宋体"/>
          <w:b/>
          <w:bCs/>
          <w:sz w:val="24"/>
          <w:szCs w:val="24"/>
          <w:lang w:val="en-US" w:eastAsia="zh-CN"/>
        </w:rPr>
        <w:t xml:space="preserve"> JM</w:t>
      </w:r>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sz w:val="24"/>
          <w:szCs w:val="24"/>
          <w:lang w:val="en-US" w:eastAsia="zh-CN"/>
        </w:rPr>
        <w:t>Brú</w:t>
      </w:r>
      <w:proofErr w:type="spellEnd"/>
      <w:r w:rsidRPr="00434444">
        <w:rPr>
          <w:rFonts w:ascii="Book Antiqua" w:eastAsia="宋体" w:hAnsi="Book Antiqua" w:cs="宋体"/>
          <w:sz w:val="24"/>
          <w:szCs w:val="24"/>
          <w:lang w:val="en-US" w:eastAsia="zh-CN"/>
        </w:rPr>
        <w:t xml:space="preserve"> C, </w:t>
      </w:r>
      <w:proofErr w:type="spellStart"/>
      <w:r w:rsidRPr="00434444">
        <w:rPr>
          <w:rFonts w:ascii="Book Antiqua" w:eastAsia="宋体" w:hAnsi="Book Antiqua" w:cs="宋体"/>
          <w:sz w:val="24"/>
          <w:szCs w:val="24"/>
          <w:lang w:val="en-US" w:eastAsia="zh-CN"/>
        </w:rPr>
        <w:t>Bruix</w:t>
      </w:r>
      <w:proofErr w:type="spellEnd"/>
      <w:r w:rsidRPr="00434444">
        <w:rPr>
          <w:rFonts w:ascii="Book Antiqua" w:eastAsia="宋体" w:hAnsi="Book Antiqua" w:cs="宋体"/>
          <w:sz w:val="24"/>
          <w:szCs w:val="24"/>
          <w:lang w:val="en-US" w:eastAsia="zh-CN"/>
        </w:rPr>
        <w:t xml:space="preserve"> J. Prognosis of hepatocellular carcinoma: the BCLC staging classification. </w:t>
      </w:r>
      <w:proofErr w:type="spellStart"/>
      <w:r w:rsidRPr="00434444">
        <w:rPr>
          <w:rFonts w:ascii="Book Antiqua" w:eastAsia="宋体" w:hAnsi="Book Antiqua" w:cs="宋体"/>
          <w:i/>
          <w:iCs/>
          <w:sz w:val="24"/>
          <w:szCs w:val="24"/>
          <w:lang w:val="en-US" w:eastAsia="zh-CN"/>
        </w:rPr>
        <w:t>Semin</w:t>
      </w:r>
      <w:proofErr w:type="spellEnd"/>
      <w:r w:rsidRPr="00434444">
        <w:rPr>
          <w:rFonts w:ascii="Book Antiqua" w:eastAsia="宋体" w:hAnsi="Book Antiqua" w:cs="宋体"/>
          <w:i/>
          <w:iCs/>
          <w:sz w:val="24"/>
          <w:szCs w:val="24"/>
          <w:lang w:val="en-US" w:eastAsia="zh-CN"/>
        </w:rPr>
        <w:t xml:space="preserve"> Liver Dis</w:t>
      </w:r>
      <w:r w:rsidRPr="00434444">
        <w:rPr>
          <w:rFonts w:ascii="Book Antiqua" w:eastAsia="宋体" w:hAnsi="Book Antiqua" w:cs="宋体"/>
          <w:sz w:val="24"/>
          <w:szCs w:val="24"/>
          <w:lang w:val="en-US" w:eastAsia="zh-CN"/>
        </w:rPr>
        <w:t xml:space="preserve"> 1999; </w:t>
      </w:r>
      <w:r w:rsidRPr="00434444">
        <w:rPr>
          <w:rFonts w:ascii="Book Antiqua" w:eastAsia="宋体" w:hAnsi="Book Antiqua" w:cs="宋体"/>
          <w:b/>
          <w:bCs/>
          <w:sz w:val="24"/>
          <w:szCs w:val="24"/>
          <w:lang w:val="en-US" w:eastAsia="zh-CN"/>
        </w:rPr>
        <w:t>19</w:t>
      </w:r>
      <w:r w:rsidRPr="00434444">
        <w:rPr>
          <w:rFonts w:ascii="Book Antiqua" w:eastAsia="宋体" w:hAnsi="Book Antiqua" w:cs="宋体"/>
          <w:sz w:val="24"/>
          <w:szCs w:val="24"/>
          <w:lang w:val="en-US" w:eastAsia="zh-CN"/>
        </w:rPr>
        <w:t>: 329-338 [PMID: 10518312 DOI: 10.1055/s-2007-1007122]</w:t>
      </w:r>
    </w:p>
    <w:p w14:paraId="36A3CA3E"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6 </w:t>
      </w:r>
      <w:proofErr w:type="spellStart"/>
      <w:r w:rsidRPr="00434444">
        <w:rPr>
          <w:rFonts w:ascii="Book Antiqua" w:eastAsia="宋体" w:hAnsi="Book Antiqua" w:cs="宋体"/>
          <w:b/>
          <w:bCs/>
          <w:sz w:val="24"/>
          <w:szCs w:val="24"/>
          <w:lang w:val="en-US" w:eastAsia="zh-CN"/>
        </w:rPr>
        <w:t>Llovet</w:t>
      </w:r>
      <w:proofErr w:type="spellEnd"/>
      <w:r w:rsidRPr="00434444">
        <w:rPr>
          <w:rFonts w:ascii="Book Antiqua" w:eastAsia="宋体" w:hAnsi="Book Antiqua" w:cs="宋体"/>
          <w:b/>
          <w:bCs/>
          <w:sz w:val="24"/>
          <w:szCs w:val="24"/>
          <w:lang w:val="en-US" w:eastAsia="zh-CN"/>
        </w:rPr>
        <w:t xml:space="preserve"> JM</w:t>
      </w:r>
      <w:r w:rsidRPr="00434444">
        <w:rPr>
          <w:rFonts w:ascii="Book Antiqua" w:eastAsia="宋体" w:hAnsi="Book Antiqua" w:cs="宋体"/>
          <w:sz w:val="24"/>
          <w:szCs w:val="24"/>
          <w:lang w:val="en-US" w:eastAsia="zh-CN"/>
        </w:rPr>
        <w:t xml:space="preserve">, Di </w:t>
      </w:r>
      <w:proofErr w:type="spellStart"/>
      <w:r w:rsidRPr="00434444">
        <w:rPr>
          <w:rFonts w:ascii="Book Antiqua" w:eastAsia="宋体" w:hAnsi="Book Antiqua" w:cs="宋体"/>
          <w:sz w:val="24"/>
          <w:szCs w:val="24"/>
          <w:lang w:val="en-US" w:eastAsia="zh-CN"/>
        </w:rPr>
        <w:t>Bisceglie</w:t>
      </w:r>
      <w:proofErr w:type="spellEnd"/>
      <w:r w:rsidRPr="00434444">
        <w:rPr>
          <w:rFonts w:ascii="Book Antiqua" w:eastAsia="宋体" w:hAnsi="Book Antiqua" w:cs="宋体"/>
          <w:sz w:val="24"/>
          <w:szCs w:val="24"/>
          <w:lang w:val="en-US" w:eastAsia="zh-CN"/>
        </w:rPr>
        <w:t xml:space="preserve"> AM, </w:t>
      </w:r>
      <w:proofErr w:type="spellStart"/>
      <w:r w:rsidRPr="00434444">
        <w:rPr>
          <w:rFonts w:ascii="Book Antiqua" w:eastAsia="宋体" w:hAnsi="Book Antiqua" w:cs="宋体"/>
          <w:sz w:val="24"/>
          <w:szCs w:val="24"/>
          <w:lang w:val="en-US" w:eastAsia="zh-CN"/>
        </w:rPr>
        <w:t>Bruix</w:t>
      </w:r>
      <w:proofErr w:type="spellEnd"/>
      <w:r w:rsidRPr="00434444">
        <w:rPr>
          <w:rFonts w:ascii="Book Antiqua" w:eastAsia="宋体" w:hAnsi="Book Antiqua" w:cs="宋体"/>
          <w:sz w:val="24"/>
          <w:szCs w:val="24"/>
          <w:lang w:val="en-US" w:eastAsia="zh-CN"/>
        </w:rPr>
        <w:t xml:space="preserve"> J, Kramer BS, </w:t>
      </w:r>
      <w:proofErr w:type="spellStart"/>
      <w:r w:rsidRPr="00434444">
        <w:rPr>
          <w:rFonts w:ascii="Book Antiqua" w:eastAsia="宋体" w:hAnsi="Book Antiqua" w:cs="宋体"/>
          <w:sz w:val="24"/>
          <w:szCs w:val="24"/>
          <w:lang w:val="en-US" w:eastAsia="zh-CN"/>
        </w:rPr>
        <w:t>Lencioni</w:t>
      </w:r>
      <w:proofErr w:type="spellEnd"/>
      <w:r w:rsidRPr="00434444">
        <w:rPr>
          <w:rFonts w:ascii="Book Antiqua" w:eastAsia="宋体" w:hAnsi="Book Antiqua" w:cs="宋体"/>
          <w:sz w:val="24"/>
          <w:szCs w:val="24"/>
          <w:lang w:val="en-US" w:eastAsia="zh-CN"/>
        </w:rPr>
        <w:t xml:space="preserve"> R, Zhu AX, Sherman M, Schwartz M, </w:t>
      </w:r>
      <w:proofErr w:type="spellStart"/>
      <w:r w:rsidRPr="00434444">
        <w:rPr>
          <w:rFonts w:ascii="Book Antiqua" w:eastAsia="宋体" w:hAnsi="Book Antiqua" w:cs="宋体"/>
          <w:sz w:val="24"/>
          <w:szCs w:val="24"/>
          <w:lang w:val="en-US" w:eastAsia="zh-CN"/>
        </w:rPr>
        <w:t>Lotze</w:t>
      </w:r>
      <w:proofErr w:type="spellEnd"/>
      <w:r w:rsidRPr="00434444">
        <w:rPr>
          <w:rFonts w:ascii="Book Antiqua" w:eastAsia="宋体" w:hAnsi="Book Antiqua" w:cs="宋体"/>
          <w:sz w:val="24"/>
          <w:szCs w:val="24"/>
          <w:lang w:val="en-US" w:eastAsia="zh-CN"/>
        </w:rPr>
        <w:t xml:space="preserve"> M, Talwalkar J, Gores GJ. </w:t>
      </w:r>
      <w:proofErr w:type="gramStart"/>
      <w:r w:rsidRPr="00434444">
        <w:rPr>
          <w:rFonts w:ascii="Book Antiqua" w:eastAsia="宋体" w:hAnsi="Book Antiqua" w:cs="宋体"/>
          <w:sz w:val="24"/>
          <w:szCs w:val="24"/>
          <w:lang w:val="en-US" w:eastAsia="zh-CN"/>
        </w:rPr>
        <w:t>Design and endpoints of clinical trials in hepatocellular carcinoma.</w:t>
      </w:r>
      <w:proofErr w:type="gramEnd"/>
      <w:r w:rsidRPr="00434444">
        <w:rPr>
          <w:rFonts w:ascii="Book Antiqua" w:eastAsia="宋体" w:hAnsi="Book Antiqua" w:cs="宋体"/>
          <w:sz w:val="24"/>
          <w:szCs w:val="24"/>
          <w:lang w:val="en-US" w:eastAsia="zh-CN"/>
        </w:rPr>
        <w:t xml:space="preserve"> </w:t>
      </w:r>
      <w:r w:rsidRPr="00434444">
        <w:rPr>
          <w:rFonts w:ascii="Book Antiqua" w:eastAsia="宋体" w:hAnsi="Book Antiqua" w:cs="宋体"/>
          <w:i/>
          <w:iCs/>
          <w:sz w:val="24"/>
          <w:szCs w:val="24"/>
          <w:lang w:val="en-US" w:eastAsia="zh-CN"/>
        </w:rPr>
        <w:t xml:space="preserve">J Natl Cancer </w:t>
      </w:r>
      <w:proofErr w:type="spellStart"/>
      <w:r w:rsidRPr="00434444">
        <w:rPr>
          <w:rFonts w:ascii="Book Antiqua" w:eastAsia="宋体" w:hAnsi="Book Antiqua" w:cs="宋体"/>
          <w:i/>
          <w:iCs/>
          <w:sz w:val="24"/>
          <w:szCs w:val="24"/>
          <w:lang w:val="en-US" w:eastAsia="zh-CN"/>
        </w:rPr>
        <w:t>Inst</w:t>
      </w:r>
      <w:proofErr w:type="spellEnd"/>
      <w:r w:rsidRPr="00434444">
        <w:rPr>
          <w:rFonts w:ascii="Book Antiqua" w:eastAsia="宋体" w:hAnsi="Book Antiqua" w:cs="宋体"/>
          <w:sz w:val="24"/>
          <w:szCs w:val="24"/>
          <w:lang w:val="en-US" w:eastAsia="zh-CN"/>
        </w:rPr>
        <w:t xml:space="preserve"> 2008; </w:t>
      </w:r>
      <w:r w:rsidRPr="00434444">
        <w:rPr>
          <w:rFonts w:ascii="Book Antiqua" w:eastAsia="宋体" w:hAnsi="Book Antiqua" w:cs="宋体"/>
          <w:b/>
          <w:bCs/>
          <w:sz w:val="24"/>
          <w:szCs w:val="24"/>
          <w:lang w:val="en-US" w:eastAsia="zh-CN"/>
        </w:rPr>
        <w:t>100</w:t>
      </w:r>
      <w:r w:rsidRPr="00434444">
        <w:rPr>
          <w:rFonts w:ascii="Book Antiqua" w:eastAsia="宋体" w:hAnsi="Book Antiqua" w:cs="宋体"/>
          <w:sz w:val="24"/>
          <w:szCs w:val="24"/>
          <w:lang w:val="en-US" w:eastAsia="zh-CN"/>
        </w:rPr>
        <w:t>: 698-711 [PMID: 18477802 DOI: 10.1093/</w:t>
      </w:r>
      <w:proofErr w:type="spellStart"/>
      <w:r w:rsidRPr="00434444">
        <w:rPr>
          <w:rFonts w:ascii="Book Antiqua" w:eastAsia="宋体" w:hAnsi="Book Antiqua" w:cs="宋体"/>
          <w:sz w:val="24"/>
          <w:szCs w:val="24"/>
          <w:lang w:val="en-US" w:eastAsia="zh-CN"/>
        </w:rPr>
        <w:t>jnci</w:t>
      </w:r>
      <w:proofErr w:type="spellEnd"/>
      <w:r w:rsidRPr="00434444">
        <w:rPr>
          <w:rFonts w:ascii="Book Antiqua" w:eastAsia="宋体" w:hAnsi="Book Antiqua" w:cs="宋体"/>
          <w:sz w:val="24"/>
          <w:szCs w:val="24"/>
          <w:lang w:val="en-US" w:eastAsia="zh-CN"/>
        </w:rPr>
        <w:t>/djn134]</w:t>
      </w:r>
    </w:p>
    <w:p w14:paraId="44928204"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7 </w:t>
      </w:r>
      <w:proofErr w:type="spellStart"/>
      <w:r w:rsidRPr="00434444">
        <w:rPr>
          <w:rFonts w:ascii="Book Antiqua" w:eastAsia="宋体" w:hAnsi="Book Antiqua" w:cs="宋体"/>
          <w:b/>
          <w:bCs/>
          <w:sz w:val="24"/>
          <w:szCs w:val="24"/>
          <w:lang w:val="en-US" w:eastAsia="zh-CN"/>
        </w:rPr>
        <w:t>Bruix</w:t>
      </w:r>
      <w:proofErr w:type="spellEnd"/>
      <w:r w:rsidRPr="00434444">
        <w:rPr>
          <w:rFonts w:ascii="Book Antiqua" w:eastAsia="宋体" w:hAnsi="Book Antiqua" w:cs="宋体"/>
          <w:b/>
          <w:bCs/>
          <w:sz w:val="24"/>
          <w:szCs w:val="24"/>
          <w:lang w:val="en-US" w:eastAsia="zh-CN"/>
        </w:rPr>
        <w:t xml:space="preserve"> J</w:t>
      </w:r>
      <w:r w:rsidRPr="00434444">
        <w:rPr>
          <w:rFonts w:ascii="Book Antiqua" w:eastAsia="宋体" w:hAnsi="Book Antiqua" w:cs="宋体"/>
          <w:sz w:val="24"/>
          <w:szCs w:val="24"/>
          <w:lang w:val="en-US" w:eastAsia="zh-CN"/>
        </w:rPr>
        <w:t xml:space="preserve">, Sherman M. Management of hepatocellular carcinoma: an update. </w:t>
      </w:r>
      <w:proofErr w:type="spellStart"/>
      <w:r w:rsidRPr="00434444">
        <w:rPr>
          <w:rFonts w:ascii="Book Antiqua" w:eastAsia="宋体" w:hAnsi="Book Antiqua" w:cs="宋体"/>
          <w:i/>
          <w:iCs/>
          <w:sz w:val="24"/>
          <w:szCs w:val="24"/>
          <w:lang w:val="en-US" w:eastAsia="zh-CN"/>
        </w:rPr>
        <w:t>Hepatology</w:t>
      </w:r>
      <w:proofErr w:type="spellEnd"/>
      <w:r w:rsidRPr="00434444">
        <w:rPr>
          <w:rFonts w:ascii="Book Antiqua" w:eastAsia="宋体" w:hAnsi="Book Antiqua" w:cs="宋体"/>
          <w:sz w:val="24"/>
          <w:szCs w:val="24"/>
          <w:lang w:val="en-US" w:eastAsia="zh-CN"/>
        </w:rPr>
        <w:t xml:space="preserve"> 2011; </w:t>
      </w:r>
      <w:r w:rsidRPr="00434444">
        <w:rPr>
          <w:rFonts w:ascii="Book Antiqua" w:eastAsia="宋体" w:hAnsi="Book Antiqua" w:cs="宋体"/>
          <w:b/>
          <w:bCs/>
          <w:sz w:val="24"/>
          <w:szCs w:val="24"/>
          <w:lang w:val="en-US" w:eastAsia="zh-CN"/>
        </w:rPr>
        <w:t>53</w:t>
      </w:r>
      <w:r w:rsidRPr="00434444">
        <w:rPr>
          <w:rFonts w:ascii="Book Antiqua" w:eastAsia="宋体" w:hAnsi="Book Antiqua" w:cs="宋体"/>
          <w:sz w:val="24"/>
          <w:szCs w:val="24"/>
          <w:lang w:val="en-US" w:eastAsia="zh-CN"/>
        </w:rPr>
        <w:t>: 1020-1022 [PMID: 21374666 DOI: 10.1002/hep.24199]</w:t>
      </w:r>
    </w:p>
    <w:p w14:paraId="4392B6F5"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8 </w:t>
      </w:r>
      <w:r w:rsidRPr="00434444">
        <w:rPr>
          <w:rFonts w:ascii="Book Antiqua" w:eastAsia="宋体" w:hAnsi="Book Antiqua" w:cs="宋体"/>
          <w:b/>
          <w:bCs/>
          <w:sz w:val="24"/>
          <w:szCs w:val="24"/>
          <w:lang w:val="en-US" w:eastAsia="zh-CN"/>
        </w:rPr>
        <w:t>Ishizawa T</w:t>
      </w:r>
      <w:r w:rsidRPr="00434444">
        <w:rPr>
          <w:rFonts w:ascii="Book Antiqua" w:eastAsia="宋体" w:hAnsi="Book Antiqua" w:cs="宋体"/>
          <w:sz w:val="24"/>
          <w:szCs w:val="24"/>
          <w:lang w:val="en-US" w:eastAsia="zh-CN"/>
        </w:rPr>
        <w:t xml:space="preserve">, Hasegawa K, Aoki T, Takahashi M, Inoue Y, Sano K, Imamura H, Sugawara Y, </w:t>
      </w:r>
      <w:proofErr w:type="spellStart"/>
      <w:r w:rsidRPr="00434444">
        <w:rPr>
          <w:rFonts w:ascii="Book Antiqua" w:eastAsia="宋体" w:hAnsi="Book Antiqua" w:cs="宋体"/>
          <w:sz w:val="24"/>
          <w:szCs w:val="24"/>
          <w:lang w:val="en-US" w:eastAsia="zh-CN"/>
        </w:rPr>
        <w:t>Kokudo</w:t>
      </w:r>
      <w:proofErr w:type="spellEnd"/>
      <w:r w:rsidRPr="00434444">
        <w:rPr>
          <w:rFonts w:ascii="Book Antiqua" w:eastAsia="宋体" w:hAnsi="Book Antiqua" w:cs="宋体"/>
          <w:sz w:val="24"/>
          <w:szCs w:val="24"/>
          <w:lang w:val="en-US" w:eastAsia="zh-CN"/>
        </w:rPr>
        <w:t xml:space="preserve"> N, </w:t>
      </w:r>
      <w:proofErr w:type="spellStart"/>
      <w:r w:rsidRPr="00434444">
        <w:rPr>
          <w:rFonts w:ascii="Book Antiqua" w:eastAsia="宋体" w:hAnsi="Book Antiqua" w:cs="宋体"/>
          <w:sz w:val="24"/>
          <w:szCs w:val="24"/>
          <w:lang w:val="en-US" w:eastAsia="zh-CN"/>
        </w:rPr>
        <w:t>Makuuchi</w:t>
      </w:r>
      <w:proofErr w:type="spellEnd"/>
      <w:r w:rsidRPr="00434444">
        <w:rPr>
          <w:rFonts w:ascii="Book Antiqua" w:eastAsia="宋体" w:hAnsi="Book Antiqua" w:cs="宋体"/>
          <w:sz w:val="24"/>
          <w:szCs w:val="24"/>
          <w:lang w:val="en-US" w:eastAsia="zh-CN"/>
        </w:rPr>
        <w:t xml:space="preserve"> M. Neither multiple tumors nor portal hypertension are surgical contraindications for hepatocellular carcinoma. </w:t>
      </w:r>
      <w:r w:rsidRPr="00434444">
        <w:rPr>
          <w:rFonts w:ascii="Book Antiqua" w:eastAsia="宋体" w:hAnsi="Book Antiqua" w:cs="宋体"/>
          <w:i/>
          <w:iCs/>
          <w:sz w:val="24"/>
          <w:szCs w:val="24"/>
          <w:lang w:val="en-US" w:eastAsia="zh-CN"/>
        </w:rPr>
        <w:t>Gastroenterology</w:t>
      </w:r>
      <w:r w:rsidRPr="00434444">
        <w:rPr>
          <w:rFonts w:ascii="Book Antiqua" w:eastAsia="宋体" w:hAnsi="Book Antiqua" w:cs="宋体"/>
          <w:sz w:val="24"/>
          <w:szCs w:val="24"/>
          <w:lang w:val="en-US" w:eastAsia="zh-CN"/>
        </w:rPr>
        <w:t xml:space="preserve"> 2008; </w:t>
      </w:r>
      <w:r w:rsidRPr="00434444">
        <w:rPr>
          <w:rFonts w:ascii="Book Antiqua" w:eastAsia="宋体" w:hAnsi="Book Antiqua" w:cs="宋体"/>
          <w:b/>
          <w:bCs/>
          <w:sz w:val="24"/>
          <w:szCs w:val="24"/>
          <w:lang w:val="en-US" w:eastAsia="zh-CN"/>
        </w:rPr>
        <w:t>134</w:t>
      </w:r>
      <w:r w:rsidRPr="00434444">
        <w:rPr>
          <w:rFonts w:ascii="Book Antiqua" w:eastAsia="宋体" w:hAnsi="Book Antiqua" w:cs="宋体"/>
          <w:sz w:val="24"/>
          <w:szCs w:val="24"/>
          <w:lang w:val="en-US" w:eastAsia="zh-CN"/>
        </w:rPr>
        <w:t>: 1908-1916 [PMID: 18549877 DOI: 10.1053/j.gastro.2008.02.091]</w:t>
      </w:r>
    </w:p>
    <w:p w14:paraId="6E81B73B"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lastRenderedPageBreak/>
        <w:t xml:space="preserve">9 </w:t>
      </w:r>
      <w:proofErr w:type="spellStart"/>
      <w:r w:rsidRPr="00434444">
        <w:rPr>
          <w:rFonts w:ascii="Book Antiqua" w:eastAsia="宋体" w:hAnsi="Book Antiqua" w:cs="宋体"/>
          <w:b/>
          <w:bCs/>
          <w:sz w:val="24"/>
          <w:szCs w:val="24"/>
          <w:lang w:val="en-US" w:eastAsia="zh-CN"/>
        </w:rPr>
        <w:t>Forner</w:t>
      </w:r>
      <w:proofErr w:type="spellEnd"/>
      <w:r w:rsidRPr="00434444">
        <w:rPr>
          <w:rFonts w:ascii="Book Antiqua" w:eastAsia="宋体" w:hAnsi="Book Antiqua" w:cs="宋体"/>
          <w:b/>
          <w:bCs/>
          <w:sz w:val="24"/>
          <w:szCs w:val="24"/>
          <w:lang w:val="en-US" w:eastAsia="zh-CN"/>
        </w:rPr>
        <w:t xml:space="preserve"> A</w:t>
      </w:r>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sz w:val="24"/>
          <w:szCs w:val="24"/>
          <w:lang w:val="en-US" w:eastAsia="zh-CN"/>
        </w:rPr>
        <w:t>Reig</w:t>
      </w:r>
      <w:proofErr w:type="spellEnd"/>
      <w:r w:rsidRPr="00434444">
        <w:rPr>
          <w:rFonts w:ascii="Book Antiqua" w:eastAsia="宋体" w:hAnsi="Book Antiqua" w:cs="宋体"/>
          <w:sz w:val="24"/>
          <w:szCs w:val="24"/>
          <w:lang w:val="en-US" w:eastAsia="zh-CN"/>
        </w:rPr>
        <w:t xml:space="preserve"> ME, de Lope CR, </w:t>
      </w:r>
      <w:proofErr w:type="spellStart"/>
      <w:r w:rsidRPr="00434444">
        <w:rPr>
          <w:rFonts w:ascii="Book Antiqua" w:eastAsia="宋体" w:hAnsi="Book Antiqua" w:cs="宋体"/>
          <w:sz w:val="24"/>
          <w:szCs w:val="24"/>
          <w:lang w:val="en-US" w:eastAsia="zh-CN"/>
        </w:rPr>
        <w:t>Bruix</w:t>
      </w:r>
      <w:proofErr w:type="spellEnd"/>
      <w:r w:rsidRPr="00434444">
        <w:rPr>
          <w:rFonts w:ascii="Book Antiqua" w:eastAsia="宋体" w:hAnsi="Book Antiqua" w:cs="宋体"/>
          <w:sz w:val="24"/>
          <w:szCs w:val="24"/>
          <w:lang w:val="en-US" w:eastAsia="zh-CN"/>
        </w:rPr>
        <w:t xml:space="preserve"> J. Current strategy for staging and treatment: the BCLC update and future prospects. </w:t>
      </w:r>
      <w:proofErr w:type="spellStart"/>
      <w:r w:rsidRPr="00434444">
        <w:rPr>
          <w:rFonts w:ascii="Book Antiqua" w:eastAsia="宋体" w:hAnsi="Book Antiqua" w:cs="宋体"/>
          <w:i/>
          <w:iCs/>
          <w:sz w:val="24"/>
          <w:szCs w:val="24"/>
          <w:lang w:val="en-US" w:eastAsia="zh-CN"/>
        </w:rPr>
        <w:t>Semin</w:t>
      </w:r>
      <w:proofErr w:type="spellEnd"/>
      <w:r w:rsidRPr="00434444">
        <w:rPr>
          <w:rFonts w:ascii="Book Antiqua" w:eastAsia="宋体" w:hAnsi="Book Antiqua" w:cs="宋体"/>
          <w:i/>
          <w:iCs/>
          <w:sz w:val="24"/>
          <w:szCs w:val="24"/>
          <w:lang w:val="en-US" w:eastAsia="zh-CN"/>
        </w:rPr>
        <w:t xml:space="preserve"> Liver Dis</w:t>
      </w:r>
      <w:r w:rsidRPr="00434444">
        <w:rPr>
          <w:rFonts w:ascii="Book Antiqua" w:eastAsia="宋体" w:hAnsi="Book Antiqua" w:cs="宋体"/>
          <w:sz w:val="24"/>
          <w:szCs w:val="24"/>
          <w:lang w:val="en-US" w:eastAsia="zh-CN"/>
        </w:rPr>
        <w:t xml:space="preserve"> 2010; </w:t>
      </w:r>
      <w:r w:rsidRPr="00434444">
        <w:rPr>
          <w:rFonts w:ascii="Book Antiqua" w:eastAsia="宋体" w:hAnsi="Book Antiqua" w:cs="宋体"/>
          <w:b/>
          <w:bCs/>
          <w:sz w:val="24"/>
          <w:szCs w:val="24"/>
          <w:lang w:val="en-US" w:eastAsia="zh-CN"/>
        </w:rPr>
        <w:t>30</w:t>
      </w:r>
      <w:r w:rsidRPr="00434444">
        <w:rPr>
          <w:rFonts w:ascii="Book Antiqua" w:eastAsia="宋体" w:hAnsi="Book Antiqua" w:cs="宋体"/>
          <w:sz w:val="24"/>
          <w:szCs w:val="24"/>
          <w:lang w:val="en-US" w:eastAsia="zh-CN"/>
        </w:rPr>
        <w:t>: 61-74 [PMID: 20175034 DOI: 10.1055/s-0030-1247133]</w:t>
      </w:r>
    </w:p>
    <w:p w14:paraId="015F57A9"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10 </w:t>
      </w:r>
      <w:r w:rsidRPr="00434444">
        <w:rPr>
          <w:rFonts w:ascii="Book Antiqua" w:eastAsia="宋体" w:hAnsi="Book Antiqua" w:cs="宋体"/>
          <w:b/>
          <w:bCs/>
          <w:sz w:val="24"/>
          <w:szCs w:val="24"/>
          <w:lang w:val="en-US" w:eastAsia="zh-CN"/>
        </w:rPr>
        <w:t>Zhao WC</w:t>
      </w:r>
      <w:r w:rsidRPr="00434444">
        <w:rPr>
          <w:rFonts w:ascii="Book Antiqua" w:eastAsia="宋体" w:hAnsi="Book Antiqua" w:cs="宋体"/>
          <w:sz w:val="24"/>
          <w:szCs w:val="24"/>
          <w:lang w:val="en-US" w:eastAsia="zh-CN"/>
        </w:rPr>
        <w:t xml:space="preserve">, Fan LF, Yang N, Zhang HB, Chen BD, Yang GS. </w:t>
      </w:r>
      <w:proofErr w:type="gramStart"/>
      <w:r w:rsidRPr="00434444">
        <w:rPr>
          <w:rFonts w:ascii="Book Antiqua" w:eastAsia="宋体" w:hAnsi="Book Antiqua" w:cs="宋体"/>
          <w:sz w:val="24"/>
          <w:szCs w:val="24"/>
          <w:lang w:val="en-US" w:eastAsia="zh-CN"/>
        </w:rPr>
        <w:t>Preoperative predictors of microvascular invasion in multinodular hepatocellular carcinoma.</w:t>
      </w:r>
      <w:proofErr w:type="gramEnd"/>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i/>
          <w:iCs/>
          <w:sz w:val="24"/>
          <w:szCs w:val="24"/>
          <w:lang w:val="en-US" w:eastAsia="zh-CN"/>
        </w:rPr>
        <w:t>Eur</w:t>
      </w:r>
      <w:proofErr w:type="spellEnd"/>
      <w:r w:rsidRPr="00434444">
        <w:rPr>
          <w:rFonts w:ascii="Book Antiqua" w:eastAsia="宋体" w:hAnsi="Book Antiqua" w:cs="宋体"/>
          <w:i/>
          <w:iCs/>
          <w:sz w:val="24"/>
          <w:szCs w:val="24"/>
          <w:lang w:val="en-US" w:eastAsia="zh-CN"/>
        </w:rPr>
        <w:t xml:space="preserve"> J </w:t>
      </w:r>
      <w:proofErr w:type="spellStart"/>
      <w:r w:rsidRPr="00434444">
        <w:rPr>
          <w:rFonts w:ascii="Book Antiqua" w:eastAsia="宋体" w:hAnsi="Book Antiqua" w:cs="宋体"/>
          <w:i/>
          <w:iCs/>
          <w:sz w:val="24"/>
          <w:szCs w:val="24"/>
          <w:lang w:val="en-US" w:eastAsia="zh-CN"/>
        </w:rPr>
        <w:t>Surg</w:t>
      </w:r>
      <w:proofErr w:type="spellEnd"/>
      <w:r w:rsidRPr="00434444">
        <w:rPr>
          <w:rFonts w:ascii="Book Antiqua" w:eastAsia="宋体" w:hAnsi="Book Antiqua" w:cs="宋体"/>
          <w:i/>
          <w:iCs/>
          <w:sz w:val="24"/>
          <w:szCs w:val="24"/>
          <w:lang w:val="en-US" w:eastAsia="zh-CN"/>
        </w:rPr>
        <w:t xml:space="preserve"> </w:t>
      </w:r>
      <w:proofErr w:type="spellStart"/>
      <w:r w:rsidRPr="00434444">
        <w:rPr>
          <w:rFonts w:ascii="Book Antiqua" w:eastAsia="宋体" w:hAnsi="Book Antiqua" w:cs="宋体"/>
          <w:i/>
          <w:iCs/>
          <w:sz w:val="24"/>
          <w:szCs w:val="24"/>
          <w:lang w:val="en-US" w:eastAsia="zh-CN"/>
        </w:rPr>
        <w:t>Oncol</w:t>
      </w:r>
      <w:proofErr w:type="spellEnd"/>
      <w:r w:rsidRPr="00434444">
        <w:rPr>
          <w:rFonts w:ascii="Book Antiqua" w:eastAsia="宋体" w:hAnsi="Book Antiqua" w:cs="宋体"/>
          <w:sz w:val="24"/>
          <w:szCs w:val="24"/>
          <w:lang w:val="en-US" w:eastAsia="zh-CN"/>
        </w:rPr>
        <w:t xml:space="preserve"> 2013; </w:t>
      </w:r>
      <w:r w:rsidRPr="00434444">
        <w:rPr>
          <w:rFonts w:ascii="Book Antiqua" w:eastAsia="宋体" w:hAnsi="Book Antiqua" w:cs="宋体"/>
          <w:b/>
          <w:bCs/>
          <w:sz w:val="24"/>
          <w:szCs w:val="24"/>
          <w:lang w:val="en-US" w:eastAsia="zh-CN"/>
        </w:rPr>
        <w:t>39</w:t>
      </w:r>
      <w:r w:rsidRPr="00434444">
        <w:rPr>
          <w:rFonts w:ascii="Book Antiqua" w:eastAsia="宋体" w:hAnsi="Book Antiqua" w:cs="宋体"/>
          <w:sz w:val="24"/>
          <w:szCs w:val="24"/>
          <w:lang w:val="en-US" w:eastAsia="zh-CN"/>
        </w:rPr>
        <w:t>: 858-864 [PMID: 23669199 DOI: 10.1016/j.ejso.2013.04.003]</w:t>
      </w:r>
    </w:p>
    <w:p w14:paraId="41B2A039"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11 </w:t>
      </w:r>
      <w:proofErr w:type="spellStart"/>
      <w:r w:rsidRPr="00434444">
        <w:rPr>
          <w:rFonts w:ascii="Book Antiqua" w:eastAsia="宋体" w:hAnsi="Book Antiqua" w:cs="宋体"/>
          <w:b/>
          <w:bCs/>
          <w:sz w:val="24"/>
          <w:szCs w:val="24"/>
          <w:lang w:val="en-US" w:eastAsia="zh-CN"/>
        </w:rPr>
        <w:t>Ruzzenente</w:t>
      </w:r>
      <w:proofErr w:type="spellEnd"/>
      <w:r w:rsidRPr="00434444">
        <w:rPr>
          <w:rFonts w:ascii="Book Antiqua" w:eastAsia="宋体" w:hAnsi="Book Antiqua" w:cs="宋体"/>
          <w:b/>
          <w:bCs/>
          <w:sz w:val="24"/>
          <w:szCs w:val="24"/>
          <w:lang w:val="en-US" w:eastAsia="zh-CN"/>
        </w:rPr>
        <w:t xml:space="preserve"> A</w:t>
      </w:r>
      <w:r w:rsidRPr="00434444">
        <w:rPr>
          <w:rFonts w:ascii="Book Antiqua" w:eastAsia="宋体" w:hAnsi="Book Antiqua" w:cs="宋体"/>
          <w:sz w:val="24"/>
          <w:szCs w:val="24"/>
          <w:lang w:val="en-US" w:eastAsia="zh-CN"/>
        </w:rPr>
        <w:t xml:space="preserve">, Capra F, </w:t>
      </w:r>
      <w:proofErr w:type="spellStart"/>
      <w:r w:rsidRPr="00434444">
        <w:rPr>
          <w:rFonts w:ascii="Book Antiqua" w:eastAsia="宋体" w:hAnsi="Book Antiqua" w:cs="宋体"/>
          <w:sz w:val="24"/>
          <w:szCs w:val="24"/>
          <w:lang w:val="en-US" w:eastAsia="zh-CN"/>
        </w:rPr>
        <w:t>Pachera</w:t>
      </w:r>
      <w:proofErr w:type="spellEnd"/>
      <w:r w:rsidRPr="00434444">
        <w:rPr>
          <w:rFonts w:ascii="Book Antiqua" w:eastAsia="宋体" w:hAnsi="Book Antiqua" w:cs="宋体"/>
          <w:sz w:val="24"/>
          <w:szCs w:val="24"/>
          <w:lang w:val="en-US" w:eastAsia="zh-CN"/>
        </w:rPr>
        <w:t xml:space="preserve"> S, </w:t>
      </w:r>
      <w:proofErr w:type="spellStart"/>
      <w:r w:rsidRPr="00434444">
        <w:rPr>
          <w:rFonts w:ascii="Book Antiqua" w:eastAsia="宋体" w:hAnsi="Book Antiqua" w:cs="宋体"/>
          <w:sz w:val="24"/>
          <w:szCs w:val="24"/>
          <w:lang w:val="en-US" w:eastAsia="zh-CN"/>
        </w:rPr>
        <w:t>Iacono</w:t>
      </w:r>
      <w:proofErr w:type="spellEnd"/>
      <w:r w:rsidRPr="00434444">
        <w:rPr>
          <w:rFonts w:ascii="Book Antiqua" w:eastAsia="宋体" w:hAnsi="Book Antiqua" w:cs="宋体"/>
          <w:sz w:val="24"/>
          <w:szCs w:val="24"/>
          <w:lang w:val="en-US" w:eastAsia="zh-CN"/>
        </w:rPr>
        <w:t xml:space="preserve"> C, </w:t>
      </w:r>
      <w:proofErr w:type="spellStart"/>
      <w:r w:rsidRPr="00434444">
        <w:rPr>
          <w:rFonts w:ascii="Book Antiqua" w:eastAsia="宋体" w:hAnsi="Book Antiqua" w:cs="宋体"/>
          <w:sz w:val="24"/>
          <w:szCs w:val="24"/>
          <w:lang w:val="en-US" w:eastAsia="zh-CN"/>
        </w:rPr>
        <w:t>Piccirillo</w:t>
      </w:r>
      <w:proofErr w:type="spellEnd"/>
      <w:r w:rsidRPr="00434444">
        <w:rPr>
          <w:rFonts w:ascii="Book Antiqua" w:eastAsia="宋体" w:hAnsi="Book Antiqua" w:cs="宋体"/>
          <w:sz w:val="24"/>
          <w:szCs w:val="24"/>
          <w:lang w:val="en-US" w:eastAsia="zh-CN"/>
        </w:rPr>
        <w:t xml:space="preserve"> G, </w:t>
      </w:r>
      <w:proofErr w:type="spellStart"/>
      <w:r w:rsidRPr="00434444">
        <w:rPr>
          <w:rFonts w:ascii="Book Antiqua" w:eastAsia="宋体" w:hAnsi="Book Antiqua" w:cs="宋体"/>
          <w:sz w:val="24"/>
          <w:szCs w:val="24"/>
          <w:lang w:val="en-US" w:eastAsia="zh-CN"/>
        </w:rPr>
        <w:t>Lunardi</w:t>
      </w:r>
      <w:proofErr w:type="spellEnd"/>
      <w:r w:rsidRPr="00434444">
        <w:rPr>
          <w:rFonts w:ascii="Book Antiqua" w:eastAsia="宋体" w:hAnsi="Book Antiqua" w:cs="宋体"/>
          <w:sz w:val="24"/>
          <w:szCs w:val="24"/>
          <w:lang w:val="en-US" w:eastAsia="zh-CN"/>
        </w:rPr>
        <w:t xml:space="preserve"> M, </w:t>
      </w:r>
      <w:proofErr w:type="spellStart"/>
      <w:r w:rsidRPr="00434444">
        <w:rPr>
          <w:rFonts w:ascii="Book Antiqua" w:eastAsia="宋体" w:hAnsi="Book Antiqua" w:cs="宋体"/>
          <w:sz w:val="24"/>
          <w:szCs w:val="24"/>
          <w:lang w:val="en-US" w:eastAsia="zh-CN"/>
        </w:rPr>
        <w:t>Pistoso</w:t>
      </w:r>
      <w:proofErr w:type="spellEnd"/>
      <w:r w:rsidRPr="00434444">
        <w:rPr>
          <w:rFonts w:ascii="Book Antiqua" w:eastAsia="宋体" w:hAnsi="Book Antiqua" w:cs="宋体"/>
          <w:sz w:val="24"/>
          <w:szCs w:val="24"/>
          <w:lang w:val="en-US" w:eastAsia="zh-CN"/>
        </w:rPr>
        <w:t xml:space="preserve"> S, </w:t>
      </w:r>
      <w:proofErr w:type="spellStart"/>
      <w:r w:rsidRPr="00434444">
        <w:rPr>
          <w:rFonts w:ascii="Book Antiqua" w:eastAsia="宋体" w:hAnsi="Book Antiqua" w:cs="宋体"/>
          <w:sz w:val="24"/>
          <w:szCs w:val="24"/>
          <w:lang w:val="en-US" w:eastAsia="zh-CN"/>
        </w:rPr>
        <w:t>Valdegamberi</w:t>
      </w:r>
      <w:proofErr w:type="spellEnd"/>
      <w:r w:rsidRPr="00434444">
        <w:rPr>
          <w:rFonts w:ascii="Book Antiqua" w:eastAsia="宋体" w:hAnsi="Book Antiqua" w:cs="宋体"/>
          <w:sz w:val="24"/>
          <w:szCs w:val="24"/>
          <w:lang w:val="en-US" w:eastAsia="zh-CN"/>
        </w:rPr>
        <w:t xml:space="preserve"> A, </w:t>
      </w:r>
      <w:proofErr w:type="spellStart"/>
      <w:r w:rsidRPr="00434444">
        <w:rPr>
          <w:rFonts w:ascii="Book Antiqua" w:eastAsia="宋体" w:hAnsi="Book Antiqua" w:cs="宋体"/>
          <w:sz w:val="24"/>
          <w:szCs w:val="24"/>
          <w:lang w:val="en-US" w:eastAsia="zh-CN"/>
        </w:rPr>
        <w:t>D'Onofrio</w:t>
      </w:r>
      <w:proofErr w:type="spellEnd"/>
      <w:r w:rsidRPr="00434444">
        <w:rPr>
          <w:rFonts w:ascii="Book Antiqua" w:eastAsia="宋体" w:hAnsi="Book Antiqua" w:cs="宋体"/>
          <w:sz w:val="24"/>
          <w:szCs w:val="24"/>
          <w:lang w:val="en-US" w:eastAsia="zh-CN"/>
        </w:rPr>
        <w:t xml:space="preserve"> M, </w:t>
      </w:r>
      <w:proofErr w:type="spellStart"/>
      <w:r w:rsidRPr="00434444">
        <w:rPr>
          <w:rFonts w:ascii="Book Antiqua" w:eastAsia="宋体" w:hAnsi="Book Antiqua" w:cs="宋体"/>
          <w:sz w:val="24"/>
          <w:szCs w:val="24"/>
          <w:lang w:val="en-US" w:eastAsia="zh-CN"/>
        </w:rPr>
        <w:t>Guglielmi</w:t>
      </w:r>
      <w:proofErr w:type="spellEnd"/>
      <w:r w:rsidRPr="00434444">
        <w:rPr>
          <w:rFonts w:ascii="Book Antiqua" w:eastAsia="宋体" w:hAnsi="Book Antiqua" w:cs="宋体"/>
          <w:sz w:val="24"/>
          <w:szCs w:val="24"/>
          <w:lang w:val="en-US" w:eastAsia="zh-CN"/>
        </w:rPr>
        <w:t xml:space="preserve"> A. Is liver resection justified in advanced hepatocellular carcinoma? </w:t>
      </w:r>
      <w:proofErr w:type="gramStart"/>
      <w:r w:rsidRPr="00434444">
        <w:rPr>
          <w:rFonts w:ascii="Book Antiqua" w:eastAsia="宋体" w:hAnsi="Book Antiqua" w:cs="宋体"/>
          <w:sz w:val="24"/>
          <w:szCs w:val="24"/>
          <w:lang w:val="en-US" w:eastAsia="zh-CN"/>
        </w:rPr>
        <w:t>Results of an observational study in 464 patients.</w:t>
      </w:r>
      <w:proofErr w:type="gramEnd"/>
      <w:r w:rsidRPr="00434444">
        <w:rPr>
          <w:rFonts w:ascii="Book Antiqua" w:eastAsia="宋体" w:hAnsi="Book Antiqua" w:cs="宋体"/>
          <w:sz w:val="24"/>
          <w:szCs w:val="24"/>
          <w:lang w:val="en-US" w:eastAsia="zh-CN"/>
        </w:rPr>
        <w:t xml:space="preserve"> </w:t>
      </w:r>
      <w:r w:rsidRPr="00434444">
        <w:rPr>
          <w:rFonts w:ascii="Book Antiqua" w:eastAsia="宋体" w:hAnsi="Book Antiqua" w:cs="宋体"/>
          <w:i/>
          <w:iCs/>
          <w:sz w:val="24"/>
          <w:szCs w:val="24"/>
          <w:lang w:val="en-US" w:eastAsia="zh-CN"/>
        </w:rPr>
        <w:t xml:space="preserve">J </w:t>
      </w:r>
      <w:proofErr w:type="spellStart"/>
      <w:r w:rsidRPr="00434444">
        <w:rPr>
          <w:rFonts w:ascii="Book Antiqua" w:eastAsia="宋体" w:hAnsi="Book Antiqua" w:cs="宋体"/>
          <w:i/>
          <w:iCs/>
          <w:sz w:val="24"/>
          <w:szCs w:val="24"/>
          <w:lang w:val="en-US" w:eastAsia="zh-CN"/>
        </w:rPr>
        <w:t>Gastrointest</w:t>
      </w:r>
      <w:proofErr w:type="spellEnd"/>
      <w:r w:rsidRPr="00434444">
        <w:rPr>
          <w:rFonts w:ascii="Book Antiqua" w:eastAsia="宋体" w:hAnsi="Book Antiqua" w:cs="宋体"/>
          <w:i/>
          <w:iCs/>
          <w:sz w:val="24"/>
          <w:szCs w:val="24"/>
          <w:lang w:val="en-US" w:eastAsia="zh-CN"/>
        </w:rPr>
        <w:t xml:space="preserve"> </w:t>
      </w:r>
      <w:proofErr w:type="spellStart"/>
      <w:r w:rsidRPr="00434444">
        <w:rPr>
          <w:rFonts w:ascii="Book Antiqua" w:eastAsia="宋体" w:hAnsi="Book Antiqua" w:cs="宋体"/>
          <w:i/>
          <w:iCs/>
          <w:sz w:val="24"/>
          <w:szCs w:val="24"/>
          <w:lang w:val="en-US" w:eastAsia="zh-CN"/>
        </w:rPr>
        <w:t>Surg</w:t>
      </w:r>
      <w:proofErr w:type="spellEnd"/>
      <w:r w:rsidRPr="00434444">
        <w:rPr>
          <w:rFonts w:ascii="Book Antiqua" w:eastAsia="宋体" w:hAnsi="Book Antiqua" w:cs="宋体"/>
          <w:sz w:val="24"/>
          <w:szCs w:val="24"/>
          <w:lang w:val="en-US" w:eastAsia="zh-CN"/>
        </w:rPr>
        <w:t xml:space="preserve"> 2009; </w:t>
      </w:r>
      <w:r w:rsidRPr="00434444">
        <w:rPr>
          <w:rFonts w:ascii="Book Antiqua" w:eastAsia="宋体" w:hAnsi="Book Antiqua" w:cs="宋体"/>
          <w:b/>
          <w:bCs/>
          <w:sz w:val="24"/>
          <w:szCs w:val="24"/>
          <w:lang w:val="en-US" w:eastAsia="zh-CN"/>
        </w:rPr>
        <w:t>13</w:t>
      </w:r>
      <w:r w:rsidRPr="00434444">
        <w:rPr>
          <w:rFonts w:ascii="Book Antiqua" w:eastAsia="宋体" w:hAnsi="Book Antiqua" w:cs="宋体"/>
          <w:sz w:val="24"/>
          <w:szCs w:val="24"/>
          <w:lang w:val="en-US" w:eastAsia="zh-CN"/>
        </w:rPr>
        <w:t>: 1313-1320 [PMID: 19418103 DOI: 10.1007/s11605-009-0903-x]</w:t>
      </w:r>
    </w:p>
    <w:p w14:paraId="7CB97C87"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12 </w:t>
      </w:r>
      <w:r w:rsidRPr="00434444">
        <w:rPr>
          <w:rFonts w:ascii="Book Antiqua" w:eastAsia="宋体" w:hAnsi="Book Antiqua" w:cs="宋体"/>
          <w:b/>
          <w:bCs/>
          <w:sz w:val="24"/>
          <w:szCs w:val="24"/>
          <w:lang w:val="en-US" w:eastAsia="zh-CN"/>
        </w:rPr>
        <w:t>Ng KK</w:t>
      </w:r>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sz w:val="24"/>
          <w:szCs w:val="24"/>
          <w:lang w:val="en-US" w:eastAsia="zh-CN"/>
        </w:rPr>
        <w:t>Vauthey</w:t>
      </w:r>
      <w:proofErr w:type="spellEnd"/>
      <w:r w:rsidRPr="00434444">
        <w:rPr>
          <w:rFonts w:ascii="Book Antiqua" w:eastAsia="宋体" w:hAnsi="Book Antiqua" w:cs="宋体"/>
          <w:sz w:val="24"/>
          <w:szCs w:val="24"/>
          <w:lang w:val="en-US" w:eastAsia="zh-CN"/>
        </w:rPr>
        <w:t xml:space="preserve"> JN, </w:t>
      </w:r>
      <w:proofErr w:type="spellStart"/>
      <w:r w:rsidRPr="00434444">
        <w:rPr>
          <w:rFonts w:ascii="Book Antiqua" w:eastAsia="宋体" w:hAnsi="Book Antiqua" w:cs="宋体"/>
          <w:sz w:val="24"/>
          <w:szCs w:val="24"/>
          <w:lang w:val="en-US" w:eastAsia="zh-CN"/>
        </w:rPr>
        <w:t>Pawlik</w:t>
      </w:r>
      <w:proofErr w:type="spellEnd"/>
      <w:r w:rsidRPr="00434444">
        <w:rPr>
          <w:rFonts w:ascii="Book Antiqua" w:eastAsia="宋体" w:hAnsi="Book Antiqua" w:cs="宋体"/>
          <w:sz w:val="24"/>
          <w:szCs w:val="24"/>
          <w:lang w:val="en-US" w:eastAsia="zh-CN"/>
        </w:rPr>
        <w:t xml:space="preserve"> TM, </w:t>
      </w:r>
      <w:proofErr w:type="spellStart"/>
      <w:r w:rsidRPr="00434444">
        <w:rPr>
          <w:rFonts w:ascii="Book Antiqua" w:eastAsia="宋体" w:hAnsi="Book Antiqua" w:cs="宋体"/>
          <w:sz w:val="24"/>
          <w:szCs w:val="24"/>
          <w:lang w:val="en-US" w:eastAsia="zh-CN"/>
        </w:rPr>
        <w:t>Lauwers</w:t>
      </w:r>
      <w:proofErr w:type="spellEnd"/>
      <w:r w:rsidRPr="00434444">
        <w:rPr>
          <w:rFonts w:ascii="Book Antiqua" w:eastAsia="宋体" w:hAnsi="Book Antiqua" w:cs="宋体"/>
          <w:sz w:val="24"/>
          <w:szCs w:val="24"/>
          <w:lang w:val="en-US" w:eastAsia="zh-CN"/>
        </w:rPr>
        <w:t xml:space="preserve"> GY, </w:t>
      </w:r>
      <w:proofErr w:type="spellStart"/>
      <w:r w:rsidRPr="00434444">
        <w:rPr>
          <w:rFonts w:ascii="Book Antiqua" w:eastAsia="宋体" w:hAnsi="Book Antiqua" w:cs="宋体"/>
          <w:sz w:val="24"/>
          <w:szCs w:val="24"/>
          <w:lang w:val="en-US" w:eastAsia="zh-CN"/>
        </w:rPr>
        <w:t>Regimbeau</w:t>
      </w:r>
      <w:proofErr w:type="spellEnd"/>
      <w:r w:rsidRPr="00434444">
        <w:rPr>
          <w:rFonts w:ascii="Book Antiqua" w:eastAsia="宋体" w:hAnsi="Book Antiqua" w:cs="宋体"/>
          <w:sz w:val="24"/>
          <w:szCs w:val="24"/>
          <w:lang w:val="en-US" w:eastAsia="zh-CN"/>
        </w:rPr>
        <w:t xml:space="preserve"> JM, </w:t>
      </w:r>
      <w:proofErr w:type="spellStart"/>
      <w:r w:rsidRPr="00434444">
        <w:rPr>
          <w:rFonts w:ascii="Book Antiqua" w:eastAsia="宋体" w:hAnsi="Book Antiqua" w:cs="宋体"/>
          <w:sz w:val="24"/>
          <w:szCs w:val="24"/>
          <w:lang w:val="en-US" w:eastAsia="zh-CN"/>
        </w:rPr>
        <w:t>Belghiti</w:t>
      </w:r>
      <w:proofErr w:type="spellEnd"/>
      <w:r w:rsidRPr="00434444">
        <w:rPr>
          <w:rFonts w:ascii="Book Antiqua" w:eastAsia="宋体" w:hAnsi="Book Antiqua" w:cs="宋体"/>
          <w:sz w:val="24"/>
          <w:szCs w:val="24"/>
          <w:lang w:val="en-US" w:eastAsia="zh-CN"/>
        </w:rPr>
        <w:t xml:space="preserve"> J, </w:t>
      </w:r>
      <w:proofErr w:type="spellStart"/>
      <w:r w:rsidRPr="00434444">
        <w:rPr>
          <w:rFonts w:ascii="Book Antiqua" w:eastAsia="宋体" w:hAnsi="Book Antiqua" w:cs="宋体"/>
          <w:sz w:val="24"/>
          <w:szCs w:val="24"/>
          <w:lang w:val="en-US" w:eastAsia="zh-CN"/>
        </w:rPr>
        <w:t>Ikai</w:t>
      </w:r>
      <w:proofErr w:type="spellEnd"/>
      <w:r w:rsidRPr="00434444">
        <w:rPr>
          <w:rFonts w:ascii="Book Antiqua" w:eastAsia="宋体" w:hAnsi="Book Antiqua" w:cs="宋体"/>
          <w:sz w:val="24"/>
          <w:szCs w:val="24"/>
          <w:lang w:val="en-US" w:eastAsia="zh-CN"/>
        </w:rPr>
        <w:t xml:space="preserve"> I, Yamaoka Y, Curley SA, </w:t>
      </w:r>
      <w:proofErr w:type="spellStart"/>
      <w:r w:rsidRPr="00434444">
        <w:rPr>
          <w:rFonts w:ascii="Book Antiqua" w:eastAsia="宋体" w:hAnsi="Book Antiqua" w:cs="宋体"/>
          <w:sz w:val="24"/>
          <w:szCs w:val="24"/>
          <w:lang w:val="en-US" w:eastAsia="zh-CN"/>
        </w:rPr>
        <w:t>Nagorney</w:t>
      </w:r>
      <w:proofErr w:type="spellEnd"/>
      <w:r w:rsidRPr="00434444">
        <w:rPr>
          <w:rFonts w:ascii="Book Antiqua" w:eastAsia="宋体" w:hAnsi="Book Antiqua" w:cs="宋体"/>
          <w:sz w:val="24"/>
          <w:szCs w:val="24"/>
          <w:lang w:val="en-US" w:eastAsia="zh-CN"/>
        </w:rPr>
        <w:t xml:space="preserve"> DM, Ng IO, Fan ST, Poon RT. Is hepatic resection for large or multinodular hepatocellular carcinoma justified? Results from a multi-institutional database. </w:t>
      </w:r>
      <w:r w:rsidRPr="00434444">
        <w:rPr>
          <w:rFonts w:ascii="Book Antiqua" w:eastAsia="宋体" w:hAnsi="Book Antiqua" w:cs="宋体"/>
          <w:i/>
          <w:iCs/>
          <w:sz w:val="24"/>
          <w:szCs w:val="24"/>
          <w:lang w:val="en-US" w:eastAsia="zh-CN"/>
        </w:rPr>
        <w:t xml:space="preserve">Ann </w:t>
      </w:r>
      <w:proofErr w:type="spellStart"/>
      <w:r w:rsidRPr="00434444">
        <w:rPr>
          <w:rFonts w:ascii="Book Antiqua" w:eastAsia="宋体" w:hAnsi="Book Antiqua" w:cs="宋体"/>
          <w:i/>
          <w:iCs/>
          <w:sz w:val="24"/>
          <w:szCs w:val="24"/>
          <w:lang w:val="en-US" w:eastAsia="zh-CN"/>
        </w:rPr>
        <w:t>Surg</w:t>
      </w:r>
      <w:proofErr w:type="spellEnd"/>
      <w:r w:rsidRPr="00434444">
        <w:rPr>
          <w:rFonts w:ascii="Book Antiqua" w:eastAsia="宋体" w:hAnsi="Book Antiqua" w:cs="宋体"/>
          <w:i/>
          <w:iCs/>
          <w:sz w:val="24"/>
          <w:szCs w:val="24"/>
          <w:lang w:val="en-US" w:eastAsia="zh-CN"/>
        </w:rPr>
        <w:t xml:space="preserve"> </w:t>
      </w:r>
      <w:proofErr w:type="spellStart"/>
      <w:r w:rsidRPr="00434444">
        <w:rPr>
          <w:rFonts w:ascii="Book Antiqua" w:eastAsia="宋体" w:hAnsi="Book Antiqua" w:cs="宋体"/>
          <w:i/>
          <w:iCs/>
          <w:sz w:val="24"/>
          <w:szCs w:val="24"/>
          <w:lang w:val="en-US" w:eastAsia="zh-CN"/>
        </w:rPr>
        <w:t>Oncol</w:t>
      </w:r>
      <w:proofErr w:type="spellEnd"/>
      <w:r w:rsidRPr="00434444">
        <w:rPr>
          <w:rFonts w:ascii="Book Antiqua" w:eastAsia="宋体" w:hAnsi="Book Antiqua" w:cs="宋体"/>
          <w:sz w:val="24"/>
          <w:szCs w:val="24"/>
          <w:lang w:val="en-US" w:eastAsia="zh-CN"/>
        </w:rPr>
        <w:t xml:space="preserve"> 2005; </w:t>
      </w:r>
      <w:r w:rsidRPr="00434444">
        <w:rPr>
          <w:rFonts w:ascii="Book Antiqua" w:eastAsia="宋体" w:hAnsi="Book Antiqua" w:cs="宋体"/>
          <w:b/>
          <w:bCs/>
          <w:sz w:val="24"/>
          <w:szCs w:val="24"/>
          <w:lang w:val="en-US" w:eastAsia="zh-CN"/>
        </w:rPr>
        <w:t>12</w:t>
      </w:r>
      <w:r w:rsidRPr="00434444">
        <w:rPr>
          <w:rFonts w:ascii="Book Antiqua" w:eastAsia="宋体" w:hAnsi="Book Antiqua" w:cs="宋体"/>
          <w:sz w:val="24"/>
          <w:szCs w:val="24"/>
          <w:lang w:val="en-US" w:eastAsia="zh-CN"/>
        </w:rPr>
        <w:t>: 364-373 [PMID: 15915370 DOI: 10.1245/ASO.2005.06.004]</w:t>
      </w:r>
    </w:p>
    <w:p w14:paraId="72EB39D5"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13 </w:t>
      </w:r>
      <w:r w:rsidRPr="00434444">
        <w:rPr>
          <w:rFonts w:ascii="Book Antiqua" w:eastAsia="宋体" w:hAnsi="Book Antiqua" w:cs="宋体"/>
          <w:b/>
          <w:bCs/>
          <w:sz w:val="24"/>
          <w:szCs w:val="24"/>
          <w:lang w:val="en-US" w:eastAsia="zh-CN"/>
        </w:rPr>
        <w:t>Wu CC</w:t>
      </w:r>
      <w:r w:rsidRPr="00434444">
        <w:rPr>
          <w:rFonts w:ascii="Book Antiqua" w:eastAsia="宋体" w:hAnsi="Book Antiqua" w:cs="宋体"/>
          <w:sz w:val="24"/>
          <w:szCs w:val="24"/>
          <w:lang w:val="en-US" w:eastAsia="zh-CN"/>
        </w:rPr>
        <w:t xml:space="preserve">, Cheng SB, Ho WM, Chen JT, Liu TJ, </w:t>
      </w:r>
      <w:proofErr w:type="spellStart"/>
      <w:r w:rsidRPr="00434444">
        <w:rPr>
          <w:rFonts w:ascii="Book Antiqua" w:eastAsia="宋体" w:hAnsi="Book Antiqua" w:cs="宋体"/>
          <w:sz w:val="24"/>
          <w:szCs w:val="24"/>
          <w:lang w:val="en-US" w:eastAsia="zh-CN"/>
        </w:rPr>
        <w:t>P'eng</w:t>
      </w:r>
      <w:proofErr w:type="spellEnd"/>
      <w:r w:rsidRPr="00434444">
        <w:rPr>
          <w:rFonts w:ascii="Book Antiqua" w:eastAsia="宋体" w:hAnsi="Book Antiqua" w:cs="宋体"/>
          <w:sz w:val="24"/>
          <w:szCs w:val="24"/>
          <w:lang w:val="en-US" w:eastAsia="zh-CN"/>
        </w:rPr>
        <w:t xml:space="preserve"> FK. </w:t>
      </w:r>
      <w:proofErr w:type="gramStart"/>
      <w:r w:rsidRPr="00434444">
        <w:rPr>
          <w:rFonts w:ascii="Book Antiqua" w:eastAsia="宋体" w:hAnsi="Book Antiqua" w:cs="宋体"/>
          <w:sz w:val="24"/>
          <w:szCs w:val="24"/>
          <w:lang w:val="en-US" w:eastAsia="zh-CN"/>
        </w:rPr>
        <w:t>Liver resection for hepatocellular carcinoma in patients with cirrhosis.</w:t>
      </w:r>
      <w:proofErr w:type="gramEnd"/>
      <w:r w:rsidRPr="00434444">
        <w:rPr>
          <w:rFonts w:ascii="Book Antiqua" w:eastAsia="宋体" w:hAnsi="Book Antiqua" w:cs="宋体"/>
          <w:sz w:val="24"/>
          <w:szCs w:val="24"/>
          <w:lang w:val="en-US" w:eastAsia="zh-CN"/>
        </w:rPr>
        <w:t xml:space="preserve"> </w:t>
      </w:r>
      <w:r w:rsidRPr="00434444">
        <w:rPr>
          <w:rFonts w:ascii="Book Antiqua" w:eastAsia="宋体" w:hAnsi="Book Antiqua" w:cs="宋体"/>
          <w:i/>
          <w:iCs/>
          <w:sz w:val="24"/>
          <w:szCs w:val="24"/>
          <w:lang w:val="en-US" w:eastAsia="zh-CN"/>
        </w:rPr>
        <w:t xml:space="preserve">Br J </w:t>
      </w:r>
      <w:proofErr w:type="spellStart"/>
      <w:r w:rsidRPr="00434444">
        <w:rPr>
          <w:rFonts w:ascii="Book Antiqua" w:eastAsia="宋体" w:hAnsi="Book Antiqua" w:cs="宋体"/>
          <w:i/>
          <w:iCs/>
          <w:sz w:val="24"/>
          <w:szCs w:val="24"/>
          <w:lang w:val="en-US" w:eastAsia="zh-CN"/>
        </w:rPr>
        <w:t>Surg</w:t>
      </w:r>
      <w:proofErr w:type="spellEnd"/>
      <w:r w:rsidRPr="00434444">
        <w:rPr>
          <w:rFonts w:ascii="Book Antiqua" w:eastAsia="宋体" w:hAnsi="Book Antiqua" w:cs="宋体"/>
          <w:sz w:val="24"/>
          <w:szCs w:val="24"/>
          <w:lang w:val="en-US" w:eastAsia="zh-CN"/>
        </w:rPr>
        <w:t xml:space="preserve"> 2005; </w:t>
      </w:r>
      <w:r w:rsidRPr="00434444">
        <w:rPr>
          <w:rFonts w:ascii="Book Antiqua" w:eastAsia="宋体" w:hAnsi="Book Antiqua" w:cs="宋体"/>
          <w:b/>
          <w:bCs/>
          <w:sz w:val="24"/>
          <w:szCs w:val="24"/>
          <w:lang w:val="en-US" w:eastAsia="zh-CN"/>
        </w:rPr>
        <w:t>92</w:t>
      </w:r>
      <w:r w:rsidRPr="00434444">
        <w:rPr>
          <w:rFonts w:ascii="Book Antiqua" w:eastAsia="宋体" w:hAnsi="Book Antiqua" w:cs="宋体"/>
          <w:sz w:val="24"/>
          <w:szCs w:val="24"/>
          <w:lang w:val="en-US" w:eastAsia="zh-CN"/>
        </w:rPr>
        <w:t>: 348-355 [PMID: 15672423 DOI: 10.1002/bjs.4838]</w:t>
      </w:r>
    </w:p>
    <w:p w14:paraId="451684B5"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14 </w:t>
      </w:r>
      <w:proofErr w:type="spellStart"/>
      <w:r w:rsidRPr="00434444">
        <w:rPr>
          <w:rFonts w:ascii="Book Antiqua" w:eastAsia="宋体" w:hAnsi="Book Antiqua" w:cs="宋体"/>
          <w:b/>
          <w:bCs/>
          <w:sz w:val="24"/>
          <w:szCs w:val="24"/>
          <w:lang w:val="en-US" w:eastAsia="zh-CN"/>
        </w:rPr>
        <w:t>Ikai</w:t>
      </w:r>
      <w:proofErr w:type="spellEnd"/>
      <w:r w:rsidRPr="00434444">
        <w:rPr>
          <w:rFonts w:ascii="Book Antiqua" w:eastAsia="宋体" w:hAnsi="Book Antiqua" w:cs="宋体"/>
          <w:b/>
          <w:bCs/>
          <w:sz w:val="24"/>
          <w:szCs w:val="24"/>
          <w:lang w:val="en-US" w:eastAsia="zh-CN"/>
        </w:rPr>
        <w:t xml:space="preserve"> I</w:t>
      </w:r>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sz w:val="24"/>
          <w:szCs w:val="24"/>
          <w:lang w:val="en-US" w:eastAsia="zh-CN"/>
        </w:rPr>
        <w:t>Arii</w:t>
      </w:r>
      <w:proofErr w:type="spellEnd"/>
      <w:r w:rsidRPr="00434444">
        <w:rPr>
          <w:rFonts w:ascii="Book Antiqua" w:eastAsia="宋体" w:hAnsi="Book Antiqua" w:cs="宋体"/>
          <w:sz w:val="24"/>
          <w:szCs w:val="24"/>
          <w:lang w:val="en-US" w:eastAsia="zh-CN"/>
        </w:rPr>
        <w:t xml:space="preserve"> S, Okazaki M, </w:t>
      </w:r>
      <w:proofErr w:type="spellStart"/>
      <w:r w:rsidRPr="00434444">
        <w:rPr>
          <w:rFonts w:ascii="Book Antiqua" w:eastAsia="宋体" w:hAnsi="Book Antiqua" w:cs="宋体"/>
          <w:sz w:val="24"/>
          <w:szCs w:val="24"/>
          <w:lang w:val="en-US" w:eastAsia="zh-CN"/>
        </w:rPr>
        <w:t>Okita</w:t>
      </w:r>
      <w:proofErr w:type="spellEnd"/>
      <w:r w:rsidRPr="00434444">
        <w:rPr>
          <w:rFonts w:ascii="Book Antiqua" w:eastAsia="宋体" w:hAnsi="Book Antiqua" w:cs="宋体"/>
          <w:sz w:val="24"/>
          <w:szCs w:val="24"/>
          <w:lang w:val="en-US" w:eastAsia="zh-CN"/>
        </w:rPr>
        <w:t xml:space="preserve"> K, </w:t>
      </w:r>
      <w:proofErr w:type="spellStart"/>
      <w:r w:rsidRPr="00434444">
        <w:rPr>
          <w:rFonts w:ascii="Book Antiqua" w:eastAsia="宋体" w:hAnsi="Book Antiqua" w:cs="宋体"/>
          <w:sz w:val="24"/>
          <w:szCs w:val="24"/>
          <w:lang w:val="en-US" w:eastAsia="zh-CN"/>
        </w:rPr>
        <w:t>Omata</w:t>
      </w:r>
      <w:proofErr w:type="spellEnd"/>
      <w:r w:rsidRPr="00434444">
        <w:rPr>
          <w:rFonts w:ascii="Book Antiqua" w:eastAsia="宋体" w:hAnsi="Book Antiqua" w:cs="宋体"/>
          <w:sz w:val="24"/>
          <w:szCs w:val="24"/>
          <w:lang w:val="en-US" w:eastAsia="zh-CN"/>
        </w:rPr>
        <w:t xml:space="preserve"> M, </w:t>
      </w:r>
      <w:proofErr w:type="spellStart"/>
      <w:r w:rsidRPr="00434444">
        <w:rPr>
          <w:rFonts w:ascii="Book Antiqua" w:eastAsia="宋体" w:hAnsi="Book Antiqua" w:cs="宋体"/>
          <w:sz w:val="24"/>
          <w:szCs w:val="24"/>
          <w:lang w:val="en-US" w:eastAsia="zh-CN"/>
        </w:rPr>
        <w:t>Kojiro</w:t>
      </w:r>
      <w:proofErr w:type="spellEnd"/>
      <w:r w:rsidRPr="00434444">
        <w:rPr>
          <w:rFonts w:ascii="Book Antiqua" w:eastAsia="宋体" w:hAnsi="Book Antiqua" w:cs="宋体"/>
          <w:sz w:val="24"/>
          <w:szCs w:val="24"/>
          <w:lang w:val="en-US" w:eastAsia="zh-CN"/>
        </w:rPr>
        <w:t xml:space="preserve"> M, </w:t>
      </w:r>
      <w:proofErr w:type="spellStart"/>
      <w:r w:rsidRPr="00434444">
        <w:rPr>
          <w:rFonts w:ascii="Book Antiqua" w:eastAsia="宋体" w:hAnsi="Book Antiqua" w:cs="宋体"/>
          <w:sz w:val="24"/>
          <w:szCs w:val="24"/>
          <w:lang w:val="en-US" w:eastAsia="zh-CN"/>
        </w:rPr>
        <w:t>Takayasu</w:t>
      </w:r>
      <w:proofErr w:type="spellEnd"/>
      <w:r w:rsidRPr="00434444">
        <w:rPr>
          <w:rFonts w:ascii="Book Antiqua" w:eastAsia="宋体" w:hAnsi="Book Antiqua" w:cs="宋体"/>
          <w:sz w:val="24"/>
          <w:szCs w:val="24"/>
          <w:lang w:val="en-US" w:eastAsia="zh-CN"/>
        </w:rPr>
        <w:t xml:space="preserve"> K, </w:t>
      </w:r>
      <w:proofErr w:type="spellStart"/>
      <w:r w:rsidRPr="00434444">
        <w:rPr>
          <w:rFonts w:ascii="Book Antiqua" w:eastAsia="宋体" w:hAnsi="Book Antiqua" w:cs="宋体"/>
          <w:sz w:val="24"/>
          <w:szCs w:val="24"/>
          <w:lang w:val="en-US" w:eastAsia="zh-CN"/>
        </w:rPr>
        <w:t>Nakanuma</w:t>
      </w:r>
      <w:proofErr w:type="spellEnd"/>
      <w:r w:rsidRPr="00434444">
        <w:rPr>
          <w:rFonts w:ascii="Book Antiqua" w:eastAsia="宋体" w:hAnsi="Book Antiqua" w:cs="宋体"/>
          <w:sz w:val="24"/>
          <w:szCs w:val="24"/>
          <w:lang w:val="en-US" w:eastAsia="zh-CN"/>
        </w:rPr>
        <w:t xml:space="preserve"> Y, </w:t>
      </w:r>
      <w:proofErr w:type="spellStart"/>
      <w:r w:rsidRPr="00434444">
        <w:rPr>
          <w:rFonts w:ascii="Book Antiqua" w:eastAsia="宋体" w:hAnsi="Book Antiqua" w:cs="宋体"/>
          <w:sz w:val="24"/>
          <w:szCs w:val="24"/>
          <w:lang w:val="en-US" w:eastAsia="zh-CN"/>
        </w:rPr>
        <w:t>Makuuchi</w:t>
      </w:r>
      <w:proofErr w:type="spellEnd"/>
      <w:r w:rsidRPr="00434444">
        <w:rPr>
          <w:rFonts w:ascii="Book Antiqua" w:eastAsia="宋体" w:hAnsi="Book Antiqua" w:cs="宋体"/>
          <w:sz w:val="24"/>
          <w:szCs w:val="24"/>
          <w:lang w:val="en-US" w:eastAsia="zh-CN"/>
        </w:rPr>
        <w:t xml:space="preserve"> M, Matsuyama Y, </w:t>
      </w:r>
      <w:proofErr w:type="spellStart"/>
      <w:r w:rsidRPr="00434444">
        <w:rPr>
          <w:rFonts w:ascii="Book Antiqua" w:eastAsia="宋体" w:hAnsi="Book Antiqua" w:cs="宋体"/>
          <w:sz w:val="24"/>
          <w:szCs w:val="24"/>
          <w:lang w:val="en-US" w:eastAsia="zh-CN"/>
        </w:rPr>
        <w:t>Monden</w:t>
      </w:r>
      <w:proofErr w:type="spellEnd"/>
      <w:r w:rsidRPr="00434444">
        <w:rPr>
          <w:rFonts w:ascii="Book Antiqua" w:eastAsia="宋体" w:hAnsi="Book Antiqua" w:cs="宋体"/>
          <w:sz w:val="24"/>
          <w:szCs w:val="24"/>
          <w:lang w:val="en-US" w:eastAsia="zh-CN"/>
        </w:rPr>
        <w:t xml:space="preserve"> M, Kudo M. Report of the 17th Nationwide Follow-up Survey of Primary Liver Cancer in Japan. </w:t>
      </w:r>
      <w:proofErr w:type="spellStart"/>
      <w:r w:rsidRPr="00434444">
        <w:rPr>
          <w:rFonts w:ascii="Book Antiqua" w:eastAsia="宋体" w:hAnsi="Book Antiqua" w:cs="宋体"/>
          <w:i/>
          <w:iCs/>
          <w:sz w:val="24"/>
          <w:szCs w:val="24"/>
          <w:lang w:val="en-US" w:eastAsia="zh-CN"/>
        </w:rPr>
        <w:t>Hepatol</w:t>
      </w:r>
      <w:proofErr w:type="spellEnd"/>
      <w:r w:rsidRPr="00434444">
        <w:rPr>
          <w:rFonts w:ascii="Book Antiqua" w:eastAsia="宋体" w:hAnsi="Book Antiqua" w:cs="宋体"/>
          <w:i/>
          <w:iCs/>
          <w:sz w:val="24"/>
          <w:szCs w:val="24"/>
          <w:lang w:val="en-US" w:eastAsia="zh-CN"/>
        </w:rPr>
        <w:t xml:space="preserve"> Res</w:t>
      </w:r>
      <w:r w:rsidRPr="00434444">
        <w:rPr>
          <w:rFonts w:ascii="Book Antiqua" w:eastAsia="宋体" w:hAnsi="Book Antiqua" w:cs="宋体"/>
          <w:sz w:val="24"/>
          <w:szCs w:val="24"/>
          <w:lang w:val="en-US" w:eastAsia="zh-CN"/>
        </w:rPr>
        <w:t xml:space="preserve"> 2007; </w:t>
      </w:r>
      <w:r w:rsidRPr="00434444">
        <w:rPr>
          <w:rFonts w:ascii="Book Antiqua" w:eastAsia="宋体" w:hAnsi="Book Antiqua" w:cs="宋体"/>
          <w:b/>
          <w:bCs/>
          <w:sz w:val="24"/>
          <w:szCs w:val="24"/>
          <w:lang w:val="en-US" w:eastAsia="zh-CN"/>
        </w:rPr>
        <w:t>37</w:t>
      </w:r>
      <w:r w:rsidRPr="00434444">
        <w:rPr>
          <w:rFonts w:ascii="Book Antiqua" w:eastAsia="宋体" w:hAnsi="Book Antiqua" w:cs="宋体"/>
          <w:sz w:val="24"/>
          <w:szCs w:val="24"/>
          <w:lang w:val="en-US" w:eastAsia="zh-CN"/>
        </w:rPr>
        <w:t>: 676-691 [PMID: 17617112 DOI: 10.1111/j.1872-034X.2007.00119.x]</w:t>
      </w:r>
    </w:p>
    <w:p w14:paraId="0BEDF5FD"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15 </w:t>
      </w:r>
      <w:proofErr w:type="spellStart"/>
      <w:r w:rsidRPr="00434444">
        <w:rPr>
          <w:rFonts w:ascii="Book Antiqua" w:eastAsia="宋体" w:hAnsi="Book Antiqua" w:cs="宋体"/>
          <w:b/>
          <w:bCs/>
          <w:sz w:val="24"/>
          <w:szCs w:val="24"/>
          <w:lang w:val="en-US" w:eastAsia="zh-CN"/>
        </w:rPr>
        <w:t>Cucchetti</w:t>
      </w:r>
      <w:proofErr w:type="spellEnd"/>
      <w:r w:rsidRPr="00434444">
        <w:rPr>
          <w:rFonts w:ascii="Book Antiqua" w:eastAsia="宋体" w:hAnsi="Book Antiqua" w:cs="宋体"/>
          <w:b/>
          <w:bCs/>
          <w:sz w:val="24"/>
          <w:szCs w:val="24"/>
          <w:lang w:val="en-US" w:eastAsia="zh-CN"/>
        </w:rPr>
        <w:t xml:space="preserve"> A</w:t>
      </w:r>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sz w:val="24"/>
          <w:szCs w:val="24"/>
          <w:lang w:val="en-US" w:eastAsia="zh-CN"/>
        </w:rPr>
        <w:t>Qiao</w:t>
      </w:r>
      <w:proofErr w:type="spellEnd"/>
      <w:r w:rsidRPr="00434444">
        <w:rPr>
          <w:rFonts w:ascii="Book Antiqua" w:eastAsia="宋体" w:hAnsi="Book Antiqua" w:cs="宋体"/>
          <w:sz w:val="24"/>
          <w:szCs w:val="24"/>
          <w:lang w:val="en-US" w:eastAsia="zh-CN"/>
        </w:rPr>
        <w:t xml:space="preserve"> GL, </w:t>
      </w:r>
      <w:proofErr w:type="spellStart"/>
      <w:r w:rsidRPr="00434444">
        <w:rPr>
          <w:rFonts w:ascii="Book Antiqua" w:eastAsia="宋体" w:hAnsi="Book Antiqua" w:cs="宋体"/>
          <w:sz w:val="24"/>
          <w:szCs w:val="24"/>
          <w:lang w:val="en-US" w:eastAsia="zh-CN"/>
        </w:rPr>
        <w:t>Cescon</w:t>
      </w:r>
      <w:proofErr w:type="spellEnd"/>
      <w:r w:rsidRPr="00434444">
        <w:rPr>
          <w:rFonts w:ascii="Book Antiqua" w:eastAsia="宋体" w:hAnsi="Book Antiqua" w:cs="宋体"/>
          <w:sz w:val="24"/>
          <w:szCs w:val="24"/>
          <w:lang w:val="en-US" w:eastAsia="zh-CN"/>
        </w:rPr>
        <w:t xml:space="preserve"> M, Li J, Xia Y, </w:t>
      </w:r>
      <w:proofErr w:type="spellStart"/>
      <w:r w:rsidRPr="00434444">
        <w:rPr>
          <w:rFonts w:ascii="Book Antiqua" w:eastAsia="宋体" w:hAnsi="Book Antiqua" w:cs="宋体"/>
          <w:sz w:val="24"/>
          <w:szCs w:val="24"/>
          <w:lang w:val="en-US" w:eastAsia="zh-CN"/>
        </w:rPr>
        <w:t>Ercolani</w:t>
      </w:r>
      <w:proofErr w:type="spellEnd"/>
      <w:r w:rsidRPr="00434444">
        <w:rPr>
          <w:rFonts w:ascii="Book Antiqua" w:eastAsia="宋体" w:hAnsi="Book Antiqua" w:cs="宋体"/>
          <w:sz w:val="24"/>
          <w:szCs w:val="24"/>
          <w:lang w:val="en-US" w:eastAsia="zh-CN"/>
        </w:rPr>
        <w:t xml:space="preserve"> G, Shen F, Pinna AD. </w:t>
      </w:r>
      <w:proofErr w:type="gramStart"/>
      <w:r w:rsidRPr="00434444">
        <w:rPr>
          <w:rFonts w:ascii="Book Antiqua" w:eastAsia="宋体" w:hAnsi="Book Antiqua" w:cs="宋体"/>
          <w:sz w:val="24"/>
          <w:szCs w:val="24"/>
          <w:lang w:val="en-US" w:eastAsia="zh-CN"/>
        </w:rPr>
        <w:t xml:space="preserve">Anatomic versus </w:t>
      </w:r>
      <w:proofErr w:type="spellStart"/>
      <w:r w:rsidRPr="00434444">
        <w:rPr>
          <w:rFonts w:ascii="Book Antiqua" w:eastAsia="宋体" w:hAnsi="Book Antiqua" w:cs="宋体"/>
          <w:sz w:val="24"/>
          <w:szCs w:val="24"/>
          <w:lang w:val="en-US" w:eastAsia="zh-CN"/>
        </w:rPr>
        <w:t>nonanatomic</w:t>
      </w:r>
      <w:proofErr w:type="spellEnd"/>
      <w:r w:rsidRPr="00434444">
        <w:rPr>
          <w:rFonts w:ascii="Book Antiqua" w:eastAsia="宋体" w:hAnsi="Book Antiqua" w:cs="宋体"/>
          <w:sz w:val="24"/>
          <w:szCs w:val="24"/>
          <w:lang w:val="en-US" w:eastAsia="zh-CN"/>
        </w:rPr>
        <w:t xml:space="preserve"> resection in cirrhotic patients with early hepatocellular carcinoma.</w:t>
      </w:r>
      <w:proofErr w:type="gramEnd"/>
      <w:r w:rsidRPr="00434444">
        <w:rPr>
          <w:rFonts w:ascii="Book Antiqua" w:eastAsia="宋体" w:hAnsi="Book Antiqua" w:cs="宋体"/>
          <w:sz w:val="24"/>
          <w:szCs w:val="24"/>
          <w:lang w:val="en-US" w:eastAsia="zh-CN"/>
        </w:rPr>
        <w:t xml:space="preserve"> </w:t>
      </w:r>
      <w:r w:rsidRPr="00434444">
        <w:rPr>
          <w:rFonts w:ascii="Book Antiqua" w:eastAsia="宋体" w:hAnsi="Book Antiqua" w:cs="宋体"/>
          <w:i/>
          <w:iCs/>
          <w:sz w:val="24"/>
          <w:szCs w:val="24"/>
          <w:lang w:val="en-US" w:eastAsia="zh-CN"/>
        </w:rPr>
        <w:t>Surgery</w:t>
      </w:r>
      <w:r w:rsidRPr="00434444">
        <w:rPr>
          <w:rFonts w:ascii="Book Antiqua" w:eastAsia="宋体" w:hAnsi="Book Antiqua" w:cs="宋体"/>
          <w:sz w:val="24"/>
          <w:szCs w:val="24"/>
          <w:lang w:val="en-US" w:eastAsia="zh-CN"/>
        </w:rPr>
        <w:t xml:space="preserve"> 2014; </w:t>
      </w:r>
      <w:r w:rsidRPr="00434444">
        <w:rPr>
          <w:rFonts w:ascii="Book Antiqua" w:eastAsia="宋体" w:hAnsi="Book Antiqua" w:cs="宋体"/>
          <w:b/>
          <w:bCs/>
          <w:sz w:val="24"/>
          <w:szCs w:val="24"/>
          <w:lang w:val="en-US" w:eastAsia="zh-CN"/>
        </w:rPr>
        <w:t>155</w:t>
      </w:r>
      <w:r w:rsidRPr="00434444">
        <w:rPr>
          <w:rFonts w:ascii="Book Antiqua" w:eastAsia="宋体" w:hAnsi="Book Antiqua" w:cs="宋体"/>
          <w:sz w:val="24"/>
          <w:szCs w:val="24"/>
          <w:lang w:val="en-US" w:eastAsia="zh-CN"/>
        </w:rPr>
        <w:t>: 512-521 [PMID: 24439747 DOI: 10.1016/j.surg.2013.10.009]</w:t>
      </w:r>
    </w:p>
    <w:p w14:paraId="4302A368"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16 </w:t>
      </w:r>
      <w:r w:rsidRPr="00434444">
        <w:rPr>
          <w:rFonts w:ascii="Book Antiqua" w:eastAsia="宋体" w:hAnsi="Book Antiqua" w:cs="宋体"/>
          <w:b/>
          <w:bCs/>
          <w:sz w:val="24"/>
          <w:szCs w:val="24"/>
          <w:lang w:val="en-US" w:eastAsia="zh-CN"/>
        </w:rPr>
        <w:t>Zhou Y</w:t>
      </w:r>
      <w:r w:rsidRPr="00434444">
        <w:rPr>
          <w:rFonts w:ascii="Book Antiqua" w:eastAsia="宋体" w:hAnsi="Book Antiqua" w:cs="宋体"/>
          <w:sz w:val="24"/>
          <w:szCs w:val="24"/>
          <w:lang w:val="en-US" w:eastAsia="zh-CN"/>
        </w:rPr>
        <w:t xml:space="preserve">, Xu D, Wu L, Li B. Meta-analysis of anatomic resection versus </w:t>
      </w:r>
      <w:proofErr w:type="spellStart"/>
      <w:r w:rsidRPr="00434444">
        <w:rPr>
          <w:rFonts w:ascii="Book Antiqua" w:eastAsia="宋体" w:hAnsi="Book Antiqua" w:cs="宋体"/>
          <w:sz w:val="24"/>
          <w:szCs w:val="24"/>
          <w:lang w:val="en-US" w:eastAsia="zh-CN"/>
        </w:rPr>
        <w:t>nonanatomic</w:t>
      </w:r>
      <w:proofErr w:type="spellEnd"/>
      <w:r w:rsidRPr="00434444">
        <w:rPr>
          <w:rFonts w:ascii="Book Antiqua" w:eastAsia="宋体" w:hAnsi="Book Antiqua" w:cs="宋体"/>
          <w:sz w:val="24"/>
          <w:szCs w:val="24"/>
          <w:lang w:val="en-US" w:eastAsia="zh-CN"/>
        </w:rPr>
        <w:t xml:space="preserve"> resection for hepatocellular carcinoma. </w:t>
      </w:r>
      <w:proofErr w:type="spellStart"/>
      <w:r w:rsidRPr="00434444">
        <w:rPr>
          <w:rFonts w:ascii="Book Antiqua" w:eastAsia="宋体" w:hAnsi="Book Antiqua" w:cs="宋体"/>
          <w:i/>
          <w:iCs/>
          <w:sz w:val="24"/>
          <w:szCs w:val="24"/>
          <w:lang w:val="en-US" w:eastAsia="zh-CN"/>
        </w:rPr>
        <w:t>Langenbecks</w:t>
      </w:r>
      <w:proofErr w:type="spellEnd"/>
      <w:r w:rsidRPr="00434444">
        <w:rPr>
          <w:rFonts w:ascii="Book Antiqua" w:eastAsia="宋体" w:hAnsi="Book Antiqua" w:cs="宋体"/>
          <w:i/>
          <w:iCs/>
          <w:sz w:val="24"/>
          <w:szCs w:val="24"/>
          <w:lang w:val="en-US" w:eastAsia="zh-CN"/>
        </w:rPr>
        <w:t xml:space="preserve"> Arch </w:t>
      </w:r>
      <w:proofErr w:type="spellStart"/>
      <w:r w:rsidRPr="00434444">
        <w:rPr>
          <w:rFonts w:ascii="Book Antiqua" w:eastAsia="宋体" w:hAnsi="Book Antiqua" w:cs="宋体"/>
          <w:i/>
          <w:iCs/>
          <w:sz w:val="24"/>
          <w:szCs w:val="24"/>
          <w:lang w:val="en-US" w:eastAsia="zh-CN"/>
        </w:rPr>
        <w:t>Surg</w:t>
      </w:r>
      <w:proofErr w:type="spellEnd"/>
      <w:r w:rsidRPr="00434444">
        <w:rPr>
          <w:rFonts w:ascii="Book Antiqua" w:eastAsia="宋体" w:hAnsi="Book Antiqua" w:cs="宋体"/>
          <w:sz w:val="24"/>
          <w:szCs w:val="24"/>
          <w:lang w:val="en-US" w:eastAsia="zh-CN"/>
        </w:rPr>
        <w:t xml:space="preserve"> 2011; </w:t>
      </w:r>
      <w:r w:rsidRPr="00434444">
        <w:rPr>
          <w:rFonts w:ascii="Book Antiqua" w:eastAsia="宋体" w:hAnsi="Book Antiqua" w:cs="宋体"/>
          <w:b/>
          <w:bCs/>
          <w:sz w:val="24"/>
          <w:szCs w:val="24"/>
          <w:lang w:val="en-US" w:eastAsia="zh-CN"/>
        </w:rPr>
        <w:t>396</w:t>
      </w:r>
      <w:r w:rsidRPr="00434444">
        <w:rPr>
          <w:rFonts w:ascii="Book Antiqua" w:eastAsia="宋体" w:hAnsi="Book Antiqua" w:cs="宋体"/>
          <w:sz w:val="24"/>
          <w:szCs w:val="24"/>
          <w:lang w:val="en-US" w:eastAsia="zh-CN"/>
        </w:rPr>
        <w:t>: 1109-1117 [PMID: 21476060 DOI: 10.1007/s00423-011-0784-9]</w:t>
      </w:r>
    </w:p>
    <w:p w14:paraId="5743A4F9"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17 </w:t>
      </w:r>
      <w:proofErr w:type="spellStart"/>
      <w:r w:rsidRPr="00434444">
        <w:rPr>
          <w:rFonts w:ascii="Book Antiqua" w:eastAsia="宋体" w:hAnsi="Book Antiqua" w:cs="宋体"/>
          <w:b/>
          <w:bCs/>
          <w:sz w:val="24"/>
          <w:szCs w:val="24"/>
          <w:lang w:val="en-US" w:eastAsia="zh-CN"/>
        </w:rPr>
        <w:t>Eguchi</w:t>
      </w:r>
      <w:proofErr w:type="spellEnd"/>
      <w:r w:rsidRPr="00434444">
        <w:rPr>
          <w:rFonts w:ascii="Book Antiqua" w:eastAsia="宋体" w:hAnsi="Book Antiqua" w:cs="宋体"/>
          <w:b/>
          <w:bCs/>
          <w:sz w:val="24"/>
          <w:szCs w:val="24"/>
          <w:lang w:val="en-US" w:eastAsia="zh-CN"/>
        </w:rPr>
        <w:t xml:space="preserve"> S</w:t>
      </w:r>
      <w:r w:rsidRPr="00434444">
        <w:rPr>
          <w:rFonts w:ascii="Book Antiqua" w:eastAsia="宋体" w:hAnsi="Book Antiqua" w:cs="宋体"/>
          <w:sz w:val="24"/>
          <w:szCs w:val="24"/>
          <w:lang w:val="en-US" w:eastAsia="zh-CN"/>
        </w:rPr>
        <w:t xml:space="preserve">, Kanematsu T, </w:t>
      </w:r>
      <w:proofErr w:type="spellStart"/>
      <w:r w:rsidRPr="00434444">
        <w:rPr>
          <w:rFonts w:ascii="Book Antiqua" w:eastAsia="宋体" w:hAnsi="Book Antiqua" w:cs="宋体"/>
          <w:sz w:val="24"/>
          <w:szCs w:val="24"/>
          <w:lang w:val="en-US" w:eastAsia="zh-CN"/>
        </w:rPr>
        <w:t>Arii</w:t>
      </w:r>
      <w:proofErr w:type="spellEnd"/>
      <w:r w:rsidRPr="00434444">
        <w:rPr>
          <w:rFonts w:ascii="Book Antiqua" w:eastAsia="宋体" w:hAnsi="Book Antiqua" w:cs="宋体"/>
          <w:sz w:val="24"/>
          <w:szCs w:val="24"/>
          <w:lang w:val="en-US" w:eastAsia="zh-CN"/>
        </w:rPr>
        <w:t xml:space="preserve"> S, Okazaki M, </w:t>
      </w:r>
      <w:proofErr w:type="spellStart"/>
      <w:r w:rsidRPr="00434444">
        <w:rPr>
          <w:rFonts w:ascii="Book Antiqua" w:eastAsia="宋体" w:hAnsi="Book Antiqua" w:cs="宋体"/>
          <w:sz w:val="24"/>
          <w:szCs w:val="24"/>
          <w:lang w:val="en-US" w:eastAsia="zh-CN"/>
        </w:rPr>
        <w:t>Okita</w:t>
      </w:r>
      <w:proofErr w:type="spellEnd"/>
      <w:r w:rsidRPr="00434444">
        <w:rPr>
          <w:rFonts w:ascii="Book Antiqua" w:eastAsia="宋体" w:hAnsi="Book Antiqua" w:cs="宋体"/>
          <w:sz w:val="24"/>
          <w:szCs w:val="24"/>
          <w:lang w:val="en-US" w:eastAsia="zh-CN"/>
        </w:rPr>
        <w:t xml:space="preserve"> K, </w:t>
      </w:r>
      <w:proofErr w:type="spellStart"/>
      <w:r w:rsidRPr="00434444">
        <w:rPr>
          <w:rFonts w:ascii="Book Antiqua" w:eastAsia="宋体" w:hAnsi="Book Antiqua" w:cs="宋体"/>
          <w:sz w:val="24"/>
          <w:szCs w:val="24"/>
          <w:lang w:val="en-US" w:eastAsia="zh-CN"/>
        </w:rPr>
        <w:t>Omata</w:t>
      </w:r>
      <w:proofErr w:type="spellEnd"/>
      <w:r w:rsidRPr="00434444">
        <w:rPr>
          <w:rFonts w:ascii="Book Antiqua" w:eastAsia="宋体" w:hAnsi="Book Antiqua" w:cs="宋体"/>
          <w:sz w:val="24"/>
          <w:szCs w:val="24"/>
          <w:lang w:val="en-US" w:eastAsia="zh-CN"/>
        </w:rPr>
        <w:t xml:space="preserve"> M, </w:t>
      </w:r>
      <w:proofErr w:type="spellStart"/>
      <w:r w:rsidRPr="00434444">
        <w:rPr>
          <w:rFonts w:ascii="Book Antiqua" w:eastAsia="宋体" w:hAnsi="Book Antiqua" w:cs="宋体"/>
          <w:sz w:val="24"/>
          <w:szCs w:val="24"/>
          <w:lang w:val="en-US" w:eastAsia="zh-CN"/>
        </w:rPr>
        <w:t>Ikai</w:t>
      </w:r>
      <w:proofErr w:type="spellEnd"/>
      <w:r w:rsidRPr="00434444">
        <w:rPr>
          <w:rFonts w:ascii="Book Antiqua" w:eastAsia="宋体" w:hAnsi="Book Antiqua" w:cs="宋体"/>
          <w:sz w:val="24"/>
          <w:szCs w:val="24"/>
          <w:lang w:val="en-US" w:eastAsia="zh-CN"/>
        </w:rPr>
        <w:t xml:space="preserve"> I, Kudo M, </w:t>
      </w:r>
      <w:proofErr w:type="spellStart"/>
      <w:r w:rsidRPr="00434444">
        <w:rPr>
          <w:rFonts w:ascii="Book Antiqua" w:eastAsia="宋体" w:hAnsi="Book Antiqua" w:cs="宋体"/>
          <w:sz w:val="24"/>
          <w:szCs w:val="24"/>
          <w:lang w:val="en-US" w:eastAsia="zh-CN"/>
        </w:rPr>
        <w:t>Kojiro</w:t>
      </w:r>
      <w:proofErr w:type="spellEnd"/>
      <w:r w:rsidRPr="00434444">
        <w:rPr>
          <w:rFonts w:ascii="Book Antiqua" w:eastAsia="宋体" w:hAnsi="Book Antiqua" w:cs="宋体"/>
          <w:sz w:val="24"/>
          <w:szCs w:val="24"/>
          <w:lang w:val="en-US" w:eastAsia="zh-CN"/>
        </w:rPr>
        <w:t xml:space="preserve"> M, </w:t>
      </w:r>
      <w:proofErr w:type="spellStart"/>
      <w:r w:rsidRPr="00434444">
        <w:rPr>
          <w:rFonts w:ascii="Book Antiqua" w:eastAsia="宋体" w:hAnsi="Book Antiqua" w:cs="宋体"/>
          <w:sz w:val="24"/>
          <w:szCs w:val="24"/>
          <w:lang w:val="en-US" w:eastAsia="zh-CN"/>
        </w:rPr>
        <w:t>Makuuchi</w:t>
      </w:r>
      <w:proofErr w:type="spellEnd"/>
      <w:r w:rsidRPr="00434444">
        <w:rPr>
          <w:rFonts w:ascii="Book Antiqua" w:eastAsia="宋体" w:hAnsi="Book Antiqua" w:cs="宋体"/>
          <w:sz w:val="24"/>
          <w:szCs w:val="24"/>
          <w:lang w:val="en-US" w:eastAsia="zh-CN"/>
        </w:rPr>
        <w:t xml:space="preserve"> M, </w:t>
      </w:r>
      <w:proofErr w:type="spellStart"/>
      <w:r w:rsidRPr="00434444">
        <w:rPr>
          <w:rFonts w:ascii="Book Antiqua" w:eastAsia="宋体" w:hAnsi="Book Antiqua" w:cs="宋体"/>
          <w:sz w:val="24"/>
          <w:szCs w:val="24"/>
          <w:lang w:val="en-US" w:eastAsia="zh-CN"/>
        </w:rPr>
        <w:t>Monden</w:t>
      </w:r>
      <w:proofErr w:type="spellEnd"/>
      <w:r w:rsidRPr="00434444">
        <w:rPr>
          <w:rFonts w:ascii="Book Antiqua" w:eastAsia="宋体" w:hAnsi="Book Antiqua" w:cs="宋体"/>
          <w:sz w:val="24"/>
          <w:szCs w:val="24"/>
          <w:lang w:val="en-US" w:eastAsia="zh-CN"/>
        </w:rPr>
        <w:t xml:space="preserve"> M, Matsuyama Y, </w:t>
      </w:r>
      <w:proofErr w:type="spellStart"/>
      <w:r w:rsidRPr="00434444">
        <w:rPr>
          <w:rFonts w:ascii="Book Antiqua" w:eastAsia="宋体" w:hAnsi="Book Antiqua" w:cs="宋体"/>
          <w:sz w:val="24"/>
          <w:szCs w:val="24"/>
          <w:lang w:val="en-US" w:eastAsia="zh-CN"/>
        </w:rPr>
        <w:t>Nakanuma</w:t>
      </w:r>
      <w:proofErr w:type="spellEnd"/>
      <w:r w:rsidRPr="00434444">
        <w:rPr>
          <w:rFonts w:ascii="Book Antiqua" w:eastAsia="宋体" w:hAnsi="Book Antiqua" w:cs="宋体"/>
          <w:sz w:val="24"/>
          <w:szCs w:val="24"/>
          <w:lang w:val="en-US" w:eastAsia="zh-CN"/>
        </w:rPr>
        <w:t xml:space="preserve"> Y, </w:t>
      </w:r>
      <w:proofErr w:type="spellStart"/>
      <w:r w:rsidRPr="00434444">
        <w:rPr>
          <w:rFonts w:ascii="Book Antiqua" w:eastAsia="宋体" w:hAnsi="Book Antiqua" w:cs="宋体"/>
          <w:sz w:val="24"/>
          <w:szCs w:val="24"/>
          <w:lang w:val="en-US" w:eastAsia="zh-CN"/>
        </w:rPr>
        <w:t>Takayasu</w:t>
      </w:r>
      <w:proofErr w:type="spellEnd"/>
      <w:r w:rsidRPr="00434444">
        <w:rPr>
          <w:rFonts w:ascii="Book Antiqua" w:eastAsia="宋体" w:hAnsi="Book Antiqua" w:cs="宋体"/>
          <w:sz w:val="24"/>
          <w:szCs w:val="24"/>
          <w:lang w:val="en-US" w:eastAsia="zh-CN"/>
        </w:rPr>
        <w:t xml:space="preserve"> K. </w:t>
      </w:r>
      <w:r w:rsidRPr="00434444">
        <w:rPr>
          <w:rFonts w:ascii="Book Antiqua" w:eastAsia="宋体" w:hAnsi="Book Antiqua" w:cs="宋体"/>
          <w:sz w:val="24"/>
          <w:szCs w:val="24"/>
          <w:lang w:val="en-US" w:eastAsia="zh-CN"/>
        </w:rPr>
        <w:lastRenderedPageBreak/>
        <w:t xml:space="preserve">Comparison of the outcomes between an anatomical </w:t>
      </w:r>
      <w:proofErr w:type="spellStart"/>
      <w:r w:rsidRPr="00434444">
        <w:rPr>
          <w:rFonts w:ascii="Book Antiqua" w:eastAsia="宋体" w:hAnsi="Book Antiqua" w:cs="宋体"/>
          <w:sz w:val="24"/>
          <w:szCs w:val="24"/>
          <w:lang w:val="en-US" w:eastAsia="zh-CN"/>
        </w:rPr>
        <w:t>subsegmentectomy</w:t>
      </w:r>
      <w:proofErr w:type="spellEnd"/>
      <w:r w:rsidRPr="00434444">
        <w:rPr>
          <w:rFonts w:ascii="Book Antiqua" w:eastAsia="宋体" w:hAnsi="Book Antiqua" w:cs="宋体"/>
          <w:sz w:val="24"/>
          <w:szCs w:val="24"/>
          <w:lang w:val="en-US" w:eastAsia="zh-CN"/>
        </w:rPr>
        <w:t xml:space="preserve"> and a non-anatomical minor </w:t>
      </w:r>
      <w:proofErr w:type="spellStart"/>
      <w:r w:rsidRPr="00434444">
        <w:rPr>
          <w:rFonts w:ascii="Book Antiqua" w:eastAsia="宋体" w:hAnsi="Book Antiqua" w:cs="宋体"/>
          <w:sz w:val="24"/>
          <w:szCs w:val="24"/>
          <w:lang w:val="en-US" w:eastAsia="zh-CN"/>
        </w:rPr>
        <w:t>hepatectomy</w:t>
      </w:r>
      <w:proofErr w:type="spellEnd"/>
      <w:r w:rsidRPr="00434444">
        <w:rPr>
          <w:rFonts w:ascii="Book Antiqua" w:eastAsia="宋体" w:hAnsi="Book Antiqua" w:cs="宋体"/>
          <w:sz w:val="24"/>
          <w:szCs w:val="24"/>
          <w:lang w:val="en-US" w:eastAsia="zh-CN"/>
        </w:rPr>
        <w:t xml:space="preserve"> for single hepatocellular carcinomas based on a Japanese nationwide survey. </w:t>
      </w:r>
      <w:r w:rsidRPr="00434444">
        <w:rPr>
          <w:rFonts w:ascii="Book Antiqua" w:eastAsia="宋体" w:hAnsi="Book Antiqua" w:cs="宋体"/>
          <w:i/>
          <w:iCs/>
          <w:sz w:val="24"/>
          <w:szCs w:val="24"/>
          <w:lang w:val="en-US" w:eastAsia="zh-CN"/>
        </w:rPr>
        <w:t>Surgery</w:t>
      </w:r>
      <w:r w:rsidRPr="00434444">
        <w:rPr>
          <w:rFonts w:ascii="Book Antiqua" w:eastAsia="宋体" w:hAnsi="Book Antiqua" w:cs="宋体"/>
          <w:sz w:val="24"/>
          <w:szCs w:val="24"/>
          <w:lang w:val="en-US" w:eastAsia="zh-CN"/>
        </w:rPr>
        <w:t xml:space="preserve"> 2008; </w:t>
      </w:r>
      <w:r w:rsidRPr="00434444">
        <w:rPr>
          <w:rFonts w:ascii="Book Antiqua" w:eastAsia="宋体" w:hAnsi="Book Antiqua" w:cs="宋体"/>
          <w:b/>
          <w:bCs/>
          <w:sz w:val="24"/>
          <w:szCs w:val="24"/>
          <w:lang w:val="en-US" w:eastAsia="zh-CN"/>
        </w:rPr>
        <w:t>143</w:t>
      </w:r>
      <w:r w:rsidRPr="00434444">
        <w:rPr>
          <w:rFonts w:ascii="Book Antiqua" w:eastAsia="宋体" w:hAnsi="Book Antiqua" w:cs="宋体"/>
          <w:sz w:val="24"/>
          <w:szCs w:val="24"/>
          <w:lang w:val="en-US" w:eastAsia="zh-CN"/>
        </w:rPr>
        <w:t>: 469-475 [PMID: 18374043 DOI: 10.1016/j.surg.2007.12.003]</w:t>
      </w:r>
    </w:p>
    <w:p w14:paraId="591CB647"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18 </w:t>
      </w:r>
      <w:r w:rsidRPr="00434444">
        <w:rPr>
          <w:rFonts w:ascii="Book Antiqua" w:eastAsia="宋体" w:hAnsi="Book Antiqua" w:cs="宋体"/>
          <w:b/>
          <w:bCs/>
          <w:sz w:val="24"/>
          <w:szCs w:val="24"/>
          <w:lang w:val="en-US" w:eastAsia="zh-CN"/>
        </w:rPr>
        <w:t>Nathan H</w:t>
      </w:r>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sz w:val="24"/>
          <w:szCs w:val="24"/>
          <w:lang w:val="en-US" w:eastAsia="zh-CN"/>
        </w:rPr>
        <w:t>Hyder</w:t>
      </w:r>
      <w:proofErr w:type="spellEnd"/>
      <w:r w:rsidRPr="00434444">
        <w:rPr>
          <w:rFonts w:ascii="Book Antiqua" w:eastAsia="宋体" w:hAnsi="Book Antiqua" w:cs="宋体"/>
          <w:sz w:val="24"/>
          <w:szCs w:val="24"/>
          <w:lang w:val="en-US" w:eastAsia="zh-CN"/>
        </w:rPr>
        <w:t xml:space="preserve"> O, Mayo SC, Hirose K, Wolfgang CL, </w:t>
      </w:r>
      <w:proofErr w:type="spellStart"/>
      <w:r w:rsidRPr="00434444">
        <w:rPr>
          <w:rFonts w:ascii="Book Antiqua" w:eastAsia="宋体" w:hAnsi="Book Antiqua" w:cs="宋体"/>
          <w:sz w:val="24"/>
          <w:szCs w:val="24"/>
          <w:lang w:val="en-US" w:eastAsia="zh-CN"/>
        </w:rPr>
        <w:t>Choti</w:t>
      </w:r>
      <w:proofErr w:type="spellEnd"/>
      <w:r w:rsidRPr="00434444">
        <w:rPr>
          <w:rFonts w:ascii="Book Antiqua" w:eastAsia="宋体" w:hAnsi="Book Antiqua" w:cs="宋体"/>
          <w:sz w:val="24"/>
          <w:szCs w:val="24"/>
          <w:lang w:val="en-US" w:eastAsia="zh-CN"/>
        </w:rPr>
        <w:t xml:space="preserve"> MA, </w:t>
      </w:r>
      <w:proofErr w:type="spellStart"/>
      <w:r w:rsidRPr="00434444">
        <w:rPr>
          <w:rFonts w:ascii="Book Antiqua" w:eastAsia="宋体" w:hAnsi="Book Antiqua" w:cs="宋体"/>
          <w:sz w:val="24"/>
          <w:szCs w:val="24"/>
          <w:lang w:val="en-US" w:eastAsia="zh-CN"/>
        </w:rPr>
        <w:t>Pawlik</w:t>
      </w:r>
      <w:proofErr w:type="spellEnd"/>
      <w:r w:rsidRPr="00434444">
        <w:rPr>
          <w:rFonts w:ascii="Book Antiqua" w:eastAsia="宋体" w:hAnsi="Book Antiqua" w:cs="宋体"/>
          <w:sz w:val="24"/>
          <w:szCs w:val="24"/>
          <w:lang w:val="en-US" w:eastAsia="zh-CN"/>
        </w:rPr>
        <w:t xml:space="preserve"> TM. Surgical therapy for early hepatocellular carcinoma in the modern era: a 10-year SEER-</w:t>
      </w:r>
      <w:proofErr w:type="spellStart"/>
      <w:r w:rsidRPr="00434444">
        <w:rPr>
          <w:rFonts w:ascii="Book Antiqua" w:eastAsia="宋体" w:hAnsi="Book Antiqua" w:cs="宋体"/>
          <w:sz w:val="24"/>
          <w:szCs w:val="24"/>
          <w:lang w:val="en-US" w:eastAsia="zh-CN"/>
        </w:rPr>
        <w:t>medicare</w:t>
      </w:r>
      <w:proofErr w:type="spellEnd"/>
      <w:r w:rsidRPr="00434444">
        <w:rPr>
          <w:rFonts w:ascii="Book Antiqua" w:eastAsia="宋体" w:hAnsi="Book Antiqua" w:cs="宋体"/>
          <w:sz w:val="24"/>
          <w:szCs w:val="24"/>
          <w:lang w:val="en-US" w:eastAsia="zh-CN"/>
        </w:rPr>
        <w:t xml:space="preserve"> analysis. </w:t>
      </w:r>
      <w:r w:rsidRPr="00434444">
        <w:rPr>
          <w:rFonts w:ascii="Book Antiqua" w:eastAsia="宋体" w:hAnsi="Book Antiqua" w:cs="宋体"/>
          <w:i/>
          <w:iCs/>
          <w:sz w:val="24"/>
          <w:szCs w:val="24"/>
          <w:lang w:val="en-US" w:eastAsia="zh-CN"/>
        </w:rPr>
        <w:t xml:space="preserve">Ann </w:t>
      </w:r>
      <w:proofErr w:type="spellStart"/>
      <w:r w:rsidRPr="00434444">
        <w:rPr>
          <w:rFonts w:ascii="Book Antiqua" w:eastAsia="宋体" w:hAnsi="Book Antiqua" w:cs="宋体"/>
          <w:i/>
          <w:iCs/>
          <w:sz w:val="24"/>
          <w:szCs w:val="24"/>
          <w:lang w:val="en-US" w:eastAsia="zh-CN"/>
        </w:rPr>
        <w:t>Surg</w:t>
      </w:r>
      <w:proofErr w:type="spellEnd"/>
      <w:r w:rsidRPr="00434444">
        <w:rPr>
          <w:rFonts w:ascii="Book Antiqua" w:eastAsia="宋体" w:hAnsi="Book Antiqua" w:cs="宋体"/>
          <w:sz w:val="24"/>
          <w:szCs w:val="24"/>
          <w:lang w:val="en-US" w:eastAsia="zh-CN"/>
        </w:rPr>
        <w:t xml:space="preserve"> 2013; </w:t>
      </w:r>
      <w:r w:rsidRPr="00434444">
        <w:rPr>
          <w:rFonts w:ascii="Book Antiqua" w:eastAsia="宋体" w:hAnsi="Book Antiqua" w:cs="宋体"/>
          <w:b/>
          <w:bCs/>
          <w:sz w:val="24"/>
          <w:szCs w:val="24"/>
          <w:lang w:val="en-US" w:eastAsia="zh-CN"/>
        </w:rPr>
        <w:t>258</w:t>
      </w:r>
      <w:r w:rsidRPr="00434444">
        <w:rPr>
          <w:rFonts w:ascii="Book Antiqua" w:eastAsia="宋体" w:hAnsi="Book Antiqua" w:cs="宋体"/>
          <w:sz w:val="24"/>
          <w:szCs w:val="24"/>
          <w:lang w:val="en-US" w:eastAsia="zh-CN"/>
        </w:rPr>
        <w:t>: 1022-1027 [PMID: 23299519 DOI: 10.1097/SLA.0b013e31827da749]</w:t>
      </w:r>
    </w:p>
    <w:p w14:paraId="3D89A91F"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proofErr w:type="gramStart"/>
      <w:r w:rsidRPr="00434444">
        <w:rPr>
          <w:rFonts w:ascii="Book Antiqua" w:eastAsia="宋体" w:hAnsi="Book Antiqua" w:cs="宋体"/>
          <w:sz w:val="24"/>
          <w:szCs w:val="24"/>
          <w:lang w:val="en-US" w:eastAsia="zh-CN"/>
        </w:rPr>
        <w:t xml:space="preserve">19 </w:t>
      </w:r>
      <w:proofErr w:type="spellStart"/>
      <w:r w:rsidRPr="00434444">
        <w:rPr>
          <w:rFonts w:ascii="Book Antiqua" w:eastAsia="宋体" w:hAnsi="Book Antiqua" w:cs="宋体"/>
          <w:b/>
          <w:bCs/>
          <w:sz w:val="24"/>
          <w:szCs w:val="24"/>
          <w:lang w:val="en-US" w:eastAsia="zh-CN"/>
        </w:rPr>
        <w:t>Nojiri</w:t>
      </w:r>
      <w:proofErr w:type="spellEnd"/>
      <w:r w:rsidRPr="00434444">
        <w:rPr>
          <w:rFonts w:ascii="Book Antiqua" w:eastAsia="宋体" w:hAnsi="Book Antiqua" w:cs="宋体"/>
          <w:b/>
          <w:bCs/>
          <w:sz w:val="24"/>
          <w:szCs w:val="24"/>
          <w:lang w:val="en-US" w:eastAsia="zh-CN"/>
        </w:rPr>
        <w:t xml:space="preserve"> K</w:t>
      </w:r>
      <w:r w:rsidRPr="00434444">
        <w:rPr>
          <w:rFonts w:ascii="Book Antiqua" w:eastAsia="宋体" w:hAnsi="Book Antiqua" w:cs="宋体"/>
          <w:sz w:val="24"/>
          <w:szCs w:val="24"/>
          <w:lang w:val="en-US" w:eastAsia="zh-CN"/>
        </w:rPr>
        <w:t>, Tanaka K, Takeda K, Ueda M, Matsuyama R, Taniguchi K, Kumamoto T, Mori R, Endo I.</w:t>
      </w:r>
      <w:proofErr w:type="gramEnd"/>
      <w:r w:rsidRPr="00434444">
        <w:rPr>
          <w:rFonts w:ascii="Book Antiqua" w:eastAsia="宋体" w:hAnsi="Book Antiqua" w:cs="宋体"/>
          <w:sz w:val="24"/>
          <w:szCs w:val="24"/>
          <w:lang w:val="en-US" w:eastAsia="zh-CN"/>
        </w:rPr>
        <w:t xml:space="preserve"> </w:t>
      </w:r>
      <w:proofErr w:type="gramStart"/>
      <w:r w:rsidRPr="00434444">
        <w:rPr>
          <w:rFonts w:ascii="Book Antiqua" w:eastAsia="宋体" w:hAnsi="Book Antiqua" w:cs="宋体"/>
          <w:sz w:val="24"/>
          <w:szCs w:val="24"/>
          <w:lang w:val="en-US" w:eastAsia="zh-CN"/>
        </w:rPr>
        <w:t>The efficacy of liver resection for multinodular hepatocellular carcinoma.</w:t>
      </w:r>
      <w:proofErr w:type="gramEnd"/>
      <w:r w:rsidRPr="00434444">
        <w:rPr>
          <w:rFonts w:ascii="Book Antiqua" w:eastAsia="宋体" w:hAnsi="Book Antiqua" w:cs="宋体"/>
          <w:sz w:val="24"/>
          <w:szCs w:val="24"/>
          <w:lang w:val="en-US" w:eastAsia="zh-CN"/>
        </w:rPr>
        <w:t xml:space="preserve"> </w:t>
      </w:r>
      <w:r w:rsidRPr="00434444">
        <w:rPr>
          <w:rFonts w:ascii="Book Antiqua" w:eastAsia="宋体" w:hAnsi="Book Antiqua" w:cs="宋体"/>
          <w:i/>
          <w:iCs/>
          <w:sz w:val="24"/>
          <w:szCs w:val="24"/>
          <w:lang w:val="en-US" w:eastAsia="zh-CN"/>
        </w:rPr>
        <w:t>Anticancer Res</w:t>
      </w:r>
      <w:r w:rsidRPr="00434444">
        <w:rPr>
          <w:rFonts w:ascii="Book Antiqua" w:eastAsia="宋体" w:hAnsi="Book Antiqua" w:cs="宋体"/>
          <w:sz w:val="24"/>
          <w:szCs w:val="24"/>
          <w:lang w:val="en-US" w:eastAsia="zh-CN"/>
        </w:rPr>
        <w:t xml:space="preserve"> 2014; </w:t>
      </w:r>
      <w:r w:rsidRPr="00434444">
        <w:rPr>
          <w:rFonts w:ascii="Book Antiqua" w:eastAsia="宋体" w:hAnsi="Book Antiqua" w:cs="宋体"/>
          <w:b/>
          <w:bCs/>
          <w:sz w:val="24"/>
          <w:szCs w:val="24"/>
          <w:lang w:val="en-US" w:eastAsia="zh-CN"/>
        </w:rPr>
        <w:t>34</w:t>
      </w:r>
      <w:r w:rsidRPr="00434444">
        <w:rPr>
          <w:rFonts w:ascii="Book Antiqua" w:eastAsia="宋体" w:hAnsi="Book Antiqua" w:cs="宋体"/>
          <w:sz w:val="24"/>
          <w:szCs w:val="24"/>
          <w:lang w:val="en-US" w:eastAsia="zh-CN"/>
        </w:rPr>
        <w:t>: 2421-2426 [PMID: 24778054]</w:t>
      </w:r>
    </w:p>
    <w:p w14:paraId="6529D03E"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proofErr w:type="gramStart"/>
      <w:r w:rsidRPr="00434444">
        <w:rPr>
          <w:rFonts w:ascii="Book Antiqua" w:eastAsia="宋体" w:hAnsi="Book Antiqua" w:cs="宋体"/>
          <w:sz w:val="24"/>
          <w:szCs w:val="24"/>
          <w:lang w:val="en-US" w:eastAsia="zh-CN"/>
        </w:rPr>
        <w:t xml:space="preserve">20 </w:t>
      </w:r>
      <w:r w:rsidRPr="00434444">
        <w:rPr>
          <w:rFonts w:ascii="Book Antiqua" w:eastAsia="宋体" w:hAnsi="Book Antiqua" w:cs="宋体"/>
          <w:b/>
          <w:bCs/>
          <w:sz w:val="24"/>
          <w:szCs w:val="24"/>
          <w:lang w:val="en-US" w:eastAsia="zh-CN"/>
        </w:rPr>
        <w:t>Wong TC</w:t>
      </w:r>
      <w:r w:rsidRPr="00434444">
        <w:rPr>
          <w:rFonts w:ascii="Book Antiqua" w:eastAsia="宋体" w:hAnsi="Book Antiqua" w:cs="宋体"/>
          <w:sz w:val="24"/>
          <w:szCs w:val="24"/>
          <w:lang w:val="en-US" w:eastAsia="zh-CN"/>
        </w:rPr>
        <w:t>, Lo CM. Resection strategies for hepatocellular carcinoma.</w:t>
      </w:r>
      <w:proofErr w:type="gramEnd"/>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i/>
          <w:iCs/>
          <w:sz w:val="24"/>
          <w:szCs w:val="24"/>
          <w:lang w:val="en-US" w:eastAsia="zh-CN"/>
        </w:rPr>
        <w:t>Semin</w:t>
      </w:r>
      <w:proofErr w:type="spellEnd"/>
      <w:r w:rsidRPr="00434444">
        <w:rPr>
          <w:rFonts w:ascii="Book Antiqua" w:eastAsia="宋体" w:hAnsi="Book Antiqua" w:cs="宋体"/>
          <w:i/>
          <w:iCs/>
          <w:sz w:val="24"/>
          <w:szCs w:val="24"/>
          <w:lang w:val="en-US" w:eastAsia="zh-CN"/>
        </w:rPr>
        <w:t xml:space="preserve"> Liver Dis</w:t>
      </w:r>
      <w:r w:rsidRPr="00434444">
        <w:rPr>
          <w:rFonts w:ascii="Book Antiqua" w:eastAsia="宋体" w:hAnsi="Book Antiqua" w:cs="宋体"/>
          <w:sz w:val="24"/>
          <w:szCs w:val="24"/>
          <w:lang w:val="en-US" w:eastAsia="zh-CN"/>
        </w:rPr>
        <w:t xml:space="preserve"> 2013; </w:t>
      </w:r>
      <w:r w:rsidRPr="00434444">
        <w:rPr>
          <w:rFonts w:ascii="Book Antiqua" w:eastAsia="宋体" w:hAnsi="Book Antiqua" w:cs="宋体"/>
          <w:b/>
          <w:bCs/>
          <w:sz w:val="24"/>
          <w:szCs w:val="24"/>
          <w:lang w:val="en-US" w:eastAsia="zh-CN"/>
        </w:rPr>
        <w:t>33</w:t>
      </w:r>
      <w:r w:rsidRPr="00434444">
        <w:rPr>
          <w:rFonts w:ascii="Book Antiqua" w:eastAsia="宋体" w:hAnsi="Book Antiqua" w:cs="宋体"/>
          <w:sz w:val="24"/>
          <w:szCs w:val="24"/>
          <w:lang w:val="en-US" w:eastAsia="zh-CN"/>
        </w:rPr>
        <w:t>: 273-281 [PMID: 23943107 DOI: 10.1055/s-0033-1351782]</w:t>
      </w:r>
    </w:p>
    <w:p w14:paraId="1026CD64" w14:textId="7D4A660B" w:rsidR="00434444" w:rsidRPr="00434444" w:rsidRDefault="00434444" w:rsidP="00434444">
      <w:pPr>
        <w:spacing w:after="0" w:line="360" w:lineRule="auto"/>
        <w:jc w:val="both"/>
        <w:rPr>
          <w:rFonts w:ascii="Book Antiqua" w:eastAsia="宋体" w:hAnsi="Book Antiqua" w:cs="宋体"/>
          <w:sz w:val="24"/>
          <w:szCs w:val="24"/>
          <w:lang w:val="en-US" w:eastAsia="zh-CN"/>
        </w:rPr>
      </w:pPr>
      <w:r w:rsidRPr="00434444">
        <w:rPr>
          <w:rFonts w:ascii="Book Antiqua" w:eastAsia="宋体" w:hAnsi="Book Antiqua" w:cs="宋体"/>
          <w:sz w:val="24"/>
          <w:szCs w:val="24"/>
          <w:lang w:val="en-US" w:eastAsia="zh-CN"/>
        </w:rPr>
        <w:t xml:space="preserve">21 </w:t>
      </w:r>
      <w:proofErr w:type="spellStart"/>
      <w:r w:rsidRPr="00434444">
        <w:rPr>
          <w:rFonts w:ascii="Book Antiqua" w:eastAsia="宋体" w:hAnsi="Book Antiqua" w:cs="宋体"/>
          <w:b/>
          <w:bCs/>
          <w:sz w:val="24"/>
          <w:szCs w:val="24"/>
          <w:lang w:val="en-US" w:eastAsia="zh-CN"/>
        </w:rPr>
        <w:t>Zhong</w:t>
      </w:r>
      <w:proofErr w:type="spellEnd"/>
      <w:r w:rsidRPr="00434444">
        <w:rPr>
          <w:rFonts w:ascii="Book Antiqua" w:eastAsia="宋体" w:hAnsi="Book Antiqua" w:cs="宋体"/>
          <w:b/>
          <w:bCs/>
          <w:sz w:val="24"/>
          <w:szCs w:val="24"/>
          <w:lang w:val="en-US" w:eastAsia="zh-CN"/>
        </w:rPr>
        <w:t xml:space="preserve"> JH</w:t>
      </w:r>
      <w:r w:rsidRPr="00434444">
        <w:rPr>
          <w:rFonts w:ascii="Book Antiqua" w:eastAsia="宋体" w:hAnsi="Book Antiqua" w:cs="宋体"/>
          <w:sz w:val="24"/>
          <w:szCs w:val="24"/>
          <w:lang w:val="en-US" w:eastAsia="zh-CN"/>
        </w:rPr>
        <w:t xml:space="preserve">, Rodríguez AC, </w:t>
      </w:r>
      <w:proofErr w:type="spellStart"/>
      <w:r w:rsidRPr="00434444">
        <w:rPr>
          <w:rFonts w:ascii="Book Antiqua" w:eastAsia="宋体" w:hAnsi="Book Antiqua" w:cs="宋体"/>
          <w:sz w:val="24"/>
          <w:szCs w:val="24"/>
          <w:lang w:val="en-US" w:eastAsia="zh-CN"/>
        </w:rPr>
        <w:t>Ke</w:t>
      </w:r>
      <w:proofErr w:type="spellEnd"/>
      <w:r w:rsidRPr="00434444">
        <w:rPr>
          <w:rFonts w:ascii="Book Antiqua" w:eastAsia="宋体" w:hAnsi="Book Antiqua" w:cs="宋体"/>
          <w:sz w:val="24"/>
          <w:szCs w:val="24"/>
          <w:lang w:val="en-US" w:eastAsia="zh-CN"/>
        </w:rPr>
        <w:t xml:space="preserve"> Y, Wang YY, Wang L, Li LQ. </w:t>
      </w:r>
      <w:proofErr w:type="gramStart"/>
      <w:r w:rsidRPr="00434444">
        <w:rPr>
          <w:rFonts w:ascii="Book Antiqua" w:eastAsia="宋体" w:hAnsi="Book Antiqua" w:cs="宋体"/>
          <w:sz w:val="24"/>
          <w:szCs w:val="24"/>
          <w:lang w:val="en-US" w:eastAsia="zh-CN"/>
        </w:rPr>
        <w:t xml:space="preserve">Hepatic resection as a safe and effective treatment for hepatocellular carcinoma involving a single large tumor, multiple tumors, or </w:t>
      </w:r>
      <w:proofErr w:type="spellStart"/>
      <w:r w:rsidRPr="00434444">
        <w:rPr>
          <w:rFonts w:ascii="Book Antiqua" w:eastAsia="宋体" w:hAnsi="Book Antiqua" w:cs="宋体"/>
          <w:sz w:val="24"/>
          <w:szCs w:val="24"/>
          <w:lang w:val="en-US" w:eastAsia="zh-CN"/>
        </w:rPr>
        <w:t>macrovascular</w:t>
      </w:r>
      <w:proofErr w:type="spellEnd"/>
      <w:r w:rsidRPr="00434444">
        <w:rPr>
          <w:rFonts w:ascii="Book Antiqua" w:eastAsia="宋体" w:hAnsi="Book Antiqua" w:cs="宋体"/>
          <w:sz w:val="24"/>
          <w:szCs w:val="24"/>
          <w:lang w:val="en-US" w:eastAsia="zh-CN"/>
        </w:rPr>
        <w:t xml:space="preserve"> invasion.</w:t>
      </w:r>
      <w:proofErr w:type="gramEnd"/>
      <w:r w:rsidRPr="00434444">
        <w:rPr>
          <w:rFonts w:ascii="Book Antiqua" w:eastAsia="宋体" w:hAnsi="Book Antiqua" w:cs="宋体"/>
          <w:sz w:val="24"/>
          <w:szCs w:val="24"/>
          <w:lang w:val="en-US" w:eastAsia="zh-CN"/>
        </w:rPr>
        <w:t xml:space="preserve"> </w:t>
      </w:r>
      <w:r w:rsidRPr="00434444">
        <w:rPr>
          <w:rFonts w:ascii="Book Antiqua" w:eastAsia="宋体" w:hAnsi="Book Antiqua" w:cs="宋体"/>
          <w:i/>
          <w:iCs/>
          <w:sz w:val="24"/>
          <w:szCs w:val="24"/>
          <w:lang w:val="en-US" w:eastAsia="zh-CN"/>
        </w:rPr>
        <w:t xml:space="preserve">Medicine </w:t>
      </w:r>
      <w:r w:rsidRPr="00434444">
        <w:rPr>
          <w:rFonts w:ascii="Book Antiqua" w:eastAsia="宋体" w:hAnsi="Book Antiqua" w:cs="宋体"/>
          <w:iCs/>
          <w:sz w:val="24"/>
          <w:szCs w:val="24"/>
          <w:lang w:val="en-US" w:eastAsia="zh-CN"/>
        </w:rPr>
        <w:t>(Baltimore)</w:t>
      </w:r>
      <w:r w:rsidRPr="00434444">
        <w:rPr>
          <w:rFonts w:ascii="Book Antiqua" w:eastAsia="宋体" w:hAnsi="Book Antiqua" w:cs="宋体"/>
          <w:sz w:val="24"/>
          <w:szCs w:val="24"/>
          <w:lang w:val="en-US" w:eastAsia="zh-CN"/>
        </w:rPr>
        <w:t xml:space="preserve"> 2015; </w:t>
      </w:r>
      <w:r w:rsidRPr="00434444">
        <w:rPr>
          <w:rFonts w:ascii="Book Antiqua" w:eastAsia="宋体" w:hAnsi="Book Antiqua" w:cs="宋体"/>
          <w:b/>
          <w:bCs/>
          <w:sz w:val="24"/>
          <w:szCs w:val="24"/>
          <w:lang w:val="en-US" w:eastAsia="zh-CN"/>
        </w:rPr>
        <w:t>94</w:t>
      </w:r>
      <w:r w:rsidRPr="00434444">
        <w:rPr>
          <w:rFonts w:ascii="Book Antiqua" w:eastAsia="宋体" w:hAnsi="Book Antiqua" w:cs="宋体"/>
          <w:sz w:val="24"/>
          <w:szCs w:val="24"/>
          <w:lang w:val="en-US" w:eastAsia="zh-CN"/>
        </w:rPr>
        <w:t xml:space="preserve">: e396 [PMID: 25621684 DOI: </w:t>
      </w:r>
      <w:r>
        <w:rPr>
          <w:rFonts w:ascii="Book Antiqua" w:eastAsia="宋体" w:hAnsi="Book Antiqua" w:cs="宋体" w:hint="eastAsia"/>
          <w:sz w:val="24"/>
          <w:szCs w:val="24"/>
          <w:lang w:val="en-US" w:eastAsia="zh-CN"/>
        </w:rPr>
        <w:t>1</w:t>
      </w:r>
      <w:r w:rsidRPr="00434444">
        <w:rPr>
          <w:rFonts w:ascii="Book Antiqua" w:eastAsia="宋体" w:hAnsi="Book Antiqua" w:cs="宋体"/>
          <w:sz w:val="24"/>
          <w:szCs w:val="24"/>
          <w:lang w:val="en-US" w:eastAsia="zh-CN"/>
        </w:rPr>
        <w:t>0.1097/MD.0000000000000396]</w:t>
      </w:r>
    </w:p>
    <w:p w14:paraId="3BA23A43" w14:textId="77777777" w:rsidR="00434444" w:rsidRPr="00434444" w:rsidRDefault="00434444" w:rsidP="00434444">
      <w:pPr>
        <w:spacing w:after="0" w:line="360" w:lineRule="auto"/>
        <w:jc w:val="both"/>
        <w:rPr>
          <w:rFonts w:ascii="Book Antiqua" w:eastAsia="宋体" w:hAnsi="Book Antiqua" w:cs="宋体"/>
          <w:sz w:val="24"/>
          <w:szCs w:val="24"/>
          <w:lang w:val="en-US" w:eastAsia="zh-CN"/>
        </w:rPr>
      </w:pPr>
      <w:proofErr w:type="gramStart"/>
      <w:r w:rsidRPr="00434444">
        <w:rPr>
          <w:rFonts w:ascii="Book Antiqua" w:eastAsia="宋体" w:hAnsi="Book Antiqua" w:cs="宋体"/>
          <w:sz w:val="24"/>
          <w:szCs w:val="24"/>
          <w:lang w:val="en-US" w:eastAsia="zh-CN"/>
        </w:rPr>
        <w:t xml:space="preserve">22 </w:t>
      </w:r>
      <w:proofErr w:type="spellStart"/>
      <w:r w:rsidRPr="00434444">
        <w:rPr>
          <w:rFonts w:ascii="Book Antiqua" w:eastAsia="宋体" w:hAnsi="Book Antiqua" w:cs="宋体"/>
          <w:b/>
          <w:bCs/>
          <w:sz w:val="24"/>
          <w:szCs w:val="24"/>
          <w:lang w:val="en-US" w:eastAsia="zh-CN"/>
        </w:rPr>
        <w:t>Lencioni</w:t>
      </w:r>
      <w:proofErr w:type="spellEnd"/>
      <w:r w:rsidRPr="00434444">
        <w:rPr>
          <w:rFonts w:ascii="Book Antiqua" w:eastAsia="宋体" w:hAnsi="Book Antiqua" w:cs="宋体"/>
          <w:b/>
          <w:bCs/>
          <w:sz w:val="24"/>
          <w:szCs w:val="24"/>
          <w:lang w:val="en-US" w:eastAsia="zh-CN"/>
        </w:rPr>
        <w:t xml:space="preserve"> R</w:t>
      </w:r>
      <w:r w:rsidRPr="00434444">
        <w:rPr>
          <w:rFonts w:ascii="Book Antiqua" w:eastAsia="宋体" w:hAnsi="Book Antiqua" w:cs="宋体"/>
          <w:sz w:val="24"/>
          <w:szCs w:val="24"/>
          <w:lang w:val="en-US" w:eastAsia="zh-CN"/>
        </w:rPr>
        <w:t>. Chemoembolization for hepatocellular carcinoma.</w:t>
      </w:r>
      <w:proofErr w:type="gramEnd"/>
      <w:r w:rsidRPr="00434444">
        <w:rPr>
          <w:rFonts w:ascii="Book Antiqua" w:eastAsia="宋体" w:hAnsi="Book Antiqua" w:cs="宋体"/>
          <w:sz w:val="24"/>
          <w:szCs w:val="24"/>
          <w:lang w:val="en-US" w:eastAsia="zh-CN"/>
        </w:rPr>
        <w:t xml:space="preserve"> </w:t>
      </w:r>
      <w:proofErr w:type="spellStart"/>
      <w:r w:rsidRPr="00434444">
        <w:rPr>
          <w:rFonts w:ascii="Book Antiqua" w:eastAsia="宋体" w:hAnsi="Book Antiqua" w:cs="宋体"/>
          <w:i/>
          <w:iCs/>
          <w:sz w:val="24"/>
          <w:szCs w:val="24"/>
          <w:lang w:val="en-US" w:eastAsia="zh-CN"/>
        </w:rPr>
        <w:t>Semin</w:t>
      </w:r>
      <w:proofErr w:type="spellEnd"/>
      <w:r w:rsidRPr="00434444">
        <w:rPr>
          <w:rFonts w:ascii="Book Antiqua" w:eastAsia="宋体" w:hAnsi="Book Antiqua" w:cs="宋体"/>
          <w:i/>
          <w:iCs/>
          <w:sz w:val="24"/>
          <w:szCs w:val="24"/>
          <w:lang w:val="en-US" w:eastAsia="zh-CN"/>
        </w:rPr>
        <w:t xml:space="preserve"> </w:t>
      </w:r>
      <w:proofErr w:type="spellStart"/>
      <w:r w:rsidRPr="00434444">
        <w:rPr>
          <w:rFonts w:ascii="Book Antiqua" w:eastAsia="宋体" w:hAnsi="Book Antiqua" w:cs="宋体"/>
          <w:i/>
          <w:iCs/>
          <w:sz w:val="24"/>
          <w:szCs w:val="24"/>
          <w:lang w:val="en-US" w:eastAsia="zh-CN"/>
        </w:rPr>
        <w:t>Oncol</w:t>
      </w:r>
      <w:proofErr w:type="spellEnd"/>
      <w:r w:rsidRPr="00434444">
        <w:rPr>
          <w:rFonts w:ascii="Book Antiqua" w:eastAsia="宋体" w:hAnsi="Book Antiqua" w:cs="宋体"/>
          <w:sz w:val="24"/>
          <w:szCs w:val="24"/>
          <w:lang w:val="en-US" w:eastAsia="zh-CN"/>
        </w:rPr>
        <w:t xml:space="preserve"> 2012; </w:t>
      </w:r>
      <w:r w:rsidRPr="00434444">
        <w:rPr>
          <w:rFonts w:ascii="Book Antiqua" w:eastAsia="宋体" w:hAnsi="Book Antiqua" w:cs="宋体"/>
          <w:b/>
          <w:bCs/>
          <w:sz w:val="24"/>
          <w:szCs w:val="24"/>
          <w:lang w:val="en-US" w:eastAsia="zh-CN"/>
        </w:rPr>
        <w:t>39</w:t>
      </w:r>
      <w:r w:rsidRPr="00434444">
        <w:rPr>
          <w:rFonts w:ascii="Book Antiqua" w:eastAsia="宋体" w:hAnsi="Book Antiqua" w:cs="宋体"/>
          <w:sz w:val="24"/>
          <w:szCs w:val="24"/>
          <w:lang w:val="en-US" w:eastAsia="zh-CN"/>
        </w:rPr>
        <w:t>: 503-509 [PMID: 22846867 DOI: 10.1053/j.seminoncol.2012.05.004]</w:t>
      </w:r>
    </w:p>
    <w:p w14:paraId="4E7CF6A3" w14:textId="77777777" w:rsidR="00FD4221" w:rsidRPr="00434444" w:rsidRDefault="00FD4221" w:rsidP="00434444">
      <w:pPr>
        <w:spacing w:after="0" w:line="360" w:lineRule="auto"/>
        <w:jc w:val="right"/>
        <w:rPr>
          <w:rFonts w:ascii="Book Antiqua" w:hAnsi="Book Antiqua" w:cs="Times New Roman"/>
          <w:sz w:val="24"/>
          <w:szCs w:val="24"/>
          <w:lang w:val="en-US" w:eastAsia="zh-CN"/>
        </w:rPr>
      </w:pPr>
    </w:p>
    <w:p w14:paraId="6BED3B1C" w14:textId="3E5317D2" w:rsidR="00FD4221" w:rsidRPr="00434444" w:rsidRDefault="00FD4221" w:rsidP="00434444">
      <w:pPr>
        <w:spacing w:after="0" w:line="360" w:lineRule="auto"/>
        <w:jc w:val="right"/>
        <w:rPr>
          <w:rFonts w:ascii="Book Antiqua" w:hAnsi="Book Antiqua" w:cs="Times New Roman"/>
          <w:sz w:val="24"/>
          <w:szCs w:val="24"/>
          <w:lang w:val="en-US" w:eastAsia="zh-CN"/>
        </w:rPr>
      </w:pPr>
      <w:r w:rsidRPr="00434444">
        <w:rPr>
          <w:rFonts w:ascii="Book Antiqua" w:hAnsi="Book Antiqua"/>
          <w:b/>
          <w:sz w:val="24"/>
          <w:szCs w:val="24"/>
        </w:rPr>
        <w:t>P-Reviewer:</w:t>
      </w:r>
      <w:r w:rsidR="005618E0" w:rsidRPr="00434444">
        <w:rPr>
          <w:rFonts w:ascii="Book Antiqua" w:hAnsi="Book Antiqua" w:cs="Tahoma"/>
          <w:color w:val="000000"/>
          <w:sz w:val="24"/>
          <w:szCs w:val="24"/>
        </w:rPr>
        <w:t xml:space="preserve"> Kapoor</w:t>
      </w:r>
      <w:r w:rsidR="005618E0" w:rsidRPr="00434444">
        <w:rPr>
          <w:rFonts w:ascii="Book Antiqua" w:hAnsi="Book Antiqua" w:cs="Tahoma"/>
          <w:color w:val="000000"/>
          <w:sz w:val="24"/>
          <w:szCs w:val="24"/>
          <w:lang w:eastAsia="zh-CN"/>
        </w:rPr>
        <w:t xml:space="preserve"> S, </w:t>
      </w:r>
      <w:r w:rsidR="005618E0" w:rsidRPr="00434444">
        <w:rPr>
          <w:rFonts w:ascii="Book Antiqua" w:hAnsi="Book Antiqua" w:cs="Tahoma"/>
          <w:color w:val="000000"/>
          <w:sz w:val="24"/>
          <w:szCs w:val="24"/>
        </w:rPr>
        <w:t>Wang</w:t>
      </w:r>
      <w:r w:rsidR="005618E0" w:rsidRPr="00434444">
        <w:rPr>
          <w:rFonts w:ascii="Book Antiqua" w:hAnsi="Book Antiqua" w:cs="Tahoma"/>
          <w:color w:val="000000"/>
          <w:sz w:val="24"/>
          <w:szCs w:val="24"/>
          <w:lang w:eastAsia="zh-CN"/>
        </w:rPr>
        <w:t xml:space="preserve"> GY</w:t>
      </w:r>
      <w:r w:rsidRPr="00434444">
        <w:rPr>
          <w:rFonts w:ascii="Book Antiqua" w:hAnsi="Book Antiqua"/>
          <w:b/>
          <w:sz w:val="24"/>
          <w:szCs w:val="24"/>
        </w:rPr>
        <w:t xml:space="preserve"> S-Editor: </w:t>
      </w:r>
      <w:r w:rsidRPr="00434444">
        <w:rPr>
          <w:rFonts w:ascii="Book Antiqua" w:hAnsi="Book Antiqua"/>
          <w:sz w:val="24"/>
          <w:szCs w:val="24"/>
        </w:rPr>
        <w:t>Ji FF</w:t>
      </w:r>
      <w:r w:rsidRPr="00434444">
        <w:rPr>
          <w:rFonts w:ascii="Book Antiqua" w:hAnsi="Book Antiqua"/>
          <w:b/>
          <w:sz w:val="24"/>
          <w:szCs w:val="24"/>
        </w:rPr>
        <w:t xml:space="preserve"> L-Editor: E-Editor:</w:t>
      </w:r>
    </w:p>
    <w:p w14:paraId="4CAF3CA3" w14:textId="77777777" w:rsidR="00625A3F" w:rsidRPr="00B27580" w:rsidRDefault="00452E80" w:rsidP="00B27580">
      <w:pPr>
        <w:spacing w:after="0" w:line="360" w:lineRule="auto"/>
        <w:jc w:val="both"/>
        <w:rPr>
          <w:rFonts w:ascii="Book Antiqua" w:hAnsi="Book Antiqua" w:cs="Times New Roman"/>
          <w:sz w:val="24"/>
          <w:szCs w:val="24"/>
          <w:lang w:val="en-US"/>
        </w:rPr>
      </w:pPr>
      <w:r w:rsidRPr="00B27580">
        <w:rPr>
          <w:rFonts w:ascii="Book Antiqua" w:hAnsi="Book Antiqua" w:cs="Times New Roman"/>
          <w:sz w:val="24"/>
          <w:szCs w:val="24"/>
          <w:lang w:val="en-US"/>
        </w:rPr>
        <w:br w:type="column"/>
      </w:r>
    </w:p>
    <w:p w14:paraId="79B620EA" w14:textId="77777777" w:rsidR="00EB1EE1" w:rsidRPr="00B27580" w:rsidRDefault="00EB1EE1" w:rsidP="00B27580">
      <w:pPr>
        <w:spacing w:after="0" w:line="360" w:lineRule="auto"/>
        <w:jc w:val="both"/>
        <w:rPr>
          <w:rFonts w:ascii="Book Antiqua" w:hAnsi="Book Antiqua" w:cs="Times New Roman"/>
          <w:sz w:val="24"/>
          <w:szCs w:val="24"/>
          <w:lang w:val="en-US"/>
        </w:rPr>
      </w:pPr>
      <w:r w:rsidRPr="00B27580">
        <w:rPr>
          <w:rFonts w:ascii="Book Antiqua" w:hAnsi="Book Antiqua" w:cs="Times New Roman"/>
          <w:noProof/>
          <w:sz w:val="24"/>
          <w:szCs w:val="24"/>
          <w:lang w:val="en-US"/>
        </w:rPr>
        <w:drawing>
          <wp:inline distT="0" distB="0" distL="0" distR="0" wp14:anchorId="0A8ECA21" wp14:editId="22ED1926">
            <wp:extent cx="5760720" cy="3472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472014"/>
                    </a:xfrm>
                    <a:prstGeom prst="rect">
                      <a:avLst/>
                    </a:prstGeom>
                  </pic:spPr>
                </pic:pic>
              </a:graphicData>
            </a:graphic>
          </wp:inline>
        </w:drawing>
      </w:r>
    </w:p>
    <w:p w14:paraId="002F5EB8" w14:textId="77777777" w:rsidR="00EB1EE1" w:rsidRPr="00B27580" w:rsidRDefault="00EB1EE1" w:rsidP="00B27580">
      <w:pPr>
        <w:spacing w:after="0" w:line="360" w:lineRule="auto"/>
        <w:jc w:val="both"/>
        <w:rPr>
          <w:rFonts w:ascii="Book Antiqua" w:hAnsi="Book Antiqua" w:cs="Times New Roman"/>
          <w:sz w:val="24"/>
          <w:szCs w:val="24"/>
          <w:lang w:val="en-US" w:eastAsia="zh-CN"/>
        </w:rPr>
      </w:pPr>
    </w:p>
    <w:p w14:paraId="34516042" w14:textId="1500BFFF" w:rsidR="00EB1EE1" w:rsidRPr="00B27580" w:rsidRDefault="00E35F6C" w:rsidP="00B27580">
      <w:pPr>
        <w:spacing w:after="0" w:line="360" w:lineRule="auto"/>
        <w:jc w:val="both"/>
        <w:rPr>
          <w:rFonts w:ascii="Book Antiqua" w:hAnsi="Book Antiqua" w:cs="Times New Roman"/>
          <w:sz w:val="24"/>
          <w:szCs w:val="24"/>
          <w:lang w:val="en-US" w:eastAsia="zh-CN"/>
        </w:rPr>
      </w:pPr>
      <w:r w:rsidRPr="00E35F6C">
        <w:rPr>
          <w:rFonts w:ascii="Book Antiqua" w:hAnsi="Book Antiqua" w:cs="Times New Roman"/>
          <w:b/>
          <w:sz w:val="24"/>
          <w:szCs w:val="24"/>
          <w:lang w:val="en-US"/>
        </w:rPr>
        <w:t>Figure 1</w:t>
      </w:r>
      <w:r w:rsidR="00EB1EE1" w:rsidRPr="00E35F6C">
        <w:rPr>
          <w:rFonts w:ascii="Book Antiqua" w:hAnsi="Book Antiqua" w:cs="Times New Roman"/>
          <w:b/>
          <w:sz w:val="24"/>
          <w:szCs w:val="24"/>
          <w:lang w:val="en-US"/>
        </w:rPr>
        <w:t xml:space="preserve"> </w:t>
      </w:r>
      <w:r w:rsidR="00A73CA8" w:rsidRPr="00E35F6C">
        <w:rPr>
          <w:rFonts w:ascii="Book Antiqua" w:hAnsi="Book Antiqua" w:cs="Times New Roman"/>
          <w:b/>
          <w:sz w:val="24"/>
          <w:szCs w:val="24"/>
          <w:lang w:val="en-US"/>
        </w:rPr>
        <w:t>The Barcelona Clinic Liver Cancer staging</w:t>
      </w:r>
      <w:r w:rsidR="000C1D07" w:rsidRPr="00E35F6C">
        <w:rPr>
          <w:rFonts w:ascii="Book Antiqua" w:hAnsi="Book Antiqua" w:cs="Times New Roman"/>
          <w:b/>
          <w:sz w:val="24"/>
          <w:szCs w:val="24"/>
          <w:lang w:val="en-US"/>
        </w:rPr>
        <w:t xml:space="preserve"> system and treatment </w:t>
      </w:r>
      <w:proofErr w:type="gramStart"/>
      <w:r w:rsidR="000C1D07" w:rsidRPr="00E35F6C">
        <w:rPr>
          <w:rFonts w:ascii="Book Antiqua" w:hAnsi="Book Antiqua" w:cs="Times New Roman"/>
          <w:b/>
          <w:sz w:val="24"/>
          <w:szCs w:val="24"/>
          <w:lang w:val="en-US"/>
        </w:rPr>
        <w:t>schedule</w:t>
      </w:r>
      <w:r w:rsidRPr="00E35F6C">
        <w:rPr>
          <w:rFonts w:ascii="Book Antiqua" w:hAnsi="Book Antiqua" w:cs="Times New Roman" w:hint="eastAsia"/>
          <w:b/>
          <w:sz w:val="24"/>
          <w:szCs w:val="24"/>
          <w:vertAlign w:val="superscript"/>
          <w:lang w:val="en-US" w:eastAsia="zh-CN"/>
        </w:rPr>
        <w:t>[</w:t>
      </w:r>
      <w:proofErr w:type="gramEnd"/>
      <w:r w:rsidR="00046B6C" w:rsidRPr="00E35F6C">
        <w:rPr>
          <w:rFonts w:ascii="Book Antiqua" w:hAnsi="Book Antiqua" w:cs="Times New Roman"/>
          <w:b/>
          <w:sz w:val="24"/>
          <w:szCs w:val="24"/>
          <w:vertAlign w:val="superscript"/>
          <w:lang w:val="en-US"/>
        </w:rPr>
        <w:t>19</w:t>
      </w:r>
      <w:r w:rsidRPr="00E35F6C">
        <w:rPr>
          <w:rFonts w:ascii="Book Antiqua" w:hAnsi="Book Antiqua" w:cs="Times New Roman" w:hint="eastAsia"/>
          <w:b/>
          <w:sz w:val="24"/>
          <w:szCs w:val="24"/>
          <w:vertAlign w:val="superscript"/>
          <w:lang w:val="en-US" w:eastAsia="zh-CN"/>
        </w:rPr>
        <w:t>]</w:t>
      </w:r>
      <w:r w:rsidR="00A73CA8" w:rsidRPr="00E35F6C">
        <w:rPr>
          <w:rFonts w:ascii="Book Antiqua" w:hAnsi="Book Antiqua" w:cs="Times New Roman"/>
          <w:b/>
          <w:sz w:val="24"/>
          <w:szCs w:val="24"/>
          <w:lang w:val="en-US"/>
        </w:rPr>
        <w:t>.</w:t>
      </w:r>
      <w:r w:rsidR="00A73CA8" w:rsidRPr="00B27580">
        <w:rPr>
          <w:rFonts w:ascii="Book Antiqua" w:hAnsi="Book Antiqua" w:cs="Times New Roman"/>
          <w:sz w:val="24"/>
          <w:szCs w:val="24"/>
          <w:lang w:val="en-US"/>
        </w:rPr>
        <w:t xml:space="preserve"> HCC: </w:t>
      </w:r>
      <w:r w:rsidRPr="00B27580">
        <w:rPr>
          <w:rFonts w:ascii="Book Antiqua" w:hAnsi="Book Antiqua" w:cs="Times New Roman"/>
          <w:sz w:val="24"/>
          <w:szCs w:val="24"/>
          <w:lang w:val="en-US"/>
        </w:rPr>
        <w:t>H</w:t>
      </w:r>
      <w:r w:rsidR="00A73CA8" w:rsidRPr="00B27580">
        <w:rPr>
          <w:rFonts w:ascii="Book Antiqua" w:hAnsi="Book Antiqua" w:cs="Times New Roman"/>
          <w:sz w:val="24"/>
          <w:szCs w:val="24"/>
          <w:lang w:val="en-US"/>
        </w:rPr>
        <w:t>epatocellular carcinoma</w:t>
      </w:r>
      <w:r>
        <w:rPr>
          <w:rFonts w:ascii="Book Antiqua" w:hAnsi="Book Antiqua" w:cs="Times New Roman" w:hint="eastAsia"/>
          <w:sz w:val="24"/>
          <w:szCs w:val="24"/>
          <w:lang w:val="en-US" w:eastAsia="zh-CN"/>
        </w:rPr>
        <w:t>;</w:t>
      </w:r>
      <w:r w:rsidR="00A73CA8" w:rsidRPr="00B27580">
        <w:rPr>
          <w:rFonts w:ascii="Book Antiqua" w:hAnsi="Book Antiqua" w:cs="Times New Roman"/>
          <w:sz w:val="24"/>
          <w:szCs w:val="24"/>
          <w:lang w:val="en-US"/>
        </w:rPr>
        <w:t xml:space="preserve"> PST: </w:t>
      </w:r>
      <w:r w:rsidRPr="00B27580">
        <w:rPr>
          <w:rFonts w:ascii="Book Antiqua" w:hAnsi="Book Antiqua" w:cs="Times New Roman"/>
          <w:sz w:val="24"/>
          <w:szCs w:val="24"/>
          <w:lang w:val="en-US"/>
        </w:rPr>
        <w:t>P</w:t>
      </w:r>
      <w:r w:rsidR="00A73CA8" w:rsidRPr="00B27580">
        <w:rPr>
          <w:rFonts w:ascii="Book Antiqua" w:hAnsi="Book Antiqua" w:cs="Times New Roman"/>
          <w:sz w:val="24"/>
          <w:szCs w:val="24"/>
          <w:lang w:val="en-US"/>
        </w:rPr>
        <w:t>erformance status</w:t>
      </w:r>
      <w:r>
        <w:rPr>
          <w:rFonts w:ascii="Book Antiqua" w:hAnsi="Book Antiqua" w:cs="Times New Roman" w:hint="eastAsia"/>
          <w:sz w:val="24"/>
          <w:szCs w:val="24"/>
          <w:lang w:val="en-US" w:eastAsia="zh-CN"/>
        </w:rPr>
        <w:t>;</w:t>
      </w:r>
      <w:r w:rsidR="00A73CA8" w:rsidRPr="00B27580">
        <w:rPr>
          <w:rFonts w:ascii="Book Antiqua" w:hAnsi="Book Antiqua" w:cs="Times New Roman"/>
          <w:sz w:val="24"/>
          <w:szCs w:val="24"/>
          <w:lang w:val="en-US"/>
        </w:rPr>
        <w:t xml:space="preserve"> CLT: </w:t>
      </w:r>
      <w:r w:rsidRPr="00B27580">
        <w:rPr>
          <w:rFonts w:ascii="Book Antiqua" w:hAnsi="Book Antiqua" w:cs="Times New Roman"/>
          <w:sz w:val="24"/>
          <w:szCs w:val="24"/>
          <w:lang w:val="en-US"/>
        </w:rPr>
        <w:t>C</w:t>
      </w:r>
      <w:r w:rsidR="00A73CA8" w:rsidRPr="00B27580">
        <w:rPr>
          <w:rFonts w:ascii="Book Antiqua" w:hAnsi="Book Antiqua" w:cs="Times New Roman"/>
          <w:sz w:val="24"/>
          <w:szCs w:val="24"/>
          <w:lang w:val="en-US"/>
        </w:rPr>
        <w:t>adaveric liver transplantation</w:t>
      </w:r>
      <w:r>
        <w:rPr>
          <w:rFonts w:ascii="Book Antiqua" w:hAnsi="Book Antiqua" w:cs="Times New Roman" w:hint="eastAsia"/>
          <w:sz w:val="24"/>
          <w:szCs w:val="24"/>
          <w:lang w:val="en-US" w:eastAsia="zh-CN"/>
        </w:rPr>
        <w:t>;</w:t>
      </w:r>
      <w:r w:rsidR="00A73CA8" w:rsidRPr="00B27580">
        <w:rPr>
          <w:rFonts w:ascii="Book Antiqua" w:hAnsi="Book Antiqua" w:cs="Times New Roman"/>
          <w:sz w:val="24"/>
          <w:szCs w:val="24"/>
          <w:lang w:val="en-US"/>
        </w:rPr>
        <w:t xml:space="preserve"> LDLT: </w:t>
      </w:r>
      <w:r w:rsidRPr="00B27580">
        <w:rPr>
          <w:rFonts w:ascii="Book Antiqua" w:hAnsi="Book Antiqua" w:cs="Times New Roman"/>
          <w:sz w:val="24"/>
          <w:szCs w:val="24"/>
          <w:lang w:val="en-US"/>
        </w:rPr>
        <w:t>L</w:t>
      </w:r>
      <w:r w:rsidR="00A73CA8" w:rsidRPr="00B27580">
        <w:rPr>
          <w:rFonts w:ascii="Book Antiqua" w:hAnsi="Book Antiqua" w:cs="Times New Roman"/>
          <w:sz w:val="24"/>
          <w:szCs w:val="24"/>
          <w:lang w:val="en-US"/>
        </w:rPr>
        <w:t>iving donor liver transplantation</w:t>
      </w:r>
      <w:r>
        <w:rPr>
          <w:rFonts w:ascii="Book Antiqua" w:hAnsi="Book Antiqua" w:cs="Times New Roman" w:hint="eastAsia"/>
          <w:sz w:val="24"/>
          <w:szCs w:val="24"/>
          <w:lang w:val="en-US" w:eastAsia="zh-CN"/>
        </w:rPr>
        <w:t>;</w:t>
      </w:r>
      <w:r w:rsidR="00A73CA8" w:rsidRPr="00B27580">
        <w:rPr>
          <w:rFonts w:ascii="Book Antiqua" w:hAnsi="Book Antiqua" w:cs="Times New Roman"/>
          <w:sz w:val="24"/>
          <w:szCs w:val="24"/>
          <w:lang w:val="en-US"/>
        </w:rPr>
        <w:t xml:space="preserve"> PEI: </w:t>
      </w:r>
      <w:r w:rsidRPr="00B27580">
        <w:rPr>
          <w:rFonts w:ascii="Book Antiqua" w:hAnsi="Book Antiqua" w:cs="Times New Roman"/>
          <w:sz w:val="24"/>
          <w:szCs w:val="24"/>
          <w:lang w:val="en-US"/>
        </w:rPr>
        <w:t>P</w:t>
      </w:r>
      <w:r w:rsidR="00A73CA8" w:rsidRPr="00B27580">
        <w:rPr>
          <w:rFonts w:ascii="Book Antiqua" w:hAnsi="Book Antiqua" w:cs="Times New Roman"/>
          <w:sz w:val="24"/>
          <w:szCs w:val="24"/>
          <w:lang w:val="en-US"/>
        </w:rPr>
        <w:t>ercutaneous ethanol injection</w:t>
      </w:r>
      <w:r>
        <w:rPr>
          <w:rFonts w:ascii="Book Antiqua" w:hAnsi="Book Antiqua" w:cs="Times New Roman" w:hint="eastAsia"/>
          <w:sz w:val="24"/>
          <w:szCs w:val="24"/>
          <w:lang w:val="en-US" w:eastAsia="zh-CN"/>
        </w:rPr>
        <w:t>;</w:t>
      </w:r>
      <w:r w:rsidR="00A73CA8" w:rsidRPr="00B27580">
        <w:rPr>
          <w:rFonts w:ascii="Book Antiqua" w:hAnsi="Book Antiqua" w:cs="Times New Roman"/>
          <w:sz w:val="24"/>
          <w:szCs w:val="24"/>
          <w:lang w:val="en-US"/>
        </w:rPr>
        <w:t xml:space="preserve"> RF: Radiofrequency</w:t>
      </w:r>
      <w:r>
        <w:rPr>
          <w:rFonts w:ascii="Book Antiqua" w:hAnsi="Book Antiqua" w:cs="Times New Roman" w:hint="eastAsia"/>
          <w:sz w:val="24"/>
          <w:szCs w:val="24"/>
          <w:lang w:val="en-US" w:eastAsia="zh-CN"/>
        </w:rPr>
        <w:t>;</w:t>
      </w:r>
      <w:r w:rsidR="00A73CA8" w:rsidRPr="00B27580">
        <w:rPr>
          <w:rFonts w:ascii="Book Antiqua" w:hAnsi="Book Antiqua" w:cs="Times New Roman"/>
          <w:sz w:val="24"/>
          <w:szCs w:val="24"/>
          <w:lang w:val="en-US"/>
        </w:rPr>
        <w:t xml:space="preserve"> TACE: </w:t>
      </w:r>
      <w:proofErr w:type="spellStart"/>
      <w:r w:rsidRPr="00B27580">
        <w:rPr>
          <w:rFonts w:ascii="Book Antiqua" w:hAnsi="Book Antiqua" w:cs="Times New Roman"/>
          <w:sz w:val="24"/>
          <w:szCs w:val="24"/>
          <w:lang w:val="en-US"/>
        </w:rPr>
        <w:t>T</w:t>
      </w:r>
      <w:r w:rsidR="00A73CA8" w:rsidRPr="00B27580">
        <w:rPr>
          <w:rFonts w:ascii="Book Antiqua" w:hAnsi="Book Antiqua" w:cs="Times New Roman"/>
          <w:sz w:val="24"/>
          <w:szCs w:val="24"/>
          <w:lang w:val="en-US"/>
        </w:rPr>
        <w:t>ransarterial</w:t>
      </w:r>
      <w:proofErr w:type="spellEnd"/>
      <w:r w:rsidR="00A73CA8" w:rsidRPr="00B27580">
        <w:rPr>
          <w:rFonts w:ascii="Book Antiqua" w:hAnsi="Book Antiqua" w:cs="Times New Roman"/>
          <w:sz w:val="24"/>
          <w:szCs w:val="24"/>
          <w:lang w:val="en-US"/>
        </w:rPr>
        <w:t xml:space="preserve"> chemoembolization</w:t>
      </w:r>
      <w:r>
        <w:rPr>
          <w:rFonts w:ascii="Book Antiqua" w:hAnsi="Book Antiqua" w:cs="Times New Roman" w:hint="eastAsia"/>
          <w:sz w:val="24"/>
          <w:szCs w:val="24"/>
          <w:lang w:val="en-US" w:eastAsia="zh-CN"/>
        </w:rPr>
        <w:t>.</w:t>
      </w:r>
    </w:p>
    <w:p w14:paraId="30E68C49" w14:textId="77777777" w:rsidR="00EB1EE1" w:rsidRPr="00B27580" w:rsidRDefault="00EB1EE1" w:rsidP="00B27580">
      <w:pPr>
        <w:spacing w:after="0" w:line="360" w:lineRule="auto"/>
        <w:jc w:val="both"/>
        <w:rPr>
          <w:rFonts w:ascii="Book Antiqua" w:hAnsi="Book Antiqua" w:cs="Times New Roman"/>
          <w:sz w:val="24"/>
          <w:szCs w:val="24"/>
          <w:lang w:val="en-US"/>
        </w:rPr>
      </w:pPr>
    </w:p>
    <w:p w14:paraId="17A09940" w14:textId="77777777" w:rsidR="00EB1EE1" w:rsidRPr="00B27580" w:rsidRDefault="00EB1EE1" w:rsidP="00B27580">
      <w:pPr>
        <w:spacing w:after="0" w:line="360" w:lineRule="auto"/>
        <w:jc w:val="both"/>
        <w:rPr>
          <w:rFonts w:ascii="Book Antiqua" w:hAnsi="Book Antiqua" w:cs="Times New Roman"/>
          <w:sz w:val="24"/>
          <w:szCs w:val="24"/>
          <w:lang w:val="en-US"/>
        </w:rPr>
      </w:pPr>
    </w:p>
    <w:p w14:paraId="0723DFBB" w14:textId="77777777" w:rsidR="00EB1EE1" w:rsidRPr="00B27580" w:rsidRDefault="00EB1EE1" w:rsidP="00B27580">
      <w:pPr>
        <w:spacing w:after="0" w:line="360" w:lineRule="auto"/>
        <w:jc w:val="both"/>
        <w:rPr>
          <w:rFonts w:ascii="Book Antiqua" w:hAnsi="Book Antiqua" w:cs="Times New Roman"/>
          <w:sz w:val="24"/>
          <w:szCs w:val="24"/>
          <w:lang w:val="en-US"/>
        </w:rPr>
      </w:pPr>
    </w:p>
    <w:p w14:paraId="064AB43F" w14:textId="77777777" w:rsidR="00EB1EE1" w:rsidRPr="00B27580" w:rsidRDefault="00EB1EE1" w:rsidP="00B27580">
      <w:pPr>
        <w:spacing w:after="0" w:line="360" w:lineRule="auto"/>
        <w:jc w:val="both"/>
        <w:rPr>
          <w:rFonts w:ascii="Book Antiqua" w:eastAsia="Times New Roman" w:hAnsi="Book Antiqua" w:cs="Times New Roman"/>
          <w:bCs/>
          <w:color w:val="000000"/>
          <w:kern w:val="36"/>
          <w:sz w:val="24"/>
          <w:szCs w:val="24"/>
          <w:lang w:val="en-US" w:eastAsia="tr-TR"/>
        </w:rPr>
      </w:pPr>
    </w:p>
    <w:p w14:paraId="7AF187E9" w14:textId="77777777" w:rsidR="00EB1EE1" w:rsidRPr="00B27580" w:rsidRDefault="00EB1EE1" w:rsidP="00B27580">
      <w:pPr>
        <w:spacing w:after="0" w:line="360" w:lineRule="auto"/>
        <w:jc w:val="both"/>
        <w:rPr>
          <w:rFonts w:ascii="Book Antiqua" w:eastAsia="Times New Roman" w:hAnsi="Book Antiqua" w:cs="Times New Roman"/>
          <w:sz w:val="24"/>
          <w:szCs w:val="24"/>
          <w:lang w:val="en-US" w:eastAsia="tr-TR"/>
        </w:rPr>
      </w:pPr>
    </w:p>
    <w:p w14:paraId="1EF7EA3C" w14:textId="77777777" w:rsidR="00EB1EE1" w:rsidRPr="00B27580" w:rsidRDefault="00EB1EE1" w:rsidP="00B27580">
      <w:pPr>
        <w:spacing w:after="0" w:line="360" w:lineRule="auto"/>
        <w:jc w:val="both"/>
        <w:rPr>
          <w:rFonts w:ascii="Book Antiqua" w:hAnsi="Book Antiqua" w:cs="Times New Roman"/>
          <w:sz w:val="24"/>
          <w:szCs w:val="24"/>
          <w:lang w:val="en-US"/>
        </w:rPr>
      </w:pPr>
    </w:p>
    <w:p w14:paraId="27E1CB8D" w14:textId="11195C4D" w:rsidR="00B66AB7" w:rsidRPr="00E35F6C" w:rsidRDefault="00B66AB7" w:rsidP="00B27580">
      <w:pPr>
        <w:spacing w:after="0" w:line="360" w:lineRule="auto"/>
        <w:jc w:val="both"/>
        <w:rPr>
          <w:rFonts w:ascii="Book Antiqua" w:hAnsi="Book Antiqua" w:cs="Times New Roman"/>
          <w:b/>
          <w:sz w:val="24"/>
          <w:szCs w:val="24"/>
          <w:lang w:val="en-US" w:eastAsia="zh-CN"/>
        </w:rPr>
      </w:pPr>
      <w:r w:rsidRPr="00B27580">
        <w:rPr>
          <w:rFonts w:ascii="Book Antiqua" w:hAnsi="Book Antiqua" w:cs="Times New Roman"/>
          <w:sz w:val="24"/>
          <w:szCs w:val="24"/>
          <w:lang w:val="en-US"/>
        </w:rPr>
        <w:br w:type="column"/>
      </w:r>
      <w:r w:rsidR="00E35F6C" w:rsidRPr="00E35F6C">
        <w:rPr>
          <w:rFonts w:ascii="Book Antiqua" w:hAnsi="Book Antiqua" w:cs="Times New Roman"/>
          <w:b/>
          <w:sz w:val="24"/>
          <w:szCs w:val="24"/>
          <w:lang w:val="en-US"/>
        </w:rPr>
        <w:lastRenderedPageBreak/>
        <w:t>Table 1</w:t>
      </w:r>
      <w:r w:rsidR="0073082A" w:rsidRPr="00E35F6C">
        <w:rPr>
          <w:rFonts w:ascii="Book Antiqua" w:hAnsi="Book Antiqua" w:cs="Times New Roman"/>
          <w:b/>
          <w:sz w:val="24"/>
          <w:szCs w:val="24"/>
          <w:lang w:val="en-US"/>
        </w:rPr>
        <w:t xml:space="preserve"> Survival of patients with multinodular hepatocellular</w:t>
      </w:r>
      <w:r w:rsidR="00E35F6C" w:rsidRPr="00E35F6C">
        <w:rPr>
          <w:rFonts w:ascii="Book Antiqua" w:hAnsi="Book Antiqua" w:cs="Times New Roman"/>
          <w:b/>
          <w:sz w:val="24"/>
          <w:szCs w:val="24"/>
          <w:lang w:val="en-US"/>
        </w:rPr>
        <w:t xml:space="preserve"> carcinoma in some large series</w:t>
      </w:r>
    </w:p>
    <w:tbl>
      <w:tblPr>
        <w:tblStyle w:val="TableGrid"/>
        <w:tblW w:w="0" w:type="auto"/>
        <w:tblLook w:val="04A0" w:firstRow="1" w:lastRow="0" w:firstColumn="1" w:lastColumn="0" w:noHBand="0" w:noVBand="1"/>
      </w:tblPr>
      <w:tblGrid>
        <w:gridCol w:w="1548"/>
        <w:gridCol w:w="1548"/>
        <w:gridCol w:w="1548"/>
        <w:gridCol w:w="1548"/>
        <w:gridCol w:w="1548"/>
      </w:tblGrid>
      <w:tr w:rsidR="00E35F6C" w14:paraId="56EFE44F" w14:textId="77777777" w:rsidTr="00E35F6C">
        <w:tc>
          <w:tcPr>
            <w:tcW w:w="1548" w:type="dxa"/>
          </w:tcPr>
          <w:p w14:paraId="44B15F17" w14:textId="74C8FCA0" w:rsidR="00E35F6C" w:rsidRDefault="00E35F6C"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Ref.</w:t>
            </w:r>
          </w:p>
        </w:tc>
        <w:tc>
          <w:tcPr>
            <w:tcW w:w="1548" w:type="dxa"/>
          </w:tcPr>
          <w:p w14:paraId="6399C993" w14:textId="0DEB358D" w:rsidR="00E35F6C" w:rsidRDefault="00E35F6C" w:rsidP="00B27580">
            <w:pPr>
              <w:spacing w:line="360" w:lineRule="auto"/>
              <w:jc w:val="both"/>
              <w:rPr>
                <w:rFonts w:ascii="Book Antiqua" w:hAnsi="Book Antiqua" w:cs="Times New Roman"/>
                <w:sz w:val="24"/>
                <w:szCs w:val="24"/>
                <w:lang w:val="en-US"/>
              </w:rPr>
            </w:pPr>
            <w:r w:rsidRPr="00E35F6C">
              <w:rPr>
                <w:rFonts w:ascii="Book Antiqua" w:hAnsi="Book Antiqua" w:cs="Times New Roman"/>
                <w:sz w:val="21"/>
                <w:szCs w:val="21"/>
                <w:lang w:val="en-US"/>
              </w:rPr>
              <w:t>Year</w:t>
            </w:r>
          </w:p>
        </w:tc>
        <w:tc>
          <w:tcPr>
            <w:tcW w:w="1548" w:type="dxa"/>
          </w:tcPr>
          <w:p w14:paraId="1DD6EC8A" w14:textId="20FCA280" w:rsidR="00E35F6C" w:rsidRDefault="00E35F6C" w:rsidP="00E35F6C">
            <w:pPr>
              <w:spacing w:line="360" w:lineRule="auto"/>
              <w:jc w:val="both"/>
              <w:rPr>
                <w:rFonts w:ascii="Book Antiqua" w:hAnsi="Book Antiqua" w:cs="Times New Roman"/>
                <w:sz w:val="24"/>
                <w:szCs w:val="24"/>
                <w:lang w:val="en-US"/>
              </w:rPr>
            </w:pPr>
            <w:r w:rsidRPr="00E35F6C">
              <w:rPr>
                <w:rFonts w:ascii="Book Antiqua" w:hAnsi="Book Antiqua" w:cs="Times New Roman"/>
                <w:sz w:val="21"/>
                <w:szCs w:val="21"/>
                <w:lang w:val="en-US"/>
              </w:rPr>
              <w:t>N</w:t>
            </w:r>
            <w:r>
              <w:rPr>
                <w:rFonts w:ascii="Book Antiqua" w:hAnsi="Book Antiqua" w:cs="Times New Roman" w:hint="eastAsia"/>
                <w:sz w:val="21"/>
                <w:szCs w:val="21"/>
                <w:lang w:val="en-US" w:eastAsia="zh-CN"/>
              </w:rPr>
              <w:t>o.</w:t>
            </w:r>
            <w:r w:rsidRPr="00E35F6C">
              <w:rPr>
                <w:rFonts w:ascii="Book Antiqua" w:hAnsi="Book Antiqua" w:cs="Times New Roman"/>
                <w:sz w:val="21"/>
                <w:szCs w:val="21"/>
                <w:lang w:val="en-US"/>
              </w:rPr>
              <w:t xml:space="preserve"> of patients</w:t>
            </w:r>
          </w:p>
        </w:tc>
        <w:tc>
          <w:tcPr>
            <w:tcW w:w="1548" w:type="dxa"/>
          </w:tcPr>
          <w:p w14:paraId="593D1F55" w14:textId="65E84488" w:rsidR="00E35F6C" w:rsidRDefault="00E35F6C" w:rsidP="00B27580">
            <w:pPr>
              <w:spacing w:line="360" w:lineRule="auto"/>
              <w:jc w:val="both"/>
              <w:rPr>
                <w:rFonts w:ascii="Book Antiqua" w:hAnsi="Book Antiqua" w:cs="Times New Roman"/>
                <w:sz w:val="24"/>
                <w:szCs w:val="24"/>
                <w:lang w:val="en-US"/>
              </w:rPr>
            </w:pPr>
            <w:r w:rsidRPr="00E35F6C">
              <w:rPr>
                <w:rFonts w:ascii="Book Antiqua" w:hAnsi="Book Antiqua" w:cs="Times New Roman"/>
                <w:sz w:val="21"/>
                <w:szCs w:val="21"/>
                <w:lang w:val="en-US"/>
              </w:rPr>
              <w:t>3-y</w:t>
            </w:r>
            <w:r>
              <w:rPr>
                <w:rFonts w:ascii="Book Antiqua" w:hAnsi="Book Antiqua" w:cs="Times New Roman" w:hint="eastAsia"/>
                <w:sz w:val="21"/>
                <w:szCs w:val="21"/>
                <w:lang w:val="en-US" w:eastAsia="zh-CN"/>
              </w:rPr>
              <w:t>r</w:t>
            </w:r>
            <w:r w:rsidRPr="00E35F6C">
              <w:rPr>
                <w:rFonts w:ascii="Book Antiqua" w:hAnsi="Book Antiqua" w:cs="Times New Roman"/>
                <w:sz w:val="21"/>
                <w:szCs w:val="21"/>
                <w:lang w:val="en-US"/>
              </w:rPr>
              <w:t xml:space="preserve"> survival (%)</w:t>
            </w:r>
          </w:p>
        </w:tc>
        <w:tc>
          <w:tcPr>
            <w:tcW w:w="1548" w:type="dxa"/>
          </w:tcPr>
          <w:p w14:paraId="18E7D85F" w14:textId="2AD7A29F" w:rsidR="00E35F6C" w:rsidRDefault="00E35F6C" w:rsidP="00B27580">
            <w:pPr>
              <w:spacing w:line="360" w:lineRule="auto"/>
              <w:jc w:val="both"/>
              <w:rPr>
                <w:rFonts w:ascii="Book Antiqua" w:hAnsi="Book Antiqua" w:cs="Times New Roman"/>
                <w:sz w:val="24"/>
                <w:szCs w:val="24"/>
                <w:lang w:val="en-US"/>
              </w:rPr>
            </w:pPr>
            <w:r w:rsidRPr="00E35F6C">
              <w:rPr>
                <w:rFonts w:ascii="Book Antiqua" w:hAnsi="Book Antiqua" w:cs="Times New Roman"/>
                <w:sz w:val="21"/>
                <w:szCs w:val="21"/>
                <w:lang w:val="en-US"/>
              </w:rPr>
              <w:t>5-y</w:t>
            </w:r>
            <w:r>
              <w:rPr>
                <w:rFonts w:ascii="Book Antiqua" w:hAnsi="Book Antiqua" w:cs="Times New Roman" w:hint="eastAsia"/>
                <w:sz w:val="21"/>
                <w:szCs w:val="21"/>
                <w:lang w:val="en-US" w:eastAsia="zh-CN"/>
              </w:rPr>
              <w:t>r</w:t>
            </w:r>
            <w:r w:rsidRPr="00E35F6C">
              <w:rPr>
                <w:rFonts w:ascii="Book Antiqua" w:hAnsi="Book Antiqua" w:cs="Times New Roman"/>
                <w:sz w:val="21"/>
                <w:szCs w:val="21"/>
                <w:lang w:val="en-US"/>
              </w:rPr>
              <w:t xml:space="preserve"> survival</w:t>
            </w:r>
            <w:r>
              <w:rPr>
                <w:rFonts w:ascii="Book Antiqua" w:hAnsi="Book Antiqua" w:cs="Times New Roman" w:hint="eastAsia"/>
                <w:sz w:val="21"/>
                <w:szCs w:val="21"/>
                <w:lang w:val="en-US" w:eastAsia="zh-CN"/>
              </w:rPr>
              <w:t xml:space="preserve"> </w:t>
            </w:r>
            <w:r w:rsidRPr="00E35F6C">
              <w:rPr>
                <w:rFonts w:ascii="Book Antiqua" w:hAnsi="Book Antiqua" w:cs="Times New Roman"/>
                <w:sz w:val="21"/>
                <w:szCs w:val="21"/>
                <w:lang w:val="en-US"/>
              </w:rPr>
              <w:t>(%)</w:t>
            </w:r>
          </w:p>
        </w:tc>
      </w:tr>
      <w:tr w:rsidR="00E35F6C" w14:paraId="180C830A" w14:textId="77777777" w:rsidTr="00E35F6C">
        <w:tc>
          <w:tcPr>
            <w:tcW w:w="1548" w:type="dxa"/>
          </w:tcPr>
          <w:p w14:paraId="4C16988B" w14:textId="3D4AEE6A" w:rsidR="00E35F6C" w:rsidRDefault="00E35F6C" w:rsidP="00FD4221">
            <w:pPr>
              <w:spacing w:line="360" w:lineRule="auto"/>
              <w:jc w:val="both"/>
              <w:rPr>
                <w:rFonts w:ascii="Book Antiqua" w:hAnsi="Book Antiqua" w:cs="Times New Roman"/>
                <w:sz w:val="24"/>
                <w:szCs w:val="24"/>
                <w:lang w:val="en-US"/>
              </w:rPr>
            </w:pPr>
            <w:proofErr w:type="spellStart"/>
            <w:r w:rsidRPr="00E35F6C">
              <w:rPr>
                <w:rFonts w:ascii="Book Antiqua" w:hAnsi="Book Antiqua" w:cs="Times New Roman"/>
                <w:sz w:val="21"/>
                <w:szCs w:val="21"/>
                <w:lang w:val="en-US"/>
              </w:rPr>
              <w:t>Nojiri</w:t>
            </w:r>
            <w:proofErr w:type="spellEnd"/>
            <w:r w:rsidRPr="00E35F6C">
              <w:rPr>
                <w:rFonts w:ascii="Book Antiqua" w:hAnsi="Book Antiqua" w:cs="Times New Roman"/>
                <w:sz w:val="21"/>
                <w:szCs w:val="21"/>
                <w:lang w:val="en-US"/>
              </w:rPr>
              <w:t xml:space="preserve"> </w:t>
            </w:r>
            <w:r w:rsidR="00FD4221">
              <w:rPr>
                <w:rFonts w:ascii="Book Antiqua" w:hAnsi="Book Antiqua" w:cs="Times New Roman" w:hint="eastAsia"/>
                <w:i/>
                <w:sz w:val="21"/>
                <w:szCs w:val="21"/>
                <w:lang w:val="en-US" w:eastAsia="zh-CN"/>
              </w:rPr>
              <w:t>et al</w:t>
            </w:r>
            <w:r w:rsidR="00FD4221">
              <w:rPr>
                <w:rFonts w:ascii="Book Antiqua" w:hAnsi="Book Antiqua" w:cs="Times New Roman" w:hint="eastAsia"/>
                <w:sz w:val="21"/>
                <w:szCs w:val="21"/>
                <w:vertAlign w:val="superscript"/>
                <w:lang w:val="en-US" w:eastAsia="zh-CN"/>
              </w:rPr>
              <w:t>[19]</w:t>
            </w:r>
            <w:r w:rsidRPr="00E35F6C">
              <w:rPr>
                <w:rFonts w:ascii="Book Antiqua" w:hAnsi="Book Antiqua" w:cs="Times New Roman"/>
                <w:sz w:val="21"/>
                <w:szCs w:val="21"/>
                <w:lang w:val="en-US"/>
              </w:rPr>
              <w:t xml:space="preserve"> </w:t>
            </w:r>
          </w:p>
        </w:tc>
        <w:tc>
          <w:tcPr>
            <w:tcW w:w="1548" w:type="dxa"/>
          </w:tcPr>
          <w:p w14:paraId="19E6F147" w14:textId="232641AF"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2014</w:t>
            </w:r>
          </w:p>
        </w:tc>
        <w:tc>
          <w:tcPr>
            <w:tcW w:w="1548" w:type="dxa"/>
          </w:tcPr>
          <w:p w14:paraId="4BC2F008" w14:textId="3B02401E"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107</w:t>
            </w:r>
          </w:p>
        </w:tc>
        <w:tc>
          <w:tcPr>
            <w:tcW w:w="1548" w:type="dxa"/>
          </w:tcPr>
          <w:p w14:paraId="107F4870" w14:textId="6062858E"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62</w:t>
            </w:r>
          </w:p>
        </w:tc>
        <w:tc>
          <w:tcPr>
            <w:tcW w:w="1548" w:type="dxa"/>
          </w:tcPr>
          <w:p w14:paraId="7E0AA8E1" w14:textId="32E80738"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38</w:t>
            </w:r>
          </w:p>
        </w:tc>
      </w:tr>
      <w:tr w:rsidR="00E35F6C" w14:paraId="2B532C37" w14:textId="77777777" w:rsidTr="00E35F6C">
        <w:tc>
          <w:tcPr>
            <w:tcW w:w="1548" w:type="dxa"/>
          </w:tcPr>
          <w:p w14:paraId="330BDD24" w14:textId="13F9CA0F" w:rsidR="00E35F6C" w:rsidRDefault="00E35F6C" w:rsidP="00FD4221">
            <w:pPr>
              <w:spacing w:line="360" w:lineRule="auto"/>
              <w:jc w:val="both"/>
              <w:rPr>
                <w:rFonts w:ascii="Book Antiqua" w:hAnsi="Book Antiqua" w:cs="Times New Roman"/>
                <w:sz w:val="24"/>
                <w:szCs w:val="24"/>
                <w:lang w:val="en-US"/>
              </w:rPr>
            </w:pPr>
            <w:r w:rsidRPr="00E35F6C">
              <w:rPr>
                <w:rFonts w:ascii="Book Antiqua" w:hAnsi="Book Antiqua" w:cs="Times New Roman"/>
                <w:sz w:val="21"/>
                <w:szCs w:val="21"/>
                <w:lang w:val="en-US"/>
              </w:rPr>
              <w:t xml:space="preserve">Zhao </w:t>
            </w:r>
            <w:r w:rsidR="00FD4221">
              <w:rPr>
                <w:rFonts w:ascii="Book Antiqua" w:hAnsi="Book Antiqua" w:cs="Times New Roman" w:hint="eastAsia"/>
                <w:i/>
                <w:sz w:val="21"/>
                <w:szCs w:val="21"/>
                <w:lang w:val="en-US" w:eastAsia="zh-CN"/>
              </w:rPr>
              <w:t>et al</w:t>
            </w:r>
            <w:r w:rsidR="00FD4221">
              <w:rPr>
                <w:rFonts w:ascii="Book Antiqua" w:hAnsi="Book Antiqua" w:cs="Times New Roman" w:hint="eastAsia"/>
                <w:sz w:val="21"/>
                <w:szCs w:val="21"/>
                <w:vertAlign w:val="superscript"/>
                <w:lang w:val="en-US" w:eastAsia="zh-CN"/>
              </w:rPr>
              <w:t>[10]</w:t>
            </w:r>
          </w:p>
        </w:tc>
        <w:tc>
          <w:tcPr>
            <w:tcW w:w="1548" w:type="dxa"/>
          </w:tcPr>
          <w:p w14:paraId="692F84FE" w14:textId="0DB2A866"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2013</w:t>
            </w:r>
          </w:p>
        </w:tc>
        <w:tc>
          <w:tcPr>
            <w:tcW w:w="1548" w:type="dxa"/>
          </w:tcPr>
          <w:p w14:paraId="5F0DF916" w14:textId="2777D3BA"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266</w:t>
            </w:r>
          </w:p>
        </w:tc>
        <w:tc>
          <w:tcPr>
            <w:tcW w:w="1548" w:type="dxa"/>
          </w:tcPr>
          <w:p w14:paraId="3619A1A7" w14:textId="3EAA7D71"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58</w:t>
            </w:r>
          </w:p>
        </w:tc>
        <w:tc>
          <w:tcPr>
            <w:tcW w:w="1548" w:type="dxa"/>
          </w:tcPr>
          <w:p w14:paraId="105B4349" w14:textId="76C9B314"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ND</w:t>
            </w:r>
          </w:p>
        </w:tc>
      </w:tr>
      <w:tr w:rsidR="00E35F6C" w14:paraId="7BD49EC1" w14:textId="77777777" w:rsidTr="00E35F6C">
        <w:tc>
          <w:tcPr>
            <w:tcW w:w="1548" w:type="dxa"/>
          </w:tcPr>
          <w:p w14:paraId="30D3F82C" w14:textId="3302C02D" w:rsidR="00E35F6C" w:rsidRDefault="00E35F6C" w:rsidP="00FD4221">
            <w:pPr>
              <w:spacing w:line="360" w:lineRule="auto"/>
              <w:jc w:val="both"/>
              <w:rPr>
                <w:rFonts w:ascii="Book Antiqua" w:hAnsi="Book Antiqua" w:cs="Times New Roman"/>
                <w:sz w:val="24"/>
                <w:szCs w:val="24"/>
                <w:lang w:val="en-US"/>
              </w:rPr>
            </w:pPr>
            <w:proofErr w:type="spellStart"/>
            <w:r w:rsidRPr="00E35F6C">
              <w:rPr>
                <w:rFonts w:ascii="Book Antiqua" w:hAnsi="Book Antiqua" w:cs="Times New Roman"/>
                <w:sz w:val="21"/>
                <w:szCs w:val="21"/>
                <w:lang w:val="en-US"/>
              </w:rPr>
              <w:t>Ruzzenente</w:t>
            </w:r>
            <w:proofErr w:type="spellEnd"/>
            <w:r w:rsidRPr="00E35F6C">
              <w:rPr>
                <w:rFonts w:ascii="Book Antiqua" w:hAnsi="Book Antiqua" w:cs="Times New Roman"/>
                <w:sz w:val="21"/>
                <w:szCs w:val="21"/>
                <w:lang w:val="en-US"/>
              </w:rPr>
              <w:t xml:space="preserve"> </w:t>
            </w:r>
            <w:r w:rsidR="00FD4221">
              <w:rPr>
                <w:rFonts w:ascii="Book Antiqua" w:hAnsi="Book Antiqua" w:cs="Times New Roman" w:hint="eastAsia"/>
                <w:i/>
                <w:sz w:val="21"/>
                <w:szCs w:val="21"/>
                <w:lang w:val="en-US" w:eastAsia="zh-CN"/>
              </w:rPr>
              <w:t>et al</w:t>
            </w:r>
            <w:r w:rsidR="00FD4221">
              <w:rPr>
                <w:rFonts w:ascii="Book Antiqua" w:hAnsi="Book Antiqua" w:cs="Times New Roman" w:hint="eastAsia"/>
                <w:sz w:val="21"/>
                <w:szCs w:val="21"/>
                <w:vertAlign w:val="superscript"/>
                <w:lang w:val="en-US" w:eastAsia="zh-CN"/>
              </w:rPr>
              <w:t>[11]</w:t>
            </w:r>
          </w:p>
        </w:tc>
        <w:tc>
          <w:tcPr>
            <w:tcW w:w="1548" w:type="dxa"/>
          </w:tcPr>
          <w:p w14:paraId="4EE480AE" w14:textId="19F31205"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2009</w:t>
            </w:r>
          </w:p>
        </w:tc>
        <w:tc>
          <w:tcPr>
            <w:tcW w:w="1548" w:type="dxa"/>
          </w:tcPr>
          <w:p w14:paraId="2F29851A" w14:textId="3ADC10A8"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30</w:t>
            </w:r>
          </w:p>
        </w:tc>
        <w:tc>
          <w:tcPr>
            <w:tcW w:w="1548" w:type="dxa"/>
          </w:tcPr>
          <w:p w14:paraId="66E413E1" w14:textId="2D9B1E43"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ND</w:t>
            </w:r>
          </w:p>
        </w:tc>
        <w:tc>
          <w:tcPr>
            <w:tcW w:w="1548" w:type="dxa"/>
          </w:tcPr>
          <w:p w14:paraId="56DB8BFC" w14:textId="35436D6D"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46</w:t>
            </w:r>
          </w:p>
        </w:tc>
      </w:tr>
      <w:tr w:rsidR="00E35F6C" w14:paraId="08024DFC" w14:textId="77777777" w:rsidTr="00E35F6C">
        <w:tc>
          <w:tcPr>
            <w:tcW w:w="1548" w:type="dxa"/>
          </w:tcPr>
          <w:p w14:paraId="26DB5B02" w14:textId="69CA51AE" w:rsidR="00E35F6C" w:rsidRDefault="00E35F6C" w:rsidP="00FD4221">
            <w:pPr>
              <w:spacing w:line="360" w:lineRule="auto"/>
              <w:jc w:val="both"/>
              <w:rPr>
                <w:rFonts w:ascii="Book Antiqua" w:hAnsi="Book Antiqua" w:cs="Times New Roman"/>
                <w:sz w:val="24"/>
                <w:szCs w:val="24"/>
                <w:lang w:val="en-US"/>
              </w:rPr>
            </w:pPr>
            <w:r w:rsidRPr="00E35F6C">
              <w:rPr>
                <w:rFonts w:ascii="Book Antiqua" w:hAnsi="Book Antiqua" w:cs="Times New Roman"/>
                <w:sz w:val="21"/>
                <w:szCs w:val="21"/>
                <w:lang w:val="en-US"/>
              </w:rPr>
              <w:t xml:space="preserve">Ishizawa </w:t>
            </w:r>
            <w:r w:rsidR="00FD4221">
              <w:rPr>
                <w:rFonts w:ascii="Book Antiqua" w:hAnsi="Book Antiqua" w:cs="Times New Roman" w:hint="eastAsia"/>
                <w:i/>
                <w:sz w:val="21"/>
                <w:szCs w:val="21"/>
                <w:lang w:val="en-US" w:eastAsia="zh-CN"/>
              </w:rPr>
              <w:t>et al</w:t>
            </w:r>
            <w:r w:rsidR="00FD4221">
              <w:rPr>
                <w:rFonts w:ascii="Book Antiqua" w:hAnsi="Book Antiqua" w:cs="Times New Roman" w:hint="eastAsia"/>
                <w:sz w:val="21"/>
                <w:szCs w:val="21"/>
                <w:vertAlign w:val="superscript"/>
                <w:lang w:val="en-US" w:eastAsia="zh-CN"/>
              </w:rPr>
              <w:t>[8]</w:t>
            </w:r>
          </w:p>
        </w:tc>
        <w:tc>
          <w:tcPr>
            <w:tcW w:w="1548" w:type="dxa"/>
          </w:tcPr>
          <w:p w14:paraId="483F302C" w14:textId="1D070FCD"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2008</w:t>
            </w:r>
          </w:p>
        </w:tc>
        <w:tc>
          <w:tcPr>
            <w:tcW w:w="1548" w:type="dxa"/>
          </w:tcPr>
          <w:p w14:paraId="3B27D6A9" w14:textId="784CF190"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126</w:t>
            </w:r>
          </w:p>
        </w:tc>
        <w:tc>
          <w:tcPr>
            <w:tcW w:w="1548" w:type="dxa"/>
          </w:tcPr>
          <w:p w14:paraId="0262E099" w14:textId="32E4AB62"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75</w:t>
            </w:r>
          </w:p>
        </w:tc>
        <w:tc>
          <w:tcPr>
            <w:tcW w:w="1548" w:type="dxa"/>
          </w:tcPr>
          <w:p w14:paraId="264F00D6" w14:textId="5FA41841"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58</w:t>
            </w:r>
          </w:p>
        </w:tc>
      </w:tr>
      <w:tr w:rsidR="00E35F6C" w14:paraId="7FB724DB" w14:textId="77777777" w:rsidTr="00E35F6C">
        <w:tc>
          <w:tcPr>
            <w:tcW w:w="1548" w:type="dxa"/>
          </w:tcPr>
          <w:p w14:paraId="5B768095" w14:textId="1AB157C9" w:rsidR="00E35F6C" w:rsidRDefault="00FD4221" w:rsidP="00FD4221">
            <w:pPr>
              <w:spacing w:line="360" w:lineRule="auto"/>
              <w:jc w:val="both"/>
              <w:rPr>
                <w:rFonts w:ascii="Book Antiqua" w:hAnsi="Book Antiqua" w:cs="Times New Roman"/>
                <w:sz w:val="24"/>
                <w:szCs w:val="24"/>
                <w:lang w:val="en-US"/>
              </w:rPr>
            </w:pPr>
            <w:r w:rsidRPr="00FD4221">
              <w:rPr>
                <w:rFonts w:ascii="Book Antiqua" w:hAnsi="Book Antiqua" w:cs="Times New Roman" w:hint="eastAsia"/>
                <w:sz w:val="21"/>
                <w:szCs w:val="21"/>
                <w:vertAlign w:val="superscript"/>
                <w:lang w:val="en-US" w:eastAsia="zh-CN"/>
              </w:rPr>
              <w:t>1</w:t>
            </w:r>
            <w:r>
              <w:rPr>
                <w:rFonts w:ascii="Book Antiqua" w:hAnsi="Book Antiqua" w:cs="Times New Roman"/>
                <w:sz w:val="21"/>
                <w:szCs w:val="21"/>
                <w:lang w:val="en-US"/>
              </w:rPr>
              <w:t xml:space="preserve">Ikai </w:t>
            </w:r>
            <w:r>
              <w:rPr>
                <w:rFonts w:ascii="Book Antiqua" w:hAnsi="Book Antiqua" w:cs="Times New Roman" w:hint="eastAsia"/>
                <w:i/>
                <w:sz w:val="21"/>
                <w:szCs w:val="21"/>
                <w:lang w:val="en-US" w:eastAsia="zh-CN"/>
              </w:rPr>
              <w:t>et al</w:t>
            </w:r>
            <w:r>
              <w:rPr>
                <w:rFonts w:ascii="Book Antiqua" w:hAnsi="Book Antiqua" w:cs="Times New Roman" w:hint="eastAsia"/>
                <w:sz w:val="21"/>
                <w:szCs w:val="21"/>
                <w:vertAlign w:val="superscript"/>
                <w:lang w:val="en-US" w:eastAsia="zh-CN"/>
              </w:rPr>
              <w:t>[14]</w:t>
            </w:r>
          </w:p>
        </w:tc>
        <w:tc>
          <w:tcPr>
            <w:tcW w:w="1548" w:type="dxa"/>
          </w:tcPr>
          <w:p w14:paraId="6C2FAB45" w14:textId="32F5F7FA"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2007</w:t>
            </w:r>
          </w:p>
        </w:tc>
        <w:tc>
          <w:tcPr>
            <w:tcW w:w="1548" w:type="dxa"/>
          </w:tcPr>
          <w:p w14:paraId="7BCA596B" w14:textId="4C4B1AB8"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3174</w:t>
            </w:r>
          </w:p>
        </w:tc>
        <w:tc>
          <w:tcPr>
            <w:tcW w:w="1548" w:type="dxa"/>
          </w:tcPr>
          <w:p w14:paraId="1CD55888" w14:textId="098FAD8A"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48</w:t>
            </w:r>
          </w:p>
        </w:tc>
        <w:tc>
          <w:tcPr>
            <w:tcW w:w="1548" w:type="dxa"/>
          </w:tcPr>
          <w:p w14:paraId="3FB21A38" w14:textId="592E489A"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30</w:t>
            </w:r>
          </w:p>
        </w:tc>
      </w:tr>
      <w:tr w:rsidR="00E35F6C" w14:paraId="6EF21F78" w14:textId="77777777" w:rsidTr="00E35F6C">
        <w:tc>
          <w:tcPr>
            <w:tcW w:w="1548" w:type="dxa"/>
          </w:tcPr>
          <w:p w14:paraId="030A9A6B" w14:textId="1C10C99F" w:rsidR="00E35F6C" w:rsidRDefault="00E35F6C" w:rsidP="00FD4221">
            <w:pPr>
              <w:spacing w:line="360" w:lineRule="auto"/>
              <w:jc w:val="both"/>
              <w:rPr>
                <w:rFonts w:ascii="Book Antiqua" w:hAnsi="Book Antiqua" w:cs="Times New Roman"/>
                <w:sz w:val="24"/>
                <w:szCs w:val="24"/>
                <w:lang w:val="en-US"/>
              </w:rPr>
            </w:pPr>
            <w:r w:rsidRPr="00E35F6C">
              <w:rPr>
                <w:rFonts w:ascii="Book Antiqua" w:hAnsi="Book Antiqua" w:cs="Times New Roman"/>
                <w:sz w:val="21"/>
                <w:szCs w:val="21"/>
                <w:lang w:val="en-US"/>
              </w:rPr>
              <w:t xml:space="preserve">Ng </w:t>
            </w:r>
            <w:r w:rsidR="00FD4221">
              <w:rPr>
                <w:rFonts w:ascii="Book Antiqua" w:hAnsi="Book Antiqua" w:cs="Times New Roman" w:hint="eastAsia"/>
                <w:i/>
                <w:sz w:val="21"/>
                <w:szCs w:val="21"/>
                <w:lang w:val="en-US" w:eastAsia="zh-CN"/>
              </w:rPr>
              <w:t>et al</w:t>
            </w:r>
            <w:r w:rsidR="00FD4221">
              <w:rPr>
                <w:rFonts w:ascii="Book Antiqua" w:hAnsi="Book Antiqua" w:cs="Times New Roman" w:hint="eastAsia"/>
                <w:sz w:val="21"/>
                <w:szCs w:val="21"/>
                <w:vertAlign w:val="superscript"/>
                <w:lang w:val="en-US" w:eastAsia="zh-CN"/>
              </w:rPr>
              <w:t>[12]</w:t>
            </w:r>
          </w:p>
        </w:tc>
        <w:tc>
          <w:tcPr>
            <w:tcW w:w="1548" w:type="dxa"/>
          </w:tcPr>
          <w:p w14:paraId="48D2A0EF" w14:textId="2136F6C2"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2005</w:t>
            </w:r>
          </w:p>
        </w:tc>
        <w:tc>
          <w:tcPr>
            <w:tcW w:w="1548" w:type="dxa"/>
          </w:tcPr>
          <w:p w14:paraId="5374D528" w14:textId="6D7C1554"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380</w:t>
            </w:r>
          </w:p>
        </w:tc>
        <w:tc>
          <w:tcPr>
            <w:tcW w:w="1548" w:type="dxa"/>
          </w:tcPr>
          <w:p w14:paraId="44223254" w14:textId="68013FED"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50</w:t>
            </w:r>
          </w:p>
        </w:tc>
        <w:tc>
          <w:tcPr>
            <w:tcW w:w="1548" w:type="dxa"/>
          </w:tcPr>
          <w:p w14:paraId="6EF18F56" w14:textId="6643FC2D"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39</w:t>
            </w:r>
          </w:p>
        </w:tc>
      </w:tr>
      <w:tr w:rsidR="00E35F6C" w14:paraId="1905680A" w14:textId="77777777" w:rsidTr="00E35F6C">
        <w:tc>
          <w:tcPr>
            <w:tcW w:w="1548" w:type="dxa"/>
          </w:tcPr>
          <w:p w14:paraId="59AE2971" w14:textId="04B13B01" w:rsidR="00E35F6C" w:rsidRDefault="00E35F6C" w:rsidP="00FD4221">
            <w:pPr>
              <w:spacing w:line="360" w:lineRule="auto"/>
              <w:jc w:val="both"/>
              <w:rPr>
                <w:rFonts w:ascii="Book Antiqua" w:hAnsi="Book Antiqua" w:cs="Times New Roman"/>
                <w:sz w:val="24"/>
                <w:szCs w:val="24"/>
                <w:lang w:val="en-US"/>
              </w:rPr>
            </w:pPr>
            <w:r w:rsidRPr="00E35F6C">
              <w:rPr>
                <w:rFonts w:ascii="Book Antiqua" w:hAnsi="Book Antiqua" w:cs="Times New Roman"/>
                <w:sz w:val="21"/>
                <w:szCs w:val="21"/>
                <w:lang w:val="en-US"/>
              </w:rPr>
              <w:t>Ng</w:t>
            </w:r>
            <w:r w:rsidR="00FD4221">
              <w:rPr>
                <w:rFonts w:ascii="Book Antiqua" w:hAnsi="Book Antiqua" w:cs="Times New Roman" w:hint="eastAsia"/>
                <w:sz w:val="21"/>
                <w:szCs w:val="21"/>
                <w:lang w:val="en-US" w:eastAsia="zh-CN"/>
              </w:rPr>
              <w:t xml:space="preserve"> </w:t>
            </w:r>
            <w:r w:rsidR="00FD4221">
              <w:rPr>
                <w:rFonts w:ascii="Book Antiqua" w:hAnsi="Book Antiqua" w:cs="Times New Roman" w:hint="eastAsia"/>
                <w:i/>
                <w:sz w:val="21"/>
                <w:szCs w:val="21"/>
                <w:lang w:val="en-US" w:eastAsia="zh-CN"/>
              </w:rPr>
              <w:t>et al</w:t>
            </w:r>
            <w:r w:rsidR="00FD4221">
              <w:rPr>
                <w:rFonts w:ascii="Book Antiqua" w:hAnsi="Book Antiqua" w:cs="Times New Roman" w:hint="eastAsia"/>
                <w:sz w:val="21"/>
                <w:szCs w:val="21"/>
                <w:vertAlign w:val="superscript"/>
                <w:lang w:val="en-US" w:eastAsia="zh-CN"/>
              </w:rPr>
              <w:t>[12]</w:t>
            </w:r>
          </w:p>
        </w:tc>
        <w:tc>
          <w:tcPr>
            <w:tcW w:w="1548" w:type="dxa"/>
          </w:tcPr>
          <w:p w14:paraId="0978AEA5" w14:textId="54A52826"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2005</w:t>
            </w:r>
          </w:p>
        </w:tc>
        <w:tc>
          <w:tcPr>
            <w:tcW w:w="1548" w:type="dxa"/>
          </w:tcPr>
          <w:p w14:paraId="75D09434" w14:textId="5F021212"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82</w:t>
            </w:r>
          </w:p>
        </w:tc>
        <w:tc>
          <w:tcPr>
            <w:tcW w:w="1548" w:type="dxa"/>
          </w:tcPr>
          <w:p w14:paraId="5DD28BCB" w14:textId="395DCC72"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43</w:t>
            </w:r>
          </w:p>
        </w:tc>
        <w:tc>
          <w:tcPr>
            <w:tcW w:w="1548" w:type="dxa"/>
          </w:tcPr>
          <w:p w14:paraId="7149E327" w14:textId="5E7915BE" w:rsidR="00E35F6C" w:rsidRDefault="00FD4221" w:rsidP="00B275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26</w:t>
            </w:r>
          </w:p>
        </w:tc>
      </w:tr>
    </w:tbl>
    <w:p w14:paraId="0C17FF14" w14:textId="77777777" w:rsidR="0081540B" w:rsidRPr="00B27580" w:rsidRDefault="0081540B" w:rsidP="00B27580">
      <w:pPr>
        <w:spacing w:after="0" w:line="360" w:lineRule="auto"/>
        <w:jc w:val="both"/>
        <w:rPr>
          <w:rFonts w:ascii="Book Antiqua" w:hAnsi="Book Antiqua" w:cs="Times New Roman"/>
          <w:sz w:val="24"/>
          <w:szCs w:val="24"/>
          <w:lang w:val="en-US" w:eastAsia="zh-CN"/>
        </w:rPr>
      </w:pPr>
    </w:p>
    <w:p w14:paraId="0FA16448" w14:textId="36FCB4CE" w:rsidR="00C248DC" w:rsidRPr="00B27580" w:rsidRDefault="00FD4221" w:rsidP="00B27580">
      <w:pPr>
        <w:pStyle w:val="ListParagraph"/>
        <w:spacing w:after="0" w:line="360" w:lineRule="auto"/>
        <w:ind w:left="0"/>
        <w:jc w:val="both"/>
        <w:rPr>
          <w:rFonts w:ascii="Book Antiqua" w:hAnsi="Book Antiqua" w:cs="Times New Roman"/>
          <w:sz w:val="24"/>
          <w:szCs w:val="24"/>
          <w:lang w:val="en-US"/>
        </w:rPr>
      </w:pPr>
      <w:proofErr w:type="gramStart"/>
      <w:r w:rsidRPr="00FD4221">
        <w:rPr>
          <w:rFonts w:ascii="Book Antiqua" w:hAnsi="Book Antiqua" w:cs="Times New Roman" w:hint="eastAsia"/>
          <w:sz w:val="24"/>
          <w:szCs w:val="24"/>
          <w:vertAlign w:val="superscript"/>
          <w:lang w:val="en-US" w:eastAsia="zh-CN"/>
        </w:rPr>
        <w:t>1</w:t>
      </w:r>
      <w:r w:rsidR="0081540B" w:rsidRPr="00B27580">
        <w:rPr>
          <w:rFonts w:ascii="Book Antiqua" w:hAnsi="Book Antiqua" w:cs="Times New Roman"/>
          <w:sz w:val="24"/>
          <w:szCs w:val="24"/>
          <w:lang w:val="en-US"/>
        </w:rPr>
        <w:t xml:space="preserve">3 </w:t>
      </w:r>
      <w:r w:rsidR="00A80A9A" w:rsidRPr="00B27580">
        <w:rPr>
          <w:rFonts w:ascii="Book Antiqua" w:hAnsi="Book Antiqua" w:cs="Times New Roman"/>
          <w:sz w:val="24"/>
          <w:szCs w:val="24"/>
          <w:lang w:val="en-US"/>
        </w:rPr>
        <w:t>or</w:t>
      </w:r>
      <w:r w:rsidR="0081540B" w:rsidRPr="00B27580">
        <w:rPr>
          <w:rFonts w:ascii="Book Antiqua" w:hAnsi="Book Antiqua" w:cs="Times New Roman"/>
          <w:sz w:val="24"/>
          <w:szCs w:val="24"/>
          <w:lang w:val="en-US"/>
        </w:rPr>
        <w:t xml:space="preserve"> more </w:t>
      </w:r>
      <w:r w:rsidRPr="00B27580">
        <w:rPr>
          <w:rFonts w:ascii="Book Antiqua" w:hAnsi="Book Antiqua" w:cs="Times New Roman"/>
          <w:sz w:val="24"/>
          <w:szCs w:val="24"/>
          <w:lang w:val="en-US"/>
        </w:rPr>
        <w:t>hepatocellular carcinoma</w:t>
      </w:r>
      <w:r w:rsidR="0081540B" w:rsidRPr="00B27580">
        <w:rPr>
          <w:rFonts w:ascii="Book Antiqua" w:hAnsi="Book Antiqua" w:cs="Times New Roman"/>
          <w:sz w:val="24"/>
          <w:szCs w:val="24"/>
          <w:lang w:val="en-US"/>
        </w:rPr>
        <w:t xml:space="preserve"> nodules</w:t>
      </w:r>
      <w:r>
        <w:rPr>
          <w:rFonts w:ascii="Book Antiqua" w:hAnsi="Book Antiqua" w:cs="Times New Roman" w:hint="eastAsia"/>
          <w:sz w:val="24"/>
          <w:szCs w:val="24"/>
          <w:lang w:val="en-US" w:eastAsia="zh-CN"/>
        </w:rPr>
        <w:t>.</w:t>
      </w:r>
      <w:proofErr w:type="gramEnd"/>
      <w:r w:rsidR="00C248DC" w:rsidRPr="00B27580">
        <w:rPr>
          <w:rFonts w:ascii="Book Antiqua" w:hAnsi="Book Antiqua" w:cs="Times New Roman"/>
          <w:sz w:val="24"/>
          <w:szCs w:val="24"/>
          <w:lang w:val="en-US"/>
        </w:rPr>
        <w:tab/>
      </w:r>
      <w:r w:rsidR="007155B9">
        <w:rPr>
          <w:rFonts w:ascii="Book Antiqua" w:hAnsi="Book Antiqua" w:cs="Times New Roman" w:hint="eastAsia"/>
          <w:sz w:val="24"/>
          <w:szCs w:val="24"/>
          <w:lang w:val="en-US" w:eastAsia="zh-CN"/>
        </w:rPr>
        <w:t>ND:</w:t>
      </w:r>
      <w:r w:rsidR="00B700D8">
        <w:rPr>
          <w:rFonts w:ascii="Book Antiqua" w:hAnsi="Book Antiqua" w:cs="Times New Roman" w:hint="eastAsia"/>
          <w:sz w:val="24"/>
          <w:szCs w:val="24"/>
          <w:lang w:val="en-US" w:eastAsia="zh-CN"/>
        </w:rPr>
        <w:t xml:space="preserve"> No data.</w:t>
      </w:r>
    </w:p>
    <w:p w14:paraId="378FD46F" w14:textId="0CDB74E5" w:rsidR="00017E88" w:rsidRPr="00B27580" w:rsidRDefault="00017E88" w:rsidP="00B27580">
      <w:pPr>
        <w:spacing w:after="0" w:line="360" w:lineRule="auto"/>
        <w:jc w:val="both"/>
        <w:rPr>
          <w:rFonts w:ascii="Book Antiqua" w:hAnsi="Book Antiqua"/>
          <w:color w:val="000000" w:themeColor="text1"/>
          <w:sz w:val="24"/>
          <w:szCs w:val="24"/>
          <w:lang w:eastAsia="zh-CN"/>
        </w:rPr>
      </w:pPr>
    </w:p>
    <w:sectPr w:rsidR="00017E88" w:rsidRPr="00B2758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B0FB5" w15:done="0"/>
  <w15:commentEx w15:paraId="051D9F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4D31F" w14:textId="77777777" w:rsidR="00C705B9" w:rsidRDefault="00C705B9" w:rsidP="00EB1EE1">
      <w:pPr>
        <w:spacing w:after="0" w:line="240" w:lineRule="auto"/>
      </w:pPr>
      <w:r>
        <w:separator/>
      </w:r>
    </w:p>
  </w:endnote>
  <w:endnote w:type="continuationSeparator" w:id="0">
    <w:p w14:paraId="28ABCEA2" w14:textId="77777777" w:rsidR="00C705B9" w:rsidRDefault="00C705B9" w:rsidP="00EB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EA31B" w14:textId="77777777" w:rsidR="00C705B9" w:rsidRDefault="00C705B9" w:rsidP="00EB1EE1">
      <w:pPr>
        <w:spacing w:after="0" w:line="240" w:lineRule="auto"/>
      </w:pPr>
      <w:r>
        <w:separator/>
      </w:r>
    </w:p>
  </w:footnote>
  <w:footnote w:type="continuationSeparator" w:id="0">
    <w:p w14:paraId="43DB8D1C" w14:textId="77777777" w:rsidR="00C705B9" w:rsidRDefault="00C705B9" w:rsidP="00EB1E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1A96"/>
    <w:multiLevelType w:val="hybridMultilevel"/>
    <w:tmpl w:val="8384E8F2"/>
    <w:lvl w:ilvl="0" w:tplc="2634DBC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86F4A2A"/>
    <w:multiLevelType w:val="hybridMultilevel"/>
    <w:tmpl w:val="06D200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4B"/>
    <w:rsid w:val="00003654"/>
    <w:rsid w:val="0000409B"/>
    <w:rsid w:val="0001557E"/>
    <w:rsid w:val="00017E88"/>
    <w:rsid w:val="00037367"/>
    <w:rsid w:val="00046B6C"/>
    <w:rsid w:val="0007742E"/>
    <w:rsid w:val="000879A7"/>
    <w:rsid w:val="0009237C"/>
    <w:rsid w:val="000C1D07"/>
    <w:rsid w:val="000C698A"/>
    <w:rsid w:val="000E2831"/>
    <w:rsid w:val="0010086E"/>
    <w:rsid w:val="00112A31"/>
    <w:rsid w:val="00123CD1"/>
    <w:rsid w:val="0014768F"/>
    <w:rsid w:val="001538B3"/>
    <w:rsid w:val="00173541"/>
    <w:rsid w:val="00175ABB"/>
    <w:rsid w:val="00182B91"/>
    <w:rsid w:val="00195ADA"/>
    <w:rsid w:val="001E7979"/>
    <w:rsid w:val="001F237D"/>
    <w:rsid w:val="00212778"/>
    <w:rsid w:val="00254F11"/>
    <w:rsid w:val="00256150"/>
    <w:rsid w:val="002776F8"/>
    <w:rsid w:val="002834D7"/>
    <w:rsid w:val="00291C06"/>
    <w:rsid w:val="002C199F"/>
    <w:rsid w:val="00335C7F"/>
    <w:rsid w:val="00366813"/>
    <w:rsid w:val="003B16A0"/>
    <w:rsid w:val="003B77BB"/>
    <w:rsid w:val="003C12DA"/>
    <w:rsid w:val="003D0BEB"/>
    <w:rsid w:val="003D6435"/>
    <w:rsid w:val="003E0C68"/>
    <w:rsid w:val="003E6449"/>
    <w:rsid w:val="003F13E2"/>
    <w:rsid w:val="00434444"/>
    <w:rsid w:val="00452E80"/>
    <w:rsid w:val="00462D4D"/>
    <w:rsid w:val="00472B11"/>
    <w:rsid w:val="004A27BE"/>
    <w:rsid w:val="00511B29"/>
    <w:rsid w:val="00522EC8"/>
    <w:rsid w:val="00532EEB"/>
    <w:rsid w:val="005331BF"/>
    <w:rsid w:val="0054374B"/>
    <w:rsid w:val="0054566A"/>
    <w:rsid w:val="0055064E"/>
    <w:rsid w:val="005618E0"/>
    <w:rsid w:val="005777EE"/>
    <w:rsid w:val="00583815"/>
    <w:rsid w:val="0058712B"/>
    <w:rsid w:val="005E7993"/>
    <w:rsid w:val="00625A3F"/>
    <w:rsid w:val="00650796"/>
    <w:rsid w:val="00652003"/>
    <w:rsid w:val="006557A3"/>
    <w:rsid w:val="006B5581"/>
    <w:rsid w:val="006E2723"/>
    <w:rsid w:val="006E3AED"/>
    <w:rsid w:val="006F3F11"/>
    <w:rsid w:val="007155B9"/>
    <w:rsid w:val="0073082A"/>
    <w:rsid w:val="0075511E"/>
    <w:rsid w:val="00756426"/>
    <w:rsid w:val="00767E3A"/>
    <w:rsid w:val="007941FC"/>
    <w:rsid w:val="007972B4"/>
    <w:rsid w:val="007B223B"/>
    <w:rsid w:val="007C0257"/>
    <w:rsid w:val="007C2470"/>
    <w:rsid w:val="007D752B"/>
    <w:rsid w:val="007E04D3"/>
    <w:rsid w:val="007E2D70"/>
    <w:rsid w:val="0081540B"/>
    <w:rsid w:val="0083186C"/>
    <w:rsid w:val="008637F6"/>
    <w:rsid w:val="00897CFB"/>
    <w:rsid w:val="008A20C7"/>
    <w:rsid w:val="008E494B"/>
    <w:rsid w:val="00953A56"/>
    <w:rsid w:val="009614B2"/>
    <w:rsid w:val="0096244D"/>
    <w:rsid w:val="00962F5F"/>
    <w:rsid w:val="00980CED"/>
    <w:rsid w:val="00985557"/>
    <w:rsid w:val="00991224"/>
    <w:rsid w:val="0099404D"/>
    <w:rsid w:val="009C2413"/>
    <w:rsid w:val="009D7EF8"/>
    <w:rsid w:val="009F1E1C"/>
    <w:rsid w:val="009F63EC"/>
    <w:rsid w:val="00A04C15"/>
    <w:rsid w:val="00A15E38"/>
    <w:rsid w:val="00A31B43"/>
    <w:rsid w:val="00A4263E"/>
    <w:rsid w:val="00A44A1B"/>
    <w:rsid w:val="00A52379"/>
    <w:rsid w:val="00A72098"/>
    <w:rsid w:val="00A7337B"/>
    <w:rsid w:val="00A73CA8"/>
    <w:rsid w:val="00A80A9A"/>
    <w:rsid w:val="00A84D1C"/>
    <w:rsid w:val="00AE0FCA"/>
    <w:rsid w:val="00AE7A96"/>
    <w:rsid w:val="00B21E18"/>
    <w:rsid w:val="00B27580"/>
    <w:rsid w:val="00B32EBD"/>
    <w:rsid w:val="00B476E7"/>
    <w:rsid w:val="00B51B6D"/>
    <w:rsid w:val="00B577EC"/>
    <w:rsid w:val="00B66AB7"/>
    <w:rsid w:val="00B700D8"/>
    <w:rsid w:val="00B820F8"/>
    <w:rsid w:val="00BC4F14"/>
    <w:rsid w:val="00BE4766"/>
    <w:rsid w:val="00BF40A7"/>
    <w:rsid w:val="00BF7C36"/>
    <w:rsid w:val="00C010F9"/>
    <w:rsid w:val="00C04FDE"/>
    <w:rsid w:val="00C14CD6"/>
    <w:rsid w:val="00C21436"/>
    <w:rsid w:val="00C248DC"/>
    <w:rsid w:val="00C314F1"/>
    <w:rsid w:val="00C33D3F"/>
    <w:rsid w:val="00C55C8E"/>
    <w:rsid w:val="00C5725C"/>
    <w:rsid w:val="00C705B9"/>
    <w:rsid w:val="00C9448E"/>
    <w:rsid w:val="00CB2FCC"/>
    <w:rsid w:val="00CC06F2"/>
    <w:rsid w:val="00CC1BBE"/>
    <w:rsid w:val="00CC1EC0"/>
    <w:rsid w:val="00D016E1"/>
    <w:rsid w:val="00D02BDF"/>
    <w:rsid w:val="00D11964"/>
    <w:rsid w:val="00D124DF"/>
    <w:rsid w:val="00D26E96"/>
    <w:rsid w:val="00D34801"/>
    <w:rsid w:val="00D51F09"/>
    <w:rsid w:val="00D55BAA"/>
    <w:rsid w:val="00D6446D"/>
    <w:rsid w:val="00D80463"/>
    <w:rsid w:val="00D82574"/>
    <w:rsid w:val="00D96866"/>
    <w:rsid w:val="00DA53D4"/>
    <w:rsid w:val="00DF2A36"/>
    <w:rsid w:val="00E07D88"/>
    <w:rsid w:val="00E35F6C"/>
    <w:rsid w:val="00E41363"/>
    <w:rsid w:val="00E442BC"/>
    <w:rsid w:val="00E6142F"/>
    <w:rsid w:val="00E72A6D"/>
    <w:rsid w:val="00E76F7A"/>
    <w:rsid w:val="00E83266"/>
    <w:rsid w:val="00E84705"/>
    <w:rsid w:val="00E92728"/>
    <w:rsid w:val="00E92B5B"/>
    <w:rsid w:val="00EA1BAA"/>
    <w:rsid w:val="00EB1EE1"/>
    <w:rsid w:val="00EC63DA"/>
    <w:rsid w:val="00F02598"/>
    <w:rsid w:val="00F05B07"/>
    <w:rsid w:val="00F163C5"/>
    <w:rsid w:val="00F2420E"/>
    <w:rsid w:val="00F34BD0"/>
    <w:rsid w:val="00F378EE"/>
    <w:rsid w:val="00F4181D"/>
    <w:rsid w:val="00F42885"/>
    <w:rsid w:val="00F96246"/>
    <w:rsid w:val="00FA6C99"/>
    <w:rsid w:val="00FC1E48"/>
    <w:rsid w:val="00FD29E2"/>
    <w:rsid w:val="00FD422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50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76F8"/>
    <w:pPr>
      <w:spacing w:before="240" w:after="120" w:line="240" w:lineRule="auto"/>
      <w:outlineLvl w:val="0"/>
    </w:pPr>
    <w:rPr>
      <w:rFonts w:ascii="Times New Roman" w:eastAsia="Times New Roman" w:hAnsi="Times New Roman" w:cs="Times New Roman"/>
      <w:b/>
      <w:bCs/>
      <w:color w:val="000000"/>
      <w:kern w:val="36"/>
      <w:sz w:val="33"/>
      <w:szCs w:val="33"/>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6F8"/>
    <w:rPr>
      <w:rFonts w:ascii="Times New Roman" w:eastAsia="Times New Roman" w:hAnsi="Times New Roman" w:cs="Times New Roman"/>
      <w:b/>
      <w:bCs/>
      <w:color w:val="000000"/>
      <w:kern w:val="36"/>
      <w:sz w:val="33"/>
      <w:szCs w:val="33"/>
      <w:lang w:eastAsia="tr-TR"/>
    </w:rPr>
  </w:style>
  <w:style w:type="character" w:customStyle="1" w:styleId="highlight2">
    <w:name w:val="highlight2"/>
    <w:basedOn w:val="DefaultParagraphFont"/>
    <w:rsid w:val="002776F8"/>
  </w:style>
  <w:style w:type="paragraph" w:styleId="Header">
    <w:name w:val="header"/>
    <w:basedOn w:val="Normal"/>
    <w:link w:val="HeaderChar"/>
    <w:uiPriority w:val="99"/>
    <w:unhideWhenUsed/>
    <w:rsid w:val="00EB1E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1EE1"/>
  </w:style>
  <w:style w:type="paragraph" w:styleId="Footer">
    <w:name w:val="footer"/>
    <w:basedOn w:val="Normal"/>
    <w:link w:val="FooterChar"/>
    <w:uiPriority w:val="99"/>
    <w:unhideWhenUsed/>
    <w:rsid w:val="00EB1E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1EE1"/>
  </w:style>
  <w:style w:type="character" w:styleId="Hyperlink">
    <w:name w:val="Hyperlink"/>
    <w:basedOn w:val="DefaultParagraphFont"/>
    <w:uiPriority w:val="99"/>
    <w:unhideWhenUsed/>
    <w:rsid w:val="000E2831"/>
    <w:rPr>
      <w:color w:val="0000FF"/>
      <w:u w:val="single"/>
    </w:rPr>
  </w:style>
  <w:style w:type="character" w:customStyle="1" w:styleId="highlight">
    <w:name w:val="highlight"/>
    <w:basedOn w:val="DefaultParagraphFont"/>
    <w:rsid w:val="000E2831"/>
  </w:style>
  <w:style w:type="paragraph" w:styleId="ListParagraph">
    <w:name w:val="List Paragraph"/>
    <w:basedOn w:val="Normal"/>
    <w:uiPriority w:val="34"/>
    <w:qFormat/>
    <w:rsid w:val="0081540B"/>
    <w:pPr>
      <w:ind w:left="720"/>
      <w:contextualSpacing/>
    </w:pPr>
  </w:style>
  <w:style w:type="paragraph" w:styleId="BalloonText">
    <w:name w:val="Balloon Text"/>
    <w:basedOn w:val="Normal"/>
    <w:link w:val="BalloonTextChar"/>
    <w:uiPriority w:val="99"/>
    <w:semiHidden/>
    <w:unhideWhenUsed/>
    <w:rsid w:val="006B558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5581"/>
    <w:rPr>
      <w:sz w:val="18"/>
      <w:szCs w:val="18"/>
    </w:rPr>
  </w:style>
  <w:style w:type="character" w:styleId="CommentReference">
    <w:name w:val="annotation reference"/>
    <w:basedOn w:val="DefaultParagraphFont"/>
    <w:uiPriority w:val="99"/>
    <w:semiHidden/>
    <w:unhideWhenUsed/>
    <w:rsid w:val="00017E88"/>
    <w:rPr>
      <w:sz w:val="21"/>
      <w:szCs w:val="21"/>
    </w:rPr>
  </w:style>
  <w:style w:type="paragraph" w:styleId="CommentText">
    <w:name w:val="annotation text"/>
    <w:basedOn w:val="Normal"/>
    <w:link w:val="CommentTextChar"/>
    <w:uiPriority w:val="99"/>
    <w:unhideWhenUsed/>
    <w:rsid w:val="00017E88"/>
  </w:style>
  <w:style w:type="character" w:customStyle="1" w:styleId="CommentTextChar">
    <w:name w:val="Comment Text Char"/>
    <w:basedOn w:val="DefaultParagraphFont"/>
    <w:link w:val="CommentText"/>
    <w:uiPriority w:val="99"/>
    <w:rsid w:val="00017E88"/>
  </w:style>
  <w:style w:type="paragraph" w:styleId="CommentSubject">
    <w:name w:val="annotation subject"/>
    <w:basedOn w:val="CommentText"/>
    <w:next w:val="CommentText"/>
    <w:link w:val="CommentSubjectChar"/>
    <w:uiPriority w:val="99"/>
    <w:semiHidden/>
    <w:unhideWhenUsed/>
    <w:rsid w:val="00017E88"/>
    <w:rPr>
      <w:b/>
      <w:bCs/>
    </w:rPr>
  </w:style>
  <w:style w:type="character" w:customStyle="1" w:styleId="CommentSubjectChar">
    <w:name w:val="Comment Subject Char"/>
    <w:basedOn w:val="CommentTextChar"/>
    <w:link w:val="CommentSubject"/>
    <w:uiPriority w:val="99"/>
    <w:semiHidden/>
    <w:rsid w:val="00017E88"/>
    <w:rPr>
      <w:b/>
      <w:bCs/>
    </w:rPr>
  </w:style>
  <w:style w:type="character" w:customStyle="1" w:styleId="ff5">
    <w:name w:val="ff5"/>
    <w:basedOn w:val="DefaultParagraphFont"/>
    <w:rsid w:val="00D6446D"/>
  </w:style>
  <w:style w:type="character" w:customStyle="1" w:styleId="doi2">
    <w:name w:val="doi2"/>
    <w:basedOn w:val="DefaultParagraphFont"/>
    <w:rsid w:val="00D6446D"/>
    <w:rPr>
      <w:color w:val="666666"/>
    </w:rPr>
  </w:style>
  <w:style w:type="paragraph" w:styleId="NormalWeb">
    <w:name w:val="Normal (Web)"/>
    <w:basedOn w:val="Normal"/>
    <w:uiPriority w:val="99"/>
    <w:semiHidden/>
    <w:unhideWhenUsed/>
    <w:rsid w:val="001538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44A1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E3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76F8"/>
    <w:pPr>
      <w:spacing w:before="240" w:after="120" w:line="240" w:lineRule="auto"/>
      <w:outlineLvl w:val="0"/>
    </w:pPr>
    <w:rPr>
      <w:rFonts w:ascii="Times New Roman" w:eastAsia="Times New Roman" w:hAnsi="Times New Roman" w:cs="Times New Roman"/>
      <w:b/>
      <w:bCs/>
      <w:color w:val="000000"/>
      <w:kern w:val="36"/>
      <w:sz w:val="33"/>
      <w:szCs w:val="33"/>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6F8"/>
    <w:rPr>
      <w:rFonts w:ascii="Times New Roman" w:eastAsia="Times New Roman" w:hAnsi="Times New Roman" w:cs="Times New Roman"/>
      <w:b/>
      <w:bCs/>
      <w:color w:val="000000"/>
      <w:kern w:val="36"/>
      <w:sz w:val="33"/>
      <w:szCs w:val="33"/>
      <w:lang w:eastAsia="tr-TR"/>
    </w:rPr>
  </w:style>
  <w:style w:type="character" w:customStyle="1" w:styleId="highlight2">
    <w:name w:val="highlight2"/>
    <w:basedOn w:val="DefaultParagraphFont"/>
    <w:rsid w:val="002776F8"/>
  </w:style>
  <w:style w:type="paragraph" w:styleId="Header">
    <w:name w:val="header"/>
    <w:basedOn w:val="Normal"/>
    <w:link w:val="HeaderChar"/>
    <w:uiPriority w:val="99"/>
    <w:unhideWhenUsed/>
    <w:rsid w:val="00EB1E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1EE1"/>
  </w:style>
  <w:style w:type="paragraph" w:styleId="Footer">
    <w:name w:val="footer"/>
    <w:basedOn w:val="Normal"/>
    <w:link w:val="FooterChar"/>
    <w:uiPriority w:val="99"/>
    <w:unhideWhenUsed/>
    <w:rsid w:val="00EB1E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1EE1"/>
  </w:style>
  <w:style w:type="character" w:styleId="Hyperlink">
    <w:name w:val="Hyperlink"/>
    <w:basedOn w:val="DefaultParagraphFont"/>
    <w:uiPriority w:val="99"/>
    <w:unhideWhenUsed/>
    <w:rsid w:val="000E2831"/>
    <w:rPr>
      <w:color w:val="0000FF"/>
      <w:u w:val="single"/>
    </w:rPr>
  </w:style>
  <w:style w:type="character" w:customStyle="1" w:styleId="highlight">
    <w:name w:val="highlight"/>
    <w:basedOn w:val="DefaultParagraphFont"/>
    <w:rsid w:val="000E2831"/>
  </w:style>
  <w:style w:type="paragraph" w:styleId="ListParagraph">
    <w:name w:val="List Paragraph"/>
    <w:basedOn w:val="Normal"/>
    <w:uiPriority w:val="34"/>
    <w:qFormat/>
    <w:rsid w:val="0081540B"/>
    <w:pPr>
      <w:ind w:left="720"/>
      <w:contextualSpacing/>
    </w:pPr>
  </w:style>
  <w:style w:type="paragraph" w:styleId="BalloonText">
    <w:name w:val="Balloon Text"/>
    <w:basedOn w:val="Normal"/>
    <w:link w:val="BalloonTextChar"/>
    <w:uiPriority w:val="99"/>
    <w:semiHidden/>
    <w:unhideWhenUsed/>
    <w:rsid w:val="006B558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5581"/>
    <w:rPr>
      <w:sz w:val="18"/>
      <w:szCs w:val="18"/>
    </w:rPr>
  </w:style>
  <w:style w:type="character" w:styleId="CommentReference">
    <w:name w:val="annotation reference"/>
    <w:basedOn w:val="DefaultParagraphFont"/>
    <w:uiPriority w:val="99"/>
    <w:semiHidden/>
    <w:unhideWhenUsed/>
    <w:rsid w:val="00017E88"/>
    <w:rPr>
      <w:sz w:val="21"/>
      <w:szCs w:val="21"/>
    </w:rPr>
  </w:style>
  <w:style w:type="paragraph" w:styleId="CommentText">
    <w:name w:val="annotation text"/>
    <w:basedOn w:val="Normal"/>
    <w:link w:val="CommentTextChar"/>
    <w:uiPriority w:val="99"/>
    <w:unhideWhenUsed/>
    <w:rsid w:val="00017E88"/>
  </w:style>
  <w:style w:type="character" w:customStyle="1" w:styleId="CommentTextChar">
    <w:name w:val="Comment Text Char"/>
    <w:basedOn w:val="DefaultParagraphFont"/>
    <w:link w:val="CommentText"/>
    <w:uiPriority w:val="99"/>
    <w:rsid w:val="00017E88"/>
  </w:style>
  <w:style w:type="paragraph" w:styleId="CommentSubject">
    <w:name w:val="annotation subject"/>
    <w:basedOn w:val="CommentText"/>
    <w:next w:val="CommentText"/>
    <w:link w:val="CommentSubjectChar"/>
    <w:uiPriority w:val="99"/>
    <w:semiHidden/>
    <w:unhideWhenUsed/>
    <w:rsid w:val="00017E88"/>
    <w:rPr>
      <w:b/>
      <w:bCs/>
    </w:rPr>
  </w:style>
  <w:style w:type="character" w:customStyle="1" w:styleId="CommentSubjectChar">
    <w:name w:val="Comment Subject Char"/>
    <w:basedOn w:val="CommentTextChar"/>
    <w:link w:val="CommentSubject"/>
    <w:uiPriority w:val="99"/>
    <w:semiHidden/>
    <w:rsid w:val="00017E88"/>
    <w:rPr>
      <w:b/>
      <w:bCs/>
    </w:rPr>
  </w:style>
  <w:style w:type="character" w:customStyle="1" w:styleId="ff5">
    <w:name w:val="ff5"/>
    <w:basedOn w:val="DefaultParagraphFont"/>
    <w:rsid w:val="00D6446D"/>
  </w:style>
  <w:style w:type="character" w:customStyle="1" w:styleId="doi2">
    <w:name w:val="doi2"/>
    <w:basedOn w:val="DefaultParagraphFont"/>
    <w:rsid w:val="00D6446D"/>
    <w:rPr>
      <w:color w:val="666666"/>
    </w:rPr>
  </w:style>
  <w:style w:type="paragraph" w:styleId="NormalWeb">
    <w:name w:val="Normal (Web)"/>
    <w:basedOn w:val="Normal"/>
    <w:uiPriority w:val="99"/>
    <w:semiHidden/>
    <w:unhideWhenUsed/>
    <w:rsid w:val="001538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44A1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E3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574">
      <w:bodyDiv w:val="1"/>
      <w:marLeft w:val="0"/>
      <w:marRight w:val="0"/>
      <w:marTop w:val="0"/>
      <w:marBottom w:val="0"/>
      <w:divBdr>
        <w:top w:val="none" w:sz="0" w:space="0" w:color="auto"/>
        <w:left w:val="none" w:sz="0" w:space="0" w:color="auto"/>
        <w:bottom w:val="none" w:sz="0" w:space="0" w:color="auto"/>
        <w:right w:val="none" w:sz="0" w:space="0" w:color="auto"/>
      </w:divBdr>
      <w:divsChild>
        <w:div w:id="843478671">
          <w:marLeft w:val="0"/>
          <w:marRight w:val="1"/>
          <w:marTop w:val="0"/>
          <w:marBottom w:val="0"/>
          <w:divBdr>
            <w:top w:val="none" w:sz="0" w:space="0" w:color="auto"/>
            <w:left w:val="none" w:sz="0" w:space="0" w:color="auto"/>
            <w:bottom w:val="none" w:sz="0" w:space="0" w:color="auto"/>
            <w:right w:val="none" w:sz="0" w:space="0" w:color="auto"/>
          </w:divBdr>
          <w:divsChild>
            <w:div w:id="501169351">
              <w:marLeft w:val="0"/>
              <w:marRight w:val="0"/>
              <w:marTop w:val="0"/>
              <w:marBottom w:val="0"/>
              <w:divBdr>
                <w:top w:val="none" w:sz="0" w:space="0" w:color="auto"/>
                <w:left w:val="none" w:sz="0" w:space="0" w:color="auto"/>
                <w:bottom w:val="none" w:sz="0" w:space="0" w:color="auto"/>
                <w:right w:val="none" w:sz="0" w:space="0" w:color="auto"/>
              </w:divBdr>
              <w:divsChild>
                <w:div w:id="61875910">
                  <w:marLeft w:val="0"/>
                  <w:marRight w:val="1"/>
                  <w:marTop w:val="0"/>
                  <w:marBottom w:val="0"/>
                  <w:divBdr>
                    <w:top w:val="none" w:sz="0" w:space="0" w:color="auto"/>
                    <w:left w:val="none" w:sz="0" w:space="0" w:color="auto"/>
                    <w:bottom w:val="none" w:sz="0" w:space="0" w:color="auto"/>
                    <w:right w:val="none" w:sz="0" w:space="0" w:color="auto"/>
                  </w:divBdr>
                  <w:divsChild>
                    <w:div w:id="1717662878">
                      <w:marLeft w:val="0"/>
                      <w:marRight w:val="0"/>
                      <w:marTop w:val="0"/>
                      <w:marBottom w:val="0"/>
                      <w:divBdr>
                        <w:top w:val="none" w:sz="0" w:space="0" w:color="auto"/>
                        <w:left w:val="none" w:sz="0" w:space="0" w:color="auto"/>
                        <w:bottom w:val="none" w:sz="0" w:space="0" w:color="auto"/>
                        <w:right w:val="none" w:sz="0" w:space="0" w:color="auto"/>
                      </w:divBdr>
                      <w:divsChild>
                        <w:div w:id="2008241130">
                          <w:marLeft w:val="0"/>
                          <w:marRight w:val="0"/>
                          <w:marTop w:val="0"/>
                          <w:marBottom w:val="0"/>
                          <w:divBdr>
                            <w:top w:val="none" w:sz="0" w:space="0" w:color="auto"/>
                            <w:left w:val="none" w:sz="0" w:space="0" w:color="auto"/>
                            <w:bottom w:val="none" w:sz="0" w:space="0" w:color="auto"/>
                            <w:right w:val="none" w:sz="0" w:space="0" w:color="auto"/>
                          </w:divBdr>
                          <w:divsChild>
                            <w:div w:id="398669521">
                              <w:marLeft w:val="0"/>
                              <w:marRight w:val="0"/>
                              <w:marTop w:val="120"/>
                              <w:marBottom w:val="360"/>
                              <w:divBdr>
                                <w:top w:val="none" w:sz="0" w:space="0" w:color="auto"/>
                                <w:left w:val="none" w:sz="0" w:space="0" w:color="auto"/>
                                <w:bottom w:val="none" w:sz="0" w:space="0" w:color="auto"/>
                                <w:right w:val="none" w:sz="0" w:space="0" w:color="auto"/>
                              </w:divBdr>
                              <w:divsChild>
                                <w:div w:id="47540073">
                                  <w:marLeft w:val="0"/>
                                  <w:marRight w:val="0"/>
                                  <w:marTop w:val="0"/>
                                  <w:marBottom w:val="0"/>
                                  <w:divBdr>
                                    <w:top w:val="none" w:sz="0" w:space="0" w:color="auto"/>
                                    <w:left w:val="none" w:sz="0" w:space="0" w:color="auto"/>
                                    <w:bottom w:val="none" w:sz="0" w:space="0" w:color="auto"/>
                                    <w:right w:val="none" w:sz="0" w:space="0" w:color="auto"/>
                                  </w:divBdr>
                                </w:div>
                                <w:div w:id="11240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02415">
      <w:bodyDiv w:val="1"/>
      <w:marLeft w:val="0"/>
      <w:marRight w:val="0"/>
      <w:marTop w:val="0"/>
      <w:marBottom w:val="0"/>
      <w:divBdr>
        <w:top w:val="none" w:sz="0" w:space="0" w:color="auto"/>
        <w:left w:val="none" w:sz="0" w:space="0" w:color="auto"/>
        <w:bottom w:val="none" w:sz="0" w:space="0" w:color="auto"/>
        <w:right w:val="none" w:sz="0" w:space="0" w:color="auto"/>
      </w:divBdr>
      <w:divsChild>
        <w:div w:id="2052340240">
          <w:marLeft w:val="0"/>
          <w:marRight w:val="1"/>
          <w:marTop w:val="0"/>
          <w:marBottom w:val="0"/>
          <w:divBdr>
            <w:top w:val="none" w:sz="0" w:space="0" w:color="auto"/>
            <w:left w:val="none" w:sz="0" w:space="0" w:color="auto"/>
            <w:bottom w:val="none" w:sz="0" w:space="0" w:color="auto"/>
            <w:right w:val="none" w:sz="0" w:space="0" w:color="auto"/>
          </w:divBdr>
          <w:divsChild>
            <w:div w:id="1351447233">
              <w:marLeft w:val="0"/>
              <w:marRight w:val="0"/>
              <w:marTop w:val="0"/>
              <w:marBottom w:val="0"/>
              <w:divBdr>
                <w:top w:val="none" w:sz="0" w:space="0" w:color="auto"/>
                <w:left w:val="none" w:sz="0" w:space="0" w:color="auto"/>
                <w:bottom w:val="none" w:sz="0" w:space="0" w:color="auto"/>
                <w:right w:val="none" w:sz="0" w:space="0" w:color="auto"/>
              </w:divBdr>
              <w:divsChild>
                <w:div w:id="1807122183">
                  <w:marLeft w:val="0"/>
                  <w:marRight w:val="1"/>
                  <w:marTop w:val="0"/>
                  <w:marBottom w:val="0"/>
                  <w:divBdr>
                    <w:top w:val="none" w:sz="0" w:space="0" w:color="auto"/>
                    <w:left w:val="none" w:sz="0" w:space="0" w:color="auto"/>
                    <w:bottom w:val="none" w:sz="0" w:space="0" w:color="auto"/>
                    <w:right w:val="none" w:sz="0" w:space="0" w:color="auto"/>
                  </w:divBdr>
                  <w:divsChild>
                    <w:div w:id="785393836">
                      <w:marLeft w:val="0"/>
                      <w:marRight w:val="0"/>
                      <w:marTop w:val="0"/>
                      <w:marBottom w:val="0"/>
                      <w:divBdr>
                        <w:top w:val="none" w:sz="0" w:space="0" w:color="auto"/>
                        <w:left w:val="none" w:sz="0" w:space="0" w:color="auto"/>
                        <w:bottom w:val="none" w:sz="0" w:space="0" w:color="auto"/>
                        <w:right w:val="none" w:sz="0" w:space="0" w:color="auto"/>
                      </w:divBdr>
                      <w:divsChild>
                        <w:div w:id="993682974">
                          <w:marLeft w:val="0"/>
                          <w:marRight w:val="0"/>
                          <w:marTop w:val="0"/>
                          <w:marBottom w:val="0"/>
                          <w:divBdr>
                            <w:top w:val="none" w:sz="0" w:space="0" w:color="auto"/>
                            <w:left w:val="none" w:sz="0" w:space="0" w:color="auto"/>
                            <w:bottom w:val="none" w:sz="0" w:space="0" w:color="auto"/>
                            <w:right w:val="none" w:sz="0" w:space="0" w:color="auto"/>
                          </w:divBdr>
                          <w:divsChild>
                            <w:div w:id="1926499273">
                              <w:marLeft w:val="0"/>
                              <w:marRight w:val="0"/>
                              <w:marTop w:val="120"/>
                              <w:marBottom w:val="360"/>
                              <w:divBdr>
                                <w:top w:val="none" w:sz="0" w:space="0" w:color="auto"/>
                                <w:left w:val="none" w:sz="0" w:space="0" w:color="auto"/>
                                <w:bottom w:val="none" w:sz="0" w:space="0" w:color="auto"/>
                                <w:right w:val="none" w:sz="0" w:space="0" w:color="auto"/>
                              </w:divBdr>
                              <w:divsChild>
                                <w:div w:id="130293130">
                                  <w:marLeft w:val="0"/>
                                  <w:marRight w:val="0"/>
                                  <w:marTop w:val="0"/>
                                  <w:marBottom w:val="0"/>
                                  <w:divBdr>
                                    <w:top w:val="none" w:sz="0" w:space="0" w:color="auto"/>
                                    <w:left w:val="none" w:sz="0" w:space="0" w:color="auto"/>
                                    <w:bottom w:val="none" w:sz="0" w:space="0" w:color="auto"/>
                                    <w:right w:val="none" w:sz="0" w:space="0" w:color="auto"/>
                                  </w:divBdr>
                                </w:div>
                                <w:div w:id="999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540">
      <w:bodyDiv w:val="1"/>
      <w:marLeft w:val="0"/>
      <w:marRight w:val="0"/>
      <w:marTop w:val="0"/>
      <w:marBottom w:val="0"/>
      <w:divBdr>
        <w:top w:val="none" w:sz="0" w:space="0" w:color="auto"/>
        <w:left w:val="none" w:sz="0" w:space="0" w:color="auto"/>
        <w:bottom w:val="none" w:sz="0" w:space="0" w:color="auto"/>
        <w:right w:val="none" w:sz="0" w:space="0" w:color="auto"/>
      </w:divBdr>
      <w:divsChild>
        <w:div w:id="1277253268">
          <w:marLeft w:val="0"/>
          <w:marRight w:val="1"/>
          <w:marTop w:val="0"/>
          <w:marBottom w:val="0"/>
          <w:divBdr>
            <w:top w:val="none" w:sz="0" w:space="0" w:color="auto"/>
            <w:left w:val="none" w:sz="0" w:space="0" w:color="auto"/>
            <w:bottom w:val="none" w:sz="0" w:space="0" w:color="auto"/>
            <w:right w:val="none" w:sz="0" w:space="0" w:color="auto"/>
          </w:divBdr>
          <w:divsChild>
            <w:div w:id="632754993">
              <w:marLeft w:val="0"/>
              <w:marRight w:val="0"/>
              <w:marTop w:val="0"/>
              <w:marBottom w:val="0"/>
              <w:divBdr>
                <w:top w:val="none" w:sz="0" w:space="0" w:color="auto"/>
                <w:left w:val="none" w:sz="0" w:space="0" w:color="auto"/>
                <w:bottom w:val="none" w:sz="0" w:space="0" w:color="auto"/>
                <w:right w:val="none" w:sz="0" w:space="0" w:color="auto"/>
              </w:divBdr>
              <w:divsChild>
                <w:div w:id="283118934">
                  <w:marLeft w:val="0"/>
                  <w:marRight w:val="1"/>
                  <w:marTop w:val="0"/>
                  <w:marBottom w:val="0"/>
                  <w:divBdr>
                    <w:top w:val="none" w:sz="0" w:space="0" w:color="auto"/>
                    <w:left w:val="none" w:sz="0" w:space="0" w:color="auto"/>
                    <w:bottom w:val="none" w:sz="0" w:space="0" w:color="auto"/>
                    <w:right w:val="none" w:sz="0" w:space="0" w:color="auto"/>
                  </w:divBdr>
                  <w:divsChild>
                    <w:div w:id="17390822">
                      <w:marLeft w:val="0"/>
                      <w:marRight w:val="0"/>
                      <w:marTop w:val="0"/>
                      <w:marBottom w:val="0"/>
                      <w:divBdr>
                        <w:top w:val="none" w:sz="0" w:space="0" w:color="auto"/>
                        <w:left w:val="none" w:sz="0" w:space="0" w:color="auto"/>
                        <w:bottom w:val="none" w:sz="0" w:space="0" w:color="auto"/>
                        <w:right w:val="none" w:sz="0" w:space="0" w:color="auto"/>
                      </w:divBdr>
                      <w:divsChild>
                        <w:div w:id="505828291">
                          <w:marLeft w:val="0"/>
                          <w:marRight w:val="0"/>
                          <w:marTop w:val="0"/>
                          <w:marBottom w:val="0"/>
                          <w:divBdr>
                            <w:top w:val="none" w:sz="0" w:space="0" w:color="auto"/>
                            <w:left w:val="none" w:sz="0" w:space="0" w:color="auto"/>
                            <w:bottom w:val="none" w:sz="0" w:space="0" w:color="auto"/>
                            <w:right w:val="none" w:sz="0" w:space="0" w:color="auto"/>
                          </w:divBdr>
                          <w:divsChild>
                            <w:div w:id="1300067667">
                              <w:marLeft w:val="0"/>
                              <w:marRight w:val="0"/>
                              <w:marTop w:val="120"/>
                              <w:marBottom w:val="360"/>
                              <w:divBdr>
                                <w:top w:val="none" w:sz="0" w:space="0" w:color="auto"/>
                                <w:left w:val="none" w:sz="0" w:space="0" w:color="auto"/>
                                <w:bottom w:val="none" w:sz="0" w:space="0" w:color="auto"/>
                                <w:right w:val="none" w:sz="0" w:space="0" w:color="auto"/>
                              </w:divBdr>
                              <w:divsChild>
                                <w:div w:id="239874978">
                                  <w:marLeft w:val="0"/>
                                  <w:marRight w:val="0"/>
                                  <w:marTop w:val="0"/>
                                  <w:marBottom w:val="0"/>
                                  <w:divBdr>
                                    <w:top w:val="none" w:sz="0" w:space="0" w:color="auto"/>
                                    <w:left w:val="none" w:sz="0" w:space="0" w:color="auto"/>
                                    <w:bottom w:val="none" w:sz="0" w:space="0" w:color="auto"/>
                                    <w:right w:val="none" w:sz="0" w:space="0" w:color="auto"/>
                                  </w:divBdr>
                                </w:div>
                                <w:div w:id="16901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43493">
      <w:bodyDiv w:val="1"/>
      <w:marLeft w:val="0"/>
      <w:marRight w:val="0"/>
      <w:marTop w:val="0"/>
      <w:marBottom w:val="0"/>
      <w:divBdr>
        <w:top w:val="none" w:sz="0" w:space="0" w:color="auto"/>
        <w:left w:val="none" w:sz="0" w:space="0" w:color="auto"/>
        <w:bottom w:val="none" w:sz="0" w:space="0" w:color="auto"/>
        <w:right w:val="none" w:sz="0" w:space="0" w:color="auto"/>
      </w:divBdr>
      <w:divsChild>
        <w:div w:id="1115831010">
          <w:marLeft w:val="0"/>
          <w:marRight w:val="1"/>
          <w:marTop w:val="0"/>
          <w:marBottom w:val="0"/>
          <w:divBdr>
            <w:top w:val="none" w:sz="0" w:space="0" w:color="auto"/>
            <w:left w:val="none" w:sz="0" w:space="0" w:color="auto"/>
            <w:bottom w:val="none" w:sz="0" w:space="0" w:color="auto"/>
            <w:right w:val="none" w:sz="0" w:space="0" w:color="auto"/>
          </w:divBdr>
          <w:divsChild>
            <w:div w:id="188296827">
              <w:marLeft w:val="0"/>
              <w:marRight w:val="0"/>
              <w:marTop w:val="0"/>
              <w:marBottom w:val="0"/>
              <w:divBdr>
                <w:top w:val="none" w:sz="0" w:space="0" w:color="auto"/>
                <w:left w:val="none" w:sz="0" w:space="0" w:color="auto"/>
                <w:bottom w:val="none" w:sz="0" w:space="0" w:color="auto"/>
                <w:right w:val="none" w:sz="0" w:space="0" w:color="auto"/>
              </w:divBdr>
              <w:divsChild>
                <w:div w:id="2131823907">
                  <w:marLeft w:val="0"/>
                  <w:marRight w:val="1"/>
                  <w:marTop w:val="0"/>
                  <w:marBottom w:val="0"/>
                  <w:divBdr>
                    <w:top w:val="none" w:sz="0" w:space="0" w:color="auto"/>
                    <w:left w:val="none" w:sz="0" w:space="0" w:color="auto"/>
                    <w:bottom w:val="none" w:sz="0" w:space="0" w:color="auto"/>
                    <w:right w:val="none" w:sz="0" w:space="0" w:color="auto"/>
                  </w:divBdr>
                  <w:divsChild>
                    <w:div w:id="6759063">
                      <w:marLeft w:val="0"/>
                      <w:marRight w:val="0"/>
                      <w:marTop w:val="0"/>
                      <w:marBottom w:val="0"/>
                      <w:divBdr>
                        <w:top w:val="none" w:sz="0" w:space="0" w:color="auto"/>
                        <w:left w:val="none" w:sz="0" w:space="0" w:color="auto"/>
                        <w:bottom w:val="none" w:sz="0" w:space="0" w:color="auto"/>
                        <w:right w:val="none" w:sz="0" w:space="0" w:color="auto"/>
                      </w:divBdr>
                      <w:divsChild>
                        <w:div w:id="1132551918">
                          <w:marLeft w:val="0"/>
                          <w:marRight w:val="0"/>
                          <w:marTop w:val="0"/>
                          <w:marBottom w:val="0"/>
                          <w:divBdr>
                            <w:top w:val="none" w:sz="0" w:space="0" w:color="auto"/>
                            <w:left w:val="none" w:sz="0" w:space="0" w:color="auto"/>
                            <w:bottom w:val="none" w:sz="0" w:space="0" w:color="auto"/>
                            <w:right w:val="none" w:sz="0" w:space="0" w:color="auto"/>
                          </w:divBdr>
                          <w:divsChild>
                            <w:div w:id="200169356">
                              <w:marLeft w:val="0"/>
                              <w:marRight w:val="0"/>
                              <w:marTop w:val="120"/>
                              <w:marBottom w:val="360"/>
                              <w:divBdr>
                                <w:top w:val="none" w:sz="0" w:space="0" w:color="auto"/>
                                <w:left w:val="none" w:sz="0" w:space="0" w:color="auto"/>
                                <w:bottom w:val="none" w:sz="0" w:space="0" w:color="auto"/>
                                <w:right w:val="none" w:sz="0" w:space="0" w:color="auto"/>
                              </w:divBdr>
                              <w:divsChild>
                                <w:div w:id="338585614">
                                  <w:marLeft w:val="0"/>
                                  <w:marRight w:val="0"/>
                                  <w:marTop w:val="0"/>
                                  <w:marBottom w:val="0"/>
                                  <w:divBdr>
                                    <w:top w:val="none" w:sz="0" w:space="0" w:color="auto"/>
                                    <w:left w:val="none" w:sz="0" w:space="0" w:color="auto"/>
                                    <w:bottom w:val="none" w:sz="0" w:space="0" w:color="auto"/>
                                    <w:right w:val="none" w:sz="0" w:space="0" w:color="auto"/>
                                  </w:divBdr>
                                </w:div>
                                <w:div w:id="1024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485293">
      <w:bodyDiv w:val="1"/>
      <w:marLeft w:val="0"/>
      <w:marRight w:val="0"/>
      <w:marTop w:val="0"/>
      <w:marBottom w:val="0"/>
      <w:divBdr>
        <w:top w:val="none" w:sz="0" w:space="0" w:color="auto"/>
        <w:left w:val="none" w:sz="0" w:space="0" w:color="auto"/>
        <w:bottom w:val="none" w:sz="0" w:space="0" w:color="auto"/>
        <w:right w:val="none" w:sz="0" w:space="0" w:color="auto"/>
      </w:divBdr>
      <w:divsChild>
        <w:div w:id="756826841">
          <w:marLeft w:val="0"/>
          <w:marRight w:val="0"/>
          <w:marTop w:val="0"/>
          <w:marBottom w:val="0"/>
          <w:divBdr>
            <w:top w:val="none" w:sz="0" w:space="0" w:color="auto"/>
            <w:left w:val="none" w:sz="0" w:space="0" w:color="auto"/>
            <w:bottom w:val="none" w:sz="0" w:space="0" w:color="auto"/>
            <w:right w:val="none" w:sz="0" w:space="0" w:color="auto"/>
          </w:divBdr>
          <w:divsChild>
            <w:div w:id="1322657342">
              <w:marLeft w:val="0"/>
              <w:marRight w:val="0"/>
              <w:marTop w:val="0"/>
              <w:marBottom w:val="0"/>
              <w:divBdr>
                <w:top w:val="none" w:sz="0" w:space="0" w:color="auto"/>
                <w:left w:val="none" w:sz="0" w:space="0" w:color="auto"/>
                <w:bottom w:val="none" w:sz="0" w:space="0" w:color="auto"/>
                <w:right w:val="none" w:sz="0" w:space="0" w:color="auto"/>
              </w:divBdr>
              <w:divsChild>
                <w:div w:id="1139808913">
                  <w:marLeft w:val="0"/>
                  <w:marRight w:val="0"/>
                  <w:marTop w:val="0"/>
                  <w:marBottom w:val="0"/>
                  <w:divBdr>
                    <w:top w:val="none" w:sz="0" w:space="0" w:color="auto"/>
                    <w:left w:val="none" w:sz="0" w:space="0" w:color="auto"/>
                    <w:bottom w:val="none" w:sz="0" w:space="0" w:color="auto"/>
                    <w:right w:val="none" w:sz="0" w:space="0" w:color="auto"/>
                  </w:divBdr>
                  <w:divsChild>
                    <w:div w:id="120000551">
                      <w:marLeft w:val="0"/>
                      <w:marRight w:val="0"/>
                      <w:marTop w:val="0"/>
                      <w:marBottom w:val="0"/>
                      <w:divBdr>
                        <w:top w:val="none" w:sz="0" w:space="0" w:color="auto"/>
                        <w:left w:val="none" w:sz="0" w:space="0" w:color="auto"/>
                        <w:bottom w:val="none" w:sz="0" w:space="0" w:color="auto"/>
                        <w:right w:val="none" w:sz="0" w:space="0" w:color="auto"/>
                      </w:divBdr>
                      <w:divsChild>
                        <w:div w:id="957565070">
                          <w:marLeft w:val="0"/>
                          <w:marRight w:val="0"/>
                          <w:marTop w:val="0"/>
                          <w:marBottom w:val="0"/>
                          <w:divBdr>
                            <w:top w:val="none" w:sz="0" w:space="0" w:color="auto"/>
                            <w:left w:val="none" w:sz="0" w:space="0" w:color="auto"/>
                            <w:bottom w:val="none" w:sz="0" w:space="0" w:color="auto"/>
                            <w:right w:val="none" w:sz="0" w:space="0" w:color="auto"/>
                          </w:divBdr>
                          <w:divsChild>
                            <w:div w:id="692193062">
                              <w:marLeft w:val="0"/>
                              <w:marRight w:val="0"/>
                              <w:marTop w:val="0"/>
                              <w:marBottom w:val="0"/>
                              <w:divBdr>
                                <w:top w:val="none" w:sz="0" w:space="0" w:color="auto"/>
                                <w:left w:val="none" w:sz="0" w:space="0" w:color="auto"/>
                                <w:bottom w:val="none" w:sz="0" w:space="0" w:color="auto"/>
                                <w:right w:val="none" w:sz="0" w:space="0" w:color="auto"/>
                              </w:divBdr>
                              <w:divsChild>
                                <w:div w:id="289094167">
                                  <w:marLeft w:val="0"/>
                                  <w:marRight w:val="0"/>
                                  <w:marTop w:val="0"/>
                                  <w:marBottom w:val="0"/>
                                  <w:divBdr>
                                    <w:top w:val="none" w:sz="0" w:space="0" w:color="auto"/>
                                    <w:left w:val="none" w:sz="0" w:space="0" w:color="auto"/>
                                    <w:bottom w:val="none" w:sz="0" w:space="0" w:color="auto"/>
                                    <w:right w:val="none" w:sz="0" w:space="0" w:color="auto"/>
                                  </w:divBdr>
                                  <w:divsChild>
                                    <w:div w:id="1569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876382">
      <w:bodyDiv w:val="1"/>
      <w:marLeft w:val="0"/>
      <w:marRight w:val="0"/>
      <w:marTop w:val="0"/>
      <w:marBottom w:val="0"/>
      <w:divBdr>
        <w:top w:val="none" w:sz="0" w:space="0" w:color="auto"/>
        <w:left w:val="none" w:sz="0" w:space="0" w:color="auto"/>
        <w:bottom w:val="none" w:sz="0" w:space="0" w:color="auto"/>
        <w:right w:val="none" w:sz="0" w:space="0" w:color="auto"/>
      </w:divBdr>
      <w:divsChild>
        <w:div w:id="1640300961">
          <w:marLeft w:val="0"/>
          <w:marRight w:val="1"/>
          <w:marTop w:val="0"/>
          <w:marBottom w:val="0"/>
          <w:divBdr>
            <w:top w:val="none" w:sz="0" w:space="0" w:color="auto"/>
            <w:left w:val="none" w:sz="0" w:space="0" w:color="auto"/>
            <w:bottom w:val="none" w:sz="0" w:space="0" w:color="auto"/>
            <w:right w:val="none" w:sz="0" w:space="0" w:color="auto"/>
          </w:divBdr>
          <w:divsChild>
            <w:div w:id="1166483224">
              <w:marLeft w:val="0"/>
              <w:marRight w:val="0"/>
              <w:marTop w:val="0"/>
              <w:marBottom w:val="0"/>
              <w:divBdr>
                <w:top w:val="none" w:sz="0" w:space="0" w:color="auto"/>
                <w:left w:val="none" w:sz="0" w:space="0" w:color="auto"/>
                <w:bottom w:val="none" w:sz="0" w:space="0" w:color="auto"/>
                <w:right w:val="none" w:sz="0" w:space="0" w:color="auto"/>
              </w:divBdr>
              <w:divsChild>
                <w:div w:id="539900527">
                  <w:marLeft w:val="0"/>
                  <w:marRight w:val="1"/>
                  <w:marTop w:val="0"/>
                  <w:marBottom w:val="0"/>
                  <w:divBdr>
                    <w:top w:val="none" w:sz="0" w:space="0" w:color="auto"/>
                    <w:left w:val="none" w:sz="0" w:space="0" w:color="auto"/>
                    <w:bottom w:val="none" w:sz="0" w:space="0" w:color="auto"/>
                    <w:right w:val="none" w:sz="0" w:space="0" w:color="auto"/>
                  </w:divBdr>
                  <w:divsChild>
                    <w:div w:id="122113287">
                      <w:marLeft w:val="0"/>
                      <w:marRight w:val="0"/>
                      <w:marTop w:val="0"/>
                      <w:marBottom w:val="0"/>
                      <w:divBdr>
                        <w:top w:val="none" w:sz="0" w:space="0" w:color="auto"/>
                        <w:left w:val="none" w:sz="0" w:space="0" w:color="auto"/>
                        <w:bottom w:val="none" w:sz="0" w:space="0" w:color="auto"/>
                        <w:right w:val="none" w:sz="0" w:space="0" w:color="auto"/>
                      </w:divBdr>
                      <w:divsChild>
                        <w:div w:id="918906013">
                          <w:marLeft w:val="0"/>
                          <w:marRight w:val="0"/>
                          <w:marTop w:val="0"/>
                          <w:marBottom w:val="0"/>
                          <w:divBdr>
                            <w:top w:val="none" w:sz="0" w:space="0" w:color="auto"/>
                            <w:left w:val="none" w:sz="0" w:space="0" w:color="auto"/>
                            <w:bottom w:val="none" w:sz="0" w:space="0" w:color="auto"/>
                            <w:right w:val="none" w:sz="0" w:space="0" w:color="auto"/>
                          </w:divBdr>
                          <w:divsChild>
                            <w:div w:id="1249540976">
                              <w:marLeft w:val="0"/>
                              <w:marRight w:val="0"/>
                              <w:marTop w:val="120"/>
                              <w:marBottom w:val="360"/>
                              <w:divBdr>
                                <w:top w:val="none" w:sz="0" w:space="0" w:color="auto"/>
                                <w:left w:val="none" w:sz="0" w:space="0" w:color="auto"/>
                                <w:bottom w:val="none" w:sz="0" w:space="0" w:color="auto"/>
                                <w:right w:val="none" w:sz="0" w:space="0" w:color="auto"/>
                              </w:divBdr>
                              <w:divsChild>
                                <w:div w:id="534778402">
                                  <w:marLeft w:val="0"/>
                                  <w:marRight w:val="0"/>
                                  <w:marTop w:val="0"/>
                                  <w:marBottom w:val="0"/>
                                  <w:divBdr>
                                    <w:top w:val="none" w:sz="0" w:space="0" w:color="auto"/>
                                    <w:left w:val="none" w:sz="0" w:space="0" w:color="auto"/>
                                    <w:bottom w:val="none" w:sz="0" w:space="0" w:color="auto"/>
                                    <w:right w:val="none" w:sz="0" w:space="0" w:color="auto"/>
                                  </w:divBdr>
                                </w:div>
                                <w:div w:id="9104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25374">
      <w:bodyDiv w:val="1"/>
      <w:marLeft w:val="0"/>
      <w:marRight w:val="0"/>
      <w:marTop w:val="0"/>
      <w:marBottom w:val="0"/>
      <w:divBdr>
        <w:top w:val="none" w:sz="0" w:space="0" w:color="auto"/>
        <w:left w:val="none" w:sz="0" w:space="0" w:color="auto"/>
        <w:bottom w:val="none" w:sz="0" w:space="0" w:color="auto"/>
        <w:right w:val="none" w:sz="0" w:space="0" w:color="auto"/>
      </w:divBdr>
      <w:divsChild>
        <w:div w:id="521282052">
          <w:marLeft w:val="0"/>
          <w:marRight w:val="1"/>
          <w:marTop w:val="0"/>
          <w:marBottom w:val="0"/>
          <w:divBdr>
            <w:top w:val="none" w:sz="0" w:space="0" w:color="auto"/>
            <w:left w:val="none" w:sz="0" w:space="0" w:color="auto"/>
            <w:bottom w:val="none" w:sz="0" w:space="0" w:color="auto"/>
            <w:right w:val="none" w:sz="0" w:space="0" w:color="auto"/>
          </w:divBdr>
          <w:divsChild>
            <w:div w:id="63649917">
              <w:marLeft w:val="0"/>
              <w:marRight w:val="0"/>
              <w:marTop w:val="0"/>
              <w:marBottom w:val="0"/>
              <w:divBdr>
                <w:top w:val="none" w:sz="0" w:space="0" w:color="auto"/>
                <w:left w:val="none" w:sz="0" w:space="0" w:color="auto"/>
                <w:bottom w:val="none" w:sz="0" w:space="0" w:color="auto"/>
                <w:right w:val="none" w:sz="0" w:space="0" w:color="auto"/>
              </w:divBdr>
              <w:divsChild>
                <w:div w:id="1133596698">
                  <w:marLeft w:val="0"/>
                  <w:marRight w:val="1"/>
                  <w:marTop w:val="0"/>
                  <w:marBottom w:val="0"/>
                  <w:divBdr>
                    <w:top w:val="none" w:sz="0" w:space="0" w:color="auto"/>
                    <w:left w:val="none" w:sz="0" w:space="0" w:color="auto"/>
                    <w:bottom w:val="none" w:sz="0" w:space="0" w:color="auto"/>
                    <w:right w:val="none" w:sz="0" w:space="0" w:color="auto"/>
                  </w:divBdr>
                  <w:divsChild>
                    <w:div w:id="2015640895">
                      <w:marLeft w:val="0"/>
                      <w:marRight w:val="0"/>
                      <w:marTop w:val="0"/>
                      <w:marBottom w:val="0"/>
                      <w:divBdr>
                        <w:top w:val="none" w:sz="0" w:space="0" w:color="auto"/>
                        <w:left w:val="none" w:sz="0" w:space="0" w:color="auto"/>
                        <w:bottom w:val="none" w:sz="0" w:space="0" w:color="auto"/>
                        <w:right w:val="none" w:sz="0" w:space="0" w:color="auto"/>
                      </w:divBdr>
                      <w:divsChild>
                        <w:div w:id="1742095283">
                          <w:marLeft w:val="0"/>
                          <w:marRight w:val="0"/>
                          <w:marTop w:val="0"/>
                          <w:marBottom w:val="0"/>
                          <w:divBdr>
                            <w:top w:val="none" w:sz="0" w:space="0" w:color="auto"/>
                            <w:left w:val="none" w:sz="0" w:space="0" w:color="auto"/>
                            <w:bottom w:val="none" w:sz="0" w:space="0" w:color="auto"/>
                            <w:right w:val="none" w:sz="0" w:space="0" w:color="auto"/>
                          </w:divBdr>
                          <w:divsChild>
                            <w:div w:id="1043676220">
                              <w:marLeft w:val="0"/>
                              <w:marRight w:val="0"/>
                              <w:marTop w:val="0"/>
                              <w:marBottom w:val="0"/>
                              <w:divBdr>
                                <w:top w:val="none" w:sz="0" w:space="0" w:color="auto"/>
                                <w:left w:val="none" w:sz="0" w:space="0" w:color="auto"/>
                                <w:bottom w:val="none" w:sz="0" w:space="0" w:color="auto"/>
                                <w:right w:val="none" w:sz="0" w:space="0" w:color="auto"/>
                              </w:divBdr>
                            </w:div>
                          </w:divsChild>
                        </w:div>
                        <w:div w:id="1908346490">
                          <w:marLeft w:val="0"/>
                          <w:marRight w:val="0"/>
                          <w:marTop w:val="0"/>
                          <w:marBottom w:val="0"/>
                          <w:divBdr>
                            <w:top w:val="none" w:sz="0" w:space="0" w:color="auto"/>
                            <w:left w:val="none" w:sz="0" w:space="0" w:color="auto"/>
                            <w:bottom w:val="none" w:sz="0" w:space="0" w:color="auto"/>
                            <w:right w:val="none" w:sz="0" w:space="0" w:color="auto"/>
                          </w:divBdr>
                          <w:divsChild>
                            <w:div w:id="212741126">
                              <w:marLeft w:val="0"/>
                              <w:marRight w:val="0"/>
                              <w:marTop w:val="120"/>
                              <w:marBottom w:val="360"/>
                              <w:divBdr>
                                <w:top w:val="none" w:sz="0" w:space="0" w:color="auto"/>
                                <w:left w:val="none" w:sz="0" w:space="0" w:color="auto"/>
                                <w:bottom w:val="none" w:sz="0" w:space="0" w:color="auto"/>
                                <w:right w:val="none" w:sz="0" w:space="0" w:color="auto"/>
                              </w:divBdr>
                              <w:divsChild>
                                <w:div w:id="1400903663">
                                  <w:marLeft w:val="0"/>
                                  <w:marRight w:val="0"/>
                                  <w:marTop w:val="0"/>
                                  <w:marBottom w:val="0"/>
                                  <w:divBdr>
                                    <w:top w:val="none" w:sz="0" w:space="0" w:color="auto"/>
                                    <w:left w:val="none" w:sz="0" w:space="0" w:color="auto"/>
                                    <w:bottom w:val="none" w:sz="0" w:space="0" w:color="auto"/>
                                    <w:right w:val="none" w:sz="0" w:space="0" w:color="auto"/>
                                  </w:divBdr>
                                </w:div>
                                <w:div w:id="7651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789456">
      <w:bodyDiv w:val="1"/>
      <w:marLeft w:val="0"/>
      <w:marRight w:val="0"/>
      <w:marTop w:val="0"/>
      <w:marBottom w:val="0"/>
      <w:divBdr>
        <w:top w:val="none" w:sz="0" w:space="0" w:color="auto"/>
        <w:left w:val="none" w:sz="0" w:space="0" w:color="auto"/>
        <w:bottom w:val="none" w:sz="0" w:space="0" w:color="auto"/>
        <w:right w:val="none" w:sz="0" w:space="0" w:color="auto"/>
      </w:divBdr>
      <w:divsChild>
        <w:div w:id="998145684">
          <w:marLeft w:val="0"/>
          <w:marRight w:val="1"/>
          <w:marTop w:val="0"/>
          <w:marBottom w:val="0"/>
          <w:divBdr>
            <w:top w:val="none" w:sz="0" w:space="0" w:color="auto"/>
            <w:left w:val="none" w:sz="0" w:space="0" w:color="auto"/>
            <w:bottom w:val="none" w:sz="0" w:space="0" w:color="auto"/>
            <w:right w:val="none" w:sz="0" w:space="0" w:color="auto"/>
          </w:divBdr>
          <w:divsChild>
            <w:div w:id="114178904">
              <w:marLeft w:val="0"/>
              <w:marRight w:val="0"/>
              <w:marTop w:val="0"/>
              <w:marBottom w:val="0"/>
              <w:divBdr>
                <w:top w:val="none" w:sz="0" w:space="0" w:color="auto"/>
                <w:left w:val="none" w:sz="0" w:space="0" w:color="auto"/>
                <w:bottom w:val="none" w:sz="0" w:space="0" w:color="auto"/>
                <w:right w:val="none" w:sz="0" w:space="0" w:color="auto"/>
              </w:divBdr>
              <w:divsChild>
                <w:div w:id="1844395786">
                  <w:marLeft w:val="0"/>
                  <w:marRight w:val="1"/>
                  <w:marTop w:val="0"/>
                  <w:marBottom w:val="0"/>
                  <w:divBdr>
                    <w:top w:val="none" w:sz="0" w:space="0" w:color="auto"/>
                    <w:left w:val="none" w:sz="0" w:space="0" w:color="auto"/>
                    <w:bottom w:val="none" w:sz="0" w:space="0" w:color="auto"/>
                    <w:right w:val="none" w:sz="0" w:space="0" w:color="auto"/>
                  </w:divBdr>
                  <w:divsChild>
                    <w:div w:id="1927692345">
                      <w:marLeft w:val="0"/>
                      <w:marRight w:val="0"/>
                      <w:marTop w:val="0"/>
                      <w:marBottom w:val="0"/>
                      <w:divBdr>
                        <w:top w:val="none" w:sz="0" w:space="0" w:color="auto"/>
                        <w:left w:val="none" w:sz="0" w:space="0" w:color="auto"/>
                        <w:bottom w:val="none" w:sz="0" w:space="0" w:color="auto"/>
                        <w:right w:val="none" w:sz="0" w:space="0" w:color="auto"/>
                      </w:divBdr>
                      <w:divsChild>
                        <w:div w:id="584342824">
                          <w:marLeft w:val="0"/>
                          <w:marRight w:val="0"/>
                          <w:marTop w:val="0"/>
                          <w:marBottom w:val="0"/>
                          <w:divBdr>
                            <w:top w:val="none" w:sz="0" w:space="0" w:color="auto"/>
                            <w:left w:val="none" w:sz="0" w:space="0" w:color="auto"/>
                            <w:bottom w:val="none" w:sz="0" w:space="0" w:color="auto"/>
                            <w:right w:val="none" w:sz="0" w:space="0" w:color="auto"/>
                          </w:divBdr>
                          <w:divsChild>
                            <w:div w:id="1231382543">
                              <w:marLeft w:val="0"/>
                              <w:marRight w:val="0"/>
                              <w:marTop w:val="120"/>
                              <w:marBottom w:val="360"/>
                              <w:divBdr>
                                <w:top w:val="none" w:sz="0" w:space="0" w:color="auto"/>
                                <w:left w:val="none" w:sz="0" w:space="0" w:color="auto"/>
                                <w:bottom w:val="none" w:sz="0" w:space="0" w:color="auto"/>
                                <w:right w:val="none" w:sz="0" w:space="0" w:color="auto"/>
                              </w:divBdr>
                              <w:divsChild>
                                <w:div w:id="1799880856">
                                  <w:marLeft w:val="0"/>
                                  <w:marRight w:val="0"/>
                                  <w:marTop w:val="0"/>
                                  <w:marBottom w:val="0"/>
                                  <w:divBdr>
                                    <w:top w:val="none" w:sz="0" w:space="0" w:color="auto"/>
                                    <w:left w:val="none" w:sz="0" w:space="0" w:color="auto"/>
                                    <w:bottom w:val="none" w:sz="0" w:space="0" w:color="auto"/>
                                    <w:right w:val="none" w:sz="0" w:space="0" w:color="auto"/>
                                  </w:divBdr>
                                </w:div>
                                <w:div w:id="15743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83251">
      <w:bodyDiv w:val="1"/>
      <w:marLeft w:val="0"/>
      <w:marRight w:val="0"/>
      <w:marTop w:val="0"/>
      <w:marBottom w:val="0"/>
      <w:divBdr>
        <w:top w:val="none" w:sz="0" w:space="0" w:color="auto"/>
        <w:left w:val="none" w:sz="0" w:space="0" w:color="auto"/>
        <w:bottom w:val="none" w:sz="0" w:space="0" w:color="auto"/>
        <w:right w:val="none" w:sz="0" w:space="0" w:color="auto"/>
      </w:divBdr>
      <w:divsChild>
        <w:div w:id="605233255">
          <w:marLeft w:val="0"/>
          <w:marRight w:val="1"/>
          <w:marTop w:val="0"/>
          <w:marBottom w:val="0"/>
          <w:divBdr>
            <w:top w:val="none" w:sz="0" w:space="0" w:color="auto"/>
            <w:left w:val="none" w:sz="0" w:space="0" w:color="auto"/>
            <w:bottom w:val="none" w:sz="0" w:space="0" w:color="auto"/>
            <w:right w:val="none" w:sz="0" w:space="0" w:color="auto"/>
          </w:divBdr>
          <w:divsChild>
            <w:div w:id="921179722">
              <w:marLeft w:val="0"/>
              <w:marRight w:val="0"/>
              <w:marTop w:val="0"/>
              <w:marBottom w:val="0"/>
              <w:divBdr>
                <w:top w:val="none" w:sz="0" w:space="0" w:color="auto"/>
                <w:left w:val="none" w:sz="0" w:space="0" w:color="auto"/>
                <w:bottom w:val="none" w:sz="0" w:space="0" w:color="auto"/>
                <w:right w:val="none" w:sz="0" w:space="0" w:color="auto"/>
              </w:divBdr>
              <w:divsChild>
                <w:div w:id="1194612263">
                  <w:marLeft w:val="0"/>
                  <w:marRight w:val="1"/>
                  <w:marTop w:val="0"/>
                  <w:marBottom w:val="0"/>
                  <w:divBdr>
                    <w:top w:val="none" w:sz="0" w:space="0" w:color="auto"/>
                    <w:left w:val="none" w:sz="0" w:space="0" w:color="auto"/>
                    <w:bottom w:val="none" w:sz="0" w:space="0" w:color="auto"/>
                    <w:right w:val="none" w:sz="0" w:space="0" w:color="auto"/>
                  </w:divBdr>
                  <w:divsChild>
                    <w:div w:id="1992513107">
                      <w:marLeft w:val="0"/>
                      <w:marRight w:val="0"/>
                      <w:marTop w:val="0"/>
                      <w:marBottom w:val="0"/>
                      <w:divBdr>
                        <w:top w:val="none" w:sz="0" w:space="0" w:color="auto"/>
                        <w:left w:val="none" w:sz="0" w:space="0" w:color="auto"/>
                        <w:bottom w:val="none" w:sz="0" w:space="0" w:color="auto"/>
                        <w:right w:val="none" w:sz="0" w:space="0" w:color="auto"/>
                      </w:divBdr>
                      <w:divsChild>
                        <w:div w:id="1867324077">
                          <w:marLeft w:val="0"/>
                          <w:marRight w:val="0"/>
                          <w:marTop w:val="0"/>
                          <w:marBottom w:val="0"/>
                          <w:divBdr>
                            <w:top w:val="none" w:sz="0" w:space="0" w:color="auto"/>
                            <w:left w:val="none" w:sz="0" w:space="0" w:color="auto"/>
                            <w:bottom w:val="none" w:sz="0" w:space="0" w:color="auto"/>
                            <w:right w:val="none" w:sz="0" w:space="0" w:color="auto"/>
                          </w:divBdr>
                          <w:divsChild>
                            <w:div w:id="1363440874">
                              <w:marLeft w:val="0"/>
                              <w:marRight w:val="0"/>
                              <w:marTop w:val="120"/>
                              <w:marBottom w:val="360"/>
                              <w:divBdr>
                                <w:top w:val="none" w:sz="0" w:space="0" w:color="auto"/>
                                <w:left w:val="none" w:sz="0" w:space="0" w:color="auto"/>
                                <w:bottom w:val="none" w:sz="0" w:space="0" w:color="auto"/>
                                <w:right w:val="none" w:sz="0" w:space="0" w:color="auto"/>
                              </w:divBdr>
                              <w:divsChild>
                                <w:div w:id="831720417">
                                  <w:marLeft w:val="0"/>
                                  <w:marRight w:val="0"/>
                                  <w:marTop w:val="0"/>
                                  <w:marBottom w:val="0"/>
                                  <w:divBdr>
                                    <w:top w:val="none" w:sz="0" w:space="0" w:color="auto"/>
                                    <w:left w:val="none" w:sz="0" w:space="0" w:color="auto"/>
                                    <w:bottom w:val="none" w:sz="0" w:space="0" w:color="auto"/>
                                    <w:right w:val="none" w:sz="0" w:space="0" w:color="auto"/>
                                  </w:divBdr>
                                  <w:divsChild>
                                    <w:div w:id="1589923617">
                                      <w:marLeft w:val="0"/>
                                      <w:marRight w:val="0"/>
                                      <w:marTop w:val="0"/>
                                      <w:marBottom w:val="0"/>
                                      <w:divBdr>
                                        <w:top w:val="none" w:sz="0" w:space="0" w:color="auto"/>
                                        <w:left w:val="none" w:sz="0" w:space="0" w:color="auto"/>
                                        <w:bottom w:val="none" w:sz="0" w:space="0" w:color="auto"/>
                                        <w:right w:val="none" w:sz="0" w:space="0" w:color="auto"/>
                                      </w:divBdr>
                                    </w:div>
                                    <w:div w:id="1300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7477">
      <w:bodyDiv w:val="1"/>
      <w:marLeft w:val="0"/>
      <w:marRight w:val="0"/>
      <w:marTop w:val="0"/>
      <w:marBottom w:val="0"/>
      <w:divBdr>
        <w:top w:val="none" w:sz="0" w:space="0" w:color="auto"/>
        <w:left w:val="none" w:sz="0" w:space="0" w:color="auto"/>
        <w:bottom w:val="none" w:sz="0" w:space="0" w:color="auto"/>
        <w:right w:val="none" w:sz="0" w:space="0" w:color="auto"/>
      </w:divBdr>
      <w:divsChild>
        <w:div w:id="423575510">
          <w:marLeft w:val="0"/>
          <w:marRight w:val="1"/>
          <w:marTop w:val="0"/>
          <w:marBottom w:val="0"/>
          <w:divBdr>
            <w:top w:val="none" w:sz="0" w:space="0" w:color="auto"/>
            <w:left w:val="none" w:sz="0" w:space="0" w:color="auto"/>
            <w:bottom w:val="none" w:sz="0" w:space="0" w:color="auto"/>
            <w:right w:val="none" w:sz="0" w:space="0" w:color="auto"/>
          </w:divBdr>
          <w:divsChild>
            <w:div w:id="2111195218">
              <w:marLeft w:val="0"/>
              <w:marRight w:val="0"/>
              <w:marTop w:val="0"/>
              <w:marBottom w:val="0"/>
              <w:divBdr>
                <w:top w:val="none" w:sz="0" w:space="0" w:color="auto"/>
                <w:left w:val="none" w:sz="0" w:space="0" w:color="auto"/>
                <w:bottom w:val="none" w:sz="0" w:space="0" w:color="auto"/>
                <w:right w:val="none" w:sz="0" w:space="0" w:color="auto"/>
              </w:divBdr>
              <w:divsChild>
                <w:div w:id="943611894">
                  <w:marLeft w:val="0"/>
                  <w:marRight w:val="1"/>
                  <w:marTop w:val="0"/>
                  <w:marBottom w:val="0"/>
                  <w:divBdr>
                    <w:top w:val="none" w:sz="0" w:space="0" w:color="auto"/>
                    <w:left w:val="none" w:sz="0" w:space="0" w:color="auto"/>
                    <w:bottom w:val="none" w:sz="0" w:space="0" w:color="auto"/>
                    <w:right w:val="none" w:sz="0" w:space="0" w:color="auto"/>
                  </w:divBdr>
                  <w:divsChild>
                    <w:div w:id="1546871960">
                      <w:marLeft w:val="0"/>
                      <w:marRight w:val="0"/>
                      <w:marTop w:val="0"/>
                      <w:marBottom w:val="0"/>
                      <w:divBdr>
                        <w:top w:val="none" w:sz="0" w:space="0" w:color="auto"/>
                        <w:left w:val="none" w:sz="0" w:space="0" w:color="auto"/>
                        <w:bottom w:val="none" w:sz="0" w:space="0" w:color="auto"/>
                        <w:right w:val="none" w:sz="0" w:space="0" w:color="auto"/>
                      </w:divBdr>
                      <w:divsChild>
                        <w:div w:id="1493787998">
                          <w:marLeft w:val="0"/>
                          <w:marRight w:val="0"/>
                          <w:marTop w:val="0"/>
                          <w:marBottom w:val="0"/>
                          <w:divBdr>
                            <w:top w:val="none" w:sz="0" w:space="0" w:color="auto"/>
                            <w:left w:val="none" w:sz="0" w:space="0" w:color="auto"/>
                            <w:bottom w:val="none" w:sz="0" w:space="0" w:color="auto"/>
                            <w:right w:val="none" w:sz="0" w:space="0" w:color="auto"/>
                          </w:divBdr>
                          <w:divsChild>
                            <w:div w:id="548955122">
                              <w:marLeft w:val="0"/>
                              <w:marRight w:val="0"/>
                              <w:marTop w:val="120"/>
                              <w:marBottom w:val="360"/>
                              <w:divBdr>
                                <w:top w:val="none" w:sz="0" w:space="0" w:color="auto"/>
                                <w:left w:val="none" w:sz="0" w:space="0" w:color="auto"/>
                                <w:bottom w:val="none" w:sz="0" w:space="0" w:color="auto"/>
                                <w:right w:val="none" w:sz="0" w:space="0" w:color="auto"/>
                              </w:divBdr>
                              <w:divsChild>
                                <w:div w:id="804471454">
                                  <w:marLeft w:val="0"/>
                                  <w:marRight w:val="0"/>
                                  <w:marTop w:val="0"/>
                                  <w:marBottom w:val="0"/>
                                  <w:divBdr>
                                    <w:top w:val="none" w:sz="0" w:space="0" w:color="auto"/>
                                    <w:left w:val="none" w:sz="0" w:space="0" w:color="auto"/>
                                    <w:bottom w:val="none" w:sz="0" w:space="0" w:color="auto"/>
                                    <w:right w:val="none" w:sz="0" w:space="0" w:color="auto"/>
                                  </w:divBdr>
                                </w:div>
                                <w:div w:id="12740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00736">
      <w:bodyDiv w:val="1"/>
      <w:marLeft w:val="0"/>
      <w:marRight w:val="0"/>
      <w:marTop w:val="0"/>
      <w:marBottom w:val="0"/>
      <w:divBdr>
        <w:top w:val="none" w:sz="0" w:space="0" w:color="auto"/>
        <w:left w:val="none" w:sz="0" w:space="0" w:color="auto"/>
        <w:bottom w:val="none" w:sz="0" w:space="0" w:color="auto"/>
        <w:right w:val="none" w:sz="0" w:space="0" w:color="auto"/>
      </w:divBdr>
      <w:divsChild>
        <w:div w:id="1015110837">
          <w:marLeft w:val="0"/>
          <w:marRight w:val="1"/>
          <w:marTop w:val="0"/>
          <w:marBottom w:val="0"/>
          <w:divBdr>
            <w:top w:val="none" w:sz="0" w:space="0" w:color="auto"/>
            <w:left w:val="none" w:sz="0" w:space="0" w:color="auto"/>
            <w:bottom w:val="none" w:sz="0" w:space="0" w:color="auto"/>
            <w:right w:val="none" w:sz="0" w:space="0" w:color="auto"/>
          </w:divBdr>
          <w:divsChild>
            <w:div w:id="1962883011">
              <w:marLeft w:val="0"/>
              <w:marRight w:val="0"/>
              <w:marTop w:val="0"/>
              <w:marBottom w:val="0"/>
              <w:divBdr>
                <w:top w:val="none" w:sz="0" w:space="0" w:color="auto"/>
                <w:left w:val="none" w:sz="0" w:space="0" w:color="auto"/>
                <w:bottom w:val="none" w:sz="0" w:space="0" w:color="auto"/>
                <w:right w:val="none" w:sz="0" w:space="0" w:color="auto"/>
              </w:divBdr>
              <w:divsChild>
                <w:div w:id="1628047877">
                  <w:marLeft w:val="0"/>
                  <w:marRight w:val="1"/>
                  <w:marTop w:val="0"/>
                  <w:marBottom w:val="0"/>
                  <w:divBdr>
                    <w:top w:val="none" w:sz="0" w:space="0" w:color="auto"/>
                    <w:left w:val="none" w:sz="0" w:space="0" w:color="auto"/>
                    <w:bottom w:val="none" w:sz="0" w:space="0" w:color="auto"/>
                    <w:right w:val="none" w:sz="0" w:space="0" w:color="auto"/>
                  </w:divBdr>
                  <w:divsChild>
                    <w:div w:id="912588836">
                      <w:marLeft w:val="0"/>
                      <w:marRight w:val="0"/>
                      <w:marTop w:val="0"/>
                      <w:marBottom w:val="0"/>
                      <w:divBdr>
                        <w:top w:val="none" w:sz="0" w:space="0" w:color="auto"/>
                        <w:left w:val="none" w:sz="0" w:space="0" w:color="auto"/>
                        <w:bottom w:val="none" w:sz="0" w:space="0" w:color="auto"/>
                        <w:right w:val="none" w:sz="0" w:space="0" w:color="auto"/>
                      </w:divBdr>
                      <w:divsChild>
                        <w:div w:id="954093705">
                          <w:marLeft w:val="0"/>
                          <w:marRight w:val="0"/>
                          <w:marTop w:val="0"/>
                          <w:marBottom w:val="0"/>
                          <w:divBdr>
                            <w:top w:val="none" w:sz="0" w:space="0" w:color="auto"/>
                            <w:left w:val="none" w:sz="0" w:space="0" w:color="auto"/>
                            <w:bottom w:val="none" w:sz="0" w:space="0" w:color="auto"/>
                            <w:right w:val="none" w:sz="0" w:space="0" w:color="auto"/>
                          </w:divBdr>
                          <w:divsChild>
                            <w:div w:id="1813256582">
                              <w:marLeft w:val="0"/>
                              <w:marRight w:val="0"/>
                              <w:marTop w:val="120"/>
                              <w:marBottom w:val="360"/>
                              <w:divBdr>
                                <w:top w:val="none" w:sz="0" w:space="0" w:color="auto"/>
                                <w:left w:val="none" w:sz="0" w:space="0" w:color="auto"/>
                                <w:bottom w:val="none" w:sz="0" w:space="0" w:color="auto"/>
                                <w:right w:val="none" w:sz="0" w:space="0" w:color="auto"/>
                              </w:divBdr>
                              <w:divsChild>
                                <w:div w:id="678191600">
                                  <w:marLeft w:val="0"/>
                                  <w:marRight w:val="0"/>
                                  <w:marTop w:val="0"/>
                                  <w:marBottom w:val="0"/>
                                  <w:divBdr>
                                    <w:top w:val="none" w:sz="0" w:space="0" w:color="auto"/>
                                    <w:left w:val="none" w:sz="0" w:space="0" w:color="auto"/>
                                    <w:bottom w:val="none" w:sz="0" w:space="0" w:color="auto"/>
                                    <w:right w:val="none" w:sz="0" w:space="0" w:color="auto"/>
                                  </w:divBdr>
                                  <w:divsChild>
                                    <w:div w:id="14750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948076">
      <w:bodyDiv w:val="1"/>
      <w:marLeft w:val="0"/>
      <w:marRight w:val="0"/>
      <w:marTop w:val="0"/>
      <w:marBottom w:val="0"/>
      <w:divBdr>
        <w:top w:val="none" w:sz="0" w:space="0" w:color="auto"/>
        <w:left w:val="none" w:sz="0" w:space="0" w:color="auto"/>
        <w:bottom w:val="none" w:sz="0" w:space="0" w:color="auto"/>
        <w:right w:val="none" w:sz="0" w:space="0" w:color="auto"/>
      </w:divBdr>
      <w:divsChild>
        <w:div w:id="1191408936">
          <w:marLeft w:val="0"/>
          <w:marRight w:val="1"/>
          <w:marTop w:val="0"/>
          <w:marBottom w:val="0"/>
          <w:divBdr>
            <w:top w:val="none" w:sz="0" w:space="0" w:color="auto"/>
            <w:left w:val="none" w:sz="0" w:space="0" w:color="auto"/>
            <w:bottom w:val="none" w:sz="0" w:space="0" w:color="auto"/>
            <w:right w:val="none" w:sz="0" w:space="0" w:color="auto"/>
          </w:divBdr>
          <w:divsChild>
            <w:div w:id="1899784394">
              <w:marLeft w:val="0"/>
              <w:marRight w:val="0"/>
              <w:marTop w:val="0"/>
              <w:marBottom w:val="0"/>
              <w:divBdr>
                <w:top w:val="none" w:sz="0" w:space="0" w:color="auto"/>
                <w:left w:val="none" w:sz="0" w:space="0" w:color="auto"/>
                <w:bottom w:val="none" w:sz="0" w:space="0" w:color="auto"/>
                <w:right w:val="none" w:sz="0" w:space="0" w:color="auto"/>
              </w:divBdr>
              <w:divsChild>
                <w:div w:id="1389307506">
                  <w:marLeft w:val="0"/>
                  <w:marRight w:val="1"/>
                  <w:marTop w:val="0"/>
                  <w:marBottom w:val="0"/>
                  <w:divBdr>
                    <w:top w:val="none" w:sz="0" w:space="0" w:color="auto"/>
                    <w:left w:val="none" w:sz="0" w:space="0" w:color="auto"/>
                    <w:bottom w:val="none" w:sz="0" w:space="0" w:color="auto"/>
                    <w:right w:val="none" w:sz="0" w:space="0" w:color="auto"/>
                  </w:divBdr>
                  <w:divsChild>
                    <w:div w:id="971520209">
                      <w:marLeft w:val="0"/>
                      <w:marRight w:val="0"/>
                      <w:marTop w:val="0"/>
                      <w:marBottom w:val="0"/>
                      <w:divBdr>
                        <w:top w:val="none" w:sz="0" w:space="0" w:color="auto"/>
                        <w:left w:val="none" w:sz="0" w:space="0" w:color="auto"/>
                        <w:bottom w:val="none" w:sz="0" w:space="0" w:color="auto"/>
                        <w:right w:val="none" w:sz="0" w:space="0" w:color="auto"/>
                      </w:divBdr>
                      <w:divsChild>
                        <w:div w:id="933586913">
                          <w:marLeft w:val="0"/>
                          <w:marRight w:val="0"/>
                          <w:marTop w:val="0"/>
                          <w:marBottom w:val="0"/>
                          <w:divBdr>
                            <w:top w:val="none" w:sz="0" w:space="0" w:color="auto"/>
                            <w:left w:val="none" w:sz="0" w:space="0" w:color="auto"/>
                            <w:bottom w:val="none" w:sz="0" w:space="0" w:color="auto"/>
                            <w:right w:val="none" w:sz="0" w:space="0" w:color="auto"/>
                          </w:divBdr>
                          <w:divsChild>
                            <w:div w:id="1858544330">
                              <w:marLeft w:val="0"/>
                              <w:marRight w:val="0"/>
                              <w:marTop w:val="120"/>
                              <w:marBottom w:val="360"/>
                              <w:divBdr>
                                <w:top w:val="none" w:sz="0" w:space="0" w:color="auto"/>
                                <w:left w:val="none" w:sz="0" w:space="0" w:color="auto"/>
                                <w:bottom w:val="none" w:sz="0" w:space="0" w:color="auto"/>
                                <w:right w:val="none" w:sz="0" w:space="0" w:color="auto"/>
                              </w:divBdr>
                              <w:divsChild>
                                <w:div w:id="1923446474">
                                  <w:marLeft w:val="0"/>
                                  <w:marRight w:val="0"/>
                                  <w:marTop w:val="0"/>
                                  <w:marBottom w:val="0"/>
                                  <w:divBdr>
                                    <w:top w:val="none" w:sz="0" w:space="0" w:color="auto"/>
                                    <w:left w:val="none" w:sz="0" w:space="0" w:color="auto"/>
                                    <w:bottom w:val="none" w:sz="0" w:space="0" w:color="auto"/>
                                    <w:right w:val="none" w:sz="0" w:space="0" w:color="auto"/>
                                  </w:divBdr>
                                </w:div>
                                <w:div w:id="14404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11762">
      <w:bodyDiv w:val="1"/>
      <w:marLeft w:val="0"/>
      <w:marRight w:val="0"/>
      <w:marTop w:val="0"/>
      <w:marBottom w:val="0"/>
      <w:divBdr>
        <w:top w:val="none" w:sz="0" w:space="0" w:color="auto"/>
        <w:left w:val="none" w:sz="0" w:space="0" w:color="auto"/>
        <w:bottom w:val="none" w:sz="0" w:space="0" w:color="auto"/>
        <w:right w:val="none" w:sz="0" w:space="0" w:color="auto"/>
      </w:divBdr>
      <w:divsChild>
        <w:div w:id="2036031772">
          <w:marLeft w:val="0"/>
          <w:marRight w:val="0"/>
          <w:marTop w:val="0"/>
          <w:marBottom w:val="0"/>
          <w:divBdr>
            <w:top w:val="none" w:sz="0" w:space="0" w:color="auto"/>
            <w:left w:val="none" w:sz="0" w:space="0" w:color="auto"/>
            <w:bottom w:val="none" w:sz="0" w:space="0" w:color="auto"/>
            <w:right w:val="none" w:sz="0" w:space="0" w:color="auto"/>
          </w:divBdr>
          <w:divsChild>
            <w:div w:id="532770520">
              <w:marLeft w:val="0"/>
              <w:marRight w:val="0"/>
              <w:marTop w:val="0"/>
              <w:marBottom w:val="0"/>
              <w:divBdr>
                <w:top w:val="none" w:sz="0" w:space="0" w:color="auto"/>
                <w:left w:val="none" w:sz="0" w:space="0" w:color="auto"/>
                <w:bottom w:val="none" w:sz="0" w:space="0" w:color="auto"/>
                <w:right w:val="none" w:sz="0" w:space="0" w:color="auto"/>
              </w:divBdr>
              <w:divsChild>
                <w:div w:id="1286425793">
                  <w:marLeft w:val="0"/>
                  <w:marRight w:val="0"/>
                  <w:marTop w:val="0"/>
                  <w:marBottom w:val="0"/>
                  <w:divBdr>
                    <w:top w:val="none" w:sz="0" w:space="0" w:color="auto"/>
                    <w:left w:val="none" w:sz="0" w:space="0" w:color="auto"/>
                    <w:bottom w:val="none" w:sz="0" w:space="0" w:color="auto"/>
                    <w:right w:val="none" w:sz="0" w:space="0" w:color="auto"/>
                  </w:divBdr>
                  <w:divsChild>
                    <w:div w:id="935330982">
                      <w:marLeft w:val="0"/>
                      <w:marRight w:val="0"/>
                      <w:marTop w:val="0"/>
                      <w:marBottom w:val="0"/>
                      <w:divBdr>
                        <w:top w:val="none" w:sz="0" w:space="0" w:color="auto"/>
                        <w:left w:val="none" w:sz="0" w:space="0" w:color="auto"/>
                        <w:bottom w:val="none" w:sz="0" w:space="0" w:color="auto"/>
                        <w:right w:val="none" w:sz="0" w:space="0" w:color="auto"/>
                      </w:divBdr>
                      <w:divsChild>
                        <w:div w:id="193152790">
                          <w:marLeft w:val="0"/>
                          <w:marRight w:val="0"/>
                          <w:marTop w:val="0"/>
                          <w:marBottom w:val="0"/>
                          <w:divBdr>
                            <w:top w:val="none" w:sz="0" w:space="0" w:color="auto"/>
                            <w:left w:val="none" w:sz="0" w:space="0" w:color="auto"/>
                            <w:bottom w:val="none" w:sz="0" w:space="0" w:color="auto"/>
                            <w:right w:val="none" w:sz="0" w:space="0" w:color="auto"/>
                          </w:divBdr>
                          <w:divsChild>
                            <w:div w:id="421418174">
                              <w:marLeft w:val="0"/>
                              <w:marRight w:val="0"/>
                              <w:marTop w:val="0"/>
                              <w:marBottom w:val="0"/>
                              <w:divBdr>
                                <w:top w:val="none" w:sz="0" w:space="0" w:color="auto"/>
                                <w:left w:val="none" w:sz="0" w:space="0" w:color="auto"/>
                                <w:bottom w:val="none" w:sz="0" w:space="0" w:color="auto"/>
                                <w:right w:val="none" w:sz="0" w:space="0" w:color="auto"/>
                              </w:divBdr>
                              <w:divsChild>
                                <w:div w:id="2103256524">
                                  <w:marLeft w:val="0"/>
                                  <w:marRight w:val="0"/>
                                  <w:marTop w:val="0"/>
                                  <w:marBottom w:val="0"/>
                                  <w:divBdr>
                                    <w:top w:val="none" w:sz="0" w:space="0" w:color="auto"/>
                                    <w:left w:val="none" w:sz="0" w:space="0" w:color="auto"/>
                                    <w:bottom w:val="none" w:sz="0" w:space="0" w:color="auto"/>
                                    <w:right w:val="none" w:sz="0" w:space="0" w:color="auto"/>
                                  </w:divBdr>
                                  <w:divsChild>
                                    <w:div w:id="19160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2777">
      <w:bodyDiv w:val="1"/>
      <w:marLeft w:val="0"/>
      <w:marRight w:val="0"/>
      <w:marTop w:val="0"/>
      <w:marBottom w:val="0"/>
      <w:divBdr>
        <w:top w:val="none" w:sz="0" w:space="0" w:color="auto"/>
        <w:left w:val="none" w:sz="0" w:space="0" w:color="auto"/>
        <w:bottom w:val="none" w:sz="0" w:space="0" w:color="auto"/>
        <w:right w:val="none" w:sz="0" w:space="0" w:color="auto"/>
      </w:divBdr>
      <w:divsChild>
        <w:div w:id="1590233263">
          <w:marLeft w:val="0"/>
          <w:marRight w:val="1"/>
          <w:marTop w:val="0"/>
          <w:marBottom w:val="0"/>
          <w:divBdr>
            <w:top w:val="none" w:sz="0" w:space="0" w:color="auto"/>
            <w:left w:val="none" w:sz="0" w:space="0" w:color="auto"/>
            <w:bottom w:val="none" w:sz="0" w:space="0" w:color="auto"/>
            <w:right w:val="none" w:sz="0" w:space="0" w:color="auto"/>
          </w:divBdr>
          <w:divsChild>
            <w:div w:id="874541493">
              <w:marLeft w:val="0"/>
              <w:marRight w:val="0"/>
              <w:marTop w:val="0"/>
              <w:marBottom w:val="0"/>
              <w:divBdr>
                <w:top w:val="none" w:sz="0" w:space="0" w:color="auto"/>
                <w:left w:val="none" w:sz="0" w:space="0" w:color="auto"/>
                <w:bottom w:val="none" w:sz="0" w:space="0" w:color="auto"/>
                <w:right w:val="none" w:sz="0" w:space="0" w:color="auto"/>
              </w:divBdr>
              <w:divsChild>
                <w:div w:id="1225333830">
                  <w:marLeft w:val="0"/>
                  <w:marRight w:val="1"/>
                  <w:marTop w:val="0"/>
                  <w:marBottom w:val="0"/>
                  <w:divBdr>
                    <w:top w:val="none" w:sz="0" w:space="0" w:color="auto"/>
                    <w:left w:val="none" w:sz="0" w:space="0" w:color="auto"/>
                    <w:bottom w:val="none" w:sz="0" w:space="0" w:color="auto"/>
                    <w:right w:val="none" w:sz="0" w:space="0" w:color="auto"/>
                  </w:divBdr>
                  <w:divsChild>
                    <w:div w:id="2001732803">
                      <w:marLeft w:val="0"/>
                      <w:marRight w:val="0"/>
                      <w:marTop w:val="0"/>
                      <w:marBottom w:val="0"/>
                      <w:divBdr>
                        <w:top w:val="none" w:sz="0" w:space="0" w:color="auto"/>
                        <w:left w:val="none" w:sz="0" w:space="0" w:color="auto"/>
                        <w:bottom w:val="none" w:sz="0" w:space="0" w:color="auto"/>
                        <w:right w:val="none" w:sz="0" w:space="0" w:color="auto"/>
                      </w:divBdr>
                      <w:divsChild>
                        <w:div w:id="1699232138">
                          <w:marLeft w:val="0"/>
                          <w:marRight w:val="0"/>
                          <w:marTop w:val="0"/>
                          <w:marBottom w:val="0"/>
                          <w:divBdr>
                            <w:top w:val="none" w:sz="0" w:space="0" w:color="auto"/>
                            <w:left w:val="none" w:sz="0" w:space="0" w:color="auto"/>
                            <w:bottom w:val="none" w:sz="0" w:space="0" w:color="auto"/>
                            <w:right w:val="none" w:sz="0" w:space="0" w:color="auto"/>
                          </w:divBdr>
                          <w:divsChild>
                            <w:div w:id="1797286935">
                              <w:marLeft w:val="0"/>
                              <w:marRight w:val="0"/>
                              <w:marTop w:val="120"/>
                              <w:marBottom w:val="360"/>
                              <w:divBdr>
                                <w:top w:val="none" w:sz="0" w:space="0" w:color="auto"/>
                                <w:left w:val="none" w:sz="0" w:space="0" w:color="auto"/>
                                <w:bottom w:val="none" w:sz="0" w:space="0" w:color="auto"/>
                                <w:right w:val="none" w:sz="0" w:space="0" w:color="auto"/>
                              </w:divBdr>
                              <w:divsChild>
                                <w:div w:id="1003823334">
                                  <w:marLeft w:val="0"/>
                                  <w:marRight w:val="0"/>
                                  <w:marTop w:val="0"/>
                                  <w:marBottom w:val="0"/>
                                  <w:divBdr>
                                    <w:top w:val="none" w:sz="0" w:space="0" w:color="auto"/>
                                    <w:left w:val="none" w:sz="0" w:space="0" w:color="auto"/>
                                    <w:bottom w:val="none" w:sz="0" w:space="0" w:color="auto"/>
                                    <w:right w:val="none" w:sz="0" w:space="0" w:color="auto"/>
                                  </w:divBdr>
                                </w:div>
                                <w:div w:id="8708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78951">
      <w:bodyDiv w:val="1"/>
      <w:marLeft w:val="0"/>
      <w:marRight w:val="0"/>
      <w:marTop w:val="0"/>
      <w:marBottom w:val="0"/>
      <w:divBdr>
        <w:top w:val="none" w:sz="0" w:space="0" w:color="auto"/>
        <w:left w:val="none" w:sz="0" w:space="0" w:color="auto"/>
        <w:bottom w:val="none" w:sz="0" w:space="0" w:color="auto"/>
        <w:right w:val="none" w:sz="0" w:space="0" w:color="auto"/>
      </w:divBdr>
      <w:divsChild>
        <w:div w:id="1605766307">
          <w:marLeft w:val="0"/>
          <w:marRight w:val="0"/>
          <w:marTop w:val="0"/>
          <w:marBottom w:val="0"/>
          <w:divBdr>
            <w:top w:val="none" w:sz="0" w:space="0" w:color="auto"/>
            <w:left w:val="none" w:sz="0" w:space="0" w:color="auto"/>
            <w:bottom w:val="none" w:sz="0" w:space="0" w:color="auto"/>
            <w:right w:val="none" w:sz="0" w:space="0" w:color="auto"/>
          </w:divBdr>
          <w:divsChild>
            <w:div w:id="105271728">
              <w:marLeft w:val="0"/>
              <w:marRight w:val="0"/>
              <w:marTop w:val="0"/>
              <w:marBottom w:val="0"/>
              <w:divBdr>
                <w:top w:val="none" w:sz="0" w:space="0" w:color="auto"/>
                <w:left w:val="none" w:sz="0" w:space="0" w:color="auto"/>
                <w:bottom w:val="none" w:sz="0" w:space="0" w:color="auto"/>
                <w:right w:val="none" w:sz="0" w:space="0" w:color="auto"/>
              </w:divBdr>
            </w:div>
            <w:div w:id="2106685620">
              <w:marLeft w:val="0"/>
              <w:marRight w:val="0"/>
              <w:marTop w:val="0"/>
              <w:marBottom w:val="0"/>
              <w:divBdr>
                <w:top w:val="none" w:sz="0" w:space="0" w:color="auto"/>
                <w:left w:val="none" w:sz="0" w:space="0" w:color="auto"/>
                <w:bottom w:val="none" w:sz="0" w:space="0" w:color="auto"/>
                <w:right w:val="none" w:sz="0" w:space="0" w:color="auto"/>
              </w:divBdr>
            </w:div>
            <w:div w:id="733550250">
              <w:marLeft w:val="0"/>
              <w:marRight w:val="0"/>
              <w:marTop w:val="0"/>
              <w:marBottom w:val="0"/>
              <w:divBdr>
                <w:top w:val="none" w:sz="0" w:space="0" w:color="auto"/>
                <w:left w:val="none" w:sz="0" w:space="0" w:color="auto"/>
                <w:bottom w:val="none" w:sz="0" w:space="0" w:color="auto"/>
                <w:right w:val="none" w:sz="0" w:space="0" w:color="auto"/>
              </w:divBdr>
            </w:div>
            <w:div w:id="60295088">
              <w:marLeft w:val="0"/>
              <w:marRight w:val="0"/>
              <w:marTop w:val="0"/>
              <w:marBottom w:val="0"/>
              <w:divBdr>
                <w:top w:val="none" w:sz="0" w:space="0" w:color="auto"/>
                <w:left w:val="none" w:sz="0" w:space="0" w:color="auto"/>
                <w:bottom w:val="none" w:sz="0" w:space="0" w:color="auto"/>
                <w:right w:val="none" w:sz="0" w:space="0" w:color="auto"/>
              </w:divBdr>
            </w:div>
            <w:div w:id="2145539394">
              <w:marLeft w:val="0"/>
              <w:marRight w:val="0"/>
              <w:marTop w:val="0"/>
              <w:marBottom w:val="0"/>
              <w:divBdr>
                <w:top w:val="none" w:sz="0" w:space="0" w:color="auto"/>
                <w:left w:val="none" w:sz="0" w:space="0" w:color="auto"/>
                <w:bottom w:val="none" w:sz="0" w:space="0" w:color="auto"/>
                <w:right w:val="none" w:sz="0" w:space="0" w:color="auto"/>
              </w:divBdr>
            </w:div>
            <w:div w:id="2028866121">
              <w:marLeft w:val="0"/>
              <w:marRight w:val="0"/>
              <w:marTop w:val="0"/>
              <w:marBottom w:val="0"/>
              <w:divBdr>
                <w:top w:val="none" w:sz="0" w:space="0" w:color="auto"/>
                <w:left w:val="none" w:sz="0" w:space="0" w:color="auto"/>
                <w:bottom w:val="none" w:sz="0" w:space="0" w:color="auto"/>
                <w:right w:val="none" w:sz="0" w:space="0" w:color="auto"/>
              </w:divBdr>
            </w:div>
            <w:div w:id="686249877">
              <w:marLeft w:val="0"/>
              <w:marRight w:val="0"/>
              <w:marTop w:val="0"/>
              <w:marBottom w:val="0"/>
              <w:divBdr>
                <w:top w:val="none" w:sz="0" w:space="0" w:color="auto"/>
                <w:left w:val="none" w:sz="0" w:space="0" w:color="auto"/>
                <w:bottom w:val="none" w:sz="0" w:space="0" w:color="auto"/>
                <w:right w:val="none" w:sz="0" w:space="0" w:color="auto"/>
              </w:divBdr>
            </w:div>
            <w:div w:id="434523577">
              <w:marLeft w:val="0"/>
              <w:marRight w:val="0"/>
              <w:marTop w:val="0"/>
              <w:marBottom w:val="0"/>
              <w:divBdr>
                <w:top w:val="none" w:sz="0" w:space="0" w:color="auto"/>
                <w:left w:val="none" w:sz="0" w:space="0" w:color="auto"/>
                <w:bottom w:val="none" w:sz="0" w:space="0" w:color="auto"/>
                <w:right w:val="none" w:sz="0" w:space="0" w:color="auto"/>
              </w:divBdr>
            </w:div>
            <w:div w:id="1613243583">
              <w:marLeft w:val="0"/>
              <w:marRight w:val="0"/>
              <w:marTop w:val="0"/>
              <w:marBottom w:val="0"/>
              <w:divBdr>
                <w:top w:val="none" w:sz="0" w:space="0" w:color="auto"/>
                <w:left w:val="none" w:sz="0" w:space="0" w:color="auto"/>
                <w:bottom w:val="none" w:sz="0" w:space="0" w:color="auto"/>
                <w:right w:val="none" w:sz="0" w:space="0" w:color="auto"/>
              </w:divBdr>
            </w:div>
            <w:div w:id="1351712364">
              <w:marLeft w:val="0"/>
              <w:marRight w:val="0"/>
              <w:marTop w:val="0"/>
              <w:marBottom w:val="0"/>
              <w:divBdr>
                <w:top w:val="none" w:sz="0" w:space="0" w:color="auto"/>
                <w:left w:val="none" w:sz="0" w:space="0" w:color="auto"/>
                <w:bottom w:val="none" w:sz="0" w:space="0" w:color="auto"/>
                <w:right w:val="none" w:sz="0" w:space="0" w:color="auto"/>
              </w:divBdr>
            </w:div>
            <w:div w:id="488400454">
              <w:marLeft w:val="0"/>
              <w:marRight w:val="0"/>
              <w:marTop w:val="0"/>
              <w:marBottom w:val="0"/>
              <w:divBdr>
                <w:top w:val="none" w:sz="0" w:space="0" w:color="auto"/>
                <w:left w:val="none" w:sz="0" w:space="0" w:color="auto"/>
                <w:bottom w:val="none" w:sz="0" w:space="0" w:color="auto"/>
                <w:right w:val="none" w:sz="0" w:space="0" w:color="auto"/>
              </w:divBdr>
            </w:div>
            <w:div w:id="1094979779">
              <w:marLeft w:val="0"/>
              <w:marRight w:val="0"/>
              <w:marTop w:val="0"/>
              <w:marBottom w:val="0"/>
              <w:divBdr>
                <w:top w:val="none" w:sz="0" w:space="0" w:color="auto"/>
                <w:left w:val="none" w:sz="0" w:space="0" w:color="auto"/>
                <w:bottom w:val="none" w:sz="0" w:space="0" w:color="auto"/>
                <w:right w:val="none" w:sz="0" w:space="0" w:color="auto"/>
              </w:divBdr>
            </w:div>
            <w:div w:id="626618842">
              <w:marLeft w:val="0"/>
              <w:marRight w:val="0"/>
              <w:marTop w:val="0"/>
              <w:marBottom w:val="0"/>
              <w:divBdr>
                <w:top w:val="none" w:sz="0" w:space="0" w:color="auto"/>
                <w:left w:val="none" w:sz="0" w:space="0" w:color="auto"/>
                <w:bottom w:val="none" w:sz="0" w:space="0" w:color="auto"/>
                <w:right w:val="none" w:sz="0" w:space="0" w:color="auto"/>
              </w:divBdr>
            </w:div>
            <w:div w:id="1554659906">
              <w:marLeft w:val="0"/>
              <w:marRight w:val="0"/>
              <w:marTop w:val="0"/>
              <w:marBottom w:val="0"/>
              <w:divBdr>
                <w:top w:val="none" w:sz="0" w:space="0" w:color="auto"/>
                <w:left w:val="none" w:sz="0" w:space="0" w:color="auto"/>
                <w:bottom w:val="none" w:sz="0" w:space="0" w:color="auto"/>
                <w:right w:val="none" w:sz="0" w:space="0" w:color="auto"/>
              </w:divBdr>
            </w:div>
            <w:div w:id="2129659595">
              <w:marLeft w:val="0"/>
              <w:marRight w:val="0"/>
              <w:marTop w:val="0"/>
              <w:marBottom w:val="0"/>
              <w:divBdr>
                <w:top w:val="none" w:sz="0" w:space="0" w:color="auto"/>
                <w:left w:val="none" w:sz="0" w:space="0" w:color="auto"/>
                <w:bottom w:val="none" w:sz="0" w:space="0" w:color="auto"/>
                <w:right w:val="none" w:sz="0" w:space="0" w:color="auto"/>
              </w:divBdr>
            </w:div>
            <w:div w:id="388765933">
              <w:marLeft w:val="0"/>
              <w:marRight w:val="0"/>
              <w:marTop w:val="0"/>
              <w:marBottom w:val="0"/>
              <w:divBdr>
                <w:top w:val="none" w:sz="0" w:space="0" w:color="auto"/>
                <w:left w:val="none" w:sz="0" w:space="0" w:color="auto"/>
                <w:bottom w:val="none" w:sz="0" w:space="0" w:color="auto"/>
                <w:right w:val="none" w:sz="0" w:space="0" w:color="auto"/>
              </w:divBdr>
            </w:div>
            <w:div w:id="1025399130">
              <w:marLeft w:val="0"/>
              <w:marRight w:val="0"/>
              <w:marTop w:val="0"/>
              <w:marBottom w:val="0"/>
              <w:divBdr>
                <w:top w:val="none" w:sz="0" w:space="0" w:color="auto"/>
                <w:left w:val="none" w:sz="0" w:space="0" w:color="auto"/>
                <w:bottom w:val="none" w:sz="0" w:space="0" w:color="auto"/>
                <w:right w:val="none" w:sz="0" w:space="0" w:color="auto"/>
              </w:divBdr>
            </w:div>
            <w:div w:id="87388816">
              <w:marLeft w:val="0"/>
              <w:marRight w:val="0"/>
              <w:marTop w:val="0"/>
              <w:marBottom w:val="0"/>
              <w:divBdr>
                <w:top w:val="none" w:sz="0" w:space="0" w:color="auto"/>
                <w:left w:val="none" w:sz="0" w:space="0" w:color="auto"/>
                <w:bottom w:val="none" w:sz="0" w:space="0" w:color="auto"/>
                <w:right w:val="none" w:sz="0" w:space="0" w:color="auto"/>
              </w:divBdr>
            </w:div>
            <w:div w:id="569538602">
              <w:marLeft w:val="0"/>
              <w:marRight w:val="0"/>
              <w:marTop w:val="0"/>
              <w:marBottom w:val="0"/>
              <w:divBdr>
                <w:top w:val="none" w:sz="0" w:space="0" w:color="auto"/>
                <w:left w:val="none" w:sz="0" w:space="0" w:color="auto"/>
                <w:bottom w:val="none" w:sz="0" w:space="0" w:color="auto"/>
                <w:right w:val="none" w:sz="0" w:space="0" w:color="auto"/>
              </w:divBdr>
            </w:div>
            <w:div w:id="507453587">
              <w:marLeft w:val="0"/>
              <w:marRight w:val="0"/>
              <w:marTop w:val="0"/>
              <w:marBottom w:val="0"/>
              <w:divBdr>
                <w:top w:val="none" w:sz="0" w:space="0" w:color="auto"/>
                <w:left w:val="none" w:sz="0" w:space="0" w:color="auto"/>
                <w:bottom w:val="none" w:sz="0" w:space="0" w:color="auto"/>
                <w:right w:val="none" w:sz="0" w:space="0" w:color="auto"/>
              </w:divBdr>
            </w:div>
            <w:div w:id="730036200">
              <w:marLeft w:val="0"/>
              <w:marRight w:val="0"/>
              <w:marTop w:val="0"/>
              <w:marBottom w:val="0"/>
              <w:divBdr>
                <w:top w:val="none" w:sz="0" w:space="0" w:color="auto"/>
                <w:left w:val="none" w:sz="0" w:space="0" w:color="auto"/>
                <w:bottom w:val="none" w:sz="0" w:space="0" w:color="auto"/>
                <w:right w:val="none" w:sz="0" w:space="0" w:color="auto"/>
              </w:divBdr>
            </w:div>
            <w:div w:id="7549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4456">
      <w:bodyDiv w:val="1"/>
      <w:marLeft w:val="0"/>
      <w:marRight w:val="0"/>
      <w:marTop w:val="0"/>
      <w:marBottom w:val="0"/>
      <w:divBdr>
        <w:top w:val="none" w:sz="0" w:space="0" w:color="auto"/>
        <w:left w:val="none" w:sz="0" w:space="0" w:color="auto"/>
        <w:bottom w:val="none" w:sz="0" w:space="0" w:color="auto"/>
        <w:right w:val="none" w:sz="0" w:space="0" w:color="auto"/>
      </w:divBdr>
      <w:divsChild>
        <w:div w:id="1621451747">
          <w:marLeft w:val="0"/>
          <w:marRight w:val="1"/>
          <w:marTop w:val="0"/>
          <w:marBottom w:val="0"/>
          <w:divBdr>
            <w:top w:val="none" w:sz="0" w:space="0" w:color="auto"/>
            <w:left w:val="none" w:sz="0" w:space="0" w:color="auto"/>
            <w:bottom w:val="none" w:sz="0" w:space="0" w:color="auto"/>
            <w:right w:val="none" w:sz="0" w:space="0" w:color="auto"/>
          </w:divBdr>
          <w:divsChild>
            <w:div w:id="1808233359">
              <w:marLeft w:val="0"/>
              <w:marRight w:val="0"/>
              <w:marTop w:val="0"/>
              <w:marBottom w:val="0"/>
              <w:divBdr>
                <w:top w:val="none" w:sz="0" w:space="0" w:color="auto"/>
                <w:left w:val="none" w:sz="0" w:space="0" w:color="auto"/>
                <w:bottom w:val="none" w:sz="0" w:space="0" w:color="auto"/>
                <w:right w:val="none" w:sz="0" w:space="0" w:color="auto"/>
              </w:divBdr>
              <w:divsChild>
                <w:div w:id="2053382639">
                  <w:marLeft w:val="0"/>
                  <w:marRight w:val="1"/>
                  <w:marTop w:val="0"/>
                  <w:marBottom w:val="0"/>
                  <w:divBdr>
                    <w:top w:val="none" w:sz="0" w:space="0" w:color="auto"/>
                    <w:left w:val="none" w:sz="0" w:space="0" w:color="auto"/>
                    <w:bottom w:val="none" w:sz="0" w:space="0" w:color="auto"/>
                    <w:right w:val="none" w:sz="0" w:space="0" w:color="auto"/>
                  </w:divBdr>
                  <w:divsChild>
                    <w:div w:id="521672262">
                      <w:marLeft w:val="0"/>
                      <w:marRight w:val="0"/>
                      <w:marTop w:val="0"/>
                      <w:marBottom w:val="0"/>
                      <w:divBdr>
                        <w:top w:val="none" w:sz="0" w:space="0" w:color="auto"/>
                        <w:left w:val="none" w:sz="0" w:space="0" w:color="auto"/>
                        <w:bottom w:val="none" w:sz="0" w:space="0" w:color="auto"/>
                        <w:right w:val="none" w:sz="0" w:space="0" w:color="auto"/>
                      </w:divBdr>
                      <w:divsChild>
                        <w:div w:id="1503856695">
                          <w:marLeft w:val="0"/>
                          <w:marRight w:val="0"/>
                          <w:marTop w:val="0"/>
                          <w:marBottom w:val="0"/>
                          <w:divBdr>
                            <w:top w:val="none" w:sz="0" w:space="0" w:color="auto"/>
                            <w:left w:val="none" w:sz="0" w:space="0" w:color="auto"/>
                            <w:bottom w:val="none" w:sz="0" w:space="0" w:color="auto"/>
                            <w:right w:val="none" w:sz="0" w:space="0" w:color="auto"/>
                          </w:divBdr>
                          <w:divsChild>
                            <w:div w:id="484249583">
                              <w:marLeft w:val="0"/>
                              <w:marRight w:val="0"/>
                              <w:marTop w:val="120"/>
                              <w:marBottom w:val="360"/>
                              <w:divBdr>
                                <w:top w:val="none" w:sz="0" w:space="0" w:color="auto"/>
                                <w:left w:val="none" w:sz="0" w:space="0" w:color="auto"/>
                                <w:bottom w:val="none" w:sz="0" w:space="0" w:color="auto"/>
                                <w:right w:val="none" w:sz="0" w:space="0" w:color="auto"/>
                              </w:divBdr>
                              <w:divsChild>
                                <w:div w:id="869340072">
                                  <w:marLeft w:val="0"/>
                                  <w:marRight w:val="0"/>
                                  <w:marTop w:val="0"/>
                                  <w:marBottom w:val="0"/>
                                  <w:divBdr>
                                    <w:top w:val="none" w:sz="0" w:space="0" w:color="auto"/>
                                    <w:left w:val="none" w:sz="0" w:space="0" w:color="auto"/>
                                    <w:bottom w:val="none" w:sz="0" w:space="0" w:color="auto"/>
                                    <w:right w:val="none" w:sz="0" w:space="0" w:color="auto"/>
                                  </w:divBdr>
                                  <w:divsChild>
                                    <w:div w:id="113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073767">
      <w:bodyDiv w:val="1"/>
      <w:marLeft w:val="0"/>
      <w:marRight w:val="0"/>
      <w:marTop w:val="0"/>
      <w:marBottom w:val="0"/>
      <w:divBdr>
        <w:top w:val="none" w:sz="0" w:space="0" w:color="auto"/>
        <w:left w:val="none" w:sz="0" w:space="0" w:color="auto"/>
        <w:bottom w:val="none" w:sz="0" w:space="0" w:color="auto"/>
        <w:right w:val="none" w:sz="0" w:space="0" w:color="auto"/>
      </w:divBdr>
      <w:divsChild>
        <w:div w:id="828835294">
          <w:marLeft w:val="0"/>
          <w:marRight w:val="1"/>
          <w:marTop w:val="0"/>
          <w:marBottom w:val="0"/>
          <w:divBdr>
            <w:top w:val="none" w:sz="0" w:space="0" w:color="auto"/>
            <w:left w:val="none" w:sz="0" w:space="0" w:color="auto"/>
            <w:bottom w:val="none" w:sz="0" w:space="0" w:color="auto"/>
            <w:right w:val="none" w:sz="0" w:space="0" w:color="auto"/>
          </w:divBdr>
          <w:divsChild>
            <w:div w:id="184100744">
              <w:marLeft w:val="0"/>
              <w:marRight w:val="0"/>
              <w:marTop w:val="0"/>
              <w:marBottom w:val="0"/>
              <w:divBdr>
                <w:top w:val="none" w:sz="0" w:space="0" w:color="auto"/>
                <w:left w:val="none" w:sz="0" w:space="0" w:color="auto"/>
                <w:bottom w:val="none" w:sz="0" w:space="0" w:color="auto"/>
                <w:right w:val="none" w:sz="0" w:space="0" w:color="auto"/>
              </w:divBdr>
              <w:divsChild>
                <w:div w:id="817502080">
                  <w:marLeft w:val="0"/>
                  <w:marRight w:val="1"/>
                  <w:marTop w:val="0"/>
                  <w:marBottom w:val="0"/>
                  <w:divBdr>
                    <w:top w:val="none" w:sz="0" w:space="0" w:color="auto"/>
                    <w:left w:val="none" w:sz="0" w:space="0" w:color="auto"/>
                    <w:bottom w:val="none" w:sz="0" w:space="0" w:color="auto"/>
                    <w:right w:val="none" w:sz="0" w:space="0" w:color="auto"/>
                  </w:divBdr>
                  <w:divsChild>
                    <w:div w:id="1818109355">
                      <w:marLeft w:val="0"/>
                      <w:marRight w:val="0"/>
                      <w:marTop w:val="0"/>
                      <w:marBottom w:val="0"/>
                      <w:divBdr>
                        <w:top w:val="none" w:sz="0" w:space="0" w:color="auto"/>
                        <w:left w:val="none" w:sz="0" w:space="0" w:color="auto"/>
                        <w:bottom w:val="none" w:sz="0" w:space="0" w:color="auto"/>
                        <w:right w:val="none" w:sz="0" w:space="0" w:color="auto"/>
                      </w:divBdr>
                      <w:divsChild>
                        <w:div w:id="292953123">
                          <w:marLeft w:val="0"/>
                          <w:marRight w:val="0"/>
                          <w:marTop w:val="0"/>
                          <w:marBottom w:val="0"/>
                          <w:divBdr>
                            <w:top w:val="none" w:sz="0" w:space="0" w:color="auto"/>
                            <w:left w:val="none" w:sz="0" w:space="0" w:color="auto"/>
                            <w:bottom w:val="none" w:sz="0" w:space="0" w:color="auto"/>
                            <w:right w:val="none" w:sz="0" w:space="0" w:color="auto"/>
                          </w:divBdr>
                          <w:divsChild>
                            <w:div w:id="1112242211">
                              <w:marLeft w:val="0"/>
                              <w:marRight w:val="0"/>
                              <w:marTop w:val="120"/>
                              <w:marBottom w:val="360"/>
                              <w:divBdr>
                                <w:top w:val="none" w:sz="0" w:space="0" w:color="auto"/>
                                <w:left w:val="none" w:sz="0" w:space="0" w:color="auto"/>
                                <w:bottom w:val="none" w:sz="0" w:space="0" w:color="auto"/>
                                <w:right w:val="none" w:sz="0" w:space="0" w:color="auto"/>
                              </w:divBdr>
                              <w:divsChild>
                                <w:div w:id="672681010">
                                  <w:marLeft w:val="0"/>
                                  <w:marRight w:val="0"/>
                                  <w:marTop w:val="0"/>
                                  <w:marBottom w:val="0"/>
                                  <w:divBdr>
                                    <w:top w:val="none" w:sz="0" w:space="0" w:color="auto"/>
                                    <w:left w:val="none" w:sz="0" w:space="0" w:color="auto"/>
                                    <w:bottom w:val="none" w:sz="0" w:space="0" w:color="auto"/>
                                    <w:right w:val="none" w:sz="0" w:space="0" w:color="auto"/>
                                  </w:divBdr>
                                </w:div>
                                <w:div w:id="8472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817526">
      <w:bodyDiv w:val="1"/>
      <w:marLeft w:val="0"/>
      <w:marRight w:val="0"/>
      <w:marTop w:val="0"/>
      <w:marBottom w:val="0"/>
      <w:divBdr>
        <w:top w:val="none" w:sz="0" w:space="0" w:color="auto"/>
        <w:left w:val="none" w:sz="0" w:space="0" w:color="auto"/>
        <w:bottom w:val="none" w:sz="0" w:space="0" w:color="auto"/>
        <w:right w:val="none" w:sz="0" w:space="0" w:color="auto"/>
      </w:divBdr>
      <w:divsChild>
        <w:div w:id="1603875748">
          <w:marLeft w:val="0"/>
          <w:marRight w:val="1"/>
          <w:marTop w:val="0"/>
          <w:marBottom w:val="0"/>
          <w:divBdr>
            <w:top w:val="none" w:sz="0" w:space="0" w:color="auto"/>
            <w:left w:val="none" w:sz="0" w:space="0" w:color="auto"/>
            <w:bottom w:val="none" w:sz="0" w:space="0" w:color="auto"/>
            <w:right w:val="none" w:sz="0" w:space="0" w:color="auto"/>
          </w:divBdr>
          <w:divsChild>
            <w:div w:id="361707086">
              <w:marLeft w:val="0"/>
              <w:marRight w:val="0"/>
              <w:marTop w:val="0"/>
              <w:marBottom w:val="0"/>
              <w:divBdr>
                <w:top w:val="none" w:sz="0" w:space="0" w:color="auto"/>
                <w:left w:val="none" w:sz="0" w:space="0" w:color="auto"/>
                <w:bottom w:val="none" w:sz="0" w:space="0" w:color="auto"/>
                <w:right w:val="none" w:sz="0" w:space="0" w:color="auto"/>
              </w:divBdr>
              <w:divsChild>
                <w:div w:id="2036151614">
                  <w:marLeft w:val="0"/>
                  <w:marRight w:val="1"/>
                  <w:marTop w:val="0"/>
                  <w:marBottom w:val="0"/>
                  <w:divBdr>
                    <w:top w:val="none" w:sz="0" w:space="0" w:color="auto"/>
                    <w:left w:val="none" w:sz="0" w:space="0" w:color="auto"/>
                    <w:bottom w:val="none" w:sz="0" w:space="0" w:color="auto"/>
                    <w:right w:val="none" w:sz="0" w:space="0" w:color="auto"/>
                  </w:divBdr>
                  <w:divsChild>
                    <w:div w:id="711733244">
                      <w:marLeft w:val="0"/>
                      <w:marRight w:val="0"/>
                      <w:marTop w:val="0"/>
                      <w:marBottom w:val="0"/>
                      <w:divBdr>
                        <w:top w:val="none" w:sz="0" w:space="0" w:color="auto"/>
                        <w:left w:val="none" w:sz="0" w:space="0" w:color="auto"/>
                        <w:bottom w:val="none" w:sz="0" w:space="0" w:color="auto"/>
                        <w:right w:val="none" w:sz="0" w:space="0" w:color="auto"/>
                      </w:divBdr>
                      <w:divsChild>
                        <w:div w:id="1537084628">
                          <w:marLeft w:val="0"/>
                          <w:marRight w:val="0"/>
                          <w:marTop w:val="0"/>
                          <w:marBottom w:val="0"/>
                          <w:divBdr>
                            <w:top w:val="none" w:sz="0" w:space="0" w:color="auto"/>
                            <w:left w:val="none" w:sz="0" w:space="0" w:color="auto"/>
                            <w:bottom w:val="none" w:sz="0" w:space="0" w:color="auto"/>
                            <w:right w:val="none" w:sz="0" w:space="0" w:color="auto"/>
                          </w:divBdr>
                          <w:divsChild>
                            <w:div w:id="613904034">
                              <w:marLeft w:val="0"/>
                              <w:marRight w:val="0"/>
                              <w:marTop w:val="120"/>
                              <w:marBottom w:val="360"/>
                              <w:divBdr>
                                <w:top w:val="none" w:sz="0" w:space="0" w:color="auto"/>
                                <w:left w:val="none" w:sz="0" w:space="0" w:color="auto"/>
                                <w:bottom w:val="none" w:sz="0" w:space="0" w:color="auto"/>
                                <w:right w:val="none" w:sz="0" w:space="0" w:color="auto"/>
                              </w:divBdr>
                              <w:divsChild>
                                <w:div w:id="1681152783">
                                  <w:marLeft w:val="0"/>
                                  <w:marRight w:val="0"/>
                                  <w:marTop w:val="0"/>
                                  <w:marBottom w:val="0"/>
                                  <w:divBdr>
                                    <w:top w:val="none" w:sz="0" w:space="0" w:color="auto"/>
                                    <w:left w:val="none" w:sz="0" w:space="0" w:color="auto"/>
                                    <w:bottom w:val="none" w:sz="0" w:space="0" w:color="auto"/>
                                    <w:right w:val="none" w:sz="0" w:space="0" w:color="auto"/>
                                  </w:divBdr>
                                </w:div>
                                <w:div w:id="20462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7282">
      <w:bodyDiv w:val="1"/>
      <w:marLeft w:val="0"/>
      <w:marRight w:val="0"/>
      <w:marTop w:val="0"/>
      <w:marBottom w:val="0"/>
      <w:divBdr>
        <w:top w:val="none" w:sz="0" w:space="0" w:color="auto"/>
        <w:left w:val="none" w:sz="0" w:space="0" w:color="auto"/>
        <w:bottom w:val="none" w:sz="0" w:space="0" w:color="auto"/>
        <w:right w:val="none" w:sz="0" w:space="0" w:color="auto"/>
      </w:divBdr>
      <w:divsChild>
        <w:div w:id="755783157">
          <w:marLeft w:val="0"/>
          <w:marRight w:val="1"/>
          <w:marTop w:val="0"/>
          <w:marBottom w:val="0"/>
          <w:divBdr>
            <w:top w:val="none" w:sz="0" w:space="0" w:color="auto"/>
            <w:left w:val="none" w:sz="0" w:space="0" w:color="auto"/>
            <w:bottom w:val="none" w:sz="0" w:space="0" w:color="auto"/>
            <w:right w:val="none" w:sz="0" w:space="0" w:color="auto"/>
          </w:divBdr>
          <w:divsChild>
            <w:div w:id="940913238">
              <w:marLeft w:val="0"/>
              <w:marRight w:val="0"/>
              <w:marTop w:val="0"/>
              <w:marBottom w:val="0"/>
              <w:divBdr>
                <w:top w:val="none" w:sz="0" w:space="0" w:color="auto"/>
                <w:left w:val="none" w:sz="0" w:space="0" w:color="auto"/>
                <w:bottom w:val="none" w:sz="0" w:space="0" w:color="auto"/>
                <w:right w:val="none" w:sz="0" w:space="0" w:color="auto"/>
              </w:divBdr>
              <w:divsChild>
                <w:div w:id="454374902">
                  <w:marLeft w:val="0"/>
                  <w:marRight w:val="1"/>
                  <w:marTop w:val="0"/>
                  <w:marBottom w:val="0"/>
                  <w:divBdr>
                    <w:top w:val="none" w:sz="0" w:space="0" w:color="auto"/>
                    <w:left w:val="none" w:sz="0" w:space="0" w:color="auto"/>
                    <w:bottom w:val="none" w:sz="0" w:space="0" w:color="auto"/>
                    <w:right w:val="none" w:sz="0" w:space="0" w:color="auto"/>
                  </w:divBdr>
                  <w:divsChild>
                    <w:div w:id="431125673">
                      <w:marLeft w:val="0"/>
                      <w:marRight w:val="0"/>
                      <w:marTop w:val="0"/>
                      <w:marBottom w:val="0"/>
                      <w:divBdr>
                        <w:top w:val="none" w:sz="0" w:space="0" w:color="auto"/>
                        <w:left w:val="none" w:sz="0" w:space="0" w:color="auto"/>
                        <w:bottom w:val="none" w:sz="0" w:space="0" w:color="auto"/>
                        <w:right w:val="none" w:sz="0" w:space="0" w:color="auto"/>
                      </w:divBdr>
                      <w:divsChild>
                        <w:div w:id="1847089449">
                          <w:marLeft w:val="0"/>
                          <w:marRight w:val="0"/>
                          <w:marTop w:val="0"/>
                          <w:marBottom w:val="0"/>
                          <w:divBdr>
                            <w:top w:val="none" w:sz="0" w:space="0" w:color="auto"/>
                            <w:left w:val="none" w:sz="0" w:space="0" w:color="auto"/>
                            <w:bottom w:val="none" w:sz="0" w:space="0" w:color="auto"/>
                            <w:right w:val="none" w:sz="0" w:space="0" w:color="auto"/>
                          </w:divBdr>
                          <w:divsChild>
                            <w:div w:id="632903098">
                              <w:marLeft w:val="0"/>
                              <w:marRight w:val="0"/>
                              <w:marTop w:val="120"/>
                              <w:marBottom w:val="360"/>
                              <w:divBdr>
                                <w:top w:val="none" w:sz="0" w:space="0" w:color="auto"/>
                                <w:left w:val="none" w:sz="0" w:space="0" w:color="auto"/>
                                <w:bottom w:val="none" w:sz="0" w:space="0" w:color="auto"/>
                                <w:right w:val="none" w:sz="0" w:space="0" w:color="auto"/>
                              </w:divBdr>
                              <w:divsChild>
                                <w:div w:id="87432432">
                                  <w:marLeft w:val="0"/>
                                  <w:marRight w:val="0"/>
                                  <w:marTop w:val="0"/>
                                  <w:marBottom w:val="0"/>
                                  <w:divBdr>
                                    <w:top w:val="none" w:sz="0" w:space="0" w:color="auto"/>
                                    <w:left w:val="none" w:sz="0" w:space="0" w:color="auto"/>
                                    <w:bottom w:val="none" w:sz="0" w:space="0" w:color="auto"/>
                                    <w:right w:val="none" w:sz="0" w:space="0" w:color="auto"/>
                                  </w:divBdr>
                                </w:div>
                                <w:div w:id="973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329323">
      <w:bodyDiv w:val="1"/>
      <w:marLeft w:val="0"/>
      <w:marRight w:val="0"/>
      <w:marTop w:val="0"/>
      <w:marBottom w:val="0"/>
      <w:divBdr>
        <w:top w:val="none" w:sz="0" w:space="0" w:color="auto"/>
        <w:left w:val="none" w:sz="0" w:space="0" w:color="auto"/>
        <w:bottom w:val="none" w:sz="0" w:space="0" w:color="auto"/>
        <w:right w:val="none" w:sz="0" w:space="0" w:color="auto"/>
      </w:divBdr>
      <w:divsChild>
        <w:div w:id="798692642">
          <w:marLeft w:val="0"/>
          <w:marRight w:val="1"/>
          <w:marTop w:val="0"/>
          <w:marBottom w:val="0"/>
          <w:divBdr>
            <w:top w:val="none" w:sz="0" w:space="0" w:color="auto"/>
            <w:left w:val="none" w:sz="0" w:space="0" w:color="auto"/>
            <w:bottom w:val="none" w:sz="0" w:space="0" w:color="auto"/>
            <w:right w:val="none" w:sz="0" w:space="0" w:color="auto"/>
          </w:divBdr>
          <w:divsChild>
            <w:div w:id="1660110614">
              <w:marLeft w:val="0"/>
              <w:marRight w:val="0"/>
              <w:marTop w:val="0"/>
              <w:marBottom w:val="0"/>
              <w:divBdr>
                <w:top w:val="none" w:sz="0" w:space="0" w:color="auto"/>
                <w:left w:val="none" w:sz="0" w:space="0" w:color="auto"/>
                <w:bottom w:val="none" w:sz="0" w:space="0" w:color="auto"/>
                <w:right w:val="none" w:sz="0" w:space="0" w:color="auto"/>
              </w:divBdr>
              <w:divsChild>
                <w:div w:id="1913154033">
                  <w:marLeft w:val="0"/>
                  <w:marRight w:val="1"/>
                  <w:marTop w:val="0"/>
                  <w:marBottom w:val="0"/>
                  <w:divBdr>
                    <w:top w:val="none" w:sz="0" w:space="0" w:color="auto"/>
                    <w:left w:val="none" w:sz="0" w:space="0" w:color="auto"/>
                    <w:bottom w:val="none" w:sz="0" w:space="0" w:color="auto"/>
                    <w:right w:val="none" w:sz="0" w:space="0" w:color="auto"/>
                  </w:divBdr>
                  <w:divsChild>
                    <w:div w:id="770929455">
                      <w:marLeft w:val="0"/>
                      <w:marRight w:val="0"/>
                      <w:marTop w:val="0"/>
                      <w:marBottom w:val="0"/>
                      <w:divBdr>
                        <w:top w:val="none" w:sz="0" w:space="0" w:color="auto"/>
                        <w:left w:val="none" w:sz="0" w:space="0" w:color="auto"/>
                        <w:bottom w:val="none" w:sz="0" w:space="0" w:color="auto"/>
                        <w:right w:val="none" w:sz="0" w:space="0" w:color="auto"/>
                      </w:divBdr>
                      <w:divsChild>
                        <w:div w:id="1576208969">
                          <w:marLeft w:val="0"/>
                          <w:marRight w:val="0"/>
                          <w:marTop w:val="0"/>
                          <w:marBottom w:val="0"/>
                          <w:divBdr>
                            <w:top w:val="none" w:sz="0" w:space="0" w:color="auto"/>
                            <w:left w:val="none" w:sz="0" w:space="0" w:color="auto"/>
                            <w:bottom w:val="none" w:sz="0" w:space="0" w:color="auto"/>
                            <w:right w:val="none" w:sz="0" w:space="0" w:color="auto"/>
                          </w:divBdr>
                          <w:divsChild>
                            <w:div w:id="1445533950">
                              <w:marLeft w:val="0"/>
                              <w:marRight w:val="0"/>
                              <w:marTop w:val="120"/>
                              <w:marBottom w:val="360"/>
                              <w:divBdr>
                                <w:top w:val="none" w:sz="0" w:space="0" w:color="auto"/>
                                <w:left w:val="none" w:sz="0" w:space="0" w:color="auto"/>
                                <w:bottom w:val="none" w:sz="0" w:space="0" w:color="auto"/>
                                <w:right w:val="none" w:sz="0" w:space="0" w:color="auto"/>
                              </w:divBdr>
                              <w:divsChild>
                                <w:div w:id="1149513044">
                                  <w:marLeft w:val="0"/>
                                  <w:marRight w:val="0"/>
                                  <w:marTop w:val="0"/>
                                  <w:marBottom w:val="0"/>
                                  <w:divBdr>
                                    <w:top w:val="none" w:sz="0" w:space="0" w:color="auto"/>
                                    <w:left w:val="none" w:sz="0" w:space="0" w:color="auto"/>
                                    <w:bottom w:val="none" w:sz="0" w:space="0" w:color="auto"/>
                                    <w:right w:val="none" w:sz="0" w:space="0" w:color="auto"/>
                                  </w:divBdr>
                                </w:div>
                                <w:div w:id="1191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5888">
      <w:bodyDiv w:val="1"/>
      <w:marLeft w:val="0"/>
      <w:marRight w:val="0"/>
      <w:marTop w:val="0"/>
      <w:marBottom w:val="0"/>
      <w:divBdr>
        <w:top w:val="none" w:sz="0" w:space="0" w:color="auto"/>
        <w:left w:val="none" w:sz="0" w:space="0" w:color="auto"/>
        <w:bottom w:val="none" w:sz="0" w:space="0" w:color="auto"/>
        <w:right w:val="none" w:sz="0" w:space="0" w:color="auto"/>
      </w:divBdr>
      <w:divsChild>
        <w:div w:id="1888028447">
          <w:marLeft w:val="0"/>
          <w:marRight w:val="1"/>
          <w:marTop w:val="0"/>
          <w:marBottom w:val="0"/>
          <w:divBdr>
            <w:top w:val="none" w:sz="0" w:space="0" w:color="auto"/>
            <w:left w:val="none" w:sz="0" w:space="0" w:color="auto"/>
            <w:bottom w:val="none" w:sz="0" w:space="0" w:color="auto"/>
            <w:right w:val="none" w:sz="0" w:space="0" w:color="auto"/>
          </w:divBdr>
          <w:divsChild>
            <w:div w:id="861895291">
              <w:marLeft w:val="0"/>
              <w:marRight w:val="0"/>
              <w:marTop w:val="0"/>
              <w:marBottom w:val="0"/>
              <w:divBdr>
                <w:top w:val="none" w:sz="0" w:space="0" w:color="auto"/>
                <w:left w:val="none" w:sz="0" w:space="0" w:color="auto"/>
                <w:bottom w:val="none" w:sz="0" w:space="0" w:color="auto"/>
                <w:right w:val="none" w:sz="0" w:space="0" w:color="auto"/>
              </w:divBdr>
              <w:divsChild>
                <w:div w:id="2068843142">
                  <w:marLeft w:val="0"/>
                  <w:marRight w:val="1"/>
                  <w:marTop w:val="0"/>
                  <w:marBottom w:val="0"/>
                  <w:divBdr>
                    <w:top w:val="none" w:sz="0" w:space="0" w:color="auto"/>
                    <w:left w:val="none" w:sz="0" w:space="0" w:color="auto"/>
                    <w:bottom w:val="none" w:sz="0" w:space="0" w:color="auto"/>
                    <w:right w:val="none" w:sz="0" w:space="0" w:color="auto"/>
                  </w:divBdr>
                  <w:divsChild>
                    <w:div w:id="208148358">
                      <w:marLeft w:val="0"/>
                      <w:marRight w:val="0"/>
                      <w:marTop w:val="0"/>
                      <w:marBottom w:val="0"/>
                      <w:divBdr>
                        <w:top w:val="none" w:sz="0" w:space="0" w:color="auto"/>
                        <w:left w:val="none" w:sz="0" w:space="0" w:color="auto"/>
                        <w:bottom w:val="none" w:sz="0" w:space="0" w:color="auto"/>
                        <w:right w:val="none" w:sz="0" w:space="0" w:color="auto"/>
                      </w:divBdr>
                      <w:divsChild>
                        <w:div w:id="581180892">
                          <w:marLeft w:val="0"/>
                          <w:marRight w:val="0"/>
                          <w:marTop w:val="0"/>
                          <w:marBottom w:val="0"/>
                          <w:divBdr>
                            <w:top w:val="none" w:sz="0" w:space="0" w:color="auto"/>
                            <w:left w:val="none" w:sz="0" w:space="0" w:color="auto"/>
                            <w:bottom w:val="none" w:sz="0" w:space="0" w:color="auto"/>
                            <w:right w:val="none" w:sz="0" w:space="0" w:color="auto"/>
                          </w:divBdr>
                          <w:divsChild>
                            <w:div w:id="431509494">
                              <w:marLeft w:val="0"/>
                              <w:marRight w:val="0"/>
                              <w:marTop w:val="120"/>
                              <w:marBottom w:val="360"/>
                              <w:divBdr>
                                <w:top w:val="none" w:sz="0" w:space="0" w:color="auto"/>
                                <w:left w:val="none" w:sz="0" w:space="0" w:color="auto"/>
                                <w:bottom w:val="none" w:sz="0" w:space="0" w:color="auto"/>
                                <w:right w:val="none" w:sz="0" w:space="0" w:color="auto"/>
                              </w:divBdr>
                              <w:divsChild>
                                <w:div w:id="855383664">
                                  <w:marLeft w:val="0"/>
                                  <w:marRight w:val="0"/>
                                  <w:marTop w:val="0"/>
                                  <w:marBottom w:val="0"/>
                                  <w:divBdr>
                                    <w:top w:val="none" w:sz="0" w:space="0" w:color="auto"/>
                                    <w:left w:val="none" w:sz="0" w:space="0" w:color="auto"/>
                                    <w:bottom w:val="none" w:sz="0" w:space="0" w:color="auto"/>
                                    <w:right w:val="none" w:sz="0" w:space="0" w:color="auto"/>
                                  </w:divBdr>
                                </w:div>
                                <w:div w:id="9285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133437">
      <w:bodyDiv w:val="1"/>
      <w:marLeft w:val="0"/>
      <w:marRight w:val="0"/>
      <w:marTop w:val="0"/>
      <w:marBottom w:val="0"/>
      <w:divBdr>
        <w:top w:val="none" w:sz="0" w:space="0" w:color="auto"/>
        <w:left w:val="none" w:sz="0" w:space="0" w:color="auto"/>
        <w:bottom w:val="none" w:sz="0" w:space="0" w:color="auto"/>
        <w:right w:val="none" w:sz="0" w:space="0" w:color="auto"/>
      </w:divBdr>
      <w:divsChild>
        <w:div w:id="1021974111">
          <w:marLeft w:val="0"/>
          <w:marRight w:val="1"/>
          <w:marTop w:val="0"/>
          <w:marBottom w:val="0"/>
          <w:divBdr>
            <w:top w:val="none" w:sz="0" w:space="0" w:color="auto"/>
            <w:left w:val="none" w:sz="0" w:space="0" w:color="auto"/>
            <w:bottom w:val="none" w:sz="0" w:space="0" w:color="auto"/>
            <w:right w:val="none" w:sz="0" w:space="0" w:color="auto"/>
          </w:divBdr>
          <w:divsChild>
            <w:div w:id="1266964578">
              <w:marLeft w:val="0"/>
              <w:marRight w:val="0"/>
              <w:marTop w:val="0"/>
              <w:marBottom w:val="0"/>
              <w:divBdr>
                <w:top w:val="none" w:sz="0" w:space="0" w:color="auto"/>
                <w:left w:val="none" w:sz="0" w:space="0" w:color="auto"/>
                <w:bottom w:val="none" w:sz="0" w:space="0" w:color="auto"/>
                <w:right w:val="none" w:sz="0" w:space="0" w:color="auto"/>
              </w:divBdr>
              <w:divsChild>
                <w:div w:id="537426841">
                  <w:marLeft w:val="0"/>
                  <w:marRight w:val="1"/>
                  <w:marTop w:val="0"/>
                  <w:marBottom w:val="0"/>
                  <w:divBdr>
                    <w:top w:val="none" w:sz="0" w:space="0" w:color="auto"/>
                    <w:left w:val="none" w:sz="0" w:space="0" w:color="auto"/>
                    <w:bottom w:val="none" w:sz="0" w:space="0" w:color="auto"/>
                    <w:right w:val="none" w:sz="0" w:space="0" w:color="auto"/>
                  </w:divBdr>
                  <w:divsChild>
                    <w:div w:id="430980014">
                      <w:marLeft w:val="0"/>
                      <w:marRight w:val="0"/>
                      <w:marTop w:val="0"/>
                      <w:marBottom w:val="0"/>
                      <w:divBdr>
                        <w:top w:val="none" w:sz="0" w:space="0" w:color="auto"/>
                        <w:left w:val="none" w:sz="0" w:space="0" w:color="auto"/>
                        <w:bottom w:val="none" w:sz="0" w:space="0" w:color="auto"/>
                        <w:right w:val="none" w:sz="0" w:space="0" w:color="auto"/>
                      </w:divBdr>
                      <w:divsChild>
                        <w:div w:id="1951666825">
                          <w:marLeft w:val="0"/>
                          <w:marRight w:val="0"/>
                          <w:marTop w:val="0"/>
                          <w:marBottom w:val="0"/>
                          <w:divBdr>
                            <w:top w:val="none" w:sz="0" w:space="0" w:color="auto"/>
                            <w:left w:val="none" w:sz="0" w:space="0" w:color="auto"/>
                            <w:bottom w:val="none" w:sz="0" w:space="0" w:color="auto"/>
                            <w:right w:val="none" w:sz="0" w:space="0" w:color="auto"/>
                          </w:divBdr>
                          <w:divsChild>
                            <w:div w:id="652180281">
                              <w:marLeft w:val="0"/>
                              <w:marRight w:val="0"/>
                              <w:marTop w:val="120"/>
                              <w:marBottom w:val="360"/>
                              <w:divBdr>
                                <w:top w:val="none" w:sz="0" w:space="0" w:color="auto"/>
                                <w:left w:val="none" w:sz="0" w:space="0" w:color="auto"/>
                                <w:bottom w:val="none" w:sz="0" w:space="0" w:color="auto"/>
                                <w:right w:val="none" w:sz="0" w:space="0" w:color="auto"/>
                              </w:divBdr>
                              <w:divsChild>
                                <w:div w:id="1609584690">
                                  <w:marLeft w:val="0"/>
                                  <w:marRight w:val="0"/>
                                  <w:marTop w:val="0"/>
                                  <w:marBottom w:val="0"/>
                                  <w:divBdr>
                                    <w:top w:val="none" w:sz="0" w:space="0" w:color="auto"/>
                                    <w:left w:val="none" w:sz="0" w:space="0" w:color="auto"/>
                                    <w:bottom w:val="none" w:sz="0" w:space="0" w:color="auto"/>
                                    <w:right w:val="none" w:sz="0" w:space="0" w:color="auto"/>
                                  </w:divBdr>
                                  <w:divsChild>
                                    <w:div w:id="16293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96243">
      <w:bodyDiv w:val="1"/>
      <w:marLeft w:val="0"/>
      <w:marRight w:val="0"/>
      <w:marTop w:val="0"/>
      <w:marBottom w:val="0"/>
      <w:divBdr>
        <w:top w:val="none" w:sz="0" w:space="0" w:color="auto"/>
        <w:left w:val="none" w:sz="0" w:space="0" w:color="auto"/>
        <w:bottom w:val="none" w:sz="0" w:space="0" w:color="auto"/>
        <w:right w:val="none" w:sz="0" w:space="0" w:color="auto"/>
      </w:divBdr>
      <w:divsChild>
        <w:div w:id="567692832">
          <w:marLeft w:val="0"/>
          <w:marRight w:val="1"/>
          <w:marTop w:val="0"/>
          <w:marBottom w:val="0"/>
          <w:divBdr>
            <w:top w:val="none" w:sz="0" w:space="0" w:color="auto"/>
            <w:left w:val="none" w:sz="0" w:space="0" w:color="auto"/>
            <w:bottom w:val="none" w:sz="0" w:space="0" w:color="auto"/>
            <w:right w:val="none" w:sz="0" w:space="0" w:color="auto"/>
          </w:divBdr>
          <w:divsChild>
            <w:div w:id="1411275550">
              <w:marLeft w:val="0"/>
              <w:marRight w:val="0"/>
              <w:marTop w:val="0"/>
              <w:marBottom w:val="0"/>
              <w:divBdr>
                <w:top w:val="none" w:sz="0" w:space="0" w:color="auto"/>
                <w:left w:val="none" w:sz="0" w:space="0" w:color="auto"/>
                <w:bottom w:val="none" w:sz="0" w:space="0" w:color="auto"/>
                <w:right w:val="none" w:sz="0" w:space="0" w:color="auto"/>
              </w:divBdr>
              <w:divsChild>
                <w:div w:id="518857092">
                  <w:marLeft w:val="0"/>
                  <w:marRight w:val="1"/>
                  <w:marTop w:val="0"/>
                  <w:marBottom w:val="0"/>
                  <w:divBdr>
                    <w:top w:val="none" w:sz="0" w:space="0" w:color="auto"/>
                    <w:left w:val="none" w:sz="0" w:space="0" w:color="auto"/>
                    <w:bottom w:val="none" w:sz="0" w:space="0" w:color="auto"/>
                    <w:right w:val="none" w:sz="0" w:space="0" w:color="auto"/>
                  </w:divBdr>
                  <w:divsChild>
                    <w:div w:id="1993093071">
                      <w:marLeft w:val="0"/>
                      <w:marRight w:val="0"/>
                      <w:marTop w:val="0"/>
                      <w:marBottom w:val="0"/>
                      <w:divBdr>
                        <w:top w:val="none" w:sz="0" w:space="0" w:color="auto"/>
                        <w:left w:val="none" w:sz="0" w:space="0" w:color="auto"/>
                        <w:bottom w:val="none" w:sz="0" w:space="0" w:color="auto"/>
                        <w:right w:val="none" w:sz="0" w:space="0" w:color="auto"/>
                      </w:divBdr>
                      <w:divsChild>
                        <w:div w:id="858470961">
                          <w:marLeft w:val="0"/>
                          <w:marRight w:val="0"/>
                          <w:marTop w:val="0"/>
                          <w:marBottom w:val="0"/>
                          <w:divBdr>
                            <w:top w:val="none" w:sz="0" w:space="0" w:color="auto"/>
                            <w:left w:val="none" w:sz="0" w:space="0" w:color="auto"/>
                            <w:bottom w:val="none" w:sz="0" w:space="0" w:color="auto"/>
                            <w:right w:val="none" w:sz="0" w:space="0" w:color="auto"/>
                          </w:divBdr>
                          <w:divsChild>
                            <w:div w:id="989288986">
                              <w:marLeft w:val="0"/>
                              <w:marRight w:val="0"/>
                              <w:marTop w:val="120"/>
                              <w:marBottom w:val="360"/>
                              <w:divBdr>
                                <w:top w:val="none" w:sz="0" w:space="0" w:color="auto"/>
                                <w:left w:val="none" w:sz="0" w:space="0" w:color="auto"/>
                                <w:bottom w:val="none" w:sz="0" w:space="0" w:color="auto"/>
                                <w:right w:val="none" w:sz="0" w:space="0" w:color="auto"/>
                              </w:divBdr>
                              <w:divsChild>
                                <w:div w:id="1108349528">
                                  <w:marLeft w:val="0"/>
                                  <w:marRight w:val="0"/>
                                  <w:marTop w:val="0"/>
                                  <w:marBottom w:val="0"/>
                                  <w:divBdr>
                                    <w:top w:val="none" w:sz="0" w:space="0" w:color="auto"/>
                                    <w:left w:val="none" w:sz="0" w:space="0" w:color="auto"/>
                                    <w:bottom w:val="none" w:sz="0" w:space="0" w:color="auto"/>
                                    <w:right w:val="none" w:sz="0" w:space="0" w:color="auto"/>
                                  </w:divBdr>
                                  <w:divsChild>
                                    <w:div w:id="174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3564">
      <w:bodyDiv w:val="1"/>
      <w:marLeft w:val="0"/>
      <w:marRight w:val="0"/>
      <w:marTop w:val="0"/>
      <w:marBottom w:val="0"/>
      <w:divBdr>
        <w:top w:val="none" w:sz="0" w:space="0" w:color="auto"/>
        <w:left w:val="none" w:sz="0" w:space="0" w:color="auto"/>
        <w:bottom w:val="none" w:sz="0" w:space="0" w:color="auto"/>
        <w:right w:val="none" w:sz="0" w:space="0" w:color="auto"/>
      </w:divBdr>
      <w:divsChild>
        <w:div w:id="1469394386">
          <w:marLeft w:val="0"/>
          <w:marRight w:val="0"/>
          <w:marTop w:val="0"/>
          <w:marBottom w:val="0"/>
          <w:divBdr>
            <w:top w:val="none" w:sz="0" w:space="0" w:color="auto"/>
            <w:left w:val="none" w:sz="0" w:space="0" w:color="auto"/>
            <w:bottom w:val="none" w:sz="0" w:space="0" w:color="auto"/>
            <w:right w:val="none" w:sz="0" w:space="0" w:color="auto"/>
          </w:divBdr>
          <w:divsChild>
            <w:div w:id="1191450771">
              <w:marLeft w:val="0"/>
              <w:marRight w:val="0"/>
              <w:marTop w:val="0"/>
              <w:marBottom w:val="0"/>
              <w:divBdr>
                <w:top w:val="none" w:sz="0" w:space="0" w:color="auto"/>
                <w:left w:val="none" w:sz="0" w:space="0" w:color="auto"/>
                <w:bottom w:val="none" w:sz="0" w:space="0" w:color="auto"/>
                <w:right w:val="none" w:sz="0" w:space="0" w:color="auto"/>
              </w:divBdr>
              <w:divsChild>
                <w:div w:id="1581717217">
                  <w:marLeft w:val="0"/>
                  <w:marRight w:val="0"/>
                  <w:marTop w:val="0"/>
                  <w:marBottom w:val="0"/>
                  <w:divBdr>
                    <w:top w:val="none" w:sz="0" w:space="0" w:color="auto"/>
                    <w:left w:val="none" w:sz="0" w:space="0" w:color="auto"/>
                    <w:bottom w:val="none" w:sz="0" w:space="0" w:color="auto"/>
                    <w:right w:val="none" w:sz="0" w:space="0" w:color="auto"/>
                  </w:divBdr>
                  <w:divsChild>
                    <w:div w:id="1091509226">
                      <w:marLeft w:val="0"/>
                      <w:marRight w:val="0"/>
                      <w:marTop w:val="0"/>
                      <w:marBottom w:val="0"/>
                      <w:divBdr>
                        <w:top w:val="none" w:sz="0" w:space="0" w:color="auto"/>
                        <w:left w:val="none" w:sz="0" w:space="0" w:color="auto"/>
                        <w:bottom w:val="none" w:sz="0" w:space="0" w:color="auto"/>
                        <w:right w:val="none" w:sz="0" w:space="0" w:color="auto"/>
                      </w:divBdr>
                      <w:divsChild>
                        <w:div w:id="230307819">
                          <w:marLeft w:val="0"/>
                          <w:marRight w:val="0"/>
                          <w:marTop w:val="0"/>
                          <w:marBottom w:val="0"/>
                          <w:divBdr>
                            <w:top w:val="none" w:sz="0" w:space="0" w:color="auto"/>
                            <w:left w:val="none" w:sz="0" w:space="0" w:color="auto"/>
                            <w:bottom w:val="none" w:sz="0" w:space="0" w:color="auto"/>
                            <w:right w:val="none" w:sz="0" w:space="0" w:color="auto"/>
                          </w:divBdr>
                          <w:divsChild>
                            <w:div w:id="1463427902">
                              <w:marLeft w:val="0"/>
                              <w:marRight w:val="0"/>
                              <w:marTop w:val="0"/>
                              <w:marBottom w:val="0"/>
                              <w:divBdr>
                                <w:top w:val="none" w:sz="0" w:space="0" w:color="auto"/>
                                <w:left w:val="none" w:sz="0" w:space="0" w:color="auto"/>
                                <w:bottom w:val="none" w:sz="0" w:space="0" w:color="auto"/>
                                <w:right w:val="none" w:sz="0" w:space="0" w:color="auto"/>
                              </w:divBdr>
                              <w:divsChild>
                                <w:div w:id="2043364165">
                                  <w:marLeft w:val="0"/>
                                  <w:marRight w:val="0"/>
                                  <w:marTop w:val="0"/>
                                  <w:marBottom w:val="0"/>
                                  <w:divBdr>
                                    <w:top w:val="none" w:sz="0" w:space="0" w:color="auto"/>
                                    <w:left w:val="none" w:sz="0" w:space="0" w:color="auto"/>
                                    <w:bottom w:val="none" w:sz="0" w:space="0" w:color="auto"/>
                                    <w:right w:val="none" w:sz="0" w:space="0" w:color="auto"/>
                                  </w:divBdr>
                                  <w:divsChild>
                                    <w:div w:id="747385516">
                                      <w:marLeft w:val="0"/>
                                      <w:marRight w:val="0"/>
                                      <w:marTop w:val="0"/>
                                      <w:marBottom w:val="0"/>
                                      <w:divBdr>
                                        <w:top w:val="none" w:sz="0" w:space="0" w:color="auto"/>
                                        <w:left w:val="none" w:sz="0" w:space="0" w:color="auto"/>
                                        <w:bottom w:val="none" w:sz="0" w:space="0" w:color="auto"/>
                                        <w:right w:val="none" w:sz="0" w:space="0" w:color="auto"/>
                                      </w:divBdr>
                                      <w:divsChild>
                                        <w:div w:id="1825197450">
                                          <w:marLeft w:val="0"/>
                                          <w:marRight w:val="0"/>
                                          <w:marTop w:val="0"/>
                                          <w:marBottom w:val="0"/>
                                          <w:divBdr>
                                            <w:top w:val="none" w:sz="0" w:space="0" w:color="auto"/>
                                            <w:left w:val="none" w:sz="0" w:space="0" w:color="auto"/>
                                            <w:bottom w:val="none" w:sz="0" w:space="0" w:color="auto"/>
                                            <w:right w:val="none" w:sz="0" w:space="0" w:color="auto"/>
                                          </w:divBdr>
                                        </w:div>
                                        <w:div w:id="10974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607842">
      <w:bodyDiv w:val="1"/>
      <w:marLeft w:val="0"/>
      <w:marRight w:val="0"/>
      <w:marTop w:val="0"/>
      <w:marBottom w:val="0"/>
      <w:divBdr>
        <w:top w:val="none" w:sz="0" w:space="0" w:color="auto"/>
        <w:left w:val="none" w:sz="0" w:space="0" w:color="auto"/>
        <w:bottom w:val="none" w:sz="0" w:space="0" w:color="auto"/>
        <w:right w:val="none" w:sz="0" w:space="0" w:color="auto"/>
      </w:divBdr>
      <w:divsChild>
        <w:div w:id="817766855">
          <w:marLeft w:val="0"/>
          <w:marRight w:val="1"/>
          <w:marTop w:val="0"/>
          <w:marBottom w:val="0"/>
          <w:divBdr>
            <w:top w:val="none" w:sz="0" w:space="0" w:color="auto"/>
            <w:left w:val="none" w:sz="0" w:space="0" w:color="auto"/>
            <w:bottom w:val="none" w:sz="0" w:space="0" w:color="auto"/>
            <w:right w:val="none" w:sz="0" w:space="0" w:color="auto"/>
          </w:divBdr>
          <w:divsChild>
            <w:div w:id="988481034">
              <w:marLeft w:val="0"/>
              <w:marRight w:val="0"/>
              <w:marTop w:val="0"/>
              <w:marBottom w:val="0"/>
              <w:divBdr>
                <w:top w:val="none" w:sz="0" w:space="0" w:color="auto"/>
                <w:left w:val="none" w:sz="0" w:space="0" w:color="auto"/>
                <w:bottom w:val="none" w:sz="0" w:space="0" w:color="auto"/>
                <w:right w:val="none" w:sz="0" w:space="0" w:color="auto"/>
              </w:divBdr>
              <w:divsChild>
                <w:div w:id="759250860">
                  <w:marLeft w:val="0"/>
                  <w:marRight w:val="1"/>
                  <w:marTop w:val="0"/>
                  <w:marBottom w:val="0"/>
                  <w:divBdr>
                    <w:top w:val="none" w:sz="0" w:space="0" w:color="auto"/>
                    <w:left w:val="none" w:sz="0" w:space="0" w:color="auto"/>
                    <w:bottom w:val="none" w:sz="0" w:space="0" w:color="auto"/>
                    <w:right w:val="none" w:sz="0" w:space="0" w:color="auto"/>
                  </w:divBdr>
                  <w:divsChild>
                    <w:div w:id="1004626258">
                      <w:marLeft w:val="0"/>
                      <w:marRight w:val="0"/>
                      <w:marTop w:val="0"/>
                      <w:marBottom w:val="0"/>
                      <w:divBdr>
                        <w:top w:val="none" w:sz="0" w:space="0" w:color="auto"/>
                        <w:left w:val="none" w:sz="0" w:space="0" w:color="auto"/>
                        <w:bottom w:val="none" w:sz="0" w:space="0" w:color="auto"/>
                        <w:right w:val="none" w:sz="0" w:space="0" w:color="auto"/>
                      </w:divBdr>
                      <w:divsChild>
                        <w:div w:id="1562011176">
                          <w:marLeft w:val="0"/>
                          <w:marRight w:val="0"/>
                          <w:marTop w:val="0"/>
                          <w:marBottom w:val="0"/>
                          <w:divBdr>
                            <w:top w:val="none" w:sz="0" w:space="0" w:color="auto"/>
                            <w:left w:val="none" w:sz="0" w:space="0" w:color="auto"/>
                            <w:bottom w:val="none" w:sz="0" w:space="0" w:color="auto"/>
                            <w:right w:val="none" w:sz="0" w:space="0" w:color="auto"/>
                          </w:divBdr>
                          <w:divsChild>
                            <w:div w:id="1000157620">
                              <w:marLeft w:val="0"/>
                              <w:marRight w:val="0"/>
                              <w:marTop w:val="120"/>
                              <w:marBottom w:val="360"/>
                              <w:divBdr>
                                <w:top w:val="none" w:sz="0" w:space="0" w:color="auto"/>
                                <w:left w:val="none" w:sz="0" w:space="0" w:color="auto"/>
                                <w:bottom w:val="none" w:sz="0" w:space="0" w:color="auto"/>
                                <w:right w:val="none" w:sz="0" w:space="0" w:color="auto"/>
                              </w:divBdr>
                              <w:divsChild>
                                <w:div w:id="2116056761">
                                  <w:marLeft w:val="420"/>
                                  <w:marRight w:val="0"/>
                                  <w:marTop w:val="0"/>
                                  <w:marBottom w:val="0"/>
                                  <w:divBdr>
                                    <w:top w:val="none" w:sz="0" w:space="0" w:color="auto"/>
                                    <w:left w:val="none" w:sz="0" w:space="0" w:color="auto"/>
                                    <w:bottom w:val="none" w:sz="0" w:space="0" w:color="auto"/>
                                    <w:right w:val="none" w:sz="0" w:space="0" w:color="auto"/>
                                  </w:divBdr>
                                  <w:divsChild>
                                    <w:div w:id="1151017783">
                                      <w:marLeft w:val="0"/>
                                      <w:marRight w:val="0"/>
                                      <w:marTop w:val="0"/>
                                      <w:marBottom w:val="0"/>
                                      <w:divBdr>
                                        <w:top w:val="none" w:sz="0" w:space="0" w:color="auto"/>
                                        <w:left w:val="none" w:sz="0" w:space="0" w:color="auto"/>
                                        <w:bottom w:val="none" w:sz="0" w:space="0" w:color="auto"/>
                                        <w:right w:val="none" w:sz="0" w:space="0" w:color="auto"/>
                                      </w:divBdr>
                                      <w:divsChild>
                                        <w:div w:id="6436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298374">
      <w:bodyDiv w:val="1"/>
      <w:marLeft w:val="0"/>
      <w:marRight w:val="0"/>
      <w:marTop w:val="0"/>
      <w:marBottom w:val="0"/>
      <w:divBdr>
        <w:top w:val="none" w:sz="0" w:space="0" w:color="auto"/>
        <w:left w:val="none" w:sz="0" w:space="0" w:color="auto"/>
        <w:bottom w:val="none" w:sz="0" w:space="0" w:color="auto"/>
        <w:right w:val="none" w:sz="0" w:space="0" w:color="auto"/>
      </w:divBdr>
      <w:divsChild>
        <w:div w:id="781723216">
          <w:marLeft w:val="0"/>
          <w:marRight w:val="1"/>
          <w:marTop w:val="0"/>
          <w:marBottom w:val="0"/>
          <w:divBdr>
            <w:top w:val="none" w:sz="0" w:space="0" w:color="auto"/>
            <w:left w:val="none" w:sz="0" w:space="0" w:color="auto"/>
            <w:bottom w:val="none" w:sz="0" w:space="0" w:color="auto"/>
            <w:right w:val="none" w:sz="0" w:space="0" w:color="auto"/>
          </w:divBdr>
          <w:divsChild>
            <w:div w:id="1116217381">
              <w:marLeft w:val="0"/>
              <w:marRight w:val="0"/>
              <w:marTop w:val="0"/>
              <w:marBottom w:val="0"/>
              <w:divBdr>
                <w:top w:val="none" w:sz="0" w:space="0" w:color="auto"/>
                <w:left w:val="none" w:sz="0" w:space="0" w:color="auto"/>
                <w:bottom w:val="none" w:sz="0" w:space="0" w:color="auto"/>
                <w:right w:val="none" w:sz="0" w:space="0" w:color="auto"/>
              </w:divBdr>
              <w:divsChild>
                <w:div w:id="304967669">
                  <w:marLeft w:val="0"/>
                  <w:marRight w:val="1"/>
                  <w:marTop w:val="0"/>
                  <w:marBottom w:val="0"/>
                  <w:divBdr>
                    <w:top w:val="none" w:sz="0" w:space="0" w:color="auto"/>
                    <w:left w:val="none" w:sz="0" w:space="0" w:color="auto"/>
                    <w:bottom w:val="none" w:sz="0" w:space="0" w:color="auto"/>
                    <w:right w:val="none" w:sz="0" w:space="0" w:color="auto"/>
                  </w:divBdr>
                  <w:divsChild>
                    <w:div w:id="1902981928">
                      <w:marLeft w:val="0"/>
                      <w:marRight w:val="0"/>
                      <w:marTop w:val="0"/>
                      <w:marBottom w:val="0"/>
                      <w:divBdr>
                        <w:top w:val="none" w:sz="0" w:space="0" w:color="auto"/>
                        <w:left w:val="none" w:sz="0" w:space="0" w:color="auto"/>
                        <w:bottom w:val="none" w:sz="0" w:space="0" w:color="auto"/>
                        <w:right w:val="none" w:sz="0" w:space="0" w:color="auto"/>
                      </w:divBdr>
                      <w:divsChild>
                        <w:div w:id="888348387">
                          <w:marLeft w:val="0"/>
                          <w:marRight w:val="0"/>
                          <w:marTop w:val="0"/>
                          <w:marBottom w:val="0"/>
                          <w:divBdr>
                            <w:top w:val="none" w:sz="0" w:space="0" w:color="auto"/>
                            <w:left w:val="none" w:sz="0" w:space="0" w:color="auto"/>
                            <w:bottom w:val="none" w:sz="0" w:space="0" w:color="auto"/>
                            <w:right w:val="none" w:sz="0" w:space="0" w:color="auto"/>
                          </w:divBdr>
                          <w:divsChild>
                            <w:div w:id="1498306564">
                              <w:marLeft w:val="0"/>
                              <w:marRight w:val="0"/>
                              <w:marTop w:val="120"/>
                              <w:marBottom w:val="360"/>
                              <w:divBdr>
                                <w:top w:val="none" w:sz="0" w:space="0" w:color="auto"/>
                                <w:left w:val="none" w:sz="0" w:space="0" w:color="auto"/>
                                <w:bottom w:val="none" w:sz="0" w:space="0" w:color="auto"/>
                                <w:right w:val="none" w:sz="0" w:space="0" w:color="auto"/>
                              </w:divBdr>
                              <w:divsChild>
                                <w:div w:id="1545096698">
                                  <w:marLeft w:val="0"/>
                                  <w:marRight w:val="0"/>
                                  <w:marTop w:val="0"/>
                                  <w:marBottom w:val="0"/>
                                  <w:divBdr>
                                    <w:top w:val="none" w:sz="0" w:space="0" w:color="auto"/>
                                    <w:left w:val="none" w:sz="0" w:space="0" w:color="auto"/>
                                    <w:bottom w:val="none" w:sz="0" w:space="0" w:color="auto"/>
                                    <w:right w:val="none" w:sz="0" w:space="0" w:color="auto"/>
                                  </w:divBdr>
                                </w:div>
                                <w:div w:id="126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201426">
      <w:bodyDiv w:val="1"/>
      <w:marLeft w:val="0"/>
      <w:marRight w:val="0"/>
      <w:marTop w:val="0"/>
      <w:marBottom w:val="0"/>
      <w:divBdr>
        <w:top w:val="none" w:sz="0" w:space="0" w:color="auto"/>
        <w:left w:val="none" w:sz="0" w:space="0" w:color="auto"/>
        <w:bottom w:val="none" w:sz="0" w:space="0" w:color="auto"/>
        <w:right w:val="none" w:sz="0" w:space="0" w:color="auto"/>
      </w:divBdr>
      <w:divsChild>
        <w:div w:id="370153266">
          <w:marLeft w:val="0"/>
          <w:marRight w:val="1"/>
          <w:marTop w:val="0"/>
          <w:marBottom w:val="0"/>
          <w:divBdr>
            <w:top w:val="none" w:sz="0" w:space="0" w:color="auto"/>
            <w:left w:val="none" w:sz="0" w:space="0" w:color="auto"/>
            <w:bottom w:val="none" w:sz="0" w:space="0" w:color="auto"/>
            <w:right w:val="none" w:sz="0" w:space="0" w:color="auto"/>
          </w:divBdr>
          <w:divsChild>
            <w:div w:id="228612650">
              <w:marLeft w:val="0"/>
              <w:marRight w:val="0"/>
              <w:marTop w:val="0"/>
              <w:marBottom w:val="0"/>
              <w:divBdr>
                <w:top w:val="none" w:sz="0" w:space="0" w:color="auto"/>
                <w:left w:val="none" w:sz="0" w:space="0" w:color="auto"/>
                <w:bottom w:val="none" w:sz="0" w:space="0" w:color="auto"/>
                <w:right w:val="none" w:sz="0" w:space="0" w:color="auto"/>
              </w:divBdr>
              <w:divsChild>
                <w:div w:id="558201708">
                  <w:marLeft w:val="0"/>
                  <w:marRight w:val="1"/>
                  <w:marTop w:val="0"/>
                  <w:marBottom w:val="0"/>
                  <w:divBdr>
                    <w:top w:val="none" w:sz="0" w:space="0" w:color="auto"/>
                    <w:left w:val="none" w:sz="0" w:space="0" w:color="auto"/>
                    <w:bottom w:val="none" w:sz="0" w:space="0" w:color="auto"/>
                    <w:right w:val="none" w:sz="0" w:space="0" w:color="auto"/>
                  </w:divBdr>
                  <w:divsChild>
                    <w:div w:id="1887792593">
                      <w:marLeft w:val="0"/>
                      <w:marRight w:val="0"/>
                      <w:marTop w:val="0"/>
                      <w:marBottom w:val="0"/>
                      <w:divBdr>
                        <w:top w:val="none" w:sz="0" w:space="0" w:color="auto"/>
                        <w:left w:val="none" w:sz="0" w:space="0" w:color="auto"/>
                        <w:bottom w:val="none" w:sz="0" w:space="0" w:color="auto"/>
                        <w:right w:val="none" w:sz="0" w:space="0" w:color="auto"/>
                      </w:divBdr>
                      <w:divsChild>
                        <w:div w:id="914313698">
                          <w:marLeft w:val="0"/>
                          <w:marRight w:val="0"/>
                          <w:marTop w:val="0"/>
                          <w:marBottom w:val="0"/>
                          <w:divBdr>
                            <w:top w:val="none" w:sz="0" w:space="0" w:color="auto"/>
                            <w:left w:val="none" w:sz="0" w:space="0" w:color="auto"/>
                            <w:bottom w:val="none" w:sz="0" w:space="0" w:color="auto"/>
                            <w:right w:val="none" w:sz="0" w:space="0" w:color="auto"/>
                          </w:divBdr>
                          <w:divsChild>
                            <w:div w:id="1166019236">
                              <w:marLeft w:val="0"/>
                              <w:marRight w:val="0"/>
                              <w:marTop w:val="120"/>
                              <w:marBottom w:val="360"/>
                              <w:divBdr>
                                <w:top w:val="none" w:sz="0" w:space="0" w:color="auto"/>
                                <w:left w:val="none" w:sz="0" w:space="0" w:color="auto"/>
                                <w:bottom w:val="none" w:sz="0" w:space="0" w:color="auto"/>
                                <w:right w:val="none" w:sz="0" w:space="0" w:color="auto"/>
                              </w:divBdr>
                              <w:divsChild>
                                <w:div w:id="462775943">
                                  <w:marLeft w:val="0"/>
                                  <w:marRight w:val="0"/>
                                  <w:marTop w:val="0"/>
                                  <w:marBottom w:val="0"/>
                                  <w:divBdr>
                                    <w:top w:val="none" w:sz="0" w:space="0" w:color="auto"/>
                                    <w:left w:val="none" w:sz="0" w:space="0" w:color="auto"/>
                                    <w:bottom w:val="none" w:sz="0" w:space="0" w:color="auto"/>
                                    <w:right w:val="none" w:sz="0" w:space="0" w:color="auto"/>
                                  </w:divBdr>
                                </w:div>
                                <w:div w:id="21369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80170">
      <w:bodyDiv w:val="1"/>
      <w:marLeft w:val="0"/>
      <w:marRight w:val="0"/>
      <w:marTop w:val="0"/>
      <w:marBottom w:val="0"/>
      <w:divBdr>
        <w:top w:val="none" w:sz="0" w:space="0" w:color="auto"/>
        <w:left w:val="none" w:sz="0" w:space="0" w:color="auto"/>
        <w:bottom w:val="none" w:sz="0" w:space="0" w:color="auto"/>
        <w:right w:val="none" w:sz="0" w:space="0" w:color="auto"/>
      </w:divBdr>
      <w:divsChild>
        <w:div w:id="1470590749">
          <w:marLeft w:val="0"/>
          <w:marRight w:val="1"/>
          <w:marTop w:val="0"/>
          <w:marBottom w:val="0"/>
          <w:divBdr>
            <w:top w:val="none" w:sz="0" w:space="0" w:color="auto"/>
            <w:left w:val="none" w:sz="0" w:space="0" w:color="auto"/>
            <w:bottom w:val="none" w:sz="0" w:space="0" w:color="auto"/>
            <w:right w:val="none" w:sz="0" w:space="0" w:color="auto"/>
          </w:divBdr>
          <w:divsChild>
            <w:div w:id="781457919">
              <w:marLeft w:val="0"/>
              <w:marRight w:val="0"/>
              <w:marTop w:val="0"/>
              <w:marBottom w:val="0"/>
              <w:divBdr>
                <w:top w:val="none" w:sz="0" w:space="0" w:color="auto"/>
                <w:left w:val="none" w:sz="0" w:space="0" w:color="auto"/>
                <w:bottom w:val="none" w:sz="0" w:space="0" w:color="auto"/>
                <w:right w:val="none" w:sz="0" w:space="0" w:color="auto"/>
              </w:divBdr>
              <w:divsChild>
                <w:div w:id="1556620932">
                  <w:marLeft w:val="0"/>
                  <w:marRight w:val="1"/>
                  <w:marTop w:val="0"/>
                  <w:marBottom w:val="0"/>
                  <w:divBdr>
                    <w:top w:val="none" w:sz="0" w:space="0" w:color="auto"/>
                    <w:left w:val="none" w:sz="0" w:space="0" w:color="auto"/>
                    <w:bottom w:val="none" w:sz="0" w:space="0" w:color="auto"/>
                    <w:right w:val="none" w:sz="0" w:space="0" w:color="auto"/>
                  </w:divBdr>
                  <w:divsChild>
                    <w:div w:id="69084558">
                      <w:marLeft w:val="0"/>
                      <w:marRight w:val="0"/>
                      <w:marTop w:val="0"/>
                      <w:marBottom w:val="0"/>
                      <w:divBdr>
                        <w:top w:val="none" w:sz="0" w:space="0" w:color="auto"/>
                        <w:left w:val="none" w:sz="0" w:space="0" w:color="auto"/>
                        <w:bottom w:val="none" w:sz="0" w:space="0" w:color="auto"/>
                        <w:right w:val="none" w:sz="0" w:space="0" w:color="auto"/>
                      </w:divBdr>
                      <w:divsChild>
                        <w:div w:id="274599587">
                          <w:marLeft w:val="0"/>
                          <w:marRight w:val="0"/>
                          <w:marTop w:val="0"/>
                          <w:marBottom w:val="0"/>
                          <w:divBdr>
                            <w:top w:val="none" w:sz="0" w:space="0" w:color="auto"/>
                            <w:left w:val="none" w:sz="0" w:space="0" w:color="auto"/>
                            <w:bottom w:val="none" w:sz="0" w:space="0" w:color="auto"/>
                            <w:right w:val="none" w:sz="0" w:space="0" w:color="auto"/>
                          </w:divBdr>
                          <w:divsChild>
                            <w:div w:id="383139911">
                              <w:marLeft w:val="0"/>
                              <w:marRight w:val="0"/>
                              <w:marTop w:val="120"/>
                              <w:marBottom w:val="360"/>
                              <w:divBdr>
                                <w:top w:val="none" w:sz="0" w:space="0" w:color="auto"/>
                                <w:left w:val="none" w:sz="0" w:space="0" w:color="auto"/>
                                <w:bottom w:val="none" w:sz="0" w:space="0" w:color="auto"/>
                                <w:right w:val="none" w:sz="0" w:space="0" w:color="auto"/>
                              </w:divBdr>
                              <w:divsChild>
                                <w:div w:id="1562205024">
                                  <w:marLeft w:val="0"/>
                                  <w:marRight w:val="0"/>
                                  <w:marTop w:val="0"/>
                                  <w:marBottom w:val="0"/>
                                  <w:divBdr>
                                    <w:top w:val="none" w:sz="0" w:space="0" w:color="auto"/>
                                    <w:left w:val="none" w:sz="0" w:space="0" w:color="auto"/>
                                    <w:bottom w:val="none" w:sz="0" w:space="0" w:color="auto"/>
                                    <w:right w:val="none" w:sz="0" w:space="0" w:color="auto"/>
                                  </w:divBdr>
                                </w:div>
                                <w:div w:id="5511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356920">
      <w:bodyDiv w:val="1"/>
      <w:marLeft w:val="0"/>
      <w:marRight w:val="0"/>
      <w:marTop w:val="0"/>
      <w:marBottom w:val="0"/>
      <w:divBdr>
        <w:top w:val="none" w:sz="0" w:space="0" w:color="auto"/>
        <w:left w:val="none" w:sz="0" w:space="0" w:color="auto"/>
        <w:bottom w:val="none" w:sz="0" w:space="0" w:color="auto"/>
        <w:right w:val="none" w:sz="0" w:space="0" w:color="auto"/>
      </w:divBdr>
      <w:divsChild>
        <w:div w:id="1503618772">
          <w:marLeft w:val="0"/>
          <w:marRight w:val="0"/>
          <w:marTop w:val="0"/>
          <w:marBottom w:val="0"/>
          <w:divBdr>
            <w:top w:val="none" w:sz="0" w:space="0" w:color="auto"/>
            <w:left w:val="none" w:sz="0" w:space="0" w:color="auto"/>
            <w:bottom w:val="none" w:sz="0" w:space="0" w:color="auto"/>
            <w:right w:val="none" w:sz="0" w:space="0" w:color="auto"/>
          </w:divBdr>
          <w:divsChild>
            <w:div w:id="1977952474">
              <w:marLeft w:val="0"/>
              <w:marRight w:val="0"/>
              <w:marTop w:val="0"/>
              <w:marBottom w:val="0"/>
              <w:divBdr>
                <w:top w:val="none" w:sz="0" w:space="0" w:color="auto"/>
                <w:left w:val="none" w:sz="0" w:space="0" w:color="auto"/>
                <w:bottom w:val="none" w:sz="0" w:space="0" w:color="auto"/>
                <w:right w:val="none" w:sz="0" w:space="0" w:color="auto"/>
              </w:divBdr>
              <w:divsChild>
                <w:div w:id="852918254">
                  <w:marLeft w:val="0"/>
                  <w:marRight w:val="0"/>
                  <w:marTop w:val="0"/>
                  <w:marBottom w:val="0"/>
                  <w:divBdr>
                    <w:top w:val="none" w:sz="0" w:space="0" w:color="auto"/>
                    <w:left w:val="none" w:sz="0" w:space="0" w:color="auto"/>
                    <w:bottom w:val="none" w:sz="0" w:space="0" w:color="auto"/>
                    <w:right w:val="none" w:sz="0" w:space="0" w:color="auto"/>
                  </w:divBdr>
                  <w:divsChild>
                    <w:div w:id="1476097190">
                      <w:marLeft w:val="0"/>
                      <w:marRight w:val="0"/>
                      <w:marTop w:val="0"/>
                      <w:marBottom w:val="0"/>
                      <w:divBdr>
                        <w:top w:val="none" w:sz="0" w:space="0" w:color="auto"/>
                        <w:left w:val="none" w:sz="0" w:space="0" w:color="auto"/>
                        <w:bottom w:val="none" w:sz="0" w:space="0" w:color="auto"/>
                        <w:right w:val="none" w:sz="0" w:space="0" w:color="auto"/>
                      </w:divBdr>
                      <w:divsChild>
                        <w:div w:id="1148091016">
                          <w:marLeft w:val="0"/>
                          <w:marRight w:val="0"/>
                          <w:marTop w:val="0"/>
                          <w:marBottom w:val="0"/>
                          <w:divBdr>
                            <w:top w:val="none" w:sz="0" w:space="0" w:color="auto"/>
                            <w:left w:val="none" w:sz="0" w:space="0" w:color="auto"/>
                            <w:bottom w:val="none" w:sz="0" w:space="0" w:color="auto"/>
                            <w:right w:val="none" w:sz="0" w:space="0" w:color="auto"/>
                          </w:divBdr>
                          <w:divsChild>
                            <w:div w:id="516358262">
                              <w:marLeft w:val="0"/>
                              <w:marRight w:val="0"/>
                              <w:marTop w:val="0"/>
                              <w:marBottom w:val="0"/>
                              <w:divBdr>
                                <w:top w:val="none" w:sz="0" w:space="0" w:color="auto"/>
                                <w:left w:val="none" w:sz="0" w:space="0" w:color="auto"/>
                                <w:bottom w:val="none" w:sz="0" w:space="0" w:color="auto"/>
                                <w:right w:val="none" w:sz="0" w:space="0" w:color="auto"/>
                              </w:divBdr>
                              <w:divsChild>
                                <w:div w:id="589972749">
                                  <w:marLeft w:val="0"/>
                                  <w:marRight w:val="0"/>
                                  <w:marTop w:val="0"/>
                                  <w:marBottom w:val="0"/>
                                  <w:divBdr>
                                    <w:top w:val="none" w:sz="0" w:space="0" w:color="auto"/>
                                    <w:left w:val="none" w:sz="0" w:space="0" w:color="auto"/>
                                    <w:bottom w:val="none" w:sz="0" w:space="0" w:color="auto"/>
                                    <w:right w:val="none" w:sz="0" w:space="0" w:color="auto"/>
                                  </w:divBdr>
                                  <w:divsChild>
                                    <w:div w:id="15632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304612">
      <w:bodyDiv w:val="1"/>
      <w:marLeft w:val="0"/>
      <w:marRight w:val="0"/>
      <w:marTop w:val="0"/>
      <w:marBottom w:val="0"/>
      <w:divBdr>
        <w:top w:val="none" w:sz="0" w:space="0" w:color="auto"/>
        <w:left w:val="none" w:sz="0" w:space="0" w:color="auto"/>
        <w:bottom w:val="none" w:sz="0" w:space="0" w:color="auto"/>
        <w:right w:val="none" w:sz="0" w:space="0" w:color="auto"/>
      </w:divBdr>
      <w:divsChild>
        <w:div w:id="1771975076">
          <w:marLeft w:val="0"/>
          <w:marRight w:val="1"/>
          <w:marTop w:val="0"/>
          <w:marBottom w:val="0"/>
          <w:divBdr>
            <w:top w:val="none" w:sz="0" w:space="0" w:color="auto"/>
            <w:left w:val="none" w:sz="0" w:space="0" w:color="auto"/>
            <w:bottom w:val="none" w:sz="0" w:space="0" w:color="auto"/>
            <w:right w:val="none" w:sz="0" w:space="0" w:color="auto"/>
          </w:divBdr>
          <w:divsChild>
            <w:div w:id="310327609">
              <w:marLeft w:val="0"/>
              <w:marRight w:val="0"/>
              <w:marTop w:val="0"/>
              <w:marBottom w:val="0"/>
              <w:divBdr>
                <w:top w:val="none" w:sz="0" w:space="0" w:color="auto"/>
                <w:left w:val="none" w:sz="0" w:space="0" w:color="auto"/>
                <w:bottom w:val="none" w:sz="0" w:space="0" w:color="auto"/>
                <w:right w:val="none" w:sz="0" w:space="0" w:color="auto"/>
              </w:divBdr>
              <w:divsChild>
                <w:div w:id="1403868627">
                  <w:marLeft w:val="0"/>
                  <w:marRight w:val="1"/>
                  <w:marTop w:val="0"/>
                  <w:marBottom w:val="0"/>
                  <w:divBdr>
                    <w:top w:val="none" w:sz="0" w:space="0" w:color="auto"/>
                    <w:left w:val="none" w:sz="0" w:space="0" w:color="auto"/>
                    <w:bottom w:val="none" w:sz="0" w:space="0" w:color="auto"/>
                    <w:right w:val="none" w:sz="0" w:space="0" w:color="auto"/>
                  </w:divBdr>
                  <w:divsChild>
                    <w:div w:id="624582875">
                      <w:marLeft w:val="0"/>
                      <w:marRight w:val="0"/>
                      <w:marTop w:val="0"/>
                      <w:marBottom w:val="0"/>
                      <w:divBdr>
                        <w:top w:val="none" w:sz="0" w:space="0" w:color="auto"/>
                        <w:left w:val="none" w:sz="0" w:space="0" w:color="auto"/>
                        <w:bottom w:val="none" w:sz="0" w:space="0" w:color="auto"/>
                        <w:right w:val="none" w:sz="0" w:space="0" w:color="auto"/>
                      </w:divBdr>
                      <w:divsChild>
                        <w:div w:id="1417022082">
                          <w:marLeft w:val="0"/>
                          <w:marRight w:val="0"/>
                          <w:marTop w:val="0"/>
                          <w:marBottom w:val="0"/>
                          <w:divBdr>
                            <w:top w:val="none" w:sz="0" w:space="0" w:color="auto"/>
                            <w:left w:val="none" w:sz="0" w:space="0" w:color="auto"/>
                            <w:bottom w:val="none" w:sz="0" w:space="0" w:color="auto"/>
                            <w:right w:val="none" w:sz="0" w:space="0" w:color="auto"/>
                          </w:divBdr>
                          <w:divsChild>
                            <w:div w:id="748618874">
                              <w:marLeft w:val="0"/>
                              <w:marRight w:val="0"/>
                              <w:marTop w:val="120"/>
                              <w:marBottom w:val="360"/>
                              <w:divBdr>
                                <w:top w:val="none" w:sz="0" w:space="0" w:color="auto"/>
                                <w:left w:val="none" w:sz="0" w:space="0" w:color="auto"/>
                                <w:bottom w:val="none" w:sz="0" w:space="0" w:color="auto"/>
                                <w:right w:val="none" w:sz="0" w:space="0" w:color="auto"/>
                              </w:divBdr>
                              <w:divsChild>
                                <w:div w:id="1749763268">
                                  <w:marLeft w:val="0"/>
                                  <w:marRight w:val="0"/>
                                  <w:marTop w:val="0"/>
                                  <w:marBottom w:val="0"/>
                                  <w:divBdr>
                                    <w:top w:val="none" w:sz="0" w:space="0" w:color="auto"/>
                                    <w:left w:val="none" w:sz="0" w:space="0" w:color="auto"/>
                                    <w:bottom w:val="none" w:sz="0" w:space="0" w:color="auto"/>
                                    <w:right w:val="none" w:sz="0" w:space="0" w:color="auto"/>
                                  </w:divBdr>
                                  <w:divsChild>
                                    <w:div w:id="7745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673795">
      <w:bodyDiv w:val="1"/>
      <w:marLeft w:val="0"/>
      <w:marRight w:val="0"/>
      <w:marTop w:val="0"/>
      <w:marBottom w:val="0"/>
      <w:divBdr>
        <w:top w:val="none" w:sz="0" w:space="0" w:color="auto"/>
        <w:left w:val="none" w:sz="0" w:space="0" w:color="auto"/>
        <w:bottom w:val="none" w:sz="0" w:space="0" w:color="auto"/>
        <w:right w:val="none" w:sz="0" w:space="0" w:color="auto"/>
      </w:divBdr>
      <w:divsChild>
        <w:div w:id="1705055977">
          <w:marLeft w:val="0"/>
          <w:marRight w:val="0"/>
          <w:marTop w:val="0"/>
          <w:marBottom w:val="0"/>
          <w:divBdr>
            <w:top w:val="none" w:sz="0" w:space="0" w:color="auto"/>
            <w:left w:val="none" w:sz="0" w:space="0" w:color="auto"/>
            <w:bottom w:val="none" w:sz="0" w:space="0" w:color="auto"/>
            <w:right w:val="none" w:sz="0" w:space="0" w:color="auto"/>
          </w:divBdr>
          <w:divsChild>
            <w:div w:id="1777018882">
              <w:marLeft w:val="0"/>
              <w:marRight w:val="0"/>
              <w:marTop w:val="0"/>
              <w:marBottom w:val="0"/>
              <w:divBdr>
                <w:top w:val="none" w:sz="0" w:space="0" w:color="auto"/>
                <w:left w:val="none" w:sz="0" w:space="0" w:color="auto"/>
                <w:bottom w:val="none" w:sz="0" w:space="0" w:color="auto"/>
                <w:right w:val="none" w:sz="0" w:space="0" w:color="auto"/>
              </w:divBdr>
              <w:divsChild>
                <w:div w:id="668336888">
                  <w:marLeft w:val="0"/>
                  <w:marRight w:val="0"/>
                  <w:marTop w:val="0"/>
                  <w:marBottom w:val="0"/>
                  <w:divBdr>
                    <w:top w:val="none" w:sz="0" w:space="0" w:color="auto"/>
                    <w:left w:val="none" w:sz="0" w:space="0" w:color="auto"/>
                    <w:bottom w:val="none" w:sz="0" w:space="0" w:color="auto"/>
                    <w:right w:val="none" w:sz="0" w:space="0" w:color="auto"/>
                  </w:divBdr>
                  <w:divsChild>
                    <w:div w:id="1011176898">
                      <w:marLeft w:val="0"/>
                      <w:marRight w:val="0"/>
                      <w:marTop w:val="0"/>
                      <w:marBottom w:val="0"/>
                      <w:divBdr>
                        <w:top w:val="none" w:sz="0" w:space="0" w:color="auto"/>
                        <w:left w:val="none" w:sz="0" w:space="0" w:color="auto"/>
                        <w:bottom w:val="none" w:sz="0" w:space="0" w:color="auto"/>
                        <w:right w:val="none" w:sz="0" w:space="0" w:color="auto"/>
                      </w:divBdr>
                      <w:divsChild>
                        <w:div w:id="744449937">
                          <w:marLeft w:val="0"/>
                          <w:marRight w:val="0"/>
                          <w:marTop w:val="0"/>
                          <w:marBottom w:val="0"/>
                          <w:divBdr>
                            <w:top w:val="none" w:sz="0" w:space="0" w:color="auto"/>
                            <w:left w:val="none" w:sz="0" w:space="0" w:color="auto"/>
                            <w:bottom w:val="none" w:sz="0" w:space="0" w:color="auto"/>
                            <w:right w:val="none" w:sz="0" w:space="0" w:color="auto"/>
                          </w:divBdr>
                          <w:divsChild>
                            <w:div w:id="125588063">
                              <w:marLeft w:val="0"/>
                              <w:marRight w:val="0"/>
                              <w:marTop w:val="0"/>
                              <w:marBottom w:val="0"/>
                              <w:divBdr>
                                <w:top w:val="none" w:sz="0" w:space="0" w:color="auto"/>
                                <w:left w:val="none" w:sz="0" w:space="0" w:color="auto"/>
                                <w:bottom w:val="none" w:sz="0" w:space="0" w:color="auto"/>
                                <w:right w:val="none" w:sz="0" w:space="0" w:color="auto"/>
                              </w:divBdr>
                              <w:divsChild>
                                <w:div w:id="991643149">
                                  <w:marLeft w:val="0"/>
                                  <w:marRight w:val="0"/>
                                  <w:marTop w:val="0"/>
                                  <w:marBottom w:val="0"/>
                                  <w:divBdr>
                                    <w:top w:val="none" w:sz="0" w:space="0" w:color="auto"/>
                                    <w:left w:val="none" w:sz="0" w:space="0" w:color="auto"/>
                                    <w:bottom w:val="none" w:sz="0" w:space="0" w:color="auto"/>
                                    <w:right w:val="none" w:sz="0" w:space="0" w:color="auto"/>
                                  </w:divBdr>
                                  <w:divsChild>
                                    <w:div w:id="470827014">
                                      <w:marLeft w:val="0"/>
                                      <w:marRight w:val="0"/>
                                      <w:marTop w:val="0"/>
                                      <w:marBottom w:val="0"/>
                                      <w:divBdr>
                                        <w:top w:val="none" w:sz="0" w:space="0" w:color="auto"/>
                                        <w:left w:val="none" w:sz="0" w:space="0" w:color="auto"/>
                                        <w:bottom w:val="none" w:sz="0" w:space="0" w:color="auto"/>
                                        <w:right w:val="none" w:sz="0" w:space="0" w:color="auto"/>
                                      </w:divBdr>
                                      <w:divsChild>
                                        <w:div w:id="1973629046">
                                          <w:marLeft w:val="0"/>
                                          <w:marRight w:val="0"/>
                                          <w:marTop w:val="0"/>
                                          <w:marBottom w:val="0"/>
                                          <w:divBdr>
                                            <w:top w:val="none" w:sz="0" w:space="0" w:color="auto"/>
                                            <w:left w:val="none" w:sz="0" w:space="0" w:color="auto"/>
                                            <w:bottom w:val="none" w:sz="0" w:space="0" w:color="auto"/>
                                            <w:right w:val="none" w:sz="0" w:space="0" w:color="auto"/>
                                          </w:divBdr>
                                        </w:div>
                                        <w:div w:id="714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602416">
      <w:bodyDiv w:val="1"/>
      <w:marLeft w:val="0"/>
      <w:marRight w:val="0"/>
      <w:marTop w:val="0"/>
      <w:marBottom w:val="0"/>
      <w:divBdr>
        <w:top w:val="none" w:sz="0" w:space="0" w:color="auto"/>
        <w:left w:val="none" w:sz="0" w:space="0" w:color="auto"/>
        <w:bottom w:val="none" w:sz="0" w:space="0" w:color="auto"/>
        <w:right w:val="none" w:sz="0" w:space="0" w:color="auto"/>
      </w:divBdr>
      <w:divsChild>
        <w:div w:id="2018729216">
          <w:marLeft w:val="0"/>
          <w:marRight w:val="1"/>
          <w:marTop w:val="0"/>
          <w:marBottom w:val="0"/>
          <w:divBdr>
            <w:top w:val="none" w:sz="0" w:space="0" w:color="auto"/>
            <w:left w:val="none" w:sz="0" w:space="0" w:color="auto"/>
            <w:bottom w:val="none" w:sz="0" w:space="0" w:color="auto"/>
            <w:right w:val="none" w:sz="0" w:space="0" w:color="auto"/>
          </w:divBdr>
          <w:divsChild>
            <w:div w:id="1299141120">
              <w:marLeft w:val="0"/>
              <w:marRight w:val="0"/>
              <w:marTop w:val="0"/>
              <w:marBottom w:val="0"/>
              <w:divBdr>
                <w:top w:val="none" w:sz="0" w:space="0" w:color="auto"/>
                <w:left w:val="none" w:sz="0" w:space="0" w:color="auto"/>
                <w:bottom w:val="none" w:sz="0" w:space="0" w:color="auto"/>
                <w:right w:val="none" w:sz="0" w:space="0" w:color="auto"/>
              </w:divBdr>
              <w:divsChild>
                <w:div w:id="1793555994">
                  <w:marLeft w:val="0"/>
                  <w:marRight w:val="1"/>
                  <w:marTop w:val="0"/>
                  <w:marBottom w:val="0"/>
                  <w:divBdr>
                    <w:top w:val="none" w:sz="0" w:space="0" w:color="auto"/>
                    <w:left w:val="none" w:sz="0" w:space="0" w:color="auto"/>
                    <w:bottom w:val="none" w:sz="0" w:space="0" w:color="auto"/>
                    <w:right w:val="none" w:sz="0" w:space="0" w:color="auto"/>
                  </w:divBdr>
                  <w:divsChild>
                    <w:div w:id="891892976">
                      <w:marLeft w:val="0"/>
                      <w:marRight w:val="0"/>
                      <w:marTop w:val="0"/>
                      <w:marBottom w:val="0"/>
                      <w:divBdr>
                        <w:top w:val="none" w:sz="0" w:space="0" w:color="auto"/>
                        <w:left w:val="none" w:sz="0" w:space="0" w:color="auto"/>
                        <w:bottom w:val="none" w:sz="0" w:space="0" w:color="auto"/>
                        <w:right w:val="none" w:sz="0" w:space="0" w:color="auto"/>
                      </w:divBdr>
                      <w:divsChild>
                        <w:div w:id="330303099">
                          <w:marLeft w:val="0"/>
                          <w:marRight w:val="0"/>
                          <w:marTop w:val="0"/>
                          <w:marBottom w:val="0"/>
                          <w:divBdr>
                            <w:top w:val="none" w:sz="0" w:space="0" w:color="auto"/>
                            <w:left w:val="none" w:sz="0" w:space="0" w:color="auto"/>
                            <w:bottom w:val="none" w:sz="0" w:space="0" w:color="auto"/>
                            <w:right w:val="none" w:sz="0" w:space="0" w:color="auto"/>
                          </w:divBdr>
                          <w:divsChild>
                            <w:div w:id="1345937508">
                              <w:marLeft w:val="0"/>
                              <w:marRight w:val="0"/>
                              <w:marTop w:val="120"/>
                              <w:marBottom w:val="360"/>
                              <w:divBdr>
                                <w:top w:val="none" w:sz="0" w:space="0" w:color="auto"/>
                                <w:left w:val="none" w:sz="0" w:space="0" w:color="auto"/>
                                <w:bottom w:val="none" w:sz="0" w:space="0" w:color="auto"/>
                                <w:right w:val="none" w:sz="0" w:space="0" w:color="auto"/>
                              </w:divBdr>
                              <w:divsChild>
                                <w:div w:id="662247555">
                                  <w:marLeft w:val="0"/>
                                  <w:marRight w:val="0"/>
                                  <w:marTop w:val="0"/>
                                  <w:marBottom w:val="0"/>
                                  <w:divBdr>
                                    <w:top w:val="none" w:sz="0" w:space="0" w:color="auto"/>
                                    <w:left w:val="none" w:sz="0" w:space="0" w:color="auto"/>
                                    <w:bottom w:val="none" w:sz="0" w:space="0" w:color="auto"/>
                                    <w:right w:val="none" w:sz="0" w:space="0" w:color="auto"/>
                                  </w:divBdr>
                                </w:div>
                                <w:div w:id="16416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122398">
      <w:bodyDiv w:val="1"/>
      <w:marLeft w:val="0"/>
      <w:marRight w:val="0"/>
      <w:marTop w:val="0"/>
      <w:marBottom w:val="0"/>
      <w:divBdr>
        <w:top w:val="none" w:sz="0" w:space="0" w:color="auto"/>
        <w:left w:val="none" w:sz="0" w:space="0" w:color="auto"/>
        <w:bottom w:val="none" w:sz="0" w:space="0" w:color="auto"/>
        <w:right w:val="none" w:sz="0" w:space="0" w:color="auto"/>
      </w:divBdr>
      <w:divsChild>
        <w:div w:id="1070234622">
          <w:marLeft w:val="0"/>
          <w:marRight w:val="1"/>
          <w:marTop w:val="0"/>
          <w:marBottom w:val="0"/>
          <w:divBdr>
            <w:top w:val="none" w:sz="0" w:space="0" w:color="auto"/>
            <w:left w:val="none" w:sz="0" w:space="0" w:color="auto"/>
            <w:bottom w:val="none" w:sz="0" w:space="0" w:color="auto"/>
            <w:right w:val="none" w:sz="0" w:space="0" w:color="auto"/>
          </w:divBdr>
          <w:divsChild>
            <w:div w:id="1744990418">
              <w:marLeft w:val="0"/>
              <w:marRight w:val="0"/>
              <w:marTop w:val="0"/>
              <w:marBottom w:val="0"/>
              <w:divBdr>
                <w:top w:val="none" w:sz="0" w:space="0" w:color="auto"/>
                <w:left w:val="none" w:sz="0" w:space="0" w:color="auto"/>
                <w:bottom w:val="none" w:sz="0" w:space="0" w:color="auto"/>
                <w:right w:val="none" w:sz="0" w:space="0" w:color="auto"/>
              </w:divBdr>
              <w:divsChild>
                <w:div w:id="1112477249">
                  <w:marLeft w:val="0"/>
                  <w:marRight w:val="1"/>
                  <w:marTop w:val="0"/>
                  <w:marBottom w:val="0"/>
                  <w:divBdr>
                    <w:top w:val="none" w:sz="0" w:space="0" w:color="auto"/>
                    <w:left w:val="none" w:sz="0" w:space="0" w:color="auto"/>
                    <w:bottom w:val="none" w:sz="0" w:space="0" w:color="auto"/>
                    <w:right w:val="none" w:sz="0" w:space="0" w:color="auto"/>
                  </w:divBdr>
                  <w:divsChild>
                    <w:div w:id="858469888">
                      <w:marLeft w:val="0"/>
                      <w:marRight w:val="0"/>
                      <w:marTop w:val="0"/>
                      <w:marBottom w:val="0"/>
                      <w:divBdr>
                        <w:top w:val="none" w:sz="0" w:space="0" w:color="auto"/>
                        <w:left w:val="none" w:sz="0" w:space="0" w:color="auto"/>
                        <w:bottom w:val="none" w:sz="0" w:space="0" w:color="auto"/>
                        <w:right w:val="none" w:sz="0" w:space="0" w:color="auto"/>
                      </w:divBdr>
                      <w:divsChild>
                        <w:div w:id="91900397">
                          <w:marLeft w:val="0"/>
                          <w:marRight w:val="0"/>
                          <w:marTop w:val="0"/>
                          <w:marBottom w:val="0"/>
                          <w:divBdr>
                            <w:top w:val="none" w:sz="0" w:space="0" w:color="auto"/>
                            <w:left w:val="none" w:sz="0" w:space="0" w:color="auto"/>
                            <w:bottom w:val="none" w:sz="0" w:space="0" w:color="auto"/>
                            <w:right w:val="none" w:sz="0" w:space="0" w:color="auto"/>
                          </w:divBdr>
                          <w:divsChild>
                            <w:div w:id="544174602">
                              <w:marLeft w:val="0"/>
                              <w:marRight w:val="0"/>
                              <w:marTop w:val="120"/>
                              <w:marBottom w:val="360"/>
                              <w:divBdr>
                                <w:top w:val="none" w:sz="0" w:space="0" w:color="auto"/>
                                <w:left w:val="none" w:sz="0" w:space="0" w:color="auto"/>
                                <w:bottom w:val="none" w:sz="0" w:space="0" w:color="auto"/>
                                <w:right w:val="none" w:sz="0" w:space="0" w:color="auto"/>
                              </w:divBdr>
                              <w:divsChild>
                                <w:div w:id="1558315473">
                                  <w:marLeft w:val="0"/>
                                  <w:marRight w:val="0"/>
                                  <w:marTop w:val="0"/>
                                  <w:marBottom w:val="0"/>
                                  <w:divBdr>
                                    <w:top w:val="none" w:sz="0" w:space="0" w:color="auto"/>
                                    <w:left w:val="none" w:sz="0" w:space="0" w:color="auto"/>
                                    <w:bottom w:val="none" w:sz="0" w:space="0" w:color="auto"/>
                                    <w:right w:val="none" w:sz="0" w:space="0" w:color="auto"/>
                                  </w:divBdr>
                                </w:div>
                                <w:div w:id="12254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CAD4-3E7F-FB4B-8B0B-E40FC3F5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2767</Words>
  <Characters>15777</Characters>
  <Application>Microsoft Macintosh Word</Application>
  <DocSecurity>0</DocSecurity>
  <Lines>131</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2015-09-01T18:36:00Z</dcterms:created>
  <dcterms:modified xsi:type="dcterms:W3CDTF">2015-09-01T18:36:00Z</dcterms:modified>
</cp:coreProperties>
</file>