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0798A" w14:textId="0DC2E8D4" w:rsidR="009023F0" w:rsidRPr="00046D60" w:rsidRDefault="009023F0" w:rsidP="00F07260">
      <w:pPr>
        <w:shd w:val="clear" w:color="auto" w:fill="FFFFFF" w:themeFill="background1"/>
        <w:spacing w:after="0" w:line="360" w:lineRule="auto"/>
        <w:jc w:val="both"/>
        <w:rPr>
          <w:rFonts w:ascii="Book Antiqua" w:hAnsi="Book Antiqua"/>
          <w:sz w:val="24"/>
          <w:szCs w:val="24"/>
        </w:rPr>
      </w:pPr>
      <w:r w:rsidRPr="00046D60">
        <w:rPr>
          <w:rFonts w:ascii="Book Antiqua" w:hAnsi="Book Antiqua"/>
          <w:b/>
          <w:sz w:val="24"/>
          <w:szCs w:val="24"/>
        </w:rPr>
        <w:t>Name of journal</w:t>
      </w:r>
      <w:r w:rsidR="00BE7C37" w:rsidRPr="00046D60">
        <w:rPr>
          <w:rFonts w:ascii="Book Antiqua" w:hAnsi="Book Antiqua"/>
          <w:b/>
          <w:sz w:val="24"/>
          <w:szCs w:val="24"/>
        </w:rPr>
        <w:t xml:space="preserve">: </w:t>
      </w:r>
      <w:r w:rsidRPr="00046D60">
        <w:rPr>
          <w:rFonts w:ascii="Book Antiqua" w:hAnsi="Book Antiqua"/>
          <w:b/>
          <w:i/>
          <w:sz w:val="24"/>
          <w:szCs w:val="24"/>
        </w:rPr>
        <w:t>World Journal of Gastrointestinal Endoscopy</w:t>
      </w:r>
    </w:p>
    <w:p w14:paraId="7CA4D040" w14:textId="6210B4CB" w:rsidR="00AE14CB" w:rsidRPr="00046D60" w:rsidRDefault="00793275" w:rsidP="00F07260">
      <w:pPr>
        <w:shd w:val="clear" w:color="auto" w:fill="FFFFFF" w:themeFill="background1"/>
        <w:spacing w:after="0" w:line="360" w:lineRule="auto"/>
        <w:jc w:val="both"/>
        <w:rPr>
          <w:rFonts w:ascii="Book Antiqua" w:hAnsi="Book Antiqua"/>
          <w:b/>
          <w:sz w:val="24"/>
          <w:szCs w:val="24"/>
          <w:lang w:eastAsia="zh-CN"/>
        </w:rPr>
      </w:pPr>
      <w:r w:rsidRPr="00046D60">
        <w:rPr>
          <w:rFonts w:ascii="Book Antiqua" w:hAnsi="Book Antiqua"/>
          <w:b/>
          <w:sz w:val="24"/>
          <w:szCs w:val="24"/>
        </w:rPr>
        <w:t>ESPS Manuscript NO</w:t>
      </w:r>
      <w:r w:rsidR="00BE7C37" w:rsidRPr="00046D60">
        <w:rPr>
          <w:rFonts w:ascii="Book Antiqua" w:hAnsi="Book Antiqua"/>
          <w:b/>
          <w:sz w:val="24"/>
          <w:szCs w:val="24"/>
        </w:rPr>
        <w:t xml:space="preserve">: </w:t>
      </w:r>
      <w:r w:rsidR="009023F0" w:rsidRPr="00046D60">
        <w:rPr>
          <w:rFonts w:ascii="Book Antiqua" w:hAnsi="Book Antiqua"/>
          <w:b/>
          <w:sz w:val="24"/>
          <w:szCs w:val="24"/>
          <w:lang w:eastAsia="zh-CN"/>
        </w:rPr>
        <w:t>19675</w:t>
      </w:r>
    </w:p>
    <w:p w14:paraId="4FAB43DB" w14:textId="0925AE1F" w:rsidR="009023F0" w:rsidRPr="00046D60" w:rsidRDefault="00793275" w:rsidP="00F07260">
      <w:pPr>
        <w:shd w:val="clear" w:color="auto" w:fill="FFFFFF" w:themeFill="background1"/>
        <w:spacing w:after="0" w:line="360" w:lineRule="auto"/>
        <w:jc w:val="both"/>
        <w:rPr>
          <w:rFonts w:ascii="Book Antiqua" w:hAnsi="Book Antiqua"/>
          <w:b/>
          <w:sz w:val="24"/>
          <w:szCs w:val="24"/>
        </w:rPr>
      </w:pPr>
      <w:r w:rsidRPr="00046D60">
        <w:rPr>
          <w:rFonts w:ascii="Book Antiqua" w:hAnsi="Book Antiqua"/>
          <w:b/>
          <w:sz w:val="24"/>
          <w:szCs w:val="24"/>
        </w:rPr>
        <w:t>Manuscript Type</w:t>
      </w:r>
      <w:r w:rsidR="00BE7C37" w:rsidRPr="00046D60">
        <w:rPr>
          <w:rFonts w:ascii="Book Antiqua" w:hAnsi="Book Antiqua"/>
          <w:b/>
          <w:sz w:val="24"/>
          <w:szCs w:val="24"/>
        </w:rPr>
        <w:t xml:space="preserve">: </w:t>
      </w:r>
      <w:r w:rsidR="009023F0" w:rsidRPr="00046D60">
        <w:rPr>
          <w:rFonts w:ascii="Book Antiqua" w:hAnsi="Book Antiqua"/>
          <w:b/>
          <w:sz w:val="24"/>
          <w:szCs w:val="24"/>
          <w:lang w:eastAsia="zh-CN"/>
        </w:rPr>
        <w:t>REVIEW</w:t>
      </w:r>
    </w:p>
    <w:p w14:paraId="785703BE" w14:textId="77777777" w:rsidR="009023F0" w:rsidRPr="00046D60" w:rsidRDefault="009023F0" w:rsidP="00F07260">
      <w:pPr>
        <w:shd w:val="clear" w:color="auto" w:fill="FFFFFF" w:themeFill="background1"/>
        <w:spacing w:after="0" w:line="360" w:lineRule="auto"/>
        <w:jc w:val="both"/>
        <w:rPr>
          <w:rFonts w:ascii="Book Antiqua" w:hAnsi="Book Antiqua"/>
          <w:b/>
          <w:sz w:val="24"/>
          <w:szCs w:val="24"/>
          <w:lang w:eastAsia="zh-CN"/>
        </w:rPr>
      </w:pPr>
    </w:p>
    <w:p w14:paraId="475AF670" w14:textId="54DCA27B" w:rsidR="00793275" w:rsidRPr="00046D60" w:rsidRDefault="006D6191" w:rsidP="00F07260">
      <w:pPr>
        <w:shd w:val="clear" w:color="auto" w:fill="FFFFFF" w:themeFill="background1"/>
        <w:spacing w:after="0" w:line="360" w:lineRule="auto"/>
        <w:jc w:val="both"/>
        <w:rPr>
          <w:rFonts w:ascii="Book Antiqua" w:hAnsi="Book Antiqua"/>
          <w:b/>
          <w:sz w:val="24"/>
          <w:szCs w:val="24"/>
          <w:lang w:val="en-US" w:eastAsia="zh-CN"/>
        </w:rPr>
      </w:pPr>
      <w:bookmarkStart w:id="0" w:name="OLE_LINK9"/>
      <w:r w:rsidRPr="00046D60">
        <w:rPr>
          <w:rFonts w:ascii="Book Antiqua" w:hAnsi="Book Antiqua"/>
          <w:b/>
          <w:sz w:val="24"/>
          <w:szCs w:val="24"/>
          <w:lang w:val="en-US"/>
        </w:rPr>
        <w:t xml:space="preserve">Endoscopic retrograde </w:t>
      </w:r>
      <w:proofErr w:type="spellStart"/>
      <w:r w:rsidRPr="00046D60">
        <w:rPr>
          <w:rFonts w:ascii="Book Antiqua" w:hAnsi="Book Antiqua"/>
          <w:b/>
          <w:sz w:val="24"/>
          <w:szCs w:val="24"/>
          <w:lang w:val="en-US"/>
        </w:rPr>
        <w:t>pancreatography</w:t>
      </w:r>
      <w:proofErr w:type="spellEnd"/>
      <w:r w:rsidR="00BE7C37" w:rsidRPr="00046D60">
        <w:rPr>
          <w:rFonts w:ascii="Book Antiqua" w:hAnsi="Book Antiqua"/>
          <w:b/>
          <w:sz w:val="24"/>
          <w:szCs w:val="24"/>
          <w:lang w:val="en-US"/>
        </w:rPr>
        <w:t xml:space="preserve">: </w:t>
      </w:r>
      <w:r w:rsidR="0096136D" w:rsidRPr="00046D60">
        <w:rPr>
          <w:rFonts w:ascii="Book Antiqua" w:hAnsi="Book Antiqua"/>
          <w:b/>
          <w:sz w:val="24"/>
          <w:szCs w:val="24"/>
          <w:lang w:val="en-US"/>
        </w:rPr>
        <w:t>W</w:t>
      </w:r>
      <w:r w:rsidRPr="00046D60">
        <w:rPr>
          <w:rFonts w:ascii="Book Antiqua" w:hAnsi="Book Antiqua"/>
          <w:b/>
          <w:sz w:val="24"/>
          <w:szCs w:val="24"/>
          <w:lang w:val="en-US"/>
        </w:rPr>
        <w:t>hen should we do it?</w:t>
      </w:r>
      <w:r w:rsidRPr="00046D60" w:rsidDel="006D6191">
        <w:rPr>
          <w:rFonts w:ascii="Book Antiqua" w:hAnsi="Book Antiqua"/>
          <w:b/>
          <w:sz w:val="24"/>
          <w:szCs w:val="24"/>
          <w:lang w:val="en-US"/>
        </w:rPr>
        <w:t xml:space="preserve"> </w:t>
      </w:r>
    </w:p>
    <w:bookmarkEnd w:id="0"/>
    <w:p w14:paraId="14B1D8EE" w14:textId="77777777" w:rsidR="00793275" w:rsidRPr="00046D60" w:rsidRDefault="00793275" w:rsidP="00F07260">
      <w:pPr>
        <w:shd w:val="clear" w:color="auto" w:fill="FFFFFF" w:themeFill="background1"/>
        <w:spacing w:after="0" w:line="360" w:lineRule="auto"/>
        <w:jc w:val="both"/>
        <w:rPr>
          <w:rFonts w:ascii="Book Antiqua" w:hAnsi="Book Antiqua"/>
          <w:b/>
          <w:sz w:val="24"/>
          <w:szCs w:val="24"/>
          <w:lang w:val="en-US" w:eastAsia="zh-CN"/>
        </w:rPr>
      </w:pPr>
    </w:p>
    <w:p w14:paraId="76A7F62D" w14:textId="03D9B1C8" w:rsidR="005A738A" w:rsidRPr="00046D60" w:rsidRDefault="00B15ADE" w:rsidP="00F07260">
      <w:pPr>
        <w:shd w:val="clear" w:color="auto" w:fill="FFFFFF" w:themeFill="background1"/>
        <w:spacing w:after="0" w:line="360" w:lineRule="auto"/>
        <w:jc w:val="both"/>
        <w:rPr>
          <w:rFonts w:ascii="Book Antiqua" w:hAnsi="Book Antiqua"/>
          <w:b/>
          <w:sz w:val="24"/>
          <w:szCs w:val="24"/>
          <w:lang w:val="en-US" w:eastAsia="zh-CN"/>
        </w:rPr>
      </w:pPr>
      <w:proofErr w:type="spellStart"/>
      <w:r w:rsidRPr="00046D60">
        <w:rPr>
          <w:rFonts w:ascii="Book Antiqua" w:hAnsi="Book Antiqua"/>
          <w:sz w:val="24"/>
          <w:szCs w:val="24"/>
          <w:lang w:val="en-US"/>
        </w:rPr>
        <w:t>Bor</w:t>
      </w:r>
      <w:proofErr w:type="spellEnd"/>
      <w:r w:rsidRPr="00046D60">
        <w:rPr>
          <w:rFonts w:ascii="Book Antiqua" w:hAnsi="Book Antiqua"/>
          <w:sz w:val="24"/>
          <w:szCs w:val="24"/>
          <w:lang w:val="en-US"/>
        </w:rPr>
        <w:t xml:space="preserve"> R</w:t>
      </w:r>
      <w:r w:rsidRPr="00046D60">
        <w:rPr>
          <w:rFonts w:ascii="Book Antiqua" w:hAnsi="Book Antiqua"/>
          <w:b/>
          <w:sz w:val="24"/>
          <w:szCs w:val="24"/>
          <w:lang w:val="en-US"/>
        </w:rPr>
        <w:t xml:space="preserve"> </w:t>
      </w:r>
      <w:r w:rsidRPr="00046D60">
        <w:rPr>
          <w:rFonts w:ascii="Book Antiqua" w:hAnsi="Book Antiqua"/>
          <w:i/>
          <w:sz w:val="24"/>
          <w:szCs w:val="24"/>
          <w:lang w:val="en-US"/>
        </w:rPr>
        <w:t>et al.</w:t>
      </w:r>
      <w:r w:rsidRPr="00046D60">
        <w:rPr>
          <w:rFonts w:ascii="Book Antiqua" w:hAnsi="Book Antiqua"/>
          <w:b/>
          <w:sz w:val="24"/>
          <w:szCs w:val="24"/>
          <w:lang w:val="en-US"/>
        </w:rPr>
        <w:t xml:space="preserve"> </w:t>
      </w:r>
      <w:r w:rsidRPr="00046D60">
        <w:rPr>
          <w:rFonts w:ascii="Book Antiqua" w:hAnsi="Book Antiqua"/>
          <w:sz w:val="24"/>
          <w:szCs w:val="24"/>
          <w:lang w:val="en-US"/>
        </w:rPr>
        <w:t xml:space="preserve">Role of </w:t>
      </w:r>
      <w:r w:rsidR="00AA54D5">
        <w:rPr>
          <w:rFonts w:ascii="Book Antiqua" w:hAnsi="Book Antiqua" w:hint="eastAsia"/>
          <w:sz w:val="24"/>
          <w:szCs w:val="24"/>
          <w:lang w:val="en-US" w:eastAsia="zh-CN"/>
        </w:rPr>
        <w:t>ERP</w:t>
      </w:r>
      <w:r w:rsidRPr="00046D60">
        <w:rPr>
          <w:rFonts w:ascii="Book Antiqua" w:hAnsi="Book Antiqua"/>
          <w:sz w:val="24"/>
          <w:szCs w:val="24"/>
          <w:lang w:val="en-US"/>
        </w:rPr>
        <w:t xml:space="preserve"> in pancreatic diseases</w:t>
      </w:r>
    </w:p>
    <w:p w14:paraId="12F7AADF" w14:textId="77777777" w:rsidR="005A738A" w:rsidRPr="00AA54D5" w:rsidRDefault="005A738A" w:rsidP="00F07260">
      <w:pPr>
        <w:shd w:val="clear" w:color="auto" w:fill="FFFFFF" w:themeFill="background1"/>
        <w:spacing w:after="0" w:line="360" w:lineRule="auto"/>
        <w:jc w:val="both"/>
        <w:rPr>
          <w:rFonts w:ascii="Book Antiqua" w:hAnsi="Book Antiqua"/>
          <w:b/>
          <w:sz w:val="24"/>
          <w:szCs w:val="24"/>
          <w:lang w:val="en-US" w:eastAsia="zh-CN"/>
        </w:rPr>
      </w:pPr>
    </w:p>
    <w:p w14:paraId="66988997" w14:textId="77777777" w:rsidR="005A738A" w:rsidRPr="00AA54D5" w:rsidRDefault="00BF0A0D" w:rsidP="00F07260">
      <w:pPr>
        <w:shd w:val="clear" w:color="auto" w:fill="FFFFFF" w:themeFill="background1"/>
        <w:spacing w:after="0" w:line="360" w:lineRule="auto"/>
        <w:jc w:val="both"/>
        <w:rPr>
          <w:rFonts w:ascii="Book Antiqua" w:hAnsi="Book Antiqua"/>
          <w:b/>
          <w:sz w:val="24"/>
          <w:szCs w:val="24"/>
          <w:lang w:val="en-US" w:eastAsia="zh-CN"/>
        </w:rPr>
      </w:pPr>
      <w:proofErr w:type="spellStart"/>
      <w:r w:rsidRPr="00AA54D5">
        <w:rPr>
          <w:rFonts w:ascii="Book Antiqua" w:hAnsi="Book Antiqua"/>
          <w:b/>
          <w:sz w:val="24"/>
          <w:szCs w:val="24"/>
          <w:lang w:val="en-US"/>
        </w:rPr>
        <w:t>Renáta</w:t>
      </w:r>
      <w:proofErr w:type="spellEnd"/>
      <w:r w:rsidRPr="00AA54D5">
        <w:rPr>
          <w:rFonts w:ascii="Book Antiqua" w:hAnsi="Book Antiqua"/>
          <w:b/>
          <w:sz w:val="24"/>
          <w:szCs w:val="24"/>
          <w:lang w:val="en-US"/>
        </w:rPr>
        <w:t xml:space="preserve"> </w:t>
      </w:r>
      <w:proofErr w:type="spellStart"/>
      <w:r w:rsidRPr="00AA54D5">
        <w:rPr>
          <w:rFonts w:ascii="Book Antiqua" w:hAnsi="Book Antiqua"/>
          <w:b/>
          <w:sz w:val="24"/>
          <w:szCs w:val="24"/>
          <w:lang w:val="en-US"/>
        </w:rPr>
        <w:t>Bor</w:t>
      </w:r>
      <w:proofErr w:type="spellEnd"/>
      <w:r w:rsidRPr="00AA54D5">
        <w:rPr>
          <w:rFonts w:ascii="Book Antiqua" w:hAnsi="Book Antiqua"/>
          <w:b/>
          <w:sz w:val="24"/>
          <w:szCs w:val="24"/>
          <w:lang w:val="en-US"/>
        </w:rPr>
        <w:t xml:space="preserve">, </w:t>
      </w:r>
      <w:proofErr w:type="spellStart"/>
      <w:r w:rsidRPr="00AA54D5">
        <w:rPr>
          <w:rFonts w:ascii="Book Antiqua" w:hAnsi="Book Antiqua"/>
          <w:b/>
          <w:sz w:val="24"/>
          <w:szCs w:val="24"/>
          <w:lang w:val="en-US"/>
        </w:rPr>
        <w:t>László</w:t>
      </w:r>
      <w:proofErr w:type="spellEnd"/>
      <w:r w:rsidRPr="00AA54D5">
        <w:rPr>
          <w:rFonts w:ascii="Book Antiqua" w:hAnsi="Book Antiqua"/>
          <w:b/>
          <w:sz w:val="24"/>
          <w:szCs w:val="24"/>
          <w:lang w:val="en-US"/>
        </w:rPr>
        <w:t xml:space="preserve"> </w:t>
      </w:r>
      <w:proofErr w:type="spellStart"/>
      <w:r w:rsidRPr="00AA54D5">
        <w:rPr>
          <w:rFonts w:ascii="Book Antiqua" w:hAnsi="Book Antiqua"/>
          <w:b/>
          <w:sz w:val="24"/>
          <w:szCs w:val="24"/>
          <w:lang w:val="en-US"/>
        </w:rPr>
        <w:t>Madácsy</w:t>
      </w:r>
      <w:proofErr w:type="spellEnd"/>
      <w:r w:rsidRPr="00AA54D5">
        <w:rPr>
          <w:rFonts w:ascii="Book Antiqua" w:hAnsi="Book Antiqua"/>
          <w:b/>
          <w:sz w:val="24"/>
          <w:szCs w:val="24"/>
          <w:lang w:val="en-US"/>
        </w:rPr>
        <w:t>,</w:t>
      </w:r>
      <w:r w:rsidR="00B21590" w:rsidRPr="00AA54D5">
        <w:rPr>
          <w:rFonts w:ascii="Book Antiqua" w:hAnsi="Book Antiqua"/>
          <w:b/>
          <w:sz w:val="24"/>
          <w:szCs w:val="24"/>
          <w:lang w:val="en-US"/>
        </w:rPr>
        <w:t xml:space="preserve"> </w:t>
      </w:r>
      <w:r w:rsidRPr="00AA54D5">
        <w:rPr>
          <w:rFonts w:ascii="Book Antiqua" w:hAnsi="Book Antiqua"/>
          <w:b/>
          <w:sz w:val="24"/>
          <w:szCs w:val="24"/>
          <w:lang w:val="en-US"/>
        </w:rPr>
        <w:t xml:space="preserve">Anna </w:t>
      </w:r>
      <w:proofErr w:type="spellStart"/>
      <w:r w:rsidRPr="00AA54D5">
        <w:rPr>
          <w:rFonts w:ascii="Book Antiqua" w:hAnsi="Book Antiqua"/>
          <w:b/>
          <w:sz w:val="24"/>
          <w:szCs w:val="24"/>
          <w:lang w:val="en-US"/>
        </w:rPr>
        <w:t>Fábián</w:t>
      </w:r>
      <w:proofErr w:type="spellEnd"/>
      <w:r w:rsidRPr="00AA54D5">
        <w:rPr>
          <w:rFonts w:ascii="Book Antiqua" w:hAnsi="Book Antiqua"/>
          <w:b/>
          <w:sz w:val="24"/>
          <w:szCs w:val="24"/>
          <w:lang w:val="en-US"/>
        </w:rPr>
        <w:t xml:space="preserve">, </w:t>
      </w:r>
      <w:r w:rsidR="00135F27" w:rsidRPr="00AA54D5">
        <w:rPr>
          <w:rFonts w:ascii="Book Antiqua" w:hAnsi="Book Antiqua"/>
          <w:b/>
          <w:sz w:val="24"/>
          <w:szCs w:val="24"/>
          <w:lang w:val="en-US"/>
        </w:rPr>
        <w:t xml:space="preserve">Attila </w:t>
      </w:r>
      <w:proofErr w:type="spellStart"/>
      <w:r w:rsidR="00135F27" w:rsidRPr="00AA54D5">
        <w:rPr>
          <w:rFonts w:ascii="Book Antiqua" w:hAnsi="Book Antiqua"/>
          <w:b/>
          <w:sz w:val="24"/>
          <w:szCs w:val="24"/>
          <w:lang w:val="en-US"/>
        </w:rPr>
        <w:t>Szepes</w:t>
      </w:r>
      <w:proofErr w:type="spellEnd"/>
      <w:r w:rsidR="00135F27" w:rsidRPr="00AA54D5">
        <w:rPr>
          <w:rFonts w:ascii="Book Antiqua" w:hAnsi="Book Antiqua"/>
          <w:b/>
          <w:sz w:val="24"/>
          <w:szCs w:val="24"/>
          <w:lang w:val="en-US"/>
        </w:rPr>
        <w:t xml:space="preserve">, </w:t>
      </w:r>
      <w:proofErr w:type="spellStart"/>
      <w:r w:rsidRPr="00AA54D5">
        <w:rPr>
          <w:rFonts w:ascii="Book Antiqua" w:hAnsi="Book Antiqua"/>
          <w:b/>
          <w:sz w:val="24"/>
          <w:szCs w:val="24"/>
          <w:lang w:val="en-US"/>
        </w:rPr>
        <w:t>Zoltán</w:t>
      </w:r>
      <w:proofErr w:type="spellEnd"/>
      <w:r w:rsidRPr="00AA54D5">
        <w:rPr>
          <w:rFonts w:ascii="Book Antiqua" w:hAnsi="Book Antiqua"/>
          <w:b/>
          <w:sz w:val="24"/>
          <w:szCs w:val="24"/>
          <w:lang w:val="en-US"/>
        </w:rPr>
        <w:t xml:space="preserve"> </w:t>
      </w:r>
      <w:proofErr w:type="spellStart"/>
      <w:r w:rsidRPr="00AA54D5">
        <w:rPr>
          <w:rFonts w:ascii="Book Antiqua" w:hAnsi="Book Antiqua"/>
          <w:b/>
          <w:sz w:val="24"/>
          <w:szCs w:val="24"/>
          <w:lang w:val="en-US"/>
        </w:rPr>
        <w:t>Szepes</w:t>
      </w:r>
      <w:proofErr w:type="spellEnd"/>
    </w:p>
    <w:p w14:paraId="1D90BB85" w14:textId="77777777" w:rsidR="005A738A" w:rsidRPr="00046D60" w:rsidRDefault="005A738A" w:rsidP="00F07260">
      <w:pPr>
        <w:shd w:val="clear" w:color="auto" w:fill="FFFFFF" w:themeFill="background1"/>
        <w:spacing w:after="0" w:line="360" w:lineRule="auto"/>
        <w:jc w:val="both"/>
        <w:rPr>
          <w:rFonts w:ascii="Book Antiqua" w:hAnsi="Book Antiqua"/>
          <w:b/>
          <w:sz w:val="24"/>
          <w:szCs w:val="24"/>
          <w:lang w:val="en-US" w:eastAsia="zh-CN"/>
        </w:rPr>
      </w:pPr>
    </w:p>
    <w:p w14:paraId="6480A333" w14:textId="2FE1641C" w:rsidR="005A738A" w:rsidRPr="00046D60" w:rsidRDefault="004C1242" w:rsidP="00F07260">
      <w:pPr>
        <w:shd w:val="clear" w:color="auto" w:fill="FFFFFF" w:themeFill="background1"/>
        <w:spacing w:after="0" w:line="360" w:lineRule="auto"/>
        <w:jc w:val="both"/>
        <w:rPr>
          <w:rFonts w:ascii="Book Antiqua" w:hAnsi="Book Antiqua"/>
          <w:b/>
          <w:sz w:val="24"/>
          <w:szCs w:val="24"/>
          <w:lang w:val="en-US" w:eastAsia="zh-CN"/>
        </w:rPr>
      </w:pPr>
      <w:proofErr w:type="spellStart"/>
      <w:r w:rsidRPr="00046D60">
        <w:rPr>
          <w:rFonts w:ascii="Book Antiqua" w:hAnsi="Book Antiqua"/>
          <w:b/>
          <w:sz w:val="24"/>
          <w:szCs w:val="24"/>
          <w:lang w:val="en-US"/>
        </w:rPr>
        <w:t>Renáta</w:t>
      </w:r>
      <w:proofErr w:type="spellEnd"/>
      <w:r w:rsidRPr="00046D60">
        <w:rPr>
          <w:rFonts w:ascii="Book Antiqua" w:hAnsi="Book Antiqua"/>
          <w:b/>
          <w:sz w:val="24"/>
          <w:szCs w:val="24"/>
          <w:lang w:val="en-US"/>
        </w:rPr>
        <w:t xml:space="preserve"> </w:t>
      </w:r>
      <w:proofErr w:type="spellStart"/>
      <w:r w:rsidRPr="00046D60">
        <w:rPr>
          <w:rFonts w:ascii="Book Antiqua" w:hAnsi="Book Antiqua"/>
          <w:b/>
          <w:sz w:val="24"/>
          <w:szCs w:val="24"/>
          <w:lang w:val="en-US"/>
        </w:rPr>
        <w:t>Bor</w:t>
      </w:r>
      <w:proofErr w:type="spellEnd"/>
      <w:r w:rsidRPr="00046D60">
        <w:rPr>
          <w:rFonts w:ascii="Book Antiqua" w:hAnsi="Book Antiqua"/>
          <w:sz w:val="24"/>
          <w:szCs w:val="24"/>
          <w:lang w:val="en-US"/>
        </w:rPr>
        <w:t xml:space="preserve">, </w:t>
      </w:r>
      <w:r w:rsidR="003F7824" w:rsidRPr="00046D60">
        <w:rPr>
          <w:rFonts w:ascii="Book Antiqua" w:hAnsi="Book Antiqua"/>
          <w:b/>
          <w:sz w:val="24"/>
          <w:szCs w:val="24"/>
          <w:lang w:val="en-US"/>
        </w:rPr>
        <w:t xml:space="preserve">Anna </w:t>
      </w:r>
      <w:proofErr w:type="spellStart"/>
      <w:r w:rsidR="003F7824" w:rsidRPr="00046D60">
        <w:rPr>
          <w:rFonts w:ascii="Book Antiqua" w:hAnsi="Book Antiqua"/>
          <w:b/>
          <w:sz w:val="24"/>
          <w:szCs w:val="24"/>
          <w:lang w:val="en-US"/>
        </w:rPr>
        <w:t>Fábián</w:t>
      </w:r>
      <w:proofErr w:type="spellEnd"/>
      <w:r w:rsidR="003F7824" w:rsidRPr="00046D60">
        <w:rPr>
          <w:rFonts w:ascii="Book Antiqua" w:hAnsi="Book Antiqua"/>
          <w:sz w:val="24"/>
          <w:szCs w:val="24"/>
          <w:lang w:val="en-US"/>
        </w:rPr>
        <w:t xml:space="preserve">, </w:t>
      </w:r>
      <w:proofErr w:type="spellStart"/>
      <w:r w:rsidR="003F7824" w:rsidRPr="00046D60">
        <w:rPr>
          <w:rFonts w:ascii="Book Antiqua" w:hAnsi="Book Antiqua"/>
          <w:b/>
          <w:sz w:val="24"/>
          <w:szCs w:val="24"/>
          <w:lang w:val="en-US"/>
        </w:rPr>
        <w:t>Zoltán</w:t>
      </w:r>
      <w:proofErr w:type="spellEnd"/>
      <w:r w:rsidR="003F7824" w:rsidRPr="00046D60">
        <w:rPr>
          <w:rFonts w:ascii="Book Antiqua" w:hAnsi="Book Antiqua"/>
          <w:b/>
          <w:sz w:val="24"/>
          <w:szCs w:val="24"/>
          <w:lang w:val="en-US"/>
        </w:rPr>
        <w:t xml:space="preserve"> </w:t>
      </w:r>
      <w:proofErr w:type="spellStart"/>
      <w:r w:rsidR="003F7824" w:rsidRPr="00046D60">
        <w:rPr>
          <w:rFonts w:ascii="Book Antiqua" w:hAnsi="Book Antiqua"/>
          <w:b/>
          <w:sz w:val="24"/>
          <w:szCs w:val="24"/>
          <w:lang w:val="en-US"/>
        </w:rPr>
        <w:t>Szepes</w:t>
      </w:r>
      <w:proofErr w:type="spellEnd"/>
      <w:r w:rsidR="003F7824" w:rsidRPr="00046D60">
        <w:rPr>
          <w:rFonts w:ascii="Book Antiqua" w:hAnsi="Book Antiqua"/>
          <w:sz w:val="24"/>
          <w:szCs w:val="24"/>
          <w:lang w:val="en-US"/>
        </w:rPr>
        <w:t>,</w:t>
      </w:r>
      <w:r w:rsidR="003F7824" w:rsidRPr="00046D60">
        <w:rPr>
          <w:rFonts w:ascii="Book Antiqua" w:hAnsi="Book Antiqua" w:hint="eastAsia"/>
          <w:sz w:val="24"/>
          <w:szCs w:val="24"/>
          <w:lang w:val="en-US" w:eastAsia="zh-CN"/>
        </w:rPr>
        <w:t xml:space="preserve"> </w:t>
      </w:r>
      <w:r w:rsidR="00B15ADE" w:rsidRPr="00046D60">
        <w:rPr>
          <w:rFonts w:ascii="Book Antiqua" w:hAnsi="Book Antiqua"/>
          <w:sz w:val="24"/>
          <w:szCs w:val="24"/>
          <w:lang w:val="en-US"/>
        </w:rPr>
        <w:t>First Department of Medicine, University of Szeged, 6720 Szeged, Hungary</w:t>
      </w:r>
    </w:p>
    <w:p w14:paraId="7D7A6795" w14:textId="77777777" w:rsidR="005A738A" w:rsidRPr="00046D60" w:rsidRDefault="005A738A" w:rsidP="00F07260">
      <w:pPr>
        <w:shd w:val="clear" w:color="auto" w:fill="FFFFFF" w:themeFill="background1"/>
        <w:spacing w:after="0" w:line="360" w:lineRule="auto"/>
        <w:jc w:val="both"/>
        <w:rPr>
          <w:rFonts w:ascii="Book Antiqua" w:hAnsi="Book Antiqua"/>
          <w:b/>
          <w:sz w:val="24"/>
          <w:szCs w:val="24"/>
          <w:lang w:val="en-US" w:eastAsia="zh-CN"/>
        </w:rPr>
      </w:pPr>
    </w:p>
    <w:p w14:paraId="6DFDBAB2" w14:textId="259FF3E9" w:rsidR="005A738A" w:rsidRPr="00046D60" w:rsidRDefault="00B15ADE" w:rsidP="00F07260">
      <w:pPr>
        <w:shd w:val="clear" w:color="auto" w:fill="FFFFFF" w:themeFill="background1"/>
        <w:spacing w:after="0" w:line="360" w:lineRule="auto"/>
        <w:jc w:val="both"/>
        <w:rPr>
          <w:rFonts w:ascii="Book Antiqua" w:hAnsi="Book Antiqua"/>
          <w:b/>
          <w:sz w:val="24"/>
          <w:szCs w:val="24"/>
          <w:lang w:val="en-US" w:eastAsia="zh-CN"/>
        </w:rPr>
      </w:pPr>
      <w:proofErr w:type="spellStart"/>
      <w:r w:rsidRPr="00046D60">
        <w:rPr>
          <w:rFonts w:ascii="Book Antiqua" w:hAnsi="Book Antiqua"/>
          <w:b/>
          <w:sz w:val="24"/>
          <w:szCs w:val="24"/>
          <w:lang w:val="en-US"/>
        </w:rPr>
        <w:t>László</w:t>
      </w:r>
      <w:proofErr w:type="spellEnd"/>
      <w:r w:rsidRPr="00046D60">
        <w:rPr>
          <w:rFonts w:ascii="Book Antiqua" w:hAnsi="Book Antiqua"/>
          <w:b/>
          <w:sz w:val="24"/>
          <w:szCs w:val="24"/>
          <w:lang w:val="en-US"/>
        </w:rPr>
        <w:t xml:space="preserve"> </w:t>
      </w:r>
      <w:proofErr w:type="spellStart"/>
      <w:r w:rsidRPr="00046D60">
        <w:rPr>
          <w:rFonts w:ascii="Book Antiqua" w:hAnsi="Book Antiqua"/>
          <w:b/>
          <w:sz w:val="24"/>
          <w:szCs w:val="24"/>
          <w:lang w:val="en-US"/>
        </w:rPr>
        <w:t>Madácsy</w:t>
      </w:r>
      <w:proofErr w:type="spellEnd"/>
      <w:r w:rsidRPr="00046D60">
        <w:rPr>
          <w:rFonts w:ascii="Book Antiqua" w:hAnsi="Book Antiqua"/>
          <w:sz w:val="24"/>
          <w:szCs w:val="24"/>
          <w:lang w:val="en-US"/>
        </w:rPr>
        <w:t>,</w:t>
      </w:r>
      <w:r w:rsidR="001B66D0" w:rsidRPr="00046D60">
        <w:rPr>
          <w:rFonts w:ascii="Book Antiqua" w:hAnsi="Book Antiqua"/>
          <w:b/>
          <w:sz w:val="24"/>
          <w:szCs w:val="24"/>
          <w:lang w:val="en-US"/>
        </w:rPr>
        <w:t xml:space="preserve"> Attila </w:t>
      </w:r>
      <w:proofErr w:type="spellStart"/>
      <w:r w:rsidR="001B66D0" w:rsidRPr="00046D60">
        <w:rPr>
          <w:rFonts w:ascii="Book Antiqua" w:hAnsi="Book Antiqua"/>
          <w:b/>
          <w:sz w:val="24"/>
          <w:szCs w:val="24"/>
          <w:lang w:val="en-US"/>
        </w:rPr>
        <w:t>Szepes</w:t>
      </w:r>
      <w:proofErr w:type="spellEnd"/>
      <w:r w:rsidR="00F57EEC" w:rsidRPr="00046D60">
        <w:rPr>
          <w:rFonts w:ascii="Book Antiqua" w:hAnsi="Book Antiqua" w:hint="eastAsia"/>
          <w:sz w:val="24"/>
          <w:szCs w:val="24"/>
          <w:lang w:val="en-US" w:eastAsia="zh-CN"/>
        </w:rPr>
        <w:t xml:space="preserve">, </w:t>
      </w:r>
      <w:proofErr w:type="spellStart"/>
      <w:r w:rsidRPr="00046D60">
        <w:rPr>
          <w:rFonts w:ascii="Book Antiqua" w:hAnsi="Book Antiqua"/>
          <w:sz w:val="24"/>
          <w:szCs w:val="24"/>
          <w:lang w:val="en-US"/>
        </w:rPr>
        <w:t>Bács-Kiskun</w:t>
      </w:r>
      <w:proofErr w:type="spellEnd"/>
      <w:r w:rsidRPr="00046D60">
        <w:rPr>
          <w:rFonts w:ascii="Book Antiqua" w:hAnsi="Book Antiqua"/>
          <w:sz w:val="24"/>
          <w:szCs w:val="24"/>
          <w:lang w:val="en-US"/>
        </w:rPr>
        <w:t xml:space="preserve"> County Hospital, 6000 </w:t>
      </w:r>
      <w:proofErr w:type="spellStart"/>
      <w:r w:rsidRPr="00046D60">
        <w:rPr>
          <w:rFonts w:ascii="Book Antiqua" w:hAnsi="Book Antiqua"/>
          <w:sz w:val="24"/>
          <w:szCs w:val="24"/>
          <w:lang w:val="en-US"/>
        </w:rPr>
        <w:t>Kecskemét</w:t>
      </w:r>
      <w:proofErr w:type="spellEnd"/>
      <w:r w:rsidRPr="00046D60">
        <w:rPr>
          <w:rFonts w:ascii="Book Antiqua" w:hAnsi="Book Antiqua"/>
          <w:sz w:val="24"/>
          <w:szCs w:val="24"/>
          <w:lang w:val="en-US"/>
        </w:rPr>
        <w:t>, Hungary</w:t>
      </w:r>
    </w:p>
    <w:p w14:paraId="4830006F" w14:textId="77777777" w:rsidR="005A738A" w:rsidRPr="00046D60" w:rsidRDefault="005A738A" w:rsidP="00F07260">
      <w:pPr>
        <w:shd w:val="clear" w:color="auto" w:fill="FFFFFF" w:themeFill="background1"/>
        <w:spacing w:after="0" w:line="360" w:lineRule="auto"/>
        <w:jc w:val="both"/>
        <w:rPr>
          <w:rFonts w:ascii="Book Antiqua" w:hAnsi="Book Antiqua"/>
          <w:b/>
          <w:sz w:val="24"/>
          <w:szCs w:val="24"/>
          <w:lang w:val="en-US" w:eastAsia="zh-CN"/>
        </w:rPr>
      </w:pPr>
    </w:p>
    <w:p w14:paraId="71B35682" w14:textId="7B9BF084" w:rsidR="005A738A" w:rsidRPr="00046D60" w:rsidRDefault="00883DD5" w:rsidP="00F07260">
      <w:pPr>
        <w:shd w:val="clear" w:color="auto" w:fill="FFFFFF" w:themeFill="background1"/>
        <w:spacing w:after="0" w:line="360" w:lineRule="auto"/>
        <w:jc w:val="both"/>
        <w:rPr>
          <w:rFonts w:ascii="Book Antiqua" w:hAnsi="Book Antiqua"/>
          <w:b/>
          <w:sz w:val="24"/>
          <w:szCs w:val="24"/>
          <w:lang w:val="en-US" w:eastAsia="zh-CN"/>
        </w:rPr>
      </w:pPr>
      <w:r w:rsidRPr="00046D60">
        <w:rPr>
          <w:rFonts w:ascii="Book Antiqua" w:hAnsi="Book Antiqua"/>
          <w:b/>
          <w:sz w:val="24"/>
          <w:szCs w:val="24"/>
          <w:lang w:val="en-US"/>
        </w:rPr>
        <w:t>Author contribution</w:t>
      </w:r>
      <w:r w:rsidR="00D971E1" w:rsidRPr="00046D60">
        <w:rPr>
          <w:rFonts w:ascii="Book Antiqua" w:hAnsi="Book Antiqua" w:hint="eastAsia"/>
          <w:b/>
          <w:sz w:val="24"/>
          <w:szCs w:val="24"/>
          <w:lang w:val="en-US" w:eastAsia="zh-CN"/>
        </w:rPr>
        <w:t>s</w:t>
      </w:r>
      <w:r w:rsidR="00BE7C37" w:rsidRPr="00046D60">
        <w:rPr>
          <w:rFonts w:ascii="Book Antiqua" w:hAnsi="Book Antiqua"/>
          <w:b/>
          <w:sz w:val="24"/>
          <w:szCs w:val="24"/>
          <w:lang w:val="en-US"/>
        </w:rPr>
        <w:t xml:space="preserve">: </w:t>
      </w:r>
      <w:r w:rsidRPr="00046D60">
        <w:rPr>
          <w:rFonts w:ascii="Book Antiqua" w:hAnsi="Book Antiqua"/>
          <w:sz w:val="24"/>
          <w:szCs w:val="24"/>
          <w:lang w:val="en-US"/>
        </w:rPr>
        <w:t>All authors contributed to this paper.</w:t>
      </w:r>
    </w:p>
    <w:p w14:paraId="1A457314" w14:textId="77777777" w:rsidR="005A738A" w:rsidRPr="00046D60" w:rsidRDefault="005A738A" w:rsidP="00F07260">
      <w:pPr>
        <w:shd w:val="clear" w:color="auto" w:fill="FFFFFF" w:themeFill="background1"/>
        <w:spacing w:after="0" w:line="360" w:lineRule="auto"/>
        <w:jc w:val="both"/>
        <w:rPr>
          <w:rFonts w:ascii="Book Antiqua" w:hAnsi="Book Antiqua"/>
          <w:b/>
          <w:sz w:val="24"/>
          <w:szCs w:val="24"/>
          <w:lang w:val="en-US" w:eastAsia="zh-CN"/>
        </w:rPr>
      </w:pPr>
    </w:p>
    <w:p w14:paraId="79B408CD" w14:textId="0DEF6EE0" w:rsidR="005A738A" w:rsidRPr="00046D60" w:rsidRDefault="002A66EC" w:rsidP="00F07260">
      <w:pPr>
        <w:spacing w:after="0" w:line="360" w:lineRule="auto"/>
        <w:jc w:val="both"/>
        <w:rPr>
          <w:rFonts w:ascii="Book Antiqua" w:hAnsi="Book Antiqua"/>
          <w:b/>
          <w:sz w:val="24"/>
          <w:szCs w:val="24"/>
          <w:lang w:eastAsia="zh-CN"/>
        </w:rPr>
      </w:pPr>
      <w:r w:rsidRPr="00046D60">
        <w:rPr>
          <w:rFonts w:ascii="Book Antiqua" w:hAnsi="Book Antiqua" w:cs="TimesNewRomanPS-BoldItalicMT"/>
          <w:b/>
          <w:bCs/>
          <w:iCs/>
          <w:sz w:val="24"/>
          <w:szCs w:val="24"/>
          <w:lang w:val="en-US"/>
        </w:rPr>
        <w:t>Conflict-of-interest statement</w:t>
      </w:r>
      <w:r w:rsidR="00BE7C37" w:rsidRPr="00046D60">
        <w:rPr>
          <w:rFonts w:ascii="Book Antiqua" w:hAnsi="Book Antiqua" w:cs="TimesNewRomanPS-BoldItalicMT"/>
          <w:b/>
          <w:bCs/>
          <w:iCs/>
          <w:sz w:val="24"/>
          <w:szCs w:val="24"/>
          <w:lang w:val="en-US"/>
        </w:rPr>
        <w:t xml:space="preserve">: </w:t>
      </w:r>
      <w:r w:rsidR="00967B9F" w:rsidRPr="00046D60">
        <w:rPr>
          <w:rFonts w:ascii="Book Antiqua" w:hAnsi="Book Antiqua" w:cs="TimesNewRomanPS-BoldItalicMT"/>
          <w:bCs/>
          <w:iCs/>
          <w:sz w:val="24"/>
          <w:szCs w:val="24"/>
        </w:rPr>
        <w:t>No conflict of interest is declared by any of the authors.</w:t>
      </w:r>
    </w:p>
    <w:p w14:paraId="67786025" w14:textId="77777777" w:rsidR="005A738A" w:rsidRPr="00046D60" w:rsidRDefault="005A738A" w:rsidP="00F07260">
      <w:pPr>
        <w:shd w:val="clear" w:color="auto" w:fill="FFFFFF" w:themeFill="background1"/>
        <w:spacing w:after="0" w:line="360" w:lineRule="auto"/>
        <w:jc w:val="both"/>
        <w:rPr>
          <w:rFonts w:ascii="Book Antiqua" w:hAnsi="Book Antiqua"/>
          <w:b/>
          <w:sz w:val="24"/>
          <w:szCs w:val="24"/>
          <w:lang w:val="en-US" w:eastAsia="zh-CN"/>
        </w:rPr>
      </w:pPr>
    </w:p>
    <w:p w14:paraId="63F4DE66" w14:textId="26ACED03" w:rsidR="004064CA" w:rsidRPr="00046D60" w:rsidRDefault="004064CA" w:rsidP="00F07260">
      <w:pPr>
        <w:shd w:val="clear" w:color="auto" w:fill="FFFFFF" w:themeFill="background1"/>
        <w:spacing w:after="0" w:line="360" w:lineRule="auto"/>
        <w:jc w:val="both"/>
        <w:rPr>
          <w:rFonts w:ascii="Book Antiqua" w:hAnsi="Book Antiqua"/>
          <w:sz w:val="24"/>
          <w:szCs w:val="24"/>
        </w:rPr>
      </w:pPr>
      <w:bookmarkStart w:id="1" w:name="OLE_LINK507"/>
      <w:bookmarkStart w:id="2" w:name="OLE_LINK506"/>
      <w:bookmarkStart w:id="3" w:name="OLE_LINK496"/>
      <w:bookmarkStart w:id="4" w:name="OLE_LINK479"/>
      <w:r w:rsidRPr="00046D60">
        <w:rPr>
          <w:rFonts w:ascii="Book Antiqua" w:hAnsi="Book Antiqua"/>
          <w:b/>
          <w:sz w:val="24"/>
          <w:szCs w:val="24"/>
        </w:rPr>
        <w:t>Open-Access</w:t>
      </w:r>
      <w:r w:rsidR="00BE7C37" w:rsidRPr="00046D60">
        <w:rPr>
          <w:rFonts w:ascii="Book Antiqua" w:hAnsi="Book Antiqua"/>
          <w:b/>
          <w:sz w:val="24"/>
          <w:szCs w:val="24"/>
        </w:rPr>
        <w:t xml:space="preserve">: </w:t>
      </w:r>
      <w:r w:rsidRPr="00046D60">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w:t>
      </w:r>
      <w:r w:rsidR="00BE7C37" w:rsidRPr="00046D60">
        <w:rPr>
          <w:rFonts w:ascii="Book Antiqua" w:hAnsi="Book Antiqua"/>
          <w:sz w:val="24"/>
          <w:szCs w:val="24"/>
        </w:rPr>
        <w:t xml:space="preserve">: </w:t>
      </w:r>
      <w:hyperlink r:id="rId9" w:history="1">
        <w:r w:rsidRPr="00046D60">
          <w:rPr>
            <w:rStyle w:val="Hyperlink"/>
            <w:rFonts w:ascii="Book Antiqua" w:hAnsi="Book Antiqua"/>
            <w:color w:val="auto"/>
            <w:sz w:val="24"/>
            <w:szCs w:val="24"/>
          </w:rPr>
          <w:t>http://creativecommons.org/licenses/by-nc/4.0/</w:t>
        </w:r>
      </w:hyperlink>
      <w:bookmarkEnd w:id="1"/>
      <w:bookmarkEnd w:id="2"/>
      <w:bookmarkEnd w:id="3"/>
      <w:bookmarkEnd w:id="4"/>
    </w:p>
    <w:p w14:paraId="75B96216" w14:textId="77777777" w:rsidR="004064CA" w:rsidRPr="00046D60" w:rsidRDefault="004064CA" w:rsidP="00F07260">
      <w:pPr>
        <w:shd w:val="clear" w:color="auto" w:fill="FFFFFF" w:themeFill="background1"/>
        <w:spacing w:after="0" w:line="360" w:lineRule="auto"/>
        <w:jc w:val="both"/>
        <w:rPr>
          <w:rFonts w:ascii="Book Antiqua" w:hAnsi="Book Antiqua"/>
          <w:b/>
          <w:sz w:val="24"/>
          <w:szCs w:val="24"/>
          <w:lang w:val="en-US" w:eastAsia="zh-CN"/>
        </w:rPr>
      </w:pPr>
    </w:p>
    <w:p w14:paraId="6ACB2E6F" w14:textId="41A7E8AE" w:rsidR="005A738A" w:rsidRPr="00046D60" w:rsidRDefault="0025401E" w:rsidP="00F07260">
      <w:pPr>
        <w:shd w:val="clear" w:color="auto" w:fill="FFFFFF" w:themeFill="background1"/>
        <w:spacing w:after="0" w:line="360" w:lineRule="auto"/>
        <w:jc w:val="both"/>
        <w:rPr>
          <w:rFonts w:ascii="Book Antiqua" w:hAnsi="Book Antiqua"/>
          <w:b/>
          <w:sz w:val="24"/>
          <w:szCs w:val="24"/>
          <w:lang w:val="en-US" w:eastAsia="zh-CN"/>
        </w:rPr>
      </w:pPr>
      <w:r w:rsidRPr="00046D60">
        <w:rPr>
          <w:rFonts w:ascii="Book Antiqua" w:hAnsi="Book Antiqua"/>
          <w:b/>
          <w:sz w:val="24"/>
          <w:szCs w:val="24"/>
          <w:lang w:val="en-US"/>
        </w:rPr>
        <w:t>Correspond</w:t>
      </w:r>
      <w:r w:rsidR="00883DD5" w:rsidRPr="00046D60">
        <w:rPr>
          <w:rFonts w:ascii="Book Antiqua" w:hAnsi="Book Antiqua"/>
          <w:b/>
          <w:sz w:val="24"/>
          <w:szCs w:val="24"/>
          <w:lang w:val="en-US"/>
        </w:rPr>
        <w:t>ence to</w:t>
      </w:r>
      <w:r w:rsidR="00BE7C37" w:rsidRPr="00046D60">
        <w:rPr>
          <w:rFonts w:ascii="Book Antiqua" w:hAnsi="Book Antiqua"/>
          <w:b/>
          <w:sz w:val="24"/>
          <w:szCs w:val="24"/>
          <w:lang w:val="en-US"/>
        </w:rPr>
        <w:t xml:space="preserve">: </w:t>
      </w:r>
      <w:proofErr w:type="spellStart"/>
      <w:r w:rsidR="003B540E" w:rsidRPr="00046D60">
        <w:rPr>
          <w:rFonts w:ascii="Book Antiqua" w:hAnsi="Book Antiqua"/>
          <w:b/>
          <w:sz w:val="24"/>
          <w:szCs w:val="24"/>
          <w:lang w:val="en-US"/>
        </w:rPr>
        <w:t>Zoltán</w:t>
      </w:r>
      <w:proofErr w:type="spellEnd"/>
      <w:r w:rsidR="003B540E" w:rsidRPr="00046D60">
        <w:rPr>
          <w:rFonts w:ascii="Book Antiqua" w:hAnsi="Book Antiqua"/>
          <w:b/>
          <w:sz w:val="24"/>
          <w:szCs w:val="24"/>
          <w:lang w:val="en-US"/>
        </w:rPr>
        <w:t xml:space="preserve"> </w:t>
      </w:r>
      <w:proofErr w:type="spellStart"/>
      <w:r w:rsidR="003B540E" w:rsidRPr="00046D60">
        <w:rPr>
          <w:rFonts w:ascii="Book Antiqua" w:hAnsi="Book Antiqua"/>
          <w:b/>
          <w:sz w:val="24"/>
          <w:szCs w:val="24"/>
          <w:lang w:val="en-US"/>
        </w:rPr>
        <w:t>Szepes</w:t>
      </w:r>
      <w:proofErr w:type="spellEnd"/>
      <w:r w:rsidR="00883DD5" w:rsidRPr="00046D60">
        <w:rPr>
          <w:rFonts w:ascii="Book Antiqua" w:hAnsi="Book Antiqua"/>
          <w:b/>
          <w:sz w:val="24"/>
          <w:szCs w:val="24"/>
          <w:lang w:val="en-US"/>
        </w:rPr>
        <w:t>,</w:t>
      </w:r>
      <w:r w:rsidRPr="00046D60">
        <w:rPr>
          <w:rFonts w:ascii="Book Antiqua" w:hAnsi="Book Antiqua"/>
          <w:b/>
          <w:sz w:val="24"/>
          <w:szCs w:val="24"/>
          <w:lang w:val="en-US"/>
        </w:rPr>
        <w:t xml:space="preserve"> </w:t>
      </w:r>
      <w:proofErr w:type="spellStart"/>
      <w:r w:rsidR="002538F8" w:rsidRPr="00046D60">
        <w:rPr>
          <w:rFonts w:ascii="Book Antiqua" w:hAnsi="Book Antiqua"/>
          <w:b/>
          <w:sz w:val="24"/>
          <w:szCs w:val="24"/>
          <w:lang w:val="en-US"/>
        </w:rPr>
        <w:t>Medicinae</w:t>
      </w:r>
      <w:proofErr w:type="spellEnd"/>
      <w:r w:rsidR="002538F8" w:rsidRPr="00046D60">
        <w:rPr>
          <w:rFonts w:ascii="Book Antiqua" w:hAnsi="Book Antiqua"/>
          <w:b/>
          <w:sz w:val="24"/>
          <w:szCs w:val="24"/>
          <w:lang w:val="en-US"/>
        </w:rPr>
        <w:t xml:space="preserve"> </w:t>
      </w:r>
      <w:bookmarkStart w:id="5" w:name="OLE_LINK1"/>
      <w:bookmarkStart w:id="6" w:name="OLE_LINK2"/>
      <w:r w:rsidR="002538F8" w:rsidRPr="00046D60">
        <w:rPr>
          <w:rFonts w:ascii="Book Antiqua" w:hAnsi="Book Antiqua"/>
          <w:b/>
          <w:sz w:val="24"/>
          <w:szCs w:val="24"/>
          <w:lang w:val="en-US"/>
        </w:rPr>
        <w:t>Doctor</w:t>
      </w:r>
      <w:r w:rsidR="002538F8" w:rsidRPr="00046D60">
        <w:rPr>
          <w:rFonts w:ascii="Book Antiqua" w:hAnsi="Book Antiqua" w:hint="eastAsia"/>
          <w:b/>
          <w:sz w:val="24"/>
          <w:szCs w:val="24"/>
          <w:lang w:val="en-US" w:eastAsia="zh-CN"/>
        </w:rPr>
        <w:t xml:space="preserve">, </w:t>
      </w:r>
      <w:r w:rsidR="002538F8" w:rsidRPr="00046D60">
        <w:rPr>
          <w:rFonts w:ascii="Book Antiqua" w:hAnsi="Book Antiqua"/>
          <w:b/>
          <w:sz w:val="24"/>
          <w:szCs w:val="24"/>
          <w:lang w:val="en-US"/>
        </w:rPr>
        <w:t xml:space="preserve">Doctor </w:t>
      </w:r>
      <w:r w:rsidR="002538F8" w:rsidRPr="00046D60">
        <w:rPr>
          <w:rFonts w:ascii="Book Antiqua" w:hAnsi="Book Antiqua"/>
          <w:sz w:val="24"/>
          <w:szCs w:val="24"/>
          <w:lang w:val="en-US"/>
        </w:rPr>
        <w:t>of Philosophy</w:t>
      </w:r>
      <w:r w:rsidR="00883DD5" w:rsidRPr="00046D60">
        <w:rPr>
          <w:rFonts w:ascii="Book Antiqua" w:hAnsi="Book Antiqua"/>
          <w:b/>
          <w:sz w:val="24"/>
          <w:szCs w:val="24"/>
          <w:lang w:val="en-US"/>
        </w:rPr>
        <w:t>,</w:t>
      </w:r>
      <w:bookmarkEnd w:id="5"/>
      <w:bookmarkEnd w:id="6"/>
      <w:r w:rsidR="00883DD5" w:rsidRPr="00046D60">
        <w:rPr>
          <w:rFonts w:ascii="Book Antiqua" w:hAnsi="Book Antiqua"/>
          <w:sz w:val="24"/>
          <w:szCs w:val="24"/>
          <w:lang w:val="en-US"/>
        </w:rPr>
        <w:t xml:space="preserve"> First Department of Medicine, University of Szeged, </w:t>
      </w:r>
      <w:proofErr w:type="spellStart"/>
      <w:r w:rsidR="004D2244" w:rsidRPr="00046D60">
        <w:rPr>
          <w:rFonts w:ascii="Book Antiqua" w:hAnsi="Book Antiqua"/>
          <w:sz w:val="24"/>
          <w:szCs w:val="24"/>
          <w:lang w:val="en-US"/>
        </w:rPr>
        <w:t>Korányi</w:t>
      </w:r>
      <w:proofErr w:type="spellEnd"/>
      <w:r w:rsidR="004D2244" w:rsidRPr="00046D60">
        <w:rPr>
          <w:rFonts w:ascii="Book Antiqua" w:hAnsi="Book Antiqua"/>
          <w:sz w:val="24"/>
          <w:szCs w:val="24"/>
          <w:lang w:val="en-US"/>
        </w:rPr>
        <w:t xml:space="preserve"> </w:t>
      </w:r>
      <w:proofErr w:type="spellStart"/>
      <w:r w:rsidR="004D2244" w:rsidRPr="00046D60">
        <w:rPr>
          <w:rFonts w:ascii="Book Antiqua" w:hAnsi="Book Antiqua"/>
          <w:sz w:val="24"/>
          <w:szCs w:val="24"/>
          <w:lang w:val="en-US"/>
        </w:rPr>
        <w:t>Fasor</w:t>
      </w:r>
      <w:proofErr w:type="spellEnd"/>
      <w:r w:rsidR="004D2244" w:rsidRPr="00046D60">
        <w:rPr>
          <w:rFonts w:ascii="Book Antiqua" w:hAnsi="Book Antiqua"/>
          <w:sz w:val="24"/>
          <w:szCs w:val="24"/>
          <w:lang w:val="en-US"/>
        </w:rPr>
        <w:t xml:space="preserve"> 8-10</w:t>
      </w:r>
      <w:r w:rsidR="004D2244" w:rsidRPr="00046D60">
        <w:rPr>
          <w:rFonts w:ascii="Book Antiqua" w:hAnsi="Book Antiqua" w:hint="eastAsia"/>
          <w:sz w:val="24"/>
          <w:szCs w:val="24"/>
          <w:lang w:val="en-US" w:eastAsia="zh-CN"/>
        </w:rPr>
        <w:t xml:space="preserve">, </w:t>
      </w:r>
      <w:r w:rsidR="004D2244" w:rsidRPr="00046D60">
        <w:rPr>
          <w:rFonts w:ascii="Book Antiqua" w:hAnsi="Book Antiqua"/>
          <w:sz w:val="24"/>
          <w:szCs w:val="24"/>
          <w:lang w:val="en-US"/>
        </w:rPr>
        <w:t>6720</w:t>
      </w:r>
      <w:r w:rsidR="006B757A" w:rsidRPr="00046D60">
        <w:rPr>
          <w:rFonts w:ascii="Book Antiqua" w:hAnsi="Book Antiqua" w:hint="eastAsia"/>
          <w:sz w:val="24"/>
          <w:szCs w:val="24"/>
          <w:lang w:val="en-US" w:eastAsia="zh-CN"/>
        </w:rPr>
        <w:t xml:space="preserve"> </w:t>
      </w:r>
      <w:r w:rsidR="004D2244" w:rsidRPr="00046D60">
        <w:rPr>
          <w:rFonts w:ascii="Book Antiqua" w:hAnsi="Book Antiqua"/>
          <w:sz w:val="24"/>
          <w:szCs w:val="24"/>
          <w:lang w:val="en-US"/>
        </w:rPr>
        <w:t>Szeged</w:t>
      </w:r>
      <w:r w:rsidR="007E7A31" w:rsidRPr="00046D60">
        <w:rPr>
          <w:rFonts w:ascii="Book Antiqua" w:hAnsi="Book Antiqua" w:hint="eastAsia"/>
          <w:sz w:val="24"/>
          <w:szCs w:val="24"/>
          <w:lang w:val="en-US" w:eastAsia="zh-CN"/>
        </w:rPr>
        <w:t>,</w:t>
      </w:r>
      <w:r w:rsidRPr="00046D60">
        <w:rPr>
          <w:rFonts w:ascii="Book Antiqua" w:hAnsi="Book Antiqua"/>
          <w:sz w:val="24"/>
          <w:szCs w:val="24"/>
          <w:lang w:val="en-US"/>
        </w:rPr>
        <w:t xml:space="preserve"> </w:t>
      </w:r>
      <w:r w:rsidR="004D2244" w:rsidRPr="00046D60">
        <w:rPr>
          <w:rFonts w:ascii="Book Antiqua" w:hAnsi="Book Antiqua"/>
          <w:sz w:val="24"/>
          <w:szCs w:val="24"/>
          <w:lang w:val="en-US"/>
        </w:rPr>
        <w:t>Hungary</w:t>
      </w:r>
      <w:r w:rsidR="004D2244" w:rsidRPr="00046D60">
        <w:rPr>
          <w:rFonts w:ascii="Book Antiqua" w:hAnsi="Book Antiqua" w:hint="eastAsia"/>
          <w:sz w:val="24"/>
          <w:szCs w:val="24"/>
          <w:lang w:val="en-US" w:eastAsia="zh-CN"/>
        </w:rPr>
        <w:t>.</w:t>
      </w:r>
      <w:r w:rsidR="00FA211F" w:rsidRPr="00046D60">
        <w:rPr>
          <w:rFonts w:ascii="Book Antiqua" w:hAnsi="Book Antiqua"/>
          <w:sz w:val="24"/>
          <w:szCs w:val="24"/>
          <w:lang w:val="en-US"/>
        </w:rPr>
        <w:t xml:space="preserve"> </w:t>
      </w:r>
      <w:r w:rsidR="00883DD5" w:rsidRPr="00046D60">
        <w:rPr>
          <w:rFonts w:ascii="Book Antiqua" w:hAnsi="Book Antiqua"/>
          <w:sz w:val="24"/>
          <w:szCs w:val="24"/>
          <w:lang w:val="en-US"/>
        </w:rPr>
        <w:t>szepes.zoltan@med.u-szeged.hu</w:t>
      </w:r>
      <w:r w:rsidRPr="00046D60">
        <w:rPr>
          <w:rFonts w:ascii="Book Antiqua" w:hAnsi="Book Antiqua"/>
          <w:sz w:val="24"/>
          <w:szCs w:val="24"/>
          <w:lang w:val="en-US"/>
        </w:rPr>
        <w:t xml:space="preserve"> </w:t>
      </w:r>
    </w:p>
    <w:p w14:paraId="67C65AC8" w14:textId="7CCB0D64" w:rsidR="00FA211F" w:rsidRPr="00046D60" w:rsidRDefault="00FA211F" w:rsidP="00F07260">
      <w:pPr>
        <w:shd w:val="clear" w:color="auto" w:fill="FFFFFF" w:themeFill="background1"/>
        <w:spacing w:after="0" w:line="360" w:lineRule="auto"/>
        <w:jc w:val="both"/>
        <w:rPr>
          <w:rFonts w:ascii="Book Antiqua" w:hAnsi="Book Antiqua"/>
          <w:b/>
          <w:sz w:val="24"/>
          <w:szCs w:val="24"/>
          <w:lang w:val="en-US" w:eastAsia="zh-CN"/>
        </w:rPr>
      </w:pPr>
      <w:r w:rsidRPr="00046D60">
        <w:rPr>
          <w:rFonts w:ascii="Book Antiqua" w:hAnsi="Book Antiqua"/>
          <w:b/>
          <w:sz w:val="24"/>
          <w:szCs w:val="24"/>
          <w:lang w:val="en-US"/>
        </w:rPr>
        <w:lastRenderedPageBreak/>
        <w:t>Telephone</w:t>
      </w:r>
      <w:r w:rsidR="00BE7C37" w:rsidRPr="00046D60">
        <w:rPr>
          <w:rFonts w:ascii="Book Antiqua" w:hAnsi="Book Antiqua"/>
          <w:b/>
          <w:sz w:val="24"/>
          <w:szCs w:val="24"/>
          <w:lang w:val="en-US"/>
        </w:rPr>
        <w:t xml:space="preserve">: </w:t>
      </w:r>
      <w:r w:rsidR="00AA54D5">
        <w:rPr>
          <w:rFonts w:ascii="Book Antiqua" w:hAnsi="Book Antiqua"/>
          <w:sz w:val="24"/>
          <w:szCs w:val="24"/>
          <w:lang w:val="en-US"/>
        </w:rPr>
        <w:t>+36-62-545189</w:t>
      </w:r>
    </w:p>
    <w:p w14:paraId="173849F4" w14:textId="104C6F46" w:rsidR="005A738A" w:rsidRPr="00046D60" w:rsidRDefault="00FA211F" w:rsidP="00F07260">
      <w:pPr>
        <w:shd w:val="clear" w:color="auto" w:fill="FFFFFF" w:themeFill="background1"/>
        <w:spacing w:after="0" w:line="360" w:lineRule="auto"/>
        <w:jc w:val="both"/>
        <w:rPr>
          <w:rFonts w:ascii="Book Antiqua" w:hAnsi="Book Antiqua"/>
          <w:sz w:val="24"/>
          <w:szCs w:val="24"/>
          <w:lang w:val="en-US" w:eastAsia="zh-CN"/>
        </w:rPr>
      </w:pPr>
      <w:r w:rsidRPr="00046D60">
        <w:rPr>
          <w:rFonts w:ascii="Book Antiqua" w:hAnsi="Book Antiqua"/>
          <w:b/>
          <w:sz w:val="24"/>
          <w:szCs w:val="24"/>
          <w:lang w:val="en-US"/>
        </w:rPr>
        <w:t>Fax</w:t>
      </w:r>
      <w:r w:rsidR="00BE7C37" w:rsidRPr="00046D60">
        <w:rPr>
          <w:rFonts w:ascii="Book Antiqua" w:hAnsi="Book Antiqua"/>
          <w:b/>
          <w:sz w:val="24"/>
          <w:szCs w:val="24"/>
          <w:lang w:val="en-US"/>
        </w:rPr>
        <w:t xml:space="preserve">: </w:t>
      </w:r>
      <w:r w:rsidRPr="00046D60">
        <w:rPr>
          <w:rFonts w:ascii="Book Antiqua" w:hAnsi="Book Antiqua"/>
          <w:sz w:val="24"/>
          <w:szCs w:val="24"/>
          <w:lang w:val="en-US"/>
        </w:rPr>
        <w:t>+36-62-545185</w:t>
      </w:r>
    </w:p>
    <w:p w14:paraId="0EB96DA4" w14:textId="77777777" w:rsidR="004064CA" w:rsidRPr="00046D60" w:rsidRDefault="004064CA" w:rsidP="00F07260">
      <w:pPr>
        <w:shd w:val="clear" w:color="auto" w:fill="FFFFFF" w:themeFill="background1"/>
        <w:spacing w:after="0" w:line="360" w:lineRule="auto"/>
        <w:jc w:val="both"/>
        <w:rPr>
          <w:rFonts w:ascii="Book Antiqua" w:hAnsi="Book Antiqua"/>
          <w:b/>
          <w:sz w:val="24"/>
          <w:szCs w:val="24"/>
          <w:lang w:eastAsia="zh-CN"/>
        </w:rPr>
      </w:pPr>
    </w:p>
    <w:p w14:paraId="4D81A8C0" w14:textId="6D731B4E" w:rsidR="004064CA" w:rsidRPr="00046D60" w:rsidRDefault="004064CA" w:rsidP="00F07260">
      <w:pPr>
        <w:shd w:val="clear" w:color="auto" w:fill="FFFFFF" w:themeFill="background1"/>
        <w:spacing w:after="0" w:line="360" w:lineRule="auto"/>
        <w:jc w:val="both"/>
        <w:rPr>
          <w:rFonts w:ascii="Book Antiqua" w:hAnsi="Book Antiqua"/>
          <w:b/>
          <w:sz w:val="24"/>
          <w:szCs w:val="24"/>
          <w:lang w:eastAsia="zh-CN"/>
        </w:rPr>
      </w:pPr>
      <w:r w:rsidRPr="00046D60">
        <w:rPr>
          <w:rFonts w:ascii="Book Antiqua" w:hAnsi="Book Antiqua"/>
          <w:b/>
          <w:sz w:val="24"/>
          <w:szCs w:val="24"/>
        </w:rPr>
        <w:t>Received</w:t>
      </w:r>
      <w:r w:rsidR="00BE7C37" w:rsidRPr="00046D60">
        <w:rPr>
          <w:rFonts w:ascii="Book Antiqua" w:hAnsi="Book Antiqua"/>
          <w:b/>
          <w:sz w:val="24"/>
          <w:szCs w:val="24"/>
        </w:rPr>
        <w:t xml:space="preserve">: </w:t>
      </w:r>
      <w:r w:rsidR="00247782" w:rsidRPr="00046D60">
        <w:rPr>
          <w:rFonts w:ascii="Book Antiqua" w:eastAsia="宋体" w:hAnsi="Book Antiqua"/>
          <w:sz w:val="24"/>
          <w:szCs w:val="24"/>
          <w:lang w:eastAsia="zh-CN"/>
        </w:rPr>
        <w:t>May 16,</w:t>
      </w:r>
      <w:r w:rsidR="007E7A31" w:rsidRPr="00046D60">
        <w:rPr>
          <w:rFonts w:ascii="Book Antiqua" w:eastAsia="宋体" w:hAnsi="Book Antiqua" w:hint="eastAsia"/>
          <w:sz w:val="24"/>
          <w:szCs w:val="24"/>
          <w:lang w:eastAsia="zh-CN"/>
        </w:rPr>
        <w:t xml:space="preserve"> </w:t>
      </w:r>
      <w:r w:rsidR="00247782" w:rsidRPr="00046D60">
        <w:rPr>
          <w:rFonts w:ascii="Book Antiqua" w:eastAsia="宋体" w:hAnsi="Book Antiqua"/>
          <w:sz w:val="24"/>
          <w:szCs w:val="24"/>
          <w:lang w:eastAsia="zh-CN"/>
        </w:rPr>
        <w:t>2015</w:t>
      </w:r>
    </w:p>
    <w:p w14:paraId="0233BBAD" w14:textId="2C0748C7" w:rsidR="004064CA" w:rsidRPr="00046D60" w:rsidRDefault="004064CA" w:rsidP="00F07260">
      <w:pPr>
        <w:shd w:val="clear" w:color="auto" w:fill="FFFFFF" w:themeFill="background1"/>
        <w:spacing w:after="0" w:line="360" w:lineRule="auto"/>
        <w:jc w:val="both"/>
        <w:rPr>
          <w:rFonts w:ascii="Book Antiqua" w:hAnsi="Book Antiqua"/>
          <w:b/>
          <w:sz w:val="24"/>
          <w:szCs w:val="24"/>
        </w:rPr>
      </w:pPr>
      <w:r w:rsidRPr="00046D60">
        <w:rPr>
          <w:rFonts w:ascii="Book Antiqua" w:hAnsi="Book Antiqua"/>
          <w:b/>
          <w:sz w:val="24"/>
          <w:szCs w:val="24"/>
        </w:rPr>
        <w:t>Peer-review started</w:t>
      </w:r>
      <w:r w:rsidR="00BE7C37" w:rsidRPr="00046D60">
        <w:rPr>
          <w:rFonts w:ascii="Book Antiqua" w:hAnsi="Book Antiqua"/>
          <w:b/>
          <w:sz w:val="24"/>
          <w:szCs w:val="24"/>
        </w:rPr>
        <w:t xml:space="preserve">: </w:t>
      </w:r>
      <w:r w:rsidR="00247782" w:rsidRPr="00046D60">
        <w:rPr>
          <w:rFonts w:ascii="Book Antiqua" w:eastAsia="宋体" w:hAnsi="Book Antiqua"/>
          <w:sz w:val="24"/>
          <w:szCs w:val="24"/>
          <w:lang w:eastAsia="zh-CN"/>
        </w:rPr>
        <w:t>May 16,</w:t>
      </w:r>
      <w:r w:rsidR="007E7A31" w:rsidRPr="00046D60">
        <w:rPr>
          <w:rFonts w:ascii="Book Antiqua" w:eastAsia="宋体" w:hAnsi="Book Antiqua" w:hint="eastAsia"/>
          <w:sz w:val="24"/>
          <w:szCs w:val="24"/>
          <w:lang w:eastAsia="zh-CN"/>
        </w:rPr>
        <w:t xml:space="preserve"> </w:t>
      </w:r>
      <w:r w:rsidR="00247782" w:rsidRPr="00046D60">
        <w:rPr>
          <w:rFonts w:ascii="Book Antiqua" w:eastAsia="宋体" w:hAnsi="Book Antiqua"/>
          <w:sz w:val="24"/>
          <w:szCs w:val="24"/>
          <w:lang w:eastAsia="zh-CN"/>
        </w:rPr>
        <w:t>2015</w:t>
      </w:r>
    </w:p>
    <w:p w14:paraId="15B37ADF" w14:textId="744E23D2" w:rsidR="004064CA" w:rsidRPr="00046D60" w:rsidRDefault="004064CA" w:rsidP="00F07260">
      <w:pPr>
        <w:shd w:val="clear" w:color="auto" w:fill="FFFFFF" w:themeFill="background1"/>
        <w:spacing w:after="0" w:line="360" w:lineRule="auto"/>
        <w:jc w:val="both"/>
        <w:rPr>
          <w:rFonts w:ascii="Book Antiqua" w:eastAsia="宋体" w:hAnsi="Book Antiqua"/>
          <w:b/>
          <w:sz w:val="24"/>
          <w:szCs w:val="24"/>
          <w:lang w:eastAsia="zh-CN"/>
        </w:rPr>
      </w:pPr>
      <w:r w:rsidRPr="00046D60">
        <w:rPr>
          <w:rFonts w:ascii="Book Antiqua" w:hAnsi="Book Antiqua"/>
          <w:b/>
          <w:sz w:val="24"/>
          <w:szCs w:val="24"/>
        </w:rPr>
        <w:t>First decision</w:t>
      </w:r>
      <w:r w:rsidR="00BE7C37" w:rsidRPr="00046D60">
        <w:rPr>
          <w:rFonts w:ascii="Book Antiqua" w:hAnsi="Book Antiqua"/>
          <w:b/>
          <w:sz w:val="24"/>
          <w:szCs w:val="24"/>
        </w:rPr>
        <w:t xml:space="preserve">: </w:t>
      </w:r>
      <w:r w:rsidR="006C3032" w:rsidRPr="00046D60">
        <w:rPr>
          <w:rFonts w:ascii="Book Antiqua" w:eastAsia="宋体" w:hAnsi="Book Antiqua" w:hint="eastAsia"/>
          <w:sz w:val="24"/>
          <w:szCs w:val="24"/>
          <w:lang w:eastAsia="zh-CN"/>
        </w:rPr>
        <w:t>June 18,</w:t>
      </w:r>
      <w:r w:rsidR="007E7A31" w:rsidRPr="00046D60">
        <w:rPr>
          <w:rFonts w:ascii="Book Antiqua" w:eastAsia="宋体" w:hAnsi="Book Antiqua" w:hint="eastAsia"/>
          <w:sz w:val="24"/>
          <w:szCs w:val="24"/>
          <w:lang w:eastAsia="zh-CN"/>
        </w:rPr>
        <w:t xml:space="preserve"> </w:t>
      </w:r>
      <w:r w:rsidR="006C3032" w:rsidRPr="00046D60">
        <w:rPr>
          <w:rFonts w:ascii="Book Antiqua" w:eastAsia="宋体" w:hAnsi="Book Antiqua" w:hint="eastAsia"/>
          <w:sz w:val="24"/>
          <w:szCs w:val="24"/>
          <w:lang w:eastAsia="zh-CN"/>
        </w:rPr>
        <w:t>2015</w:t>
      </w:r>
    </w:p>
    <w:p w14:paraId="217D7822" w14:textId="306A9BFD" w:rsidR="004064CA" w:rsidRPr="00046D60" w:rsidRDefault="004064CA" w:rsidP="00F07260">
      <w:pPr>
        <w:shd w:val="clear" w:color="auto" w:fill="FFFFFF" w:themeFill="background1"/>
        <w:spacing w:after="0" w:line="360" w:lineRule="auto"/>
        <w:jc w:val="both"/>
        <w:rPr>
          <w:rFonts w:ascii="Book Antiqua" w:hAnsi="Book Antiqua"/>
          <w:b/>
          <w:sz w:val="24"/>
          <w:szCs w:val="24"/>
          <w:lang w:eastAsia="zh-CN"/>
        </w:rPr>
      </w:pPr>
      <w:r w:rsidRPr="00046D60">
        <w:rPr>
          <w:rFonts w:ascii="Book Antiqua" w:hAnsi="Book Antiqua"/>
          <w:b/>
          <w:sz w:val="24"/>
          <w:szCs w:val="24"/>
        </w:rPr>
        <w:t>Revised</w:t>
      </w:r>
      <w:r w:rsidR="00BE7C37" w:rsidRPr="00046D60">
        <w:rPr>
          <w:rFonts w:ascii="Book Antiqua" w:hAnsi="Book Antiqua"/>
          <w:b/>
          <w:sz w:val="24"/>
          <w:szCs w:val="24"/>
        </w:rPr>
        <w:t xml:space="preserve">: </w:t>
      </w:r>
      <w:r w:rsidR="006C3032" w:rsidRPr="00046D60">
        <w:rPr>
          <w:rFonts w:ascii="Book Antiqua" w:hAnsi="Book Antiqua" w:hint="eastAsia"/>
          <w:sz w:val="24"/>
          <w:szCs w:val="24"/>
          <w:lang w:eastAsia="zh-CN"/>
        </w:rPr>
        <w:t>June 24,</w:t>
      </w:r>
      <w:r w:rsidR="007E7A31" w:rsidRPr="00046D60">
        <w:rPr>
          <w:rFonts w:ascii="Book Antiqua" w:hAnsi="Book Antiqua" w:hint="eastAsia"/>
          <w:sz w:val="24"/>
          <w:szCs w:val="24"/>
          <w:lang w:eastAsia="zh-CN"/>
        </w:rPr>
        <w:t xml:space="preserve"> </w:t>
      </w:r>
      <w:r w:rsidR="006C3032" w:rsidRPr="00046D60">
        <w:rPr>
          <w:rFonts w:ascii="Book Antiqua" w:hAnsi="Book Antiqua" w:hint="eastAsia"/>
          <w:sz w:val="24"/>
          <w:szCs w:val="24"/>
          <w:lang w:eastAsia="zh-CN"/>
        </w:rPr>
        <w:t>2015</w:t>
      </w:r>
    </w:p>
    <w:p w14:paraId="657686E4" w14:textId="47D812CE" w:rsidR="004064CA" w:rsidRPr="00B82EF2" w:rsidRDefault="004064CA" w:rsidP="00B82EF2">
      <w:pPr>
        <w:rPr>
          <w:rFonts w:ascii="Book Antiqua" w:hAnsi="Book Antiqua" w:cs="宋体"/>
          <w:sz w:val="24"/>
        </w:rPr>
      </w:pPr>
      <w:r w:rsidRPr="00046D60">
        <w:rPr>
          <w:rFonts w:ascii="Book Antiqua" w:hAnsi="Book Antiqua"/>
          <w:b/>
          <w:sz w:val="24"/>
          <w:szCs w:val="24"/>
        </w:rPr>
        <w:t>Accepted</w:t>
      </w:r>
      <w:r w:rsidR="00BE7C37" w:rsidRPr="00046D60">
        <w:rPr>
          <w:rFonts w:ascii="Book Antiqua" w:hAnsi="Book Antiqua"/>
          <w:b/>
          <w:sz w:val="24"/>
          <w:szCs w:val="24"/>
        </w:rPr>
        <w:t xml:space="preserve">: </w:t>
      </w:r>
      <w:r w:rsidR="00B82EF2">
        <w:rPr>
          <w:rFonts w:ascii="Book Antiqua" w:hAnsi="Book Antiqua" w:cs="宋体"/>
          <w:sz w:val="24"/>
        </w:rPr>
        <w:t>August 13</w:t>
      </w:r>
      <w:r w:rsidR="00B82EF2" w:rsidRPr="00AF30D4">
        <w:rPr>
          <w:rFonts w:ascii="Book Antiqua" w:hAnsi="Book Antiqua" w:cs="宋体"/>
          <w:sz w:val="24"/>
        </w:rPr>
        <w:t>, 2015</w:t>
      </w:r>
      <w:bookmarkStart w:id="7" w:name="_GoBack"/>
      <w:bookmarkEnd w:id="7"/>
    </w:p>
    <w:p w14:paraId="0F21D12B" w14:textId="305739C2" w:rsidR="004064CA" w:rsidRPr="00046D60" w:rsidRDefault="004064CA" w:rsidP="00F07260">
      <w:pPr>
        <w:shd w:val="clear" w:color="auto" w:fill="FFFFFF" w:themeFill="background1"/>
        <w:spacing w:after="0" w:line="360" w:lineRule="auto"/>
        <w:jc w:val="both"/>
        <w:rPr>
          <w:rFonts w:ascii="Book Antiqua" w:hAnsi="Book Antiqua" w:cs="宋体"/>
          <w:sz w:val="24"/>
          <w:szCs w:val="24"/>
        </w:rPr>
      </w:pPr>
      <w:r w:rsidRPr="00046D60">
        <w:rPr>
          <w:rFonts w:ascii="Book Antiqua" w:hAnsi="Book Antiqua"/>
          <w:b/>
          <w:sz w:val="24"/>
          <w:szCs w:val="24"/>
        </w:rPr>
        <w:t>Article in press</w:t>
      </w:r>
      <w:r w:rsidR="00BE7C37" w:rsidRPr="00046D60">
        <w:rPr>
          <w:rFonts w:ascii="Book Antiqua" w:hAnsi="Book Antiqua"/>
          <w:b/>
          <w:sz w:val="24"/>
          <w:szCs w:val="24"/>
        </w:rPr>
        <w:t xml:space="preserve">: </w:t>
      </w:r>
    </w:p>
    <w:p w14:paraId="1F620729" w14:textId="0FC1D692" w:rsidR="004064CA" w:rsidRPr="00046D60" w:rsidRDefault="004064CA" w:rsidP="00F07260">
      <w:pPr>
        <w:shd w:val="clear" w:color="auto" w:fill="FFFFFF" w:themeFill="background1"/>
        <w:spacing w:after="0" w:line="360" w:lineRule="auto"/>
        <w:jc w:val="both"/>
        <w:rPr>
          <w:rFonts w:ascii="Book Antiqua" w:hAnsi="Book Antiqua"/>
          <w:b/>
          <w:sz w:val="24"/>
          <w:szCs w:val="24"/>
        </w:rPr>
      </w:pPr>
      <w:r w:rsidRPr="00046D60">
        <w:rPr>
          <w:rFonts w:ascii="Book Antiqua" w:hAnsi="Book Antiqua"/>
          <w:b/>
          <w:sz w:val="24"/>
          <w:szCs w:val="24"/>
        </w:rPr>
        <w:t>Published online</w:t>
      </w:r>
      <w:r w:rsidR="00BE7C37" w:rsidRPr="00046D60">
        <w:rPr>
          <w:rFonts w:ascii="Book Antiqua" w:hAnsi="Book Antiqua"/>
          <w:b/>
          <w:sz w:val="24"/>
          <w:szCs w:val="24"/>
        </w:rPr>
        <w:t xml:space="preserve">: </w:t>
      </w:r>
    </w:p>
    <w:p w14:paraId="6B41DDAC" w14:textId="77777777" w:rsidR="005A738A" w:rsidRPr="00046D60" w:rsidRDefault="005A738A" w:rsidP="00F07260">
      <w:pPr>
        <w:shd w:val="clear" w:color="auto" w:fill="FFFFFF" w:themeFill="background1"/>
        <w:spacing w:after="0" w:line="360" w:lineRule="auto"/>
        <w:jc w:val="both"/>
        <w:rPr>
          <w:rFonts w:ascii="Book Antiqua" w:hAnsi="Book Antiqua"/>
          <w:sz w:val="24"/>
          <w:szCs w:val="24"/>
          <w:lang w:val="en-US" w:eastAsia="zh-CN"/>
        </w:rPr>
      </w:pPr>
    </w:p>
    <w:p w14:paraId="58E20B7D" w14:textId="77777777" w:rsidR="005A738A" w:rsidRPr="00046D60" w:rsidRDefault="005A738A" w:rsidP="00F07260">
      <w:pPr>
        <w:shd w:val="clear" w:color="auto" w:fill="FFFFFF" w:themeFill="background1"/>
        <w:spacing w:after="0" w:line="360" w:lineRule="auto"/>
        <w:jc w:val="both"/>
        <w:rPr>
          <w:rFonts w:ascii="Book Antiqua" w:hAnsi="Book Antiqua"/>
          <w:sz w:val="24"/>
          <w:szCs w:val="24"/>
          <w:lang w:val="en-US" w:eastAsia="zh-CN"/>
        </w:rPr>
      </w:pPr>
    </w:p>
    <w:p w14:paraId="21BAC1D0" w14:textId="6579E19E" w:rsidR="005A738A" w:rsidRPr="00046D60" w:rsidRDefault="005A738A" w:rsidP="00F07260">
      <w:pPr>
        <w:shd w:val="clear" w:color="auto" w:fill="FFFFFF" w:themeFill="background1"/>
        <w:spacing w:after="0" w:line="360" w:lineRule="auto"/>
        <w:jc w:val="both"/>
        <w:rPr>
          <w:rFonts w:ascii="Book Antiqua" w:hAnsi="Book Antiqua"/>
          <w:sz w:val="24"/>
          <w:szCs w:val="24"/>
          <w:lang w:val="en-US" w:eastAsia="zh-CN"/>
        </w:rPr>
      </w:pPr>
      <w:r w:rsidRPr="00046D60">
        <w:rPr>
          <w:rFonts w:ascii="Book Antiqua" w:hAnsi="Book Antiqua"/>
          <w:sz w:val="24"/>
          <w:szCs w:val="24"/>
          <w:lang w:val="en-US"/>
        </w:rPr>
        <w:br w:type="page"/>
      </w:r>
    </w:p>
    <w:p w14:paraId="29B021D7" w14:textId="77777777" w:rsidR="00E41AF2" w:rsidRPr="00046D60" w:rsidRDefault="00E41AF2" w:rsidP="00F07260">
      <w:pPr>
        <w:shd w:val="clear" w:color="auto" w:fill="FFFFFF" w:themeFill="background1"/>
        <w:spacing w:after="0" w:line="360" w:lineRule="auto"/>
        <w:jc w:val="both"/>
        <w:rPr>
          <w:rFonts w:ascii="Book Antiqua" w:hAnsi="Book Antiqua"/>
          <w:b/>
          <w:sz w:val="24"/>
          <w:szCs w:val="24"/>
          <w:lang w:val="en-GB"/>
        </w:rPr>
      </w:pPr>
      <w:r w:rsidRPr="00046D60">
        <w:rPr>
          <w:rFonts w:ascii="Book Antiqua" w:hAnsi="Book Antiqua"/>
          <w:b/>
          <w:sz w:val="24"/>
          <w:szCs w:val="24"/>
          <w:lang w:val="en-GB"/>
        </w:rPr>
        <w:lastRenderedPageBreak/>
        <w:t>Abstract</w:t>
      </w:r>
    </w:p>
    <w:p w14:paraId="650EF637" w14:textId="1D215235" w:rsidR="00D44898" w:rsidRPr="00046D60" w:rsidRDefault="00393B2C" w:rsidP="00F07260">
      <w:pPr>
        <w:shd w:val="clear" w:color="auto" w:fill="FFFFFF" w:themeFill="background1"/>
        <w:spacing w:after="0" w:line="360" w:lineRule="auto"/>
        <w:jc w:val="both"/>
        <w:rPr>
          <w:rFonts w:ascii="Book Antiqua" w:hAnsi="Book Antiqua"/>
          <w:sz w:val="24"/>
          <w:szCs w:val="24"/>
          <w:lang w:val="en-US"/>
        </w:rPr>
      </w:pPr>
      <w:r w:rsidRPr="00046D60">
        <w:rPr>
          <w:rFonts w:ascii="Book Antiqua" w:hAnsi="Book Antiqua"/>
          <w:sz w:val="24"/>
          <w:szCs w:val="24"/>
          <w:lang w:val="en-US"/>
        </w:rPr>
        <w:t>Endoscopic</w:t>
      </w:r>
      <w:r w:rsidR="00233326" w:rsidRPr="00046D60">
        <w:rPr>
          <w:rFonts w:ascii="Book Antiqua" w:hAnsi="Book Antiqua"/>
          <w:sz w:val="24"/>
          <w:szCs w:val="24"/>
          <w:lang w:val="en-US"/>
        </w:rPr>
        <w:t xml:space="preserve"> retrograde </w:t>
      </w:r>
      <w:proofErr w:type="spellStart"/>
      <w:r w:rsidR="00233326" w:rsidRPr="00046D60">
        <w:rPr>
          <w:rFonts w:ascii="Book Antiqua" w:hAnsi="Book Antiqua"/>
          <w:sz w:val="24"/>
          <w:szCs w:val="24"/>
          <w:lang w:val="en-US"/>
        </w:rPr>
        <w:t>pancreatography</w:t>
      </w:r>
      <w:proofErr w:type="spellEnd"/>
      <w:r w:rsidR="00233326" w:rsidRPr="00046D60">
        <w:rPr>
          <w:rFonts w:ascii="Book Antiqua" w:hAnsi="Book Antiqua"/>
          <w:sz w:val="24"/>
          <w:szCs w:val="24"/>
          <w:lang w:val="en-US"/>
        </w:rPr>
        <w:t xml:space="preserve"> (ER</w:t>
      </w:r>
      <w:r w:rsidRPr="00046D60">
        <w:rPr>
          <w:rFonts w:ascii="Book Antiqua" w:hAnsi="Book Antiqua"/>
          <w:sz w:val="24"/>
          <w:szCs w:val="24"/>
          <w:lang w:val="en-US"/>
        </w:rPr>
        <w:t xml:space="preserve">P) is an accurate imaging modality in the diagnosis of </w:t>
      </w:r>
      <w:proofErr w:type="spellStart"/>
      <w:r w:rsidRPr="00046D60">
        <w:rPr>
          <w:rFonts w:ascii="Book Antiqua" w:hAnsi="Book Antiqua"/>
          <w:sz w:val="24"/>
          <w:szCs w:val="24"/>
          <w:lang w:val="en-US"/>
        </w:rPr>
        <w:t>pancreatobiliary</w:t>
      </w:r>
      <w:proofErr w:type="spellEnd"/>
      <w:r w:rsidRPr="00046D60">
        <w:rPr>
          <w:rFonts w:ascii="Book Antiqua" w:hAnsi="Book Antiqua"/>
          <w:sz w:val="24"/>
          <w:szCs w:val="24"/>
          <w:lang w:val="en-US"/>
        </w:rPr>
        <w:t xml:space="preserve"> diseases</w:t>
      </w:r>
      <w:r w:rsidR="006743DC" w:rsidRPr="00046D60">
        <w:rPr>
          <w:rFonts w:ascii="Book Antiqua" w:hAnsi="Book Antiqua"/>
          <w:sz w:val="24"/>
          <w:szCs w:val="24"/>
          <w:lang w:val="en-US"/>
        </w:rPr>
        <w:t>. H</w:t>
      </w:r>
      <w:r w:rsidRPr="00046D60">
        <w:rPr>
          <w:rFonts w:ascii="Book Antiqua" w:hAnsi="Book Antiqua"/>
          <w:sz w:val="24"/>
          <w:szCs w:val="24"/>
          <w:lang w:val="en-US"/>
        </w:rPr>
        <w:t>owever</w:t>
      </w:r>
      <w:r w:rsidR="000725DC" w:rsidRPr="00046D60">
        <w:rPr>
          <w:rFonts w:ascii="Book Antiqua" w:hAnsi="Book Antiqua"/>
          <w:sz w:val="24"/>
          <w:szCs w:val="24"/>
          <w:lang w:val="en-US"/>
        </w:rPr>
        <w:t>,</w:t>
      </w:r>
      <w:r w:rsidRPr="00046D60">
        <w:rPr>
          <w:rFonts w:ascii="Book Antiqua" w:hAnsi="Book Antiqua"/>
          <w:sz w:val="24"/>
          <w:szCs w:val="24"/>
          <w:lang w:val="en-US"/>
        </w:rPr>
        <w:t xml:space="preserve"> its use has been substantially reduced due to </w:t>
      </w:r>
      <w:r w:rsidR="004337F8" w:rsidRPr="00046D60">
        <w:rPr>
          <w:rFonts w:ascii="Book Antiqua" w:hAnsi="Book Antiqua"/>
          <w:sz w:val="24"/>
          <w:szCs w:val="24"/>
          <w:lang w:val="en-US"/>
        </w:rPr>
        <w:t xml:space="preserve">the </w:t>
      </w:r>
      <w:r w:rsidR="00E25888" w:rsidRPr="00046D60">
        <w:rPr>
          <w:rFonts w:ascii="Book Antiqua" w:hAnsi="Book Antiqua"/>
          <w:sz w:val="24"/>
          <w:szCs w:val="24"/>
          <w:lang w:val="en-US"/>
        </w:rPr>
        <w:t>invasiveness</w:t>
      </w:r>
      <w:r w:rsidR="00E25888" w:rsidRPr="00046D60">
        <w:rPr>
          <w:rFonts w:ascii="Book Antiqua" w:hAnsi="Book Antiqua"/>
          <w:sz w:val="24"/>
          <w:szCs w:val="24"/>
        </w:rPr>
        <w:t xml:space="preserve"> </w:t>
      </w:r>
      <w:r w:rsidR="00E25888" w:rsidRPr="00046D60">
        <w:rPr>
          <w:rFonts w:ascii="Book Antiqua" w:hAnsi="Book Antiqua"/>
          <w:sz w:val="24"/>
          <w:szCs w:val="24"/>
          <w:lang w:val="en-US"/>
        </w:rPr>
        <w:t>of procedure,</w:t>
      </w:r>
      <w:r w:rsidRPr="00046D60">
        <w:rPr>
          <w:rFonts w:ascii="Book Antiqua" w:hAnsi="Book Antiqua"/>
          <w:sz w:val="24"/>
          <w:szCs w:val="24"/>
          <w:lang w:val="en-US"/>
        </w:rPr>
        <w:t xml:space="preserve"> </w:t>
      </w:r>
      <w:r w:rsidR="004337F8" w:rsidRPr="00046D60">
        <w:rPr>
          <w:rFonts w:ascii="Book Antiqua" w:hAnsi="Book Antiqua"/>
          <w:sz w:val="24"/>
          <w:szCs w:val="24"/>
          <w:lang w:val="en-US"/>
        </w:rPr>
        <w:t xml:space="preserve">the </w:t>
      </w:r>
      <w:r w:rsidRPr="00046D60">
        <w:rPr>
          <w:rFonts w:ascii="Book Antiqua" w:hAnsi="Book Antiqua"/>
          <w:sz w:val="24"/>
          <w:szCs w:val="24"/>
          <w:lang w:val="en-US"/>
        </w:rPr>
        <w:t xml:space="preserve">risk of complications and </w:t>
      </w:r>
      <w:r w:rsidR="004337F8" w:rsidRPr="00046D60">
        <w:rPr>
          <w:rFonts w:ascii="Book Antiqua" w:hAnsi="Book Antiqua"/>
          <w:sz w:val="24"/>
          <w:szCs w:val="24"/>
          <w:lang w:val="en-US"/>
        </w:rPr>
        <w:t xml:space="preserve">the </w:t>
      </w:r>
      <w:r w:rsidRPr="00046D60">
        <w:rPr>
          <w:rFonts w:ascii="Book Antiqua" w:hAnsi="Book Antiqua"/>
          <w:sz w:val="24"/>
          <w:szCs w:val="24"/>
          <w:lang w:val="en-US"/>
        </w:rPr>
        <w:t>widespread availability of non-invasive cross-section imaging techniques</w:t>
      </w:r>
      <w:r w:rsidR="006743DC" w:rsidRPr="00046D60">
        <w:rPr>
          <w:rFonts w:ascii="Book Antiqua" w:hAnsi="Book Antiqua"/>
          <w:sz w:val="24"/>
          <w:szCs w:val="24"/>
          <w:lang w:val="en-US"/>
        </w:rPr>
        <w:t xml:space="preserve"> (</w:t>
      </w:r>
      <w:r w:rsidR="00A523A1" w:rsidRPr="00046D60">
        <w:rPr>
          <w:rFonts w:ascii="Book Antiqua" w:hAnsi="Book Antiqua"/>
          <w:sz w:val="24"/>
          <w:szCs w:val="24"/>
          <w:lang w:val="en-US"/>
        </w:rPr>
        <w:t>computed</w:t>
      </w:r>
      <w:r w:rsidR="006743DC" w:rsidRPr="00046D60">
        <w:rPr>
          <w:rFonts w:ascii="Book Antiqua" w:hAnsi="Book Antiqua"/>
          <w:sz w:val="24"/>
          <w:szCs w:val="24"/>
          <w:lang w:val="en-US"/>
        </w:rPr>
        <w:t xml:space="preserve"> tomography, magnetic resonance imaging, </w:t>
      </w:r>
      <w:r w:rsidR="00E25888" w:rsidRPr="00046D60">
        <w:rPr>
          <w:rFonts w:ascii="Book Antiqua" w:hAnsi="Book Antiqua"/>
          <w:sz w:val="24"/>
          <w:szCs w:val="24"/>
          <w:lang w:val="en-US"/>
        </w:rPr>
        <w:t>and endoscopic</w:t>
      </w:r>
      <w:r w:rsidR="006743DC" w:rsidRPr="00046D60">
        <w:rPr>
          <w:rFonts w:ascii="Book Antiqua" w:hAnsi="Book Antiqua"/>
          <w:sz w:val="24"/>
          <w:szCs w:val="24"/>
          <w:lang w:val="en-US"/>
        </w:rPr>
        <w:t xml:space="preserve"> ultrasound)</w:t>
      </w:r>
      <w:r w:rsidRPr="00046D60">
        <w:rPr>
          <w:rFonts w:ascii="Book Antiqua" w:hAnsi="Book Antiqua"/>
          <w:sz w:val="24"/>
          <w:szCs w:val="24"/>
          <w:lang w:val="en-US"/>
        </w:rPr>
        <w:t>. Since the introduction o</w:t>
      </w:r>
      <w:r w:rsidR="00233326" w:rsidRPr="00046D60">
        <w:rPr>
          <w:rFonts w:ascii="Book Antiqua" w:hAnsi="Book Antiqua"/>
          <w:sz w:val="24"/>
          <w:szCs w:val="24"/>
          <w:lang w:val="en-US"/>
        </w:rPr>
        <w:t xml:space="preserve">f endoscopic </w:t>
      </w:r>
      <w:proofErr w:type="spellStart"/>
      <w:r w:rsidR="00233326" w:rsidRPr="00046D60">
        <w:rPr>
          <w:rFonts w:ascii="Book Antiqua" w:hAnsi="Book Antiqua"/>
          <w:sz w:val="24"/>
          <w:szCs w:val="24"/>
          <w:lang w:val="en-US"/>
        </w:rPr>
        <w:t>sphincterotomy</w:t>
      </w:r>
      <w:proofErr w:type="spellEnd"/>
      <w:r w:rsidR="00233326" w:rsidRPr="00046D60">
        <w:rPr>
          <w:rFonts w:ascii="Book Antiqua" w:hAnsi="Book Antiqua"/>
          <w:sz w:val="24"/>
          <w:szCs w:val="24"/>
          <w:lang w:val="en-US"/>
        </w:rPr>
        <w:t>, ER</w:t>
      </w:r>
      <w:r w:rsidRPr="00046D60">
        <w:rPr>
          <w:rFonts w:ascii="Book Antiqua" w:hAnsi="Book Antiqua"/>
          <w:sz w:val="24"/>
          <w:szCs w:val="24"/>
          <w:lang w:val="en-US"/>
        </w:rPr>
        <w:t>P has transformed from diagnostic method to an almost exclusive</w:t>
      </w:r>
      <w:r w:rsidR="004337F8" w:rsidRPr="00046D60">
        <w:rPr>
          <w:rFonts w:ascii="Book Antiqua" w:hAnsi="Book Antiqua"/>
          <w:sz w:val="24"/>
          <w:szCs w:val="24"/>
          <w:lang w:val="en-US"/>
        </w:rPr>
        <w:t>ly</w:t>
      </w:r>
      <w:r w:rsidRPr="00046D60">
        <w:rPr>
          <w:rFonts w:ascii="Book Antiqua" w:hAnsi="Book Antiqua"/>
          <w:sz w:val="24"/>
          <w:szCs w:val="24"/>
          <w:lang w:val="en-US"/>
        </w:rPr>
        <w:t xml:space="preserve"> therapeutic procedure. Pancreatic duct injection substantiall</w:t>
      </w:r>
      <w:r w:rsidR="00233326" w:rsidRPr="00046D60">
        <w:rPr>
          <w:rFonts w:ascii="Book Antiqua" w:hAnsi="Book Antiqua"/>
          <w:sz w:val="24"/>
          <w:szCs w:val="24"/>
          <w:lang w:val="en-US"/>
        </w:rPr>
        <w:t>y increased the risk of post-ER</w:t>
      </w:r>
      <w:r w:rsidRPr="00046D60">
        <w:rPr>
          <w:rFonts w:ascii="Book Antiqua" w:hAnsi="Book Antiqua"/>
          <w:sz w:val="24"/>
          <w:szCs w:val="24"/>
          <w:lang w:val="en-US"/>
        </w:rPr>
        <w:t>P pancreatitis</w:t>
      </w:r>
      <w:r w:rsidR="006743DC" w:rsidRPr="00046D60">
        <w:rPr>
          <w:rFonts w:ascii="Book Antiqua" w:hAnsi="Book Antiqua"/>
          <w:sz w:val="24"/>
          <w:szCs w:val="24"/>
          <w:lang w:val="en-US"/>
        </w:rPr>
        <w:t xml:space="preserve"> (1.6</w:t>
      </w:r>
      <w:r w:rsidR="00D94C31" w:rsidRPr="00046D60">
        <w:rPr>
          <w:rFonts w:ascii="Book Antiqua" w:hAnsi="Book Antiqua"/>
          <w:sz w:val="24"/>
          <w:szCs w:val="24"/>
          <w:lang w:val="en-US"/>
        </w:rPr>
        <w:t>%</w:t>
      </w:r>
      <w:r w:rsidR="006743DC" w:rsidRPr="00046D60">
        <w:rPr>
          <w:rFonts w:ascii="Book Antiqua" w:hAnsi="Book Antiqua"/>
          <w:sz w:val="24"/>
          <w:szCs w:val="24"/>
          <w:lang w:val="en-US"/>
        </w:rPr>
        <w:t>-15.7%)</w:t>
      </w:r>
      <w:r w:rsidRPr="00046D60">
        <w:rPr>
          <w:rFonts w:ascii="Book Antiqua" w:hAnsi="Book Antiqua"/>
          <w:sz w:val="24"/>
          <w:szCs w:val="24"/>
          <w:lang w:val="en-US"/>
        </w:rPr>
        <w:t xml:space="preserve">; </w:t>
      </w:r>
      <w:r w:rsidR="006743DC" w:rsidRPr="00046D60">
        <w:rPr>
          <w:rFonts w:ascii="Book Antiqua" w:hAnsi="Book Antiqua"/>
          <w:sz w:val="24"/>
          <w:szCs w:val="24"/>
          <w:lang w:val="en-US"/>
        </w:rPr>
        <w:t>therefore, according</w:t>
      </w:r>
      <w:r w:rsidR="00233326" w:rsidRPr="00046D60">
        <w:rPr>
          <w:rFonts w:ascii="Book Antiqua" w:hAnsi="Book Antiqua"/>
          <w:sz w:val="24"/>
          <w:szCs w:val="24"/>
          <w:lang w:val="en-US"/>
        </w:rPr>
        <w:t xml:space="preserve"> to international guidelines ER</w:t>
      </w:r>
      <w:r w:rsidR="006743DC" w:rsidRPr="00046D60">
        <w:rPr>
          <w:rFonts w:ascii="Book Antiqua" w:hAnsi="Book Antiqua"/>
          <w:sz w:val="24"/>
          <w:szCs w:val="24"/>
          <w:lang w:val="en-US"/>
        </w:rPr>
        <w:t xml:space="preserve">P is recommended only in cases where biliary intervention is required. </w:t>
      </w:r>
      <w:r w:rsidR="00372BBC" w:rsidRPr="00046D60">
        <w:rPr>
          <w:rFonts w:ascii="Book Antiqua" w:hAnsi="Book Antiqua"/>
          <w:sz w:val="24"/>
          <w:szCs w:val="24"/>
          <w:lang w:val="en-US"/>
        </w:rPr>
        <w:t xml:space="preserve">However, the role of </w:t>
      </w:r>
      <w:r w:rsidR="00233326" w:rsidRPr="00046D60">
        <w:rPr>
          <w:rFonts w:ascii="Book Antiqua" w:hAnsi="Book Antiqua"/>
          <w:sz w:val="24"/>
          <w:szCs w:val="24"/>
          <w:lang w:val="en-US"/>
        </w:rPr>
        <w:t>ERP</w:t>
      </w:r>
      <w:r w:rsidR="00372BBC" w:rsidRPr="00046D60">
        <w:rPr>
          <w:rFonts w:ascii="Book Antiqua" w:hAnsi="Book Antiqua"/>
          <w:sz w:val="24"/>
          <w:szCs w:val="24"/>
          <w:lang w:val="en-US"/>
        </w:rPr>
        <w:t xml:space="preserve"> in the management of pancreatic diseases is currently not clearly defined, but </w:t>
      </w:r>
      <w:r w:rsidR="0099207F" w:rsidRPr="00046D60">
        <w:rPr>
          <w:rFonts w:ascii="Book Antiqua" w:hAnsi="Book Antiqua"/>
          <w:sz w:val="24"/>
          <w:szCs w:val="24"/>
          <w:lang w:val="en-US"/>
        </w:rPr>
        <w:t xml:space="preserve">in </w:t>
      </w:r>
      <w:r w:rsidR="00372BBC" w:rsidRPr="00046D60">
        <w:rPr>
          <w:rFonts w:ascii="Book Antiqua" w:hAnsi="Book Antiqua"/>
          <w:sz w:val="24"/>
          <w:szCs w:val="24"/>
          <w:lang w:val="en-US"/>
        </w:rPr>
        <w:t>some cases the filling of pancreatic duct may provide essential information complementing the results of non-invasive imaging techniques. The a</w:t>
      </w:r>
      <w:r w:rsidRPr="00046D60">
        <w:rPr>
          <w:rFonts w:ascii="Book Antiqua" w:hAnsi="Book Antiqua"/>
          <w:sz w:val="24"/>
          <w:szCs w:val="24"/>
          <w:lang w:val="en-US"/>
        </w:rPr>
        <w:t xml:space="preserve">im of this publication is to systematically summarize the literature dealing with the diagnostic yield of ERP. </w:t>
      </w:r>
      <w:r w:rsidR="00C91AE2" w:rsidRPr="00046D60">
        <w:rPr>
          <w:rFonts w:ascii="Book Antiqua" w:hAnsi="Book Antiqua"/>
          <w:sz w:val="24"/>
          <w:szCs w:val="24"/>
          <w:lang w:val="en-US"/>
        </w:rPr>
        <w:t>We would like to define the precise indications of ERP and overview a diagnostic protocol of pancreatic diseases depending on international guidelines and the opinion of Hungarian experts, because it may improve the diagnostic accuracy, minimize of burden of patients and reduce the risk of procedure related complications.</w:t>
      </w:r>
    </w:p>
    <w:p w14:paraId="0A089644" w14:textId="77777777" w:rsidR="0080241D" w:rsidRPr="00046D60" w:rsidRDefault="0080241D" w:rsidP="00F07260">
      <w:pPr>
        <w:shd w:val="clear" w:color="auto" w:fill="FFFFFF" w:themeFill="background1"/>
        <w:spacing w:after="0" w:line="360" w:lineRule="auto"/>
        <w:jc w:val="both"/>
        <w:rPr>
          <w:rFonts w:ascii="Book Antiqua" w:hAnsi="Book Antiqua"/>
          <w:b/>
          <w:sz w:val="24"/>
          <w:szCs w:val="24"/>
          <w:lang w:val="en-GB"/>
        </w:rPr>
      </w:pPr>
    </w:p>
    <w:p w14:paraId="067972F7" w14:textId="3E755101" w:rsidR="00105538" w:rsidRPr="00046D60" w:rsidRDefault="004E768D" w:rsidP="00F07260">
      <w:pPr>
        <w:shd w:val="clear" w:color="auto" w:fill="FFFFFF" w:themeFill="background1"/>
        <w:spacing w:after="0" w:line="360" w:lineRule="auto"/>
        <w:jc w:val="both"/>
        <w:rPr>
          <w:rFonts w:ascii="Book Antiqua" w:hAnsi="Book Antiqua"/>
          <w:sz w:val="24"/>
          <w:szCs w:val="24"/>
          <w:lang w:val="en-US" w:eastAsia="zh-CN"/>
        </w:rPr>
      </w:pPr>
      <w:r w:rsidRPr="00046D60">
        <w:rPr>
          <w:rFonts w:ascii="Book Antiqua" w:hAnsi="Book Antiqua"/>
          <w:b/>
          <w:sz w:val="24"/>
          <w:szCs w:val="24"/>
          <w:lang w:val="en-US"/>
        </w:rPr>
        <w:t>Key</w:t>
      </w:r>
      <w:r w:rsidR="0023550E" w:rsidRPr="00046D60">
        <w:rPr>
          <w:rFonts w:ascii="Book Antiqua" w:hAnsi="Book Antiqua"/>
          <w:b/>
          <w:sz w:val="24"/>
          <w:szCs w:val="24"/>
          <w:lang w:val="en-US" w:eastAsia="zh-CN"/>
        </w:rPr>
        <w:t xml:space="preserve"> </w:t>
      </w:r>
      <w:r w:rsidR="00B73406" w:rsidRPr="00046D60">
        <w:rPr>
          <w:rFonts w:ascii="Book Antiqua" w:hAnsi="Book Antiqua"/>
          <w:b/>
          <w:sz w:val="24"/>
          <w:szCs w:val="24"/>
          <w:lang w:val="en-US" w:eastAsia="zh-CN"/>
        </w:rPr>
        <w:t>w</w:t>
      </w:r>
      <w:r w:rsidRPr="00046D60">
        <w:rPr>
          <w:rFonts w:ascii="Book Antiqua" w:hAnsi="Book Antiqua"/>
          <w:b/>
          <w:sz w:val="24"/>
          <w:szCs w:val="24"/>
          <w:lang w:val="en-US"/>
        </w:rPr>
        <w:t>ords</w:t>
      </w:r>
      <w:r w:rsidR="00BE7C37" w:rsidRPr="00046D60">
        <w:rPr>
          <w:rFonts w:ascii="Book Antiqua" w:hAnsi="Book Antiqua"/>
          <w:b/>
          <w:sz w:val="24"/>
          <w:szCs w:val="24"/>
          <w:lang w:val="en-US"/>
        </w:rPr>
        <w:t xml:space="preserve">: </w:t>
      </w:r>
      <w:r w:rsidR="00B73406" w:rsidRPr="00046D60">
        <w:rPr>
          <w:rFonts w:ascii="Book Antiqua" w:hAnsi="Book Antiqua"/>
          <w:sz w:val="24"/>
          <w:szCs w:val="24"/>
          <w:lang w:val="en-US"/>
        </w:rPr>
        <w:t>E</w:t>
      </w:r>
      <w:r w:rsidR="00991F63" w:rsidRPr="00046D60">
        <w:rPr>
          <w:rFonts w:ascii="Book Antiqua" w:hAnsi="Book Antiqua"/>
          <w:sz w:val="24"/>
          <w:szCs w:val="24"/>
          <w:lang w:val="en-US"/>
        </w:rPr>
        <w:t xml:space="preserve">ndoscopic retrograde </w:t>
      </w:r>
      <w:proofErr w:type="spellStart"/>
      <w:r w:rsidR="00991F63" w:rsidRPr="00046D60">
        <w:rPr>
          <w:rFonts w:ascii="Book Antiqua" w:hAnsi="Book Antiqua"/>
          <w:sz w:val="24"/>
          <w:szCs w:val="24"/>
          <w:lang w:val="en-US"/>
        </w:rPr>
        <w:t>cholangiopancreatography</w:t>
      </w:r>
      <w:proofErr w:type="spellEnd"/>
      <w:r w:rsidR="00F047B5" w:rsidRPr="00046D60">
        <w:rPr>
          <w:rFonts w:ascii="Book Antiqua" w:hAnsi="Book Antiqua"/>
          <w:sz w:val="24"/>
          <w:szCs w:val="24"/>
        </w:rPr>
        <w:t>;</w:t>
      </w:r>
      <w:r w:rsidR="00A52004" w:rsidRPr="00046D60">
        <w:rPr>
          <w:rFonts w:ascii="Book Antiqua" w:hAnsi="Book Antiqua"/>
          <w:sz w:val="24"/>
          <w:szCs w:val="24"/>
          <w:lang w:eastAsia="zh-CN"/>
        </w:rPr>
        <w:t xml:space="preserve"> </w:t>
      </w:r>
      <w:r w:rsidR="00B73406" w:rsidRPr="00046D60">
        <w:rPr>
          <w:rFonts w:ascii="Book Antiqua" w:hAnsi="Book Antiqua"/>
          <w:sz w:val="24"/>
          <w:szCs w:val="24"/>
          <w:lang w:val="en-US"/>
        </w:rPr>
        <w:t>E</w:t>
      </w:r>
      <w:r w:rsidR="006F1D45" w:rsidRPr="00046D60">
        <w:rPr>
          <w:rFonts w:ascii="Book Antiqua" w:hAnsi="Book Antiqua"/>
          <w:sz w:val="24"/>
          <w:szCs w:val="24"/>
          <w:lang w:val="en-US"/>
        </w:rPr>
        <w:t xml:space="preserve">ndoscopic </w:t>
      </w:r>
      <w:proofErr w:type="spellStart"/>
      <w:r w:rsidR="006F1D45" w:rsidRPr="00046D60">
        <w:rPr>
          <w:rFonts w:ascii="Book Antiqua" w:hAnsi="Book Antiqua"/>
          <w:sz w:val="24"/>
          <w:szCs w:val="24"/>
          <w:lang w:val="en-US"/>
        </w:rPr>
        <w:t>pancreatography</w:t>
      </w:r>
      <w:proofErr w:type="spellEnd"/>
      <w:r w:rsidR="00F047B5" w:rsidRPr="00046D60">
        <w:rPr>
          <w:rFonts w:ascii="Book Antiqua" w:hAnsi="Book Antiqua"/>
          <w:sz w:val="24"/>
          <w:szCs w:val="24"/>
        </w:rPr>
        <w:t xml:space="preserve">; </w:t>
      </w:r>
      <w:proofErr w:type="gramStart"/>
      <w:r w:rsidR="00B73406" w:rsidRPr="00046D60">
        <w:rPr>
          <w:rFonts w:ascii="Book Antiqua" w:hAnsi="Book Antiqua"/>
          <w:sz w:val="24"/>
          <w:szCs w:val="24"/>
          <w:lang w:val="en-US"/>
        </w:rPr>
        <w:t>A</w:t>
      </w:r>
      <w:r w:rsidR="00991F63" w:rsidRPr="00046D60">
        <w:rPr>
          <w:rFonts w:ascii="Book Antiqua" w:hAnsi="Book Antiqua"/>
          <w:sz w:val="24"/>
          <w:szCs w:val="24"/>
          <w:lang w:val="en-US"/>
        </w:rPr>
        <w:t>utoimmune</w:t>
      </w:r>
      <w:proofErr w:type="gramEnd"/>
      <w:r w:rsidR="00991F63" w:rsidRPr="00046D60">
        <w:rPr>
          <w:rFonts w:ascii="Book Antiqua" w:hAnsi="Book Antiqua"/>
          <w:sz w:val="24"/>
          <w:szCs w:val="24"/>
          <w:lang w:val="en-US"/>
        </w:rPr>
        <w:t xml:space="preserve"> pancreatitis</w:t>
      </w:r>
      <w:r w:rsidR="00991473" w:rsidRPr="00046D60">
        <w:rPr>
          <w:rFonts w:ascii="Book Antiqua" w:hAnsi="Book Antiqua"/>
          <w:sz w:val="24"/>
          <w:szCs w:val="24"/>
        </w:rPr>
        <w:t xml:space="preserve">; </w:t>
      </w:r>
      <w:r w:rsidR="00B73406" w:rsidRPr="00046D60">
        <w:rPr>
          <w:rFonts w:ascii="Book Antiqua" w:hAnsi="Book Antiqua"/>
          <w:sz w:val="24"/>
          <w:szCs w:val="24"/>
          <w:lang w:val="en-US"/>
        </w:rPr>
        <w:t>P</w:t>
      </w:r>
      <w:r w:rsidR="00991F63" w:rsidRPr="00046D60">
        <w:rPr>
          <w:rFonts w:ascii="Book Antiqua" w:hAnsi="Book Antiqua"/>
          <w:sz w:val="24"/>
          <w:szCs w:val="24"/>
          <w:lang w:val="en-US"/>
        </w:rPr>
        <w:t xml:space="preserve">ancreas </w:t>
      </w:r>
      <w:proofErr w:type="spellStart"/>
      <w:r w:rsidR="00991F63" w:rsidRPr="00046D60">
        <w:rPr>
          <w:rFonts w:ascii="Book Antiqua" w:hAnsi="Book Antiqua"/>
          <w:sz w:val="24"/>
          <w:szCs w:val="24"/>
          <w:lang w:val="en-US"/>
        </w:rPr>
        <w:t>divisum</w:t>
      </w:r>
      <w:proofErr w:type="spellEnd"/>
      <w:r w:rsidR="00430726" w:rsidRPr="00046D60">
        <w:rPr>
          <w:rFonts w:ascii="Book Antiqua" w:hAnsi="Book Antiqua"/>
          <w:sz w:val="24"/>
          <w:szCs w:val="24"/>
          <w:lang w:val="en-US" w:eastAsia="zh-CN"/>
        </w:rPr>
        <w:t>;</w:t>
      </w:r>
      <w:r w:rsidR="00991F63" w:rsidRPr="00046D60">
        <w:rPr>
          <w:rFonts w:ascii="Book Antiqua" w:hAnsi="Book Antiqua"/>
          <w:sz w:val="24"/>
          <w:szCs w:val="24"/>
          <w:lang w:val="en-US"/>
        </w:rPr>
        <w:t xml:space="preserve"> </w:t>
      </w:r>
      <w:r w:rsidR="00B73406" w:rsidRPr="00046D60">
        <w:rPr>
          <w:rFonts w:ascii="Book Antiqua" w:hAnsi="Book Antiqua"/>
          <w:sz w:val="24"/>
          <w:szCs w:val="24"/>
          <w:lang w:val="en-US"/>
        </w:rPr>
        <w:t>C</w:t>
      </w:r>
      <w:r w:rsidR="00310065" w:rsidRPr="00046D60">
        <w:rPr>
          <w:rFonts w:ascii="Book Antiqua" w:hAnsi="Book Antiqua"/>
          <w:sz w:val="24"/>
          <w:szCs w:val="24"/>
          <w:lang w:val="en-US"/>
        </w:rPr>
        <w:t>hronic</w:t>
      </w:r>
      <w:r w:rsidR="000B4C6E" w:rsidRPr="00046D60">
        <w:rPr>
          <w:rFonts w:ascii="Book Antiqua" w:hAnsi="Book Antiqua"/>
          <w:sz w:val="24"/>
          <w:szCs w:val="24"/>
          <w:lang w:val="en-US"/>
        </w:rPr>
        <w:t xml:space="preserve"> pancreatitis</w:t>
      </w:r>
    </w:p>
    <w:p w14:paraId="54647FA8" w14:textId="77777777" w:rsidR="00433CFD" w:rsidRPr="00046D60" w:rsidRDefault="00433CFD" w:rsidP="00F07260">
      <w:pPr>
        <w:shd w:val="clear" w:color="auto" w:fill="FFFFFF" w:themeFill="background1"/>
        <w:spacing w:after="0" w:line="360" w:lineRule="auto"/>
        <w:jc w:val="both"/>
        <w:rPr>
          <w:rFonts w:ascii="Book Antiqua" w:hAnsi="Book Antiqua"/>
          <w:sz w:val="24"/>
          <w:szCs w:val="24"/>
          <w:lang w:val="en-US" w:eastAsia="zh-CN"/>
        </w:rPr>
      </w:pPr>
    </w:p>
    <w:p w14:paraId="661BD26D" w14:textId="77777777" w:rsidR="00433CFD" w:rsidRPr="00046D60" w:rsidRDefault="00433CFD" w:rsidP="00F07260">
      <w:pPr>
        <w:spacing w:after="0" w:line="360" w:lineRule="auto"/>
        <w:jc w:val="both"/>
        <w:rPr>
          <w:rFonts w:ascii="Book Antiqua" w:hAnsi="Book Antiqua" w:cs="Arial"/>
          <w:sz w:val="24"/>
          <w:szCs w:val="24"/>
        </w:rPr>
      </w:pPr>
      <w:r w:rsidRPr="00046D60">
        <w:rPr>
          <w:rFonts w:ascii="Book Antiqua" w:hAnsi="Book Antiqua"/>
          <w:b/>
          <w:sz w:val="24"/>
          <w:szCs w:val="24"/>
        </w:rPr>
        <w:t xml:space="preserve">© </w:t>
      </w:r>
      <w:r w:rsidRPr="00046D60">
        <w:rPr>
          <w:rFonts w:ascii="Book Antiqua" w:hAnsi="Book Antiqua" w:cs="Arial"/>
          <w:b/>
          <w:sz w:val="24"/>
          <w:szCs w:val="24"/>
        </w:rPr>
        <w:t>The Author(s) 2015.</w:t>
      </w:r>
      <w:r w:rsidRPr="00046D60">
        <w:rPr>
          <w:rFonts w:ascii="Book Antiqua" w:hAnsi="Book Antiqua" w:cs="Arial"/>
          <w:sz w:val="24"/>
          <w:szCs w:val="24"/>
        </w:rPr>
        <w:t xml:space="preserve"> Published by Baishideng Publishing Group Inc. All rights reserved.</w:t>
      </w:r>
    </w:p>
    <w:p w14:paraId="080AE03D" w14:textId="77777777" w:rsidR="00594DE8" w:rsidRPr="00046D60" w:rsidRDefault="00594DE8" w:rsidP="00F07260">
      <w:pPr>
        <w:shd w:val="clear" w:color="auto" w:fill="FFFFFF" w:themeFill="background1"/>
        <w:spacing w:after="0" w:line="360" w:lineRule="auto"/>
        <w:jc w:val="both"/>
        <w:rPr>
          <w:rFonts w:ascii="Book Antiqua" w:hAnsi="Book Antiqua"/>
          <w:sz w:val="24"/>
          <w:szCs w:val="24"/>
          <w:lang w:val="en-US" w:eastAsia="zh-CN"/>
        </w:rPr>
      </w:pPr>
    </w:p>
    <w:p w14:paraId="18D8A3DB" w14:textId="6FF41560" w:rsidR="00DD6BFF" w:rsidRPr="00046D60" w:rsidRDefault="00091F73" w:rsidP="00F07260">
      <w:pPr>
        <w:shd w:val="clear" w:color="auto" w:fill="FFFFFF" w:themeFill="background1"/>
        <w:spacing w:after="0" w:line="360" w:lineRule="auto"/>
        <w:jc w:val="both"/>
        <w:rPr>
          <w:rFonts w:ascii="Book Antiqua" w:hAnsi="Book Antiqua"/>
          <w:sz w:val="24"/>
          <w:szCs w:val="24"/>
          <w:lang w:val="en-US" w:eastAsia="zh-CN"/>
        </w:rPr>
      </w:pPr>
      <w:r w:rsidRPr="00046D60">
        <w:rPr>
          <w:rFonts w:ascii="Book Antiqua" w:hAnsi="Book Antiqua"/>
          <w:b/>
          <w:sz w:val="24"/>
          <w:szCs w:val="24"/>
          <w:lang w:val="en-US"/>
        </w:rPr>
        <w:t>Core tip</w:t>
      </w:r>
      <w:r w:rsidR="00BE7C37" w:rsidRPr="00046D60">
        <w:rPr>
          <w:rFonts w:ascii="Book Antiqua" w:hAnsi="Book Antiqua" w:hint="eastAsia"/>
          <w:b/>
          <w:sz w:val="24"/>
          <w:szCs w:val="24"/>
          <w:lang w:val="en-US" w:eastAsia="zh-CN"/>
        </w:rPr>
        <w:t xml:space="preserve">: </w:t>
      </w:r>
      <w:r w:rsidR="00BF38D5" w:rsidRPr="00046D60">
        <w:rPr>
          <w:rFonts w:ascii="Book Antiqua" w:hAnsi="Book Antiqua"/>
          <w:sz w:val="24"/>
          <w:szCs w:val="24"/>
          <w:lang w:val="en-US"/>
        </w:rPr>
        <w:t xml:space="preserve">Since the </w:t>
      </w:r>
      <w:r w:rsidR="007D4598" w:rsidRPr="00046D60">
        <w:rPr>
          <w:rFonts w:ascii="Book Antiqua" w:hAnsi="Book Antiqua"/>
          <w:sz w:val="24"/>
          <w:szCs w:val="24"/>
          <w:lang w:val="en-US"/>
        </w:rPr>
        <w:t xml:space="preserve">development </w:t>
      </w:r>
      <w:r w:rsidR="00BF38D5" w:rsidRPr="00046D60">
        <w:rPr>
          <w:rFonts w:ascii="Book Antiqua" w:hAnsi="Book Antiqua"/>
          <w:sz w:val="24"/>
          <w:szCs w:val="24"/>
          <w:lang w:val="en-US"/>
        </w:rPr>
        <w:t>and widespread availability of non</w:t>
      </w:r>
      <w:r w:rsidR="00010476" w:rsidRPr="00046D60">
        <w:rPr>
          <w:rFonts w:ascii="Book Antiqua" w:hAnsi="Book Antiqua"/>
          <w:sz w:val="24"/>
          <w:szCs w:val="24"/>
          <w:lang w:val="en-US"/>
        </w:rPr>
        <w:t>-</w:t>
      </w:r>
      <w:r w:rsidR="00BF38D5" w:rsidRPr="00046D60">
        <w:rPr>
          <w:rFonts w:ascii="Book Antiqua" w:hAnsi="Book Antiqua"/>
          <w:sz w:val="24"/>
          <w:szCs w:val="24"/>
          <w:lang w:val="en-US"/>
        </w:rPr>
        <w:t xml:space="preserve">invasive imaging techniques the importance of diagnostic endoscopic </w:t>
      </w:r>
      <w:proofErr w:type="spellStart"/>
      <w:r w:rsidR="00BF38D5" w:rsidRPr="00046D60">
        <w:rPr>
          <w:rFonts w:ascii="Book Antiqua" w:hAnsi="Book Antiqua"/>
          <w:sz w:val="24"/>
          <w:szCs w:val="24"/>
          <w:lang w:val="en-US"/>
        </w:rPr>
        <w:t>pancreatography</w:t>
      </w:r>
      <w:proofErr w:type="spellEnd"/>
      <w:r w:rsidR="00BF38D5" w:rsidRPr="00046D60">
        <w:rPr>
          <w:rFonts w:ascii="Book Antiqua" w:hAnsi="Book Antiqua"/>
          <w:sz w:val="24"/>
          <w:szCs w:val="24"/>
          <w:lang w:val="en-US"/>
        </w:rPr>
        <w:t xml:space="preserve"> (ERP) </w:t>
      </w:r>
      <w:r w:rsidR="000271E9" w:rsidRPr="00046D60">
        <w:rPr>
          <w:rFonts w:ascii="Book Antiqua" w:hAnsi="Book Antiqua"/>
          <w:sz w:val="24"/>
          <w:szCs w:val="24"/>
          <w:lang w:val="en-US"/>
        </w:rPr>
        <w:t xml:space="preserve">has </w:t>
      </w:r>
      <w:r w:rsidR="00BF38D5" w:rsidRPr="00046D60">
        <w:rPr>
          <w:rFonts w:ascii="Book Antiqua" w:hAnsi="Book Antiqua"/>
          <w:sz w:val="24"/>
          <w:szCs w:val="24"/>
          <w:lang w:val="en-US"/>
        </w:rPr>
        <w:t xml:space="preserve">substantially reduced. However, </w:t>
      </w:r>
      <w:r w:rsidR="000271E9" w:rsidRPr="00046D60">
        <w:rPr>
          <w:rFonts w:ascii="Book Antiqua" w:hAnsi="Book Antiqua"/>
          <w:sz w:val="24"/>
          <w:szCs w:val="24"/>
          <w:lang w:val="en-US"/>
        </w:rPr>
        <w:t xml:space="preserve">in </w:t>
      </w:r>
      <w:r w:rsidR="00BF38D5" w:rsidRPr="00046D60">
        <w:rPr>
          <w:rFonts w:ascii="Book Antiqua" w:hAnsi="Book Antiqua"/>
          <w:sz w:val="24"/>
          <w:szCs w:val="24"/>
          <w:lang w:val="en-US"/>
        </w:rPr>
        <w:t xml:space="preserve">some complicated cases or during </w:t>
      </w:r>
      <w:r w:rsidR="00010476" w:rsidRPr="00046D60">
        <w:rPr>
          <w:rFonts w:ascii="Book Antiqua" w:hAnsi="Book Antiqua"/>
          <w:sz w:val="24"/>
          <w:szCs w:val="24"/>
          <w:lang w:val="en-US"/>
        </w:rPr>
        <w:t xml:space="preserve">pancreatic interventional endoscopic procedures </w:t>
      </w:r>
      <w:r w:rsidR="00BF38D5" w:rsidRPr="00046D60">
        <w:rPr>
          <w:rFonts w:ascii="Book Antiqua" w:hAnsi="Book Antiqua"/>
          <w:sz w:val="24"/>
          <w:szCs w:val="24"/>
          <w:lang w:val="en-US"/>
        </w:rPr>
        <w:t xml:space="preserve">such as minor papilla </w:t>
      </w:r>
      <w:proofErr w:type="spellStart"/>
      <w:r w:rsidR="00BF38D5" w:rsidRPr="00046D60">
        <w:rPr>
          <w:rFonts w:ascii="Book Antiqua" w:hAnsi="Book Antiqua"/>
          <w:sz w:val="24"/>
          <w:szCs w:val="24"/>
          <w:lang w:val="en-US"/>
        </w:rPr>
        <w:lastRenderedPageBreak/>
        <w:t>sphincterotomy</w:t>
      </w:r>
      <w:proofErr w:type="spellEnd"/>
      <w:r w:rsidR="00BF38D5" w:rsidRPr="00046D60">
        <w:rPr>
          <w:rFonts w:ascii="Book Antiqua" w:hAnsi="Book Antiqua"/>
          <w:sz w:val="24"/>
          <w:szCs w:val="24"/>
          <w:lang w:val="en-US"/>
        </w:rPr>
        <w:t xml:space="preserve">, </w:t>
      </w:r>
      <w:r w:rsidR="00010476" w:rsidRPr="00046D60">
        <w:rPr>
          <w:rFonts w:ascii="Book Antiqua" w:hAnsi="Book Antiqua"/>
          <w:sz w:val="24"/>
          <w:szCs w:val="24"/>
          <w:lang w:val="en-US"/>
        </w:rPr>
        <w:t xml:space="preserve">pancreatic </w:t>
      </w:r>
      <w:proofErr w:type="spellStart"/>
      <w:r w:rsidR="00010476" w:rsidRPr="00046D60">
        <w:rPr>
          <w:rFonts w:ascii="Book Antiqua" w:hAnsi="Book Antiqua"/>
          <w:sz w:val="24"/>
          <w:szCs w:val="24"/>
          <w:lang w:val="en-US"/>
        </w:rPr>
        <w:t>sphincterotomy</w:t>
      </w:r>
      <w:proofErr w:type="spellEnd"/>
      <w:r w:rsidR="00010476" w:rsidRPr="00046D60">
        <w:rPr>
          <w:rFonts w:ascii="Book Antiqua" w:hAnsi="Book Antiqua"/>
          <w:sz w:val="24"/>
          <w:szCs w:val="24"/>
          <w:lang w:val="en-US"/>
        </w:rPr>
        <w:t xml:space="preserve">, pancreatic stent implantation, </w:t>
      </w:r>
      <w:r w:rsidR="00BF38D5" w:rsidRPr="00046D60">
        <w:rPr>
          <w:rFonts w:ascii="Book Antiqua" w:hAnsi="Book Antiqua"/>
          <w:sz w:val="24"/>
          <w:szCs w:val="24"/>
          <w:lang w:val="en-US"/>
        </w:rPr>
        <w:t xml:space="preserve">ERP may provide essential information. </w:t>
      </w:r>
      <w:r w:rsidR="00010476" w:rsidRPr="00046D60">
        <w:rPr>
          <w:rFonts w:ascii="Book Antiqua" w:hAnsi="Book Antiqua"/>
          <w:sz w:val="24"/>
          <w:szCs w:val="24"/>
          <w:lang w:val="en-US"/>
        </w:rPr>
        <w:t>This article seeks to summarize the results of previous studies and recommendations of int</w:t>
      </w:r>
      <w:r w:rsidR="00CF1FBA" w:rsidRPr="00046D60">
        <w:rPr>
          <w:rFonts w:ascii="Book Antiqua" w:hAnsi="Book Antiqua"/>
          <w:sz w:val="24"/>
          <w:szCs w:val="24"/>
          <w:lang w:val="en-US"/>
        </w:rPr>
        <w:t>ernational guidelines to define</w:t>
      </w:r>
      <w:r w:rsidR="00CF1FBA" w:rsidRPr="00046D60">
        <w:rPr>
          <w:rFonts w:ascii="Book Antiqua" w:hAnsi="Book Antiqua" w:hint="eastAsia"/>
          <w:sz w:val="24"/>
          <w:szCs w:val="24"/>
          <w:lang w:val="en-US" w:eastAsia="zh-CN"/>
        </w:rPr>
        <w:t xml:space="preserve"> </w:t>
      </w:r>
      <w:r w:rsidR="00010476" w:rsidRPr="00046D60">
        <w:rPr>
          <w:rFonts w:ascii="Book Antiqua" w:hAnsi="Book Antiqua"/>
          <w:sz w:val="24"/>
          <w:szCs w:val="24"/>
          <w:lang w:val="en-US"/>
        </w:rPr>
        <w:t>the diagnostic yield and correct indications of ERP.</w:t>
      </w:r>
    </w:p>
    <w:p w14:paraId="4F860E93" w14:textId="77777777" w:rsidR="006D38E6" w:rsidRPr="00046D60" w:rsidRDefault="006D38E6" w:rsidP="00F07260">
      <w:pPr>
        <w:shd w:val="clear" w:color="auto" w:fill="FFFFFF" w:themeFill="background1"/>
        <w:spacing w:after="0" w:line="360" w:lineRule="auto"/>
        <w:jc w:val="both"/>
        <w:rPr>
          <w:rFonts w:ascii="Book Antiqua" w:hAnsi="Book Antiqua"/>
          <w:sz w:val="24"/>
          <w:szCs w:val="24"/>
          <w:lang w:val="en-US" w:eastAsia="zh-CN"/>
        </w:rPr>
      </w:pPr>
    </w:p>
    <w:p w14:paraId="3CE8F183" w14:textId="467BEBCF" w:rsidR="006D38E6" w:rsidRPr="00046D60" w:rsidRDefault="006D38E6" w:rsidP="00F07260">
      <w:pPr>
        <w:shd w:val="clear" w:color="auto" w:fill="FFFFFF" w:themeFill="background1"/>
        <w:spacing w:after="0" w:line="360" w:lineRule="auto"/>
        <w:jc w:val="both"/>
        <w:rPr>
          <w:rFonts w:ascii="Book Antiqua" w:hAnsi="Book Antiqua"/>
          <w:sz w:val="24"/>
          <w:szCs w:val="24"/>
          <w:lang w:val="en-US" w:eastAsia="zh-CN"/>
        </w:rPr>
      </w:pPr>
      <w:proofErr w:type="spellStart"/>
      <w:r w:rsidRPr="00046D60">
        <w:rPr>
          <w:rFonts w:ascii="Book Antiqua" w:hAnsi="Book Antiqua"/>
          <w:sz w:val="24"/>
          <w:szCs w:val="24"/>
          <w:lang w:val="en-US"/>
        </w:rPr>
        <w:t>Bor</w:t>
      </w:r>
      <w:proofErr w:type="spellEnd"/>
      <w:r w:rsidRPr="00046D60">
        <w:rPr>
          <w:rFonts w:ascii="Book Antiqua" w:hAnsi="Book Antiqua"/>
          <w:sz w:val="24"/>
          <w:szCs w:val="24"/>
          <w:lang w:val="en-US" w:eastAsia="zh-CN"/>
        </w:rPr>
        <w:t xml:space="preserve"> R</w:t>
      </w:r>
      <w:r w:rsidRPr="00046D60">
        <w:rPr>
          <w:rFonts w:ascii="Book Antiqua" w:hAnsi="Book Antiqua"/>
          <w:sz w:val="24"/>
          <w:szCs w:val="24"/>
          <w:lang w:val="en-US"/>
        </w:rPr>
        <w:t xml:space="preserve">, </w:t>
      </w:r>
      <w:proofErr w:type="spellStart"/>
      <w:r w:rsidRPr="00046D60">
        <w:rPr>
          <w:rFonts w:ascii="Book Antiqua" w:hAnsi="Book Antiqua"/>
          <w:sz w:val="24"/>
          <w:szCs w:val="24"/>
          <w:lang w:val="en-US"/>
        </w:rPr>
        <w:t>Madácsy</w:t>
      </w:r>
      <w:proofErr w:type="spellEnd"/>
      <w:r w:rsidRPr="00046D60">
        <w:rPr>
          <w:rFonts w:ascii="Book Antiqua" w:hAnsi="Book Antiqua"/>
          <w:sz w:val="24"/>
          <w:szCs w:val="24"/>
          <w:lang w:val="en-US" w:eastAsia="zh-CN"/>
        </w:rPr>
        <w:t xml:space="preserve"> L</w:t>
      </w:r>
      <w:r w:rsidRPr="00046D60">
        <w:rPr>
          <w:rFonts w:ascii="Book Antiqua" w:hAnsi="Book Antiqua"/>
          <w:sz w:val="24"/>
          <w:szCs w:val="24"/>
          <w:lang w:val="en-US"/>
        </w:rPr>
        <w:t xml:space="preserve">, </w:t>
      </w:r>
      <w:proofErr w:type="spellStart"/>
      <w:r w:rsidRPr="00046D60">
        <w:rPr>
          <w:rFonts w:ascii="Book Antiqua" w:hAnsi="Book Antiqua"/>
          <w:sz w:val="24"/>
          <w:szCs w:val="24"/>
          <w:lang w:val="en-US"/>
        </w:rPr>
        <w:t>Fábián</w:t>
      </w:r>
      <w:proofErr w:type="spellEnd"/>
      <w:r w:rsidRPr="00046D60">
        <w:rPr>
          <w:rFonts w:ascii="Book Antiqua" w:hAnsi="Book Antiqua"/>
          <w:sz w:val="24"/>
          <w:szCs w:val="24"/>
          <w:lang w:val="en-US" w:eastAsia="zh-CN"/>
        </w:rPr>
        <w:t xml:space="preserve"> A</w:t>
      </w:r>
      <w:r w:rsidRPr="00046D60">
        <w:rPr>
          <w:rFonts w:ascii="Book Antiqua" w:hAnsi="Book Antiqua"/>
          <w:sz w:val="24"/>
          <w:szCs w:val="24"/>
          <w:lang w:val="en-US"/>
        </w:rPr>
        <w:t xml:space="preserve">, </w:t>
      </w:r>
      <w:proofErr w:type="spellStart"/>
      <w:r w:rsidRPr="00046D60">
        <w:rPr>
          <w:rFonts w:ascii="Book Antiqua" w:hAnsi="Book Antiqua"/>
          <w:sz w:val="24"/>
          <w:szCs w:val="24"/>
          <w:lang w:val="en-US"/>
        </w:rPr>
        <w:t>Szepes</w:t>
      </w:r>
      <w:proofErr w:type="spellEnd"/>
      <w:r w:rsidRPr="00046D60">
        <w:rPr>
          <w:rFonts w:ascii="Book Antiqua" w:hAnsi="Book Antiqua"/>
          <w:sz w:val="24"/>
          <w:szCs w:val="24"/>
          <w:lang w:val="en-US" w:eastAsia="zh-CN"/>
        </w:rPr>
        <w:t xml:space="preserve"> A</w:t>
      </w:r>
      <w:r w:rsidRPr="00046D60">
        <w:rPr>
          <w:rFonts w:ascii="Book Antiqua" w:hAnsi="Book Antiqua"/>
          <w:sz w:val="24"/>
          <w:szCs w:val="24"/>
          <w:lang w:val="en-US"/>
        </w:rPr>
        <w:t xml:space="preserve">, </w:t>
      </w:r>
      <w:proofErr w:type="spellStart"/>
      <w:r w:rsidRPr="00046D60">
        <w:rPr>
          <w:rFonts w:ascii="Book Antiqua" w:hAnsi="Book Antiqua"/>
          <w:sz w:val="24"/>
          <w:szCs w:val="24"/>
          <w:lang w:val="en-US"/>
        </w:rPr>
        <w:t>Szepes</w:t>
      </w:r>
      <w:proofErr w:type="spellEnd"/>
      <w:r w:rsidRPr="00046D60">
        <w:rPr>
          <w:rFonts w:ascii="Book Antiqua" w:hAnsi="Book Antiqua"/>
          <w:sz w:val="24"/>
          <w:szCs w:val="24"/>
          <w:lang w:val="en-US" w:eastAsia="zh-CN"/>
        </w:rPr>
        <w:t xml:space="preserve"> Z.</w:t>
      </w:r>
      <w:r w:rsidRPr="00046D60">
        <w:rPr>
          <w:rFonts w:ascii="Book Antiqua" w:hAnsi="Book Antiqua"/>
          <w:sz w:val="24"/>
          <w:szCs w:val="24"/>
          <w:lang w:val="en-US"/>
        </w:rPr>
        <w:t xml:space="preserve"> Endoscopic retrograde </w:t>
      </w:r>
      <w:proofErr w:type="spellStart"/>
      <w:r w:rsidRPr="00046D60">
        <w:rPr>
          <w:rFonts w:ascii="Book Antiqua" w:hAnsi="Book Antiqua"/>
          <w:sz w:val="24"/>
          <w:szCs w:val="24"/>
          <w:lang w:val="en-US"/>
        </w:rPr>
        <w:t>pancreatography</w:t>
      </w:r>
      <w:proofErr w:type="spellEnd"/>
      <w:r w:rsidR="00BE7C37" w:rsidRPr="00046D60">
        <w:rPr>
          <w:rFonts w:ascii="Book Antiqua" w:hAnsi="Book Antiqua"/>
          <w:sz w:val="24"/>
          <w:szCs w:val="24"/>
          <w:lang w:val="en-US"/>
        </w:rPr>
        <w:t xml:space="preserve">: </w:t>
      </w:r>
      <w:r w:rsidRPr="00046D60">
        <w:rPr>
          <w:rFonts w:ascii="Book Antiqua" w:hAnsi="Book Antiqua"/>
          <w:sz w:val="24"/>
          <w:szCs w:val="24"/>
          <w:lang w:val="en-US"/>
        </w:rPr>
        <w:t>When should we do it?</w:t>
      </w:r>
      <w:r w:rsidRPr="00046D60" w:rsidDel="006D6191">
        <w:rPr>
          <w:rFonts w:ascii="Book Antiqua" w:hAnsi="Book Antiqua"/>
          <w:sz w:val="24"/>
          <w:szCs w:val="24"/>
          <w:lang w:val="en-US"/>
        </w:rPr>
        <w:t xml:space="preserve"> </w:t>
      </w:r>
      <w:r w:rsidRPr="00046D60">
        <w:rPr>
          <w:rFonts w:ascii="Book Antiqua" w:hAnsi="Book Antiqua"/>
          <w:i/>
          <w:iCs/>
          <w:sz w:val="24"/>
          <w:szCs w:val="24"/>
        </w:rPr>
        <w:t>World J Gastrointest Endosc</w:t>
      </w:r>
      <w:r w:rsidRPr="00046D60">
        <w:rPr>
          <w:rFonts w:ascii="Book Antiqua" w:hAnsi="Book Antiqua"/>
          <w:i/>
          <w:iCs/>
          <w:sz w:val="24"/>
          <w:szCs w:val="24"/>
          <w:lang w:eastAsia="zh-CN"/>
        </w:rPr>
        <w:t xml:space="preserve"> </w:t>
      </w:r>
      <w:r w:rsidRPr="00046D60">
        <w:rPr>
          <w:rFonts w:ascii="Book Antiqua" w:hAnsi="Book Antiqua"/>
          <w:iCs/>
          <w:sz w:val="24"/>
          <w:szCs w:val="24"/>
          <w:lang w:eastAsia="zh-CN"/>
        </w:rPr>
        <w:t>2015; In press</w:t>
      </w:r>
    </w:p>
    <w:p w14:paraId="0721CB82" w14:textId="77777777" w:rsidR="006D38E6" w:rsidRPr="00046D60" w:rsidRDefault="006D38E6" w:rsidP="00F07260">
      <w:pPr>
        <w:shd w:val="clear" w:color="auto" w:fill="FFFFFF" w:themeFill="background1"/>
        <w:spacing w:after="0" w:line="360" w:lineRule="auto"/>
        <w:jc w:val="both"/>
        <w:rPr>
          <w:rFonts w:ascii="Book Antiqua" w:hAnsi="Book Antiqua"/>
          <w:sz w:val="24"/>
          <w:szCs w:val="24"/>
          <w:lang w:val="en-US" w:eastAsia="zh-CN"/>
        </w:rPr>
      </w:pPr>
    </w:p>
    <w:p w14:paraId="30DA9686" w14:textId="0BF3C66C" w:rsidR="000C3EE0" w:rsidRPr="00046D60" w:rsidRDefault="00105538" w:rsidP="00F07260">
      <w:pPr>
        <w:shd w:val="clear" w:color="auto" w:fill="FFFFFF" w:themeFill="background1"/>
        <w:spacing w:after="0" w:line="360" w:lineRule="auto"/>
        <w:jc w:val="both"/>
        <w:rPr>
          <w:rFonts w:ascii="Book Antiqua" w:hAnsi="Book Antiqua"/>
          <w:sz w:val="24"/>
          <w:szCs w:val="24"/>
          <w:lang w:val="en-US" w:eastAsia="zh-CN"/>
        </w:rPr>
      </w:pPr>
      <w:r w:rsidRPr="00046D60">
        <w:rPr>
          <w:rFonts w:ascii="Book Antiqua" w:hAnsi="Book Antiqua"/>
          <w:sz w:val="24"/>
          <w:szCs w:val="24"/>
          <w:lang w:val="en-US"/>
        </w:rPr>
        <w:br w:type="page"/>
      </w:r>
      <w:r w:rsidR="000C3EE0" w:rsidRPr="00046D60">
        <w:rPr>
          <w:rFonts w:ascii="Book Antiqua" w:hAnsi="Book Antiqua"/>
          <w:b/>
          <w:caps/>
          <w:sz w:val="24"/>
          <w:szCs w:val="24"/>
          <w:lang w:val="en-US"/>
        </w:rPr>
        <w:lastRenderedPageBreak/>
        <w:t>Introduction</w:t>
      </w:r>
    </w:p>
    <w:p w14:paraId="4CCD718A" w14:textId="06EA19B4" w:rsidR="002970AB" w:rsidRPr="00046D60" w:rsidRDefault="002B720E" w:rsidP="00F07260">
      <w:pPr>
        <w:shd w:val="clear" w:color="auto" w:fill="FFFFFF" w:themeFill="background1"/>
        <w:spacing w:after="0" w:line="360" w:lineRule="auto"/>
        <w:jc w:val="both"/>
        <w:rPr>
          <w:rFonts w:ascii="Book Antiqua" w:hAnsi="Book Antiqua"/>
          <w:sz w:val="24"/>
          <w:szCs w:val="24"/>
          <w:lang w:val="en-US"/>
        </w:rPr>
      </w:pPr>
      <w:r w:rsidRPr="00046D60">
        <w:rPr>
          <w:rFonts w:ascii="Book Antiqua" w:hAnsi="Book Antiqua"/>
          <w:sz w:val="24"/>
          <w:szCs w:val="24"/>
          <w:lang w:val="en-US"/>
        </w:rPr>
        <w:t>Endoscopic retr</w:t>
      </w:r>
      <w:r w:rsidR="00710780" w:rsidRPr="00046D60">
        <w:rPr>
          <w:rFonts w:ascii="Book Antiqua" w:hAnsi="Book Antiqua"/>
          <w:sz w:val="24"/>
          <w:szCs w:val="24"/>
          <w:lang w:val="en-US"/>
        </w:rPr>
        <w:t xml:space="preserve">ograde </w:t>
      </w:r>
      <w:proofErr w:type="spellStart"/>
      <w:r w:rsidR="00710780" w:rsidRPr="00046D60">
        <w:rPr>
          <w:rFonts w:ascii="Book Antiqua" w:hAnsi="Book Antiqua"/>
          <w:sz w:val="24"/>
          <w:szCs w:val="24"/>
          <w:lang w:val="en-US"/>
        </w:rPr>
        <w:t>cholangiopancreatography</w:t>
      </w:r>
      <w:proofErr w:type="spellEnd"/>
      <w:r w:rsidR="00795CFB" w:rsidRPr="00046D60">
        <w:rPr>
          <w:rFonts w:ascii="Book Antiqua" w:hAnsi="Book Antiqua" w:hint="eastAsia"/>
          <w:sz w:val="24"/>
          <w:szCs w:val="24"/>
          <w:lang w:val="en-US" w:eastAsia="zh-CN"/>
        </w:rPr>
        <w:t xml:space="preserve"> </w:t>
      </w:r>
      <w:r w:rsidR="00050ED6" w:rsidRPr="00046D60">
        <w:rPr>
          <w:rFonts w:ascii="Book Antiqua" w:hAnsi="Book Antiqua"/>
          <w:sz w:val="24"/>
          <w:szCs w:val="24"/>
          <w:lang w:val="en-US"/>
        </w:rPr>
        <w:t xml:space="preserve">(ERCP) </w:t>
      </w:r>
      <w:r w:rsidR="00101125" w:rsidRPr="00046D60">
        <w:rPr>
          <w:rFonts w:ascii="Book Antiqua" w:hAnsi="Book Antiqua"/>
          <w:sz w:val="24"/>
          <w:szCs w:val="24"/>
          <w:lang w:val="en-US"/>
        </w:rPr>
        <w:t>is an invasive procedure that</w:t>
      </w:r>
      <w:r w:rsidR="00050ED6" w:rsidRPr="00046D60">
        <w:rPr>
          <w:rFonts w:ascii="Book Antiqua" w:hAnsi="Book Antiqua"/>
          <w:sz w:val="24"/>
          <w:szCs w:val="24"/>
          <w:lang w:val="en-US"/>
        </w:rPr>
        <w:t xml:space="preserve"> </w:t>
      </w:r>
      <w:r w:rsidR="00101125" w:rsidRPr="00046D60">
        <w:rPr>
          <w:rFonts w:ascii="Book Antiqua" w:hAnsi="Book Antiqua"/>
          <w:sz w:val="24"/>
          <w:szCs w:val="24"/>
          <w:lang w:val="en-US"/>
        </w:rPr>
        <w:t>provides radiological visualization</w:t>
      </w:r>
      <w:r w:rsidR="00050ED6" w:rsidRPr="00046D60">
        <w:rPr>
          <w:rFonts w:ascii="Book Antiqua" w:hAnsi="Book Antiqua"/>
          <w:sz w:val="24"/>
          <w:szCs w:val="24"/>
          <w:lang w:val="en-US"/>
        </w:rPr>
        <w:t xml:space="preserve"> </w:t>
      </w:r>
      <w:r w:rsidR="00101125" w:rsidRPr="00046D60">
        <w:rPr>
          <w:rFonts w:ascii="Book Antiqua" w:hAnsi="Book Antiqua"/>
          <w:sz w:val="24"/>
          <w:szCs w:val="24"/>
          <w:lang w:val="en-US"/>
        </w:rPr>
        <w:t xml:space="preserve">of </w:t>
      </w:r>
      <w:r w:rsidR="00050ED6" w:rsidRPr="00046D60">
        <w:rPr>
          <w:rFonts w:ascii="Book Antiqua" w:hAnsi="Book Antiqua"/>
          <w:sz w:val="24"/>
          <w:szCs w:val="24"/>
          <w:lang w:val="en-US"/>
        </w:rPr>
        <w:t xml:space="preserve">the detailed structure and the pathological changes of </w:t>
      </w:r>
      <w:r w:rsidR="009F0CE4" w:rsidRPr="00046D60">
        <w:rPr>
          <w:rFonts w:ascii="Book Antiqua" w:hAnsi="Book Antiqua"/>
          <w:sz w:val="24"/>
          <w:szCs w:val="24"/>
          <w:lang w:val="en-US"/>
        </w:rPr>
        <w:t xml:space="preserve">the </w:t>
      </w:r>
      <w:r w:rsidR="00050ED6" w:rsidRPr="00046D60">
        <w:rPr>
          <w:rFonts w:ascii="Book Antiqua" w:hAnsi="Book Antiqua"/>
          <w:sz w:val="24"/>
          <w:szCs w:val="24"/>
          <w:lang w:val="en-US"/>
        </w:rPr>
        <w:t xml:space="preserve">biliary tree </w:t>
      </w:r>
      <w:r w:rsidR="00585838" w:rsidRPr="00046D60">
        <w:rPr>
          <w:rFonts w:ascii="Book Antiqua" w:hAnsi="Book Antiqua"/>
          <w:sz w:val="24"/>
          <w:szCs w:val="24"/>
          <w:lang w:val="en-US"/>
        </w:rPr>
        <w:t xml:space="preserve">and pancreatic ducts </w:t>
      </w:r>
      <w:r w:rsidR="00050ED6" w:rsidRPr="00046D60">
        <w:rPr>
          <w:rFonts w:ascii="Book Antiqua" w:hAnsi="Book Antiqua"/>
          <w:sz w:val="24"/>
          <w:szCs w:val="24"/>
          <w:lang w:val="en-US"/>
        </w:rPr>
        <w:t xml:space="preserve">by injection of contrast agent </w:t>
      </w:r>
      <w:r w:rsidR="001B4706" w:rsidRPr="00046D60">
        <w:rPr>
          <w:rFonts w:ascii="Book Antiqua" w:hAnsi="Book Antiqua"/>
          <w:sz w:val="24"/>
          <w:szCs w:val="24"/>
          <w:lang w:val="en-US"/>
        </w:rPr>
        <w:t>in</w:t>
      </w:r>
      <w:r w:rsidR="00050ED6" w:rsidRPr="00046D60">
        <w:rPr>
          <w:rFonts w:ascii="Book Antiqua" w:hAnsi="Book Antiqua"/>
          <w:sz w:val="24"/>
          <w:szCs w:val="24"/>
          <w:lang w:val="en-US"/>
        </w:rPr>
        <w:t xml:space="preserve">to the common bile duct (CBD) and </w:t>
      </w:r>
      <w:r w:rsidR="001B4706" w:rsidRPr="00046D60">
        <w:rPr>
          <w:rFonts w:ascii="Book Antiqua" w:hAnsi="Book Antiqua"/>
          <w:sz w:val="24"/>
          <w:szCs w:val="24"/>
          <w:lang w:val="en-US"/>
        </w:rPr>
        <w:t xml:space="preserve">the </w:t>
      </w:r>
      <w:r w:rsidR="00050ED6" w:rsidRPr="00046D60">
        <w:rPr>
          <w:rFonts w:ascii="Book Antiqua" w:hAnsi="Book Antiqua"/>
          <w:sz w:val="24"/>
          <w:szCs w:val="24"/>
          <w:lang w:val="en-US"/>
        </w:rPr>
        <w:t>main pancreatic duct (MPD).</w:t>
      </w:r>
      <w:r w:rsidR="00101125" w:rsidRPr="00046D60">
        <w:rPr>
          <w:rFonts w:ascii="Book Antiqua" w:hAnsi="Book Antiqua"/>
          <w:sz w:val="24"/>
          <w:szCs w:val="24"/>
          <w:lang w:val="en-US"/>
        </w:rPr>
        <w:t xml:space="preserve"> </w:t>
      </w:r>
      <w:r w:rsidR="00310065" w:rsidRPr="00046D60">
        <w:rPr>
          <w:rFonts w:ascii="Book Antiqua" w:hAnsi="Book Antiqua"/>
          <w:sz w:val="24"/>
          <w:szCs w:val="24"/>
          <w:lang w:val="en-US"/>
        </w:rPr>
        <w:t xml:space="preserve">Since </w:t>
      </w:r>
      <w:r w:rsidR="001B4706" w:rsidRPr="00046D60">
        <w:rPr>
          <w:rFonts w:ascii="Book Antiqua" w:hAnsi="Book Antiqua"/>
          <w:sz w:val="24"/>
          <w:szCs w:val="24"/>
          <w:lang w:val="en-US"/>
        </w:rPr>
        <w:t>its</w:t>
      </w:r>
      <w:r w:rsidR="00026A22" w:rsidRPr="00046D60">
        <w:rPr>
          <w:rFonts w:ascii="Book Antiqua" w:hAnsi="Book Antiqua"/>
          <w:sz w:val="24"/>
          <w:szCs w:val="24"/>
          <w:lang w:val="en-US"/>
        </w:rPr>
        <w:t xml:space="preserve"> development</w:t>
      </w:r>
      <w:r w:rsidR="001B4706" w:rsidRPr="00046D60">
        <w:rPr>
          <w:rFonts w:ascii="Book Antiqua" w:hAnsi="Book Antiqua"/>
          <w:sz w:val="24"/>
          <w:szCs w:val="24"/>
          <w:lang w:val="en-US"/>
        </w:rPr>
        <w:t xml:space="preserve"> </w:t>
      </w:r>
      <w:r w:rsidR="00101125" w:rsidRPr="00046D60">
        <w:rPr>
          <w:rFonts w:ascii="Book Antiqua" w:hAnsi="Book Antiqua"/>
          <w:sz w:val="24"/>
          <w:szCs w:val="24"/>
          <w:lang w:val="en-US"/>
        </w:rPr>
        <w:t xml:space="preserve">in </w:t>
      </w:r>
      <w:r w:rsidR="00310065" w:rsidRPr="00046D60">
        <w:rPr>
          <w:rFonts w:ascii="Book Antiqua" w:hAnsi="Book Antiqua"/>
          <w:sz w:val="24"/>
          <w:szCs w:val="24"/>
          <w:lang w:val="en-US"/>
        </w:rPr>
        <w:t xml:space="preserve">1968, it </w:t>
      </w:r>
      <w:r w:rsidR="001B4706" w:rsidRPr="00046D60">
        <w:rPr>
          <w:rFonts w:ascii="Book Antiqua" w:hAnsi="Book Antiqua"/>
          <w:sz w:val="24"/>
          <w:szCs w:val="24"/>
          <w:lang w:val="en-US"/>
        </w:rPr>
        <w:t xml:space="preserve">has become </w:t>
      </w:r>
      <w:r w:rsidR="00925A4A" w:rsidRPr="00046D60">
        <w:rPr>
          <w:rFonts w:ascii="Book Antiqua" w:hAnsi="Book Antiqua"/>
          <w:sz w:val="24"/>
          <w:szCs w:val="24"/>
          <w:lang w:val="en-US"/>
        </w:rPr>
        <w:t xml:space="preserve">a widely used and accurate imaging modality </w:t>
      </w:r>
      <w:r w:rsidR="00310065" w:rsidRPr="00046D60">
        <w:rPr>
          <w:rFonts w:ascii="Book Antiqua" w:hAnsi="Book Antiqua"/>
          <w:sz w:val="24"/>
          <w:szCs w:val="24"/>
          <w:lang w:val="en-US"/>
        </w:rPr>
        <w:t xml:space="preserve">in the diagnosis </w:t>
      </w:r>
      <w:r w:rsidR="00925A4A" w:rsidRPr="00046D60">
        <w:rPr>
          <w:rFonts w:ascii="Book Antiqua" w:hAnsi="Book Antiqua"/>
          <w:sz w:val="24"/>
          <w:szCs w:val="24"/>
          <w:lang w:val="en-US"/>
        </w:rPr>
        <w:t xml:space="preserve">of </w:t>
      </w:r>
      <w:proofErr w:type="spellStart"/>
      <w:r w:rsidR="00925A4A" w:rsidRPr="00046D60">
        <w:rPr>
          <w:rFonts w:ascii="Book Antiqua" w:hAnsi="Book Antiqua"/>
          <w:sz w:val="24"/>
          <w:szCs w:val="24"/>
          <w:lang w:val="en-US"/>
        </w:rPr>
        <w:t>pancreatobiliary</w:t>
      </w:r>
      <w:proofErr w:type="spellEnd"/>
      <w:r w:rsidR="00925A4A" w:rsidRPr="00046D60">
        <w:rPr>
          <w:rFonts w:ascii="Book Antiqua" w:hAnsi="Book Antiqua"/>
          <w:sz w:val="24"/>
          <w:szCs w:val="24"/>
          <w:lang w:val="en-US"/>
        </w:rPr>
        <w:t xml:space="preserve"> diseases</w:t>
      </w:r>
      <w:r w:rsidR="00727F71" w:rsidRPr="00046D60">
        <w:rPr>
          <w:rFonts w:ascii="Book Antiqua" w:hAnsi="Book Antiqua"/>
          <w:sz w:val="24"/>
          <w:szCs w:val="24"/>
          <w:vertAlign w:val="superscript"/>
          <w:lang w:val="en-US"/>
        </w:rPr>
        <w:fldChar w:fldCharType="begin" w:fldLock="1"/>
      </w:r>
      <w:r w:rsidR="00336D82" w:rsidRPr="00046D60">
        <w:rPr>
          <w:rFonts w:ascii="Book Antiqua" w:hAnsi="Book Antiqua"/>
          <w:sz w:val="24"/>
          <w:szCs w:val="24"/>
          <w:vertAlign w:val="superscript"/>
          <w:lang w:val="en-US"/>
        </w:rPr>
        <w:instrText>ADDIN CSL_CITATION { "citationItems" : [ { "id" : "ITEM-1", "itemData" : { "ISSN" : "0003-4932", "PMID" : "5646296", "author" : [ { "dropping-particle" : "", "family" : "McCune", "given" : "W S", "non-dropping-particle" : "", "parse-names" : false, "suffix" : "" }, { "dropping-particle" : "", "family" : "Shorb", "given" : "P E", "non-dropping-particle" : "", "parse-names" : false, "suffix" : "" }, { "dropping-particle" : "", "family" : "Moscovitz", "given" : "H", "non-dropping-particle" : "", "parse-names" : false, "suffix" : "" } ], "container-title" : "Annals of surgery", "id" : "ITEM-1", "issue" : "5", "issued" : { "date-parts" : [ [ "1968", "5" ] ] }, "page" : "752-6", "title" : "Endoscopic cannulation of the ampulla of vater: a preliminary report.", "type" : "article-journal", "volume" : "167" }, "uris" : [ "http://www.mendeley.com/documents/?uuid=ec9527ff-f06b-4090-8de2-342084d2c665" ] } ], "mendeley" : { "formattedCitation" : "[1]", "plainTextFormattedCitation" : "[1]", "previouslyFormattedCitation" : "[1]" }, "properties" : { "noteIndex" : 0 }, "schema" : "https://github.com/citation-style-language/schema/raw/master/csl-citation.json" }</w:instrText>
      </w:r>
      <w:r w:rsidR="00727F71" w:rsidRPr="00046D60">
        <w:rPr>
          <w:rFonts w:ascii="Book Antiqua" w:hAnsi="Book Antiqua"/>
          <w:sz w:val="24"/>
          <w:szCs w:val="24"/>
          <w:vertAlign w:val="superscript"/>
          <w:lang w:val="en-US"/>
        </w:rPr>
        <w:fldChar w:fldCharType="separate"/>
      </w:r>
      <w:r w:rsidR="00336D82" w:rsidRPr="00046D60">
        <w:rPr>
          <w:rFonts w:ascii="Book Antiqua" w:hAnsi="Book Antiqua"/>
          <w:noProof/>
          <w:sz w:val="24"/>
          <w:szCs w:val="24"/>
          <w:vertAlign w:val="superscript"/>
          <w:lang w:val="en-US"/>
        </w:rPr>
        <w:t>[1]</w:t>
      </w:r>
      <w:r w:rsidR="00727F71" w:rsidRPr="00046D60">
        <w:rPr>
          <w:rFonts w:ascii="Book Antiqua" w:hAnsi="Book Antiqua"/>
          <w:sz w:val="24"/>
          <w:szCs w:val="24"/>
          <w:vertAlign w:val="superscript"/>
          <w:lang w:val="en-US"/>
        </w:rPr>
        <w:fldChar w:fldCharType="end"/>
      </w:r>
      <w:r w:rsidR="0008367C" w:rsidRPr="00046D60">
        <w:rPr>
          <w:rFonts w:ascii="Book Antiqua" w:hAnsi="Book Antiqua"/>
          <w:sz w:val="24"/>
          <w:szCs w:val="24"/>
          <w:lang w:val="en-US"/>
        </w:rPr>
        <w:t>.</w:t>
      </w:r>
      <w:r w:rsidR="00C978DC" w:rsidRPr="00046D60">
        <w:rPr>
          <w:rFonts w:ascii="Book Antiqua" w:hAnsi="Book Antiqua"/>
          <w:sz w:val="24"/>
          <w:szCs w:val="24"/>
          <w:lang w:val="en-US"/>
        </w:rPr>
        <w:t xml:space="preserve"> </w:t>
      </w:r>
      <w:r w:rsidR="00BE7820" w:rsidRPr="00046D60">
        <w:rPr>
          <w:rFonts w:ascii="Book Antiqua" w:hAnsi="Book Antiqua"/>
          <w:sz w:val="24"/>
          <w:szCs w:val="24"/>
          <w:lang w:val="en-US"/>
        </w:rPr>
        <w:t xml:space="preserve">Since the introduction of endoscopic </w:t>
      </w:r>
      <w:proofErr w:type="spellStart"/>
      <w:r w:rsidR="00BE7820" w:rsidRPr="00046D60">
        <w:rPr>
          <w:rFonts w:ascii="Book Antiqua" w:hAnsi="Book Antiqua"/>
          <w:sz w:val="24"/>
          <w:szCs w:val="24"/>
          <w:lang w:val="en-US"/>
        </w:rPr>
        <w:t>sphincterotomy</w:t>
      </w:r>
      <w:proofErr w:type="spellEnd"/>
      <w:r w:rsidR="00BB001C" w:rsidRPr="00046D60">
        <w:rPr>
          <w:rFonts w:ascii="Book Antiqua" w:hAnsi="Book Antiqua"/>
          <w:sz w:val="24"/>
          <w:szCs w:val="24"/>
          <w:lang w:val="en-US"/>
        </w:rPr>
        <w:t xml:space="preserve"> (EST)</w:t>
      </w:r>
      <w:r w:rsidR="00BE7820" w:rsidRPr="00046D60">
        <w:rPr>
          <w:rFonts w:ascii="Book Antiqua" w:hAnsi="Book Antiqua"/>
          <w:sz w:val="24"/>
          <w:szCs w:val="24"/>
          <w:lang w:val="en-US"/>
        </w:rPr>
        <w:t xml:space="preserve"> in 1974</w:t>
      </w:r>
      <w:r w:rsidR="00727F71" w:rsidRPr="00046D60">
        <w:rPr>
          <w:rFonts w:ascii="Book Antiqua" w:hAnsi="Book Antiqua"/>
          <w:sz w:val="24"/>
          <w:szCs w:val="24"/>
          <w:vertAlign w:val="superscript"/>
          <w:lang w:val="en-US"/>
        </w:rPr>
        <w:fldChar w:fldCharType="begin" w:fldLock="1"/>
      </w:r>
      <w:r w:rsidR="00336D82" w:rsidRPr="00046D60">
        <w:rPr>
          <w:rFonts w:ascii="Book Antiqua" w:hAnsi="Book Antiqua"/>
          <w:sz w:val="24"/>
          <w:szCs w:val="24"/>
          <w:vertAlign w:val="superscript"/>
          <w:lang w:val="en-US"/>
        </w:rPr>
        <w:instrText>ADDIN CSL_CITATION { "citationItems" : [ { "id" : "ITEM-1", "itemData" : { "ISSN" : "0016-5107", "PMID" : "4825160", "author" : [ { "dropping-particle" : "", "family" : "Kawai", "given" : "K", "non-dropping-particle" : "", "parse-names" : false, "suffix" : "" }, { "dropping-particle" : "", "family" : "Akasaka", "given" : "Y", "non-dropping-particle" : "", "parse-names" : false, "suffix" : "" }, { "dropping-particle" : "", "family" : "Murakami", "given" : "K", "non-dropping-particle" : "", "parse-names" : false, "suffix" : "" }, { "dropping-particle" : "", "family" : "Tada", "given" : "M", "non-dropping-particle" : "", "parse-names" : false, "suffix" : "" }, { "dropping-particle" : "", "family" : "Koli", "given" : "Y", "non-dropping-particle" : "", "parse-names" : false, "suffix" : "" } ], "container-title" : "Gastrointestinal endoscopy", "id" : "ITEM-1", "issue" : "4", "issued" : { "date-parts" : [ [ "1974", "5" ] ] }, "page" : "148-51", "title" : "Endoscopic sphincterotomy of the ampulla of Vater.", "type" : "article-journal", "volume" : "20" }, "uris" : [ "http://www.mendeley.com/documents/?uuid=f33d5805-d512-4692-88f3-7d3dcfe12719" ] } ], "mendeley" : { "formattedCitation" : "[2]", "plainTextFormattedCitation" : "[2]", "previouslyFormattedCitation" : "[2]" }, "properties" : { "noteIndex" : 0 }, "schema" : "https://github.com/citation-style-language/schema/raw/master/csl-citation.json" }</w:instrText>
      </w:r>
      <w:r w:rsidR="00727F71" w:rsidRPr="00046D60">
        <w:rPr>
          <w:rFonts w:ascii="Book Antiqua" w:hAnsi="Book Antiqua"/>
          <w:sz w:val="24"/>
          <w:szCs w:val="24"/>
          <w:vertAlign w:val="superscript"/>
          <w:lang w:val="en-US"/>
        </w:rPr>
        <w:fldChar w:fldCharType="separate"/>
      </w:r>
      <w:r w:rsidR="00336D82" w:rsidRPr="00046D60">
        <w:rPr>
          <w:rFonts w:ascii="Book Antiqua" w:hAnsi="Book Antiqua"/>
          <w:noProof/>
          <w:sz w:val="24"/>
          <w:szCs w:val="24"/>
          <w:vertAlign w:val="superscript"/>
          <w:lang w:val="en-US"/>
        </w:rPr>
        <w:t>[2]</w:t>
      </w:r>
      <w:r w:rsidR="00727F71" w:rsidRPr="00046D60">
        <w:rPr>
          <w:rFonts w:ascii="Book Antiqua" w:hAnsi="Book Antiqua"/>
          <w:sz w:val="24"/>
          <w:szCs w:val="24"/>
          <w:vertAlign w:val="superscript"/>
          <w:lang w:val="en-US"/>
        </w:rPr>
        <w:fldChar w:fldCharType="end"/>
      </w:r>
      <w:r w:rsidR="00BE7820" w:rsidRPr="00046D60">
        <w:rPr>
          <w:rFonts w:ascii="Book Antiqua" w:hAnsi="Book Antiqua"/>
          <w:i/>
          <w:sz w:val="24"/>
          <w:szCs w:val="24"/>
          <w:lang w:val="en-US"/>
        </w:rPr>
        <w:t>,</w:t>
      </w:r>
      <w:r w:rsidR="00BE7820" w:rsidRPr="00046D60">
        <w:rPr>
          <w:rFonts w:ascii="Book Antiqua" w:hAnsi="Book Antiqua"/>
          <w:sz w:val="24"/>
          <w:szCs w:val="24"/>
          <w:lang w:val="en-US"/>
        </w:rPr>
        <w:t xml:space="preserve"> </w:t>
      </w:r>
      <w:r w:rsidR="004624E3" w:rsidRPr="00046D60">
        <w:rPr>
          <w:rFonts w:ascii="Book Antiqua" w:hAnsi="Book Antiqua"/>
          <w:sz w:val="24"/>
          <w:szCs w:val="24"/>
          <w:lang w:val="en-US"/>
        </w:rPr>
        <w:t xml:space="preserve">ERCP </w:t>
      </w:r>
      <w:r w:rsidR="001B4706" w:rsidRPr="00046D60">
        <w:rPr>
          <w:rFonts w:ascii="Book Antiqua" w:hAnsi="Book Antiqua"/>
          <w:sz w:val="24"/>
          <w:szCs w:val="24"/>
          <w:lang w:val="en-US"/>
        </w:rPr>
        <w:t xml:space="preserve">has become </w:t>
      </w:r>
      <w:r w:rsidR="004624E3" w:rsidRPr="00046D60">
        <w:rPr>
          <w:rFonts w:ascii="Book Antiqua" w:hAnsi="Book Antiqua"/>
          <w:sz w:val="24"/>
          <w:szCs w:val="24"/>
          <w:lang w:val="en-US"/>
        </w:rPr>
        <w:t xml:space="preserve">the most important minimal invasive treatment </w:t>
      </w:r>
      <w:r w:rsidR="009F0CE4" w:rsidRPr="00046D60">
        <w:rPr>
          <w:rFonts w:ascii="Book Antiqua" w:hAnsi="Book Antiqua"/>
          <w:sz w:val="24"/>
          <w:szCs w:val="24"/>
          <w:lang w:val="en-US"/>
        </w:rPr>
        <w:t xml:space="preserve">method </w:t>
      </w:r>
      <w:r w:rsidR="001B4706" w:rsidRPr="00046D60">
        <w:rPr>
          <w:rFonts w:ascii="Book Antiqua" w:hAnsi="Book Antiqua"/>
          <w:sz w:val="24"/>
          <w:szCs w:val="24"/>
          <w:lang w:val="en-US"/>
        </w:rPr>
        <w:t xml:space="preserve">for </w:t>
      </w:r>
      <w:r w:rsidR="004624E3" w:rsidRPr="00046D60">
        <w:rPr>
          <w:rFonts w:ascii="Book Antiqua" w:hAnsi="Book Antiqua"/>
          <w:sz w:val="24"/>
          <w:szCs w:val="24"/>
          <w:lang w:val="en-US"/>
        </w:rPr>
        <w:t xml:space="preserve">various biliary </w:t>
      </w:r>
      <w:r w:rsidR="00585838" w:rsidRPr="00046D60">
        <w:rPr>
          <w:rFonts w:ascii="Book Antiqua" w:hAnsi="Book Antiqua"/>
          <w:sz w:val="24"/>
          <w:szCs w:val="24"/>
          <w:lang w:val="en-US"/>
        </w:rPr>
        <w:t xml:space="preserve">and pancreatic </w:t>
      </w:r>
      <w:r w:rsidR="004624E3" w:rsidRPr="00046D60">
        <w:rPr>
          <w:rFonts w:ascii="Book Antiqua" w:hAnsi="Book Antiqua"/>
          <w:sz w:val="24"/>
          <w:szCs w:val="24"/>
          <w:lang w:val="en-US"/>
        </w:rPr>
        <w:t>diseases</w:t>
      </w:r>
      <w:r w:rsidR="0058023A" w:rsidRPr="00046D60">
        <w:rPr>
          <w:rFonts w:ascii="Book Antiqua" w:hAnsi="Book Antiqua"/>
          <w:sz w:val="24"/>
          <w:szCs w:val="24"/>
          <w:lang w:val="en-US"/>
        </w:rPr>
        <w:t xml:space="preserve"> including </w:t>
      </w:r>
      <w:r w:rsidR="00A523A1" w:rsidRPr="00046D60">
        <w:rPr>
          <w:rFonts w:ascii="Book Antiqua" w:hAnsi="Book Antiqua"/>
          <w:sz w:val="24"/>
          <w:szCs w:val="24"/>
          <w:lang w:val="en-US"/>
        </w:rPr>
        <w:t>bile duct or</w:t>
      </w:r>
      <w:r w:rsidR="0058023A" w:rsidRPr="00046D60">
        <w:rPr>
          <w:rFonts w:ascii="Book Antiqua" w:hAnsi="Book Antiqua"/>
          <w:sz w:val="24"/>
          <w:szCs w:val="24"/>
          <w:lang w:val="en-US"/>
        </w:rPr>
        <w:t xml:space="preserve"> </w:t>
      </w:r>
      <w:r w:rsidR="00585838" w:rsidRPr="00046D60">
        <w:rPr>
          <w:rFonts w:ascii="Book Antiqua" w:hAnsi="Book Antiqua"/>
          <w:sz w:val="24"/>
          <w:szCs w:val="24"/>
          <w:lang w:val="en-US"/>
        </w:rPr>
        <w:t>pancreatic duct stones (</w:t>
      </w:r>
      <w:proofErr w:type="spellStart"/>
      <w:r w:rsidR="00A523A1" w:rsidRPr="00046D60">
        <w:rPr>
          <w:rFonts w:ascii="Book Antiqua" w:hAnsi="Book Antiqua"/>
          <w:sz w:val="24"/>
          <w:szCs w:val="24"/>
          <w:lang w:val="en-US"/>
        </w:rPr>
        <w:t>choledocholithiasis</w:t>
      </w:r>
      <w:proofErr w:type="spellEnd"/>
      <w:r w:rsidR="00A523A1" w:rsidRPr="00046D60">
        <w:rPr>
          <w:rFonts w:ascii="Book Antiqua" w:hAnsi="Book Antiqua"/>
          <w:sz w:val="24"/>
          <w:szCs w:val="24"/>
          <w:lang w:val="en-US"/>
        </w:rPr>
        <w:t xml:space="preserve"> or </w:t>
      </w:r>
      <w:proofErr w:type="spellStart"/>
      <w:r w:rsidR="00E34F66" w:rsidRPr="00046D60">
        <w:rPr>
          <w:rFonts w:ascii="Book Antiqua" w:hAnsi="Book Antiqua"/>
          <w:sz w:val="24"/>
          <w:szCs w:val="24"/>
          <w:lang w:val="en-US" w:eastAsia="zh-CN"/>
        </w:rPr>
        <w:t>w</w:t>
      </w:r>
      <w:r w:rsidR="00585838" w:rsidRPr="00046D60">
        <w:rPr>
          <w:rFonts w:ascii="Book Antiqua" w:hAnsi="Book Antiqua"/>
          <w:sz w:val="24"/>
          <w:szCs w:val="24"/>
          <w:lang w:val="en-US"/>
        </w:rPr>
        <w:t>irsungolithiasis</w:t>
      </w:r>
      <w:proofErr w:type="spellEnd"/>
      <w:r w:rsidR="00585838" w:rsidRPr="00046D60">
        <w:rPr>
          <w:rFonts w:ascii="Book Antiqua" w:hAnsi="Book Antiqua"/>
          <w:sz w:val="24"/>
          <w:szCs w:val="24"/>
          <w:lang w:val="en-US"/>
        </w:rPr>
        <w:t xml:space="preserve">), </w:t>
      </w:r>
      <w:r w:rsidR="0058023A" w:rsidRPr="00046D60">
        <w:rPr>
          <w:rFonts w:ascii="Book Antiqua" w:hAnsi="Book Antiqua"/>
          <w:sz w:val="24"/>
          <w:szCs w:val="24"/>
          <w:lang w:val="en-US"/>
        </w:rPr>
        <w:t xml:space="preserve">benign and malignant biliary </w:t>
      </w:r>
      <w:r w:rsidR="00585838" w:rsidRPr="00046D60">
        <w:rPr>
          <w:rFonts w:ascii="Book Antiqua" w:hAnsi="Book Antiqua"/>
          <w:sz w:val="24"/>
          <w:szCs w:val="24"/>
          <w:lang w:val="en-US"/>
        </w:rPr>
        <w:t xml:space="preserve">and pancreatic duct </w:t>
      </w:r>
      <w:r w:rsidR="0058023A" w:rsidRPr="00046D60">
        <w:rPr>
          <w:rFonts w:ascii="Book Antiqua" w:hAnsi="Book Antiqua"/>
          <w:sz w:val="24"/>
          <w:szCs w:val="24"/>
          <w:lang w:val="en-US"/>
        </w:rPr>
        <w:t>obstruction</w:t>
      </w:r>
      <w:r w:rsidR="004A7B36" w:rsidRPr="00046D60">
        <w:rPr>
          <w:rFonts w:ascii="Book Antiqua" w:hAnsi="Book Antiqua"/>
          <w:sz w:val="24"/>
          <w:szCs w:val="24"/>
          <w:lang w:val="en-US"/>
        </w:rPr>
        <w:t>s</w:t>
      </w:r>
      <w:r w:rsidR="009F0CE4" w:rsidRPr="00046D60">
        <w:rPr>
          <w:rFonts w:ascii="Book Antiqua" w:hAnsi="Book Antiqua"/>
          <w:sz w:val="24"/>
          <w:szCs w:val="24"/>
          <w:lang w:val="en-US"/>
        </w:rPr>
        <w:t xml:space="preserve">. </w:t>
      </w:r>
      <w:r w:rsidR="00A523A1" w:rsidRPr="00046D60">
        <w:rPr>
          <w:rFonts w:ascii="Book Antiqua" w:hAnsi="Book Antiqua"/>
          <w:sz w:val="24"/>
          <w:szCs w:val="24"/>
          <w:lang w:val="en-US"/>
        </w:rPr>
        <w:t xml:space="preserve">Recently </w:t>
      </w:r>
      <w:r w:rsidR="009F0CE4" w:rsidRPr="00046D60">
        <w:rPr>
          <w:rFonts w:ascii="Book Antiqua" w:hAnsi="Book Antiqua"/>
          <w:sz w:val="24"/>
          <w:szCs w:val="24"/>
          <w:lang w:val="en-US"/>
        </w:rPr>
        <w:t xml:space="preserve">ERCP </w:t>
      </w:r>
      <w:r w:rsidR="000C752D" w:rsidRPr="00046D60">
        <w:rPr>
          <w:rFonts w:ascii="Book Antiqua" w:hAnsi="Book Antiqua"/>
          <w:sz w:val="24"/>
          <w:szCs w:val="24"/>
          <w:lang w:val="en-US"/>
        </w:rPr>
        <w:t xml:space="preserve">has </w:t>
      </w:r>
      <w:r w:rsidR="009F0CE4" w:rsidRPr="00046D60">
        <w:rPr>
          <w:rFonts w:ascii="Book Antiqua" w:hAnsi="Book Antiqua"/>
          <w:sz w:val="24"/>
          <w:szCs w:val="24"/>
          <w:lang w:val="en-US"/>
        </w:rPr>
        <w:t xml:space="preserve">transformed from a diagnostic method to an almost exclusively therapeutic procedure due to </w:t>
      </w:r>
      <w:r w:rsidR="000C752D" w:rsidRPr="00046D60">
        <w:rPr>
          <w:rFonts w:ascii="Book Antiqua" w:hAnsi="Book Antiqua"/>
          <w:sz w:val="24"/>
          <w:szCs w:val="24"/>
          <w:lang w:val="en-US"/>
        </w:rPr>
        <w:t xml:space="preserve">the </w:t>
      </w:r>
      <w:r w:rsidR="009F0CE4" w:rsidRPr="00046D60">
        <w:rPr>
          <w:rFonts w:ascii="Book Antiqua" w:hAnsi="Book Antiqua"/>
          <w:sz w:val="24"/>
          <w:szCs w:val="24"/>
          <w:lang w:val="en-US"/>
        </w:rPr>
        <w:t xml:space="preserve">widespread availability of noninvasive cross-section imaging techniques such as abdominal ultrasound (AUS), </w:t>
      </w:r>
      <w:r w:rsidR="00FE5702" w:rsidRPr="00046D60">
        <w:rPr>
          <w:rFonts w:ascii="Book Antiqua" w:hAnsi="Book Antiqua"/>
          <w:sz w:val="24"/>
          <w:szCs w:val="24"/>
          <w:lang w:val="en-US"/>
        </w:rPr>
        <w:t>compute</w:t>
      </w:r>
      <w:r w:rsidR="00487EAF" w:rsidRPr="00046D60">
        <w:rPr>
          <w:rFonts w:ascii="Book Antiqua" w:hAnsi="Book Antiqua"/>
          <w:sz w:val="24"/>
          <w:szCs w:val="24"/>
          <w:lang w:val="en-US"/>
        </w:rPr>
        <w:t>d</w:t>
      </w:r>
      <w:r w:rsidR="00FE5702" w:rsidRPr="00046D60">
        <w:rPr>
          <w:rFonts w:ascii="Book Antiqua" w:hAnsi="Book Antiqua"/>
          <w:sz w:val="24"/>
          <w:szCs w:val="24"/>
          <w:lang w:val="en-US"/>
        </w:rPr>
        <w:t xml:space="preserve"> tomography (CT), </w:t>
      </w:r>
      <w:r w:rsidR="009F0CE4" w:rsidRPr="00046D60">
        <w:rPr>
          <w:rFonts w:ascii="Book Antiqua" w:hAnsi="Book Antiqua"/>
          <w:sz w:val="24"/>
          <w:szCs w:val="24"/>
          <w:lang w:val="en-US"/>
        </w:rPr>
        <w:t xml:space="preserve">magnetic resonance </w:t>
      </w:r>
      <w:proofErr w:type="spellStart"/>
      <w:r w:rsidR="009F0CE4" w:rsidRPr="00046D60">
        <w:rPr>
          <w:rFonts w:ascii="Book Antiqua" w:hAnsi="Book Antiqua"/>
          <w:sz w:val="24"/>
          <w:szCs w:val="24"/>
          <w:lang w:val="en-US"/>
        </w:rPr>
        <w:t>cholangiopancreatography</w:t>
      </w:r>
      <w:proofErr w:type="spellEnd"/>
      <w:r w:rsidR="009F0CE4" w:rsidRPr="00046D60">
        <w:rPr>
          <w:rFonts w:ascii="Book Antiqua" w:hAnsi="Book Antiqua"/>
          <w:sz w:val="24"/>
          <w:szCs w:val="24"/>
          <w:lang w:val="en-US"/>
        </w:rPr>
        <w:t xml:space="preserve"> (MRCP) and endoscopic ultrasound (EUS)</w:t>
      </w:r>
      <w:r w:rsidR="00727F71" w:rsidRPr="00046D60">
        <w:rPr>
          <w:rFonts w:ascii="Book Antiqua" w:hAnsi="Book Antiqua"/>
          <w:sz w:val="24"/>
          <w:szCs w:val="24"/>
          <w:vertAlign w:val="superscript"/>
          <w:lang w:val="en-US"/>
        </w:rPr>
        <w:fldChar w:fldCharType="begin" w:fldLock="1"/>
      </w:r>
      <w:r w:rsidR="00336D82" w:rsidRPr="00046D60">
        <w:rPr>
          <w:rFonts w:ascii="Book Antiqua" w:hAnsi="Book Antiqua"/>
          <w:sz w:val="24"/>
          <w:szCs w:val="24"/>
          <w:vertAlign w:val="superscript"/>
          <w:lang w:val="en-US"/>
        </w:rPr>
        <w:instrText>ADDIN CSL_CITATION { "citationItems" : [ { "id" : "ITEM-1", "itemData" : { "DOI" : "10.1016/j.gie.2005.04.015", "ISSN" : "00165107", "PMID" : "15990812", "author" : [ { "dropping-particle" : "", "family" : "Adler", "given" : "Douglas G.", "non-dropping-particle" : "", "parse-names" : false, "suffix" : "" }, { "dropping-particle" : "", "family" : "Baron", "given" : "Todd H.", "non-dropping-particle" : "", "parse-names" : false, "suffix" : "" }, { "dropping-particle" : "", "family" : "Davila", "given" : "Raquel E.", "non-dropping-particle" : "", "parse-names" : false, "suffix" : "" }, { "dropping-particle" : "", "family" : "Egan", "given" : "James", "non-dropping-particle" : "", "parse-names" : false, "suffix" : "" }, { "dropping-particle" : "", "family" : "Hirota", "given" : "William K.", "non-dropping-particle" : "", "parse-names" : false, "suffix" : "" }, { "dropping-particle" : "", "family" : "Leighton", "given" : "Jonathan A.", "non-dropping-particle" : "", "parse-names" : false, "suffix" : "" }, { "dropping-particle" : "", "family" : "Qureshi", "given" : "Waqar", "non-dropping-particle" : "", "parse-names" : false, "suffix" : "" }, { "dropping-particle" : "", "family" : "Rajan", "given" : "Elizabeth", "non-dropping-particle" : "", "parse-names" : false, "suffix" : "" }, { "dropping-particle" : "", "family" : "Zuckerman", "given" : "Marc J.", "non-dropping-particle" : "", "parse-names" : false, "suffix" : "" }, { "dropping-particle" : "", "family" : "Fanelli", "given" : "Robert", "non-dropping-particle" : "", "parse-names" : false, "suffix" : "" }, { "dropping-particle" : "", "family" : "Wheeler-Harbaugh", "given" : "Jo", "non-dropping-particle" : "", "parse-names" : false, "suffix" : "" }, { "dropping-particle" : "", "family" : "Faigel", "given" : "Douglas O.", "non-dropping-particle" : "", "parse-names" : false, "suffix" : "" } ], "container-title" : "Gastrointestinal Endoscopy", "id" : "ITEM-1", "issue" : "1", "issued" : { "date-parts" : [ [ "2005", "7" ] ] }, "page" : "1-8", "title" : "ASGE guideline: the role of ERCP in diseases of the biliary tract and the pancreas", "type" : "article-journal", "volume" : "62" }, "uris" : [ "http://www.mendeley.com/documents/?uuid=87905b31-7f45-443b-9f1b-95848f22fd94" ] } ], "mendeley" : { "formattedCitation" : "[3]", "plainTextFormattedCitation" : "[3]", "previouslyFormattedCitation" : "[3]" }, "properties" : { "noteIndex" : 0 }, "schema" : "https://github.com/citation-style-language/schema/raw/master/csl-citation.json" }</w:instrText>
      </w:r>
      <w:r w:rsidR="00727F71" w:rsidRPr="00046D60">
        <w:rPr>
          <w:rFonts w:ascii="Book Antiqua" w:hAnsi="Book Antiqua"/>
          <w:sz w:val="24"/>
          <w:szCs w:val="24"/>
          <w:vertAlign w:val="superscript"/>
          <w:lang w:val="en-US"/>
        </w:rPr>
        <w:fldChar w:fldCharType="separate"/>
      </w:r>
      <w:r w:rsidR="00336D82" w:rsidRPr="00046D60">
        <w:rPr>
          <w:rFonts w:ascii="Book Antiqua" w:hAnsi="Book Antiqua"/>
          <w:sz w:val="24"/>
          <w:szCs w:val="24"/>
          <w:vertAlign w:val="superscript"/>
          <w:lang w:val="en-US"/>
        </w:rPr>
        <w:t>[3]</w:t>
      </w:r>
      <w:r w:rsidR="00727F71" w:rsidRPr="00046D60">
        <w:rPr>
          <w:rFonts w:ascii="Book Antiqua" w:hAnsi="Book Antiqua"/>
          <w:sz w:val="24"/>
          <w:szCs w:val="24"/>
          <w:vertAlign w:val="superscript"/>
          <w:lang w:val="en-US"/>
        </w:rPr>
        <w:fldChar w:fldCharType="end"/>
      </w:r>
      <w:r w:rsidR="009F0CE4" w:rsidRPr="00046D60">
        <w:rPr>
          <w:rFonts w:ascii="Book Antiqua" w:hAnsi="Book Antiqua"/>
          <w:sz w:val="24"/>
          <w:szCs w:val="24"/>
          <w:lang w:val="en-US"/>
        </w:rPr>
        <w:t>.</w:t>
      </w:r>
      <w:r w:rsidR="00BA5B8D" w:rsidRPr="00046D60">
        <w:rPr>
          <w:rFonts w:ascii="Book Antiqua" w:hAnsi="Book Antiqua"/>
          <w:sz w:val="24"/>
          <w:szCs w:val="24"/>
          <w:lang w:val="en-US"/>
        </w:rPr>
        <w:t xml:space="preserve"> </w:t>
      </w:r>
      <w:r w:rsidR="004A7B36" w:rsidRPr="00046D60">
        <w:rPr>
          <w:rFonts w:ascii="Book Antiqua" w:hAnsi="Book Antiqua"/>
          <w:sz w:val="24"/>
          <w:szCs w:val="24"/>
          <w:lang w:val="en-US"/>
        </w:rPr>
        <w:t>Numerous studies emphasize</w:t>
      </w:r>
      <w:r w:rsidR="006355A7" w:rsidRPr="00046D60">
        <w:rPr>
          <w:rFonts w:ascii="Book Antiqua" w:hAnsi="Book Antiqua"/>
          <w:sz w:val="24"/>
          <w:szCs w:val="24"/>
          <w:lang w:val="en-US"/>
        </w:rPr>
        <w:t xml:space="preserve"> the disadvantages of ERCP</w:t>
      </w:r>
      <w:r w:rsidR="00AE60AC" w:rsidRPr="00046D60">
        <w:rPr>
          <w:rFonts w:ascii="Book Antiqua" w:hAnsi="Book Antiqua"/>
          <w:sz w:val="24"/>
          <w:szCs w:val="24"/>
          <w:lang w:val="en-US"/>
        </w:rPr>
        <w:t xml:space="preserve"> such as </w:t>
      </w:r>
      <w:r w:rsidR="00585838" w:rsidRPr="00046D60">
        <w:rPr>
          <w:rFonts w:ascii="Book Antiqua" w:hAnsi="Book Antiqua"/>
          <w:sz w:val="24"/>
          <w:szCs w:val="24"/>
          <w:lang w:val="en-US"/>
        </w:rPr>
        <w:t xml:space="preserve">post-ERCP </w:t>
      </w:r>
      <w:r w:rsidR="00AE60AC" w:rsidRPr="00046D60">
        <w:rPr>
          <w:rFonts w:ascii="Book Antiqua" w:hAnsi="Book Antiqua"/>
          <w:sz w:val="24"/>
          <w:szCs w:val="24"/>
          <w:lang w:val="en-US"/>
        </w:rPr>
        <w:t xml:space="preserve">complications and the </w:t>
      </w:r>
      <w:r w:rsidR="00866D3A" w:rsidRPr="00046D60">
        <w:rPr>
          <w:rFonts w:ascii="Book Antiqua" w:hAnsi="Book Antiqua"/>
          <w:sz w:val="24"/>
          <w:szCs w:val="24"/>
          <w:lang w:val="en-US"/>
        </w:rPr>
        <w:t xml:space="preserve">burden </w:t>
      </w:r>
      <w:r w:rsidR="00026A22" w:rsidRPr="00046D60">
        <w:rPr>
          <w:rFonts w:ascii="Book Antiqua" w:hAnsi="Book Antiqua"/>
          <w:sz w:val="24"/>
          <w:szCs w:val="24"/>
          <w:lang w:val="en-US"/>
        </w:rPr>
        <w:t xml:space="preserve">to </w:t>
      </w:r>
      <w:r w:rsidR="00866D3A" w:rsidRPr="00046D60">
        <w:rPr>
          <w:rFonts w:ascii="Book Antiqua" w:hAnsi="Book Antiqua"/>
          <w:sz w:val="24"/>
          <w:szCs w:val="24"/>
          <w:lang w:val="en-US"/>
        </w:rPr>
        <w:t>patients</w:t>
      </w:r>
      <w:r w:rsidR="00AE60AC" w:rsidRPr="00046D60">
        <w:rPr>
          <w:rFonts w:ascii="Book Antiqua" w:hAnsi="Book Antiqua"/>
          <w:sz w:val="24"/>
          <w:szCs w:val="24"/>
          <w:lang w:val="en-US"/>
        </w:rPr>
        <w:t>.</w:t>
      </w:r>
      <w:r w:rsidR="006355A7" w:rsidRPr="00046D60">
        <w:rPr>
          <w:rFonts w:ascii="Book Antiqua" w:hAnsi="Book Antiqua"/>
          <w:sz w:val="24"/>
          <w:szCs w:val="24"/>
          <w:lang w:val="en-US"/>
        </w:rPr>
        <w:t xml:space="preserve"> </w:t>
      </w:r>
      <w:r w:rsidR="0095781C" w:rsidRPr="00046D60">
        <w:rPr>
          <w:rFonts w:ascii="Book Antiqua" w:hAnsi="Book Antiqua"/>
          <w:sz w:val="24"/>
          <w:szCs w:val="24"/>
          <w:lang w:val="en-US"/>
        </w:rPr>
        <w:t xml:space="preserve">In a meta-analysis of 21 prospective </w:t>
      </w:r>
      <w:r w:rsidR="006355A7" w:rsidRPr="00046D60">
        <w:rPr>
          <w:rFonts w:ascii="Book Antiqua" w:hAnsi="Book Antiqua"/>
          <w:sz w:val="24"/>
          <w:szCs w:val="24"/>
          <w:lang w:val="en-US"/>
        </w:rPr>
        <w:t>trial</w:t>
      </w:r>
      <w:r w:rsidR="00051500" w:rsidRPr="00046D60">
        <w:rPr>
          <w:rFonts w:ascii="Book Antiqua" w:hAnsi="Book Antiqua"/>
          <w:sz w:val="24"/>
          <w:szCs w:val="24"/>
          <w:lang w:val="en-US"/>
        </w:rPr>
        <w:t>s</w:t>
      </w:r>
      <w:r w:rsidR="0095781C" w:rsidRPr="00046D60">
        <w:rPr>
          <w:rFonts w:ascii="Book Antiqua" w:hAnsi="Book Antiqua"/>
          <w:sz w:val="24"/>
          <w:szCs w:val="24"/>
          <w:lang w:val="en-US"/>
        </w:rPr>
        <w:t xml:space="preserve"> the incidence of mild-to-moderate complication</w:t>
      </w:r>
      <w:r w:rsidR="00051500" w:rsidRPr="00046D60">
        <w:rPr>
          <w:rFonts w:ascii="Book Antiqua" w:hAnsi="Book Antiqua"/>
          <w:sz w:val="24"/>
          <w:szCs w:val="24"/>
          <w:lang w:val="en-US"/>
        </w:rPr>
        <w:t>s</w:t>
      </w:r>
      <w:r w:rsidR="0095781C" w:rsidRPr="00046D60">
        <w:rPr>
          <w:rFonts w:ascii="Book Antiqua" w:hAnsi="Book Antiqua"/>
          <w:sz w:val="24"/>
          <w:szCs w:val="24"/>
          <w:lang w:val="en-US"/>
        </w:rPr>
        <w:t xml:space="preserve"> reached 5.17%, and </w:t>
      </w:r>
      <w:r w:rsidR="00FD7270" w:rsidRPr="00046D60">
        <w:rPr>
          <w:rFonts w:ascii="Book Antiqua" w:hAnsi="Book Antiqua"/>
          <w:sz w:val="24"/>
          <w:szCs w:val="24"/>
          <w:lang w:val="en-US"/>
        </w:rPr>
        <w:t xml:space="preserve">that of </w:t>
      </w:r>
      <w:r w:rsidR="0095781C" w:rsidRPr="00046D60">
        <w:rPr>
          <w:rFonts w:ascii="Book Antiqua" w:hAnsi="Book Antiqua"/>
          <w:sz w:val="24"/>
          <w:szCs w:val="24"/>
          <w:lang w:val="en-US"/>
        </w:rPr>
        <w:t>severe events</w:t>
      </w:r>
      <w:r w:rsidR="00A523A1" w:rsidRPr="00046D60">
        <w:rPr>
          <w:rFonts w:ascii="Book Antiqua" w:hAnsi="Book Antiqua"/>
          <w:sz w:val="24"/>
          <w:szCs w:val="24"/>
          <w:lang w:val="en-US"/>
        </w:rPr>
        <w:t xml:space="preserve"> up to</w:t>
      </w:r>
      <w:r w:rsidR="0095781C" w:rsidRPr="00046D60">
        <w:rPr>
          <w:rFonts w:ascii="Book Antiqua" w:hAnsi="Book Antiqua"/>
          <w:sz w:val="24"/>
          <w:szCs w:val="24"/>
          <w:lang w:val="en-US"/>
        </w:rPr>
        <w:t xml:space="preserve"> 1.67%</w:t>
      </w:r>
      <w:r w:rsidR="00727F71" w:rsidRPr="00046D60">
        <w:rPr>
          <w:rFonts w:ascii="Book Antiqua" w:hAnsi="Book Antiqua"/>
          <w:sz w:val="24"/>
          <w:szCs w:val="24"/>
          <w:vertAlign w:val="superscript"/>
          <w:lang w:val="en-US"/>
        </w:rPr>
        <w:fldChar w:fldCharType="begin" w:fldLock="1"/>
      </w:r>
      <w:r w:rsidR="00336D82" w:rsidRPr="00046D60">
        <w:rPr>
          <w:rFonts w:ascii="Book Antiqua" w:hAnsi="Book Antiqua"/>
          <w:sz w:val="24"/>
          <w:szCs w:val="24"/>
          <w:lang w:val="en-US"/>
        </w:rPr>
        <w:instrText>ADDIN CSL_CITATION { "citationItems" : [ { "id" : "ITEM-1", "itemData" : { "DOI" : "10.1111/j.1572-0241.2007.01279.x", "ISSN" : "0002-9270", "PMID" : "17509029", "abstract" : "OBJECTIVES: To provide health-care providers, patients, and physicians with an exhaustive assessment of prospective studies on rates of complications and fatalities associated with endoscopic retrograde cholangiopancreatography (ERCP).\n\nMETHODS: We searched MEDLINE (1977-2006) for prospective surveys on adult patients undergoing ERCP. \"Grey literature\" was sought by looking at cited references to identify further relevant studies. Data on postprocedural pancreatitis, bleeding, infections, perforations, and miscellaneous events as well as their associated fatalities were extracted independently by two reviewers. Sensitivity analysis was performed to test for data consistency between multicenter versus single center studies, and old (1977-1996) versus recent (1997-2005) reports.\n\nRESULTS: In 21 selected surveys, involving 16,855 patients, ERCP-attributable complications totaled 1,154 (6.85%, CI 6.46-7.24%), with 55 fatalities (0.33%, CI 0.24-0.42%). Mild-to-moderate events occurred in 872 patients (5.17%, CI 4.83-5.51%), and severe events in 282 (1.67%, CI 1.47-1.87%). Pancreatitis occurred in 585 subjects (3.47%, CI 3.19-3.75%), infections in 242 (1.44%, CI 1.26-1.62%), bleeding in 226 (1.34%, CI 1.16-1.52%), and perforations in 101 (0.60%, CI 0.48-0.72%). Cardiovascular and/or analgesia-related complications amounted to 173 (1.33%, CI 1.13-1.53%), with 9 fatalities (0.07%, CI 0.02-0.12%). As compared with old reports, morbidity rates increased significantly in most recent studies: 6.27%versus 7.51% (P(c)= 0.029).\n\nCONCLUSIONS: ERCP remains the endoscopic procedure that carries a high risk for morbidity and mortality. Complications continue to occur at a relatively consistent rate. The majority of events are of mild-to-moderate severity.", "author" : [ { "dropping-particle" : "", "family" : "Andriulli", "given" : "Angelo", "non-dropping-particle" : "", "parse-names" : false, "suffix" : "" }, { "dropping-particle" : "", "family" : "Loperfido", "given" : "Silvano", "non-dropping-particle" : "", "parse-names" : false, "suffix" : "" }, { "dropping-particle" : "", "family" : "Napolitano", "given" : "Grazia", "non-dropping-particle" : "", "parse-names" : false, "suffix" : "" }, { "dropping-particle" : "", "family" : "Niro", "given" : "Grazia", "non-dropping-particle" : "", "parse-names" : false, "suffix" : "" }, { "dropping-particle" : "", "family" : "Valvano", "given" : "Maria Rosa", "non-dropping-particle" : "", "parse-names" : false, "suffix" : "" }, { "dropping-particle" : "", "family" : "Spirito", "given" : "Fulvio", "non-dropping-particle" : "", "parse-names" : false, "suffix" : "" }, { "dropping-particle" : "", "family" : "Pilotto", "given" : "Alberto", "non-dropping-particle" : "", "parse-names" : false, "suffix" : "" }, { "dropping-particle" : "", "family" : "Forlano", "given" : "Rosario", "non-dropping-particle" : "", "parse-names" : false, "suffix" : "" } ], "container-title" : "The American Journal of Gastroenterology", "id" : "ITEM-1", "issue" : "8", "issued" : { "date-parts" : [ [ "2007", "8" ] ] }, "page" : "1781-1788", "title" : "Incidence Rates of Post-ERCP Complications: A Systematic Survey of Prospective Studies", "type" : "article-journal", "volume" : "102" }, "uris" : [ "http://www.mendeley.com/documents/?uuid=59a3ca87-de96-40fa-a6bd-45268aa99465" ] } ], "mendeley" : { "formattedCitation" : "[4]", "plainTextFormattedCitation" : "[4]", "previouslyFormattedCitation" : "[4]" }, "properties" : { "noteIndex" : 0 }, "schema" : "https://github.com/citation-style-language/schema/raw/master/csl-citation.json" }</w:instrText>
      </w:r>
      <w:r w:rsidR="00727F71" w:rsidRPr="00046D60">
        <w:rPr>
          <w:rFonts w:ascii="Book Antiqua" w:hAnsi="Book Antiqua"/>
          <w:sz w:val="24"/>
          <w:szCs w:val="24"/>
          <w:vertAlign w:val="superscript"/>
          <w:lang w:val="en-US"/>
        </w:rPr>
        <w:fldChar w:fldCharType="separate"/>
      </w:r>
      <w:r w:rsidR="00336D82" w:rsidRPr="00046D60">
        <w:rPr>
          <w:rFonts w:ascii="Book Antiqua" w:hAnsi="Book Antiqua"/>
          <w:noProof/>
          <w:sz w:val="24"/>
          <w:szCs w:val="24"/>
          <w:vertAlign w:val="superscript"/>
          <w:lang w:val="en-US"/>
        </w:rPr>
        <w:t>[4]</w:t>
      </w:r>
      <w:r w:rsidR="00727F71" w:rsidRPr="00046D60">
        <w:rPr>
          <w:rFonts w:ascii="Book Antiqua" w:hAnsi="Book Antiqua"/>
          <w:sz w:val="24"/>
          <w:szCs w:val="24"/>
          <w:vertAlign w:val="superscript"/>
          <w:lang w:val="en-US"/>
        </w:rPr>
        <w:fldChar w:fldCharType="end"/>
      </w:r>
      <w:r w:rsidR="006E22FD" w:rsidRPr="00046D60">
        <w:rPr>
          <w:rFonts w:ascii="Book Antiqua" w:hAnsi="Book Antiqua" w:hint="eastAsia"/>
          <w:sz w:val="24"/>
          <w:szCs w:val="24"/>
          <w:vertAlign w:val="superscript"/>
          <w:lang w:val="en-US" w:eastAsia="zh-CN"/>
        </w:rPr>
        <w:t xml:space="preserve"> </w:t>
      </w:r>
      <w:r w:rsidR="008E27C2" w:rsidRPr="00046D60">
        <w:rPr>
          <w:rFonts w:ascii="Book Antiqua" w:hAnsi="Book Antiqua"/>
          <w:sz w:val="24"/>
          <w:szCs w:val="24"/>
          <w:lang w:val="en-US"/>
        </w:rPr>
        <w:t>(Table 1</w:t>
      </w:r>
      <w:r w:rsidR="00DC1A36" w:rsidRPr="00046D60">
        <w:rPr>
          <w:rFonts w:ascii="Book Antiqua" w:hAnsi="Book Antiqua"/>
          <w:sz w:val="24"/>
          <w:szCs w:val="24"/>
          <w:lang w:val="en-US"/>
        </w:rPr>
        <w:t>)</w:t>
      </w:r>
      <w:r w:rsidR="008E27C2" w:rsidRPr="00046D60">
        <w:rPr>
          <w:rFonts w:ascii="Book Antiqua" w:hAnsi="Book Antiqua" w:hint="eastAsia"/>
          <w:sz w:val="24"/>
          <w:szCs w:val="24"/>
          <w:lang w:val="en-US" w:eastAsia="zh-CN"/>
        </w:rPr>
        <w:t>.</w:t>
      </w:r>
      <w:r w:rsidR="00DC1A36" w:rsidRPr="00046D60">
        <w:rPr>
          <w:rFonts w:ascii="Book Antiqua" w:hAnsi="Book Antiqua"/>
          <w:sz w:val="24"/>
          <w:szCs w:val="24"/>
          <w:lang w:val="en-US"/>
        </w:rPr>
        <w:t xml:space="preserve"> </w:t>
      </w:r>
      <w:r w:rsidR="002A6D5A" w:rsidRPr="00046D60">
        <w:rPr>
          <w:rFonts w:ascii="Book Antiqua" w:hAnsi="Book Antiqua"/>
          <w:sz w:val="24"/>
          <w:szCs w:val="24"/>
          <w:lang w:val="en-US"/>
        </w:rPr>
        <w:t xml:space="preserve">Post-ERCP pancreatitis (PEP) </w:t>
      </w:r>
      <w:r w:rsidR="00A523A1" w:rsidRPr="00046D60">
        <w:rPr>
          <w:rFonts w:ascii="Book Antiqua" w:hAnsi="Book Antiqua"/>
          <w:sz w:val="24"/>
          <w:szCs w:val="24"/>
          <w:lang w:val="en-US"/>
        </w:rPr>
        <w:t xml:space="preserve">is </w:t>
      </w:r>
      <w:r w:rsidR="002A6D5A" w:rsidRPr="00046D60">
        <w:rPr>
          <w:rFonts w:ascii="Book Antiqua" w:hAnsi="Book Antiqua"/>
          <w:sz w:val="24"/>
          <w:szCs w:val="24"/>
          <w:lang w:val="en-US"/>
        </w:rPr>
        <w:t xml:space="preserve">the most frequent complication with approximately 3.5% but </w:t>
      </w:r>
      <w:r w:rsidR="00FD7270" w:rsidRPr="00046D60">
        <w:rPr>
          <w:rFonts w:ascii="Book Antiqua" w:hAnsi="Book Antiqua"/>
          <w:sz w:val="24"/>
          <w:szCs w:val="24"/>
          <w:lang w:val="en-US"/>
        </w:rPr>
        <w:t xml:space="preserve">its incidence </w:t>
      </w:r>
      <w:r w:rsidR="002A6D5A" w:rsidRPr="00046D60">
        <w:rPr>
          <w:rFonts w:ascii="Book Antiqua" w:hAnsi="Book Antiqua"/>
          <w:sz w:val="24"/>
          <w:szCs w:val="24"/>
          <w:lang w:val="en-US"/>
        </w:rPr>
        <w:t xml:space="preserve">ranges widely (1.6%-15.7%) depending on </w:t>
      </w:r>
      <w:r w:rsidR="00FD7270" w:rsidRPr="00046D60">
        <w:rPr>
          <w:rFonts w:ascii="Book Antiqua" w:hAnsi="Book Antiqua"/>
          <w:sz w:val="24"/>
          <w:szCs w:val="24"/>
          <w:lang w:val="en-US"/>
        </w:rPr>
        <w:t xml:space="preserve">the </w:t>
      </w:r>
      <w:r w:rsidR="002A6D5A" w:rsidRPr="00046D60">
        <w:rPr>
          <w:rFonts w:ascii="Book Antiqua" w:hAnsi="Book Antiqua"/>
          <w:sz w:val="24"/>
          <w:szCs w:val="24"/>
          <w:lang w:val="en-US"/>
        </w:rPr>
        <w:t xml:space="preserve">patient selection and </w:t>
      </w:r>
      <w:r w:rsidR="00FD7270" w:rsidRPr="00046D60">
        <w:rPr>
          <w:rFonts w:ascii="Book Antiqua" w:hAnsi="Book Antiqua"/>
          <w:sz w:val="24"/>
          <w:szCs w:val="24"/>
          <w:lang w:val="en-US"/>
        </w:rPr>
        <w:t xml:space="preserve">the </w:t>
      </w:r>
      <w:r w:rsidR="002A6D5A" w:rsidRPr="00046D60">
        <w:rPr>
          <w:rFonts w:ascii="Book Antiqua" w:hAnsi="Book Antiqua"/>
          <w:sz w:val="24"/>
          <w:szCs w:val="24"/>
          <w:lang w:val="en-US"/>
        </w:rPr>
        <w:t>definition of pancreatitis</w:t>
      </w:r>
      <w:r w:rsidR="008E27C2" w:rsidRPr="00046D60">
        <w:rPr>
          <w:rFonts w:ascii="Book Antiqua" w:hAnsi="Book Antiqua" w:hint="eastAsia"/>
          <w:sz w:val="24"/>
          <w:szCs w:val="24"/>
          <w:vertAlign w:val="superscript"/>
          <w:lang w:val="en-US" w:eastAsia="zh-CN"/>
        </w:rPr>
        <w:t>[5-</w:t>
      </w:r>
      <w:r w:rsidR="00727F71" w:rsidRPr="00046D60">
        <w:rPr>
          <w:rFonts w:ascii="Book Antiqua" w:hAnsi="Book Antiqua"/>
          <w:sz w:val="24"/>
          <w:szCs w:val="24"/>
          <w:vertAlign w:val="superscript"/>
          <w:lang w:val="en-US"/>
        </w:rPr>
        <w:fldChar w:fldCharType="begin" w:fldLock="1"/>
      </w:r>
      <w:r w:rsidR="0004410F" w:rsidRPr="00046D60">
        <w:rPr>
          <w:rFonts w:ascii="Book Antiqua" w:hAnsi="Book Antiqua"/>
          <w:sz w:val="24"/>
          <w:szCs w:val="24"/>
          <w:vertAlign w:val="superscript"/>
          <w:lang w:val="en-US"/>
        </w:rPr>
        <w:instrText>ADDIN CSL_CITATION { "citationItems" : [ { "id" : "ITEM-1", "itemData" : { "DOI" : "10.1055/s-0034-1377875", "ISSN" : "1438-8812", "PMID" : "25148137", "abstract" : "This Guideline is an official statement of the European Society of Gastrointestinal Endoscopy (ESGE). It addresses the prophylaxis of post-endoscopic retrograde cholangiopancreatography (post-ERCP) pancreatitis. Main recommendations 1 ESGE recommends routine rectal administration of 100\u200amg of diclofenac or indomethacin immediately before or after ERCP in all patients without contraindication. In addition to this, in the case of high risk for post-ERCP pancreatitis (PEP), the placement of a 5-Fr prophylactic pancreatic stent should be strongly considered. Sublingually administered glyceryl trinitrate or 250\u200a\u00b5g somatostatin given in bolus injection might be considered as an option in high risk cases if nonsteroidal anti-inflammatory drugs (NSAIDs) are contraindicated and if prophylactic pancreatic stenting is not possible or successful. 2 ESGE recommends keeping the number of cannulation attempts as low as possible. 3 ESGE suggests restricting the use of a pancreatic guidewire as a backup technique for biliary cannulation to cases with repeated inadvertent cannulation of the pancreatic duct; if this method is used, deep biliary cannulation should be attempted using a guidewire rather than the contrast-assisted method and a prophylactic pancreatic stent should be placed. 4 ESGE suggests that needle-knife fistulotomy should be the preferred precut technique in patients with a bile duct dilated down to the papilla. Conventional precut and transpancreatic sphincterotomy present similar success and complication rates; if conventional precut is selected and pancreatic cannulation is easily obtained, ESGE suggests attempting to place a small-diameter (3-Fr or 5-Fr) pancreatic stent to guide the cut and leaving the pancreatic stent in place at the end of ERCP for a minimum of 12\u200a-\u200a24 hours. 4 ESGE does not recommend endoscopic papillary balloon dilation as an alternative to sphincterotomy in routine ERCP, but it may be advantageous in selected patients; if this technique is used, the duration of dilation should be longer than 1 minute.", "author" : [ { "dropping-particle" : "", "family" : "Dumonceau", "given" : "Jean-Marc", "non-dropping-particle" : "", "parse-names" : false, "suffix" : "" }, { "dropping-particle" : "", "family" : "Andriulli", "given" : "Angelo", "non-dropping-particle" : "", "parse-names" : false, "suffix" : "" }, { "dropping-particle" : "", "family" : "Elmunzer", "given" : "B Joseph", "non-dropping-particle" : "", "parse-names" : false, "suffix" : "" }, { "dropping-particle" : "", "family" : "Mariani", "given" : "Alberto", "non-dropping-particle" : "", "parse-names" : false, "suffix" : "" }, { "dropping-particle" : "", "family" : "Meister", "given" : "Tobias", "non-dropping-particle" : "", "parse-names" : false, "suffix" : "" }, { "dropping-particle" : "", "family" : "Deviere", "given" : "Jacques", "non-dropping-particle" : "", "parse-names" : false, "suffix" : "" }, { "dropping-particle" : "", "family" : "Marek", "given" : "Tomasz", "non-dropping-particle" : "", "parse-names" : false, "suffix" : "" }, { "dropping-particle" : "", "family" : "Baron", "given" : "Todd H", "non-dropping-particle" : "", "parse-names" : false, "suffix" : "" }, { "dropping-particle" : "", "family" : "Hassan", "given" : "Cesare", "non-dropping-particle" : "", "parse-names" : false, "suffix" : "" }, { "dropping-particle" : "", "family" : "Testoni", "given" : "Pier A", "non-dropping-particle" : "", "parse-names" : false, "suffix" : "" }, { "dropping-particle" : "", "family" : "Kapral", "given" : "Christine", "non-dropping-particle" : "", "parse-names" : false, "suffix" : "" } ], "container-title" : "Endoscopy", "id" : "ITEM-1", "issue" : "9", "issued" : { "date-parts" : [ [ "2014", "9" ] ] }, "page" : "799-815", "title" : "Prophylaxis of post-ERCP pancreatitis: European Society of Gastrointestinal Endoscopy (ESGE) Guideline - updated June 2014.", "type" : "article-journal", "volume" : "46" }, "uris" : [ "http://www.mendeley.com/documents/?uuid=83cc7ada-0542-4b79-a060-59feaad62991" ] } ], "mendeley" : { "formattedCitation" : "[7]", "plainTextFormattedCitation" : "[7]", "previouslyFormattedCitation" : "[7]" }, "properties" : { "noteIndex" : 0 }, "schema" : "https://github.com/citation-style-language/schema/raw/master/csl-citation.json" }</w:instrText>
      </w:r>
      <w:r w:rsidR="00727F71" w:rsidRPr="00046D60">
        <w:rPr>
          <w:rFonts w:ascii="Book Antiqua" w:hAnsi="Book Antiqua"/>
          <w:sz w:val="24"/>
          <w:szCs w:val="24"/>
          <w:vertAlign w:val="superscript"/>
          <w:lang w:val="en-US"/>
        </w:rPr>
        <w:fldChar w:fldCharType="separate"/>
      </w:r>
      <w:r w:rsidR="00336D82" w:rsidRPr="00046D60">
        <w:rPr>
          <w:rFonts w:ascii="Book Antiqua" w:hAnsi="Book Antiqua"/>
          <w:sz w:val="24"/>
          <w:szCs w:val="24"/>
          <w:vertAlign w:val="superscript"/>
          <w:lang w:val="en-US"/>
        </w:rPr>
        <w:t>7]</w:t>
      </w:r>
      <w:r w:rsidR="00727F71" w:rsidRPr="00046D60">
        <w:rPr>
          <w:rFonts w:ascii="Book Antiqua" w:hAnsi="Book Antiqua"/>
          <w:sz w:val="24"/>
          <w:szCs w:val="24"/>
          <w:vertAlign w:val="superscript"/>
          <w:lang w:val="en-US"/>
        </w:rPr>
        <w:fldChar w:fldCharType="end"/>
      </w:r>
      <w:r w:rsidR="002A6D5A" w:rsidRPr="00046D60">
        <w:rPr>
          <w:rFonts w:ascii="Book Antiqua" w:hAnsi="Book Antiqua"/>
          <w:sz w:val="24"/>
          <w:szCs w:val="24"/>
          <w:lang w:val="en-US"/>
        </w:rPr>
        <w:t>.</w:t>
      </w:r>
      <w:r w:rsidR="00A203B0" w:rsidRPr="00046D60">
        <w:rPr>
          <w:rFonts w:ascii="Book Antiqua" w:hAnsi="Book Antiqua"/>
          <w:sz w:val="24"/>
          <w:szCs w:val="24"/>
          <w:lang w:val="en-US"/>
        </w:rPr>
        <w:t xml:space="preserve"> Pancreatic duct injection</w:t>
      </w:r>
      <w:r w:rsidR="002A6D5A" w:rsidRPr="00046D60">
        <w:rPr>
          <w:rFonts w:ascii="Book Antiqua" w:hAnsi="Book Antiqua"/>
          <w:sz w:val="24"/>
          <w:szCs w:val="24"/>
          <w:lang w:val="en-US"/>
        </w:rPr>
        <w:t xml:space="preserve"> </w:t>
      </w:r>
      <w:r w:rsidR="002B3238" w:rsidRPr="00046D60">
        <w:rPr>
          <w:rFonts w:ascii="Book Antiqua" w:hAnsi="Book Antiqua"/>
          <w:sz w:val="24"/>
          <w:szCs w:val="24"/>
          <w:lang w:val="en-US"/>
        </w:rPr>
        <w:t xml:space="preserve">substantially increased the risk of PEP, therefore </w:t>
      </w:r>
      <w:r w:rsidR="00051500" w:rsidRPr="00046D60">
        <w:rPr>
          <w:rFonts w:ascii="Book Antiqua" w:hAnsi="Book Antiqua"/>
          <w:sz w:val="24"/>
          <w:szCs w:val="24"/>
          <w:lang w:val="en-US"/>
        </w:rPr>
        <w:t xml:space="preserve">the </w:t>
      </w:r>
      <w:r w:rsidR="00A523A1" w:rsidRPr="00046D60">
        <w:rPr>
          <w:rFonts w:ascii="Book Antiqua" w:hAnsi="Book Antiqua"/>
          <w:sz w:val="24"/>
          <w:szCs w:val="24"/>
          <w:lang w:val="en-US"/>
        </w:rPr>
        <w:t>role of diagnostic</w:t>
      </w:r>
      <w:r w:rsidR="002B3238" w:rsidRPr="00046D60">
        <w:rPr>
          <w:rFonts w:ascii="Book Antiqua" w:hAnsi="Book Antiqua"/>
          <w:sz w:val="24"/>
          <w:szCs w:val="24"/>
          <w:lang w:val="en-US"/>
        </w:rPr>
        <w:t xml:space="preserve"> </w:t>
      </w:r>
      <w:r w:rsidR="00051500" w:rsidRPr="00046D60">
        <w:rPr>
          <w:rFonts w:ascii="Book Antiqua" w:hAnsi="Book Antiqua"/>
          <w:sz w:val="24"/>
          <w:szCs w:val="24"/>
          <w:lang w:val="en-US"/>
        </w:rPr>
        <w:t xml:space="preserve">endoscopic </w:t>
      </w:r>
      <w:proofErr w:type="spellStart"/>
      <w:r w:rsidR="00051500" w:rsidRPr="00046D60">
        <w:rPr>
          <w:rFonts w:ascii="Book Antiqua" w:hAnsi="Book Antiqua"/>
          <w:sz w:val="24"/>
          <w:szCs w:val="24"/>
          <w:lang w:val="en-US"/>
        </w:rPr>
        <w:t>pancreatography</w:t>
      </w:r>
      <w:proofErr w:type="spellEnd"/>
      <w:r w:rsidR="00051500" w:rsidRPr="00046D60">
        <w:rPr>
          <w:rFonts w:ascii="Book Antiqua" w:hAnsi="Book Antiqua"/>
          <w:sz w:val="24"/>
          <w:szCs w:val="24"/>
          <w:lang w:val="en-US"/>
        </w:rPr>
        <w:t xml:space="preserve"> (ERP) gradually </w:t>
      </w:r>
      <w:r w:rsidR="002B3238" w:rsidRPr="00046D60">
        <w:rPr>
          <w:rFonts w:ascii="Book Antiqua" w:hAnsi="Book Antiqua"/>
          <w:sz w:val="24"/>
          <w:szCs w:val="24"/>
          <w:lang w:val="en-US"/>
        </w:rPr>
        <w:t>decreased</w:t>
      </w:r>
      <w:r w:rsidR="00051500" w:rsidRPr="00046D60">
        <w:rPr>
          <w:rFonts w:ascii="Book Antiqua" w:hAnsi="Book Antiqua"/>
          <w:sz w:val="24"/>
          <w:szCs w:val="24"/>
          <w:lang w:val="en-US"/>
        </w:rPr>
        <w:t xml:space="preserve">. </w:t>
      </w:r>
      <w:r w:rsidR="00DF2D42" w:rsidRPr="00046D60">
        <w:rPr>
          <w:rFonts w:ascii="Book Antiqua" w:hAnsi="Book Antiqua"/>
          <w:sz w:val="24"/>
          <w:szCs w:val="24"/>
          <w:lang w:val="en-US"/>
        </w:rPr>
        <w:t>International guidelines recommend</w:t>
      </w:r>
      <w:r w:rsidR="00983455" w:rsidRPr="00046D60">
        <w:rPr>
          <w:rFonts w:ascii="Book Antiqua" w:hAnsi="Book Antiqua"/>
          <w:sz w:val="24"/>
          <w:szCs w:val="24"/>
          <w:lang w:val="en-US"/>
        </w:rPr>
        <w:t xml:space="preserve"> </w:t>
      </w:r>
      <w:r w:rsidR="00DF2D42" w:rsidRPr="00046D60">
        <w:rPr>
          <w:rFonts w:ascii="Book Antiqua" w:hAnsi="Book Antiqua"/>
          <w:sz w:val="24"/>
          <w:szCs w:val="24"/>
          <w:lang w:val="en-US"/>
        </w:rPr>
        <w:t>ERCP</w:t>
      </w:r>
      <w:r w:rsidR="00983455" w:rsidRPr="00046D60">
        <w:rPr>
          <w:rFonts w:ascii="Book Antiqua" w:hAnsi="Book Antiqua"/>
          <w:sz w:val="24"/>
          <w:szCs w:val="24"/>
          <w:lang w:val="en-US"/>
        </w:rPr>
        <w:t xml:space="preserve"> </w:t>
      </w:r>
      <w:r w:rsidR="00BC3805" w:rsidRPr="00046D60">
        <w:rPr>
          <w:rFonts w:ascii="Book Antiqua" w:hAnsi="Book Antiqua"/>
          <w:sz w:val="24"/>
          <w:szCs w:val="24"/>
          <w:lang w:val="en-US"/>
        </w:rPr>
        <w:t>only in case</w:t>
      </w:r>
      <w:r w:rsidR="002B3238" w:rsidRPr="00046D60">
        <w:rPr>
          <w:rFonts w:ascii="Book Antiqua" w:hAnsi="Book Antiqua"/>
          <w:sz w:val="24"/>
          <w:szCs w:val="24"/>
          <w:lang w:val="en-US"/>
        </w:rPr>
        <w:t>s</w:t>
      </w:r>
      <w:r w:rsidR="00BC3805" w:rsidRPr="00046D60">
        <w:rPr>
          <w:rFonts w:ascii="Book Antiqua" w:hAnsi="Book Antiqua"/>
          <w:sz w:val="24"/>
          <w:szCs w:val="24"/>
          <w:lang w:val="en-US"/>
        </w:rPr>
        <w:t xml:space="preserve"> where biliary</w:t>
      </w:r>
      <w:r w:rsidR="00983455" w:rsidRPr="00046D60">
        <w:rPr>
          <w:rFonts w:ascii="Book Antiqua" w:hAnsi="Book Antiqua"/>
          <w:sz w:val="24"/>
          <w:szCs w:val="24"/>
          <w:lang w:val="en-US"/>
        </w:rPr>
        <w:t xml:space="preserve"> intervention </w:t>
      </w:r>
      <w:r w:rsidR="002B3238" w:rsidRPr="00046D60">
        <w:rPr>
          <w:rFonts w:ascii="Book Antiqua" w:hAnsi="Book Antiqua"/>
          <w:sz w:val="24"/>
          <w:szCs w:val="24"/>
          <w:lang w:val="en-US"/>
        </w:rPr>
        <w:t xml:space="preserve">is </w:t>
      </w:r>
      <w:proofErr w:type="gramStart"/>
      <w:r w:rsidR="00983455" w:rsidRPr="00046D60">
        <w:rPr>
          <w:rFonts w:ascii="Book Antiqua" w:hAnsi="Book Antiqua"/>
          <w:sz w:val="24"/>
          <w:szCs w:val="24"/>
          <w:lang w:val="en-US"/>
        </w:rPr>
        <w:t>required</w:t>
      </w:r>
      <w:r w:rsidR="00B90E36" w:rsidRPr="00046D60">
        <w:rPr>
          <w:rFonts w:ascii="Book Antiqua" w:hAnsi="Book Antiqua" w:hint="eastAsia"/>
          <w:sz w:val="24"/>
          <w:szCs w:val="24"/>
          <w:vertAlign w:val="superscript"/>
          <w:lang w:val="en-US" w:eastAsia="zh-CN"/>
        </w:rPr>
        <w:t>[</w:t>
      </w:r>
      <w:proofErr w:type="gramEnd"/>
      <w:r w:rsidR="00B90E36" w:rsidRPr="00046D60">
        <w:rPr>
          <w:rFonts w:ascii="Book Antiqua" w:hAnsi="Book Antiqua" w:hint="eastAsia"/>
          <w:sz w:val="24"/>
          <w:szCs w:val="24"/>
          <w:vertAlign w:val="superscript"/>
          <w:lang w:val="en-US" w:eastAsia="zh-CN"/>
        </w:rPr>
        <w:t>3-8]</w:t>
      </w:r>
      <w:r w:rsidR="003138C7" w:rsidRPr="00046D60">
        <w:rPr>
          <w:rFonts w:ascii="Book Antiqua" w:hAnsi="Book Antiqua"/>
          <w:sz w:val="24"/>
          <w:szCs w:val="24"/>
          <w:lang w:val="en-US"/>
        </w:rPr>
        <w:t xml:space="preserve">, but the indication of ERP </w:t>
      </w:r>
      <w:r w:rsidR="002B6E20" w:rsidRPr="00046D60">
        <w:rPr>
          <w:rFonts w:ascii="Book Antiqua" w:hAnsi="Book Antiqua"/>
          <w:sz w:val="24"/>
          <w:szCs w:val="24"/>
          <w:lang w:val="en-US"/>
        </w:rPr>
        <w:t xml:space="preserve">is </w:t>
      </w:r>
      <w:r w:rsidR="003138C7" w:rsidRPr="00046D60">
        <w:rPr>
          <w:rFonts w:ascii="Book Antiqua" w:hAnsi="Book Antiqua"/>
          <w:sz w:val="24"/>
          <w:szCs w:val="24"/>
          <w:lang w:val="en-US"/>
        </w:rPr>
        <w:t xml:space="preserve">not clearly defined. </w:t>
      </w:r>
      <w:r w:rsidR="00417E64" w:rsidRPr="00046D60">
        <w:rPr>
          <w:rFonts w:ascii="Book Antiqua" w:hAnsi="Book Antiqua"/>
          <w:sz w:val="24"/>
          <w:szCs w:val="24"/>
          <w:lang w:val="en-US"/>
        </w:rPr>
        <w:t xml:space="preserve">According to the current guidelines routine rectal administration of 100 mg diclofenac or indomethacin immediately before or after ERCP is strongly recommended to prevent PEP. </w:t>
      </w:r>
      <w:r w:rsidR="00585838" w:rsidRPr="00046D60">
        <w:rPr>
          <w:rFonts w:ascii="Book Antiqua" w:hAnsi="Book Antiqua"/>
          <w:sz w:val="24"/>
          <w:szCs w:val="24"/>
          <w:lang w:val="en-US"/>
        </w:rPr>
        <w:t>In patients with</w:t>
      </w:r>
      <w:r w:rsidR="00026A22" w:rsidRPr="00046D60">
        <w:rPr>
          <w:rFonts w:ascii="Book Antiqua" w:hAnsi="Book Antiqua"/>
          <w:sz w:val="24"/>
          <w:szCs w:val="24"/>
          <w:lang w:val="en-US"/>
        </w:rPr>
        <w:t xml:space="preserve"> </w:t>
      </w:r>
      <w:r w:rsidR="00585838" w:rsidRPr="00046D60">
        <w:rPr>
          <w:rFonts w:ascii="Book Antiqua" w:hAnsi="Book Antiqua"/>
          <w:sz w:val="24"/>
          <w:szCs w:val="24"/>
          <w:lang w:val="en-US"/>
        </w:rPr>
        <w:t>MPD filling and increased patient or proc</w:t>
      </w:r>
      <w:r w:rsidR="00197B1C" w:rsidRPr="00046D60">
        <w:rPr>
          <w:rFonts w:ascii="Book Antiqua" w:hAnsi="Book Antiqua"/>
          <w:sz w:val="24"/>
          <w:szCs w:val="24"/>
          <w:lang w:val="en-US"/>
        </w:rPr>
        <w:t>ed</w:t>
      </w:r>
      <w:r w:rsidR="00585838" w:rsidRPr="00046D60">
        <w:rPr>
          <w:rFonts w:ascii="Book Antiqua" w:hAnsi="Book Antiqua"/>
          <w:sz w:val="24"/>
          <w:szCs w:val="24"/>
          <w:lang w:val="en-US"/>
        </w:rPr>
        <w:t xml:space="preserve">ure related risk </w:t>
      </w:r>
      <w:r w:rsidR="00417E64" w:rsidRPr="00046D60">
        <w:rPr>
          <w:rFonts w:ascii="Book Antiqua" w:hAnsi="Book Antiqua"/>
          <w:sz w:val="24"/>
          <w:szCs w:val="24"/>
          <w:lang w:val="en-US"/>
        </w:rPr>
        <w:t xml:space="preserve">factors for PEP temporary application of prophylactic small caliber pancreatic stents </w:t>
      </w:r>
      <w:r w:rsidR="008B54E3" w:rsidRPr="00046D60">
        <w:rPr>
          <w:rFonts w:ascii="Book Antiqua" w:hAnsi="Book Antiqua"/>
          <w:sz w:val="24"/>
          <w:szCs w:val="24"/>
          <w:lang w:val="en-US"/>
        </w:rPr>
        <w:t xml:space="preserve">is </w:t>
      </w:r>
      <w:r w:rsidR="00417E64" w:rsidRPr="00046D60">
        <w:rPr>
          <w:rFonts w:ascii="Book Antiqua" w:hAnsi="Book Antiqua"/>
          <w:sz w:val="24"/>
          <w:szCs w:val="24"/>
          <w:lang w:val="en-US"/>
        </w:rPr>
        <w:t>also recommended</w:t>
      </w:r>
      <w:r w:rsidR="00072AA5" w:rsidRPr="00046D60">
        <w:rPr>
          <w:rFonts w:ascii="Book Antiqua" w:hAnsi="Book Antiqua"/>
          <w:sz w:val="24"/>
          <w:szCs w:val="24"/>
          <w:lang w:val="en-US"/>
        </w:rPr>
        <w:t xml:space="preserve"> to reduce the risk of severe PEP</w:t>
      </w:r>
      <w:r w:rsidR="00727F71" w:rsidRPr="00046D60">
        <w:rPr>
          <w:rFonts w:ascii="Book Antiqua" w:hAnsi="Book Antiqua"/>
          <w:sz w:val="24"/>
          <w:szCs w:val="24"/>
          <w:vertAlign w:val="superscript"/>
          <w:lang w:val="en-US"/>
        </w:rPr>
        <w:fldChar w:fldCharType="begin" w:fldLock="1"/>
      </w:r>
      <w:r w:rsidR="0004410F" w:rsidRPr="00046D60">
        <w:rPr>
          <w:rFonts w:ascii="Book Antiqua" w:hAnsi="Book Antiqua"/>
          <w:sz w:val="24"/>
          <w:szCs w:val="24"/>
          <w:vertAlign w:val="superscript"/>
          <w:lang w:val="en-US"/>
        </w:rPr>
        <w:instrText>ADDIN CSL_CITATION { "citationItems" : [ { "id" : "ITEM-1", "itemData" : { "DOI" : "10.1055/s-0032-1309840", "ISSN" : "1438-8812", "PMID" : "22752888", "abstract" : "BACKGROUND AND AIMS: Clarification of the position of the European Society of Gastrointestinal Endoscopy (ESGE) regarding the interventional options available for treating patients with chronic pancreatitis.\n\nMETHODS: Systematic literature search to answer explicit key questions with levels of evidence serving to determine recommendation grades. The ESGE funded development of the Guideline.\n\nSUMMARY OF SELECTED RECOMMENDATIONS: For treating painful uncomplicated chronic pancreatitis, the ESGE recommends extracorporeal shockwave lithotripsy/endoscopic retrograde cholangiopancreatography as the first-line interventional option. The clinical response should be evaluated at 6 - 8 weeks; if it appears unsatisfactory, the patient's case should be discussed again in a multidisciplinary team. Surgical options should be considered, in particular in patients with a predicted poor outcome following endoscopic therapy (Recommendation grade B). For treating chronic pancreatitis associated with radiopaque stones \u2265 5 mm that obstruct the main pancreatic duct, the ESGE recommends extracorporeal shockwave lithotripsy as a first step, combined or not with endoscopic extraction of stone fragments depending on the expertise of the center (Recommendation grade B). For treating chronic pancreatitis associated with a dominant stricture of the main pancreatic duct, the ESGE recommends inserting a single 10-Fr plastic stent, with stent exchange planned within 1 year (Recommendation grade C). In patients with ductal strictures persisting after 12 months of single plastic stenting, the ESGE recommends that available options (e. g., endoscopic placement of multiple pancreatic stents, surgery) be discussed in a multidisciplinary team (Recommendation grade D).For treating uncomplicated chronic pancreatic pseudocysts that are within endoscopic reach, the ESGE recommends endoscopic drainage as a first-line therapy (Recommendation grade A).For treating chronic pancreatitis-related biliary strictures, the choice between endoscopic and surgical therapy should rely on local expertise, patient co-morbidities and expected patient compliance with repeat endoscopic procedures (Recommendation grade D). If endoscopy is elected, the ESGE recommends temporary placement of multiple, side-by-side, plastic biliary stents (Recommendation grade A).", "author" : [ { "dropping-particle" : "", "family" : "Dumonceau", "given" : "J-M", "non-dropping-particle" : "", "parse-names" : false, "suffix" : "" }, { "dropping-particle" : "", "family" : "Delhaye", "given" : "M", "non-dropping-particle" : "", "parse-names" : false, "suffix" : "" }, { "dropping-particle" : "", "family" : "Tringali", "given" : "A", "non-dropping-particle" : "", "parse-names" : false, "suffix" : "" }, { "dropping-particle" : "", "family" : "Dominguez-Munoz", "given" : "J E", "non-dropping-particle" : "", "parse-names" : false, "suffix" : "" }, { "dropping-particle" : "", "family" : "Poley", "given" : "J-W", "non-dropping-particle" : "", "parse-names" : false, "suffix" : "" }, { "dropping-particle" : "", "family" : "Arvanitaki", "given" : "M", "non-dropping-particle" : "", "parse-names" : false, "suffix" : "" }, { "dropping-particle" : "", "family" : "Costamagna", "given" : "G", "non-dropping-particle" : "", "parse-names" : false, "suffix" : "" }, { "dropping-particle" : "", "family" : "Costea", "given" : "F", "non-dropping-particle" : "", "parse-names" : false, "suffix" : "" }, { "dropping-particle" : "", "family" : "Devi\u00e8re", "given" : "J", "non-dropping-particle" : "", "parse-names" : false, "suffix" : "" }, { "dropping-particle" : "", "family" : "Eisendrath", "given" : "P", "non-dropping-particle" : "", "parse-names" : false, "suffix" : "" }, { "dropping-particle" : "", "family" : "Lakhtakia", "given" : "S", "non-dropping-particle" : "", "parse-names" : false, "suffix" : "" }, { "dropping-particle" : "", "family" : "Reddy", "given" : "N", "non-dropping-particle" : "", "parse-names" : false, "suffix" : "" }, { "dropping-particle" : "", "family" : "Fockens", "given" : "P", "non-dropping-particle" : "", "parse-names" : false, "suffix" : "" }, { "dropping-particle" : "", "family" : "Ponchon", "given" : "T", "non-dropping-particle" : "", "parse-names" : false, "suffix" : "" }, { "dropping-particle" : "", "family" : "Bruno", "given" : "M", "non-dropping-particle" : "", "parse-names" : false, "suffix" : "" } ], "container-title" : "Endoscopy", "id" : "ITEM-1", "issue" : "8", "issued" : { "date-parts" : [ [ "2012", "8" ] ] }, "page" : "784-800", "title" : "Endoscopic treatment of chronic pancreatitis: European Society of Gastrointestinal Endoscopy (ESGE) Clinical Guideline.", "type" : "article-journal", "volume" : "44" }, "uris" : [ "http://www.mendeley.com/documents/?uuid=eca74be7-f496-4e45-afef-12dcddc0e8d5" ] } ], "mendeley" : { "formattedCitation" : "[9]", "plainTextFormattedCitation" : "[9]", "previouslyFormattedCitation" : "[9]" }, "properties" : { "noteIndex" : 0 }, "schema" : "https://github.com/citation-style-language/schema/raw/master/csl-citation.json" }</w:instrText>
      </w:r>
      <w:r w:rsidR="00727F71" w:rsidRPr="00046D60">
        <w:rPr>
          <w:rFonts w:ascii="Book Antiqua" w:hAnsi="Book Antiqua"/>
          <w:sz w:val="24"/>
          <w:szCs w:val="24"/>
          <w:vertAlign w:val="superscript"/>
          <w:lang w:val="en-US"/>
        </w:rPr>
        <w:fldChar w:fldCharType="separate"/>
      </w:r>
      <w:r w:rsidR="0004410F" w:rsidRPr="00046D60">
        <w:rPr>
          <w:rFonts w:ascii="Book Antiqua" w:hAnsi="Book Antiqua"/>
          <w:noProof/>
          <w:sz w:val="24"/>
          <w:szCs w:val="24"/>
          <w:vertAlign w:val="superscript"/>
          <w:lang w:val="en-US"/>
        </w:rPr>
        <w:t>[9]</w:t>
      </w:r>
      <w:r w:rsidR="00727F71" w:rsidRPr="00046D60">
        <w:rPr>
          <w:rFonts w:ascii="Book Antiqua" w:hAnsi="Book Antiqua"/>
          <w:sz w:val="24"/>
          <w:szCs w:val="24"/>
          <w:vertAlign w:val="superscript"/>
          <w:lang w:val="en-US"/>
        </w:rPr>
        <w:fldChar w:fldCharType="end"/>
      </w:r>
      <w:r w:rsidR="00417E64" w:rsidRPr="00046D60">
        <w:rPr>
          <w:rFonts w:ascii="Book Antiqua" w:hAnsi="Book Antiqua"/>
          <w:sz w:val="24"/>
          <w:szCs w:val="24"/>
          <w:lang w:val="en-US"/>
        </w:rPr>
        <w:t xml:space="preserve">. </w:t>
      </w:r>
    </w:p>
    <w:p w14:paraId="59E05055" w14:textId="25DEEE52" w:rsidR="002E5C7C" w:rsidRPr="00046D60" w:rsidRDefault="008B54E3" w:rsidP="00F07260">
      <w:pPr>
        <w:shd w:val="clear" w:color="auto" w:fill="FFFFFF" w:themeFill="background1"/>
        <w:spacing w:after="0" w:line="360" w:lineRule="auto"/>
        <w:ind w:firstLineChars="100" w:firstLine="240"/>
        <w:jc w:val="both"/>
        <w:rPr>
          <w:rFonts w:ascii="Book Antiqua" w:hAnsi="Book Antiqua"/>
          <w:sz w:val="24"/>
          <w:szCs w:val="24"/>
          <w:lang w:val="en-US" w:eastAsia="zh-CN"/>
        </w:rPr>
      </w:pPr>
      <w:r w:rsidRPr="00046D60">
        <w:rPr>
          <w:rFonts w:ascii="Book Antiqua" w:hAnsi="Book Antiqua"/>
          <w:sz w:val="24"/>
          <w:szCs w:val="24"/>
          <w:lang w:val="en-US"/>
        </w:rPr>
        <w:lastRenderedPageBreak/>
        <w:t>The a</w:t>
      </w:r>
      <w:r w:rsidR="00BE4E51" w:rsidRPr="00046D60">
        <w:rPr>
          <w:rFonts w:ascii="Book Antiqua" w:hAnsi="Book Antiqua"/>
          <w:sz w:val="24"/>
          <w:szCs w:val="24"/>
          <w:lang w:val="en-US"/>
        </w:rPr>
        <w:t xml:space="preserve">im of this article </w:t>
      </w:r>
      <w:r w:rsidRPr="00046D60">
        <w:rPr>
          <w:rFonts w:ascii="Book Antiqua" w:hAnsi="Book Antiqua"/>
          <w:sz w:val="24"/>
          <w:szCs w:val="24"/>
          <w:lang w:val="en-US"/>
        </w:rPr>
        <w:t xml:space="preserve">is </w:t>
      </w:r>
      <w:r w:rsidR="00BE4E51" w:rsidRPr="00046D60">
        <w:rPr>
          <w:rFonts w:ascii="Book Antiqua" w:hAnsi="Book Antiqua"/>
          <w:sz w:val="24"/>
          <w:szCs w:val="24"/>
          <w:lang w:val="en-US"/>
        </w:rPr>
        <w:t xml:space="preserve">to systematically review the literature </w:t>
      </w:r>
      <w:r w:rsidRPr="00046D60">
        <w:rPr>
          <w:rFonts w:ascii="Book Antiqua" w:hAnsi="Book Antiqua"/>
          <w:sz w:val="24"/>
          <w:szCs w:val="24"/>
          <w:lang w:val="en-US"/>
        </w:rPr>
        <w:t>dealing</w:t>
      </w:r>
      <w:r w:rsidR="00BE4E51" w:rsidRPr="00046D60">
        <w:rPr>
          <w:rFonts w:ascii="Book Antiqua" w:hAnsi="Book Antiqua"/>
          <w:sz w:val="24"/>
          <w:szCs w:val="24"/>
          <w:lang w:val="en-US"/>
        </w:rPr>
        <w:t xml:space="preserve"> with the diagnostic yield of ERP in various pancreatic diseases, and to define the principles and indications of ERP depending on the </w:t>
      </w:r>
      <w:r w:rsidR="00C86D94" w:rsidRPr="00046D60">
        <w:rPr>
          <w:rFonts w:ascii="Book Antiqua" w:hAnsi="Book Antiqua"/>
          <w:sz w:val="24"/>
          <w:szCs w:val="24"/>
          <w:lang w:val="en-US"/>
        </w:rPr>
        <w:t>recommendation</w:t>
      </w:r>
      <w:r w:rsidRPr="00046D60">
        <w:rPr>
          <w:rFonts w:ascii="Book Antiqua" w:hAnsi="Book Antiqua"/>
          <w:sz w:val="24"/>
          <w:szCs w:val="24"/>
          <w:lang w:val="en-US"/>
        </w:rPr>
        <w:t>s</w:t>
      </w:r>
      <w:r w:rsidR="00C86D94" w:rsidRPr="00046D60">
        <w:rPr>
          <w:rFonts w:ascii="Book Antiqua" w:hAnsi="Book Antiqua"/>
          <w:sz w:val="24"/>
          <w:szCs w:val="24"/>
          <w:lang w:val="en-US"/>
        </w:rPr>
        <w:t xml:space="preserve"> of </w:t>
      </w:r>
      <w:r w:rsidR="00BE4E51" w:rsidRPr="00046D60">
        <w:rPr>
          <w:rFonts w:ascii="Book Antiqua" w:hAnsi="Book Antiqua"/>
          <w:sz w:val="24"/>
          <w:szCs w:val="24"/>
          <w:lang w:val="en-US"/>
        </w:rPr>
        <w:t>international guideline</w:t>
      </w:r>
      <w:r w:rsidR="00C86D94" w:rsidRPr="00046D60">
        <w:rPr>
          <w:rFonts w:ascii="Book Antiqua" w:hAnsi="Book Antiqua"/>
          <w:sz w:val="24"/>
          <w:szCs w:val="24"/>
          <w:lang w:val="en-US"/>
        </w:rPr>
        <w:t>s</w:t>
      </w:r>
      <w:r w:rsidR="00BE4E51" w:rsidRPr="00046D60">
        <w:rPr>
          <w:rFonts w:ascii="Book Antiqua" w:hAnsi="Book Antiqua"/>
          <w:sz w:val="24"/>
          <w:szCs w:val="24"/>
          <w:lang w:val="en-US"/>
        </w:rPr>
        <w:t xml:space="preserve"> and the opinion of Hungarian experts</w:t>
      </w:r>
      <w:r w:rsidR="00233B5E" w:rsidRPr="00046D60">
        <w:rPr>
          <w:rFonts w:ascii="Book Antiqua" w:hAnsi="Book Antiqua"/>
          <w:sz w:val="24"/>
          <w:szCs w:val="24"/>
          <w:lang w:val="en-US"/>
        </w:rPr>
        <w:t xml:space="preserve"> </w:t>
      </w:r>
      <w:r w:rsidR="00DC1A36" w:rsidRPr="00046D60">
        <w:rPr>
          <w:rFonts w:ascii="Book Antiqua" w:hAnsi="Book Antiqua"/>
          <w:sz w:val="24"/>
          <w:szCs w:val="24"/>
          <w:lang w:val="en-US"/>
        </w:rPr>
        <w:t>(Table</w:t>
      </w:r>
      <w:r w:rsidR="00FB165A" w:rsidRPr="00046D60">
        <w:rPr>
          <w:rFonts w:ascii="Book Antiqua" w:hAnsi="Book Antiqua" w:hint="eastAsia"/>
          <w:sz w:val="24"/>
          <w:szCs w:val="24"/>
          <w:lang w:val="en-US" w:eastAsia="zh-CN"/>
        </w:rPr>
        <w:t>s</w:t>
      </w:r>
      <w:r w:rsidR="00DC1A36" w:rsidRPr="00046D60">
        <w:rPr>
          <w:rFonts w:ascii="Book Antiqua" w:hAnsi="Book Antiqua"/>
          <w:sz w:val="24"/>
          <w:szCs w:val="24"/>
          <w:lang w:val="en-US"/>
        </w:rPr>
        <w:t xml:space="preserve"> 2 and 3</w:t>
      </w:r>
      <w:r w:rsidR="00233B5E" w:rsidRPr="00046D60">
        <w:rPr>
          <w:rFonts w:ascii="Book Antiqua" w:hAnsi="Book Antiqua"/>
          <w:sz w:val="24"/>
          <w:szCs w:val="24"/>
          <w:lang w:val="en-US"/>
        </w:rPr>
        <w:t>)</w:t>
      </w:r>
      <w:r w:rsidR="00FB165A" w:rsidRPr="00046D60">
        <w:rPr>
          <w:rFonts w:ascii="Book Antiqua" w:hAnsi="Book Antiqua"/>
          <w:sz w:val="24"/>
          <w:szCs w:val="24"/>
          <w:lang w:val="en-US"/>
        </w:rPr>
        <w:t xml:space="preserve"> .</w:t>
      </w:r>
    </w:p>
    <w:p w14:paraId="1FC38608" w14:textId="77777777" w:rsidR="002E5C7C" w:rsidRPr="00046D60" w:rsidRDefault="002E5C7C" w:rsidP="00F07260">
      <w:pPr>
        <w:shd w:val="clear" w:color="auto" w:fill="FFFFFF" w:themeFill="background1"/>
        <w:spacing w:after="0" w:line="360" w:lineRule="auto"/>
        <w:jc w:val="both"/>
        <w:rPr>
          <w:rFonts w:ascii="Book Antiqua" w:hAnsi="Book Antiqua"/>
          <w:sz w:val="24"/>
          <w:szCs w:val="24"/>
          <w:lang w:val="en-US" w:eastAsia="zh-CN"/>
        </w:rPr>
      </w:pPr>
    </w:p>
    <w:p w14:paraId="38E5A8FA" w14:textId="0D76C07F" w:rsidR="000C3EE0" w:rsidRPr="00046D60" w:rsidRDefault="000C3EE0" w:rsidP="00F07260">
      <w:pPr>
        <w:shd w:val="clear" w:color="auto" w:fill="FFFFFF" w:themeFill="background1"/>
        <w:spacing w:after="0" w:line="360" w:lineRule="auto"/>
        <w:jc w:val="both"/>
        <w:rPr>
          <w:rFonts w:ascii="Book Antiqua" w:hAnsi="Book Antiqua"/>
          <w:sz w:val="24"/>
          <w:szCs w:val="24"/>
          <w:lang w:val="en-US"/>
        </w:rPr>
      </w:pPr>
      <w:r w:rsidRPr="00046D60">
        <w:rPr>
          <w:rFonts w:ascii="Book Antiqua" w:hAnsi="Book Antiqua"/>
          <w:b/>
          <w:caps/>
          <w:sz w:val="24"/>
          <w:szCs w:val="24"/>
          <w:lang w:val="en-US"/>
        </w:rPr>
        <w:t>Pancreas divisum</w:t>
      </w:r>
    </w:p>
    <w:p w14:paraId="5D903FC8" w14:textId="27C29C81" w:rsidR="00476D96" w:rsidRPr="00046D60" w:rsidRDefault="002B2BF7" w:rsidP="00F07260">
      <w:pPr>
        <w:shd w:val="clear" w:color="auto" w:fill="FFFFFF" w:themeFill="background1"/>
        <w:spacing w:after="0" w:line="360" w:lineRule="auto"/>
        <w:jc w:val="both"/>
        <w:rPr>
          <w:rFonts w:ascii="Book Antiqua" w:hAnsi="Book Antiqua"/>
          <w:sz w:val="24"/>
          <w:szCs w:val="24"/>
          <w:lang w:val="en-US"/>
        </w:rPr>
      </w:pPr>
      <w:r w:rsidRPr="00046D60">
        <w:rPr>
          <w:rFonts w:ascii="Book Antiqua" w:hAnsi="Book Antiqua"/>
          <w:sz w:val="24"/>
          <w:szCs w:val="24"/>
          <w:lang w:val="en-US"/>
        </w:rPr>
        <w:t xml:space="preserve">Pancreas </w:t>
      </w:r>
      <w:proofErr w:type="spellStart"/>
      <w:r w:rsidRPr="00046D60">
        <w:rPr>
          <w:rFonts w:ascii="Book Antiqua" w:hAnsi="Book Antiqua"/>
          <w:sz w:val="24"/>
          <w:szCs w:val="24"/>
          <w:lang w:val="en-US"/>
        </w:rPr>
        <w:t>divisum</w:t>
      </w:r>
      <w:proofErr w:type="spellEnd"/>
      <w:r w:rsidR="008B26C5" w:rsidRPr="00046D60">
        <w:rPr>
          <w:rFonts w:ascii="Book Antiqua" w:hAnsi="Book Antiqua"/>
          <w:sz w:val="24"/>
          <w:szCs w:val="24"/>
          <w:lang w:val="en-US"/>
        </w:rPr>
        <w:t xml:space="preserve"> (PD)</w:t>
      </w:r>
      <w:r w:rsidR="001D49EB" w:rsidRPr="00046D60">
        <w:rPr>
          <w:rFonts w:ascii="Book Antiqua" w:hAnsi="Book Antiqua"/>
          <w:sz w:val="24"/>
          <w:szCs w:val="24"/>
          <w:lang w:val="en-US"/>
        </w:rPr>
        <w:t xml:space="preserve"> is the</w:t>
      </w:r>
      <w:r w:rsidRPr="00046D60">
        <w:rPr>
          <w:rFonts w:ascii="Book Antiqua" w:hAnsi="Book Antiqua"/>
          <w:sz w:val="24"/>
          <w:szCs w:val="24"/>
          <w:lang w:val="en-US"/>
        </w:rPr>
        <w:t xml:space="preserve"> most common congenital anomaly of </w:t>
      </w:r>
      <w:r w:rsidR="008B54E3" w:rsidRPr="00046D60">
        <w:rPr>
          <w:rFonts w:ascii="Book Antiqua" w:hAnsi="Book Antiqua"/>
          <w:sz w:val="24"/>
          <w:szCs w:val="24"/>
          <w:lang w:val="en-US"/>
        </w:rPr>
        <w:t xml:space="preserve">the </w:t>
      </w:r>
      <w:r w:rsidRPr="00046D60">
        <w:rPr>
          <w:rFonts w:ascii="Book Antiqua" w:hAnsi="Book Antiqua"/>
          <w:sz w:val="24"/>
          <w:szCs w:val="24"/>
          <w:lang w:val="en-US"/>
        </w:rPr>
        <w:t xml:space="preserve">pancreas in which </w:t>
      </w:r>
      <w:r w:rsidRPr="00046D60">
        <w:rPr>
          <w:rFonts w:ascii="Book Antiqua" w:hAnsi="Book Antiqua"/>
          <w:sz w:val="24"/>
          <w:szCs w:val="24"/>
          <w:lang w:val="en-US" w:eastAsia="hu-HU"/>
        </w:rPr>
        <w:t xml:space="preserve">the dorsal and ventral pancreatic duct drain separately into the duodenum. </w:t>
      </w:r>
      <w:r w:rsidR="00866D3A" w:rsidRPr="00046D60">
        <w:rPr>
          <w:rFonts w:ascii="Book Antiqua" w:hAnsi="Book Antiqua"/>
          <w:sz w:val="24"/>
          <w:szCs w:val="24"/>
          <w:lang w:val="en-US" w:eastAsia="hu-HU"/>
        </w:rPr>
        <w:t xml:space="preserve">Recently ERP </w:t>
      </w:r>
      <w:r w:rsidR="00933B3F" w:rsidRPr="00046D60">
        <w:rPr>
          <w:rFonts w:ascii="Book Antiqua" w:hAnsi="Book Antiqua"/>
          <w:sz w:val="24"/>
          <w:szCs w:val="24"/>
          <w:lang w:val="en-US" w:eastAsia="hu-HU"/>
        </w:rPr>
        <w:t xml:space="preserve">has been </w:t>
      </w:r>
      <w:r w:rsidR="00866D3A" w:rsidRPr="00046D60">
        <w:rPr>
          <w:rFonts w:ascii="Book Antiqua" w:hAnsi="Book Antiqua"/>
          <w:sz w:val="24"/>
          <w:szCs w:val="24"/>
          <w:lang w:val="en-US" w:eastAsia="hu-HU"/>
        </w:rPr>
        <w:t xml:space="preserve">the gold standard imaging modality for the diagnosis of PD </w:t>
      </w:r>
      <w:r w:rsidR="00933B3F" w:rsidRPr="00046D60">
        <w:rPr>
          <w:rFonts w:ascii="Book Antiqua" w:hAnsi="Book Antiqua"/>
          <w:sz w:val="24"/>
          <w:szCs w:val="24"/>
          <w:lang w:val="en-US" w:eastAsia="hu-HU"/>
        </w:rPr>
        <w:t xml:space="preserve">due to its </w:t>
      </w:r>
      <w:r w:rsidR="00866D3A" w:rsidRPr="00046D60">
        <w:rPr>
          <w:rFonts w:ascii="Book Antiqua" w:hAnsi="Book Antiqua"/>
          <w:sz w:val="24"/>
          <w:szCs w:val="24"/>
          <w:lang w:val="en-US" w:eastAsia="hu-HU"/>
        </w:rPr>
        <w:t>high diagnostic accuracy</w:t>
      </w:r>
      <w:r w:rsidR="00727F71" w:rsidRPr="00046D60">
        <w:rPr>
          <w:rFonts w:ascii="Book Antiqua" w:hAnsi="Book Antiqua"/>
          <w:sz w:val="24"/>
          <w:szCs w:val="24"/>
          <w:vertAlign w:val="superscript"/>
          <w:lang w:val="en-US" w:eastAsia="hu-HU"/>
        </w:rPr>
        <w:fldChar w:fldCharType="begin" w:fldLock="1"/>
      </w:r>
      <w:r w:rsidR="0004410F" w:rsidRPr="00046D60">
        <w:rPr>
          <w:rFonts w:ascii="Book Antiqua" w:hAnsi="Book Antiqua"/>
          <w:sz w:val="24"/>
          <w:szCs w:val="24"/>
          <w:vertAlign w:val="superscript"/>
          <w:lang w:val="en-US" w:eastAsia="hu-HU"/>
        </w:rPr>
        <w:instrText>ADDIN CSL_CITATION { "citationItems" : [ { "id" : "ITEM-1", "itemData" : { "DOI" : "10.2214/ajr.173.1.10397125", "ISSN" : "0361-803X", "PMID" : "10397125", "abstract" : "OBJECTIVE: The purpose of our study was to determine the prevalence, distribution, and clinical significance of pancreatic ductal changes due to pancreatitis on ERCP in patients with pancreas divisum.\n\nMATERIALS AND METHODS: From January 1993 through December 1997, 1714 patients underwent 2469 ERCP studies. Ninety-four patients (5.5%) had pancreas divisum. Retrospective review of the spot radiographs was performed to establish the presence and location of pancreatitis. Clinical indications for and therapy during ERCP were correlated with radiographic findings.\n\nRESULTS: Of the 94 patients with pancreas divisum, 54 (57%) had radiographic evidence of pancreatitis. Of these 54 patients, 44 had at least one episode of clinically documented pancreatitis, seven had recurrent abdominal pain, and three underwent ERCP for biliary indications. In 76% of the 54 patients with radiographic evidence of pancreatitis, only the dorsal system showed irreversible inflammatory change (p &lt; .0001). Acute recurrent pancreatitis was the most common indication for ERCP in divisum patients and was statistically more common than in pancreatitis patients with normal anatomy (p &lt; .0001). Sixty-two (66%) of the 94 patients with pancreas divisum underwent endoscopic pancreatic intervention, most commonly minor papilla sphincterotomy or stenting or both. Eleven patients with clinically documented pancreatitis had no abnormalities revealed by ERCP.\n\nCONCLUSION: In our population of patients referred for ERCP and found to have pancreas divisum, the prevalence of pancreatitis was very high and usually was limited to a dorsal distribution.", "author" : [ { "dropping-particle" : "", "family" : "Morgan", "given" : "D E", "non-dropping-particle" : "", "parse-names" : false, "suffix" : "" }, { "dropping-particle" : "", "family" : "Logan", "given" : "K", "non-dropping-particle" : "", "parse-names" : false, "suffix" : "" }, { "dropping-particle" : "", "family" : "Baron", "given" : "T H", "non-dropping-particle" : "", "parse-names" : false, "suffix" : "" }, { "dropping-particle" : "", "family" : "Koehler", "given" : "R E", "non-dropping-particle" : "", "parse-names" : false, "suffix" : "" }, { "dropping-particle" : "", "family" : "Smith", "given" : "J K", "non-dropping-particle" : "", "parse-names" : false, "suffix" : "" } ], "container-title" : "American Journal of Roentgenology", "id" : "ITEM-1", "issue" : "1", "issued" : { "date-parts" : [ [ "1999", "7" ] ] }, "page" : "193-198", "title" : "Pancreas divisum: implications for diagnostic and therapeutic pancreatography.", "type" : "article-journal", "volume" : "173" }, "uris" : [ "http://www.mendeley.com/documents/?uuid=bb2ce73d-0523-4993-8a41-df40e6723ad8" ] } ], "mendeley" : { "formattedCitation" : "[10]", "plainTextFormattedCitation" : "[10]", "previouslyFormattedCitation" : "[10]" }, "properties" : { "noteIndex" : 0 }, "schema" : "https://github.com/citation-style-language/schema/raw/master/csl-citation.json" }</w:instrText>
      </w:r>
      <w:r w:rsidR="00727F71" w:rsidRPr="00046D60">
        <w:rPr>
          <w:rFonts w:ascii="Book Antiqua" w:hAnsi="Book Antiqua"/>
          <w:sz w:val="24"/>
          <w:szCs w:val="24"/>
          <w:vertAlign w:val="superscript"/>
          <w:lang w:val="en-US" w:eastAsia="hu-HU"/>
        </w:rPr>
        <w:fldChar w:fldCharType="separate"/>
      </w:r>
      <w:r w:rsidR="0004410F" w:rsidRPr="00046D60">
        <w:rPr>
          <w:rFonts w:ascii="Book Antiqua" w:hAnsi="Book Antiqua"/>
          <w:noProof/>
          <w:sz w:val="24"/>
          <w:szCs w:val="24"/>
          <w:vertAlign w:val="superscript"/>
          <w:lang w:val="en-US" w:eastAsia="hu-HU"/>
        </w:rPr>
        <w:t>[10</w:t>
      </w:r>
      <w:r w:rsidR="000742E0" w:rsidRPr="00046D60">
        <w:rPr>
          <w:rFonts w:ascii="Book Antiqua" w:hAnsi="Book Antiqua"/>
          <w:noProof/>
          <w:sz w:val="24"/>
          <w:szCs w:val="24"/>
          <w:vertAlign w:val="superscript"/>
          <w:lang w:val="en-US" w:eastAsia="hu-HU"/>
        </w:rPr>
        <w:t>,</w:t>
      </w:r>
      <w:r w:rsidR="00727F71" w:rsidRPr="00046D60">
        <w:rPr>
          <w:rFonts w:ascii="Book Antiqua" w:hAnsi="Book Antiqua"/>
          <w:sz w:val="24"/>
          <w:szCs w:val="24"/>
          <w:vertAlign w:val="superscript"/>
          <w:lang w:val="en-US" w:eastAsia="hu-HU"/>
        </w:rPr>
        <w:fldChar w:fldCharType="end"/>
      </w:r>
      <w:r w:rsidR="00727F71" w:rsidRPr="00046D60">
        <w:rPr>
          <w:rFonts w:ascii="Book Antiqua" w:hAnsi="Book Antiqua"/>
          <w:sz w:val="24"/>
          <w:szCs w:val="24"/>
          <w:vertAlign w:val="superscript"/>
          <w:lang w:val="en-US" w:eastAsia="hu-HU"/>
        </w:rPr>
        <w:fldChar w:fldCharType="begin" w:fldLock="1"/>
      </w:r>
      <w:r w:rsidR="0004410F" w:rsidRPr="00046D60">
        <w:rPr>
          <w:rFonts w:ascii="Book Antiqua" w:hAnsi="Book Antiqua"/>
          <w:sz w:val="24"/>
          <w:szCs w:val="24"/>
          <w:vertAlign w:val="superscript"/>
          <w:lang w:val="en-US" w:eastAsia="hu-HU"/>
        </w:rPr>
        <w:instrText>ADDIN CSL_CITATION { "citationItems" : [ { "id" : "ITEM-1", "itemData" : { "ISSN" : "0030-6002", "PMID" : "9849061", "abstract" : "Pancreas divisum is the most frequent congenital ductal anomaly of the pancreas: it occurs in 5-10% of the population. In the majority of patients, this congenital anomaly is of no clinical importance. In a certain subset of patients, however, pancreas divisum is clinically important as a cause of abdominal pain, acute recurrent pancreatitis or chronic obstructive pancreatitis. The authors, experience on endoscopic drainage of the minor papilla is reported. In the history of patient 1., three episodes of recurrent pancreatitis and permanent upper abdominal pain were explored. ERP revealed a pancreas divisum and a mild irregularity and dilation of the dorsal pancreatic duct. A 7 F stent (length: 6 cm) was implanted in the dorsal pancreatic duct following a papillotomy on the stenotic minor papilla. A repeated Lundh test revealed a 58% improvement in the exocrine pancreatic function. No recurrence of pancreatitis has been observed in spite of the moderate continuous abdominal pain. In patient 2., ERP demonstrated a pancreas divisum and a severely dilated dorsal pancreatic duct as causes of the previous permanent abdominal pain. An 8 F stent (length: 5 cm) was inserted through the minor papilla without endoscopic sphincterotomy. A significant improvement in exocrine pancreatic function (70%) ensued. No abdominal pain has since been observed. In conclusion, dorsal pancreatic duct stenting (mainly in cases involving a dilated pancreatic duct) seems to have a beneficial effect in patients with both recurrent acute pancreatitis or chronic obstructive pancreatitis evoked by pancreas divisum.", "author" : [ { "dropping-particle" : "", "family" : "Tak\u00e1cs", "given" : "T", "non-dropping-particle" : "", "parse-names" : false, "suffix" : "" }, { "dropping-particle" : "", "family" : "Czak\u00f3", "given" : "L", "non-dropping-particle" : "", "parse-names" : false, "suffix" : "" }, { "dropping-particle" : "", "family" : "Mad\u00e1csy", "given" : "L", "non-dropping-particle" : "", "parse-names" : false, "suffix" : "" }, { "dropping-particle" : "", "family" : "Nagy", "given" : "F", "non-dropping-particle" : "", "parse-names" : false, "suffix" : "" }, { "dropping-particle" : "", "family" : "Lonovics", "given" : "J", "non-dropping-particle" : "", "parse-names" : false, "suffix" : "" } ], "container-title" : "Orvosi hetilap", "id" : "ITEM-1", "issue" : "46", "issued" : { "date-parts" : [ [ "1998", "11", "15" ] ] }, "page" : "2761-4", "title" : "[Endoscopic therapy of pancreas divisum].", "type" : "article-journal", "volume" : "139" }, "uris" : [ "http://www.mendeley.com/documents/?uuid=b30d781b-d571-4669-b4fb-4c57a1bf4a35" ] } ], "mendeley" : { "formattedCitation" : "[11]", "plainTextFormattedCitation" : "[11]", "previouslyFormattedCitation" : "[11]" }, "properties" : { "noteIndex" : 0 }, "schema" : "https://github.com/citation-style-language/schema/raw/master/csl-citation.json" }</w:instrText>
      </w:r>
      <w:r w:rsidR="00727F71" w:rsidRPr="00046D60">
        <w:rPr>
          <w:rFonts w:ascii="Book Antiqua" w:hAnsi="Book Antiqua"/>
          <w:sz w:val="24"/>
          <w:szCs w:val="24"/>
          <w:vertAlign w:val="superscript"/>
          <w:lang w:val="en-US" w:eastAsia="hu-HU"/>
        </w:rPr>
        <w:fldChar w:fldCharType="separate"/>
      </w:r>
      <w:r w:rsidR="0004410F" w:rsidRPr="00046D60">
        <w:rPr>
          <w:rFonts w:ascii="Book Antiqua" w:hAnsi="Book Antiqua"/>
          <w:noProof/>
          <w:sz w:val="24"/>
          <w:szCs w:val="24"/>
          <w:vertAlign w:val="superscript"/>
          <w:lang w:val="en-US" w:eastAsia="hu-HU"/>
        </w:rPr>
        <w:t>11]</w:t>
      </w:r>
      <w:r w:rsidR="00727F71" w:rsidRPr="00046D60">
        <w:rPr>
          <w:rFonts w:ascii="Book Antiqua" w:hAnsi="Book Antiqua"/>
          <w:sz w:val="24"/>
          <w:szCs w:val="24"/>
          <w:vertAlign w:val="superscript"/>
          <w:lang w:val="en-US" w:eastAsia="hu-HU"/>
        </w:rPr>
        <w:fldChar w:fldCharType="end"/>
      </w:r>
      <w:r w:rsidR="00A523A1" w:rsidRPr="00046D60">
        <w:rPr>
          <w:rFonts w:ascii="Book Antiqua" w:hAnsi="Book Antiqua"/>
          <w:sz w:val="24"/>
          <w:szCs w:val="24"/>
          <w:lang w:val="en-US" w:eastAsia="hu-HU"/>
        </w:rPr>
        <w:t>, but the</w:t>
      </w:r>
      <w:r w:rsidR="00ED46E7" w:rsidRPr="00046D60">
        <w:rPr>
          <w:rFonts w:ascii="Book Antiqua" w:hAnsi="Book Antiqua"/>
          <w:sz w:val="24"/>
          <w:szCs w:val="24"/>
          <w:lang w:val="en-US" w:eastAsia="hu-HU"/>
        </w:rPr>
        <w:t xml:space="preserve"> rate of complete </w:t>
      </w:r>
      <w:proofErr w:type="spellStart"/>
      <w:r w:rsidR="00ED46E7" w:rsidRPr="00046D60">
        <w:rPr>
          <w:rFonts w:ascii="Book Antiqua" w:hAnsi="Book Antiqua"/>
          <w:sz w:val="24"/>
          <w:szCs w:val="24"/>
          <w:lang w:val="en-US" w:eastAsia="hu-HU"/>
        </w:rPr>
        <w:t>pancreatograph</w:t>
      </w:r>
      <w:r w:rsidR="00B8054F" w:rsidRPr="00046D60">
        <w:rPr>
          <w:rFonts w:ascii="Book Antiqua" w:hAnsi="Book Antiqua"/>
          <w:sz w:val="24"/>
          <w:szCs w:val="24"/>
          <w:lang w:val="en-US" w:eastAsia="hu-HU"/>
        </w:rPr>
        <w:t>y</w:t>
      </w:r>
      <w:proofErr w:type="spellEnd"/>
      <w:r w:rsidR="00B8054F" w:rsidRPr="00046D60">
        <w:rPr>
          <w:rFonts w:ascii="Book Antiqua" w:hAnsi="Book Antiqua"/>
          <w:sz w:val="24"/>
          <w:szCs w:val="24"/>
          <w:lang w:val="en-US" w:eastAsia="hu-HU"/>
        </w:rPr>
        <w:t xml:space="preserve"> and </w:t>
      </w:r>
      <w:r w:rsidR="004546E4" w:rsidRPr="00046D60">
        <w:rPr>
          <w:rFonts w:ascii="Book Antiqua" w:hAnsi="Book Antiqua"/>
          <w:sz w:val="24"/>
          <w:szCs w:val="24"/>
          <w:lang w:val="en-US" w:eastAsia="hu-HU"/>
        </w:rPr>
        <w:t xml:space="preserve">the </w:t>
      </w:r>
      <w:r w:rsidR="0083448B" w:rsidRPr="00046D60">
        <w:rPr>
          <w:rFonts w:ascii="Book Antiqua" w:hAnsi="Book Antiqua"/>
          <w:sz w:val="24"/>
          <w:szCs w:val="24"/>
          <w:lang w:val="en-US" w:eastAsia="hu-HU"/>
        </w:rPr>
        <w:t xml:space="preserve">success of </w:t>
      </w:r>
      <w:r w:rsidR="00B8054F" w:rsidRPr="00046D60">
        <w:rPr>
          <w:rFonts w:ascii="Book Antiqua" w:hAnsi="Book Antiqua"/>
          <w:sz w:val="24"/>
          <w:szCs w:val="24"/>
          <w:lang w:val="en-US" w:eastAsia="hu-HU"/>
        </w:rPr>
        <w:t>minor papilla cannulation</w:t>
      </w:r>
      <w:r w:rsidR="00ED46E7" w:rsidRPr="00046D60">
        <w:rPr>
          <w:rFonts w:ascii="Book Antiqua" w:hAnsi="Book Antiqua"/>
          <w:sz w:val="24"/>
          <w:szCs w:val="24"/>
          <w:lang w:val="en-US" w:eastAsia="hu-HU"/>
        </w:rPr>
        <w:t xml:space="preserve"> </w:t>
      </w:r>
      <w:r w:rsidR="0083448B" w:rsidRPr="00046D60">
        <w:rPr>
          <w:rFonts w:ascii="Book Antiqua" w:hAnsi="Book Antiqua"/>
          <w:sz w:val="24"/>
          <w:szCs w:val="24"/>
          <w:lang w:val="en-US" w:eastAsia="hu-HU"/>
        </w:rPr>
        <w:t>significantly influence the sensitivity of ERP</w:t>
      </w:r>
      <w:r w:rsidR="00727F71" w:rsidRPr="00046D60">
        <w:rPr>
          <w:rFonts w:ascii="Book Antiqua" w:hAnsi="Book Antiqua"/>
          <w:sz w:val="24"/>
          <w:szCs w:val="24"/>
          <w:vertAlign w:val="superscript"/>
          <w:lang w:val="en-US" w:eastAsia="hu-HU"/>
        </w:rPr>
        <w:fldChar w:fldCharType="begin" w:fldLock="1"/>
      </w:r>
      <w:r w:rsidR="0004410F" w:rsidRPr="00046D60">
        <w:rPr>
          <w:rFonts w:ascii="Book Antiqua" w:hAnsi="Book Antiqua"/>
          <w:sz w:val="24"/>
          <w:szCs w:val="24"/>
          <w:vertAlign w:val="superscript"/>
          <w:lang w:val="en-US" w:eastAsia="hu-HU"/>
        </w:rPr>
        <w:instrText>ADDIN CSL_CITATION { "citationItems" : [ { "id" : "ITEM-1", "itemData" : { "DOI" : "10.1111/1751-2980.12004", "ISSN" : "1751-2980", "PMID" : "23134252", "abstract" : "OBJECTIVE: The aim of this study was to determine the diagnosis and endoscopic management of pancreas divisum with results from long-term experience at our institution.\n\nMETHODS: A prospectively collected database of all patients who underwent endoscopic retrograde cholangiopancreatography (ERCP) with the diagnosis of pancreas divisum at our institution from January 2001 to April 2010 was retrospectively analyzed.\n\nRESULTS: A total of 45 patients were identified with pancreas divisum with 62 ERCP procedures. The major indication for ERCP included pancreatitis in 33 patients (73.3%), of whom 18 had idiopathic recurrent acute pancreatitis, 8 had recurrent pancreatic-type pain and 7 had chronic pancreatitis. The median size of the incision of sphincterotomy was 5 mm (range 3-8 mm). In all 37 patients (82.2%) underwent placement of stent into the dorsal pancreatic duct, with a median stent size of 5 Fr by 7 cm (range 3-10 Fr by 3-12 cm). The overall response rate was 75.8%.\n\nCONCLUSIONS: The frequency of finding pancreas divisum during ERCP varies among institutions and is low compared with the autopsy series, given that many patients may remain asymptomatic or might not undergo ERCP even if the symptoms develop. Our study is the first to describe specific procedure-related details during therapeutic endoscopy for pancreas divisum.", "author" : [ { "dropping-particle" : "", "family" : "Rustagi", "given" : "Tarun", "non-dropping-particle" : "", "parse-names" : false, "suffix" : "" }, { "dropping-particle" : "", "family" : "Golioto", "given" : "Michael", "non-dropping-particle" : "", "parse-names" : false, "suffix" : "" } ], "container-title" : "Journal of digestive diseases", "id" : "ITEM-1", "issue" : "2", "issued" : { "date-parts" : [ [ "2013", "2" ] ] }, "page" : "93-9", "title" : "Diagnosis and therapy of pancreas divisum by ERCP: a single center experience.", "type" : "article-journal", "volume" : "14" }, "uris" : [ "http://www.mendeley.com/documents/?uuid=9e3e372c-28f6-406a-b8d1-fee39eed462a" ] } ], "mendeley" : { "formattedCitation" : "[12]", "plainTextFormattedCitation" : "[12]", "previouslyFormattedCitation" : "[12]" }, "properties" : { "noteIndex" : 0 }, "schema" : "https://github.com/citation-style-language/schema/raw/master/csl-citation.json" }</w:instrText>
      </w:r>
      <w:r w:rsidR="00727F71" w:rsidRPr="00046D60">
        <w:rPr>
          <w:rFonts w:ascii="Book Antiqua" w:hAnsi="Book Antiqua"/>
          <w:sz w:val="24"/>
          <w:szCs w:val="24"/>
          <w:vertAlign w:val="superscript"/>
          <w:lang w:val="en-US" w:eastAsia="hu-HU"/>
        </w:rPr>
        <w:fldChar w:fldCharType="separate"/>
      </w:r>
      <w:r w:rsidR="0004410F" w:rsidRPr="00046D60">
        <w:rPr>
          <w:rFonts w:ascii="Book Antiqua" w:hAnsi="Book Antiqua"/>
          <w:noProof/>
          <w:sz w:val="24"/>
          <w:szCs w:val="24"/>
          <w:vertAlign w:val="superscript"/>
          <w:lang w:val="en-US" w:eastAsia="hu-HU"/>
        </w:rPr>
        <w:t>[12]</w:t>
      </w:r>
      <w:r w:rsidR="00727F71" w:rsidRPr="00046D60">
        <w:rPr>
          <w:rFonts w:ascii="Book Antiqua" w:hAnsi="Book Antiqua"/>
          <w:sz w:val="24"/>
          <w:szCs w:val="24"/>
          <w:vertAlign w:val="superscript"/>
          <w:lang w:val="en-US" w:eastAsia="hu-HU"/>
        </w:rPr>
        <w:fldChar w:fldCharType="end"/>
      </w:r>
      <w:r w:rsidR="004C5261" w:rsidRPr="00046D60">
        <w:rPr>
          <w:rFonts w:ascii="Book Antiqua" w:hAnsi="Book Antiqua" w:hint="eastAsia"/>
          <w:sz w:val="24"/>
          <w:szCs w:val="24"/>
          <w:vertAlign w:val="superscript"/>
          <w:lang w:val="en-US" w:eastAsia="zh-CN"/>
        </w:rPr>
        <w:t xml:space="preserve"> </w:t>
      </w:r>
      <w:r w:rsidR="005155C9" w:rsidRPr="00046D60">
        <w:rPr>
          <w:rFonts w:ascii="Book Antiqua" w:hAnsi="Book Antiqua"/>
          <w:sz w:val="24"/>
          <w:szCs w:val="24"/>
          <w:lang w:val="en-US" w:eastAsia="hu-HU"/>
        </w:rPr>
        <w:t>(</w:t>
      </w:r>
      <w:r w:rsidR="00BD3974" w:rsidRPr="00046D60">
        <w:rPr>
          <w:rFonts w:ascii="Book Antiqua" w:hAnsi="Book Antiqua"/>
          <w:sz w:val="24"/>
          <w:szCs w:val="24"/>
          <w:lang w:val="en-US" w:eastAsia="hu-HU"/>
        </w:rPr>
        <w:t>Figure</w:t>
      </w:r>
      <w:r w:rsidR="005155C9" w:rsidRPr="00046D60">
        <w:rPr>
          <w:rFonts w:ascii="Book Antiqua" w:hAnsi="Book Antiqua"/>
          <w:sz w:val="24"/>
          <w:szCs w:val="24"/>
          <w:lang w:val="en-US" w:eastAsia="hu-HU"/>
        </w:rPr>
        <w:t xml:space="preserve"> 1)</w:t>
      </w:r>
      <w:r w:rsidR="00A1370B" w:rsidRPr="00046D60">
        <w:rPr>
          <w:rFonts w:ascii="Book Antiqua" w:hAnsi="Book Antiqua"/>
          <w:sz w:val="24"/>
          <w:szCs w:val="24"/>
          <w:lang w:val="en-US" w:eastAsia="hu-HU"/>
        </w:rPr>
        <w:t xml:space="preserve"> .</w:t>
      </w:r>
      <w:r w:rsidR="007D658D" w:rsidRPr="00046D60">
        <w:rPr>
          <w:rFonts w:ascii="Book Antiqua" w:hAnsi="Book Antiqua"/>
          <w:i/>
          <w:sz w:val="24"/>
          <w:szCs w:val="24"/>
          <w:lang w:val="en-US" w:eastAsia="hu-HU"/>
        </w:rPr>
        <w:t xml:space="preserve"> </w:t>
      </w:r>
      <w:r w:rsidR="00092AC4" w:rsidRPr="00046D60">
        <w:rPr>
          <w:rFonts w:ascii="Book Antiqua" w:hAnsi="Book Antiqua"/>
          <w:sz w:val="24"/>
          <w:szCs w:val="24"/>
          <w:lang w:val="en-US" w:eastAsia="hu-HU"/>
        </w:rPr>
        <w:t>The high rate of complication</w:t>
      </w:r>
      <w:r w:rsidR="003027D2" w:rsidRPr="00046D60">
        <w:rPr>
          <w:rFonts w:ascii="Book Antiqua" w:hAnsi="Book Antiqua"/>
          <w:sz w:val="24"/>
          <w:szCs w:val="24"/>
          <w:lang w:val="en-US" w:eastAsia="hu-HU"/>
        </w:rPr>
        <w:t>s</w:t>
      </w:r>
      <w:r w:rsidR="00092AC4" w:rsidRPr="00046D60">
        <w:rPr>
          <w:rFonts w:ascii="Book Antiqua" w:hAnsi="Book Antiqua"/>
          <w:sz w:val="24"/>
          <w:szCs w:val="24"/>
          <w:lang w:val="en-US" w:eastAsia="hu-HU"/>
        </w:rPr>
        <w:t xml:space="preserve"> is the g</w:t>
      </w:r>
      <w:r w:rsidR="00465705" w:rsidRPr="00046D60">
        <w:rPr>
          <w:rFonts w:ascii="Book Antiqua" w:hAnsi="Book Antiqua"/>
          <w:sz w:val="24"/>
          <w:szCs w:val="24"/>
          <w:lang w:val="en-US" w:eastAsia="hu-HU"/>
        </w:rPr>
        <w:t>reatest disadvantage of ERP</w:t>
      </w:r>
      <w:r w:rsidR="00092AC4" w:rsidRPr="00046D60">
        <w:rPr>
          <w:rFonts w:ascii="Book Antiqua" w:hAnsi="Book Antiqua"/>
          <w:sz w:val="24"/>
          <w:szCs w:val="24"/>
          <w:lang w:val="en-US" w:eastAsia="hu-HU"/>
        </w:rPr>
        <w:t xml:space="preserve">, therefore </w:t>
      </w:r>
      <w:r w:rsidR="002F4D1F" w:rsidRPr="00046D60">
        <w:rPr>
          <w:rFonts w:ascii="Book Antiqua" w:hAnsi="Book Antiqua"/>
          <w:sz w:val="24"/>
          <w:szCs w:val="24"/>
          <w:lang w:val="en-US" w:eastAsia="hu-HU"/>
        </w:rPr>
        <w:t xml:space="preserve">noninvasive procedures, </w:t>
      </w:r>
      <w:r w:rsidR="00092AC4" w:rsidRPr="00046D60">
        <w:rPr>
          <w:rFonts w:ascii="Book Antiqua" w:hAnsi="Book Antiqua"/>
          <w:sz w:val="24"/>
          <w:szCs w:val="24"/>
          <w:lang w:val="en-US" w:eastAsia="hu-HU"/>
        </w:rPr>
        <w:t xml:space="preserve">such as </w:t>
      </w:r>
      <w:r w:rsidR="002F4D1F" w:rsidRPr="00046D60">
        <w:rPr>
          <w:rFonts w:ascii="Book Antiqua" w:hAnsi="Book Antiqua"/>
          <w:sz w:val="24"/>
          <w:szCs w:val="24"/>
          <w:lang w:val="en-US" w:eastAsia="hu-HU"/>
        </w:rPr>
        <w:t>MRCP and EUS are increasingly spreading worldwide</w:t>
      </w:r>
      <w:r w:rsidR="00A523A1" w:rsidRPr="00046D60">
        <w:rPr>
          <w:rFonts w:ascii="Book Antiqua" w:hAnsi="Book Antiqua"/>
          <w:sz w:val="24"/>
          <w:szCs w:val="24"/>
          <w:lang w:val="en-US" w:eastAsia="hu-HU"/>
        </w:rPr>
        <w:t xml:space="preserve"> in this indication as well</w:t>
      </w:r>
      <w:r w:rsidR="002F4D1F" w:rsidRPr="00046D60">
        <w:rPr>
          <w:rFonts w:ascii="Book Antiqua" w:hAnsi="Book Antiqua"/>
          <w:sz w:val="24"/>
          <w:szCs w:val="24"/>
          <w:lang w:val="en-US" w:eastAsia="hu-HU"/>
        </w:rPr>
        <w:t>.</w:t>
      </w:r>
      <w:r w:rsidR="00637770" w:rsidRPr="00046D60">
        <w:rPr>
          <w:rFonts w:ascii="Book Antiqua" w:hAnsi="Book Antiqua"/>
          <w:sz w:val="24"/>
          <w:szCs w:val="24"/>
        </w:rPr>
        <w:t xml:space="preserve"> </w:t>
      </w:r>
      <w:r w:rsidR="00637770" w:rsidRPr="00046D60">
        <w:rPr>
          <w:rFonts w:ascii="Book Antiqua" w:hAnsi="Book Antiqua"/>
          <w:sz w:val="24"/>
          <w:szCs w:val="24"/>
          <w:lang w:val="en-US" w:eastAsia="hu-HU"/>
        </w:rPr>
        <w:t>Sensitivity and specificity of MRCP in the detection of PD is 52</w:t>
      </w:r>
      <w:r w:rsidR="00633A6E" w:rsidRPr="00046D60">
        <w:rPr>
          <w:rFonts w:ascii="Book Antiqua" w:hAnsi="Book Antiqua"/>
          <w:sz w:val="24"/>
          <w:szCs w:val="24"/>
          <w:lang w:val="en-US" w:eastAsia="hu-HU"/>
        </w:rPr>
        <w:t>%</w:t>
      </w:r>
      <w:r w:rsidR="00637770" w:rsidRPr="00046D60">
        <w:rPr>
          <w:rFonts w:ascii="Book Antiqua" w:hAnsi="Book Antiqua"/>
          <w:sz w:val="24"/>
          <w:szCs w:val="24"/>
          <w:lang w:val="en-US" w:eastAsia="hu-HU"/>
        </w:rPr>
        <w:t>-73.3% and 96.8</w:t>
      </w:r>
      <w:r w:rsidR="00633A6E" w:rsidRPr="00046D60">
        <w:rPr>
          <w:rFonts w:ascii="Book Antiqua" w:hAnsi="Book Antiqua"/>
          <w:sz w:val="24"/>
          <w:szCs w:val="24"/>
          <w:lang w:val="en-US" w:eastAsia="hu-HU"/>
        </w:rPr>
        <w:t>%</w:t>
      </w:r>
      <w:r w:rsidR="00637770" w:rsidRPr="00046D60">
        <w:rPr>
          <w:rFonts w:ascii="Book Antiqua" w:hAnsi="Book Antiqua"/>
          <w:sz w:val="24"/>
          <w:szCs w:val="24"/>
          <w:lang w:val="en-US" w:eastAsia="hu-HU"/>
        </w:rPr>
        <w:t xml:space="preserve">-97%, and </w:t>
      </w:r>
      <w:r w:rsidR="004546E4" w:rsidRPr="00046D60">
        <w:rPr>
          <w:rFonts w:ascii="Book Antiqua" w:hAnsi="Book Antiqua"/>
          <w:sz w:val="24"/>
          <w:szCs w:val="24"/>
          <w:lang w:val="en-US" w:eastAsia="hu-HU"/>
        </w:rPr>
        <w:t>the diagnostic accuracy can further be improved with the use of</w:t>
      </w:r>
      <w:r w:rsidR="00637770" w:rsidRPr="00046D60">
        <w:rPr>
          <w:rFonts w:ascii="Book Antiqua" w:hAnsi="Book Antiqua"/>
          <w:sz w:val="24"/>
          <w:szCs w:val="24"/>
          <w:lang w:val="en-US" w:eastAsia="hu-HU"/>
        </w:rPr>
        <w:t xml:space="preserve"> secretin stimulation (</w:t>
      </w:r>
      <w:r w:rsidR="008572E5" w:rsidRPr="00046D60">
        <w:rPr>
          <w:rFonts w:ascii="Book Antiqua" w:hAnsi="Book Antiqua"/>
          <w:sz w:val="24"/>
          <w:szCs w:val="24"/>
          <w:lang w:val="en-US" w:eastAsia="hu-HU"/>
        </w:rPr>
        <w:t>73.3</w:t>
      </w:r>
      <w:r w:rsidR="00633A6E" w:rsidRPr="00046D60">
        <w:rPr>
          <w:rFonts w:ascii="Book Antiqua" w:hAnsi="Book Antiqua"/>
          <w:sz w:val="24"/>
          <w:szCs w:val="24"/>
          <w:lang w:val="en-US" w:eastAsia="hu-HU"/>
        </w:rPr>
        <w:t>%</w:t>
      </w:r>
      <w:r w:rsidR="008572E5" w:rsidRPr="00046D60">
        <w:rPr>
          <w:rFonts w:ascii="Book Antiqua" w:hAnsi="Book Antiqua"/>
          <w:sz w:val="24"/>
          <w:szCs w:val="24"/>
          <w:lang w:val="en-US" w:eastAsia="hu-HU"/>
        </w:rPr>
        <w:t>-86% and 97%</w:t>
      </w:r>
      <w:r w:rsidR="00637770" w:rsidRPr="00046D60">
        <w:rPr>
          <w:rFonts w:ascii="Book Antiqua" w:hAnsi="Book Antiqua"/>
          <w:sz w:val="24"/>
          <w:szCs w:val="24"/>
          <w:lang w:val="en-US" w:eastAsia="hu-HU"/>
        </w:rPr>
        <w:t>)</w:t>
      </w:r>
      <w:r w:rsidR="00727F71" w:rsidRPr="00046D60">
        <w:rPr>
          <w:rFonts w:ascii="Book Antiqua" w:hAnsi="Book Antiqua"/>
          <w:sz w:val="24"/>
          <w:szCs w:val="24"/>
          <w:vertAlign w:val="superscript"/>
          <w:lang w:val="en-US" w:eastAsia="hu-HU"/>
        </w:rPr>
        <w:fldChar w:fldCharType="begin" w:fldLock="1"/>
      </w:r>
      <w:r w:rsidR="0004410F" w:rsidRPr="00046D60">
        <w:rPr>
          <w:rFonts w:ascii="Book Antiqua" w:hAnsi="Book Antiqua"/>
          <w:sz w:val="24"/>
          <w:szCs w:val="24"/>
          <w:vertAlign w:val="superscript"/>
          <w:lang w:val="en-US" w:eastAsia="hu-HU"/>
        </w:rPr>
        <w:instrText>ADDIN CSL_CITATION { "citationItems" : [ { "id" : "ITEM-1", "itemData" : { "DOI" : "10.1097/MPA.0000000000000143", "ISSN" : "1536-4828", "PMID" : "24743381", "abstract" : "OBJECTIVE: This study aimed to perform a structured meta-analysis of all eligible studies to assess the overall diagnostic use of magnetic resonance cholangiopancreatography (MRCP) alone or with secretin enhancement (secretin-enhanced MRCP [S-MRCP]) in the detection of pancreas divisum.\n\nMETHODS: Two authors independently performed a comprehensive search of PubMed, MEDLINE, and the Cochrane Library from inception to September 2013. Studies were included if they allowed construction of 2 \u00d7 2 contingency tables of MRCP and/or S-MRCP compared with criterion standard. DerSimonian-Laird random effect models were used to estimate the pooled sensitivity, specificity, specificity, and quantitative receiver operating characteristics.\n\nRESULTS: Of 51 citations, 10 studies with 1474 patients were included. Secretin-enhanced MRCP had a higher overall diagnostic performance than MRCP (S-MRCP: pooled sensitivity, 86% [95% confidence interval (CI), 77%-93%]; specificity, 97% [95% CI, 94%-99%]; and area under the curve, 0.93 \u00b1 0.056 compared with MRCP: sensitivity, 52% [95% CI, 45%-59%]; specificity, 97% [95% CI, 94%-99%]; and area under the curve, 0.76 \u00b1 0.104). Pooled diagnostic odds ratios were 72.19 (95% CI, 5.66-938.8) and 23.39 (95% CI, 7.93-69.02) for S-MRCP and MRCP, respectively. Visual inspection of the funnel plot showed low potential for publication bias.\n\nCONCLUSIONS: Secretin-enhanced MRCP has a much higher diagnostic accuracy than MRCP and should be preferred for diagnosis of pancreas divisum.", "author" : [ { "dropping-particle" : "", "family" : "Rustagi", "given" : "Tarun", "non-dropping-particle" : "", "parse-names" : false, "suffix" : "" }, { "dropping-particle" : "", "family" : "Njei", "given" : "Basile", "non-dropping-particle" : "", "parse-names" : false, "suffix" : "" } ], "container-title" : "Pancreas", "id" : "ITEM-1", "issue" : "6", "issued" : { "date-parts" : [ [ "2014", "8" ] ] }, "page" : "823-8", "title" : "Magnetic resonance cholangiopancreatography in the diagnosis of pancreas divisum: a systematic review and meta-analysis.", "type" : "article-journal", "volume" : "43" }, "uris" : [ "http://www.mendeley.com/documents/?uuid=455f54d0-78a3-4b5e-a62e-57f2ccc87237" ] } ], "mendeley" : { "formattedCitation" : "[13]", "plainTextFormattedCitation" : "[13]", "previouslyFormattedCitation" : "[13]" }, "properties" : { "noteIndex" : 0 }, "schema" : "https://github.com/citation-style-language/schema/raw/master/csl-citation.json" }</w:instrText>
      </w:r>
      <w:r w:rsidR="00727F71" w:rsidRPr="00046D60">
        <w:rPr>
          <w:rFonts w:ascii="Book Antiqua" w:hAnsi="Book Antiqua"/>
          <w:sz w:val="24"/>
          <w:szCs w:val="24"/>
          <w:vertAlign w:val="superscript"/>
          <w:lang w:val="en-US" w:eastAsia="hu-HU"/>
        </w:rPr>
        <w:fldChar w:fldCharType="separate"/>
      </w:r>
      <w:r w:rsidR="0004410F" w:rsidRPr="00046D60">
        <w:rPr>
          <w:rFonts w:ascii="Book Antiqua" w:hAnsi="Book Antiqua"/>
          <w:noProof/>
          <w:sz w:val="24"/>
          <w:szCs w:val="24"/>
          <w:vertAlign w:val="superscript"/>
          <w:lang w:val="en-US" w:eastAsia="hu-HU"/>
        </w:rPr>
        <w:t>[13</w:t>
      </w:r>
      <w:r w:rsidR="000742E0" w:rsidRPr="00046D60">
        <w:rPr>
          <w:rFonts w:ascii="Book Antiqua" w:hAnsi="Book Antiqua"/>
          <w:noProof/>
          <w:sz w:val="24"/>
          <w:szCs w:val="24"/>
          <w:vertAlign w:val="superscript"/>
          <w:lang w:val="en-US" w:eastAsia="hu-HU"/>
        </w:rPr>
        <w:t>,</w:t>
      </w:r>
      <w:r w:rsidR="00727F71" w:rsidRPr="00046D60">
        <w:rPr>
          <w:rFonts w:ascii="Book Antiqua" w:hAnsi="Book Antiqua"/>
          <w:sz w:val="24"/>
          <w:szCs w:val="24"/>
          <w:vertAlign w:val="superscript"/>
          <w:lang w:val="en-US" w:eastAsia="hu-HU"/>
        </w:rPr>
        <w:fldChar w:fldCharType="end"/>
      </w:r>
      <w:r w:rsidR="00727F71" w:rsidRPr="00046D60">
        <w:rPr>
          <w:rFonts w:ascii="Book Antiqua" w:hAnsi="Book Antiqua"/>
          <w:sz w:val="24"/>
          <w:szCs w:val="24"/>
          <w:vertAlign w:val="superscript"/>
          <w:lang w:val="en-US" w:eastAsia="hu-HU"/>
        </w:rPr>
        <w:fldChar w:fldCharType="begin" w:fldLock="1"/>
      </w:r>
      <w:r w:rsidR="0004410F" w:rsidRPr="00046D60">
        <w:rPr>
          <w:rFonts w:ascii="Book Antiqua" w:hAnsi="Book Antiqua"/>
          <w:sz w:val="24"/>
          <w:szCs w:val="24"/>
          <w:vertAlign w:val="superscript"/>
          <w:lang w:val="en-US" w:eastAsia="hu-HU"/>
        </w:rPr>
        <w:instrText>ADDIN CSL_CITATION { "citationItems" : [ { "id" : "ITEM-1", "itemData" : { "DOI" : "10.1007/s10620-011-1823-7", "ISSN" : "1573-2568", "PMID" : "21761168", "abstract" : "BACKGROUND: Patients with pancreas divisum may develop pancreatitis. Endoscopic retrograde cholangiopancreatography (ERCP) is the gold standard for diagnosing pancreas divisum. Magnetic resonance cholangiopancreatography (MRCP) is a non-invasive test reported to be highly accurate in diagnosing pancreas divisum.\n\nAIM: To evaluate the diagnostic accuracy of MRCP in detecting pancreas divisum at our institution.\n\nMETHODS: We reviewed patients who underwent both ERCP and MRCP. Patients who had diagnostic endoscopic pancreatograms (ERP) after MRCP comprise the study population. Secretin was given in 113/146 patients (S-MRCP). The remaining 33/146 patients had MRCP without secretin. In 7/33 patients who underwent MRCP without secretin (21.2%), the studies were non-diagnostic and, therefore, this group was not further analyzed and the study focused on the S-MRCP group only.\n\nRESULTS: ERP identified pancreas divisum in 19/113 (16.8%) patients. S-MRCP identified 14/19 pancreas divisum and was false-positive in three cases (sensitivity 73.3%, specificity 96.8%, positive predictive value 82.4%, negative predictive value 94.8%). Of the eight patients with inaccurate S-MRCP, 5 (63%) had changes of chronic pancreatitis by ERP. This differs from the frequency of chronic pancreatitis by ERP in 24/105 (23%) patients with accurate MRCP findings. The ERCP findings of chronic pancreatitis were more frequent among incorrect S-MRCP interpretations than among correct interpretations (odds ratio [OR] 5.5 [95% confidence interval (CI) 1.3-25.3]). MRCP without secretin is non-diagnostic for pancreas divisum in a significant proportion of patients. S-MRCP had a satisfactory specificity for detecting pancreas divisum. However, the sensitivity of S-MRCP for the diagnosis of pancreas divisum was modest at 73.3%. This is low compared to previous smaller studies, which reported a sensitivity of MRCP of up to 100%.", "author" : [ { "dropping-particle" : "", "family" : "Mosler", "given" : "Patrick", "non-dropping-particle" : "", "parse-names" : false, "suffix" : "" }, { "dropping-particle" : "", "family" : "Akisik", "given" : "F", "non-dropping-particle" : "", "parse-names" : false, "suffix" : "" }, { "dropping-particle" : "", "family" : "Sandrasegaran", "given" : "K", "non-dropping-particle" : "", "parse-names" : false, "suffix" : "" }, { "dropping-particle" : "", "family" : "Fogel", "given" : "E", "non-dropping-particle" : "", "parse-names" : false, "suffix" : "" }, { "dropping-particle" : "", "family" : "Watkins", "given" : "J", "non-dropping-particle" : "", "parse-names" : false, "suffix" : "" }, { "dropping-particle" : "", "family" : "Alazmi", "given" : "W", "non-dropping-particle" : "", "parse-names" : false, "suffix" : "" }, { "dropping-particle" : "", "family" : "Sherman", "given" : "S", "non-dropping-particle" : "", "parse-names" : false, "suffix" : "" }, { "dropping-particle" : "", "family" : "Lehman", "given" : "G", "non-dropping-particle" : "", "parse-names" : false, "suffix" : "" }, { "dropping-particle" : "", "family" : "Imperiale", "given" : "T", "non-dropping-particle" : "", "parse-names" : false, "suffix" : "" }, { "dropping-particle" : "", "family" : "McHenry", "given" : "L", "non-dropping-particle" : "", "parse-names" : false, "suffix" : "" } ], "container-title" : "Digestive diseases and sciences", "id" : "ITEM-1", "issue" : "1", "issued" : { "date-parts" : [ [ "2012", "1" ] ] }, "page" : "170-4", "title" : "Accuracy of magnetic resonance cholangiopancreatography in the diagnosis of pancreas divisum.", "type" : "article-journal", "volume" : "57" }, "uris" : [ "http://www.mendeley.com/documents/?uuid=989e7b8b-b509-4d7c-8a1a-ead715dccef1" ] } ], "mendeley" : { "formattedCitation" : "[14]", "plainTextFormattedCitation" : "[14]", "previouslyFormattedCitation" : "[14]" }, "properties" : { "noteIndex" : 0 }, "schema" : "https://github.com/citation-style-language/schema/raw/master/csl-citation.json" }</w:instrText>
      </w:r>
      <w:r w:rsidR="00727F71" w:rsidRPr="00046D60">
        <w:rPr>
          <w:rFonts w:ascii="Book Antiqua" w:hAnsi="Book Antiqua"/>
          <w:sz w:val="24"/>
          <w:szCs w:val="24"/>
          <w:vertAlign w:val="superscript"/>
          <w:lang w:val="en-US" w:eastAsia="hu-HU"/>
        </w:rPr>
        <w:fldChar w:fldCharType="separate"/>
      </w:r>
      <w:r w:rsidR="0004410F" w:rsidRPr="00046D60">
        <w:rPr>
          <w:rFonts w:ascii="Book Antiqua" w:hAnsi="Book Antiqua"/>
          <w:noProof/>
          <w:sz w:val="24"/>
          <w:szCs w:val="24"/>
          <w:vertAlign w:val="superscript"/>
          <w:lang w:val="en-US" w:eastAsia="hu-HU"/>
        </w:rPr>
        <w:t>14]</w:t>
      </w:r>
      <w:r w:rsidR="00727F71" w:rsidRPr="00046D60">
        <w:rPr>
          <w:rFonts w:ascii="Book Antiqua" w:hAnsi="Book Antiqua"/>
          <w:sz w:val="24"/>
          <w:szCs w:val="24"/>
          <w:vertAlign w:val="superscript"/>
          <w:lang w:val="en-US" w:eastAsia="hu-HU"/>
        </w:rPr>
        <w:fldChar w:fldCharType="end"/>
      </w:r>
      <w:r w:rsidR="002F4D1F" w:rsidRPr="00046D60">
        <w:rPr>
          <w:rFonts w:ascii="Book Antiqua" w:hAnsi="Book Antiqua"/>
          <w:sz w:val="24"/>
          <w:szCs w:val="24"/>
          <w:lang w:val="en-US" w:eastAsia="hu-HU"/>
        </w:rPr>
        <w:t xml:space="preserve"> </w:t>
      </w:r>
      <w:proofErr w:type="gramStart"/>
      <w:r w:rsidR="005155C9" w:rsidRPr="00046D60">
        <w:rPr>
          <w:rFonts w:ascii="Book Antiqua" w:hAnsi="Book Antiqua"/>
          <w:sz w:val="24"/>
          <w:szCs w:val="24"/>
          <w:lang w:val="en-US" w:eastAsia="hu-HU"/>
        </w:rPr>
        <w:t>(</w:t>
      </w:r>
      <w:r w:rsidR="00BD3974" w:rsidRPr="00046D60">
        <w:rPr>
          <w:rFonts w:ascii="Book Antiqua" w:hAnsi="Book Antiqua"/>
          <w:sz w:val="24"/>
          <w:szCs w:val="24"/>
          <w:lang w:val="en-US" w:eastAsia="hu-HU"/>
        </w:rPr>
        <w:t>Figure</w:t>
      </w:r>
      <w:r w:rsidR="005155C9" w:rsidRPr="00046D60">
        <w:rPr>
          <w:rFonts w:ascii="Book Antiqua" w:hAnsi="Book Antiqua"/>
          <w:sz w:val="24"/>
          <w:szCs w:val="24"/>
          <w:lang w:val="en-US" w:eastAsia="hu-HU"/>
        </w:rPr>
        <w:t xml:space="preserve"> 2</w:t>
      </w:r>
      <w:r w:rsidR="005155C9" w:rsidRPr="00046D60">
        <w:rPr>
          <w:rFonts w:ascii="Book Antiqua" w:hAnsi="Book Antiqua"/>
          <w:i/>
          <w:sz w:val="24"/>
          <w:szCs w:val="24"/>
          <w:lang w:val="en-US" w:eastAsia="hu-HU"/>
        </w:rPr>
        <w:t>)</w:t>
      </w:r>
      <w:r w:rsidR="00A1370B" w:rsidRPr="00046D60">
        <w:rPr>
          <w:rFonts w:ascii="Book Antiqua" w:hAnsi="Book Antiqua"/>
          <w:sz w:val="24"/>
          <w:szCs w:val="24"/>
          <w:lang w:val="en-US" w:eastAsia="hu-HU"/>
        </w:rPr>
        <w:t>.</w:t>
      </w:r>
      <w:proofErr w:type="gramEnd"/>
      <w:r w:rsidR="005155C9" w:rsidRPr="00046D60">
        <w:rPr>
          <w:rFonts w:ascii="Book Antiqua" w:hAnsi="Book Antiqua"/>
          <w:sz w:val="24"/>
          <w:szCs w:val="24"/>
          <w:lang w:val="en-US" w:eastAsia="hu-HU"/>
        </w:rPr>
        <w:t xml:space="preserve"> </w:t>
      </w:r>
      <w:r w:rsidR="003027D2" w:rsidRPr="00046D60">
        <w:rPr>
          <w:rFonts w:ascii="Book Antiqua" w:hAnsi="Book Antiqua"/>
          <w:sz w:val="24"/>
          <w:szCs w:val="24"/>
          <w:lang w:val="en-US" w:eastAsia="hu-HU"/>
        </w:rPr>
        <w:t>A c</w:t>
      </w:r>
      <w:r w:rsidR="00476D96" w:rsidRPr="00046D60">
        <w:rPr>
          <w:rFonts w:ascii="Book Antiqua" w:hAnsi="Book Antiqua"/>
          <w:sz w:val="24"/>
          <w:szCs w:val="24"/>
          <w:lang w:val="en-US" w:eastAsia="hu-HU"/>
        </w:rPr>
        <w:t xml:space="preserve">omparison study </w:t>
      </w:r>
      <w:r w:rsidR="008572E5" w:rsidRPr="00046D60">
        <w:rPr>
          <w:rFonts w:ascii="Book Antiqua" w:hAnsi="Book Antiqua"/>
          <w:sz w:val="24"/>
          <w:szCs w:val="24"/>
          <w:lang w:val="en-US" w:eastAsia="hu-HU"/>
        </w:rPr>
        <w:t>carried out</w:t>
      </w:r>
      <w:r w:rsidR="00476D96" w:rsidRPr="00046D60">
        <w:rPr>
          <w:rFonts w:ascii="Book Antiqua" w:hAnsi="Book Antiqua"/>
          <w:sz w:val="24"/>
          <w:szCs w:val="24"/>
          <w:lang w:val="en-US" w:eastAsia="hu-HU"/>
        </w:rPr>
        <w:t xml:space="preserve"> by Lai </w:t>
      </w:r>
      <w:r w:rsidR="00476D96" w:rsidRPr="00046D60">
        <w:rPr>
          <w:rFonts w:ascii="Book Antiqua" w:hAnsi="Book Antiqua"/>
          <w:i/>
          <w:sz w:val="24"/>
          <w:szCs w:val="24"/>
          <w:lang w:val="en-US" w:eastAsia="hu-HU"/>
        </w:rPr>
        <w:t>et al</w:t>
      </w:r>
      <w:r w:rsidR="00154634" w:rsidRPr="00046D60">
        <w:rPr>
          <w:rFonts w:ascii="Book Antiqua" w:hAnsi="Book Antiqua"/>
          <w:sz w:val="24"/>
          <w:szCs w:val="24"/>
          <w:vertAlign w:val="superscript"/>
          <w:lang w:val="en-US"/>
        </w:rPr>
        <w:fldChar w:fldCharType="begin" w:fldLock="1"/>
      </w:r>
      <w:r w:rsidR="00154634" w:rsidRPr="00046D60">
        <w:rPr>
          <w:rFonts w:ascii="Book Antiqua" w:hAnsi="Book Antiqua"/>
          <w:sz w:val="24"/>
          <w:szCs w:val="24"/>
          <w:vertAlign w:val="superscript"/>
          <w:lang w:val="en-US"/>
        </w:rPr>
        <w:instrText>ADDIN CSL_CITATION { "citationItems" : [ { "id" : "ITEM-1", "itemData" : { "DOI" : "10.1055/s-2004-825663", "ISSN" : "0013-726X", "PMID" : "15280976", "abstract" : "BACKGROUND AND STUDY AIMS: During linear-array endoscopic ultrasonography (EUS), the main pancreatic duct can be followed continuously from the major papilla into the pancreatic body in most patients. Often, the duct can also be seen crossing a sonographic border between the ventral and dorsal pancreatic anlagen. It was hypothesized that the presence of either feature excludes pancreas divisum, whereas the absence of these features suggests complete pancreas divisum.\n\nPATIENTS AND METHODS: Pancreas divisum was sought during all linear-array EUS examinations conducted between July 1999 and June 2003. Charts were reviewed retrospectively, and patients who underwent endoscopic retrograde pancreatography after, but not before, EUS were included in the study.\n\nRESULTS: A total of 162 patients had EUS before ERCP. Adequate evaluation of the pancreatic duct was possible in 78 % of the patients. The prevalence of pancreas divisum was 13.6 %. In patients with adequate duct visualization, the sensitivity, specificity, and positive and negative predictive values for EUS were 95 %, 97 %, 86 %, and 99 %, respectively. The overall accuracy of EUS for identifying pancreas divisum was 97 % in this subgroup.\n\nCONCLUSION: Adequate EUS evaluation of pancreas divisum was possible in most cases. Linear-array EUS is a promising diagnostic test for pancreas divisum.", "author" : [ { "dropping-particle" : "", "family" : "Lai", "given" : "R", "non-dropping-particle" : "", "parse-names" : false, "suffix" : "" }, { "dropping-particle" : "", "family" : "Freeman", "given" : "M L", "non-dropping-particle" : "", "parse-names" : false, "suffix" : "" }, { "dropping-particle" : "", "family" : "Cass", "given" : "O W", "non-dropping-particle" : "", "parse-names" : false, "suffix" : "" }, { "dropping-particle" : "", "family" : "Mallery", "given" : "S", "non-dropping-particle" : "", "parse-names" : false, "suffix" : "" } ], "container-title" : "Endoscopy", "id" : "ITEM-1", "issue" : "8", "issued" : { "date-parts" : [ [ "2004", "8" ] ] }, "page" : "705-9", "title" : "Accurate diagnosis of pancreas divisum by linear-array endoscopic ultrasonography.", "type" : "article-journal", "volume" : "36" }, "uris" : [ "http://www.mendeley.com/documents/?uuid=6874837c-dad6-40d7-b98e-3dc79730ce84" ] } ], "mendeley" : { "formattedCitation" : "[15]", "plainTextFormattedCitation" : "[15]", "previouslyFormattedCitation" : "[15]" }, "properties" : { "noteIndex" : 0 }, "schema" : "https://github.com/citation-style-language/schema/raw/master/csl-citation.json" }</w:instrText>
      </w:r>
      <w:r w:rsidR="00154634" w:rsidRPr="00046D60">
        <w:rPr>
          <w:rFonts w:ascii="Book Antiqua" w:hAnsi="Book Antiqua"/>
          <w:sz w:val="24"/>
          <w:szCs w:val="24"/>
          <w:vertAlign w:val="superscript"/>
          <w:lang w:val="en-US"/>
        </w:rPr>
        <w:fldChar w:fldCharType="separate"/>
      </w:r>
      <w:r w:rsidR="00154634" w:rsidRPr="00046D60">
        <w:rPr>
          <w:rFonts w:ascii="Book Antiqua" w:hAnsi="Book Antiqua"/>
          <w:noProof/>
          <w:sz w:val="24"/>
          <w:szCs w:val="24"/>
          <w:vertAlign w:val="superscript"/>
          <w:lang w:val="en-US"/>
        </w:rPr>
        <w:t>[15]</w:t>
      </w:r>
      <w:r w:rsidR="00154634" w:rsidRPr="00046D60">
        <w:rPr>
          <w:rFonts w:ascii="Book Antiqua" w:hAnsi="Book Antiqua"/>
          <w:sz w:val="24"/>
          <w:szCs w:val="24"/>
          <w:vertAlign w:val="superscript"/>
          <w:lang w:val="en-US"/>
        </w:rPr>
        <w:fldChar w:fldCharType="end"/>
      </w:r>
      <w:r w:rsidR="00154634" w:rsidRPr="00046D60">
        <w:rPr>
          <w:rFonts w:ascii="Book Antiqua" w:hAnsi="Book Antiqua"/>
          <w:sz w:val="24"/>
          <w:szCs w:val="24"/>
          <w:lang w:val="en-US"/>
        </w:rPr>
        <w:t>.</w:t>
      </w:r>
      <w:r w:rsidR="00476D96" w:rsidRPr="00046D60">
        <w:rPr>
          <w:rFonts w:ascii="Book Antiqua" w:hAnsi="Book Antiqua"/>
          <w:sz w:val="24"/>
          <w:szCs w:val="24"/>
          <w:lang w:val="en-US" w:eastAsia="hu-HU"/>
        </w:rPr>
        <w:t xml:space="preserve"> has shown that a</w:t>
      </w:r>
      <w:r w:rsidR="00476D96" w:rsidRPr="00046D60">
        <w:rPr>
          <w:rFonts w:ascii="Book Antiqua" w:hAnsi="Book Antiqua"/>
          <w:sz w:val="24"/>
          <w:szCs w:val="24"/>
          <w:lang w:val="en-US"/>
        </w:rPr>
        <w:t xml:space="preserve">dequate evaluation of the pancreatic duct </w:t>
      </w:r>
      <w:r w:rsidR="00B96A7C" w:rsidRPr="00046D60">
        <w:rPr>
          <w:rFonts w:ascii="Book Antiqua" w:hAnsi="Book Antiqua"/>
          <w:sz w:val="24"/>
          <w:szCs w:val="24"/>
          <w:lang w:val="en-US"/>
        </w:rPr>
        <w:t>by EUS is</w:t>
      </w:r>
      <w:r w:rsidR="008572E5" w:rsidRPr="00046D60">
        <w:rPr>
          <w:rFonts w:ascii="Book Antiqua" w:hAnsi="Book Antiqua"/>
          <w:sz w:val="24"/>
          <w:szCs w:val="24"/>
          <w:lang w:val="en-US"/>
        </w:rPr>
        <w:t xml:space="preserve"> possible in 78%</w:t>
      </w:r>
      <w:r w:rsidR="00476D96" w:rsidRPr="00046D60">
        <w:rPr>
          <w:rFonts w:ascii="Book Antiqua" w:hAnsi="Book Antiqua"/>
          <w:sz w:val="24"/>
          <w:szCs w:val="24"/>
          <w:lang w:val="en-US"/>
        </w:rPr>
        <w:t xml:space="preserve"> of </w:t>
      </w:r>
      <w:r w:rsidR="00B96A7C" w:rsidRPr="00046D60">
        <w:rPr>
          <w:rFonts w:ascii="Book Antiqua" w:hAnsi="Book Antiqua"/>
          <w:sz w:val="24"/>
          <w:szCs w:val="24"/>
          <w:lang w:val="en-US"/>
        </w:rPr>
        <w:t xml:space="preserve">cases, and </w:t>
      </w:r>
      <w:r w:rsidR="00476D96" w:rsidRPr="00046D60">
        <w:rPr>
          <w:rFonts w:ascii="Book Antiqua" w:hAnsi="Book Antiqua"/>
          <w:sz w:val="24"/>
          <w:szCs w:val="24"/>
          <w:lang w:val="en-US"/>
        </w:rPr>
        <w:t xml:space="preserve">the sensitivity, specificity, and positive and negative predictive values for EUS </w:t>
      </w:r>
      <w:r w:rsidR="00B96A7C" w:rsidRPr="00046D60">
        <w:rPr>
          <w:rFonts w:ascii="Book Antiqua" w:hAnsi="Book Antiqua"/>
          <w:sz w:val="24"/>
          <w:szCs w:val="24"/>
          <w:lang w:val="en-US"/>
        </w:rPr>
        <w:t xml:space="preserve">are </w:t>
      </w:r>
      <w:r w:rsidR="00476D96" w:rsidRPr="00046D60">
        <w:rPr>
          <w:rFonts w:ascii="Book Antiqua" w:hAnsi="Book Antiqua"/>
          <w:sz w:val="24"/>
          <w:szCs w:val="24"/>
          <w:lang w:val="en-US"/>
        </w:rPr>
        <w:t>95</w:t>
      </w:r>
      <w:r w:rsidR="00B427AD" w:rsidRPr="00046D60">
        <w:rPr>
          <w:rFonts w:ascii="Book Antiqua" w:hAnsi="Book Antiqua"/>
          <w:sz w:val="24"/>
          <w:szCs w:val="24"/>
          <w:lang w:val="en-US"/>
        </w:rPr>
        <w:t>%,</w:t>
      </w:r>
      <w:r w:rsidR="00B427AD" w:rsidRPr="00046D60">
        <w:rPr>
          <w:rFonts w:ascii="Book Antiqua" w:hAnsi="Book Antiqua" w:hint="eastAsia"/>
          <w:sz w:val="24"/>
          <w:szCs w:val="24"/>
          <w:lang w:val="en-US" w:eastAsia="zh-CN"/>
        </w:rPr>
        <w:t xml:space="preserve"> </w:t>
      </w:r>
      <w:r w:rsidR="008572E5" w:rsidRPr="00046D60">
        <w:rPr>
          <w:rFonts w:ascii="Book Antiqua" w:hAnsi="Book Antiqua"/>
          <w:sz w:val="24"/>
          <w:szCs w:val="24"/>
          <w:lang w:val="en-US"/>
        </w:rPr>
        <w:t>97%, 86%, and 99</w:t>
      </w:r>
      <w:r w:rsidR="00476D96" w:rsidRPr="00046D60">
        <w:rPr>
          <w:rFonts w:ascii="Book Antiqua" w:hAnsi="Book Antiqua"/>
          <w:sz w:val="24"/>
          <w:szCs w:val="24"/>
          <w:lang w:val="en-US"/>
        </w:rPr>
        <w:t xml:space="preserve">% </w:t>
      </w:r>
    </w:p>
    <w:p w14:paraId="43F202F2" w14:textId="0CB4E6AA" w:rsidR="002E5C7C" w:rsidRPr="00046D60" w:rsidRDefault="0056222F" w:rsidP="00F07260">
      <w:pPr>
        <w:shd w:val="clear" w:color="auto" w:fill="FFFFFF" w:themeFill="background1"/>
        <w:spacing w:after="0" w:line="360" w:lineRule="auto"/>
        <w:ind w:firstLineChars="100" w:firstLine="240"/>
        <w:jc w:val="both"/>
        <w:rPr>
          <w:rFonts w:ascii="Book Antiqua" w:hAnsi="Book Antiqua"/>
          <w:sz w:val="24"/>
          <w:szCs w:val="24"/>
          <w:lang w:val="en-US" w:eastAsia="zh-CN"/>
        </w:rPr>
      </w:pPr>
      <w:r w:rsidRPr="00046D60">
        <w:rPr>
          <w:rFonts w:ascii="Book Antiqua" w:hAnsi="Book Antiqua"/>
          <w:sz w:val="24"/>
          <w:szCs w:val="24"/>
          <w:lang w:val="en-US"/>
        </w:rPr>
        <w:t xml:space="preserve">ERP has </w:t>
      </w:r>
      <w:r w:rsidR="004546E4" w:rsidRPr="00046D60">
        <w:rPr>
          <w:rFonts w:ascii="Book Antiqua" w:hAnsi="Book Antiqua"/>
          <w:sz w:val="24"/>
          <w:szCs w:val="24"/>
          <w:lang w:val="en-US"/>
        </w:rPr>
        <w:t xml:space="preserve">an </w:t>
      </w:r>
      <w:r w:rsidRPr="00046D60">
        <w:rPr>
          <w:rFonts w:ascii="Book Antiqua" w:hAnsi="Book Antiqua"/>
          <w:sz w:val="24"/>
          <w:szCs w:val="24"/>
          <w:lang w:val="en-US"/>
        </w:rPr>
        <w:t xml:space="preserve">important therapeutic role in the endoscopic treatment </w:t>
      </w:r>
      <w:r w:rsidR="004546E4" w:rsidRPr="00046D60">
        <w:rPr>
          <w:rFonts w:ascii="Book Antiqua" w:hAnsi="Book Antiqua"/>
          <w:sz w:val="24"/>
          <w:szCs w:val="24"/>
          <w:lang w:val="en-US"/>
        </w:rPr>
        <w:t xml:space="preserve">(including minor papillotomy with or without pancreatic duct stenting) </w:t>
      </w:r>
      <w:r w:rsidRPr="00046D60">
        <w:rPr>
          <w:rFonts w:ascii="Book Antiqua" w:hAnsi="Book Antiqua"/>
          <w:sz w:val="24"/>
          <w:szCs w:val="24"/>
          <w:lang w:val="en-US"/>
        </w:rPr>
        <w:t>of patients with symptomatic PD. There is no prospective randomized controlled trial comparing endoscopic and surgical therapy</w:t>
      </w:r>
      <w:r w:rsidR="00351DD0" w:rsidRPr="00046D60">
        <w:rPr>
          <w:rFonts w:ascii="Book Antiqua" w:hAnsi="Book Antiqua"/>
          <w:sz w:val="24"/>
          <w:szCs w:val="24"/>
          <w:lang w:val="en-US"/>
        </w:rPr>
        <w:t>, but p</w:t>
      </w:r>
      <w:r w:rsidRPr="00046D60">
        <w:rPr>
          <w:rFonts w:ascii="Book Antiqua" w:hAnsi="Book Antiqua"/>
          <w:sz w:val="24"/>
          <w:szCs w:val="24"/>
          <w:lang w:val="en-US"/>
        </w:rPr>
        <w:t>revious retrospe</w:t>
      </w:r>
      <w:r w:rsidR="004355A1" w:rsidRPr="00046D60">
        <w:rPr>
          <w:rFonts w:ascii="Book Antiqua" w:hAnsi="Book Antiqua"/>
          <w:sz w:val="24"/>
          <w:szCs w:val="24"/>
          <w:lang w:val="en-US"/>
        </w:rPr>
        <w:t>ctive studies could not detect</w:t>
      </w:r>
      <w:r w:rsidRPr="00046D60">
        <w:rPr>
          <w:rFonts w:ascii="Book Antiqua" w:hAnsi="Book Antiqua"/>
          <w:sz w:val="24"/>
          <w:szCs w:val="24"/>
          <w:lang w:val="en-US"/>
        </w:rPr>
        <w:t xml:space="preserve"> any differences between the pooled overall response </w:t>
      </w:r>
      <w:r w:rsidR="002D681B" w:rsidRPr="00046D60">
        <w:rPr>
          <w:rFonts w:ascii="Book Antiqua" w:hAnsi="Book Antiqua"/>
          <w:sz w:val="24"/>
          <w:szCs w:val="24"/>
          <w:lang w:val="en-US"/>
        </w:rPr>
        <w:t>rates</w:t>
      </w:r>
      <w:r w:rsidRPr="00046D60">
        <w:rPr>
          <w:rFonts w:ascii="Book Antiqua" w:hAnsi="Book Antiqua"/>
          <w:sz w:val="24"/>
          <w:szCs w:val="24"/>
          <w:lang w:val="en-US"/>
        </w:rPr>
        <w:t xml:space="preserve"> of </w:t>
      </w:r>
      <w:r w:rsidR="004355A1" w:rsidRPr="00046D60">
        <w:rPr>
          <w:rFonts w:ascii="Book Antiqua" w:hAnsi="Book Antiqua"/>
          <w:sz w:val="24"/>
          <w:szCs w:val="24"/>
          <w:lang w:val="en-US"/>
        </w:rPr>
        <w:t xml:space="preserve">the </w:t>
      </w:r>
      <w:r w:rsidRPr="00046D60">
        <w:rPr>
          <w:rFonts w:ascii="Book Antiqua" w:hAnsi="Book Antiqua"/>
          <w:sz w:val="24"/>
          <w:szCs w:val="24"/>
          <w:lang w:val="en-US"/>
        </w:rPr>
        <w:t xml:space="preserve">two </w:t>
      </w:r>
      <w:r w:rsidR="002D681B" w:rsidRPr="00046D60">
        <w:rPr>
          <w:rFonts w:ascii="Book Antiqua" w:hAnsi="Book Antiqua"/>
          <w:sz w:val="24"/>
          <w:szCs w:val="24"/>
          <w:lang w:val="en-US"/>
        </w:rPr>
        <w:t>treatment</w:t>
      </w:r>
      <w:r w:rsidRPr="00046D60">
        <w:rPr>
          <w:rFonts w:ascii="Book Antiqua" w:hAnsi="Book Antiqua"/>
          <w:sz w:val="24"/>
          <w:szCs w:val="24"/>
          <w:lang w:val="en-US"/>
        </w:rPr>
        <w:t xml:space="preserve"> group</w:t>
      </w:r>
      <w:r w:rsidR="00A523A1" w:rsidRPr="00046D60">
        <w:rPr>
          <w:rFonts w:ascii="Book Antiqua" w:hAnsi="Book Antiqua"/>
          <w:sz w:val="24"/>
          <w:szCs w:val="24"/>
          <w:lang w:val="en-US"/>
        </w:rPr>
        <w:t>s</w:t>
      </w:r>
      <w:r w:rsidR="00DA5510" w:rsidRPr="00046D60">
        <w:rPr>
          <w:rFonts w:ascii="Book Antiqua" w:hAnsi="Book Antiqua"/>
          <w:sz w:val="24"/>
          <w:szCs w:val="24"/>
          <w:lang w:val="en-US"/>
        </w:rPr>
        <w:t xml:space="preserve"> (endoscopic </w:t>
      </w:r>
      <w:r w:rsidR="00EB3E75" w:rsidRPr="00046D60">
        <w:rPr>
          <w:rFonts w:ascii="Book Antiqua" w:hAnsi="Book Antiqua"/>
          <w:i/>
          <w:sz w:val="24"/>
          <w:szCs w:val="24"/>
          <w:lang w:val="en-US"/>
        </w:rPr>
        <w:t>vs</w:t>
      </w:r>
      <w:r w:rsidR="00DA5510" w:rsidRPr="00046D60">
        <w:rPr>
          <w:rFonts w:ascii="Book Antiqua" w:hAnsi="Book Antiqua"/>
          <w:i/>
          <w:sz w:val="24"/>
          <w:szCs w:val="24"/>
          <w:lang w:val="en-US"/>
        </w:rPr>
        <w:t xml:space="preserve"> </w:t>
      </w:r>
      <w:r w:rsidR="00DA5510" w:rsidRPr="00046D60">
        <w:rPr>
          <w:rFonts w:ascii="Book Antiqua" w:hAnsi="Book Antiqua"/>
          <w:sz w:val="24"/>
          <w:szCs w:val="24"/>
          <w:lang w:val="en-US"/>
        </w:rPr>
        <w:t xml:space="preserve">surgical treatment 54.3-79.2 </w:t>
      </w:r>
      <w:r w:rsidR="00EB3E75" w:rsidRPr="00046D60">
        <w:rPr>
          <w:rFonts w:ascii="Book Antiqua" w:hAnsi="Book Antiqua"/>
          <w:i/>
          <w:sz w:val="24"/>
          <w:szCs w:val="24"/>
          <w:lang w:val="en-US"/>
        </w:rPr>
        <w:t>vs</w:t>
      </w:r>
      <w:r w:rsidR="00DA5510" w:rsidRPr="00046D60">
        <w:rPr>
          <w:rFonts w:ascii="Book Antiqua" w:hAnsi="Book Antiqua"/>
          <w:i/>
          <w:sz w:val="24"/>
          <w:szCs w:val="24"/>
          <w:lang w:val="en-US"/>
        </w:rPr>
        <w:t xml:space="preserve"> </w:t>
      </w:r>
      <w:r w:rsidR="00DA5510" w:rsidRPr="00046D60">
        <w:rPr>
          <w:rFonts w:ascii="Book Antiqua" w:hAnsi="Book Antiqua"/>
          <w:sz w:val="24"/>
          <w:szCs w:val="24"/>
          <w:lang w:val="en-US"/>
        </w:rPr>
        <w:t>51.4-83.3 depending on the indication)</w:t>
      </w:r>
      <w:r w:rsidR="00727F71" w:rsidRPr="00046D60">
        <w:rPr>
          <w:rFonts w:ascii="Book Antiqua" w:hAnsi="Book Antiqua"/>
          <w:sz w:val="24"/>
          <w:szCs w:val="24"/>
          <w:vertAlign w:val="superscript"/>
          <w:lang w:val="en-US"/>
        </w:rPr>
        <w:fldChar w:fldCharType="begin" w:fldLock="1"/>
      </w:r>
      <w:r w:rsidR="0004410F" w:rsidRPr="00046D60">
        <w:rPr>
          <w:rFonts w:ascii="Book Antiqua" w:hAnsi="Book Antiqua"/>
          <w:sz w:val="24"/>
          <w:szCs w:val="24"/>
          <w:vertAlign w:val="superscript"/>
          <w:lang w:val="en-US"/>
        </w:rPr>
        <w:instrText>ADDIN CSL_CITATION { "citationItems" : [ { "id" : "ITEM-1", "itemData" : { "DOI" : "10.1055/s-0029-1214505", "ISSN" : "1438-8812", "PMID" : "19337962", "abstract" : "BACKGROUND AND STUDY AIMS: The rates for endoscopic detection of pancreas divisum at routine endoscopic retrograde cholangiopancreatography (ERCP) vary worldwide, and the sample sizes in the reported studies on endoscopy and surgery for pancreas divisum are very small and variable. The aim of this study was to systematically analyze the pooled data and determine endoscopic detection rates for pancreas divisum and pain relief rates in patients with pancreas divisum after endotherapy or surgery.\n\nMATERIALS AND METHODS: A search for published data was performed by using the Medline database (1950 to 1st May 2008) with \"pancreas divisum\" as the keyword. Publications, mainly on endoscopic detection rate, endotherapy, or surgery for pancreas divisum, were deemed relevant, and were further fully reviewed and analyzed.\n\nRESULTS: A total of 615 abstracts were retrieved from Medline; 17 articles on endoscopic detection rate, 15 articles on endotherapy, and 13 articles on surgery were included in the review and analysis. The overall endoscopic detection rate for pancreas divisum was 2.9% (899/31,413), with the rate being significantly higher in the United States (5.8%) and Europe (6.0%) than in Asia (1.5%) (both P &lt; 0.001). The pooled overall response rates (i. e. complete and partial pain relief rates after treatment) to endotherapy (69.4%, 361/520) and surgery (74.9%, 203/271) were similar (P = 0.106). In addition, there were significant differences in the combined response rates (for endotherapy and for surgery) between patients with pancreas divisum of acute recurrent pancreatitis (ARP)-type (81.2 %) compared with chronic pancreatitis-type (68.8%), and between ARP-type and pain-type (53.1%) (both P &lt; 0.05).\n\nCONCLUSIONS: The endoscopic detection rate for pancreas divisum is much higher in western countries than in Asian countries. The pooled response rates of patients with pancreas divisum to endotherapy and surgery are similar in the reported series. Patients with ARP-type pancreas divisum respond better to endotherapy or surgery than those with chronic pancreatitis-type and pain-type.", "author" : [ { "dropping-particle" : "", "family" : "Liao", "given" : "Z", "non-dropping-particle" : "", "parse-names" : false, "suffix" : "" }, { "dropping-particle" : "", "family" : "Gao", "given" : "R", "non-dropping-particle" : "", "parse-names" : false, "suffix" : "" }, { "dropping-particle" : "", "family" : "Wang", "given" : "W", "non-dropping-particle" : "", "parse-names" : false, "suffix" : "" }, { "dropping-particle" : "", "family" : "Ye", "given" : "Z", "non-dropping-particle" : "", "parse-names" : false, "suffix" : "" }, { "dropping-particle" : "", "family" : "Lai", "given" : "X-W", "non-dropping-particle" : "", "parse-names" : false, "suffix" : "" }, { "dropping-particle" : "", "family" : "Wang", "given" : "X-T", "non-dropping-particle" : "", "parse-names" : false, "suffix" : "" }, { "dropping-particle" : "", "family" : "Hu", "given" : "L-H", "non-dropping-particle" : "", "parse-names" : false, "suffix" : "" }, { "dropping-particle" : "", "family" : "Li", "given" : "Z-S", "non-dropping-particle" : "", "parse-names" : false, "suffix" : "" } ], "container-title" : "Endoscopy", "id" : "ITEM-1", "issue" : "5", "issued" : { "date-parts" : [ [ "2009", "5" ] ] }, "page" : "439-44", "title" : "A systematic review on endoscopic detection rate, endotherapy, and surgery for pancreas divisum.", "type" : "article-journal", "volume" : "41" }, "uris" : [ "http://www.mendeley.com/documents/?uuid=8dc85513-98dc-4f89-b228-8c2c06e7085c" ] } ], "mendeley" : { "formattedCitation" : "[16]", "plainTextFormattedCitation" : "[16]", "previouslyFormattedCitation" : "[16]" }, "properties" : { "noteIndex" : 0 }, "schema" : "https://github.com/citation-style-language/schema/raw/master/csl-citation.json" }</w:instrText>
      </w:r>
      <w:r w:rsidR="00727F71" w:rsidRPr="00046D60">
        <w:rPr>
          <w:rFonts w:ascii="Book Antiqua" w:hAnsi="Book Antiqua"/>
          <w:sz w:val="24"/>
          <w:szCs w:val="24"/>
          <w:vertAlign w:val="superscript"/>
          <w:lang w:val="en-US"/>
        </w:rPr>
        <w:fldChar w:fldCharType="separate"/>
      </w:r>
      <w:r w:rsidR="0004410F" w:rsidRPr="00046D60">
        <w:rPr>
          <w:rFonts w:ascii="Book Antiqua" w:hAnsi="Book Antiqua"/>
          <w:noProof/>
          <w:sz w:val="24"/>
          <w:szCs w:val="24"/>
          <w:vertAlign w:val="superscript"/>
          <w:lang w:val="en-US"/>
        </w:rPr>
        <w:t>[16]</w:t>
      </w:r>
      <w:r w:rsidR="00727F71" w:rsidRPr="00046D60">
        <w:rPr>
          <w:rFonts w:ascii="Book Antiqua" w:hAnsi="Book Antiqua"/>
          <w:sz w:val="24"/>
          <w:szCs w:val="24"/>
          <w:vertAlign w:val="superscript"/>
          <w:lang w:val="en-US"/>
        </w:rPr>
        <w:fldChar w:fldCharType="end"/>
      </w:r>
      <w:r w:rsidR="00DA5510" w:rsidRPr="00046D60">
        <w:rPr>
          <w:rFonts w:ascii="Book Antiqua" w:hAnsi="Book Antiqua"/>
          <w:sz w:val="24"/>
          <w:szCs w:val="24"/>
          <w:lang w:val="en-US"/>
        </w:rPr>
        <w:t>.</w:t>
      </w:r>
      <w:r w:rsidR="002D681B" w:rsidRPr="00046D60">
        <w:rPr>
          <w:rFonts w:ascii="Book Antiqua" w:hAnsi="Book Antiqua"/>
          <w:sz w:val="24"/>
          <w:szCs w:val="24"/>
          <w:lang w:val="en-US"/>
        </w:rPr>
        <w:t xml:space="preserve"> </w:t>
      </w:r>
    </w:p>
    <w:p w14:paraId="491D552A" w14:textId="77777777" w:rsidR="002E5C7C" w:rsidRPr="00046D60" w:rsidRDefault="002E5C7C" w:rsidP="00F07260">
      <w:pPr>
        <w:shd w:val="clear" w:color="auto" w:fill="FFFFFF" w:themeFill="background1"/>
        <w:spacing w:after="0" w:line="360" w:lineRule="auto"/>
        <w:jc w:val="both"/>
        <w:rPr>
          <w:rFonts w:ascii="Book Antiqua" w:hAnsi="Book Antiqua"/>
          <w:sz w:val="24"/>
          <w:szCs w:val="24"/>
          <w:lang w:val="en-US" w:eastAsia="zh-CN"/>
        </w:rPr>
      </w:pPr>
    </w:p>
    <w:p w14:paraId="4F1C6714" w14:textId="3667D9DA" w:rsidR="00D349AA" w:rsidRPr="00046D60" w:rsidRDefault="00D349AA" w:rsidP="00F07260">
      <w:pPr>
        <w:shd w:val="clear" w:color="auto" w:fill="FFFFFF" w:themeFill="background1"/>
        <w:spacing w:after="0" w:line="360" w:lineRule="auto"/>
        <w:jc w:val="both"/>
        <w:rPr>
          <w:rFonts w:ascii="Book Antiqua" w:hAnsi="Book Antiqua"/>
          <w:sz w:val="24"/>
          <w:szCs w:val="24"/>
          <w:lang w:val="en-US"/>
        </w:rPr>
      </w:pPr>
      <w:r w:rsidRPr="00046D60">
        <w:rPr>
          <w:rFonts w:ascii="Book Antiqua" w:hAnsi="Book Antiqua"/>
          <w:b/>
          <w:caps/>
          <w:sz w:val="24"/>
          <w:szCs w:val="24"/>
          <w:lang w:val="en-US"/>
        </w:rPr>
        <w:t>Acute pancreatitis</w:t>
      </w:r>
    </w:p>
    <w:p w14:paraId="0FAB44DC" w14:textId="24ED1C1A" w:rsidR="004D5F2C" w:rsidRPr="00046D60" w:rsidRDefault="00A07C92" w:rsidP="00F07260">
      <w:pPr>
        <w:shd w:val="clear" w:color="auto" w:fill="FFFFFF" w:themeFill="background1"/>
        <w:spacing w:after="0" w:line="360" w:lineRule="auto"/>
        <w:jc w:val="both"/>
        <w:rPr>
          <w:rFonts w:ascii="Book Antiqua" w:hAnsi="Book Antiqua"/>
          <w:sz w:val="24"/>
          <w:szCs w:val="24"/>
          <w:lang w:val="en-US"/>
        </w:rPr>
      </w:pPr>
      <w:r w:rsidRPr="00046D60">
        <w:rPr>
          <w:rFonts w:ascii="Book Antiqua" w:hAnsi="Book Antiqua"/>
          <w:sz w:val="24"/>
          <w:szCs w:val="24"/>
          <w:lang w:val="en-US"/>
        </w:rPr>
        <w:t>The importance</w:t>
      </w:r>
      <w:r w:rsidR="007D4B4B" w:rsidRPr="00046D60">
        <w:rPr>
          <w:rFonts w:ascii="Book Antiqua" w:hAnsi="Book Antiqua"/>
          <w:sz w:val="24"/>
          <w:szCs w:val="24"/>
          <w:lang w:val="en-US"/>
        </w:rPr>
        <w:t xml:space="preserve"> of ERCP in the </w:t>
      </w:r>
      <w:r w:rsidR="00F0470E" w:rsidRPr="00046D60">
        <w:rPr>
          <w:rFonts w:ascii="Book Antiqua" w:hAnsi="Book Antiqua"/>
          <w:sz w:val="24"/>
          <w:szCs w:val="24"/>
          <w:lang w:val="en-US"/>
        </w:rPr>
        <w:t>identification</w:t>
      </w:r>
      <w:r w:rsidR="007D4B4B" w:rsidRPr="00046D60">
        <w:rPr>
          <w:rFonts w:ascii="Book Antiqua" w:hAnsi="Book Antiqua"/>
          <w:sz w:val="24"/>
          <w:szCs w:val="24"/>
          <w:lang w:val="en-US"/>
        </w:rPr>
        <w:t xml:space="preserve"> of </w:t>
      </w:r>
      <w:r w:rsidR="00FE36BB" w:rsidRPr="00046D60">
        <w:rPr>
          <w:rFonts w:ascii="Book Antiqua" w:hAnsi="Book Antiqua"/>
          <w:sz w:val="24"/>
          <w:szCs w:val="24"/>
          <w:lang w:val="en-US"/>
        </w:rPr>
        <w:t xml:space="preserve">the etiology of </w:t>
      </w:r>
      <w:r w:rsidR="007D4B4B" w:rsidRPr="00046D60">
        <w:rPr>
          <w:rFonts w:ascii="Book Antiqua" w:hAnsi="Book Antiqua"/>
          <w:sz w:val="24"/>
          <w:szCs w:val="24"/>
          <w:lang w:val="en-US"/>
        </w:rPr>
        <w:t xml:space="preserve">acute pancreatitis </w:t>
      </w:r>
      <w:r w:rsidR="00D07B1E" w:rsidRPr="00046D60">
        <w:rPr>
          <w:rFonts w:ascii="Book Antiqua" w:hAnsi="Book Antiqua"/>
          <w:sz w:val="24"/>
          <w:szCs w:val="24"/>
          <w:lang w:val="en-US"/>
        </w:rPr>
        <w:t xml:space="preserve">(AP) </w:t>
      </w:r>
      <w:r w:rsidR="004546E4" w:rsidRPr="00046D60">
        <w:rPr>
          <w:rFonts w:ascii="Book Antiqua" w:hAnsi="Book Antiqua"/>
          <w:sz w:val="24"/>
          <w:szCs w:val="24"/>
          <w:lang w:val="en-US"/>
        </w:rPr>
        <w:t xml:space="preserve">has </w:t>
      </w:r>
      <w:r w:rsidR="007D4B4B" w:rsidRPr="00046D60">
        <w:rPr>
          <w:rFonts w:ascii="Book Antiqua" w:hAnsi="Book Antiqua"/>
          <w:sz w:val="24"/>
          <w:szCs w:val="24"/>
          <w:lang w:val="en-US"/>
        </w:rPr>
        <w:t xml:space="preserve">rapidly decreased in the recent decades due to </w:t>
      </w:r>
      <w:r w:rsidR="004546E4" w:rsidRPr="00046D60">
        <w:rPr>
          <w:rFonts w:ascii="Book Antiqua" w:hAnsi="Book Antiqua"/>
          <w:sz w:val="24"/>
          <w:szCs w:val="24"/>
          <w:lang w:val="en-US"/>
        </w:rPr>
        <w:t xml:space="preserve">the </w:t>
      </w:r>
      <w:r w:rsidR="007D4B4B" w:rsidRPr="00046D60">
        <w:rPr>
          <w:rFonts w:ascii="Book Antiqua" w:hAnsi="Book Antiqua"/>
          <w:sz w:val="24"/>
          <w:szCs w:val="24"/>
          <w:lang w:val="en-US"/>
        </w:rPr>
        <w:lastRenderedPageBreak/>
        <w:t>widespread availability of noninvasive imaging modalities</w:t>
      </w:r>
      <w:r w:rsidR="00727F71" w:rsidRPr="00046D60">
        <w:rPr>
          <w:rFonts w:ascii="Book Antiqua" w:hAnsi="Book Antiqua"/>
          <w:sz w:val="24"/>
          <w:szCs w:val="24"/>
          <w:vertAlign w:val="superscript"/>
          <w:lang w:val="en-US"/>
        </w:rPr>
        <w:fldChar w:fldCharType="begin" w:fldLock="1"/>
      </w:r>
      <w:r w:rsidR="0004410F" w:rsidRPr="00046D60">
        <w:rPr>
          <w:rFonts w:ascii="Book Antiqua" w:hAnsi="Book Antiqua"/>
          <w:sz w:val="24"/>
          <w:szCs w:val="24"/>
          <w:vertAlign w:val="superscript"/>
          <w:lang w:val="en-US"/>
        </w:rPr>
        <w:instrText>ADDIN CSL_CITATION { "citationItems" : [ { "id" : "ITEM-1", "itemData" : { "ISSN" : "1499-3872", "PMID" : "17548244", "abstract" : "BACKGROUND: The role of endoscopic retrograde cholangiopancreatography (ERCP) in the management of acute pancreatitis has evolved over years since its introduction in 1968. Its importance in diagnosing the etiology of pancreatitis has steadily declined with the advent of less invasive diagnostic tools. The therapeutic implications of ERCP in acute pancreatitis are many fold and are directed towards management of known etiological factors or its related complications. This article highlights the current status of ERCP in acute pancreatitis.\n\nDATA SOURCES: An English literature search using PubMed database was conducted on ERCP in acute pancreatitis, the etiologies and complications of pancreatitis amenable to endotherapy and other related subjects, which were reviewed.\n\nRESULTS: ERCP serves as a primary therapeutic modality for management of biliary pancreatitis in specific situations, pancreatitis due to microlithiasis, specific types of sphincter of Oddi dysfunction, pancreas divisum, ascariasis and malignancy. In recurrent acute pancreatitis and smoldering pancreatitis it has a definite therapeutic utility. Complications of acute pancreatitis including pancreatic-duct disruptions or leaks, benign pancreatic-fluid collections and pancreatic necrosis can be beneficially dealt with. Intraductal ultrasound and pancreatoscopy during ERCP are useful in detecting pancreatic malignancy.\n\nCONCLUSIONS: The role of ERCP in acute pancreatitis is predominantly therapeutic and occasionally diagnostic. Its role in the management continues to evolve and advanced invasive procedures should be undertaken only in centers dedicated to pancreatic care.", "author" : [ { "dropping-particle" : "V", "family" : "Cherian", "given" : "Jijo", "non-dropping-particle" : "", "parse-names" : false, "suffix" : "" }, { "dropping-particle" : "", "family" : "Selvaraj", "given" : "Joye Varghese", "non-dropping-particle" : "", "parse-names" : false, "suffix" : "" }, { "dropping-particle" : "", "family" : "Natrayan", "given" : "Rajesh", "non-dropping-particle" : "", "parse-names" : false, "suffix" : "" }, { "dropping-particle" : "", "family" : "Venkataraman", "given" : "Jayanthi", "non-dropping-particle" : "", "parse-names" : false, "suffix" : "" } ], "container-title" : "Hepatobiliary &amp; pancreatic diseases international : HBPD INT", "id" : "ITEM-1", "issue" : "3", "issued" : { "date-parts" : [ [ "2007", "6" ] ] }, "page" : "233-40", "title" : "ERCP in acute pancreatitis.", "type" : "article-journal", "volume" : "6" }, "uris" : [ "http://www.mendeley.com/documents/?uuid=9b3ce451-f71f-4310-8a3f-1adbb183cb53" ] } ], "mendeley" : { "formattedCitation" : "[17]", "plainTextFormattedCitation" : "[17]", "previouslyFormattedCitation" : "[17]" }, "properties" : { "noteIndex" : 0 }, "schema" : "https://github.com/citation-style-language/schema/raw/master/csl-citation.json" }</w:instrText>
      </w:r>
      <w:r w:rsidR="00727F71" w:rsidRPr="00046D60">
        <w:rPr>
          <w:rFonts w:ascii="Book Antiqua" w:hAnsi="Book Antiqua"/>
          <w:sz w:val="24"/>
          <w:szCs w:val="24"/>
          <w:vertAlign w:val="superscript"/>
          <w:lang w:val="en-US"/>
        </w:rPr>
        <w:fldChar w:fldCharType="separate"/>
      </w:r>
      <w:r w:rsidR="0004410F" w:rsidRPr="00046D60">
        <w:rPr>
          <w:rFonts w:ascii="Book Antiqua" w:hAnsi="Book Antiqua"/>
          <w:noProof/>
          <w:sz w:val="24"/>
          <w:szCs w:val="24"/>
          <w:vertAlign w:val="superscript"/>
          <w:lang w:val="en-US"/>
        </w:rPr>
        <w:t>[17]</w:t>
      </w:r>
      <w:r w:rsidR="00727F71" w:rsidRPr="00046D60">
        <w:rPr>
          <w:rFonts w:ascii="Book Antiqua" w:hAnsi="Book Antiqua"/>
          <w:sz w:val="24"/>
          <w:szCs w:val="24"/>
          <w:vertAlign w:val="superscript"/>
          <w:lang w:val="en-US"/>
        </w:rPr>
        <w:fldChar w:fldCharType="end"/>
      </w:r>
      <w:r w:rsidR="007D4B4B" w:rsidRPr="00046D60">
        <w:rPr>
          <w:rFonts w:ascii="Book Antiqua" w:hAnsi="Book Antiqua"/>
          <w:sz w:val="24"/>
          <w:szCs w:val="24"/>
          <w:lang w:val="en-US"/>
        </w:rPr>
        <w:t>.</w:t>
      </w:r>
      <w:r w:rsidR="00D07B1E" w:rsidRPr="00046D60">
        <w:rPr>
          <w:rFonts w:ascii="Book Antiqua" w:hAnsi="Book Antiqua"/>
          <w:sz w:val="24"/>
          <w:szCs w:val="24"/>
          <w:lang w:val="en-US"/>
        </w:rPr>
        <w:t xml:space="preserve"> </w:t>
      </w:r>
      <w:r w:rsidR="00F0470E" w:rsidRPr="00046D60">
        <w:rPr>
          <w:rFonts w:ascii="Book Antiqua" w:hAnsi="Book Antiqua"/>
          <w:sz w:val="24"/>
          <w:szCs w:val="24"/>
          <w:lang w:val="en-US"/>
        </w:rPr>
        <w:t>The diagnosis of uncomplicated AP</w:t>
      </w:r>
      <w:r w:rsidR="004546E4" w:rsidRPr="00046D60">
        <w:rPr>
          <w:rFonts w:ascii="Book Antiqua" w:hAnsi="Book Antiqua"/>
          <w:sz w:val="24"/>
          <w:szCs w:val="24"/>
          <w:lang w:val="en-US"/>
        </w:rPr>
        <w:t xml:space="preserve"> is</w:t>
      </w:r>
      <w:r w:rsidR="00F0470E" w:rsidRPr="00046D60">
        <w:rPr>
          <w:rFonts w:ascii="Book Antiqua" w:hAnsi="Book Antiqua"/>
          <w:sz w:val="24"/>
          <w:szCs w:val="24"/>
          <w:lang w:val="en-US"/>
        </w:rPr>
        <w:t xml:space="preserve"> mainly </w:t>
      </w:r>
      <w:r w:rsidR="004546E4" w:rsidRPr="00046D60">
        <w:rPr>
          <w:rFonts w:ascii="Book Antiqua" w:hAnsi="Book Antiqua"/>
          <w:sz w:val="24"/>
          <w:szCs w:val="24"/>
          <w:lang w:val="en-US"/>
        </w:rPr>
        <w:t xml:space="preserve">based </w:t>
      </w:r>
      <w:r w:rsidR="00F0470E" w:rsidRPr="00046D60">
        <w:rPr>
          <w:rFonts w:ascii="Book Antiqua" w:hAnsi="Book Antiqua"/>
          <w:sz w:val="24"/>
          <w:szCs w:val="24"/>
          <w:lang w:val="en-US"/>
        </w:rPr>
        <w:t>on the c</w:t>
      </w:r>
      <w:r w:rsidR="00B6227E" w:rsidRPr="00046D60">
        <w:rPr>
          <w:rFonts w:ascii="Book Antiqua" w:hAnsi="Book Antiqua"/>
          <w:sz w:val="24"/>
          <w:szCs w:val="24"/>
          <w:lang w:val="en-US"/>
        </w:rPr>
        <w:t>linical symptoms, elevated</w:t>
      </w:r>
      <w:r w:rsidR="00EF71ED" w:rsidRPr="00046D60">
        <w:rPr>
          <w:rFonts w:ascii="Book Antiqua" w:hAnsi="Book Antiqua"/>
          <w:sz w:val="24"/>
          <w:szCs w:val="24"/>
          <w:lang w:val="en-US"/>
        </w:rPr>
        <w:t xml:space="preserve"> serum level</w:t>
      </w:r>
      <w:r w:rsidR="003027D2" w:rsidRPr="00046D60">
        <w:rPr>
          <w:rFonts w:ascii="Book Antiqua" w:hAnsi="Book Antiqua"/>
          <w:sz w:val="24"/>
          <w:szCs w:val="24"/>
          <w:lang w:val="en-US"/>
        </w:rPr>
        <w:t>s</w:t>
      </w:r>
      <w:r w:rsidR="00EF71ED" w:rsidRPr="00046D60">
        <w:rPr>
          <w:rFonts w:ascii="Book Antiqua" w:hAnsi="Book Antiqua"/>
          <w:sz w:val="24"/>
          <w:szCs w:val="24"/>
          <w:lang w:val="en-US"/>
        </w:rPr>
        <w:t xml:space="preserve"> of pancreatic enzymes (amylase, lipase) and the morphological changes </w:t>
      </w:r>
      <w:r w:rsidR="004546E4" w:rsidRPr="00046D60">
        <w:rPr>
          <w:rFonts w:ascii="Book Antiqua" w:hAnsi="Book Antiqua"/>
          <w:sz w:val="24"/>
          <w:szCs w:val="24"/>
          <w:lang w:val="en-US"/>
        </w:rPr>
        <w:t xml:space="preserve">in the </w:t>
      </w:r>
      <w:r w:rsidR="00EF71ED" w:rsidRPr="00046D60">
        <w:rPr>
          <w:rFonts w:ascii="Book Antiqua" w:hAnsi="Book Antiqua"/>
          <w:sz w:val="24"/>
          <w:szCs w:val="24"/>
          <w:lang w:val="en-US"/>
        </w:rPr>
        <w:t xml:space="preserve">pancreas on the </w:t>
      </w:r>
      <w:r w:rsidR="00332335" w:rsidRPr="00046D60">
        <w:rPr>
          <w:rFonts w:ascii="Book Antiqua" w:hAnsi="Book Antiqua"/>
          <w:sz w:val="24"/>
          <w:szCs w:val="24"/>
          <w:lang w:val="en-US"/>
        </w:rPr>
        <w:t>AUS</w:t>
      </w:r>
      <w:r w:rsidR="00EF71ED" w:rsidRPr="00046D60">
        <w:rPr>
          <w:rFonts w:ascii="Book Antiqua" w:hAnsi="Book Antiqua"/>
          <w:sz w:val="24"/>
          <w:szCs w:val="24"/>
          <w:lang w:val="en-US"/>
        </w:rPr>
        <w:t>, CT or MRI images</w:t>
      </w:r>
      <w:r w:rsidR="00727F71" w:rsidRPr="00046D60">
        <w:rPr>
          <w:rFonts w:ascii="Book Antiqua" w:hAnsi="Book Antiqua"/>
          <w:sz w:val="24"/>
          <w:szCs w:val="24"/>
          <w:vertAlign w:val="superscript"/>
          <w:lang w:val="en-US"/>
        </w:rPr>
        <w:fldChar w:fldCharType="begin" w:fldLock="1"/>
      </w:r>
      <w:r w:rsidR="00924229" w:rsidRPr="00046D60">
        <w:rPr>
          <w:rFonts w:ascii="Book Antiqua" w:hAnsi="Book Antiqua"/>
          <w:sz w:val="24"/>
          <w:szCs w:val="24"/>
          <w:vertAlign w:val="superscript"/>
          <w:lang w:val="en-US"/>
        </w:rPr>
        <w:instrText>ADDIN CSL_CITATION { "citationItems" : [ { "id" : "ITEM-1", "itemData" : { "DOI" : "10.1556/OH.2015.30059", "ISSN" : "0030-6002", "PMID" : "25661970", "abstract" : "Acute pancreatitis is one of the most common diseases of the gastrointestinal tract associated with significant morbidity and mortality that requires up-to-date and evidence based treatment guidelines. The Hungarian Pancreatic Study Group proposed to prepare evidence based guideline for the medical and surgical management of acute pancreatitis based on the available international guidelines and evidence. The preparatory and consultation task force appointed by the Hungarian Pancreatic Study Group translated and, if it was necessary, complemented and/or modified the international guidelines. All together 42 relevant clinical questions were defined in 11 topics (Diagnosis and etiology, Prognosis, Imaging, Fluid therapy, Intensive care management, Prevention of infectious complications, Nutrition, Biliary interventions, Post-endoscopic retrograde cholangio-pancreatography pancreatitis, Indication, timing and strategy for intervention in necrotizing pancreatitis, Timing of cholecystectomy [or endoscopic sphincterotomy]). Evidence was classified according to the UpToDate\u00ae grading system. The draft of the guideline was presented and discussed at the consensus meeting on September 12, 2014. 25 clinical questions with almost total (more than 95%) and 17 clinical questions with strong (more than 70%) agreement were accepted. The present guideline is the first evidence based acute pancreatitis guideline in Hungary. The guideline may provide important help for tuition, everyday practice and for establishment of proper finance of acute pancreatitis. Therefore, the authors believe that these guidelines will widely become as basic reference in Hungary.\n\nAbstract available from the publisher.", "author" : [ { "dropping-particle" : "", "family" : "Hritz", "given" : "Istv\u00e1n", "non-dropping-particle" : "", "parse-names" : false, "suffix" : "" }, { "dropping-particle" : "", "family" : "Czak\u00f3", "given" : "L\u00e1szl\u00f3", "non-dropping-particle" : "", "parse-names" : false, "suffix" : "" }, { "dropping-particle" : "", "family" : "Dubravcsik", "given" : "Zsolt", "non-dropping-particle" : "", "parse-names" : false, "suffix" : "" }, { "dropping-particle" : "", "family" : "Farkas", "given" : "Gyula", "non-dropping-particle" : "", "parse-names" : false, "suffix" : "" }, { "dropping-particle" : "", "family" : "Kelemen", "given" : "Dezs\u0151", "non-dropping-particle" : "", "parse-names" : false, "suffix" : "" }, { "dropping-particle" : "", "family" : "L\u00e1sztity", "given" : "Nat\u00e1lia", "non-dropping-particle" : "", "parse-names" : false, "suffix" : "" }, { "dropping-particle" : "", "family" : "Morvay", "given" : "Zita", "non-dropping-particle" : "", "parse-names" : false, "suffix" : "" }, { "dropping-particle" : "", "family" : "Ol\u00e1h", "given" : "Attila", "non-dropping-particle" : "", "parse-names" : false, "suffix" : "" }, { "dropping-particle" : "", "family" : "Pap", "given" : "\u00c1kos", "non-dropping-particle" : "", "parse-names" : false, "suffix" : "" }, { "dropping-particle" : "", "family" : "P\u00e1rniczky", "given" : "Andrea", "non-dropping-particle" : "", "parse-names" : false, "suffix" : "" }, { "dropping-particle" : "", "family" : "Sahin-T\u00f3th", "given" : "Mikl\u00f3s", "non-dropping-particle" : "", "parse-names" : false, "suffix" : "" }, { "dropping-particle" : "", "family" : "Szentkereszti", "given" : "Zsolt", "non-dropping-particle" : "", "parse-names" : false, "suffix" : "" }, { "dropping-particle" : "", "family" : "Szmola", "given" : "Rich\u00e1rd", "non-dropping-particle" : "", "parse-names" : false, "suffix" : "" }, { "dropping-particle" : "", "family" : "Sz\u00fccs", "given" : "\u00c1kos", "non-dropping-particle" : "", "parse-names" : false, "suffix" : "" }, { "dropping-particle" : "", "family" : "Tak\u00e1cs", "given" : "Tam\u00e1s", "non-dropping-particle" : "", "parse-names" : false, "suffix" : "" }, { "dropping-particle" : "", "family" : "Tiszlavicz", "given" : "L\u00e1szl\u00f3", "non-dropping-particle" : "", "parse-names" : false, "suffix" : "" }, { "dropping-particle" : "", "family" : "Hegyi", "given" : "P\u00e9ter", "non-dropping-particle" : "", "parse-names" : false, "suffix" : "" } ], "container-title" : "Orvosi Hetilap", "id" : "ITEM-1", "issue" : "7", "issued" : { "date-parts" : [ [ "2015", "2", "1" ] ] }, "page" : "244-261", "title" : "Akut pancreatitis. &lt;i&gt;A Magyar Hasny\u00e1lmirigy Munkacsoport bizony\u00edt\u00e9kon alapul\u00f3 kezel\u00e9si ir\u00e1nyelvei&lt;/i&gt;", "type" : "article-journal", "volume" : "156" }, "uris" : [ "http://www.mendeley.com/documents/?uuid=6d837f57-94b8-4faf-b5d5-30cb499e3f7f" ] } ], "mendeley" : { "formattedCitation" : "[18]", "plainTextFormattedCitation" : "[18]", "previouslyFormattedCitation" : "[18]" }, "properties" : { "noteIndex" : 0 }, "schema" : "https://github.com/citation-style-language/schema/raw/master/csl-citation.json" }</w:instrText>
      </w:r>
      <w:r w:rsidR="00727F71" w:rsidRPr="00046D60">
        <w:rPr>
          <w:rFonts w:ascii="Book Antiqua" w:hAnsi="Book Antiqua"/>
          <w:sz w:val="24"/>
          <w:szCs w:val="24"/>
          <w:vertAlign w:val="superscript"/>
          <w:lang w:val="en-US"/>
        </w:rPr>
        <w:fldChar w:fldCharType="separate"/>
      </w:r>
      <w:r w:rsidR="0004410F" w:rsidRPr="00046D60">
        <w:rPr>
          <w:rFonts w:ascii="Book Antiqua" w:hAnsi="Book Antiqua"/>
          <w:noProof/>
          <w:sz w:val="24"/>
          <w:szCs w:val="24"/>
          <w:vertAlign w:val="superscript"/>
          <w:lang w:val="en-US"/>
        </w:rPr>
        <w:t>[18]</w:t>
      </w:r>
      <w:r w:rsidR="00727F71" w:rsidRPr="00046D60">
        <w:rPr>
          <w:rFonts w:ascii="Book Antiqua" w:hAnsi="Book Antiqua"/>
          <w:sz w:val="24"/>
          <w:szCs w:val="24"/>
          <w:vertAlign w:val="superscript"/>
          <w:lang w:val="en-US"/>
        </w:rPr>
        <w:fldChar w:fldCharType="end"/>
      </w:r>
      <w:r w:rsidR="00EF71ED" w:rsidRPr="00046D60">
        <w:rPr>
          <w:rFonts w:ascii="Book Antiqua" w:hAnsi="Book Antiqua"/>
          <w:sz w:val="24"/>
          <w:szCs w:val="24"/>
          <w:lang w:val="en-US"/>
        </w:rPr>
        <w:t xml:space="preserve">. </w:t>
      </w:r>
      <w:r w:rsidR="002833ED" w:rsidRPr="00046D60">
        <w:rPr>
          <w:rFonts w:ascii="Book Antiqua" w:hAnsi="Book Antiqua"/>
          <w:sz w:val="24"/>
          <w:szCs w:val="24"/>
          <w:lang w:val="en-US"/>
        </w:rPr>
        <w:t xml:space="preserve">Therapeutic ERCP </w:t>
      </w:r>
      <w:r w:rsidR="00FE36BB" w:rsidRPr="00046D60">
        <w:rPr>
          <w:rFonts w:ascii="Book Antiqua" w:hAnsi="Book Antiqua"/>
          <w:sz w:val="24"/>
          <w:szCs w:val="24"/>
          <w:lang w:val="en-US"/>
        </w:rPr>
        <w:t xml:space="preserve">with biliary </w:t>
      </w:r>
      <w:proofErr w:type="spellStart"/>
      <w:r w:rsidR="00FE36BB" w:rsidRPr="00046D60">
        <w:rPr>
          <w:rFonts w:ascii="Book Antiqua" w:hAnsi="Book Antiqua"/>
          <w:sz w:val="24"/>
          <w:szCs w:val="24"/>
          <w:lang w:val="en-US"/>
        </w:rPr>
        <w:t>sphincterotomy</w:t>
      </w:r>
      <w:proofErr w:type="spellEnd"/>
      <w:r w:rsidR="00FE36BB" w:rsidRPr="00046D60">
        <w:rPr>
          <w:rFonts w:ascii="Book Antiqua" w:hAnsi="Book Antiqua"/>
          <w:sz w:val="24"/>
          <w:szCs w:val="24"/>
          <w:lang w:val="en-US"/>
        </w:rPr>
        <w:t xml:space="preserve"> and removal of CBD stones </w:t>
      </w:r>
      <w:r w:rsidR="00E10B4B" w:rsidRPr="00046D60">
        <w:rPr>
          <w:rFonts w:ascii="Book Antiqua" w:hAnsi="Book Antiqua"/>
          <w:sz w:val="24"/>
          <w:szCs w:val="24"/>
          <w:lang w:val="en-US"/>
        </w:rPr>
        <w:t xml:space="preserve">can effectively improve </w:t>
      </w:r>
      <w:r w:rsidR="004546E4" w:rsidRPr="00046D60">
        <w:rPr>
          <w:rFonts w:ascii="Book Antiqua" w:hAnsi="Book Antiqua"/>
          <w:sz w:val="24"/>
          <w:szCs w:val="24"/>
          <w:lang w:val="en-US"/>
        </w:rPr>
        <w:t xml:space="preserve">the </w:t>
      </w:r>
      <w:r w:rsidR="00E10B4B" w:rsidRPr="00046D60">
        <w:rPr>
          <w:rFonts w:ascii="Book Antiqua" w:hAnsi="Book Antiqua"/>
          <w:sz w:val="24"/>
          <w:szCs w:val="24"/>
          <w:lang w:val="en-US"/>
        </w:rPr>
        <w:t>outcome</w:t>
      </w:r>
      <w:r w:rsidR="004546E4" w:rsidRPr="00046D60">
        <w:rPr>
          <w:rFonts w:ascii="Book Antiqua" w:hAnsi="Book Antiqua"/>
          <w:sz w:val="24"/>
          <w:szCs w:val="24"/>
          <w:lang w:val="en-US"/>
        </w:rPr>
        <w:t>,</w:t>
      </w:r>
      <w:r w:rsidR="00E10B4B" w:rsidRPr="00046D60">
        <w:rPr>
          <w:rFonts w:ascii="Book Antiqua" w:hAnsi="Book Antiqua"/>
          <w:sz w:val="24"/>
          <w:szCs w:val="24"/>
          <w:lang w:val="en-US"/>
        </w:rPr>
        <w:t xml:space="preserve"> and </w:t>
      </w:r>
      <w:r w:rsidR="004546E4" w:rsidRPr="00046D60">
        <w:rPr>
          <w:rFonts w:ascii="Book Antiqua" w:hAnsi="Book Antiqua"/>
          <w:sz w:val="24"/>
          <w:szCs w:val="24"/>
          <w:lang w:val="en-US"/>
        </w:rPr>
        <w:t xml:space="preserve">according to the recent international guidelines </w:t>
      </w:r>
      <w:r w:rsidR="00E10B4B" w:rsidRPr="00046D60">
        <w:rPr>
          <w:rFonts w:ascii="Book Antiqua" w:hAnsi="Book Antiqua"/>
          <w:sz w:val="24"/>
          <w:szCs w:val="24"/>
          <w:lang w:val="en-US"/>
        </w:rPr>
        <w:t xml:space="preserve">it </w:t>
      </w:r>
      <w:r w:rsidR="002833ED" w:rsidRPr="00046D60">
        <w:rPr>
          <w:rFonts w:ascii="Book Antiqua" w:hAnsi="Book Antiqua"/>
          <w:sz w:val="24"/>
          <w:szCs w:val="24"/>
          <w:lang w:val="en-US"/>
        </w:rPr>
        <w:t xml:space="preserve">is </w:t>
      </w:r>
      <w:r w:rsidR="00094400" w:rsidRPr="00046D60">
        <w:rPr>
          <w:rFonts w:ascii="Book Antiqua" w:hAnsi="Book Antiqua"/>
          <w:sz w:val="24"/>
          <w:szCs w:val="24"/>
          <w:lang w:val="en-US"/>
        </w:rPr>
        <w:t>indicated</w:t>
      </w:r>
      <w:r w:rsidR="002833ED" w:rsidRPr="00046D60">
        <w:rPr>
          <w:rFonts w:ascii="Book Antiqua" w:hAnsi="Book Antiqua"/>
          <w:sz w:val="24"/>
          <w:szCs w:val="24"/>
          <w:lang w:val="en-US"/>
        </w:rPr>
        <w:t xml:space="preserve"> </w:t>
      </w:r>
      <w:r w:rsidR="00FE36BB" w:rsidRPr="00046D60">
        <w:rPr>
          <w:rFonts w:ascii="Book Antiqua" w:hAnsi="Book Antiqua"/>
          <w:sz w:val="24"/>
          <w:szCs w:val="24"/>
          <w:lang w:val="en-US"/>
        </w:rPr>
        <w:t>in acute biliary</w:t>
      </w:r>
      <w:r w:rsidR="000D48C4" w:rsidRPr="00046D60">
        <w:rPr>
          <w:rFonts w:ascii="Book Antiqua" w:hAnsi="Book Antiqua"/>
          <w:sz w:val="24"/>
          <w:szCs w:val="24"/>
          <w:lang w:val="en-US"/>
        </w:rPr>
        <w:t xml:space="preserve"> pancreatitis within 24</w:t>
      </w:r>
      <w:r w:rsidR="002848B0" w:rsidRPr="00046D60">
        <w:rPr>
          <w:rFonts w:ascii="Book Antiqua" w:hAnsi="Book Antiqua" w:hint="eastAsia"/>
          <w:sz w:val="24"/>
          <w:szCs w:val="24"/>
          <w:lang w:val="en-US" w:eastAsia="zh-CN"/>
        </w:rPr>
        <w:t>-</w:t>
      </w:r>
      <w:r w:rsidR="000D48C4" w:rsidRPr="00046D60">
        <w:rPr>
          <w:rFonts w:ascii="Book Antiqua" w:hAnsi="Book Antiqua"/>
          <w:sz w:val="24"/>
          <w:szCs w:val="24"/>
          <w:lang w:val="en-US"/>
        </w:rPr>
        <w:t>71 h</w:t>
      </w:r>
      <w:r w:rsidR="00E10B4B" w:rsidRPr="00046D60">
        <w:rPr>
          <w:rFonts w:ascii="Book Antiqua" w:hAnsi="Book Antiqua"/>
          <w:sz w:val="24"/>
          <w:szCs w:val="24"/>
          <w:lang w:val="en-US"/>
        </w:rPr>
        <w:t>,</w:t>
      </w:r>
      <w:r w:rsidR="00FE36BB" w:rsidRPr="00046D60">
        <w:rPr>
          <w:rFonts w:ascii="Book Antiqua" w:hAnsi="Book Antiqua"/>
          <w:sz w:val="24"/>
          <w:szCs w:val="24"/>
          <w:lang w:val="en-US"/>
        </w:rPr>
        <w:t xml:space="preserve"> </w:t>
      </w:r>
      <w:r w:rsidR="002833ED" w:rsidRPr="00046D60">
        <w:rPr>
          <w:rFonts w:ascii="Book Antiqua" w:hAnsi="Book Antiqua"/>
          <w:sz w:val="24"/>
          <w:szCs w:val="24"/>
          <w:lang w:val="en-US"/>
        </w:rPr>
        <w:t xml:space="preserve">if noninvasive examinations </w:t>
      </w:r>
      <w:r w:rsidR="003849CD" w:rsidRPr="00046D60">
        <w:rPr>
          <w:rFonts w:ascii="Book Antiqua" w:hAnsi="Book Antiqua"/>
          <w:sz w:val="24"/>
          <w:szCs w:val="24"/>
          <w:lang w:val="en-US"/>
        </w:rPr>
        <w:t xml:space="preserve">prove the presence of acute cholangitis or </w:t>
      </w:r>
      <w:r w:rsidR="002833ED" w:rsidRPr="00046D60">
        <w:rPr>
          <w:rFonts w:ascii="Book Antiqua" w:hAnsi="Book Antiqua"/>
          <w:sz w:val="24"/>
          <w:szCs w:val="24"/>
          <w:lang w:val="en-US"/>
        </w:rPr>
        <w:t>raise the</w:t>
      </w:r>
      <w:r w:rsidR="00332335" w:rsidRPr="00046D60">
        <w:rPr>
          <w:rFonts w:ascii="Book Antiqua" w:hAnsi="Book Antiqua"/>
          <w:sz w:val="24"/>
          <w:szCs w:val="24"/>
          <w:lang w:val="en-US"/>
        </w:rPr>
        <w:t xml:space="preserve"> suspicion of CBD</w:t>
      </w:r>
      <w:r w:rsidR="002833ED" w:rsidRPr="00046D60">
        <w:rPr>
          <w:rFonts w:ascii="Book Antiqua" w:hAnsi="Book Antiqua"/>
          <w:sz w:val="24"/>
          <w:szCs w:val="24"/>
          <w:lang w:val="en-US"/>
        </w:rPr>
        <w:t xml:space="preserve"> obstruction in association with </w:t>
      </w:r>
      <w:r w:rsidR="00094400" w:rsidRPr="00046D60">
        <w:rPr>
          <w:rFonts w:ascii="Book Antiqua" w:hAnsi="Book Antiqua"/>
          <w:sz w:val="24"/>
          <w:szCs w:val="24"/>
          <w:lang w:val="en-US"/>
        </w:rPr>
        <w:t xml:space="preserve">acute </w:t>
      </w:r>
      <w:r w:rsidR="002833ED" w:rsidRPr="00046D60">
        <w:rPr>
          <w:rFonts w:ascii="Book Antiqua" w:hAnsi="Book Antiqua"/>
          <w:sz w:val="24"/>
          <w:szCs w:val="24"/>
          <w:lang w:val="en-US"/>
        </w:rPr>
        <w:t>pancreatitis</w:t>
      </w:r>
      <w:r w:rsidR="00727F71" w:rsidRPr="00046D60">
        <w:rPr>
          <w:rFonts w:ascii="Book Antiqua" w:hAnsi="Book Antiqua"/>
          <w:sz w:val="24"/>
          <w:szCs w:val="24"/>
          <w:vertAlign w:val="superscript"/>
          <w:lang w:val="en-US"/>
        </w:rPr>
        <w:fldChar w:fldCharType="begin" w:fldLock="1"/>
      </w:r>
      <w:r w:rsidR="00924229" w:rsidRPr="00046D60">
        <w:rPr>
          <w:rFonts w:ascii="Book Antiqua" w:hAnsi="Book Antiqua"/>
          <w:sz w:val="24"/>
          <w:szCs w:val="24"/>
          <w:vertAlign w:val="superscript"/>
          <w:lang w:val="en-US"/>
        </w:rPr>
        <w:instrText>ADDIN CSL_CITATION { "citationItems" : [ { "id" : "ITEM-1", "itemData" : { "DOI" : "10.1016/j.pan.2013.07.063", "ISSN" : "14243903", "PMID" : "24054878", "abstract" : "BACKGROUND: There have been substantial improvements in the management of acute pancreatitis since the publication of the International Association of Pancreatology (IAP) treatment guidelines in 2002. A collaboration of the IAP and the American Pancreatic Association (APA) was undertaken to revise these guidelines using an evidence-based approach.\n\nMETHODS: Twelve multidisciplinary review groups performed systematic literature reviews to answer 38 predefined clinical questions. Recommendations were graded using the Grading of Recommendations Assessment, Development and Evaluation (GRADE) system. The review groups presented their recommendations during the 2012 joint IAP/APA meeting. At this one-day, interactive conference, relevant remarks were voiced and overall agreement on each recommendation was quantified using plenary voting.\n\nRESULTS: The 38 recommendations covered 12 topics related to the clinical management of acute pancreatitis: A) diagnosis of acute pancreatitis and etiology, B) prognostication/predicting severity, C) imaging, D) fluid therapy, E) intensive care management, F) preventing infectious complications, G) nutritional support, H) biliary tract management, I) indications for intervention in necrotizing pancreatitis, J) timing of intervention in necrotizing pancreatitis, K) intervention strategies in necrotizing pancreatitis, and L) timing of cholecystectomy. Using the GRADE system, 21 of the 38 (55%) recommendations, were rated as 'strong' and plenary voting revealed 'strong agreement' for 34 (89%) recommendations.\n\nCONCLUSIONS: The 2012 IAP/APA guidelines provide recommendations concerning key aspects of medical and surgical management of acute pancreatitis based on the currently available evidence. These recommendations should serve as a reference standard for current management and guide future clinical research on acute pancreatitis.", "container-title" : "Pancreatology", "id" : "ITEM-1", "issue" : "4", "issued" : { "date-parts" : [ [ "2013", "7" ] ] }, "page" : "e1-e15", "title" : "IAP/APA evidence-based guidelines for the management of acute pancreatitis", "type" : "article-journal", "volume" : "13" }, "uris" : [ "http://www.mendeley.com/documents/?uuid=33c29e44-68be-4c1e-89c6-dfa715a6cfc3" ] } ], "mendeley" : { "formattedCitation" : "[19]", "plainTextFormattedCitation" : "[19]", "previouslyFormattedCitation" : "[19]" }, "properties" : { "noteIndex" : 0 }, "schema" : "https://github.com/citation-style-language/schema/raw/master/csl-citation.json" }</w:instrText>
      </w:r>
      <w:r w:rsidR="00727F71" w:rsidRPr="00046D60">
        <w:rPr>
          <w:rFonts w:ascii="Book Antiqua" w:hAnsi="Book Antiqua"/>
          <w:sz w:val="24"/>
          <w:szCs w:val="24"/>
          <w:vertAlign w:val="superscript"/>
          <w:lang w:val="en-US"/>
        </w:rPr>
        <w:fldChar w:fldCharType="separate"/>
      </w:r>
      <w:r w:rsidR="00924229" w:rsidRPr="00046D60">
        <w:rPr>
          <w:rFonts w:ascii="Book Antiqua" w:hAnsi="Book Antiqua"/>
          <w:noProof/>
          <w:sz w:val="24"/>
          <w:szCs w:val="24"/>
          <w:vertAlign w:val="superscript"/>
          <w:lang w:val="en-US"/>
        </w:rPr>
        <w:t>[19</w:t>
      </w:r>
      <w:r w:rsidR="000742E0" w:rsidRPr="00046D60">
        <w:rPr>
          <w:rFonts w:ascii="Book Antiqua" w:hAnsi="Book Antiqua"/>
          <w:noProof/>
          <w:sz w:val="24"/>
          <w:szCs w:val="24"/>
          <w:vertAlign w:val="superscript"/>
          <w:lang w:val="en-US"/>
        </w:rPr>
        <w:t>,</w:t>
      </w:r>
      <w:r w:rsidR="00727F71" w:rsidRPr="00046D60">
        <w:rPr>
          <w:rFonts w:ascii="Book Antiqua" w:hAnsi="Book Antiqua"/>
          <w:sz w:val="24"/>
          <w:szCs w:val="24"/>
          <w:vertAlign w:val="superscript"/>
          <w:lang w:val="en-US"/>
        </w:rPr>
        <w:fldChar w:fldCharType="end"/>
      </w:r>
      <w:r w:rsidR="00727F71" w:rsidRPr="00046D60">
        <w:rPr>
          <w:rFonts w:ascii="Book Antiqua" w:hAnsi="Book Antiqua"/>
          <w:sz w:val="24"/>
          <w:szCs w:val="24"/>
          <w:vertAlign w:val="superscript"/>
          <w:lang w:val="en-US"/>
        </w:rPr>
        <w:fldChar w:fldCharType="begin" w:fldLock="1"/>
      </w:r>
      <w:r w:rsidR="00924229" w:rsidRPr="00046D60">
        <w:rPr>
          <w:rFonts w:ascii="Book Antiqua" w:hAnsi="Book Antiqua"/>
          <w:sz w:val="24"/>
          <w:szCs w:val="24"/>
          <w:vertAlign w:val="superscript"/>
          <w:lang w:val="en-US"/>
        </w:rPr>
        <w:instrText>ADDIN CSL_CITATION { "citationItems" : [ { "id" : "ITEM-1", "itemData" : { "DOI" : "10.1038/ajg.2013.218", "ISSN" : "1572-0241", "PMID" : "23896955", "abstract" : "This guideline presents recommendations for the management of patients with acute pancreatitis (AP). During the past decade, there have been new understandings and developments in the diagnosis, etiology, and early and late management of the disease. As the diagnosis of AP is most often established by clinical symptoms and laboratory testing, contrast-enhanced computed tomography (CECT) and/or magnetic resonance imaging (MRI) of the pancreas should be reserved for patients in whom the diagnosis is unclear or who fail to improve clinically. Hemodynamic status should be assessed immediately upon presentation and resuscitative measures begun as needed. Patients with organ failure and/or the systemic inflammatory response syndrome (SIRS) should be admitted to an intensive care unit or intermediary care setting whenever possible. Aggressive hydration should be provided to all patients, unless cardiovascular and/or renal comorbidites preclude it. Early aggressive intravenous hydration is most beneficial within the first 12-24 h, and may have little benefit beyond. Patients with AP and concurrent acute cholangitis should undergo endoscopic retrograde cholangiopancreatography (ERCP) within 24 h of admission. Pancreatic duct stents and/or postprocedure rectal nonsteroidal anti-inflammatory drug (NSAID) suppositories should be utilized to lower the risk of severe post-ERCP pancreatitis in high-risk patients. Routine use of prophylactic antibiotics in patients with severe AP and/or sterile necrosis is not recommended. In patients with infected necrosis, antibiotics known to penetrate pancreatic necrosis may be useful in delaying intervention, thus decreasing morbidity and mortality. In mild AP, oral feedings can be started immediately if there is no nausea and vomiting. In severe AP, enteral nutrition is recommended to prevent infectious complications, whereas parenteral nutrition should be avoided. Asymptomatic pancreatic and/or extrapancreatic necrosis and/or pseudocysts do not warrant intervention regardless of size, location, and/or extension. In stable patients with infected necrosis, surgical, radiologic, and/or endoscopic drainage should be delayed, preferably for 4 weeks, to allow the development of a wall around the necrosis.", "author" : [ { "dropping-particle" : "", "family" : "Tenner", "given" : "Scott", "non-dropping-particle" : "", "parse-names" : false, "suffix" : "" }, { "dropping-particle" : "", "family" : "Baillie", "given" : "John", "non-dropping-particle" : "", "parse-names" : false, "suffix" : "" }, { "dropping-particle" : "", "family" : "DeWitt", "given" : "John", "non-dropping-particle" : "", "parse-names" : false, "suffix" : "" }, { "dropping-particle" : "", "family" : "Vege", "given" : "Santhi Swaroop", "non-dropping-particle" : "", "parse-names" : false, "suffix" : "" } ], "container-title" : "The American journal of gastroenterology", "id" : "ITEM-1", "issue" : "9", "issued" : { "date-parts" : [ [ "2013", "9" ] ] }, "page" : "1400-15; 1416", "title" : "American College of Gastroenterology guideline: management of acute pancreatitis.", "type" : "article-journal", "volume" : "108" }, "uris" : [ "http://www.mendeley.com/documents/?uuid=275249b6-06fe-4c16-9852-6683251879f6" ] } ], "mendeley" : { "formattedCitation" : "[20]", "plainTextFormattedCitation" : "[20]", "previouslyFormattedCitation" : "[20]" }, "properties" : { "noteIndex" : 0 }, "schema" : "https://github.com/citation-style-language/schema/raw/master/csl-citation.json" }</w:instrText>
      </w:r>
      <w:r w:rsidR="00727F71" w:rsidRPr="00046D60">
        <w:rPr>
          <w:rFonts w:ascii="Book Antiqua" w:hAnsi="Book Antiqua"/>
          <w:sz w:val="24"/>
          <w:szCs w:val="24"/>
          <w:vertAlign w:val="superscript"/>
          <w:lang w:val="en-US"/>
        </w:rPr>
        <w:fldChar w:fldCharType="separate"/>
      </w:r>
      <w:r w:rsidR="00924229" w:rsidRPr="00046D60">
        <w:rPr>
          <w:rFonts w:ascii="Book Antiqua" w:hAnsi="Book Antiqua"/>
          <w:noProof/>
          <w:sz w:val="24"/>
          <w:szCs w:val="24"/>
          <w:vertAlign w:val="superscript"/>
          <w:lang w:val="en-US"/>
        </w:rPr>
        <w:t>20]</w:t>
      </w:r>
      <w:r w:rsidR="00727F71" w:rsidRPr="00046D60">
        <w:rPr>
          <w:rFonts w:ascii="Book Antiqua" w:hAnsi="Book Antiqua"/>
          <w:sz w:val="24"/>
          <w:szCs w:val="24"/>
          <w:vertAlign w:val="superscript"/>
          <w:lang w:val="en-US"/>
        </w:rPr>
        <w:fldChar w:fldCharType="end"/>
      </w:r>
      <w:r w:rsidR="00094400" w:rsidRPr="00046D60">
        <w:rPr>
          <w:rFonts w:ascii="Book Antiqua" w:hAnsi="Book Antiqua"/>
          <w:sz w:val="24"/>
          <w:szCs w:val="24"/>
          <w:lang w:val="en-US"/>
        </w:rPr>
        <w:t>.</w:t>
      </w:r>
      <w:r w:rsidR="00FE36BB" w:rsidRPr="00046D60">
        <w:rPr>
          <w:rFonts w:ascii="Book Antiqua" w:hAnsi="Book Antiqua"/>
          <w:sz w:val="24"/>
          <w:szCs w:val="24"/>
          <w:lang w:val="en-US"/>
        </w:rPr>
        <w:t xml:space="preserve"> </w:t>
      </w:r>
      <w:r w:rsidR="00970E99" w:rsidRPr="00046D60">
        <w:rPr>
          <w:rFonts w:ascii="Book Antiqua" w:hAnsi="Book Antiqua"/>
          <w:sz w:val="24"/>
          <w:szCs w:val="24"/>
          <w:lang w:val="en-US"/>
        </w:rPr>
        <w:t>On the contrary</w:t>
      </w:r>
      <w:r w:rsidR="00E10B4B" w:rsidRPr="00046D60">
        <w:rPr>
          <w:rFonts w:ascii="Book Antiqua" w:hAnsi="Book Antiqua"/>
          <w:sz w:val="24"/>
          <w:szCs w:val="24"/>
          <w:lang w:val="en-US"/>
        </w:rPr>
        <w:t xml:space="preserve">, failed biliary cannulation and repeated </w:t>
      </w:r>
      <w:r w:rsidR="00866D3A" w:rsidRPr="00046D60">
        <w:rPr>
          <w:rFonts w:ascii="Book Antiqua" w:hAnsi="Book Antiqua"/>
          <w:sz w:val="24"/>
          <w:szCs w:val="24"/>
          <w:lang w:val="en-US"/>
        </w:rPr>
        <w:t>MPD filling</w:t>
      </w:r>
      <w:r w:rsidR="00E10B4B" w:rsidRPr="00046D60">
        <w:rPr>
          <w:rFonts w:ascii="Book Antiqua" w:hAnsi="Book Antiqua"/>
          <w:sz w:val="24"/>
          <w:szCs w:val="24"/>
          <w:lang w:val="en-US"/>
        </w:rPr>
        <w:t xml:space="preserve"> in patients with acute biliary pancreatitis may worsen the overall outcome and therefore </w:t>
      </w:r>
      <w:r w:rsidR="00A523A1" w:rsidRPr="00046D60">
        <w:rPr>
          <w:rFonts w:ascii="Book Antiqua" w:hAnsi="Book Antiqua"/>
          <w:sz w:val="24"/>
          <w:szCs w:val="24"/>
          <w:lang w:val="en-US"/>
        </w:rPr>
        <w:t xml:space="preserve">some data suggest that </w:t>
      </w:r>
      <w:r w:rsidR="00E10B4B" w:rsidRPr="00046D60">
        <w:rPr>
          <w:rFonts w:ascii="Book Antiqua" w:hAnsi="Book Antiqua"/>
          <w:sz w:val="24"/>
          <w:szCs w:val="24"/>
          <w:lang w:val="en-US"/>
        </w:rPr>
        <w:t xml:space="preserve">small caliber </w:t>
      </w:r>
      <w:r w:rsidR="005344A3" w:rsidRPr="00046D60">
        <w:rPr>
          <w:rFonts w:ascii="Book Antiqua" w:hAnsi="Book Antiqua"/>
          <w:sz w:val="24"/>
          <w:szCs w:val="24"/>
          <w:lang w:val="en-US"/>
        </w:rPr>
        <w:t xml:space="preserve">prophylactic </w:t>
      </w:r>
      <w:r w:rsidR="00E10B4B" w:rsidRPr="00046D60">
        <w:rPr>
          <w:rFonts w:ascii="Book Antiqua" w:hAnsi="Book Antiqua"/>
          <w:sz w:val="24"/>
          <w:szCs w:val="24"/>
          <w:lang w:val="en-US"/>
        </w:rPr>
        <w:t xml:space="preserve">pancreatic stents </w:t>
      </w:r>
      <w:r w:rsidR="004D5F2C" w:rsidRPr="00046D60">
        <w:rPr>
          <w:rFonts w:ascii="Book Antiqua" w:hAnsi="Book Antiqua"/>
          <w:sz w:val="24"/>
          <w:szCs w:val="24"/>
          <w:lang w:val="en-US"/>
        </w:rPr>
        <w:t>may</w:t>
      </w:r>
      <w:r w:rsidR="00E10B4B" w:rsidRPr="00046D60">
        <w:rPr>
          <w:rFonts w:ascii="Book Antiqua" w:hAnsi="Book Antiqua"/>
          <w:sz w:val="24"/>
          <w:szCs w:val="24"/>
          <w:lang w:val="en-US"/>
        </w:rPr>
        <w:t xml:space="preserve"> be applied as a bridging procedure </w:t>
      </w:r>
      <w:r w:rsidR="005344A3" w:rsidRPr="00046D60">
        <w:rPr>
          <w:rFonts w:ascii="Book Antiqua" w:hAnsi="Book Antiqua"/>
          <w:sz w:val="24"/>
          <w:szCs w:val="24"/>
          <w:lang w:val="en-US"/>
        </w:rPr>
        <w:t>to prevent complications</w:t>
      </w:r>
      <w:r w:rsidR="008065D7" w:rsidRPr="00046D60">
        <w:rPr>
          <w:rFonts w:ascii="Book Antiqua" w:hAnsi="Book Antiqua"/>
          <w:sz w:val="24"/>
          <w:szCs w:val="24"/>
          <w:lang w:val="en-US"/>
        </w:rPr>
        <w:t xml:space="preserve"> in th</w:t>
      </w:r>
      <w:r w:rsidR="00A523A1" w:rsidRPr="00046D60">
        <w:rPr>
          <w:rFonts w:ascii="Book Antiqua" w:hAnsi="Book Antiqua"/>
          <w:sz w:val="24"/>
          <w:szCs w:val="24"/>
          <w:lang w:val="en-US"/>
        </w:rPr>
        <w:t>is group of</w:t>
      </w:r>
      <w:r w:rsidR="008065D7" w:rsidRPr="00046D60">
        <w:rPr>
          <w:rFonts w:ascii="Book Antiqua" w:hAnsi="Book Antiqua"/>
          <w:sz w:val="24"/>
          <w:szCs w:val="24"/>
          <w:lang w:val="en-US"/>
        </w:rPr>
        <w:t xml:space="preserve"> patients</w:t>
      </w:r>
      <w:r w:rsidR="00727F71" w:rsidRPr="00046D60">
        <w:rPr>
          <w:rFonts w:ascii="Book Antiqua" w:hAnsi="Book Antiqua"/>
          <w:sz w:val="24"/>
          <w:szCs w:val="24"/>
          <w:vertAlign w:val="superscript"/>
          <w:lang w:val="en-US"/>
        </w:rPr>
        <w:fldChar w:fldCharType="begin" w:fldLock="1"/>
      </w:r>
      <w:r w:rsidR="005F5326" w:rsidRPr="00046D60">
        <w:rPr>
          <w:rFonts w:ascii="Book Antiqua" w:hAnsi="Book Antiqua"/>
          <w:sz w:val="24"/>
          <w:szCs w:val="24"/>
          <w:vertAlign w:val="superscript"/>
          <w:lang w:val="en-US"/>
        </w:rPr>
        <w:instrText>ADDIN CSL_CITATION { "citationItems" : [ { "id" : "ITEM-1", "itemData" : { "DOI" : "10.1007/s00464-009-0864-x", "ISSN" : "1432-2218", "PMID" : "20108145", "abstract" : "BACKGROUND: The aims of the present study were: (1) to assess the feasibility and safety of emergency endoscopic retrograde cholangiopancreatography (ERCP) and pancreatic duct (PD) stenting with small-caliber stents as a bridging procedure in acute biliary pancreatitis (ABP) patients in whom biliary endoscopic sphincterotomy (EST) proved difficult, failed or was contraindicated, and (2) to compare the clinical outcome of those patients having emergency ERCP with and without pancreatic stent.\n\nMETHOD: Eighty-seven consecutive patients with ABP were referred for emergency ERCP. In 60 of these ABP patients, ERCP, EST, and stone extraction (if necessary) were performed without PD stenting. In the remaining 27 patients, small-caliber (3-5 F, 4 cm) pancreatic stent insertion was initially applied. All patients were hospitalized for medical therapy and were followed up.\n\nRESULTS: The mean ages, the initial symptom-to-ERCP times, the Glasgow severity scores, and the peak amylase and CRP levels at initial presentation were not significantly different in the ERCP + EST with PD stent group versus the ERCP + EST without PD stent group. More importantly, the complication rate was significantly lower in the ERCP + EST with PD stent group versus the ERCP + EST without PD stent group (7.4% vs. 25%); while the mortality rates (0% vs. 6.7%) were comparable, reasonably low, and demonstrated no statistically significant differences.\n\nCONCLUSIONS: Temporary PD stenting with small-caliber stents is a safe and effective procedure that may afford sufficient PD decompression to reverse the process of ABP and serve as a bridging procedure in severe ABP in patients with failed, complicated, or contraindicated biliary EST.", "author" : [ { "dropping-particle" : "", "family" : "Fejes", "given" : "Roland", "non-dropping-particle" : "", "parse-names" : false, "suffix" : "" }, { "dropping-particle" : "", "family" : "Kurucsai", "given" : "G\u00e1bor", "non-dropping-particle" : "", "parse-names" : false, "suffix" : "" }, { "dropping-particle" : "", "family" : "Sz\u00e9kely", "given" : "Andr\u00e1s", "non-dropping-particle" : "", "parse-names" : false, "suffix" : "" }, { "dropping-particle" : "", "family" : "Sz\u00e9kely", "given" : "Iv\u00e1n", "non-dropping-particle" : "", "parse-names" : false, "suffix" : "" }, { "dropping-particle" : "", "family" : "Altorjay", "given" : "Aron", "non-dropping-particle" : "", "parse-names" : false, "suffix" : "" }, { "dropping-particle" : "", "family" : "Mad\u00e1csy", "given" : "L\u00e1szl\u00f3", "non-dropping-particle" : "", "parse-names" : false, "suffix" : "" } ], "container-title" : "Surgical endoscopy", "id" : "ITEM-1", "issue" : "8", "issued" : { "date-parts" : [ [ "2010", "8" ] ] }, "page" : "1878-85", "title" : "Feasibility and safety of emergency ERCP and small-caliber pancreatic stenting as a bridging procedure in patients with acute biliary pancreatitis but difficult sphincterotomy.", "type" : "article-journal", "volume" : "24" }, "uris" : [ "http://www.mendeley.com/documents/?uuid=5226cde9-a650-42da-af55-b9ff521fcc9b" ] } ], "mendeley" : { "formattedCitation" : "[21]", "plainTextFormattedCitation" : "[21]", "previouslyFormattedCitation" : "[21]" }, "properties" : { "noteIndex" : 0 }, "schema" : "https://github.com/citation-style-language/schema/raw/master/csl-citation.json" }</w:instrText>
      </w:r>
      <w:r w:rsidR="00727F71" w:rsidRPr="00046D60">
        <w:rPr>
          <w:rFonts w:ascii="Book Antiqua" w:hAnsi="Book Antiqua"/>
          <w:sz w:val="24"/>
          <w:szCs w:val="24"/>
          <w:vertAlign w:val="superscript"/>
          <w:lang w:val="en-US"/>
        </w:rPr>
        <w:fldChar w:fldCharType="separate"/>
      </w:r>
      <w:r w:rsidR="00924229" w:rsidRPr="00046D60">
        <w:rPr>
          <w:rFonts w:ascii="Book Antiqua" w:hAnsi="Book Antiqua"/>
          <w:noProof/>
          <w:sz w:val="24"/>
          <w:szCs w:val="24"/>
          <w:vertAlign w:val="superscript"/>
          <w:lang w:val="en-US"/>
        </w:rPr>
        <w:t>[21]</w:t>
      </w:r>
      <w:r w:rsidR="00727F71" w:rsidRPr="00046D60">
        <w:rPr>
          <w:rFonts w:ascii="Book Antiqua" w:hAnsi="Book Antiqua"/>
          <w:sz w:val="24"/>
          <w:szCs w:val="24"/>
          <w:vertAlign w:val="superscript"/>
          <w:lang w:val="en-US"/>
        </w:rPr>
        <w:fldChar w:fldCharType="end"/>
      </w:r>
      <w:r w:rsidR="005344A3" w:rsidRPr="00046D60">
        <w:rPr>
          <w:rFonts w:ascii="Book Antiqua" w:hAnsi="Book Antiqua"/>
          <w:sz w:val="24"/>
          <w:szCs w:val="24"/>
          <w:lang w:val="en-US"/>
        </w:rPr>
        <w:t xml:space="preserve">. </w:t>
      </w:r>
    </w:p>
    <w:p w14:paraId="432F000C" w14:textId="129A63BE" w:rsidR="002E5C7C" w:rsidRPr="00046D60" w:rsidRDefault="003849CD" w:rsidP="00F07260">
      <w:pPr>
        <w:shd w:val="clear" w:color="auto" w:fill="FFFFFF" w:themeFill="background1"/>
        <w:spacing w:after="0" w:line="360" w:lineRule="auto"/>
        <w:ind w:firstLineChars="100" w:firstLine="240"/>
        <w:jc w:val="both"/>
        <w:rPr>
          <w:rFonts w:ascii="Book Antiqua" w:hAnsi="Book Antiqua"/>
          <w:sz w:val="24"/>
          <w:szCs w:val="24"/>
          <w:lang w:val="en-US" w:eastAsia="zh-CN"/>
        </w:rPr>
      </w:pPr>
      <w:r w:rsidRPr="00046D60">
        <w:rPr>
          <w:rFonts w:ascii="Book Antiqua" w:hAnsi="Book Antiqua"/>
          <w:sz w:val="24"/>
          <w:szCs w:val="24"/>
          <w:lang w:val="en-US"/>
        </w:rPr>
        <w:t>In 10</w:t>
      </w:r>
      <w:r w:rsidR="00693F69" w:rsidRPr="00046D60">
        <w:rPr>
          <w:rFonts w:ascii="Book Antiqua" w:hAnsi="Book Antiqua"/>
          <w:sz w:val="24"/>
          <w:szCs w:val="24"/>
          <w:lang w:val="en-US"/>
        </w:rPr>
        <w:t>%</w:t>
      </w:r>
      <w:r w:rsidR="00560A95" w:rsidRPr="00046D60">
        <w:rPr>
          <w:rFonts w:ascii="Book Antiqua" w:hAnsi="Book Antiqua" w:hint="eastAsia"/>
          <w:sz w:val="24"/>
          <w:szCs w:val="24"/>
          <w:lang w:val="en-US" w:eastAsia="zh-CN"/>
        </w:rPr>
        <w:t>-</w:t>
      </w:r>
      <w:r w:rsidRPr="00046D60">
        <w:rPr>
          <w:rFonts w:ascii="Book Antiqua" w:hAnsi="Book Antiqua"/>
          <w:sz w:val="24"/>
          <w:szCs w:val="24"/>
          <w:lang w:val="en-US"/>
        </w:rPr>
        <w:t>15% of patients</w:t>
      </w:r>
      <w:r w:rsidR="00197B1C" w:rsidRPr="00046D60">
        <w:rPr>
          <w:rFonts w:ascii="Book Antiqua" w:hAnsi="Book Antiqua"/>
          <w:sz w:val="24"/>
          <w:szCs w:val="24"/>
          <w:lang w:val="en-US"/>
        </w:rPr>
        <w:t xml:space="preserve"> with</w:t>
      </w:r>
      <w:r w:rsidRPr="00046D60">
        <w:rPr>
          <w:rFonts w:ascii="Book Antiqua" w:hAnsi="Book Antiqua"/>
          <w:sz w:val="24"/>
          <w:szCs w:val="24"/>
          <w:lang w:val="en-US"/>
        </w:rPr>
        <w:t xml:space="preserve"> recurrent acute pancreatitis</w:t>
      </w:r>
      <w:r w:rsidR="00197B1C" w:rsidRPr="00046D60">
        <w:rPr>
          <w:rFonts w:ascii="Book Antiqua" w:hAnsi="Book Antiqua"/>
          <w:sz w:val="24"/>
          <w:szCs w:val="24"/>
          <w:lang w:val="en-US"/>
        </w:rPr>
        <w:t xml:space="preserve"> </w:t>
      </w:r>
      <w:r w:rsidR="008E02BB" w:rsidRPr="00046D60">
        <w:rPr>
          <w:rFonts w:ascii="Book Antiqua" w:hAnsi="Book Antiqua"/>
          <w:sz w:val="24"/>
          <w:szCs w:val="24"/>
          <w:lang w:val="en-US"/>
        </w:rPr>
        <w:t xml:space="preserve">if the </w:t>
      </w:r>
      <w:r w:rsidR="00197B1C" w:rsidRPr="00046D60">
        <w:rPr>
          <w:rFonts w:ascii="Book Antiqua" w:hAnsi="Book Antiqua"/>
          <w:sz w:val="24"/>
          <w:szCs w:val="24"/>
          <w:lang w:val="en-US"/>
        </w:rPr>
        <w:t>complete</w:t>
      </w:r>
      <w:r w:rsidRPr="00046D60">
        <w:rPr>
          <w:rFonts w:ascii="Book Antiqua" w:hAnsi="Book Antiqua"/>
          <w:sz w:val="24"/>
          <w:szCs w:val="24"/>
          <w:lang w:val="en-US"/>
        </w:rPr>
        <w:t xml:space="preserve"> noninvasive diagnostic evaluation could not reveal the exact cause and etiology</w:t>
      </w:r>
      <w:r w:rsidR="002C21C2" w:rsidRPr="00046D60">
        <w:rPr>
          <w:rFonts w:ascii="Book Antiqua" w:hAnsi="Book Antiqua"/>
          <w:sz w:val="24"/>
          <w:szCs w:val="24"/>
          <w:lang w:val="en-US"/>
        </w:rPr>
        <w:t>,</w:t>
      </w:r>
      <w:r w:rsidRPr="00046D60">
        <w:rPr>
          <w:rFonts w:ascii="Book Antiqua" w:hAnsi="Book Antiqua"/>
          <w:sz w:val="24"/>
          <w:szCs w:val="24"/>
          <w:lang w:val="en-US"/>
        </w:rPr>
        <w:t xml:space="preserve"> and as a consequence the diagnosis of “idiopathic” acute pancreatitis</w:t>
      </w:r>
      <w:r w:rsidR="00197B1C" w:rsidRPr="00046D60">
        <w:rPr>
          <w:rFonts w:ascii="Book Antiqua" w:hAnsi="Book Antiqua"/>
          <w:sz w:val="24"/>
          <w:szCs w:val="24"/>
          <w:lang w:val="en-US"/>
        </w:rPr>
        <w:t xml:space="preserve"> may</w:t>
      </w:r>
      <w:r w:rsidR="004609BC" w:rsidRPr="00046D60">
        <w:rPr>
          <w:rFonts w:ascii="Book Antiqua" w:hAnsi="Book Antiqua"/>
          <w:sz w:val="24"/>
          <w:szCs w:val="24"/>
          <w:lang w:val="en-US"/>
        </w:rPr>
        <w:t xml:space="preserve"> arise</w:t>
      </w:r>
      <w:r w:rsidR="00197B1C" w:rsidRPr="00046D60">
        <w:rPr>
          <w:rFonts w:ascii="Book Antiqua" w:hAnsi="Book Antiqua"/>
          <w:sz w:val="24"/>
          <w:szCs w:val="24"/>
          <w:lang w:val="en-US"/>
        </w:rPr>
        <w:t>. Therefore in patients with idiopathic acute pancreatitis</w:t>
      </w:r>
      <w:r w:rsidRPr="00046D60">
        <w:rPr>
          <w:rFonts w:ascii="Book Antiqua" w:hAnsi="Book Antiqua"/>
          <w:sz w:val="24"/>
          <w:szCs w:val="24"/>
          <w:lang w:val="en-US"/>
        </w:rPr>
        <w:t xml:space="preserve">, after the </w:t>
      </w:r>
      <w:r w:rsidR="00A2472B" w:rsidRPr="00046D60">
        <w:rPr>
          <w:rFonts w:ascii="Book Antiqua" w:hAnsi="Book Antiqua"/>
          <w:sz w:val="24"/>
          <w:szCs w:val="24"/>
          <w:lang w:val="en-US"/>
        </w:rPr>
        <w:t xml:space="preserve">cessation </w:t>
      </w:r>
      <w:r w:rsidR="00197B1C" w:rsidRPr="00046D60">
        <w:rPr>
          <w:rFonts w:ascii="Book Antiqua" w:hAnsi="Book Antiqua"/>
          <w:sz w:val="24"/>
          <w:szCs w:val="24"/>
          <w:lang w:val="en-US"/>
        </w:rPr>
        <w:t xml:space="preserve">of </w:t>
      </w:r>
      <w:r w:rsidR="008E02BB" w:rsidRPr="00046D60">
        <w:rPr>
          <w:rFonts w:ascii="Book Antiqua" w:hAnsi="Book Antiqua"/>
          <w:sz w:val="24"/>
          <w:szCs w:val="24"/>
          <w:lang w:val="en-US"/>
        </w:rPr>
        <w:t xml:space="preserve">an </w:t>
      </w:r>
      <w:r w:rsidR="00197B1C" w:rsidRPr="00046D60">
        <w:rPr>
          <w:rFonts w:ascii="Book Antiqua" w:hAnsi="Book Antiqua"/>
          <w:sz w:val="24"/>
          <w:szCs w:val="24"/>
          <w:lang w:val="en-US"/>
        </w:rPr>
        <w:t>acute inflammatory attack an</w:t>
      </w:r>
      <w:r w:rsidRPr="00046D60">
        <w:rPr>
          <w:rFonts w:ascii="Book Antiqua" w:hAnsi="Book Antiqua"/>
          <w:sz w:val="24"/>
          <w:szCs w:val="24"/>
          <w:lang w:val="en-US"/>
        </w:rPr>
        <w:t xml:space="preserve"> ERCP</w:t>
      </w:r>
      <w:r w:rsidR="00197B1C" w:rsidRPr="00046D60">
        <w:rPr>
          <w:rFonts w:ascii="Book Antiqua" w:hAnsi="Book Antiqua"/>
          <w:sz w:val="24"/>
          <w:szCs w:val="24"/>
          <w:lang w:val="en-US"/>
        </w:rPr>
        <w:t xml:space="preserve"> with</w:t>
      </w:r>
      <w:r w:rsidRPr="00046D60">
        <w:rPr>
          <w:rFonts w:ascii="Book Antiqua" w:hAnsi="Book Antiqua"/>
          <w:sz w:val="24"/>
          <w:szCs w:val="24"/>
          <w:lang w:val="en-US"/>
        </w:rPr>
        <w:t xml:space="preserve"> </w:t>
      </w:r>
      <w:r w:rsidR="00866D3A" w:rsidRPr="00046D60">
        <w:rPr>
          <w:rFonts w:ascii="Book Antiqua" w:hAnsi="Book Antiqua"/>
          <w:sz w:val="24"/>
          <w:szCs w:val="24"/>
          <w:lang w:val="en-US"/>
        </w:rPr>
        <w:t>biliary and</w:t>
      </w:r>
      <w:r w:rsidR="008E02BB" w:rsidRPr="00046D60">
        <w:rPr>
          <w:rFonts w:ascii="Book Antiqua" w:hAnsi="Book Antiqua"/>
          <w:sz w:val="24"/>
          <w:szCs w:val="24"/>
          <w:lang w:val="en-US"/>
        </w:rPr>
        <w:t>/or</w:t>
      </w:r>
      <w:r w:rsidR="00866D3A" w:rsidRPr="00046D60">
        <w:rPr>
          <w:rFonts w:ascii="Book Antiqua" w:hAnsi="Book Antiqua"/>
          <w:sz w:val="24"/>
          <w:szCs w:val="24"/>
          <w:lang w:val="en-US"/>
        </w:rPr>
        <w:t xml:space="preserve"> pancreatic</w:t>
      </w:r>
      <w:r w:rsidRPr="00046D60">
        <w:rPr>
          <w:rFonts w:ascii="Book Antiqua" w:hAnsi="Book Antiqua"/>
          <w:sz w:val="24"/>
          <w:szCs w:val="24"/>
          <w:lang w:val="en-US"/>
        </w:rPr>
        <w:t xml:space="preserve"> sphincter of </w:t>
      </w:r>
      <w:proofErr w:type="spellStart"/>
      <w:r w:rsidRPr="00046D60">
        <w:rPr>
          <w:rFonts w:ascii="Book Antiqua" w:hAnsi="Book Antiqua"/>
          <w:sz w:val="24"/>
          <w:szCs w:val="24"/>
          <w:lang w:val="en-US"/>
        </w:rPr>
        <w:t>Oddi</w:t>
      </w:r>
      <w:proofErr w:type="spellEnd"/>
      <w:r w:rsidRPr="00046D60">
        <w:rPr>
          <w:rFonts w:ascii="Book Antiqua" w:hAnsi="Book Antiqua"/>
          <w:sz w:val="24"/>
          <w:szCs w:val="24"/>
          <w:lang w:val="en-US"/>
        </w:rPr>
        <w:t xml:space="preserve"> </w:t>
      </w:r>
      <w:proofErr w:type="spellStart"/>
      <w:r w:rsidRPr="00046D60">
        <w:rPr>
          <w:rFonts w:ascii="Book Antiqua" w:hAnsi="Book Antiqua"/>
          <w:sz w:val="24"/>
          <w:szCs w:val="24"/>
          <w:lang w:val="en-US"/>
        </w:rPr>
        <w:t>manometry</w:t>
      </w:r>
      <w:proofErr w:type="spellEnd"/>
      <w:r w:rsidRPr="00046D60">
        <w:rPr>
          <w:rFonts w:ascii="Book Antiqua" w:hAnsi="Book Antiqua"/>
          <w:sz w:val="24"/>
          <w:szCs w:val="24"/>
          <w:lang w:val="en-US"/>
        </w:rPr>
        <w:t xml:space="preserve">, </w:t>
      </w:r>
      <w:r w:rsidR="00197B1C" w:rsidRPr="00046D60">
        <w:rPr>
          <w:rFonts w:ascii="Book Antiqua" w:hAnsi="Book Antiqua"/>
          <w:sz w:val="24"/>
          <w:szCs w:val="24"/>
          <w:lang w:val="en-US"/>
        </w:rPr>
        <w:t xml:space="preserve">an </w:t>
      </w:r>
      <w:r w:rsidRPr="00046D60">
        <w:rPr>
          <w:rFonts w:ascii="Book Antiqua" w:hAnsi="Book Antiqua"/>
          <w:sz w:val="24"/>
          <w:szCs w:val="24"/>
          <w:lang w:val="en-US"/>
        </w:rPr>
        <w:t>endoscopic ultrasound, and</w:t>
      </w:r>
      <w:r w:rsidR="00197B1C" w:rsidRPr="00046D60">
        <w:rPr>
          <w:rFonts w:ascii="Book Antiqua" w:hAnsi="Book Antiqua"/>
          <w:sz w:val="24"/>
          <w:szCs w:val="24"/>
          <w:lang w:val="en-US"/>
        </w:rPr>
        <w:t xml:space="preserve"> </w:t>
      </w:r>
      <w:r w:rsidRPr="00046D60">
        <w:rPr>
          <w:rFonts w:ascii="Book Antiqua" w:hAnsi="Book Antiqua"/>
          <w:sz w:val="24"/>
          <w:szCs w:val="24"/>
          <w:lang w:val="en-US"/>
        </w:rPr>
        <w:t xml:space="preserve">secretin enhanced </w:t>
      </w:r>
      <w:r w:rsidR="00160B01" w:rsidRPr="00046D60">
        <w:rPr>
          <w:rFonts w:ascii="Book Antiqua" w:hAnsi="Book Antiqua"/>
          <w:sz w:val="24"/>
          <w:szCs w:val="24"/>
          <w:lang w:val="en-US"/>
        </w:rPr>
        <w:t>MRCP</w:t>
      </w:r>
      <w:r w:rsidRPr="00046D60">
        <w:rPr>
          <w:rFonts w:ascii="Book Antiqua" w:hAnsi="Book Antiqua"/>
          <w:sz w:val="24"/>
          <w:szCs w:val="24"/>
          <w:lang w:val="en-US"/>
        </w:rPr>
        <w:t xml:space="preserve"> may leads to a diagnosis of biliary </w:t>
      </w:r>
      <w:proofErr w:type="spellStart"/>
      <w:r w:rsidRPr="00046D60">
        <w:rPr>
          <w:rFonts w:ascii="Book Antiqua" w:hAnsi="Book Antiqua"/>
          <w:sz w:val="24"/>
          <w:szCs w:val="24"/>
          <w:lang w:val="en-US"/>
        </w:rPr>
        <w:t>microlithiasis</w:t>
      </w:r>
      <w:proofErr w:type="spellEnd"/>
      <w:r w:rsidRPr="00046D60">
        <w:rPr>
          <w:rFonts w:ascii="Book Antiqua" w:hAnsi="Book Antiqua"/>
          <w:sz w:val="24"/>
          <w:szCs w:val="24"/>
          <w:lang w:val="en-US"/>
        </w:rPr>
        <w:t xml:space="preserve">, sphincter of </w:t>
      </w:r>
      <w:proofErr w:type="spellStart"/>
      <w:r w:rsidRPr="00046D60">
        <w:rPr>
          <w:rFonts w:ascii="Book Antiqua" w:hAnsi="Book Antiqua"/>
          <w:sz w:val="24"/>
          <w:szCs w:val="24"/>
          <w:lang w:val="en-US"/>
        </w:rPr>
        <w:t>Oddi</w:t>
      </w:r>
      <w:proofErr w:type="spellEnd"/>
      <w:r w:rsidRPr="00046D60">
        <w:rPr>
          <w:rFonts w:ascii="Book Antiqua" w:hAnsi="Book Antiqua"/>
          <w:sz w:val="24"/>
          <w:szCs w:val="24"/>
          <w:lang w:val="en-US"/>
        </w:rPr>
        <w:t xml:space="preserve"> dysfunction, </w:t>
      </w:r>
      <w:r w:rsidR="00160B01" w:rsidRPr="00046D60">
        <w:rPr>
          <w:rFonts w:ascii="Book Antiqua" w:hAnsi="Book Antiqua"/>
          <w:sz w:val="24"/>
          <w:szCs w:val="24"/>
          <w:lang w:val="en-US"/>
        </w:rPr>
        <w:t>PD</w:t>
      </w:r>
      <w:r w:rsidRPr="00046D60">
        <w:rPr>
          <w:rFonts w:ascii="Book Antiqua" w:hAnsi="Book Antiqua"/>
          <w:sz w:val="24"/>
          <w:szCs w:val="24"/>
          <w:lang w:val="en-US"/>
        </w:rPr>
        <w:t xml:space="preserve">, cystic fibrosis, a </w:t>
      </w:r>
      <w:proofErr w:type="spellStart"/>
      <w:r w:rsidRPr="00046D60">
        <w:rPr>
          <w:rFonts w:ascii="Book Antiqua" w:hAnsi="Book Antiqua"/>
          <w:sz w:val="24"/>
          <w:szCs w:val="24"/>
          <w:lang w:val="en-US"/>
        </w:rPr>
        <w:t>choledochocele</w:t>
      </w:r>
      <w:proofErr w:type="spellEnd"/>
      <w:r w:rsidRPr="00046D60">
        <w:rPr>
          <w:rFonts w:ascii="Book Antiqua" w:hAnsi="Book Antiqua"/>
          <w:sz w:val="24"/>
          <w:szCs w:val="24"/>
          <w:lang w:val="en-US"/>
        </w:rPr>
        <w:t xml:space="preserve">, annular pancreas, an anomalous </w:t>
      </w:r>
      <w:proofErr w:type="spellStart"/>
      <w:r w:rsidRPr="00046D60">
        <w:rPr>
          <w:rFonts w:ascii="Book Antiqua" w:hAnsi="Book Antiqua"/>
          <w:sz w:val="24"/>
          <w:szCs w:val="24"/>
          <w:lang w:val="en-US"/>
        </w:rPr>
        <w:t>pancreatobiliary</w:t>
      </w:r>
      <w:proofErr w:type="spellEnd"/>
      <w:r w:rsidRPr="00046D60">
        <w:rPr>
          <w:rFonts w:ascii="Book Antiqua" w:hAnsi="Book Antiqua"/>
          <w:sz w:val="24"/>
          <w:szCs w:val="24"/>
          <w:lang w:val="en-US"/>
        </w:rPr>
        <w:t xml:space="preserve"> junction, </w:t>
      </w:r>
      <w:r w:rsidR="004D5F2C" w:rsidRPr="00046D60">
        <w:rPr>
          <w:rFonts w:ascii="Book Antiqua" w:hAnsi="Book Antiqua"/>
          <w:sz w:val="24"/>
          <w:szCs w:val="24"/>
          <w:lang w:val="en-US"/>
        </w:rPr>
        <w:t>small</w:t>
      </w:r>
      <w:r w:rsidRPr="00046D60">
        <w:rPr>
          <w:rFonts w:ascii="Book Antiqua" w:hAnsi="Book Antiqua"/>
          <w:sz w:val="24"/>
          <w:szCs w:val="24"/>
          <w:lang w:val="en-US"/>
        </w:rPr>
        <w:t xml:space="preserve"> </w:t>
      </w:r>
      <w:proofErr w:type="spellStart"/>
      <w:r w:rsidRPr="00046D60">
        <w:rPr>
          <w:rFonts w:ascii="Book Antiqua" w:hAnsi="Book Antiqua"/>
          <w:sz w:val="24"/>
          <w:szCs w:val="24"/>
          <w:lang w:val="en-US"/>
        </w:rPr>
        <w:t>pancreatobiliary</w:t>
      </w:r>
      <w:proofErr w:type="spellEnd"/>
      <w:r w:rsidRPr="00046D60">
        <w:rPr>
          <w:rFonts w:ascii="Book Antiqua" w:hAnsi="Book Antiqua"/>
          <w:sz w:val="24"/>
          <w:szCs w:val="24"/>
          <w:lang w:val="en-US"/>
        </w:rPr>
        <w:t xml:space="preserve"> tumors, or </w:t>
      </w:r>
      <w:r w:rsidR="004D5F2C" w:rsidRPr="00046D60">
        <w:rPr>
          <w:rFonts w:ascii="Book Antiqua" w:hAnsi="Book Antiqua"/>
          <w:sz w:val="24"/>
          <w:szCs w:val="24"/>
          <w:lang w:val="en-US"/>
        </w:rPr>
        <w:t xml:space="preserve">early stage of </w:t>
      </w:r>
      <w:r w:rsidRPr="00046D60">
        <w:rPr>
          <w:rFonts w:ascii="Book Antiqua" w:hAnsi="Book Antiqua"/>
          <w:sz w:val="24"/>
          <w:szCs w:val="24"/>
          <w:lang w:val="en-US"/>
        </w:rPr>
        <w:t>chronic pancreatitis</w:t>
      </w:r>
      <w:r w:rsidR="00727F71" w:rsidRPr="00046D60">
        <w:rPr>
          <w:rFonts w:ascii="Book Antiqua" w:hAnsi="Book Antiqua"/>
          <w:sz w:val="24"/>
          <w:szCs w:val="24"/>
          <w:vertAlign w:val="superscript"/>
          <w:lang w:val="en-US"/>
        </w:rPr>
        <w:fldChar w:fldCharType="begin" w:fldLock="1"/>
      </w:r>
      <w:r w:rsidR="005F5326" w:rsidRPr="00046D60">
        <w:rPr>
          <w:rFonts w:ascii="Book Antiqua" w:hAnsi="Book Antiqua"/>
          <w:sz w:val="24"/>
          <w:szCs w:val="24"/>
          <w:vertAlign w:val="superscript"/>
          <w:lang w:val="en-US"/>
        </w:rPr>
        <w:instrText>ADDIN CSL_CITATION { "citationItems" : [ { "id" : "ITEM-1", "itemData" : { "DOI" : "10.1159/000264675", "ISSN" : "1424-3911", "PMID" : "20720445", "abstract" : "BACKGROUND: 10-30% of patients with pancreatitis are classified as idiopathic after the initial evaluation. Our aim was to assess the diagnostic yield of endoscopic retrograde cholangiopancreatography (ERCP) and sphincter of Oddi manometry in patients with idiopathic pancreatitis in a tertiary referral center.\n\nMETHODS: A single-center, retrospective study analyzing the ERCP and manometry results of 1,241 patients who were classified as having idiopathic pancreatitis based upon their initial evaluation.\n\nRESULTS: A single episode of pancreatitis occurred in 20.4%, acute recurrent pancreatitis in 56.3% and chronic pancreatitis in 23.3% of the patients undergoing ERCP. Sphincter of Oddi dysfunction was found in 40.3% and pancreas divisum in 18.8% of the patients. Biliary stone disease was found in 3.0%. Intraductal papillary mucinous neoplasms were identified in 52 patients with increasing frequency in older age groups. The overall diagnostic yield of ERCP and sphincter of Oddi manometry to elucidate a potential cause of pancreatitis was 65.8%. Of these, 91.9% patients had findings amenable to endoscopic therapy. The complication rate was 11.5%.\n\nCONCLUSIONS: In this large series, ERCP with manometry frequently identified conditions which probably caused or contributed to the idiopathic pancreatitis. Long-term studies are awaited to determine outcomes after correctable factors are addressed. and IAP.", "author" : [ { "dropping-particle" : "", "family" : "Fischer", "given" : "Monika", "non-dropping-particle" : "", "parse-names" : false, "suffix" : "" }, { "dropping-particle" : "", "family" : "Hassan", "given" : "Ayman", "non-dropping-particle" : "", "parse-names" : false, "suffix" : "" }, { "dropping-particle" : "", "family" : "Sipe", "given" : "Brian W", "non-dropping-particle" : "", "parse-names" : false, "suffix" : "" }, { "dropping-particle" : "", "family" : "Fogel", "given" : "Evan L", "non-dropping-particle" : "", "parse-names" : false, "suffix" : "" }, { "dropping-particle" : "", "family" : "McHenry", "given" : "Lee", "non-dropping-particle" : "", "parse-names" : false, "suffix" : "" }, { "dropping-particle" : "", "family" : "Sherman", "given" : "Stuart", "non-dropping-particle" : "", "parse-names" : false, "suffix" : "" }, { "dropping-particle" : "", "family" : "Watkins", "given" : "James L", "non-dropping-particle" : "", "parse-names" : false, "suffix" : "" }, { "dropping-particle" : "", "family" : "Schmidt", "given" : "Suzette", "non-dropping-particle" : "", "parse-names" : false, "suffix" : "" }, { "dropping-particle" : "", "family" : "Lazzell-Pannell", "given" : "Laura", "non-dropping-particle" : "", "parse-names" : false, "suffix" : "" }, { "dropping-particle" : "", "family" : "Lehman", "given" : "Glen A", "non-dropping-particle" : "", "parse-names" : false, "suffix" : "" } ], "container-title" : "Pancreatology : official journal of the International Association of Pancreatology (IAP) ... [et al.]", "id" : "ITEM-1", "issue" : "4", "issued" : { "date-parts" : [ [ "2010", "1" ] ] }, "page" : "444-52", "title" : "Endoscopic retrograde cholangiopancreatography and manometry findings in 1,241 idiopathic pancreatitis patients.", "type" : "article-journal", "volume" : "10" }, "uris" : [ "http://www.mendeley.com/documents/?uuid=121bb198-93f7-4bb0-9f8c-feffc447d5ae" ] } ], "mendeley" : { "formattedCitation" : "[22]", "plainTextFormattedCitation" : "[22]", "previouslyFormattedCitation" : "[22]" }, "properties" : { "noteIndex" : 0 }, "schema" : "https://github.com/citation-style-language/schema/raw/master/csl-citation.json" }</w:instrText>
      </w:r>
      <w:r w:rsidR="00727F71" w:rsidRPr="00046D60">
        <w:rPr>
          <w:rFonts w:ascii="Book Antiqua" w:hAnsi="Book Antiqua"/>
          <w:sz w:val="24"/>
          <w:szCs w:val="24"/>
          <w:vertAlign w:val="superscript"/>
          <w:lang w:val="en-US"/>
        </w:rPr>
        <w:fldChar w:fldCharType="separate"/>
      </w:r>
      <w:r w:rsidR="005F5326" w:rsidRPr="00046D60">
        <w:rPr>
          <w:rFonts w:ascii="Book Antiqua" w:hAnsi="Book Antiqua"/>
          <w:noProof/>
          <w:sz w:val="24"/>
          <w:szCs w:val="24"/>
          <w:vertAlign w:val="superscript"/>
          <w:lang w:val="en-US"/>
        </w:rPr>
        <w:t>[22</w:t>
      </w:r>
      <w:r w:rsidR="000742E0" w:rsidRPr="00046D60">
        <w:rPr>
          <w:rFonts w:ascii="Book Antiqua" w:hAnsi="Book Antiqua"/>
          <w:noProof/>
          <w:sz w:val="24"/>
          <w:szCs w:val="24"/>
          <w:vertAlign w:val="superscript"/>
          <w:lang w:val="en-US"/>
        </w:rPr>
        <w:t>,</w:t>
      </w:r>
      <w:r w:rsidR="00727F71" w:rsidRPr="00046D60">
        <w:rPr>
          <w:rFonts w:ascii="Book Antiqua" w:hAnsi="Book Antiqua"/>
          <w:sz w:val="24"/>
          <w:szCs w:val="24"/>
          <w:vertAlign w:val="superscript"/>
          <w:lang w:val="en-US"/>
        </w:rPr>
        <w:fldChar w:fldCharType="end"/>
      </w:r>
      <w:r w:rsidR="00727F71" w:rsidRPr="00046D60">
        <w:rPr>
          <w:rFonts w:ascii="Book Antiqua" w:hAnsi="Book Antiqua"/>
          <w:sz w:val="24"/>
          <w:szCs w:val="24"/>
          <w:vertAlign w:val="superscript"/>
          <w:lang w:val="en-US"/>
        </w:rPr>
        <w:fldChar w:fldCharType="begin" w:fldLock="1"/>
      </w:r>
      <w:r w:rsidR="006A78FF" w:rsidRPr="00046D60">
        <w:rPr>
          <w:rFonts w:ascii="Book Antiqua" w:hAnsi="Book Antiqua"/>
          <w:sz w:val="24"/>
          <w:szCs w:val="24"/>
          <w:vertAlign w:val="superscript"/>
          <w:lang w:val="en-US"/>
        </w:rPr>
        <w:instrText>ADDIN CSL_CITATION { "citationItems" : [ { "id" : "ITEM-1", "itemData" : { "DOI" : "10.1007/s10620-010-1175-8", "ISSN" : "1573-2568", "PMID" : "20232145", "abstract" : "BACKGROUND AND AIMS: Though recurrent acute pancreatitis is often seen in clinical practice, there are few comprehensive articles on this entity. The aim of this study therefore was to assess the etiological and clinical profile as well as diagnostic yield of non-invasive and invasive tests in this group of patients.\n\nMETHODS: All patients with recurrent acute pancreatitis seen from 2002 to 2007 were included in the study, retrospectively. Clinical information, investigation, and treatment data were collected for all patients by a standardized review of medical charts. Diagnostic tests were grouped into level one (non-invasive) and level two (invasive) tests and their yield was assessed. Comparison was made between the group with known etiology and idiopathic group to look for significant differences.\n\nRESULTS: A total of 188 patients with recurrent acute pancreatitis were seen during the study period. Common etiological factors were biliary disease (37%), pancreas divisum (8.5%) and alcohol (6.4%). Multiple etiologies were seen in 7% of cases, and no cause was found in 32.4%. The diagnostic yield of level-one investigation (non-invasive) was 29.3%. Level-two tests (invasive) identified presumptive etiologies in 38.3% of cases. Complications developed in 12.2% and there was no mortality. Clinical features and complications were similar in the idiopathic group and those with known etiology.\n\nCONCLUSIONS: Etiological diagnosis was obtained in 67.6% of patients after comprehensive diagnostic work up. Diagnosis in the majority of patients could only be reached after invasive tests (bile crystal analysis, EUS, ERCP). Early diagnosis and etiology-based therapy is the key to optimum patient outcome.", "author" : [ { "dropping-particle" : "", "family" : "Sajith", "given" : "K G", "non-dropping-particle" : "", "parse-names" : false, "suffix" : "" }, { "dropping-particle" : "", "family" : "Chacko", "given" : "Ashok", "non-dropping-particle" : "", "parse-names" : false, "suffix" : "" }, { "dropping-particle" : "", "family" : "Dutta", "given" : "Amit Kumar", "non-dropping-particle" : "", "parse-names" : false, "suffix" : "" } ], "container-title" : "Digestive diseases and sciences", "id" : "ITEM-1", "issue" : "12", "issued" : { "date-parts" : [ [ "2010", "12" ] ] }, "page" : "3610-6", "title" : "Recurrent acute pancreatitis: clinical profile and an approach to diagnosis.", "type" : "article-journal", "volume" : "55" }, "uris" : [ "http://www.mendeley.com/documents/?uuid=38c21a3a-8bfa-4c6a-be3d-61ebdb861176" ] } ], "mendeley" : { "formattedCitation" : "[23]", "plainTextFormattedCitation" : "[23]", "previouslyFormattedCitation" : "[23]" }, "properties" : { "noteIndex" : 0 }, "schema" : "https://github.com/citation-style-language/schema/raw/master/csl-citation.json" }</w:instrText>
      </w:r>
      <w:r w:rsidR="00727F71" w:rsidRPr="00046D60">
        <w:rPr>
          <w:rFonts w:ascii="Book Antiqua" w:hAnsi="Book Antiqua"/>
          <w:sz w:val="24"/>
          <w:szCs w:val="24"/>
          <w:vertAlign w:val="superscript"/>
          <w:lang w:val="en-US"/>
        </w:rPr>
        <w:fldChar w:fldCharType="separate"/>
      </w:r>
      <w:r w:rsidR="005F5326" w:rsidRPr="00046D60">
        <w:rPr>
          <w:rFonts w:ascii="Book Antiqua" w:hAnsi="Book Antiqua"/>
          <w:noProof/>
          <w:sz w:val="24"/>
          <w:szCs w:val="24"/>
          <w:vertAlign w:val="superscript"/>
          <w:lang w:val="en-US"/>
        </w:rPr>
        <w:t>23]</w:t>
      </w:r>
      <w:r w:rsidR="00727F71" w:rsidRPr="00046D60">
        <w:rPr>
          <w:rFonts w:ascii="Book Antiqua" w:hAnsi="Book Antiqua"/>
          <w:sz w:val="24"/>
          <w:szCs w:val="24"/>
          <w:vertAlign w:val="superscript"/>
          <w:lang w:val="en-US"/>
        </w:rPr>
        <w:fldChar w:fldCharType="end"/>
      </w:r>
      <w:r w:rsidRPr="00046D60">
        <w:rPr>
          <w:rFonts w:ascii="Book Antiqua" w:hAnsi="Book Antiqua"/>
          <w:sz w:val="24"/>
          <w:szCs w:val="24"/>
          <w:lang w:val="en-US"/>
        </w:rPr>
        <w:t xml:space="preserve">. </w:t>
      </w:r>
    </w:p>
    <w:p w14:paraId="0F4DC010" w14:textId="77777777" w:rsidR="002E5C7C" w:rsidRPr="00046D60" w:rsidRDefault="002E5C7C" w:rsidP="00F07260">
      <w:pPr>
        <w:shd w:val="clear" w:color="auto" w:fill="FFFFFF" w:themeFill="background1"/>
        <w:spacing w:after="0" w:line="360" w:lineRule="auto"/>
        <w:jc w:val="both"/>
        <w:rPr>
          <w:rFonts w:ascii="Book Antiqua" w:hAnsi="Book Antiqua"/>
          <w:sz w:val="24"/>
          <w:szCs w:val="24"/>
          <w:lang w:val="en-US" w:eastAsia="zh-CN"/>
        </w:rPr>
      </w:pPr>
    </w:p>
    <w:p w14:paraId="3DEC9047" w14:textId="7D21A898" w:rsidR="00D349AA" w:rsidRPr="00046D60" w:rsidRDefault="00122150" w:rsidP="00F07260">
      <w:pPr>
        <w:shd w:val="clear" w:color="auto" w:fill="FFFFFF" w:themeFill="background1"/>
        <w:spacing w:after="0" w:line="360" w:lineRule="auto"/>
        <w:jc w:val="both"/>
        <w:rPr>
          <w:rFonts w:ascii="Book Antiqua" w:hAnsi="Book Antiqua"/>
          <w:sz w:val="24"/>
          <w:szCs w:val="24"/>
          <w:lang w:val="en-US"/>
        </w:rPr>
      </w:pPr>
      <w:r w:rsidRPr="00046D60">
        <w:rPr>
          <w:rFonts w:ascii="Book Antiqua" w:hAnsi="Book Antiqua"/>
          <w:b/>
          <w:caps/>
          <w:sz w:val="24"/>
          <w:szCs w:val="24"/>
          <w:lang w:val="en-US"/>
        </w:rPr>
        <w:t>Chronic</w:t>
      </w:r>
      <w:r w:rsidR="00D349AA" w:rsidRPr="00046D60">
        <w:rPr>
          <w:rFonts w:ascii="Book Antiqua" w:hAnsi="Book Antiqua"/>
          <w:b/>
          <w:caps/>
          <w:sz w:val="24"/>
          <w:szCs w:val="24"/>
          <w:lang w:val="en-US"/>
        </w:rPr>
        <w:t xml:space="preserve"> pancreatitis</w:t>
      </w:r>
    </w:p>
    <w:p w14:paraId="748B26AA" w14:textId="5B3EAE1F" w:rsidR="00700A4F" w:rsidRPr="00046D60" w:rsidRDefault="00714AF3" w:rsidP="00F07260">
      <w:pPr>
        <w:shd w:val="clear" w:color="auto" w:fill="FFFFFF" w:themeFill="background1"/>
        <w:spacing w:after="0" w:line="360" w:lineRule="auto"/>
        <w:jc w:val="both"/>
        <w:rPr>
          <w:rFonts w:ascii="Book Antiqua" w:hAnsi="Book Antiqua"/>
          <w:sz w:val="24"/>
          <w:szCs w:val="24"/>
          <w:lang w:val="en-US" w:eastAsia="zh-CN"/>
        </w:rPr>
      </w:pPr>
      <w:r w:rsidRPr="00046D60">
        <w:rPr>
          <w:rFonts w:ascii="Book Antiqua" w:hAnsi="Book Antiqua"/>
          <w:sz w:val="24"/>
          <w:szCs w:val="24"/>
          <w:lang w:val="en-US"/>
        </w:rPr>
        <w:t>Chronic pancreatitis</w:t>
      </w:r>
      <w:r w:rsidR="002B2BF7" w:rsidRPr="00046D60">
        <w:rPr>
          <w:rFonts w:ascii="Book Antiqua" w:hAnsi="Book Antiqua"/>
          <w:sz w:val="24"/>
          <w:szCs w:val="24"/>
          <w:lang w:val="en-US"/>
        </w:rPr>
        <w:t xml:space="preserve"> (CP)</w:t>
      </w:r>
      <w:r w:rsidRPr="00046D60">
        <w:rPr>
          <w:rFonts w:ascii="Book Antiqua" w:hAnsi="Book Antiqua"/>
          <w:sz w:val="24"/>
          <w:szCs w:val="24"/>
          <w:lang w:val="en-US"/>
        </w:rPr>
        <w:t xml:space="preserve"> is a progressive </w:t>
      </w:r>
      <w:proofErr w:type="spellStart"/>
      <w:r w:rsidRPr="00046D60">
        <w:rPr>
          <w:rFonts w:ascii="Book Antiqua" w:hAnsi="Book Antiqua"/>
          <w:sz w:val="24"/>
          <w:szCs w:val="24"/>
          <w:lang w:val="en-US"/>
        </w:rPr>
        <w:t>fibroin</w:t>
      </w:r>
      <w:r w:rsidR="00DE60C7" w:rsidRPr="00046D60">
        <w:rPr>
          <w:rFonts w:ascii="Book Antiqua" w:hAnsi="Book Antiqua"/>
          <w:sz w:val="24"/>
          <w:szCs w:val="24"/>
          <w:lang w:val="en-US"/>
        </w:rPr>
        <w:t>flammatory</w:t>
      </w:r>
      <w:proofErr w:type="spellEnd"/>
      <w:r w:rsidR="00DE60C7" w:rsidRPr="00046D60">
        <w:rPr>
          <w:rFonts w:ascii="Book Antiqua" w:hAnsi="Book Antiqua"/>
          <w:sz w:val="24"/>
          <w:szCs w:val="24"/>
          <w:lang w:val="en-US"/>
        </w:rPr>
        <w:t xml:space="preserve"> disorder </w:t>
      </w:r>
      <w:r w:rsidRPr="00046D60">
        <w:rPr>
          <w:rFonts w:ascii="Book Antiqua" w:hAnsi="Book Antiqua"/>
          <w:sz w:val="24"/>
          <w:szCs w:val="24"/>
          <w:lang w:val="en-US"/>
        </w:rPr>
        <w:t xml:space="preserve">with irreversible destruction of </w:t>
      </w:r>
      <w:r w:rsidR="00DE60C7" w:rsidRPr="00046D60">
        <w:rPr>
          <w:rFonts w:ascii="Book Antiqua" w:hAnsi="Book Antiqua"/>
          <w:sz w:val="24"/>
          <w:szCs w:val="24"/>
          <w:lang w:val="en-US"/>
        </w:rPr>
        <w:t>the pancreatic parenchyma and ducts</w:t>
      </w:r>
      <w:r w:rsidRPr="00046D60">
        <w:rPr>
          <w:rFonts w:ascii="Book Antiqua" w:hAnsi="Book Antiqua"/>
          <w:sz w:val="24"/>
          <w:szCs w:val="24"/>
          <w:lang w:val="en-US"/>
        </w:rPr>
        <w:t>. F</w:t>
      </w:r>
      <w:r w:rsidR="00DE60C7" w:rsidRPr="00046D60">
        <w:rPr>
          <w:rFonts w:ascii="Book Antiqua" w:hAnsi="Book Antiqua"/>
          <w:sz w:val="24"/>
          <w:szCs w:val="24"/>
          <w:lang w:val="en-US"/>
        </w:rPr>
        <w:t xml:space="preserve">requently the </w:t>
      </w:r>
      <w:r w:rsidRPr="00046D60">
        <w:rPr>
          <w:rFonts w:ascii="Book Antiqua" w:hAnsi="Book Antiqua"/>
          <w:sz w:val="24"/>
          <w:szCs w:val="24"/>
          <w:lang w:val="en-US"/>
        </w:rPr>
        <w:t>complication</w:t>
      </w:r>
      <w:r w:rsidR="00DE60C7" w:rsidRPr="00046D60">
        <w:rPr>
          <w:rFonts w:ascii="Book Antiqua" w:hAnsi="Book Antiqua"/>
          <w:sz w:val="24"/>
          <w:szCs w:val="24"/>
          <w:lang w:val="en-US"/>
        </w:rPr>
        <w:t>s,</w:t>
      </w:r>
      <w:r w:rsidRPr="00046D60">
        <w:rPr>
          <w:rFonts w:ascii="Book Antiqua" w:hAnsi="Book Antiqua"/>
          <w:sz w:val="24"/>
          <w:szCs w:val="24"/>
          <w:lang w:val="en-US"/>
        </w:rPr>
        <w:t xml:space="preserve"> such as bile duct stenosis, obstructive jaundice, diabetes mellitus or malabsorption call the attention for the presence of </w:t>
      </w:r>
      <w:r w:rsidR="00DE60C7" w:rsidRPr="00046D60">
        <w:rPr>
          <w:rFonts w:ascii="Book Antiqua" w:hAnsi="Book Antiqua"/>
          <w:sz w:val="24"/>
          <w:szCs w:val="24"/>
          <w:lang w:val="en-US"/>
        </w:rPr>
        <w:t xml:space="preserve">the </w:t>
      </w:r>
      <w:r w:rsidRPr="00046D60">
        <w:rPr>
          <w:rFonts w:ascii="Book Antiqua" w:hAnsi="Book Antiqua"/>
          <w:sz w:val="24"/>
          <w:szCs w:val="24"/>
          <w:lang w:val="en-US"/>
        </w:rPr>
        <w:t>disease</w:t>
      </w:r>
      <w:r w:rsidR="00727F71" w:rsidRPr="00046D60">
        <w:rPr>
          <w:rFonts w:ascii="Book Antiqua" w:hAnsi="Book Antiqua"/>
          <w:sz w:val="24"/>
          <w:szCs w:val="24"/>
          <w:vertAlign w:val="superscript"/>
          <w:lang w:val="en-US"/>
        </w:rPr>
        <w:fldChar w:fldCharType="begin" w:fldLock="1"/>
      </w:r>
      <w:r w:rsidR="006A78FF" w:rsidRPr="00046D60">
        <w:rPr>
          <w:rFonts w:ascii="Book Antiqua" w:hAnsi="Book Antiqua"/>
          <w:sz w:val="24"/>
          <w:szCs w:val="24"/>
          <w:vertAlign w:val="superscript"/>
          <w:lang w:val="en-US"/>
        </w:rPr>
        <w:instrText>ADDIN CSL_CITATION { "citationItems" : [ { "id" : "ITEM-1", "itemData" : { "DOI" : "2006/11/smw-11182", "ISSN" : "1424-7860", "PMID" : "16633964", "abstract" : "This paper reviews the current literature on chronic pancreatitis (CP). Despite marked progress in diagnostic tools, predominately imaging methods, no consensus has been reached on the nomenclature of CP, ie diagnosis, classification, staging, pathomechanisms of pain and its optimal treatment. A major problem is that no single reliable diagnostic test exists for early-stage CP except histopathology (rarely available). This stage is characterised typically by recurrent acute pancreatitis +/- necrosis (eg pseudocysts). Acute pancreatitis is a well-defined condition caused in 80% of cases by gallstones or alcohol abuse. Alcoholic pancreatitis, in contrast to biliary pancreatitis, progresses to CP in the majority of patients. However, a definite CP-diagnosis is often delayed because progressive dysfunction and/or calcification, the clinical markers of CP, develop on average 5 years from disease onset. The progression rate is variable and depends on several factors eg aetiology, smoking, continued alcohol abuse. Repeated function testing eg by the faecal elastase test, is the best alternative for histology to monitor progression (or non-progression) of suspected (probable) to definite CP. The pathomechanism of pain in CP is multifactorial and data from different series are hardly comparable mainly because insufficient data of the various variables ie diagnosis, classification, staging of CP, pain pattern and presumptive pain cause, are provided. Pain in CP is rarely intractable except in the presence of cancer, opiate addiction or extra-pancreatic pain causes. Local complications like pseudocysts or obstructive cholestasis are the most common causes of severe persistent pain which can be relieved promptly by an appropriate drainage procedure. Notably, partial to complete pain relief is a common feature in 50-80% of patients with late-stage CP irrespective of surgery and about 50% of CP-patients never need surgery (or endoscopic intervention). The spontaneous \"burn-out\" thesis of CP is in accordance with this observation although precise data of this phenomenon are scarce. Recent observations indicate that the progression to late-stage CP is markedly delayed in non-alcoholic compared to alcoholic CP. Therefore, spontaneous pain relief is also delayed but it occurs in close association with severe exocrine insufficiency suggesting that aetiology has a major impact on the duration of early-stage CP and that the \"burn-out\" thesis appears valid both in uncomplica\u2026", "author" : [ { "dropping-particle" : "", "family" : "Ammann", "given" : "Rudolf W", "non-dropping-particle" : "", "parse-names" : false, "suffix" : "" } ], "container-title" : "Swiss medical weekly", "id" : "ITEM-1", "issue" : "11-12", "issued" : { "date-parts" : [ [ "2006", "3", "18" ] ] }, "page" : "166-74", "title" : "Diagnosis and management of chronic pancreatitis: current knowledge.", "type" : "article-journal", "volume" : "136" }, "uris" : [ "http://www.mendeley.com/documents/?uuid=a04e196f-5295-4ad1-882c-3e022b42fe03" ] } ], "mendeley" : { "formattedCitation" : "[24]", "plainTextFormattedCitation" : "[24]", "previouslyFormattedCitation" : "[24]" }, "properties" : { "noteIndex" : 0 }, "schema" : "https://github.com/citation-style-language/schema/raw/master/csl-citation.json" }</w:instrText>
      </w:r>
      <w:r w:rsidR="00727F71" w:rsidRPr="00046D60">
        <w:rPr>
          <w:rFonts w:ascii="Book Antiqua" w:hAnsi="Book Antiqua"/>
          <w:sz w:val="24"/>
          <w:szCs w:val="24"/>
          <w:vertAlign w:val="superscript"/>
          <w:lang w:val="en-US"/>
        </w:rPr>
        <w:fldChar w:fldCharType="separate"/>
      </w:r>
      <w:r w:rsidR="006A78FF" w:rsidRPr="00046D60">
        <w:rPr>
          <w:rFonts w:ascii="Book Antiqua" w:hAnsi="Book Antiqua"/>
          <w:noProof/>
          <w:sz w:val="24"/>
          <w:szCs w:val="24"/>
          <w:vertAlign w:val="superscript"/>
          <w:lang w:val="en-US"/>
        </w:rPr>
        <w:t>[24]</w:t>
      </w:r>
      <w:r w:rsidR="00727F71" w:rsidRPr="00046D60">
        <w:rPr>
          <w:rFonts w:ascii="Book Antiqua" w:hAnsi="Book Antiqua"/>
          <w:sz w:val="24"/>
          <w:szCs w:val="24"/>
          <w:vertAlign w:val="superscript"/>
          <w:lang w:val="en-US"/>
        </w:rPr>
        <w:fldChar w:fldCharType="end"/>
      </w:r>
      <w:r w:rsidR="004B5557" w:rsidRPr="00046D60">
        <w:rPr>
          <w:rFonts w:ascii="Book Antiqua" w:hAnsi="Book Antiqua"/>
          <w:sz w:val="24"/>
          <w:szCs w:val="24"/>
          <w:lang w:val="en-US"/>
        </w:rPr>
        <w:t>. In</w:t>
      </w:r>
      <w:r w:rsidRPr="00046D60">
        <w:rPr>
          <w:rFonts w:ascii="Book Antiqua" w:hAnsi="Book Antiqua"/>
          <w:sz w:val="24"/>
          <w:szCs w:val="24"/>
          <w:lang w:val="en-US"/>
        </w:rPr>
        <w:t xml:space="preserve"> advanced stage</w:t>
      </w:r>
      <w:r w:rsidR="00DE60C7" w:rsidRPr="00046D60">
        <w:rPr>
          <w:rFonts w:ascii="Book Antiqua" w:hAnsi="Book Antiqua"/>
          <w:sz w:val="24"/>
          <w:szCs w:val="24"/>
          <w:lang w:val="en-US"/>
        </w:rPr>
        <w:t>s</w:t>
      </w:r>
      <w:r w:rsidRPr="00046D60">
        <w:rPr>
          <w:rFonts w:ascii="Book Antiqua" w:hAnsi="Book Antiqua"/>
          <w:sz w:val="24"/>
          <w:szCs w:val="24"/>
          <w:lang w:val="en-US"/>
        </w:rPr>
        <w:t xml:space="preserve"> the </w:t>
      </w:r>
      <w:r w:rsidR="00731773" w:rsidRPr="00046D60">
        <w:rPr>
          <w:rFonts w:ascii="Book Antiqua" w:hAnsi="Book Antiqua"/>
          <w:sz w:val="24"/>
          <w:szCs w:val="24"/>
          <w:lang w:val="en-US"/>
        </w:rPr>
        <w:t xml:space="preserve">recognition of </w:t>
      </w:r>
      <w:r w:rsidRPr="00046D60">
        <w:rPr>
          <w:rFonts w:ascii="Book Antiqua" w:hAnsi="Book Antiqua"/>
          <w:sz w:val="24"/>
          <w:szCs w:val="24"/>
          <w:lang w:val="en-US"/>
        </w:rPr>
        <w:t xml:space="preserve">parenchymal fibrosis and </w:t>
      </w:r>
      <w:r w:rsidR="00764B13" w:rsidRPr="00046D60">
        <w:rPr>
          <w:rFonts w:ascii="Book Antiqua" w:hAnsi="Book Antiqua"/>
          <w:sz w:val="24"/>
          <w:szCs w:val="24"/>
          <w:lang w:val="en-US"/>
        </w:rPr>
        <w:t xml:space="preserve">moreover </w:t>
      </w:r>
      <w:r w:rsidR="004B5557" w:rsidRPr="00046D60">
        <w:rPr>
          <w:rFonts w:ascii="Book Antiqua" w:hAnsi="Book Antiqua"/>
          <w:sz w:val="24"/>
          <w:szCs w:val="24"/>
          <w:lang w:val="en-US"/>
        </w:rPr>
        <w:t xml:space="preserve">calcification </w:t>
      </w:r>
      <w:r w:rsidR="00731773" w:rsidRPr="00046D60">
        <w:rPr>
          <w:rFonts w:ascii="Book Antiqua" w:hAnsi="Book Antiqua"/>
          <w:sz w:val="24"/>
          <w:szCs w:val="24"/>
          <w:lang w:val="en-US"/>
        </w:rPr>
        <w:t>is relatively easy</w:t>
      </w:r>
      <w:r w:rsidR="004B5557" w:rsidRPr="00046D60">
        <w:rPr>
          <w:rFonts w:ascii="Book Antiqua" w:hAnsi="Book Antiqua"/>
          <w:sz w:val="24"/>
          <w:szCs w:val="24"/>
          <w:lang w:val="en-US"/>
        </w:rPr>
        <w:t xml:space="preserve"> </w:t>
      </w:r>
      <w:r w:rsidR="008065D7" w:rsidRPr="00046D60">
        <w:rPr>
          <w:rFonts w:ascii="Book Antiqua" w:hAnsi="Book Antiqua"/>
          <w:sz w:val="24"/>
          <w:szCs w:val="24"/>
          <w:lang w:val="en-US"/>
        </w:rPr>
        <w:t xml:space="preserve">with </w:t>
      </w:r>
      <w:r w:rsidR="004B5557" w:rsidRPr="00046D60">
        <w:rPr>
          <w:rFonts w:ascii="Book Antiqua" w:hAnsi="Book Antiqua"/>
          <w:sz w:val="24"/>
          <w:szCs w:val="24"/>
          <w:lang w:val="en-US"/>
        </w:rPr>
        <w:t xml:space="preserve">AUS, CT, MRI and EUS, and </w:t>
      </w:r>
      <w:r w:rsidR="00731773" w:rsidRPr="00046D60">
        <w:rPr>
          <w:rFonts w:ascii="Book Antiqua" w:hAnsi="Book Antiqua"/>
          <w:sz w:val="24"/>
          <w:szCs w:val="24"/>
          <w:lang w:val="en-US"/>
        </w:rPr>
        <w:t xml:space="preserve">typical </w:t>
      </w:r>
      <w:r w:rsidRPr="00046D60">
        <w:rPr>
          <w:rFonts w:ascii="Book Antiqua" w:hAnsi="Book Antiqua"/>
          <w:sz w:val="24"/>
          <w:szCs w:val="24"/>
          <w:lang w:val="en-US"/>
        </w:rPr>
        <w:t>ductal alteration</w:t>
      </w:r>
      <w:r w:rsidR="004B5557" w:rsidRPr="00046D60">
        <w:rPr>
          <w:rFonts w:ascii="Book Antiqua" w:hAnsi="Book Antiqua"/>
          <w:sz w:val="24"/>
          <w:szCs w:val="24"/>
          <w:lang w:val="en-US"/>
        </w:rPr>
        <w:t>s</w:t>
      </w:r>
      <w:r w:rsidRPr="00046D60">
        <w:rPr>
          <w:rFonts w:ascii="Book Antiqua" w:hAnsi="Book Antiqua"/>
          <w:sz w:val="24"/>
          <w:szCs w:val="24"/>
          <w:lang w:val="en-US"/>
        </w:rPr>
        <w:t xml:space="preserve"> </w:t>
      </w:r>
      <w:r w:rsidR="008065D7" w:rsidRPr="00046D60">
        <w:rPr>
          <w:rFonts w:ascii="Book Antiqua" w:hAnsi="Book Antiqua"/>
          <w:sz w:val="24"/>
          <w:szCs w:val="24"/>
          <w:lang w:val="en-US"/>
        </w:rPr>
        <w:t xml:space="preserve">with </w:t>
      </w:r>
      <w:r w:rsidRPr="00046D60">
        <w:rPr>
          <w:rFonts w:ascii="Book Antiqua" w:hAnsi="Book Antiqua"/>
          <w:sz w:val="24"/>
          <w:szCs w:val="24"/>
          <w:lang w:val="en-US"/>
        </w:rPr>
        <w:t xml:space="preserve">ERCP </w:t>
      </w:r>
      <w:r w:rsidR="00764B13" w:rsidRPr="00046D60">
        <w:rPr>
          <w:rFonts w:ascii="Book Antiqua" w:hAnsi="Book Antiqua"/>
          <w:sz w:val="24"/>
          <w:szCs w:val="24"/>
          <w:lang w:val="en-US"/>
        </w:rPr>
        <w:t xml:space="preserve">or </w:t>
      </w:r>
      <w:r w:rsidRPr="00046D60">
        <w:rPr>
          <w:rFonts w:ascii="Book Antiqua" w:hAnsi="Book Antiqua"/>
          <w:sz w:val="24"/>
          <w:szCs w:val="24"/>
          <w:lang w:val="en-US"/>
        </w:rPr>
        <w:t>MRCP</w:t>
      </w:r>
      <w:r w:rsidR="00727F71" w:rsidRPr="00046D60">
        <w:rPr>
          <w:rFonts w:ascii="Book Antiqua" w:hAnsi="Book Antiqua"/>
          <w:sz w:val="24"/>
          <w:szCs w:val="24"/>
          <w:vertAlign w:val="superscript"/>
          <w:lang w:val="en-US"/>
        </w:rPr>
        <w:fldChar w:fldCharType="begin" w:fldLock="1"/>
      </w:r>
      <w:r w:rsidR="006A78FF" w:rsidRPr="00046D60">
        <w:rPr>
          <w:rFonts w:ascii="Book Antiqua" w:hAnsi="Book Antiqua"/>
          <w:sz w:val="24"/>
          <w:szCs w:val="24"/>
          <w:vertAlign w:val="superscript"/>
          <w:lang w:val="en-US"/>
        </w:rPr>
        <w:instrText>ADDIN CSL_CITATION { "citationItems" : [ { "id" : "ITEM-1", "itemData" : { "DOI" : "10.1007/s11894-010-0093-4", "ISSN" : "1534-312X", "PMID" : "20424983", "abstract" : "Chronic pancreatitis is characterized by continuing inflammation, destruction, and irreversible morphological changes in the pancreatic parenchyma and ductal anatomy. These changes lead to chronic pain and/or loss of function. Although these definitions are simple, the clinical diagnosis of chronic pancreatitis remains difficult to make, especially for early disease. Routine imaging modalities such as transabdominal ultrasound and standard CT scans are insensitive for depicting early disease, and detect only advanced chronic pancreatitis. Advances in imaging modalities including CT, MRI with gadolinium contrast enhancement, MRI with magnetic resonance cholangiopancreatography (MRI/MRCP), MRI/MRCP with secretin-stimulation (S-MRCP), endoscopic retrograde cholangiopancreatography (ERCP), and endoscopic ultrasound (EUS) allow earlier diagnosis of chronic pancreatitis. This article reviews the recognized findings, advantages, and disadvantages of the various imaging modalities in the management of chronic pancreatitis, specifically CT, MRI with or without MRCP and/or S-MRCP, ERCP, and EUS.", "author" : [ { "dropping-particle" : "", "family" : "Choueiri", "given" : "Nabil Elia", "non-dropping-particle" : "", "parse-names" : false, "suffix" : "" }, { "dropping-particle" : "", "family" : "Balci", "given" : "Numan Cem", "non-dropping-particle" : "", "parse-names" : false, "suffix" : "" }, { "dropping-particle" : "", "family" : "Alkaade", "given" : "Samer", "non-dropping-particle" : "", "parse-names" : false, "suffix" : "" }, { "dropping-particle" : "", "family" : "Burton", "given" : "Frank R", "non-dropping-particle" : "", "parse-names" : false, "suffix" : "" } ], "container-title" : "Current gastroenterology reports", "id" : "ITEM-1", "issue" : "2", "issued" : { "date-parts" : [ [ "2010", "4" ] ] }, "page" : "114-20", "title" : "Advanced imaging of chronic pancreatitis.", "type" : "article-journal", "volume" : "12" }, "uris" : [ "http://www.mendeley.com/documents/?uuid=4a4799ed-de09-4d8f-81a3-220ae6678806" ] } ], "mendeley" : { "formattedCitation" : "[25]", "plainTextFormattedCitation" : "[25]", "previouslyFormattedCitation" : "[25]" }, "properties" : { "noteIndex" : 0 }, "schema" : "https://github.com/citation-style-language/schema/raw/master/csl-citation.json" }</w:instrText>
      </w:r>
      <w:r w:rsidR="00727F71" w:rsidRPr="00046D60">
        <w:rPr>
          <w:rFonts w:ascii="Book Antiqua" w:hAnsi="Book Antiqua"/>
          <w:sz w:val="24"/>
          <w:szCs w:val="24"/>
          <w:vertAlign w:val="superscript"/>
          <w:lang w:val="en-US"/>
        </w:rPr>
        <w:fldChar w:fldCharType="separate"/>
      </w:r>
      <w:r w:rsidR="006A78FF" w:rsidRPr="00046D60">
        <w:rPr>
          <w:rFonts w:ascii="Book Antiqua" w:hAnsi="Book Antiqua"/>
          <w:noProof/>
          <w:sz w:val="24"/>
          <w:szCs w:val="24"/>
          <w:vertAlign w:val="superscript"/>
          <w:lang w:val="en-US"/>
        </w:rPr>
        <w:t>[25]</w:t>
      </w:r>
      <w:r w:rsidR="00727F71" w:rsidRPr="00046D60">
        <w:rPr>
          <w:rFonts w:ascii="Book Antiqua" w:hAnsi="Book Antiqua"/>
          <w:sz w:val="24"/>
          <w:szCs w:val="24"/>
          <w:vertAlign w:val="superscript"/>
          <w:lang w:val="en-US"/>
        </w:rPr>
        <w:fldChar w:fldCharType="end"/>
      </w:r>
      <w:r w:rsidRPr="00046D60">
        <w:rPr>
          <w:rFonts w:ascii="Book Antiqua" w:hAnsi="Book Antiqua"/>
          <w:sz w:val="24"/>
          <w:szCs w:val="24"/>
          <w:lang w:val="en-US"/>
        </w:rPr>
        <w:t>.</w:t>
      </w:r>
      <w:r w:rsidR="00C67BE7" w:rsidRPr="00046D60">
        <w:rPr>
          <w:rFonts w:ascii="Book Antiqua" w:hAnsi="Book Antiqua"/>
          <w:sz w:val="24"/>
          <w:szCs w:val="24"/>
          <w:lang w:val="en-US"/>
        </w:rPr>
        <w:t xml:space="preserve"> </w:t>
      </w:r>
      <w:r w:rsidR="00731773" w:rsidRPr="00046D60">
        <w:rPr>
          <w:rFonts w:ascii="Book Antiqua" w:hAnsi="Book Antiqua"/>
          <w:sz w:val="24"/>
          <w:szCs w:val="24"/>
          <w:lang w:val="en-US"/>
        </w:rPr>
        <w:t xml:space="preserve">The </w:t>
      </w:r>
      <w:r w:rsidR="00F04564" w:rsidRPr="00046D60">
        <w:rPr>
          <w:rFonts w:ascii="Book Antiqua" w:hAnsi="Book Antiqua"/>
          <w:sz w:val="24"/>
          <w:szCs w:val="24"/>
          <w:lang w:val="en-US"/>
        </w:rPr>
        <w:t>early recogniti</w:t>
      </w:r>
      <w:r w:rsidR="005A08CF" w:rsidRPr="00046D60">
        <w:rPr>
          <w:rFonts w:ascii="Book Antiqua" w:hAnsi="Book Antiqua"/>
          <w:sz w:val="24"/>
          <w:szCs w:val="24"/>
          <w:lang w:val="en-US"/>
        </w:rPr>
        <w:t xml:space="preserve">on of CP and </w:t>
      </w:r>
      <w:r w:rsidR="008065D7" w:rsidRPr="00046D60">
        <w:rPr>
          <w:rFonts w:ascii="Book Antiqua" w:hAnsi="Book Antiqua"/>
          <w:sz w:val="24"/>
          <w:szCs w:val="24"/>
          <w:lang w:val="en-US"/>
        </w:rPr>
        <w:t xml:space="preserve">its </w:t>
      </w:r>
      <w:r w:rsidR="005A08CF" w:rsidRPr="00046D60">
        <w:rPr>
          <w:rFonts w:ascii="Book Antiqua" w:hAnsi="Book Antiqua"/>
          <w:sz w:val="24"/>
          <w:szCs w:val="24"/>
          <w:lang w:val="en-US"/>
        </w:rPr>
        <w:lastRenderedPageBreak/>
        <w:t>differentiation from p</w:t>
      </w:r>
      <w:r w:rsidR="00F04564" w:rsidRPr="00046D60">
        <w:rPr>
          <w:rFonts w:ascii="Book Antiqua" w:hAnsi="Book Antiqua"/>
          <w:sz w:val="24"/>
          <w:szCs w:val="24"/>
          <w:lang w:val="en-US"/>
        </w:rPr>
        <w:t>anc</w:t>
      </w:r>
      <w:r w:rsidR="004B5557" w:rsidRPr="00046D60">
        <w:rPr>
          <w:rFonts w:ascii="Book Antiqua" w:hAnsi="Book Antiqua"/>
          <w:sz w:val="24"/>
          <w:szCs w:val="24"/>
          <w:lang w:val="en-US"/>
        </w:rPr>
        <w:t xml:space="preserve">reatic cancer (PC) </w:t>
      </w:r>
      <w:r w:rsidR="00764B13" w:rsidRPr="00046D60">
        <w:rPr>
          <w:rFonts w:ascii="Book Antiqua" w:hAnsi="Book Antiqua"/>
          <w:sz w:val="24"/>
          <w:szCs w:val="24"/>
          <w:lang w:val="en-US"/>
        </w:rPr>
        <w:t xml:space="preserve">sometimes </w:t>
      </w:r>
      <w:r w:rsidR="00731773" w:rsidRPr="00046D60">
        <w:rPr>
          <w:rFonts w:ascii="Book Antiqua" w:hAnsi="Book Antiqua"/>
          <w:sz w:val="24"/>
          <w:szCs w:val="24"/>
          <w:lang w:val="en-US"/>
        </w:rPr>
        <w:t xml:space="preserve">represents </w:t>
      </w:r>
      <w:r w:rsidR="00764B13" w:rsidRPr="00046D60">
        <w:rPr>
          <w:rFonts w:ascii="Book Antiqua" w:hAnsi="Book Antiqua"/>
          <w:sz w:val="24"/>
          <w:szCs w:val="24"/>
          <w:lang w:val="en-US"/>
        </w:rPr>
        <w:t xml:space="preserve">a </w:t>
      </w:r>
      <w:r w:rsidR="00731773" w:rsidRPr="00046D60">
        <w:rPr>
          <w:rFonts w:ascii="Book Antiqua" w:hAnsi="Book Antiqua"/>
          <w:sz w:val="24"/>
          <w:szCs w:val="24"/>
          <w:lang w:val="en-US"/>
        </w:rPr>
        <w:t>real diagnostic challenge</w:t>
      </w:r>
      <w:r w:rsidR="00727F71" w:rsidRPr="00046D60">
        <w:rPr>
          <w:rFonts w:ascii="Book Antiqua" w:hAnsi="Book Antiqua"/>
          <w:sz w:val="24"/>
          <w:szCs w:val="24"/>
          <w:vertAlign w:val="superscript"/>
          <w:lang w:val="en-US"/>
        </w:rPr>
        <w:fldChar w:fldCharType="begin" w:fldLock="1"/>
      </w:r>
      <w:r w:rsidR="006A78FF" w:rsidRPr="00046D60">
        <w:rPr>
          <w:rFonts w:ascii="Book Antiqua" w:hAnsi="Book Antiqua"/>
          <w:sz w:val="24"/>
          <w:szCs w:val="24"/>
          <w:vertAlign w:val="superscript"/>
          <w:lang w:val="en-US"/>
        </w:rPr>
        <w:instrText>ADDIN CSL_CITATION { "citationItems" : [ { "id" : "ITEM-1", "itemData" : { "DOI" : "10.1097/MPA.0000000000000140", "ISSN" : "1536-4828", "PMID" : "24717828", "abstract" : "OBJECTIVE: The aim of this study was to evaluate the M-ANNHEIM classification system to categorize patients with chronic pancreatitis (CP).\n\nMETHODS: All symptomatic patients recruited from the gastroenterology outpatient clinic of Changhai Hospital (n = 89) were routinely evaluated by magnetic resonance cholangiopancreatography and contrast-enhanced computed tomography. M-ANNHEIM clinical staging was used to categorize patients. The primary outcome measure was pain during the 2-year follow-up period, expressed as mean Izbicki pain scores obtained before and after endotherapy.\n\nRESULTS: There was a significant improvement in mean (SD) Izbicki pain scores obtained at 24 months among patients receiving endoscopic therapy at stage 1a compared with those at stage 1b (4.9 [3.0] vs 14.5 [6.9], P = 0.012). Furthermore, significantly more patients receiving endoscopic therapy at stage 1a achieved complete + partial pain relief after 2-year follow-up than those at stage 1b (95.2% vs 78.0%, P = 0.021). There was no exocrine or endocrine insufficiency, but a significantly greater number of patients treated at stage 1a had post-endoscopic retrograde cholangiopancreatography pancreatitis compared with those at stage 1b (10.5% vs 2.7%, P = 0.025).\n\nCONCLUSIONS: We demonstrated that a sophisticated M-ANNHEIM classification system for CP will improve diagnosis by allowing for more timely intervention. Furthermore, prompt treatment of CP may achieve improved pain relief and patient outcomes.", "author" : [ { "dropping-particle" : "", "family" : "He", "given" : "Yuan-Xiang", "non-dropping-particle" : "", "parse-names" : false, "suffix" : "" }, { "dropping-particle" : "", "family" : "Xu", "given" : "Hong-Wei", "non-dropping-particle" : "", "parse-names" : false, "suffix" : "" }, { "dropping-particle" : "", "family" : "Sun", "given" : "Xiao-Tian", "non-dropping-particle" : "", "parse-names" : false, "suffix" : "" }, { "dropping-particle" : "", "family" : "Ye", "given" : "Zhou", "non-dropping-particle" : "", "parse-names" : false, "suffix" : "" }, { "dropping-particle" : "", "family" : "Wang", "given" : "Wei", "non-dropping-particle" : "", "parse-names" : false, "suffix" : "" }, { "dropping-particle" : "", "family" : "Lai", "given" : "Xiao-Wei", "non-dropping-particle" : "", "parse-names" : false, "suffix" : "" }, { "dropping-particle" : "", "family" : "Wang", "given" : "Xin-Tao", "non-dropping-particle" : "", "parse-names" : false, "suffix" : "" }, { "dropping-particle" : "", "family" : "Hu", "given" : "Liang-Hao", "non-dropping-particle" : "", "parse-names" : false, "suffix" : "" }, { "dropping-particle" : "", "family" : "Sun", "given" : "Chang", "non-dropping-particle" : "", "parse-names" : false, "suffix" : "" }, { "dropping-particle" : "", "family" : "Liao", "given" : "Zhuan", "non-dropping-particle" : "", "parse-names" : false, "suffix" : "" }, { "dropping-particle" : "", "family" : "Li", "given" : "Zhao-Shen", "non-dropping-particle" : "", "parse-names" : false, "suffix" : "" } ], "container-title" : "Pancreas", "id" : "ITEM-1", "issue" : "6", "issued" : { "date-parts" : [ [ "2014", "8" ] ] }, "page" : "829-33", "title" : "Endoscopic management of early-stage chronic pancreatitis based on M-ANNHEIM classification system: a prospective study.", "type" : "article-journal", "volume" : "43" }, "uris" : [ "http://www.mendeley.com/documents/?uuid=596e9f89-64b2-4ec7-b145-4fa168893f46" ] } ], "mendeley" : { "formattedCitation" : "[26]", "plainTextFormattedCitation" : "[26]", "previouslyFormattedCitation" : "[26]" }, "properties" : { "noteIndex" : 0 }, "schema" : "https://github.com/citation-style-language/schema/raw/master/csl-citation.json" }</w:instrText>
      </w:r>
      <w:r w:rsidR="00727F71" w:rsidRPr="00046D60">
        <w:rPr>
          <w:rFonts w:ascii="Book Antiqua" w:hAnsi="Book Antiqua"/>
          <w:sz w:val="24"/>
          <w:szCs w:val="24"/>
          <w:vertAlign w:val="superscript"/>
          <w:lang w:val="en-US"/>
        </w:rPr>
        <w:fldChar w:fldCharType="separate"/>
      </w:r>
      <w:r w:rsidR="006A78FF" w:rsidRPr="00046D60">
        <w:rPr>
          <w:rFonts w:ascii="Book Antiqua" w:hAnsi="Book Antiqua"/>
          <w:noProof/>
          <w:sz w:val="24"/>
          <w:szCs w:val="24"/>
          <w:vertAlign w:val="superscript"/>
          <w:lang w:val="en-US"/>
        </w:rPr>
        <w:t>[26]</w:t>
      </w:r>
      <w:r w:rsidR="00727F71" w:rsidRPr="00046D60">
        <w:rPr>
          <w:rFonts w:ascii="Book Antiqua" w:hAnsi="Book Antiqua"/>
          <w:sz w:val="24"/>
          <w:szCs w:val="24"/>
          <w:vertAlign w:val="superscript"/>
          <w:lang w:val="en-US"/>
        </w:rPr>
        <w:fldChar w:fldCharType="end"/>
      </w:r>
      <w:r w:rsidR="00F04564" w:rsidRPr="00046D60">
        <w:rPr>
          <w:rFonts w:ascii="Book Antiqua" w:hAnsi="Book Antiqua"/>
          <w:sz w:val="24"/>
          <w:szCs w:val="24"/>
          <w:lang w:val="en-US"/>
        </w:rPr>
        <w:t xml:space="preserve">. Currently </w:t>
      </w:r>
      <w:r w:rsidR="004B5557" w:rsidRPr="00046D60">
        <w:rPr>
          <w:rFonts w:ascii="Book Antiqua" w:hAnsi="Book Antiqua"/>
          <w:sz w:val="24"/>
          <w:szCs w:val="24"/>
          <w:lang w:val="en-US"/>
        </w:rPr>
        <w:t xml:space="preserve">ERCP has been replaced by </w:t>
      </w:r>
      <w:r w:rsidR="008D34B1" w:rsidRPr="00046D60">
        <w:rPr>
          <w:rFonts w:ascii="Book Antiqua" w:hAnsi="Book Antiqua"/>
          <w:sz w:val="24"/>
          <w:szCs w:val="24"/>
          <w:lang w:val="en-US"/>
        </w:rPr>
        <w:t xml:space="preserve">EUS (especially with </w:t>
      </w:r>
      <w:proofErr w:type="spellStart"/>
      <w:r w:rsidR="008D34B1" w:rsidRPr="00046D60">
        <w:rPr>
          <w:rFonts w:ascii="Book Antiqua" w:hAnsi="Book Antiqua"/>
          <w:sz w:val="24"/>
          <w:szCs w:val="24"/>
          <w:lang w:val="en-US"/>
        </w:rPr>
        <w:t>elastography</w:t>
      </w:r>
      <w:proofErr w:type="spellEnd"/>
      <w:r w:rsidR="008D34B1" w:rsidRPr="00046D60">
        <w:rPr>
          <w:rFonts w:ascii="Book Antiqua" w:hAnsi="Book Antiqua"/>
          <w:sz w:val="24"/>
          <w:szCs w:val="24"/>
          <w:lang w:val="en-US"/>
        </w:rPr>
        <w:t xml:space="preserve">), </w:t>
      </w:r>
      <w:r w:rsidR="00F04564" w:rsidRPr="00046D60">
        <w:rPr>
          <w:rFonts w:ascii="Book Antiqua" w:hAnsi="Book Antiqua"/>
          <w:sz w:val="24"/>
          <w:szCs w:val="24"/>
          <w:lang w:val="en-US"/>
        </w:rPr>
        <w:t xml:space="preserve">MRI, CT, </w:t>
      </w:r>
      <w:r w:rsidR="00F67FD6" w:rsidRPr="00046D60">
        <w:rPr>
          <w:rFonts w:ascii="Book Antiqua" w:hAnsi="Book Antiqua"/>
          <w:sz w:val="24"/>
          <w:szCs w:val="24"/>
          <w:lang w:val="en-US"/>
        </w:rPr>
        <w:t>and MRCP</w:t>
      </w:r>
      <w:r w:rsidR="00F04564" w:rsidRPr="00046D60">
        <w:rPr>
          <w:rFonts w:ascii="Book Antiqua" w:hAnsi="Book Antiqua"/>
          <w:sz w:val="24"/>
          <w:szCs w:val="24"/>
          <w:lang w:val="en-US"/>
        </w:rPr>
        <w:t xml:space="preserve"> in the ea</w:t>
      </w:r>
      <w:r w:rsidR="004B5557" w:rsidRPr="00046D60">
        <w:rPr>
          <w:rFonts w:ascii="Book Antiqua" w:hAnsi="Book Antiqua"/>
          <w:sz w:val="24"/>
          <w:szCs w:val="24"/>
          <w:lang w:val="en-US"/>
        </w:rPr>
        <w:t>rly diagnosis of CP. However,</w:t>
      </w:r>
      <w:r w:rsidR="00F04564" w:rsidRPr="00046D60">
        <w:rPr>
          <w:rFonts w:ascii="Book Antiqua" w:hAnsi="Book Antiqua"/>
          <w:sz w:val="24"/>
          <w:szCs w:val="24"/>
          <w:lang w:val="en-US"/>
        </w:rPr>
        <w:t xml:space="preserve"> ERCP plays </w:t>
      </w:r>
      <w:r w:rsidR="008065D7" w:rsidRPr="00046D60">
        <w:rPr>
          <w:rFonts w:ascii="Book Antiqua" w:hAnsi="Book Antiqua"/>
          <w:sz w:val="24"/>
          <w:szCs w:val="24"/>
          <w:lang w:val="en-US"/>
        </w:rPr>
        <w:t xml:space="preserve">an </w:t>
      </w:r>
      <w:r w:rsidR="00F04564" w:rsidRPr="00046D60">
        <w:rPr>
          <w:rFonts w:ascii="Book Antiqua" w:hAnsi="Book Antiqua"/>
          <w:sz w:val="24"/>
          <w:szCs w:val="24"/>
          <w:lang w:val="en-US"/>
        </w:rPr>
        <w:t xml:space="preserve">essential role in the </w:t>
      </w:r>
      <w:r w:rsidR="005A08CF" w:rsidRPr="00046D60">
        <w:rPr>
          <w:rFonts w:ascii="Book Antiqua" w:hAnsi="Book Antiqua"/>
          <w:sz w:val="24"/>
          <w:szCs w:val="24"/>
          <w:lang w:val="en-US"/>
        </w:rPr>
        <w:t xml:space="preserve">more precise </w:t>
      </w:r>
      <w:r w:rsidR="00F04564" w:rsidRPr="00046D60">
        <w:rPr>
          <w:rFonts w:ascii="Book Antiqua" w:hAnsi="Book Antiqua"/>
          <w:sz w:val="24"/>
          <w:szCs w:val="24"/>
          <w:lang w:val="en-US"/>
        </w:rPr>
        <w:t xml:space="preserve">identification </w:t>
      </w:r>
      <w:r w:rsidR="0002196D" w:rsidRPr="00046D60">
        <w:rPr>
          <w:rFonts w:ascii="Book Antiqua" w:hAnsi="Book Antiqua"/>
          <w:sz w:val="24"/>
          <w:szCs w:val="24"/>
          <w:lang w:val="en-US"/>
        </w:rPr>
        <w:t>of complication</w:t>
      </w:r>
      <w:r w:rsidR="004B5557" w:rsidRPr="00046D60">
        <w:rPr>
          <w:rFonts w:ascii="Book Antiqua" w:hAnsi="Book Antiqua"/>
          <w:sz w:val="24"/>
          <w:szCs w:val="24"/>
          <w:lang w:val="en-US"/>
        </w:rPr>
        <w:t>s</w:t>
      </w:r>
      <w:r w:rsidR="0002196D" w:rsidRPr="00046D60">
        <w:rPr>
          <w:rFonts w:ascii="Book Antiqua" w:hAnsi="Book Antiqua"/>
          <w:sz w:val="24"/>
          <w:szCs w:val="24"/>
          <w:lang w:val="en-US"/>
        </w:rPr>
        <w:t xml:space="preserve"> </w:t>
      </w:r>
      <w:r w:rsidR="005A08CF" w:rsidRPr="00046D60">
        <w:rPr>
          <w:rFonts w:ascii="Book Antiqua" w:hAnsi="Book Antiqua"/>
          <w:sz w:val="24"/>
          <w:szCs w:val="24"/>
          <w:lang w:val="en-US"/>
        </w:rPr>
        <w:t xml:space="preserve">such as </w:t>
      </w:r>
      <w:r w:rsidR="00904540" w:rsidRPr="00046D60">
        <w:rPr>
          <w:rFonts w:ascii="Book Antiqua" w:hAnsi="Book Antiqua"/>
          <w:sz w:val="24"/>
          <w:szCs w:val="24"/>
          <w:lang w:val="en-US"/>
        </w:rPr>
        <w:t xml:space="preserve">obstructive jaundice, pancreatic stones, </w:t>
      </w:r>
      <w:r w:rsidR="00160B01" w:rsidRPr="00046D60">
        <w:rPr>
          <w:rFonts w:ascii="Book Antiqua" w:hAnsi="Book Antiqua"/>
          <w:sz w:val="24"/>
          <w:szCs w:val="24"/>
          <w:lang w:val="en-US"/>
        </w:rPr>
        <w:t>MPD</w:t>
      </w:r>
      <w:r w:rsidR="009678D2" w:rsidRPr="00046D60">
        <w:rPr>
          <w:rFonts w:ascii="Book Antiqua" w:hAnsi="Book Antiqua"/>
          <w:sz w:val="24"/>
          <w:szCs w:val="24"/>
          <w:lang w:val="en-US"/>
        </w:rPr>
        <w:t xml:space="preserve"> strictures, </w:t>
      </w:r>
      <w:r w:rsidR="00904540" w:rsidRPr="00046D60">
        <w:rPr>
          <w:rFonts w:ascii="Book Antiqua" w:hAnsi="Book Antiqua"/>
          <w:sz w:val="24"/>
          <w:szCs w:val="24"/>
          <w:lang w:val="en-US"/>
        </w:rPr>
        <w:t xml:space="preserve">chronic abdominal </w:t>
      </w:r>
      <w:r w:rsidR="005A08CF" w:rsidRPr="00046D60">
        <w:rPr>
          <w:rFonts w:ascii="Book Antiqua" w:hAnsi="Book Antiqua"/>
          <w:sz w:val="24"/>
          <w:szCs w:val="24"/>
          <w:lang w:val="en-US"/>
        </w:rPr>
        <w:t>pain,</w:t>
      </w:r>
      <w:r w:rsidR="00904540" w:rsidRPr="00046D60">
        <w:rPr>
          <w:rFonts w:ascii="Book Antiqua" w:hAnsi="Book Antiqua"/>
          <w:sz w:val="24"/>
          <w:szCs w:val="24"/>
          <w:lang w:val="en-US"/>
        </w:rPr>
        <w:t xml:space="preserve"> </w:t>
      </w:r>
      <w:r w:rsidR="00F04564" w:rsidRPr="00046D60">
        <w:rPr>
          <w:rFonts w:ascii="Book Antiqua" w:hAnsi="Book Antiqua"/>
          <w:sz w:val="24"/>
          <w:szCs w:val="24"/>
          <w:lang w:val="en-US"/>
        </w:rPr>
        <w:t xml:space="preserve">and </w:t>
      </w:r>
      <w:r w:rsidR="005A08CF" w:rsidRPr="00046D60">
        <w:rPr>
          <w:rFonts w:ascii="Book Antiqua" w:hAnsi="Book Antiqua"/>
          <w:sz w:val="24"/>
          <w:szCs w:val="24"/>
          <w:lang w:val="en-US"/>
        </w:rPr>
        <w:t>also gives the opportunity for</w:t>
      </w:r>
      <w:r w:rsidR="0002196D" w:rsidRPr="00046D60">
        <w:rPr>
          <w:rFonts w:ascii="Book Antiqua" w:hAnsi="Book Antiqua"/>
          <w:sz w:val="24"/>
          <w:szCs w:val="24"/>
          <w:lang w:val="en-US"/>
        </w:rPr>
        <w:t xml:space="preserve"> the </w:t>
      </w:r>
      <w:r w:rsidR="00A61848" w:rsidRPr="00046D60">
        <w:rPr>
          <w:rFonts w:ascii="Book Antiqua" w:hAnsi="Book Antiqua"/>
          <w:sz w:val="24"/>
          <w:szCs w:val="24"/>
          <w:lang w:val="en-US"/>
        </w:rPr>
        <w:t>minimally invasive treatment</w:t>
      </w:r>
      <w:r w:rsidR="00904540" w:rsidRPr="00046D60">
        <w:rPr>
          <w:rFonts w:ascii="Book Antiqua" w:hAnsi="Book Antiqua"/>
          <w:sz w:val="24"/>
          <w:szCs w:val="24"/>
          <w:lang w:val="en-US"/>
        </w:rPr>
        <w:t xml:space="preserve"> (pancreatic </w:t>
      </w:r>
      <w:proofErr w:type="spellStart"/>
      <w:r w:rsidR="00904540" w:rsidRPr="00046D60">
        <w:rPr>
          <w:rFonts w:ascii="Book Antiqua" w:hAnsi="Book Antiqua"/>
          <w:sz w:val="24"/>
          <w:szCs w:val="24"/>
          <w:lang w:val="en-US"/>
        </w:rPr>
        <w:t>sphincterotomy</w:t>
      </w:r>
      <w:proofErr w:type="spellEnd"/>
      <w:r w:rsidR="00904540" w:rsidRPr="00046D60">
        <w:rPr>
          <w:rFonts w:ascii="Book Antiqua" w:hAnsi="Book Antiqua"/>
          <w:sz w:val="24"/>
          <w:szCs w:val="24"/>
          <w:lang w:val="en-US"/>
        </w:rPr>
        <w:t xml:space="preserve"> or balloon dilatation, pancreatic duct stenting</w:t>
      </w:r>
      <w:r w:rsidR="008D34B1" w:rsidRPr="00046D60">
        <w:rPr>
          <w:rFonts w:ascii="Book Antiqua" w:hAnsi="Book Antiqua"/>
          <w:sz w:val="24"/>
          <w:szCs w:val="24"/>
          <w:lang w:val="en-US"/>
        </w:rPr>
        <w:t xml:space="preserve">, </w:t>
      </w:r>
      <w:r w:rsidR="008D34B1" w:rsidRPr="00046D60">
        <w:rPr>
          <w:rFonts w:ascii="Book Antiqua" w:hAnsi="Book Antiqua"/>
          <w:i/>
          <w:sz w:val="24"/>
          <w:szCs w:val="24"/>
          <w:lang w:val="en-US"/>
        </w:rPr>
        <w:t>etc</w:t>
      </w:r>
      <w:r w:rsidR="002848B0" w:rsidRPr="00046D60">
        <w:rPr>
          <w:rFonts w:ascii="Book Antiqua" w:hAnsi="Book Antiqua" w:hint="eastAsia"/>
          <w:i/>
          <w:sz w:val="24"/>
          <w:szCs w:val="24"/>
          <w:lang w:val="en-US" w:eastAsia="zh-CN"/>
        </w:rPr>
        <w:t>.</w:t>
      </w:r>
      <w:r w:rsidR="00904540" w:rsidRPr="00046D60">
        <w:rPr>
          <w:rFonts w:ascii="Book Antiqua" w:hAnsi="Book Antiqua"/>
          <w:sz w:val="24"/>
          <w:szCs w:val="24"/>
          <w:lang w:val="en-US"/>
        </w:rPr>
        <w:t>)</w:t>
      </w:r>
      <w:r w:rsidR="00CA4813" w:rsidRPr="00046D60">
        <w:rPr>
          <w:rFonts w:ascii="Book Antiqua" w:hAnsi="Book Antiqua" w:hint="eastAsia"/>
          <w:sz w:val="24"/>
          <w:szCs w:val="24"/>
          <w:vertAlign w:val="superscript"/>
          <w:lang w:val="en-US" w:eastAsia="zh-CN"/>
        </w:rPr>
        <w:t>[27]</w:t>
      </w:r>
      <w:r w:rsidR="000F6172" w:rsidRPr="00046D60">
        <w:rPr>
          <w:rFonts w:ascii="Book Antiqua" w:hAnsi="Book Antiqua" w:hint="eastAsia"/>
          <w:sz w:val="24"/>
          <w:szCs w:val="24"/>
          <w:vertAlign w:val="superscript"/>
          <w:lang w:val="en-US" w:eastAsia="zh-CN"/>
        </w:rPr>
        <w:t xml:space="preserve"> </w:t>
      </w:r>
      <w:r w:rsidR="00657C1D" w:rsidRPr="00046D60">
        <w:rPr>
          <w:rFonts w:ascii="Book Antiqua" w:hAnsi="Book Antiqua"/>
          <w:sz w:val="24"/>
          <w:szCs w:val="24"/>
          <w:lang w:val="en-US"/>
        </w:rPr>
        <w:t>(</w:t>
      </w:r>
      <w:r w:rsidR="00BD3974" w:rsidRPr="00046D60">
        <w:rPr>
          <w:rFonts w:ascii="Book Antiqua" w:hAnsi="Book Antiqua"/>
          <w:sz w:val="24"/>
          <w:szCs w:val="24"/>
          <w:lang w:val="en-US"/>
        </w:rPr>
        <w:t>Figure</w:t>
      </w:r>
      <w:r w:rsidR="00657C1D" w:rsidRPr="00046D60">
        <w:rPr>
          <w:rFonts w:ascii="Book Antiqua" w:hAnsi="Book Antiqua"/>
          <w:sz w:val="24"/>
          <w:szCs w:val="24"/>
          <w:lang w:val="en-US"/>
        </w:rPr>
        <w:t xml:space="preserve"> 3)</w:t>
      </w:r>
      <w:r w:rsidR="00CA4813" w:rsidRPr="00046D60">
        <w:rPr>
          <w:rFonts w:ascii="Book Antiqua" w:hAnsi="Book Antiqua" w:hint="eastAsia"/>
          <w:sz w:val="24"/>
          <w:szCs w:val="24"/>
          <w:lang w:val="en-US" w:eastAsia="zh-CN"/>
        </w:rPr>
        <w:t>.</w:t>
      </w:r>
      <w:r w:rsidR="00657C1D" w:rsidRPr="00046D60">
        <w:rPr>
          <w:rFonts w:ascii="Book Antiqua" w:hAnsi="Book Antiqua"/>
          <w:i/>
          <w:sz w:val="24"/>
          <w:szCs w:val="24"/>
          <w:lang w:val="en-US"/>
        </w:rPr>
        <w:t xml:space="preserve"> </w:t>
      </w:r>
      <w:r w:rsidR="007E06AF" w:rsidRPr="00046D60">
        <w:rPr>
          <w:rFonts w:ascii="Book Antiqua" w:hAnsi="Book Antiqua"/>
          <w:sz w:val="24"/>
          <w:szCs w:val="24"/>
          <w:lang w:val="en-US"/>
        </w:rPr>
        <w:t>The European Society of Gastroenterology (ESGE) recommend</w:t>
      </w:r>
      <w:r w:rsidR="004B5557" w:rsidRPr="00046D60">
        <w:rPr>
          <w:rFonts w:ascii="Book Antiqua" w:hAnsi="Book Antiqua"/>
          <w:sz w:val="24"/>
          <w:szCs w:val="24"/>
          <w:lang w:val="en-US"/>
        </w:rPr>
        <w:t>s</w:t>
      </w:r>
      <w:r w:rsidR="007E06AF" w:rsidRPr="00046D60">
        <w:rPr>
          <w:rFonts w:ascii="Book Antiqua" w:hAnsi="Book Antiqua"/>
          <w:sz w:val="24"/>
          <w:szCs w:val="24"/>
          <w:lang w:val="en-US"/>
        </w:rPr>
        <w:t xml:space="preserve"> the endoscopic treatment as the first-line therapy for painful u</w:t>
      </w:r>
      <w:r w:rsidR="005A08CF" w:rsidRPr="00046D60">
        <w:rPr>
          <w:rFonts w:ascii="Book Antiqua" w:hAnsi="Book Antiqua"/>
          <w:sz w:val="24"/>
          <w:szCs w:val="24"/>
          <w:lang w:val="en-US"/>
        </w:rPr>
        <w:t>ncomplicated CP, and highlights</w:t>
      </w:r>
      <w:r w:rsidR="007E06AF" w:rsidRPr="00046D60">
        <w:rPr>
          <w:rFonts w:ascii="Book Antiqua" w:hAnsi="Book Antiqua"/>
          <w:sz w:val="24"/>
          <w:szCs w:val="24"/>
          <w:lang w:val="en-US"/>
        </w:rPr>
        <w:t xml:space="preserve"> </w:t>
      </w:r>
      <w:r w:rsidR="008065D7" w:rsidRPr="00046D60">
        <w:rPr>
          <w:rFonts w:ascii="Book Antiqua" w:hAnsi="Book Antiqua"/>
          <w:sz w:val="24"/>
          <w:szCs w:val="24"/>
          <w:lang w:val="en-US"/>
        </w:rPr>
        <w:t xml:space="preserve">its </w:t>
      </w:r>
      <w:r w:rsidR="00392273" w:rsidRPr="00046D60">
        <w:rPr>
          <w:rFonts w:ascii="Book Antiqua" w:hAnsi="Book Antiqua"/>
          <w:sz w:val="24"/>
          <w:szCs w:val="24"/>
          <w:lang w:val="en-US"/>
        </w:rPr>
        <w:t>effectivity</w:t>
      </w:r>
      <w:r w:rsidR="007E06AF" w:rsidRPr="00046D60">
        <w:rPr>
          <w:rFonts w:ascii="Book Antiqua" w:hAnsi="Book Antiqua"/>
          <w:sz w:val="24"/>
          <w:szCs w:val="24"/>
          <w:lang w:val="en-US"/>
        </w:rPr>
        <w:t xml:space="preserve"> in the management of obstructive jaundice and pancreatic stones associated with CP</w:t>
      </w:r>
      <w:r w:rsidR="00727F71" w:rsidRPr="00046D60">
        <w:rPr>
          <w:rFonts w:ascii="Book Antiqua" w:hAnsi="Book Antiqua"/>
          <w:sz w:val="24"/>
          <w:szCs w:val="24"/>
          <w:vertAlign w:val="superscript"/>
          <w:lang w:val="en-US"/>
        </w:rPr>
        <w:fldChar w:fldCharType="begin" w:fldLock="1"/>
      </w:r>
      <w:r w:rsidR="006A78FF" w:rsidRPr="00046D60">
        <w:rPr>
          <w:rFonts w:ascii="Book Antiqua" w:hAnsi="Book Antiqua"/>
          <w:sz w:val="24"/>
          <w:szCs w:val="24"/>
          <w:vertAlign w:val="superscript"/>
          <w:lang w:val="en-US"/>
        </w:rPr>
        <w:instrText>ADDIN CSL_CITATION { "citationItems" : [ { "id" : "ITEM-1", "itemData" : { "DOI" : "10.1016/j.gie.2005.04.015", "ISSN" : "00165107", "PMID" : "15990812", "author" : [ { "dropping-particle" : "", "family" : "Adler", "given" : "Douglas G.", "non-dropping-particle" : "", "parse-names" : false, "suffix" : "" }, { "dropping-particle" : "", "family" : "Baron", "given" : "Todd H.", "non-dropping-particle" : "", "parse-names" : false, "suffix" : "" }, { "dropping-particle" : "", "family" : "Davila", "given" : "Raquel E.", "non-dropping-particle" : "", "parse-names" : false, "suffix" : "" }, { "dropping-particle" : "", "family" : "Egan", "given" : "James", "non-dropping-particle" : "", "parse-names" : false, "suffix" : "" }, { "dropping-particle" : "", "family" : "Hirota", "given" : "William K.", "non-dropping-particle" : "", "parse-names" : false, "suffix" : "" }, { "dropping-particle" : "", "family" : "Leighton", "given" : "Jonathan A.", "non-dropping-particle" : "", "parse-names" : false, "suffix" : "" }, { "dropping-particle" : "", "family" : "Qureshi", "given" : "Waqar", "non-dropping-particle" : "", "parse-names" : false, "suffix" : "" }, { "dropping-particle" : "", "family" : "Rajan", "given" : "Elizabeth", "non-dropping-particle" : "", "parse-names" : false, "suffix" : "" }, { "dropping-particle" : "", "family" : "Zuckerman", "given" : "Marc J.", "non-dropping-particle" : "", "parse-names" : false, "suffix" : "" }, { "dropping-particle" : "", "family" : "Fanelli", "given" : "Robert", "non-dropping-particle" : "", "parse-names" : false, "suffix" : "" }, { "dropping-particle" : "", "family" : "Wheeler-Harbaugh", "given" : "Jo", "non-dropping-particle" : "", "parse-names" : false, "suffix" : "" }, { "dropping-particle" : "", "family" : "Faigel", "given" : "Douglas O.", "non-dropping-particle" : "", "parse-names" : false, "suffix" : "" } ], "container-title" : "Gastrointestinal Endoscopy", "id" : "ITEM-1", "issue" : "1", "issued" : { "date-parts" : [ [ "2005", "7" ] ] }, "page" : "1-8", "title" : "ASGE guideline: the role of ERCP in diseases of the biliary tract and the pancreas", "type" : "article-journal", "volume" : "62" }, "uris" : [ "http://www.mendeley.com/documents/?uuid=87905b31-7f45-443b-9f1b-95848f22fd94" ] } ], "mendeley" : { "formattedCitation" : "[3]", "plainTextFormattedCitation" : "[3]", "previouslyFormattedCitation" : "[3]" }, "properties" : { "noteIndex" : 0 }, "schema" : "https://github.com/citation-style-language/schema/raw/master/csl-citation.json" }</w:instrText>
      </w:r>
      <w:r w:rsidR="00727F71" w:rsidRPr="00046D60">
        <w:rPr>
          <w:rFonts w:ascii="Book Antiqua" w:hAnsi="Book Antiqua"/>
          <w:sz w:val="24"/>
          <w:szCs w:val="24"/>
          <w:vertAlign w:val="superscript"/>
          <w:lang w:val="en-US"/>
        </w:rPr>
        <w:fldChar w:fldCharType="separate"/>
      </w:r>
      <w:r w:rsidR="006A78FF" w:rsidRPr="00046D60">
        <w:rPr>
          <w:rFonts w:ascii="Book Antiqua" w:hAnsi="Book Antiqua"/>
          <w:noProof/>
          <w:sz w:val="24"/>
          <w:szCs w:val="24"/>
          <w:vertAlign w:val="superscript"/>
          <w:lang w:val="en-US"/>
        </w:rPr>
        <w:t>[3]</w:t>
      </w:r>
      <w:r w:rsidR="00727F71" w:rsidRPr="00046D60">
        <w:rPr>
          <w:rFonts w:ascii="Book Antiqua" w:hAnsi="Book Antiqua"/>
          <w:sz w:val="24"/>
          <w:szCs w:val="24"/>
          <w:vertAlign w:val="superscript"/>
          <w:lang w:val="en-US"/>
        </w:rPr>
        <w:fldChar w:fldCharType="end"/>
      </w:r>
      <w:r w:rsidR="007E06AF" w:rsidRPr="00046D60">
        <w:rPr>
          <w:rFonts w:ascii="Book Antiqua" w:hAnsi="Book Antiqua"/>
          <w:sz w:val="24"/>
          <w:szCs w:val="24"/>
          <w:lang w:val="en-US"/>
        </w:rPr>
        <w:t xml:space="preserve"> </w:t>
      </w:r>
      <w:r w:rsidR="00D94EC2" w:rsidRPr="00046D60">
        <w:rPr>
          <w:rFonts w:ascii="Book Antiqua" w:hAnsi="Book Antiqua"/>
          <w:sz w:val="24"/>
          <w:szCs w:val="24"/>
          <w:lang w:val="en-US"/>
        </w:rPr>
        <w:t>(</w:t>
      </w:r>
      <w:r w:rsidR="00BD3974" w:rsidRPr="00046D60">
        <w:rPr>
          <w:rFonts w:ascii="Book Antiqua" w:hAnsi="Book Antiqua"/>
          <w:sz w:val="24"/>
          <w:szCs w:val="24"/>
          <w:lang w:val="en-US"/>
        </w:rPr>
        <w:t>Figure</w:t>
      </w:r>
      <w:r w:rsidR="005E75FB" w:rsidRPr="00046D60">
        <w:rPr>
          <w:rFonts w:ascii="Book Antiqua" w:hAnsi="Book Antiqua" w:hint="eastAsia"/>
          <w:sz w:val="24"/>
          <w:szCs w:val="24"/>
          <w:lang w:val="en-US" w:eastAsia="zh-CN"/>
        </w:rPr>
        <w:t>s</w:t>
      </w:r>
      <w:r w:rsidR="00D94EC2" w:rsidRPr="00046D60">
        <w:rPr>
          <w:rFonts w:ascii="Book Antiqua" w:hAnsi="Book Antiqua"/>
          <w:sz w:val="24"/>
          <w:szCs w:val="24"/>
          <w:lang w:val="en-US"/>
        </w:rPr>
        <w:t xml:space="preserve"> 4</w:t>
      </w:r>
      <w:r w:rsidR="005E75FB" w:rsidRPr="00046D60">
        <w:rPr>
          <w:rFonts w:ascii="Book Antiqua" w:hAnsi="Book Antiqua" w:hint="eastAsia"/>
          <w:sz w:val="24"/>
          <w:szCs w:val="24"/>
          <w:lang w:val="en-US" w:eastAsia="zh-CN"/>
        </w:rPr>
        <w:t xml:space="preserve"> and </w:t>
      </w:r>
      <w:r w:rsidR="00657C1D" w:rsidRPr="00046D60">
        <w:rPr>
          <w:rFonts w:ascii="Book Antiqua" w:hAnsi="Book Antiqua"/>
          <w:sz w:val="24"/>
          <w:szCs w:val="24"/>
          <w:lang w:val="en-US"/>
        </w:rPr>
        <w:t>5</w:t>
      </w:r>
      <w:r w:rsidR="00D94EC2" w:rsidRPr="00046D60">
        <w:rPr>
          <w:rFonts w:ascii="Book Antiqua" w:hAnsi="Book Antiqua"/>
          <w:i/>
          <w:sz w:val="24"/>
          <w:szCs w:val="24"/>
          <w:lang w:val="en-US"/>
        </w:rPr>
        <w:t>)</w:t>
      </w:r>
      <w:r w:rsidR="00CA4813" w:rsidRPr="00046D60">
        <w:rPr>
          <w:rFonts w:ascii="Book Antiqua" w:hAnsi="Book Antiqua" w:hint="eastAsia"/>
          <w:sz w:val="24"/>
          <w:szCs w:val="24"/>
          <w:lang w:val="en-US" w:eastAsia="zh-CN"/>
        </w:rPr>
        <w:t xml:space="preserve">. </w:t>
      </w:r>
      <w:r w:rsidR="00657C1D" w:rsidRPr="00046D60">
        <w:rPr>
          <w:rFonts w:ascii="Book Antiqua" w:hAnsi="Book Antiqua"/>
          <w:i/>
          <w:sz w:val="24"/>
          <w:szCs w:val="24"/>
          <w:lang w:val="en-US"/>
        </w:rPr>
        <w:t xml:space="preserve"> </w:t>
      </w:r>
      <w:r w:rsidR="00671CF1" w:rsidRPr="00046D60">
        <w:rPr>
          <w:rFonts w:ascii="Book Antiqua" w:hAnsi="Book Antiqua"/>
          <w:sz w:val="24"/>
          <w:szCs w:val="24"/>
          <w:lang w:val="en-US"/>
        </w:rPr>
        <w:t>I</w:t>
      </w:r>
      <w:r w:rsidR="007E06AF" w:rsidRPr="00046D60">
        <w:rPr>
          <w:rFonts w:ascii="Book Antiqua" w:hAnsi="Book Antiqua"/>
          <w:sz w:val="24"/>
          <w:szCs w:val="24"/>
          <w:lang w:val="en-US"/>
        </w:rPr>
        <w:t>n case</w:t>
      </w:r>
      <w:r w:rsidR="004B5557" w:rsidRPr="00046D60">
        <w:rPr>
          <w:rFonts w:ascii="Book Antiqua" w:hAnsi="Book Antiqua"/>
          <w:sz w:val="24"/>
          <w:szCs w:val="24"/>
          <w:lang w:val="en-US"/>
        </w:rPr>
        <w:t>s</w:t>
      </w:r>
      <w:r w:rsidR="007E06AF" w:rsidRPr="00046D60">
        <w:rPr>
          <w:rFonts w:ascii="Book Antiqua" w:hAnsi="Book Antiqua"/>
          <w:sz w:val="24"/>
          <w:szCs w:val="24"/>
          <w:lang w:val="en-US"/>
        </w:rPr>
        <w:t xml:space="preserve"> of complicated CP the</w:t>
      </w:r>
      <w:r w:rsidR="00671CF1" w:rsidRPr="00046D60">
        <w:rPr>
          <w:rFonts w:ascii="Book Antiqua" w:hAnsi="Book Antiqua"/>
          <w:sz w:val="24"/>
          <w:szCs w:val="24"/>
          <w:lang w:val="en-US"/>
        </w:rPr>
        <w:t xml:space="preserve"> long-term</w:t>
      </w:r>
      <w:r w:rsidR="007E06AF" w:rsidRPr="00046D60">
        <w:rPr>
          <w:rFonts w:ascii="Book Antiqua" w:hAnsi="Book Antiqua"/>
          <w:sz w:val="24"/>
          <w:szCs w:val="24"/>
          <w:lang w:val="en-US"/>
        </w:rPr>
        <w:t xml:space="preserve"> efficacy</w:t>
      </w:r>
      <w:r w:rsidR="00115425" w:rsidRPr="00046D60">
        <w:rPr>
          <w:rFonts w:ascii="Book Antiqua" w:hAnsi="Book Antiqua"/>
          <w:sz w:val="24"/>
          <w:szCs w:val="24"/>
          <w:lang w:val="en-US"/>
        </w:rPr>
        <w:t xml:space="preserve"> of</w:t>
      </w:r>
      <w:r w:rsidR="007E06AF" w:rsidRPr="00046D60">
        <w:rPr>
          <w:rFonts w:ascii="Book Antiqua" w:hAnsi="Book Antiqua"/>
          <w:sz w:val="24"/>
          <w:szCs w:val="24"/>
          <w:lang w:val="en-US"/>
        </w:rPr>
        <w:t xml:space="preserve"> surgical intervention </w:t>
      </w:r>
      <w:r w:rsidR="00671CF1" w:rsidRPr="00046D60">
        <w:rPr>
          <w:rFonts w:ascii="Book Antiqua" w:hAnsi="Book Antiqua"/>
          <w:sz w:val="24"/>
          <w:szCs w:val="24"/>
          <w:lang w:val="en-US"/>
        </w:rPr>
        <w:t>is</w:t>
      </w:r>
      <w:r w:rsidR="007E06AF" w:rsidRPr="00046D60">
        <w:rPr>
          <w:rFonts w:ascii="Book Antiqua" w:hAnsi="Book Antiqua"/>
          <w:sz w:val="24"/>
          <w:szCs w:val="24"/>
          <w:lang w:val="en-US"/>
        </w:rPr>
        <w:t xml:space="preserve"> superior </w:t>
      </w:r>
      <w:r w:rsidR="008D34B1" w:rsidRPr="00046D60">
        <w:rPr>
          <w:rFonts w:ascii="Book Antiqua" w:hAnsi="Book Antiqua"/>
          <w:sz w:val="24"/>
          <w:szCs w:val="24"/>
          <w:lang w:val="en-US"/>
        </w:rPr>
        <w:t xml:space="preserve">to endoscopy </w:t>
      </w:r>
      <w:r w:rsidR="00671CF1" w:rsidRPr="00046D60">
        <w:rPr>
          <w:rFonts w:ascii="Book Antiqua" w:hAnsi="Book Antiqua"/>
          <w:sz w:val="24"/>
          <w:szCs w:val="24"/>
          <w:lang w:val="en-US"/>
        </w:rPr>
        <w:t>in most patients</w:t>
      </w:r>
      <w:r w:rsidR="00727F71" w:rsidRPr="00046D60">
        <w:rPr>
          <w:rFonts w:ascii="Book Antiqua" w:hAnsi="Book Antiqua"/>
          <w:sz w:val="24"/>
          <w:szCs w:val="24"/>
          <w:vertAlign w:val="superscript"/>
          <w:lang w:val="en-US"/>
        </w:rPr>
        <w:fldChar w:fldCharType="begin" w:fldLock="1"/>
      </w:r>
      <w:r w:rsidR="006A78FF" w:rsidRPr="00046D60">
        <w:rPr>
          <w:rFonts w:ascii="Book Antiqua" w:hAnsi="Book Antiqua"/>
          <w:sz w:val="24"/>
          <w:szCs w:val="24"/>
          <w:vertAlign w:val="superscript"/>
          <w:lang w:val="en-US"/>
        </w:rPr>
        <w:instrText>ADDIN CSL_CITATION { "citationItems" : [ { "id" : "ITEM-1", "itemData" : { "DOI" : "10.1002/14651858.CD007884.pub3", "ISSN" : "1469-493X", "PMID" : "25790326", "abstract" : "BACKGROUND: Endoscopy and surgery are the treatment modalities of choice for patients with chronic pancreatitis and dilated pancreatic duct (obstructive chronic pancreatitis). Physicians face, without clear consensus, the choice between endoscopy or surgery for this group of patients.\n\nOBJECTIVES: To assess and compare the effects and complications of surgical and endoscopic interventions in the management of pain for obstructive chronic pancreatitis.\n\nSEARCH METHODS: We searched the following databases in The Cochrane Library: CENTRAL (2014, Issue 2), the Cochrane Database of Systematic Reviews (2014, Issue 2), and DARE (2014, Issue 2). We also searched the following databases up to 25 March 2014: MEDLINE (from 1950), Embase (from 1980), and the Conference Proceedings Citation Index - Science (CPCI-S) (from 1990). We performed a cross-reference search. Two review authors independently performed the selection of trials.\n\nSELECTION CRITERIA: All randomised controlled trials (RCTs) of endoscopic or surgical interventions in obstructive chronic pancreatitis. We included trials comparing endoscopic versus surgical interventions as well as trials comparing either endoscopic or surgical interventions to conservative treatment (i.e. non-invasive treatment modalities). We included relevant trials irrespective of blinding, the number of participants randomised, and the language of the article.\n\nDATA COLLECTION AND ANALYSIS: We used standard methodological procedures expected by The Cochrane Collaboration. Two authors independently extracted data from the articles. We evaluated the methodological quality of the included trials and requested additional information from study authors in the case of missing data.\n\nMAIN RESULTS: We identified three eligible trials. Two trials compared endoscopic intervention with surgical intervention and included a total of 111 participants: 55 in the endoscopic group and 56 in the surgical group. Compared with the endoscopic group, the surgical group had a higher proportion of participants with pain relief, both at middle/long-term follow-up (two to five years: risk ratio (RR) 1.62, 95% confidence interval (CI) 1.22 to 2.15) and long-term follow-up (\u2265 five years, RR 1.56, 95% CI 1.18 to 2.05). Surgical intervention resulted in improved quality of life and improved preservation of exocrine pancreatic function at middle/long-term follow-up (two to five years), but not at long-term follow-up (\u2265 5 years). No differences were found in t\u2026", "author" : [ { "dropping-particle" : "", "family" : "Ahmed Ali", "given" : "Usama", "non-dropping-particle" : "", "parse-names" : false, "suffix" : "" }, { "dropping-particle" : "", "family" : "Pahlplatz", "given" : "Johanna M", "non-dropping-particle" : "", "parse-names" : false, "suffix" : "" }, { "dropping-particle" : "", "family" : "Nealon", "given" : "Wiliam H", "non-dropping-particle" : "", "parse-names" : false, "suffix" : "" }, { "dropping-particle" : "", "family" : "Goor", "given" : "Harry", "non-dropping-particle" : "van", "parse-names" : false, "suffix" : "" }, { "dropping-particle" : "", "family" : "Gooszen", "given" : "Hein G", "non-dropping-particle" : "", "parse-names" : false, "suffix" : "" }, { "dropping-particle" : "", "family" : "Boermeester", "given" : "Marja A", "non-dropping-particle" : "", "parse-names" : false, "suffix" : "" } ], "container-title" : "The Cochrane database of systematic reviews", "id" : "ITEM-1", "issued" : { "date-parts" : [ [ "2015", "3", "19" ] ] }, "page" : "CD007884", "title" : "Endoscopic or surgical intervention for painful obstructive chronic pancreatitis.", "type" : "article-journal", "volume" : "3" }, "uris" : [ "http://www.mendeley.com/documents/?uuid=2adf195f-e94b-49e8-8f5f-4d0c7d928106" ] } ], "mendeley" : { "formattedCitation" : "[28]", "plainTextFormattedCitation" : "[28]", "previouslyFormattedCitation" : "[28]" }, "properties" : { "noteIndex" : 0 }, "schema" : "https://github.com/citation-style-language/schema/raw/master/csl-citation.json" }</w:instrText>
      </w:r>
      <w:r w:rsidR="00727F71" w:rsidRPr="00046D60">
        <w:rPr>
          <w:rFonts w:ascii="Book Antiqua" w:hAnsi="Book Antiqua"/>
          <w:sz w:val="24"/>
          <w:szCs w:val="24"/>
          <w:vertAlign w:val="superscript"/>
          <w:lang w:val="en-US"/>
        </w:rPr>
        <w:fldChar w:fldCharType="separate"/>
      </w:r>
      <w:r w:rsidR="006A78FF" w:rsidRPr="00046D60">
        <w:rPr>
          <w:rFonts w:ascii="Book Antiqua" w:hAnsi="Book Antiqua"/>
          <w:noProof/>
          <w:sz w:val="24"/>
          <w:szCs w:val="24"/>
          <w:vertAlign w:val="superscript"/>
          <w:lang w:val="en-US"/>
        </w:rPr>
        <w:t>[28</w:t>
      </w:r>
      <w:r w:rsidR="000742E0" w:rsidRPr="00046D60">
        <w:rPr>
          <w:rFonts w:ascii="Book Antiqua" w:hAnsi="Book Antiqua"/>
          <w:noProof/>
          <w:sz w:val="24"/>
          <w:szCs w:val="24"/>
          <w:vertAlign w:val="superscript"/>
          <w:lang w:val="en-US"/>
        </w:rPr>
        <w:t>,</w:t>
      </w:r>
      <w:r w:rsidR="00727F71" w:rsidRPr="00046D60">
        <w:rPr>
          <w:rFonts w:ascii="Book Antiqua" w:hAnsi="Book Antiqua"/>
          <w:sz w:val="24"/>
          <w:szCs w:val="24"/>
          <w:vertAlign w:val="superscript"/>
          <w:lang w:val="en-US"/>
        </w:rPr>
        <w:fldChar w:fldCharType="end"/>
      </w:r>
      <w:r w:rsidR="00727F71" w:rsidRPr="00046D60">
        <w:rPr>
          <w:rFonts w:ascii="Book Antiqua" w:hAnsi="Book Antiqua"/>
          <w:sz w:val="24"/>
          <w:szCs w:val="24"/>
          <w:vertAlign w:val="superscript"/>
          <w:lang w:val="en-US"/>
        </w:rPr>
        <w:fldChar w:fldCharType="begin" w:fldLock="1"/>
      </w:r>
      <w:r w:rsidR="006A78FF" w:rsidRPr="00046D60">
        <w:rPr>
          <w:rFonts w:ascii="Book Antiqua" w:hAnsi="Book Antiqua"/>
          <w:sz w:val="24"/>
          <w:szCs w:val="24"/>
          <w:vertAlign w:val="superscript"/>
          <w:lang w:val="en-US"/>
        </w:rPr>
        <w:instrText>ADDIN CSL_CITATION { "citationItems" : [ { "id" : "ITEM-1", "itemData" : { "DOI" : "10.1056/NEJMoa060610", "ISSN" : "0028-4793", "PMID" : "17301298", "abstract" : "BACKGROUND: For patients with chronic pancreatitis and a dilated pancreatic duct, ductal decompression is recommended. We conducted a randomized trial to compare endoscopic and surgical drainage of the pancreatic duct.\n\nMETHODS: All symptomatic patients with chronic pancreatitis and a distal obstruction of the pancreatic duct but without an inflammatory mass were eligible for the study. We randomly assigned patients to undergo endoscopic transampullary drainage of the pancreatic duct or operative pancreaticojejunostomy. The primary end point was the average Izbicki pain score during 2 years of follow-up. The secondary end points were pain relief at the end of follow-up, physical and mental health, morbidity, mortality, length of hospital stay, number of procedures undergone, and changes in pancreatic function.\n\nRESULTS: Thirty-nine patients underwent randomization: 19 to endoscopic treatment (16 of whom underwent lithotripsy) and 20 to operative pancreaticojejunostomy. During the 24 months of follow-up, patients who underwent surgery, as compared with those who were treated endoscopically, had lower Izbicki pain scores (25 vs. 51, P&lt;0.001) and better physical health summary scores on the Medical Outcomes Study 36-Item Short-Form General Health Survey questionnaire (P=0.003). At the end of follow-up, complete or partial pain relief was achieved in 32% of patients assigned to endoscopic drainage as compared with 75% of patients assigned to surgical drainage (P=0.007). Rates of complications, length of hospital stay, and changes in pancreatic function were similar in the two treatment groups, but patients receiving endoscopic treatment required more procedures than did patients in the surgery group (a median of eight vs. three, P&lt;0.001).\n\nCONCLUSIONS: Surgical drainage of the pancreatic duct was more effective than endoscopic treatment in patients with obstruction of the pancreatic duct due to chronic pancreatitis. (Current Controlled Trials number, ISRCTN04572410 [controlled-trials.com].).", "author" : [ { "dropping-particle" : "", "family" : "Cahen", "given" : "Djuna L.", "non-dropping-particle" : "", "parse-names" : false, "suffix" : "" }, { "dropping-particle" : "", "family" : "Gouma", "given" : "Dirk J.", "non-dropping-particle" : "", "parse-names" : false, "suffix" : "" }, { "dropping-particle" : "", "family" : "Nio", "given" : "Yung", "non-dropping-particle" : "", "parse-names" : false, "suffix" : "" }, { "dropping-particle" : "", "family" : "Rauws", "given" : "Erik A. J.", "non-dropping-particle" : "", "parse-names" : false, "suffix" : "" }, { "dropping-particle" : "", "family" : "Boermeester", "given" : "Marja A.", "non-dropping-particle" : "", "parse-names" : false, "suffix" : "" }, { "dropping-particle" : "", "family" : "Busch", "given" : "Olivier R.", "non-dropping-particle" : "", "parse-names" : false, "suffix" : "" }, { "dropping-particle" : "", "family" : "Stoker", "given" : "Jaap", "non-dropping-particle" : "", "parse-names" : false, "suffix" : "" }, { "dropping-particle" : "", "family" : "Lam\u00e9ris", "given" : "Johan S.", "non-dropping-particle" : "", "parse-names" : false, "suffix" : "" }, { "dropping-particle" : "", "family" : "Dijkgraaf", "given" : "Marcel G.W.", "non-dropping-particle" : "", "parse-names" : false, "suffix" : "" }, { "dropping-particle" : "", "family" : "Huibregtse", "given" : "Kees", "non-dropping-particle" : "", "parse-names" : false, "suffix" : "" }, { "dropping-particle" : "", "family" : "Bruno", "given" : "Marco J.", "non-dropping-particle" : "", "parse-names" : false, "suffix" : "" } ], "container-title" : "New England Journal of Medicine", "id" : "ITEM-1", "issue" : "7", "issued" : { "date-parts" : [ [ "2007", "2", "15" ] ] }, "page" : "676-684", "title" : "Endoscopic versus Surgical Drainage of the Pancreatic Duct in Chronic Pancreatitis", "type" : "article-journal", "volume" : "356" }, "uris" : [ "http://www.mendeley.com/documents/?uuid=4f8710a5-39c4-481e-9e1a-4ee780eb8dd3" ] } ], "mendeley" : { "formattedCitation" : "[29]", "plainTextFormattedCitation" : "[29]", "previouslyFormattedCitation" : "[29]" }, "properties" : { "noteIndex" : 0 }, "schema" : "https://github.com/citation-style-language/schema/raw/master/csl-citation.json" }</w:instrText>
      </w:r>
      <w:r w:rsidR="00727F71" w:rsidRPr="00046D60">
        <w:rPr>
          <w:rFonts w:ascii="Book Antiqua" w:hAnsi="Book Antiqua"/>
          <w:sz w:val="24"/>
          <w:szCs w:val="24"/>
          <w:vertAlign w:val="superscript"/>
          <w:lang w:val="en-US"/>
        </w:rPr>
        <w:fldChar w:fldCharType="separate"/>
      </w:r>
      <w:r w:rsidR="006A78FF" w:rsidRPr="00046D60">
        <w:rPr>
          <w:rFonts w:ascii="Book Antiqua" w:hAnsi="Book Antiqua"/>
          <w:noProof/>
          <w:sz w:val="24"/>
          <w:szCs w:val="24"/>
          <w:vertAlign w:val="superscript"/>
          <w:lang w:val="en-US"/>
        </w:rPr>
        <w:t>29]</w:t>
      </w:r>
      <w:r w:rsidR="00727F71" w:rsidRPr="00046D60">
        <w:rPr>
          <w:rFonts w:ascii="Book Antiqua" w:hAnsi="Book Antiqua"/>
          <w:sz w:val="24"/>
          <w:szCs w:val="24"/>
          <w:vertAlign w:val="superscript"/>
          <w:lang w:val="en-US"/>
        </w:rPr>
        <w:fldChar w:fldCharType="end"/>
      </w:r>
      <w:r w:rsidR="007E06AF" w:rsidRPr="00046D60">
        <w:rPr>
          <w:rFonts w:ascii="Book Antiqua" w:hAnsi="Book Antiqua"/>
          <w:sz w:val="24"/>
          <w:szCs w:val="24"/>
          <w:lang w:val="en-US"/>
        </w:rPr>
        <w:t>.</w:t>
      </w:r>
      <w:r w:rsidR="00DF307C" w:rsidRPr="00046D60">
        <w:rPr>
          <w:rFonts w:ascii="Book Antiqua" w:hAnsi="Book Antiqua"/>
          <w:sz w:val="24"/>
          <w:szCs w:val="24"/>
          <w:lang w:val="en-US"/>
        </w:rPr>
        <w:t xml:space="preserve"> </w:t>
      </w:r>
      <w:r w:rsidR="004B5557" w:rsidRPr="00046D60">
        <w:rPr>
          <w:rFonts w:ascii="Book Antiqua" w:hAnsi="Book Antiqua"/>
          <w:sz w:val="24"/>
          <w:szCs w:val="24"/>
          <w:lang w:val="en-US"/>
        </w:rPr>
        <w:t xml:space="preserve">Despite </w:t>
      </w:r>
      <w:r w:rsidR="009678D2" w:rsidRPr="00046D60">
        <w:rPr>
          <w:rFonts w:ascii="Book Antiqua" w:hAnsi="Book Antiqua"/>
          <w:sz w:val="24"/>
          <w:szCs w:val="24"/>
          <w:lang w:val="en-US"/>
        </w:rPr>
        <w:t xml:space="preserve">the fact, that repeated </w:t>
      </w:r>
      <w:proofErr w:type="spellStart"/>
      <w:r w:rsidR="00BC2FB3" w:rsidRPr="00046D60">
        <w:rPr>
          <w:rFonts w:ascii="Book Antiqua" w:hAnsi="Book Antiqua"/>
          <w:sz w:val="24"/>
          <w:szCs w:val="24"/>
          <w:lang w:val="en-US"/>
        </w:rPr>
        <w:t>pancreatography</w:t>
      </w:r>
      <w:proofErr w:type="spellEnd"/>
      <w:r w:rsidR="00BC2FB3" w:rsidRPr="00046D60">
        <w:rPr>
          <w:rFonts w:ascii="Book Antiqua" w:hAnsi="Book Antiqua"/>
          <w:sz w:val="24"/>
          <w:szCs w:val="24"/>
          <w:lang w:val="en-US"/>
        </w:rPr>
        <w:t xml:space="preserve"> is usually necessary dur</w:t>
      </w:r>
      <w:r w:rsidR="00671CF1" w:rsidRPr="00046D60">
        <w:rPr>
          <w:rFonts w:ascii="Book Antiqua" w:hAnsi="Book Antiqua"/>
          <w:sz w:val="24"/>
          <w:szCs w:val="24"/>
          <w:lang w:val="en-US"/>
        </w:rPr>
        <w:t>ing the endoscopic intervention</w:t>
      </w:r>
      <w:r w:rsidR="009678D2" w:rsidRPr="00046D60">
        <w:rPr>
          <w:rFonts w:ascii="Book Antiqua" w:hAnsi="Book Antiqua"/>
          <w:sz w:val="24"/>
          <w:szCs w:val="24"/>
          <w:lang w:val="en-US"/>
        </w:rPr>
        <w:t xml:space="preserve"> of the pancreatic duct, </w:t>
      </w:r>
      <w:r w:rsidR="004E6566" w:rsidRPr="00046D60">
        <w:rPr>
          <w:rFonts w:ascii="Book Antiqua" w:hAnsi="Book Antiqua"/>
          <w:sz w:val="24"/>
          <w:szCs w:val="24"/>
          <w:lang w:val="en-US"/>
        </w:rPr>
        <w:t xml:space="preserve">the </w:t>
      </w:r>
      <w:r w:rsidR="00D47C89" w:rsidRPr="00046D60">
        <w:rPr>
          <w:rFonts w:ascii="Book Antiqua" w:hAnsi="Book Antiqua"/>
          <w:sz w:val="24"/>
          <w:szCs w:val="24"/>
          <w:lang w:val="en-US"/>
        </w:rPr>
        <w:t xml:space="preserve">risk of PEP is significantly reduced </w:t>
      </w:r>
      <w:r w:rsidR="009678D2" w:rsidRPr="00046D60">
        <w:rPr>
          <w:rFonts w:ascii="Book Antiqua" w:hAnsi="Book Antiqua"/>
          <w:sz w:val="24"/>
          <w:szCs w:val="24"/>
          <w:lang w:val="en-US"/>
        </w:rPr>
        <w:t>in CP as compared to the general population</w:t>
      </w:r>
      <w:r w:rsidR="00671CF1" w:rsidRPr="00046D60">
        <w:rPr>
          <w:rFonts w:ascii="Book Antiqua" w:hAnsi="Book Antiqua"/>
          <w:sz w:val="24"/>
          <w:szCs w:val="24"/>
          <w:lang w:val="en-US"/>
        </w:rPr>
        <w:t>. H</w:t>
      </w:r>
      <w:r w:rsidR="00BC2FB3" w:rsidRPr="00046D60">
        <w:rPr>
          <w:rFonts w:ascii="Book Antiqua" w:hAnsi="Book Antiqua"/>
          <w:sz w:val="24"/>
          <w:szCs w:val="24"/>
          <w:lang w:val="en-US"/>
        </w:rPr>
        <w:t>owever</w:t>
      </w:r>
      <w:r w:rsidR="009678D2" w:rsidRPr="00046D60">
        <w:rPr>
          <w:rFonts w:ascii="Book Antiqua" w:hAnsi="Book Antiqua"/>
          <w:sz w:val="24"/>
          <w:szCs w:val="24"/>
          <w:lang w:val="en-US"/>
        </w:rPr>
        <w:t>,</w:t>
      </w:r>
      <w:r w:rsidR="00BC2FB3" w:rsidRPr="00046D60">
        <w:rPr>
          <w:rFonts w:ascii="Book Antiqua" w:hAnsi="Book Antiqua"/>
          <w:sz w:val="24"/>
          <w:szCs w:val="24"/>
          <w:lang w:val="en-US"/>
        </w:rPr>
        <w:t xml:space="preserve"> the role of ERP as first examination in the diagnosis of suspected complicated CP is questionable</w:t>
      </w:r>
      <w:r w:rsidR="00727F71" w:rsidRPr="00046D60">
        <w:rPr>
          <w:rFonts w:ascii="Book Antiqua" w:hAnsi="Book Antiqua"/>
          <w:sz w:val="24"/>
          <w:szCs w:val="24"/>
          <w:vertAlign w:val="superscript"/>
          <w:lang w:val="en-US"/>
        </w:rPr>
        <w:fldChar w:fldCharType="begin" w:fldLock="1"/>
      </w:r>
      <w:r w:rsidR="001327A0" w:rsidRPr="00046D60">
        <w:rPr>
          <w:rFonts w:ascii="Book Antiqua" w:hAnsi="Book Antiqua"/>
          <w:sz w:val="24"/>
          <w:szCs w:val="24"/>
          <w:vertAlign w:val="superscript"/>
          <w:lang w:val="en-US"/>
        </w:rPr>
        <w:instrText>ADDIN CSL_CITATION { "citationItems" : [ { "id" : "ITEM-1", "itemData" : { "DOI" : "10.3748/wjg.v21.i4.1069", "ISSN" : "2219-2840", "PMID" : "25632179", "abstract" : "Post-endoscopic retrograde cholangiopancreatography pancreatitis (PEP) is the most common complication of endoscopic retrograde cholangiopancreatography. The incidence of post-endoscopic retrograde cholangiopancreatography (ERCP) pancreatitis varies substantially and is reported around 1%-10%, although there are some reports with an incidence of around 30%. Usually, PEP is a mild or moderate pancreatitis, but in some instances it can be severe and fatal. Generally, it is defined as the onset of new pancreatic-type abdominal pain severe enough to require hospital admission or prolonged hospital stay with levels of serum amylase two to three times greater than normal, occurring 24 h after ERCP. Several methods have been adopted for preventing pancreatitis, such as pharmacological or endoscopic approaches. Regarding medical prevention, only non-steroidal anti-inflammatory drugs, namely diclofenac sodium and indomethacin, are recommended, but there are some other drugs which have some potential benefits in reducing the incidence of post-ERCP pancreatitis. Endoscopic preventive measures include cannulation (wire guided) and pancreatic stenting, while the adoption of the early pre-cut technique is still arguable. This review will attempt to present and discuss different ways of preventing post-ERCP pancreatitis.", "author" : [ { "dropping-particle" : "", "family" : "Hauser", "given" : "Goran", "non-dropping-particle" : "", "parse-names" : false, "suffix" : "" }, { "dropping-particle" : "", "family" : "Milosevic", "given" : "Marko", "non-dropping-particle" : "", "parse-names" : false, "suffix" : "" }, { "dropping-particle" : "", "family" : "Stimac", "given" : "Davor", "non-dropping-particle" : "", "parse-names" : false, "suffix" : "" }, { "dropping-particle" : "", "family" : "Zerem", "given" : "Enver", "non-dropping-particle" : "", "parse-names" : false, "suffix" : "" }, { "dropping-particle" : "", "family" : "Jovanovi\u0107", "given" : "Predrag", "non-dropping-particle" : "", "parse-names" : false, "suffix" : "" }, { "dropping-particle" : "", "family" : "Blazevic", "given" : "Ivana", "non-dropping-particle" : "", "parse-names" : false, "suffix" : "" } ], "container-title" : "World journal of gastroenterology : WJG", "id" : "ITEM-1", "issue" : "4", "issued" : { "date-parts" : [ [ "2015", "1", "28" ] ] }, "page" : "1069-80", "title" : "Preventing post-endoscopic retrograde cholangiopancreatography pancreatitis: what can be done?", "type" : "article-journal", "volume" : "21" }, "uris" : [ "http://www.mendeley.com/documents/?uuid=0ea41fee-23c9-419d-b407-1503a8bc3ec6" ] } ], "mendeley" : { "formattedCitation" : "[6]", "plainTextFormattedCitation" : "[6]", "previouslyFormattedCitation" : "[6]" }, "properties" : { "noteIndex" : 0 }, "schema" : "https://github.com/citation-style-language/schema/raw/master/csl-citation.json" }</w:instrText>
      </w:r>
      <w:r w:rsidR="00727F71" w:rsidRPr="00046D60">
        <w:rPr>
          <w:rFonts w:ascii="Book Antiqua" w:hAnsi="Book Antiqua"/>
          <w:sz w:val="24"/>
          <w:szCs w:val="24"/>
          <w:vertAlign w:val="superscript"/>
          <w:lang w:val="en-US"/>
        </w:rPr>
        <w:fldChar w:fldCharType="separate"/>
      </w:r>
      <w:r w:rsidR="006A78FF" w:rsidRPr="00046D60">
        <w:rPr>
          <w:rFonts w:ascii="Book Antiqua" w:hAnsi="Book Antiqua"/>
          <w:noProof/>
          <w:sz w:val="24"/>
          <w:szCs w:val="24"/>
          <w:vertAlign w:val="superscript"/>
          <w:lang w:val="en-US"/>
        </w:rPr>
        <w:t>[6]</w:t>
      </w:r>
      <w:r w:rsidR="00727F71" w:rsidRPr="00046D60">
        <w:rPr>
          <w:rFonts w:ascii="Book Antiqua" w:hAnsi="Book Antiqua"/>
          <w:sz w:val="24"/>
          <w:szCs w:val="24"/>
          <w:vertAlign w:val="superscript"/>
          <w:lang w:val="en-US"/>
        </w:rPr>
        <w:fldChar w:fldCharType="end"/>
      </w:r>
      <w:r w:rsidR="00D13618" w:rsidRPr="00046D60">
        <w:rPr>
          <w:rFonts w:ascii="Book Antiqua" w:hAnsi="Book Antiqua"/>
          <w:sz w:val="24"/>
          <w:szCs w:val="24"/>
          <w:lang w:val="en-US"/>
        </w:rPr>
        <w:t xml:space="preserve">. </w:t>
      </w:r>
      <w:r w:rsidR="009678D2" w:rsidRPr="00046D60">
        <w:rPr>
          <w:rFonts w:ascii="Book Antiqua" w:hAnsi="Book Antiqua"/>
          <w:sz w:val="24"/>
          <w:szCs w:val="24"/>
          <w:lang w:val="en-US"/>
        </w:rPr>
        <w:t>Therefore, i</w:t>
      </w:r>
      <w:r w:rsidR="00EF4D09" w:rsidRPr="00046D60">
        <w:rPr>
          <w:rFonts w:ascii="Book Antiqua" w:hAnsi="Book Antiqua"/>
          <w:sz w:val="24"/>
          <w:szCs w:val="24"/>
          <w:lang w:val="en-US"/>
        </w:rPr>
        <w:t>n our clinical practice</w:t>
      </w:r>
      <w:r w:rsidR="009678D2" w:rsidRPr="00046D60">
        <w:rPr>
          <w:rFonts w:ascii="Book Antiqua" w:hAnsi="Book Antiqua"/>
          <w:sz w:val="24"/>
          <w:szCs w:val="24"/>
          <w:lang w:val="en-US"/>
        </w:rPr>
        <w:t xml:space="preserve">, we perform ERCP in CP patients only in </w:t>
      </w:r>
      <w:r w:rsidR="004E6566" w:rsidRPr="00046D60">
        <w:rPr>
          <w:rFonts w:ascii="Book Antiqua" w:hAnsi="Book Antiqua"/>
          <w:sz w:val="24"/>
          <w:szCs w:val="24"/>
          <w:lang w:val="en-US"/>
        </w:rPr>
        <w:t>case of</w:t>
      </w:r>
      <w:r w:rsidR="009678D2" w:rsidRPr="00046D60">
        <w:rPr>
          <w:rFonts w:ascii="Book Antiqua" w:hAnsi="Book Antiqua"/>
          <w:sz w:val="24"/>
          <w:szCs w:val="24"/>
          <w:lang w:val="en-US"/>
        </w:rPr>
        <w:t xml:space="preserve"> chronic pancreatic pain and </w:t>
      </w:r>
      <w:r w:rsidR="00180A5E" w:rsidRPr="00046D60">
        <w:rPr>
          <w:rFonts w:ascii="Book Antiqua" w:hAnsi="Book Antiqua"/>
          <w:sz w:val="24"/>
          <w:szCs w:val="24"/>
          <w:lang w:val="en-US"/>
        </w:rPr>
        <w:t xml:space="preserve">suspected MPD obstruction (stricture with </w:t>
      </w:r>
      <w:proofErr w:type="spellStart"/>
      <w:r w:rsidR="00180A5E" w:rsidRPr="00046D60">
        <w:rPr>
          <w:rFonts w:ascii="Book Antiqua" w:hAnsi="Book Antiqua"/>
          <w:sz w:val="24"/>
          <w:szCs w:val="24"/>
          <w:lang w:val="en-US"/>
        </w:rPr>
        <w:t>prestenotic</w:t>
      </w:r>
      <w:proofErr w:type="spellEnd"/>
      <w:r w:rsidR="00180A5E" w:rsidRPr="00046D60">
        <w:rPr>
          <w:rFonts w:ascii="Book Antiqua" w:hAnsi="Book Antiqua"/>
          <w:sz w:val="24"/>
          <w:szCs w:val="24"/>
          <w:lang w:val="en-US"/>
        </w:rPr>
        <w:t xml:space="preserve"> dilatation)</w:t>
      </w:r>
      <w:r w:rsidR="009678D2" w:rsidRPr="00046D60">
        <w:rPr>
          <w:rFonts w:ascii="Book Antiqua" w:hAnsi="Book Antiqua"/>
          <w:sz w:val="24"/>
          <w:szCs w:val="24"/>
          <w:lang w:val="en-US"/>
        </w:rPr>
        <w:t xml:space="preserve"> based on MRCP or EUS</w:t>
      </w:r>
      <w:r w:rsidR="00180A5E" w:rsidRPr="00046D60">
        <w:rPr>
          <w:rFonts w:ascii="Book Antiqua" w:hAnsi="Book Antiqua"/>
          <w:sz w:val="24"/>
          <w:szCs w:val="24"/>
          <w:lang w:val="en-US"/>
        </w:rPr>
        <w:t xml:space="preserve">. In these patients, pancreatic </w:t>
      </w:r>
      <w:proofErr w:type="spellStart"/>
      <w:r w:rsidR="00180A5E" w:rsidRPr="00046D60">
        <w:rPr>
          <w:rFonts w:ascii="Book Antiqua" w:hAnsi="Book Antiqua"/>
          <w:sz w:val="24"/>
          <w:szCs w:val="24"/>
          <w:lang w:val="en-US"/>
        </w:rPr>
        <w:t>sphincterotomy</w:t>
      </w:r>
      <w:proofErr w:type="spellEnd"/>
      <w:r w:rsidR="00180A5E" w:rsidRPr="00046D60">
        <w:rPr>
          <w:rFonts w:ascii="Book Antiqua" w:hAnsi="Book Antiqua"/>
          <w:sz w:val="24"/>
          <w:szCs w:val="24"/>
          <w:lang w:val="en-US"/>
        </w:rPr>
        <w:t xml:space="preserve">, pancreatic stricture dilatation and multiple </w:t>
      </w:r>
      <w:r w:rsidR="004744C6" w:rsidRPr="00046D60">
        <w:rPr>
          <w:rFonts w:ascii="Book Antiqua" w:hAnsi="Book Antiqua"/>
          <w:sz w:val="24"/>
          <w:szCs w:val="24"/>
          <w:lang w:val="en-US"/>
        </w:rPr>
        <w:t xml:space="preserve">plastic </w:t>
      </w:r>
      <w:r w:rsidR="008D34B1" w:rsidRPr="00046D60">
        <w:rPr>
          <w:rFonts w:ascii="Book Antiqua" w:hAnsi="Book Antiqua"/>
          <w:sz w:val="24"/>
          <w:szCs w:val="24"/>
          <w:lang w:val="en-US"/>
        </w:rPr>
        <w:t xml:space="preserve">or self-expanding metal </w:t>
      </w:r>
      <w:r w:rsidR="00180A5E" w:rsidRPr="00046D60">
        <w:rPr>
          <w:rFonts w:ascii="Book Antiqua" w:hAnsi="Book Antiqua"/>
          <w:sz w:val="24"/>
          <w:szCs w:val="24"/>
          <w:lang w:val="en-US"/>
        </w:rPr>
        <w:t>stenting</w:t>
      </w:r>
      <w:r w:rsidR="004E6566" w:rsidRPr="00046D60">
        <w:rPr>
          <w:rFonts w:ascii="Book Antiqua" w:hAnsi="Book Antiqua"/>
          <w:sz w:val="24"/>
          <w:szCs w:val="24"/>
          <w:lang w:val="en-US"/>
        </w:rPr>
        <w:t xml:space="preserve"> during ERP</w:t>
      </w:r>
      <w:r w:rsidR="00180A5E" w:rsidRPr="00046D60">
        <w:rPr>
          <w:rFonts w:ascii="Book Antiqua" w:hAnsi="Book Antiqua"/>
          <w:sz w:val="24"/>
          <w:szCs w:val="24"/>
          <w:lang w:val="en-US"/>
        </w:rPr>
        <w:t xml:space="preserve"> proved to be useful to </w:t>
      </w:r>
      <w:r w:rsidR="00C44D42" w:rsidRPr="00046D60">
        <w:rPr>
          <w:rFonts w:ascii="Book Antiqua" w:hAnsi="Book Antiqua"/>
          <w:sz w:val="24"/>
          <w:szCs w:val="24"/>
          <w:lang w:val="en-US"/>
        </w:rPr>
        <w:t>achieve</w:t>
      </w:r>
      <w:r w:rsidR="00180A5E" w:rsidRPr="00046D60">
        <w:rPr>
          <w:rFonts w:ascii="Book Antiqua" w:hAnsi="Book Antiqua"/>
          <w:sz w:val="24"/>
          <w:szCs w:val="24"/>
          <w:lang w:val="en-US"/>
        </w:rPr>
        <w:t xml:space="preserve"> long term symptomatic improvement.</w:t>
      </w:r>
    </w:p>
    <w:p w14:paraId="44E934AF" w14:textId="77777777" w:rsidR="00700A4F" w:rsidRPr="00046D60" w:rsidRDefault="00700A4F" w:rsidP="00F07260">
      <w:pPr>
        <w:shd w:val="clear" w:color="auto" w:fill="FFFFFF" w:themeFill="background1"/>
        <w:spacing w:after="0" w:line="360" w:lineRule="auto"/>
        <w:jc w:val="both"/>
        <w:rPr>
          <w:rFonts w:ascii="Book Antiqua" w:hAnsi="Book Antiqua"/>
          <w:sz w:val="24"/>
          <w:szCs w:val="24"/>
          <w:lang w:val="en-US" w:eastAsia="zh-CN"/>
        </w:rPr>
      </w:pPr>
    </w:p>
    <w:p w14:paraId="233A5DAF" w14:textId="19574B1C" w:rsidR="000C3EE0" w:rsidRPr="00046D60" w:rsidRDefault="000C3EE0" w:rsidP="00F07260">
      <w:pPr>
        <w:shd w:val="clear" w:color="auto" w:fill="FFFFFF" w:themeFill="background1"/>
        <w:spacing w:after="0" w:line="360" w:lineRule="auto"/>
        <w:jc w:val="both"/>
        <w:rPr>
          <w:rFonts w:ascii="Book Antiqua" w:hAnsi="Book Antiqua"/>
          <w:sz w:val="24"/>
          <w:szCs w:val="24"/>
          <w:lang w:val="en-US"/>
        </w:rPr>
      </w:pPr>
      <w:r w:rsidRPr="00046D60">
        <w:rPr>
          <w:rFonts w:ascii="Book Antiqua" w:hAnsi="Book Antiqua"/>
          <w:b/>
          <w:caps/>
          <w:sz w:val="24"/>
          <w:szCs w:val="24"/>
          <w:lang w:val="en-US"/>
        </w:rPr>
        <w:t>Autoimmune pancreatitis</w:t>
      </w:r>
    </w:p>
    <w:p w14:paraId="1128B95A" w14:textId="323426BA" w:rsidR="003B5F98" w:rsidRPr="00046D60" w:rsidRDefault="00A02344" w:rsidP="00F07260">
      <w:pPr>
        <w:shd w:val="clear" w:color="auto" w:fill="FFFFFF" w:themeFill="background1"/>
        <w:spacing w:after="0" w:line="360" w:lineRule="auto"/>
        <w:jc w:val="both"/>
        <w:rPr>
          <w:rFonts w:ascii="Book Antiqua" w:hAnsi="Book Antiqua"/>
          <w:sz w:val="24"/>
          <w:szCs w:val="24"/>
          <w:lang w:val="en-US" w:eastAsia="zh-CN"/>
        </w:rPr>
      </w:pPr>
      <w:r w:rsidRPr="00046D60">
        <w:rPr>
          <w:rFonts w:ascii="Book Antiqua" w:hAnsi="Book Antiqua"/>
          <w:sz w:val="24"/>
          <w:szCs w:val="24"/>
          <w:lang w:val="en-US"/>
        </w:rPr>
        <w:t xml:space="preserve">Autoimmune pancreatitis </w:t>
      </w:r>
      <w:r w:rsidR="00061C0B" w:rsidRPr="00046D60">
        <w:rPr>
          <w:rFonts w:ascii="Book Antiqua" w:hAnsi="Book Antiqua"/>
          <w:sz w:val="24"/>
          <w:szCs w:val="24"/>
          <w:lang w:val="en-US"/>
        </w:rPr>
        <w:t xml:space="preserve">(AIP) </w:t>
      </w:r>
      <w:r w:rsidR="00CE18A3" w:rsidRPr="00046D60">
        <w:rPr>
          <w:rFonts w:ascii="Book Antiqua" w:hAnsi="Book Antiqua"/>
          <w:sz w:val="24"/>
          <w:szCs w:val="24"/>
          <w:lang w:val="en-US"/>
        </w:rPr>
        <w:t>is an uncommon in</w:t>
      </w:r>
      <w:r w:rsidR="00724DEE" w:rsidRPr="00046D60">
        <w:rPr>
          <w:rFonts w:ascii="Book Antiqua" w:hAnsi="Book Antiqua"/>
          <w:sz w:val="24"/>
          <w:szCs w:val="24"/>
          <w:lang w:val="en-US"/>
        </w:rPr>
        <w:t>f</w:t>
      </w:r>
      <w:r w:rsidRPr="00046D60">
        <w:rPr>
          <w:rFonts w:ascii="Book Antiqua" w:hAnsi="Book Antiqua"/>
          <w:sz w:val="24"/>
          <w:szCs w:val="24"/>
          <w:lang w:val="en-US"/>
        </w:rPr>
        <w:t>lammatory disorder of the pancreas with a presumed autoimmune etiology</w:t>
      </w:r>
      <w:r w:rsidR="00727F71" w:rsidRPr="00046D60">
        <w:rPr>
          <w:rFonts w:ascii="Book Antiqua" w:hAnsi="Book Antiqua"/>
          <w:sz w:val="24"/>
          <w:szCs w:val="24"/>
          <w:vertAlign w:val="superscript"/>
          <w:lang w:val="en-US"/>
        </w:rPr>
        <w:fldChar w:fldCharType="begin" w:fldLock="1"/>
      </w:r>
      <w:r w:rsidR="001327A0" w:rsidRPr="00046D60">
        <w:rPr>
          <w:rFonts w:ascii="Book Antiqua" w:hAnsi="Book Antiqua"/>
          <w:sz w:val="24"/>
          <w:szCs w:val="24"/>
          <w:vertAlign w:val="superscript"/>
          <w:lang w:val="en-US"/>
        </w:rPr>
        <w:instrText>ADDIN CSL_CITATION { "citationItems" : [ { "id" : "ITEM-1", "itemData" : { "ISSN" : "0163-2116", "PMID" : "7628283", "abstract" : "Several authors have reported a case of chronic pancreatitis associated with Sj\u00f6gren's syndrome in which an autoimmune mechanism may have been involved in the etiology and in which steroid therapy was effective. We recently encountered a patient with pancreatitis who had hyperglobulinemia, was autoantibody-positive, and responded to steroid therapy. This patient, however, failed to show any evidence of association with Sj\u00f6gren's syndrome or other collagen diseases. Although the concept of autoimmune hepatitis and the criteria for diagnosing it have been established, autoimmune pancreatitis has not yet been defined as a clinical entity. We report a case of chronic pancreatitis in which an autoimmune mechanism is involved in the etiology and summarize the cases of pancreatitis suspected of being caused by an autoimmune mechanism in the Japanese and English literature.", "author" : [ { "dropping-particle" : "", "family" : "Yoshida", "given" : "K", "non-dropping-particle" : "", "parse-names" : false, "suffix" : "" }, { "dropping-particle" : "", "family" : "Toki", "given" : "F", "non-dropping-particle" : "", "parse-names" : false, "suffix" : "" }, { "dropping-particle" : "", "family" : "Takeuchi", "given" : "T", "non-dropping-particle" : "", "parse-names" : false, "suffix" : "" }, { "dropping-particle" : "", "family" : "Watanabe", "given" : "S", "non-dropping-particle" : "", "parse-names" : false, "suffix" : "" }, { "dropping-particle" : "", "family" : "Shiratori", "given" : "K", "non-dropping-particle" : "", "parse-names" : false, "suffix" : "" }, { "dropping-particle" : "", "family" : "Hayashi", "given" : "N", "non-dropping-particle" : "", "parse-names" : false, "suffix" : "" } ], "container-title" : "Digestive diseases and sciences", "id" : "ITEM-1", "issue" : "7", "issued" : { "date-parts" : [ [ "1995", "7" ] ] }, "page" : "1561-8", "title" : "Chronic pancreatitis caused by an autoimmune abnormality. Proposal of the concept of autoimmune pancreatitis.", "type" : "article-journal", "volume" : "40" }, "uris" : [ "http://www.mendeley.com/documents/?uuid=a8f0ce5d-a49c-4e79-976c-9580166a9eb5" ] } ], "mendeley" : { "formattedCitation" : "[30]", "plainTextFormattedCitation" : "[30]", "previouslyFormattedCitation" : "[30]" }, "properties" : { "noteIndex" : 0 }, "schema" : "https://github.com/citation-style-language/schema/raw/master/csl-citation.json" }</w:instrText>
      </w:r>
      <w:r w:rsidR="00727F71" w:rsidRPr="00046D60">
        <w:rPr>
          <w:rFonts w:ascii="Book Antiqua" w:hAnsi="Book Antiqua"/>
          <w:sz w:val="24"/>
          <w:szCs w:val="24"/>
          <w:vertAlign w:val="superscript"/>
          <w:lang w:val="en-US"/>
        </w:rPr>
        <w:fldChar w:fldCharType="separate"/>
      </w:r>
      <w:r w:rsidR="001327A0" w:rsidRPr="00046D60">
        <w:rPr>
          <w:rFonts w:ascii="Book Antiqua" w:hAnsi="Book Antiqua"/>
          <w:noProof/>
          <w:sz w:val="24"/>
          <w:szCs w:val="24"/>
          <w:vertAlign w:val="superscript"/>
          <w:lang w:val="en-US"/>
        </w:rPr>
        <w:t>[30]</w:t>
      </w:r>
      <w:r w:rsidR="00727F71" w:rsidRPr="00046D60">
        <w:rPr>
          <w:rFonts w:ascii="Book Antiqua" w:hAnsi="Book Antiqua"/>
          <w:sz w:val="24"/>
          <w:szCs w:val="24"/>
          <w:vertAlign w:val="superscript"/>
          <w:lang w:val="en-US"/>
        </w:rPr>
        <w:fldChar w:fldCharType="end"/>
      </w:r>
      <w:r w:rsidR="00DB605E" w:rsidRPr="00046D60">
        <w:rPr>
          <w:rFonts w:ascii="Book Antiqua" w:hAnsi="Book Antiqua"/>
          <w:sz w:val="24"/>
          <w:szCs w:val="24"/>
          <w:lang w:val="en-US"/>
        </w:rPr>
        <w:t xml:space="preserve">. It may </w:t>
      </w:r>
      <w:r w:rsidR="00E9094B" w:rsidRPr="00046D60">
        <w:rPr>
          <w:rFonts w:ascii="Book Antiqua" w:hAnsi="Book Antiqua"/>
          <w:sz w:val="24"/>
          <w:szCs w:val="24"/>
          <w:lang w:val="en-US"/>
        </w:rPr>
        <w:t xml:space="preserve">present with </w:t>
      </w:r>
      <w:r w:rsidR="00DB605E" w:rsidRPr="00046D60">
        <w:rPr>
          <w:rFonts w:ascii="Book Antiqua" w:hAnsi="Book Antiqua"/>
          <w:sz w:val="24"/>
          <w:szCs w:val="24"/>
          <w:lang w:val="en-US"/>
        </w:rPr>
        <w:t>a wide</w:t>
      </w:r>
      <w:r w:rsidR="00E9094B" w:rsidRPr="00046D60">
        <w:rPr>
          <w:rFonts w:ascii="Book Antiqua" w:hAnsi="Book Antiqua"/>
          <w:sz w:val="24"/>
          <w:szCs w:val="24"/>
          <w:lang w:val="en-US"/>
        </w:rPr>
        <w:t xml:space="preserve"> variety </w:t>
      </w:r>
      <w:r w:rsidR="00DB605E" w:rsidRPr="00046D60">
        <w:rPr>
          <w:rFonts w:ascii="Book Antiqua" w:hAnsi="Book Antiqua"/>
          <w:sz w:val="24"/>
          <w:szCs w:val="24"/>
          <w:lang w:val="en-US"/>
        </w:rPr>
        <w:t xml:space="preserve">of </w:t>
      </w:r>
      <w:r w:rsidR="00E9094B" w:rsidRPr="00046D60">
        <w:rPr>
          <w:rFonts w:ascii="Book Antiqua" w:hAnsi="Book Antiqua"/>
          <w:sz w:val="24"/>
          <w:szCs w:val="24"/>
          <w:lang w:val="en-US"/>
        </w:rPr>
        <w:t>clinical and morphological features</w:t>
      </w:r>
      <w:r w:rsidR="00DF0993" w:rsidRPr="00046D60">
        <w:rPr>
          <w:rFonts w:ascii="Book Antiqua" w:hAnsi="Book Antiqua"/>
          <w:sz w:val="24"/>
          <w:szCs w:val="24"/>
          <w:lang w:val="en-US"/>
        </w:rPr>
        <w:t xml:space="preserve"> including </w:t>
      </w:r>
      <w:r w:rsidR="00DB605E" w:rsidRPr="00046D60">
        <w:rPr>
          <w:rFonts w:ascii="Book Antiqua" w:hAnsi="Book Antiqua"/>
          <w:sz w:val="24"/>
          <w:szCs w:val="24"/>
          <w:lang w:val="en-US"/>
        </w:rPr>
        <w:t xml:space="preserve">painless obstructive jaundice, </w:t>
      </w:r>
      <w:r w:rsidR="00BC5CE4" w:rsidRPr="00046D60">
        <w:rPr>
          <w:rFonts w:ascii="Book Antiqua" w:hAnsi="Book Antiqua"/>
          <w:sz w:val="24"/>
          <w:szCs w:val="24"/>
          <w:lang w:val="en-US"/>
        </w:rPr>
        <w:t xml:space="preserve">asymptomatic focal mass or </w:t>
      </w:r>
      <w:r w:rsidR="00DB605E" w:rsidRPr="00046D60">
        <w:rPr>
          <w:rFonts w:ascii="Book Antiqua" w:hAnsi="Book Antiqua"/>
          <w:sz w:val="24"/>
          <w:szCs w:val="24"/>
          <w:lang w:val="en-US"/>
        </w:rPr>
        <w:t xml:space="preserve">diffuse enlargement of </w:t>
      </w:r>
      <w:r w:rsidR="004E6566" w:rsidRPr="00046D60">
        <w:rPr>
          <w:rFonts w:ascii="Book Antiqua" w:hAnsi="Book Antiqua"/>
          <w:sz w:val="24"/>
          <w:szCs w:val="24"/>
          <w:lang w:val="en-US"/>
        </w:rPr>
        <w:t xml:space="preserve">the </w:t>
      </w:r>
      <w:r w:rsidR="00DB605E" w:rsidRPr="00046D60">
        <w:rPr>
          <w:rFonts w:ascii="Book Antiqua" w:hAnsi="Book Antiqua"/>
          <w:sz w:val="24"/>
          <w:szCs w:val="24"/>
          <w:lang w:val="en-US"/>
        </w:rPr>
        <w:t>pancreas</w:t>
      </w:r>
      <w:r w:rsidR="00BC5CE4" w:rsidRPr="00046D60">
        <w:rPr>
          <w:rFonts w:ascii="Book Antiqua" w:hAnsi="Book Antiqua"/>
          <w:sz w:val="24"/>
          <w:szCs w:val="24"/>
          <w:lang w:val="en-US"/>
        </w:rPr>
        <w:t xml:space="preserve"> </w:t>
      </w:r>
      <w:r w:rsidR="00DF0993" w:rsidRPr="00046D60">
        <w:rPr>
          <w:rFonts w:ascii="Book Antiqua" w:hAnsi="Book Antiqua"/>
          <w:sz w:val="24"/>
          <w:szCs w:val="24"/>
          <w:lang w:val="en-US"/>
        </w:rPr>
        <w:t xml:space="preserve">which </w:t>
      </w:r>
      <w:r w:rsidR="00DB605E" w:rsidRPr="00046D60">
        <w:rPr>
          <w:rFonts w:ascii="Book Antiqua" w:hAnsi="Book Antiqua"/>
          <w:sz w:val="24"/>
          <w:szCs w:val="24"/>
          <w:lang w:val="en-US"/>
        </w:rPr>
        <w:t>mimic</w:t>
      </w:r>
      <w:r w:rsidR="00DF0993" w:rsidRPr="00046D60">
        <w:rPr>
          <w:rFonts w:ascii="Book Antiqua" w:hAnsi="Book Antiqua"/>
          <w:sz w:val="24"/>
          <w:szCs w:val="24"/>
          <w:lang w:val="en-US"/>
        </w:rPr>
        <w:t xml:space="preserve"> </w:t>
      </w:r>
      <w:r w:rsidR="00DB605E" w:rsidRPr="00046D60">
        <w:rPr>
          <w:rFonts w:ascii="Book Antiqua" w:hAnsi="Book Antiqua"/>
          <w:sz w:val="24"/>
          <w:szCs w:val="24"/>
          <w:lang w:val="en-US"/>
        </w:rPr>
        <w:t>PC</w:t>
      </w:r>
      <w:r w:rsidR="00727F71" w:rsidRPr="00046D60">
        <w:rPr>
          <w:rFonts w:ascii="Book Antiqua" w:hAnsi="Book Antiqua"/>
          <w:sz w:val="24"/>
          <w:szCs w:val="24"/>
          <w:vertAlign w:val="superscript"/>
          <w:lang w:val="en-US"/>
        </w:rPr>
        <w:fldChar w:fldCharType="begin" w:fldLock="1"/>
      </w:r>
      <w:r w:rsidR="001327A0" w:rsidRPr="00046D60">
        <w:rPr>
          <w:rFonts w:ascii="Book Antiqua" w:hAnsi="Book Antiqua"/>
          <w:sz w:val="24"/>
          <w:szCs w:val="24"/>
          <w:vertAlign w:val="superscript"/>
          <w:lang w:val="en-US"/>
        </w:rPr>
        <w:instrText>ADDIN CSL_CITATION { "citationItems" : [ { "id" : "ITEM-1", "itemData" : { "DOI" : "10.1097/MPA.0b013e3182258a15", "ISSN" : "1536-4828", "PMID" : "21747310", "abstract" : "OBJECTIVE: The objective of this study was to clarify the clinical and pathophysiological characteristics of autoimmune pancreatitis (AIP) and its subtypes (lymphoplasmacytic sclerosing pancreatitis [LPSP] and idiopathic duct-centric pancreatitis [IDCP]) seen around the world.\n\nMETHODS: An international multicenter survey of AIP was conducted in 15 institutes from 8 countries. We compared clinical and pathologic profiles of AIP (n = 731) and the clinical profiles of LPSP (n = 204) and IDCP (n = 64) patients.\n\nRESULTS: Patients with LPSP were approximately 16 years older than IDCP patients. Obstructive jaundice was a more frequent presentation in LPSP versus IDCP (75% vs 47%, P &lt; 0.001), whereas abdominal pain (41% vs 68%, P &lt; 0.001) and acute pancreatitis (5% vs 34%, P &lt; 0.001) were more frequent in IDCP patients. Patients with LPSP were more likely to have diffuse swelling of the pancreas (40% vs 25%, P = 0.037) and elevated serum IgG4 levels (63% vs 23%, P &lt; 0.001) but less likely to be associated with ulcerative colitis (1% vs 16%, P &lt; 0.001). Clinical profiles of non-histologically confirmed AIP from Asia, the United States, and United Kingdom corresponded with that of LPSP, whereas those from Italy and Germany suggested a mixture of LPSP and IDCP.\n\nCONCLUSIONS: Autoimmune pancreatitis is seen all around the world, with regional differences in the pathologic and clinical features. Lymphoplasmacytic sclerosing pancreatitis and IDCP have distinct clinical profiles.", "author" : [ { "dropping-particle" : "", "family" : "Kamisawa", "given" : "Terumi", "non-dropping-particle" : "", "parse-names" : false, "suffix" : "" }, { "dropping-particle" : "", "family" : "Chari", "given" : "Suresh T", "non-dropping-particle" : "", "parse-names" : false, "suffix" : "" }, { "dropping-particle" : "", "family" : "Giday", "given" : "Samuel A", "non-dropping-particle" : "", "parse-names" : false, "suffix" : "" }, { "dropping-particle" : "", "family" : "Kim", "given" : "Myung-Hwan", "non-dropping-particle" : "", "parse-names" : false, "suffix" : "" }, { "dropping-particle" : "", "family" : "Chung", "given" : "Jae Bock", "non-dropping-particle" : "", "parse-names" : false, "suffix" : "" }, { "dropping-particle" : "", "family" : "Lee", "given" : "Kyu Taek", "non-dropping-particle" : "", "parse-names" : false, "suffix" : "" }, { "dropping-particle" : "", "family" : "Werner", "given" : "Jens", "non-dropping-particle" : "", "parse-names" : false, "suffix" : "" }, { "dropping-particle" : "", "family" : "Bergmann", "given" : "Frank", "non-dropping-particle" : "", "parse-names" : false, "suffix" : "" }, { "dropping-particle" : "", "family" : "Lerch", "given" : "Markus M", "non-dropping-particle" : "", "parse-names" : false, "suffix" : "" }, { "dropping-particle" : "", "family" : "Mayerle", "given" : "Julia", "non-dropping-particle" : "", "parse-names" : false, "suffix" : "" }, { "dropping-particle" : "", "family" : "Pickartz", "given" : "Tilman", "non-dropping-particle" : "", "parse-names" : false, "suffix" : "" }, { "dropping-particle" : "", "family" : "Lohr", "given" : "Matthias", "non-dropping-particle" : "", "parse-names" : false, "suffix" : "" }, { "dropping-particle" : "", "family" : "Schneider", "given" : "Alexander", "non-dropping-particle" : "", "parse-names" : false, "suffix" : "" }, { "dropping-particle" : "", "family" : "Frulloni", "given" : "Luca", "non-dropping-particle" : "", "parse-names" : false, "suffix" : "" }, { "dropping-particle" : "", "family" : "Webster", "given" : "George J M", "non-dropping-particle" : "", "parse-names" : false, "suffix" : "" }, { "dropping-particle" : "", "family" : "Reddy", "given" : "D Nageshwar", "non-dropping-particle" : "", "parse-names" : false, "suffix" : "" }, { "dropping-particle" : "", "family" : "Liao", "given" : "Wei-Chih", "non-dropping-particle" : "", "parse-names" : false, "suffix" : "" }, { "dropping-particle" : "", "family" : "Wang", "given" : "Hsiu-Po", "non-dropping-particle" : "", "parse-names" : false, "suffix" : "" }, { "dropping-particle" : "", "family" : "Okazaki", "given" : "Kazuichi", "non-dropping-particle" : "", "parse-names" : false, "suffix" : "" }, { "dropping-particle" : "", "family" : "Shimosegawa", "given" : "Tooru", "non-dropping-particle" : "", "parse-names" : false, "suffix" : "" }, { "dropping-particle" : "", "family" : "Kloeppel", "given" : "Guenter", "non-dropping-particle" : "", "parse-names" : false, "suffix" : "" }, { "dropping-particle" : "", "family" : "Go", "given" : "Vay Liang W", "non-dropping-particle" : "", "parse-names" : false, "suffix" : "" } ], "container-title" : "Pancreas", "id" : "ITEM-1", "issue" : "6", "issued" : { "date-parts" : [ [ "2011", "8" ] ] }, "page" : "809-14", "title" : "Clinical profile of autoimmune pancreatitis and its histological subtypes: an international multicenter survey.", "type" : "article-journal", "volume" : "40" }, "uris" : [ "http://www.mendeley.com/documents/?uuid=b88949ac-a4bf-4e00-b396-cbe70efe5ded" ] } ], "mendeley" : { "formattedCitation" : "[31]", "plainTextFormattedCitation" : "[31]", "previouslyFormattedCitation" : "[31]" }, "properties" : { "noteIndex" : 0 }, "schema" : "https://github.com/citation-style-language/schema/raw/master/csl-citation.json" }</w:instrText>
      </w:r>
      <w:r w:rsidR="00727F71" w:rsidRPr="00046D60">
        <w:rPr>
          <w:rFonts w:ascii="Book Antiqua" w:hAnsi="Book Antiqua"/>
          <w:sz w:val="24"/>
          <w:szCs w:val="24"/>
          <w:vertAlign w:val="superscript"/>
          <w:lang w:val="en-US"/>
        </w:rPr>
        <w:fldChar w:fldCharType="separate"/>
      </w:r>
      <w:r w:rsidR="001327A0" w:rsidRPr="00046D60">
        <w:rPr>
          <w:rFonts w:ascii="Book Antiqua" w:hAnsi="Book Antiqua"/>
          <w:noProof/>
          <w:sz w:val="24"/>
          <w:szCs w:val="24"/>
          <w:vertAlign w:val="superscript"/>
          <w:lang w:val="en-US"/>
        </w:rPr>
        <w:t>[31]</w:t>
      </w:r>
      <w:r w:rsidR="00727F71" w:rsidRPr="00046D60">
        <w:rPr>
          <w:rFonts w:ascii="Book Antiqua" w:hAnsi="Book Antiqua"/>
          <w:sz w:val="24"/>
          <w:szCs w:val="24"/>
          <w:vertAlign w:val="superscript"/>
          <w:lang w:val="en-US"/>
        </w:rPr>
        <w:fldChar w:fldCharType="end"/>
      </w:r>
      <w:r w:rsidR="00BC5CE4" w:rsidRPr="00046D60">
        <w:rPr>
          <w:rFonts w:ascii="Book Antiqua" w:hAnsi="Book Antiqua"/>
          <w:sz w:val="24"/>
          <w:szCs w:val="24"/>
          <w:lang w:val="en-US"/>
        </w:rPr>
        <w:t xml:space="preserve">. </w:t>
      </w:r>
      <w:r w:rsidR="00A942BB" w:rsidRPr="00046D60">
        <w:rPr>
          <w:rFonts w:ascii="Book Antiqua" w:hAnsi="Book Antiqua"/>
          <w:sz w:val="24"/>
          <w:szCs w:val="24"/>
          <w:lang w:val="en-US"/>
        </w:rPr>
        <w:t>The diagnosis of AIP requires a multidisciplinary approach including i</w:t>
      </w:r>
      <w:r w:rsidR="00DF0572" w:rsidRPr="00046D60">
        <w:rPr>
          <w:rFonts w:ascii="Book Antiqua" w:hAnsi="Book Antiqua"/>
          <w:sz w:val="24"/>
          <w:szCs w:val="24"/>
          <w:lang w:val="en-US"/>
        </w:rPr>
        <w:t xml:space="preserve">maging </w:t>
      </w:r>
      <w:r w:rsidR="00A942BB" w:rsidRPr="00046D60">
        <w:rPr>
          <w:rFonts w:ascii="Book Antiqua" w:hAnsi="Book Antiqua"/>
          <w:sz w:val="24"/>
          <w:szCs w:val="24"/>
          <w:lang w:val="en-US"/>
        </w:rPr>
        <w:t>studies,</w:t>
      </w:r>
      <w:r w:rsidR="00DF0572" w:rsidRPr="00046D60">
        <w:rPr>
          <w:rFonts w:ascii="Book Antiqua" w:hAnsi="Book Antiqua"/>
          <w:sz w:val="24"/>
          <w:szCs w:val="24"/>
          <w:lang w:val="en-US"/>
        </w:rPr>
        <w:t xml:space="preserve"> </w:t>
      </w:r>
      <w:r w:rsidR="00A942BB" w:rsidRPr="00046D60">
        <w:rPr>
          <w:rFonts w:ascii="Book Antiqua" w:hAnsi="Book Antiqua"/>
          <w:sz w:val="24"/>
          <w:szCs w:val="24"/>
          <w:lang w:val="en-US"/>
        </w:rPr>
        <w:t>histology, serology, assessment of other organ involvement and the therapeutic response to steroid treatment</w:t>
      </w:r>
      <w:r w:rsidR="00727F71" w:rsidRPr="00046D60">
        <w:rPr>
          <w:rFonts w:ascii="Book Antiqua" w:hAnsi="Book Antiqua"/>
          <w:sz w:val="24"/>
          <w:szCs w:val="24"/>
          <w:vertAlign w:val="superscript"/>
          <w:lang w:val="en-US"/>
        </w:rPr>
        <w:fldChar w:fldCharType="begin" w:fldLock="1"/>
      </w:r>
      <w:r w:rsidR="001327A0" w:rsidRPr="00046D60">
        <w:rPr>
          <w:rFonts w:ascii="Book Antiqua" w:hAnsi="Book Antiqua"/>
          <w:sz w:val="24"/>
          <w:szCs w:val="24"/>
          <w:vertAlign w:val="superscript"/>
          <w:lang w:val="en-US"/>
        </w:rPr>
        <w:instrText>ADDIN CSL_CITATION { "citationItems" : [ { "id" : "ITEM-1", "itemData" : { "DOI" : "10.1007/s00535-009-0184-x", "ISSN" : "1435-5922", "PMID" : "20084528", "abstract" : "As the number of patients with autoimmune pancreatitis (AIP) is increasing in Japan, practical guidelines for managing AIP need to be established. Three committees [the professional committee for developing clinical questions (CQs) and statements by Japanese specialists, the expert panelist committee for rating statements by the modified Delphi method, and the evaluating committee of moderators] were organized. Fifteen AIP specialists extracted specific clinical statements from a total of 871 articles in the literature using a PubMed search (1963-2008) and a secondary database, and developed the CQs and statements. The expert panelists individually rated these clinical statements using a modified Delphi approach in which a clinical statement receiving a median score greater than 7 on a 9-point scale from the panel was regarded as valid. The professional committee developed 13, 6, 6, and 11 CQs and statements for the concept and diagnosis, extra-pancreatic lesions, differential diagnosis and treatment, respectively. The expert panelists regarded them as valid after two-round modified Delphi approaches.After evaluation by the moderators, the Japanese clinical guidelines for AIP were established. The digest versions of the present guidelines have been published in the official journal of the Japan Pancreas Society, \"Pancreas.\" Full versions divided into three series are scheduled to be published in the present and followings two issues in the Journal of Gastroenterology with approval of Professor Go VLW, the Editor-in-Chief of \"Pancreas.\"", "author" : [ { "dropping-particle" : "", "family" : "Okazaki", "given" : "Kazuichi", "non-dropping-particle" : "", "parse-names" : false, "suffix" : "" }, { "dropping-particle" : "", "family" : "Kawa", "given" : "Shigeyuki", "non-dropping-particle" : "", "parse-names" : false, "suffix" : "" }, { "dropping-particle" : "", "family" : "Kamisawa", "given" : "Terumi", "non-dropping-particle" : "", "parse-names" : false, "suffix" : "" }, { "dropping-particle" : "", "family" : "Shimosegawa", "given" : "Toru", "non-dropping-particle" : "", "parse-names" : false, "suffix" : "" }, { "dropping-particle" : "", "family" : "Tanaka", "given" : "Masao", "non-dropping-particle" : "", "parse-names" : false, "suffix" : "" } ], "container-title" : "Journal of gastroenterology", "id" : "ITEM-1", "issue" : "3", "issued" : { "date-parts" : [ [ "2010", "3" ] ] }, "page" : "249-65", "title" : "Japanese consensus guidelines for management of autoimmune pancreatitis: I. Concept and diagnosis of autoimmune pancreatitis.", "type" : "article-journal", "volume" : "45" }, "uris" : [ "http://www.mendeley.com/documents/?uuid=6fb8a2dd-30a8-42d9-8814-c10496ec7ed4" ] } ], "mendeley" : { "formattedCitation" : "[32]", "plainTextFormattedCitation" : "[32]", "previouslyFormattedCitation" : "[32]" }, "properties" : { "noteIndex" : 0 }, "schema" : "https://github.com/citation-style-language/schema/raw/master/csl-citation.json" }</w:instrText>
      </w:r>
      <w:r w:rsidR="00727F71" w:rsidRPr="00046D60">
        <w:rPr>
          <w:rFonts w:ascii="Book Antiqua" w:hAnsi="Book Antiqua"/>
          <w:sz w:val="24"/>
          <w:szCs w:val="24"/>
          <w:vertAlign w:val="superscript"/>
          <w:lang w:val="en-US"/>
        </w:rPr>
        <w:fldChar w:fldCharType="separate"/>
      </w:r>
      <w:r w:rsidR="001327A0" w:rsidRPr="00046D60">
        <w:rPr>
          <w:rFonts w:ascii="Book Antiqua" w:hAnsi="Book Antiqua"/>
          <w:noProof/>
          <w:sz w:val="24"/>
          <w:szCs w:val="24"/>
          <w:vertAlign w:val="superscript"/>
          <w:lang w:val="en-US"/>
        </w:rPr>
        <w:t>[32</w:t>
      </w:r>
      <w:r w:rsidR="000742E0" w:rsidRPr="00046D60">
        <w:rPr>
          <w:rFonts w:ascii="Book Antiqua" w:hAnsi="Book Antiqua"/>
          <w:noProof/>
          <w:sz w:val="24"/>
          <w:szCs w:val="24"/>
          <w:vertAlign w:val="superscript"/>
          <w:lang w:val="en-US"/>
        </w:rPr>
        <w:t>,</w:t>
      </w:r>
      <w:r w:rsidR="00727F71" w:rsidRPr="00046D60">
        <w:rPr>
          <w:rFonts w:ascii="Book Antiqua" w:hAnsi="Book Antiqua"/>
          <w:sz w:val="24"/>
          <w:szCs w:val="24"/>
          <w:vertAlign w:val="superscript"/>
          <w:lang w:val="en-US"/>
        </w:rPr>
        <w:fldChar w:fldCharType="end"/>
      </w:r>
      <w:r w:rsidR="00727F71" w:rsidRPr="00046D60">
        <w:rPr>
          <w:rFonts w:ascii="Book Antiqua" w:hAnsi="Book Antiqua"/>
          <w:sz w:val="24"/>
          <w:szCs w:val="24"/>
          <w:vertAlign w:val="superscript"/>
          <w:lang w:val="en-US"/>
        </w:rPr>
        <w:fldChar w:fldCharType="begin" w:fldLock="1"/>
      </w:r>
      <w:r w:rsidR="001327A0" w:rsidRPr="00046D60">
        <w:rPr>
          <w:rFonts w:ascii="Book Antiqua" w:hAnsi="Book Antiqua"/>
          <w:sz w:val="24"/>
          <w:szCs w:val="24"/>
          <w:vertAlign w:val="superscript"/>
          <w:lang w:val="en-US"/>
        </w:rPr>
        <w:instrText>ADDIN CSL_CITATION { "citationItems" : [ { "id" : "ITEM-1", "itemData" : { "DOI" : "10.1016/j.cgh.2006.05.017", "ISSN" : "1542-3565", "PMID" : "16843735", "abstract" : "BACKGROUND &amp; AIMS: The Japan Pancreas Society criteria for diagnosis of autoimmune pancreatitis (AIP) mandate presence of characteristic imaging (diffuse pancreatic enlargement with diffusely irregular, narrow pancreatic duct). AIP has unique histologic features associated with infiltration of tissues of affected organs with abundant IgG4-positive cells. We propose expanded diagnostic criteria for AIP with a cohort of histologically confirmed AIP.\n\nMETHODS: We reviewed the pancreatic imaging findings on computed tomography scans, serum IgG4 levels, other organ involvement, and response to steroids in 29 consecutive patients who met histologic criteria for AIP.\n\nRESULTS: Computed tomography scans (n = 22) showed diffuse pancreatic enlargement in 6 (27%) patients; the rest had focal enlargement, distinct mass, normal pancreas, or focal acute pancreatitis. Serum IgG4 level was elevated in 15 of 21 (71%) patients, and other organ involvement (eg, intrahepatic biliary strictures) was noted in 11 of 29 (38%) patients. All 17 patients treated with steroids exhibited resolution/marked improvement of pancreatic/extrapancreatic manifestation. On the basis of this experience we propose that diagnosis of AIP can be made in patients with &gt; or =1 of these criteria: (1) diagnostic histology, (2) characteristic imaging on computed tomography and pancreatography with elevated serum IgG4 level, or (3) response to steroid therapy of pancreatic/extrapancreatic manifestations of AIP. Twenty additional patients met expanded diagnostic criteria for AIP, and their demographic and clinical profile was similar to that of the 29 patients meeting histologic criteria.\n\nCONCLUSIONS: AIP defined by histological criteria shows a wide spectrum of radiologic features, with characteristic imaging seen only in a minority. Incorporation of additional features into current diagnostic criteria can identify the full spectrum of clinical presentations of AIP.", "author" : [ { "dropping-particle" : "", "family" : "Chari", "given" : "Suresh T", "non-dropping-particle" : "", "parse-names" : false, "suffix" : "" }, { "dropping-particle" : "", "family" : "Smyrk", "given" : "Thomas C", "non-dropping-particle" : "", "parse-names" : false, "suffix" : "" }, { "dropping-particle" : "", "family" : "Levy", "given" : "Michael J", "non-dropping-particle" : "", "parse-names" : false, "suffix" : "" }, { "dropping-particle" : "", "family" : "Topazian", "given" : "Mark D", "non-dropping-particle" : "", "parse-names" : false, "suffix" : "" }, { "dropping-particle" : "", "family" : "Takahashi", "given" : "Naoki", "non-dropping-particle" : "", "parse-names" : false, "suffix" : "" }, { "dropping-particle" : "", "family" : "Zhang", "given" : "Lizhi", "non-dropping-particle" : "", "parse-names" : false, "suffix" : "" }, { "dropping-particle" : "", "family" : "Clain", "given" : "Jonathan E", "non-dropping-particle" : "", "parse-names" : false, "suffix" : "" }, { "dropping-particle" : "", "family" : "Pearson", "given" : "Randall K", "non-dropping-particle" : "", "parse-names" : false, "suffix" : "" }, { "dropping-particle" : "", "family" : "Petersen", "given" : "Bret T", "non-dropping-particle" : "", "parse-names" : false, "suffix" : "" }, { "dropping-particle" : "", "family" : "Vege", "given" : "Santhi Swaroop", "non-dropping-particle" : "", "parse-names" : false, "suffix" : "" }, { "dropping-particle" : "", "family" : "Farnell", "given" : "Michael B", "non-dropping-particle" : "", "parse-names" : false, "suffix" : "" } ], "container-title" : "Clinical gastroenterology and hepatology : the official clinical practice journal of the American Gastroenterological Association", "id" : "ITEM-1", "issue" : "8", "issued" : { "date-parts" : [ [ "2006", "8" ] ] }, "page" : "1010-6; quiz 934", "title" : "Diagnosis of autoimmune pancreatitis: the Mayo Clinic experience.", "type" : "article-journal", "volume" : "4" }, "uris" : [ "http://www.mendeley.com/documents/?uuid=821b83aa-ef3a-42f4-a2f0-2ae44dfdc5f5" ] } ], "mendeley" : { "formattedCitation" : "[33]", "plainTextFormattedCitation" : "[33]", "previouslyFormattedCitation" : "[33]" }, "properties" : { "noteIndex" : 0 }, "schema" : "https://github.com/citation-style-language/schema/raw/master/csl-citation.json" }</w:instrText>
      </w:r>
      <w:r w:rsidR="00727F71" w:rsidRPr="00046D60">
        <w:rPr>
          <w:rFonts w:ascii="Book Antiqua" w:hAnsi="Book Antiqua"/>
          <w:sz w:val="24"/>
          <w:szCs w:val="24"/>
          <w:vertAlign w:val="superscript"/>
          <w:lang w:val="en-US"/>
        </w:rPr>
        <w:fldChar w:fldCharType="separate"/>
      </w:r>
      <w:r w:rsidR="001327A0" w:rsidRPr="00046D60">
        <w:rPr>
          <w:rFonts w:ascii="Book Antiqua" w:hAnsi="Book Antiqua"/>
          <w:noProof/>
          <w:sz w:val="24"/>
          <w:szCs w:val="24"/>
          <w:vertAlign w:val="superscript"/>
          <w:lang w:val="en-US"/>
        </w:rPr>
        <w:t>33]</w:t>
      </w:r>
      <w:r w:rsidR="00727F71" w:rsidRPr="00046D60">
        <w:rPr>
          <w:rFonts w:ascii="Book Antiqua" w:hAnsi="Book Antiqua"/>
          <w:sz w:val="24"/>
          <w:szCs w:val="24"/>
          <w:vertAlign w:val="superscript"/>
          <w:lang w:val="en-US"/>
        </w:rPr>
        <w:fldChar w:fldCharType="end"/>
      </w:r>
      <w:r w:rsidR="00DF0572" w:rsidRPr="00046D60">
        <w:rPr>
          <w:rFonts w:ascii="Book Antiqua" w:hAnsi="Book Antiqua"/>
          <w:sz w:val="24"/>
          <w:szCs w:val="24"/>
          <w:lang w:val="en-US"/>
        </w:rPr>
        <w:t>.</w:t>
      </w:r>
      <w:r w:rsidR="00A2472B" w:rsidRPr="00046D60">
        <w:rPr>
          <w:rFonts w:ascii="Book Antiqua" w:hAnsi="Book Antiqua"/>
          <w:sz w:val="24"/>
          <w:szCs w:val="24"/>
          <w:lang w:val="en-US"/>
        </w:rPr>
        <w:t xml:space="preserve"> There were </w:t>
      </w:r>
      <w:r w:rsidR="00A2472B" w:rsidRPr="00046D60">
        <w:rPr>
          <w:rFonts w:ascii="Book Antiqua" w:hAnsi="Book Antiqua"/>
          <w:sz w:val="24"/>
          <w:szCs w:val="24"/>
          <w:lang w:val="en-US"/>
        </w:rPr>
        <w:lastRenderedPageBreak/>
        <w:t>differences in the diagnostic approach and the techniques used between different countries.</w:t>
      </w:r>
      <w:r w:rsidR="00395C44" w:rsidRPr="00046D60">
        <w:rPr>
          <w:rFonts w:ascii="Book Antiqua" w:hAnsi="Book Antiqua"/>
          <w:sz w:val="24"/>
          <w:szCs w:val="24"/>
          <w:lang w:val="en-US"/>
        </w:rPr>
        <w:t xml:space="preserve"> For instance, ERP is usually </w:t>
      </w:r>
      <w:r w:rsidR="00A942BB" w:rsidRPr="00046D60">
        <w:rPr>
          <w:rFonts w:ascii="Book Antiqua" w:hAnsi="Book Antiqua"/>
          <w:sz w:val="24"/>
          <w:szCs w:val="24"/>
          <w:lang w:val="en-US"/>
        </w:rPr>
        <w:t>ignored</w:t>
      </w:r>
      <w:r w:rsidR="00395C44" w:rsidRPr="00046D60">
        <w:rPr>
          <w:rFonts w:ascii="Book Antiqua" w:hAnsi="Book Antiqua"/>
          <w:sz w:val="24"/>
          <w:szCs w:val="24"/>
          <w:lang w:val="en-US"/>
        </w:rPr>
        <w:t xml:space="preserve"> in </w:t>
      </w:r>
      <w:r w:rsidR="00995D60" w:rsidRPr="00046D60">
        <w:rPr>
          <w:rFonts w:ascii="Book Antiqua" w:hAnsi="Book Antiqua"/>
          <w:sz w:val="24"/>
          <w:szCs w:val="24"/>
          <w:lang w:val="en-US"/>
        </w:rPr>
        <w:t xml:space="preserve">Western </w:t>
      </w:r>
      <w:r w:rsidR="00395C44" w:rsidRPr="00046D60">
        <w:rPr>
          <w:rFonts w:ascii="Book Antiqua" w:hAnsi="Book Antiqua"/>
          <w:sz w:val="24"/>
          <w:szCs w:val="24"/>
          <w:lang w:val="en-US"/>
        </w:rPr>
        <w:t xml:space="preserve">counties to avoid </w:t>
      </w:r>
      <w:r w:rsidR="00D346C0" w:rsidRPr="00046D60">
        <w:rPr>
          <w:rFonts w:ascii="Book Antiqua" w:hAnsi="Book Antiqua"/>
          <w:sz w:val="24"/>
          <w:szCs w:val="24"/>
          <w:lang w:val="en-US"/>
        </w:rPr>
        <w:t>PEP</w:t>
      </w:r>
      <w:r w:rsidR="00395C44" w:rsidRPr="00046D60">
        <w:rPr>
          <w:rFonts w:ascii="Book Antiqua" w:hAnsi="Book Antiqua"/>
          <w:sz w:val="24"/>
          <w:szCs w:val="24"/>
          <w:lang w:val="en-US"/>
        </w:rPr>
        <w:t xml:space="preserve"> in contrast </w:t>
      </w:r>
      <w:r w:rsidR="00865CE0" w:rsidRPr="00046D60">
        <w:rPr>
          <w:rFonts w:ascii="Book Antiqua" w:hAnsi="Book Antiqua"/>
          <w:sz w:val="24"/>
          <w:szCs w:val="24"/>
          <w:lang w:val="en-US"/>
        </w:rPr>
        <w:t>to</w:t>
      </w:r>
      <w:r w:rsidR="00395C44" w:rsidRPr="00046D60">
        <w:rPr>
          <w:rFonts w:ascii="Book Antiqua" w:hAnsi="Book Antiqua"/>
          <w:sz w:val="24"/>
          <w:szCs w:val="24"/>
          <w:lang w:val="en-US"/>
        </w:rPr>
        <w:t xml:space="preserve"> Japan where </w:t>
      </w:r>
      <w:r w:rsidR="009C7B51" w:rsidRPr="00046D60">
        <w:rPr>
          <w:rFonts w:ascii="Book Antiqua" w:hAnsi="Book Antiqua"/>
          <w:sz w:val="24"/>
          <w:szCs w:val="24"/>
          <w:lang w:val="en-US"/>
        </w:rPr>
        <w:t>this examination</w:t>
      </w:r>
      <w:r w:rsidR="00395C44" w:rsidRPr="00046D60">
        <w:rPr>
          <w:rFonts w:ascii="Book Antiqua" w:hAnsi="Book Antiqua"/>
          <w:sz w:val="24"/>
          <w:szCs w:val="24"/>
          <w:lang w:val="en-US"/>
        </w:rPr>
        <w:t xml:space="preserve"> is usually performed</w:t>
      </w:r>
      <w:r w:rsidR="00727F71" w:rsidRPr="00046D60">
        <w:rPr>
          <w:rFonts w:ascii="Book Antiqua" w:hAnsi="Book Antiqua"/>
          <w:sz w:val="24"/>
          <w:szCs w:val="24"/>
          <w:vertAlign w:val="superscript"/>
          <w:lang w:val="en-US"/>
        </w:rPr>
        <w:fldChar w:fldCharType="begin" w:fldLock="1"/>
      </w:r>
      <w:r w:rsidR="001327A0" w:rsidRPr="00046D60">
        <w:rPr>
          <w:rFonts w:ascii="Book Antiqua" w:hAnsi="Book Antiqua"/>
          <w:sz w:val="24"/>
          <w:szCs w:val="24"/>
          <w:vertAlign w:val="superscript"/>
          <w:lang w:val="en-US"/>
        </w:rPr>
        <w:instrText>ADDIN CSL_CITATION { "citationItems" : [ { "id" : "ITEM-1", "itemData" : { "DOI" : "10.1097/MPA.0b013e318293e628", "ISSN" : "1536-4828", "PMID" : "24152949", "abstract" : "OBJECTIVES: The objective of this study was to evaluate the International Consensus Diagnostic Criteria (ICDC) for type 1 autoimmune pancreatitis (AIP) in comparison with the Japanese criteria 2011 (JPS2011).\n\nMETHODS: We retrospectively investigated the usefulness of ICDC in comparison with JPS2011 in 64 patients with AIP and 90 patients with pancreatic cancer.\n\nRESULTS: The sensitivity and specificity of ICDC for AIP were 98.4% (63/64) and 100% (90/90), respectively. The sensitivities and specificities of ductal imaging, serology, other organ involvement, and pancreatic histology were 74.1%, 89.1%, 53.1%, and 26.1% and 94.7%, 94.5%, 100%, and 100%, respectively. On the other hand, the sensitivities and specificities of JPS2011 for AIP were 84.4% (54/64) and 100% (90/90), respectively. The condition of all the 10 patients who were deniable or possible under the JPS2011 could be diagnosed as definitive AIP under the ICDC. The sensitivities and specificities of Japanese criteria 2006, Asian Diagnostic Criteria, and HISORt criteria were 80.6%, 84.4%, and 92.2% and 95.8%, 87.8%, and 100%, respectively.\n\nCONCLUSIONS: The sensitivity and specificity of ICDC are higher than those of previous criteria. The JPS2011 is easy to handle for general practice, and specificity is very high. However, the sensitivity of JPS2011 is lower than that of ICDC, and improvement of sensitivity is to be hoped in the future.", "author" : [ { "dropping-particle" : "", "family" : "Naitoh", "given" : "Itaru", "non-dropping-particle" : "", "parse-names" : false, "suffix" : "" }, { "dropping-particle" : "", "family" : "Nakazawa", "given" : "Takahiro", "non-dropping-particle" : "", "parse-names" : false, "suffix" : "" }, { "dropping-particle" : "", "family" : "Hayashi", "given" : "Kazuki", "non-dropping-particle" : "", "parse-names" : false, "suffix" : "" }, { "dropping-particle" : "", "family" : "Miyabe", "given" : "Katsuyuki", "non-dropping-particle" : "", "parse-names" : false, "suffix" : "" }, { "dropping-particle" : "", "family" : "Shimizu", "given" : "Shuya", "non-dropping-particle" : "", "parse-names" : false, "suffix" : "" }, { "dropping-particle" : "", "family" : "Kondo", "given" : "Hiromu", "non-dropping-particle" : "", "parse-names" : false, "suffix" : "" }, { "dropping-particle" : "", "family" : "Yoshida", "given" : "Michihiro", "non-dropping-particle" : "", "parse-names" : false, "suffix" : "" }, { "dropping-particle" : "", "family" : "Yamashita", "given" : "Hiroaki", "non-dropping-particle" : "", "parse-names" : false, "suffix" : "" }, { "dropping-particle" : "", "family" : "Umemura", "given" : "Shuichiro", "non-dropping-particle" : "", "parse-names" : false, "suffix" : "" }, { "dropping-particle" : "", "family" : "Hori", "given" : "Yasuki", "non-dropping-particle" : "", "parse-names" : false, "suffix" : "" }, { "dropping-particle" : "", "family" : "Ohara", "given" : "Hirotaka", "non-dropping-particle" : "", "parse-names" : false, "suffix" : "" }, { "dropping-particle" : "", "family" : "Joh", "given" : "Takashi", "non-dropping-particle" : "", "parse-names" : false, "suffix" : "" } ], "container-title" : "Pancreas", "id" : "ITEM-1", "issue" : "8", "issued" : { "date-parts" : [ [ "2013", "11" ] ] }, "page" : "1238-44", "title" : "Clinical evaluation of international consensus diagnostic criteria for type 1 autoimmune pancreatitis in comparison with Japanese diagnostic criteria 2011.", "type" : "article-journal", "volume" : "42" }, "uris" : [ "http://www.mendeley.com/documents/?uuid=0205870a-1fcc-4315-bac0-65d5a58ba19d" ] } ], "mendeley" : { "formattedCitation" : "[34]", "plainTextFormattedCitation" : "[34]", "previouslyFormattedCitation" : "[34]" }, "properties" : { "noteIndex" : 0 }, "schema" : "https://github.com/citation-style-language/schema/raw/master/csl-citation.json" }</w:instrText>
      </w:r>
      <w:r w:rsidR="00727F71" w:rsidRPr="00046D60">
        <w:rPr>
          <w:rFonts w:ascii="Book Antiqua" w:hAnsi="Book Antiqua"/>
          <w:sz w:val="24"/>
          <w:szCs w:val="24"/>
          <w:vertAlign w:val="superscript"/>
          <w:lang w:val="en-US"/>
        </w:rPr>
        <w:fldChar w:fldCharType="separate"/>
      </w:r>
      <w:r w:rsidR="001327A0" w:rsidRPr="00046D60">
        <w:rPr>
          <w:rFonts w:ascii="Book Antiqua" w:hAnsi="Book Antiqua"/>
          <w:noProof/>
          <w:sz w:val="24"/>
          <w:szCs w:val="24"/>
          <w:vertAlign w:val="superscript"/>
          <w:lang w:val="en-US"/>
        </w:rPr>
        <w:t>[34]</w:t>
      </w:r>
      <w:r w:rsidR="00727F71" w:rsidRPr="00046D60">
        <w:rPr>
          <w:rFonts w:ascii="Book Antiqua" w:hAnsi="Book Antiqua"/>
          <w:sz w:val="24"/>
          <w:szCs w:val="24"/>
          <w:vertAlign w:val="superscript"/>
          <w:lang w:val="en-US"/>
        </w:rPr>
        <w:fldChar w:fldCharType="end"/>
      </w:r>
      <w:r w:rsidR="00395C44" w:rsidRPr="00046D60">
        <w:rPr>
          <w:rFonts w:ascii="Book Antiqua" w:hAnsi="Book Antiqua"/>
          <w:sz w:val="24"/>
          <w:szCs w:val="24"/>
          <w:lang w:val="en-US"/>
        </w:rPr>
        <w:t>.</w:t>
      </w:r>
      <w:r w:rsidR="00477AAF" w:rsidRPr="00046D60">
        <w:rPr>
          <w:rFonts w:ascii="Book Antiqua" w:hAnsi="Book Antiqua"/>
          <w:sz w:val="24"/>
          <w:szCs w:val="24"/>
          <w:lang w:val="en-US"/>
        </w:rPr>
        <w:t xml:space="preserve"> </w:t>
      </w:r>
      <w:r w:rsidR="002E1895" w:rsidRPr="00046D60">
        <w:rPr>
          <w:rFonts w:ascii="Book Antiqua" w:hAnsi="Book Antiqua"/>
          <w:sz w:val="24"/>
          <w:szCs w:val="24"/>
          <w:lang w:val="en-US"/>
        </w:rPr>
        <w:t>The correct diagnosis requires detail</w:t>
      </w:r>
      <w:r w:rsidR="00865CE0" w:rsidRPr="00046D60">
        <w:rPr>
          <w:rFonts w:ascii="Book Antiqua" w:hAnsi="Book Antiqua"/>
          <w:sz w:val="24"/>
          <w:szCs w:val="24"/>
          <w:lang w:val="en-US"/>
        </w:rPr>
        <w:t>ed</w:t>
      </w:r>
      <w:r w:rsidR="002E1895" w:rsidRPr="00046D60">
        <w:rPr>
          <w:rFonts w:ascii="Book Antiqua" w:hAnsi="Book Antiqua"/>
          <w:sz w:val="24"/>
          <w:szCs w:val="24"/>
          <w:lang w:val="en-US"/>
        </w:rPr>
        <w:t xml:space="preserve"> information equally about the pancreatic parenchyma and ducts. </w:t>
      </w:r>
      <w:r w:rsidR="00340195" w:rsidRPr="00046D60">
        <w:rPr>
          <w:rFonts w:ascii="Book Antiqua" w:hAnsi="Book Antiqua"/>
          <w:sz w:val="24"/>
          <w:szCs w:val="24"/>
          <w:lang w:val="en-US"/>
        </w:rPr>
        <w:t>In typical cases of AIP a diffusely enlarged or “sausage shaped” pancreas with featureless borders and/or loss of lobula</w:t>
      </w:r>
      <w:r w:rsidR="00865CE0" w:rsidRPr="00046D60">
        <w:rPr>
          <w:rFonts w:ascii="Book Antiqua" w:hAnsi="Book Antiqua"/>
          <w:sz w:val="24"/>
          <w:szCs w:val="24"/>
          <w:lang w:val="en-US"/>
        </w:rPr>
        <w:t>r architecture can be detected</w:t>
      </w:r>
      <w:r w:rsidR="00340195" w:rsidRPr="00046D60">
        <w:rPr>
          <w:rFonts w:ascii="Book Antiqua" w:hAnsi="Book Antiqua"/>
          <w:sz w:val="24"/>
          <w:szCs w:val="24"/>
          <w:lang w:val="en-US"/>
        </w:rPr>
        <w:t xml:space="preserve"> </w:t>
      </w:r>
      <w:r w:rsidR="001022EC" w:rsidRPr="00046D60">
        <w:rPr>
          <w:rFonts w:ascii="Book Antiqua" w:hAnsi="Book Antiqua"/>
          <w:sz w:val="24"/>
          <w:szCs w:val="24"/>
          <w:lang w:val="en-US"/>
        </w:rPr>
        <w:t xml:space="preserve">with </w:t>
      </w:r>
      <w:r w:rsidR="00A07C92" w:rsidRPr="00046D60">
        <w:rPr>
          <w:rFonts w:ascii="Book Antiqua" w:hAnsi="Book Antiqua"/>
          <w:sz w:val="24"/>
          <w:szCs w:val="24"/>
          <w:lang w:val="en-US"/>
        </w:rPr>
        <w:t>AUS</w:t>
      </w:r>
      <w:r w:rsidR="00432020" w:rsidRPr="00046D60">
        <w:rPr>
          <w:rFonts w:ascii="Book Antiqua" w:hAnsi="Book Antiqua"/>
          <w:sz w:val="24"/>
          <w:szCs w:val="24"/>
          <w:lang w:val="en-US"/>
        </w:rPr>
        <w:t xml:space="preserve">, </w:t>
      </w:r>
      <w:r w:rsidR="002E1895" w:rsidRPr="00046D60">
        <w:rPr>
          <w:rFonts w:ascii="Book Antiqua" w:hAnsi="Book Antiqua"/>
          <w:sz w:val="24"/>
          <w:szCs w:val="24"/>
          <w:lang w:val="en-US"/>
        </w:rPr>
        <w:t>CT</w:t>
      </w:r>
      <w:r w:rsidR="00427665" w:rsidRPr="00046D60">
        <w:rPr>
          <w:rFonts w:ascii="Book Antiqua" w:hAnsi="Book Antiqua"/>
          <w:sz w:val="24"/>
          <w:szCs w:val="24"/>
          <w:lang w:val="en-US"/>
        </w:rPr>
        <w:t xml:space="preserve"> and</w:t>
      </w:r>
      <w:r w:rsidR="00432020" w:rsidRPr="00046D60">
        <w:rPr>
          <w:rFonts w:ascii="Book Antiqua" w:hAnsi="Book Antiqua"/>
          <w:sz w:val="24"/>
          <w:szCs w:val="24"/>
          <w:lang w:val="en-US"/>
        </w:rPr>
        <w:t xml:space="preserve"> </w:t>
      </w:r>
      <w:r w:rsidR="002E1895" w:rsidRPr="00046D60">
        <w:rPr>
          <w:rFonts w:ascii="Book Antiqua" w:hAnsi="Book Antiqua"/>
          <w:sz w:val="24"/>
          <w:szCs w:val="24"/>
          <w:lang w:val="en-US"/>
        </w:rPr>
        <w:t>MRI</w:t>
      </w:r>
      <w:r w:rsidR="00727F71" w:rsidRPr="00046D60">
        <w:rPr>
          <w:rFonts w:ascii="Book Antiqua" w:hAnsi="Book Antiqua"/>
          <w:sz w:val="24"/>
          <w:szCs w:val="24"/>
          <w:vertAlign w:val="superscript"/>
          <w:lang w:val="en-US"/>
        </w:rPr>
        <w:fldChar w:fldCharType="begin" w:fldLock="1"/>
      </w:r>
      <w:r w:rsidR="001327A0" w:rsidRPr="00046D60">
        <w:rPr>
          <w:rFonts w:ascii="Book Antiqua" w:hAnsi="Book Antiqua"/>
          <w:sz w:val="24"/>
          <w:szCs w:val="24"/>
          <w:vertAlign w:val="superscript"/>
          <w:lang w:val="en-US"/>
        </w:rPr>
        <w:instrText>ADDIN CSL_CITATION { "citationItems" : [ { "id" : "ITEM-1", "itemData" : { "DOI" : "10.1111/j.1572-0241.2003.08727.x", "ISSN" : "0002-9270", "PMID" : "14687817", "abstract" : "OBJECTIVES: Autoimmune pancreatitis (AIP) with a mass formation or swollen pancreas located in one or two segments of the gland (focal type AIP) has been reported. The aims of this study were to elucidate the relationship of the disease entity between this focal variant and so-called tumor-forming pancreatitis (TFP) and to describe the clinical and imaging features discriminating focal AIP from pancreatic carcinoma (Pca).\n\nMETHODS: The clinical, radiologic, and pathologic profiles of nine patients with focal AIP were reviewed retrospectively and compared with those of 11 patients with alcohol-induced TFP and 80 patients with Pca.\n\nRESULTS: The patients with focal AIP were predominantly older (mean age 64.7 +/- 13.6 yr, range 28-78 yr), male, and presenting with obstructive jaundice or focal pancreatic enlargement accompanied by mild abdominal symptoms. In comparison, the patients with alcohol-induced TFP who were mostly middle-aged (mean age 50.1 +/- 7.95 yr, range 39-62 yr), male, and often had attacks of pancreatitis associated with findings of CT scans showing pseudocysts or peripancreatic effusion. Focal AIP usually demonstrated no abnormalities on pancreatograms downstream from the stricture or obstruction and often presented few contrast-filled side branches in the area of main pancreatic duct (MPD) stenosis. These characteristics were similar to the imaging features of Pca. Significant factors differentiating focal AIP from Pca were lower serum levels of CA19-9, homogeneous delayed enhancement evident in dynamic CT scans, and ERCP findings exhibiting a longer stenosed MPD and a thinner MPD upstream from the stricture.\n\nCONCLUSIONS: Focal AIP is associated with clinical and radiologic features that are different from those of alcohol-induced TFP. In TFP there are two causative factors, namely, AIP and alcohol-induced chronic pancreatitis. Differential diagnosis of focal AIP from Pca seems to be possible in many cases by evaluating imaging findings such as dynamic CT and ERCP, although focal AIP sometimes shows clinical and radiologic features similar to those of Pca.", "author" : [ { "dropping-particle" : "", "family" : "Wakabayashi", "given" : "Tokio", "non-dropping-particle" : "", "parse-names" : false, "suffix" : "" }, { "dropping-particle" : "", "family" : "Kawaura", "given" : "Yukimitsu", "non-dropping-particle" : "", "parse-names" : false, "suffix" : "" }, { "dropping-particle" : "", "family" : "Satomura", "given" : "Yoshitake", "non-dropping-particle" : "", "parse-names" : false, "suffix" : "" }, { "dropping-particle" : "", "family" : "Watanabe", "given" : "Hiroyuki", "non-dropping-particle" : "", "parse-names" : false, "suffix" : "" }, { "dropping-particle" : "", "family" : "Motoo", "given" : "Yoshiharu", "non-dropping-particle" : "", "parse-names" : false, "suffix" : "" }, { "dropping-particle" : "", "family" : "Okai", "given" : "Takashi", "non-dropping-particle" : "", "parse-names" : false, "suffix" : "" }, { "dropping-particle" : "", "family" : "Sawabu", "given" : "Norio", "non-dropping-particle" : "", "parse-names" : false, "suffix" : "" } ], "container-title" : "The American journal of gastroenterology", "id" : "ITEM-1", "issue" : "12", "issued" : { "date-parts" : [ [ "2003", "12" ] ] }, "page" : "2679-87", "title" : "Clinical and imaging features of autoimmune pancreatitis with focal pancreatic swelling or mass formation: comparison with so-called tumor-forming pancreatitis and pancreatic carcinoma.", "type" : "article-journal", "volume" : "98" }, "uris" : [ "http://www.mendeley.com/documents/?uuid=1d471cf5-1700-4e32-8992-c04fb0ccba41" ] } ], "mendeley" : { "formattedCitation" : "[35]", "plainTextFormattedCitation" : "[35]", "previouslyFormattedCitation" : "[35]" }, "properties" : { "noteIndex" : 0 }, "schema" : "https://github.com/citation-style-language/schema/raw/master/csl-citation.json" }</w:instrText>
      </w:r>
      <w:r w:rsidR="00727F71" w:rsidRPr="00046D60">
        <w:rPr>
          <w:rFonts w:ascii="Book Antiqua" w:hAnsi="Book Antiqua"/>
          <w:sz w:val="24"/>
          <w:szCs w:val="24"/>
          <w:vertAlign w:val="superscript"/>
          <w:lang w:val="en-US"/>
        </w:rPr>
        <w:fldChar w:fldCharType="separate"/>
      </w:r>
      <w:r w:rsidR="001327A0" w:rsidRPr="00046D60">
        <w:rPr>
          <w:rFonts w:ascii="Book Antiqua" w:hAnsi="Book Antiqua"/>
          <w:noProof/>
          <w:sz w:val="24"/>
          <w:szCs w:val="24"/>
          <w:vertAlign w:val="superscript"/>
          <w:lang w:val="en-US"/>
        </w:rPr>
        <w:t>[35]</w:t>
      </w:r>
      <w:r w:rsidR="00727F71" w:rsidRPr="00046D60">
        <w:rPr>
          <w:rFonts w:ascii="Book Antiqua" w:hAnsi="Book Antiqua"/>
          <w:sz w:val="24"/>
          <w:szCs w:val="24"/>
          <w:vertAlign w:val="superscript"/>
          <w:lang w:val="en-US"/>
        </w:rPr>
        <w:fldChar w:fldCharType="end"/>
      </w:r>
      <w:r w:rsidR="004E127E" w:rsidRPr="00046D60">
        <w:rPr>
          <w:rFonts w:ascii="Book Antiqua" w:hAnsi="Book Antiqua"/>
          <w:sz w:val="24"/>
          <w:szCs w:val="24"/>
          <w:lang w:val="en-US"/>
        </w:rPr>
        <w:t>. In 30%</w:t>
      </w:r>
      <w:r w:rsidR="004E127E" w:rsidRPr="00046D60">
        <w:rPr>
          <w:rFonts w:ascii="Book Antiqua" w:hAnsi="Book Antiqua" w:hint="eastAsia"/>
          <w:sz w:val="24"/>
          <w:szCs w:val="24"/>
          <w:lang w:val="en-US" w:eastAsia="zh-CN"/>
        </w:rPr>
        <w:t>-</w:t>
      </w:r>
      <w:r w:rsidR="00340195" w:rsidRPr="00046D60">
        <w:rPr>
          <w:rFonts w:ascii="Book Antiqua" w:hAnsi="Book Antiqua"/>
          <w:sz w:val="24"/>
          <w:szCs w:val="24"/>
          <w:lang w:val="en-US"/>
        </w:rPr>
        <w:t xml:space="preserve">40% of </w:t>
      </w:r>
      <w:r w:rsidR="001022EC" w:rsidRPr="00046D60">
        <w:rPr>
          <w:rFonts w:ascii="Book Antiqua" w:hAnsi="Book Antiqua"/>
          <w:sz w:val="24"/>
          <w:szCs w:val="24"/>
          <w:lang w:val="en-US"/>
        </w:rPr>
        <w:t xml:space="preserve">the </w:t>
      </w:r>
      <w:r w:rsidR="00340195" w:rsidRPr="00046D60">
        <w:rPr>
          <w:rFonts w:ascii="Book Antiqua" w:hAnsi="Book Antiqua"/>
          <w:sz w:val="24"/>
          <w:szCs w:val="24"/>
          <w:lang w:val="en-US"/>
        </w:rPr>
        <w:t xml:space="preserve">cases focal mass is found, which </w:t>
      </w:r>
      <w:r w:rsidR="00211545" w:rsidRPr="00046D60">
        <w:rPr>
          <w:rFonts w:ascii="Book Antiqua" w:hAnsi="Book Antiqua"/>
          <w:sz w:val="24"/>
          <w:szCs w:val="24"/>
          <w:lang w:val="en-US"/>
        </w:rPr>
        <w:t xml:space="preserve">can lead to false diagnosis of </w:t>
      </w:r>
      <w:r w:rsidR="00340195" w:rsidRPr="00046D60">
        <w:rPr>
          <w:rFonts w:ascii="Book Antiqua" w:hAnsi="Book Antiqua"/>
          <w:sz w:val="24"/>
          <w:szCs w:val="24"/>
          <w:lang w:val="en-US"/>
        </w:rPr>
        <w:t>pancreatic malignancy</w:t>
      </w:r>
      <w:r w:rsidR="00727F71" w:rsidRPr="00046D60">
        <w:rPr>
          <w:rFonts w:ascii="Book Antiqua" w:hAnsi="Book Antiqua"/>
          <w:sz w:val="24"/>
          <w:szCs w:val="24"/>
          <w:vertAlign w:val="superscript"/>
          <w:lang w:val="en-US"/>
        </w:rPr>
        <w:fldChar w:fldCharType="begin" w:fldLock="1"/>
      </w:r>
      <w:r w:rsidR="001327A0" w:rsidRPr="00046D60">
        <w:rPr>
          <w:rFonts w:ascii="Book Antiqua" w:hAnsi="Book Antiqua"/>
          <w:sz w:val="24"/>
          <w:szCs w:val="24"/>
          <w:vertAlign w:val="superscript"/>
          <w:lang w:val="en-US"/>
        </w:rPr>
        <w:instrText>ADDIN CSL_CITATION { "citationItems" : [ { "id" : "ITEM-1", "itemData" : { "DOI" : "10.1111/den.12343", "ISSN" : "1443-1661", "PMID" : "25115499", "abstract" : "Autoimmune pancreatitis (AIP) is characterized by diffuse pancreatic enlargement and irregular narrowing of the main pancreatic duct (MPD). Immunoglobulin (Ig)G4-related sclerosing cholangitis (IgG4-SC) associated with AIP frequently appears as a bile duct stricture. Therefore, it is important to differentiate AIP and IgG4-SC from pancreatic cancer and cholangiocarcinoma or primary sclerosing cholangitis, respectively. Endoscopy plays a central role in the diagnosis of AIP and IgG4-SC because it provides imaging of the MPD and bile duct strictures as well as the ability to obtain tissue samples for histological evaluations. Diffuse irregular narrowing of MPD on endoscopic retrograde cholangiopancreatography (ERCP) is rather specific to AIP, but localized narrowing of the MPD is often difficult to differentiate from MPD stenosis caused by pancreatic cancer. A long stricture (&gt;1/3 the length of the MPD) and lack of upstream dilatation from the stricture (&lt;5\u2009mm) might be key features of AIP on ERCP. Some cholangiographic features, such as segmental strictures, stric tures of the lower bile duct, and long strictures with prestenotic dilatation, are more common in IgG4-SC than in cholangiocarcinoma. Endoscopic ultrasonography (EUS) reveals diffuse hypoechoic pancreatic enlargement, sometimes with hypoechoic inclusions, in patients with AIP. In addition, EUS-elastography and contrast-enhanced harmonic EUS have been developed with promising results. The usefulness of EUS-guided fine-needle aspiration has been increasingly recognized for obtaining adequate tissue samples for the histological diagnosis of AIP. Further improvement of endoscopic procedures and devices will contribute to more accurate diagnosis of AIP and IgG4-SC.", "author" : [ { "dropping-particle" : "", "family" : "Kanno", "given" : "Atsushi", "non-dropping-particle" : "", "parse-names" : false, "suffix" : "" }, { "dropping-particle" : "", "family" : "Masamune", "given" : "Atsushi", "non-dropping-particle" : "", "parse-names" : false, "suffix" : "" }, { "dropping-particle" : "", "family" : "Shimosegawa", "given" : "Tooru", "non-dropping-particle" : "", "parse-names" : false, "suffix" : "" } ], "container-title" : "Digestive endoscopy : official journal of the Japan Gastroenterological Endoscopy Society", "id" : "ITEM-1", "issue" : "2", "issued" : { "date-parts" : [ [ "2015", "1" ] ] }, "page" : "250-8", "title" : "Endoscopic approaches for the diagnosis of autoimmune pancreatitis.", "type" : "article-journal", "volume" : "27" }, "uris" : [ "http://www.mendeley.com/documents/?uuid=e93a0874-f30f-4bf8-aa45-f369cc35ede1" ] } ], "mendeley" : { "formattedCitation" : "[36]", "plainTextFormattedCitation" : "[36]", "previouslyFormattedCitation" : "[36]" }, "properties" : { "noteIndex" : 0 }, "schema" : "https://github.com/citation-style-language/schema/raw/master/csl-citation.json" }</w:instrText>
      </w:r>
      <w:r w:rsidR="00727F71" w:rsidRPr="00046D60">
        <w:rPr>
          <w:rFonts w:ascii="Book Antiqua" w:hAnsi="Book Antiqua"/>
          <w:sz w:val="24"/>
          <w:szCs w:val="24"/>
          <w:vertAlign w:val="superscript"/>
          <w:lang w:val="en-US"/>
        </w:rPr>
        <w:fldChar w:fldCharType="separate"/>
      </w:r>
      <w:r w:rsidR="001327A0" w:rsidRPr="00046D60">
        <w:rPr>
          <w:rFonts w:ascii="Book Antiqua" w:hAnsi="Book Antiqua"/>
          <w:noProof/>
          <w:sz w:val="24"/>
          <w:szCs w:val="24"/>
          <w:vertAlign w:val="superscript"/>
          <w:lang w:val="en-US"/>
        </w:rPr>
        <w:t>[36</w:t>
      </w:r>
      <w:r w:rsidR="000742E0" w:rsidRPr="00046D60">
        <w:rPr>
          <w:rFonts w:ascii="Book Antiqua" w:hAnsi="Book Antiqua"/>
          <w:noProof/>
          <w:sz w:val="24"/>
          <w:szCs w:val="24"/>
          <w:vertAlign w:val="superscript"/>
          <w:lang w:val="en-US"/>
        </w:rPr>
        <w:t>,</w:t>
      </w:r>
      <w:r w:rsidR="00727F71" w:rsidRPr="00046D60">
        <w:rPr>
          <w:rFonts w:ascii="Book Antiqua" w:hAnsi="Book Antiqua"/>
          <w:sz w:val="24"/>
          <w:szCs w:val="24"/>
          <w:vertAlign w:val="superscript"/>
          <w:lang w:val="en-US"/>
        </w:rPr>
        <w:fldChar w:fldCharType="end"/>
      </w:r>
      <w:r w:rsidR="00727F71" w:rsidRPr="00046D60">
        <w:rPr>
          <w:rFonts w:ascii="Book Antiqua" w:hAnsi="Book Antiqua"/>
          <w:sz w:val="24"/>
          <w:szCs w:val="24"/>
          <w:vertAlign w:val="superscript"/>
          <w:lang w:val="en-US"/>
        </w:rPr>
        <w:fldChar w:fldCharType="begin" w:fldLock="1"/>
      </w:r>
      <w:r w:rsidR="001327A0" w:rsidRPr="00046D60">
        <w:rPr>
          <w:rFonts w:ascii="Book Antiqua" w:hAnsi="Book Antiqua"/>
          <w:sz w:val="24"/>
          <w:szCs w:val="24"/>
          <w:vertAlign w:val="superscript"/>
          <w:lang w:val="en-US"/>
        </w:rPr>
        <w:instrText>ADDIN CSL_CITATION { "citationItems" : [ { "id" : "ITEM-1", "itemData" : { "DOI" : "10.1556/OH.2013.29513", "ISSN" : "0030-6002", "PMID" : "23291204", "abstract" : "Conventional radiologic imaging (abdominal ultrasound, computer tomography) used in the differential diagnosis of post-hepatic jaundice can frequently provide inaccurate diagnosis. Inflammatory lesions may mimic neoplastic processes and malignancy may be accompanied by perifocal inflammation resulting in histological misdiagnosis. Furthermore, chronic and autoimmune pancreatitis are associated with an increased risk for pancreatic cancer. Radial endosonography has become a markedly important method in the imaging of the pancreas. It has a crucial role in the diagnosis and staging of pancreatic cancer. The authors present three cases where the diagnosis of pancreatic cancer determined by conventional imaging techniques (abdominal ultrasound, computer tomography, endoscopic retrograde cholangiopancreatography) was excluded or confirmed by the radial endosonography. The authors conclude that radial endosonography is an essential complementary method among imaging techniques of the pancreas and in tumor staging. Application of that may prevent unnecessary surgeries, which is obviously useful for patients and cost effective for health care providers.", "author" : [ { "dropping-particle" : "", "family" : "Szepes", "given" : "Zolt\u00e1n", "non-dropping-particle" : "", "parse-names" : false, "suffix" : "" }, { "dropping-particle" : "", "family" : "Dobra", "given" : "Mariann", "non-dropping-particle" : "", "parse-names" : false, "suffix" : "" }, { "dropping-particle" : "", "family" : "G\u00f3g", "given" : "Csaba", "non-dropping-particle" : "", "parse-names" : false, "suffix" : "" }, { "dropping-particle" : "", "family" : "Z\u00e1br\u00e1k", "given" : "Edit", "non-dropping-particle" : "", "parse-names" : false, "suffix" : "" }, { "dropping-particle" : "", "family" : "Makula", "given" : "\u00c9va", "non-dropping-particle" : "", "parse-names" : false, "suffix" : "" }, { "dropping-particle" : "", "family" : "Tiszlavicz", "given" : "L\u00e1szl\u00f3", "non-dropping-particle" : "", "parse-names" : false, "suffix" : "" }, { "dropping-particle" : "", "family" : "Kiss", "given" : "Tam\u00e1s", "non-dropping-particle" : "", "parse-names" : false, "suffix" : "" }, { "dropping-particle" : "", "family" : "Moln\u00e1r", "given" : "Tam\u00e1s", "non-dropping-particle" : "", "parse-names" : false, "suffix" : "" }, { "dropping-particle" : "", "family" : "Nagy", "given" : "Ferenc", "non-dropping-particle" : "", "parse-names" : false, "suffix" : "" }, { "dropping-particle" : "", "family" : "Czak\u00f3", "given" : "L\u00e1szl\u00f3", "non-dropping-particle" : "", "parse-names" : false, "suffix" : "" }, { "dropping-particle" : "", "family" : "Terzin", "given" : "Vikt\u00f3ria", "non-dropping-particle" : "", "parse-names" : false, "suffix" : "" }, { "dropping-particle" : "", "family" : "Wittmann", "given" : "Tibor", "non-dropping-particle" : "", "parse-names" : false, "suffix" : "" } ], "container-title" : "Orvosi hetilap", "id" : "ITEM-1", "issue" : "2", "issued" : { "date-parts" : [ [ "2013", "1", "13" ] ] }, "page" : "62-8", "title" : "[Pancreatic cancer or autoimmune pancreatitis: endosonography as a diagnostic reviser].", "type" : "article-journal", "volume" : "154" }, "uris" : [ "http://www.mendeley.com/documents/?uuid=8293d3c0-14dc-481e-8b22-ef5fb2502f18" ] } ], "mendeley" : { "formattedCitation" : "[37]", "plainTextFormattedCitation" : "[37]", "previouslyFormattedCitation" : "[37]" }, "properties" : { "noteIndex" : 0 }, "schema" : "https://github.com/citation-style-language/schema/raw/master/csl-citation.json" }</w:instrText>
      </w:r>
      <w:r w:rsidR="00727F71" w:rsidRPr="00046D60">
        <w:rPr>
          <w:rFonts w:ascii="Book Antiqua" w:hAnsi="Book Antiqua"/>
          <w:sz w:val="24"/>
          <w:szCs w:val="24"/>
          <w:vertAlign w:val="superscript"/>
          <w:lang w:val="en-US"/>
        </w:rPr>
        <w:fldChar w:fldCharType="separate"/>
      </w:r>
      <w:r w:rsidR="001327A0" w:rsidRPr="00046D60">
        <w:rPr>
          <w:rFonts w:ascii="Book Antiqua" w:hAnsi="Book Antiqua"/>
          <w:noProof/>
          <w:sz w:val="24"/>
          <w:szCs w:val="24"/>
          <w:vertAlign w:val="superscript"/>
          <w:lang w:val="en-US"/>
        </w:rPr>
        <w:t>37]</w:t>
      </w:r>
      <w:r w:rsidR="00727F71" w:rsidRPr="00046D60">
        <w:rPr>
          <w:rFonts w:ascii="Book Antiqua" w:hAnsi="Book Antiqua"/>
          <w:sz w:val="24"/>
          <w:szCs w:val="24"/>
          <w:vertAlign w:val="superscript"/>
          <w:lang w:val="en-US"/>
        </w:rPr>
        <w:fldChar w:fldCharType="end"/>
      </w:r>
      <w:r w:rsidR="00340195" w:rsidRPr="00046D60">
        <w:rPr>
          <w:rFonts w:ascii="Book Antiqua" w:hAnsi="Book Antiqua"/>
          <w:sz w:val="24"/>
          <w:szCs w:val="24"/>
          <w:lang w:val="en-US"/>
        </w:rPr>
        <w:t>.</w:t>
      </w:r>
      <w:r w:rsidR="00427665" w:rsidRPr="00046D60">
        <w:rPr>
          <w:rFonts w:ascii="Book Antiqua" w:hAnsi="Book Antiqua"/>
          <w:sz w:val="24"/>
          <w:szCs w:val="24"/>
          <w:lang w:val="en-US"/>
        </w:rPr>
        <w:t xml:space="preserve"> </w:t>
      </w:r>
      <w:r w:rsidR="00013F04" w:rsidRPr="00046D60">
        <w:rPr>
          <w:rFonts w:ascii="Book Antiqua" w:hAnsi="Book Antiqua"/>
          <w:sz w:val="24"/>
          <w:szCs w:val="24"/>
          <w:lang w:val="en-US"/>
        </w:rPr>
        <w:t xml:space="preserve">Ductal imaging, ERP and </w:t>
      </w:r>
      <w:r w:rsidR="002E1895" w:rsidRPr="00046D60">
        <w:rPr>
          <w:rFonts w:ascii="Book Antiqua" w:hAnsi="Book Antiqua"/>
          <w:sz w:val="24"/>
          <w:szCs w:val="24"/>
          <w:lang w:val="en-US"/>
        </w:rPr>
        <w:t>MRCP</w:t>
      </w:r>
      <w:r w:rsidR="00013F04" w:rsidRPr="00046D60">
        <w:rPr>
          <w:rFonts w:ascii="Book Antiqua" w:hAnsi="Book Antiqua"/>
          <w:sz w:val="24"/>
          <w:szCs w:val="24"/>
          <w:lang w:val="en-US"/>
        </w:rPr>
        <w:t xml:space="preserve"> may show a long, narrow ductal stricture (greater than one-third the length of the MPD) or multiple, non-continuous strictur</w:t>
      </w:r>
      <w:r w:rsidR="00A942BB" w:rsidRPr="00046D60">
        <w:rPr>
          <w:rFonts w:ascii="Book Antiqua" w:hAnsi="Book Antiqua"/>
          <w:sz w:val="24"/>
          <w:szCs w:val="24"/>
          <w:lang w:val="en-US"/>
        </w:rPr>
        <w:t>e</w:t>
      </w:r>
      <w:r w:rsidR="001022EC" w:rsidRPr="00046D60">
        <w:rPr>
          <w:rFonts w:ascii="Book Antiqua" w:hAnsi="Book Antiqua"/>
          <w:sz w:val="24"/>
          <w:szCs w:val="24"/>
          <w:lang w:val="en-US"/>
        </w:rPr>
        <w:t>s</w:t>
      </w:r>
      <w:r w:rsidR="00A942BB" w:rsidRPr="00046D60">
        <w:rPr>
          <w:rFonts w:ascii="Book Antiqua" w:hAnsi="Book Antiqua"/>
          <w:sz w:val="24"/>
          <w:szCs w:val="24"/>
          <w:lang w:val="en-US"/>
        </w:rPr>
        <w:t xml:space="preserve"> without marked upstream dila</w:t>
      </w:r>
      <w:r w:rsidR="00013F04" w:rsidRPr="00046D60">
        <w:rPr>
          <w:rFonts w:ascii="Book Antiqua" w:hAnsi="Book Antiqua"/>
          <w:sz w:val="24"/>
          <w:szCs w:val="24"/>
          <w:lang w:val="en-US"/>
        </w:rPr>
        <w:t xml:space="preserve">tion, and side branches arising from the </w:t>
      </w:r>
      <w:proofErr w:type="gramStart"/>
      <w:r w:rsidR="00013F04" w:rsidRPr="00046D60">
        <w:rPr>
          <w:rFonts w:ascii="Book Antiqua" w:hAnsi="Book Antiqua"/>
          <w:sz w:val="24"/>
          <w:szCs w:val="24"/>
          <w:lang w:val="en-US"/>
        </w:rPr>
        <w:t>stricture</w:t>
      </w:r>
      <w:r w:rsidR="007A13DD" w:rsidRPr="00046D60">
        <w:rPr>
          <w:rFonts w:ascii="Book Antiqua" w:hAnsi="Book Antiqua" w:hint="eastAsia"/>
          <w:sz w:val="24"/>
          <w:szCs w:val="24"/>
          <w:vertAlign w:val="superscript"/>
          <w:lang w:val="en-US" w:eastAsia="zh-CN"/>
        </w:rPr>
        <w:t>[</w:t>
      </w:r>
      <w:proofErr w:type="gramEnd"/>
      <w:r w:rsidR="007A13DD" w:rsidRPr="00046D60">
        <w:rPr>
          <w:rFonts w:ascii="Book Antiqua" w:hAnsi="Book Antiqua" w:hint="eastAsia"/>
          <w:sz w:val="24"/>
          <w:szCs w:val="24"/>
          <w:vertAlign w:val="superscript"/>
          <w:lang w:val="en-US" w:eastAsia="zh-CN"/>
        </w:rPr>
        <w:t>38-40]</w:t>
      </w:r>
      <w:r w:rsidR="00013F04" w:rsidRPr="00046D60">
        <w:rPr>
          <w:rFonts w:ascii="Book Antiqua" w:hAnsi="Book Antiqua"/>
          <w:sz w:val="24"/>
          <w:szCs w:val="24"/>
          <w:lang w:val="en-US"/>
        </w:rPr>
        <w:t>.</w:t>
      </w:r>
      <w:r w:rsidR="00C24FC9" w:rsidRPr="00046D60">
        <w:rPr>
          <w:rFonts w:ascii="Book Antiqua" w:hAnsi="Book Antiqua"/>
          <w:sz w:val="24"/>
          <w:szCs w:val="24"/>
          <w:lang w:val="en-US"/>
        </w:rPr>
        <w:t xml:space="preserve"> </w:t>
      </w:r>
      <w:r w:rsidR="003B5F98" w:rsidRPr="00046D60">
        <w:rPr>
          <w:rFonts w:ascii="Book Antiqua" w:hAnsi="Book Antiqua"/>
          <w:sz w:val="24"/>
          <w:szCs w:val="24"/>
          <w:lang w:val="en-US"/>
        </w:rPr>
        <w:t xml:space="preserve">However, given that ERCP is an invasive method which debit the patient and can cause adverse effects (pancreatitis, bleeding), the noninvasive MRCP is becoming the first choice examination for </w:t>
      </w:r>
      <w:proofErr w:type="spellStart"/>
      <w:r w:rsidR="00371607" w:rsidRPr="00046D60">
        <w:rPr>
          <w:rFonts w:ascii="Book Antiqua" w:hAnsi="Book Antiqua"/>
          <w:sz w:val="24"/>
          <w:szCs w:val="24"/>
          <w:lang w:val="en-US"/>
        </w:rPr>
        <w:t>pancreatobiliary</w:t>
      </w:r>
      <w:proofErr w:type="spellEnd"/>
      <w:r w:rsidR="003B5F98" w:rsidRPr="00046D60">
        <w:rPr>
          <w:rFonts w:ascii="Book Antiqua" w:hAnsi="Book Antiqua"/>
          <w:sz w:val="24"/>
          <w:szCs w:val="24"/>
          <w:lang w:val="en-US"/>
        </w:rPr>
        <w:t xml:space="preserve"> diseases. </w:t>
      </w:r>
      <w:r w:rsidR="006F2D51" w:rsidRPr="00046D60">
        <w:rPr>
          <w:rFonts w:ascii="Book Antiqua" w:hAnsi="Book Antiqua"/>
          <w:sz w:val="24"/>
          <w:szCs w:val="24"/>
          <w:lang w:val="en-US"/>
        </w:rPr>
        <w:t>Previous comparison studies ha</w:t>
      </w:r>
      <w:r w:rsidR="001022EC" w:rsidRPr="00046D60">
        <w:rPr>
          <w:rFonts w:ascii="Book Antiqua" w:hAnsi="Book Antiqua"/>
          <w:sz w:val="24"/>
          <w:szCs w:val="24"/>
          <w:lang w:val="en-US"/>
        </w:rPr>
        <w:t>ve</w:t>
      </w:r>
      <w:r w:rsidR="006F2D51" w:rsidRPr="00046D60">
        <w:rPr>
          <w:rFonts w:ascii="Book Antiqua" w:hAnsi="Book Antiqua"/>
          <w:sz w:val="24"/>
          <w:szCs w:val="24"/>
          <w:lang w:val="en-US"/>
        </w:rPr>
        <w:t xml:space="preserve"> shown that MRCP is less sensitive in the differentiation of focal form of AIP and PC, therefore cannot </w:t>
      </w:r>
      <w:r w:rsidR="008D34B1" w:rsidRPr="00046D60">
        <w:rPr>
          <w:rFonts w:ascii="Book Antiqua" w:hAnsi="Book Antiqua"/>
          <w:sz w:val="24"/>
          <w:szCs w:val="24"/>
          <w:lang w:val="en-US"/>
        </w:rPr>
        <w:t xml:space="preserve">completely </w:t>
      </w:r>
      <w:r w:rsidR="006F2D51" w:rsidRPr="00046D60">
        <w:rPr>
          <w:rFonts w:ascii="Book Antiqua" w:hAnsi="Book Antiqua"/>
          <w:sz w:val="24"/>
          <w:szCs w:val="24"/>
          <w:lang w:val="en-US"/>
        </w:rPr>
        <w:t>replace ERCP for the diagnostic evaluation of AIP</w:t>
      </w:r>
      <w:r w:rsidR="00727F71" w:rsidRPr="00046D60">
        <w:rPr>
          <w:rFonts w:ascii="Book Antiqua" w:hAnsi="Book Antiqua"/>
          <w:sz w:val="24"/>
          <w:szCs w:val="24"/>
          <w:vertAlign w:val="superscript"/>
          <w:lang w:val="en-US"/>
        </w:rPr>
        <w:fldChar w:fldCharType="begin" w:fldLock="1"/>
      </w:r>
      <w:r w:rsidR="001327A0" w:rsidRPr="00046D60">
        <w:rPr>
          <w:rFonts w:ascii="Book Antiqua" w:hAnsi="Book Antiqua"/>
          <w:sz w:val="24"/>
          <w:szCs w:val="24"/>
          <w:vertAlign w:val="superscript"/>
          <w:lang w:val="en-US"/>
        </w:rPr>
        <w:instrText>ADDIN CSL_CITATION { "citationItems" : [ { "id" : "ITEM-1", "itemData" : { "DOI" : "10.1007/s00261-008-9401-y", "ISSN" : "1432-0509", "PMID" : "18437450", "abstract" : "BACKGROUND: It is of utmost importance that autoimmune pancreatitis (AIP) be differentiated from pancreatic cancer. Irregular narrowing of the main pancreatic duct is a characteristic finding in AIP; it is useful for differentiating AIP from pancreatic cancer stenosis. This study evaluated the usefulness of magnetic resonance cholangiopancreatography (MRCP) for the diagnosis of AIP and assessed whether MRCP could replace endoscopic retrograde cholangiopancreatography (ERCP) for diagnosing AIP.\n\nMETHODS: The MRCP and ERCP findings of 20 AIP patients were compared.\n\nRESULTS: On MRCP, the narrowed portion of the main pancreatic duct was not visualized, while the noninvolved segments of the pancreatic duct were visualized. The degree of upstream dilatation of the proximal main pancreatic duct was milder in AIP than in pancreatic cancer patients. In the skipped type, only skipped narrowed lesions were not visualized. After steroid therapy for AIP, the nonvisualized main pancreatic duct became visualized.\n\nCONCLUSIONS: MRCP cannot replace ERCP for the diagnosis of AIP, since narrowing of the main pancreatic duct in AIP was not visualized on MRCP. MRCP findings of segmental or skipped nonvisualized main pancreatic duct accompanied by a less dilated upstream main pancreatic duct may suggest the presence of AIP. MRCP is useful for following AIP patients.", "author" : [ { "dropping-particle" : "", "family" : "Kamisawa", "given" : "T", "non-dropping-particle" : "", "parse-names" : false, "suffix" : "" }, { "dropping-particle" : "", "family" : "Tu", "given" : "Y", "non-dropping-particle" : "", "parse-names" : false, "suffix" : "" }, { "dropping-particle" : "", "family" : "Egawa", "given" : "N", "non-dropping-particle" : "", "parse-names" : false, "suffix" : "" }, { "dropping-particle" : "", "family" : "Tsuruta", "given" : "K", "non-dropping-particle" : "", "parse-names" : false, "suffix" : "" }, { "dropping-particle" : "", "family" : "Okamoto", "given" : "A", "non-dropping-particle" : "", "parse-names" : false, "suffix" : "" }, { "dropping-particle" : "", "family" : "Kodama", "given" : "M", "non-dropping-particle" : "", "parse-names" : false, "suffix" : "" }, { "dropping-particle" : "", "family" : "Kamata", "given" : "N", "non-dropping-particle" : "", "parse-names" : false, "suffix" : "" } ], "container-title" : "Abdominal imaging", "id" : "ITEM-1", "issue" : "3", "issued" : { "date-parts" : [ [ "0", "1" ] ] }, "page" : "381-4", "title" : "Can MRCP replace ERCP for the diagnosis of autoimmune pancreatitis?", "type" : "article-journal", "volume" : "34" }, "uris" : [ "http://www.mendeley.com/documents/?uuid=b1579a5b-7e8f-4767-9ea3-96c2b14a658d" ] } ], "mendeley" : { "formattedCitation" : "[41]", "plainTextFormattedCitation" : "[41]", "previouslyFormattedCitation" : "[41]" }, "properties" : { "noteIndex" : 0 }, "schema" : "https://github.com/citation-style-language/schema/raw/master/csl-citation.json" }</w:instrText>
      </w:r>
      <w:r w:rsidR="00727F71" w:rsidRPr="00046D60">
        <w:rPr>
          <w:rFonts w:ascii="Book Antiqua" w:hAnsi="Book Antiqua"/>
          <w:sz w:val="24"/>
          <w:szCs w:val="24"/>
          <w:vertAlign w:val="superscript"/>
          <w:lang w:val="en-US"/>
        </w:rPr>
        <w:fldChar w:fldCharType="separate"/>
      </w:r>
      <w:r w:rsidR="001327A0" w:rsidRPr="00046D60">
        <w:rPr>
          <w:rFonts w:ascii="Book Antiqua" w:hAnsi="Book Antiqua"/>
          <w:noProof/>
          <w:sz w:val="24"/>
          <w:szCs w:val="24"/>
          <w:vertAlign w:val="superscript"/>
          <w:lang w:val="en-US"/>
        </w:rPr>
        <w:t>[41</w:t>
      </w:r>
      <w:r w:rsidR="000742E0" w:rsidRPr="00046D60">
        <w:rPr>
          <w:rFonts w:ascii="Book Antiqua" w:hAnsi="Book Antiqua"/>
          <w:noProof/>
          <w:sz w:val="24"/>
          <w:szCs w:val="24"/>
          <w:vertAlign w:val="superscript"/>
          <w:lang w:val="en-US"/>
        </w:rPr>
        <w:t>,</w:t>
      </w:r>
      <w:r w:rsidR="00727F71" w:rsidRPr="00046D60">
        <w:rPr>
          <w:rFonts w:ascii="Book Antiqua" w:hAnsi="Book Antiqua"/>
          <w:sz w:val="24"/>
          <w:szCs w:val="24"/>
          <w:vertAlign w:val="superscript"/>
          <w:lang w:val="en-US"/>
        </w:rPr>
        <w:fldChar w:fldCharType="end"/>
      </w:r>
      <w:r w:rsidR="00727F71" w:rsidRPr="00046D60">
        <w:rPr>
          <w:rFonts w:ascii="Book Antiqua" w:hAnsi="Book Antiqua"/>
          <w:sz w:val="24"/>
          <w:szCs w:val="24"/>
          <w:vertAlign w:val="superscript"/>
          <w:lang w:val="en-US"/>
        </w:rPr>
        <w:fldChar w:fldCharType="begin" w:fldLock="1"/>
      </w:r>
      <w:r w:rsidR="009217EE" w:rsidRPr="00046D60">
        <w:rPr>
          <w:rFonts w:ascii="Book Antiqua" w:hAnsi="Book Antiqua"/>
          <w:sz w:val="24"/>
          <w:szCs w:val="24"/>
          <w:vertAlign w:val="superscript"/>
          <w:lang w:val="en-US"/>
        </w:rPr>
        <w:instrText>ADDIN CSL_CITATION { "citationItems" : [ { "id" : "ITEM-1", "itemData" : { "DOI" : "10.3748/wjg.v17.i18.2332", "ISSN" : "2219-2840", "PMID" : "21633599", "abstract" : "AIM: To identify pancreatographic findings that facilitate differentiating between autoimmune pancreatitis (AIP) and pancreatic cancer (PC) on endoscopic retrograde cholangiopancreatography (ERCP) and magnetic resonance cholangiopancreatography (MRCP).\n\nMETHODS: ERCP findings of 48 AIP and 143 PC patients were compared. Diagnostic accuracies for AIP by ERCP and MRCP were compared in 30 AIP patients.\n\nRESULTS: The following ERCP findings suggested a diagnosis of AIP rather than PC. Obstruction of the main pancreatic duct (MPD) was more frequently detected in PC (P &lt; 0.001). Skipped MPD lesions were detected only in AIP (P &lt; 0.001). Side branch derivation from the narrowed MPD was more frequent in AIP (P &lt; 0.001). The narrowed MPD was longer in AIP (P &lt; 0.001), and a narrowed MPD longer than 3 cm was more frequent in AIP (P &lt; 0.001). Maximal diameter of the upstream MPD was smaller in AIP (P &lt; 0.001), and upstream dilatation of the MPD less than 5 mm was more frequent in AIP (P &lt; 0.001). Stenosis of the lower bile duct was smooth in 87% of AIP and irregular in 65% of PC patients (P &lt; 0.001). Stenosis of the intrahepatic or hilar bile duct was detected only in AIP (P = 0.001). On MRCP, diffuse narrowing of the MPD on ERCP was shown as a skipped non-visualized lesion in 50% and faint visualization in 19%, but segmental narrowing of the MPD was visualized faintly in only 14%.\n\nCONCLUSION: Several ERCP findings are useful for differentiating AIP from PC. Although MRCP cannot replace ERCP for the diagnostic evaluation of AIP, some MRCP findings support the diagnosis of AIP.", "author" : [ { "dropping-particle" : "", "family" : "Takuma", "given" : "Kensuke", "non-dropping-particle" : "", "parse-names" : false, "suffix" : "" }, { "dropping-particle" : "", "family" : "Kamisawa", "given" : "Terumi", "non-dropping-particle" : "", "parse-names" : false, "suffix" : "" }, { "dropping-particle" : "", "family" : "Tabata", "given" : "Taku", "non-dropping-particle" : "", "parse-names" : false, "suffix" : "" }, { "dropping-particle" : "", "family" : "Inaba", "given" : "Yoshihiko", "non-dropping-particle" : "", "parse-names" : false, "suffix" : "" }, { "dropping-particle" : "", "family" : "Egawa", "given" : "Naoto", "non-dropping-particle" : "", "parse-names" : false, "suffix" : "" }, { "dropping-particle" : "", "family" : "Igarashi", "given" : "Yoshinori", "non-dropping-particle" : "", "parse-names" : false, "suffix" : "" } ], "container-title" : "World journal of gastroenterology : WJG", "id" : "ITEM-1", "issue" : "18", "issued" : { "date-parts" : [ [ "2011", "5", "14" ] ] }, "page" : "2332-7", "title" : "Utility of pancreatography for diagnosing autoimmune pancreatitis.", "type" : "article-journal", "volume" : "17" }, "uris" : [ "http://www.mendeley.com/documents/?uuid=f6b41966-e771-4c81-9c1e-8bd21f8cc366" ] } ], "mendeley" : { "formattedCitation" : "[42]", "plainTextFormattedCitation" : "[42]", "previouslyFormattedCitation" : "[42]" }, "properties" : { "noteIndex" : 0 }, "schema" : "https://github.com/citation-style-language/schema/raw/master/csl-citation.json" }</w:instrText>
      </w:r>
      <w:r w:rsidR="00727F71" w:rsidRPr="00046D60">
        <w:rPr>
          <w:rFonts w:ascii="Book Antiqua" w:hAnsi="Book Antiqua"/>
          <w:sz w:val="24"/>
          <w:szCs w:val="24"/>
          <w:vertAlign w:val="superscript"/>
          <w:lang w:val="en-US"/>
        </w:rPr>
        <w:fldChar w:fldCharType="separate"/>
      </w:r>
      <w:r w:rsidR="001327A0" w:rsidRPr="00046D60">
        <w:rPr>
          <w:rFonts w:ascii="Book Antiqua" w:hAnsi="Book Antiqua"/>
          <w:noProof/>
          <w:sz w:val="24"/>
          <w:szCs w:val="24"/>
          <w:vertAlign w:val="superscript"/>
          <w:lang w:val="en-US"/>
        </w:rPr>
        <w:t>42]</w:t>
      </w:r>
      <w:r w:rsidR="00727F71" w:rsidRPr="00046D60">
        <w:rPr>
          <w:rFonts w:ascii="Book Antiqua" w:hAnsi="Book Antiqua"/>
          <w:sz w:val="24"/>
          <w:szCs w:val="24"/>
          <w:vertAlign w:val="superscript"/>
          <w:lang w:val="en-US"/>
        </w:rPr>
        <w:fldChar w:fldCharType="end"/>
      </w:r>
      <w:r w:rsidR="006F2D51" w:rsidRPr="00046D60">
        <w:rPr>
          <w:rFonts w:ascii="Book Antiqua" w:hAnsi="Book Antiqua"/>
          <w:sz w:val="24"/>
          <w:szCs w:val="24"/>
          <w:lang w:val="en-US"/>
        </w:rPr>
        <w:t xml:space="preserve">. </w:t>
      </w:r>
      <w:r w:rsidR="001D7F4A" w:rsidRPr="00046D60">
        <w:rPr>
          <w:rFonts w:ascii="Book Antiqua" w:hAnsi="Book Antiqua"/>
          <w:sz w:val="24"/>
          <w:szCs w:val="24"/>
          <w:lang w:val="en-US"/>
        </w:rPr>
        <w:t xml:space="preserve">The multicenter study carried out by </w:t>
      </w:r>
      <w:proofErr w:type="spellStart"/>
      <w:r w:rsidR="001D7F4A" w:rsidRPr="00046D60">
        <w:rPr>
          <w:rFonts w:ascii="Book Antiqua" w:hAnsi="Book Antiqua"/>
          <w:sz w:val="24"/>
          <w:szCs w:val="24"/>
          <w:lang w:val="en-US"/>
        </w:rPr>
        <w:t>Suguma</w:t>
      </w:r>
      <w:proofErr w:type="spellEnd"/>
      <w:r w:rsidR="001D7F4A" w:rsidRPr="00046D60">
        <w:rPr>
          <w:rFonts w:ascii="Book Antiqua" w:hAnsi="Book Antiqua"/>
          <w:sz w:val="24"/>
          <w:szCs w:val="24"/>
          <w:lang w:val="en-US"/>
        </w:rPr>
        <w:t xml:space="preserve"> </w:t>
      </w:r>
      <w:r w:rsidR="001D7F4A" w:rsidRPr="00046D60">
        <w:rPr>
          <w:rFonts w:ascii="Book Antiqua" w:hAnsi="Book Antiqua"/>
          <w:i/>
          <w:sz w:val="24"/>
          <w:szCs w:val="24"/>
          <w:lang w:val="en-US"/>
        </w:rPr>
        <w:t>et al</w:t>
      </w:r>
      <w:r w:rsidR="00B503D5" w:rsidRPr="00046D60">
        <w:rPr>
          <w:rFonts w:ascii="Book Antiqua" w:hAnsi="Book Antiqua"/>
          <w:sz w:val="24"/>
          <w:szCs w:val="24"/>
          <w:vertAlign w:val="superscript"/>
          <w:lang w:val="en-US"/>
        </w:rPr>
        <w:fldChar w:fldCharType="begin" w:fldLock="1"/>
      </w:r>
      <w:r w:rsidR="00B503D5" w:rsidRPr="00046D60">
        <w:rPr>
          <w:rFonts w:ascii="Book Antiqua" w:hAnsi="Book Antiqua"/>
          <w:sz w:val="24"/>
          <w:szCs w:val="24"/>
          <w:vertAlign w:val="superscript"/>
          <w:lang w:val="en-US"/>
        </w:rPr>
        <w:instrText>ADDIN CSL_CITATION { "citationItems" : [ { "id" : "ITEM-1", "itemData" : { "DOI" : "10.1136/gut.2010.207951", "ISSN" : "1468-3288", "PMID" : "21131631", "abstract" : "BACKGROUND: Characteristic pancreatic duct changes on endoscopic retrograde pancreatography (ERP) have been described in autoimmune pancreatitis (AIP). The performance characteristics of ERP to diagnose AIP were determined.\n\nMETHODS: The study was done in two phases. In phase I, 21 physicians from four centres in Asia, Europe and the USA, unaware of the clinical data or diagnoses, reviewed 40 preselected ERPs of patients with AIP (n=20), chronic pancreatitis (n=10) and pancreatic cancer (n=10). Physicians noted the presence or absence of key pancreatographic features and ranked the diagnostic possibilities. For phase II, a teaching module was created based on features found most useful in the diagnosis of AIP by the four best performing physicians in phase I. After a washout period of 3 months, all physicians reviewed the teaching module and reanalysed the same set of ERPs, unaware of their performance in phase I.\n\nRESULTS: In phase I the sensitivity, specificity and interobserver agreement of ERP alone to diagnose AIP were 44, 92 and 0.23, respectively. The four key features of AIP identified in phase I were (i) long (&gt;1/3 the length of the pancreatic duct) stricture; (ii) lack of upstream dilatation from the stricture (&lt;5 mm); (iii) multiple strictures; and (iv) side branches arising from a strictured segment. In phase II the sensitivity (71%) of ERP significantly improved (p&lt;0.05) without a significant decline in specificity (83%) (p&gt;0.05); the interobserver agreement was fair (0.40).\n\nCONCLUSIONS: The ability to diagnose AIP based on ERP features alone is limited but can be improved with knowledge of some key features.", "author" : [ { "dropping-particle" : "", "family" : "Sugumar", "given" : "Aravind", "non-dropping-particle" : "", "parse-names" : false, "suffix" : "" }, { "dropping-particle" : "", "family" : "Levy", "given" : "Michael J", "non-dropping-particle" : "", "parse-names" : false, "suffix" : "" }, { "dropping-particle" : "", "family" : "Kamisawa", "given" : "Terumi", "non-dropping-particle" : "", "parse-names" : false, "suffix" : "" }, { "dropping-particle" : "", "family" : "Webster", "given" : "G J", "non-dropping-particle" : "", "parse-names" : false, "suffix" : "" }, { "dropping-particle" : "", "family" : "J M Webster", "given" : "George", "non-dropping-particle" : "", "parse-names" : false, "suffix" : "" }, { "dropping-particle" : "", "family" : "Kim", "given" : "Myung-Hwan", "non-dropping-particle" : "", "parse-names" : false, "suffix" : "" }, { "dropping-particle" : "", "family" : "Enders", "given" : "Felicity", "non-dropping-particle" : "", "parse-names" : false, "suffix" : "" }, { "dropping-particle" : "", "family" : "Amin", "given" : "Zahir", "non-dropping-particle" : "", "parse-names" : false, "suffix" : "" }, { "dropping-particle" : "", "family" : "Baron", "given" : "Todd H", "non-dropping-particle" : "", "parse-names" : false, "suffix" : "" }, { "dropping-particle" : "", "family" : "Chapman", "given" : "Mike H", "non-dropping-particle" : "", "parse-names" : false, "suffix" : "" }, { "dropping-particle" : "", "family" : "Church", "given" : "Nicholas I", "non-dropping-particle" : "", "parse-names" : false, "suffix" : "" }, { "dropping-particle" : "", "family" : "Clain", "given" : "Jonathan E", "non-dropping-particle" : "", "parse-names" : false, "suffix" : "" }, { "dropping-particle" : "", "family" : "Egawa", "given" : "Naoto", "non-dropping-particle" : "", "parse-names" : false, "suffix" : "" }, { "dropping-particle" : "", "family" : "Johnson", "given" : "Gavin J", "non-dropping-particle" : "", "parse-names" : false, "suffix" : "" }, { "dropping-particle" : "", "family" : "Okazaki", "given" : "Kazuichi", "non-dropping-particle" : "", "parse-names" : false, "suffix" : "" }, { "dropping-particle" : "", "family" : "Pearson", "given" : "Randall K", "non-dropping-particle" : "", "parse-names" : false, "suffix" : "" }, { "dropping-particle" : "", "family" : "Pereira", "given" : "Stephen P", "non-dropping-particle" : "", "parse-names" : false, "suffix" : "" }, { "dropping-particle" : "", "family" : "Petersen", "given" : "Bret T", "non-dropping-particle" : "", "parse-names" : false, "suffix" : "" }, { "dropping-particle" : "", "family" : "Read", "given" : "Samantha", "non-dropping-particle" : "", "parse-names" : false, "suffix" : "" }, { "dropping-particle" : "", "family" : "Sah", "given" : "Raghuwansh P", "non-dropping-particle" : "", "parse-names" : false, "suffix" : "" }, { "dropping-particle" : "", "family" : "Sandanayake", "given" : "Neomal S", "non-dropping-particle" : "", "parse-names" : false, "suffix" : "" }, { "dropping-particle" : "", "family" : "Takahashi", "given" : "Naoki", "non-dropping-particle" : "", "parse-names" : false, "suffix" : "" }, { "dropping-particle" : "", "family" : "Topazian", "given" : "Mark D", "non-dropping-particle" : "", "parse-names" : false, "suffix" : "" }, { "dropping-particle" : "", "family" : "Uchida", "given" : "Kazushige", "non-dropping-particle" : "", "parse-names" : false, "suffix" : "" }, { "dropping-particle" : "", "family" : "Vege", "given" : "Santhi Swaroop", "non-dropping-particle" : "", "parse-names" : false, "suffix" : "" }, { "dropping-particle" : "", "family" : "Chari", "given" : "Suresh T", "non-dropping-particle" : "", "parse-names" : false, "suffix" : "" } ], "container-title" : "Gut", "id" : "ITEM-1", "issue" : "5", "issued" : { "date-parts" : [ [ "2011", "5" ] ] }, "page" : "666-70", "title" : "Endoscopic retrograde pancreatography criteria to diagnose autoimmune pancreatitis: an international multicentre study.", "type" : "article-journal", "volume" : "60" }, "uris" : [ "http://www.mendeley.com/documents/?uuid=b242688d-af14-4313-bd17-e09adb4ac095" ] } ], "mendeley" : { "formattedCitation" : "[43]", "plainTextFormattedCitation" : "[43]", "previouslyFormattedCitation" : "[43]" }, "properties" : { "noteIndex" : 0 }, "schema" : "https://github.com/citation-style-language/schema/raw/master/csl-citation.json" }</w:instrText>
      </w:r>
      <w:r w:rsidR="00B503D5" w:rsidRPr="00046D60">
        <w:rPr>
          <w:rFonts w:ascii="Book Antiqua" w:hAnsi="Book Antiqua"/>
          <w:sz w:val="24"/>
          <w:szCs w:val="24"/>
          <w:vertAlign w:val="superscript"/>
          <w:lang w:val="en-US"/>
        </w:rPr>
        <w:fldChar w:fldCharType="separate"/>
      </w:r>
      <w:r w:rsidR="00B503D5" w:rsidRPr="00046D60">
        <w:rPr>
          <w:rFonts w:ascii="Book Antiqua" w:hAnsi="Book Antiqua"/>
          <w:noProof/>
          <w:sz w:val="24"/>
          <w:szCs w:val="24"/>
          <w:vertAlign w:val="superscript"/>
          <w:lang w:val="en-US"/>
        </w:rPr>
        <w:t>[43]</w:t>
      </w:r>
      <w:r w:rsidR="00B503D5" w:rsidRPr="00046D60">
        <w:rPr>
          <w:rFonts w:ascii="Book Antiqua" w:hAnsi="Book Antiqua"/>
          <w:sz w:val="24"/>
          <w:szCs w:val="24"/>
          <w:vertAlign w:val="superscript"/>
          <w:lang w:val="en-US"/>
        </w:rPr>
        <w:fldChar w:fldCharType="end"/>
      </w:r>
      <w:r w:rsidR="00A258FD" w:rsidRPr="00046D60">
        <w:rPr>
          <w:rFonts w:ascii="Book Antiqua" w:hAnsi="Book Antiqua" w:hint="eastAsia"/>
          <w:sz w:val="24"/>
          <w:szCs w:val="24"/>
          <w:lang w:val="en-US" w:eastAsia="zh-CN"/>
        </w:rPr>
        <w:t xml:space="preserve">. </w:t>
      </w:r>
      <w:proofErr w:type="gramStart"/>
      <w:r w:rsidR="001022EC" w:rsidRPr="00046D60">
        <w:rPr>
          <w:rFonts w:ascii="Book Antiqua" w:hAnsi="Book Antiqua"/>
          <w:sz w:val="24"/>
          <w:szCs w:val="24"/>
          <w:lang w:val="en-US"/>
        </w:rPr>
        <w:t>has</w:t>
      </w:r>
      <w:proofErr w:type="gramEnd"/>
      <w:r w:rsidR="001022EC" w:rsidRPr="00046D60">
        <w:rPr>
          <w:rFonts w:ascii="Book Antiqua" w:hAnsi="Book Antiqua"/>
          <w:sz w:val="24"/>
          <w:szCs w:val="24"/>
          <w:lang w:val="en-US"/>
        </w:rPr>
        <w:t xml:space="preserve"> </w:t>
      </w:r>
      <w:r w:rsidR="001D7F4A" w:rsidRPr="00046D60">
        <w:rPr>
          <w:rFonts w:ascii="Book Antiqua" w:hAnsi="Book Antiqua"/>
          <w:sz w:val="24"/>
          <w:szCs w:val="24"/>
          <w:lang w:val="en-US"/>
        </w:rPr>
        <w:t xml:space="preserve">highlighted the ability </w:t>
      </w:r>
      <w:r w:rsidR="00B05DE3" w:rsidRPr="00046D60">
        <w:rPr>
          <w:rFonts w:ascii="Book Antiqua" w:hAnsi="Book Antiqua"/>
          <w:sz w:val="24"/>
          <w:szCs w:val="24"/>
          <w:lang w:val="en-US"/>
        </w:rPr>
        <w:t xml:space="preserve">of ERP </w:t>
      </w:r>
      <w:r w:rsidR="001D7F4A" w:rsidRPr="00046D60">
        <w:rPr>
          <w:rFonts w:ascii="Book Antiqua" w:hAnsi="Book Antiqua"/>
          <w:sz w:val="24"/>
          <w:szCs w:val="24"/>
          <w:lang w:val="en-US"/>
        </w:rPr>
        <w:t>to diagnose AIP based on ERP feature alone is limited, but taken together with clinical symptoms, serology and/or histology it can be useful</w:t>
      </w:r>
    </w:p>
    <w:p w14:paraId="7D0A2A2A" w14:textId="77777777" w:rsidR="00557C6E" w:rsidRPr="00046D60" w:rsidRDefault="00557C6E" w:rsidP="00F07260">
      <w:pPr>
        <w:shd w:val="clear" w:color="auto" w:fill="FFFFFF" w:themeFill="background1"/>
        <w:spacing w:after="0" w:line="360" w:lineRule="auto"/>
        <w:jc w:val="both"/>
        <w:rPr>
          <w:rFonts w:ascii="Book Antiqua" w:hAnsi="Book Antiqua"/>
          <w:sz w:val="24"/>
          <w:szCs w:val="24"/>
          <w:lang w:val="en-US" w:eastAsia="zh-CN"/>
        </w:rPr>
      </w:pPr>
    </w:p>
    <w:p w14:paraId="176C0051" w14:textId="0AC0020D" w:rsidR="00797211" w:rsidRPr="00046D60" w:rsidRDefault="00557C6E" w:rsidP="00F07260">
      <w:pPr>
        <w:shd w:val="clear" w:color="auto" w:fill="FFFFFF" w:themeFill="background1"/>
        <w:spacing w:after="0" w:line="360" w:lineRule="auto"/>
        <w:jc w:val="both"/>
        <w:rPr>
          <w:rFonts w:ascii="Book Antiqua" w:hAnsi="Book Antiqua"/>
          <w:b/>
          <w:caps/>
          <w:sz w:val="24"/>
          <w:szCs w:val="24"/>
          <w:lang w:val="en-US" w:eastAsia="zh-CN"/>
        </w:rPr>
      </w:pPr>
      <w:r w:rsidRPr="00046D60">
        <w:rPr>
          <w:rFonts w:ascii="Book Antiqua" w:hAnsi="Book Antiqua"/>
          <w:b/>
          <w:sz w:val="24"/>
          <w:szCs w:val="24"/>
          <w:lang w:val="en-US"/>
        </w:rPr>
        <w:t>PANCREATIC NEOPLASIA</w:t>
      </w:r>
    </w:p>
    <w:p w14:paraId="55A765D0" w14:textId="473DF056" w:rsidR="00700A4F" w:rsidRPr="00046D60" w:rsidRDefault="002E1895" w:rsidP="00F07260">
      <w:pPr>
        <w:shd w:val="clear" w:color="auto" w:fill="FFFFFF" w:themeFill="background1"/>
        <w:spacing w:after="0" w:line="360" w:lineRule="auto"/>
        <w:jc w:val="both"/>
        <w:rPr>
          <w:rFonts w:ascii="Book Antiqua" w:hAnsi="Book Antiqua"/>
          <w:b/>
          <w:caps/>
          <w:sz w:val="24"/>
          <w:szCs w:val="24"/>
          <w:lang w:val="en-US"/>
        </w:rPr>
      </w:pPr>
      <w:r w:rsidRPr="00046D60">
        <w:rPr>
          <w:rFonts w:ascii="Book Antiqua" w:hAnsi="Book Antiqua"/>
          <w:sz w:val="24"/>
          <w:szCs w:val="24"/>
          <w:lang w:val="en-US"/>
        </w:rPr>
        <w:t xml:space="preserve">Previously ERCP was the gold standard </w:t>
      </w:r>
      <w:r w:rsidR="009C5602" w:rsidRPr="00046D60">
        <w:rPr>
          <w:rFonts w:ascii="Book Antiqua" w:hAnsi="Book Antiqua"/>
          <w:sz w:val="24"/>
          <w:szCs w:val="24"/>
          <w:lang w:val="en-US"/>
        </w:rPr>
        <w:t>in</w:t>
      </w:r>
      <w:r w:rsidR="006D5B4E" w:rsidRPr="00046D60">
        <w:rPr>
          <w:rFonts w:ascii="Book Antiqua" w:hAnsi="Book Antiqua"/>
          <w:sz w:val="24"/>
          <w:szCs w:val="24"/>
          <w:lang w:val="en-US"/>
        </w:rPr>
        <w:t xml:space="preserve"> the diagnosis of PC. L</w:t>
      </w:r>
      <w:r w:rsidR="009C5602" w:rsidRPr="00046D60">
        <w:rPr>
          <w:rFonts w:ascii="Book Antiqua" w:hAnsi="Book Antiqua"/>
          <w:sz w:val="24"/>
          <w:szCs w:val="24"/>
          <w:lang w:val="en-US"/>
        </w:rPr>
        <w:t>ocalized MPD stenosis</w:t>
      </w:r>
      <w:r w:rsidR="002556EE" w:rsidRPr="00046D60">
        <w:rPr>
          <w:rFonts w:ascii="Book Antiqua" w:hAnsi="Book Antiqua"/>
          <w:sz w:val="24"/>
          <w:szCs w:val="24"/>
          <w:lang w:val="en-US"/>
        </w:rPr>
        <w:t xml:space="preserve"> with focal ductal branch dilation and with distal dila</w:t>
      </w:r>
      <w:r w:rsidR="009C5602" w:rsidRPr="00046D60">
        <w:rPr>
          <w:rFonts w:ascii="Book Antiqua" w:hAnsi="Book Antiqua"/>
          <w:sz w:val="24"/>
          <w:szCs w:val="24"/>
          <w:lang w:val="en-US"/>
        </w:rPr>
        <w:t>tion of MPD</w:t>
      </w:r>
      <w:r w:rsidR="007145EC" w:rsidRPr="00046D60">
        <w:rPr>
          <w:rFonts w:ascii="Book Antiqua" w:hAnsi="Book Antiqua"/>
          <w:sz w:val="24"/>
          <w:szCs w:val="24"/>
        </w:rPr>
        <w:t xml:space="preserve"> </w:t>
      </w:r>
      <w:r w:rsidR="007145EC" w:rsidRPr="00046D60">
        <w:rPr>
          <w:rFonts w:ascii="Book Antiqua" w:hAnsi="Book Antiqua"/>
          <w:sz w:val="24"/>
          <w:szCs w:val="24"/>
          <w:lang w:val="en-US"/>
        </w:rPr>
        <w:t>(“double duct” sign)</w:t>
      </w:r>
      <w:r w:rsidR="009C5602" w:rsidRPr="00046D60">
        <w:rPr>
          <w:rFonts w:ascii="Book Antiqua" w:hAnsi="Book Antiqua"/>
          <w:sz w:val="24"/>
          <w:szCs w:val="24"/>
          <w:lang w:val="en-US"/>
        </w:rPr>
        <w:t xml:space="preserve"> were the most frequently detectable</w:t>
      </w:r>
      <w:r w:rsidR="007F772C" w:rsidRPr="00046D60">
        <w:rPr>
          <w:rFonts w:ascii="Book Antiqua" w:hAnsi="Book Antiqua"/>
          <w:sz w:val="24"/>
          <w:szCs w:val="24"/>
          <w:lang w:val="en-US"/>
        </w:rPr>
        <w:t xml:space="preserve"> morphological changes</w:t>
      </w:r>
      <w:r w:rsidR="00727F71" w:rsidRPr="00046D60">
        <w:rPr>
          <w:rFonts w:ascii="Book Antiqua" w:hAnsi="Book Antiqua"/>
          <w:sz w:val="24"/>
          <w:szCs w:val="24"/>
          <w:vertAlign w:val="superscript"/>
          <w:lang w:val="en-US"/>
        </w:rPr>
        <w:fldChar w:fldCharType="begin" w:fldLock="1"/>
      </w:r>
      <w:r w:rsidR="009217EE" w:rsidRPr="00046D60">
        <w:rPr>
          <w:rFonts w:ascii="Book Antiqua" w:hAnsi="Book Antiqua"/>
          <w:sz w:val="24"/>
          <w:szCs w:val="24"/>
          <w:vertAlign w:val="superscript"/>
          <w:lang w:val="en-US"/>
        </w:rPr>
        <w:instrText>ADDIN CSL_CITATION { "citationItems" : [ { "id" : "ITEM-1", "itemData" : { "DOI" : "10.4253/wjge.v6.i8.366", "ISSN" : "1948-5190", "PMID" : "25132920", "abstract" : "AIM: To evaluate the usefulness of cytology of the pancreatic juice obtained via the endoscopic naso-pancreatic drainage tube (ENPD-C).\n\nMETHODS: ENPD was performed in cases where a diagnosis could not be made other than by using endoscopic retrograde cholangiopancreatography and in cases of pancreatic neoplasms or cystic tumors, including intraductal papillary mucinous neoplasm (IPMN) suspected to have malignant potential. 35 patients (21 males and 14 females) underwent ENPD between January 2007 and June 2013. The pancreatic duct was imaged and the procedure continued in one of ENPD-C or ENPD-C plus brush cytology (ENPD-BC). We checked the cytology result and the final diagnosis.\n\nRESULTS: The mean patient age was 69 years (range, 48-86 years). ENPD-C was performed in 24 cases and ENPD-C plus brush cytology (ENPD-BC) in 11 cases. The ENPD tube was inserted for an average of 3.5 d. The final diagnosis was confirmed on the basis of the resected specimen in 18 cases and of follow-up findings at least 6 mo after ENPD in the 18 inoperable cases. Malignancy was diagnosed in 21 cases and 14 patients were diagnosed as having a benign condition. The ratios of class V/IV:III:II/I\u2005findings were 7:7:7 in malignant cases and 0:3:11 in benign cases. The sensitivity and specificity for all patients were 33.3% and 100%, respectively. The cytology-positive rate was 37.5% (6/16) for pancreatic cancer. For IPMN cases, the sensitivity and specificity were 33% and 100%, respectively.\n\nCONCLUSION: Sensitivity may be further increased by adding brush cytology. Although we can diagnosis cancer in cases of a positive result, the accuracy of ENPD-C remains unsatisfactory.", "author" : [ { "dropping-particle" : "", "family" : "Iwata", "given" : "Tomoyuki", "non-dropping-particle" : "", "parse-names" : false, "suffix" : "" } ], "container-title" : "World Journal of Gastrointestinal Endoscopy", "id" : "ITEM-1", "issue" : "8", "issued" : { "date-parts" : [ [ "2014", "8", "16" ] ] }, "page" : "366", "title" : "Evaluation of diagnostic cytology via endoscopic naso-pancreatic drainage for pancreatic tumor", "type" : "article-journal", "volume" : "6" }, "uris" : [ "http://www.mendeley.com/documents/?uuid=16029511-1ea8-4d7f-9966-2ceaec8930b4" ] } ], "mendeley" : { "formattedCitation" : "[44]", "plainTextFormattedCitation" : "[44]", "previouslyFormattedCitation" : "[44]" }, "properties" : { "noteIndex" : 0 }, "schema" : "https://github.com/citation-style-language/schema/raw/master/csl-citation.json" }</w:instrText>
      </w:r>
      <w:r w:rsidR="00727F71" w:rsidRPr="00046D60">
        <w:rPr>
          <w:rFonts w:ascii="Book Antiqua" w:hAnsi="Book Antiqua"/>
          <w:sz w:val="24"/>
          <w:szCs w:val="24"/>
          <w:vertAlign w:val="superscript"/>
          <w:lang w:val="en-US"/>
        </w:rPr>
        <w:fldChar w:fldCharType="separate"/>
      </w:r>
      <w:r w:rsidR="009217EE" w:rsidRPr="00046D60">
        <w:rPr>
          <w:rFonts w:ascii="Book Antiqua" w:hAnsi="Book Antiqua"/>
          <w:noProof/>
          <w:sz w:val="24"/>
          <w:szCs w:val="24"/>
          <w:vertAlign w:val="superscript"/>
          <w:lang w:val="en-US"/>
        </w:rPr>
        <w:t>[44</w:t>
      </w:r>
      <w:r w:rsidR="000742E0" w:rsidRPr="00046D60">
        <w:rPr>
          <w:rFonts w:ascii="Book Antiqua" w:hAnsi="Book Antiqua"/>
          <w:noProof/>
          <w:sz w:val="24"/>
          <w:szCs w:val="24"/>
          <w:vertAlign w:val="superscript"/>
          <w:lang w:val="en-US"/>
        </w:rPr>
        <w:t>,</w:t>
      </w:r>
      <w:r w:rsidR="00727F71" w:rsidRPr="00046D60">
        <w:rPr>
          <w:rFonts w:ascii="Book Antiqua" w:hAnsi="Book Antiqua"/>
          <w:sz w:val="24"/>
          <w:szCs w:val="24"/>
          <w:vertAlign w:val="superscript"/>
          <w:lang w:val="en-US"/>
        </w:rPr>
        <w:fldChar w:fldCharType="end"/>
      </w:r>
      <w:r w:rsidR="00727F71" w:rsidRPr="00046D60">
        <w:rPr>
          <w:rFonts w:ascii="Book Antiqua" w:hAnsi="Book Antiqua"/>
          <w:sz w:val="24"/>
          <w:szCs w:val="24"/>
          <w:vertAlign w:val="superscript"/>
          <w:lang w:val="en-US"/>
        </w:rPr>
        <w:fldChar w:fldCharType="begin" w:fldLock="1"/>
      </w:r>
      <w:r w:rsidR="009217EE" w:rsidRPr="00046D60">
        <w:rPr>
          <w:rFonts w:ascii="Book Antiqua" w:hAnsi="Book Antiqua"/>
          <w:sz w:val="24"/>
          <w:szCs w:val="24"/>
          <w:vertAlign w:val="superscript"/>
          <w:lang w:val="en-US"/>
        </w:rPr>
        <w:instrText>ADDIN CSL_CITATION { "citationItems" : [ { "id" : "ITEM-1", "itemData" : { "DOI" : "10.1007/s00535-014-1026-z", "ISSN" : "1435-5922", "PMID" : "25501287", "abstract" : "Diagnosis of pancreatic cancer (PC) at an early stage with curative surgery is the approach with the potential to significantly improve long-term patient outcome. Recently, some reports showed that patients with pancreatic tumors smaller than 10 mm showed a favorable prognosis. However, the rate of tumor detection on computed tomography in patients with small pancreatic tumors is low. For the diagnoses of PC with tumors smaller than 10 mm, the rate of tumor detection was higher on endoscopic ultrasonography (EUS) than on computed tomography or other modalities, and histologic diagnosis using EUS-guided fine-needle aspiration was helpful in confirming the diagnosis. For the diagnosis of PC in situ, EUS and magnetic resonance cholangiopancreatography may play important roles in detecting the local irregular stenosis of the pancreatic duct. Endoscopic retrograde pancreatography and sequential cytodiagnosis using pancreatic juice obtained by endoscopic nasopancreatic drainage multiple times was useful in the final diagnosis of PC in situ. At present, improving survival lies in identifying those individuals with high-risk factors or precursor lesions through an effective screening method. For example, these should include ultrasonography, various biological markers, or national familial pancreatic cancer registration. Additionally, the relationship between specialists in PC from medical centers and practicing physicians plays an important role in the early diagnosis of PC.", "author" : [ { "dropping-particle" : "", "family" : "Hanada", "given" : "Keiji", "non-dropping-particle" : "", "parse-names" : false, "suffix" : "" }, { "dropping-particle" : "", "family" : "Okazaki", "given" : "Akihito", "non-dropping-particle" : "", "parse-names" : false, "suffix" : "" }, { "dropping-particle" : "", "family" : "Hirano", "given" : "Naomichi", "non-dropping-particle" : "", "parse-names" : false, "suffix" : "" }, { "dropping-particle" : "", "family" : "Izumi", "given" : "Yoshihiro", "non-dropping-particle" : "", "parse-names" : false, "suffix" : "" }, { "dropping-particle" : "", "family" : "Teraoka", "given" : "Yuji", "non-dropping-particle" : "", "parse-names" : false, "suffix" : "" }, { "dropping-particle" : "", "family" : "Ikemoto", "given" : "Juri", "non-dropping-particle" : "", "parse-names" : false, "suffix" : "" }, { "dropping-particle" : "", "family" : "Kanemitsu", "given" : "Kozue", "non-dropping-particle" : "", "parse-names" : false, "suffix" : "" }, { "dropping-particle" : "", "family" : "Hino", "given" : "Fumiaki", "non-dropping-particle" : "", "parse-names" : false, "suffix" : "" }, { "dropping-particle" : "", "family" : "Fukuda", "given" : "Toshikatsu", "non-dropping-particle" : "", "parse-names" : false, "suffix" : "" }, { "dropping-particle" : "", "family" : "Yonehara", "given" : "Shuji", "non-dropping-particle" : "", "parse-names" : false, "suffix" : "" } ], "container-title" : "Journal of gastroenterology", "id" : "ITEM-1", "issue" : "2", "issued" : { "date-parts" : [ [ "2015", "2" ] ] }, "page" : "147-54", "title" : "Diagnostic strategies for early pancreatic cancer.", "type" : "article-journal", "volume" : "50" }, "uris" : [ "http://www.mendeley.com/documents/?uuid=7f7a9f10-b391-4f2f-83d9-8b6a94b30aad" ] } ], "mendeley" : { "formattedCitation" : "[45]", "plainTextFormattedCitation" : "[45]", "previouslyFormattedCitation" : "[45]" }, "properties" : { "noteIndex" : 0 }, "schema" : "https://github.com/citation-style-language/schema/raw/master/csl-citation.json" }</w:instrText>
      </w:r>
      <w:r w:rsidR="00727F71" w:rsidRPr="00046D60">
        <w:rPr>
          <w:rFonts w:ascii="Book Antiqua" w:hAnsi="Book Antiqua"/>
          <w:sz w:val="24"/>
          <w:szCs w:val="24"/>
          <w:vertAlign w:val="superscript"/>
          <w:lang w:val="en-US"/>
        </w:rPr>
        <w:fldChar w:fldCharType="separate"/>
      </w:r>
      <w:r w:rsidR="009217EE" w:rsidRPr="00046D60">
        <w:rPr>
          <w:rFonts w:ascii="Book Antiqua" w:hAnsi="Book Antiqua"/>
          <w:noProof/>
          <w:sz w:val="24"/>
          <w:szCs w:val="24"/>
          <w:vertAlign w:val="superscript"/>
          <w:lang w:val="en-US"/>
        </w:rPr>
        <w:t>45]</w:t>
      </w:r>
      <w:r w:rsidR="00727F71" w:rsidRPr="00046D60">
        <w:rPr>
          <w:rFonts w:ascii="Book Antiqua" w:hAnsi="Book Antiqua"/>
          <w:sz w:val="24"/>
          <w:szCs w:val="24"/>
          <w:vertAlign w:val="superscript"/>
          <w:lang w:val="en-US"/>
        </w:rPr>
        <w:fldChar w:fldCharType="end"/>
      </w:r>
      <w:r w:rsidR="009C5602" w:rsidRPr="00046D60">
        <w:rPr>
          <w:rFonts w:ascii="Book Antiqua" w:hAnsi="Book Antiqua"/>
          <w:sz w:val="24"/>
          <w:szCs w:val="24"/>
          <w:lang w:val="en-US"/>
        </w:rPr>
        <w:t>.</w:t>
      </w:r>
      <w:r w:rsidR="007F772C" w:rsidRPr="00046D60">
        <w:rPr>
          <w:rFonts w:ascii="Book Antiqua" w:hAnsi="Book Antiqua"/>
          <w:sz w:val="24"/>
          <w:szCs w:val="24"/>
          <w:lang w:val="en-US"/>
        </w:rPr>
        <w:t xml:space="preserve"> </w:t>
      </w:r>
      <w:r w:rsidR="002556EE" w:rsidRPr="00046D60">
        <w:rPr>
          <w:rFonts w:ascii="Book Antiqua" w:hAnsi="Book Antiqua"/>
          <w:sz w:val="24"/>
          <w:szCs w:val="24"/>
          <w:lang w:val="en-US"/>
        </w:rPr>
        <w:t>The c</w:t>
      </w:r>
      <w:r w:rsidR="00BB675C" w:rsidRPr="00046D60">
        <w:rPr>
          <w:rFonts w:ascii="Book Antiqua" w:hAnsi="Book Antiqua"/>
          <w:sz w:val="24"/>
          <w:szCs w:val="24"/>
          <w:lang w:val="en-US"/>
        </w:rPr>
        <w:t>urrent role of ERCP is therapeutic rather than diagnostic.</w:t>
      </w:r>
      <w:r w:rsidR="007F772C" w:rsidRPr="00046D60">
        <w:rPr>
          <w:rFonts w:ascii="Book Antiqua" w:hAnsi="Book Antiqua"/>
          <w:sz w:val="24"/>
          <w:szCs w:val="24"/>
          <w:lang w:val="en-US"/>
        </w:rPr>
        <w:t xml:space="preserve"> </w:t>
      </w:r>
      <w:r w:rsidR="00BA4854" w:rsidRPr="00046D60">
        <w:rPr>
          <w:rFonts w:ascii="Book Antiqua" w:hAnsi="Book Antiqua"/>
          <w:sz w:val="24"/>
          <w:szCs w:val="24"/>
          <w:lang w:val="en-US"/>
        </w:rPr>
        <w:t>In case</w:t>
      </w:r>
      <w:r w:rsidR="002556EE" w:rsidRPr="00046D60">
        <w:rPr>
          <w:rFonts w:ascii="Book Antiqua" w:hAnsi="Book Antiqua"/>
          <w:sz w:val="24"/>
          <w:szCs w:val="24"/>
          <w:lang w:val="en-US"/>
        </w:rPr>
        <w:t>s</w:t>
      </w:r>
      <w:r w:rsidR="00BA4854" w:rsidRPr="00046D60">
        <w:rPr>
          <w:rFonts w:ascii="Book Antiqua" w:hAnsi="Book Antiqua"/>
          <w:sz w:val="24"/>
          <w:szCs w:val="24"/>
          <w:lang w:val="en-US"/>
        </w:rPr>
        <w:t xml:space="preserve"> of </w:t>
      </w:r>
      <w:r w:rsidR="007A52E6" w:rsidRPr="00046D60">
        <w:rPr>
          <w:rFonts w:ascii="Book Antiqua" w:hAnsi="Book Antiqua"/>
          <w:sz w:val="24"/>
          <w:szCs w:val="24"/>
          <w:lang w:val="en-US"/>
        </w:rPr>
        <w:t xml:space="preserve">inoperable locally advanced and metastatic </w:t>
      </w:r>
      <w:r w:rsidR="002556EE" w:rsidRPr="00046D60">
        <w:rPr>
          <w:rFonts w:ascii="Book Antiqua" w:hAnsi="Book Antiqua"/>
          <w:sz w:val="24"/>
          <w:szCs w:val="24"/>
          <w:lang w:val="en-US"/>
        </w:rPr>
        <w:t>pancreatic malignancy</w:t>
      </w:r>
      <w:r w:rsidR="00BA4854" w:rsidRPr="00046D60">
        <w:rPr>
          <w:rFonts w:ascii="Book Antiqua" w:hAnsi="Book Antiqua"/>
          <w:sz w:val="24"/>
          <w:szCs w:val="24"/>
          <w:lang w:val="en-US"/>
        </w:rPr>
        <w:t xml:space="preserve"> the development of obstructive jaundice constitutes an absolute indication of ERCP</w:t>
      </w:r>
      <w:r w:rsidR="00727F71" w:rsidRPr="00046D60">
        <w:rPr>
          <w:rFonts w:ascii="Book Antiqua" w:hAnsi="Book Antiqua"/>
          <w:sz w:val="24"/>
          <w:szCs w:val="24"/>
          <w:vertAlign w:val="superscript"/>
          <w:lang w:val="en-US"/>
        </w:rPr>
        <w:fldChar w:fldCharType="begin" w:fldLock="1"/>
      </w:r>
      <w:r w:rsidR="009217EE" w:rsidRPr="00046D60">
        <w:rPr>
          <w:rFonts w:ascii="Book Antiqua" w:hAnsi="Book Antiqua"/>
          <w:sz w:val="24"/>
          <w:szCs w:val="24"/>
          <w:vertAlign w:val="superscript"/>
          <w:lang w:val="en-US"/>
        </w:rPr>
        <w:instrText>ADDIN CSL_CITATION { "citationItems" : [ { "id" : "ITEM-1", "itemData" : { "ISSN" : "0016-5107", "PMID" : "14595292", "abstract" : "This is one of a series of statements discussing the utilization of GI endoscopy in common clinical situations. The Standards of Practice Committee of the American Society for Gastrointestinal Endoscopy prepared this text. In preparing this guideline, a MEDLINE literature search was performed, and additional references were obtained from the bibliographies of the identified articles and from recommendations of expert consultants. When little or no data exist from well-designed prospective trials, emphasis is given to results from large series and reports from recognized experts. Guidelines for appropriate utilization of endoscopy are based on a critical review of the available data and expert consensus. Further controlled clinical studies are needed to clarify aspects of this statement, and revision may be necessary as new data appear. Clinical consideration may justify a course of action at variance to these recommendations.", "author" : [ { "dropping-particle" : "", "family" : "Baron", "given" : "Todd H", "non-dropping-particle" : "", "parse-names" : false, "suffix" : "" }, { "dropping-particle" : "", "family" : "Mallery", "given" : "J Shawn", "non-dropping-particle" : "", "parse-names" : false, "suffix" : "" }, { "dropping-particle" : "", "family" : "Hirota", "given" : "William K", "non-dropping-particle" : "", "parse-names" : false, "suffix" : "" }, { "dropping-particle" : "", "family" : "Goldstein", "given" : "Jay L", "non-dropping-particle" : "", "parse-names" : false, "suffix" : "" }, { "dropping-particle" : "", "family" : "Jacobson", "given" : "Brian C", "non-dropping-particle" : "", "parse-names" : false, "suffix" : "" }, { "dropping-particle" : "", "family" : "Leighton", "given" : "Jonathan A", "non-dropping-particle" : "", "parse-names" : false, "suffix" : "" }, { "dropping-particle" : "", "family" : "Waring", "given" : "J Patrick", "non-dropping-particle" : "", "parse-names" : false, "suffix" : "" }, { "dropping-particle" : "", "family" : "Faigel", "given" : "Douglas O", "non-dropping-particle" : "", "parse-names" : false, "suffix" : "" } ], "container-title" : "Gastrointestinal endoscopy", "id" : "ITEM-1", "issue" : "5", "issued" : { "date-parts" : [ [ "2003", "11" ] ] }, "page" : "643-9", "title" : "The role of endoscopy in the evaluation and treatment of patients with pancreaticobiliary malignancy.", "type" : "article-journal", "volume" : "58" }, "uris" : [ "http://www.mendeley.com/documents/?uuid=7f0bbd89-4b75-4875-acbc-20dc4c667b78" ] } ], "mendeley" : { "formattedCitation" : "[46]", "plainTextFormattedCitation" : "[46]", "previouslyFormattedCitation" : "[46]" }, "properties" : { "noteIndex" : 0 }, "schema" : "https://github.com/citation-style-language/schema/raw/master/csl-citation.json" }</w:instrText>
      </w:r>
      <w:r w:rsidR="00727F71" w:rsidRPr="00046D60">
        <w:rPr>
          <w:rFonts w:ascii="Book Antiqua" w:hAnsi="Book Antiqua"/>
          <w:sz w:val="24"/>
          <w:szCs w:val="24"/>
          <w:vertAlign w:val="superscript"/>
          <w:lang w:val="en-US"/>
        </w:rPr>
        <w:fldChar w:fldCharType="separate"/>
      </w:r>
      <w:r w:rsidR="009217EE" w:rsidRPr="00046D60">
        <w:rPr>
          <w:rFonts w:ascii="Book Antiqua" w:hAnsi="Book Antiqua"/>
          <w:noProof/>
          <w:sz w:val="24"/>
          <w:szCs w:val="24"/>
          <w:vertAlign w:val="superscript"/>
          <w:lang w:val="en-US"/>
        </w:rPr>
        <w:t>[46]</w:t>
      </w:r>
      <w:r w:rsidR="00727F71" w:rsidRPr="00046D60">
        <w:rPr>
          <w:rFonts w:ascii="Book Antiqua" w:hAnsi="Book Antiqua"/>
          <w:sz w:val="24"/>
          <w:szCs w:val="24"/>
          <w:vertAlign w:val="superscript"/>
          <w:lang w:val="en-US"/>
        </w:rPr>
        <w:fldChar w:fldCharType="end"/>
      </w:r>
      <w:r w:rsidR="00BA4854" w:rsidRPr="00046D60">
        <w:rPr>
          <w:rFonts w:ascii="Book Antiqua" w:hAnsi="Book Antiqua"/>
          <w:sz w:val="24"/>
          <w:szCs w:val="24"/>
          <w:lang w:val="en-US"/>
        </w:rPr>
        <w:t xml:space="preserve">. </w:t>
      </w:r>
      <w:r w:rsidR="00562182" w:rsidRPr="00046D60">
        <w:rPr>
          <w:rFonts w:ascii="Book Antiqua" w:hAnsi="Book Antiqua"/>
          <w:sz w:val="24"/>
          <w:szCs w:val="24"/>
          <w:lang w:val="en-US"/>
        </w:rPr>
        <w:t>M</w:t>
      </w:r>
      <w:r w:rsidR="00BA4854" w:rsidRPr="00046D60">
        <w:rPr>
          <w:rFonts w:ascii="Book Antiqua" w:hAnsi="Book Antiqua"/>
          <w:sz w:val="24"/>
          <w:szCs w:val="24"/>
          <w:lang w:val="en-US"/>
        </w:rPr>
        <w:t xml:space="preserve">alignant biliary stenosis </w:t>
      </w:r>
      <w:r w:rsidR="002556EE" w:rsidRPr="00046D60">
        <w:rPr>
          <w:rFonts w:ascii="Book Antiqua" w:hAnsi="Book Antiqua"/>
          <w:sz w:val="24"/>
          <w:szCs w:val="24"/>
          <w:lang w:val="en-US"/>
        </w:rPr>
        <w:t>may</w:t>
      </w:r>
      <w:r w:rsidR="00BA4854" w:rsidRPr="00046D60">
        <w:rPr>
          <w:rFonts w:ascii="Book Antiqua" w:hAnsi="Book Antiqua"/>
          <w:sz w:val="24"/>
          <w:szCs w:val="24"/>
          <w:lang w:val="en-US"/>
        </w:rPr>
        <w:t xml:space="preserve"> be treated </w:t>
      </w:r>
      <w:r w:rsidR="00562182" w:rsidRPr="00046D60">
        <w:rPr>
          <w:rFonts w:ascii="Book Antiqua" w:hAnsi="Book Antiqua"/>
          <w:sz w:val="24"/>
          <w:szCs w:val="24"/>
          <w:lang w:val="en-US"/>
        </w:rPr>
        <w:t xml:space="preserve">with </w:t>
      </w:r>
      <w:r w:rsidR="00BA4854" w:rsidRPr="00046D60">
        <w:rPr>
          <w:rFonts w:ascii="Book Antiqua" w:hAnsi="Book Antiqua"/>
          <w:sz w:val="24"/>
          <w:szCs w:val="24"/>
          <w:lang w:val="en-US"/>
        </w:rPr>
        <w:t>plastic</w:t>
      </w:r>
      <w:r w:rsidR="007A52E6" w:rsidRPr="00046D60">
        <w:rPr>
          <w:rFonts w:ascii="Book Antiqua" w:hAnsi="Book Antiqua"/>
          <w:sz w:val="24"/>
          <w:szCs w:val="24"/>
          <w:lang w:val="en-US"/>
        </w:rPr>
        <w:t xml:space="preserve">, but </w:t>
      </w:r>
      <w:r w:rsidR="00C44D42" w:rsidRPr="00046D60">
        <w:rPr>
          <w:rFonts w:ascii="Book Antiqua" w:hAnsi="Book Antiqua"/>
          <w:sz w:val="24"/>
          <w:szCs w:val="24"/>
          <w:lang w:val="en-US"/>
        </w:rPr>
        <w:t>preferably</w:t>
      </w:r>
      <w:r w:rsidR="007A52E6" w:rsidRPr="00046D60">
        <w:rPr>
          <w:rFonts w:ascii="Book Antiqua" w:hAnsi="Book Antiqua"/>
          <w:sz w:val="24"/>
          <w:szCs w:val="24"/>
          <w:lang w:val="en-US"/>
        </w:rPr>
        <w:t xml:space="preserve"> </w:t>
      </w:r>
      <w:r w:rsidR="00562182" w:rsidRPr="00046D60">
        <w:rPr>
          <w:rFonts w:ascii="Book Antiqua" w:hAnsi="Book Antiqua"/>
          <w:sz w:val="24"/>
          <w:szCs w:val="24"/>
          <w:lang w:val="en-US"/>
        </w:rPr>
        <w:t xml:space="preserve">with </w:t>
      </w:r>
      <w:r w:rsidR="00BA4854" w:rsidRPr="00046D60">
        <w:rPr>
          <w:rFonts w:ascii="Book Antiqua" w:hAnsi="Book Antiqua"/>
          <w:sz w:val="24"/>
          <w:szCs w:val="24"/>
          <w:lang w:val="en-US"/>
        </w:rPr>
        <w:t>self-expandable metallic stent implantation</w:t>
      </w:r>
      <w:r w:rsidR="00727F71" w:rsidRPr="00046D60">
        <w:rPr>
          <w:rFonts w:ascii="Book Antiqua" w:hAnsi="Book Antiqua"/>
          <w:sz w:val="24"/>
          <w:szCs w:val="24"/>
          <w:vertAlign w:val="superscript"/>
          <w:lang w:val="en-US"/>
        </w:rPr>
        <w:fldChar w:fldCharType="begin" w:fldLock="1"/>
      </w:r>
      <w:r w:rsidR="009217EE" w:rsidRPr="00046D60">
        <w:rPr>
          <w:rFonts w:ascii="Book Antiqua" w:hAnsi="Book Antiqua"/>
          <w:sz w:val="24"/>
          <w:szCs w:val="24"/>
          <w:vertAlign w:val="superscript"/>
          <w:lang w:val="en-US"/>
        </w:rPr>
        <w:instrText>ADDIN CSL_CITATION { "citationItems" : [ { "id" : "ITEM-1", "itemData" : { "DOI" : "10.1016/j.gie.2005.04.015", "ISSN" : "00165107", "PMID" : "15990812", "author" : [ { "dropping-particle" : "", "family" : "Adler", "given" : "Douglas G.", "non-dropping-particle" : "", "parse-names" : false, "suffix" : "" }, { "dropping-particle" : "", "family" : "Baron", "given" : "Todd H.", "non-dropping-particle" : "", "parse-names" : false, "suffix" : "" }, { "dropping-particle" : "", "family" : "Davila", "given" : "Raquel E.", "non-dropping-particle" : "", "parse-names" : false, "suffix" : "" }, { "dropping-particle" : "", "family" : "Egan", "given" : "James", "non-dropping-particle" : "", "parse-names" : false, "suffix" : "" }, { "dropping-particle" : "", "family" : "Hirota", "given" : "William K.", "non-dropping-particle" : "", "parse-names" : false, "suffix" : "" }, { "dropping-particle" : "", "family" : "Leighton", "given" : "Jonathan A.", "non-dropping-particle" : "", "parse-names" : false, "suffix" : "" }, { "dropping-particle" : "", "family" : "Qureshi", "given" : "Waqar", "non-dropping-particle" : "", "parse-names" : false, "suffix" : "" }, { "dropping-particle" : "", "family" : "Rajan", "given" : "Elizabeth", "non-dropping-particle" : "", "parse-names" : false, "suffix" : "" }, { "dropping-particle" : "", "family" : "Zuckerman", "given" : "Marc J.", "non-dropping-particle" : "", "parse-names" : false, "suffix" : "" }, { "dropping-particle" : "", "family" : "Fanelli", "given" : "Robert", "non-dropping-particle" : "", "parse-names" : false, "suffix" : "" }, { "dropping-particle" : "", "family" : "Wheeler-Harbaugh", "given" : "Jo", "non-dropping-particle" : "", "parse-names" : false, "suffix" : "" }, { "dropping-particle" : "", "family" : "Faigel", "given" : "Douglas O.", "non-dropping-particle" : "", "parse-names" : false, "suffix" : "" } ], "container-title" : "Gastrointestinal Endoscopy", "id" : "ITEM-1", "issue" : "1", "issued" : { "date-parts" : [ [ "2005", "7" ] ] }, "page" : "1-8", "title" : "ASGE guideline: the role of ERCP in diseases of the biliary tract and the pancreas", "type" : "article-journal", "volume" : "62" }, "uris" : [ "http://www.mendeley.com/documents/?uuid=87905b31-7f45-443b-9f1b-95848f22fd94" ] } ], "mendeley" : { "formattedCitation" : "[3]", "plainTextFormattedCitation" : "[3]", "previouslyFormattedCitation" : "[3]" }, "properties" : { "noteIndex" : 0 }, "schema" : "https://github.com/citation-style-language/schema/raw/master/csl-citation.json" }</w:instrText>
      </w:r>
      <w:r w:rsidR="00727F71" w:rsidRPr="00046D60">
        <w:rPr>
          <w:rFonts w:ascii="Book Antiqua" w:hAnsi="Book Antiqua"/>
          <w:sz w:val="24"/>
          <w:szCs w:val="24"/>
          <w:vertAlign w:val="superscript"/>
          <w:lang w:val="en-US"/>
        </w:rPr>
        <w:fldChar w:fldCharType="separate"/>
      </w:r>
      <w:r w:rsidR="009217EE" w:rsidRPr="00046D60">
        <w:rPr>
          <w:rFonts w:ascii="Book Antiqua" w:hAnsi="Book Antiqua"/>
          <w:noProof/>
          <w:sz w:val="24"/>
          <w:szCs w:val="24"/>
          <w:vertAlign w:val="superscript"/>
          <w:lang w:val="en-US"/>
        </w:rPr>
        <w:t>[3]</w:t>
      </w:r>
      <w:r w:rsidR="00727F71" w:rsidRPr="00046D60">
        <w:rPr>
          <w:rFonts w:ascii="Book Antiqua" w:hAnsi="Book Antiqua"/>
          <w:sz w:val="24"/>
          <w:szCs w:val="24"/>
          <w:vertAlign w:val="superscript"/>
          <w:lang w:val="en-US"/>
        </w:rPr>
        <w:fldChar w:fldCharType="end"/>
      </w:r>
      <w:r w:rsidR="00BA4854" w:rsidRPr="00046D60">
        <w:rPr>
          <w:rFonts w:ascii="Book Antiqua" w:hAnsi="Book Antiqua"/>
          <w:sz w:val="24"/>
          <w:szCs w:val="24"/>
          <w:lang w:val="en-US"/>
        </w:rPr>
        <w:t>.</w:t>
      </w:r>
      <w:r w:rsidR="006D5B4E" w:rsidRPr="00046D60">
        <w:rPr>
          <w:rFonts w:ascii="Book Antiqua" w:hAnsi="Book Antiqua"/>
          <w:sz w:val="24"/>
          <w:szCs w:val="24"/>
          <w:lang w:val="en-US"/>
        </w:rPr>
        <w:t xml:space="preserve"> </w:t>
      </w:r>
      <w:proofErr w:type="spellStart"/>
      <w:r w:rsidR="00F56C9D" w:rsidRPr="00046D60">
        <w:rPr>
          <w:rFonts w:ascii="Book Antiqua" w:hAnsi="Book Antiqua"/>
          <w:sz w:val="24"/>
          <w:szCs w:val="24"/>
          <w:lang w:val="en-US"/>
        </w:rPr>
        <w:t>Pancreatography</w:t>
      </w:r>
      <w:proofErr w:type="spellEnd"/>
      <w:r w:rsidR="00F56C9D" w:rsidRPr="00046D60">
        <w:rPr>
          <w:rFonts w:ascii="Book Antiqua" w:hAnsi="Book Antiqua"/>
          <w:sz w:val="24"/>
          <w:szCs w:val="24"/>
          <w:lang w:val="en-US"/>
        </w:rPr>
        <w:t xml:space="preserve">, </w:t>
      </w:r>
      <w:r w:rsidR="00737F14" w:rsidRPr="00046D60">
        <w:rPr>
          <w:rFonts w:ascii="Book Antiqua" w:hAnsi="Book Antiqua"/>
          <w:sz w:val="24"/>
          <w:szCs w:val="24"/>
          <w:lang w:val="en-US"/>
        </w:rPr>
        <w:t>ERCP-guided</w:t>
      </w:r>
      <w:r w:rsidR="00D200D6" w:rsidRPr="00046D60">
        <w:rPr>
          <w:rFonts w:ascii="Book Antiqua" w:hAnsi="Book Antiqua"/>
          <w:sz w:val="24"/>
          <w:szCs w:val="24"/>
          <w:lang w:val="en-US"/>
        </w:rPr>
        <w:t xml:space="preserve"> brush cytological sampling an</w:t>
      </w:r>
      <w:r w:rsidR="002556EE" w:rsidRPr="00046D60">
        <w:rPr>
          <w:rFonts w:ascii="Book Antiqua" w:hAnsi="Book Antiqua"/>
          <w:sz w:val="24"/>
          <w:szCs w:val="24"/>
          <w:lang w:val="en-US"/>
        </w:rPr>
        <w:t xml:space="preserve">d/or </w:t>
      </w:r>
      <w:r w:rsidR="00D200D6" w:rsidRPr="00046D60">
        <w:rPr>
          <w:rFonts w:ascii="Book Antiqua" w:hAnsi="Book Antiqua"/>
          <w:sz w:val="24"/>
          <w:szCs w:val="24"/>
          <w:lang w:val="en-US"/>
        </w:rPr>
        <w:t>biopsy of the pancreatic duct</w:t>
      </w:r>
      <w:r w:rsidR="00737F14" w:rsidRPr="00046D60">
        <w:rPr>
          <w:rFonts w:ascii="Book Antiqua" w:hAnsi="Book Antiqua"/>
          <w:sz w:val="24"/>
          <w:szCs w:val="24"/>
          <w:lang w:val="en-US"/>
        </w:rPr>
        <w:t xml:space="preserve"> </w:t>
      </w:r>
      <w:r w:rsidR="007A52E6" w:rsidRPr="00046D60">
        <w:rPr>
          <w:rFonts w:ascii="Book Antiqua" w:hAnsi="Book Antiqua"/>
          <w:sz w:val="24"/>
          <w:szCs w:val="24"/>
          <w:lang w:val="en-US"/>
        </w:rPr>
        <w:t>may be useful to prove malignancy</w:t>
      </w:r>
      <w:r w:rsidR="005344A3" w:rsidRPr="00046D60">
        <w:rPr>
          <w:rFonts w:ascii="Book Antiqua" w:hAnsi="Book Antiqua"/>
          <w:sz w:val="24"/>
          <w:szCs w:val="24"/>
          <w:lang w:val="en-US"/>
        </w:rPr>
        <w:t xml:space="preserve">, but </w:t>
      </w:r>
      <w:r w:rsidR="0040244F" w:rsidRPr="00046D60">
        <w:rPr>
          <w:rFonts w:ascii="Book Antiqua" w:hAnsi="Book Antiqua"/>
          <w:sz w:val="24"/>
          <w:szCs w:val="24"/>
          <w:lang w:val="en-US"/>
        </w:rPr>
        <w:t>EUS</w:t>
      </w:r>
      <w:r w:rsidR="002556EE" w:rsidRPr="00046D60">
        <w:rPr>
          <w:rFonts w:ascii="Book Antiqua" w:hAnsi="Book Antiqua"/>
          <w:sz w:val="24"/>
          <w:szCs w:val="24"/>
          <w:lang w:val="en-US"/>
        </w:rPr>
        <w:t>-guided fine needle aspiration (EUS-FNA)</w:t>
      </w:r>
      <w:r w:rsidR="0040244F" w:rsidRPr="00046D60">
        <w:rPr>
          <w:rFonts w:ascii="Book Antiqua" w:hAnsi="Book Antiqua"/>
          <w:sz w:val="24"/>
          <w:szCs w:val="24"/>
          <w:lang w:val="en-US"/>
        </w:rPr>
        <w:t xml:space="preserve"> </w:t>
      </w:r>
      <w:r w:rsidR="0040244F" w:rsidRPr="00046D60">
        <w:rPr>
          <w:rFonts w:ascii="Book Antiqua" w:hAnsi="Book Antiqua"/>
          <w:sz w:val="24"/>
          <w:szCs w:val="24"/>
          <w:lang w:val="en-US"/>
        </w:rPr>
        <w:lastRenderedPageBreak/>
        <w:t>is the first</w:t>
      </w:r>
      <w:r w:rsidR="00737F14" w:rsidRPr="00046D60">
        <w:rPr>
          <w:rFonts w:ascii="Book Antiqua" w:hAnsi="Book Antiqua"/>
          <w:sz w:val="24"/>
          <w:szCs w:val="24"/>
          <w:lang w:val="en-US"/>
        </w:rPr>
        <w:t xml:space="preserve">-choice </w:t>
      </w:r>
      <w:r w:rsidR="0040244F" w:rsidRPr="00046D60">
        <w:rPr>
          <w:rFonts w:ascii="Book Antiqua" w:hAnsi="Book Antiqua"/>
          <w:sz w:val="24"/>
          <w:szCs w:val="24"/>
          <w:lang w:val="en-US"/>
        </w:rPr>
        <w:t>sampling</w:t>
      </w:r>
      <w:r w:rsidR="00737F14" w:rsidRPr="00046D60">
        <w:rPr>
          <w:rFonts w:ascii="Book Antiqua" w:hAnsi="Book Antiqua"/>
          <w:sz w:val="24"/>
          <w:szCs w:val="24"/>
          <w:lang w:val="en-US"/>
        </w:rPr>
        <w:t xml:space="preserve"> procedure in suspected </w:t>
      </w:r>
      <w:proofErr w:type="spellStart"/>
      <w:r w:rsidR="00737F14" w:rsidRPr="00046D60">
        <w:rPr>
          <w:rFonts w:ascii="Book Antiqua" w:hAnsi="Book Antiqua"/>
          <w:sz w:val="24"/>
          <w:szCs w:val="24"/>
          <w:lang w:val="en-US"/>
        </w:rPr>
        <w:t>unresectable</w:t>
      </w:r>
      <w:proofErr w:type="spellEnd"/>
      <w:r w:rsidR="00737F14" w:rsidRPr="00046D60">
        <w:rPr>
          <w:rFonts w:ascii="Book Antiqua" w:hAnsi="Book Antiqua"/>
          <w:sz w:val="24"/>
          <w:szCs w:val="24"/>
          <w:lang w:val="en-US"/>
        </w:rPr>
        <w:t xml:space="preserve"> pancreatic solid and cystic </w:t>
      </w:r>
      <w:r w:rsidR="0040244F" w:rsidRPr="00046D60">
        <w:rPr>
          <w:rFonts w:ascii="Book Antiqua" w:hAnsi="Book Antiqua"/>
          <w:sz w:val="24"/>
          <w:szCs w:val="24"/>
          <w:lang w:val="en-US"/>
        </w:rPr>
        <w:t>lesions</w:t>
      </w:r>
      <w:r w:rsidR="00737F14" w:rsidRPr="00046D60">
        <w:rPr>
          <w:rFonts w:ascii="Book Antiqua" w:hAnsi="Book Antiqua"/>
          <w:sz w:val="24"/>
          <w:szCs w:val="24"/>
          <w:lang w:val="en-US"/>
        </w:rPr>
        <w:t xml:space="preserve"> due to minimal invasiveness, lower complication rate and higher sensitivity compared </w:t>
      </w:r>
      <w:r w:rsidR="00865CE0" w:rsidRPr="00046D60">
        <w:rPr>
          <w:rFonts w:ascii="Book Antiqua" w:hAnsi="Book Antiqua"/>
          <w:sz w:val="24"/>
          <w:szCs w:val="24"/>
          <w:lang w:val="en-US"/>
        </w:rPr>
        <w:t>to</w:t>
      </w:r>
      <w:r w:rsidR="00737F14" w:rsidRPr="00046D60">
        <w:rPr>
          <w:rFonts w:ascii="Book Antiqua" w:hAnsi="Book Antiqua"/>
          <w:sz w:val="24"/>
          <w:szCs w:val="24"/>
          <w:lang w:val="en-US"/>
        </w:rPr>
        <w:t xml:space="preserve"> ERCP sampling</w:t>
      </w:r>
      <w:r w:rsidR="00727F71" w:rsidRPr="00046D60">
        <w:rPr>
          <w:rFonts w:ascii="Book Antiqua" w:hAnsi="Book Antiqua"/>
          <w:sz w:val="24"/>
          <w:szCs w:val="24"/>
          <w:vertAlign w:val="superscript"/>
          <w:lang w:val="en-US"/>
        </w:rPr>
        <w:fldChar w:fldCharType="begin" w:fldLock="1"/>
      </w:r>
      <w:r w:rsidR="009217EE" w:rsidRPr="00046D60">
        <w:rPr>
          <w:rFonts w:ascii="Book Antiqua" w:hAnsi="Book Antiqua"/>
          <w:sz w:val="24"/>
          <w:szCs w:val="24"/>
          <w:vertAlign w:val="superscript"/>
          <w:lang w:val="en-US"/>
        </w:rPr>
        <w:instrText>ADDIN CSL_CITATION { "citationItems" : [ { "id" : "ITEM-1", "itemData" : { "DOI" : "10.1016/j.gie.2013.12.031", "ISSN" : "1097-6779", "PMID" : "24559784", "abstract" : "BACKGROUND: Both EUS and ERCP sampling techniques may provide tissue diagnoses in suspected malignant biliary obstruction. However, there are scant data comparing these 2 methods.\n\nOBJECTIVE: To compare EUS-guided FNA (EUS-FNA) and ERCP tissue sampling for the diagnosis of malignant biliary obstruction.\n\nDESIGN: Prospective, comparative, single-blind study.\n\nSETTING: Tertiary center.\n\nPATIENTS: Fifty-one patients undergoing same-session EUS and ERCP for the evaluation of malignant biliary obstruction over a 1-year period.\n\nINTERVENTIONS: EUS-FNA and ERCP tissue sampling with biliary brush cytology and intraductal forceps biopsies.\n\nMAIN OUTCOME MEASUREMENTS: Diagnostic sensitivity and accuracy of each sampling method compared with final diagnoses.\n\nRESULTS: EUS-FNA was more sensitive and accurate than ERCP tissue sampling (P &lt; .0001) in 51 patients with pancreatic cancers (n = 34), bile duct cancers (n = 14), and benign biliary strictures (n = 3). The overall sensitivity and accuracy were 94% and 94% for EUS-FNA, and 50% and 53% for ERCP sampling, respectively. EUS-FNA was superior to ERCP tissue sampling for pancreatic masses (sensitivity, 100% vs 38%; P &lt; .0001) and seemed comparable for biliary masses (79% sensitivity for both) and indeterminate strictures (sensitivity, 80% vs 67%).\n\nLIMITATIONS: Single-center study.\n\nCONCLUSION: EUS-FNA is superior to ERCP tissue sampling in evaluating suspected malignant biliary obstruction, particularly for pancreatic masses. EUS-FNA appears similar to ERCP sampling for biliary tumors and indeterminate strictures. Given the superior performance characteristics of EUS-FNA and the higher incidence of pancreatic cancer compared with cholangiocarcinoma, EUS-FNA should be performed before ERCP in all patients with suspected malignant biliary obstruction. (\n\nCLINICAL TRIAL REGISTRATION NUMBER: NCT01356030.).", "author" : [ { "dropping-particle" : "", "family" : "Weilert", "given" : "Frank", "non-dropping-particle" : "", "parse-names" : false, "suffix" : "" }, { "dropping-particle" : "", "family" : "Bhat", "given" : "Yasser M", "non-dropping-particle" : "", "parse-names" : false, "suffix" : "" }, { "dropping-particle" : "", "family" : "Binmoeller", "given" : "Kenneth F", "non-dropping-particle" : "", "parse-names" : false, "suffix" : "" }, { "dropping-particle" : "", "family" : "Kane", "given" : "Steve", "non-dropping-particle" : "", "parse-names" : false, "suffix" : "" }, { "dropping-particle" : "", "family" : "Jaffee", "given" : "Ian M", "non-dropping-particle" : "", "parse-names" : false, "suffix" : "" }, { "dropping-particle" : "", "family" : "Shaw", "given" : "Richard E", "non-dropping-particle" : "", "parse-names" : false, "suffix" : "" }, { "dropping-particle" : "", "family" : "Cameron", "given" : "Rees", "non-dropping-particle" : "", "parse-names" : false, "suffix" : "" }, { "dropping-particle" : "", "family" : "Hashimoto", "given" : "Yusuke", "non-dropping-particle" : "", "parse-names" : false, "suffix" : "" }, { "dropping-particle" : "", "family" : "Shah", "given" : "Janak N", "non-dropping-particle" : "", "parse-names" : false, "suffix" : "" } ], "container-title" : "Gastrointestinal endoscopy", "id" : "ITEM-1", "issue" : "1", "issued" : { "date-parts" : [ [ "2014", "7" ] ] }, "page" : "97-104", "title" : "EUS-FNA is superior to ERCP-based tissue sampling in suspected malignant biliary obstruction: results of a prospective, single-blind, comparative study.", "type" : "article-journal", "volume" : "80" }, "uris" : [ "http://www.mendeley.com/documents/?uuid=cf105034-3911-4de6-be0e-b62bdd868f40" ] } ], "mendeley" : { "formattedCitation" : "[47]", "plainTextFormattedCitation" : "[47]", "previouslyFormattedCitation" : "[47]" }, "properties" : { "noteIndex" : 0 }, "schema" : "https://github.com/citation-style-language/schema/raw/master/csl-citation.json" }</w:instrText>
      </w:r>
      <w:r w:rsidR="00727F71" w:rsidRPr="00046D60">
        <w:rPr>
          <w:rFonts w:ascii="Book Antiqua" w:hAnsi="Book Antiqua"/>
          <w:sz w:val="24"/>
          <w:szCs w:val="24"/>
          <w:vertAlign w:val="superscript"/>
          <w:lang w:val="en-US"/>
        </w:rPr>
        <w:fldChar w:fldCharType="separate"/>
      </w:r>
      <w:r w:rsidR="009217EE" w:rsidRPr="00046D60">
        <w:rPr>
          <w:rFonts w:ascii="Book Antiqua" w:hAnsi="Book Antiqua"/>
          <w:noProof/>
          <w:sz w:val="24"/>
          <w:szCs w:val="24"/>
          <w:vertAlign w:val="superscript"/>
          <w:lang w:val="en-US"/>
        </w:rPr>
        <w:t>[47]</w:t>
      </w:r>
      <w:r w:rsidR="00727F71" w:rsidRPr="00046D60">
        <w:rPr>
          <w:rFonts w:ascii="Book Antiqua" w:hAnsi="Book Antiqua"/>
          <w:sz w:val="24"/>
          <w:szCs w:val="24"/>
          <w:vertAlign w:val="superscript"/>
          <w:lang w:val="en-US"/>
        </w:rPr>
        <w:fldChar w:fldCharType="end"/>
      </w:r>
      <w:r w:rsidR="00737F14" w:rsidRPr="00046D60">
        <w:rPr>
          <w:rFonts w:ascii="Book Antiqua" w:hAnsi="Book Antiqua"/>
          <w:sz w:val="24"/>
          <w:szCs w:val="24"/>
          <w:lang w:val="en-US"/>
        </w:rPr>
        <w:t>.</w:t>
      </w:r>
      <w:r w:rsidR="0040244F" w:rsidRPr="00046D60">
        <w:rPr>
          <w:rFonts w:ascii="Book Antiqua" w:hAnsi="Book Antiqua"/>
          <w:sz w:val="24"/>
          <w:szCs w:val="24"/>
          <w:lang w:val="en-US"/>
        </w:rPr>
        <w:t xml:space="preserve"> </w:t>
      </w:r>
      <w:r w:rsidR="00865CE0" w:rsidRPr="00046D60">
        <w:rPr>
          <w:rFonts w:ascii="Book Antiqua" w:hAnsi="Book Antiqua"/>
          <w:sz w:val="24"/>
          <w:szCs w:val="24"/>
          <w:lang w:val="en-US"/>
        </w:rPr>
        <w:t>A</w:t>
      </w:r>
      <w:r w:rsidR="0040244F" w:rsidRPr="00046D60">
        <w:rPr>
          <w:rFonts w:ascii="Book Antiqua" w:hAnsi="Book Antiqua"/>
          <w:sz w:val="24"/>
          <w:szCs w:val="24"/>
          <w:lang w:val="en-US"/>
        </w:rPr>
        <w:t xml:space="preserve"> meta-analysis performed by Li </w:t>
      </w:r>
      <w:r w:rsidR="0040244F" w:rsidRPr="00046D60">
        <w:rPr>
          <w:rFonts w:ascii="Book Antiqua" w:hAnsi="Book Antiqua"/>
          <w:i/>
          <w:sz w:val="24"/>
          <w:szCs w:val="24"/>
          <w:lang w:val="en-US"/>
        </w:rPr>
        <w:t>et al</w:t>
      </w:r>
      <w:r w:rsidR="00A375B7" w:rsidRPr="00046D60">
        <w:rPr>
          <w:rFonts w:ascii="Book Antiqua" w:hAnsi="Book Antiqua"/>
          <w:sz w:val="24"/>
          <w:szCs w:val="24"/>
          <w:vertAlign w:val="superscript"/>
          <w:lang w:val="en-US"/>
        </w:rPr>
        <w:fldChar w:fldCharType="begin" w:fldLock="1"/>
      </w:r>
      <w:r w:rsidR="00A375B7" w:rsidRPr="00046D60">
        <w:rPr>
          <w:rFonts w:ascii="Book Antiqua" w:hAnsi="Book Antiqua"/>
          <w:sz w:val="24"/>
          <w:szCs w:val="24"/>
          <w:vertAlign w:val="superscript"/>
          <w:lang w:val="en-US"/>
        </w:rPr>
        <w:instrText>ADDIN CSL_CITATION { "citationItems" : [ { "id" : "ITEM-1", "itemData" : { "DOI" : "10.1007/s13277-014-2154-z", "ISSN" : "1423-0380", "PMID" : "24891188", "abstract" : "In the current study, we performed a systematic review of literature pertaining to the diagnostic value of endoscopic retrograde cholangiopancreatography (ERCP), endoscopic ultrasonography (EUS), and combined ERCP plus EUS to pancreatic cancer. We searched MEDLINE, OVID, and the Cochrane Library for studies evaluating diagnostic validity of ERCP, EUS, and ERCP plus EUS between January 1989 and May 2014. We obtained pooled estimates of sensitivity, specificity, and summary receiver operating characteristic curves (SROC). A total of 10 studies that included 669 patients who fulfilled all of the inclusion criteria were considered for inclusion in the analysis. The pooled sensitivities of EUS, ERCP, and EUS plus ERCP were 76.7, 57.9, and 79.9 %, respectively. The pooled specificities were 91.7, 90.6, and 94.2 %, respectively. The *Q index estimates were 0.828, 0.862, and 0.896, respectively. The *Q indices for EUS and EUS plus ERCP were significantly higher compared with ERCP (P\u2009=\u20090.010 and 0.008, respectively). Our meta-analysis showed that ERCP plus EUS was associated with a high diagnostic value for the detection of pancreatic neoplasms compared with ERCP and EUS alone.", "author" : [ { "dropping-particle" : "", "family" : "Li", "given" : "Hongyu", "non-dropping-particle" : "", "parse-names" : false, "suffix" : "" }, { "dropping-particle" : "", "family" : "Hu", "given" : "Zhigang", "non-dropping-particle" : "", "parse-names" : false, "suffix" : "" }, { "dropping-particle" : "", "family" : "Chen", "given" : "Jiang", "non-dropping-particle" : "", "parse-names" : false, "suffix" : "" }, { "dropping-particle" : "", "family" : "Guo", "given" : "Xiaozhong", "non-dropping-particle" : "", "parse-names" : false, "suffix" : "" } ], "container-title" : "Tumour biology : the journal of the International Society for Oncodevelopmental Biology and Medicine", "id" : "ITEM-1", "issue" : "9", "issued" : { "date-parts" : [ [ "2014", "9" ] ] }, "page" : "8867-74", "title" : "Comparison of ERCP, EUS, and ERCP combined with EUS in diagnosing pancreatic neoplasms: a systematic review and meta-analysis.", "type" : "article-journal", "volume" : "35" }, "uris" : [ "http://www.mendeley.com/documents/?uuid=6198c511-3fc2-47e9-9842-dd075869d754" ] } ], "mendeley" : { "formattedCitation" : "[48]", "plainTextFormattedCitation" : "[48]", "previouslyFormattedCitation" : "[48]" }, "properties" : { "noteIndex" : 0 }, "schema" : "https://github.com/citation-style-language/schema/raw/master/csl-citation.json" }</w:instrText>
      </w:r>
      <w:r w:rsidR="00A375B7" w:rsidRPr="00046D60">
        <w:rPr>
          <w:rFonts w:ascii="Book Antiqua" w:hAnsi="Book Antiqua"/>
          <w:sz w:val="24"/>
          <w:szCs w:val="24"/>
          <w:vertAlign w:val="superscript"/>
          <w:lang w:val="en-US"/>
        </w:rPr>
        <w:fldChar w:fldCharType="separate"/>
      </w:r>
      <w:r w:rsidR="00A375B7" w:rsidRPr="00046D60">
        <w:rPr>
          <w:rFonts w:ascii="Book Antiqua" w:hAnsi="Book Antiqua"/>
          <w:noProof/>
          <w:sz w:val="24"/>
          <w:szCs w:val="24"/>
          <w:vertAlign w:val="superscript"/>
          <w:lang w:val="en-US"/>
        </w:rPr>
        <w:t>[48]</w:t>
      </w:r>
      <w:r w:rsidR="00A375B7" w:rsidRPr="00046D60">
        <w:rPr>
          <w:rFonts w:ascii="Book Antiqua" w:hAnsi="Book Antiqua"/>
          <w:sz w:val="24"/>
          <w:szCs w:val="24"/>
          <w:vertAlign w:val="superscript"/>
          <w:lang w:val="en-US"/>
        </w:rPr>
        <w:fldChar w:fldCharType="end"/>
      </w:r>
      <w:r w:rsidR="0040244F" w:rsidRPr="00046D60">
        <w:rPr>
          <w:rFonts w:ascii="Book Antiqua" w:hAnsi="Book Antiqua"/>
          <w:i/>
          <w:sz w:val="24"/>
          <w:szCs w:val="24"/>
          <w:lang w:val="en-US"/>
        </w:rPr>
        <w:t>.</w:t>
      </w:r>
      <w:r w:rsidR="0040244F" w:rsidRPr="00046D60">
        <w:rPr>
          <w:rFonts w:ascii="Book Antiqua" w:hAnsi="Book Antiqua"/>
          <w:sz w:val="24"/>
          <w:szCs w:val="24"/>
          <w:lang w:val="en-US"/>
        </w:rPr>
        <w:t xml:space="preserve"> showed that ERCP combined </w:t>
      </w:r>
      <w:r w:rsidR="00562182" w:rsidRPr="00046D60">
        <w:rPr>
          <w:rFonts w:ascii="Book Antiqua" w:hAnsi="Book Antiqua"/>
          <w:sz w:val="24"/>
          <w:szCs w:val="24"/>
          <w:lang w:val="en-US"/>
        </w:rPr>
        <w:t xml:space="preserve">with </w:t>
      </w:r>
      <w:r w:rsidR="0040244F" w:rsidRPr="00046D60">
        <w:rPr>
          <w:rFonts w:ascii="Book Antiqua" w:hAnsi="Book Antiqua"/>
          <w:sz w:val="24"/>
          <w:szCs w:val="24"/>
          <w:lang w:val="en-US"/>
        </w:rPr>
        <w:t xml:space="preserve">EUS was associated with a high diagnostic </w:t>
      </w:r>
      <w:r w:rsidR="002B2358" w:rsidRPr="00046D60">
        <w:rPr>
          <w:rFonts w:ascii="Book Antiqua" w:hAnsi="Book Antiqua"/>
          <w:sz w:val="24"/>
          <w:szCs w:val="24"/>
          <w:lang w:val="en-US"/>
        </w:rPr>
        <w:t>yield</w:t>
      </w:r>
      <w:r w:rsidR="0040244F" w:rsidRPr="00046D60">
        <w:rPr>
          <w:rFonts w:ascii="Book Antiqua" w:hAnsi="Book Antiqua"/>
          <w:sz w:val="24"/>
          <w:szCs w:val="24"/>
          <w:lang w:val="en-US"/>
        </w:rPr>
        <w:t xml:space="preserve"> compared </w:t>
      </w:r>
      <w:r w:rsidR="00562182" w:rsidRPr="00046D60">
        <w:rPr>
          <w:rFonts w:ascii="Book Antiqua" w:hAnsi="Book Antiqua"/>
          <w:sz w:val="24"/>
          <w:szCs w:val="24"/>
          <w:lang w:val="en-US"/>
        </w:rPr>
        <w:t xml:space="preserve">to </w:t>
      </w:r>
      <w:r w:rsidR="0040244F" w:rsidRPr="00046D60">
        <w:rPr>
          <w:rFonts w:ascii="Book Antiqua" w:hAnsi="Book Antiqua"/>
          <w:sz w:val="24"/>
          <w:szCs w:val="24"/>
          <w:lang w:val="en-US"/>
        </w:rPr>
        <w:t xml:space="preserve">ERCP </w:t>
      </w:r>
      <w:r w:rsidR="002556EE" w:rsidRPr="00046D60">
        <w:rPr>
          <w:rFonts w:ascii="Book Antiqua" w:hAnsi="Book Antiqua"/>
          <w:sz w:val="24"/>
          <w:szCs w:val="24"/>
          <w:lang w:val="en-US"/>
        </w:rPr>
        <w:t>or</w:t>
      </w:r>
      <w:r w:rsidR="0040244F" w:rsidRPr="00046D60">
        <w:rPr>
          <w:rFonts w:ascii="Book Antiqua" w:hAnsi="Book Antiqua"/>
          <w:sz w:val="24"/>
          <w:szCs w:val="24"/>
          <w:lang w:val="en-US"/>
        </w:rPr>
        <w:t xml:space="preserve"> EUS alone, </w:t>
      </w:r>
      <w:r w:rsidR="002B2358" w:rsidRPr="00046D60">
        <w:rPr>
          <w:rFonts w:ascii="Book Antiqua" w:hAnsi="Book Antiqua"/>
          <w:sz w:val="24"/>
          <w:szCs w:val="24"/>
          <w:lang w:val="en-US"/>
        </w:rPr>
        <w:t xml:space="preserve">but the complete length of procedures substantially </w:t>
      </w:r>
      <w:r w:rsidR="005344A3" w:rsidRPr="00046D60">
        <w:rPr>
          <w:rFonts w:ascii="Book Antiqua" w:hAnsi="Book Antiqua"/>
          <w:sz w:val="24"/>
          <w:szCs w:val="24"/>
          <w:lang w:val="en-US"/>
        </w:rPr>
        <w:t>increased</w:t>
      </w:r>
      <w:r w:rsidR="008D34B1" w:rsidRPr="00046D60">
        <w:rPr>
          <w:rFonts w:ascii="Book Antiqua" w:hAnsi="Book Antiqua"/>
          <w:sz w:val="24"/>
          <w:szCs w:val="24"/>
          <w:lang w:val="en-US"/>
        </w:rPr>
        <w:t>, however, i</w:t>
      </w:r>
      <w:r w:rsidR="002B2358" w:rsidRPr="00046D60">
        <w:rPr>
          <w:rFonts w:ascii="Book Antiqua" w:hAnsi="Book Antiqua"/>
          <w:sz w:val="24"/>
          <w:szCs w:val="24"/>
          <w:lang w:val="en-US"/>
        </w:rPr>
        <w:t xml:space="preserve">t can </w:t>
      </w:r>
      <w:r w:rsidR="002556EE" w:rsidRPr="00046D60">
        <w:rPr>
          <w:rFonts w:ascii="Book Antiqua" w:hAnsi="Book Antiqua"/>
          <w:sz w:val="24"/>
          <w:szCs w:val="24"/>
          <w:lang w:val="en-US"/>
        </w:rPr>
        <w:t xml:space="preserve">be </w:t>
      </w:r>
      <w:r w:rsidR="002B2358" w:rsidRPr="00046D60">
        <w:rPr>
          <w:rFonts w:ascii="Book Antiqua" w:hAnsi="Book Antiqua"/>
          <w:sz w:val="24"/>
          <w:szCs w:val="24"/>
          <w:lang w:val="en-US"/>
        </w:rPr>
        <w:t>reduced if the two examination are performed under the same sedation</w:t>
      </w:r>
      <w:r w:rsidR="003415E2" w:rsidRPr="00046D60">
        <w:rPr>
          <w:rFonts w:ascii="Book Antiqua" w:hAnsi="Book Antiqua"/>
          <w:sz w:val="24"/>
          <w:szCs w:val="24"/>
          <w:lang w:val="en-US"/>
        </w:rPr>
        <w:t>, but the rate of complication is not elevated</w:t>
      </w:r>
      <w:r w:rsidR="00727F71" w:rsidRPr="00046D60">
        <w:rPr>
          <w:rFonts w:ascii="Book Antiqua" w:hAnsi="Book Antiqua"/>
          <w:sz w:val="24"/>
          <w:szCs w:val="24"/>
          <w:vertAlign w:val="superscript"/>
          <w:lang w:val="en-US"/>
        </w:rPr>
        <w:fldChar w:fldCharType="begin" w:fldLock="1"/>
      </w:r>
      <w:r w:rsidR="009217EE" w:rsidRPr="00046D60">
        <w:rPr>
          <w:rFonts w:ascii="Book Antiqua" w:hAnsi="Book Antiqua"/>
          <w:sz w:val="24"/>
          <w:szCs w:val="24"/>
          <w:vertAlign w:val="superscript"/>
          <w:lang w:val="en-US"/>
        </w:rPr>
        <w:instrText>ADDIN CSL_CITATION { "citationItems" : [ { "id" : "ITEM-1", "itemData" : { "DOI" : "10.1097/MCG.0b013e3182045923", "ISSN" : "1539-2031", "PMID" : "21301359", "abstract" : "BACKGROUND: Endoscopic ultrasound (EUS) and endoscopic retrograde cholangiopancreatography (ERCP) are complementary procedures in the evaluation of obstructive jaundice. GOALS: To determine the feasibility, accuracy, and safety of the combined performance of EUS-guided fine needle aspiration (FNA) and ERCP with biliary stenting in patients with obstructive jaundice. STUDY: Retrospectively reviewed data from consecutive patients presenting with obstructive jaundice due to a pancreas mass at a tertiary referral hospital between April 2002 and November 2007 who underwent combined (under the same sedation and in the same room) or separate EUS and ERCP. Procedure duration, amount of sedative medication administered, ability to achieve biliary stent placement, and the diagnostic yield of EUS-FNA were evaluated. RESULTS: A total of 47 patients were evaluated: 29 patients underwent combined EUS and ERCP and 18 had separate procedures (median of 5 d between procedures). Stent placement at ERCP was successful in 72% combined procedures versus 88% separate ERCP. EUS-FNA diagnosis of malignancy was positive in 91.6% combined versus 87.5% separate. The only complication was self-limited melena after a combined procedure in 1 patient. The median time for combined procedures was 75 minutes versus 50 minutes for separate EUS and 50 minutes for ERCP. CONCLUSIONS: The meta-analysis performed by Li et al. showed that ERCP combined EUS was associated with a high diagnostic value for the detection of pancreatic neoplasms compared with ERCP and EUS alone. A nonsignificant trend toward lower biliary stent placement success rates with combined ERCP procedures merits further study. Benefits of a combined procedure may include expedited patient evaluation and the avoidance of repeated sedation.", "author" : [ { "dropping-particle" : "", "family" : "Aslanian", "given" : "Harry R", "non-dropping-particle" : "", "parse-names" : false, "suffix" : "" }, { "dropping-particle" : "", "family" : "Estrada", "given" : "Juan D", "non-dropping-particle" : "", "parse-names" : false, "suffix" : "" }, { "dropping-particle" : "", "family" : "Rossi", "given" : "Federico", "non-dropping-particle" : "", "parse-names" : false, "suffix" : "" }, { "dropping-particle" : "", "family" : "Dziura", "given" : "James", "non-dropping-particle" : "", "parse-names" : false, "suffix" : "" }, { "dropping-particle" : "", "family" : "Jamidar", "given" : "Priya A", "non-dropping-particle" : "", "parse-names" : false, "suffix" : "" }, { "dropping-particle" : "", "family" : "Siddiqui", "given" : "Uzma D", "non-dropping-particle" : "", "parse-names" : false, "suffix" : "" } ], "container-title" : "Journal of clinical gastroenterology", "id" : "ITEM-1", "issue" : "8", "issued" : { "date-parts" : [ [ "2011", "9" ] ] }, "page" : "711-3", "title" : "Endoscopic ultrasound and endoscopic retrograde cholangiopancreatography for obstructing pancreas head masses: combined or separate procedures?", "type" : "article-journal", "volume" : "45" }, "uris" : [ "http://www.mendeley.com/documents/?uuid=dcc061dd-add4-4d79-8752-52281f435a1e" ] } ], "mendeley" : { "formattedCitation" : "[49]", "plainTextFormattedCitation" : "[49]", "previouslyFormattedCitation" : "[49]" }, "properties" : { "noteIndex" : 0 }, "schema" : "https://github.com/citation-style-language/schema/raw/master/csl-citation.json" }</w:instrText>
      </w:r>
      <w:r w:rsidR="00727F71" w:rsidRPr="00046D60">
        <w:rPr>
          <w:rFonts w:ascii="Book Antiqua" w:hAnsi="Book Antiqua"/>
          <w:sz w:val="24"/>
          <w:szCs w:val="24"/>
          <w:vertAlign w:val="superscript"/>
          <w:lang w:val="en-US"/>
        </w:rPr>
        <w:fldChar w:fldCharType="separate"/>
      </w:r>
      <w:r w:rsidR="009217EE" w:rsidRPr="00046D60">
        <w:rPr>
          <w:rFonts w:ascii="Book Antiqua" w:hAnsi="Book Antiqua"/>
          <w:noProof/>
          <w:sz w:val="24"/>
          <w:szCs w:val="24"/>
          <w:vertAlign w:val="superscript"/>
          <w:lang w:val="en-US"/>
        </w:rPr>
        <w:t>[49]</w:t>
      </w:r>
      <w:r w:rsidR="00727F71" w:rsidRPr="00046D60">
        <w:rPr>
          <w:rFonts w:ascii="Book Antiqua" w:hAnsi="Book Antiqua"/>
          <w:sz w:val="24"/>
          <w:szCs w:val="24"/>
          <w:vertAlign w:val="superscript"/>
          <w:lang w:val="en-US"/>
        </w:rPr>
        <w:fldChar w:fldCharType="end"/>
      </w:r>
      <w:r w:rsidR="0040244F" w:rsidRPr="00046D60">
        <w:rPr>
          <w:rFonts w:ascii="Book Antiqua" w:hAnsi="Book Antiqua"/>
          <w:sz w:val="24"/>
          <w:szCs w:val="24"/>
          <w:lang w:val="en-US"/>
        </w:rPr>
        <w:t>.</w:t>
      </w:r>
      <w:r w:rsidR="003856EF" w:rsidRPr="00046D60">
        <w:rPr>
          <w:rFonts w:ascii="Book Antiqua" w:hAnsi="Book Antiqua"/>
          <w:sz w:val="24"/>
          <w:szCs w:val="24"/>
          <w:lang w:val="en-US"/>
        </w:rPr>
        <w:t xml:space="preserve"> </w:t>
      </w:r>
    </w:p>
    <w:p w14:paraId="329E0D30" w14:textId="77777777" w:rsidR="00700A4F" w:rsidRPr="00046D60" w:rsidRDefault="00700A4F" w:rsidP="00F07260">
      <w:pPr>
        <w:shd w:val="clear" w:color="auto" w:fill="FFFFFF" w:themeFill="background1"/>
        <w:spacing w:after="0" w:line="360" w:lineRule="auto"/>
        <w:jc w:val="both"/>
        <w:rPr>
          <w:rFonts w:ascii="Book Antiqua" w:hAnsi="Book Antiqua"/>
          <w:sz w:val="24"/>
          <w:szCs w:val="24"/>
          <w:lang w:val="en-US" w:eastAsia="zh-CN"/>
        </w:rPr>
      </w:pPr>
    </w:p>
    <w:p w14:paraId="3407BAC7" w14:textId="11F9AE3D" w:rsidR="003415E2" w:rsidRPr="00046D60" w:rsidRDefault="003415E2" w:rsidP="00F07260">
      <w:pPr>
        <w:shd w:val="clear" w:color="auto" w:fill="FFFFFF" w:themeFill="background1"/>
        <w:spacing w:after="0" w:line="360" w:lineRule="auto"/>
        <w:jc w:val="both"/>
        <w:rPr>
          <w:rFonts w:ascii="Book Antiqua" w:hAnsi="Book Antiqua"/>
          <w:sz w:val="24"/>
          <w:szCs w:val="24"/>
          <w:lang w:val="en-US"/>
        </w:rPr>
      </w:pPr>
      <w:r w:rsidRPr="00046D60">
        <w:rPr>
          <w:rFonts w:ascii="Book Antiqua" w:hAnsi="Book Antiqua"/>
          <w:b/>
          <w:caps/>
          <w:sz w:val="24"/>
          <w:szCs w:val="24"/>
          <w:lang w:val="en-US"/>
        </w:rPr>
        <w:t>Cystic pancreatic lesions</w:t>
      </w:r>
    </w:p>
    <w:p w14:paraId="09F51D84" w14:textId="77777777" w:rsidR="00700A4F" w:rsidRPr="00046D60" w:rsidRDefault="009E1291" w:rsidP="00F07260">
      <w:pPr>
        <w:shd w:val="clear" w:color="auto" w:fill="FFFFFF" w:themeFill="background1"/>
        <w:spacing w:after="0" w:line="360" w:lineRule="auto"/>
        <w:jc w:val="both"/>
        <w:rPr>
          <w:rFonts w:ascii="Book Antiqua" w:hAnsi="Book Antiqua"/>
          <w:sz w:val="24"/>
          <w:szCs w:val="24"/>
          <w:lang w:val="en-US" w:eastAsia="zh-CN"/>
        </w:rPr>
      </w:pPr>
      <w:r w:rsidRPr="00046D60">
        <w:rPr>
          <w:rFonts w:ascii="Book Antiqua" w:hAnsi="Book Antiqua"/>
          <w:sz w:val="24"/>
          <w:szCs w:val="24"/>
          <w:lang w:val="en-US"/>
        </w:rPr>
        <w:t xml:space="preserve">Cystic </w:t>
      </w:r>
      <w:r w:rsidR="00884514" w:rsidRPr="00046D60">
        <w:rPr>
          <w:rFonts w:ascii="Book Antiqua" w:hAnsi="Book Antiqua"/>
          <w:sz w:val="24"/>
          <w:szCs w:val="24"/>
          <w:lang w:val="en-US"/>
        </w:rPr>
        <w:t xml:space="preserve">pancreatic lesions </w:t>
      </w:r>
      <w:r w:rsidRPr="00046D60">
        <w:rPr>
          <w:rFonts w:ascii="Book Antiqua" w:hAnsi="Book Antiqua"/>
          <w:sz w:val="24"/>
          <w:szCs w:val="24"/>
          <w:lang w:val="en-US"/>
        </w:rPr>
        <w:t xml:space="preserve">represent </w:t>
      </w:r>
      <w:r w:rsidR="00884514" w:rsidRPr="00046D60">
        <w:rPr>
          <w:rFonts w:ascii="Book Antiqua" w:hAnsi="Book Antiqua"/>
          <w:sz w:val="24"/>
          <w:szCs w:val="24"/>
          <w:lang w:val="en-US"/>
        </w:rPr>
        <w:t xml:space="preserve">a </w:t>
      </w:r>
      <w:r w:rsidRPr="00046D60">
        <w:rPr>
          <w:rFonts w:ascii="Book Antiqua" w:hAnsi="Book Antiqua"/>
          <w:sz w:val="24"/>
          <w:szCs w:val="24"/>
          <w:lang w:val="en-US"/>
        </w:rPr>
        <w:t>great diagnostic problem</w:t>
      </w:r>
      <w:r w:rsidR="00884514" w:rsidRPr="00046D60">
        <w:rPr>
          <w:rFonts w:ascii="Book Antiqua" w:hAnsi="Book Antiqua"/>
          <w:sz w:val="24"/>
          <w:szCs w:val="24"/>
          <w:lang w:val="en-US"/>
        </w:rPr>
        <w:t xml:space="preserve"> because</w:t>
      </w:r>
      <w:r w:rsidRPr="00046D60">
        <w:rPr>
          <w:rFonts w:ascii="Book Antiqua" w:hAnsi="Book Antiqua"/>
          <w:sz w:val="24"/>
          <w:szCs w:val="24"/>
          <w:lang w:val="en-US"/>
        </w:rPr>
        <w:t xml:space="preserve"> </w:t>
      </w:r>
      <w:r w:rsidR="00884514" w:rsidRPr="00046D60">
        <w:rPr>
          <w:rFonts w:ascii="Book Antiqua" w:hAnsi="Book Antiqua"/>
          <w:sz w:val="24"/>
          <w:szCs w:val="24"/>
          <w:lang w:val="en-US"/>
        </w:rPr>
        <w:t xml:space="preserve">of the morphological similarities between benign and malignant </w:t>
      </w:r>
      <w:r w:rsidRPr="00046D60">
        <w:rPr>
          <w:rFonts w:ascii="Book Antiqua" w:hAnsi="Book Antiqua"/>
          <w:sz w:val="24"/>
          <w:szCs w:val="24"/>
          <w:lang w:val="en-US"/>
        </w:rPr>
        <w:t>cysts</w:t>
      </w:r>
      <w:r w:rsidR="00884514" w:rsidRPr="00046D60">
        <w:rPr>
          <w:rFonts w:ascii="Book Antiqua" w:hAnsi="Book Antiqua"/>
          <w:sz w:val="24"/>
          <w:szCs w:val="24"/>
          <w:lang w:val="en-US"/>
        </w:rPr>
        <w:t xml:space="preserve"> and </w:t>
      </w:r>
      <w:r w:rsidR="00303EE9" w:rsidRPr="00046D60">
        <w:rPr>
          <w:rFonts w:ascii="Book Antiqua" w:hAnsi="Book Antiqua"/>
          <w:sz w:val="24"/>
          <w:szCs w:val="24"/>
          <w:lang w:val="en-US"/>
        </w:rPr>
        <w:t xml:space="preserve">because </w:t>
      </w:r>
      <w:r w:rsidR="008F6902" w:rsidRPr="00046D60">
        <w:rPr>
          <w:rFonts w:ascii="Book Antiqua" w:hAnsi="Book Antiqua"/>
          <w:sz w:val="24"/>
          <w:szCs w:val="24"/>
          <w:lang w:val="en-US"/>
        </w:rPr>
        <w:t>of the possibility of</w:t>
      </w:r>
      <w:r w:rsidR="00303EE9" w:rsidRPr="00046D60">
        <w:rPr>
          <w:rFonts w:ascii="Book Antiqua" w:hAnsi="Book Antiqua"/>
          <w:sz w:val="24"/>
          <w:szCs w:val="24"/>
          <w:lang w:val="en-US"/>
        </w:rPr>
        <w:t xml:space="preserve"> malignant transformation</w:t>
      </w:r>
      <w:r w:rsidR="00727F71" w:rsidRPr="00046D60">
        <w:rPr>
          <w:rFonts w:ascii="Book Antiqua" w:hAnsi="Book Antiqua"/>
          <w:sz w:val="24"/>
          <w:szCs w:val="24"/>
          <w:vertAlign w:val="superscript"/>
          <w:lang w:val="en-US"/>
        </w:rPr>
        <w:fldChar w:fldCharType="begin" w:fldLock="1"/>
      </w:r>
      <w:r w:rsidR="009217EE" w:rsidRPr="00046D60">
        <w:rPr>
          <w:rFonts w:ascii="Book Antiqua" w:hAnsi="Book Antiqua"/>
          <w:sz w:val="24"/>
          <w:szCs w:val="24"/>
          <w:vertAlign w:val="superscript"/>
          <w:lang w:val="en-US"/>
        </w:rPr>
        <w:instrText>ADDIN CSL_CITATION { "citationItems" : [ { "id" : "ITEM-1", "itemData" : { "DOI" : "10.1097/MCG.0b013e3181d8fb91", "ISSN" : "1539-2031", "PMID" : "20453661", "abstract" : "GOALS: The predictors of malignant intraductal papillary mucinous neoplasm (IPMN) and invasive IPMN were investigated in this study to determine the optimal indicators of surgical resection for IPMN.\n\nBACKGROUND: Recently, international consensus guidelines have described the standard indicators of resection for IPMN. However, the indicators of surgical resection for IPMN, especially for branch duct IPMN, still remain controversial.\n\nSTUDY: Eighty-two patients with IPMN who underwent surgical resection during April 1998 to January 2009, were retrospectively reviewed and examined with regard to their preoperative factors and pathologic diagnosis.\n\nRESULTS: Multivariate analysis showed that main duct IPMN (P&lt;0.01) and earlier diabetes (P=0.03) were independent predictors of malignant IPMN. In branch duct IPMN, the diameter of the main pancreatic duct (MPD) was found to be significantly associated with malignancy by univariate analysis (P=0.034). An elevated serum CA19-9 level (P&lt;0.01) was an independent predictor of invasive IPMN.\n\nCONCLUSIONS: Our observations suggest that main duct IPMN, branch duct IPMN with MPD dilatation, and IPMN with an elevated serum CA19-9 level should be considered as indications for surgical resection.", "author" : [ { "dropping-particle" : "", "family" : "Mimura", "given" : "Takuya", "non-dropping-particle" : "", "parse-names" : false, "suffix" : "" }, { "dropping-particle" : "", "family" : "Masuda", "given" : "Atsuhiro", "non-dropping-particle" : "", "parse-names" : false, "suffix" : "" }, { "dropping-particle" : "", "family" : "Matsumoto", "given" : "Ippei", "non-dropping-particle" : "", "parse-names" : false, "suffix" : "" }, { "dropping-particle" : "", "family" : "Shiomi", "given" : "Hideyuki", "non-dropping-particle" : "", "parse-names" : false, "suffix" : "" }, { "dropping-particle" : "", "family" : "Yoshida", "given" : "Shiei", "non-dropping-particle" : "", "parse-names" : false, "suffix" : "" }, { "dropping-particle" : "", "family" : "Sugimoto", "given" : "Maki", "non-dropping-particle" : "", "parse-names" : false, "suffix" : "" }, { "dropping-particle" : "", "family" : "Sanuki", "given" : "Tsuyoshi", "non-dropping-particle" : "", "parse-names" : false, "suffix" : "" }, { "dropping-particle" : "", "family" : "Yoshida", "given" : "Masaru", "non-dropping-particle" : "", "parse-names" : false, "suffix" : "" }, { "dropping-particle" : "", "family" : "Fujita", "given" : "Tsuyoshi", "non-dropping-particle" : "", "parse-names" : false, "suffix" : "" }, { "dropping-particle" : "", "family" : "Kutsumi", "given" : "Hiromu", "non-dropping-particle" : "", "parse-names" : false, "suffix" : "" }, { "dropping-particle" : "", "family" : "Ku", "given" : "Yonsou", "non-dropping-particle" : "", "parse-names" : false, "suffix" : "" }, { "dropping-particle" : "", "family" : "Azuma", "given" : "Takeshi", "non-dropping-particle" : "", "parse-names" : false, "suffix" : "" } ], "container-title" : "Journal of clinical gastroenterology", "id" : "ITEM-1", "issue" : "9", "issued" : { "date-parts" : [ [ "2010", "10" ] ] }, "page" : "e224-9", "title" : "Predictors of malignant intraductal papillary mucinous neoplasm of the pancreas.", "type" : "article-journal", "volume" : "44" }, "uris" : [ "http://www.mendeley.com/documents/?uuid=fbebe283-3951-47bc-9c7c-5c71a4cecc08" ] } ], "mendeley" : { "formattedCitation" : "[50]", "plainTextFormattedCitation" : "[50]", "previouslyFormattedCitation" : "[50]" }, "properties" : { "noteIndex" : 0 }, "schema" : "https://github.com/citation-style-language/schema/raw/master/csl-citation.json" }</w:instrText>
      </w:r>
      <w:r w:rsidR="00727F71" w:rsidRPr="00046D60">
        <w:rPr>
          <w:rFonts w:ascii="Book Antiqua" w:hAnsi="Book Antiqua"/>
          <w:sz w:val="24"/>
          <w:szCs w:val="24"/>
          <w:vertAlign w:val="superscript"/>
          <w:lang w:val="en-US"/>
        </w:rPr>
        <w:fldChar w:fldCharType="separate"/>
      </w:r>
      <w:r w:rsidR="009217EE" w:rsidRPr="00046D60">
        <w:rPr>
          <w:rFonts w:ascii="Book Antiqua" w:hAnsi="Book Antiqua"/>
          <w:noProof/>
          <w:sz w:val="24"/>
          <w:szCs w:val="24"/>
          <w:vertAlign w:val="superscript"/>
          <w:lang w:val="en-US"/>
        </w:rPr>
        <w:t>[50]</w:t>
      </w:r>
      <w:r w:rsidR="00727F71" w:rsidRPr="00046D60">
        <w:rPr>
          <w:rFonts w:ascii="Book Antiqua" w:hAnsi="Book Antiqua"/>
          <w:sz w:val="24"/>
          <w:szCs w:val="24"/>
          <w:vertAlign w:val="superscript"/>
          <w:lang w:val="en-US"/>
        </w:rPr>
        <w:fldChar w:fldCharType="end"/>
      </w:r>
      <w:r w:rsidR="003415E2" w:rsidRPr="00046D60">
        <w:rPr>
          <w:rFonts w:ascii="Book Antiqua" w:hAnsi="Book Antiqua"/>
          <w:sz w:val="24"/>
          <w:szCs w:val="24"/>
          <w:lang w:val="en-US"/>
        </w:rPr>
        <w:t xml:space="preserve"> and the increasing number of the detected lesions due to the improvement of the abdominal imaging modalities and their availabilities</w:t>
      </w:r>
      <w:r w:rsidRPr="00046D60">
        <w:rPr>
          <w:rFonts w:ascii="Book Antiqua" w:hAnsi="Book Antiqua"/>
          <w:sz w:val="24"/>
          <w:szCs w:val="24"/>
          <w:lang w:val="en-US"/>
        </w:rPr>
        <w:t>.</w:t>
      </w:r>
      <w:r w:rsidR="005A35A8" w:rsidRPr="00046D60">
        <w:rPr>
          <w:rFonts w:ascii="Book Antiqua" w:hAnsi="Book Antiqua"/>
          <w:sz w:val="24"/>
          <w:szCs w:val="24"/>
          <w:lang w:val="en-US"/>
        </w:rPr>
        <w:t xml:space="preserve"> </w:t>
      </w:r>
      <w:r w:rsidR="00905226" w:rsidRPr="00046D60">
        <w:rPr>
          <w:rFonts w:ascii="Book Antiqua" w:hAnsi="Book Antiqua"/>
          <w:sz w:val="24"/>
          <w:szCs w:val="24"/>
          <w:lang w:val="en-US"/>
        </w:rPr>
        <w:t>The differentiation between the four types of pancreatic cystic neoplasm</w:t>
      </w:r>
      <w:r w:rsidR="009B5816" w:rsidRPr="00046D60">
        <w:rPr>
          <w:rFonts w:ascii="Book Antiqua" w:hAnsi="Book Antiqua"/>
          <w:sz w:val="24"/>
          <w:szCs w:val="24"/>
          <w:lang w:val="en-US"/>
        </w:rPr>
        <w:t>s</w:t>
      </w:r>
      <w:r w:rsidR="00905226" w:rsidRPr="00046D60">
        <w:rPr>
          <w:rFonts w:ascii="Book Antiqua" w:hAnsi="Book Antiqua"/>
          <w:sz w:val="24"/>
          <w:szCs w:val="24"/>
          <w:lang w:val="en-US"/>
        </w:rPr>
        <w:t xml:space="preserve"> (PCN) substantially </w:t>
      </w:r>
      <w:r w:rsidR="00702268" w:rsidRPr="00046D60">
        <w:rPr>
          <w:rFonts w:ascii="Book Antiqua" w:hAnsi="Book Antiqua"/>
          <w:sz w:val="24"/>
          <w:szCs w:val="24"/>
          <w:lang w:val="en-US"/>
        </w:rPr>
        <w:t xml:space="preserve">may </w:t>
      </w:r>
      <w:r w:rsidR="00905226" w:rsidRPr="00046D60">
        <w:rPr>
          <w:rFonts w:ascii="Book Antiqua" w:hAnsi="Book Antiqua"/>
          <w:sz w:val="24"/>
          <w:szCs w:val="24"/>
          <w:lang w:val="en-US"/>
        </w:rPr>
        <w:t xml:space="preserve">influence the therapeutic approach. Serous cystadenomas (SCA) and solid </w:t>
      </w:r>
      <w:proofErr w:type="spellStart"/>
      <w:r w:rsidR="00905226" w:rsidRPr="00046D60">
        <w:rPr>
          <w:rFonts w:ascii="Book Antiqua" w:hAnsi="Book Antiqua"/>
          <w:sz w:val="24"/>
          <w:szCs w:val="24"/>
          <w:lang w:val="en-US"/>
        </w:rPr>
        <w:t>pseudopapillary</w:t>
      </w:r>
      <w:proofErr w:type="spellEnd"/>
      <w:r w:rsidR="00905226" w:rsidRPr="00046D60">
        <w:rPr>
          <w:rFonts w:ascii="Book Antiqua" w:hAnsi="Book Antiqua"/>
          <w:sz w:val="24"/>
          <w:szCs w:val="24"/>
          <w:lang w:val="en-US"/>
        </w:rPr>
        <w:t xml:space="preserve"> neoplasms (SPN) are associated with lower malig</w:t>
      </w:r>
      <w:r w:rsidR="00F67FD6" w:rsidRPr="00046D60">
        <w:rPr>
          <w:rFonts w:ascii="Book Antiqua" w:hAnsi="Book Antiqua"/>
          <w:sz w:val="24"/>
          <w:szCs w:val="24"/>
          <w:lang w:val="en-US"/>
        </w:rPr>
        <w:t xml:space="preserve">nant potential compared </w:t>
      </w:r>
      <w:r w:rsidR="008F6902" w:rsidRPr="00046D60">
        <w:rPr>
          <w:rFonts w:ascii="Book Antiqua" w:hAnsi="Book Antiqua"/>
          <w:sz w:val="24"/>
          <w:szCs w:val="24"/>
          <w:lang w:val="en-US"/>
        </w:rPr>
        <w:t xml:space="preserve">to </w:t>
      </w:r>
      <w:proofErr w:type="spellStart"/>
      <w:r w:rsidR="00F67FD6" w:rsidRPr="00046D60">
        <w:rPr>
          <w:rFonts w:ascii="Book Antiqua" w:hAnsi="Book Antiqua"/>
          <w:sz w:val="24"/>
          <w:szCs w:val="24"/>
          <w:lang w:val="en-US"/>
        </w:rPr>
        <w:t>in</w:t>
      </w:r>
      <w:r w:rsidR="00905226" w:rsidRPr="00046D60">
        <w:rPr>
          <w:rFonts w:ascii="Book Antiqua" w:hAnsi="Book Antiqua"/>
          <w:sz w:val="24"/>
          <w:szCs w:val="24"/>
          <w:lang w:val="en-US"/>
        </w:rPr>
        <w:t>traductal</w:t>
      </w:r>
      <w:proofErr w:type="spellEnd"/>
      <w:r w:rsidR="00905226" w:rsidRPr="00046D60">
        <w:rPr>
          <w:rFonts w:ascii="Book Antiqua" w:hAnsi="Book Antiqua"/>
          <w:sz w:val="24"/>
          <w:szCs w:val="24"/>
          <w:lang w:val="en-US"/>
        </w:rPr>
        <w:t xml:space="preserve"> papillary mucinous neoplasms (IPMN) and mucinous cystic neoplasm</w:t>
      </w:r>
      <w:r w:rsidR="00455475" w:rsidRPr="00046D60">
        <w:rPr>
          <w:rFonts w:ascii="Book Antiqua" w:hAnsi="Book Antiqua"/>
          <w:sz w:val="24"/>
          <w:szCs w:val="24"/>
          <w:lang w:val="en-US"/>
        </w:rPr>
        <w:t>s</w:t>
      </w:r>
      <w:r w:rsidR="00905226" w:rsidRPr="00046D60">
        <w:rPr>
          <w:rFonts w:ascii="Book Antiqua" w:hAnsi="Book Antiqua"/>
          <w:sz w:val="24"/>
          <w:szCs w:val="24"/>
          <w:lang w:val="en-US"/>
        </w:rPr>
        <w:t xml:space="preserve"> (MCN). </w:t>
      </w:r>
      <w:r w:rsidR="0052097E" w:rsidRPr="00046D60">
        <w:rPr>
          <w:rFonts w:ascii="Book Antiqua" w:hAnsi="Book Antiqua"/>
          <w:sz w:val="24"/>
          <w:szCs w:val="24"/>
          <w:lang w:val="en-US"/>
        </w:rPr>
        <w:t>Previously ER</w:t>
      </w:r>
      <w:r w:rsidR="00C36EBE" w:rsidRPr="00046D60">
        <w:rPr>
          <w:rFonts w:ascii="Book Antiqua" w:hAnsi="Book Antiqua"/>
          <w:sz w:val="24"/>
          <w:szCs w:val="24"/>
          <w:lang w:val="en-US"/>
        </w:rPr>
        <w:t>P was the gold standard diagnostic procedure in the identification and classification of IPMN.</w:t>
      </w:r>
      <w:r w:rsidR="00C36EBE" w:rsidRPr="00046D60">
        <w:rPr>
          <w:rFonts w:ascii="Book Antiqua" w:hAnsi="Book Antiqua"/>
          <w:sz w:val="24"/>
          <w:szCs w:val="24"/>
        </w:rPr>
        <w:t xml:space="preserve"> </w:t>
      </w:r>
      <w:r w:rsidR="00455475" w:rsidRPr="00046D60">
        <w:rPr>
          <w:rFonts w:ascii="Book Antiqua" w:hAnsi="Book Antiqua"/>
          <w:sz w:val="24"/>
          <w:szCs w:val="24"/>
          <w:lang w:val="en-US"/>
        </w:rPr>
        <w:t>Diffuse or segmental dila</w:t>
      </w:r>
      <w:r w:rsidR="00C36EBE" w:rsidRPr="00046D60">
        <w:rPr>
          <w:rFonts w:ascii="Book Antiqua" w:hAnsi="Book Antiqua"/>
          <w:sz w:val="24"/>
          <w:szCs w:val="24"/>
          <w:lang w:val="en-US"/>
        </w:rPr>
        <w:t xml:space="preserve">tion of </w:t>
      </w:r>
      <w:r w:rsidR="00C65841" w:rsidRPr="00046D60">
        <w:rPr>
          <w:rFonts w:ascii="Book Antiqua" w:hAnsi="Book Antiqua"/>
          <w:sz w:val="24"/>
          <w:szCs w:val="24"/>
          <w:lang w:val="en-US"/>
        </w:rPr>
        <w:t xml:space="preserve">the </w:t>
      </w:r>
      <w:r w:rsidR="00C36EBE" w:rsidRPr="00046D60">
        <w:rPr>
          <w:rFonts w:ascii="Book Antiqua" w:hAnsi="Book Antiqua"/>
          <w:sz w:val="24"/>
          <w:szCs w:val="24"/>
          <w:lang w:val="en-US"/>
        </w:rPr>
        <w:t>MPD</w:t>
      </w:r>
      <w:r w:rsidR="00662871" w:rsidRPr="00046D60">
        <w:rPr>
          <w:rFonts w:ascii="Book Antiqua" w:hAnsi="Book Antiqua"/>
          <w:sz w:val="24"/>
          <w:szCs w:val="24"/>
          <w:lang w:val="en-US"/>
        </w:rPr>
        <w:t xml:space="preserve"> or </w:t>
      </w:r>
      <w:r w:rsidR="00C65841" w:rsidRPr="00046D60">
        <w:rPr>
          <w:rFonts w:ascii="Book Antiqua" w:hAnsi="Book Antiqua"/>
          <w:sz w:val="24"/>
          <w:szCs w:val="24"/>
          <w:lang w:val="en-US"/>
        </w:rPr>
        <w:t xml:space="preserve">its </w:t>
      </w:r>
      <w:r w:rsidR="00662871" w:rsidRPr="00046D60">
        <w:rPr>
          <w:rFonts w:ascii="Book Antiqua" w:hAnsi="Book Antiqua"/>
          <w:sz w:val="24"/>
          <w:szCs w:val="24"/>
          <w:lang w:val="en-US"/>
        </w:rPr>
        <w:t>side branches</w:t>
      </w:r>
      <w:r w:rsidR="00455475" w:rsidRPr="00046D60">
        <w:rPr>
          <w:rFonts w:ascii="Book Antiqua" w:hAnsi="Book Antiqua"/>
          <w:sz w:val="24"/>
          <w:szCs w:val="24"/>
          <w:lang w:val="en-US"/>
        </w:rPr>
        <w:t xml:space="preserve"> </w:t>
      </w:r>
      <w:r w:rsidR="00C65841" w:rsidRPr="00046D60">
        <w:rPr>
          <w:rFonts w:ascii="Book Antiqua" w:hAnsi="Book Antiqua"/>
          <w:sz w:val="24"/>
          <w:szCs w:val="24"/>
          <w:lang w:val="en-US"/>
        </w:rPr>
        <w:t xml:space="preserve">connected to the cyst can be </w:t>
      </w:r>
      <w:r w:rsidR="00C36EBE" w:rsidRPr="00046D60">
        <w:rPr>
          <w:rFonts w:ascii="Book Antiqua" w:hAnsi="Book Antiqua"/>
          <w:sz w:val="24"/>
          <w:szCs w:val="24"/>
          <w:lang w:val="en-US"/>
        </w:rPr>
        <w:t>recognized</w:t>
      </w:r>
      <w:r w:rsidR="0052097E" w:rsidRPr="00046D60">
        <w:rPr>
          <w:rFonts w:ascii="Book Antiqua" w:hAnsi="Book Antiqua"/>
          <w:sz w:val="24"/>
          <w:szCs w:val="24"/>
          <w:lang w:val="en-US"/>
        </w:rPr>
        <w:t xml:space="preserve"> on the ER</w:t>
      </w:r>
      <w:r w:rsidR="00C36EBE" w:rsidRPr="00046D60">
        <w:rPr>
          <w:rFonts w:ascii="Book Antiqua" w:hAnsi="Book Antiqua"/>
          <w:sz w:val="24"/>
          <w:szCs w:val="24"/>
          <w:lang w:val="en-US"/>
        </w:rPr>
        <w:t xml:space="preserve">P </w:t>
      </w:r>
      <w:r w:rsidR="00AE4384" w:rsidRPr="00046D60">
        <w:rPr>
          <w:rFonts w:ascii="Book Antiqua" w:hAnsi="Book Antiqua"/>
          <w:sz w:val="24"/>
          <w:szCs w:val="24"/>
          <w:lang w:val="en-US"/>
        </w:rPr>
        <w:t>images</w:t>
      </w:r>
      <w:r w:rsidR="00C65841" w:rsidRPr="00046D60">
        <w:rPr>
          <w:rFonts w:ascii="Book Antiqua" w:hAnsi="Book Antiqua"/>
          <w:sz w:val="24"/>
          <w:szCs w:val="24"/>
          <w:lang w:val="en-US"/>
        </w:rPr>
        <w:t>, with no other cause of the dilatation.</w:t>
      </w:r>
      <w:r w:rsidR="00AE4384" w:rsidRPr="00046D60">
        <w:rPr>
          <w:rFonts w:ascii="Book Antiqua" w:hAnsi="Book Antiqua"/>
          <w:sz w:val="24"/>
          <w:szCs w:val="24"/>
          <w:lang w:val="en-US"/>
        </w:rPr>
        <w:t xml:space="preserve"> </w:t>
      </w:r>
      <w:r w:rsidR="00662871" w:rsidRPr="00046D60">
        <w:rPr>
          <w:rFonts w:ascii="Book Antiqua" w:hAnsi="Book Antiqua"/>
          <w:sz w:val="24"/>
          <w:szCs w:val="24"/>
          <w:lang w:val="en-US"/>
        </w:rPr>
        <w:t xml:space="preserve">The pathognomonic </w:t>
      </w:r>
      <w:r w:rsidR="0052097E" w:rsidRPr="00046D60">
        <w:rPr>
          <w:rFonts w:ascii="Book Antiqua" w:hAnsi="Book Antiqua"/>
          <w:sz w:val="24"/>
          <w:szCs w:val="24"/>
          <w:lang w:val="en-US"/>
        </w:rPr>
        <w:t>characteristic</w:t>
      </w:r>
      <w:r w:rsidR="00662871" w:rsidRPr="00046D60">
        <w:rPr>
          <w:rFonts w:ascii="Book Antiqua" w:hAnsi="Book Antiqua"/>
          <w:sz w:val="24"/>
          <w:szCs w:val="24"/>
          <w:lang w:val="en-US"/>
        </w:rPr>
        <w:t xml:space="preserve"> of IPMN is the gaping orifice of </w:t>
      </w:r>
      <w:proofErr w:type="spellStart"/>
      <w:r w:rsidR="00662871" w:rsidRPr="00046D60">
        <w:rPr>
          <w:rFonts w:ascii="Book Antiqua" w:hAnsi="Book Antiqua"/>
          <w:sz w:val="24"/>
          <w:szCs w:val="24"/>
          <w:lang w:val="en-US"/>
        </w:rPr>
        <w:t>V</w:t>
      </w:r>
      <w:r w:rsidR="0052097E" w:rsidRPr="00046D60">
        <w:rPr>
          <w:rFonts w:ascii="Book Antiqua" w:hAnsi="Book Antiqua"/>
          <w:sz w:val="24"/>
          <w:szCs w:val="24"/>
          <w:lang w:val="en-US"/>
        </w:rPr>
        <w:t>a</w:t>
      </w:r>
      <w:r w:rsidR="009B5816" w:rsidRPr="00046D60">
        <w:rPr>
          <w:rFonts w:ascii="Book Antiqua" w:hAnsi="Book Antiqua"/>
          <w:sz w:val="24"/>
          <w:szCs w:val="24"/>
          <w:lang w:val="en-US"/>
        </w:rPr>
        <w:t>ter</w:t>
      </w:r>
      <w:proofErr w:type="spellEnd"/>
      <w:r w:rsidR="009B5816" w:rsidRPr="00046D60">
        <w:rPr>
          <w:rFonts w:ascii="Book Antiqua" w:hAnsi="Book Antiqua"/>
          <w:sz w:val="24"/>
          <w:szCs w:val="24"/>
          <w:lang w:val="en-US"/>
        </w:rPr>
        <w:t xml:space="preserve"> </w:t>
      </w:r>
      <w:r w:rsidR="00662871" w:rsidRPr="00046D60">
        <w:rPr>
          <w:rFonts w:ascii="Book Antiqua" w:hAnsi="Book Antiqua"/>
          <w:sz w:val="24"/>
          <w:szCs w:val="24"/>
          <w:lang w:val="en-US"/>
        </w:rPr>
        <w:t>papilla with thick mucus oozing</w:t>
      </w:r>
      <w:r w:rsidR="00702268" w:rsidRPr="00046D60">
        <w:rPr>
          <w:rFonts w:ascii="Book Antiqua" w:hAnsi="Book Antiqua"/>
          <w:sz w:val="24"/>
          <w:szCs w:val="24"/>
          <w:lang w:val="en-US"/>
        </w:rPr>
        <w:t xml:space="preserve"> (fish mouth papilla)</w:t>
      </w:r>
      <w:r w:rsidR="00727F71" w:rsidRPr="00046D60">
        <w:rPr>
          <w:rFonts w:ascii="Book Antiqua" w:hAnsi="Book Antiqua"/>
          <w:sz w:val="24"/>
          <w:szCs w:val="24"/>
          <w:vertAlign w:val="superscript"/>
          <w:lang w:val="en-US"/>
        </w:rPr>
        <w:fldChar w:fldCharType="begin" w:fldLock="1"/>
      </w:r>
      <w:r w:rsidR="009217EE" w:rsidRPr="00046D60">
        <w:rPr>
          <w:rFonts w:ascii="Book Antiqua" w:hAnsi="Book Antiqua"/>
          <w:sz w:val="24"/>
          <w:szCs w:val="24"/>
          <w:vertAlign w:val="superscript"/>
          <w:lang w:val="en-US"/>
        </w:rPr>
        <w:instrText>ADDIN CSL_CITATION { "citationItems" : [ { "id" : "ITEM-1", "itemData" : { "DOI" : "10.1016/j.cgh.2010.09.008", "ISSN" : "1542-7714", "PMID" : "20851216", "abstract" : "BACKGROUND &amp; AIMS: Little information is available about the clinico-pathologic characteristics of pancreatic branch duct intraductal papillary mucinous neoplasm (Br-intraductal papillary mucinous neoplasm [IPMN]) because of difficulties in diagnosis based on radiologic and tissue information. We investigated the natural history of Br-IPMN using imaging and surgical pathology data from patients.\n\nMETHODS: Data were collected from patients admitted to a single tertiary referral institution from January 2000 to March 2009 (median follow up of 27.9 months); 201 patients were diagnosed with Br-IPMN with an initial cyst less than 30 mm without main pancreatic duct dilatation or mural nodules. The patients were followed for more than 3 months and examined by computed tomography (CT) at least twice.\n\nRESULTS: The mean size of the patients' initial cysts was 14.7 mm; the mean cyst growth rate was 1.1 mm/year. Thirty-five patients received surgery during follow up and 8 were confirmed to have malignant cysts. The malignant cysts were greater in final size than nonmalignant cysts (24.3 mm vs 16.9 mm; P = .003); they also grew by a greater percentage (69.8% vs 19.4%; P = .046) and at a greater rate (4.1 mm vs 1.0 mm/year; P = .001). The actuarial 5-year risk of malignancy was 41.6% in the group that received surgery and 10.9% for all patients. Cysts that grew more than 2 mm/year had a higher risk of malignancy (5-year risk = 45.5% vs 1.8%; P &lt; .001).\n\nCONCLUSIONS: In combination with cyst size and the presence of mural nodules, cyst growth rate could be used to predict malignancy in patients with Br-IPMN.", "author" : [ { "dropping-particle" : "", "family" : "Kang", "given" : "Mee Joo", "non-dropping-particle" : "", "parse-names" : false, "suffix" : "" }, { "dropping-particle" : "", "family" : "Jang", "given" : "Jin-Young", "non-dropping-particle" : "", "parse-names" : false, "suffix" : "" }, { "dropping-particle" : "", "family" : "Kim", "given" : "Soo Jin", "non-dropping-particle" : "", "parse-names" : false, "suffix" : "" }, { "dropping-particle" : "", "family" : "Lee", "given" : "Kyoung Bun", "non-dropping-particle" : "", "parse-names" : false, "suffix" : "" }, { "dropping-particle" : "", "family" : "Ryu", "given" : "Ji Kon", "non-dropping-particle" : "", "parse-names" : false, "suffix" : "" }, { "dropping-particle" : "", "family" : "Kim", "given" : "Yong-Tae", "non-dropping-particle" : "", "parse-names" : false, "suffix" : "" }, { "dropping-particle" : "", "family" : "Yoon", "given" : "Yong Bum", "non-dropping-particle" : "", "parse-names" : false, "suffix" : "" }, { "dropping-particle" : "", "family" : "Kim", "given" : "Sun-Whe", "non-dropping-particle" : "", "parse-names" : false, "suffix" : "" } ], "container-title" : "Clinical gastroenterology and hepatology : the official clinical practice journal of the American Gastroenterological Association", "id" : "ITEM-1", "issue" : "1", "issued" : { "date-parts" : [ [ "2011", "1" ] ] }, "page" : "87-93", "title" : "Cyst growth rate predicts malignancy in patients with branch duct intraductal papillary mucinous neoplasms.", "type" : "article-journal", "volume" : "9" }, "uris" : [ "http://www.mendeley.com/documents/?uuid=4e8dc270-f51f-4a9b-8428-b023dbfb908a" ] } ], "mendeley" : { "formattedCitation" : "[51]", "plainTextFormattedCitation" : "[51]", "previouslyFormattedCitation" : "[51]" }, "properties" : { "noteIndex" : 0 }, "schema" : "https://github.com/citation-style-language/schema/raw/master/csl-citation.json" }</w:instrText>
      </w:r>
      <w:r w:rsidR="00727F71" w:rsidRPr="00046D60">
        <w:rPr>
          <w:rFonts w:ascii="Book Antiqua" w:hAnsi="Book Antiqua"/>
          <w:sz w:val="24"/>
          <w:szCs w:val="24"/>
          <w:vertAlign w:val="superscript"/>
          <w:lang w:val="en-US"/>
        </w:rPr>
        <w:fldChar w:fldCharType="separate"/>
      </w:r>
      <w:r w:rsidR="009217EE" w:rsidRPr="00046D60">
        <w:rPr>
          <w:rFonts w:ascii="Book Antiqua" w:hAnsi="Book Antiqua"/>
          <w:noProof/>
          <w:sz w:val="24"/>
          <w:szCs w:val="24"/>
          <w:vertAlign w:val="superscript"/>
          <w:lang w:val="en-US"/>
        </w:rPr>
        <w:t>[51]</w:t>
      </w:r>
      <w:r w:rsidR="00727F71" w:rsidRPr="00046D60">
        <w:rPr>
          <w:rFonts w:ascii="Book Antiqua" w:hAnsi="Book Antiqua"/>
          <w:sz w:val="24"/>
          <w:szCs w:val="24"/>
          <w:vertAlign w:val="superscript"/>
          <w:lang w:val="en-US"/>
        </w:rPr>
        <w:fldChar w:fldCharType="end"/>
      </w:r>
      <w:r w:rsidR="00662871" w:rsidRPr="00046D60">
        <w:rPr>
          <w:rFonts w:ascii="Book Antiqua" w:hAnsi="Book Antiqua"/>
          <w:sz w:val="24"/>
          <w:szCs w:val="24"/>
          <w:lang w:val="en-US"/>
        </w:rPr>
        <w:t>.</w:t>
      </w:r>
      <w:r w:rsidR="0052097E" w:rsidRPr="00046D60">
        <w:rPr>
          <w:rFonts w:ascii="Book Antiqua" w:hAnsi="Book Antiqua"/>
          <w:sz w:val="24"/>
          <w:szCs w:val="24"/>
          <w:lang w:val="en-US"/>
        </w:rPr>
        <w:t xml:space="preserve"> The international consensus guidelines </w:t>
      </w:r>
      <w:r w:rsidR="00D621CD" w:rsidRPr="00046D60">
        <w:rPr>
          <w:rFonts w:ascii="Book Antiqua" w:hAnsi="Book Antiqua"/>
          <w:sz w:val="24"/>
          <w:szCs w:val="24"/>
          <w:lang w:val="en-US"/>
        </w:rPr>
        <w:t>do not recommend the routine ER</w:t>
      </w:r>
      <w:r w:rsidR="0052097E" w:rsidRPr="00046D60">
        <w:rPr>
          <w:rFonts w:ascii="Book Antiqua" w:hAnsi="Book Antiqua"/>
          <w:sz w:val="24"/>
          <w:szCs w:val="24"/>
          <w:lang w:val="en-US"/>
        </w:rPr>
        <w:t>P for the morphological and cytolo</w:t>
      </w:r>
      <w:r w:rsidR="00D621CD" w:rsidRPr="00046D60">
        <w:rPr>
          <w:rFonts w:ascii="Book Antiqua" w:hAnsi="Book Antiqua"/>
          <w:sz w:val="24"/>
          <w:szCs w:val="24"/>
          <w:lang w:val="en-US"/>
        </w:rPr>
        <w:t>gical diagnosis of IPMN (fluid s</w:t>
      </w:r>
      <w:r w:rsidR="0052097E" w:rsidRPr="00046D60">
        <w:rPr>
          <w:rFonts w:ascii="Book Antiqua" w:hAnsi="Book Antiqua"/>
          <w:sz w:val="24"/>
          <w:szCs w:val="24"/>
          <w:lang w:val="en-US"/>
        </w:rPr>
        <w:t>ampling or brushing of MPD) due to</w:t>
      </w:r>
      <w:r w:rsidR="008F6902" w:rsidRPr="00046D60">
        <w:rPr>
          <w:rFonts w:ascii="Book Antiqua" w:hAnsi="Book Antiqua"/>
          <w:sz w:val="24"/>
          <w:szCs w:val="24"/>
          <w:lang w:val="en-US"/>
        </w:rPr>
        <w:t xml:space="preserve"> the</w:t>
      </w:r>
      <w:r w:rsidR="0052097E" w:rsidRPr="00046D60">
        <w:rPr>
          <w:rFonts w:ascii="Book Antiqua" w:hAnsi="Book Antiqua"/>
          <w:sz w:val="24"/>
          <w:szCs w:val="24"/>
          <w:lang w:val="en-US"/>
        </w:rPr>
        <w:t xml:space="preserve"> invasiveness of </w:t>
      </w:r>
      <w:r w:rsidR="008F6902" w:rsidRPr="00046D60">
        <w:rPr>
          <w:rFonts w:ascii="Book Antiqua" w:hAnsi="Book Antiqua"/>
          <w:sz w:val="24"/>
          <w:szCs w:val="24"/>
          <w:lang w:val="en-US"/>
        </w:rPr>
        <w:t xml:space="preserve">the </w:t>
      </w:r>
      <w:r w:rsidR="0052097E" w:rsidRPr="00046D60">
        <w:rPr>
          <w:rFonts w:ascii="Book Antiqua" w:hAnsi="Book Antiqua"/>
          <w:sz w:val="24"/>
          <w:szCs w:val="24"/>
          <w:lang w:val="en-US"/>
        </w:rPr>
        <w:t>procedure and the high risk of complications.</w:t>
      </w:r>
      <w:r w:rsidR="00D621CD" w:rsidRPr="00046D60">
        <w:rPr>
          <w:rFonts w:ascii="Book Antiqua" w:hAnsi="Book Antiqua"/>
          <w:sz w:val="24"/>
          <w:szCs w:val="24"/>
          <w:lang w:val="en-US"/>
        </w:rPr>
        <w:t xml:space="preserve"> Currently MRCP, EUS and EUS-guided sampling </w:t>
      </w:r>
      <w:r w:rsidR="002275B0" w:rsidRPr="00046D60">
        <w:rPr>
          <w:rFonts w:ascii="Book Antiqua" w:hAnsi="Book Antiqua"/>
          <w:sz w:val="24"/>
          <w:szCs w:val="24"/>
          <w:lang w:val="en-US"/>
        </w:rPr>
        <w:t xml:space="preserve">are </w:t>
      </w:r>
      <w:r w:rsidR="00D621CD" w:rsidRPr="00046D60">
        <w:rPr>
          <w:rFonts w:ascii="Book Antiqua" w:hAnsi="Book Antiqua"/>
          <w:sz w:val="24"/>
          <w:szCs w:val="24"/>
          <w:lang w:val="en-US"/>
        </w:rPr>
        <w:t>most preferred</w:t>
      </w:r>
      <w:r w:rsidR="00727F71" w:rsidRPr="00046D60">
        <w:rPr>
          <w:rFonts w:ascii="Book Antiqua" w:hAnsi="Book Antiqua"/>
          <w:sz w:val="24"/>
          <w:szCs w:val="24"/>
          <w:vertAlign w:val="superscript"/>
          <w:lang w:val="en-US"/>
        </w:rPr>
        <w:fldChar w:fldCharType="begin" w:fldLock="1"/>
      </w:r>
      <w:r w:rsidR="009217EE" w:rsidRPr="00046D60">
        <w:rPr>
          <w:rFonts w:ascii="Book Antiqua" w:hAnsi="Book Antiqua"/>
          <w:sz w:val="24"/>
          <w:szCs w:val="24"/>
          <w:vertAlign w:val="superscript"/>
          <w:lang w:val="en-US"/>
        </w:rPr>
        <w:instrText>ADDIN CSL_CITATION { "citationItems" : [ { "id" : "ITEM-1", "itemData" : { "DOI" : "10.1016/j.pan.2012.04.004", "ISSN" : "1424-3911", "PMID" : "22687371", "abstract" : "The international consensus guidelines for management of intraductal papillary mucinous neoplasm and mucinous cystic neoplasm of the pancreas established in 2006 have increased awareness and improved the management of these entities. During the subsequent 5 years, a considerable amount of information has been added to the literature. Based on a consensus symposium held during the 14th meeting of the International Association of Pancreatology in Fukuoka, Japan, in 2010, the working group has generated new guidelines. Since the levels of evidence for all items addressed in these guidelines are low, being 4 or 5, we still have to designate them \"consensus\", rather than \"evidence-based\", guidelines. To simplify the entire guidelines, we have adopted a statement format that differs from the 2006 guidelines, although the headings are similar to the previous guidelines, i.e., classification, investigation, indications for and methods of resection and other treatments, histological aspects, and methods of follow-up. The present guidelines include recent information and recommendations based on our current understanding, and highlight issues that remain controversial and areas where further research is required.", "author" : [ { "dropping-particle" : "", "family" : "Tanaka", "given" : "Masao", "non-dropping-particle" : "", "parse-names" : false, "suffix" : "" }, { "dropping-particle" : "", "family" : "Fern\u00e1ndez-del Castillo", "given" : "Carlos", "non-dropping-particle" : "", "parse-names" : false, "suffix" : "" }, { "dropping-particle" : "", "family" : "Adsay", "given" : "Volkan", "non-dropping-particle" : "", "parse-names" : false, "suffix" : "" }, { "dropping-particle" : "", "family" : "Chari", "given" : "Suresh", "non-dropping-particle" : "", "parse-names" : false, "suffix" : "" }, { "dropping-particle" : "", "family" : "Falconi", "given" : "Massimo", "non-dropping-particle" : "", "parse-names" : false, "suffix" : "" }, { "dropping-particle" : "", "family" : "Jang", "given" : "Jin-Young", "non-dropping-particle" : "", "parse-names" : false, "suffix" : "" }, { "dropping-particle" : "", "family" : "Kimura", "given" : "Wataru", "non-dropping-particle" : "", "parse-names" : false, "suffix" : "" }, { "dropping-particle" : "", "family" : "Levy", "given" : "Philippe", "non-dropping-particle" : "", "parse-names" : false, "suffix" : "" }, { "dropping-particle" : "", "family" : "Pitman", "given" : "Martha Bishop", "non-dropping-particle" : "", "parse-names" : false, "suffix" : "" }, { "dropping-particle" : "", "family" : "Schmidt", "given" : "C Max", "non-dropping-particle" : "", "parse-names" : false, "suffix" : "" }, { "dropping-particle" : "", "family" : "Shimizu", "given" : "Michio", "non-dropping-particle" : "", "parse-names" : false, "suffix" : "" }, { "dropping-particle" : "", "family" : "Wolfgang", "given" : "Christopher L", "non-dropping-particle" : "", "parse-names" : false, "suffix" : "" }, { "dropping-particle" : "", "family" : "Yamaguchi", "given" : "Koji", "non-dropping-particle" : "", "parse-names" : false, "suffix" : "" }, { "dropping-particle" : "", "family" : "Yamao", "given" : "Kenji", "non-dropping-particle" : "", "parse-names" : false, "suffix" : "" } ], "container-title" : "Pancreatology : official journal of the International Association of Pancreatology (IAP) ... [et al.]", "id" : "ITEM-1", "issue" : "3", "issued" : { "date-parts" : [ [ "0", "1" ] ] }, "page" : "183-97", "title" : "International consensus guidelines 2012 for the management of IPMN and MCN of the pancreas.", "type" : "article-journal", "volume" : "12" }, "uris" : [ "http://www.mendeley.com/documents/?uuid=f14eed0a-19ca-429f-881a-854da794dc04" ] } ], "mendeley" : { "formattedCitation" : "[52]", "plainTextFormattedCitation" : "[52]", "previouslyFormattedCitation" : "[52]" }, "properties" : { "noteIndex" : 0 }, "schema" : "https://github.com/citation-style-language/schema/raw/master/csl-citation.json" }</w:instrText>
      </w:r>
      <w:r w:rsidR="00727F71" w:rsidRPr="00046D60">
        <w:rPr>
          <w:rFonts w:ascii="Book Antiqua" w:hAnsi="Book Antiqua"/>
          <w:sz w:val="24"/>
          <w:szCs w:val="24"/>
          <w:vertAlign w:val="superscript"/>
          <w:lang w:val="en-US"/>
        </w:rPr>
        <w:fldChar w:fldCharType="separate"/>
      </w:r>
      <w:r w:rsidR="009217EE" w:rsidRPr="00046D60">
        <w:rPr>
          <w:rFonts w:ascii="Book Antiqua" w:hAnsi="Book Antiqua"/>
          <w:noProof/>
          <w:sz w:val="24"/>
          <w:szCs w:val="24"/>
          <w:vertAlign w:val="superscript"/>
          <w:lang w:val="en-US"/>
        </w:rPr>
        <w:t>[52</w:t>
      </w:r>
      <w:r w:rsidR="000742E0" w:rsidRPr="00046D60">
        <w:rPr>
          <w:rFonts w:ascii="Book Antiqua" w:hAnsi="Book Antiqua"/>
          <w:noProof/>
          <w:sz w:val="24"/>
          <w:szCs w:val="24"/>
          <w:vertAlign w:val="superscript"/>
          <w:lang w:val="en-US"/>
        </w:rPr>
        <w:t>,</w:t>
      </w:r>
      <w:r w:rsidR="00727F71" w:rsidRPr="00046D60">
        <w:rPr>
          <w:rFonts w:ascii="Book Antiqua" w:hAnsi="Book Antiqua"/>
          <w:sz w:val="24"/>
          <w:szCs w:val="24"/>
          <w:vertAlign w:val="superscript"/>
          <w:lang w:val="en-US"/>
        </w:rPr>
        <w:fldChar w:fldCharType="end"/>
      </w:r>
      <w:r w:rsidR="00727F71" w:rsidRPr="00046D60">
        <w:rPr>
          <w:rFonts w:ascii="Book Antiqua" w:hAnsi="Book Antiqua"/>
          <w:sz w:val="24"/>
          <w:szCs w:val="24"/>
          <w:vertAlign w:val="superscript"/>
          <w:lang w:val="en-US"/>
        </w:rPr>
        <w:fldChar w:fldCharType="begin" w:fldLock="1"/>
      </w:r>
      <w:r w:rsidR="009217EE" w:rsidRPr="00046D60">
        <w:rPr>
          <w:rFonts w:ascii="Book Antiqua" w:hAnsi="Book Antiqua"/>
          <w:sz w:val="24"/>
          <w:szCs w:val="24"/>
          <w:vertAlign w:val="superscript"/>
          <w:lang w:val="en-US"/>
        </w:rPr>
        <w:instrText>ADDIN CSL_CITATION { "citationItems" : [ { "id" : "ITEM-1", "itemData" : { "DOI" : "10.2147/JMDH.S43098", "ISSN" : "1178-2390", "PMID" : "24520195", "abstract" : "Pancreatic cystic lesions are commonly encountered today with the routine use of cross-sectional imaging modalities such as computed tomography (CT) and magnetic resonance imaging (MRI). The majority of patients discovered to have a pancreatic cyst are completely asymptomatic; yet the presence of such a finding instills fear in the minds of both patient and physician, as the concern for malignant transformation to pancreatic cancer is great despite the relatively low overall likelihood of cyst progression. Not all cysts in the pancreas represent pancreatic cystic neoplasms (PCNs), and not all PCNs have significant malignant potential. Mucinous PCNs are the most concerning, as these lesions have the greatest potential for cancerous transformation to adenocarcinoma. Within the group of mucinous PCNs, intraductal papillary mucinous neoplasms (IPMNs) involving the main pancreatic duct are the most worrisome, and surgical resection should be pursued if the patient has appropriate operative risks. IPMN lesions involving the branch ducts, and mucinous cystadenomas, have a lower likelihood for malignancy, and they may be closely followed for the development of any worrisome or high-risk features. Surveillance of known PCNs is performed with a combination of CT, MRI and endoscopic ultrasound (EUS). EUS-guided fine-needle aspiration (EUS-FNA) may be used to assess cyst fluid cytology, and also to detect cyst fluid amylase level, carcinoembryonic antigen level, and DNA molecular analysis in certain cases. The presence or absence of specific cyst morphological features, as well as the cyst fluid analysis, is what enables the physician to guide the patient towards continued surveillance, versus the pursuit of surgical resection.", "author" : [ { "dropping-particle" : "", "family" : "Clores", "given" : "Michael J", "non-dropping-particle" : "", "parse-names" : false, "suffix" : "" }, { "dropping-particle" : "", "family" : "Thosani", "given" : "Amar", "non-dropping-particle" : "", "parse-names" : false, "suffix" : "" }, { "dropping-particle" : "", "family" : "Buscaglia", "given" : "Jonathan M", "non-dropping-particle" : "", "parse-names" : false, "suffix" : "" } ], "container-title" : "Journal of multidisciplinary healthcare", "id" : "ITEM-1", "issued" : { "date-parts" : [ [ "2014", "1" ] ] }, "page" : "81-91", "title" : "Multidisciplinary diagnostic and therapeutic approaches to pancreatic cystic lesions.", "type" : "article-journal", "volume" : "7" }, "uris" : [ "http://www.mendeley.com/documents/?uuid=58d5a22b-3b70-499d-a3c2-aae190713694" ] } ], "mendeley" : { "formattedCitation" : "[53]", "plainTextFormattedCitation" : "[53]", "previouslyFormattedCitation" : "[53]" }, "properties" : { "noteIndex" : 0 }, "schema" : "https://github.com/citation-style-language/schema/raw/master/csl-citation.json" }</w:instrText>
      </w:r>
      <w:r w:rsidR="00727F71" w:rsidRPr="00046D60">
        <w:rPr>
          <w:rFonts w:ascii="Book Antiqua" w:hAnsi="Book Antiqua"/>
          <w:sz w:val="24"/>
          <w:szCs w:val="24"/>
          <w:vertAlign w:val="superscript"/>
          <w:lang w:val="en-US"/>
        </w:rPr>
        <w:fldChar w:fldCharType="separate"/>
      </w:r>
      <w:r w:rsidR="009217EE" w:rsidRPr="00046D60">
        <w:rPr>
          <w:rFonts w:ascii="Book Antiqua" w:hAnsi="Book Antiqua"/>
          <w:noProof/>
          <w:sz w:val="24"/>
          <w:szCs w:val="24"/>
          <w:vertAlign w:val="superscript"/>
          <w:lang w:val="en-US"/>
        </w:rPr>
        <w:t>53]</w:t>
      </w:r>
      <w:r w:rsidR="00727F71" w:rsidRPr="00046D60">
        <w:rPr>
          <w:rFonts w:ascii="Book Antiqua" w:hAnsi="Book Antiqua"/>
          <w:sz w:val="24"/>
          <w:szCs w:val="24"/>
          <w:vertAlign w:val="superscript"/>
          <w:lang w:val="en-US"/>
        </w:rPr>
        <w:fldChar w:fldCharType="end"/>
      </w:r>
      <w:r w:rsidR="00D621CD" w:rsidRPr="00046D60">
        <w:rPr>
          <w:rFonts w:ascii="Book Antiqua" w:hAnsi="Book Antiqua"/>
          <w:sz w:val="24"/>
          <w:szCs w:val="24"/>
          <w:lang w:val="en-US"/>
        </w:rPr>
        <w:t xml:space="preserve">. </w:t>
      </w:r>
      <w:r w:rsidR="00F510FB" w:rsidRPr="00046D60">
        <w:rPr>
          <w:rFonts w:ascii="Book Antiqua" w:hAnsi="Book Antiqua"/>
          <w:sz w:val="24"/>
          <w:szCs w:val="24"/>
          <w:lang w:val="en-US"/>
        </w:rPr>
        <w:t xml:space="preserve">The other malignant cyst type and the pancreatic </w:t>
      </w:r>
      <w:proofErr w:type="spellStart"/>
      <w:r w:rsidR="00F510FB" w:rsidRPr="00046D60">
        <w:rPr>
          <w:rFonts w:ascii="Book Antiqua" w:hAnsi="Book Antiqua"/>
          <w:sz w:val="24"/>
          <w:szCs w:val="24"/>
          <w:lang w:val="en-US"/>
        </w:rPr>
        <w:t>pseudocysts</w:t>
      </w:r>
      <w:proofErr w:type="spellEnd"/>
      <w:r w:rsidR="00F510FB" w:rsidRPr="00046D60">
        <w:rPr>
          <w:rFonts w:ascii="Book Antiqua" w:hAnsi="Book Antiqua"/>
          <w:sz w:val="24"/>
          <w:szCs w:val="24"/>
          <w:lang w:val="en-US"/>
        </w:rPr>
        <w:t xml:space="preserve"> generally do not communicate with the pancreatic duct</w:t>
      </w:r>
      <w:r w:rsidR="002275B0" w:rsidRPr="00046D60">
        <w:rPr>
          <w:rFonts w:ascii="Book Antiqua" w:hAnsi="Book Antiqua"/>
          <w:sz w:val="24"/>
          <w:szCs w:val="24"/>
          <w:lang w:val="en-US"/>
        </w:rPr>
        <w:t>,</w:t>
      </w:r>
      <w:r w:rsidR="00F510FB" w:rsidRPr="00046D60">
        <w:rPr>
          <w:rFonts w:ascii="Book Antiqua" w:hAnsi="Book Antiqua"/>
          <w:sz w:val="24"/>
          <w:szCs w:val="24"/>
          <w:lang w:val="en-US"/>
        </w:rPr>
        <w:t xml:space="preserve"> therefore the ERP cannot identify them.</w:t>
      </w:r>
    </w:p>
    <w:p w14:paraId="30F7D96E" w14:textId="77777777" w:rsidR="00700A4F" w:rsidRPr="00046D60" w:rsidRDefault="00700A4F" w:rsidP="00F07260">
      <w:pPr>
        <w:shd w:val="clear" w:color="auto" w:fill="FFFFFF" w:themeFill="background1"/>
        <w:spacing w:after="0" w:line="360" w:lineRule="auto"/>
        <w:jc w:val="both"/>
        <w:rPr>
          <w:rFonts w:ascii="Book Antiqua" w:hAnsi="Book Antiqua"/>
          <w:sz w:val="24"/>
          <w:szCs w:val="24"/>
          <w:lang w:val="en-US" w:eastAsia="zh-CN"/>
        </w:rPr>
      </w:pPr>
    </w:p>
    <w:p w14:paraId="21278AED" w14:textId="1B79F6A5" w:rsidR="00E62D60" w:rsidRPr="00046D60" w:rsidRDefault="00E62D60" w:rsidP="00F07260">
      <w:pPr>
        <w:shd w:val="clear" w:color="auto" w:fill="FFFFFF" w:themeFill="background1"/>
        <w:spacing w:after="0" w:line="360" w:lineRule="auto"/>
        <w:jc w:val="both"/>
        <w:rPr>
          <w:rFonts w:ascii="Book Antiqua" w:hAnsi="Book Antiqua"/>
          <w:sz w:val="24"/>
          <w:szCs w:val="24"/>
          <w:lang w:val="en-US"/>
        </w:rPr>
      </w:pPr>
      <w:r w:rsidRPr="00046D60">
        <w:rPr>
          <w:rFonts w:ascii="Book Antiqua" w:hAnsi="Book Antiqua"/>
          <w:b/>
          <w:caps/>
          <w:sz w:val="24"/>
          <w:szCs w:val="24"/>
          <w:lang w:val="en-US"/>
        </w:rPr>
        <w:lastRenderedPageBreak/>
        <w:t>Pancreatic injury</w:t>
      </w:r>
    </w:p>
    <w:p w14:paraId="22D59C71" w14:textId="31FE1845" w:rsidR="00700A4F" w:rsidRPr="00046D60" w:rsidRDefault="00702268" w:rsidP="00F07260">
      <w:pPr>
        <w:shd w:val="clear" w:color="auto" w:fill="FFFFFF" w:themeFill="background1"/>
        <w:spacing w:after="0" w:line="360" w:lineRule="auto"/>
        <w:jc w:val="both"/>
        <w:rPr>
          <w:rFonts w:ascii="Book Antiqua" w:hAnsi="Book Antiqua"/>
          <w:sz w:val="24"/>
          <w:szCs w:val="24"/>
          <w:lang w:val="en-US" w:eastAsia="zh-CN"/>
        </w:rPr>
      </w:pPr>
      <w:r w:rsidRPr="00046D60">
        <w:rPr>
          <w:rFonts w:ascii="Book Antiqua" w:hAnsi="Book Antiqua"/>
          <w:sz w:val="24"/>
          <w:szCs w:val="24"/>
          <w:lang w:val="en-US"/>
        </w:rPr>
        <w:t>Blunt pancreatic trauma can frequen</w:t>
      </w:r>
      <w:r w:rsidR="00B20DA2" w:rsidRPr="00046D60">
        <w:rPr>
          <w:rFonts w:ascii="Book Antiqua" w:hAnsi="Book Antiqua"/>
          <w:sz w:val="24"/>
          <w:szCs w:val="24"/>
          <w:lang w:val="en-US"/>
        </w:rPr>
        <w:t>t</w:t>
      </w:r>
      <w:r w:rsidRPr="00046D60">
        <w:rPr>
          <w:rFonts w:ascii="Book Antiqua" w:hAnsi="Book Antiqua"/>
          <w:sz w:val="24"/>
          <w:szCs w:val="24"/>
          <w:lang w:val="en-US"/>
        </w:rPr>
        <w:t>ly le</w:t>
      </w:r>
      <w:r w:rsidR="002275B0" w:rsidRPr="00046D60">
        <w:rPr>
          <w:rFonts w:ascii="Book Antiqua" w:hAnsi="Book Antiqua"/>
          <w:sz w:val="24"/>
          <w:szCs w:val="24"/>
          <w:lang w:val="en-US"/>
        </w:rPr>
        <w:t>a</w:t>
      </w:r>
      <w:r w:rsidRPr="00046D60">
        <w:rPr>
          <w:rFonts w:ascii="Book Antiqua" w:hAnsi="Book Antiqua"/>
          <w:sz w:val="24"/>
          <w:szCs w:val="24"/>
          <w:lang w:val="en-US"/>
        </w:rPr>
        <w:t>d to acute pancreatitis with or without MPD disruption. Pancreatic injuries caused by blunt abdominal trauma are relatively rare with an overall incidence of 0</w:t>
      </w:r>
      <w:r w:rsidR="00F130A0" w:rsidRPr="00046D60">
        <w:rPr>
          <w:rFonts w:ascii="Book Antiqua" w:hAnsi="Book Antiqua" w:hint="eastAsia"/>
          <w:sz w:val="24"/>
          <w:szCs w:val="24"/>
          <w:lang w:val="en-US" w:eastAsia="zh-CN"/>
        </w:rPr>
        <w:t>.</w:t>
      </w:r>
      <w:r w:rsidRPr="00046D60">
        <w:rPr>
          <w:rFonts w:ascii="Book Antiqua" w:hAnsi="Book Antiqua"/>
          <w:sz w:val="24"/>
          <w:szCs w:val="24"/>
          <w:lang w:val="en-US"/>
        </w:rPr>
        <w:t>2</w:t>
      </w:r>
      <w:r w:rsidR="00F130A0" w:rsidRPr="00046D60">
        <w:rPr>
          <w:rFonts w:ascii="Book Antiqua" w:hAnsi="Book Antiqua"/>
          <w:sz w:val="24"/>
          <w:szCs w:val="24"/>
          <w:lang w:val="en-US"/>
        </w:rPr>
        <w:t>%</w:t>
      </w:r>
      <w:r w:rsidRPr="00046D60">
        <w:rPr>
          <w:rFonts w:ascii="Book Antiqua" w:hAnsi="Book Antiqua"/>
          <w:sz w:val="24"/>
          <w:szCs w:val="24"/>
          <w:lang w:val="en-US"/>
        </w:rPr>
        <w:t>-12%</w:t>
      </w:r>
      <w:r w:rsidR="00727F71" w:rsidRPr="00046D60">
        <w:rPr>
          <w:rFonts w:ascii="Book Antiqua" w:hAnsi="Book Antiqua"/>
          <w:sz w:val="24"/>
          <w:szCs w:val="24"/>
          <w:vertAlign w:val="superscript"/>
          <w:lang w:val="en-US"/>
        </w:rPr>
        <w:fldChar w:fldCharType="begin" w:fldLock="1"/>
      </w:r>
      <w:r w:rsidR="009217EE" w:rsidRPr="00046D60">
        <w:rPr>
          <w:rFonts w:ascii="Book Antiqua" w:hAnsi="Book Antiqua"/>
          <w:sz w:val="24"/>
          <w:szCs w:val="24"/>
          <w:vertAlign w:val="superscript"/>
          <w:lang w:val="en-US"/>
        </w:rPr>
        <w:instrText>ADDIN CSL_CITATION { "citationItems" : [ { "id" : "ITEM-1", "itemData" : { "DOI" : "64576", "ISSN" : "0253-4886", "PMID" : "12207073", "abstract" : "BACKGROUND: Pancreatic injury is a dangerous complication in multiple injury, and experience with its diagnosis and treatment is usually limited.\n\nMETHOD: Retrospective analysis of 3,840 patients admitted after multiple trauma from January 1, 1982, until May 31, 2000.\n\nRESULTS: A laparotomy was performed in 121 cases (3.15%) due to suspected intra-abdominal lesion. 32% of the patients (39/121) had a pancreatic lesion; 23% (9/39) had a rupture of the major pancreatic duct. Primary laparotomy was performed in 72% of the patients (28/39). Superficial lesions were treated by explorative laparotomy alone (n = 7), debridement and external drainage (n = 20), or necrosectomy and lavage (n = 3). Complex pancreatic lesions were treated by pancreatojejunostomies (n = 5), pancreatic left resections (n = 2), or exploration alone (n = 2). 8 of 39 patients died (20%), 4 intraoperatively. Of the surviving 35 patients, a pancreas-associated complication developed in 8 patients (23%): pancreatic abscesses (n = 4), traumatic pancreatitis (n = 3), pancreatic fistulas (n = 2), and pseudocysts (n = 2).\n\nCONCLUSIONS: Pancreatic injury is an infrequent but dangerous complication in severe trauma. Superficial lesions not affecting the major pancreatic duct can be managed by debridement and external drainage. If the major pancreatic duct is ruptured, organ-preserving, complex reconstructive procedures are necessary. When diagnosed timely and treated according to severity and overall situation, pancreatic injuries have an acceptable morbidity, but usually a high mortality.", "author" : [ { "dropping-particle" : "", "family" : "Mayer", "given" : "Jens M", "non-dropping-particle" : "", "parse-names" : false, "suffix" : "" }, { "dropping-particle" : "", "family" : "Tomczak", "given" : "Reinhold", "non-dropping-particle" : "", "parse-names" : false, "suffix" : "" }, { "dropping-particle" : "", "family" : "Rau", "given" : "Bettina", "non-dropping-particle" : "", "parse-names" : false, "suffix" : "" }, { "dropping-particle" : "", "family" : "Gebhard", "given" : "Florian", "non-dropping-particle" : "", "parse-names" : false, "suffix" : "" }, { "dropping-particle" : "", "family" : "Beger", "given" : "Hans G", "non-dropping-particle" : "", "parse-names" : false, "suffix" : "" } ], "container-title" : "Digestive surgery", "id" : "ITEM-1", "issue" : "4", "issued" : { "date-parts" : [ [ "2002", "1" ] ] }, "page" : "291-7; discussion 297-9", "title" : "Pancreatic injury in severe trauma: early diagnosis and therapy improve the outcome.", "type" : "article-journal", "volume" : "19" }, "uris" : [ "http://www.mendeley.com/documents/?uuid=272cde2b-3897-49be-affa-454d123dceb0" ] } ], "mendeley" : { "formattedCitation" : "[54]", "plainTextFormattedCitation" : "[54]", "previouslyFormattedCitation" : "[54]" }, "properties" : { "noteIndex" : 0 }, "schema" : "https://github.com/citation-style-language/schema/raw/master/csl-citation.json" }</w:instrText>
      </w:r>
      <w:r w:rsidR="00727F71" w:rsidRPr="00046D60">
        <w:rPr>
          <w:rFonts w:ascii="Book Antiqua" w:hAnsi="Book Antiqua"/>
          <w:sz w:val="24"/>
          <w:szCs w:val="24"/>
          <w:vertAlign w:val="superscript"/>
          <w:lang w:val="en-US"/>
        </w:rPr>
        <w:fldChar w:fldCharType="separate"/>
      </w:r>
      <w:r w:rsidR="009217EE" w:rsidRPr="00046D60">
        <w:rPr>
          <w:rFonts w:ascii="Book Antiqua" w:hAnsi="Book Antiqua"/>
          <w:noProof/>
          <w:sz w:val="24"/>
          <w:szCs w:val="24"/>
          <w:vertAlign w:val="superscript"/>
          <w:lang w:val="en-US"/>
        </w:rPr>
        <w:t>[54]</w:t>
      </w:r>
      <w:r w:rsidR="00727F71" w:rsidRPr="00046D60">
        <w:rPr>
          <w:rFonts w:ascii="Book Antiqua" w:hAnsi="Book Antiqua"/>
          <w:sz w:val="24"/>
          <w:szCs w:val="24"/>
          <w:vertAlign w:val="superscript"/>
          <w:lang w:val="en-US"/>
        </w:rPr>
        <w:fldChar w:fldCharType="end"/>
      </w:r>
      <w:r w:rsidR="0008367C" w:rsidRPr="00046D60">
        <w:rPr>
          <w:rFonts w:ascii="Book Antiqua" w:hAnsi="Book Antiqua"/>
          <w:sz w:val="24"/>
          <w:szCs w:val="24"/>
          <w:lang w:val="en-US"/>
        </w:rPr>
        <w:t>.</w:t>
      </w:r>
      <w:r w:rsidR="0058739E" w:rsidRPr="00046D60">
        <w:rPr>
          <w:rFonts w:ascii="Book Antiqua" w:hAnsi="Book Antiqua"/>
          <w:sz w:val="24"/>
          <w:szCs w:val="24"/>
          <w:lang w:val="en-US"/>
        </w:rPr>
        <w:t xml:space="preserve"> </w:t>
      </w:r>
      <w:r w:rsidR="00C65841" w:rsidRPr="00046D60">
        <w:rPr>
          <w:rFonts w:ascii="Book Antiqua" w:hAnsi="Book Antiqua"/>
          <w:sz w:val="24"/>
          <w:szCs w:val="24"/>
          <w:lang w:val="en-US"/>
        </w:rPr>
        <w:t xml:space="preserve">Pancreatic injury occurs as a result of the traumatic compression of the pancreas between the vertebral column and the anterior abdominal wall. </w:t>
      </w:r>
      <w:r w:rsidR="0058739E" w:rsidRPr="00046D60">
        <w:rPr>
          <w:rFonts w:ascii="Book Antiqua" w:hAnsi="Book Antiqua"/>
          <w:sz w:val="24"/>
          <w:szCs w:val="24"/>
          <w:lang w:val="en-US"/>
        </w:rPr>
        <w:t>Pancreatic injury is more common in children and young adults because of decreased protective intra</w:t>
      </w:r>
      <w:r w:rsidR="0058739E" w:rsidRPr="00046D60">
        <w:rPr>
          <w:rFonts w:ascii="宋体" w:eastAsia="宋体" w:hAnsi="宋体" w:cs="宋体" w:hint="eastAsia"/>
          <w:sz w:val="24"/>
          <w:szCs w:val="24"/>
          <w:lang w:val="en-US"/>
        </w:rPr>
        <w:t>‐</w:t>
      </w:r>
      <w:r w:rsidR="0058739E" w:rsidRPr="00046D60">
        <w:rPr>
          <w:rFonts w:ascii="Book Antiqua" w:hAnsi="Book Antiqua"/>
          <w:sz w:val="24"/>
          <w:szCs w:val="24"/>
          <w:lang w:val="en-US"/>
        </w:rPr>
        <w:t xml:space="preserve">abdominal fat. </w:t>
      </w:r>
      <w:r w:rsidR="00D77E83" w:rsidRPr="00046D60">
        <w:rPr>
          <w:rFonts w:ascii="Book Antiqua" w:hAnsi="Book Antiqua"/>
          <w:sz w:val="24"/>
          <w:szCs w:val="24"/>
          <w:lang w:val="en-US"/>
        </w:rPr>
        <w:t>CT</w:t>
      </w:r>
      <w:r w:rsidR="0058739E" w:rsidRPr="00046D60">
        <w:rPr>
          <w:rFonts w:ascii="Book Antiqua" w:hAnsi="Book Antiqua"/>
          <w:sz w:val="24"/>
          <w:szCs w:val="24"/>
          <w:lang w:val="en-US"/>
        </w:rPr>
        <w:t xml:space="preserve"> is the primary imaging modality of choice in patients with blunt abdominal trauma, with the sensitivity for pancreatic</w:t>
      </w:r>
      <w:r w:rsidR="00D07673" w:rsidRPr="00046D60">
        <w:rPr>
          <w:rFonts w:ascii="Book Antiqua" w:hAnsi="Book Antiqua"/>
          <w:sz w:val="24"/>
          <w:szCs w:val="24"/>
          <w:lang w:val="en-US"/>
        </w:rPr>
        <w:t xml:space="preserve"> parenchymal</w:t>
      </w:r>
      <w:r w:rsidR="0058739E" w:rsidRPr="00046D60">
        <w:rPr>
          <w:rFonts w:ascii="Book Antiqua" w:hAnsi="Book Antiqua"/>
          <w:sz w:val="24"/>
          <w:szCs w:val="24"/>
          <w:lang w:val="en-US"/>
        </w:rPr>
        <w:t xml:space="preserve"> injury between 6</w:t>
      </w:r>
      <w:r w:rsidR="00BA5B8D" w:rsidRPr="00046D60">
        <w:rPr>
          <w:rFonts w:ascii="Book Antiqua" w:hAnsi="Book Antiqua"/>
          <w:sz w:val="24"/>
          <w:szCs w:val="24"/>
          <w:lang w:val="en-US"/>
        </w:rPr>
        <w:t>7</w:t>
      </w:r>
      <w:r w:rsidR="009217EE" w:rsidRPr="00046D60">
        <w:rPr>
          <w:rFonts w:ascii="Book Antiqua" w:hAnsi="Book Antiqua"/>
          <w:sz w:val="24"/>
          <w:szCs w:val="24"/>
          <w:lang w:val="en-US"/>
        </w:rPr>
        <w:t>%</w:t>
      </w:r>
      <w:r w:rsidR="00B947F1" w:rsidRPr="00046D60">
        <w:rPr>
          <w:rFonts w:ascii="宋体" w:eastAsia="宋体" w:hAnsi="宋体" w:cs="宋体" w:hint="eastAsia"/>
          <w:sz w:val="24"/>
          <w:szCs w:val="24"/>
          <w:lang w:val="en-US" w:eastAsia="zh-CN"/>
        </w:rPr>
        <w:t>-</w:t>
      </w:r>
      <w:r w:rsidR="0058739E" w:rsidRPr="00046D60">
        <w:rPr>
          <w:rFonts w:ascii="Book Antiqua" w:hAnsi="Book Antiqua"/>
          <w:sz w:val="24"/>
          <w:szCs w:val="24"/>
          <w:lang w:val="en-US"/>
        </w:rPr>
        <w:t>85%</w:t>
      </w:r>
      <w:r w:rsidR="00727F71" w:rsidRPr="00046D60">
        <w:rPr>
          <w:rFonts w:ascii="Book Antiqua" w:hAnsi="Book Antiqua"/>
          <w:sz w:val="24"/>
          <w:szCs w:val="24"/>
          <w:vertAlign w:val="superscript"/>
          <w:lang w:val="en-US"/>
        </w:rPr>
        <w:fldChar w:fldCharType="begin" w:fldLock="1"/>
      </w:r>
      <w:r w:rsidR="009217EE" w:rsidRPr="00046D60">
        <w:rPr>
          <w:rFonts w:ascii="Book Antiqua" w:hAnsi="Book Antiqua"/>
          <w:sz w:val="24"/>
          <w:szCs w:val="24"/>
          <w:vertAlign w:val="superscript"/>
          <w:lang w:val="en-US"/>
        </w:rPr>
        <w:instrText>ADDIN CSL_CITATION { "citationItems" : [ { "id" : "ITEM-1", "itemData" : { "DOI" : "10.1007/s003300050662", "ISSN" : "0938-7994", "PMID" : "10101645", "abstract" : "In order to describe the CT findings in pancreatic injury and to evaluate the sensitivity of this technique, we performed a retrospective study. During a 5-year period (1993-1997), eight patients (five males and three females: age range 10-47 years) were investigated with CT. Endoscopicretrograde cholangiopancreatography (ERCP) was obtained in two patients, pre- and intra-operatively, respectively. Among the standard laboratory tests obtained at admission, the value of serum amylase was reviewed. The imaging findings, especially those obtained with CT, were correlated with the surgical findings, when available (in seven of eight patients). At admission, diagnosis of pancreatic injury was missed at CT in three of eight patients (37.5%); thus, the sensitivity of CT for pancreatic injury was 62.5%. ERCP showed rupture of the pancreatic duct in the two cases in which it was performed. Serum amylase was elevated at admission in four of eight patients, resulting in a sensitivity of 50%. After surgery, an enterocutaneous fistula developed in one case, and was managed conservatively. One patient died from brain injury. Proper implementation of the CT technique and accurate film reading is mandatory to establish the diagnosis of pancreatic contusion. No correlation between CT features and type of outcome of surgical management could be established. On retrospective review of the CT examinations, it appeared that two of the three false-negative results could have been avoided. Therefore, proper CT technique and accurate film reading are mandatory in establishing the diagnosis of pancreatic injury.", "author" : [ { "dropping-particle" : "", "family" : "Bigattini", "given" : "D", "non-dropping-particle" : "", "parse-names" : false, "suffix" : "" }, { "dropping-particle" : "", "family" : "Boverie", "given" : "J H", "non-dropping-particle" : "", "parse-names" : false, "suffix" : "" }, { "dropping-particle" : "", "family" : "Dondelinger", "given" : "R F", "non-dropping-particle" : "", "parse-names" : false, "suffix" : "" } ], "container-title" : "European radiology", "id" : "ITEM-1", "issue" : "2", "issued" : { "date-parts" : [ [ "1999", "1" ] ] }, "page" : "244-9", "title" : "CT of blunt trauma of the pancreas in adults.", "type" : "article-journal", "volume" : "9" }, "uris" : [ "http://www.mendeley.com/documents/?uuid=9bc27f68-d1c6-433b-9f02-a4b5d15ad209" ] } ], "mendeley" : { "formattedCitation" : "[55]", "plainTextFormattedCitation" : "[55]", "previouslyFormattedCitation" : "[55]" }, "properties" : { "noteIndex" : 0 }, "schema" : "https://github.com/citation-style-language/schema/raw/master/csl-citation.json" }</w:instrText>
      </w:r>
      <w:r w:rsidR="00727F71" w:rsidRPr="00046D60">
        <w:rPr>
          <w:rFonts w:ascii="Book Antiqua" w:hAnsi="Book Antiqua"/>
          <w:sz w:val="24"/>
          <w:szCs w:val="24"/>
          <w:vertAlign w:val="superscript"/>
          <w:lang w:val="en-US"/>
        </w:rPr>
        <w:fldChar w:fldCharType="separate"/>
      </w:r>
      <w:r w:rsidR="009217EE" w:rsidRPr="00046D60">
        <w:rPr>
          <w:rFonts w:ascii="Book Antiqua" w:hAnsi="Book Antiqua"/>
          <w:noProof/>
          <w:sz w:val="24"/>
          <w:szCs w:val="24"/>
          <w:vertAlign w:val="superscript"/>
          <w:lang w:val="en-US"/>
        </w:rPr>
        <w:t>[55]</w:t>
      </w:r>
      <w:r w:rsidR="00727F71" w:rsidRPr="00046D60">
        <w:rPr>
          <w:rFonts w:ascii="Book Antiqua" w:hAnsi="Book Antiqua"/>
          <w:sz w:val="24"/>
          <w:szCs w:val="24"/>
          <w:vertAlign w:val="superscript"/>
          <w:lang w:val="en-US"/>
        </w:rPr>
        <w:fldChar w:fldCharType="end"/>
      </w:r>
      <w:r w:rsidR="0058739E" w:rsidRPr="00046D60">
        <w:rPr>
          <w:rFonts w:ascii="Book Antiqua" w:hAnsi="Book Antiqua"/>
          <w:sz w:val="24"/>
          <w:szCs w:val="24"/>
          <w:lang w:val="en-US"/>
        </w:rPr>
        <w:t>.</w:t>
      </w:r>
      <w:r w:rsidR="00A2472B" w:rsidRPr="00046D60">
        <w:rPr>
          <w:rFonts w:ascii="Book Antiqua" w:hAnsi="Book Antiqua"/>
          <w:sz w:val="24"/>
          <w:szCs w:val="24"/>
          <w:lang w:val="en-US"/>
        </w:rPr>
        <w:t xml:space="preserve"> Although pancreatic ductal injury can frequently be detected with non-invasive MRCP, ERCP is the most accurate diagnostic tool for the assessment of ductal </w:t>
      </w:r>
      <w:proofErr w:type="gramStart"/>
      <w:r w:rsidR="00A2472B" w:rsidRPr="00046D60">
        <w:rPr>
          <w:rFonts w:ascii="Book Antiqua" w:hAnsi="Book Antiqua"/>
          <w:sz w:val="24"/>
          <w:szCs w:val="24"/>
          <w:lang w:val="en-US"/>
        </w:rPr>
        <w:t>injury</w:t>
      </w:r>
      <w:r w:rsidR="003415E2" w:rsidRPr="00046D60">
        <w:rPr>
          <w:rFonts w:ascii="Book Antiqua" w:hAnsi="Book Antiqua"/>
          <w:sz w:val="24"/>
          <w:szCs w:val="24"/>
          <w:vertAlign w:val="superscript"/>
          <w:lang w:val="en-US"/>
        </w:rPr>
        <w:t>[</w:t>
      </w:r>
      <w:proofErr w:type="gramEnd"/>
      <w:r w:rsidR="003415E2" w:rsidRPr="00046D60">
        <w:rPr>
          <w:rFonts w:ascii="Book Antiqua" w:hAnsi="Book Antiqua"/>
          <w:sz w:val="24"/>
          <w:szCs w:val="24"/>
          <w:vertAlign w:val="superscript"/>
          <w:lang w:val="en-US"/>
        </w:rPr>
        <w:t>56]</w:t>
      </w:r>
      <w:r w:rsidR="00A2472B" w:rsidRPr="00046D60">
        <w:rPr>
          <w:rFonts w:ascii="Book Antiqua" w:hAnsi="Book Antiqua"/>
          <w:sz w:val="24"/>
          <w:szCs w:val="24"/>
          <w:lang w:val="en-US"/>
        </w:rPr>
        <w:t>. Beside</w:t>
      </w:r>
      <w:r w:rsidR="00A203B0" w:rsidRPr="00046D60">
        <w:rPr>
          <w:rFonts w:ascii="Book Antiqua" w:hAnsi="Book Antiqua"/>
          <w:sz w:val="24"/>
          <w:szCs w:val="24"/>
          <w:lang w:val="en-US"/>
        </w:rPr>
        <w:t>s</w:t>
      </w:r>
      <w:r w:rsidR="00A2472B" w:rsidRPr="00046D60">
        <w:rPr>
          <w:rFonts w:ascii="Book Antiqua" w:hAnsi="Book Antiqua"/>
          <w:sz w:val="24"/>
          <w:szCs w:val="24"/>
          <w:lang w:val="en-US"/>
        </w:rPr>
        <w:t>, it can also provide</w:t>
      </w:r>
      <w:r w:rsidR="00A203B0" w:rsidRPr="00046D60">
        <w:rPr>
          <w:rFonts w:ascii="Book Antiqua" w:hAnsi="Book Antiqua"/>
          <w:sz w:val="24"/>
          <w:szCs w:val="24"/>
          <w:lang w:val="en-US"/>
        </w:rPr>
        <w:t xml:space="preserve"> endoscopic treatment. </w:t>
      </w:r>
      <w:r w:rsidR="00FA3B03" w:rsidRPr="00046D60">
        <w:rPr>
          <w:rFonts w:ascii="Book Antiqua" w:hAnsi="Book Antiqua"/>
          <w:sz w:val="24"/>
          <w:szCs w:val="24"/>
          <w:lang w:val="en-US"/>
        </w:rPr>
        <w:t>D</w:t>
      </w:r>
      <w:r w:rsidR="0058739E" w:rsidRPr="00046D60">
        <w:rPr>
          <w:rFonts w:ascii="Book Antiqua" w:hAnsi="Book Antiqua"/>
          <w:sz w:val="24"/>
          <w:szCs w:val="24"/>
          <w:lang w:val="en-US"/>
        </w:rPr>
        <w:t>elays in ERCP have led to significantly higher complication rates</w:t>
      </w:r>
      <w:r w:rsidR="00727F71" w:rsidRPr="00046D60">
        <w:rPr>
          <w:rFonts w:ascii="Book Antiqua" w:hAnsi="Book Antiqua"/>
          <w:sz w:val="24"/>
          <w:szCs w:val="24"/>
          <w:vertAlign w:val="superscript"/>
          <w:lang w:val="en-US"/>
        </w:rPr>
        <w:fldChar w:fldCharType="begin" w:fldLock="1"/>
      </w:r>
      <w:r w:rsidR="00A767FA" w:rsidRPr="00046D60">
        <w:rPr>
          <w:rFonts w:ascii="Book Antiqua" w:hAnsi="Book Antiqua"/>
          <w:sz w:val="24"/>
          <w:szCs w:val="24"/>
          <w:vertAlign w:val="superscript"/>
          <w:lang w:val="en-US"/>
        </w:rPr>
        <w:instrText>ADDIN CSL_CITATION { "citationItems" : [ { "id" : "ITEM-1", "itemData" : { "DOI" : "10.1067/mge.2001.115733", "ISSN" : "0016-5107", "PMID" : "11427841", "abstract" : "BACKGROUND: The status of the main pancreatic duct (MPD) is the most important determinant of the morbidity and mortality associated with pancreatic trauma. Early diagnosis and optimal treatment are critical, especially when there is MPD injury.\n\nMETHODS: Twenty-three patients with pancreatic trauma were studied prospectively with respect to clinical and laboratory findings, CT, and endoscopic retrograde pancreatography (ERP). Treatment modalities and clinical outcome were assessed in relation to ERP findings.\n\nRESULTS: The pancreatic duct was injured in 14 of 23 patients (11 MPD, 3 branch duct). Contrast leakage from the MPD into peritoneal cavity at ERP confirmed MPD injury in 8 patients, who underwent surgical exploration. Three patients with leakage from a branch duct into the pancreatic parenchyma recovered with conservative treatment. Three patients in whom ERP demonstrated contrast leakage from the MPD confined to the parenchyma underwent successful transpapillary stent insertion with complete resolution of the leak at 3-month follow-up. Patients who underwent ERP more than 72 hours after trauma had a significantly higher rate of pancreas-associated complications and a tendency to remain hospitalized longer than patients who underwent ERP earlier.\n\nCONCLUSION: Early ERP is one of the most useful methods for demonstrating MPD injury. ERP assists with treatment planning based on the degree of pancreatic duct injury.", "author" : [ { "dropping-particle" : "", "family" : "Kim", "given" : "H S", "non-dropping-particle" : "", "parse-names" : false, "suffix" : "" }, { "dropping-particle" : "", "family" : "Lee", "given" : "D K", "non-dropping-particle" : "", "parse-names" : false, "suffix" : "" }, { "dropping-particle" : "", "family" : "Kim", "given" : "I W", "non-dropping-particle" : "", "parse-names" : false, "suffix" : "" }, { "dropping-particle" : "", "family" : "Baik", "given" : "S K", "non-dropping-particle" : "", "parse-names" : false, "suffix" : "" }, { "dropping-particle" : "", "family" : "Kwon", "given" : "S O", "non-dropping-particle" : "", "parse-names" : false, "suffix" : "" }, { "dropping-particle" : "", "family" : "Park", "given" : "J W", "non-dropping-particle" : "", "parse-names" : false, "suffix" : "" }, { "dropping-particle" : "", "family" : "Cho", "given" : "N C", "non-dropping-particle" : "", "parse-names" : false, "suffix" : "" }, { "dropping-particle" : "", "family" : "Rhoe", "given" : "B S", "non-dropping-particle" : "", "parse-names" : false, "suffix" : "" } ], "container-title" : "Gastrointestinal endoscopy", "id" : "ITEM-1", "issue" : "1", "issued" : { "date-parts" : [ [ "2001", "7" ] ] }, "page" : "49-55", "title" : "The role of endoscopic retrograde pancreatography in the treatment of traumatic pancreatic duct injury.", "type" : "article-journal", "volume" : "54" }, "uris" : [ "http://www.mendeley.com/documents/?uuid=c1343344-9014-400f-a649-0b82d5fab5d7" ] } ], "mendeley" : { "formattedCitation" : "[57]", "plainTextFormattedCitation" : "[57]", "previouslyFormattedCitation" : "[57]" }, "properties" : { "noteIndex" : 0 }, "schema" : "https://github.com/citation-style-language/schema/raw/master/csl-citation.json" }</w:instrText>
      </w:r>
      <w:r w:rsidR="00727F71" w:rsidRPr="00046D60">
        <w:rPr>
          <w:rFonts w:ascii="Book Antiqua" w:hAnsi="Book Antiqua"/>
          <w:sz w:val="24"/>
          <w:szCs w:val="24"/>
          <w:vertAlign w:val="superscript"/>
          <w:lang w:val="en-US"/>
        </w:rPr>
        <w:fldChar w:fldCharType="separate"/>
      </w:r>
      <w:r w:rsidR="00A767FA" w:rsidRPr="00046D60">
        <w:rPr>
          <w:rFonts w:ascii="Book Antiqua" w:hAnsi="Book Antiqua"/>
          <w:noProof/>
          <w:sz w:val="24"/>
          <w:szCs w:val="24"/>
          <w:vertAlign w:val="superscript"/>
          <w:lang w:val="en-US"/>
        </w:rPr>
        <w:t>[57]</w:t>
      </w:r>
      <w:r w:rsidR="00727F71" w:rsidRPr="00046D60">
        <w:rPr>
          <w:rFonts w:ascii="Book Antiqua" w:hAnsi="Book Antiqua"/>
          <w:sz w:val="24"/>
          <w:szCs w:val="24"/>
          <w:vertAlign w:val="superscript"/>
          <w:lang w:val="en-US"/>
        </w:rPr>
        <w:fldChar w:fldCharType="end"/>
      </w:r>
      <w:r w:rsidR="0058739E" w:rsidRPr="00046D60">
        <w:rPr>
          <w:rFonts w:ascii="Book Antiqua" w:hAnsi="Book Antiqua"/>
          <w:sz w:val="24"/>
          <w:szCs w:val="24"/>
          <w:lang w:val="en-US"/>
        </w:rPr>
        <w:t xml:space="preserve">. Although ERCP is the most useful procedure for the diagnosis of pancreatic ductal injury in stable patients, surgery should be considered without hesitation if the patient’s condition is unstable. Recently, some case series </w:t>
      </w:r>
      <w:r w:rsidR="00B20DA2" w:rsidRPr="00046D60">
        <w:rPr>
          <w:rFonts w:ascii="Book Antiqua" w:hAnsi="Book Antiqua"/>
          <w:sz w:val="24"/>
          <w:szCs w:val="24"/>
          <w:lang w:val="en-US"/>
        </w:rPr>
        <w:t xml:space="preserve">proved that </w:t>
      </w:r>
      <w:r w:rsidR="0058739E" w:rsidRPr="00046D60">
        <w:rPr>
          <w:rFonts w:ascii="Book Antiqua" w:hAnsi="Book Antiqua"/>
          <w:sz w:val="24"/>
          <w:szCs w:val="24"/>
          <w:lang w:val="en-US"/>
        </w:rPr>
        <w:t xml:space="preserve">pancreatic duct </w:t>
      </w:r>
      <w:r w:rsidR="004744C6" w:rsidRPr="00046D60">
        <w:rPr>
          <w:rFonts w:ascii="Book Antiqua" w:hAnsi="Book Antiqua"/>
          <w:sz w:val="24"/>
          <w:szCs w:val="24"/>
          <w:lang w:val="en-US"/>
        </w:rPr>
        <w:t xml:space="preserve">plastic </w:t>
      </w:r>
      <w:r w:rsidR="0058739E" w:rsidRPr="00046D60">
        <w:rPr>
          <w:rFonts w:ascii="Book Antiqua" w:hAnsi="Book Antiqua"/>
          <w:sz w:val="24"/>
          <w:szCs w:val="24"/>
          <w:lang w:val="en-US"/>
        </w:rPr>
        <w:t xml:space="preserve">stent placement </w:t>
      </w:r>
      <w:r w:rsidR="00B20DA2" w:rsidRPr="00046D60">
        <w:rPr>
          <w:rFonts w:ascii="Book Antiqua" w:hAnsi="Book Antiqua"/>
          <w:sz w:val="24"/>
          <w:szCs w:val="24"/>
          <w:lang w:val="en-US"/>
        </w:rPr>
        <w:t xml:space="preserve">with and without pancreatic </w:t>
      </w:r>
      <w:proofErr w:type="spellStart"/>
      <w:r w:rsidR="00B20DA2" w:rsidRPr="00046D60">
        <w:rPr>
          <w:rFonts w:ascii="Book Antiqua" w:hAnsi="Book Antiqua"/>
          <w:sz w:val="24"/>
          <w:szCs w:val="24"/>
          <w:lang w:val="en-US"/>
        </w:rPr>
        <w:t>sphincterotomy</w:t>
      </w:r>
      <w:proofErr w:type="spellEnd"/>
      <w:r w:rsidR="00B20DA2" w:rsidRPr="00046D60">
        <w:rPr>
          <w:rFonts w:ascii="Book Antiqua" w:hAnsi="Book Antiqua"/>
          <w:sz w:val="24"/>
          <w:szCs w:val="24"/>
          <w:lang w:val="en-US"/>
        </w:rPr>
        <w:t xml:space="preserve"> can</w:t>
      </w:r>
      <w:r w:rsidR="0058739E" w:rsidRPr="00046D60">
        <w:rPr>
          <w:rFonts w:ascii="Book Antiqua" w:hAnsi="Book Antiqua"/>
          <w:sz w:val="24"/>
          <w:szCs w:val="24"/>
          <w:lang w:val="en-US"/>
        </w:rPr>
        <w:t xml:space="preserve"> be an effective </w:t>
      </w:r>
      <w:r w:rsidR="00B20DA2" w:rsidRPr="00046D60">
        <w:rPr>
          <w:rFonts w:ascii="Book Antiqua" w:hAnsi="Book Antiqua"/>
          <w:sz w:val="24"/>
          <w:szCs w:val="24"/>
          <w:lang w:val="en-US"/>
        </w:rPr>
        <w:t xml:space="preserve">endoscopic </w:t>
      </w:r>
      <w:r w:rsidR="0058739E" w:rsidRPr="00046D60">
        <w:rPr>
          <w:rFonts w:ascii="Book Antiqua" w:hAnsi="Book Antiqua"/>
          <w:sz w:val="24"/>
          <w:szCs w:val="24"/>
          <w:lang w:val="en-US"/>
        </w:rPr>
        <w:t xml:space="preserve">therapy in resolving pancreatic duct disruption </w:t>
      </w:r>
      <w:r w:rsidR="00B20DA2" w:rsidRPr="00046D60">
        <w:rPr>
          <w:rFonts w:ascii="Book Antiqua" w:hAnsi="Book Antiqua"/>
          <w:sz w:val="24"/>
          <w:szCs w:val="24"/>
          <w:lang w:val="en-US"/>
        </w:rPr>
        <w:t>and preventing chronic fistula formation</w:t>
      </w:r>
      <w:r w:rsidR="00727F71" w:rsidRPr="00046D60">
        <w:rPr>
          <w:rFonts w:ascii="Book Antiqua" w:hAnsi="Book Antiqua"/>
          <w:sz w:val="24"/>
          <w:szCs w:val="24"/>
          <w:vertAlign w:val="superscript"/>
          <w:lang w:val="en-US"/>
        </w:rPr>
        <w:fldChar w:fldCharType="begin" w:fldLock="1"/>
      </w:r>
      <w:r w:rsidR="00A767FA" w:rsidRPr="00046D60">
        <w:rPr>
          <w:rFonts w:ascii="Book Antiqua" w:hAnsi="Book Antiqua"/>
          <w:sz w:val="24"/>
          <w:szCs w:val="24"/>
          <w:vertAlign w:val="superscript"/>
          <w:lang w:val="en-US"/>
        </w:rPr>
        <w:instrText>ADDIN CSL_CITATION { "citationItems" : [ { "id" : "ITEM-1", "itemData" : { "ISSN" : "0022-5282", "PMID" : "8676408", "author" : [ { "dropping-particle" : "", "family" : "Huckfeldt", "given" : "R", "non-dropping-particle" : "", "parse-names" : false, "suffix" : "" }, { "dropping-particle" : "", "family" : "Agee", "given" : "C", "non-dropping-particle" : "", "parse-names" : false, "suffix" : "" }, { "dropping-particle" : "", "family" : "Nichols", "given" : "W K", "non-dropping-particle" : "", "parse-names" : false, "suffix" : "" }, { "dropping-particle" : "", "family" : "Barthel", "given" : "J", "non-dropping-particle" : "", "parse-names" : false, "suffix" : "" } ], "container-title" : "The Journal of trauma", "id" : "ITEM-1", "issue" : "1", "issued" : { "date-parts" : [ [ "1996", "7" ] ] }, "page" : "143-4", "title" : "Nonoperative treatment of traumatic pancreatic duct disruption using an endoscopically placed stent.", "type" : "article-journal", "volume" : "41" }, "uris" : [ "http://www.mendeley.com/documents/?uuid=ec24c928-32fd-4d2b-bb73-9a2990e06616" ] } ], "mendeley" : { "formattedCitation" : "[58]", "plainTextFormattedCitation" : "[58]" }, "properties" : { "noteIndex" : 0 }, "schema" : "https://github.com/citation-style-language/schema/raw/master/csl-citation.json" }</w:instrText>
      </w:r>
      <w:r w:rsidR="00727F71" w:rsidRPr="00046D60">
        <w:rPr>
          <w:rFonts w:ascii="Book Antiqua" w:hAnsi="Book Antiqua"/>
          <w:sz w:val="24"/>
          <w:szCs w:val="24"/>
          <w:vertAlign w:val="superscript"/>
          <w:lang w:val="en-US"/>
        </w:rPr>
        <w:fldChar w:fldCharType="separate"/>
      </w:r>
      <w:r w:rsidR="00A767FA" w:rsidRPr="00046D60">
        <w:rPr>
          <w:rFonts w:ascii="Book Antiqua" w:hAnsi="Book Antiqua"/>
          <w:noProof/>
          <w:sz w:val="24"/>
          <w:szCs w:val="24"/>
          <w:vertAlign w:val="superscript"/>
          <w:lang w:val="en-US"/>
        </w:rPr>
        <w:t>[58]</w:t>
      </w:r>
      <w:r w:rsidR="00727F71" w:rsidRPr="00046D60">
        <w:rPr>
          <w:rFonts w:ascii="Book Antiqua" w:hAnsi="Book Antiqua"/>
          <w:sz w:val="24"/>
          <w:szCs w:val="24"/>
          <w:vertAlign w:val="superscript"/>
          <w:lang w:val="en-US"/>
        </w:rPr>
        <w:fldChar w:fldCharType="end"/>
      </w:r>
      <w:r w:rsidR="0058739E" w:rsidRPr="00046D60">
        <w:rPr>
          <w:rFonts w:ascii="Book Antiqua" w:hAnsi="Book Antiqua"/>
          <w:sz w:val="24"/>
          <w:szCs w:val="24"/>
          <w:lang w:val="en-US"/>
        </w:rPr>
        <w:t>. Although stent</w:t>
      </w:r>
      <w:r w:rsidR="00A203B0" w:rsidRPr="00046D60">
        <w:rPr>
          <w:rFonts w:ascii="Book Antiqua" w:hAnsi="Book Antiqua"/>
          <w:sz w:val="24"/>
          <w:szCs w:val="24"/>
          <w:lang w:val="en-US"/>
        </w:rPr>
        <w:t xml:space="preserve"> implantation</w:t>
      </w:r>
      <w:r w:rsidR="0058739E" w:rsidRPr="00046D60">
        <w:rPr>
          <w:rFonts w:ascii="Book Antiqua" w:hAnsi="Book Antiqua"/>
          <w:sz w:val="24"/>
          <w:szCs w:val="24"/>
          <w:lang w:val="en-US"/>
        </w:rPr>
        <w:t xml:space="preserve"> can improve the clinical condition and resolve fistula and </w:t>
      </w:r>
      <w:proofErr w:type="spellStart"/>
      <w:r w:rsidR="0058739E" w:rsidRPr="00046D60">
        <w:rPr>
          <w:rFonts w:ascii="Book Antiqua" w:hAnsi="Book Antiqua"/>
          <w:sz w:val="24"/>
          <w:szCs w:val="24"/>
          <w:lang w:val="en-US"/>
        </w:rPr>
        <w:t>pseudocyst</w:t>
      </w:r>
      <w:proofErr w:type="spellEnd"/>
      <w:r w:rsidR="0058739E" w:rsidRPr="00046D60">
        <w:rPr>
          <w:rFonts w:ascii="Book Antiqua" w:hAnsi="Book Antiqua"/>
          <w:sz w:val="24"/>
          <w:szCs w:val="24"/>
          <w:lang w:val="en-US"/>
        </w:rPr>
        <w:t xml:space="preserve">, </w:t>
      </w:r>
      <w:r w:rsidR="00942FFA" w:rsidRPr="00046D60">
        <w:rPr>
          <w:rFonts w:ascii="Book Antiqua" w:hAnsi="Book Antiqua"/>
          <w:sz w:val="24"/>
          <w:szCs w:val="24"/>
          <w:lang w:val="en-US"/>
        </w:rPr>
        <w:t xml:space="preserve">stent induced </w:t>
      </w:r>
      <w:r w:rsidR="0058739E" w:rsidRPr="00046D60">
        <w:rPr>
          <w:rFonts w:ascii="Book Antiqua" w:hAnsi="Book Antiqua"/>
          <w:sz w:val="24"/>
          <w:szCs w:val="24"/>
          <w:lang w:val="en-US"/>
        </w:rPr>
        <w:t xml:space="preserve">ductal stricture is a major </w:t>
      </w:r>
      <w:r w:rsidR="00B1294F" w:rsidRPr="00046D60">
        <w:rPr>
          <w:rFonts w:ascii="Book Antiqua" w:hAnsi="Book Antiqua"/>
          <w:sz w:val="24"/>
          <w:szCs w:val="24"/>
          <w:lang w:val="en-US"/>
        </w:rPr>
        <w:t xml:space="preserve">long-term </w:t>
      </w:r>
      <w:r w:rsidR="0058739E" w:rsidRPr="00046D60">
        <w:rPr>
          <w:rFonts w:ascii="Book Antiqua" w:hAnsi="Book Antiqua"/>
          <w:sz w:val="24"/>
          <w:szCs w:val="24"/>
          <w:lang w:val="en-US"/>
        </w:rPr>
        <w:t>complication.</w:t>
      </w:r>
    </w:p>
    <w:p w14:paraId="4FD6C00E" w14:textId="77777777" w:rsidR="00700A4F" w:rsidRPr="00046D60" w:rsidRDefault="00700A4F" w:rsidP="00F07260">
      <w:pPr>
        <w:shd w:val="clear" w:color="auto" w:fill="FFFFFF" w:themeFill="background1"/>
        <w:spacing w:after="0" w:line="360" w:lineRule="auto"/>
        <w:jc w:val="both"/>
        <w:rPr>
          <w:rFonts w:ascii="Book Antiqua" w:hAnsi="Book Antiqua"/>
          <w:sz w:val="24"/>
          <w:szCs w:val="24"/>
          <w:lang w:val="en-US" w:eastAsia="zh-CN"/>
        </w:rPr>
      </w:pPr>
    </w:p>
    <w:p w14:paraId="54A6D816" w14:textId="77DF629B" w:rsidR="00D77E83" w:rsidRPr="00046D60" w:rsidRDefault="00D77E83" w:rsidP="00F07260">
      <w:pPr>
        <w:shd w:val="clear" w:color="auto" w:fill="FFFFFF" w:themeFill="background1"/>
        <w:spacing w:after="0" w:line="360" w:lineRule="auto"/>
        <w:jc w:val="both"/>
        <w:rPr>
          <w:rFonts w:ascii="Book Antiqua" w:hAnsi="Book Antiqua"/>
          <w:sz w:val="24"/>
          <w:szCs w:val="24"/>
          <w:lang w:val="en-US"/>
        </w:rPr>
      </w:pPr>
      <w:r w:rsidRPr="00046D60">
        <w:rPr>
          <w:rFonts w:ascii="Book Antiqua" w:hAnsi="Book Antiqua"/>
          <w:b/>
          <w:caps/>
          <w:sz w:val="24"/>
          <w:szCs w:val="24"/>
          <w:lang w:val="en-US"/>
        </w:rPr>
        <w:t xml:space="preserve">Postoperative pancreatic fistula </w:t>
      </w:r>
    </w:p>
    <w:p w14:paraId="2411F252" w14:textId="22FFE6A6" w:rsidR="00700A4F" w:rsidRPr="00046D60" w:rsidRDefault="00D77E83" w:rsidP="00F07260">
      <w:pPr>
        <w:shd w:val="clear" w:color="auto" w:fill="FFFFFF" w:themeFill="background1"/>
        <w:spacing w:after="0" w:line="360" w:lineRule="auto"/>
        <w:jc w:val="both"/>
        <w:rPr>
          <w:rFonts w:ascii="Book Antiqua" w:hAnsi="Book Antiqua"/>
          <w:sz w:val="24"/>
          <w:szCs w:val="24"/>
          <w:lang w:val="en-US" w:eastAsia="zh-CN"/>
        </w:rPr>
      </w:pPr>
      <w:r w:rsidRPr="00046D60">
        <w:rPr>
          <w:rFonts w:ascii="Book Antiqua" w:hAnsi="Book Antiqua"/>
          <w:sz w:val="24"/>
          <w:szCs w:val="24"/>
          <w:lang w:val="en-US"/>
        </w:rPr>
        <w:t xml:space="preserve">Postoperative pancreatic fistula (POPF) formation is a frequent and </w:t>
      </w:r>
      <w:r w:rsidR="00B458E4" w:rsidRPr="00046D60">
        <w:rPr>
          <w:rFonts w:ascii="Book Antiqua" w:hAnsi="Book Antiqua"/>
          <w:sz w:val="24"/>
          <w:szCs w:val="24"/>
          <w:lang w:val="en-US"/>
        </w:rPr>
        <w:t xml:space="preserve">severe </w:t>
      </w:r>
      <w:r w:rsidRPr="00046D60">
        <w:rPr>
          <w:rFonts w:ascii="Book Antiqua" w:hAnsi="Book Antiqua"/>
          <w:sz w:val="24"/>
          <w:szCs w:val="24"/>
          <w:lang w:val="en-US"/>
        </w:rPr>
        <w:t xml:space="preserve">complication of pancreatic </w:t>
      </w:r>
      <w:proofErr w:type="gramStart"/>
      <w:r w:rsidRPr="00046D60">
        <w:rPr>
          <w:rFonts w:ascii="Book Antiqua" w:hAnsi="Book Antiqua"/>
          <w:sz w:val="24"/>
          <w:szCs w:val="24"/>
          <w:lang w:val="en-US"/>
        </w:rPr>
        <w:t>surgery</w:t>
      </w:r>
      <w:r w:rsidR="00BC41D0" w:rsidRPr="00046D60">
        <w:rPr>
          <w:rFonts w:ascii="Book Antiqua" w:hAnsi="Book Antiqua"/>
          <w:sz w:val="24"/>
          <w:szCs w:val="24"/>
          <w:vertAlign w:val="superscript"/>
          <w:lang w:val="en-US"/>
        </w:rPr>
        <w:t>[</w:t>
      </w:r>
      <w:proofErr w:type="gramEnd"/>
      <w:r w:rsidR="00BC41D0" w:rsidRPr="00046D60">
        <w:rPr>
          <w:rFonts w:ascii="Book Antiqua" w:hAnsi="Book Antiqua"/>
          <w:sz w:val="24"/>
          <w:szCs w:val="24"/>
          <w:vertAlign w:val="superscript"/>
          <w:lang w:val="en-US"/>
        </w:rPr>
        <w:t>59,60]</w:t>
      </w:r>
      <w:r w:rsidRPr="00046D60">
        <w:rPr>
          <w:rFonts w:ascii="Book Antiqua" w:hAnsi="Book Antiqua"/>
          <w:sz w:val="24"/>
          <w:szCs w:val="24"/>
          <w:lang w:val="en-US"/>
        </w:rPr>
        <w:t xml:space="preserve">. </w:t>
      </w:r>
      <w:r w:rsidR="00CA01A1" w:rsidRPr="00046D60">
        <w:rPr>
          <w:rFonts w:ascii="Book Antiqua" w:hAnsi="Book Antiqua"/>
          <w:sz w:val="24"/>
          <w:szCs w:val="24"/>
          <w:lang w:val="en-US"/>
        </w:rPr>
        <w:t>Its</w:t>
      </w:r>
      <w:r w:rsidRPr="00046D60">
        <w:rPr>
          <w:rFonts w:ascii="Book Antiqua" w:hAnsi="Book Antiqua"/>
          <w:sz w:val="24"/>
          <w:szCs w:val="24"/>
          <w:lang w:val="en-US"/>
        </w:rPr>
        <w:t xml:space="preserve"> incidence ranges from 2</w:t>
      </w:r>
      <w:r w:rsidR="00BB28DB" w:rsidRPr="00046D60">
        <w:rPr>
          <w:rFonts w:ascii="Book Antiqua" w:hAnsi="Book Antiqua"/>
          <w:sz w:val="24"/>
          <w:szCs w:val="24"/>
          <w:lang w:val="en-US"/>
        </w:rPr>
        <w:t>%</w:t>
      </w:r>
      <w:r w:rsidRPr="00046D60">
        <w:rPr>
          <w:rFonts w:ascii="Book Antiqua" w:hAnsi="Book Antiqua"/>
          <w:sz w:val="24"/>
          <w:szCs w:val="24"/>
          <w:lang w:val="en-US"/>
        </w:rPr>
        <w:t xml:space="preserve"> to 51% depending on the definition </w:t>
      </w:r>
      <w:r w:rsidR="000D719C" w:rsidRPr="00046D60">
        <w:rPr>
          <w:rFonts w:ascii="Book Antiqua" w:hAnsi="Book Antiqua"/>
          <w:sz w:val="24"/>
          <w:szCs w:val="24"/>
          <w:lang w:val="en-US"/>
        </w:rPr>
        <w:t>used</w:t>
      </w:r>
      <w:r w:rsidRPr="00046D60">
        <w:rPr>
          <w:rFonts w:ascii="Book Antiqua" w:hAnsi="Book Antiqua"/>
          <w:sz w:val="24"/>
          <w:szCs w:val="24"/>
          <w:lang w:val="en-US"/>
        </w:rPr>
        <w:t>.</w:t>
      </w:r>
      <w:r w:rsidR="00CA01A1" w:rsidRPr="00046D60">
        <w:rPr>
          <w:rFonts w:ascii="Book Antiqua" w:hAnsi="Book Antiqua"/>
          <w:sz w:val="24"/>
          <w:szCs w:val="24"/>
          <w:lang w:val="en-US"/>
        </w:rPr>
        <w:t xml:space="preserve"> POPF was defined by International Study Group on Pancreatic Fistula (ISGPF) as a measurable drain output on or after postoperative day 3 with </w:t>
      </w:r>
      <w:r w:rsidR="00BC41D0" w:rsidRPr="00046D60">
        <w:rPr>
          <w:rFonts w:ascii="Book Antiqua" w:hAnsi="Book Antiqua"/>
          <w:sz w:val="24"/>
          <w:szCs w:val="24"/>
          <w:lang w:val="en-US"/>
        </w:rPr>
        <w:t>an amylase</w:t>
      </w:r>
      <w:r w:rsidR="00CA01A1" w:rsidRPr="00046D60">
        <w:rPr>
          <w:rFonts w:ascii="Book Antiqua" w:hAnsi="Book Antiqua"/>
          <w:sz w:val="24"/>
          <w:szCs w:val="24"/>
          <w:lang w:val="en-US"/>
        </w:rPr>
        <w:t xml:space="preserve"> content greater than 3 times the serum amylase </w:t>
      </w:r>
      <w:proofErr w:type="gramStart"/>
      <w:r w:rsidR="00CA01A1" w:rsidRPr="00046D60">
        <w:rPr>
          <w:rFonts w:ascii="Book Antiqua" w:hAnsi="Book Antiqua"/>
          <w:sz w:val="24"/>
          <w:szCs w:val="24"/>
          <w:lang w:val="en-US"/>
        </w:rPr>
        <w:t>activity</w:t>
      </w:r>
      <w:r w:rsidR="00BC41D0" w:rsidRPr="00046D60">
        <w:rPr>
          <w:rFonts w:ascii="Book Antiqua" w:hAnsi="Book Antiqua"/>
          <w:sz w:val="24"/>
          <w:szCs w:val="24"/>
          <w:vertAlign w:val="superscript"/>
          <w:lang w:val="en-US"/>
        </w:rPr>
        <w:t>[</w:t>
      </w:r>
      <w:proofErr w:type="gramEnd"/>
      <w:r w:rsidR="00BC41D0" w:rsidRPr="00046D60">
        <w:rPr>
          <w:rFonts w:ascii="Book Antiqua" w:hAnsi="Book Antiqua"/>
          <w:sz w:val="24"/>
          <w:szCs w:val="24"/>
          <w:vertAlign w:val="superscript"/>
          <w:lang w:val="en-US"/>
        </w:rPr>
        <w:t>61]</w:t>
      </w:r>
      <w:r w:rsidR="00CA01A1" w:rsidRPr="00046D60">
        <w:rPr>
          <w:rFonts w:ascii="Book Antiqua" w:hAnsi="Book Antiqua"/>
          <w:sz w:val="24"/>
          <w:szCs w:val="24"/>
          <w:lang w:val="en-US"/>
        </w:rPr>
        <w:t>.</w:t>
      </w:r>
      <w:r w:rsidR="00BC41D0" w:rsidRPr="00046D60">
        <w:rPr>
          <w:rFonts w:ascii="Book Antiqua" w:hAnsi="Book Antiqua"/>
          <w:sz w:val="24"/>
          <w:szCs w:val="24"/>
          <w:lang w:val="en-US"/>
        </w:rPr>
        <w:t xml:space="preserve"> </w:t>
      </w:r>
      <w:r w:rsidR="00D527CC" w:rsidRPr="00046D60">
        <w:rPr>
          <w:rFonts w:ascii="Book Antiqua" w:hAnsi="Book Antiqua"/>
          <w:sz w:val="24"/>
          <w:szCs w:val="24"/>
          <w:lang w:val="en-US"/>
        </w:rPr>
        <w:t>In the early postoperative phase the upper abdominal discomfort associated with fever, tachycardia slower recovery and persistently high drain output raise</w:t>
      </w:r>
      <w:r w:rsidR="001D6947" w:rsidRPr="00046D60">
        <w:rPr>
          <w:rFonts w:ascii="Book Antiqua" w:hAnsi="Book Antiqua"/>
          <w:sz w:val="24"/>
          <w:szCs w:val="24"/>
          <w:lang w:val="en-US"/>
        </w:rPr>
        <w:t>s</w:t>
      </w:r>
      <w:r w:rsidR="00D527CC" w:rsidRPr="00046D60">
        <w:rPr>
          <w:rFonts w:ascii="Book Antiqua" w:hAnsi="Book Antiqua"/>
          <w:sz w:val="24"/>
          <w:szCs w:val="24"/>
          <w:lang w:val="en-US"/>
        </w:rPr>
        <w:t xml:space="preserve"> the suspicion of postoperative complication, such as </w:t>
      </w:r>
      <w:r w:rsidR="00D527CC" w:rsidRPr="00046D60">
        <w:rPr>
          <w:rFonts w:ascii="Book Antiqua" w:hAnsi="Book Antiqua"/>
          <w:sz w:val="24"/>
          <w:szCs w:val="24"/>
          <w:lang w:val="en-US"/>
        </w:rPr>
        <w:lastRenderedPageBreak/>
        <w:t xml:space="preserve">pancreatic fistula </w:t>
      </w:r>
      <w:r w:rsidR="00657C1D" w:rsidRPr="00046D60">
        <w:rPr>
          <w:rFonts w:ascii="Book Antiqua" w:hAnsi="Book Antiqua"/>
          <w:sz w:val="24"/>
          <w:szCs w:val="24"/>
          <w:lang w:val="en-US"/>
        </w:rPr>
        <w:t>(</w:t>
      </w:r>
      <w:r w:rsidR="00BD3974" w:rsidRPr="00046D60">
        <w:rPr>
          <w:rFonts w:ascii="Book Antiqua" w:hAnsi="Book Antiqua"/>
          <w:sz w:val="24"/>
          <w:szCs w:val="24"/>
          <w:lang w:val="en-US"/>
        </w:rPr>
        <w:t>Figure</w:t>
      </w:r>
      <w:r w:rsidR="00657C1D" w:rsidRPr="00046D60">
        <w:rPr>
          <w:rFonts w:ascii="Book Antiqua" w:hAnsi="Book Antiqua"/>
          <w:sz w:val="24"/>
          <w:szCs w:val="24"/>
          <w:lang w:val="en-US"/>
        </w:rPr>
        <w:t xml:space="preserve"> 6)</w:t>
      </w:r>
      <w:r w:rsidR="001C1669" w:rsidRPr="00046D60">
        <w:rPr>
          <w:rFonts w:ascii="Book Antiqua" w:hAnsi="Book Antiqua" w:hint="eastAsia"/>
          <w:sz w:val="24"/>
          <w:szCs w:val="24"/>
          <w:lang w:val="en-US" w:eastAsia="zh-CN"/>
        </w:rPr>
        <w:t xml:space="preserve">. </w:t>
      </w:r>
      <w:r w:rsidR="00052F10" w:rsidRPr="00046D60">
        <w:rPr>
          <w:rFonts w:ascii="Book Antiqua" w:hAnsi="Book Antiqua"/>
          <w:sz w:val="24"/>
          <w:szCs w:val="24"/>
          <w:lang w:val="en-US"/>
        </w:rPr>
        <w:t>T</w:t>
      </w:r>
      <w:r w:rsidR="00D527CC" w:rsidRPr="00046D60">
        <w:rPr>
          <w:rFonts w:ascii="Book Antiqua" w:hAnsi="Book Antiqua"/>
          <w:sz w:val="24"/>
          <w:szCs w:val="24"/>
          <w:lang w:val="en-US"/>
        </w:rPr>
        <w:t xml:space="preserve">he amylase level of drain fluid is </w:t>
      </w:r>
      <w:r w:rsidR="00AF1573" w:rsidRPr="00046D60">
        <w:rPr>
          <w:rFonts w:ascii="Book Antiqua" w:hAnsi="Book Antiqua"/>
          <w:sz w:val="24"/>
          <w:szCs w:val="24"/>
          <w:lang w:val="en-US"/>
        </w:rPr>
        <w:t>extremely elevated</w:t>
      </w:r>
      <w:r w:rsidR="00052F10" w:rsidRPr="00046D60">
        <w:rPr>
          <w:rFonts w:ascii="Book Antiqua" w:hAnsi="Book Antiqua"/>
          <w:sz w:val="24"/>
          <w:szCs w:val="24"/>
          <w:lang w:val="en-US"/>
        </w:rPr>
        <w:t xml:space="preserve"> in a typical </w:t>
      </w:r>
      <w:proofErr w:type="gramStart"/>
      <w:r w:rsidR="00052F10" w:rsidRPr="00046D60">
        <w:rPr>
          <w:rFonts w:ascii="Book Antiqua" w:hAnsi="Book Antiqua"/>
          <w:sz w:val="24"/>
          <w:szCs w:val="24"/>
          <w:lang w:val="en-US"/>
        </w:rPr>
        <w:t>case</w:t>
      </w:r>
      <w:r w:rsidR="00D527CC" w:rsidRPr="00046D60">
        <w:rPr>
          <w:rFonts w:ascii="Book Antiqua" w:hAnsi="Book Antiqua"/>
          <w:sz w:val="24"/>
          <w:szCs w:val="24"/>
          <w:vertAlign w:val="superscript"/>
          <w:lang w:val="en-US"/>
        </w:rPr>
        <w:t>[</w:t>
      </w:r>
      <w:proofErr w:type="gramEnd"/>
      <w:r w:rsidR="00D527CC" w:rsidRPr="00046D60">
        <w:rPr>
          <w:rFonts w:ascii="Book Antiqua" w:hAnsi="Book Antiqua"/>
          <w:sz w:val="24"/>
          <w:szCs w:val="24"/>
          <w:vertAlign w:val="superscript"/>
          <w:lang w:val="en-US"/>
        </w:rPr>
        <w:t>62].</w:t>
      </w:r>
      <w:r w:rsidR="00D527CC" w:rsidRPr="00046D60">
        <w:rPr>
          <w:rFonts w:ascii="Book Antiqua" w:hAnsi="Book Antiqua"/>
          <w:sz w:val="24"/>
          <w:szCs w:val="24"/>
          <w:lang w:val="en-US"/>
        </w:rPr>
        <w:t xml:space="preserve"> </w:t>
      </w:r>
      <w:r w:rsidR="00FD6CBD" w:rsidRPr="00046D60">
        <w:rPr>
          <w:rFonts w:ascii="Book Antiqua" w:hAnsi="Book Antiqua"/>
          <w:sz w:val="24"/>
          <w:szCs w:val="24"/>
          <w:lang w:val="en-US"/>
        </w:rPr>
        <w:t xml:space="preserve">ERCP and MRCP are the two most widely used imaging modality in the confirmation of POPF with high diagnostic accuracy. In case of </w:t>
      </w:r>
      <w:proofErr w:type="spellStart"/>
      <w:r w:rsidR="00FD6CBD" w:rsidRPr="00046D60">
        <w:rPr>
          <w:rFonts w:ascii="Book Antiqua" w:hAnsi="Book Antiqua"/>
          <w:sz w:val="24"/>
          <w:szCs w:val="24"/>
          <w:lang w:val="en-US"/>
        </w:rPr>
        <w:t>pancreaticopleural</w:t>
      </w:r>
      <w:proofErr w:type="spellEnd"/>
      <w:r w:rsidR="00FD6CBD" w:rsidRPr="00046D60">
        <w:rPr>
          <w:rFonts w:ascii="Book Antiqua" w:hAnsi="Book Antiqua"/>
          <w:sz w:val="24"/>
          <w:szCs w:val="24"/>
          <w:lang w:val="en-US"/>
        </w:rPr>
        <w:t xml:space="preserve"> fistula their sensitivity may reach to 78% and 80%</w:t>
      </w:r>
      <w:r w:rsidR="001D6947" w:rsidRPr="00046D60">
        <w:rPr>
          <w:rFonts w:ascii="Book Antiqua" w:hAnsi="Book Antiqua"/>
          <w:sz w:val="24"/>
          <w:szCs w:val="24"/>
          <w:vertAlign w:val="superscript"/>
          <w:lang w:val="en-US"/>
        </w:rPr>
        <w:t>[63]</w:t>
      </w:r>
      <w:r w:rsidR="00FD6CBD" w:rsidRPr="00046D60">
        <w:rPr>
          <w:rFonts w:ascii="Book Antiqua" w:hAnsi="Book Antiqua"/>
          <w:sz w:val="24"/>
          <w:szCs w:val="24"/>
          <w:vertAlign w:val="superscript"/>
          <w:lang w:val="en-US"/>
        </w:rPr>
        <w:t>.</w:t>
      </w:r>
      <w:r w:rsidR="002737E8" w:rsidRPr="00046D60">
        <w:rPr>
          <w:rFonts w:ascii="Book Antiqua" w:hAnsi="Book Antiqua"/>
          <w:sz w:val="24"/>
          <w:szCs w:val="24"/>
          <w:vertAlign w:val="superscript"/>
          <w:lang w:val="en-US"/>
        </w:rPr>
        <w:t xml:space="preserve"> </w:t>
      </w:r>
      <w:r w:rsidR="001D6947" w:rsidRPr="00046D60">
        <w:rPr>
          <w:rFonts w:ascii="Book Antiqua" w:hAnsi="Book Antiqua"/>
          <w:sz w:val="24"/>
          <w:szCs w:val="24"/>
          <w:lang w:val="en-US"/>
        </w:rPr>
        <w:t xml:space="preserve">Recently ERCP was the most preferred investigation for confirming the diagnosis of POPF, </w:t>
      </w:r>
      <w:r w:rsidR="00EE0313" w:rsidRPr="00046D60">
        <w:rPr>
          <w:rFonts w:ascii="Book Antiqua" w:hAnsi="Book Antiqua"/>
          <w:sz w:val="24"/>
          <w:szCs w:val="24"/>
          <w:lang w:val="en-US"/>
        </w:rPr>
        <w:t>but</w:t>
      </w:r>
      <w:r w:rsidR="001D6947" w:rsidRPr="00046D60">
        <w:rPr>
          <w:rFonts w:ascii="Book Antiqua" w:hAnsi="Book Antiqua"/>
          <w:sz w:val="24"/>
          <w:szCs w:val="24"/>
          <w:lang w:val="en-US"/>
        </w:rPr>
        <w:t xml:space="preserve"> its use is reduced </w:t>
      </w:r>
      <w:r w:rsidR="00B458E4" w:rsidRPr="00046D60">
        <w:rPr>
          <w:rFonts w:ascii="Book Antiqua" w:hAnsi="Book Antiqua"/>
          <w:sz w:val="24"/>
          <w:szCs w:val="24"/>
          <w:lang w:val="en-US"/>
        </w:rPr>
        <w:t xml:space="preserve">due to </w:t>
      </w:r>
      <w:r w:rsidR="001D6947" w:rsidRPr="00046D60">
        <w:rPr>
          <w:rFonts w:ascii="Book Antiqua" w:hAnsi="Book Antiqua"/>
          <w:sz w:val="24"/>
          <w:szCs w:val="24"/>
          <w:lang w:val="en-US"/>
        </w:rPr>
        <w:t>invasive nature and elevated risk of infective complications arising from fistula filling.</w:t>
      </w:r>
      <w:r w:rsidR="001622AB" w:rsidRPr="00046D60">
        <w:rPr>
          <w:rFonts w:ascii="Book Antiqua" w:hAnsi="Book Antiqua"/>
          <w:sz w:val="24"/>
          <w:szCs w:val="24"/>
          <w:lang w:val="en-US"/>
        </w:rPr>
        <w:t xml:space="preserve"> </w:t>
      </w:r>
      <w:r w:rsidR="00CE122F" w:rsidRPr="00046D60">
        <w:rPr>
          <w:rFonts w:ascii="Book Antiqua" w:hAnsi="Book Antiqua"/>
          <w:sz w:val="24"/>
          <w:szCs w:val="24"/>
          <w:lang w:val="en-US"/>
        </w:rPr>
        <w:t>However, i</w:t>
      </w:r>
      <w:r w:rsidR="001622AB" w:rsidRPr="00046D60">
        <w:rPr>
          <w:rFonts w:ascii="Book Antiqua" w:hAnsi="Book Antiqua"/>
          <w:sz w:val="24"/>
          <w:szCs w:val="24"/>
          <w:lang w:val="en-US"/>
        </w:rPr>
        <w:t xml:space="preserve">t has the advantage of direct visualization of MPD and precise location of fistula, and the ability to simultaneously perform endoscopic therapeutic </w:t>
      </w:r>
      <w:proofErr w:type="gramStart"/>
      <w:r w:rsidR="001D6947" w:rsidRPr="00046D60">
        <w:rPr>
          <w:rFonts w:ascii="Book Antiqua" w:hAnsi="Book Antiqua"/>
          <w:sz w:val="24"/>
          <w:szCs w:val="24"/>
          <w:lang w:val="en-US"/>
        </w:rPr>
        <w:t>maneuvers</w:t>
      </w:r>
      <w:r w:rsidR="00F661C7" w:rsidRPr="00046D60">
        <w:rPr>
          <w:rFonts w:ascii="Book Antiqua" w:hAnsi="Book Antiqua"/>
          <w:sz w:val="24"/>
          <w:szCs w:val="24"/>
          <w:vertAlign w:val="superscript"/>
          <w:lang w:val="en-US"/>
        </w:rPr>
        <w:t>[</w:t>
      </w:r>
      <w:proofErr w:type="gramEnd"/>
      <w:r w:rsidR="00F661C7" w:rsidRPr="00046D60">
        <w:rPr>
          <w:rFonts w:ascii="Book Antiqua" w:hAnsi="Book Antiqua"/>
          <w:sz w:val="24"/>
          <w:szCs w:val="24"/>
          <w:vertAlign w:val="superscript"/>
          <w:lang w:val="en-US"/>
        </w:rPr>
        <w:t>64]</w:t>
      </w:r>
      <w:r w:rsidR="001622AB" w:rsidRPr="00046D60">
        <w:rPr>
          <w:rFonts w:ascii="Book Antiqua" w:hAnsi="Book Antiqua"/>
          <w:sz w:val="24"/>
          <w:szCs w:val="24"/>
          <w:lang w:val="en-US"/>
        </w:rPr>
        <w:t>.</w:t>
      </w:r>
      <w:r w:rsidR="001D6947" w:rsidRPr="00046D60">
        <w:rPr>
          <w:rFonts w:ascii="Book Antiqua" w:hAnsi="Book Antiqua"/>
          <w:sz w:val="24"/>
          <w:szCs w:val="24"/>
          <w:lang w:val="en-US"/>
        </w:rPr>
        <w:t xml:space="preserve"> </w:t>
      </w:r>
    </w:p>
    <w:p w14:paraId="4D31370F" w14:textId="77777777" w:rsidR="00700A4F" w:rsidRPr="00046D60" w:rsidRDefault="00700A4F" w:rsidP="00F07260">
      <w:pPr>
        <w:shd w:val="clear" w:color="auto" w:fill="FFFFFF" w:themeFill="background1"/>
        <w:spacing w:after="0" w:line="360" w:lineRule="auto"/>
        <w:jc w:val="both"/>
        <w:rPr>
          <w:rFonts w:ascii="Book Antiqua" w:hAnsi="Book Antiqua"/>
          <w:sz w:val="24"/>
          <w:szCs w:val="24"/>
          <w:lang w:val="en-US" w:eastAsia="zh-CN"/>
        </w:rPr>
      </w:pPr>
    </w:p>
    <w:p w14:paraId="73FA38DD" w14:textId="5F8A06BC" w:rsidR="00BA54D2" w:rsidRPr="00046D60" w:rsidRDefault="00BA54D2" w:rsidP="00F07260">
      <w:pPr>
        <w:shd w:val="clear" w:color="auto" w:fill="FFFFFF" w:themeFill="background1"/>
        <w:spacing w:after="0" w:line="360" w:lineRule="auto"/>
        <w:jc w:val="both"/>
        <w:rPr>
          <w:rFonts w:ascii="Book Antiqua" w:hAnsi="Book Antiqua"/>
          <w:sz w:val="24"/>
          <w:szCs w:val="24"/>
          <w:lang w:val="en-US"/>
        </w:rPr>
      </w:pPr>
      <w:r w:rsidRPr="00046D60">
        <w:rPr>
          <w:rFonts w:ascii="Book Antiqua" w:hAnsi="Book Antiqua"/>
          <w:b/>
          <w:caps/>
          <w:sz w:val="24"/>
          <w:szCs w:val="24"/>
          <w:lang w:val="en-US"/>
        </w:rPr>
        <w:t>Pancreatobiliary maljunction</w:t>
      </w:r>
    </w:p>
    <w:p w14:paraId="26CB7518" w14:textId="1CB73F48" w:rsidR="00700A4F" w:rsidRPr="00046D60" w:rsidRDefault="009A4DE3" w:rsidP="00F07260">
      <w:pPr>
        <w:shd w:val="clear" w:color="auto" w:fill="FFFFFF" w:themeFill="background1"/>
        <w:spacing w:after="0" w:line="360" w:lineRule="auto"/>
        <w:jc w:val="both"/>
        <w:rPr>
          <w:rFonts w:ascii="Book Antiqua" w:hAnsi="Book Antiqua"/>
          <w:sz w:val="24"/>
          <w:szCs w:val="24"/>
          <w:lang w:val="en-US" w:eastAsia="zh-CN"/>
        </w:rPr>
      </w:pPr>
      <w:proofErr w:type="spellStart"/>
      <w:r w:rsidRPr="00046D60">
        <w:rPr>
          <w:rFonts w:ascii="Book Antiqua" w:hAnsi="Book Antiqua"/>
          <w:sz w:val="24"/>
          <w:szCs w:val="24"/>
          <w:lang w:val="en-US"/>
        </w:rPr>
        <w:t>Pancreatobiliary</w:t>
      </w:r>
      <w:proofErr w:type="spellEnd"/>
      <w:r w:rsidR="00BA54D2" w:rsidRPr="00046D60">
        <w:rPr>
          <w:rFonts w:ascii="Book Antiqua" w:hAnsi="Book Antiqua"/>
          <w:sz w:val="24"/>
          <w:szCs w:val="24"/>
          <w:lang w:val="en-US"/>
        </w:rPr>
        <w:t xml:space="preserve"> </w:t>
      </w:r>
      <w:proofErr w:type="spellStart"/>
      <w:r w:rsidR="00BA54D2" w:rsidRPr="00046D60">
        <w:rPr>
          <w:rFonts w:ascii="Book Antiqua" w:hAnsi="Book Antiqua"/>
          <w:sz w:val="24"/>
          <w:szCs w:val="24"/>
          <w:lang w:val="en-US"/>
        </w:rPr>
        <w:t>maljunction</w:t>
      </w:r>
      <w:proofErr w:type="spellEnd"/>
      <w:r w:rsidR="00BA54D2" w:rsidRPr="00046D60">
        <w:rPr>
          <w:rFonts w:ascii="Book Antiqua" w:hAnsi="Book Antiqua"/>
          <w:sz w:val="24"/>
          <w:szCs w:val="24"/>
          <w:lang w:val="en-US"/>
        </w:rPr>
        <w:t xml:space="preserve"> (PBM) is a rare congenital malformation </w:t>
      </w:r>
      <w:r w:rsidRPr="00046D60">
        <w:rPr>
          <w:rFonts w:ascii="Book Antiqua" w:hAnsi="Book Antiqua"/>
          <w:sz w:val="24"/>
          <w:szCs w:val="24"/>
          <w:lang w:val="en-US"/>
        </w:rPr>
        <w:t xml:space="preserve">in which </w:t>
      </w:r>
      <w:r w:rsidR="00BA54D2" w:rsidRPr="00046D60">
        <w:rPr>
          <w:rFonts w:ascii="Book Antiqua" w:hAnsi="Book Antiqua"/>
          <w:sz w:val="24"/>
          <w:szCs w:val="24"/>
          <w:lang w:val="en-US"/>
        </w:rPr>
        <w:t xml:space="preserve">the </w:t>
      </w:r>
      <w:r w:rsidRPr="00046D60">
        <w:rPr>
          <w:rFonts w:ascii="Book Antiqua" w:hAnsi="Book Antiqua"/>
          <w:sz w:val="24"/>
          <w:szCs w:val="24"/>
          <w:lang w:val="en-US"/>
        </w:rPr>
        <w:t>CBD</w:t>
      </w:r>
      <w:r w:rsidR="00BA54D2" w:rsidRPr="00046D60">
        <w:rPr>
          <w:rFonts w:ascii="Book Antiqua" w:hAnsi="Book Antiqua"/>
          <w:sz w:val="24"/>
          <w:szCs w:val="24"/>
          <w:lang w:val="en-US"/>
        </w:rPr>
        <w:t xml:space="preserve"> and the pancreatic duct are united outside the duodenal wall with or without </w:t>
      </w:r>
      <w:r w:rsidR="001D3D02" w:rsidRPr="00046D60">
        <w:rPr>
          <w:rFonts w:ascii="Book Antiqua" w:hAnsi="Book Antiqua"/>
          <w:sz w:val="24"/>
          <w:szCs w:val="24"/>
          <w:lang w:val="en-US"/>
        </w:rPr>
        <w:t xml:space="preserve">dilation of </w:t>
      </w:r>
      <w:proofErr w:type="gramStart"/>
      <w:r w:rsidR="001D3D02" w:rsidRPr="00046D60">
        <w:rPr>
          <w:rFonts w:ascii="Book Antiqua" w:hAnsi="Book Antiqua"/>
          <w:sz w:val="24"/>
          <w:szCs w:val="24"/>
          <w:lang w:val="en-US"/>
        </w:rPr>
        <w:t>CBD</w:t>
      </w:r>
      <w:r w:rsidR="00FD43E2" w:rsidRPr="00046D60">
        <w:rPr>
          <w:rFonts w:ascii="Book Antiqua" w:hAnsi="Book Antiqua"/>
          <w:sz w:val="24"/>
          <w:szCs w:val="24"/>
          <w:vertAlign w:val="superscript"/>
          <w:lang w:val="en-US"/>
        </w:rPr>
        <w:t>[</w:t>
      </w:r>
      <w:proofErr w:type="gramEnd"/>
      <w:r w:rsidR="00FD43E2" w:rsidRPr="00046D60">
        <w:rPr>
          <w:rFonts w:ascii="Book Antiqua" w:hAnsi="Book Antiqua"/>
          <w:sz w:val="24"/>
          <w:szCs w:val="24"/>
          <w:vertAlign w:val="superscript"/>
          <w:lang w:val="en-US"/>
        </w:rPr>
        <w:t>65]</w:t>
      </w:r>
      <w:r w:rsidR="00BA54D2" w:rsidRPr="00046D60">
        <w:rPr>
          <w:rFonts w:ascii="Book Antiqua" w:hAnsi="Book Antiqua"/>
          <w:sz w:val="24"/>
          <w:szCs w:val="24"/>
          <w:lang w:val="en-US"/>
        </w:rPr>
        <w:t>.</w:t>
      </w:r>
      <w:r w:rsidRPr="00046D60">
        <w:rPr>
          <w:rFonts w:ascii="Book Antiqua" w:hAnsi="Book Antiqua"/>
          <w:sz w:val="24"/>
          <w:szCs w:val="24"/>
          <w:lang w:val="en-US"/>
        </w:rPr>
        <w:t xml:space="preserve"> </w:t>
      </w:r>
      <w:r w:rsidR="00A64933" w:rsidRPr="00046D60">
        <w:rPr>
          <w:rFonts w:ascii="Book Antiqua" w:hAnsi="Book Antiqua"/>
          <w:sz w:val="24"/>
          <w:szCs w:val="24"/>
          <w:lang w:val="en-US"/>
        </w:rPr>
        <w:t xml:space="preserve">The sphincter of </w:t>
      </w:r>
      <w:proofErr w:type="spellStart"/>
      <w:r w:rsidR="00CA1A30" w:rsidRPr="00046D60">
        <w:rPr>
          <w:rFonts w:ascii="Book Antiqua" w:hAnsi="Book Antiqua"/>
          <w:sz w:val="24"/>
          <w:szCs w:val="24"/>
          <w:lang w:val="en-US" w:eastAsia="zh-CN"/>
        </w:rPr>
        <w:t>o</w:t>
      </w:r>
      <w:r w:rsidR="00A64933" w:rsidRPr="00046D60">
        <w:rPr>
          <w:rFonts w:ascii="Book Antiqua" w:hAnsi="Book Antiqua"/>
          <w:sz w:val="24"/>
          <w:szCs w:val="24"/>
          <w:lang w:val="en-US"/>
        </w:rPr>
        <w:t>ddi</w:t>
      </w:r>
      <w:proofErr w:type="spellEnd"/>
      <w:r w:rsidR="00A64933" w:rsidRPr="00046D60">
        <w:rPr>
          <w:rFonts w:ascii="Book Antiqua" w:hAnsi="Book Antiqua"/>
          <w:sz w:val="24"/>
          <w:szCs w:val="24"/>
          <w:lang w:val="en-US"/>
        </w:rPr>
        <w:t xml:space="preserve"> is located in the distal part of the common channel, therefore it cannot properly regulate the outflow of biliopancreatic juice, resulting regurgitation of bile into the MPD and pancreatic juice into the CBD. The elevated </w:t>
      </w:r>
      <w:proofErr w:type="spellStart"/>
      <w:r w:rsidR="00A64933" w:rsidRPr="00046D60">
        <w:rPr>
          <w:rFonts w:ascii="Book Antiqua" w:hAnsi="Book Antiqua"/>
          <w:sz w:val="24"/>
          <w:szCs w:val="24"/>
          <w:lang w:val="en-US"/>
        </w:rPr>
        <w:t>intraductal</w:t>
      </w:r>
      <w:proofErr w:type="spellEnd"/>
      <w:r w:rsidR="00A64933" w:rsidRPr="00046D60">
        <w:rPr>
          <w:rFonts w:ascii="Book Antiqua" w:hAnsi="Book Antiqua"/>
          <w:sz w:val="24"/>
          <w:szCs w:val="24"/>
          <w:lang w:val="en-US"/>
        </w:rPr>
        <w:t xml:space="preserve"> pressure often causes dilatation of CBD, and the chronic biliopancreatic reflux</w:t>
      </w:r>
      <w:r w:rsidR="00BD11A7" w:rsidRPr="00046D60">
        <w:rPr>
          <w:rFonts w:ascii="Book Antiqua" w:hAnsi="Book Antiqua"/>
          <w:sz w:val="24"/>
          <w:szCs w:val="24"/>
          <w:lang w:val="en-US"/>
        </w:rPr>
        <w:t xml:space="preserve"> increases</w:t>
      </w:r>
      <w:r w:rsidR="00A64933" w:rsidRPr="00046D60">
        <w:rPr>
          <w:rFonts w:ascii="Book Antiqua" w:hAnsi="Book Antiqua"/>
          <w:sz w:val="24"/>
          <w:szCs w:val="24"/>
          <w:lang w:val="en-US"/>
        </w:rPr>
        <w:t xml:space="preserve"> the risk of development of malignancy. </w:t>
      </w:r>
      <w:r w:rsidR="00177470" w:rsidRPr="00046D60">
        <w:rPr>
          <w:rFonts w:ascii="Book Antiqua" w:hAnsi="Book Antiqua"/>
          <w:sz w:val="24"/>
          <w:szCs w:val="24"/>
          <w:lang w:val="en-US"/>
        </w:rPr>
        <w:t>The diagnosis of PBM</w:t>
      </w:r>
      <w:r w:rsidR="00BD11A7" w:rsidRPr="00046D60">
        <w:rPr>
          <w:rFonts w:ascii="Book Antiqua" w:hAnsi="Book Antiqua"/>
          <w:sz w:val="24"/>
          <w:szCs w:val="24"/>
          <w:lang w:val="en-US"/>
        </w:rPr>
        <w:t xml:space="preserve"> is based</w:t>
      </w:r>
      <w:r w:rsidR="00177470" w:rsidRPr="00046D60">
        <w:rPr>
          <w:rFonts w:ascii="Book Antiqua" w:hAnsi="Book Antiqua"/>
          <w:sz w:val="24"/>
          <w:szCs w:val="24"/>
          <w:lang w:val="en-US"/>
        </w:rPr>
        <w:t xml:space="preserve"> on the identification of </w:t>
      </w:r>
      <w:r w:rsidR="00A64933" w:rsidRPr="00046D60">
        <w:rPr>
          <w:rFonts w:ascii="Book Antiqua" w:hAnsi="Book Antiqua"/>
          <w:sz w:val="24"/>
          <w:szCs w:val="24"/>
          <w:lang w:val="en-US"/>
        </w:rPr>
        <w:t>the</w:t>
      </w:r>
      <w:r w:rsidR="00177470" w:rsidRPr="00046D60">
        <w:rPr>
          <w:rFonts w:ascii="Book Antiqua" w:hAnsi="Book Antiqua"/>
          <w:sz w:val="24"/>
          <w:szCs w:val="24"/>
          <w:lang w:val="en-US"/>
        </w:rPr>
        <w:t xml:space="preserve"> anomalous union between the pancreatic and bile ducts by ERCP, MRCP, EUS or </w:t>
      </w:r>
      <w:proofErr w:type="spellStart"/>
      <w:r w:rsidR="00177470" w:rsidRPr="00046D60">
        <w:rPr>
          <w:rFonts w:ascii="Book Antiqua" w:hAnsi="Book Antiqua"/>
          <w:sz w:val="24"/>
          <w:szCs w:val="24"/>
          <w:lang w:val="en-US"/>
        </w:rPr>
        <w:t>intraductal</w:t>
      </w:r>
      <w:proofErr w:type="spellEnd"/>
      <w:r w:rsidR="00177470" w:rsidRPr="00046D60">
        <w:rPr>
          <w:rFonts w:ascii="Book Antiqua" w:hAnsi="Book Antiqua"/>
          <w:sz w:val="24"/>
          <w:szCs w:val="24"/>
          <w:lang w:val="en-US"/>
        </w:rPr>
        <w:t xml:space="preserve"> ultrasound (IDUS). ERCP</w:t>
      </w:r>
      <w:r w:rsidR="00BD11A7" w:rsidRPr="00046D60">
        <w:rPr>
          <w:rFonts w:ascii="Book Antiqua" w:hAnsi="Book Antiqua"/>
          <w:sz w:val="24"/>
          <w:szCs w:val="24"/>
          <w:lang w:val="en-US"/>
        </w:rPr>
        <w:t xml:space="preserve"> is the</w:t>
      </w:r>
      <w:r w:rsidR="00177470" w:rsidRPr="00046D60">
        <w:rPr>
          <w:rFonts w:ascii="Book Antiqua" w:hAnsi="Book Antiqua"/>
          <w:sz w:val="24"/>
          <w:szCs w:val="24"/>
          <w:lang w:val="en-US"/>
        </w:rPr>
        <w:t xml:space="preserve"> mo</w:t>
      </w:r>
      <w:r w:rsidR="00E26C5A" w:rsidRPr="00046D60">
        <w:rPr>
          <w:rFonts w:ascii="Book Antiqua" w:hAnsi="Book Antiqua"/>
          <w:sz w:val="24"/>
          <w:szCs w:val="24"/>
          <w:lang w:val="en-US"/>
        </w:rPr>
        <w:t xml:space="preserve">st accurate imaging method, and </w:t>
      </w:r>
      <w:r w:rsidR="00177470" w:rsidRPr="00046D60">
        <w:rPr>
          <w:rFonts w:ascii="Book Antiqua" w:hAnsi="Book Antiqua"/>
          <w:sz w:val="24"/>
          <w:szCs w:val="24"/>
          <w:lang w:val="en-US"/>
        </w:rPr>
        <w:t>it provides an opportunity for the biliary intervention (bi</w:t>
      </w:r>
      <w:r w:rsidR="00251F19" w:rsidRPr="00046D60">
        <w:rPr>
          <w:rFonts w:ascii="Book Antiqua" w:hAnsi="Book Antiqua"/>
          <w:sz w:val="24"/>
          <w:szCs w:val="24"/>
          <w:lang w:val="en-US"/>
        </w:rPr>
        <w:t>liary stone extraction, stent implantation</w:t>
      </w:r>
      <w:r w:rsidR="00177470" w:rsidRPr="00046D60">
        <w:rPr>
          <w:rFonts w:ascii="Book Antiqua" w:hAnsi="Book Antiqua"/>
          <w:sz w:val="24"/>
          <w:szCs w:val="24"/>
          <w:lang w:val="en-US"/>
        </w:rPr>
        <w:t>) and bile</w:t>
      </w:r>
      <w:r w:rsidR="00BD11A7" w:rsidRPr="00046D60">
        <w:rPr>
          <w:rFonts w:ascii="Book Antiqua" w:hAnsi="Book Antiqua"/>
          <w:sz w:val="24"/>
          <w:szCs w:val="24"/>
          <w:lang w:val="en-US"/>
        </w:rPr>
        <w:t xml:space="preserve"> sampling as well.</w:t>
      </w:r>
      <w:r w:rsidR="00177470" w:rsidRPr="00046D60">
        <w:rPr>
          <w:rFonts w:ascii="Book Antiqua" w:hAnsi="Book Antiqua"/>
          <w:sz w:val="24"/>
          <w:szCs w:val="24"/>
          <w:lang w:val="en-US"/>
        </w:rPr>
        <w:t xml:space="preserve"> </w:t>
      </w:r>
      <w:r w:rsidR="00BD11A7" w:rsidRPr="00046D60">
        <w:rPr>
          <w:rFonts w:ascii="Book Antiqua" w:hAnsi="Book Antiqua"/>
          <w:sz w:val="24"/>
          <w:szCs w:val="24"/>
          <w:lang w:val="en-US"/>
        </w:rPr>
        <w:t>H</w:t>
      </w:r>
      <w:r w:rsidR="001D3D02" w:rsidRPr="00046D60">
        <w:rPr>
          <w:rFonts w:ascii="Book Antiqua" w:hAnsi="Book Antiqua"/>
          <w:sz w:val="24"/>
          <w:szCs w:val="24"/>
          <w:lang w:val="en-US"/>
        </w:rPr>
        <w:t>igh</w:t>
      </w:r>
      <w:r w:rsidR="00177470" w:rsidRPr="00046D60">
        <w:rPr>
          <w:rFonts w:ascii="Book Antiqua" w:hAnsi="Book Antiqua"/>
          <w:sz w:val="24"/>
          <w:szCs w:val="24"/>
          <w:lang w:val="en-US"/>
        </w:rPr>
        <w:t xml:space="preserve"> biliary levels of pancreatic enzymes</w:t>
      </w:r>
      <w:r w:rsidR="00BD11A7" w:rsidRPr="00046D60">
        <w:rPr>
          <w:rFonts w:ascii="Book Antiqua" w:hAnsi="Book Antiqua"/>
          <w:sz w:val="24"/>
          <w:szCs w:val="24"/>
          <w:lang w:val="en-US"/>
        </w:rPr>
        <w:t xml:space="preserve"> are suggestive of </w:t>
      </w:r>
      <w:r w:rsidR="00177470" w:rsidRPr="00046D60">
        <w:rPr>
          <w:rFonts w:ascii="Book Antiqua" w:hAnsi="Book Antiqua"/>
          <w:sz w:val="24"/>
          <w:szCs w:val="24"/>
          <w:lang w:val="en-US"/>
        </w:rPr>
        <w:t xml:space="preserve">regurgitation of pancreatic juice into the common bile </w:t>
      </w:r>
      <w:proofErr w:type="gramStart"/>
      <w:r w:rsidR="00177470" w:rsidRPr="00046D60">
        <w:rPr>
          <w:rFonts w:ascii="Book Antiqua" w:hAnsi="Book Antiqua"/>
          <w:sz w:val="24"/>
          <w:szCs w:val="24"/>
          <w:lang w:val="en-US"/>
        </w:rPr>
        <w:t>duct</w:t>
      </w:r>
      <w:r w:rsidR="00177470" w:rsidRPr="00046D60">
        <w:rPr>
          <w:rFonts w:ascii="Book Antiqua" w:hAnsi="Book Antiqua"/>
          <w:sz w:val="24"/>
          <w:szCs w:val="24"/>
          <w:vertAlign w:val="superscript"/>
          <w:lang w:val="en-US"/>
        </w:rPr>
        <w:t>[</w:t>
      </w:r>
      <w:proofErr w:type="gramEnd"/>
      <w:r w:rsidR="00177470" w:rsidRPr="00046D60">
        <w:rPr>
          <w:rFonts w:ascii="Book Antiqua" w:hAnsi="Book Antiqua"/>
          <w:sz w:val="24"/>
          <w:szCs w:val="24"/>
          <w:vertAlign w:val="superscript"/>
          <w:lang w:val="en-US"/>
        </w:rPr>
        <w:t>66]</w:t>
      </w:r>
      <w:r w:rsidR="00177470" w:rsidRPr="00046D60">
        <w:rPr>
          <w:rFonts w:ascii="Book Antiqua" w:hAnsi="Book Antiqua"/>
          <w:sz w:val="24"/>
          <w:szCs w:val="24"/>
          <w:lang w:val="en-US"/>
        </w:rPr>
        <w:t xml:space="preserve">. In atypical PBM cases with relatively short common </w:t>
      </w:r>
      <w:r w:rsidR="00BD11A7" w:rsidRPr="00046D60">
        <w:rPr>
          <w:rFonts w:ascii="Book Antiqua" w:hAnsi="Book Antiqua"/>
          <w:sz w:val="24"/>
          <w:szCs w:val="24"/>
          <w:lang w:val="en-US"/>
        </w:rPr>
        <w:t xml:space="preserve">channel, </w:t>
      </w:r>
      <w:r w:rsidR="00251F19" w:rsidRPr="00046D60">
        <w:rPr>
          <w:rFonts w:ascii="Book Antiqua" w:hAnsi="Book Antiqua"/>
          <w:sz w:val="24"/>
          <w:szCs w:val="24"/>
          <w:lang w:val="en-US"/>
        </w:rPr>
        <w:t>the diagnostic accuracy of M</w:t>
      </w:r>
      <w:r w:rsidR="00177470" w:rsidRPr="00046D60">
        <w:rPr>
          <w:rFonts w:ascii="Book Antiqua" w:hAnsi="Book Antiqua"/>
          <w:sz w:val="24"/>
          <w:szCs w:val="24"/>
          <w:lang w:val="en-US"/>
        </w:rPr>
        <w:t xml:space="preserve">RCP and EUS is lower, but they are very effective in the detection of PBM associated </w:t>
      </w:r>
      <w:proofErr w:type="spellStart"/>
      <w:r w:rsidR="00177470" w:rsidRPr="00046D60">
        <w:rPr>
          <w:rFonts w:ascii="Book Antiqua" w:hAnsi="Book Antiqua"/>
          <w:sz w:val="24"/>
          <w:szCs w:val="24"/>
          <w:lang w:val="en-US"/>
        </w:rPr>
        <w:t>pancreatobiliary</w:t>
      </w:r>
      <w:proofErr w:type="spellEnd"/>
      <w:r w:rsidR="00177470" w:rsidRPr="00046D60">
        <w:rPr>
          <w:rFonts w:ascii="Book Antiqua" w:hAnsi="Book Antiqua"/>
          <w:sz w:val="24"/>
          <w:szCs w:val="24"/>
          <w:lang w:val="en-US"/>
        </w:rPr>
        <w:t xml:space="preserve"> cancers at</w:t>
      </w:r>
      <w:r w:rsidR="00BD11A7" w:rsidRPr="00046D60">
        <w:rPr>
          <w:rFonts w:ascii="Book Antiqua" w:hAnsi="Book Antiqua"/>
          <w:sz w:val="24"/>
          <w:szCs w:val="24"/>
          <w:lang w:val="en-US"/>
        </w:rPr>
        <w:t xml:space="preserve"> an</w:t>
      </w:r>
      <w:r w:rsidR="00177470" w:rsidRPr="00046D60">
        <w:rPr>
          <w:rFonts w:ascii="Book Antiqua" w:hAnsi="Book Antiqua"/>
          <w:sz w:val="24"/>
          <w:szCs w:val="24"/>
          <w:lang w:val="en-US"/>
        </w:rPr>
        <w:t xml:space="preserve"> early </w:t>
      </w:r>
      <w:proofErr w:type="gramStart"/>
      <w:r w:rsidR="00177470" w:rsidRPr="00046D60">
        <w:rPr>
          <w:rFonts w:ascii="Book Antiqua" w:hAnsi="Book Antiqua"/>
          <w:sz w:val="24"/>
          <w:szCs w:val="24"/>
          <w:lang w:val="en-US"/>
        </w:rPr>
        <w:t>stage</w:t>
      </w:r>
      <w:r w:rsidR="00E26C5A" w:rsidRPr="00046D60">
        <w:rPr>
          <w:rFonts w:ascii="Book Antiqua" w:hAnsi="Book Antiqua"/>
          <w:sz w:val="24"/>
          <w:szCs w:val="24"/>
          <w:vertAlign w:val="superscript"/>
          <w:lang w:val="en-US"/>
        </w:rPr>
        <w:t>[</w:t>
      </w:r>
      <w:proofErr w:type="gramEnd"/>
      <w:r w:rsidR="00E26C5A" w:rsidRPr="00046D60">
        <w:rPr>
          <w:rFonts w:ascii="Book Antiqua" w:hAnsi="Book Antiqua"/>
          <w:sz w:val="24"/>
          <w:szCs w:val="24"/>
          <w:vertAlign w:val="superscript"/>
          <w:lang w:val="en-US"/>
        </w:rPr>
        <w:t>67]</w:t>
      </w:r>
      <w:r w:rsidR="00177470" w:rsidRPr="00046D60">
        <w:rPr>
          <w:rFonts w:ascii="Book Antiqua" w:hAnsi="Book Antiqua"/>
          <w:sz w:val="24"/>
          <w:szCs w:val="24"/>
          <w:lang w:val="en-US"/>
        </w:rPr>
        <w:t>.</w:t>
      </w:r>
    </w:p>
    <w:p w14:paraId="79F39946" w14:textId="77777777" w:rsidR="00700A4F" w:rsidRPr="00046D60" w:rsidRDefault="00700A4F" w:rsidP="00F07260">
      <w:pPr>
        <w:shd w:val="clear" w:color="auto" w:fill="FFFFFF" w:themeFill="background1"/>
        <w:spacing w:after="0" w:line="360" w:lineRule="auto"/>
        <w:jc w:val="both"/>
        <w:rPr>
          <w:rFonts w:ascii="Book Antiqua" w:hAnsi="Book Antiqua"/>
          <w:b/>
          <w:caps/>
          <w:sz w:val="24"/>
          <w:szCs w:val="24"/>
          <w:lang w:val="en-US" w:eastAsia="zh-CN"/>
        </w:rPr>
      </w:pPr>
    </w:p>
    <w:p w14:paraId="262D15F2" w14:textId="72EF7378" w:rsidR="000C3EE0" w:rsidRPr="00046D60" w:rsidRDefault="000C3EE0" w:rsidP="00F07260">
      <w:pPr>
        <w:shd w:val="clear" w:color="auto" w:fill="FFFFFF" w:themeFill="background1"/>
        <w:spacing w:after="0" w:line="360" w:lineRule="auto"/>
        <w:jc w:val="both"/>
        <w:rPr>
          <w:rFonts w:ascii="Book Antiqua" w:hAnsi="Book Antiqua"/>
          <w:sz w:val="24"/>
          <w:szCs w:val="24"/>
          <w:lang w:val="en-US" w:eastAsia="zh-CN"/>
        </w:rPr>
      </w:pPr>
      <w:r w:rsidRPr="00046D60">
        <w:rPr>
          <w:rFonts w:ascii="Book Antiqua" w:hAnsi="Book Antiqua"/>
          <w:b/>
          <w:caps/>
          <w:sz w:val="24"/>
          <w:szCs w:val="24"/>
          <w:lang w:val="en-US"/>
        </w:rPr>
        <w:t>Conclusion</w:t>
      </w:r>
    </w:p>
    <w:p w14:paraId="678CA660" w14:textId="20857704" w:rsidR="00AF3BD0" w:rsidRPr="00046D60" w:rsidRDefault="005014AB" w:rsidP="00F07260">
      <w:pPr>
        <w:shd w:val="clear" w:color="auto" w:fill="FFFFFF" w:themeFill="background1"/>
        <w:spacing w:after="0" w:line="360" w:lineRule="auto"/>
        <w:jc w:val="both"/>
        <w:divId w:val="1479104436"/>
        <w:rPr>
          <w:rFonts w:ascii="Book Antiqua" w:hAnsi="Book Antiqua"/>
          <w:sz w:val="24"/>
          <w:szCs w:val="24"/>
          <w:lang w:val="en-US"/>
        </w:rPr>
      </w:pPr>
      <w:r w:rsidRPr="00046D60">
        <w:rPr>
          <w:rFonts w:ascii="Book Antiqua" w:hAnsi="Book Antiqua"/>
          <w:sz w:val="24"/>
          <w:szCs w:val="24"/>
          <w:lang w:val="en-US"/>
        </w:rPr>
        <w:t xml:space="preserve">ERP is still one of the most accurate diagnostic procedures in patients with suspected pancreatic ductal disorders, including idiopathic acute recurrent </w:t>
      </w:r>
      <w:r w:rsidRPr="00046D60">
        <w:rPr>
          <w:rFonts w:ascii="Book Antiqua" w:hAnsi="Book Antiqua"/>
          <w:sz w:val="24"/>
          <w:szCs w:val="24"/>
          <w:lang w:val="en-US"/>
        </w:rPr>
        <w:lastRenderedPageBreak/>
        <w:t xml:space="preserve">pancreatitis, chronic pancreatitis, pancreatic ductal injuries and fistula formation, </w:t>
      </w:r>
      <w:r w:rsidR="00113CA6" w:rsidRPr="00046D60">
        <w:rPr>
          <w:rFonts w:ascii="Book Antiqua" w:hAnsi="Book Antiqua"/>
          <w:sz w:val="24"/>
          <w:szCs w:val="24"/>
          <w:lang w:val="en-US"/>
        </w:rPr>
        <w:t xml:space="preserve">pancreatic cystic neoplasms </w:t>
      </w:r>
      <w:r w:rsidRPr="00046D60">
        <w:rPr>
          <w:rFonts w:ascii="Book Antiqua" w:hAnsi="Book Antiqua"/>
          <w:sz w:val="24"/>
          <w:szCs w:val="24"/>
          <w:lang w:val="en-US"/>
        </w:rPr>
        <w:t xml:space="preserve">and early pancreatic cancer. However, before performing </w:t>
      </w:r>
      <w:r w:rsidR="003415E2" w:rsidRPr="00046D60">
        <w:rPr>
          <w:rFonts w:ascii="Book Antiqua" w:hAnsi="Book Antiqua"/>
          <w:sz w:val="24"/>
          <w:szCs w:val="24"/>
          <w:lang w:val="en-US"/>
        </w:rPr>
        <w:t>ERP</w:t>
      </w:r>
      <w:r w:rsidRPr="00046D60">
        <w:rPr>
          <w:rFonts w:ascii="Book Antiqua" w:hAnsi="Book Antiqua"/>
          <w:sz w:val="24"/>
          <w:szCs w:val="24"/>
          <w:lang w:val="en-US"/>
        </w:rPr>
        <w:t xml:space="preserve">, </w:t>
      </w:r>
      <w:proofErr w:type="spellStart"/>
      <w:r w:rsidRPr="00046D60">
        <w:rPr>
          <w:rFonts w:ascii="Book Antiqua" w:hAnsi="Book Antiqua"/>
          <w:sz w:val="24"/>
          <w:szCs w:val="24"/>
          <w:lang w:val="en-US"/>
        </w:rPr>
        <w:t>endoscopists</w:t>
      </w:r>
      <w:proofErr w:type="spellEnd"/>
      <w:r w:rsidRPr="00046D60">
        <w:rPr>
          <w:rFonts w:ascii="Book Antiqua" w:hAnsi="Book Antiqua"/>
          <w:sz w:val="24"/>
          <w:szCs w:val="24"/>
          <w:lang w:val="en-US"/>
        </w:rPr>
        <w:t xml:space="preserve"> should carefully evaluate</w:t>
      </w:r>
      <w:r w:rsidR="00A203B0" w:rsidRPr="00046D60">
        <w:rPr>
          <w:rFonts w:ascii="Book Antiqua" w:hAnsi="Book Antiqua"/>
          <w:sz w:val="24"/>
          <w:szCs w:val="24"/>
          <w:lang w:val="en-US"/>
        </w:rPr>
        <w:t xml:space="preserve"> the</w:t>
      </w:r>
      <w:r w:rsidR="00BD11A7" w:rsidRPr="00046D60">
        <w:rPr>
          <w:rFonts w:ascii="Book Antiqua" w:hAnsi="Book Antiqua"/>
          <w:sz w:val="24"/>
          <w:szCs w:val="24"/>
          <w:lang w:val="en-US"/>
        </w:rPr>
        <w:t xml:space="preserve"> extent of the clinically necessary </w:t>
      </w:r>
      <w:proofErr w:type="spellStart"/>
      <w:r w:rsidR="00BD11A7" w:rsidRPr="00046D60">
        <w:rPr>
          <w:rFonts w:ascii="Book Antiqua" w:hAnsi="Book Antiqua"/>
          <w:sz w:val="24"/>
          <w:szCs w:val="24"/>
          <w:lang w:val="en-US"/>
        </w:rPr>
        <w:t>pancreatogram</w:t>
      </w:r>
      <w:proofErr w:type="spellEnd"/>
      <w:r w:rsidR="00BD11A7" w:rsidRPr="00046D60">
        <w:rPr>
          <w:rFonts w:ascii="Book Antiqua" w:hAnsi="Book Antiqua"/>
          <w:sz w:val="24"/>
          <w:szCs w:val="24"/>
          <w:lang w:val="en-US"/>
        </w:rPr>
        <w:t>, if there any,</w:t>
      </w:r>
      <w:r w:rsidR="00A203B0" w:rsidRPr="00046D60">
        <w:rPr>
          <w:rFonts w:ascii="Book Antiqua" w:hAnsi="Book Antiqua"/>
          <w:sz w:val="24"/>
          <w:szCs w:val="24"/>
          <w:lang w:val="en-US"/>
        </w:rPr>
        <w:t xml:space="preserve"> to establish the diagnosis.</w:t>
      </w:r>
      <w:r w:rsidRPr="00046D60">
        <w:rPr>
          <w:rFonts w:ascii="Book Antiqua" w:hAnsi="Book Antiqua"/>
          <w:sz w:val="24"/>
          <w:szCs w:val="24"/>
          <w:lang w:val="en-US"/>
        </w:rPr>
        <w:t xml:space="preserve"> Increasingly widespread application of noninvasive methods for the diagnosis </w:t>
      </w:r>
      <w:r w:rsidR="00113CA6" w:rsidRPr="00046D60">
        <w:rPr>
          <w:rFonts w:ascii="Book Antiqua" w:hAnsi="Book Antiqua"/>
          <w:sz w:val="24"/>
          <w:szCs w:val="24"/>
          <w:lang w:val="en-US"/>
        </w:rPr>
        <w:t xml:space="preserve">of </w:t>
      </w:r>
      <w:proofErr w:type="spellStart"/>
      <w:r w:rsidR="00113CA6" w:rsidRPr="00046D60">
        <w:rPr>
          <w:rFonts w:ascii="Book Antiqua" w:hAnsi="Book Antiqua"/>
          <w:sz w:val="24"/>
          <w:szCs w:val="24"/>
          <w:lang w:val="en-US"/>
        </w:rPr>
        <w:t>pancreat</w:t>
      </w:r>
      <w:r w:rsidR="006059D5" w:rsidRPr="00046D60">
        <w:rPr>
          <w:rFonts w:ascii="Book Antiqua" w:hAnsi="Book Antiqua"/>
          <w:sz w:val="24"/>
          <w:szCs w:val="24"/>
          <w:lang w:val="en-US"/>
        </w:rPr>
        <w:t>o</w:t>
      </w:r>
      <w:r w:rsidR="00113CA6" w:rsidRPr="00046D60">
        <w:rPr>
          <w:rFonts w:ascii="Book Antiqua" w:hAnsi="Book Antiqua"/>
          <w:sz w:val="24"/>
          <w:szCs w:val="24"/>
          <w:lang w:val="en-US"/>
        </w:rPr>
        <w:t>biliary</w:t>
      </w:r>
      <w:proofErr w:type="spellEnd"/>
      <w:r w:rsidR="00113CA6" w:rsidRPr="00046D60">
        <w:rPr>
          <w:rFonts w:ascii="Book Antiqua" w:hAnsi="Book Antiqua"/>
          <w:sz w:val="24"/>
          <w:szCs w:val="24"/>
          <w:lang w:val="en-US"/>
        </w:rPr>
        <w:t xml:space="preserve"> diseases </w:t>
      </w:r>
      <w:r w:rsidR="00B1294F" w:rsidRPr="00046D60">
        <w:rPr>
          <w:rFonts w:ascii="Book Antiqua" w:hAnsi="Book Antiqua"/>
          <w:sz w:val="24"/>
          <w:szCs w:val="24"/>
          <w:lang w:val="en-US"/>
        </w:rPr>
        <w:t>(</w:t>
      </w:r>
      <w:r w:rsidRPr="00046D60">
        <w:rPr>
          <w:rFonts w:ascii="Book Antiqua" w:hAnsi="Book Antiqua"/>
          <w:sz w:val="24"/>
          <w:szCs w:val="24"/>
          <w:lang w:val="en-US"/>
        </w:rPr>
        <w:t>such as MRCP and EUS</w:t>
      </w:r>
      <w:r w:rsidR="00B1294F" w:rsidRPr="00046D60">
        <w:rPr>
          <w:rFonts w:ascii="Book Antiqua" w:hAnsi="Book Antiqua"/>
          <w:sz w:val="24"/>
          <w:szCs w:val="24"/>
          <w:lang w:val="en-US"/>
        </w:rPr>
        <w:t>),</w:t>
      </w:r>
      <w:r w:rsidRPr="00046D60">
        <w:rPr>
          <w:rFonts w:ascii="Book Antiqua" w:hAnsi="Book Antiqua"/>
          <w:sz w:val="24"/>
          <w:szCs w:val="24"/>
          <w:lang w:val="en-US"/>
        </w:rPr>
        <w:t xml:space="preserve"> and less </w:t>
      </w:r>
      <w:r w:rsidR="00933B3F" w:rsidRPr="00046D60">
        <w:rPr>
          <w:rFonts w:ascii="Book Antiqua" w:hAnsi="Book Antiqua"/>
          <w:sz w:val="24"/>
          <w:szCs w:val="24"/>
          <w:lang w:val="en-US"/>
        </w:rPr>
        <w:t xml:space="preserve">frequent </w:t>
      </w:r>
      <w:r w:rsidRPr="00046D60">
        <w:rPr>
          <w:rFonts w:ascii="Book Antiqua" w:hAnsi="Book Antiqua"/>
          <w:sz w:val="24"/>
          <w:szCs w:val="24"/>
          <w:lang w:val="en-US"/>
        </w:rPr>
        <w:t xml:space="preserve">use of diagnostic </w:t>
      </w:r>
      <w:r w:rsidR="003415E2" w:rsidRPr="00046D60">
        <w:rPr>
          <w:rFonts w:ascii="Book Antiqua" w:hAnsi="Book Antiqua"/>
          <w:sz w:val="24"/>
          <w:szCs w:val="24"/>
          <w:lang w:val="en-US"/>
        </w:rPr>
        <w:t>ERP</w:t>
      </w:r>
      <w:r w:rsidRPr="00046D60">
        <w:rPr>
          <w:rFonts w:ascii="Book Antiqua" w:hAnsi="Book Antiqua"/>
          <w:sz w:val="24"/>
          <w:szCs w:val="24"/>
          <w:lang w:val="en-US"/>
        </w:rPr>
        <w:t xml:space="preserve"> could </w:t>
      </w:r>
      <w:r w:rsidR="004744C6" w:rsidRPr="00046D60">
        <w:rPr>
          <w:rFonts w:ascii="Book Antiqua" w:hAnsi="Book Antiqua"/>
          <w:sz w:val="24"/>
          <w:szCs w:val="24"/>
          <w:lang w:val="en-US"/>
        </w:rPr>
        <w:t xml:space="preserve">dramatically </w:t>
      </w:r>
      <w:r w:rsidRPr="00046D60">
        <w:rPr>
          <w:rFonts w:ascii="Book Antiqua" w:hAnsi="Book Antiqua"/>
          <w:sz w:val="24"/>
          <w:szCs w:val="24"/>
          <w:lang w:val="en-US"/>
        </w:rPr>
        <w:t xml:space="preserve">decrease post-ERCP complications. In contrast, pancreatic interventional endoscopic procedures, such as pancreatic </w:t>
      </w:r>
      <w:proofErr w:type="spellStart"/>
      <w:r w:rsidRPr="00046D60">
        <w:rPr>
          <w:rFonts w:ascii="Book Antiqua" w:hAnsi="Book Antiqua"/>
          <w:sz w:val="24"/>
          <w:szCs w:val="24"/>
          <w:lang w:val="en-US"/>
        </w:rPr>
        <w:t>sphincterotomy</w:t>
      </w:r>
      <w:proofErr w:type="spellEnd"/>
      <w:r w:rsidRPr="00046D60">
        <w:rPr>
          <w:rFonts w:ascii="Book Antiqua" w:hAnsi="Book Antiqua"/>
          <w:sz w:val="24"/>
          <w:szCs w:val="24"/>
          <w:lang w:val="en-US"/>
        </w:rPr>
        <w:t xml:space="preserve">, dilatations and pancreatic stent implantation are necessitates </w:t>
      </w:r>
      <w:r w:rsidR="00B1294F" w:rsidRPr="00046D60">
        <w:rPr>
          <w:rFonts w:ascii="Book Antiqua" w:hAnsi="Book Antiqua"/>
          <w:sz w:val="24"/>
          <w:szCs w:val="24"/>
          <w:lang w:val="en-US"/>
        </w:rPr>
        <w:t xml:space="preserve">for </w:t>
      </w:r>
      <w:r w:rsidRPr="00046D60">
        <w:rPr>
          <w:rFonts w:ascii="Book Antiqua" w:hAnsi="Book Antiqua"/>
          <w:sz w:val="24"/>
          <w:szCs w:val="24"/>
          <w:lang w:val="en-US"/>
        </w:rPr>
        <w:t xml:space="preserve">complete pancreatic ductal contrast filling and </w:t>
      </w:r>
      <w:r w:rsidR="004744C6" w:rsidRPr="00046D60">
        <w:rPr>
          <w:rFonts w:ascii="Book Antiqua" w:hAnsi="Book Antiqua"/>
          <w:sz w:val="24"/>
          <w:szCs w:val="24"/>
          <w:lang w:val="en-US"/>
        </w:rPr>
        <w:t xml:space="preserve">analysis of </w:t>
      </w:r>
      <w:r w:rsidRPr="00046D60">
        <w:rPr>
          <w:rFonts w:ascii="Book Antiqua" w:hAnsi="Book Antiqua"/>
          <w:sz w:val="24"/>
          <w:szCs w:val="24"/>
          <w:lang w:val="en-US"/>
        </w:rPr>
        <w:t xml:space="preserve">digitally enhanced </w:t>
      </w:r>
      <w:proofErr w:type="spellStart"/>
      <w:r w:rsidRPr="00046D60">
        <w:rPr>
          <w:rFonts w:ascii="Book Antiqua" w:hAnsi="Book Antiqua"/>
          <w:sz w:val="24"/>
          <w:szCs w:val="24"/>
          <w:lang w:val="en-US"/>
        </w:rPr>
        <w:t>pancreatogram</w:t>
      </w:r>
      <w:proofErr w:type="spellEnd"/>
      <w:r w:rsidR="000D1C91" w:rsidRPr="00046D60">
        <w:rPr>
          <w:rFonts w:ascii="Book Antiqua" w:hAnsi="Book Antiqua"/>
          <w:sz w:val="24"/>
          <w:szCs w:val="24"/>
          <w:lang w:val="en-US"/>
        </w:rPr>
        <w:t xml:space="preserve"> with fluoroscopy </w:t>
      </w:r>
      <w:r w:rsidRPr="00046D60">
        <w:rPr>
          <w:rFonts w:ascii="Book Antiqua" w:hAnsi="Book Antiqua"/>
          <w:sz w:val="24"/>
          <w:szCs w:val="24"/>
          <w:lang w:val="en-US"/>
        </w:rPr>
        <w:t xml:space="preserve">to </w:t>
      </w:r>
      <w:r w:rsidR="000D1C91" w:rsidRPr="00046D60">
        <w:rPr>
          <w:rFonts w:ascii="Book Antiqua" w:hAnsi="Book Antiqua"/>
          <w:sz w:val="24"/>
          <w:szCs w:val="24"/>
          <w:lang w:val="en-US"/>
        </w:rPr>
        <w:t xml:space="preserve">completely </w:t>
      </w:r>
      <w:r w:rsidRPr="00046D60">
        <w:rPr>
          <w:rFonts w:ascii="Book Antiqua" w:hAnsi="Book Antiqua"/>
          <w:sz w:val="24"/>
          <w:szCs w:val="24"/>
          <w:lang w:val="en-US"/>
        </w:rPr>
        <w:t>understand</w:t>
      </w:r>
      <w:r w:rsidR="00B1294F" w:rsidRPr="00046D60">
        <w:rPr>
          <w:rFonts w:ascii="Book Antiqua" w:hAnsi="Book Antiqua"/>
          <w:sz w:val="24"/>
          <w:szCs w:val="24"/>
          <w:lang w:val="en-US"/>
        </w:rPr>
        <w:t xml:space="preserve"> the</w:t>
      </w:r>
      <w:r w:rsidRPr="00046D60">
        <w:rPr>
          <w:rFonts w:ascii="Book Antiqua" w:hAnsi="Book Antiqua"/>
          <w:sz w:val="24"/>
          <w:szCs w:val="24"/>
          <w:lang w:val="en-US"/>
        </w:rPr>
        <w:t xml:space="preserve"> anatomy and </w:t>
      </w:r>
      <w:proofErr w:type="spellStart"/>
      <w:r w:rsidRPr="00046D60">
        <w:rPr>
          <w:rFonts w:ascii="Book Antiqua" w:hAnsi="Book Antiqua"/>
          <w:sz w:val="24"/>
          <w:szCs w:val="24"/>
          <w:lang w:val="en-US"/>
        </w:rPr>
        <w:t>intraductal</w:t>
      </w:r>
      <w:proofErr w:type="spellEnd"/>
      <w:r w:rsidRPr="00046D60">
        <w:rPr>
          <w:rFonts w:ascii="Book Antiqua" w:hAnsi="Book Antiqua"/>
          <w:sz w:val="24"/>
          <w:szCs w:val="24"/>
          <w:lang w:val="en-US"/>
        </w:rPr>
        <w:t xml:space="preserve"> pathology before </w:t>
      </w:r>
      <w:r w:rsidR="000D1C91" w:rsidRPr="00046D60">
        <w:rPr>
          <w:rFonts w:ascii="Book Antiqua" w:hAnsi="Book Antiqua"/>
          <w:sz w:val="24"/>
          <w:szCs w:val="24"/>
          <w:lang w:val="en-US"/>
        </w:rPr>
        <w:t xml:space="preserve">the initiation of </w:t>
      </w:r>
      <w:r w:rsidRPr="00046D60">
        <w:rPr>
          <w:rFonts w:ascii="Book Antiqua" w:hAnsi="Book Antiqua"/>
          <w:sz w:val="24"/>
          <w:szCs w:val="24"/>
          <w:lang w:val="en-US"/>
        </w:rPr>
        <w:t>endoscopic therapy.</w:t>
      </w:r>
      <w:r w:rsidR="00F67AAE" w:rsidRPr="00046D60">
        <w:rPr>
          <w:rFonts w:ascii="Book Antiqua" w:hAnsi="Book Antiqua"/>
          <w:sz w:val="24"/>
          <w:szCs w:val="24"/>
          <w:lang w:val="en-US"/>
        </w:rPr>
        <w:t xml:space="preserve"> </w:t>
      </w:r>
    </w:p>
    <w:p w14:paraId="67BA224D" w14:textId="77777777" w:rsidR="00AB0FCD" w:rsidRPr="00046D60" w:rsidRDefault="00AF3BD0" w:rsidP="00F07260">
      <w:pPr>
        <w:shd w:val="clear" w:color="auto" w:fill="FFFFFF" w:themeFill="background1"/>
        <w:spacing w:after="0" w:line="360" w:lineRule="auto"/>
        <w:jc w:val="both"/>
        <w:divId w:val="1479104436"/>
        <w:rPr>
          <w:rFonts w:ascii="Book Antiqua" w:hAnsi="Book Antiqua"/>
          <w:sz w:val="24"/>
          <w:szCs w:val="24"/>
          <w:lang w:val="en-US" w:eastAsia="zh-CN"/>
        </w:rPr>
      </w:pPr>
      <w:r w:rsidRPr="00046D60">
        <w:rPr>
          <w:rFonts w:ascii="Book Antiqua" w:hAnsi="Book Antiqua"/>
          <w:sz w:val="24"/>
          <w:szCs w:val="24"/>
          <w:lang w:val="en-US"/>
        </w:rPr>
        <w:t>In case of distal biliary obstruction, when the non-invasive imaging modalities are available we</w:t>
      </w:r>
      <w:r w:rsidR="00BD11A7" w:rsidRPr="00046D60">
        <w:rPr>
          <w:rFonts w:ascii="Book Antiqua" w:hAnsi="Book Antiqua"/>
          <w:sz w:val="24"/>
          <w:szCs w:val="24"/>
          <w:lang w:val="en-US"/>
        </w:rPr>
        <w:t xml:space="preserve"> do not</w:t>
      </w:r>
      <w:r w:rsidRPr="00046D60">
        <w:rPr>
          <w:rFonts w:ascii="Book Antiqua" w:hAnsi="Book Antiqua"/>
          <w:sz w:val="24"/>
          <w:szCs w:val="24"/>
          <w:lang w:val="en-US"/>
        </w:rPr>
        <w:t xml:space="preserve"> recommend the filling of pancreatic duct, selective biliary drainage is proposed.</w:t>
      </w:r>
      <w:r w:rsidR="00246398" w:rsidRPr="00046D60">
        <w:rPr>
          <w:rFonts w:ascii="Book Antiqua" w:hAnsi="Book Antiqua"/>
          <w:sz w:val="24"/>
          <w:szCs w:val="24"/>
          <w:lang w:val="en-US"/>
        </w:rPr>
        <w:t xml:space="preserve"> ERP should be considered in case of suspected pancreatic ductal differences, such as pancreatic injury, fistula or congenital malformation, and when</w:t>
      </w:r>
      <w:r w:rsidR="00BD11A7" w:rsidRPr="00046D60">
        <w:rPr>
          <w:rFonts w:ascii="Book Antiqua" w:hAnsi="Book Antiqua"/>
          <w:sz w:val="24"/>
          <w:szCs w:val="24"/>
          <w:lang w:val="en-US"/>
        </w:rPr>
        <w:t xml:space="preserve"> </w:t>
      </w:r>
      <w:r w:rsidR="00246398" w:rsidRPr="00046D60">
        <w:rPr>
          <w:rFonts w:ascii="Book Antiqua" w:hAnsi="Book Antiqua"/>
          <w:sz w:val="24"/>
          <w:szCs w:val="24"/>
          <w:lang w:val="en-US"/>
        </w:rPr>
        <w:t>pancreatic ductal intervention is necessary.</w:t>
      </w:r>
    </w:p>
    <w:p w14:paraId="0392CE65" w14:textId="6AC2C2E8" w:rsidR="00E1130A" w:rsidRPr="00046D60" w:rsidRDefault="004B3C85" w:rsidP="00F07260">
      <w:pPr>
        <w:shd w:val="clear" w:color="auto" w:fill="FFFFFF" w:themeFill="background1"/>
        <w:spacing w:after="0" w:line="360" w:lineRule="auto"/>
        <w:jc w:val="both"/>
        <w:divId w:val="1479104436"/>
        <w:rPr>
          <w:rFonts w:ascii="Book Antiqua" w:hAnsi="Book Antiqua"/>
          <w:sz w:val="24"/>
          <w:szCs w:val="24"/>
          <w:lang w:val="en-US" w:eastAsia="zh-CN"/>
        </w:rPr>
      </w:pPr>
      <w:r w:rsidRPr="00046D60">
        <w:rPr>
          <w:rFonts w:ascii="Book Antiqua" w:hAnsi="Book Antiqua"/>
          <w:sz w:val="24"/>
          <w:szCs w:val="24"/>
          <w:lang w:val="en-US"/>
        </w:rPr>
        <w:br w:type="page"/>
      </w:r>
    </w:p>
    <w:p w14:paraId="375EB8AA" w14:textId="47DF3437" w:rsidR="00CF4974" w:rsidRPr="00046D60" w:rsidRDefault="00727F71" w:rsidP="00F07260">
      <w:pPr>
        <w:widowControl w:val="0"/>
        <w:shd w:val="clear" w:color="auto" w:fill="FFFFFF" w:themeFill="background1"/>
        <w:spacing w:after="0" w:line="360" w:lineRule="auto"/>
        <w:ind w:left="360" w:hangingChars="150" w:hanging="360"/>
        <w:jc w:val="both"/>
        <w:rPr>
          <w:rFonts w:ascii="Book Antiqua" w:hAnsi="Book Antiqua"/>
          <w:sz w:val="24"/>
          <w:szCs w:val="24"/>
          <w:lang w:eastAsia="zh-CN"/>
        </w:rPr>
      </w:pPr>
      <w:r w:rsidRPr="00046D60">
        <w:rPr>
          <w:rFonts w:ascii="Book Antiqua" w:eastAsia="Calibri" w:hAnsi="Book Antiqua"/>
          <w:sz w:val="24"/>
          <w:szCs w:val="24"/>
          <w:lang w:val="en-US"/>
        </w:rPr>
        <w:lastRenderedPageBreak/>
        <w:fldChar w:fldCharType="begin" w:fldLock="1"/>
      </w:r>
      <w:r w:rsidR="00336D82" w:rsidRPr="00046D60">
        <w:rPr>
          <w:rFonts w:ascii="Book Antiqua" w:hAnsi="Book Antiqua"/>
          <w:sz w:val="24"/>
          <w:szCs w:val="24"/>
          <w:lang w:val="en-US"/>
        </w:rPr>
        <w:instrText xml:space="preserve">ADDIN Mendeley Bibliography CSL_BIBLIOGRAPHY </w:instrText>
      </w:r>
      <w:r w:rsidRPr="00046D60">
        <w:rPr>
          <w:rFonts w:ascii="Book Antiqua" w:eastAsia="Calibri" w:hAnsi="Book Antiqua"/>
          <w:sz w:val="24"/>
          <w:szCs w:val="24"/>
          <w:lang w:val="en-US"/>
        </w:rPr>
        <w:fldChar w:fldCharType="separate"/>
      </w:r>
      <w:r w:rsidR="00B33268" w:rsidRPr="00046D60">
        <w:rPr>
          <w:rFonts w:ascii="Book Antiqua" w:eastAsia="宋体" w:hAnsi="Book Antiqua"/>
          <w:kern w:val="2"/>
          <w:sz w:val="24"/>
          <w:szCs w:val="24"/>
          <w:lang w:val="en-US" w:eastAsia="zh-CN"/>
        </w:rPr>
        <w:t xml:space="preserve"> </w:t>
      </w:r>
      <w:r w:rsidR="00CF4974" w:rsidRPr="00046D60">
        <w:rPr>
          <w:rFonts w:ascii="Book Antiqua" w:hAnsi="Book Antiqua"/>
          <w:b/>
          <w:sz w:val="24"/>
          <w:szCs w:val="24"/>
        </w:rPr>
        <w:t>REFERENCES</w:t>
      </w:r>
    </w:p>
    <w:p w14:paraId="78B635C3" w14:textId="4071BE3D" w:rsidR="00E1130A" w:rsidRPr="00046D60" w:rsidRDefault="00173A85"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 xml:space="preserve">1 </w:t>
      </w:r>
      <w:r w:rsidR="00E1130A" w:rsidRPr="00046D60">
        <w:rPr>
          <w:rFonts w:ascii="Book Antiqua" w:eastAsia="宋体" w:hAnsi="Book Antiqua" w:cs="宋体"/>
          <w:b/>
          <w:sz w:val="24"/>
          <w:szCs w:val="24"/>
          <w:lang w:val="en-US" w:eastAsia="zh-CN"/>
        </w:rPr>
        <w:t>McCune WS,</w:t>
      </w:r>
      <w:r w:rsidR="00E1130A" w:rsidRPr="00046D60">
        <w:rPr>
          <w:rFonts w:ascii="Book Antiqua" w:eastAsia="宋体" w:hAnsi="Book Antiqua" w:cs="宋体"/>
          <w:sz w:val="24"/>
          <w:szCs w:val="24"/>
          <w:lang w:val="en-US" w:eastAsia="zh-CN"/>
        </w:rPr>
        <w:t xml:space="preserve"> Shorb PE</w:t>
      </w:r>
      <w:r w:rsidR="000B4080" w:rsidRPr="00046D60">
        <w:rPr>
          <w:rFonts w:ascii="Book Antiqua" w:eastAsia="宋体" w:hAnsi="Book Antiqua" w:cs="宋体" w:hint="eastAsia"/>
          <w:sz w:val="24"/>
          <w:szCs w:val="24"/>
          <w:lang w:val="en-US" w:eastAsia="zh-CN"/>
        </w:rPr>
        <w:t>,</w:t>
      </w:r>
      <w:r w:rsidR="00E1130A" w:rsidRPr="00046D60">
        <w:rPr>
          <w:rFonts w:ascii="Book Antiqua" w:eastAsia="宋体" w:hAnsi="Book Antiqua" w:cs="宋体"/>
          <w:sz w:val="24"/>
          <w:szCs w:val="24"/>
          <w:lang w:val="en-US" w:eastAsia="zh-CN"/>
        </w:rPr>
        <w:t xml:space="preserve"> Moscovitz H. Endoscopic cannulation of the ampulla of vater</w:t>
      </w:r>
      <w:r w:rsidR="00BE7C37" w:rsidRPr="00046D60">
        <w:rPr>
          <w:rFonts w:ascii="Book Antiqua" w:eastAsia="宋体" w:hAnsi="Book Antiqua" w:cs="宋体"/>
          <w:sz w:val="24"/>
          <w:szCs w:val="24"/>
          <w:lang w:val="en-US" w:eastAsia="zh-CN"/>
        </w:rPr>
        <w:t xml:space="preserve">: </w:t>
      </w:r>
      <w:r w:rsidR="00E1130A" w:rsidRPr="00046D60">
        <w:rPr>
          <w:rFonts w:ascii="Book Antiqua" w:eastAsia="宋体" w:hAnsi="Book Antiqua" w:cs="宋体"/>
          <w:sz w:val="24"/>
          <w:szCs w:val="24"/>
          <w:lang w:val="en-US" w:eastAsia="zh-CN"/>
        </w:rPr>
        <w:t>a</w:t>
      </w:r>
      <w:r w:rsidR="008F76CF" w:rsidRPr="00046D60">
        <w:rPr>
          <w:rFonts w:ascii="Book Antiqua" w:eastAsia="宋体" w:hAnsi="Book Antiqua" w:cs="宋体" w:hint="eastAsia"/>
          <w:sz w:val="24"/>
          <w:szCs w:val="24"/>
          <w:lang w:val="en-US" w:eastAsia="zh-CN"/>
        </w:rPr>
        <w:t xml:space="preserve"> </w:t>
      </w:r>
      <w:r w:rsidR="00E1130A" w:rsidRPr="00046D60">
        <w:rPr>
          <w:rFonts w:ascii="Book Antiqua" w:eastAsia="宋体" w:hAnsi="Book Antiqua" w:cs="宋体"/>
          <w:sz w:val="24"/>
          <w:szCs w:val="24"/>
          <w:lang w:val="en-US" w:eastAsia="zh-CN"/>
        </w:rPr>
        <w:t xml:space="preserve">preliminary report. </w:t>
      </w:r>
      <w:r w:rsidR="00E1130A" w:rsidRPr="00046D60">
        <w:rPr>
          <w:rFonts w:ascii="Book Antiqua" w:eastAsia="宋体" w:hAnsi="Book Antiqua" w:cs="宋体"/>
          <w:i/>
          <w:sz w:val="24"/>
          <w:szCs w:val="24"/>
          <w:lang w:val="en-US" w:eastAsia="zh-CN"/>
        </w:rPr>
        <w:t>Ann. Surg</w:t>
      </w:r>
      <w:r w:rsidR="006D4DB0" w:rsidRPr="00046D60">
        <w:rPr>
          <w:rFonts w:ascii="Book Antiqua" w:eastAsia="宋体" w:hAnsi="Book Antiqua" w:cs="宋体" w:hint="eastAsia"/>
          <w:i/>
          <w:sz w:val="24"/>
          <w:szCs w:val="24"/>
          <w:lang w:val="en-US" w:eastAsia="zh-CN"/>
        </w:rPr>
        <w:t xml:space="preserve"> </w:t>
      </w:r>
      <w:r w:rsidR="00E1130A" w:rsidRPr="00046D60">
        <w:rPr>
          <w:rFonts w:ascii="Book Antiqua" w:eastAsia="宋体" w:hAnsi="Book Antiqua" w:cs="宋体"/>
          <w:sz w:val="24"/>
          <w:szCs w:val="24"/>
          <w:lang w:val="en-US" w:eastAsia="zh-CN"/>
        </w:rPr>
        <w:t>19</w:t>
      </w:r>
      <w:r w:rsidR="00236C0B" w:rsidRPr="00046D60">
        <w:rPr>
          <w:rFonts w:ascii="Book Antiqua" w:eastAsia="宋体" w:hAnsi="Book Antiqua" w:cs="宋体" w:hint="eastAsia"/>
          <w:sz w:val="24"/>
          <w:szCs w:val="24"/>
          <w:lang w:val="en-US" w:eastAsia="zh-CN"/>
        </w:rPr>
        <w:t>68</w:t>
      </w:r>
      <w:r w:rsidR="00E1130A" w:rsidRPr="00046D60">
        <w:rPr>
          <w:rFonts w:ascii="Book Antiqua" w:eastAsia="宋体" w:hAnsi="Book Antiqua" w:cs="宋体"/>
          <w:sz w:val="24"/>
          <w:szCs w:val="24"/>
          <w:lang w:val="en-US" w:eastAsia="zh-CN"/>
        </w:rPr>
        <w:t xml:space="preserve">; </w:t>
      </w:r>
      <w:r w:rsidR="006D4DB0" w:rsidRPr="00046D60">
        <w:rPr>
          <w:rFonts w:ascii="Book Antiqua" w:eastAsia="宋体" w:hAnsi="Book Antiqua" w:cs="宋体"/>
          <w:b/>
          <w:sz w:val="24"/>
          <w:szCs w:val="24"/>
          <w:lang w:val="en-US" w:eastAsia="zh-CN"/>
        </w:rPr>
        <w:t>167</w:t>
      </w:r>
      <w:r w:rsidR="00BE7C37" w:rsidRPr="00046D60">
        <w:rPr>
          <w:rFonts w:ascii="Book Antiqua" w:eastAsia="宋体" w:hAnsi="Book Antiqua" w:cs="宋体"/>
          <w:b/>
          <w:sz w:val="24"/>
          <w:szCs w:val="24"/>
          <w:lang w:val="en-US" w:eastAsia="zh-CN"/>
        </w:rPr>
        <w:t xml:space="preserve">: </w:t>
      </w:r>
      <w:r w:rsidR="00E1130A" w:rsidRPr="00046D60">
        <w:rPr>
          <w:rFonts w:ascii="Book Antiqua" w:eastAsia="宋体" w:hAnsi="Book Antiqua" w:cs="宋体"/>
          <w:sz w:val="24"/>
          <w:szCs w:val="24"/>
          <w:lang w:val="en-US" w:eastAsia="zh-CN"/>
        </w:rPr>
        <w:t>752</w:t>
      </w:r>
      <w:r w:rsidR="000C0F32" w:rsidRPr="00046D60">
        <w:rPr>
          <w:rFonts w:ascii="Book Antiqua" w:eastAsia="宋体" w:hAnsi="Book Antiqua" w:cs="宋体" w:hint="eastAsia"/>
          <w:sz w:val="24"/>
          <w:szCs w:val="24"/>
          <w:lang w:val="en-US" w:eastAsia="zh-CN"/>
        </w:rPr>
        <w:t>-</w:t>
      </w:r>
      <w:r w:rsidR="00E1130A" w:rsidRPr="00046D60">
        <w:rPr>
          <w:rFonts w:ascii="Book Antiqua" w:eastAsia="宋体" w:hAnsi="Book Antiqua" w:cs="宋体"/>
          <w:sz w:val="24"/>
          <w:szCs w:val="24"/>
          <w:lang w:val="en-US" w:eastAsia="zh-CN"/>
        </w:rPr>
        <w:t>756</w:t>
      </w:r>
      <w:r w:rsidR="001A48F3" w:rsidRPr="00046D60">
        <w:rPr>
          <w:rFonts w:ascii="Book Antiqua" w:eastAsia="宋体" w:hAnsi="Book Antiqua" w:cs="宋体" w:hint="eastAsia"/>
          <w:sz w:val="24"/>
          <w:szCs w:val="24"/>
          <w:lang w:val="en-US" w:eastAsia="zh-CN"/>
        </w:rPr>
        <w:t xml:space="preserve"> </w:t>
      </w:r>
      <w:r w:rsidR="00E1130A" w:rsidRPr="00046D60">
        <w:rPr>
          <w:rFonts w:ascii="Book Antiqua" w:eastAsia="宋体" w:hAnsi="Book Antiqua" w:cs="宋体"/>
          <w:sz w:val="24"/>
          <w:szCs w:val="24"/>
          <w:lang w:val="en-US" w:eastAsia="zh-CN"/>
        </w:rPr>
        <w:t>[</w:t>
      </w:r>
      <w:r w:rsidR="00D477D9" w:rsidRPr="00046D60">
        <w:rPr>
          <w:rFonts w:ascii="Book Antiqua" w:eastAsia="宋体" w:hAnsi="Book Antiqua" w:cs="宋体"/>
          <w:sz w:val="24"/>
          <w:szCs w:val="24"/>
          <w:lang w:val="en-US" w:eastAsia="zh-CN"/>
        </w:rPr>
        <w:t>PMID</w:t>
      </w:r>
      <w:r w:rsidR="00BE7C37" w:rsidRPr="00046D60">
        <w:rPr>
          <w:rFonts w:ascii="Book Antiqua" w:eastAsia="宋体" w:hAnsi="Book Antiqua" w:cs="宋体"/>
          <w:sz w:val="24"/>
          <w:szCs w:val="24"/>
          <w:lang w:val="en-US" w:eastAsia="zh-CN"/>
        </w:rPr>
        <w:t xml:space="preserve">: </w:t>
      </w:r>
      <w:r w:rsidR="00D477D9" w:rsidRPr="00046D60">
        <w:rPr>
          <w:rFonts w:ascii="Book Antiqua" w:eastAsia="宋体" w:hAnsi="Book Antiqua" w:cs="宋体"/>
          <w:sz w:val="24"/>
          <w:szCs w:val="24"/>
          <w:lang w:val="en-US" w:eastAsia="zh-CN"/>
        </w:rPr>
        <w:t xml:space="preserve">5646296 </w:t>
      </w:r>
      <w:r w:rsidR="00E1130A" w:rsidRPr="00046D60">
        <w:rPr>
          <w:rFonts w:ascii="Book Antiqua" w:eastAsia="宋体" w:hAnsi="Book Antiqua" w:cs="宋体"/>
          <w:sz w:val="24"/>
          <w:szCs w:val="24"/>
          <w:lang w:val="en-US" w:eastAsia="zh-CN"/>
        </w:rPr>
        <w:t>DOI</w:t>
      </w:r>
      <w:r w:rsidR="00BE7C37" w:rsidRPr="00046D60">
        <w:rPr>
          <w:rFonts w:ascii="Book Antiqua" w:eastAsia="宋体" w:hAnsi="Book Antiqua" w:cs="宋体"/>
          <w:sz w:val="24"/>
          <w:szCs w:val="24"/>
          <w:lang w:val="en-US" w:eastAsia="zh-CN"/>
        </w:rPr>
        <w:t xml:space="preserve">: </w:t>
      </w:r>
      <w:r w:rsidR="00E1130A" w:rsidRPr="00046D60">
        <w:rPr>
          <w:rFonts w:ascii="Book Antiqua" w:eastAsia="宋体" w:hAnsi="Book Antiqua" w:cs="宋体"/>
          <w:sz w:val="24"/>
          <w:szCs w:val="24"/>
          <w:lang w:val="en-US" w:eastAsia="zh-CN"/>
        </w:rPr>
        <w:t>10.1097/00000658-196805000-00013]</w:t>
      </w:r>
    </w:p>
    <w:p w14:paraId="0139673D" w14:textId="28A7D00A"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2</w:t>
      </w:r>
      <w:r w:rsidR="00173A85" w:rsidRPr="00046D60">
        <w:rPr>
          <w:rFonts w:ascii="Book Antiqua" w:eastAsia="宋体" w:hAnsi="Book Antiqua" w:cs="宋体"/>
          <w:sz w:val="24"/>
          <w:szCs w:val="24"/>
          <w:lang w:val="en-US" w:eastAsia="zh-CN"/>
        </w:rPr>
        <w:t xml:space="preserve"> </w:t>
      </w:r>
      <w:r w:rsidRPr="00046D60">
        <w:rPr>
          <w:rFonts w:ascii="Book Antiqua" w:eastAsia="宋体" w:hAnsi="Book Antiqua" w:cs="宋体"/>
          <w:b/>
          <w:bCs/>
          <w:sz w:val="24"/>
          <w:szCs w:val="24"/>
          <w:lang w:val="en-US" w:eastAsia="zh-CN"/>
        </w:rPr>
        <w:t>Kawai K</w:t>
      </w:r>
      <w:r w:rsidRPr="00046D60">
        <w:rPr>
          <w:rFonts w:ascii="Book Antiqua" w:eastAsia="宋体" w:hAnsi="Book Antiqua" w:cs="宋体"/>
          <w:sz w:val="24"/>
          <w:szCs w:val="24"/>
          <w:lang w:val="en-US" w:eastAsia="zh-CN"/>
        </w:rPr>
        <w:t>, Akasaka Y, Murakami K, Tada M, Koli Y. Endoscopic sphincterotomy of the ampulla of Vater. </w:t>
      </w:r>
      <w:r w:rsidRPr="00046D60">
        <w:rPr>
          <w:rFonts w:ascii="Book Antiqua" w:eastAsia="宋体" w:hAnsi="Book Antiqua" w:cs="宋体"/>
          <w:i/>
          <w:iCs/>
          <w:sz w:val="24"/>
          <w:szCs w:val="24"/>
          <w:lang w:val="en-US" w:eastAsia="zh-CN"/>
        </w:rPr>
        <w:t>Gastrointest Endosc</w:t>
      </w:r>
      <w:r w:rsidRPr="00046D60">
        <w:rPr>
          <w:rFonts w:ascii="Book Antiqua" w:eastAsia="宋体" w:hAnsi="Book Antiqua" w:cs="宋体"/>
          <w:sz w:val="24"/>
          <w:szCs w:val="24"/>
          <w:lang w:val="en-US" w:eastAsia="zh-CN"/>
        </w:rPr>
        <w:t> 1974; </w:t>
      </w:r>
      <w:r w:rsidRPr="00046D60">
        <w:rPr>
          <w:rFonts w:ascii="Book Antiqua" w:eastAsia="宋体" w:hAnsi="Book Antiqua" w:cs="宋体"/>
          <w:b/>
          <w:bCs/>
          <w:sz w:val="24"/>
          <w:szCs w:val="24"/>
          <w:lang w:val="en-US" w:eastAsia="zh-CN"/>
        </w:rPr>
        <w:t>20</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148-151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4825160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10.1016/S0016-5107(74)73914-1]</w:t>
      </w:r>
    </w:p>
    <w:p w14:paraId="123A4A22" w14:textId="5E4D8FA1"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3</w:t>
      </w:r>
      <w:r w:rsidR="00C47BE1" w:rsidRPr="00046D60">
        <w:rPr>
          <w:rFonts w:ascii="Book Antiqua" w:eastAsia="宋体" w:hAnsi="Book Antiqua" w:cs="宋体" w:hint="eastAsia"/>
          <w:sz w:val="24"/>
          <w:szCs w:val="24"/>
          <w:lang w:val="en-US" w:eastAsia="zh-CN"/>
        </w:rPr>
        <w:t xml:space="preserve"> </w:t>
      </w:r>
      <w:r w:rsidRPr="00046D60">
        <w:rPr>
          <w:rFonts w:ascii="Book Antiqua" w:eastAsia="宋体" w:hAnsi="Book Antiqua" w:cs="宋体"/>
          <w:b/>
          <w:bCs/>
          <w:sz w:val="24"/>
          <w:szCs w:val="24"/>
          <w:lang w:val="en-US" w:eastAsia="zh-CN"/>
        </w:rPr>
        <w:t>Adler DG</w:t>
      </w:r>
      <w:r w:rsidRPr="00046D60">
        <w:rPr>
          <w:rFonts w:ascii="Book Antiqua" w:eastAsia="宋体" w:hAnsi="Book Antiqua" w:cs="宋体"/>
          <w:sz w:val="24"/>
          <w:szCs w:val="24"/>
          <w:lang w:val="en-US" w:eastAsia="zh-CN"/>
        </w:rPr>
        <w:t>, Baron TH, Davila RE, Egan J, Hirota WK, Leighton JA, Qureshi W, Rajan E, Zuckerman MJ, Fanelli R, Wheeler-Harbaugh J, Faigel DO. ASGE guideline</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the role of ERCP in diseases of the biliary tract and the pancreas. </w:t>
      </w:r>
      <w:r w:rsidRPr="00046D60">
        <w:rPr>
          <w:rFonts w:ascii="Book Antiqua" w:eastAsia="宋体" w:hAnsi="Book Antiqua" w:cs="宋体"/>
          <w:i/>
          <w:iCs/>
          <w:sz w:val="24"/>
          <w:szCs w:val="24"/>
          <w:lang w:val="en-US" w:eastAsia="zh-CN"/>
        </w:rPr>
        <w:t>Gastrointest Endosc</w:t>
      </w:r>
      <w:r w:rsidR="008063CF" w:rsidRPr="00046D60">
        <w:rPr>
          <w:rFonts w:ascii="Book Antiqua" w:eastAsia="宋体" w:hAnsi="Book Antiqua" w:cs="宋体" w:hint="eastAsia"/>
          <w:sz w:val="24"/>
          <w:szCs w:val="24"/>
          <w:lang w:val="en-US" w:eastAsia="zh-CN"/>
        </w:rPr>
        <w:t xml:space="preserve"> </w:t>
      </w:r>
      <w:r w:rsidRPr="00046D60">
        <w:rPr>
          <w:rFonts w:ascii="Book Antiqua" w:eastAsia="宋体" w:hAnsi="Book Antiqua" w:cs="宋体"/>
          <w:sz w:val="24"/>
          <w:szCs w:val="24"/>
          <w:lang w:val="en-US" w:eastAsia="zh-CN"/>
        </w:rPr>
        <w:t>2005;</w:t>
      </w:r>
      <w:r w:rsidR="008063CF" w:rsidRPr="00046D60">
        <w:rPr>
          <w:rFonts w:ascii="Book Antiqua" w:eastAsia="宋体" w:hAnsi="Book Antiqua" w:cs="宋体" w:hint="eastAsia"/>
          <w:sz w:val="24"/>
          <w:szCs w:val="24"/>
          <w:lang w:val="en-US" w:eastAsia="zh-CN"/>
        </w:rPr>
        <w:t xml:space="preserve"> </w:t>
      </w:r>
      <w:r w:rsidRPr="00046D60">
        <w:rPr>
          <w:rFonts w:ascii="Book Antiqua" w:eastAsia="宋体" w:hAnsi="Book Antiqua" w:cs="宋体"/>
          <w:b/>
          <w:bCs/>
          <w:sz w:val="24"/>
          <w:szCs w:val="24"/>
          <w:lang w:val="en-US" w:eastAsia="zh-CN"/>
        </w:rPr>
        <w:t>62</w:t>
      </w:r>
      <w:r w:rsidR="00BE7C37" w:rsidRPr="00046D60">
        <w:rPr>
          <w:rFonts w:ascii="Book Antiqua" w:eastAsia="宋体" w:hAnsi="Book Antiqua" w:cs="宋体"/>
          <w:sz w:val="24"/>
          <w:szCs w:val="24"/>
          <w:lang w:val="en-US" w:eastAsia="zh-CN"/>
        </w:rPr>
        <w:t xml:space="preserve">: </w:t>
      </w:r>
      <w:r w:rsidR="008063CF" w:rsidRPr="00046D60">
        <w:rPr>
          <w:rFonts w:ascii="Book Antiqua" w:eastAsia="宋体" w:hAnsi="Book Antiqua" w:cs="宋体"/>
          <w:sz w:val="24"/>
          <w:szCs w:val="24"/>
          <w:lang w:val="en-US" w:eastAsia="zh-CN"/>
        </w:rPr>
        <w:t>1-8</w:t>
      </w:r>
      <w:r w:rsidR="001A48F3" w:rsidRPr="00046D60">
        <w:rPr>
          <w:rFonts w:ascii="Book Antiqua" w:eastAsia="宋体" w:hAnsi="Book Antiqua" w:cs="宋体" w:hint="eastAsia"/>
          <w:sz w:val="24"/>
          <w:szCs w:val="24"/>
          <w:lang w:val="en-US" w:eastAsia="zh-CN"/>
        </w:rPr>
        <w:t xml:space="preserve"> </w:t>
      </w:r>
      <w:r w:rsidRPr="00046D60">
        <w:rPr>
          <w:rFonts w:ascii="Book Antiqua" w:eastAsia="宋体" w:hAnsi="Book Antiqua" w:cs="宋体"/>
          <w:sz w:val="24"/>
          <w:szCs w:val="24"/>
          <w:lang w:val="en-US" w:eastAsia="zh-CN"/>
        </w:rPr>
        <w:t>[PMID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15990812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10.1016/j.gie.2005.04.015]</w:t>
      </w:r>
    </w:p>
    <w:p w14:paraId="613AABF4" w14:textId="3B54C94F"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4</w:t>
      </w:r>
      <w:r w:rsidR="00173A85" w:rsidRPr="00046D60">
        <w:rPr>
          <w:rFonts w:ascii="Book Antiqua" w:eastAsia="宋体" w:hAnsi="Book Antiqua" w:cs="宋体"/>
          <w:sz w:val="24"/>
          <w:szCs w:val="24"/>
          <w:lang w:val="en-US" w:eastAsia="zh-CN"/>
        </w:rPr>
        <w:t xml:space="preserve"> </w:t>
      </w:r>
      <w:r w:rsidRPr="00046D60">
        <w:rPr>
          <w:rFonts w:ascii="Book Antiqua" w:eastAsia="宋体" w:hAnsi="Book Antiqua" w:cs="宋体"/>
          <w:b/>
          <w:bCs/>
          <w:sz w:val="24"/>
          <w:szCs w:val="24"/>
          <w:lang w:val="en-US" w:eastAsia="zh-CN"/>
        </w:rPr>
        <w:t>Andriulli A</w:t>
      </w:r>
      <w:r w:rsidRPr="00046D60">
        <w:rPr>
          <w:rFonts w:ascii="Book Antiqua" w:eastAsia="宋体" w:hAnsi="Book Antiqua" w:cs="宋体"/>
          <w:sz w:val="24"/>
          <w:szCs w:val="24"/>
          <w:lang w:val="en-US" w:eastAsia="zh-CN"/>
        </w:rPr>
        <w:t>, Loperfido S, Napolitano G, Niro G, Valvano MR, Spirito F, Pilotto A, Forlano R. Incidence rates of post-ERCP complications</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a systematic survey of prospective studies. </w:t>
      </w:r>
      <w:r w:rsidRPr="00046D60">
        <w:rPr>
          <w:rFonts w:ascii="Book Antiqua" w:eastAsia="宋体" w:hAnsi="Book Antiqua" w:cs="宋体"/>
          <w:i/>
          <w:iCs/>
          <w:sz w:val="24"/>
          <w:szCs w:val="24"/>
          <w:lang w:val="en-US" w:eastAsia="zh-CN"/>
        </w:rPr>
        <w:t>Am J Gastroenterol</w:t>
      </w:r>
      <w:r w:rsidRPr="00046D60">
        <w:rPr>
          <w:rFonts w:ascii="Book Antiqua" w:eastAsia="宋体" w:hAnsi="Book Antiqua" w:cs="宋体"/>
          <w:sz w:val="24"/>
          <w:szCs w:val="24"/>
          <w:lang w:val="en-US" w:eastAsia="zh-CN"/>
        </w:rPr>
        <w:t> 2007; </w:t>
      </w:r>
      <w:r w:rsidRPr="00046D60">
        <w:rPr>
          <w:rFonts w:ascii="Book Antiqua" w:eastAsia="宋体" w:hAnsi="Book Antiqua" w:cs="宋体"/>
          <w:b/>
          <w:bCs/>
          <w:sz w:val="24"/>
          <w:szCs w:val="24"/>
          <w:lang w:val="en-US" w:eastAsia="zh-CN"/>
        </w:rPr>
        <w:t>102</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1781-1788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17509029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10.1111/j.1572-0241.2007.01279.x]</w:t>
      </w:r>
    </w:p>
    <w:p w14:paraId="22E39E6D" w14:textId="0B97E615"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5</w:t>
      </w:r>
      <w:r w:rsidR="00173A85" w:rsidRPr="00046D60">
        <w:rPr>
          <w:rFonts w:ascii="Book Antiqua" w:eastAsia="宋体" w:hAnsi="Book Antiqua" w:cs="宋体"/>
          <w:sz w:val="24"/>
          <w:szCs w:val="24"/>
          <w:lang w:val="en-US" w:eastAsia="zh-CN"/>
        </w:rPr>
        <w:t xml:space="preserve"> </w:t>
      </w:r>
      <w:r w:rsidRPr="00046D60">
        <w:rPr>
          <w:rFonts w:ascii="Book Antiqua" w:eastAsia="宋体" w:hAnsi="Book Antiqua" w:cs="宋体"/>
          <w:b/>
          <w:bCs/>
          <w:sz w:val="24"/>
          <w:szCs w:val="24"/>
          <w:lang w:val="en-US" w:eastAsia="zh-CN"/>
        </w:rPr>
        <w:t>Chen JJ</w:t>
      </w:r>
      <w:r w:rsidRPr="00046D60">
        <w:rPr>
          <w:rFonts w:ascii="Book Antiqua" w:eastAsia="宋体" w:hAnsi="Book Antiqua" w:cs="宋体"/>
          <w:sz w:val="24"/>
          <w:szCs w:val="24"/>
          <w:lang w:val="en-US" w:eastAsia="zh-CN"/>
        </w:rPr>
        <w:t>, Wang XM, Liu XQ, Li W, Dong M, Suo ZW, Ding P, Li Y. Risk factors for post-ERCP pancreatitis</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a systematic review of clinical trials with a large sample size in the past 10 years. </w:t>
      </w:r>
      <w:r w:rsidRPr="00046D60">
        <w:rPr>
          <w:rFonts w:ascii="Book Antiqua" w:eastAsia="宋体" w:hAnsi="Book Antiqua" w:cs="宋体"/>
          <w:i/>
          <w:iCs/>
          <w:sz w:val="24"/>
          <w:szCs w:val="24"/>
          <w:lang w:val="en-US" w:eastAsia="zh-CN"/>
        </w:rPr>
        <w:t>Eur J Med Res</w:t>
      </w:r>
      <w:r w:rsidRPr="00046D60">
        <w:rPr>
          <w:rFonts w:ascii="Book Antiqua" w:eastAsia="宋体" w:hAnsi="Book Antiqua" w:cs="宋体"/>
          <w:sz w:val="24"/>
          <w:szCs w:val="24"/>
          <w:lang w:val="en-US" w:eastAsia="zh-CN"/>
        </w:rPr>
        <w:t> 2014; </w:t>
      </w:r>
      <w:r w:rsidRPr="00046D60">
        <w:rPr>
          <w:rFonts w:ascii="Book Antiqua" w:eastAsia="宋体" w:hAnsi="Book Antiqua" w:cs="宋体"/>
          <w:b/>
          <w:bCs/>
          <w:sz w:val="24"/>
          <w:szCs w:val="24"/>
          <w:lang w:val="en-US" w:eastAsia="zh-CN"/>
        </w:rPr>
        <w:t>19</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26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24886445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10.1186/2047-783X-19-26]</w:t>
      </w:r>
    </w:p>
    <w:p w14:paraId="11417140" w14:textId="58574AE7" w:rsidR="00E1130A" w:rsidRPr="00046D60" w:rsidRDefault="008D0D72"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6</w:t>
      </w:r>
      <w:r w:rsidRPr="00046D60">
        <w:rPr>
          <w:rFonts w:ascii="Book Antiqua" w:eastAsia="宋体" w:hAnsi="Book Antiqua" w:cs="宋体" w:hint="eastAsia"/>
          <w:sz w:val="24"/>
          <w:szCs w:val="24"/>
          <w:lang w:val="en-US" w:eastAsia="zh-CN"/>
        </w:rPr>
        <w:t xml:space="preserve"> </w:t>
      </w:r>
      <w:r w:rsidR="00E1130A" w:rsidRPr="00046D60">
        <w:rPr>
          <w:rFonts w:ascii="Book Antiqua" w:eastAsia="宋体" w:hAnsi="Book Antiqua" w:cs="宋体"/>
          <w:b/>
          <w:bCs/>
          <w:sz w:val="24"/>
          <w:szCs w:val="24"/>
          <w:lang w:val="en-US" w:eastAsia="zh-CN"/>
        </w:rPr>
        <w:t>Hauser G</w:t>
      </w:r>
      <w:r w:rsidR="00E1130A" w:rsidRPr="00046D60">
        <w:rPr>
          <w:rFonts w:ascii="Book Antiqua" w:eastAsia="宋体" w:hAnsi="Book Antiqua" w:cs="宋体"/>
          <w:sz w:val="24"/>
          <w:szCs w:val="24"/>
          <w:lang w:val="en-US" w:eastAsia="zh-CN"/>
        </w:rPr>
        <w:t>, Milosevic M, Stimac D, Zerem E, Jovanović P, Blazevic I. Preventing post-endoscopic retrograde cholangiopancreatography pancreatitis</w:t>
      </w:r>
      <w:r w:rsidR="00BE7C37" w:rsidRPr="00046D60">
        <w:rPr>
          <w:rFonts w:ascii="Book Antiqua" w:eastAsia="宋体" w:hAnsi="Book Antiqua" w:cs="宋体"/>
          <w:sz w:val="24"/>
          <w:szCs w:val="24"/>
          <w:lang w:val="en-US" w:eastAsia="zh-CN"/>
        </w:rPr>
        <w:t xml:space="preserve">: </w:t>
      </w:r>
      <w:r w:rsidR="00E1130A" w:rsidRPr="00046D60">
        <w:rPr>
          <w:rFonts w:ascii="Book Antiqua" w:eastAsia="宋体" w:hAnsi="Book Antiqua" w:cs="宋体"/>
          <w:sz w:val="24"/>
          <w:szCs w:val="24"/>
          <w:lang w:val="en-US" w:eastAsia="zh-CN"/>
        </w:rPr>
        <w:t>what can be done? </w:t>
      </w:r>
      <w:r w:rsidR="00E1130A" w:rsidRPr="00046D60">
        <w:rPr>
          <w:rFonts w:ascii="Book Antiqua" w:eastAsia="宋体" w:hAnsi="Book Antiqua" w:cs="宋体"/>
          <w:i/>
          <w:iCs/>
          <w:sz w:val="24"/>
          <w:szCs w:val="24"/>
          <w:lang w:val="en-US" w:eastAsia="zh-CN"/>
        </w:rPr>
        <w:t>World J Gastroenterol</w:t>
      </w:r>
      <w:r w:rsidR="00E1130A" w:rsidRPr="00046D60">
        <w:rPr>
          <w:rFonts w:ascii="Book Antiqua" w:eastAsia="宋体" w:hAnsi="Book Antiqua" w:cs="宋体"/>
          <w:sz w:val="24"/>
          <w:szCs w:val="24"/>
          <w:lang w:val="en-US" w:eastAsia="zh-CN"/>
        </w:rPr>
        <w:t> 2015; </w:t>
      </w:r>
      <w:r w:rsidR="00E1130A" w:rsidRPr="00046D60">
        <w:rPr>
          <w:rFonts w:ascii="Book Antiqua" w:eastAsia="宋体" w:hAnsi="Book Antiqua" w:cs="宋体"/>
          <w:b/>
          <w:bCs/>
          <w:sz w:val="24"/>
          <w:szCs w:val="24"/>
          <w:lang w:val="en-US" w:eastAsia="zh-CN"/>
        </w:rPr>
        <w:t>21</w:t>
      </w:r>
      <w:r w:rsidR="00BE7C37" w:rsidRPr="00046D60">
        <w:rPr>
          <w:rFonts w:ascii="Book Antiqua" w:eastAsia="宋体" w:hAnsi="Book Antiqua" w:cs="宋体"/>
          <w:sz w:val="24"/>
          <w:szCs w:val="24"/>
          <w:lang w:val="en-US" w:eastAsia="zh-CN"/>
        </w:rPr>
        <w:t xml:space="preserve">: </w:t>
      </w:r>
      <w:r w:rsidR="00E1130A" w:rsidRPr="00046D60">
        <w:rPr>
          <w:rFonts w:ascii="Book Antiqua" w:eastAsia="宋体" w:hAnsi="Book Antiqua" w:cs="宋体"/>
          <w:sz w:val="24"/>
          <w:szCs w:val="24"/>
          <w:lang w:val="en-US" w:eastAsia="zh-CN"/>
        </w:rPr>
        <w:t>1069-1080 [PMID</w:t>
      </w:r>
      <w:r w:rsidR="00BE7C37" w:rsidRPr="00046D60">
        <w:rPr>
          <w:rFonts w:ascii="Book Antiqua" w:eastAsia="宋体" w:hAnsi="Book Antiqua" w:cs="宋体"/>
          <w:sz w:val="24"/>
          <w:szCs w:val="24"/>
          <w:lang w:val="en-US" w:eastAsia="zh-CN"/>
        </w:rPr>
        <w:t xml:space="preserve">: </w:t>
      </w:r>
      <w:r w:rsidR="00E1130A" w:rsidRPr="00046D60">
        <w:rPr>
          <w:rFonts w:ascii="Book Antiqua" w:eastAsia="宋体" w:hAnsi="Book Antiqua" w:cs="宋体"/>
          <w:sz w:val="24"/>
          <w:szCs w:val="24"/>
          <w:lang w:val="en-US" w:eastAsia="zh-CN"/>
        </w:rPr>
        <w:t>25632179 DOI</w:t>
      </w:r>
      <w:r w:rsidR="00BE7C37" w:rsidRPr="00046D60">
        <w:rPr>
          <w:rFonts w:ascii="Book Antiqua" w:eastAsia="宋体" w:hAnsi="Book Antiqua" w:cs="宋体"/>
          <w:sz w:val="24"/>
          <w:szCs w:val="24"/>
          <w:lang w:val="en-US" w:eastAsia="zh-CN"/>
        </w:rPr>
        <w:t xml:space="preserve">: </w:t>
      </w:r>
      <w:r w:rsidR="00E1130A" w:rsidRPr="00046D60">
        <w:rPr>
          <w:rFonts w:ascii="Book Antiqua" w:eastAsia="宋体" w:hAnsi="Book Antiqua" w:cs="宋体"/>
          <w:sz w:val="24"/>
          <w:szCs w:val="24"/>
          <w:lang w:val="en-US" w:eastAsia="zh-CN"/>
        </w:rPr>
        <w:t>10.3748/wjg.v21.i4.1069]</w:t>
      </w:r>
    </w:p>
    <w:p w14:paraId="16A259D4" w14:textId="5F7D75DB" w:rsidR="00E1130A" w:rsidRPr="00046D60" w:rsidRDefault="008D0D72"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7</w:t>
      </w:r>
      <w:r w:rsidRPr="00046D60">
        <w:rPr>
          <w:rFonts w:ascii="Book Antiqua" w:eastAsia="宋体" w:hAnsi="Book Antiqua" w:cs="宋体" w:hint="eastAsia"/>
          <w:sz w:val="24"/>
          <w:szCs w:val="24"/>
          <w:lang w:val="en-US" w:eastAsia="zh-CN"/>
        </w:rPr>
        <w:t xml:space="preserve"> </w:t>
      </w:r>
      <w:r w:rsidR="00E1130A" w:rsidRPr="00046D60">
        <w:rPr>
          <w:rFonts w:ascii="Book Antiqua" w:eastAsia="宋体" w:hAnsi="Book Antiqua" w:cs="宋体"/>
          <w:b/>
          <w:bCs/>
          <w:sz w:val="24"/>
          <w:szCs w:val="24"/>
          <w:lang w:val="en-US" w:eastAsia="zh-CN"/>
        </w:rPr>
        <w:t>Dumonceau JM</w:t>
      </w:r>
      <w:r w:rsidR="00E1130A" w:rsidRPr="00046D60">
        <w:rPr>
          <w:rFonts w:ascii="Book Antiqua" w:eastAsia="宋体" w:hAnsi="Book Antiqua" w:cs="宋体"/>
          <w:sz w:val="24"/>
          <w:szCs w:val="24"/>
          <w:lang w:val="en-US" w:eastAsia="zh-CN"/>
        </w:rPr>
        <w:t>, Andriulli A, Elmunzer BJ, Mariani A, Meister T, Deviere J, Marek T, Baron TH, Hassan C, Testoni PA, Kapral C. Prophylaxis of post-ERCP pancreatitis</w:t>
      </w:r>
      <w:r w:rsidR="00BE7C37" w:rsidRPr="00046D60">
        <w:rPr>
          <w:rFonts w:ascii="Book Antiqua" w:eastAsia="宋体" w:hAnsi="Book Antiqua" w:cs="宋体"/>
          <w:sz w:val="24"/>
          <w:szCs w:val="24"/>
          <w:lang w:val="en-US" w:eastAsia="zh-CN"/>
        </w:rPr>
        <w:t xml:space="preserve">: </w:t>
      </w:r>
      <w:r w:rsidR="00E1130A" w:rsidRPr="00046D60">
        <w:rPr>
          <w:rFonts w:ascii="Book Antiqua" w:eastAsia="宋体" w:hAnsi="Book Antiqua" w:cs="宋体"/>
          <w:sz w:val="24"/>
          <w:szCs w:val="24"/>
          <w:lang w:val="en-US" w:eastAsia="zh-CN"/>
        </w:rPr>
        <w:t>European Society of Gastrointestinal Endoscopy (ESGE) Guideline - updated June 2014. </w:t>
      </w:r>
      <w:r w:rsidR="00E1130A" w:rsidRPr="00046D60">
        <w:rPr>
          <w:rFonts w:ascii="Book Antiqua" w:eastAsia="宋体" w:hAnsi="Book Antiqua" w:cs="宋体"/>
          <w:i/>
          <w:iCs/>
          <w:sz w:val="24"/>
          <w:szCs w:val="24"/>
          <w:lang w:val="en-US" w:eastAsia="zh-CN"/>
        </w:rPr>
        <w:t>Endoscopy</w:t>
      </w:r>
      <w:r w:rsidR="00E1130A" w:rsidRPr="00046D60">
        <w:rPr>
          <w:rFonts w:ascii="Book Antiqua" w:eastAsia="宋体" w:hAnsi="Book Antiqua" w:cs="宋体"/>
          <w:sz w:val="24"/>
          <w:szCs w:val="24"/>
          <w:lang w:val="en-US" w:eastAsia="zh-CN"/>
        </w:rPr>
        <w:t> 2014; </w:t>
      </w:r>
      <w:r w:rsidR="00E1130A" w:rsidRPr="00046D60">
        <w:rPr>
          <w:rFonts w:ascii="Book Antiqua" w:eastAsia="宋体" w:hAnsi="Book Antiqua" w:cs="宋体"/>
          <w:b/>
          <w:bCs/>
          <w:sz w:val="24"/>
          <w:szCs w:val="24"/>
          <w:lang w:val="en-US" w:eastAsia="zh-CN"/>
        </w:rPr>
        <w:t>46</w:t>
      </w:r>
      <w:r w:rsidR="00BE7C37" w:rsidRPr="00046D60">
        <w:rPr>
          <w:rFonts w:ascii="Book Antiqua" w:eastAsia="宋体" w:hAnsi="Book Antiqua" w:cs="宋体"/>
          <w:sz w:val="24"/>
          <w:szCs w:val="24"/>
          <w:lang w:val="en-US" w:eastAsia="zh-CN"/>
        </w:rPr>
        <w:t xml:space="preserve">: </w:t>
      </w:r>
      <w:r w:rsidR="00E1130A" w:rsidRPr="00046D60">
        <w:rPr>
          <w:rFonts w:ascii="Book Antiqua" w:eastAsia="宋体" w:hAnsi="Book Antiqua" w:cs="宋体"/>
          <w:sz w:val="24"/>
          <w:szCs w:val="24"/>
          <w:lang w:val="en-US" w:eastAsia="zh-CN"/>
        </w:rPr>
        <w:t>799-815 [PMID</w:t>
      </w:r>
      <w:r w:rsidR="00BE7C37" w:rsidRPr="00046D60">
        <w:rPr>
          <w:rFonts w:ascii="Book Antiqua" w:eastAsia="宋体" w:hAnsi="Book Antiqua" w:cs="宋体"/>
          <w:sz w:val="24"/>
          <w:szCs w:val="24"/>
          <w:lang w:val="en-US" w:eastAsia="zh-CN"/>
        </w:rPr>
        <w:t xml:space="preserve">: </w:t>
      </w:r>
      <w:r w:rsidR="00E1130A" w:rsidRPr="00046D60">
        <w:rPr>
          <w:rFonts w:ascii="Book Antiqua" w:eastAsia="宋体" w:hAnsi="Book Antiqua" w:cs="宋体"/>
          <w:sz w:val="24"/>
          <w:szCs w:val="24"/>
          <w:lang w:val="en-US" w:eastAsia="zh-CN"/>
        </w:rPr>
        <w:t>25148137 DOI</w:t>
      </w:r>
      <w:r w:rsidR="00BE7C37" w:rsidRPr="00046D60">
        <w:rPr>
          <w:rFonts w:ascii="Book Antiqua" w:eastAsia="宋体" w:hAnsi="Book Antiqua" w:cs="宋体"/>
          <w:sz w:val="24"/>
          <w:szCs w:val="24"/>
          <w:lang w:val="en-US" w:eastAsia="zh-CN"/>
        </w:rPr>
        <w:t xml:space="preserve">: </w:t>
      </w:r>
      <w:r w:rsidR="00E1130A" w:rsidRPr="00046D60">
        <w:rPr>
          <w:rFonts w:ascii="Book Antiqua" w:eastAsia="宋体" w:hAnsi="Book Antiqua" w:cs="宋体"/>
          <w:sz w:val="24"/>
          <w:szCs w:val="24"/>
          <w:lang w:val="en-US" w:eastAsia="zh-CN"/>
        </w:rPr>
        <w:t>10.1055/s-0034-1377875]</w:t>
      </w:r>
    </w:p>
    <w:p w14:paraId="6D5CC89E" w14:textId="1022FC33" w:rsidR="00E1130A" w:rsidRPr="00046D60" w:rsidRDefault="00173A85"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8</w:t>
      </w:r>
      <w:r w:rsidR="00014F61" w:rsidRPr="00046D60">
        <w:rPr>
          <w:rFonts w:ascii="Book Antiqua" w:eastAsia="宋体" w:hAnsi="Book Antiqua" w:cs="宋体" w:hint="eastAsia"/>
          <w:sz w:val="24"/>
          <w:szCs w:val="24"/>
          <w:lang w:val="en-US" w:eastAsia="zh-CN"/>
        </w:rPr>
        <w:t xml:space="preserve"> </w:t>
      </w:r>
      <w:r w:rsidR="00E1130A" w:rsidRPr="00046D60">
        <w:rPr>
          <w:rFonts w:ascii="Book Antiqua" w:eastAsia="宋体" w:hAnsi="Book Antiqua" w:cs="宋体"/>
          <w:sz w:val="24"/>
          <w:szCs w:val="24"/>
          <w:lang w:val="en-US" w:eastAsia="zh-CN"/>
        </w:rPr>
        <w:t>AGA Institute medical position statement on acute pancreatitis.</w:t>
      </w:r>
      <w:r w:rsidR="008D0D72" w:rsidRPr="00046D60">
        <w:rPr>
          <w:rFonts w:ascii="Book Antiqua" w:eastAsia="宋体" w:hAnsi="Book Antiqua" w:cs="宋体" w:hint="eastAsia"/>
          <w:sz w:val="24"/>
          <w:szCs w:val="24"/>
          <w:lang w:val="en-US" w:eastAsia="zh-CN"/>
        </w:rPr>
        <w:t xml:space="preserve"> </w:t>
      </w:r>
      <w:r w:rsidR="00E1130A" w:rsidRPr="00046D60">
        <w:rPr>
          <w:rFonts w:ascii="Book Antiqua" w:eastAsia="宋体" w:hAnsi="Book Antiqua" w:cs="宋体"/>
          <w:i/>
          <w:iCs/>
          <w:sz w:val="24"/>
          <w:szCs w:val="24"/>
          <w:lang w:val="en-US" w:eastAsia="zh-CN"/>
        </w:rPr>
        <w:t>Gastroenterology</w:t>
      </w:r>
      <w:r w:rsidR="008D0D72" w:rsidRPr="00046D60">
        <w:rPr>
          <w:rFonts w:ascii="Book Antiqua" w:eastAsia="宋体" w:hAnsi="Book Antiqua" w:cs="宋体" w:hint="eastAsia"/>
          <w:sz w:val="24"/>
          <w:szCs w:val="24"/>
          <w:lang w:val="en-US" w:eastAsia="zh-CN"/>
        </w:rPr>
        <w:t xml:space="preserve"> </w:t>
      </w:r>
      <w:r w:rsidR="00E1130A" w:rsidRPr="00046D60">
        <w:rPr>
          <w:rFonts w:ascii="Book Antiqua" w:eastAsia="宋体" w:hAnsi="Book Antiqua" w:cs="宋体"/>
          <w:sz w:val="24"/>
          <w:szCs w:val="24"/>
          <w:lang w:val="en-US" w:eastAsia="zh-CN"/>
        </w:rPr>
        <w:t>2007;</w:t>
      </w:r>
      <w:r w:rsidR="008D0D72" w:rsidRPr="00046D60">
        <w:rPr>
          <w:rFonts w:ascii="Book Antiqua" w:eastAsia="宋体" w:hAnsi="Book Antiqua" w:cs="宋体" w:hint="eastAsia"/>
          <w:sz w:val="24"/>
          <w:szCs w:val="24"/>
          <w:lang w:val="en-US" w:eastAsia="zh-CN"/>
        </w:rPr>
        <w:t xml:space="preserve"> </w:t>
      </w:r>
      <w:r w:rsidR="00E1130A" w:rsidRPr="00046D60">
        <w:rPr>
          <w:rFonts w:ascii="Book Antiqua" w:eastAsia="宋体" w:hAnsi="Book Antiqua" w:cs="宋体"/>
          <w:b/>
          <w:bCs/>
          <w:sz w:val="24"/>
          <w:szCs w:val="24"/>
          <w:lang w:val="en-US" w:eastAsia="zh-CN"/>
        </w:rPr>
        <w:t>132</w:t>
      </w:r>
      <w:r w:rsidR="00BE7C37" w:rsidRPr="00046D60">
        <w:rPr>
          <w:rFonts w:ascii="Book Antiqua" w:eastAsia="宋体" w:hAnsi="Book Antiqua" w:cs="宋体"/>
          <w:sz w:val="24"/>
          <w:szCs w:val="24"/>
          <w:lang w:val="en-US" w:eastAsia="zh-CN"/>
        </w:rPr>
        <w:t xml:space="preserve">: </w:t>
      </w:r>
      <w:r w:rsidR="008063CF" w:rsidRPr="00046D60">
        <w:rPr>
          <w:rFonts w:ascii="Book Antiqua" w:eastAsia="宋体" w:hAnsi="Book Antiqua" w:cs="宋体"/>
          <w:sz w:val="24"/>
          <w:szCs w:val="24"/>
          <w:lang w:val="en-US" w:eastAsia="zh-CN"/>
        </w:rPr>
        <w:t>2019-2021</w:t>
      </w:r>
      <w:r w:rsidR="001A48F3" w:rsidRPr="00046D60">
        <w:rPr>
          <w:rFonts w:ascii="Book Antiqua" w:eastAsia="宋体" w:hAnsi="Book Antiqua" w:cs="宋体" w:hint="eastAsia"/>
          <w:sz w:val="24"/>
          <w:szCs w:val="24"/>
          <w:lang w:val="en-US" w:eastAsia="zh-CN"/>
        </w:rPr>
        <w:t xml:space="preserve"> </w:t>
      </w:r>
      <w:r w:rsidR="00E1130A" w:rsidRPr="00046D60">
        <w:rPr>
          <w:rFonts w:ascii="Book Antiqua" w:eastAsia="宋体" w:hAnsi="Book Antiqua" w:cs="宋体"/>
          <w:sz w:val="24"/>
          <w:szCs w:val="24"/>
          <w:lang w:val="en-US" w:eastAsia="zh-CN"/>
        </w:rPr>
        <w:t>[PMID</w:t>
      </w:r>
      <w:r w:rsidR="00BE7C37" w:rsidRPr="00046D60">
        <w:rPr>
          <w:rFonts w:ascii="Book Antiqua" w:eastAsia="宋体" w:hAnsi="Book Antiqua" w:cs="宋体"/>
          <w:sz w:val="24"/>
          <w:szCs w:val="24"/>
          <w:lang w:val="en-US" w:eastAsia="zh-CN"/>
        </w:rPr>
        <w:t xml:space="preserve">: </w:t>
      </w:r>
      <w:r w:rsidR="00E1130A" w:rsidRPr="00046D60">
        <w:rPr>
          <w:rFonts w:ascii="Book Antiqua" w:eastAsia="宋体" w:hAnsi="Book Antiqua" w:cs="宋体"/>
          <w:sz w:val="24"/>
          <w:szCs w:val="24"/>
          <w:lang w:val="en-US" w:eastAsia="zh-CN"/>
        </w:rPr>
        <w:t>17484893 DOI</w:t>
      </w:r>
      <w:r w:rsidR="00BE7C37" w:rsidRPr="00046D60">
        <w:rPr>
          <w:rFonts w:ascii="Book Antiqua" w:eastAsia="宋体" w:hAnsi="Book Antiqua" w:cs="宋体"/>
          <w:sz w:val="24"/>
          <w:szCs w:val="24"/>
          <w:lang w:val="en-US" w:eastAsia="zh-CN"/>
        </w:rPr>
        <w:t xml:space="preserve">: </w:t>
      </w:r>
      <w:r w:rsidR="00E1130A" w:rsidRPr="00046D60">
        <w:rPr>
          <w:rFonts w:ascii="Book Antiqua" w:eastAsia="宋体" w:hAnsi="Book Antiqua" w:cs="宋体"/>
          <w:sz w:val="24"/>
          <w:szCs w:val="24"/>
          <w:lang w:val="en-US" w:eastAsia="zh-CN"/>
        </w:rPr>
        <w:t>10.1053/j.gastro.2007.03.066]</w:t>
      </w:r>
    </w:p>
    <w:p w14:paraId="1B8954DB" w14:textId="77DE7B8E"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lastRenderedPageBreak/>
        <w:t>9</w:t>
      </w:r>
      <w:r w:rsidR="008D0D72" w:rsidRPr="00046D60">
        <w:rPr>
          <w:rFonts w:ascii="Book Antiqua" w:eastAsia="宋体" w:hAnsi="Book Antiqua" w:cs="宋体" w:hint="eastAsia"/>
          <w:sz w:val="24"/>
          <w:szCs w:val="24"/>
          <w:lang w:val="en-US" w:eastAsia="zh-CN"/>
        </w:rPr>
        <w:t xml:space="preserve"> </w:t>
      </w:r>
      <w:r w:rsidRPr="00046D60">
        <w:rPr>
          <w:rFonts w:ascii="Book Antiqua" w:eastAsia="宋体" w:hAnsi="Book Antiqua" w:cs="宋体"/>
          <w:b/>
          <w:bCs/>
          <w:sz w:val="24"/>
          <w:szCs w:val="24"/>
          <w:lang w:val="en-US" w:eastAsia="zh-CN"/>
        </w:rPr>
        <w:t>Dumonceau JM</w:t>
      </w:r>
      <w:r w:rsidRPr="00046D60">
        <w:rPr>
          <w:rFonts w:ascii="Book Antiqua" w:eastAsia="宋体" w:hAnsi="Book Antiqua" w:cs="宋体"/>
          <w:sz w:val="24"/>
          <w:szCs w:val="24"/>
          <w:lang w:val="en-US" w:eastAsia="zh-CN"/>
        </w:rPr>
        <w:t>, Delhaye M, Tringali A, Dominguez-Munoz JE, Poley JW, Arvanitaki M, Costamagna G, Costea F, Devière J, Eisendrath P, Lakhtakia S, Reddy N, Fockens P, Ponchon T, Bruno M. Endoscopic treatment of chronic pancreatitis</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European Society of Gastrointestinal Endoscopy (ESGE) Clinical Guideline. </w:t>
      </w:r>
      <w:r w:rsidRPr="00046D60">
        <w:rPr>
          <w:rFonts w:ascii="Book Antiqua" w:eastAsia="宋体" w:hAnsi="Book Antiqua" w:cs="宋体"/>
          <w:i/>
          <w:iCs/>
          <w:sz w:val="24"/>
          <w:szCs w:val="24"/>
          <w:lang w:val="en-US" w:eastAsia="zh-CN"/>
        </w:rPr>
        <w:t>Endoscopy</w:t>
      </w:r>
      <w:r w:rsidR="008D0D72" w:rsidRPr="00046D60">
        <w:rPr>
          <w:rFonts w:ascii="Book Antiqua" w:eastAsia="宋体" w:hAnsi="Book Antiqua" w:cs="宋体" w:hint="eastAsia"/>
          <w:sz w:val="24"/>
          <w:szCs w:val="24"/>
          <w:lang w:val="en-US" w:eastAsia="zh-CN"/>
        </w:rPr>
        <w:t xml:space="preserve"> </w:t>
      </w:r>
      <w:r w:rsidRPr="00046D60">
        <w:rPr>
          <w:rFonts w:ascii="Book Antiqua" w:eastAsia="宋体" w:hAnsi="Book Antiqua" w:cs="宋体"/>
          <w:sz w:val="24"/>
          <w:szCs w:val="24"/>
          <w:lang w:val="en-US" w:eastAsia="zh-CN"/>
        </w:rPr>
        <w:t>2012;</w:t>
      </w:r>
      <w:r w:rsidR="008D0D72" w:rsidRPr="00046D60">
        <w:rPr>
          <w:rFonts w:ascii="Book Antiqua" w:eastAsia="宋体" w:hAnsi="Book Antiqua" w:cs="宋体" w:hint="eastAsia"/>
          <w:sz w:val="24"/>
          <w:szCs w:val="24"/>
          <w:lang w:val="en-US" w:eastAsia="zh-CN"/>
        </w:rPr>
        <w:t xml:space="preserve"> </w:t>
      </w:r>
      <w:r w:rsidRPr="00046D60">
        <w:rPr>
          <w:rFonts w:ascii="Book Antiqua" w:eastAsia="宋体" w:hAnsi="Book Antiqua" w:cs="宋体"/>
          <w:b/>
          <w:bCs/>
          <w:sz w:val="24"/>
          <w:szCs w:val="24"/>
          <w:lang w:val="en-US" w:eastAsia="zh-CN"/>
        </w:rPr>
        <w:t>44</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784-800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22752888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10.1055/s-0032-1309840]</w:t>
      </w:r>
    </w:p>
    <w:p w14:paraId="7E8907FB" w14:textId="1CFD970D"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10</w:t>
      </w:r>
      <w:r w:rsidR="008D0D72" w:rsidRPr="00046D60">
        <w:rPr>
          <w:rFonts w:ascii="Book Antiqua" w:eastAsia="宋体" w:hAnsi="Book Antiqua" w:cs="宋体" w:hint="eastAsia"/>
          <w:sz w:val="24"/>
          <w:szCs w:val="24"/>
          <w:lang w:val="en-US" w:eastAsia="zh-CN"/>
        </w:rPr>
        <w:t xml:space="preserve"> </w:t>
      </w:r>
      <w:r w:rsidRPr="00046D60">
        <w:rPr>
          <w:rFonts w:ascii="Book Antiqua" w:eastAsia="宋体" w:hAnsi="Book Antiqua" w:cs="宋体"/>
          <w:b/>
          <w:bCs/>
          <w:sz w:val="24"/>
          <w:szCs w:val="24"/>
          <w:lang w:val="en-US" w:eastAsia="zh-CN"/>
        </w:rPr>
        <w:t>Morgan DE</w:t>
      </w:r>
      <w:r w:rsidRPr="00046D60">
        <w:rPr>
          <w:rFonts w:ascii="Book Antiqua" w:eastAsia="宋体" w:hAnsi="Book Antiqua" w:cs="宋体"/>
          <w:sz w:val="24"/>
          <w:szCs w:val="24"/>
          <w:lang w:val="en-US" w:eastAsia="zh-CN"/>
        </w:rPr>
        <w:t>, Logan K, Baron TH, Koehler RE, Smith JK. Pancreas divisum</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implications for diagnostic and therapeutic pancreatography. </w:t>
      </w:r>
      <w:r w:rsidRPr="00046D60">
        <w:rPr>
          <w:rFonts w:ascii="Book Antiqua" w:eastAsia="宋体" w:hAnsi="Book Antiqua" w:cs="宋体"/>
          <w:i/>
          <w:iCs/>
          <w:sz w:val="24"/>
          <w:szCs w:val="24"/>
          <w:lang w:val="en-US" w:eastAsia="zh-CN"/>
        </w:rPr>
        <w:t>AJR Am J Roentgenol</w:t>
      </w:r>
      <w:r w:rsidRPr="00046D60">
        <w:rPr>
          <w:rFonts w:ascii="Book Antiqua" w:eastAsia="宋体" w:hAnsi="Book Antiqua" w:cs="宋体"/>
          <w:sz w:val="24"/>
          <w:szCs w:val="24"/>
          <w:lang w:val="en-US" w:eastAsia="zh-CN"/>
        </w:rPr>
        <w:t> 1999; </w:t>
      </w:r>
      <w:r w:rsidRPr="00046D60">
        <w:rPr>
          <w:rFonts w:ascii="Book Antiqua" w:eastAsia="宋体" w:hAnsi="Book Antiqua" w:cs="宋体"/>
          <w:b/>
          <w:bCs/>
          <w:sz w:val="24"/>
          <w:szCs w:val="24"/>
          <w:lang w:val="en-US" w:eastAsia="zh-CN"/>
        </w:rPr>
        <w:t>173</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193-198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10397125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10.2214/ajr.173.1.10397125]</w:t>
      </w:r>
    </w:p>
    <w:p w14:paraId="6A0431C0" w14:textId="695DEAB3"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11</w:t>
      </w:r>
      <w:r w:rsidR="008D0D72" w:rsidRPr="00046D60">
        <w:rPr>
          <w:rFonts w:ascii="Book Antiqua" w:eastAsia="宋体" w:hAnsi="Book Antiqua" w:cs="宋体" w:hint="eastAsia"/>
          <w:sz w:val="24"/>
          <w:szCs w:val="24"/>
          <w:lang w:val="en-US" w:eastAsia="zh-CN"/>
        </w:rPr>
        <w:t xml:space="preserve"> </w:t>
      </w:r>
      <w:r w:rsidRPr="00046D60">
        <w:rPr>
          <w:rFonts w:ascii="Book Antiqua" w:eastAsia="宋体" w:hAnsi="Book Antiqua" w:cs="宋体"/>
          <w:b/>
          <w:bCs/>
          <w:sz w:val="24"/>
          <w:szCs w:val="24"/>
          <w:lang w:val="en-US" w:eastAsia="zh-CN"/>
        </w:rPr>
        <w:t>Takács T</w:t>
      </w:r>
      <w:r w:rsidRPr="00046D60">
        <w:rPr>
          <w:rFonts w:ascii="Book Antiqua" w:eastAsia="宋体" w:hAnsi="Book Antiqua" w:cs="宋体"/>
          <w:sz w:val="24"/>
          <w:szCs w:val="24"/>
          <w:lang w:val="en-US" w:eastAsia="zh-CN"/>
        </w:rPr>
        <w:t>, Czakó L, Madácsy L, Nagy F, Lonovics J. [Endoscopic therapy of pancreas divisum]. </w:t>
      </w:r>
      <w:r w:rsidRPr="00046D60">
        <w:rPr>
          <w:rFonts w:ascii="Book Antiqua" w:eastAsia="宋体" w:hAnsi="Book Antiqua" w:cs="宋体"/>
          <w:i/>
          <w:iCs/>
          <w:sz w:val="24"/>
          <w:szCs w:val="24"/>
          <w:lang w:val="en-US" w:eastAsia="zh-CN"/>
        </w:rPr>
        <w:t>Orv Hetil</w:t>
      </w:r>
      <w:r w:rsidRPr="00046D60">
        <w:rPr>
          <w:rFonts w:ascii="Book Antiqua" w:eastAsia="宋体" w:hAnsi="Book Antiqua" w:cs="宋体"/>
          <w:sz w:val="24"/>
          <w:szCs w:val="24"/>
          <w:lang w:val="en-US" w:eastAsia="zh-CN"/>
        </w:rPr>
        <w:t> 1998; </w:t>
      </w:r>
      <w:r w:rsidRPr="00046D60">
        <w:rPr>
          <w:rFonts w:ascii="Book Antiqua" w:eastAsia="宋体" w:hAnsi="Book Antiqua" w:cs="宋体"/>
          <w:b/>
          <w:bCs/>
          <w:sz w:val="24"/>
          <w:szCs w:val="24"/>
          <w:lang w:val="en-US" w:eastAsia="zh-CN"/>
        </w:rPr>
        <w:t>139</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2761-2764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9849061]</w:t>
      </w:r>
    </w:p>
    <w:p w14:paraId="3DF57F79" w14:textId="63B227A1"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12</w:t>
      </w:r>
      <w:r w:rsidR="008D0D72" w:rsidRPr="00046D60">
        <w:rPr>
          <w:rFonts w:ascii="Book Antiqua" w:eastAsia="宋体" w:hAnsi="Book Antiqua" w:cs="宋体" w:hint="eastAsia"/>
          <w:sz w:val="24"/>
          <w:szCs w:val="24"/>
          <w:lang w:val="en-US" w:eastAsia="zh-CN"/>
        </w:rPr>
        <w:t xml:space="preserve"> </w:t>
      </w:r>
      <w:r w:rsidRPr="00046D60">
        <w:rPr>
          <w:rFonts w:ascii="Book Antiqua" w:eastAsia="宋体" w:hAnsi="Book Antiqua" w:cs="宋体"/>
          <w:b/>
          <w:bCs/>
          <w:sz w:val="24"/>
          <w:szCs w:val="24"/>
          <w:lang w:val="en-US" w:eastAsia="zh-CN"/>
        </w:rPr>
        <w:t>Rustagi T</w:t>
      </w:r>
      <w:r w:rsidRPr="00046D60">
        <w:rPr>
          <w:rFonts w:ascii="Book Antiqua" w:eastAsia="宋体" w:hAnsi="Book Antiqua" w:cs="宋体"/>
          <w:sz w:val="24"/>
          <w:szCs w:val="24"/>
          <w:lang w:val="en-US" w:eastAsia="zh-CN"/>
        </w:rPr>
        <w:t>, Golioto M. Diagnosis and therapy of pancreas divisum by ERCP</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a single center experience.</w:t>
      </w:r>
      <w:r w:rsidR="008D0D72" w:rsidRPr="00046D60">
        <w:rPr>
          <w:rFonts w:ascii="Book Antiqua" w:eastAsia="宋体" w:hAnsi="Book Antiqua" w:cs="宋体" w:hint="eastAsia"/>
          <w:sz w:val="24"/>
          <w:szCs w:val="24"/>
          <w:lang w:val="en-US" w:eastAsia="zh-CN"/>
        </w:rPr>
        <w:t xml:space="preserve"> </w:t>
      </w:r>
      <w:r w:rsidRPr="00046D60">
        <w:rPr>
          <w:rFonts w:ascii="Book Antiqua" w:eastAsia="宋体" w:hAnsi="Book Antiqua" w:cs="宋体"/>
          <w:i/>
          <w:iCs/>
          <w:sz w:val="24"/>
          <w:szCs w:val="24"/>
          <w:lang w:val="en-US" w:eastAsia="zh-CN"/>
        </w:rPr>
        <w:t>J Dig Dis</w:t>
      </w:r>
      <w:r w:rsidRPr="00046D60">
        <w:rPr>
          <w:rFonts w:ascii="Book Antiqua" w:eastAsia="宋体" w:hAnsi="Book Antiqua" w:cs="宋体"/>
          <w:sz w:val="24"/>
          <w:szCs w:val="24"/>
          <w:lang w:val="en-US" w:eastAsia="zh-CN"/>
        </w:rPr>
        <w:t> 2013;</w:t>
      </w:r>
      <w:r w:rsidR="008D0D72" w:rsidRPr="00046D60">
        <w:rPr>
          <w:rFonts w:ascii="Book Antiqua" w:eastAsia="宋体" w:hAnsi="Book Antiqua" w:cs="宋体" w:hint="eastAsia"/>
          <w:sz w:val="24"/>
          <w:szCs w:val="24"/>
          <w:lang w:val="en-US" w:eastAsia="zh-CN"/>
        </w:rPr>
        <w:t xml:space="preserve"> </w:t>
      </w:r>
      <w:r w:rsidRPr="00046D60">
        <w:rPr>
          <w:rFonts w:ascii="Book Antiqua" w:eastAsia="宋体" w:hAnsi="Book Antiqua" w:cs="宋体"/>
          <w:b/>
          <w:bCs/>
          <w:sz w:val="24"/>
          <w:szCs w:val="24"/>
          <w:lang w:val="en-US" w:eastAsia="zh-CN"/>
        </w:rPr>
        <w:t>14</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93-99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23134252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10.1111/1751-2980.12004]</w:t>
      </w:r>
    </w:p>
    <w:p w14:paraId="0E280DF1" w14:textId="63E21324"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13</w:t>
      </w:r>
      <w:r w:rsidR="008D0D72" w:rsidRPr="00046D60">
        <w:rPr>
          <w:rFonts w:ascii="Book Antiqua" w:eastAsia="宋体" w:hAnsi="Book Antiqua" w:cs="宋体" w:hint="eastAsia"/>
          <w:sz w:val="24"/>
          <w:szCs w:val="24"/>
          <w:lang w:val="en-US" w:eastAsia="zh-CN"/>
        </w:rPr>
        <w:t xml:space="preserve"> </w:t>
      </w:r>
      <w:r w:rsidRPr="00046D60">
        <w:rPr>
          <w:rFonts w:ascii="Book Antiqua" w:eastAsia="宋体" w:hAnsi="Book Antiqua" w:cs="宋体"/>
          <w:b/>
          <w:bCs/>
          <w:sz w:val="24"/>
          <w:szCs w:val="24"/>
          <w:lang w:val="en-US" w:eastAsia="zh-CN"/>
        </w:rPr>
        <w:t>Rustagi T</w:t>
      </w:r>
      <w:r w:rsidRPr="00046D60">
        <w:rPr>
          <w:rFonts w:ascii="Book Antiqua" w:eastAsia="宋体" w:hAnsi="Book Antiqua" w:cs="宋体"/>
          <w:sz w:val="24"/>
          <w:szCs w:val="24"/>
          <w:lang w:val="en-US" w:eastAsia="zh-CN"/>
        </w:rPr>
        <w:t>, Njei B. Magnetic resonance cholangiopancreatography in the diagnosis of pancreas divisum</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a systematic review and meta-analysis.</w:t>
      </w:r>
      <w:r w:rsidR="008D0D72" w:rsidRPr="00046D60">
        <w:rPr>
          <w:rFonts w:ascii="Book Antiqua" w:eastAsia="宋体" w:hAnsi="Book Antiqua" w:cs="宋体" w:hint="eastAsia"/>
          <w:sz w:val="24"/>
          <w:szCs w:val="24"/>
          <w:lang w:val="en-US" w:eastAsia="zh-CN"/>
        </w:rPr>
        <w:t xml:space="preserve"> </w:t>
      </w:r>
      <w:r w:rsidRPr="00046D60">
        <w:rPr>
          <w:rFonts w:ascii="Book Antiqua" w:eastAsia="宋体" w:hAnsi="Book Antiqua" w:cs="宋体"/>
          <w:i/>
          <w:iCs/>
          <w:sz w:val="24"/>
          <w:szCs w:val="24"/>
          <w:lang w:val="en-US" w:eastAsia="zh-CN"/>
        </w:rPr>
        <w:t>Pancreas</w:t>
      </w:r>
      <w:r w:rsidR="008D0D72" w:rsidRPr="00046D60">
        <w:rPr>
          <w:rFonts w:ascii="Book Antiqua" w:eastAsia="宋体" w:hAnsi="Book Antiqua" w:cs="宋体" w:hint="eastAsia"/>
          <w:sz w:val="24"/>
          <w:szCs w:val="24"/>
          <w:lang w:val="en-US" w:eastAsia="zh-CN"/>
        </w:rPr>
        <w:t xml:space="preserve"> </w:t>
      </w:r>
      <w:r w:rsidR="008D0D72" w:rsidRPr="00046D60">
        <w:rPr>
          <w:rFonts w:ascii="Book Antiqua" w:eastAsia="宋体" w:hAnsi="Book Antiqua" w:cs="宋体"/>
          <w:sz w:val="24"/>
          <w:szCs w:val="24"/>
          <w:lang w:val="en-US" w:eastAsia="zh-CN"/>
        </w:rPr>
        <w:t>2014;</w:t>
      </w:r>
      <w:r w:rsidR="008D0D72" w:rsidRPr="00046D60">
        <w:rPr>
          <w:rFonts w:ascii="Book Antiqua" w:eastAsia="宋体" w:hAnsi="Book Antiqua" w:cs="宋体" w:hint="eastAsia"/>
          <w:sz w:val="24"/>
          <w:szCs w:val="24"/>
          <w:lang w:val="en-US" w:eastAsia="zh-CN"/>
        </w:rPr>
        <w:t>4</w:t>
      </w:r>
      <w:r w:rsidRPr="00046D60">
        <w:rPr>
          <w:rFonts w:ascii="Book Antiqua" w:eastAsia="宋体" w:hAnsi="Book Antiqua" w:cs="宋体"/>
          <w:b/>
          <w:bCs/>
          <w:sz w:val="24"/>
          <w:szCs w:val="24"/>
          <w:lang w:val="en-US" w:eastAsia="zh-CN"/>
        </w:rPr>
        <w:t>3</w:t>
      </w:r>
      <w:r w:rsidR="00BE7C37" w:rsidRPr="00046D60">
        <w:rPr>
          <w:rFonts w:ascii="Book Antiqua" w:eastAsia="宋体" w:hAnsi="Book Antiqua" w:cs="宋体"/>
          <w:sz w:val="24"/>
          <w:szCs w:val="24"/>
          <w:lang w:val="en-US" w:eastAsia="zh-CN"/>
        </w:rPr>
        <w:t xml:space="preserve">: </w:t>
      </w:r>
      <w:r w:rsidR="00665671" w:rsidRPr="00046D60">
        <w:rPr>
          <w:rFonts w:ascii="Book Antiqua" w:eastAsia="宋体" w:hAnsi="Book Antiqua" w:cs="宋体"/>
          <w:sz w:val="24"/>
          <w:szCs w:val="24"/>
          <w:lang w:val="en-US" w:eastAsia="zh-CN"/>
        </w:rPr>
        <w:t>823-828</w:t>
      </w:r>
      <w:r w:rsidR="00665671" w:rsidRPr="00046D60">
        <w:rPr>
          <w:rFonts w:ascii="Book Antiqua" w:eastAsia="宋体" w:hAnsi="Book Antiqua" w:cs="宋体" w:hint="eastAsia"/>
          <w:sz w:val="24"/>
          <w:szCs w:val="24"/>
          <w:lang w:val="en-US" w:eastAsia="zh-CN"/>
        </w:rPr>
        <w:t xml:space="preserve"> </w:t>
      </w:r>
      <w:r w:rsidRPr="00046D60">
        <w:rPr>
          <w:rFonts w:ascii="Book Antiqua" w:eastAsia="宋体" w:hAnsi="Book Antiqua" w:cs="宋体"/>
          <w:sz w:val="24"/>
          <w:szCs w:val="24"/>
          <w:lang w:val="en-US" w:eastAsia="zh-CN"/>
        </w:rPr>
        <w:t>[PMID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24743381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10.1097/MPA.0000000000000143]</w:t>
      </w:r>
    </w:p>
    <w:p w14:paraId="31AB86E1" w14:textId="46804EBD"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14</w:t>
      </w:r>
      <w:r w:rsidR="008D0D72" w:rsidRPr="00046D60">
        <w:rPr>
          <w:rFonts w:ascii="Book Antiqua" w:eastAsia="宋体" w:hAnsi="Book Antiqua" w:cs="宋体" w:hint="eastAsia"/>
          <w:sz w:val="24"/>
          <w:szCs w:val="24"/>
          <w:lang w:val="en-US" w:eastAsia="zh-CN"/>
        </w:rPr>
        <w:t xml:space="preserve"> </w:t>
      </w:r>
      <w:r w:rsidRPr="00046D60">
        <w:rPr>
          <w:rFonts w:ascii="Book Antiqua" w:eastAsia="宋体" w:hAnsi="Book Antiqua" w:cs="宋体"/>
          <w:b/>
          <w:bCs/>
          <w:sz w:val="24"/>
          <w:szCs w:val="24"/>
          <w:lang w:val="en-US" w:eastAsia="zh-CN"/>
        </w:rPr>
        <w:t>Mosler P</w:t>
      </w:r>
      <w:r w:rsidRPr="00046D60">
        <w:rPr>
          <w:rFonts w:ascii="Book Antiqua" w:eastAsia="宋体" w:hAnsi="Book Antiqua" w:cs="宋体"/>
          <w:sz w:val="24"/>
          <w:szCs w:val="24"/>
          <w:lang w:val="en-US" w:eastAsia="zh-CN"/>
        </w:rPr>
        <w:t>, Akisik F, Sandrasegaran K, Fogel E, Watkins J, Alazmi W, Sherman S, Lehman G, Imperiale T, McHenry L. Accuracy of magnetic resonance cholangiopancreatography in the diagnosis of pancreas divisum. </w:t>
      </w:r>
      <w:r w:rsidRPr="00046D60">
        <w:rPr>
          <w:rFonts w:ascii="Book Antiqua" w:eastAsia="宋体" w:hAnsi="Book Antiqua" w:cs="宋体"/>
          <w:i/>
          <w:iCs/>
          <w:sz w:val="24"/>
          <w:szCs w:val="24"/>
          <w:lang w:val="en-US" w:eastAsia="zh-CN"/>
        </w:rPr>
        <w:t>Dig Dis Sci</w:t>
      </w:r>
      <w:r w:rsidR="008D0D72" w:rsidRPr="00046D60">
        <w:rPr>
          <w:rFonts w:ascii="Book Antiqua" w:eastAsia="宋体" w:hAnsi="Book Antiqua" w:cs="宋体" w:hint="eastAsia"/>
          <w:sz w:val="24"/>
          <w:szCs w:val="24"/>
          <w:lang w:val="en-US" w:eastAsia="zh-CN"/>
        </w:rPr>
        <w:t xml:space="preserve"> </w:t>
      </w:r>
      <w:r w:rsidRPr="00046D60">
        <w:rPr>
          <w:rFonts w:ascii="Book Antiqua" w:eastAsia="宋体" w:hAnsi="Book Antiqua" w:cs="宋体"/>
          <w:sz w:val="24"/>
          <w:szCs w:val="24"/>
          <w:lang w:val="en-US" w:eastAsia="zh-CN"/>
        </w:rPr>
        <w:t>2012;</w:t>
      </w:r>
      <w:r w:rsidR="008D0D72" w:rsidRPr="00046D60">
        <w:rPr>
          <w:rFonts w:ascii="Book Antiqua" w:eastAsia="宋体" w:hAnsi="Book Antiqua" w:cs="宋体" w:hint="eastAsia"/>
          <w:sz w:val="24"/>
          <w:szCs w:val="24"/>
          <w:lang w:val="en-US" w:eastAsia="zh-CN"/>
        </w:rPr>
        <w:t xml:space="preserve"> </w:t>
      </w:r>
      <w:r w:rsidRPr="00046D60">
        <w:rPr>
          <w:rFonts w:ascii="Book Antiqua" w:eastAsia="宋体" w:hAnsi="Book Antiqua" w:cs="宋体"/>
          <w:b/>
          <w:bCs/>
          <w:sz w:val="24"/>
          <w:szCs w:val="24"/>
          <w:lang w:val="en-US" w:eastAsia="zh-CN"/>
        </w:rPr>
        <w:t>57</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170-174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21761168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10.1007/s10620-011-1823-7]</w:t>
      </w:r>
    </w:p>
    <w:p w14:paraId="1C6245A6" w14:textId="14FB7D5F"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15</w:t>
      </w:r>
      <w:r w:rsidR="008D0D72" w:rsidRPr="00046D60">
        <w:rPr>
          <w:rFonts w:ascii="Book Antiqua" w:eastAsia="宋体" w:hAnsi="Book Antiqua" w:cs="宋体" w:hint="eastAsia"/>
          <w:sz w:val="24"/>
          <w:szCs w:val="24"/>
          <w:lang w:val="en-US" w:eastAsia="zh-CN"/>
        </w:rPr>
        <w:t xml:space="preserve"> </w:t>
      </w:r>
      <w:r w:rsidRPr="00046D60">
        <w:rPr>
          <w:rFonts w:ascii="Book Antiqua" w:eastAsia="宋体" w:hAnsi="Book Antiqua" w:cs="宋体"/>
          <w:b/>
          <w:bCs/>
          <w:sz w:val="24"/>
          <w:szCs w:val="24"/>
          <w:lang w:val="en-US" w:eastAsia="zh-CN"/>
        </w:rPr>
        <w:t>Lai R</w:t>
      </w:r>
      <w:r w:rsidRPr="00046D60">
        <w:rPr>
          <w:rFonts w:ascii="Book Antiqua" w:eastAsia="宋体" w:hAnsi="Book Antiqua" w:cs="宋体"/>
          <w:sz w:val="24"/>
          <w:szCs w:val="24"/>
          <w:lang w:val="en-US" w:eastAsia="zh-CN"/>
        </w:rPr>
        <w:t>, Freeman ML, Cass OW, Mallery S. Accurate diagnosis of pancreas divisum by linear-array endoscopic ultrasonography.</w:t>
      </w:r>
      <w:r w:rsidR="008D0D72" w:rsidRPr="00046D60">
        <w:rPr>
          <w:rFonts w:ascii="Book Antiqua" w:eastAsia="宋体" w:hAnsi="Book Antiqua" w:cs="宋体" w:hint="eastAsia"/>
          <w:sz w:val="24"/>
          <w:szCs w:val="24"/>
          <w:lang w:val="en-US" w:eastAsia="zh-CN"/>
        </w:rPr>
        <w:t xml:space="preserve"> </w:t>
      </w:r>
      <w:r w:rsidRPr="00046D60">
        <w:rPr>
          <w:rFonts w:ascii="Book Antiqua" w:eastAsia="宋体" w:hAnsi="Book Antiqua" w:cs="宋体"/>
          <w:i/>
          <w:iCs/>
          <w:sz w:val="24"/>
          <w:szCs w:val="24"/>
          <w:lang w:val="en-US" w:eastAsia="zh-CN"/>
        </w:rPr>
        <w:t>Endoscopy</w:t>
      </w:r>
      <w:r w:rsidR="008D0D72" w:rsidRPr="00046D60">
        <w:rPr>
          <w:rFonts w:ascii="Book Antiqua" w:eastAsia="宋体" w:hAnsi="Book Antiqua" w:cs="宋体" w:hint="eastAsia"/>
          <w:sz w:val="24"/>
          <w:szCs w:val="24"/>
          <w:lang w:val="en-US" w:eastAsia="zh-CN"/>
        </w:rPr>
        <w:t xml:space="preserve"> </w:t>
      </w:r>
      <w:r w:rsidRPr="00046D60">
        <w:rPr>
          <w:rFonts w:ascii="Book Antiqua" w:eastAsia="宋体" w:hAnsi="Book Antiqua" w:cs="宋体"/>
          <w:sz w:val="24"/>
          <w:szCs w:val="24"/>
          <w:lang w:val="en-US" w:eastAsia="zh-CN"/>
        </w:rPr>
        <w:t>2004;</w:t>
      </w:r>
      <w:r w:rsidR="008D0D72" w:rsidRPr="00046D60">
        <w:rPr>
          <w:rFonts w:ascii="Book Antiqua" w:eastAsia="宋体" w:hAnsi="Book Antiqua" w:cs="宋体" w:hint="eastAsia"/>
          <w:sz w:val="24"/>
          <w:szCs w:val="24"/>
          <w:lang w:val="en-US" w:eastAsia="zh-CN"/>
        </w:rPr>
        <w:t xml:space="preserve"> </w:t>
      </w:r>
      <w:r w:rsidRPr="00046D60">
        <w:rPr>
          <w:rFonts w:ascii="Book Antiqua" w:eastAsia="宋体" w:hAnsi="Book Antiqua" w:cs="宋体"/>
          <w:b/>
          <w:bCs/>
          <w:sz w:val="24"/>
          <w:szCs w:val="24"/>
          <w:lang w:val="en-US" w:eastAsia="zh-CN"/>
        </w:rPr>
        <w:t>36</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705-709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15280976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10.1055/s-2004-825663]</w:t>
      </w:r>
    </w:p>
    <w:p w14:paraId="0116B7F7" w14:textId="1FF37A0C"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16</w:t>
      </w:r>
      <w:r w:rsidR="00311358" w:rsidRPr="00046D60">
        <w:rPr>
          <w:rFonts w:ascii="Book Antiqua" w:eastAsia="宋体" w:hAnsi="Book Antiqua" w:cs="宋体" w:hint="eastAsia"/>
          <w:sz w:val="24"/>
          <w:szCs w:val="24"/>
          <w:lang w:val="en-US" w:eastAsia="zh-CN"/>
        </w:rPr>
        <w:t xml:space="preserve"> </w:t>
      </w:r>
      <w:r w:rsidRPr="00046D60">
        <w:rPr>
          <w:rFonts w:ascii="Book Antiqua" w:eastAsia="宋体" w:hAnsi="Book Antiqua" w:cs="宋体"/>
          <w:b/>
          <w:bCs/>
          <w:sz w:val="24"/>
          <w:szCs w:val="24"/>
          <w:lang w:val="en-US" w:eastAsia="zh-CN"/>
        </w:rPr>
        <w:t>Liao Z</w:t>
      </w:r>
      <w:r w:rsidRPr="00046D60">
        <w:rPr>
          <w:rFonts w:ascii="Book Antiqua" w:eastAsia="宋体" w:hAnsi="Book Antiqua" w:cs="宋体"/>
          <w:sz w:val="24"/>
          <w:szCs w:val="24"/>
          <w:lang w:val="en-US" w:eastAsia="zh-CN"/>
        </w:rPr>
        <w:t>, Gao R, Wang W, Ye Z, Lai XW, Wang XT, Hu LH, Li ZS. A systematic review on endoscopic detection rate, endotherapy, and surgery for pancreas divisum.</w:t>
      </w:r>
      <w:r w:rsidR="00311358" w:rsidRPr="00046D60">
        <w:rPr>
          <w:rFonts w:ascii="Book Antiqua" w:eastAsia="宋体" w:hAnsi="Book Antiqua" w:cs="宋体" w:hint="eastAsia"/>
          <w:sz w:val="24"/>
          <w:szCs w:val="24"/>
          <w:lang w:val="en-US" w:eastAsia="zh-CN"/>
        </w:rPr>
        <w:t xml:space="preserve"> </w:t>
      </w:r>
      <w:r w:rsidRPr="00046D60">
        <w:rPr>
          <w:rFonts w:ascii="Book Antiqua" w:eastAsia="宋体" w:hAnsi="Book Antiqua" w:cs="宋体"/>
          <w:i/>
          <w:iCs/>
          <w:sz w:val="24"/>
          <w:szCs w:val="24"/>
          <w:lang w:val="en-US" w:eastAsia="zh-CN"/>
        </w:rPr>
        <w:t>Endoscopy</w:t>
      </w:r>
      <w:r w:rsidR="00311358" w:rsidRPr="00046D60">
        <w:rPr>
          <w:rFonts w:ascii="Book Antiqua" w:eastAsia="宋体" w:hAnsi="Book Antiqua" w:cs="宋体" w:hint="eastAsia"/>
          <w:sz w:val="24"/>
          <w:szCs w:val="24"/>
          <w:lang w:val="en-US" w:eastAsia="zh-CN"/>
        </w:rPr>
        <w:t xml:space="preserve"> </w:t>
      </w:r>
      <w:r w:rsidRPr="00046D60">
        <w:rPr>
          <w:rFonts w:ascii="Book Antiqua" w:eastAsia="宋体" w:hAnsi="Book Antiqua" w:cs="宋体"/>
          <w:sz w:val="24"/>
          <w:szCs w:val="24"/>
          <w:lang w:val="en-US" w:eastAsia="zh-CN"/>
        </w:rPr>
        <w:t>2009;</w:t>
      </w:r>
      <w:r w:rsidR="00311358" w:rsidRPr="00046D60">
        <w:rPr>
          <w:rFonts w:ascii="Book Antiqua" w:eastAsia="宋体" w:hAnsi="Book Antiqua" w:cs="宋体" w:hint="eastAsia"/>
          <w:sz w:val="24"/>
          <w:szCs w:val="24"/>
          <w:lang w:val="en-US" w:eastAsia="zh-CN"/>
        </w:rPr>
        <w:t xml:space="preserve"> </w:t>
      </w:r>
      <w:r w:rsidRPr="00046D60">
        <w:rPr>
          <w:rFonts w:ascii="Book Antiqua" w:eastAsia="宋体" w:hAnsi="Book Antiqua" w:cs="宋体"/>
          <w:b/>
          <w:bCs/>
          <w:sz w:val="24"/>
          <w:szCs w:val="24"/>
          <w:lang w:val="en-US" w:eastAsia="zh-CN"/>
        </w:rPr>
        <w:t>41</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439-444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19337962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10.1055/s-0029-1214505]</w:t>
      </w:r>
    </w:p>
    <w:p w14:paraId="5F9C3D38" w14:textId="0BDCB647"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17</w:t>
      </w:r>
      <w:r w:rsidR="00456482" w:rsidRPr="00046D60">
        <w:rPr>
          <w:rFonts w:ascii="Book Antiqua" w:eastAsia="宋体" w:hAnsi="Book Antiqua" w:cs="宋体" w:hint="eastAsia"/>
          <w:sz w:val="24"/>
          <w:szCs w:val="24"/>
          <w:lang w:val="en-US" w:eastAsia="zh-CN"/>
        </w:rPr>
        <w:t xml:space="preserve"> </w:t>
      </w:r>
      <w:r w:rsidRPr="00046D60">
        <w:rPr>
          <w:rFonts w:ascii="Book Antiqua" w:eastAsia="宋体" w:hAnsi="Book Antiqua" w:cs="宋体"/>
          <w:b/>
          <w:bCs/>
          <w:sz w:val="24"/>
          <w:szCs w:val="24"/>
          <w:lang w:val="en-US" w:eastAsia="zh-CN"/>
        </w:rPr>
        <w:t>Cherian JV</w:t>
      </w:r>
      <w:r w:rsidRPr="00046D60">
        <w:rPr>
          <w:rFonts w:ascii="Book Antiqua" w:eastAsia="宋体" w:hAnsi="Book Antiqua" w:cs="宋体"/>
          <w:sz w:val="24"/>
          <w:szCs w:val="24"/>
          <w:lang w:val="en-US" w:eastAsia="zh-CN"/>
        </w:rPr>
        <w:t>, Selvaraj JV, Natrayan R, Venkataraman J. ERCP in acute pancreatitis.</w:t>
      </w:r>
      <w:r w:rsidR="00456482" w:rsidRPr="00046D60">
        <w:rPr>
          <w:rFonts w:ascii="Book Antiqua" w:eastAsia="宋体" w:hAnsi="Book Antiqua" w:cs="宋体" w:hint="eastAsia"/>
          <w:sz w:val="24"/>
          <w:szCs w:val="24"/>
          <w:lang w:val="en-US" w:eastAsia="zh-CN"/>
        </w:rPr>
        <w:t xml:space="preserve"> </w:t>
      </w:r>
      <w:r w:rsidRPr="00046D60">
        <w:rPr>
          <w:rFonts w:ascii="Book Antiqua" w:eastAsia="宋体" w:hAnsi="Book Antiqua" w:cs="宋体"/>
          <w:i/>
          <w:iCs/>
          <w:sz w:val="24"/>
          <w:szCs w:val="24"/>
          <w:lang w:val="en-US" w:eastAsia="zh-CN"/>
        </w:rPr>
        <w:t>Hepatobiliary Pancreat Dis Int</w:t>
      </w:r>
      <w:r w:rsidR="00456482" w:rsidRPr="00046D60">
        <w:rPr>
          <w:rFonts w:ascii="Book Antiqua" w:eastAsia="宋体" w:hAnsi="Book Antiqua" w:cs="宋体" w:hint="eastAsia"/>
          <w:sz w:val="24"/>
          <w:szCs w:val="24"/>
          <w:lang w:val="en-US" w:eastAsia="zh-CN"/>
        </w:rPr>
        <w:t xml:space="preserve"> </w:t>
      </w:r>
      <w:r w:rsidRPr="00046D60">
        <w:rPr>
          <w:rFonts w:ascii="Book Antiqua" w:eastAsia="宋体" w:hAnsi="Book Antiqua" w:cs="宋体"/>
          <w:sz w:val="24"/>
          <w:szCs w:val="24"/>
          <w:lang w:val="en-US" w:eastAsia="zh-CN"/>
        </w:rPr>
        <w:t>2007;</w:t>
      </w:r>
      <w:r w:rsidR="00456482" w:rsidRPr="00046D60">
        <w:rPr>
          <w:rFonts w:ascii="Book Antiqua" w:eastAsia="宋体" w:hAnsi="Book Antiqua" w:cs="宋体" w:hint="eastAsia"/>
          <w:sz w:val="24"/>
          <w:szCs w:val="24"/>
          <w:lang w:val="en-US" w:eastAsia="zh-CN"/>
        </w:rPr>
        <w:t xml:space="preserve"> </w:t>
      </w:r>
      <w:r w:rsidRPr="00046D60">
        <w:rPr>
          <w:rFonts w:ascii="Book Antiqua" w:eastAsia="宋体" w:hAnsi="Book Antiqua" w:cs="宋体"/>
          <w:b/>
          <w:bCs/>
          <w:sz w:val="24"/>
          <w:szCs w:val="24"/>
          <w:lang w:val="en-US" w:eastAsia="zh-CN"/>
        </w:rPr>
        <w:t>6</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233-240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17548244]</w:t>
      </w:r>
    </w:p>
    <w:p w14:paraId="07E579EB" w14:textId="6AC9D7B9"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18</w:t>
      </w:r>
      <w:r w:rsidR="00456482" w:rsidRPr="00046D60">
        <w:rPr>
          <w:rFonts w:ascii="Book Antiqua" w:eastAsia="宋体" w:hAnsi="Book Antiqua" w:cs="宋体" w:hint="eastAsia"/>
          <w:sz w:val="24"/>
          <w:szCs w:val="24"/>
          <w:lang w:val="en-US" w:eastAsia="zh-CN"/>
        </w:rPr>
        <w:t xml:space="preserve"> </w:t>
      </w:r>
      <w:r w:rsidRPr="00046D60">
        <w:rPr>
          <w:rFonts w:ascii="Book Antiqua" w:eastAsia="宋体" w:hAnsi="Book Antiqua" w:cs="宋体"/>
          <w:b/>
          <w:bCs/>
          <w:sz w:val="24"/>
          <w:szCs w:val="24"/>
          <w:lang w:val="en-US" w:eastAsia="zh-CN"/>
        </w:rPr>
        <w:t>Hritz I</w:t>
      </w:r>
      <w:r w:rsidRPr="00046D60">
        <w:rPr>
          <w:rFonts w:ascii="Book Antiqua" w:eastAsia="宋体" w:hAnsi="Book Antiqua" w:cs="宋体"/>
          <w:sz w:val="24"/>
          <w:szCs w:val="24"/>
          <w:lang w:val="en-US" w:eastAsia="zh-CN"/>
        </w:rPr>
        <w:t xml:space="preserve">, Czakó L, Dubravcsik Z, Farkas G, Kelemen D, Lásztity N, Morvay Z, Oláh A, Pap Á, Párniczky A, Sahin-Tóth M, Szentkereszti Z, Szmola R, Szücs Á, </w:t>
      </w:r>
      <w:r w:rsidRPr="00046D60">
        <w:rPr>
          <w:rFonts w:ascii="Book Antiqua" w:eastAsia="宋体" w:hAnsi="Book Antiqua" w:cs="宋体"/>
          <w:sz w:val="24"/>
          <w:szCs w:val="24"/>
          <w:lang w:val="en-US" w:eastAsia="zh-CN"/>
        </w:rPr>
        <w:lastRenderedPageBreak/>
        <w:t>Takács T, Tiszlavicz L, Hegyi P. [Acute pancreatitis. Evidence-based practice guidelines, prepared by the Hungarian Pancreatic Study Group].</w:t>
      </w:r>
      <w:r w:rsidR="00456482" w:rsidRPr="00046D60">
        <w:rPr>
          <w:rFonts w:ascii="Book Antiqua" w:eastAsia="宋体" w:hAnsi="Book Antiqua" w:cs="宋体" w:hint="eastAsia"/>
          <w:sz w:val="24"/>
          <w:szCs w:val="24"/>
          <w:lang w:val="en-US" w:eastAsia="zh-CN"/>
        </w:rPr>
        <w:t xml:space="preserve"> </w:t>
      </w:r>
      <w:r w:rsidRPr="00046D60">
        <w:rPr>
          <w:rFonts w:ascii="Book Antiqua" w:eastAsia="宋体" w:hAnsi="Book Antiqua" w:cs="宋体"/>
          <w:i/>
          <w:iCs/>
          <w:sz w:val="24"/>
          <w:szCs w:val="24"/>
          <w:lang w:val="en-US" w:eastAsia="zh-CN"/>
        </w:rPr>
        <w:t>Orv Hetil</w:t>
      </w:r>
      <w:r w:rsidR="005903C7" w:rsidRPr="00046D60">
        <w:rPr>
          <w:rFonts w:ascii="Book Antiqua" w:eastAsia="宋体" w:hAnsi="Book Antiqua" w:cs="宋体" w:hint="eastAsia"/>
          <w:sz w:val="24"/>
          <w:szCs w:val="24"/>
          <w:lang w:val="en-US" w:eastAsia="zh-CN"/>
        </w:rPr>
        <w:t>,</w:t>
      </w:r>
      <w:r w:rsidRPr="00046D60">
        <w:rPr>
          <w:rFonts w:ascii="Book Antiqua" w:eastAsia="宋体" w:hAnsi="Book Antiqua" w:cs="宋体"/>
          <w:sz w:val="24"/>
          <w:szCs w:val="24"/>
          <w:lang w:val="en-US" w:eastAsia="zh-CN"/>
        </w:rPr>
        <w:t>2015;</w:t>
      </w:r>
      <w:r w:rsidR="00456482" w:rsidRPr="00046D60">
        <w:rPr>
          <w:rFonts w:ascii="Book Antiqua" w:eastAsia="宋体" w:hAnsi="Book Antiqua" w:cs="宋体" w:hint="eastAsia"/>
          <w:sz w:val="24"/>
          <w:szCs w:val="24"/>
          <w:lang w:val="en-US" w:eastAsia="zh-CN"/>
        </w:rPr>
        <w:t xml:space="preserve"> </w:t>
      </w:r>
      <w:r w:rsidRPr="00046D60">
        <w:rPr>
          <w:rFonts w:ascii="Book Antiqua" w:eastAsia="宋体" w:hAnsi="Book Antiqua" w:cs="宋体"/>
          <w:b/>
          <w:bCs/>
          <w:sz w:val="24"/>
          <w:szCs w:val="24"/>
          <w:lang w:val="en-US" w:eastAsia="zh-CN"/>
        </w:rPr>
        <w:t>156</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244-261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25661970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10.1556/OH.2015.30059]</w:t>
      </w:r>
    </w:p>
    <w:p w14:paraId="0982F2E2" w14:textId="2BA87978" w:rsidR="00E1130A" w:rsidRPr="00046D60" w:rsidRDefault="00173A85"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 xml:space="preserve">19 </w:t>
      </w:r>
      <w:r w:rsidR="009E0A1E" w:rsidRPr="00046D60">
        <w:rPr>
          <w:rFonts w:ascii="Book Antiqua" w:eastAsia="宋体" w:hAnsi="Book Antiqua" w:cs="宋体"/>
          <w:b/>
          <w:sz w:val="24"/>
          <w:szCs w:val="24"/>
          <w:lang w:val="en-US" w:eastAsia="zh-CN"/>
        </w:rPr>
        <w:t>Besselink M,</w:t>
      </w:r>
      <w:r w:rsidR="009E0A1E" w:rsidRPr="00046D60">
        <w:rPr>
          <w:rFonts w:ascii="Book Antiqua" w:eastAsia="宋体" w:hAnsi="Book Antiqua" w:cs="宋体"/>
          <w:sz w:val="24"/>
          <w:szCs w:val="24"/>
          <w:lang w:val="en-US" w:eastAsia="zh-CN"/>
        </w:rPr>
        <w:t xml:space="preserve"> van Santvoort H, Freeman M, Gardner T, Mayerle J, Vege SS, Werner J, Banks P, McKay C, Fernandez-del Castillo C, French J, Gooszen H, Johnson C, Sarr M, Takada T, Windsor J, Saluja A, Liddle R, Papachristou G, Singh V, Rünzi M, Mayerle J, Wu B, Singh V, Windsor J, Banks P, Papachristou G, Bollen T, Morgan D, Mortele K, Mittal A, Windsor J, En-qiang M, Gardner T, Mayerle J, Mayerle J, Johnson C, de Waele J, van Santvoort H, Petrov M, Dellinger P, Besselink M, Lerch MM, Gardner T, Petrov M, Anderson R, McClave S, Gardner T, Hartwig W, van Santvoort H, Freeman M, Bruno M, Oria A, Banks P, Mayerle J, Besselink M, Gardner T, Gooszen H, Baron T, Castillo CF, Werner J, Fagenholz P, Besselink M, van Santvoort H, Baron T, Horvath K, Bollen T, Mortele K, Werner J, Freeman M, van Baal M, Nealon W, Gardner T, Mayerle J, Andren-Sandberg A, Bakker O, Bassi C, Buchler M, Boermeester M, Bradley E, Chari S, Charnley R, Connor S, Dervenis C, Deviere J, Dudeja V, Fockens P, Forsmark C, Friess H, Isaji S, Isenmann R, Klar E, Lévy P, Lillemoe K, Liu X, Löhr CM, Mayumi T, Mossner J, Neoptolemos J, Nordback I, Olah A, Padbury R, Parks R, Radenkovic D, Rau B, Rebours V, Seewald S, Seifert H, Shimosegawa T, Siriwardena A, Steinberg W, Sutton R, Tanaka M, Takeda K, Tse F, van Goor H, Warshaw A, Wang C, Whitcomb D, Zhao Y, Zyromski N. </w:t>
      </w:r>
      <w:r w:rsidR="00E1130A" w:rsidRPr="00046D60">
        <w:rPr>
          <w:rFonts w:ascii="Book Antiqua" w:eastAsia="宋体" w:hAnsi="Book Antiqua" w:cs="宋体"/>
          <w:sz w:val="24"/>
          <w:szCs w:val="24"/>
          <w:lang w:val="en-US" w:eastAsia="zh-CN"/>
        </w:rPr>
        <w:t>IAP/APA evidence-based guidelines for the management of acute pancreatitis. </w:t>
      </w:r>
      <w:r w:rsidR="00E1130A" w:rsidRPr="00046D60">
        <w:rPr>
          <w:rFonts w:ascii="Book Antiqua" w:eastAsia="宋体" w:hAnsi="Book Antiqua" w:cs="宋体"/>
          <w:i/>
          <w:iCs/>
          <w:sz w:val="24"/>
          <w:szCs w:val="24"/>
          <w:lang w:val="en-US" w:eastAsia="zh-CN"/>
        </w:rPr>
        <w:t>Pancreatology</w:t>
      </w:r>
      <w:r w:rsidR="00C56D65" w:rsidRPr="00046D60">
        <w:rPr>
          <w:rFonts w:ascii="Book Antiqua" w:eastAsia="宋体" w:hAnsi="Book Antiqua" w:cs="宋体"/>
          <w:sz w:val="24"/>
          <w:szCs w:val="24"/>
          <w:lang w:val="en-US" w:eastAsia="zh-CN"/>
        </w:rPr>
        <w:t> </w:t>
      </w:r>
      <w:r w:rsidR="00BF0BBC" w:rsidRPr="00046D60">
        <w:rPr>
          <w:rFonts w:ascii="Book Antiqua" w:eastAsia="宋体" w:hAnsi="Book Antiqua" w:cs="宋体" w:hint="eastAsia"/>
          <w:sz w:val="24"/>
          <w:szCs w:val="24"/>
          <w:lang w:val="en-US" w:eastAsia="zh-CN"/>
        </w:rPr>
        <w:t>2013;</w:t>
      </w:r>
      <w:r w:rsidR="00E1130A" w:rsidRPr="00046D60">
        <w:rPr>
          <w:rFonts w:ascii="Book Antiqua" w:eastAsia="宋体" w:hAnsi="Book Antiqua" w:cs="宋体"/>
          <w:sz w:val="24"/>
          <w:szCs w:val="24"/>
          <w:lang w:val="en-US" w:eastAsia="zh-CN"/>
        </w:rPr>
        <w:t> </w:t>
      </w:r>
      <w:r w:rsidR="00E1130A" w:rsidRPr="00046D60">
        <w:rPr>
          <w:rFonts w:ascii="Book Antiqua" w:eastAsia="宋体" w:hAnsi="Book Antiqua" w:cs="宋体"/>
          <w:b/>
          <w:bCs/>
          <w:sz w:val="24"/>
          <w:szCs w:val="24"/>
          <w:lang w:val="en-US" w:eastAsia="zh-CN"/>
        </w:rPr>
        <w:t>13</w:t>
      </w:r>
      <w:r w:rsidR="00BE7C37" w:rsidRPr="00046D60">
        <w:rPr>
          <w:rFonts w:ascii="Book Antiqua" w:eastAsia="宋体" w:hAnsi="Book Antiqua" w:cs="宋体"/>
          <w:sz w:val="24"/>
          <w:szCs w:val="24"/>
          <w:lang w:val="en-US" w:eastAsia="zh-CN"/>
        </w:rPr>
        <w:t xml:space="preserve">: </w:t>
      </w:r>
      <w:r w:rsidR="00E1130A" w:rsidRPr="00046D60">
        <w:rPr>
          <w:rFonts w:ascii="Book Antiqua" w:eastAsia="宋体" w:hAnsi="Book Antiqua" w:cs="宋体"/>
          <w:sz w:val="24"/>
          <w:szCs w:val="24"/>
          <w:lang w:val="en-US" w:eastAsia="zh-CN"/>
        </w:rPr>
        <w:t>e1-15 [PMID</w:t>
      </w:r>
      <w:r w:rsidR="00BE7C37" w:rsidRPr="00046D60">
        <w:rPr>
          <w:rFonts w:ascii="Book Antiqua" w:eastAsia="宋体" w:hAnsi="Book Antiqua" w:cs="宋体"/>
          <w:sz w:val="24"/>
          <w:szCs w:val="24"/>
          <w:lang w:val="en-US" w:eastAsia="zh-CN"/>
        </w:rPr>
        <w:t xml:space="preserve">: </w:t>
      </w:r>
      <w:r w:rsidR="00E1130A" w:rsidRPr="00046D60">
        <w:rPr>
          <w:rFonts w:ascii="Book Antiqua" w:eastAsia="宋体" w:hAnsi="Book Antiqua" w:cs="宋体"/>
          <w:sz w:val="24"/>
          <w:szCs w:val="24"/>
          <w:lang w:val="en-US" w:eastAsia="zh-CN"/>
        </w:rPr>
        <w:t>24054878 DOI</w:t>
      </w:r>
      <w:r w:rsidR="00BE7C37" w:rsidRPr="00046D60">
        <w:rPr>
          <w:rFonts w:ascii="Book Antiqua" w:eastAsia="宋体" w:hAnsi="Book Antiqua" w:cs="宋体"/>
          <w:sz w:val="24"/>
          <w:szCs w:val="24"/>
          <w:lang w:val="en-US" w:eastAsia="zh-CN"/>
        </w:rPr>
        <w:t xml:space="preserve">: </w:t>
      </w:r>
      <w:r w:rsidR="00E1130A" w:rsidRPr="00046D60">
        <w:rPr>
          <w:rFonts w:ascii="Book Antiqua" w:eastAsia="宋体" w:hAnsi="Book Antiqua" w:cs="宋体"/>
          <w:sz w:val="24"/>
          <w:szCs w:val="24"/>
          <w:lang w:val="en-US" w:eastAsia="zh-CN"/>
        </w:rPr>
        <w:t>10.1016/j.pan.2013.07.063]</w:t>
      </w:r>
    </w:p>
    <w:p w14:paraId="7FAC78A7" w14:textId="2917DD60"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20</w:t>
      </w:r>
      <w:r w:rsidR="00173A85" w:rsidRPr="00046D60">
        <w:rPr>
          <w:rFonts w:ascii="Book Antiqua" w:eastAsia="宋体" w:hAnsi="Book Antiqua" w:cs="宋体"/>
          <w:sz w:val="24"/>
          <w:szCs w:val="24"/>
          <w:lang w:val="en-US" w:eastAsia="zh-CN"/>
        </w:rPr>
        <w:t xml:space="preserve"> </w:t>
      </w:r>
      <w:r w:rsidRPr="00046D60">
        <w:rPr>
          <w:rFonts w:ascii="Book Antiqua" w:eastAsia="宋体" w:hAnsi="Book Antiqua" w:cs="宋体"/>
          <w:b/>
          <w:bCs/>
          <w:sz w:val="24"/>
          <w:szCs w:val="24"/>
          <w:lang w:val="en-US" w:eastAsia="zh-CN"/>
        </w:rPr>
        <w:t>Tenner S</w:t>
      </w:r>
      <w:r w:rsidRPr="00046D60">
        <w:rPr>
          <w:rFonts w:ascii="Book Antiqua" w:eastAsia="宋体" w:hAnsi="Book Antiqua" w:cs="宋体"/>
          <w:sz w:val="24"/>
          <w:szCs w:val="24"/>
          <w:lang w:val="en-US" w:eastAsia="zh-CN"/>
        </w:rPr>
        <w:t>, Baillie J, DeWitt J, Vege SS. American College of Gastroenterology guideline</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management of acute pancreatitis. </w:t>
      </w:r>
      <w:r w:rsidRPr="00046D60">
        <w:rPr>
          <w:rFonts w:ascii="Book Antiqua" w:eastAsia="宋体" w:hAnsi="Book Antiqua" w:cs="宋体"/>
          <w:i/>
          <w:iCs/>
          <w:sz w:val="24"/>
          <w:szCs w:val="24"/>
          <w:lang w:val="en-US" w:eastAsia="zh-CN"/>
        </w:rPr>
        <w:t>Am J Gastroenterol</w:t>
      </w:r>
      <w:r w:rsidRPr="00046D60">
        <w:rPr>
          <w:rFonts w:ascii="Book Antiqua" w:eastAsia="宋体" w:hAnsi="Book Antiqua" w:cs="宋体"/>
          <w:sz w:val="24"/>
          <w:szCs w:val="24"/>
          <w:lang w:val="en-US" w:eastAsia="zh-CN"/>
        </w:rPr>
        <w:t> 2013; </w:t>
      </w:r>
      <w:r w:rsidRPr="00046D60">
        <w:rPr>
          <w:rFonts w:ascii="Book Antiqua" w:eastAsia="宋体" w:hAnsi="Book Antiqua" w:cs="宋体"/>
          <w:b/>
          <w:bCs/>
          <w:sz w:val="24"/>
          <w:szCs w:val="24"/>
          <w:lang w:val="en-US" w:eastAsia="zh-CN"/>
        </w:rPr>
        <w:t>108</w:t>
      </w:r>
      <w:r w:rsidR="00BE7C37" w:rsidRPr="00046D60">
        <w:rPr>
          <w:rFonts w:ascii="Book Antiqua" w:eastAsia="宋体" w:hAnsi="Book Antiqua" w:cs="宋体"/>
          <w:sz w:val="24"/>
          <w:szCs w:val="24"/>
          <w:lang w:val="en-US" w:eastAsia="zh-CN"/>
        </w:rPr>
        <w:t xml:space="preserve">: </w:t>
      </w:r>
      <w:r w:rsidR="00CC785F" w:rsidRPr="00046D60">
        <w:rPr>
          <w:rFonts w:ascii="Book Antiqua" w:eastAsia="宋体" w:hAnsi="Book Antiqua" w:cs="宋体"/>
          <w:sz w:val="24"/>
          <w:szCs w:val="24"/>
          <w:lang w:val="en-US" w:eastAsia="zh-CN"/>
        </w:rPr>
        <w:t>1400</w:t>
      </w:r>
      <w:r w:rsidR="00CC785F" w:rsidRPr="00046D60">
        <w:rPr>
          <w:rFonts w:ascii="Book Antiqua" w:eastAsia="宋体" w:hAnsi="Book Antiqua" w:cs="宋体" w:hint="eastAsia"/>
          <w:sz w:val="24"/>
          <w:szCs w:val="24"/>
          <w:lang w:val="en-US" w:eastAsia="zh-CN"/>
        </w:rPr>
        <w:t>-</w:t>
      </w:r>
      <w:r w:rsidRPr="00046D60">
        <w:rPr>
          <w:rFonts w:ascii="Book Antiqua" w:eastAsia="宋体" w:hAnsi="Book Antiqua" w:cs="宋体"/>
          <w:sz w:val="24"/>
          <w:szCs w:val="24"/>
          <w:lang w:val="en-US" w:eastAsia="zh-CN"/>
        </w:rPr>
        <w:t>1416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23896955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10.1038/ajg.2013.218]</w:t>
      </w:r>
    </w:p>
    <w:p w14:paraId="169D937C" w14:textId="476FFB8F"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21 </w:t>
      </w:r>
      <w:r w:rsidRPr="00046D60">
        <w:rPr>
          <w:rFonts w:ascii="Book Antiqua" w:eastAsia="宋体" w:hAnsi="Book Antiqua" w:cs="宋体"/>
          <w:b/>
          <w:bCs/>
          <w:sz w:val="24"/>
          <w:szCs w:val="24"/>
          <w:lang w:val="en-US" w:eastAsia="zh-CN"/>
        </w:rPr>
        <w:t>Fejes R</w:t>
      </w:r>
      <w:r w:rsidRPr="00046D60">
        <w:rPr>
          <w:rFonts w:ascii="Book Antiqua" w:eastAsia="宋体" w:hAnsi="Book Antiqua" w:cs="宋体"/>
          <w:sz w:val="24"/>
          <w:szCs w:val="24"/>
          <w:lang w:val="en-US" w:eastAsia="zh-CN"/>
        </w:rPr>
        <w:t>, Kurucsai G, Székely A, Székely I, Altorjay A, Madácsy L. Feasibility and safety of emergency ERCP and small-caliber pancreatic stenting as a bridging procedure in patients with acute biliary pancreatitis but difficult sphincterotomy. </w:t>
      </w:r>
      <w:r w:rsidRPr="00046D60">
        <w:rPr>
          <w:rFonts w:ascii="Book Antiqua" w:eastAsia="宋体" w:hAnsi="Book Antiqua" w:cs="宋体"/>
          <w:i/>
          <w:iCs/>
          <w:sz w:val="24"/>
          <w:szCs w:val="24"/>
          <w:lang w:val="en-US" w:eastAsia="zh-CN"/>
        </w:rPr>
        <w:t>Surg Endosc</w:t>
      </w:r>
      <w:r w:rsidRPr="00046D60">
        <w:rPr>
          <w:rFonts w:ascii="Book Antiqua" w:eastAsia="宋体" w:hAnsi="Book Antiqua" w:cs="宋体"/>
          <w:sz w:val="24"/>
          <w:szCs w:val="24"/>
          <w:lang w:val="en-US" w:eastAsia="zh-CN"/>
        </w:rPr>
        <w:t> 2010; </w:t>
      </w:r>
      <w:r w:rsidRPr="00046D60">
        <w:rPr>
          <w:rFonts w:ascii="Book Antiqua" w:eastAsia="宋体" w:hAnsi="Book Antiqua" w:cs="宋体"/>
          <w:b/>
          <w:bCs/>
          <w:sz w:val="24"/>
          <w:szCs w:val="24"/>
          <w:lang w:val="en-US" w:eastAsia="zh-CN"/>
        </w:rPr>
        <w:t>24</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1878-1885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20108145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10.1007/s00464-009-0864-x]</w:t>
      </w:r>
    </w:p>
    <w:p w14:paraId="362FB66B" w14:textId="05BA5701"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lastRenderedPageBreak/>
        <w:t>22 </w:t>
      </w:r>
      <w:r w:rsidRPr="00046D60">
        <w:rPr>
          <w:rFonts w:ascii="Book Antiqua" w:eastAsia="宋体" w:hAnsi="Book Antiqua" w:cs="宋体"/>
          <w:b/>
          <w:bCs/>
          <w:sz w:val="24"/>
          <w:szCs w:val="24"/>
          <w:lang w:val="en-US" w:eastAsia="zh-CN"/>
        </w:rPr>
        <w:t>Fischer M</w:t>
      </w:r>
      <w:r w:rsidRPr="00046D60">
        <w:rPr>
          <w:rFonts w:ascii="Book Antiqua" w:eastAsia="宋体" w:hAnsi="Book Antiqua" w:cs="宋体"/>
          <w:sz w:val="24"/>
          <w:szCs w:val="24"/>
          <w:lang w:val="en-US" w:eastAsia="zh-CN"/>
        </w:rPr>
        <w:t>, Hassan A, Sipe BW, Fogel EL, McHenry L, Sherman S, Watkins JL, Schmidt S, Lazzell-Pannell L, Lehman GA. Endoscopic retrograde cholangiopancreatography and manometry findings in 1,241 idiopathic pancreatitis patients. </w:t>
      </w:r>
      <w:r w:rsidRPr="00046D60">
        <w:rPr>
          <w:rFonts w:ascii="Book Antiqua" w:eastAsia="宋体" w:hAnsi="Book Antiqua" w:cs="宋体"/>
          <w:i/>
          <w:iCs/>
          <w:sz w:val="24"/>
          <w:szCs w:val="24"/>
          <w:lang w:val="en-US" w:eastAsia="zh-CN"/>
        </w:rPr>
        <w:t>Pancreatology</w:t>
      </w:r>
      <w:r w:rsidRPr="00046D60">
        <w:rPr>
          <w:rFonts w:ascii="Book Antiqua" w:eastAsia="宋体" w:hAnsi="Book Antiqua" w:cs="宋体"/>
          <w:sz w:val="24"/>
          <w:szCs w:val="24"/>
          <w:lang w:val="en-US" w:eastAsia="zh-CN"/>
        </w:rPr>
        <w:t> 2010; </w:t>
      </w:r>
      <w:r w:rsidRPr="00046D60">
        <w:rPr>
          <w:rFonts w:ascii="Book Antiqua" w:eastAsia="宋体" w:hAnsi="Book Antiqua" w:cs="宋体"/>
          <w:b/>
          <w:bCs/>
          <w:sz w:val="24"/>
          <w:szCs w:val="24"/>
          <w:lang w:val="en-US" w:eastAsia="zh-CN"/>
        </w:rPr>
        <w:t>10</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444-452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20720445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10.1159/000264675]</w:t>
      </w:r>
    </w:p>
    <w:p w14:paraId="5F75ED74" w14:textId="19020720"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23 </w:t>
      </w:r>
      <w:r w:rsidRPr="00046D60">
        <w:rPr>
          <w:rFonts w:ascii="Book Antiqua" w:eastAsia="宋体" w:hAnsi="Book Antiqua" w:cs="宋体"/>
          <w:b/>
          <w:bCs/>
          <w:sz w:val="24"/>
          <w:szCs w:val="24"/>
          <w:lang w:val="en-US" w:eastAsia="zh-CN"/>
        </w:rPr>
        <w:t>Sajith KG</w:t>
      </w:r>
      <w:r w:rsidRPr="00046D60">
        <w:rPr>
          <w:rFonts w:ascii="Book Antiqua" w:eastAsia="宋体" w:hAnsi="Book Antiqua" w:cs="宋体"/>
          <w:sz w:val="24"/>
          <w:szCs w:val="24"/>
          <w:lang w:val="en-US" w:eastAsia="zh-CN"/>
        </w:rPr>
        <w:t>, Chacko A, Dutta AK. Recurrent acute pancreatitis</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clinical profile and an approach to diagnosis. </w:t>
      </w:r>
      <w:r w:rsidRPr="00046D60">
        <w:rPr>
          <w:rFonts w:ascii="Book Antiqua" w:eastAsia="宋体" w:hAnsi="Book Antiqua" w:cs="宋体"/>
          <w:i/>
          <w:iCs/>
          <w:sz w:val="24"/>
          <w:szCs w:val="24"/>
          <w:lang w:val="en-US" w:eastAsia="zh-CN"/>
        </w:rPr>
        <w:t>Dig Dis Sci</w:t>
      </w:r>
      <w:r w:rsidRPr="00046D60">
        <w:rPr>
          <w:rFonts w:ascii="Book Antiqua" w:eastAsia="宋体" w:hAnsi="Book Antiqua" w:cs="宋体"/>
          <w:sz w:val="24"/>
          <w:szCs w:val="24"/>
          <w:lang w:val="en-US" w:eastAsia="zh-CN"/>
        </w:rPr>
        <w:t> 2010; </w:t>
      </w:r>
      <w:r w:rsidRPr="00046D60">
        <w:rPr>
          <w:rFonts w:ascii="Book Antiqua" w:eastAsia="宋体" w:hAnsi="Book Antiqua" w:cs="宋体"/>
          <w:b/>
          <w:bCs/>
          <w:sz w:val="24"/>
          <w:szCs w:val="24"/>
          <w:lang w:val="en-US" w:eastAsia="zh-CN"/>
        </w:rPr>
        <w:t>55</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3610-3616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20232145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10.1007/s10620-010-1175-8]</w:t>
      </w:r>
    </w:p>
    <w:p w14:paraId="4A235907" w14:textId="579E1A0C"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24 </w:t>
      </w:r>
      <w:r w:rsidRPr="00046D60">
        <w:rPr>
          <w:rFonts w:ascii="Book Antiqua" w:eastAsia="宋体" w:hAnsi="Book Antiqua" w:cs="宋体"/>
          <w:b/>
          <w:bCs/>
          <w:sz w:val="24"/>
          <w:szCs w:val="24"/>
          <w:lang w:val="en-US" w:eastAsia="zh-CN"/>
        </w:rPr>
        <w:t>Ammann RW</w:t>
      </w:r>
      <w:r w:rsidRPr="00046D60">
        <w:rPr>
          <w:rFonts w:ascii="Book Antiqua" w:eastAsia="宋体" w:hAnsi="Book Antiqua" w:cs="宋体"/>
          <w:sz w:val="24"/>
          <w:szCs w:val="24"/>
          <w:lang w:val="en-US" w:eastAsia="zh-CN"/>
        </w:rPr>
        <w:t>. Diagnosis and management of chronic pancreatitis</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current knowledge. </w:t>
      </w:r>
      <w:r w:rsidRPr="00046D60">
        <w:rPr>
          <w:rFonts w:ascii="Book Antiqua" w:eastAsia="宋体" w:hAnsi="Book Antiqua" w:cs="宋体"/>
          <w:i/>
          <w:iCs/>
          <w:sz w:val="24"/>
          <w:szCs w:val="24"/>
          <w:lang w:val="en-US" w:eastAsia="zh-CN"/>
        </w:rPr>
        <w:t>Swiss Med Wkly</w:t>
      </w:r>
      <w:r w:rsidRPr="00046D60">
        <w:rPr>
          <w:rFonts w:ascii="Book Antiqua" w:eastAsia="宋体" w:hAnsi="Book Antiqua" w:cs="宋体"/>
          <w:sz w:val="24"/>
          <w:szCs w:val="24"/>
          <w:lang w:val="en-US" w:eastAsia="zh-CN"/>
        </w:rPr>
        <w:t> 2006; </w:t>
      </w:r>
      <w:r w:rsidRPr="00046D60">
        <w:rPr>
          <w:rFonts w:ascii="Book Antiqua" w:eastAsia="宋体" w:hAnsi="Book Antiqua" w:cs="宋体"/>
          <w:b/>
          <w:bCs/>
          <w:sz w:val="24"/>
          <w:szCs w:val="24"/>
          <w:lang w:val="en-US" w:eastAsia="zh-CN"/>
        </w:rPr>
        <w:t>136</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166-174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16633964]</w:t>
      </w:r>
    </w:p>
    <w:p w14:paraId="491B2BDF" w14:textId="5BD983D6"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25 </w:t>
      </w:r>
      <w:r w:rsidRPr="00046D60">
        <w:rPr>
          <w:rFonts w:ascii="Book Antiqua" w:eastAsia="宋体" w:hAnsi="Book Antiqua" w:cs="宋体"/>
          <w:b/>
          <w:bCs/>
          <w:sz w:val="24"/>
          <w:szCs w:val="24"/>
          <w:lang w:val="en-US" w:eastAsia="zh-CN"/>
        </w:rPr>
        <w:t>Choueiri NE</w:t>
      </w:r>
      <w:r w:rsidRPr="00046D60">
        <w:rPr>
          <w:rFonts w:ascii="Book Antiqua" w:eastAsia="宋体" w:hAnsi="Book Antiqua" w:cs="宋体"/>
          <w:sz w:val="24"/>
          <w:szCs w:val="24"/>
          <w:lang w:val="en-US" w:eastAsia="zh-CN"/>
        </w:rPr>
        <w:t>, Balci NC, Alkaade S, Burton FR. Advanced imaging of chronic pancreatitis. </w:t>
      </w:r>
      <w:r w:rsidRPr="00046D60">
        <w:rPr>
          <w:rFonts w:ascii="Book Antiqua" w:eastAsia="宋体" w:hAnsi="Book Antiqua" w:cs="宋体"/>
          <w:i/>
          <w:iCs/>
          <w:sz w:val="24"/>
          <w:szCs w:val="24"/>
          <w:lang w:val="en-US" w:eastAsia="zh-CN"/>
        </w:rPr>
        <w:t>Curr Gastroenterol Rep</w:t>
      </w:r>
      <w:r w:rsidRPr="00046D60">
        <w:rPr>
          <w:rFonts w:ascii="Book Antiqua" w:eastAsia="宋体" w:hAnsi="Book Antiqua" w:cs="宋体"/>
          <w:sz w:val="24"/>
          <w:szCs w:val="24"/>
          <w:lang w:val="en-US" w:eastAsia="zh-CN"/>
        </w:rPr>
        <w:t> 2010; </w:t>
      </w:r>
      <w:r w:rsidRPr="00046D60">
        <w:rPr>
          <w:rFonts w:ascii="Book Antiqua" w:eastAsia="宋体" w:hAnsi="Book Antiqua" w:cs="宋体"/>
          <w:b/>
          <w:bCs/>
          <w:sz w:val="24"/>
          <w:szCs w:val="24"/>
          <w:lang w:val="en-US" w:eastAsia="zh-CN"/>
        </w:rPr>
        <w:t>12</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114-120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20424983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10.1007/s11894-010-0093-4]</w:t>
      </w:r>
    </w:p>
    <w:p w14:paraId="326EEB0C" w14:textId="64ADA88C"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26 </w:t>
      </w:r>
      <w:r w:rsidRPr="00046D60">
        <w:rPr>
          <w:rFonts w:ascii="Book Antiqua" w:eastAsia="宋体" w:hAnsi="Book Antiqua" w:cs="宋体"/>
          <w:b/>
          <w:bCs/>
          <w:sz w:val="24"/>
          <w:szCs w:val="24"/>
          <w:lang w:val="en-US" w:eastAsia="zh-CN"/>
        </w:rPr>
        <w:t>He YX</w:t>
      </w:r>
      <w:r w:rsidRPr="00046D60">
        <w:rPr>
          <w:rFonts w:ascii="Book Antiqua" w:eastAsia="宋体" w:hAnsi="Book Antiqua" w:cs="宋体"/>
          <w:sz w:val="24"/>
          <w:szCs w:val="24"/>
          <w:lang w:val="en-US" w:eastAsia="zh-CN"/>
        </w:rPr>
        <w:t>, Xu HW, Sun XT, Ye Z, Wang W, Lai XW, Wang XT, Hu LH, Sun C, Liao Z, Li ZS. Endoscopic management of early-stage chronic pancreatitis based on M-ANNHEIM classification system</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a prospective study. </w:t>
      </w:r>
      <w:r w:rsidRPr="00046D60">
        <w:rPr>
          <w:rFonts w:ascii="Book Antiqua" w:eastAsia="宋体" w:hAnsi="Book Antiqua" w:cs="宋体"/>
          <w:i/>
          <w:iCs/>
          <w:sz w:val="24"/>
          <w:szCs w:val="24"/>
          <w:lang w:val="en-US" w:eastAsia="zh-CN"/>
        </w:rPr>
        <w:t>Pancreas</w:t>
      </w:r>
      <w:r w:rsidRPr="00046D60">
        <w:rPr>
          <w:rFonts w:ascii="Book Antiqua" w:eastAsia="宋体" w:hAnsi="Book Antiqua" w:cs="宋体"/>
          <w:sz w:val="24"/>
          <w:szCs w:val="24"/>
          <w:lang w:val="en-US" w:eastAsia="zh-CN"/>
        </w:rPr>
        <w:t> 2014; </w:t>
      </w:r>
      <w:r w:rsidRPr="00046D60">
        <w:rPr>
          <w:rFonts w:ascii="Book Antiqua" w:eastAsia="宋体" w:hAnsi="Book Antiqua" w:cs="宋体"/>
          <w:b/>
          <w:bCs/>
          <w:sz w:val="24"/>
          <w:szCs w:val="24"/>
          <w:lang w:val="en-US" w:eastAsia="zh-CN"/>
        </w:rPr>
        <w:t>43</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829-833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24717828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10.1097/MPA.0000000000000140]</w:t>
      </w:r>
    </w:p>
    <w:p w14:paraId="643BE773" w14:textId="6FAF7C4F"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27 </w:t>
      </w:r>
      <w:r w:rsidRPr="00046D60">
        <w:rPr>
          <w:rFonts w:ascii="Book Antiqua" w:eastAsia="宋体" w:hAnsi="Book Antiqua" w:cs="宋体"/>
          <w:b/>
          <w:bCs/>
          <w:sz w:val="24"/>
          <w:szCs w:val="24"/>
          <w:lang w:val="en-US" w:eastAsia="zh-CN"/>
        </w:rPr>
        <w:t>Seicean A</w:t>
      </w:r>
      <w:r w:rsidRPr="00046D60">
        <w:rPr>
          <w:rFonts w:ascii="Book Antiqua" w:eastAsia="宋体" w:hAnsi="Book Antiqua" w:cs="宋体"/>
          <w:sz w:val="24"/>
          <w:szCs w:val="24"/>
          <w:lang w:val="en-US" w:eastAsia="zh-CN"/>
        </w:rPr>
        <w:t>, Vultur S. Endoscopic therapy in chronic pancreatitis</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current perspectives. </w:t>
      </w:r>
      <w:r w:rsidRPr="00046D60">
        <w:rPr>
          <w:rFonts w:ascii="Book Antiqua" w:eastAsia="宋体" w:hAnsi="Book Antiqua" w:cs="宋体"/>
          <w:i/>
          <w:iCs/>
          <w:sz w:val="24"/>
          <w:szCs w:val="24"/>
          <w:lang w:val="en-US" w:eastAsia="zh-CN"/>
        </w:rPr>
        <w:t>Clin Exp Gastroenterol</w:t>
      </w:r>
      <w:r w:rsidRPr="00046D60">
        <w:rPr>
          <w:rFonts w:ascii="Book Antiqua" w:eastAsia="宋体" w:hAnsi="Book Antiqua" w:cs="宋体"/>
          <w:sz w:val="24"/>
          <w:szCs w:val="24"/>
          <w:lang w:val="en-US" w:eastAsia="zh-CN"/>
        </w:rPr>
        <w:t> 2015; </w:t>
      </w:r>
      <w:r w:rsidRPr="00046D60">
        <w:rPr>
          <w:rFonts w:ascii="Book Antiqua" w:eastAsia="宋体" w:hAnsi="Book Antiqua" w:cs="宋体"/>
          <w:b/>
          <w:bCs/>
          <w:sz w:val="24"/>
          <w:szCs w:val="24"/>
          <w:lang w:val="en-US" w:eastAsia="zh-CN"/>
        </w:rPr>
        <w:t>8</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1-11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25565876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10.2147/CEG.S43096]</w:t>
      </w:r>
    </w:p>
    <w:p w14:paraId="692B1A8A" w14:textId="680740DE"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28 </w:t>
      </w:r>
      <w:r w:rsidRPr="00046D60">
        <w:rPr>
          <w:rFonts w:ascii="Book Antiqua" w:eastAsia="宋体" w:hAnsi="Book Antiqua" w:cs="宋体"/>
          <w:b/>
          <w:bCs/>
          <w:sz w:val="24"/>
          <w:szCs w:val="24"/>
          <w:lang w:val="en-US" w:eastAsia="zh-CN"/>
        </w:rPr>
        <w:t>Ahmed Ali U</w:t>
      </w:r>
      <w:r w:rsidRPr="00046D60">
        <w:rPr>
          <w:rFonts w:ascii="Book Antiqua" w:eastAsia="宋体" w:hAnsi="Book Antiqua" w:cs="宋体"/>
          <w:sz w:val="24"/>
          <w:szCs w:val="24"/>
          <w:lang w:val="en-US" w:eastAsia="zh-CN"/>
        </w:rPr>
        <w:t>, Pahlplatz JM, Nealon WH, van Goor H, Gooszen HG, Boermeester MA. Endoscopic or surgical intervention for painful obstructive chronic pancreatitis. </w:t>
      </w:r>
      <w:r w:rsidRPr="00046D60">
        <w:rPr>
          <w:rFonts w:ascii="Book Antiqua" w:eastAsia="宋体" w:hAnsi="Book Antiqua" w:cs="宋体"/>
          <w:i/>
          <w:iCs/>
          <w:sz w:val="24"/>
          <w:szCs w:val="24"/>
          <w:lang w:val="en-US" w:eastAsia="zh-CN"/>
        </w:rPr>
        <w:t>Cochrane Database Syst Rev</w:t>
      </w:r>
      <w:r w:rsidRPr="00046D60">
        <w:rPr>
          <w:rFonts w:ascii="Book Antiqua" w:eastAsia="宋体" w:hAnsi="Book Antiqua" w:cs="宋体"/>
          <w:sz w:val="24"/>
          <w:szCs w:val="24"/>
          <w:lang w:val="en-US" w:eastAsia="zh-CN"/>
        </w:rPr>
        <w:t> 2015; </w:t>
      </w:r>
      <w:r w:rsidRPr="00046D60">
        <w:rPr>
          <w:rFonts w:ascii="Book Antiqua" w:eastAsia="宋体" w:hAnsi="Book Antiqua" w:cs="宋体"/>
          <w:b/>
          <w:bCs/>
          <w:sz w:val="24"/>
          <w:szCs w:val="24"/>
          <w:lang w:val="en-US" w:eastAsia="zh-CN"/>
        </w:rPr>
        <w:t>3</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CD007884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25790326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10.1002/14651858.CD007884.pub3]</w:t>
      </w:r>
    </w:p>
    <w:p w14:paraId="35A61253" w14:textId="5362F478"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29 </w:t>
      </w:r>
      <w:r w:rsidRPr="00046D60">
        <w:rPr>
          <w:rFonts w:ascii="Book Antiqua" w:eastAsia="宋体" w:hAnsi="Book Antiqua" w:cs="宋体"/>
          <w:b/>
          <w:bCs/>
          <w:sz w:val="24"/>
          <w:szCs w:val="24"/>
          <w:lang w:val="en-US" w:eastAsia="zh-CN"/>
        </w:rPr>
        <w:t>Cahen DL</w:t>
      </w:r>
      <w:r w:rsidRPr="00046D60">
        <w:rPr>
          <w:rFonts w:ascii="Book Antiqua" w:eastAsia="宋体" w:hAnsi="Book Antiqua" w:cs="宋体"/>
          <w:sz w:val="24"/>
          <w:szCs w:val="24"/>
          <w:lang w:val="en-US" w:eastAsia="zh-CN"/>
        </w:rPr>
        <w:t>, Gouma DJ, Nio Y, Rauws EA, Boermeester MA, Busch OR, Stoker J, Laméris JS, Dijkgraaf MG, Huibregtse K, Bruno MJ. Endoscopic versus surgical drainage of the pancreatic duct in chronic pancreatitis. </w:t>
      </w:r>
      <w:r w:rsidRPr="00046D60">
        <w:rPr>
          <w:rFonts w:ascii="Book Antiqua" w:eastAsia="宋体" w:hAnsi="Book Antiqua" w:cs="宋体"/>
          <w:i/>
          <w:iCs/>
          <w:sz w:val="24"/>
          <w:szCs w:val="24"/>
          <w:lang w:val="en-US" w:eastAsia="zh-CN"/>
        </w:rPr>
        <w:t>N Engl J Med</w:t>
      </w:r>
      <w:r w:rsidRPr="00046D60">
        <w:rPr>
          <w:rFonts w:ascii="Book Antiqua" w:eastAsia="宋体" w:hAnsi="Book Antiqua" w:cs="宋体"/>
          <w:sz w:val="24"/>
          <w:szCs w:val="24"/>
          <w:lang w:val="en-US" w:eastAsia="zh-CN"/>
        </w:rPr>
        <w:t> 2007; </w:t>
      </w:r>
      <w:r w:rsidRPr="00046D60">
        <w:rPr>
          <w:rFonts w:ascii="Book Antiqua" w:eastAsia="宋体" w:hAnsi="Book Antiqua" w:cs="宋体"/>
          <w:b/>
          <w:bCs/>
          <w:sz w:val="24"/>
          <w:szCs w:val="24"/>
          <w:lang w:val="en-US" w:eastAsia="zh-CN"/>
        </w:rPr>
        <w:t>356</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676-684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17301298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10.1056/NEJMoa060610]</w:t>
      </w:r>
    </w:p>
    <w:p w14:paraId="3F19CD19" w14:textId="3947AE1E" w:rsidR="00E1130A" w:rsidRPr="00046D60" w:rsidRDefault="00646968"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30</w:t>
      </w:r>
      <w:r w:rsidRPr="00046D60">
        <w:rPr>
          <w:rFonts w:ascii="Book Antiqua" w:eastAsia="宋体" w:hAnsi="Book Antiqua" w:cs="宋体" w:hint="eastAsia"/>
          <w:sz w:val="24"/>
          <w:szCs w:val="24"/>
          <w:lang w:val="en-US" w:eastAsia="zh-CN"/>
        </w:rPr>
        <w:t xml:space="preserve"> </w:t>
      </w:r>
      <w:r w:rsidRPr="00046D60">
        <w:rPr>
          <w:rFonts w:ascii="Book Antiqua" w:eastAsia="宋体" w:hAnsi="Book Antiqua" w:cs="宋体" w:hint="eastAsia"/>
          <w:b/>
          <w:bCs/>
          <w:sz w:val="24"/>
          <w:szCs w:val="24"/>
          <w:lang w:val="en-US" w:eastAsia="zh-CN"/>
        </w:rPr>
        <w:t>Y</w:t>
      </w:r>
      <w:r w:rsidR="00E1130A" w:rsidRPr="00046D60">
        <w:rPr>
          <w:rFonts w:ascii="Book Antiqua" w:eastAsia="宋体" w:hAnsi="Book Antiqua" w:cs="宋体"/>
          <w:b/>
          <w:bCs/>
          <w:sz w:val="24"/>
          <w:szCs w:val="24"/>
          <w:lang w:val="en-US" w:eastAsia="zh-CN"/>
        </w:rPr>
        <w:t>oshida K</w:t>
      </w:r>
      <w:r w:rsidR="00E1130A" w:rsidRPr="00046D60">
        <w:rPr>
          <w:rFonts w:ascii="Book Antiqua" w:eastAsia="宋体" w:hAnsi="Book Antiqua" w:cs="宋体"/>
          <w:sz w:val="24"/>
          <w:szCs w:val="24"/>
          <w:lang w:val="en-US" w:eastAsia="zh-CN"/>
        </w:rPr>
        <w:t>, Toki F, Takeuchi T, Watanabe S, Shiratori K, Hayashi N. Chronic pancreatitis caused by an autoimmune abnormality. Proposal of the concept of autoimmune pancreatitis. </w:t>
      </w:r>
      <w:r w:rsidR="00E1130A" w:rsidRPr="00046D60">
        <w:rPr>
          <w:rFonts w:ascii="Book Antiqua" w:eastAsia="宋体" w:hAnsi="Book Antiqua" w:cs="宋体"/>
          <w:i/>
          <w:iCs/>
          <w:sz w:val="24"/>
          <w:szCs w:val="24"/>
          <w:lang w:val="en-US" w:eastAsia="zh-CN"/>
        </w:rPr>
        <w:t>Dig Dis Sci</w:t>
      </w:r>
      <w:r w:rsidR="00E1130A" w:rsidRPr="00046D60">
        <w:rPr>
          <w:rFonts w:ascii="Book Antiqua" w:eastAsia="宋体" w:hAnsi="Book Antiqua" w:cs="宋体"/>
          <w:sz w:val="24"/>
          <w:szCs w:val="24"/>
          <w:lang w:val="en-US" w:eastAsia="zh-CN"/>
        </w:rPr>
        <w:t> 1995; </w:t>
      </w:r>
      <w:r w:rsidR="00E1130A" w:rsidRPr="00046D60">
        <w:rPr>
          <w:rFonts w:ascii="Book Antiqua" w:eastAsia="宋体" w:hAnsi="Book Antiqua" w:cs="宋体"/>
          <w:b/>
          <w:bCs/>
          <w:sz w:val="24"/>
          <w:szCs w:val="24"/>
          <w:lang w:val="en-US" w:eastAsia="zh-CN"/>
        </w:rPr>
        <w:t>40</w:t>
      </w:r>
      <w:r w:rsidR="00BE7C37" w:rsidRPr="00046D60">
        <w:rPr>
          <w:rFonts w:ascii="Book Antiqua" w:eastAsia="宋体" w:hAnsi="Book Antiqua" w:cs="宋体"/>
          <w:sz w:val="24"/>
          <w:szCs w:val="24"/>
          <w:lang w:val="en-US" w:eastAsia="zh-CN"/>
        </w:rPr>
        <w:t xml:space="preserve">: </w:t>
      </w:r>
      <w:r w:rsidR="00E1130A" w:rsidRPr="00046D60">
        <w:rPr>
          <w:rFonts w:ascii="Book Antiqua" w:eastAsia="宋体" w:hAnsi="Book Antiqua" w:cs="宋体"/>
          <w:sz w:val="24"/>
          <w:szCs w:val="24"/>
          <w:lang w:val="en-US" w:eastAsia="zh-CN"/>
        </w:rPr>
        <w:t>1561-1568 [PMID</w:t>
      </w:r>
      <w:r w:rsidR="00BE7C37" w:rsidRPr="00046D60">
        <w:rPr>
          <w:rFonts w:ascii="Book Antiqua" w:eastAsia="宋体" w:hAnsi="Book Antiqua" w:cs="宋体"/>
          <w:sz w:val="24"/>
          <w:szCs w:val="24"/>
          <w:lang w:val="en-US" w:eastAsia="zh-CN"/>
        </w:rPr>
        <w:t xml:space="preserve">: </w:t>
      </w:r>
      <w:r w:rsidR="00E1130A" w:rsidRPr="00046D60">
        <w:rPr>
          <w:rFonts w:ascii="Book Antiqua" w:eastAsia="宋体" w:hAnsi="Book Antiqua" w:cs="宋体"/>
          <w:sz w:val="24"/>
          <w:szCs w:val="24"/>
          <w:lang w:val="en-US" w:eastAsia="zh-CN"/>
        </w:rPr>
        <w:t>7628283 DOI</w:t>
      </w:r>
      <w:r w:rsidR="00BE7C37" w:rsidRPr="00046D60">
        <w:rPr>
          <w:rFonts w:ascii="Book Antiqua" w:eastAsia="宋体" w:hAnsi="Book Antiqua" w:cs="宋体"/>
          <w:sz w:val="24"/>
          <w:szCs w:val="24"/>
          <w:lang w:val="en-US" w:eastAsia="zh-CN"/>
        </w:rPr>
        <w:t xml:space="preserve">: </w:t>
      </w:r>
      <w:r w:rsidR="00E1130A" w:rsidRPr="00046D60">
        <w:rPr>
          <w:rFonts w:ascii="Book Antiqua" w:eastAsia="宋体" w:hAnsi="Book Antiqua" w:cs="宋体"/>
          <w:sz w:val="24"/>
          <w:szCs w:val="24"/>
          <w:lang w:val="en-US" w:eastAsia="zh-CN"/>
        </w:rPr>
        <w:t>10.1007/BF02285209]</w:t>
      </w:r>
    </w:p>
    <w:p w14:paraId="5BDE14D8" w14:textId="543EC4E0"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lastRenderedPageBreak/>
        <w:t>31 </w:t>
      </w:r>
      <w:r w:rsidRPr="00046D60">
        <w:rPr>
          <w:rFonts w:ascii="Book Antiqua" w:eastAsia="宋体" w:hAnsi="Book Antiqua" w:cs="宋体"/>
          <w:b/>
          <w:bCs/>
          <w:sz w:val="24"/>
          <w:szCs w:val="24"/>
          <w:lang w:val="en-US" w:eastAsia="zh-CN"/>
        </w:rPr>
        <w:t>Kamisawa T</w:t>
      </w:r>
      <w:r w:rsidRPr="00046D60">
        <w:rPr>
          <w:rFonts w:ascii="Book Antiqua" w:eastAsia="宋体" w:hAnsi="Book Antiqua" w:cs="宋体"/>
          <w:sz w:val="24"/>
          <w:szCs w:val="24"/>
          <w:lang w:val="en-US" w:eastAsia="zh-CN"/>
        </w:rPr>
        <w:t>, Chari ST, Giday SA, Kim MH, Chung JB, Lee KT, Werner J, Bergmann F, Lerch MM, Mayerle J, Pickartz T, Lohr M, Schneider A, Frulloni L, Webster GJ, Reddy DN, Liao WC, Wang HP, Okazaki K, Shimosegawa T, Kloeppel G, Go VL. Clinical profile of autoimmune pancreatitis and its histological subtypes</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an international multicenter survey. </w:t>
      </w:r>
      <w:r w:rsidRPr="00046D60">
        <w:rPr>
          <w:rFonts w:ascii="Book Antiqua" w:eastAsia="宋体" w:hAnsi="Book Antiqua" w:cs="宋体"/>
          <w:i/>
          <w:iCs/>
          <w:sz w:val="24"/>
          <w:szCs w:val="24"/>
          <w:lang w:val="en-US" w:eastAsia="zh-CN"/>
        </w:rPr>
        <w:t>Pancreas</w:t>
      </w:r>
      <w:r w:rsidRPr="00046D60">
        <w:rPr>
          <w:rFonts w:ascii="Book Antiqua" w:eastAsia="宋体" w:hAnsi="Book Antiqua" w:cs="宋体"/>
          <w:sz w:val="24"/>
          <w:szCs w:val="24"/>
          <w:lang w:val="en-US" w:eastAsia="zh-CN"/>
        </w:rPr>
        <w:t> 2011; </w:t>
      </w:r>
      <w:r w:rsidRPr="00046D60">
        <w:rPr>
          <w:rFonts w:ascii="Book Antiqua" w:eastAsia="宋体" w:hAnsi="Book Antiqua" w:cs="宋体"/>
          <w:b/>
          <w:bCs/>
          <w:sz w:val="24"/>
          <w:szCs w:val="24"/>
          <w:lang w:val="en-US" w:eastAsia="zh-CN"/>
        </w:rPr>
        <w:t>40</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809-814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21747310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10.1097/MPA.0b013e3182258a15]</w:t>
      </w:r>
    </w:p>
    <w:p w14:paraId="71D2775C" w14:textId="38872B75"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32 </w:t>
      </w:r>
      <w:r w:rsidRPr="00046D60">
        <w:rPr>
          <w:rFonts w:ascii="Book Antiqua" w:eastAsia="宋体" w:hAnsi="Book Antiqua" w:cs="宋体"/>
          <w:b/>
          <w:bCs/>
          <w:sz w:val="24"/>
          <w:szCs w:val="24"/>
          <w:lang w:val="en-US" w:eastAsia="zh-CN"/>
        </w:rPr>
        <w:t>Okazaki K</w:t>
      </w:r>
      <w:r w:rsidRPr="00046D60">
        <w:rPr>
          <w:rFonts w:ascii="Book Antiqua" w:eastAsia="宋体" w:hAnsi="Book Antiqua" w:cs="宋体"/>
          <w:sz w:val="24"/>
          <w:szCs w:val="24"/>
          <w:lang w:val="en-US" w:eastAsia="zh-CN"/>
        </w:rPr>
        <w:t>, Kawa S, Kamisawa T, Shimosegawa T, Tanaka M. Japanese consensus guidelines for management of autoimmune pancreatitis</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I. Concept and diagnosis of autoimmune pancreatitis. </w:t>
      </w:r>
      <w:r w:rsidRPr="00046D60">
        <w:rPr>
          <w:rFonts w:ascii="Book Antiqua" w:eastAsia="宋体" w:hAnsi="Book Antiqua" w:cs="宋体"/>
          <w:i/>
          <w:iCs/>
          <w:sz w:val="24"/>
          <w:szCs w:val="24"/>
          <w:lang w:val="en-US" w:eastAsia="zh-CN"/>
        </w:rPr>
        <w:t>J Gastroenterol</w:t>
      </w:r>
      <w:r w:rsidRPr="00046D60">
        <w:rPr>
          <w:rFonts w:ascii="Book Antiqua" w:eastAsia="宋体" w:hAnsi="Book Antiqua" w:cs="宋体"/>
          <w:sz w:val="24"/>
          <w:szCs w:val="24"/>
          <w:lang w:val="en-US" w:eastAsia="zh-CN"/>
        </w:rPr>
        <w:t> 2010; </w:t>
      </w:r>
      <w:r w:rsidRPr="00046D60">
        <w:rPr>
          <w:rFonts w:ascii="Book Antiqua" w:eastAsia="宋体" w:hAnsi="Book Antiqua" w:cs="宋体"/>
          <w:b/>
          <w:bCs/>
          <w:sz w:val="24"/>
          <w:szCs w:val="24"/>
          <w:lang w:val="en-US" w:eastAsia="zh-CN"/>
        </w:rPr>
        <w:t>45</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249-265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20084528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10.1007/s00535-009-0184-x]</w:t>
      </w:r>
    </w:p>
    <w:p w14:paraId="3239FCE8" w14:textId="1AF2D8C2"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33 </w:t>
      </w:r>
      <w:r w:rsidRPr="00046D60">
        <w:rPr>
          <w:rFonts w:ascii="Book Antiqua" w:eastAsia="宋体" w:hAnsi="Book Antiqua" w:cs="宋体"/>
          <w:b/>
          <w:bCs/>
          <w:sz w:val="24"/>
          <w:szCs w:val="24"/>
          <w:lang w:val="en-US" w:eastAsia="zh-CN"/>
        </w:rPr>
        <w:t>Chari ST</w:t>
      </w:r>
      <w:r w:rsidRPr="00046D60">
        <w:rPr>
          <w:rFonts w:ascii="Book Antiqua" w:eastAsia="宋体" w:hAnsi="Book Antiqua" w:cs="宋体"/>
          <w:sz w:val="24"/>
          <w:szCs w:val="24"/>
          <w:lang w:val="en-US" w:eastAsia="zh-CN"/>
        </w:rPr>
        <w:t>, Smyrk TC, Levy MJ, Topazian MD, Takahashi N, Zhang L, Clain JE, Pearson RK, Petersen BT, Vege SS, Farnell MB. Diagnosis of autoimmune pancreatitis</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the Mayo Clinic experience. </w:t>
      </w:r>
      <w:r w:rsidRPr="00046D60">
        <w:rPr>
          <w:rFonts w:ascii="Book Antiqua" w:eastAsia="宋体" w:hAnsi="Book Antiqua" w:cs="宋体"/>
          <w:i/>
          <w:iCs/>
          <w:sz w:val="24"/>
          <w:szCs w:val="24"/>
          <w:lang w:val="en-US" w:eastAsia="zh-CN"/>
        </w:rPr>
        <w:t>Clin Gastroenterol Hepatol</w:t>
      </w:r>
      <w:r w:rsidRPr="00046D60">
        <w:rPr>
          <w:rFonts w:ascii="Book Antiqua" w:eastAsia="宋体" w:hAnsi="Book Antiqua" w:cs="宋体"/>
          <w:sz w:val="24"/>
          <w:szCs w:val="24"/>
          <w:lang w:val="en-US" w:eastAsia="zh-CN"/>
        </w:rPr>
        <w:t> 2006; </w:t>
      </w:r>
      <w:r w:rsidRPr="00046D60">
        <w:rPr>
          <w:rFonts w:ascii="Book Antiqua" w:eastAsia="宋体" w:hAnsi="Book Antiqua" w:cs="宋体"/>
          <w:b/>
          <w:bCs/>
          <w:sz w:val="24"/>
          <w:szCs w:val="24"/>
          <w:lang w:val="en-US" w:eastAsia="zh-CN"/>
        </w:rPr>
        <w:t>4</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1010-106; quiz 934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16843735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10.1016/j.cgh.2006.05.017]</w:t>
      </w:r>
    </w:p>
    <w:p w14:paraId="75A82D1D" w14:textId="2B49892B"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34 </w:t>
      </w:r>
      <w:r w:rsidRPr="00046D60">
        <w:rPr>
          <w:rFonts w:ascii="Book Antiqua" w:eastAsia="宋体" w:hAnsi="Book Antiqua" w:cs="宋体"/>
          <w:b/>
          <w:bCs/>
          <w:sz w:val="24"/>
          <w:szCs w:val="24"/>
          <w:lang w:val="en-US" w:eastAsia="zh-CN"/>
        </w:rPr>
        <w:t>Naitoh I</w:t>
      </w:r>
      <w:r w:rsidRPr="00046D60">
        <w:rPr>
          <w:rFonts w:ascii="Book Antiqua" w:eastAsia="宋体" w:hAnsi="Book Antiqua" w:cs="宋体"/>
          <w:sz w:val="24"/>
          <w:szCs w:val="24"/>
          <w:lang w:val="en-US" w:eastAsia="zh-CN"/>
        </w:rPr>
        <w:t>, Nakazawa T, Hayashi K, Miyabe K, Shimizu S, Kondo H, Yoshida M, Yamashita H, Umemura S, Hori Y, Ohara H, Joh T. Clinical evaluation of international consensus diagnostic criteria for type 1 autoimmune pancreatitis in comparison with Japanese diagnostic criteria 2011. </w:t>
      </w:r>
      <w:r w:rsidRPr="00046D60">
        <w:rPr>
          <w:rFonts w:ascii="Book Antiqua" w:eastAsia="宋体" w:hAnsi="Book Antiqua" w:cs="宋体"/>
          <w:i/>
          <w:iCs/>
          <w:sz w:val="24"/>
          <w:szCs w:val="24"/>
          <w:lang w:val="en-US" w:eastAsia="zh-CN"/>
        </w:rPr>
        <w:t>Pancreas</w:t>
      </w:r>
      <w:r w:rsidRPr="00046D60">
        <w:rPr>
          <w:rFonts w:ascii="Book Antiqua" w:eastAsia="宋体" w:hAnsi="Book Antiqua" w:cs="宋体"/>
          <w:sz w:val="24"/>
          <w:szCs w:val="24"/>
          <w:lang w:val="en-US" w:eastAsia="zh-CN"/>
        </w:rPr>
        <w:t> 2013; </w:t>
      </w:r>
      <w:r w:rsidRPr="00046D60">
        <w:rPr>
          <w:rFonts w:ascii="Book Antiqua" w:eastAsia="宋体" w:hAnsi="Book Antiqua" w:cs="宋体"/>
          <w:b/>
          <w:bCs/>
          <w:sz w:val="24"/>
          <w:szCs w:val="24"/>
          <w:lang w:val="en-US" w:eastAsia="zh-CN"/>
        </w:rPr>
        <w:t>42</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1238-1244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24152949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10.1097/MPA.0b013e318293e628]</w:t>
      </w:r>
    </w:p>
    <w:p w14:paraId="4FD7B3C3" w14:textId="20BF8263"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35 </w:t>
      </w:r>
      <w:r w:rsidRPr="00046D60">
        <w:rPr>
          <w:rFonts w:ascii="Book Antiqua" w:eastAsia="宋体" w:hAnsi="Book Antiqua" w:cs="宋体"/>
          <w:b/>
          <w:bCs/>
          <w:sz w:val="24"/>
          <w:szCs w:val="24"/>
          <w:lang w:val="en-US" w:eastAsia="zh-CN"/>
        </w:rPr>
        <w:t>Wakabayashi T</w:t>
      </w:r>
      <w:r w:rsidRPr="00046D60">
        <w:rPr>
          <w:rFonts w:ascii="Book Antiqua" w:eastAsia="宋体" w:hAnsi="Book Antiqua" w:cs="宋体"/>
          <w:sz w:val="24"/>
          <w:szCs w:val="24"/>
          <w:lang w:val="en-US" w:eastAsia="zh-CN"/>
        </w:rPr>
        <w:t>, Kawaura Y, Satomura Y, Watanabe H, Motoo Y, Okai T, Sawabu N. Clinical and imaging features of autoimmune pancreatitis with focal pancreatic swelling or mass formation</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comparison with so-called tumor-forming pancreatitis and pancreatic carcinoma. </w:t>
      </w:r>
      <w:r w:rsidRPr="00046D60">
        <w:rPr>
          <w:rFonts w:ascii="Book Antiqua" w:eastAsia="宋体" w:hAnsi="Book Antiqua" w:cs="宋体"/>
          <w:i/>
          <w:iCs/>
          <w:sz w:val="24"/>
          <w:szCs w:val="24"/>
          <w:lang w:val="en-US" w:eastAsia="zh-CN"/>
        </w:rPr>
        <w:t>Am J Gastroenterol</w:t>
      </w:r>
      <w:r w:rsidRPr="00046D60">
        <w:rPr>
          <w:rFonts w:ascii="Book Antiqua" w:eastAsia="宋体" w:hAnsi="Book Antiqua" w:cs="宋体"/>
          <w:sz w:val="24"/>
          <w:szCs w:val="24"/>
          <w:lang w:val="en-US" w:eastAsia="zh-CN"/>
        </w:rPr>
        <w:t> 2003; </w:t>
      </w:r>
      <w:r w:rsidRPr="00046D60">
        <w:rPr>
          <w:rFonts w:ascii="Book Antiqua" w:eastAsia="宋体" w:hAnsi="Book Antiqua" w:cs="宋体"/>
          <w:b/>
          <w:bCs/>
          <w:sz w:val="24"/>
          <w:szCs w:val="24"/>
          <w:lang w:val="en-US" w:eastAsia="zh-CN"/>
        </w:rPr>
        <w:t>98</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2679-2687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14687817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10.1111/j.1572-0241.2003.08727.x]</w:t>
      </w:r>
    </w:p>
    <w:p w14:paraId="21180DFE" w14:textId="26231642"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36 </w:t>
      </w:r>
      <w:r w:rsidRPr="00046D60">
        <w:rPr>
          <w:rFonts w:ascii="Book Antiqua" w:eastAsia="宋体" w:hAnsi="Book Antiqua" w:cs="宋体"/>
          <w:b/>
          <w:bCs/>
          <w:sz w:val="24"/>
          <w:szCs w:val="24"/>
          <w:lang w:val="en-US" w:eastAsia="zh-CN"/>
        </w:rPr>
        <w:t>Kanno A</w:t>
      </w:r>
      <w:r w:rsidRPr="00046D60">
        <w:rPr>
          <w:rFonts w:ascii="Book Antiqua" w:eastAsia="宋体" w:hAnsi="Book Antiqua" w:cs="宋体"/>
          <w:sz w:val="24"/>
          <w:szCs w:val="24"/>
          <w:lang w:val="en-US" w:eastAsia="zh-CN"/>
        </w:rPr>
        <w:t>, Masamune A, Shimosegawa T. Endoscopic approaches for the diagnosis of autoimmune pancreatitis. </w:t>
      </w:r>
      <w:r w:rsidRPr="00046D60">
        <w:rPr>
          <w:rFonts w:ascii="Book Antiqua" w:eastAsia="宋体" w:hAnsi="Book Antiqua" w:cs="宋体"/>
          <w:i/>
          <w:iCs/>
          <w:sz w:val="24"/>
          <w:szCs w:val="24"/>
          <w:lang w:val="en-US" w:eastAsia="zh-CN"/>
        </w:rPr>
        <w:t>Dig Endosc</w:t>
      </w:r>
      <w:r w:rsidRPr="00046D60">
        <w:rPr>
          <w:rFonts w:ascii="Book Antiqua" w:eastAsia="宋体" w:hAnsi="Book Antiqua" w:cs="宋体"/>
          <w:sz w:val="24"/>
          <w:szCs w:val="24"/>
          <w:lang w:val="en-US" w:eastAsia="zh-CN"/>
        </w:rPr>
        <w:t> 2015; </w:t>
      </w:r>
      <w:r w:rsidRPr="00046D60">
        <w:rPr>
          <w:rFonts w:ascii="Book Antiqua" w:eastAsia="宋体" w:hAnsi="Book Antiqua" w:cs="宋体"/>
          <w:b/>
          <w:bCs/>
          <w:sz w:val="24"/>
          <w:szCs w:val="24"/>
          <w:lang w:val="en-US" w:eastAsia="zh-CN"/>
        </w:rPr>
        <w:t>27</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250-258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25115499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10.1111/den.12343]</w:t>
      </w:r>
    </w:p>
    <w:p w14:paraId="32DD8E0F" w14:textId="51D21732"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37 </w:t>
      </w:r>
      <w:r w:rsidRPr="00046D60">
        <w:rPr>
          <w:rFonts w:ascii="Book Antiqua" w:eastAsia="宋体" w:hAnsi="Book Antiqua" w:cs="宋体"/>
          <w:b/>
          <w:bCs/>
          <w:sz w:val="24"/>
          <w:szCs w:val="24"/>
          <w:lang w:val="en-US" w:eastAsia="zh-CN"/>
        </w:rPr>
        <w:t>Szepes Z</w:t>
      </w:r>
      <w:r w:rsidRPr="00046D60">
        <w:rPr>
          <w:rFonts w:ascii="Book Antiqua" w:eastAsia="宋体" w:hAnsi="Book Antiqua" w:cs="宋体"/>
          <w:sz w:val="24"/>
          <w:szCs w:val="24"/>
          <w:lang w:val="en-US" w:eastAsia="zh-CN"/>
        </w:rPr>
        <w:t>, Dobra M, Góg C, Zábrák E, Makula É, Tiszlavicz L, Kiss T, Molnár T, Nagy F, Czakó L, Terzin V, Wittmann T. [Pancreatic cancer or autoimmune pancreatitis</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endosonography as a diagnostic reviser]. </w:t>
      </w:r>
      <w:r w:rsidRPr="00046D60">
        <w:rPr>
          <w:rFonts w:ascii="Book Antiqua" w:eastAsia="宋体" w:hAnsi="Book Antiqua" w:cs="宋体"/>
          <w:i/>
          <w:iCs/>
          <w:sz w:val="24"/>
          <w:szCs w:val="24"/>
          <w:lang w:val="en-US" w:eastAsia="zh-CN"/>
        </w:rPr>
        <w:t>Orv Hetil</w:t>
      </w:r>
      <w:r w:rsidRPr="00046D60">
        <w:rPr>
          <w:rFonts w:ascii="Book Antiqua" w:eastAsia="宋体" w:hAnsi="Book Antiqua" w:cs="宋体"/>
          <w:sz w:val="24"/>
          <w:szCs w:val="24"/>
          <w:lang w:val="en-US" w:eastAsia="zh-CN"/>
        </w:rPr>
        <w:t> 2013; </w:t>
      </w:r>
      <w:r w:rsidRPr="00046D60">
        <w:rPr>
          <w:rFonts w:ascii="Book Antiqua" w:eastAsia="宋体" w:hAnsi="Book Antiqua" w:cs="宋体"/>
          <w:b/>
          <w:bCs/>
          <w:sz w:val="24"/>
          <w:szCs w:val="24"/>
          <w:lang w:val="en-US" w:eastAsia="zh-CN"/>
        </w:rPr>
        <w:t>154</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62-68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23291204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10.1556/OH.2013.29513]</w:t>
      </w:r>
    </w:p>
    <w:p w14:paraId="789FA58B" w14:textId="3F85C905"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lastRenderedPageBreak/>
        <w:t>38 </w:t>
      </w:r>
      <w:r w:rsidRPr="00046D60">
        <w:rPr>
          <w:rFonts w:ascii="Book Antiqua" w:eastAsia="宋体" w:hAnsi="Book Antiqua" w:cs="宋体"/>
          <w:b/>
          <w:bCs/>
          <w:sz w:val="24"/>
          <w:szCs w:val="24"/>
          <w:lang w:val="en-US" w:eastAsia="zh-CN"/>
        </w:rPr>
        <w:t>Nakazawa T</w:t>
      </w:r>
      <w:r w:rsidRPr="00046D60">
        <w:rPr>
          <w:rFonts w:ascii="Book Antiqua" w:eastAsia="宋体" w:hAnsi="Book Antiqua" w:cs="宋体"/>
          <w:sz w:val="24"/>
          <w:szCs w:val="24"/>
          <w:lang w:val="en-US" w:eastAsia="zh-CN"/>
        </w:rPr>
        <w:t>, Ohara H, Sano H, Aoki S, Kobayashi S, Okamoto T, Imai H, Nomura T, Joh T, Itoh M. Cholangiography can discriminate sclerosing cholangitis with autoimmune pancreatitis from primary sclerosing cholangitis. </w:t>
      </w:r>
      <w:r w:rsidRPr="00046D60">
        <w:rPr>
          <w:rFonts w:ascii="Book Antiqua" w:eastAsia="宋体" w:hAnsi="Book Antiqua" w:cs="宋体"/>
          <w:i/>
          <w:iCs/>
          <w:sz w:val="24"/>
          <w:szCs w:val="24"/>
          <w:lang w:val="en-US" w:eastAsia="zh-CN"/>
        </w:rPr>
        <w:t>Gastrointest Endosc</w:t>
      </w:r>
      <w:r w:rsidRPr="00046D60">
        <w:rPr>
          <w:rFonts w:ascii="Book Antiqua" w:eastAsia="宋体" w:hAnsi="Book Antiqua" w:cs="宋体"/>
          <w:sz w:val="24"/>
          <w:szCs w:val="24"/>
          <w:lang w:val="en-US" w:eastAsia="zh-CN"/>
        </w:rPr>
        <w:t> 2004; </w:t>
      </w:r>
      <w:r w:rsidRPr="00046D60">
        <w:rPr>
          <w:rFonts w:ascii="Book Antiqua" w:eastAsia="宋体" w:hAnsi="Book Antiqua" w:cs="宋体"/>
          <w:b/>
          <w:bCs/>
          <w:sz w:val="24"/>
          <w:szCs w:val="24"/>
          <w:lang w:val="en-US" w:eastAsia="zh-CN"/>
        </w:rPr>
        <w:t>60</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937-944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15605009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10.1016/S0016-5107(04)02229-1]</w:t>
      </w:r>
    </w:p>
    <w:p w14:paraId="1F9ECC5F" w14:textId="62DFFA06"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39 </w:t>
      </w:r>
      <w:r w:rsidRPr="00046D60">
        <w:rPr>
          <w:rFonts w:ascii="Book Antiqua" w:eastAsia="宋体" w:hAnsi="Book Antiqua" w:cs="宋体"/>
          <w:b/>
          <w:bCs/>
          <w:sz w:val="24"/>
          <w:szCs w:val="24"/>
          <w:lang w:val="en-US" w:eastAsia="zh-CN"/>
        </w:rPr>
        <w:t>Moon SH</w:t>
      </w:r>
      <w:r w:rsidRPr="00046D60">
        <w:rPr>
          <w:rFonts w:ascii="Book Antiqua" w:eastAsia="宋体" w:hAnsi="Book Antiqua" w:cs="宋体"/>
          <w:sz w:val="24"/>
          <w:szCs w:val="24"/>
          <w:lang w:val="en-US" w:eastAsia="zh-CN"/>
        </w:rPr>
        <w:t>, Kim MH. The role of endoscopy in the diagnosis of autoimmune pancreatitis. </w:t>
      </w:r>
      <w:r w:rsidRPr="00046D60">
        <w:rPr>
          <w:rFonts w:ascii="Book Antiqua" w:eastAsia="宋体" w:hAnsi="Book Antiqua" w:cs="宋体"/>
          <w:i/>
          <w:iCs/>
          <w:sz w:val="24"/>
          <w:szCs w:val="24"/>
          <w:lang w:val="en-US" w:eastAsia="zh-CN"/>
        </w:rPr>
        <w:t>Gastrointest Endosc</w:t>
      </w:r>
      <w:r w:rsidRPr="00046D60">
        <w:rPr>
          <w:rFonts w:ascii="Book Antiqua" w:eastAsia="宋体" w:hAnsi="Book Antiqua" w:cs="宋体"/>
          <w:sz w:val="24"/>
          <w:szCs w:val="24"/>
          <w:lang w:val="en-US" w:eastAsia="zh-CN"/>
        </w:rPr>
        <w:t> 2012; </w:t>
      </w:r>
      <w:r w:rsidRPr="00046D60">
        <w:rPr>
          <w:rFonts w:ascii="Book Antiqua" w:eastAsia="宋体" w:hAnsi="Book Antiqua" w:cs="宋体"/>
          <w:b/>
          <w:bCs/>
          <w:sz w:val="24"/>
          <w:szCs w:val="24"/>
          <w:lang w:val="en-US" w:eastAsia="zh-CN"/>
        </w:rPr>
        <w:t>76</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645-656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22898422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10.1016/j.gie.2012.04.458]</w:t>
      </w:r>
    </w:p>
    <w:p w14:paraId="2A130A31" w14:textId="236897CF"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40 </w:t>
      </w:r>
      <w:r w:rsidRPr="00046D60">
        <w:rPr>
          <w:rFonts w:ascii="Book Antiqua" w:eastAsia="宋体" w:hAnsi="Book Antiqua" w:cs="宋体"/>
          <w:b/>
          <w:bCs/>
          <w:sz w:val="24"/>
          <w:szCs w:val="24"/>
          <w:lang w:val="en-US" w:eastAsia="zh-CN"/>
        </w:rPr>
        <w:t>Horiuchi A</w:t>
      </w:r>
      <w:r w:rsidRPr="00046D60">
        <w:rPr>
          <w:rFonts w:ascii="Book Antiqua" w:eastAsia="宋体" w:hAnsi="Book Antiqua" w:cs="宋体"/>
          <w:sz w:val="24"/>
          <w:szCs w:val="24"/>
          <w:lang w:val="en-US" w:eastAsia="zh-CN"/>
        </w:rPr>
        <w:t>, Kawa S, Hamano H, Hayama M, Ota H, Kiyosawa K. ERCP features in 27 patients with autoimmune pancreatitis. </w:t>
      </w:r>
      <w:r w:rsidRPr="00046D60">
        <w:rPr>
          <w:rFonts w:ascii="Book Antiqua" w:eastAsia="宋体" w:hAnsi="Book Antiqua" w:cs="宋体"/>
          <w:i/>
          <w:iCs/>
          <w:sz w:val="24"/>
          <w:szCs w:val="24"/>
          <w:lang w:val="en-US" w:eastAsia="zh-CN"/>
        </w:rPr>
        <w:t>Gastrointest Endosc</w:t>
      </w:r>
      <w:r w:rsidRPr="00046D60">
        <w:rPr>
          <w:rFonts w:ascii="Book Antiqua" w:eastAsia="宋体" w:hAnsi="Book Antiqua" w:cs="宋体"/>
          <w:sz w:val="24"/>
          <w:szCs w:val="24"/>
          <w:lang w:val="en-US" w:eastAsia="zh-CN"/>
        </w:rPr>
        <w:t> 2002; </w:t>
      </w:r>
      <w:r w:rsidRPr="00046D60">
        <w:rPr>
          <w:rFonts w:ascii="Book Antiqua" w:eastAsia="宋体" w:hAnsi="Book Antiqua" w:cs="宋体"/>
          <w:b/>
          <w:bCs/>
          <w:sz w:val="24"/>
          <w:szCs w:val="24"/>
          <w:lang w:val="en-US" w:eastAsia="zh-CN"/>
        </w:rPr>
        <w:t>55</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494-499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11923760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10.1067/mge.2002.122653]</w:t>
      </w:r>
    </w:p>
    <w:p w14:paraId="377ABDB0" w14:textId="15768A7A"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41 </w:t>
      </w:r>
      <w:r w:rsidRPr="00046D60">
        <w:rPr>
          <w:rFonts w:ascii="Book Antiqua" w:eastAsia="宋体" w:hAnsi="Book Antiqua" w:cs="宋体"/>
          <w:b/>
          <w:bCs/>
          <w:sz w:val="24"/>
          <w:szCs w:val="24"/>
          <w:lang w:val="en-US" w:eastAsia="zh-CN"/>
        </w:rPr>
        <w:t>Kamisawa T</w:t>
      </w:r>
      <w:r w:rsidRPr="00046D60">
        <w:rPr>
          <w:rFonts w:ascii="Book Antiqua" w:eastAsia="宋体" w:hAnsi="Book Antiqua" w:cs="宋体"/>
          <w:sz w:val="24"/>
          <w:szCs w:val="24"/>
          <w:lang w:val="en-US" w:eastAsia="zh-CN"/>
        </w:rPr>
        <w:t>, Tu Y, Egawa N, Tsuruta K, Okamoto A, Kodama M, Kamata N. Can MRCP replace ERCP for the diagnosis of autoimmune pancreatitis? </w:t>
      </w:r>
      <w:r w:rsidRPr="00046D60">
        <w:rPr>
          <w:rFonts w:ascii="Book Antiqua" w:eastAsia="宋体" w:hAnsi="Book Antiqua" w:cs="宋体"/>
          <w:i/>
          <w:iCs/>
          <w:sz w:val="24"/>
          <w:szCs w:val="24"/>
          <w:lang w:val="en-US" w:eastAsia="zh-CN"/>
        </w:rPr>
        <w:t>Abdom Imaging</w:t>
      </w:r>
      <w:r w:rsidRPr="00046D60">
        <w:rPr>
          <w:rFonts w:ascii="Book Antiqua" w:eastAsia="宋体" w:hAnsi="Book Antiqua" w:cs="宋体"/>
          <w:sz w:val="24"/>
          <w:szCs w:val="24"/>
          <w:lang w:val="en-US" w:eastAsia="zh-CN"/>
        </w:rPr>
        <w:t> ; </w:t>
      </w:r>
      <w:r w:rsidRPr="00046D60">
        <w:rPr>
          <w:rFonts w:ascii="Book Antiqua" w:eastAsia="宋体" w:hAnsi="Book Antiqua" w:cs="宋体"/>
          <w:b/>
          <w:bCs/>
          <w:sz w:val="24"/>
          <w:szCs w:val="24"/>
          <w:lang w:val="en-US" w:eastAsia="zh-CN"/>
        </w:rPr>
        <w:t>34</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381-384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18437450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10.1007/s00261-008-9401-y]</w:t>
      </w:r>
    </w:p>
    <w:p w14:paraId="7ACBD224" w14:textId="59B0F334"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42 </w:t>
      </w:r>
      <w:r w:rsidRPr="00046D60">
        <w:rPr>
          <w:rFonts w:ascii="Book Antiqua" w:eastAsia="宋体" w:hAnsi="Book Antiqua" w:cs="宋体"/>
          <w:b/>
          <w:bCs/>
          <w:sz w:val="24"/>
          <w:szCs w:val="24"/>
          <w:lang w:val="en-US" w:eastAsia="zh-CN"/>
        </w:rPr>
        <w:t>Takuma K</w:t>
      </w:r>
      <w:r w:rsidRPr="00046D60">
        <w:rPr>
          <w:rFonts w:ascii="Book Antiqua" w:eastAsia="宋体" w:hAnsi="Book Antiqua" w:cs="宋体"/>
          <w:sz w:val="24"/>
          <w:szCs w:val="24"/>
          <w:lang w:val="en-US" w:eastAsia="zh-CN"/>
        </w:rPr>
        <w:t>, Kamisawa T, Tabata T, Inaba Y, Egawa N, Igarashi Y. Utility of pancreatography for diagnosing autoimmune pancreatitis. </w:t>
      </w:r>
      <w:r w:rsidRPr="00046D60">
        <w:rPr>
          <w:rFonts w:ascii="Book Antiqua" w:eastAsia="宋体" w:hAnsi="Book Antiqua" w:cs="宋体"/>
          <w:i/>
          <w:iCs/>
          <w:sz w:val="24"/>
          <w:szCs w:val="24"/>
          <w:lang w:val="en-US" w:eastAsia="zh-CN"/>
        </w:rPr>
        <w:t>World J Gastroenterol</w:t>
      </w:r>
      <w:r w:rsidRPr="00046D60">
        <w:rPr>
          <w:rFonts w:ascii="Book Antiqua" w:eastAsia="宋体" w:hAnsi="Book Antiqua" w:cs="宋体"/>
          <w:sz w:val="24"/>
          <w:szCs w:val="24"/>
          <w:lang w:val="en-US" w:eastAsia="zh-CN"/>
        </w:rPr>
        <w:t> 2011; </w:t>
      </w:r>
      <w:r w:rsidRPr="00046D60">
        <w:rPr>
          <w:rFonts w:ascii="Book Antiqua" w:eastAsia="宋体" w:hAnsi="Book Antiqua" w:cs="宋体"/>
          <w:b/>
          <w:bCs/>
          <w:sz w:val="24"/>
          <w:szCs w:val="24"/>
          <w:lang w:val="en-US" w:eastAsia="zh-CN"/>
        </w:rPr>
        <w:t>17</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2332-2337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21633599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10.3748/wjg.v17.i18.2332]</w:t>
      </w:r>
    </w:p>
    <w:p w14:paraId="78499AAC" w14:textId="4FDE19D0"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43 </w:t>
      </w:r>
      <w:r w:rsidRPr="00046D60">
        <w:rPr>
          <w:rFonts w:ascii="Book Antiqua" w:eastAsia="宋体" w:hAnsi="Book Antiqua" w:cs="宋体"/>
          <w:b/>
          <w:bCs/>
          <w:sz w:val="24"/>
          <w:szCs w:val="24"/>
          <w:lang w:val="en-US" w:eastAsia="zh-CN"/>
        </w:rPr>
        <w:t>Sugumar A</w:t>
      </w:r>
      <w:r w:rsidRPr="00046D60">
        <w:rPr>
          <w:rFonts w:ascii="Book Antiqua" w:eastAsia="宋体" w:hAnsi="Book Antiqua" w:cs="宋体"/>
          <w:sz w:val="24"/>
          <w:szCs w:val="24"/>
          <w:lang w:val="en-US" w:eastAsia="zh-CN"/>
        </w:rPr>
        <w:t>, Levy MJ, Kamisawa T, Webster GJ, Kim MH, Enders F, Amin Z, Baron TH, Chapman MH, Church NI, Clain JE, Egawa N, Johnson GJ, Okazaki K, Pearson RK, Pereira SP, Petersen BT, Read S, Sah RP, Sandanayake NS, Takahashi N, Topazian MD, Uchida K, Vege SS, Chari ST. Endoscopic retrograde pancreatography criteria to diagnose autoimmune pancreatitis</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an international multicentre study. </w:t>
      </w:r>
      <w:r w:rsidRPr="00046D60">
        <w:rPr>
          <w:rFonts w:ascii="Book Antiqua" w:eastAsia="宋体" w:hAnsi="Book Antiqua" w:cs="宋体"/>
          <w:i/>
          <w:iCs/>
          <w:sz w:val="24"/>
          <w:szCs w:val="24"/>
          <w:lang w:val="en-US" w:eastAsia="zh-CN"/>
        </w:rPr>
        <w:t>Gut</w:t>
      </w:r>
      <w:r w:rsidRPr="00046D60">
        <w:rPr>
          <w:rFonts w:ascii="Book Antiqua" w:eastAsia="宋体" w:hAnsi="Book Antiqua" w:cs="宋体"/>
          <w:sz w:val="24"/>
          <w:szCs w:val="24"/>
          <w:lang w:val="en-US" w:eastAsia="zh-CN"/>
        </w:rPr>
        <w:t> 2011; </w:t>
      </w:r>
      <w:r w:rsidRPr="00046D60">
        <w:rPr>
          <w:rFonts w:ascii="Book Antiqua" w:eastAsia="宋体" w:hAnsi="Book Antiqua" w:cs="宋体"/>
          <w:b/>
          <w:bCs/>
          <w:sz w:val="24"/>
          <w:szCs w:val="24"/>
          <w:lang w:val="en-US" w:eastAsia="zh-CN"/>
        </w:rPr>
        <w:t>60</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666-670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21131631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10.1136/gut.2010.207951]</w:t>
      </w:r>
    </w:p>
    <w:p w14:paraId="3ABFB265" w14:textId="0ECBFE59"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44 </w:t>
      </w:r>
      <w:r w:rsidRPr="00046D60">
        <w:rPr>
          <w:rFonts w:ascii="Book Antiqua" w:eastAsia="宋体" w:hAnsi="Book Antiqua" w:cs="宋体"/>
          <w:b/>
          <w:bCs/>
          <w:sz w:val="24"/>
          <w:szCs w:val="24"/>
          <w:lang w:val="en-US" w:eastAsia="zh-CN"/>
        </w:rPr>
        <w:t>Iwata T</w:t>
      </w:r>
      <w:r w:rsidRPr="00046D60">
        <w:rPr>
          <w:rFonts w:ascii="Book Antiqua" w:eastAsia="宋体" w:hAnsi="Book Antiqua" w:cs="宋体"/>
          <w:sz w:val="24"/>
          <w:szCs w:val="24"/>
          <w:lang w:val="en-US" w:eastAsia="zh-CN"/>
        </w:rPr>
        <w:t>, Kitamura K, Yamamiya A, Ishii Y, Sato Y, Nomoto T, Ikegami A, Yoshida H. Evaluation of diagnostic cytology via endoscopic naso-pancreatic drainage for pancreatic tumor. </w:t>
      </w:r>
      <w:r w:rsidRPr="00046D60">
        <w:rPr>
          <w:rFonts w:ascii="Book Antiqua" w:eastAsia="宋体" w:hAnsi="Book Antiqua" w:cs="宋体"/>
          <w:i/>
          <w:iCs/>
          <w:sz w:val="24"/>
          <w:szCs w:val="24"/>
          <w:lang w:val="en-US" w:eastAsia="zh-CN"/>
        </w:rPr>
        <w:t>World J Gastrointest Endosc</w:t>
      </w:r>
      <w:r w:rsidRPr="00046D60">
        <w:rPr>
          <w:rFonts w:ascii="Book Antiqua" w:eastAsia="宋体" w:hAnsi="Book Antiqua" w:cs="宋体"/>
          <w:sz w:val="24"/>
          <w:szCs w:val="24"/>
          <w:lang w:val="en-US" w:eastAsia="zh-CN"/>
        </w:rPr>
        <w:t> 2014; </w:t>
      </w:r>
      <w:r w:rsidRPr="00046D60">
        <w:rPr>
          <w:rFonts w:ascii="Book Antiqua" w:eastAsia="宋体" w:hAnsi="Book Antiqua" w:cs="宋体"/>
          <w:b/>
          <w:bCs/>
          <w:sz w:val="24"/>
          <w:szCs w:val="24"/>
          <w:lang w:val="en-US" w:eastAsia="zh-CN"/>
        </w:rPr>
        <w:t>6</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366-372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25132920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10.4253/wjge.v6.i8.366]</w:t>
      </w:r>
    </w:p>
    <w:p w14:paraId="672B948C" w14:textId="3B533BF6"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45 </w:t>
      </w:r>
      <w:r w:rsidRPr="00046D60">
        <w:rPr>
          <w:rFonts w:ascii="Book Antiqua" w:eastAsia="宋体" w:hAnsi="Book Antiqua" w:cs="宋体"/>
          <w:b/>
          <w:bCs/>
          <w:sz w:val="24"/>
          <w:szCs w:val="24"/>
          <w:lang w:val="en-US" w:eastAsia="zh-CN"/>
        </w:rPr>
        <w:t>Hanada K</w:t>
      </w:r>
      <w:r w:rsidRPr="00046D60">
        <w:rPr>
          <w:rFonts w:ascii="Book Antiqua" w:eastAsia="宋体" w:hAnsi="Book Antiqua" w:cs="宋体"/>
          <w:sz w:val="24"/>
          <w:szCs w:val="24"/>
          <w:lang w:val="en-US" w:eastAsia="zh-CN"/>
        </w:rPr>
        <w:t xml:space="preserve">, Okazaki A, Hirano N, Izumi Y, Teraoka Y, Ikemoto J, Kanemitsu K, Hino F, Fukuda T, Yonehara S. Diagnostic strategies for early pancreatic </w:t>
      </w:r>
      <w:r w:rsidRPr="00046D60">
        <w:rPr>
          <w:rFonts w:ascii="Book Antiqua" w:eastAsia="宋体" w:hAnsi="Book Antiqua" w:cs="宋体"/>
          <w:sz w:val="24"/>
          <w:szCs w:val="24"/>
          <w:lang w:val="en-US" w:eastAsia="zh-CN"/>
        </w:rPr>
        <w:lastRenderedPageBreak/>
        <w:t>cancer. </w:t>
      </w:r>
      <w:r w:rsidRPr="00046D60">
        <w:rPr>
          <w:rFonts w:ascii="Book Antiqua" w:eastAsia="宋体" w:hAnsi="Book Antiqua" w:cs="宋体"/>
          <w:i/>
          <w:iCs/>
          <w:sz w:val="24"/>
          <w:szCs w:val="24"/>
          <w:lang w:val="en-US" w:eastAsia="zh-CN"/>
        </w:rPr>
        <w:t>J Gastroenterol</w:t>
      </w:r>
      <w:r w:rsidRPr="00046D60">
        <w:rPr>
          <w:rFonts w:ascii="Book Antiqua" w:eastAsia="宋体" w:hAnsi="Book Antiqua" w:cs="宋体"/>
          <w:sz w:val="24"/>
          <w:szCs w:val="24"/>
          <w:lang w:val="en-US" w:eastAsia="zh-CN"/>
        </w:rPr>
        <w:t> 2015; </w:t>
      </w:r>
      <w:r w:rsidRPr="00046D60">
        <w:rPr>
          <w:rFonts w:ascii="Book Antiqua" w:eastAsia="宋体" w:hAnsi="Book Antiqua" w:cs="宋体"/>
          <w:b/>
          <w:bCs/>
          <w:sz w:val="24"/>
          <w:szCs w:val="24"/>
          <w:lang w:val="en-US" w:eastAsia="zh-CN"/>
        </w:rPr>
        <w:t>50</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147-154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25501287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10.1007/s00535-014-1026-z]</w:t>
      </w:r>
    </w:p>
    <w:p w14:paraId="0DEEA01F" w14:textId="270E8035"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46 </w:t>
      </w:r>
      <w:r w:rsidRPr="00046D60">
        <w:rPr>
          <w:rFonts w:ascii="Book Antiqua" w:eastAsia="宋体" w:hAnsi="Book Antiqua" w:cs="宋体"/>
          <w:b/>
          <w:bCs/>
          <w:sz w:val="24"/>
          <w:szCs w:val="24"/>
          <w:lang w:val="en-US" w:eastAsia="zh-CN"/>
        </w:rPr>
        <w:t>Baron TH</w:t>
      </w:r>
      <w:r w:rsidRPr="00046D60">
        <w:rPr>
          <w:rFonts w:ascii="Book Antiqua" w:eastAsia="宋体" w:hAnsi="Book Antiqua" w:cs="宋体"/>
          <w:sz w:val="24"/>
          <w:szCs w:val="24"/>
          <w:lang w:val="en-US" w:eastAsia="zh-CN"/>
        </w:rPr>
        <w:t>, Mallery JS, Hirota WK, Goldstein JL, Jacobson BC, Leighton JA, Waring JP, Faigel DO. The role of endoscopy in the evaluation and treatment of patients with pancreaticobiliary malignancy. </w:t>
      </w:r>
      <w:r w:rsidRPr="00046D60">
        <w:rPr>
          <w:rFonts w:ascii="Book Antiqua" w:eastAsia="宋体" w:hAnsi="Book Antiqua" w:cs="宋体"/>
          <w:i/>
          <w:iCs/>
          <w:sz w:val="24"/>
          <w:szCs w:val="24"/>
          <w:lang w:val="en-US" w:eastAsia="zh-CN"/>
        </w:rPr>
        <w:t>Gastrointest Endosc</w:t>
      </w:r>
      <w:r w:rsidRPr="00046D60">
        <w:rPr>
          <w:rFonts w:ascii="Book Antiqua" w:eastAsia="宋体" w:hAnsi="Book Antiqua" w:cs="宋体"/>
          <w:sz w:val="24"/>
          <w:szCs w:val="24"/>
          <w:lang w:val="en-US" w:eastAsia="zh-CN"/>
        </w:rPr>
        <w:t> 2003; </w:t>
      </w:r>
      <w:r w:rsidRPr="00046D60">
        <w:rPr>
          <w:rFonts w:ascii="Book Antiqua" w:eastAsia="宋体" w:hAnsi="Book Antiqua" w:cs="宋体"/>
          <w:b/>
          <w:bCs/>
          <w:sz w:val="24"/>
          <w:szCs w:val="24"/>
          <w:lang w:val="en-US" w:eastAsia="zh-CN"/>
        </w:rPr>
        <w:t>58</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643-649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14595292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10.1016/S0016-5107(03)01994-1]</w:t>
      </w:r>
    </w:p>
    <w:p w14:paraId="16816FE6" w14:textId="45DF80A7"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47 </w:t>
      </w:r>
      <w:r w:rsidRPr="00046D60">
        <w:rPr>
          <w:rFonts w:ascii="Book Antiqua" w:eastAsia="宋体" w:hAnsi="Book Antiqua" w:cs="宋体"/>
          <w:b/>
          <w:bCs/>
          <w:sz w:val="24"/>
          <w:szCs w:val="24"/>
          <w:lang w:val="en-US" w:eastAsia="zh-CN"/>
        </w:rPr>
        <w:t>Weilert F</w:t>
      </w:r>
      <w:r w:rsidRPr="00046D60">
        <w:rPr>
          <w:rFonts w:ascii="Book Antiqua" w:eastAsia="宋体" w:hAnsi="Book Antiqua" w:cs="宋体"/>
          <w:sz w:val="24"/>
          <w:szCs w:val="24"/>
          <w:lang w:val="en-US" w:eastAsia="zh-CN"/>
        </w:rPr>
        <w:t>, Bhat YM, Binmoeller KF, Kane S, Jaffee IM, Shaw RE, Cameron R, Hashimoto Y, Shah JN. EUS-FNA is superior to ERCP-based tissue sampling in suspected malignant biliary obstruction</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results of a prospective, single-blind, comparative study. </w:t>
      </w:r>
      <w:r w:rsidRPr="00046D60">
        <w:rPr>
          <w:rFonts w:ascii="Book Antiqua" w:eastAsia="宋体" w:hAnsi="Book Antiqua" w:cs="宋体"/>
          <w:i/>
          <w:iCs/>
          <w:sz w:val="24"/>
          <w:szCs w:val="24"/>
          <w:lang w:val="en-US" w:eastAsia="zh-CN"/>
        </w:rPr>
        <w:t>Gastrointest Endosc</w:t>
      </w:r>
      <w:r w:rsidRPr="00046D60">
        <w:rPr>
          <w:rFonts w:ascii="Book Antiqua" w:eastAsia="宋体" w:hAnsi="Book Antiqua" w:cs="宋体"/>
          <w:sz w:val="24"/>
          <w:szCs w:val="24"/>
          <w:lang w:val="en-US" w:eastAsia="zh-CN"/>
        </w:rPr>
        <w:t> 2014; </w:t>
      </w:r>
      <w:r w:rsidRPr="00046D60">
        <w:rPr>
          <w:rFonts w:ascii="Book Antiqua" w:eastAsia="宋体" w:hAnsi="Book Antiqua" w:cs="宋体"/>
          <w:b/>
          <w:bCs/>
          <w:sz w:val="24"/>
          <w:szCs w:val="24"/>
          <w:lang w:val="en-US" w:eastAsia="zh-CN"/>
        </w:rPr>
        <w:t>80</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97-104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24559784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10.1016/j.gie.2013.12.031]</w:t>
      </w:r>
    </w:p>
    <w:p w14:paraId="7EAE8B97" w14:textId="652E9DA4"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48 </w:t>
      </w:r>
      <w:r w:rsidRPr="00046D60">
        <w:rPr>
          <w:rFonts w:ascii="Book Antiqua" w:eastAsia="宋体" w:hAnsi="Book Antiqua" w:cs="宋体"/>
          <w:b/>
          <w:bCs/>
          <w:sz w:val="24"/>
          <w:szCs w:val="24"/>
          <w:lang w:val="en-US" w:eastAsia="zh-CN"/>
        </w:rPr>
        <w:t>Li H</w:t>
      </w:r>
      <w:r w:rsidRPr="00046D60">
        <w:rPr>
          <w:rFonts w:ascii="Book Antiqua" w:eastAsia="宋体" w:hAnsi="Book Antiqua" w:cs="宋体"/>
          <w:sz w:val="24"/>
          <w:szCs w:val="24"/>
          <w:lang w:val="en-US" w:eastAsia="zh-CN"/>
        </w:rPr>
        <w:t>, Hu Z, Chen J, Guo X. Comparison of ERCP, EUS, and ERCP combined with EUS in diagnosing pancreatic neoplasms</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a systematic review and meta-analysis. </w:t>
      </w:r>
      <w:r w:rsidRPr="00046D60">
        <w:rPr>
          <w:rFonts w:ascii="Book Antiqua" w:eastAsia="宋体" w:hAnsi="Book Antiqua" w:cs="宋体"/>
          <w:i/>
          <w:iCs/>
          <w:sz w:val="24"/>
          <w:szCs w:val="24"/>
          <w:lang w:val="en-US" w:eastAsia="zh-CN"/>
        </w:rPr>
        <w:t>Tumour Biol</w:t>
      </w:r>
      <w:r w:rsidRPr="00046D60">
        <w:rPr>
          <w:rFonts w:ascii="Book Antiqua" w:eastAsia="宋体" w:hAnsi="Book Antiqua" w:cs="宋体"/>
          <w:sz w:val="24"/>
          <w:szCs w:val="24"/>
          <w:lang w:val="en-US" w:eastAsia="zh-CN"/>
        </w:rPr>
        <w:t> 2014; </w:t>
      </w:r>
      <w:r w:rsidRPr="00046D60">
        <w:rPr>
          <w:rFonts w:ascii="Book Antiqua" w:eastAsia="宋体" w:hAnsi="Book Antiqua" w:cs="宋体"/>
          <w:b/>
          <w:bCs/>
          <w:sz w:val="24"/>
          <w:szCs w:val="24"/>
          <w:lang w:val="en-US" w:eastAsia="zh-CN"/>
        </w:rPr>
        <w:t>35</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8867-8874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24891188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10.1007/s13277-014-2154-z]</w:t>
      </w:r>
    </w:p>
    <w:p w14:paraId="092E132C" w14:textId="736DF30A"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49 </w:t>
      </w:r>
      <w:r w:rsidRPr="00046D60">
        <w:rPr>
          <w:rFonts w:ascii="Book Antiqua" w:eastAsia="宋体" w:hAnsi="Book Antiqua" w:cs="宋体"/>
          <w:b/>
          <w:bCs/>
          <w:sz w:val="24"/>
          <w:szCs w:val="24"/>
          <w:lang w:val="en-US" w:eastAsia="zh-CN"/>
        </w:rPr>
        <w:t>Aslanian HR</w:t>
      </w:r>
      <w:r w:rsidRPr="00046D60">
        <w:rPr>
          <w:rFonts w:ascii="Book Antiqua" w:eastAsia="宋体" w:hAnsi="Book Antiqua" w:cs="宋体"/>
          <w:sz w:val="24"/>
          <w:szCs w:val="24"/>
          <w:lang w:val="en-US" w:eastAsia="zh-CN"/>
        </w:rPr>
        <w:t>, Estrada JD, Rossi F, Dziura J, Jamidar PA, Siddiqui UD. Endoscopic ultrasound and endoscopic retrograde cholangiopancreatography for obstructing pancreas head masses</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combined or separate procedures? </w:t>
      </w:r>
      <w:r w:rsidRPr="00046D60">
        <w:rPr>
          <w:rFonts w:ascii="Book Antiqua" w:eastAsia="宋体" w:hAnsi="Book Antiqua" w:cs="宋体"/>
          <w:i/>
          <w:iCs/>
          <w:sz w:val="24"/>
          <w:szCs w:val="24"/>
          <w:lang w:val="en-US" w:eastAsia="zh-CN"/>
        </w:rPr>
        <w:t>J Clin Gastroenterol</w:t>
      </w:r>
      <w:r w:rsidRPr="00046D60">
        <w:rPr>
          <w:rFonts w:ascii="Book Antiqua" w:eastAsia="宋体" w:hAnsi="Book Antiqua" w:cs="宋体"/>
          <w:sz w:val="24"/>
          <w:szCs w:val="24"/>
          <w:lang w:val="en-US" w:eastAsia="zh-CN"/>
        </w:rPr>
        <w:t> 2011; </w:t>
      </w:r>
      <w:r w:rsidRPr="00046D60">
        <w:rPr>
          <w:rFonts w:ascii="Book Antiqua" w:eastAsia="宋体" w:hAnsi="Book Antiqua" w:cs="宋体"/>
          <w:b/>
          <w:bCs/>
          <w:sz w:val="24"/>
          <w:szCs w:val="24"/>
          <w:lang w:val="en-US" w:eastAsia="zh-CN"/>
        </w:rPr>
        <w:t>45</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711-713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21301359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10.1097/MCG.0b013e3182045923]</w:t>
      </w:r>
    </w:p>
    <w:p w14:paraId="47A24771" w14:textId="4D28373A"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50 </w:t>
      </w:r>
      <w:r w:rsidRPr="00046D60">
        <w:rPr>
          <w:rFonts w:ascii="Book Antiqua" w:eastAsia="宋体" w:hAnsi="Book Antiqua" w:cs="宋体"/>
          <w:b/>
          <w:bCs/>
          <w:sz w:val="24"/>
          <w:szCs w:val="24"/>
          <w:lang w:val="en-US" w:eastAsia="zh-CN"/>
        </w:rPr>
        <w:t>Mimura T</w:t>
      </w:r>
      <w:r w:rsidRPr="00046D60">
        <w:rPr>
          <w:rFonts w:ascii="Book Antiqua" w:eastAsia="宋体" w:hAnsi="Book Antiqua" w:cs="宋体"/>
          <w:sz w:val="24"/>
          <w:szCs w:val="24"/>
          <w:lang w:val="en-US" w:eastAsia="zh-CN"/>
        </w:rPr>
        <w:t>, Masuda A, Matsumoto I, Shiomi H, Yoshida S, Sugimoto M, Sanuki T, Yoshida M, Fujita T, Kutsumi H, Ku Y, Azuma T. Predictors of malignant intraductal papillary mucinous neoplasm of the pancreas. </w:t>
      </w:r>
      <w:r w:rsidRPr="00046D60">
        <w:rPr>
          <w:rFonts w:ascii="Book Antiqua" w:eastAsia="宋体" w:hAnsi="Book Antiqua" w:cs="宋体"/>
          <w:i/>
          <w:iCs/>
          <w:sz w:val="24"/>
          <w:szCs w:val="24"/>
          <w:lang w:val="en-US" w:eastAsia="zh-CN"/>
        </w:rPr>
        <w:t>J Clin Gastroenterol</w:t>
      </w:r>
      <w:r w:rsidRPr="00046D60">
        <w:rPr>
          <w:rFonts w:ascii="Book Antiqua" w:eastAsia="宋体" w:hAnsi="Book Antiqua" w:cs="宋体"/>
          <w:sz w:val="24"/>
          <w:szCs w:val="24"/>
          <w:lang w:val="en-US" w:eastAsia="zh-CN"/>
        </w:rPr>
        <w:t> 2010; </w:t>
      </w:r>
      <w:r w:rsidRPr="00046D60">
        <w:rPr>
          <w:rFonts w:ascii="Book Antiqua" w:eastAsia="宋体" w:hAnsi="Book Antiqua" w:cs="宋体"/>
          <w:b/>
          <w:bCs/>
          <w:sz w:val="24"/>
          <w:szCs w:val="24"/>
          <w:lang w:val="en-US" w:eastAsia="zh-CN"/>
        </w:rPr>
        <w:t>44</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e224</w:t>
      </w:r>
      <w:r w:rsidR="003D450B" w:rsidRPr="00046D60">
        <w:rPr>
          <w:rFonts w:ascii="Book Antiqua" w:eastAsia="宋体" w:hAnsi="Book Antiqua" w:cs="宋体" w:hint="eastAsia"/>
          <w:sz w:val="24"/>
          <w:szCs w:val="24"/>
          <w:lang w:val="en-US" w:eastAsia="zh-CN"/>
        </w:rPr>
        <w:t>-</w:t>
      </w:r>
      <w:r w:rsidRPr="00046D60">
        <w:rPr>
          <w:rFonts w:ascii="Book Antiqua" w:eastAsia="宋体" w:hAnsi="Book Antiqua" w:cs="宋体"/>
          <w:sz w:val="24"/>
          <w:szCs w:val="24"/>
          <w:lang w:val="en-US" w:eastAsia="zh-CN"/>
        </w:rPr>
        <w:t>e229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20453661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10.1097/MCG.0b013e3181d8fb91]</w:t>
      </w:r>
    </w:p>
    <w:p w14:paraId="379B8654" w14:textId="47BC393D"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51 </w:t>
      </w:r>
      <w:r w:rsidRPr="00046D60">
        <w:rPr>
          <w:rFonts w:ascii="Book Antiqua" w:eastAsia="宋体" w:hAnsi="Book Antiqua" w:cs="宋体"/>
          <w:b/>
          <w:bCs/>
          <w:sz w:val="24"/>
          <w:szCs w:val="24"/>
          <w:lang w:val="en-US" w:eastAsia="zh-CN"/>
        </w:rPr>
        <w:t>Kang MJ</w:t>
      </w:r>
      <w:r w:rsidRPr="00046D60">
        <w:rPr>
          <w:rFonts w:ascii="Book Antiqua" w:eastAsia="宋体" w:hAnsi="Book Antiqua" w:cs="宋体"/>
          <w:sz w:val="24"/>
          <w:szCs w:val="24"/>
          <w:lang w:val="en-US" w:eastAsia="zh-CN"/>
        </w:rPr>
        <w:t>, Jang JY, Kim SJ, Lee KB, Ryu JK, Kim YT, Yoon YB, Kim SW. Cyst growth rate predicts malignancy in patients with branch duct intraductal papillary mucinous neoplasms. </w:t>
      </w:r>
      <w:r w:rsidRPr="00046D60">
        <w:rPr>
          <w:rFonts w:ascii="Book Antiqua" w:eastAsia="宋体" w:hAnsi="Book Antiqua" w:cs="宋体"/>
          <w:i/>
          <w:iCs/>
          <w:sz w:val="24"/>
          <w:szCs w:val="24"/>
          <w:lang w:val="en-US" w:eastAsia="zh-CN"/>
        </w:rPr>
        <w:t>Clin Gastroenterol Hepatol</w:t>
      </w:r>
      <w:r w:rsidRPr="00046D60">
        <w:rPr>
          <w:rFonts w:ascii="Book Antiqua" w:eastAsia="宋体" w:hAnsi="Book Antiqua" w:cs="宋体"/>
          <w:sz w:val="24"/>
          <w:szCs w:val="24"/>
          <w:lang w:val="en-US" w:eastAsia="zh-CN"/>
        </w:rPr>
        <w:t> 2011; </w:t>
      </w:r>
      <w:r w:rsidRPr="00046D60">
        <w:rPr>
          <w:rFonts w:ascii="Book Antiqua" w:eastAsia="宋体" w:hAnsi="Book Antiqua" w:cs="宋体"/>
          <w:b/>
          <w:bCs/>
          <w:sz w:val="24"/>
          <w:szCs w:val="24"/>
          <w:lang w:val="en-US" w:eastAsia="zh-CN"/>
        </w:rPr>
        <w:t>9</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87-93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20851216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10.1016/j.cgh.2010.09.008]</w:t>
      </w:r>
    </w:p>
    <w:p w14:paraId="647D1AE8" w14:textId="29006866"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52 </w:t>
      </w:r>
      <w:r w:rsidRPr="00046D60">
        <w:rPr>
          <w:rFonts w:ascii="Book Antiqua" w:eastAsia="宋体" w:hAnsi="Book Antiqua" w:cs="宋体"/>
          <w:b/>
          <w:bCs/>
          <w:sz w:val="24"/>
          <w:szCs w:val="24"/>
          <w:lang w:val="en-US" w:eastAsia="zh-CN"/>
        </w:rPr>
        <w:t>Tanaka M</w:t>
      </w:r>
      <w:r w:rsidRPr="00046D60">
        <w:rPr>
          <w:rFonts w:ascii="Book Antiqua" w:eastAsia="宋体" w:hAnsi="Book Antiqua" w:cs="宋体"/>
          <w:sz w:val="24"/>
          <w:szCs w:val="24"/>
          <w:lang w:val="en-US" w:eastAsia="zh-CN"/>
        </w:rPr>
        <w:t xml:space="preserve">, Fernández-del Castillo C, Adsay V, Chari S, Falconi M, Jang JY, Kimura W, Levy P, Pitman MB, Schmidt CM, Shimizu M, Wolfgang CL, Yamaguchi K, Yamao K. International consensus guidelines 2012 for the </w:t>
      </w:r>
      <w:r w:rsidRPr="00046D60">
        <w:rPr>
          <w:rFonts w:ascii="Book Antiqua" w:eastAsia="宋体" w:hAnsi="Book Antiqua" w:cs="宋体"/>
          <w:sz w:val="24"/>
          <w:szCs w:val="24"/>
          <w:lang w:val="en-US" w:eastAsia="zh-CN"/>
        </w:rPr>
        <w:lastRenderedPageBreak/>
        <w:t>management of IPMN and MCN of the pancreas. </w:t>
      </w:r>
      <w:r w:rsidRPr="00046D60">
        <w:rPr>
          <w:rFonts w:ascii="Book Antiqua" w:eastAsia="宋体" w:hAnsi="Book Antiqua" w:cs="宋体"/>
          <w:i/>
          <w:iCs/>
          <w:sz w:val="24"/>
          <w:szCs w:val="24"/>
          <w:lang w:val="en-US" w:eastAsia="zh-CN"/>
        </w:rPr>
        <w:t>Pancreatology</w:t>
      </w:r>
      <w:r w:rsidRPr="00046D60">
        <w:rPr>
          <w:rFonts w:ascii="Book Antiqua" w:eastAsia="宋体" w:hAnsi="Book Antiqua" w:cs="宋体"/>
          <w:sz w:val="24"/>
          <w:szCs w:val="24"/>
          <w:lang w:val="en-US" w:eastAsia="zh-CN"/>
        </w:rPr>
        <w:t> ; </w:t>
      </w:r>
      <w:r w:rsidRPr="00046D60">
        <w:rPr>
          <w:rFonts w:ascii="Book Antiqua" w:eastAsia="宋体" w:hAnsi="Book Antiqua" w:cs="宋体"/>
          <w:b/>
          <w:bCs/>
          <w:sz w:val="24"/>
          <w:szCs w:val="24"/>
          <w:lang w:val="en-US" w:eastAsia="zh-CN"/>
        </w:rPr>
        <w:t>12</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183-197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22687371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10.1016/j.pan.2012.04.004]</w:t>
      </w:r>
    </w:p>
    <w:p w14:paraId="2E7E20AE" w14:textId="0769FCCC"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53 </w:t>
      </w:r>
      <w:r w:rsidRPr="00046D60">
        <w:rPr>
          <w:rFonts w:ascii="Book Antiqua" w:eastAsia="宋体" w:hAnsi="Book Antiqua" w:cs="宋体"/>
          <w:b/>
          <w:bCs/>
          <w:sz w:val="24"/>
          <w:szCs w:val="24"/>
          <w:lang w:val="en-US" w:eastAsia="zh-CN"/>
        </w:rPr>
        <w:t>Clores MJ</w:t>
      </w:r>
      <w:r w:rsidRPr="00046D60">
        <w:rPr>
          <w:rFonts w:ascii="Book Antiqua" w:eastAsia="宋体" w:hAnsi="Book Antiqua" w:cs="宋体"/>
          <w:sz w:val="24"/>
          <w:szCs w:val="24"/>
          <w:lang w:val="en-US" w:eastAsia="zh-CN"/>
        </w:rPr>
        <w:t>, Thosani A, Buscaglia JM. Multidisciplinary diagnostic and therapeutic approaches to pancreatic cystic lesions. </w:t>
      </w:r>
      <w:r w:rsidRPr="00046D60">
        <w:rPr>
          <w:rFonts w:ascii="Book Antiqua" w:eastAsia="宋体" w:hAnsi="Book Antiqua" w:cs="宋体"/>
          <w:i/>
          <w:iCs/>
          <w:sz w:val="24"/>
          <w:szCs w:val="24"/>
          <w:lang w:val="en-US" w:eastAsia="zh-CN"/>
        </w:rPr>
        <w:t>J Multidiscip Healthc</w:t>
      </w:r>
      <w:r w:rsidRPr="00046D60">
        <w:rPr>
          <w:rFonts w:ascii="Book Antiqua" w:eastAsia="宋体" w:hAnsi="Book Antiqua" w:cs="宋体"/>
          <w:sz w:val="24"/>
          <w:szCs w:val="24"/>
          <w:lang w:val="en-US" w:eastAsia="zh-CN"/>
        </w:rPr>
        <w:t> 2014; </w:t>
      </w:r>
      <w:r w:rsidRPr="00046D60">
        <w:rPr>
          <w:rFonts w:ascii="Book Antiqua" w:eastAsia="宋体" w:hAnsi="Book Antiqua" w:cs="宋体"/>
          <w:b/>
          <w:bCs/>
          <w:sz w:val="24"/>
          <w:szCs w:val="24"/>
          <w:lang w:val="en-US" w:eastAsia="zh-CN"/>
        </w:rPr>
        <w:t>7</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81-91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24520195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10.2147/JMDH.S43098]</w:t>
      </w:r>
    </w:p>
    <w:p w14:paraId="37B88A5A" w14:textId="2D8BD6DD"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54 </w:t>
      </w:r>
      <w:r w:rsidRPr="00046D60">
        <w:rPr>
          <w:rFonts w:ascii="Book Antiqua" w:eastAsia="宋体" w:hAnsi="Book Antiqua" w:cs="宋体"/>
          <w:b/>
          <w:bCs/>
          <w:sz w:val="24"/>
          <w:szCs w:val="24"/>
          <w:lang w:val="en-US" w:eastAsia="zh-CN"/>
        </w:rPr>
        <w:t>Mayer JM</w:t>
      </w:r>
      <w:r w:rsidRPr="00046D60">
        <w:rPr>
          <w:rFonts w:ascii="Book Antiqua" w:eastAsia="宋体" w:hAnsi="Book Antiqua" w:cs="宋体"/>
          <w:sz w:val="24"/>
          <w:szCs w:val="24"/>
          <w:lang w:val="en-US" w:eastAsia="zh-CN"/>
        </w:rPr>
        <w:t>, Tomczak R, Rau B, Gebhard F, Beger HG. Pancreatic injury in severe trauma</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early diagnosis and therapy improve the outcome. </w:t>
      </w:r>
      <w:r w:rsidRPr="00046D60">
        <w:rPr>
          <w:rFonts w:ascii="Book Antiqua" w:eastAsia="宋体" w:hAnsi="Book Antiqua" w:cs="宋体"/>
          <w:i/>
          <w:iCs/>
          <w:sz w:val="24"/>
          <w:szCs w:val="24"/>
          <w:lang w:val="en-US" w:eastAsia="zh-CN"/>
        </w:rPr>
        <w:t>Dig Surg</w:t>
      </w:r>
      <w:r w:rsidRPr="00046D60">
        <w:rPr>
          <w:rFonts w:ascii="Book Antiqua" w:eastAsia="宋体" w:hAnsi="Book Antiqua" w:cs="宋体"/>
          <w:sz w:val="24"/>
          <w:szCs w:val="24"/>
          <w:lang w:val="en-US" w:eastAsia="zh-CN"/>
        </w:rPr>
        <w:t> 2002; </w:t>
      </w:r>
      <w:r w:rsidRPr="00046D60">
        <w:rPr>
          <w:rFonts w:ascii="Book Antiqua" w:eastAsia="宋体" w:hAnsi="Book Antiqua" w:cs="宋体"/>
          <w:b/>
          <w:bCs/>
          <w:sz w:val="24"/>
          <w:szCs w:val="24"/>
          <w:lang w:val="en-US" w:eastAsia="zh-CN"/>
        </w:rPr>
        <w:t>19</w:t>
      </w:r>
      <w:r w:rsidR="00BE7C37" w:rsidRPr="00046D60">
        <w:rPr>
          <w:rFonts w:ascii="Book Antiqua" w:eastAsia="宋体" w:hAnsi="Book Antiqua" w:cs="宋体"/>
          <w:sz w:val="24"/>
          <w:szCs w:val="24"/>
          <w:lang w:val="en-US" w:eastAsia="zh-CN"/>
        </w:rPr>
        <w:t xml:space="preserve">: </w:t>
      </w:r>
      <w:r w:rsidR="002F2437" w:rsidRPr="00046D60">
        <w:rPr>
          <w:rFonts w:ascii="Book Antiqua" w:eastAsia="宋体" w:hAnsi="Book Antiqua" w:cs="宋体"/>
          <w:sz w:val="24"/>
          <w:szCs w:val="24"/>
          <w:lang w:val="en-US" w:eastAsia="zh-CN"/>
        </w:rPr>
        <w:t>291-27; discussion 291-27</w:t>
      </w:r>
      <w:r w:rsidRPr="00046D60">
        <w:rPr>
          <w:rFonts w:ascii="Book Antiqua" w:eastAsia="宋体" w:hAnsi="Book Antiqua" w:cs="宋体"/>
          <w:sz w:val="24"/>
          <w:szCs w:val="24"/>
          <w:lang w:val="en-US" w:eastAsia="zh-CN"/>
        </w:rPr>
        <w:t xml:space="preserve">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12207073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10.1159/000064576]</w:t>
      </w:r>
    </w:p>
    <w:p w14:paraId="3DA0820D" w14:textId="1D1CC291"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55 </w:t>
      </w:r>
      <w:r w:rsidRPr="00046D60">
        <w:rPr>
          <w:rFonts w:ascii="Book Antiqua" w:eastAsia="宋体" w:hAnsi="Book Antiqua" w:cs="宋体"/>
          <w:b/>
          <w:bCs/>
          <w:sz w:val="24"/>
          <w:szCs w:val="24"/>
          <w:lang w:val="en-US" w:eastAsia="zh-CN"/>
        </w:rPr>
        <w:t>Bigattini D</w:t>
      </w:r>
      <w:r w:rsidRPr="00046D60">
        <w:rPr>
          <w:rFonts w:ascii="Book Antiqua" w:eastAsia="宋体" w:hAnsi="Book Antiqua" w:cs="宋体"/>
          <w:sz w:val="24"/>
          <w:szCs w:val="24"/>
          <w:lang w:val="en-US" w:eastAsia="zh-CN"/>
        </w:rPr>
        <w:t>, Boverie JH, Dondelinger RF. CT of blunt trauma of the pancreas in adults. </w:t>
      </w:r>
      <w:r w:rsidRPr="00046D60">
        <w:rPr>
          <w:rFonts w:ascii="Book Antiqua" w:eastAsia="宋体" w:hAnsi="Book Antiqua" w:cs="宋体"/>
          <w:i/>
          <w:iCs/>
          <w:sz w:val="24"/>
          <w:szCs w:val="24"/>
          <w:lang w:val="en-US" w:eastAsia="zh-CN"/>
        </w:rPr>
        <w:t>Eur Radiol</w:t>
      </w:r>
      <w:r w:rsidRPr="00046D60">
        <w:rPr>
          <w:rFonts w:ascii="Book Antiqua" w:eastAsia="宋体" w:hAnsi="Book Antiqua" w:cs="宋体"/>
          <w:sz w:val="24"/>
          <w:szCs w:val="24"/>
          <w:lang w:val="en-US" w:eastAsia="zh-CN"/>
        </w:rPr>
        <w:t> 1999; </w:t>
      </w:r>
      <w:r w:rsidRPr="00046D60">
        <w:rPr>
          <w:rFonts w:ascii="Book Antiqua" w:eastAsia="宋体" w:hAnsi="Book Antiqua" w:cs="宋体"/>
          <w:b/>
          <w:bCs/>
          <w:sz w:val="24"/>
          <w:szCs w:val="24"/>
          <w:lang w:val="en-US" w:eastAsia="zh-CN"/>
        </w:rPr>
        <w:t>9</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244-249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10101645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10.1007/s003300050662]</w:t>
      </w:r>
    </w:p>
    <w:p w14:paraId="51AA0104" w14:textId="394413E7"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56 </w:t>
      </w:r>
      <w:r w:rsidRPr="00046D60">
        <w:rPr>
          <w:rFonts w:ascii="Book Antiqua" w:eastAsia="宋体" w:hAnsi="Book Antiqua" w:cs="宋体"/>
          <w:b/>
          <w:bCs/>
          <w:sz w:val="24"/>
          <w:szCs w:val="24"/>
          <w:lang w:val="en-US" w:eastAsia="zh-CN"/>
        </w:rPr>
        <w:t>Fulcher AS</w:t>
      </w:r>
      <w:r w:rsidRPr="00046D60">
        <w:rPr>
          <w:rFonts w:ascii="Book Antiqua" w:eastAsia="宋体" w:hAnsi="Book Antiqua" w:cs="宋体"/>
          <w:sz w:val="24"/>
          <w:szCs w:val="24"/>
          <w:lang w:val="en-US" w:eastAsia="zh-CN"/>
        </w:rPr>
        <w:t>, Turner MA, Yelon JA, McClain LC, Broderick T, Ivatury RR, Sugerman HJ. Magnetic resonance cholangiopancreatography (MRCP) in the assessment of pancreatic duct trauma and its sequelae</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preliminary findings. </w:t>
      </w:r>
      <w:r w:rsidRPr="00046D60">
        <w:rPr>
          <w:rFonts w:ascii="Book Antiqua" w:eastAsia="宋体" w:hAnsi="Book Antiqua" w:cs="宋体"/>
          <w:i/>
          <w:iCs/>
          <w:sz w:val="24"/>
          <w:szCs w:val="24"/>
          <w:lang w:val="en-US" w:eastAsia="zh-CN"/>
        </w:rPr>
        <w:t>J Trauma</w:t>
      </w:r>
      <w:r w:rsidRPr="00046D60">
        <w:rPr>
          <w:rFonts w:ascii="Book Antiqua" w:eastAsia="宋体" w:hAnsi="Book Antiqua" w:cs="宋体"/>
          <w:sz w:val="24"/>
          <w:szCs w:val="24"/>
          <w:lang w:val="en-US" w:eastAsia="zh-CN"/>
        </w:rPr>
        <w:t> 2000; </w:t>
      </w:r>
      <w:r w:rsidRPr="00046D60">
        <w:rPr>
          <w:rFonts w:ascii="Book Antiqua" w:eastAsia="宋体" w:hAnsi="Book Antiqua" w:cs="宋体"/>
          <w:b/>
          <w:bCs/>
          <w:sz w:val="24"/>
          <w:szCs w:val="24"/>
          <w:lang w:val="en-US" w:eastAsia="zh-CN"/>
        </w:rPr>
        <w:t>48</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1001-1007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10866243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10.1097/00005373-200006000-00002]</w:t>
      </w:r>
    </w:p>
    <w:p w14:paraId="01F5DD8F" w14:textId="20B4D5B2"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57 </w:t>
      </w:r>
      <w:r w:rsidRPr="00046D60">
        <w:rPr>
          <w:rFonts w:ascii="Book Antiqua" w:eastAsia="宋体" w:hAnsi="Book Antiqua" w:cs="宋体"/>
          <w:b/>
          <w:bCs/>
          <w:sz w:val="24"/>
          <w:szCs w:val="24"/>
          <w:lang w:val="en-US" w:eastAsia="zh-CN"/>
        </w:rPr>
        <w:t>Kim HS</w:t>
      </w:r>
      <w:r w:rsidRPr="00046D60">
        <w:rPr>
          <w:rFonts w:ascii="Book Antiqua" w:eastAsia="宋体" w:hAnsi="Book Antiqua" w:cs="宋体"/>
          <w:sz w:val="24"/>
          <w:szCs w:val="24"/>
          <w:lang w:val="en-US" w:eastAsia="zh-CN"/>
        </w:rPr>
        <w:t>, Lee DK, Kim IW, Baik SK, Kwon SO, Park JW, Cho NC, Rhoe BS. The role of endoscopic retrograde pancreatography in the treatment of traumatic pancreatic duct injury. </w:t>
      </w:r>
      <w:r w:rsidRPr="00046D60">
        <w:rPr>
          <w:rFonts w:ascii="Book Antiqua" w:eastAsia="宋体" w:hAnsi="Book Antiqua" w:cs="宋体"/>
          <w:i/>
          <w:iCs/>
          <w:sz w:val="24"/>
          <w:szCs w:val="24"/>
          <w:lang w:val="en-US" w:eastAsia="zh-CN"/>
        </w:rPr>
        <w:t>Gastrointest Endosc</w:t>
      </w:r>
      <w:r w:rsidRPr="00046D60">
        <w:rPr>
          <w:rFonts w:ascii="Book Antiqua" w:eastAsia="宋体" w:hAnsi="Book Antiqua" w:cs="宋体"/>
          <w:sz w:val="24"/>
          <w:szCs w:val="24"/>
          <w:lang w:val="en-US" w:eastAsia="zh-CN"/>
        </w:rPr>
        <w:t> 2001; </w:t>
      </w:r>
      <w:r w:rsidRPr="00046D60">
        <w:rPr>
          <w:rFonts w:ascii="Book Antiqua" w:eastAsia="宋体" w:hAnsi="Book Antiqua" w:cs="宋体"/>
          <w:b/>
          <w:bCs/>
          <w:sz w:val="24"/>
          <w:szCs w:val="24"/>
          <w:lang w:val="en-US" w:eastAsia="zh-CN"/>
        </w:rPr>
        <w:t>54</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49-55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11427841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10.1067/mge.2001.115733]</w:t>
      </w:r>
    </w:p>
    <w:p w14:paraId="50416807" w14:textId="5B6B688E"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58 </w:t>
      </w:r>
      <w:r w:rsidRPr="00046D60">
        <w:rPr>
          <w:rFonts w:ascii="Book Antiqua" w:eastAsia="宋体" w:hAnsi="Book Antiqua" w:cs="宋体"/>
          <w:b/>
          <w:bCs/>
          <w:sz w:val="24"/>
          <w:szCs w:val="24"/>
          <w:lang w:val="en-US" w:eastAsia="zh-CN"/>
        </w:rPr>
        <w:t>Huckfeldt R</w:t>
      </w:r>
      <w:r w:rsidRPr="00046D60">
        <w:rPr>
          <w:rFonts w:ascii="Book Antiqua" w:eastAsia="宋体" w:hAnsi="Book Antiqua" w:cs="宋体"/>
          <w:sz w:val="24"/>
          <w:szCs w:val="24"/>
          <w:lang w:val="en-US" w:eastAsia="zh-CN"/>
        </w:rPr>
        <w:t>, Agee C, Nichols WK, Barthel J. Nonoperative treatment of traumatic pancreatic duct disruption using an endoscopically placed stent. </w:t>
      </w:r>
      <w:r w:rsidRPr="00046D60">
        <w:rPr>
          <w:rFonts w:ascii="Book Antiqua" w:eastAsia="宋体" w:hAnsi="Book Antiqua" w:cs="宋体"/>
          <w:i/>
          <w:iCs/>
          <w:sz w:val="24"/>
          <w:szCs w:val="24"/>
          <w:lang w:val="en-US" w:eastAsia="zh-CN"/>
        </w:rPr>
        <w:t>J Trauma</w:t>
      </w:r>
      <w:r w:rsidRPr="00046D60">
        <w:rPr>
          <w:rFonts w:ascii="Book Antiqua" w:eastAsia="宋体" w:hAnsi="Book Antiqua" w:cs="宋体"/>
          <w:sz w:val="24"/>
          <w:szCs w:val="24"/>
          <w:lang w:val="en-US" w:eastAsia="zh-CN"/>
        </w:rPr>
        <w:t> 1996; </w:t>
      </w:r>
      <w:r w:rsidRPr="00046D60">
        <w:rPr>
          <w:rFonts w:ascii="Book Antiqua" w:eastAsia="宋体" w:hAnsi="Book Antiqua" w:cs="宋体"/>
          <w:b/>
          <w:bCs/>
          <w:sz w:val="24"/>
          <w:szCs w:val="24"/>
          <w:lang w:val="en-US" w:eastAsia="zh-CN"/>
        </w:rPr>
        <w:t>41</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143-144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8676408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10.1097/00005373-199607000-00024]</w:t>
      </w:r>
    </w:p>
    <w:p w14:paraId="7840AD68" w14:textId="2EF7C586"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59 </w:t>
      </w:r>
      <w:r w:rsidRPr="00046D60">
        <w:rPr>
          <w:rFonts w:ascii="Book Antiqua" w:eastAsia="宋体" w:hAnsi="Book Antiqua" w:cs="宋体"/>
          <w:b/>
          <w:bCs/>
          <w:sz w:val="24"/>
          <w:szCs w:val="24"/>
          <w:lang w:val="en-US" w:eastAsia="zh-CN"/>
        </w:rPr>
        <w:t>El Nakeeb A</w:t>
      </w:r>
      <w:r w:rsidRPr="00046D60">
        <w:rPr>
          <w:rFonts w:ascii="Book Antiqua" w:eastAsia="宋体" w:hAnsi="Book Antiqua" w:cs="宋体"/>
          <w:sz w:val="24"/>
          <w:szCs w:val="24"/>
          <w:lang w:val="en-US" w:eastAsia="zh-CN"/>
        </w:rPr>
        <w:t>, Salah T, Sultan A, El Hemaly M, Askr W, Ezzat H, Hamdy E, Atef E, El Hanafy E, El-Geidie A, Abdel Wahab M, Abdallah T. Pancreatic anastomotic leakage after pancreaticoduodenectomy. Risk factors, clinical predictors, and management (single center experience). </w:t>
      </w:r>
      <w:r w:rsidRPr="00046D60">
        <w:rPr>
          <w:rFonts w:ascii="Book Antiqua" w:eastAsia="宋体" w:hAnsi="Book Antiqua" w:cs="宋体"/>
          <w:i/>
          <w:iCs/>
          <w:sz w:val="24"/>
          <w:szCs w:val="24"/>
          <w:lang w:val="en-US" w:eastAsia="zh-CN"/>
        </w:rPr>
        <w:t>World J Surg</w:t>
      </w:r>
      <w:r w:rsidRPr="00046D60">
        <w:rPr>
          <w:rFonts w:ascii="Book Antiqua" w:eastAsia="宋体" w:hAnsi="Book Antiqua" w:cs="宋体"/>
          <w:sz w:val="24"/>
          <w:szCs w:val="24"/>
          <w:lang w:val="en-US" w:eastAsia="zh-CN"/>
        </w:rPr>
        <w:t> 2013; </w:t>
      </w:r>
      <w:r w:rsidRPr="00046D60">
        <w:rPr>
          <w:rFonts w:ascii="Book Antiqua" w:eastAsia="宋体" w:hAnsi="Book Antiqua" w:cs="宋体"/>
          <w:b/>
          <w:bCs/>
          <w:sz w:val="24"/>
          <w:szCs w:val="24"/>
          <w:lang w:val="en-US" w:eastAsia="zh-CN"/>
        </w:rPr>
        <w:t>37</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1405-1418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23494109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10.1007/s00268-013-1998-5]</w:t>
      </w:r>
    </w:p>
    <w:p w14:paraId="64496FF5" w14:textId="3FCB0EBA"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60 </w:t>
      </w:r>
      <w:r w:rsidRPr="00046D60">
        <w:rPr>
          <w:rFonts w:ascii="Book Antiqua" w:eastAsia="宋体" w:hAnsi="Book Antiqua" w:cs="宋体"/>
          <w:b/>
          <w:bCs/>
          <w:sz w:val="24"/>
          <w:szCs w:val="24"/>
          <w:lang w:val="en-US" w:eastAsia="zh-CN"/>
        </w:rPr>
        <w:t>Dugalic VD</w:t>
      </w:r>
      <w:r w:rsidRPr="00046D60">
        <w:rPr>
          <w:rFonts w:ascii="Book Antiqua" w:eastAsia="宋体" w:hAnsi="Book Antiqua" w:cs="宋体"/>
          <w:sz w:val="24"/>
          <w:szCs w:val="24"/>
          <w:lang w:val="en-US" w:eastAsia="zh-CN"/>
        </w:rPr>
        <w:t xml:space="preserve">, Knezevic DM, Obradovic VN, Gojnic-Dugalic MG, Matic SV, Pavlovic-Markovic AR, Dugalic PD, Knezevic SM. Drain amylase value as an </w:t>
      </w:r>
      <w:r w:rsidRPr="00046D60">
        <w:rPr>
          <w:rFonts w:ascii="Book Antiqua" w:eastAsia="宋体" w:hAnsi="Book Antiqua" w:cs="宋体"/>
          <w:sz w:val="24"/>
          <w:szCs w:val="24"/>
          <w:lang w:val="en-US" w:eastAsia="zh-CN"/>
        </w:rPr>
        <w:lastRenderedPageBreak/>
        <w:t>early predictor of pancreatic fistula after cephalic duodenopancreatectomy. </w:t>
      </w:r>
      <w:r w:rsidRPr="00046D60">
        <w:rPr>
          <w:rFonts w:ascii="Book Antiqua" w:eastAsia="宋体" w:hAnsi="Book Antiqua" w:cs="宋体"/>
          <w:i/>
          <w:iCs/>
          <w:sz w:val="24"/>
          <w:szCs w:val="24"/>
          <w:lang w:val="en-US" w:eastAsia="zh-CN"/>
        </w:rPr>
        <w:t>World J Gastroenterol</w:t>
      </w:r>
      <w:r w:rsidRPr="00046D60">
        <w:rPr>
          <w:rFonts w:ascii="Book Antiqua" w:eastAsia="宋体" w:hAnsi="Book Antiqua" w:cs="宋体"/>
          <w:sz w:val="24"/>
          <w:szCs w:val="24"/>
          <w:lang w:val="en-US" w:eastAsia="zh-CN"/>
        </w:rPr>
        <w:t> 2014; </w:t>
      </w:r>
      <w:r w:rsidRPr="00046D60">
        <w:rPr>
          <w:rFonts w:ascii="Book Antiqua" w:eastAsia="宋体" w:hAnsi="Book Antiqua" w:cs="宋体"/>
          <w:b/>
          <w:bCs/>
          <w:sz w:val="24"/>
          <w:szCs w:val="24"/>
          <w:lang w:val="en-US" w:eastAsia="zh-CN"/>
        </w:rPr>
        <w:t>20</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8691-8699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25024627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10.3748/wjg.v20.i26.8691]</w:t>
      </w:r>
    </w:p>
    <w:p w14:paraId="7058E989" w14:textId="061E4955"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61 </w:t>
      </w:r>
      <w:r w:rsidRPr="00046D60">
        <w:rPr>
          <w:rFonts w:ascii="Book Antiqua" w:eastAsia="宋体" w:hAnsi="Book Antiqua" w:cs="宋体"/>
          <w:b/>
          <w:bCs/>
          <w:sz w:val="24"/>
          <w:szCs w:val="24"/>
          <w:lang w:val="en-US" w:eastAsia="zh-CN"/>
        </w:rPr>
        <w:t>Bassi C</w:t>
      </w:r>
      <w:r w:rsidRPr="00046D60">
        <w:rPr>
          <w:rFonts w:ascii="Book Antiqua" w:eastAsia="宋体" w:hAnsi="Book Antiqua" w:cs="宋体"/>
          <w:sz w:val="24"/>
          <w:szCs w:val="24"/>
          <w:lang w:val="en-US" w:eastAsia="zh-CN"/>
        </w:rPr>
        <w:t>, Dervenis C, Butturini G, Fingerhut A, Yeo C, Izbicki J, Neoptolemos J, Sarr M, Traverso W, Buchler M. Postoperative pancreatic fistula</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an international study group (ISGPF) definition. </w:t>
      </w:r>
      <w:r w:rsidRPr="00046D60">
        <w:rPr>
          <w:rFonts w:ascii="Book Antiqua" w:eastAsia="宋体" w:hAnsi="Book Antiqua" w:cs="宋体"/>
          <w:i/>
          <w:iCs/>
          <w:sz w:val="24"/>
          <w:szCs w:val="24"/>
          <w:lang w:val="en-US" w:eastAsia="zh-CN"/>
        </w:rPr>
        <w:t>Surgery</w:t>
      </w:r>
      <w:r w:rsidRPr="00046D60">
        <w:rPr>
          <w:rFonts w:ascii="Book Antiqua" w:eastAsia="宋体" w:hAnsi="Book Antiqua" w:cs="宋体"/>
          <w:sz w:val="24"/>
          <w:szCs w:val="24"/>
          <w:lang w:val="en-US" w:eastAsia="zh-CN"/>
        </w:rPr>
        <w:t> 2005; </w:t>
      </w:r>
      <w:r w:rsidRPr="00046D60">
        <w:rPr>
          <w:rFonts w:ascii="Book Antiqua" w:eastAsia="宋体" w:hAnsi="Book Antiqua" w:cs="宋体"/>
          <w:b/>
          <w:bCs/>
          <w:sz w:val="24"/>
          <w:szCs w:val="24"/>
          <w:lang w:val="en-US" w:eastAsia="zh-CN"/>
        </w:rPr>
        <w:t>138</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8-13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16003309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10.1016/j.surg.2005.05.001]</w:t>
      </w:r>
    </w:p>
    <w:p w14:paraId="1E041D50" w14:textId="4187CFCB"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62 </w:t>
      </w:r>
      <w:r w:rsidRPr="00046D60">
        <w:rPr>
          <w:rFonts w:ascii="Book Antiqua" w:eastAsia="宋体" w:hAnsi="Book Antiqua" w:cs="宋体"/>
          <w:b/>
          <w:bCs/>
          <w:sz w:val="24"/>
          <w:szCs w:val="24"/>
          <w:lang w:val="en-US" w:eastAsia="zh-CN"/>
        </w:rPr>
        <w:t>Butturini G</w:t>
      </w:r>
      <w:r w:rsidRPr="00046D60">
        <w:rPr>
          <w:rFonts w:ascii="Book Antiqua" w:eastAsia="宋体" w:hAnsi="Book Antiqua" w:cs="宋体"/>
          <w:sz w:val="24"/>
          <w:szCs w:val="24"/>
          <w:lang w:val="en-US" w:eastAsia="zh-CN"/>
        </w:rPr>
        <w:t>, Daskalaki D, Molinari E, Scopelliti F, Casarotto A, Bassi C. Pancreatic fistula</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definition and current problems. </w:t>
      </w:r>
      <w:r w:rsidRPr="00046D60">
        <w:rPr>
          <w:rFonts w:ascii="Book Antiqua" w:eastAsia="宋体" w:hAnsi="Book Antiqua" w:cs="宋体"/>
          <w:i/>
          <w:iCs/>
          <w:sz w:val="24"/>
          <w:szCs w:val="24"/>
          <w:lang w:val="en-US" w:eastAsia="zh-CN"/>
        </w:rPr>
        <w:t>J Hepatobiliary Pancreat Surg</w:t>
      </w:r>
      <w:r w:rsidRPr="00046D60">
        <w:rPr>
          <w:rFonts w:ascii="Book Antiqua" w:eastAsia="宋体" w:hAnsi="Book Antiqua" w:cs="宋体"/>
          <w:sz w:val="24"/>
          <w:szCs w:val="24"/>
          <w:lang w:val="en-US" w:eastAsia="zh-CN"/>
        </w:rPr>
        <w:t> 2008; </w:t>
      </w:r>
      <w:r w:rsidRPr="00046D60">
        <w:rPr>
          <w:rFonts w:ascii="Book Antiqua" w:eastAsia="宋体" w:hAnsi="Book Antiqua" w:cs="宋体"/>
          <w:b/>
          <w:bCs/>
          <w:sz w:val="24"/>
          <w:szCs w:val="24"/>
          <w:lang w:val="en-US" w:eastAsia="zh-CN"/>
        </w:rPr>
        <w:t>15</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247-251</w:t>
      </w:r>
      <w:r w:rsidR="005B2C9D" w:rsidRPr="00046D60">
        <w:rPr>
          <w:rFonts w:ascii="Book Antiqua" w:eastAsia="宋体" w:hAnsi="Book Antiqua" w:cs="宋体" w:hint="eastAsia"/>
          <w:sz w:val="24"/>
          <w:szCs w:val="24"/>
          <w:lang w:val="en-US" w:eastAsia="zh-CN"/>
        </w:rPr>
        <w:t xml:space="preserve"> </w:t>
      </w:r>
      <w:r w:rsidRPr="00046D60">
        <w:rPr>
          <w:rFonts w:ascii="Book Antiqua" w:eastAsia="宋体" w:hAnsi="Book Antiqua" w:cs="宋体"/>
          <w:sz w:val="24"/>
          <w:szCs w:val="24"/>
          <w:lang w:val="en-US" w:eastAsia="zh-CN"/>
        </w:rPr>
        <w:t>[PMID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18535760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10.1007/s00534-007-1301-y]</w:t>
      </w:r>
    </w:p>
    <w:p w14:paraId="1EE5594F" w14:textId="59101ABA"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63 </w:t>
      </w:r>
      <w:r w:rsidRPr="00046D60">
        <w:rPr>
          <w:rFonts w:ascii="Book Antiqua" w:eastAsia="宋体" w:hAnsi="Book Antiqua" w:cs="宋体"/>
          <w:b/>
          <w:bCs/>
          <w:sz w:val="24"/>
          <w:szCs w:val="24"/>
          <w:lang w:val="en-US" w:eastAsia="zh-CN"/>
        </w:rPr>
        <w:t>Malleo G</w:t>
      </w:r>
      <w:r w:rsidRPr="00046D60">
        <w:rPr>
          <w:rFonts w:ascii="Book Antiqua" w:eastAsia="宋体" w:hAnsi="Book Antiqua" w:cs="宋体"/>
          <w:sz w:val="24"/>
          <w:szCs w:val="24"/>
          <w:lang w:val="en-US" w:eastAsia="zh-CN"/>
        </w:rPr>
        <w:t>, Pulvirenti A, Marchegiani G, Butturini G, Salvia R, Bassi C. Diagnosis and management of postoperative pancreatic fistula. </w:t>
      </w:r>
      <w:r w:rsidRPr="00046D60">
        <w:rPr>
          <w:rFonts w:ascii="Book Antiqua" w:eastAsia="宋体" w:hAnsi="Book Antiqua" w:cs="宋体"/>
          <w:i/>
          <w:iCs/>
          <w:sz w:val="24"/>
          <w:szCs w:val="24"/>
          <w:lang w:val="en-US" w:eastAsia="zh-CN"/>
        </w:rPr>
        <w:t>Langenbecks Arch Surg</w:t>
      </w:r>
      <w:r w:rsidRPr="00046D60">
        <w:rPr>
          <w:rFonts w:ascii="Book Antiqua" w:eastAsia="宋体" w:hAnsi="Book Antiqua" w:cs="宋体"/>
          <w:sz w:val="24"/>
          <w:szCs w:val="24"/>
          <w:lang w:val="en-US" w:eastAsia="zh-CN"/>
        </w:rPr>
        <w:t> 2014; </w:t>
      </w:r>
      <w:r w:rsidRPr="00046D60">
        <w:rPr>
          <w:rFonts w:ascii="Book Antiqua" w:eastAsia="宋体" w:hAnsi="Book Antiqua" w:cs="宋体"/>
          <w:b/>
          <w:bCs/>
          <w:sz w:val="24"/>
          <w:szCs w:val="24"/>
          <w:lang w:val="en-US" w:eastAsia="zh-CN"/>
        </w:rPr>
        <w:t>399</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801-810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25173359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10.1007/s00423-014-1242-2]</w:t>
      </w:r>
    </w:p>
    <w:p w14:paraId="5F9FFDF8" w14:textId="70154320"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64 </w:t>
      </w:r>
      <w:r w:rsidRPr="00046D60">
        <w:rPr>
          <w:rFonts w:ascii="Book Antiqua" w:eastAsia="宋体" w:hAnsi="Book Antiqua" w:cs="宋体"/>
          <w:b/>
          <w:bCs/>
          <w:sz w:val="24"/>
          <w:szCs w:val="24"/>
          <w:lang w:val="en-US" w:eastAsia="zh-CN"/>
        </w:rPr>
        <w:t>Facy O</w:t>
      </w:r>
      <w:r w:rsidRPr="00046D60">
        <w:rPr>
          <w:rFonts w:ascii="Book Antiqua" w:eastAsia="宋体" w:hAnsi="Book Antiqua" w:cs="宋体"/>
          <w:sz w:val="24"/>
          <w:szCs w:val="24"/>
          <w:lang w:val="en-US" w:eastAsia="zh-CN"/>
        </w:rPr>
        <w:t>, Chalumeau C, Poussier M, Binquet C, Rat P, Ortega-Deballon P. Diagnosis of postoperative pancreatic fistula. </w:t>
      </w:r>
      <w:r w:rsidRPr="00046D60">
        <w:rPr>
          <w:rFonts w:ascii="Book Antiqua" w:eastAsia="宋体" w:hAnsi="Book Antiqua" w:cs="宋体"/>
          <w:i/>
          <w:iCs/>
          <w:sz w:val="24"/>
          <w:szCs w:val="24"/>
          <w:lang w:val="en-US" w:eastAsia="zh-CN"/>
        </w:rPr>
        <w:t>Br J Surg</w:t>
      </w:r>
      <w:r w:rsidRPr="00046D60">
        <w:rPr>
          <w:rFonts w:ascii="Book Antiqua" w:eastAsia="宋体" w:hAnsi="Book Antiqua" w:cs="宋体"/>
          <w:sz w:val="24"/>
          <w:szCs w:val="24"/>
          <w:lang w:val="en-US" w:eastAsia="zh-CN"/>
        </w:rPr>
        <w:t> 2012; </w:t>
      </w:r>
      <w:r w:rsidRPr="00046D60">
        <w:rPr>
          <w:rFonts w:ascii="Book Antiqua" w:eastAsia="宋体" w:hAnsi="Book Antiqua" w:cs="宋体"/>
          <w:b/>
          <w:bCs/>
          <w:sz w:val="24"/>
          <w:szCs w:val="24"/>
          <w:lang w:val="en-US" w:eastAsia="zh-CN"/>
        </w:rPr>
        <w:t>99</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1072-1075 [PMID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22539219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10.1002/bjs.8774]</w:t>
      </w:r>
    </w:p>
    <w:p w14:paraId="17DEFDDF" w14:textId="27F782B5"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65 </w:t>
      </w:r>
      <w:r w:rsidRPr="00046D60">
        <w:rPr>
          <w:rFonts w:ascii="Book Antiqua" w:eastAsia="宋体" w:hAnsi="Book Antiqua" w:cs="宋体"/>
          <w:b/>
          <w:bCs/>
          <w:sz w:val="24"/>
          <w:szCs w:val="24"/>
          <w:lang w:val="en-US" w:eastAsia="zh-CN"/>
        </w:rPr>
        <w:t>Kamisawa T</w:t>
      </w:r>
      <w:r w:rsidRPr="00046D60">
        <w:rPr>
          <w:rFonts w:ascii="Book Antiqua" w:eastAsia="宋体" w:hAnsi="Book Antiqua" w:cs="宋体"/>
          <w:sz w:val="24"/>
          <w:szCs w:val="24"/>
          <w:lang w:val="en-US" w:eastAsia="zh-CN"/>
        </w:rPr>
        <w:t>, Ando H, Suyama M, Shimada M, Morine Y, Shimada H. Japanese clinical practice guidelines for pancreaticobiliary maljunction. </w:t>
      </w:r>
      <w:r w:rsidRPr="00046D60">
        <w:rPr>
          <w:rFonts w:ascii="Book Antiqua" w:eastAsia="宋体" w:hAnsi="Book Antiqua" w:cs="宋体"/>
          <w:i/>
          <w:iCs/>
          <w:sz w:val="24"/>
          <w:szCs w:val="24"/>
          <w:lang w:val="en-US" w:eastAsia="zh-CN"/>
        </w:rPr>
        <w:t>J Gastroenterol</w:t>
      </w:r>
      <w:r w:rsidRPr="00046D60">
        <w:rPr>
          <w:rFonts w:ascii="Book Antiqua" w:eastAsia="宋体" w:hAnsi="Book Antiqua" w:cs="宋体"/>
          <w:sz w:val="24"/>
          <w:szCs w:val="24"/>
          <w:lang w:val="en-US" w:eastAsia="zh-CN"/>
        </w:rPr>
        <w:t> 2012; </w:t>
      </w:r>
      <w:r w:rsidRPr="00046D60">
        <w:rPr>
          <w:rFonts w:ascii="Book Antiqua" w:eastAsia="宋体" w:hAnsi="Book Antiqua" w:cs="宋体"/>
          <w:b/>
          <w:bCs/>
          <w:sz w:val="24"/>
          <w:szCs w:val="24"/>
          <w:lang w:val="en-US" w:eastAsia="zh-CN"/>
        </w:rPr>
        <w:t>47</w:t>
      </w:r>
      <w:r w:rsidR="00BE7C37" w:rsidRPr="00046D60">
        <w:rPr>
          <w:rFonts w:ascii="Book Antiqua" w:eastAsia="宋体" w:hAnsi="Book Antiqua" w:cs="宋体"/>
          <w:sz w:val="24"/>
          <w:szCs w:val="24"/>
          <w:lang w:val="en-US" w:eastAsia="zh-CN"/>
        </w:rPr>
        <w:t xml:space="preserve">: </w:t>
      </w:r>
      <w:r w:rsidR="00E66AD7" w:rsidRPr="00046D60">
        <w:rPr>
          <w:rFonts w:ascii="Book Antiqua" w:eastAsia="宋体" w:hAnsi="Book Antiqua" w:cs="宋体"/>
          <w:sz w:val="24"/>
          <w:szCs w:val="24"/>
          <w:lang w:val="en-US" w:eastAsia="zh-CN"/>
        </w:rPr>
        <w:t>731-759</w:t>
      </w:r>
      <w:r w:rsidRPr="00046D60">
        <w:rPr>
          <w:rFonts w:ascii="Book Antiqua" w:eastAsia="宋体" w:hAnsi="Book Antiqua" w:cs="宋体"/>
          <w:sz w:val="24"/>
          <w:szCs w:val="24"/>
          <w:lang w:val="en-US" w:eastAsia="zh-CN"/>
        </w:rPr>
        <w:t>[PMID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22722902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10.1007/s00535-012-0611-2]</w:t>
      </w:r>
    </w:p>
    <w:p w14:paraId="60BE0144" w14:textId="4199892F" w:rsidR="00E1130A"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66 </w:t>
      </w:r>
      <w:r w:rsidRPr="00046D60">
        <w:rPr>
          <w:rFonts w:ascii="Book Antiqua" w:eastAsia="宋体" w:hAnsi="Book Antiqua" w:cs="宋体"/>
          <w:b/>
          <w:bCs/>
          <w:sz w:val="24"/>
          <w:szCs w:val="24"/>
          <w:lang w:val="en-US" w:eastAsia="zh-CN"/>
        </w:rPr>
        <w:t>Kamisawa T</w:t>
      </w:r>
      <w:r w:rsidRPr="00046D60">
        <w:rPr>
          <w:rFonts w:ascii="Book Antiqua" w:eastAsia="宋体" w:hAnsi="Book Antiqua" w:cs="宋体"/>
          <w:sz w:val="24"/>
          <w:szCs w:val="24"/>
          <w:lang w:val="en-US" w:eastAsia="zh-CN"/>
        </w:rPr>
        <w:t>, Takuma K, Itokawa F, Itoi T. Endoscopic diagnosis of pancreaticobiliary maljunction. </w:t>
      </w:r>
      <w:r w:rsidRPr="00046D60">
        <w:rPr>
          <w:rFonts w:ascii="Book Antiqua" w:eastAsia="宋体" w:hAnsi="Book Antiqua" w:cs="宋体"/>
          <w:i/>
          <w:iCs/>
          <w:sz w:val="24"/>
          <w:szCs w:val="24"/>
          <w:lang w:val="en-US" w:eastAsia="zh-CN"/>
        </w:rPr>
        <w:t>World J Gastrointest Endosc</w:t>
      </w:r>
      <w:r w:rsidRPr="00046D60">
        <w:rPr>
          <w:rFonts w:ascii="Book Antiqua" w:eastAsia="宋体" w:hAnsi="Book Antiqua" w:cs="宋体"/>
          <w:sz w:val="24"/>
          <w:szCs w:val="24"/>
          <w:lang w:val="en-US" w:eastAsia="zh-CN"/>
        </w:rPr>
        <w:t> 2011; </w:t>
      </w:r>
      <w:r w:rsidRPr="00046D60">
        <w:rPr>
          <w:rFonts w:ascii="Book Antiqua" w:eastAsia="宋体" w:hAnsi="Book Antiqua" w:cs="宋体"/>
          <w:b/>
          <w:bCs/>
          <w:sz w:val="24"/>
          <w:szCs w:val="24"/>
          <w:lang w:val="en-US" w:eastAsia="zh-CN"/>
        </w:rPr>
        <w:t>3</w:t>
      </w:r>
      <w:r w:rsidR="00BE7C37" w:rsidRPr="00046D60">
        <w:rPr>
          <w:rFonts w:ascii="Book Antiqua" w:eastAsia="宋体" w:hAnsi="Book Antiqua" w:cs="宋体"/>
          <w:sz w:val="24"/>
          <w:szCs w:val="24"/>
          <w:lang w:val="en-US" w:eastAsia="zh-CN"/>
        </w:rPr>
        <w:t xml:space="preserve">: </w:t>
      </w:r>
      <w:r w:rsidR="00E66AD7" w:rsidRPr="00046D60">
        <w:rPr>
          <w:rFonts w:ascii="Book Antiqua" w:eastAsia="宋体" w:hAnsi="Book Antiqua" w:cs="宋体"/>
          <w:sz w:val="24"/>
          <w:szCs w:val="24"/>
          <w:lang w:val="en-US" w:eastAsia="zh-CN"/>
        </w:rPr>
        <w:t>1-5</w:t>
      </w:r>
      <w:r w:rsidR="00202A1F" w:rsidRPr="00046D60">
        <w:rPr>
          <w:rFonts w:ascii="Book Antiqua" w:eastAsia="宋体" w:hAnsi="Book Antiqua" w:cs="宋体" w:hint="eastAsia"/>
          <w:sz w:val="24"/>
          <w:szCs w:val="24"/>
          <w:lang w:val="en-US" w:eastAsia="zh-CN"/>
        </w:rPr>
        <w:t xml:space="preserve"> </w:t>
      </w:r>
      <w:r w:rsidRPr="00046D60">
        <w:rPr>
          <w:rFonts w:ascii="Book Antiqua" w:eastAsia="宋体" w:hAnsi="Book Antiqua" w:cs="宋体"/>
          <w:sz w:val="24"/>
          <w:szCs w:val="24"/>
          <w:lang w:val="en-US" w:eastAsia="zh-CN"/>
        </w:rPr>
        <w:t>[PMID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21258599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10.4253/wjge.v3.i1.1]</w:t>
      </w:r>
    </w:p>
    <w:p w14:paraId="010AEB9F" w14:textId="1AF2C004" w:rsidR="00183AB5" w:rsidRPr="00046D60" w:rsidRDefault="00E1130A"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t>67 </w:t>
      </w:r>
      <w:r w:rsidRPr="00046D60">
        <w:rPr>
          <w:rFonts w:ascii="Book Antiqua" w:eastAsia="宋体" w:hAnsi="Book Antiqua" w:cs="宋体"/>
          <w:b/>
          <w:bCs/>
          <w:sz w:val="24"/>
          <w:szCs w:val="24"/>
          <w:lang w:val="en-US" w:eastAsia="zh-CN"/>
        </w:rPr>
        <w:t>Takuma K</w:t>
      </w:r>
      <w:r w:rsidRPr="00046D60">
        <w:rPr>
          <w:rFonts w:ascii="Book Antiqua" w:eastAsia="宋体" w:hAnsi="Book Antiqua" w:cs="宋体"/>
          <w:sz w:val="24"/>
          <w:szCs w:val="24"/>
          <w:lang w:val="en-US" w:eastAsia="zh-CN"/>
        </w:rPr>
        <w:t>, Kamisawa T, Tabata T, Hara S, Kuruma S, Inaba Y, Kurata M, Honda G, Tsuruta K, Horiguchi S, Igarashi Y. Importance of early diagnosis of pancreaticobiliary maljunction without biliary dilatation. </w:t>
      </w:r>
      <w:r w:rsidRPr="00046D60">
        <w:rPr>
          <w:rFonts w:ascii="Book Antiqua" w:eastAsia="宋体" w:hAnsi="Book Antiqua" w:cs="宋体"/>
          <w:i/>
          <w:iCs/>
          <w:sz w:val="24"/>
          <w:szCs w:val="24"/>
          <w:lang w:val="en-US" w:eastAsia="zh-CN"/>
        </w:rPr>
        <w:t>World J Gastroenterol</w:t>
      </w:r>
      <w:r w:rsidRPr="00046D60">
        <w:rPr>
          <w:rFonts w:ascii="Book Antiqua" w:eastAsia="宋体" w:hAnsi="Book Antiqua" w:cs="宋体"/>
          <w:sz w:val="24"/>
          <w:szCs w:val="24"/>
          <w:lang w:val="en-US" w:eastAsia="zh-CN"/>
        </w:rPr>
        <w:t> 2012; </w:t>
      </w:r>
      <w:r w:rsidRPr="00046D60">
        <w:rPr>
          <w:rFonts w:ascii="Book Antiqua" w:eastAsia="宋体" w:hAnsi="Book Antiqua" w:cs="宋体"/>
          <w:b/>
          <w:bCs/>
          <w:sz w:val="24"/>
          <w:szCs w:val="24"/>
          <w:lang w:val="en-US" w:eastAsia="zh-CN"/>
        </w:rPr>
        <w:t>18</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3409-34</w:t>
      </w:r>
      <w:r w:rsidR="00E66AD7" w:rsidRPr="00046D60">
        <w:rPr>
          <w:rFonts w:ascii="Book Antiqua" w:eastAsia="宋体" w:hAnsi="Book Antiqua" w:cs="宋体"/>
          <w:sz w:val="24"/>
          <w:szCs w:val="24"/>
          <w:lang w:val="en-US" w:eastAsia="zh-CN"/>
        </w:rPr>
        <w:t>14</w:t>
      </w:r>
      <w:r w:rsidR="00202A1F" w:rsidRPr="00046D60">
        <w:rPr>
          <w:rFonts w:ascii="Book Antiqua" w:eastAsia="宋体" w:hAnsi="Book Antiqua" w:cs="宋体" w:hint="eastAsia"/>
          <w:sz w:val="24"/>
          <w:szCs w:val="24"/>
          <w:lang w:val="en-US" w:eastAsia="zh-CN"/>
        </w:rPr>
        <w:t xml:space="preserve"> </w:t>
      </w:r>
      <w:r w:rsidRPr="00046D60">
        <w:rPr>
          <w:rFonts w:ascii="Book Antiqua" w:eastAsia="宋体" w:hAnsi="Book Antiqua" w:cs="宋体"/>
          <w:sz w:val="24"/>
          <w:szCs w:val="24"/>
          <w:lang w:val="en-US" w:eastAsia="zh-CN"/>
        </w:rPr>
        <w:t>[PMID</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22807610 DOI</w:t>
      </w:r>
      <w:r w:rsidR="00BE7C37" w:rsidRPr="00046D60">
        <w:rPr>
          <w:rFonts w:ascii="Book Antiqua" w:eastAsia="宋体" w:hAnsi="Book Antiqua" w:cs="宋体"/>
          <w:sz w:val="24"/>
          <w:szCs w:val="24"/>
          <w:lang w:val="en-US" w:eastAsia="zh-CN"/>
        </w:rPr>
        <w:t xml:space="preserve">: </w:t>
      </w:r>
      <w:r w:rsidRPr="00046D60">
        <w:rPr>
          <w:rFonts w:ascii="Book Antiqua" w:eastAsia="宋体" w:hAnsi="Book Antiqua" w:cs="宋体"/>
          <w:sz w:val="24"/>
          <w:szCs w:val="24"/>
          <w:lang w:val="en-US" w:eastAsia="zh-CN"/>
        </w:rPr>
        <w:t>10.3748/wjg.v18.i26.3409]</w:t>
      </w:r>
    </w:p>
    <w:p w14:paraId="175A1C26" w14:textId="77777777" w:rsidR="00183AB5" w:rsidRPr="00046D60" w:rsidRDefault="00183AB5" w:rsidP="00F07260">
      <w:pPr>
        <w:shd w:val="clear" w:color="auto" w:fill="FFFFFF" w:themeFill="background1"/>
        <w:spacing w:after="0" w:line="360" w:lineRule="auto"/>
        <w:jc w:val="both"/>
        <w:rPr>
          <w:rFonts w:ascii="Book Antiqua" w:eastAsia="宋体" w:hAnsi="Book Antiqua" w:cs="宋体"/>
          <w:sz w:val="24"/>
          <w:szCs w:val="24"/>
          <w:lang w:val="en-US" w:eastAsia="zh-CN"/>
        </w:rPr>
      </w:pPr>
    </w:p>
    <w:p w14:paraId="79B5A066" w14:textId="486DCD9B" w:rsidR="009C7944" w:rsidRPr="00046D60" w:rsidRDefault="009C7944" w:rsidP="009C7944">
      <w:pPr>
        <w:pStyle w:val="NoSpacing"/>
        <w:spacing w:line="360" w:lineRule="auto"/>
        <w:jc w:val="right"/>
        <w:rPr>
          <w:rFonts w:ascii="Book Antiqua" w:hAnsi="Book Antiqua" w:cs="Times New Roman"/>
          <w:sz w:val="24"/>
          <w:szCs w:val="24"/>
          <w:lang w:eastAsia="zh-CN"/>
        </w:rPr>
      </w:pPr>
      <w:r w:rsidRPr="00046D60">
        <w:rPr>
          <w:rFonts w:ascii="Book Antiqua" w:hAnsi="Book Antiqua"/>
          <w:b/>
          <w:sz w:val="24"/>
          <w:szCs w:val="24"/>
        </w:rPr>
        <w:t>P-Reviewer</w:t>
      </w:r>
      <w:r w:rsidR="00BE7C37" w:rsidRPr="00046D60">
        <w:rPr>
          <w:rFonts w:ascii="Book Antiqua" w:hAnsi="Book Antiqua"/>
          <w:b/>
          <w:sz w:val="24"/>
          <w:szCs w:val="24"/>
        </w:rPr>
        <w:t xml:space="preserve">: </w:t>
      </w:r>
      <w:r w:rsidR="00C807F5" w:rsidRPr="00046D60">
        <w:rPr>
          <w:rFonts w:ascii="Book Antiqua" w:hAnsi="Book Antiqua" w:cs="Tahoma"/>
          <w:sz w:val="24"/>
          <w:szCs w:val="24"/>
        </w:rPr>
        <w:t>Kubota</w:t>
      </w:r>
      <w:r w:rsidR="00C807F5" w:rsidRPr="00046D60">
        <w:rPr>
          <w:rFonts w:ascii="Book Antiqua" w:hAnsi="Book Antiqua" w:cs="Tahoma" w:hint="eastAsia"/>
          <w:sz w:val="24"/>
          <w:szCs w:val="24"/>
          <w:lang w:eastAsia="zh-CN"/>
        </w:rPr>
        <w:t xml:space="preserve"> </w:t>
      </w:r>
      <w:r w:rsidRPr="00046D60">
        <w:rPr>
          <w:rFonts w:ascii="Book Antiqua" w:hAnsi="Book Antiqua" w:cs="Tahoma"/>
          <w:sz w:val="24"/>
          <w:szCs w:val="24"/>
        </w:rPr>
        <w:t>K</w:t>
      </w:r>
      <w:r w:rsidRPr="00046D60">
        <w:rPr>
          <w:rFonts w:ascii="Book Antiqua" w:hAnsi="Book Antiqua"/>
          <w:sz w:val="24"/>
          <w:szCs w:val="24"/>
          <w:lang w:eastAsia="zh-CN"/>
        </w:rPr>
        <w:t xml:space="preserve">, </w:t>
      </w:r>
      <w:r w:rsidRPr="00046D60">
        <w:rPr>
          <w:rFonts w:ascii="Book Antiqua" w:hAnsi="Book Antiqua" w:cs="Tahoma"/>
          <w:sz w:val="24"/>
          <w:szCs w:val="24"/>
        </w:rPr>
        <w:t>Zhu</w:t>
      </w:r>
      <w:r w:rsidR="002F234B" w:rsidRPr="00046D60">
        <w:rPr>
          <w:rFonts w:ascii="Book Antiqua" w:hAnsi="Book Antiqua" w:cs="Tahoma" w:hint="eastAsia"/>
          <w:sz w:val="24"/>
          <w:szCs w:val="24"/>
          <w:lang w:eastAsia="zh-CN"/>
        </w:rPr>
        <w:t xml:space="preserve"> YL</w:t>
      </w:r>
      <w:r w:rsidRPr="00046D60">
        <w:rPr>
          <w:rFonts w:ascii="Book Antiqua" w:hAnsi="Book Antiqua"/>
          <w:b/>
          <w:sz w:val="24"/>
          <w:szCs w:val="24"/>
          <w:lang w:eastAsia="zh-CN"/>
        </w:rPr>
        <w:t xml:space="preserve"> </w:t>
      </w:r>
      <w:r w:rsidRPr="00046D60">
        <w:rPr>
          <w:rFonts w:ascii="Book Antiqua" w:hAnsi="Book Antiqua"/>
          <w:b/>
          <w:sz w:val="24"/>
          <w:szCs w:val="24"/>
        </w:rPr>
        <w:t>S-Editor</w:t>
      </w:r>
      <w:r w:rsidR="00BE7C37" w:rsidRPr="00046D60">
        <w:rPr>
          <w:rFonts w:ascii="Book Antiqua" w:hAnsi="Book Antiqua"/>
          <w:b/>
          <w:sz w:val="24"/>
          <w:szCs w:val="24"/>
        </w:rPr>
        <w:t xml:space="preserve">: </w:t>
      </w:r>
      <w:r w:rsidRPr="00046D60">
        <w:rPr>
          <w:rFonts w:ascii="Book Antiqua" w:hAnsi="Book Antiqua"/>
          <w:sz w:val="24"/>
          <w:szCs w:val="24"/>
        </w:rPr>
        <w:t>Ji FF</w:t>
      </w:r>
      <w:r w:rsidRPr="00046D60">
        <w:rPr>
          <w:rFonts w:ascii="Book Antiqua" w:hAnsi="Book Antiqua"/>
          <w:b/>
          <w:sz w:val="24"/>
          <w:szCs w:val="24"/>
        </w:rPr>
        <w:t xml:space="preserve"> L-Editor</w:t>
      </w:r>
      <w:r w:rsidR="00BE7C37" w:rsidRPr="00046D60">
        <w:rPr>
          <w:rFonts w:ascii="Book Antiqua" w:hAnsi="Book Antiqua"/>
          <w:b/>
          <w:sz w:val="24"/>
          <w:szCs w:val="24"/>
        </w:rPr>
        <w:t xml:space="preserve">: </w:t>
      </w:r>
      <w:r w:rsidRPr="00046D60">
        <w:rPr>
          <w:rFonts w:ascii="Book Antiqua" w:hAnsi="Book Antiqua"/>
          <w:b/>
          <w:sz w:val="24"/>
          <w:szCs w:val="24"/>
        </w:rPr>
        <w:t>E-Editor</w:t>
      </w:r>
      <w:r w:rsidR="00BE7C37" w:rsidRPr="00046D60">
        <w:rPr>
          <w:rFonts w:ascii="Book Antiqua" w:hAnsi="Book Antiqua"/>
          <w:b/>
          <w:sz w:val="24"/>
          <w:szCs w:val="24"/>
        </w:rPr>
        <w:t xml:space="preserve">: </w:t>
      </w:r>
    </w:p>
    <w:p w14:paraId="76F6A3D2" w14:textId="77777777" w:rsidR="00183AB5" w:rsidRPr="00046D60" w:rsidRDefault="00183AB5" w:rsidP="00F07260">
      <w:pPr>
        <w:shd w:val="clear" w:color="auto" w:fill="FFFFFF" w:themeFill="background1"/>
        <w:spacing w:after="0" w:line="360" w:lineRule="auto"/>
        <w:jc w:val="both"/>
        <w:rPr>
          <w:rFonts w:ascii="Book Antiqua" w:eastAsia="宋体" w:hAnsi="Book Antiqua" w:cs="宋体"/>
          <w:sz w:val="24"/>
          <w:szCs w:val="24"/>
          <w:lang w:val="en-US" w:eastAsia="zh-CN"/>
        </w:rPr>
      </w:pPr>
    </w:p>
    <w:p w14:paraId="42632357" w14:textId="1A5E0AE1" w:rsidR="00BF3B46" w:rsidRPr="00046D60" w:rsidRDefault="00183AB5" w:rsidP="00F07260">
      <w:pPr>
        <w:shd w:val="clear" w:color="auto" w:fill="FFFFFF" w:themeFill="background1"/>
        <w:spacing w:after="0" w:line="360" w:lineRule="auto"/>
        <w:jc w:val="both"/>
        <w:rPr>
          <w:rFonts w:ascii="Book Antiqua" w:eastAsia="宋体" w:hAnsi="Book Antiqua" w:cs="宋体"/>
          <w:sz w:val="24"/>
          <w:szCs w:val="24"/>
          <w:lang w:val="en-US" w:eastAsia="zh-CN"/>
        </w:rPr>
      </w:pPr>
      <w:r w:rsidRPr="00046D60">
        <w:rPr>
          <w:rFonts w:ascii="Book Antiqua" w:eastAsia="宋体" w:hAnsi="Book Antiqua" w:cs="宋体"/>
          <w:sz w:val="24"/>
          <w:szCs w:val="24"/>
          <w:lang w:val="en-US" w:eastAsia="zh-CN"/>
        </w:rPr>
        <w:br w:type="page"/>
      </w:r>
    </w:p>
    <w:p w14:paraId="7FC1BE6F" w14:textId="77777777" w:rsidR="00C77C73" w:rsidRPr="00046D60" w:rsidRDefault="00C77C73" w:rsidP="00F07260">
      <w:pPr>
        <w:shd w:val="clear" w:color="auto" w:fill="FFFFFF" w:themeFill="background1"/>
        <w:spacing w:after="0" w:line="360" w:lineRule="auto"/>
        <w:jc w:val="both"/>
        <w:rPr>
          <w:rFonts w:ascii="Book Antiqua" w:hAnsi="Book Antiqua"/>
          <w:bCs/>
          <w:sz w:val="24"/>
          <w:szCs w:val="24"/>
          <w:lang w:eastAsia="zh-CN"/>
        </w:rPr>
      </w:pPr>
      <w:r w:rsidRPr="00046D60">
        <w:rPr>
          <w:rFonts w:ascii="Book Antiqua" w:eastAsia="Times New Roman" w:hAnsi="Book Antiqua"/>
          <w:bCs/>
          <w:noProof/>
          <w:sz w:val="24"/>
          <w:szCs w:val="24"/>
          <w:lang w:val="en-US"/>
        </w:rPr>
        <w:lastRenderedPageBreak/>
        <w:drawing>
          <wp:inline distT="0" distB="0" distL="0" distR="0" wp14:anchorId="355FAA98" wp14:editId="322058F2">
            <wp:extent cx="4076190" cy="4590476"/>
            <wp:effectExtent l="0" t="0" r="635" b="63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ita cikk.bmp"/>
                    <pic:cNvPicPr/>
                  </pic:nvPicPr>
                  <pic:blipFill>
                    <a:blip r:embed="rId10">
                      <a:extLst>
                        <a:ext uri="{28A0092B-C50C-407E-A947-70E740481C1C}">
                          <a14:useLocalDpi xmlns:a14="http://schemas.microsoft.com/office/drawing/2010/main" val="0"/>
                        </a:ext>
                      </a:extLst>
                    </a:blip>
                    <a:stretch>
                      <a:fillRect/>
                    </a:stretch>
                  </pic:blipFill>
                  <pic:spPr>
                    <a:xfrm>
                      <a:off x="0" y="0"/>
                      <a:ext cx="4076190" cy="4590476"/>
                    </a:xfrm>
                    <a:prstGeom prst="rect">
                      <a:avLst/>
                    </a:prstGeom>
                  </pic:spPr>
                </pic:pic>
              </a:graphicData>
            </a:graphic>
          </wp:inline>
        </w:drawing>
      </w:r>
    </w:p>
    <w:p w14:paraId="5578B9D4" w14:textId="77777777" w:rsidR="00BD3974" w:rsidRPr="00046D60" w:rsidRDefault="00BD3974" w:rsidP="00F07260">
      <w:pPr>
        <w:shd w:val="clear" w:color="auto" w:fill="FFFFFF" w:themeFill="background1"/>
        <w:spacing w:after="0" w:line="360" w:lineRule="auto"/>
        <w:jc w:val="both"/>
        <w:rPr>
          <w:rFonts w:ascii="Book Antiqua" w:hAnsi="Book Antiqua"/>
          <w:bCs/>
          <w:sz w:val="24"/>
          <w:szCs w:val="24"/>
          <w:lang w:eastAsia="zh-CN"/>
        </w:rPr>
      </w:pPr>
    </w:p>
    <w:p w14:paraId="46B3A30F" w14:textId="36B439F3" w:rsidR="00C77C73" w:rsidRPr="00046D60" w:rsidRDefault="00F07260" w:rsidP="00F07260">
      <w:pPr>
        <w:shd w:val="clear" w:color="auto" w:fill="FFFFFF" w:themeFill="background1"/>
        <w:spacing w:after="0" w:line="360" w:lineRule="auto"/>
        <w:jc w:val="both"/>
        <w:rPr>
          <w:rFonts w:ascii="Book Antiqua" w:eastAsia="宋体" w:hAnsi="Book Antiqua"/>
          <w:b/>
          <w:kern w:val="2"/>
          <w:sz w:val="24"/>
          <w:szCs w:val="24"/>
          <w:lang w:val="en-US" w:eastAsia="zh-CN"/>
        </w:rPr>
      </w:pPr>
      <w:r w:rsidRPr="00046D60">
        <w:rPr>
          <w:rFonts w:ascii="Book Antiqua" w:eastAsia="宋体" w:hAnsi="Book Antiqua"/>
          <w:b/>
          <w:kern w:val="2"/>
          <w:sz w:val="24"/>
          <w:szCs w:val="24"/>
          <w:lang w:val="en-US" w:eastAsia="zh-CN"/>
        </w:rPr>
        <w:t>Figure 1</w:t>
      </w:r>
      <w:r w:rsidR="00C77C73" w:rsidRPr="00046D60">
        <w:rPr>
          <w:rFonts w:ascii="Book Antiqua" w:eastAsia="宋体" w:hAnsi="Book Antiqua"/>
          <w:b/>
          <w:kern w:val="2"/>
          <w:sz w:val="24"/>
          <w:szCs w:val="24"/>
          <w:lang w:val="en-US" w:eastAsia="zh-CN"/>
        </w:rPr>
        <w:t xml:space="preserve"> </w:t>
      </w:r>
      <w:r w:rsidR="00283B19" w:rsidRPr="00046D60">
        <w:rPr>
          <w:rFonts w:ascii="Book Antiqua" w:hAnsi="Book Antiqua"/>
          <w:b/>
          <w:sz w:val="24"/>
          <w:szCs w:val="24"/>
          <w:lang w:val="en-US"/>
        </w:rPr>
        <w:t>Endoscopic retrograde pancreatography</w:t>
      </w:r>
      <w:r w:rsidR="00283B19" w:rsidRPr="00046D60">
        <w:rPr>
          <w:rFonts w:ascii="Book Antiqua" w:eastAsia="宋体" w:hAnsi="Book Antiqua"/>
          <w:b/>
          <w:kern w:val="2"/>
          <w:sz w:val="24"/>
          <w:szCs w:val="24"/>
          <w:lang w:val="en-US" w:eastAsia="zh-CN"/>
        </w:rPr>
        <w:t xml:space="preserve"> </w:t>
      </w:r>
      <w:r w:rsidR="00C77C73" w:rsidRPr="00046D60">
        <w:rPr>
          <w:rFonts w:ascii="Book Antiqua" w:eastAsia="宋体" w:hAnsi="Book Antiqua"/>
          <w:b/>
          <w:kern w:val="2"/>
          <w:sz w:val="24"/>
          <w:szCs w:val="24"/>
          <w:lang w:val="en-US" w:eastAsia="zh-CN"/>
        </w:rPr>
        <w:t>image</w:t>
      </w:r>
      <w:r w:rsidR="00BE7C37" w:rsidRPr="00046D60">
        <w:rPr>
          <w:rFonts w:ascii="Book Antiqua" w:eastAsia="宋体" w:hAnsi="Book Antiqua"/>
          <w:b/>
          <w:kern w:val="2"/>
          <w:sz w:val="24"/>
          <w:szCs w:val="24"/>
          <w:lang w:val="en-US" w:eastAsia="zh-CN"/>
        </w:rPr>
        <w:t xml:space="preserve">: </w:t>
      </w:r>
      <w:r w:rsidR="007661E1" w:rsidRPr="00046D60">
        <w:rPr>
          <w:rFonts w:ascii="Book Antiqua" w:eastAsia="宋体" w:hAnsi="Book Antiqua"/>
          <w:b/>
          <w:kern w:val="2"/>
          <w:sz w:val="24"/>
          <w:szCs w:val="24"/>
          <w:lang w:val="en-US" w:eastAsia="zh-CN"/>
        </w:rPr>
        <w:t>P</w:t>
      </w:r>
      <w:r w:rsidR="00C77C73" w:rsidRPr="00046D60">
        <w:rPr>
          <w:rFonts w:ascii="Book Antiqua" w:eastAsia="宋体" w:hAnsi="Book Antiqua"/>
          <w:b/>
          <w:kern w:val="2"/>
          <w:sz w:val="24"/>
          <w:szCs w:val="24"/>
          <w:lang w:val="en-US" w:eastAsia="zh-CN"/>
        </w:rPr>
        <w:t>ancreas divisum with minor papilla cannulation</w:t>
      </w:r>
      <w:r w:rsidRPr="00046D60">
        <w:rPr>
          <w:rFonts w:ascii="Book Antiqua" w:eastAsia="宋体" w:hAnsi="Book Antiqua" w:hint="eastAsia"/>
          <w:b/>
          <w:kern w:val="2"/>
          <w:sz w:val="24"/>
          <w:szCs w:val="24"/>
          <w:lang w:val="en-US" w:eastAsia="zh-CN"/>
        </w:rPr>
        <w:t>.</w:t>
      </w:r>
    </w:p>
    <w:p w14:paraId="0A9285C3" w14:textId="77777777" w:rsidR="00844BF3" w:rsidRPr="00046D60" w:rsidRDefault="00844BF3" w:rsidP="00F07260">
      <w:pPr>
        <w:shd w:val="clear" w:color="auto" w:fill="FFFFFF" w:themeFill="background1"/>
        <w:spacing w:after="0" w:line="360" w:lineRule="auto"/>
        <w:jc w:val="both"/>
        <w:rPr>
          <w:rFonts w:ascii="Book Antiqua" w:hAnsi="Book Antiqua"/>
          <w:bCs/>
          <w:sz w:val="24"/>
          <w:szCs w:val="24"/>
          <w:lang w:val="en-US" w:eastAsia="zh-CN"/>
        </w:rPr>
      </w:pPr>
      <w:r w:rsidRPr="00046D60">
        <w:rPr>
          <w:rFonts w:ascii="Book Antiqua" w:eastAsia="Times New Roman" w:hAnsi="Book Antiqua"/>
          <w:bCs/>
          <w:noProof/>
          <w:sz w:val="24"/>
          <w:szCs w:val="24"/>
          <w:lang w:val="en-US"/>
        </w:rPr>
        <w:lastRenderedPageBreak/>
        <w:drawing>
          <wp:anchor distT="0" distB="0" distL="114300" distR="114300" simplePos="0" relativeHeight="251660288" behindDoc="0" locked="0" layoutInCell="1" allowOverlap="1" wp14:anchorId="1E00F995" wp14:editId="26738F6A">
            <wp:simplePos x="0" y="0"/>
            <wp:positionH relativeFrom="column">
              <wp:posOffset>443865</wp:posOffset>
            </wp:positionH>
            <wp:positionV relativeFrom="paragraph">
              <wp:posOffset>-3175</wp:posOffset>
            </wp:positionV>
            <wp:extent cx="4505325" cy="3838575"/>
            <wp:effectExtent l="0" t="0" r="9525" b="9525"/>
            <wp:wrapTopAndBottom/>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SUM szepes vágott.jpg"/>
                    <pic:cNvPicPr/>
                  </pic:nvPicPr>
                  <pic:blipFill>
                    <a:blip r:embed="rId11">
                      <a:extLst>
                        <a:ext uri="{28A0092B-C50C-407E-A947-70E740481C1C}">
                          <a14:useLocalDpi xmlns:a14="http://schemas.microsoft.com/office/drawing/2010/main" val="0"/>
                        </a:ext>
                      </a:extLst>
                    </a:blip>
                    <a:stretch>
                      <a:fillRect/>
                    </a:stretch>
                  </pic:blipFill>
                  <pic:spPr>
                    <a:xfrm>
                      <a:off x="0" y="0"/>
                      <a:ext cx="4505325" cy="3838575"/>
                    </a:xfrm>
                    <a:prstGeom prst="rect">
                      <a:avLst/>
                    </a:prstGeom>
                  </pic:spPr>
                </pic:pic>
              </a:graphicData>
            </a:graphic>
          </wp:anchor>
        </w:drawing>
      </w:r>
    </w:p>
    <w:p w14:paraId="32224A81" w14:textId="50A8537B" w:rsidR="007D658D" w:rsidRPr="00046D60" w:rsidRDefault="00BD3974" w:rsidP="00F07260">
      <w:pPr>
        <w:shd w:val="clear" w:color="auto" w:fill="FFFFFF" w:themeFill="background1"/>
        <w:spacing w:after="0" w:line="360" w:lineRule="auto"/>
        <w:jc w:val="both"/>
        <w:rPr>
          <w:rFonts w:ascii="Book Antiqua" w:eastAsia="宋体" w:hAnsi="Book Antiqua"/>
          <w:b/>
          <w:kern w:val="2"/>
          <w:sz w:val="24"/>
          <w:szCs w:val="24"/>
          <w:lang w:val="en-US" w:eastAsia="zh-CN"/>
        </w:rPr>
      </w:pPr>
      <w:r w:rsidRPr="00046D60">
        <w:rPr>
          <w:rFonts w:ascii="Book Antiqua" w:eastAsia="宋体" w:hAnsi="Book Antiqua"/>
          <w:b/>
          <w:kern w:val="2"/>
          <w:sz w:val="24"/>
          <w:szCs w:val="24"/>
          <w:lang w:val="en-US" w:eastAsia="zh-CN"/>
        </w:rPr>
        <w:t xml:space="preserve">Figure 2 </w:t>
      </w:r>
      <w:r w:rsidR="00844BF3" w:rsidRPr="00046D60">
        <w:rPr>
          <w:rFonts w:ascii="Book Antiqua" w:eastAsia="宋体" w:hAnsi="Book Antiqua"/>
          <w:b/>
          <w:kern w:val="2"/>
          <w:sz w:val="24"/>
          <w:szCs w:val="24"/>
          <w:lang w:val="en-US" w:eastAsia="zh-CN"/>
        </w:rPr>
        <w:t xml:space="preserve">Secretin enhanced </w:t>
      </w:r>
      <w:r w:rsidR="002B720E" w:rsidRPr="00046D60">
        <w:rPr>
          <w:rFonts w:ascii="Book Antiqua" w:hAnsi="Book Antiqua"/>
          <w:b/>
          <w:sz w:val="24"/>
          <w:szCs w:val="24"/>
          <w:lang w:val="en-US"/>
        </w:rPr>
        <w:t>magnetic resonance cholangiopancreatography</w:t>
      </w:r>
      <w:r w:rsidR="00BE7C37" w:rsidRPr="00046D60">
        <w:rPr>
          <w:rFonts w:ascii="Book Antiqua" w:eastAsia="宋体" w:hAnsi="Book Antiqua"/>
          <w:b/>
          <w:kern w:val="2"/>
          <w:sz w:val="24"/>
          <w:szCs w:val="24"/>
          <w:lang w:val="en-US" w:eastAsia="zh-CN"/>
        </w:rPr>
        <w:t xml:space="preserve"> image: </w:t>
      </w:r>
      <w:r w:rsidR="007661E1" w:rsidRPr="00046D60">
        <w:rPr>
          <w:rFonts w:ascii="Book Antiqua" w:eastAsia="宋体" w:hAnsi="Book Antiqua"/>
          <w:b/>
          <w:kern w:val="2"/>
          <w:sz w:val="24"/>
          <w:szCs w:val="24"/>
          <w:lang w:val="en-US" w:eastAsia="zh-CN"/>
        </w:rPr>
        <w:t>P</w:t>
      </w:r>
      <w:r w:rsidR="00844BF3" w:rsidRPr="00046D60">
        <w:rPr>
          <w:rFonts w:ascii="Book Antiqua" w:eastAsia="宋体" w:hAnsi="Book Antiqua"/>
          <w:b/>
          <w:kern w:val="2"/>
          <w:sz w:val="24"/>
          <w:szCs w:val="24"/>
          <w:lang w:val="en-US" w:eastAsia="zh-CN"/>
        </w:rPr>
        <w:t>ancreatic divisum and juxtapapillary diverticulum</w:t>
      </w:r>
      <w:r w:rsidR="00F07260" w:rsidRPr="00046D60">
        <w:rPr>
          <w:rFonts w:ascii="Book Antiqua" w:eastAsia="宋体" w:hAnsi="Book Antiqua" w:hint="eastAsia"/>
          <w:b/>
          <w:kern w:val="2"/>
          <w:sz w:val="24"/>
          <w:szCs w:val="24"/>
          <w:lang w:val="en-US" w:eastAsia="zh-CN"/>
        </w:rPr>
        <w:t>.</w:t>
      </w:r>
    </w:p>
    <w:p w14:paraId="001E9018" w14:textId="77777777" w:rsidR="00173A85" w:rsidRPr="00046D60" w:rsidRDefault="00173A85" w:rsidP="00F07260">
      <w:pPr>
        <w:shd w:val="clear" w:color="auto" w:fill="FFFFFF" w:themeFill="background1"/>
        <w:spacing w:after="0" w:line="360" w:lineRule="auto"/>
        <w:jc w:val="both"/>
        <w:rPr>
          <w:rFonts w:ascii="Book Antiqua" w:eastAsia="宋体" w:hAnsi="Book Antiqua"/>
          <w:b/>
          <w:kern w:val="2"/>
          <w:sz w:val="24"/>
          <w:szCs w:val="24"/>
          <w:lang w:val="en-US" w:eastAsia="zh-CN"/>
        </w:rPr>
      </w:pPr>
    </w:p>
    <w:p w14:paraId="2F8A9DFE" w14:textId="77777777" w:rsidR="00173A85" w:rsidRPr="00046D60" w:rsidRDefault="00173A85" w:rsidP="00F07260">
      <w:pPr>
        <w:shd w:val="clear" w:color="auto" w:fill="FFFFFF" w:themeFill="background1"/>
        <w:spacing w:after="0" w:line="360" w:lineRule="auto"/>
        <w:jc w:val="both"/>
        <w:rPr>
          <w:rFonts w:ascii="Book Antiqua" w:eastAsia="宋体" w:hAnsi="Book Antiqua"/>
          <w:b/>
          <w:kern w:val="2"/>
          <w:sz w:val="24"/>
          <w:szCs w:val="24"/>
          <w:lang w:val="en-US" w:eastAsia="zh-CN"/>
        </w:rPr>
      </w:pPr>
    </w:p>
    <w:p w14:paraId="73DBF8BB" w14:textId="77777777" w:rsidR="00173A85" w:rsidRPr="00046D60" w:rsidRDefault="00173A85" w:rsidP="00F07260">
      <w:pPr>
        <w:shd w:val="clear" w:color="auto" w:fill="FFFFFF" w:themeFill="background1"/>
        <w:spacing w:after="0" w:line="360" w:lineRule="auto"/>
        <w:jc w:val="both"/>
        <w:rPr>
          <w:rFonts w:ascii="Book Antiqua" w:eastAsia="宋体" w:hAnsi="Book Antiqua"/>
          <w:b/>
          <w:kern w:val="2"/>
          <w:sz w:val="24"/>
          <w:szCs w:val="24"/>
          <w:lang w:val="en-US" w:eastAsia="zh-CN"/>
        </w:rPr>
      </w:pPr>
    </w:p>
    <w:p w14:paraId="58E215E5" w14:textId="77777777" w:rsidR="00173A85" w:rsidRPr="00046D60" w:rsidRDefault="00173A85" w:rsidP="00F07260">
      <w:pPr>
        <w:shd w:val="clear" w:color="auto" w:fill="FFFFFF" w:themeFill="background1"/>
        <w:spacing w:after="0" w:line="360" w:lineRule="auto"/>
        <w:jc w:val="both"/>
        <w:rPr>
          <w:rFonts w:ascii="Book Antiqua" w:eastAsia="宋体" w:hAnsi="Book Antiqua"/>
          <w:b/>
          <w:kern w:val="2"/>
          <w:sz w:val="24"/>
          <w:szCs w:val="24"/>
          <w:lang w:val="en-US" w:eastAsia="zh-CN"/>
        </w:rPr>
      </w:pPr>
    </w:p>
    <w:p w14:paraId="68910756" w14:textId="70FEF58A" w:rsidR="00D94EC2" w:rsidRPr="00046D60" w:rsidRDefault="00D94EC2" w:rsidP="00F07260">
      <w:pPr>
        <w:shd w:val="clear" w:color="auto" w:fill="FFFFFF" w:themeFill="background1"/>
        <w:spacing w:after="0" w:line="360" w:lineRule="auto"/>
        <w:jc w:val="both"/>
        <w:rPr>
          <w:rFonts w:ascii="Book Antiqua" w:hAnsi="Book Antiqua"/>
          <w:bCs/>
          <w:sz w:val="24"/>
          <w:szCs w:val="24"/>
          <w:lang w:val="en-US" w:eastAsia="zh-CN"/>
        </w:rPr>
      </w:pPr>
      <w:r w:rsidRPr="00046D60">
        <w:rPr>
          <w:rFonts w:ascii="Book Antiqua" w:eastAsia="Times New Roman" w:hAnsi="Book Antiqua"/>
          <w:bCs/>
          <w:noProof/>
          <w:sz w:val="24"/>
          <w:szCs w:val="24"/>
          <w:lang w:val="en-US"/>
        </w:rPr>
        <w:lastRenderedPageBreak/>
        <w:drawing>
          <wp:inline distT="0" distB="0" distL="0" distR="0" wp14:anchorId="3A519785" wp14:editId="672EA421">
            <wp:extent cx="4876690" cy="3600450"/>
            <wp:effectExtent l="0" t="0" r="635"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r. pancreatitis, wirsungolithiais.png"/>
                    <pic:cNvPicPr/>
                  </pic:nvPicPr>
                  <pic:blipFill>
                    <a:blip r:embed="rId12">
                      <a:extLst>
                        <a:ext uri="{28A0092B-C50C-407E-A947-70E740481C1C}">
                          <a14:useLocalDpi xmlns:a14="http://schemas.microsoft.com/office/drawing/2010/main" val="0"/>
                        </a:ext>
                      </a:extLst>
                    </a:blip>
                    <a:stretch>
                      <a:fillRect/>
                    </a:stretch>
                  </pic:blipFill>
                  <pic:spPr>
                    <a:xfrm>
                      <a:off x="0" y="0"/>
                      <a:ext cx="4892048" cy="3611789"/>
                    </a:xfrm>
                    <a:prstGeom prst="rect">
                      <a:avLst/>
                    </a:prstGeom>
                  </pic:spPr>
                </pic:pic>
              </a:graphicData>
            </a:graphic>
          </wp:inline>
        </w:drawing>
      </w:r>
    </w:p>
    <w:p w14:paraId="7A77F80B" w14:textId="77777777" w:rsidR="00BD3974" w:rsidRPr="00046D60" w:rsidRDefault="00BD3974" w:rsidP="00F07260">
      <w:pPr>
        <w:shd w:val="clear" w:color="auto" w:fill="FFFFFF" w:themeFill="background1"/>
        <w:spacing w:after="0" w:line="360" w:lineRule="auto"/>
        <w:jc w:val="both"/>
        <w:rPr>
          <w:rFonts w:ascii="Book Antiqua" w:hAnsi="Book Antiqua"/>
          <w:b/>
          <w:bCs/>
          <w:sz w:val="24"/>
          <w:szCs w:val="24"/>
          <w:lang w:val="en-US" w:eastAsia="zh-CN"/>
        </w:rPr>
      </w:pPr>
    </w:p>
    <w:p w14:paraId="38781DDF" w14:textId="21535135" w:rsidR="00173A85" w:rsidRPr="00046D60" w:rsidRDefault="00BD3974" w:rsidP="00F07260">
      <w:pPr>
        <w:shd w:val="clear" w:color="auto" w:fill="FFFFFF" w:themeFill="background1"/>
        <w:spacing w:after="0" w:line="360" w:lineRule="auto"/>
        <w:jc w:val="both"/>
        <w:rPr>
          <w:rFonts w:ascii="Book Antiqua" w:hAnsi="Book Antiqua"/>
          <w:b/>
          <w:bCs/>
          <w:sz w:val="24"/>
          <w:szCs w:val="24"/>
          <w:lang w:val="en-US" w:eastAsia="zh-CN"/>
        </w:rPr>
      </w:pPr>
      <w:r w:rsidRPr="00046D60">
        <w:rPr>
          <w:rFonts w:ascii="Book Antiqua" w:eastAsia="Times New Roman" w:hAnsi="Book Antiqua"/>
          <w:b/>
          <w:bCs/>
          <w:sz w:val="24"/>
          <w:szCs w:val="24"/>
          <w:lang w:val="en-US" w:eastAsia="hu-HU"/>
        </w:rPr>
        <w:t>Figure 3</w:t>
      </w:r>
      <w:r w:rsidRPr="00046D60">
        <w:rPr>
          <w:rFonts w:ascii="Book Antiqua" w:hAnsi="Book Antiqua"/>
          <w:b/>
          <w:bCs/>
          <w:sz w:val="24"/>
          <w:szCs w:val="24"/>
          <w:lang w:val="en-US" w:eastAsia="zh-CN"/>
        </w:rPr>
        <w:t xml:space="preserve"> </w:t>
      </w:r>
      <w:r w:rsidR="001C5A2B" w:rsidRPr="00046D60">
        <w:rPr>
          <w:rFonts w:ascii="Book Antiqua" w:hAnsi="Book Antiqua"/>
          <w:b/>
          <w:bCs/>
          <w:sz w:val="24"/>
          <w:szCs w:val="24"/>
          <w:lang w:val="en-US" w:eastAsia="zh-CN"/>
        </w:rPr>
        <w:t>E</w:t>
      </w:r>
      <w:r w:rsidR="001C5A2B" w:rsidRPr="00046D60">
        <w:rPr>
          <w:rFonts w:ascii="Book Antiqua" w:eastAsia="Times New Roman" w:hAnsi="Book Antiqua"/>
          <w:b/>
          <w:bCs/>
          <w:sz w:val="24"/>
          <w:szCs w:val="24"/>
          <w:lang w:val="en-US" w:eastAsia="hu-HU"/>
        </w:rPr>
        <w:t>ndoscopic pancreatography</w:t>
      </w:r>
      <w:r w:rsidR="000B0969" w:rsidRPr="00046D60">
        <w:rPr>
          <w:rFonts w:ascii="Book Antiqua" w:eastAsia="Times New Roman" w:hAnsi="Book Antiqua"/>
          <w:b/>
          <w:bCs/>
          <w:sz w:val="24"/>
          <w:szCs w:val="24"/>
          <w:lang w:val="en-US" w:eastAsia="hu-HU"/>
        </w:rPr>
        <w:t xml:space="preserve"> image</w:t>
      </w:r>
      <w:r w:rsidR="00BE7C37" w:rsidRPr="00046D60">
        <w:rPr>
          <w:rFonts w:ascii="Book Antiqua" w:eastAsia="Times New Roman" w:hAnsi="Book Antiqua"/>
          <w:b/>
          <w:bCs/>
          <w:sz w:val="24"/>
          <w:szCs w:val="24"/>
          <w:lang w:val="en-US" w:eastAsia="hu-HU"/>
        </w:rPr>
        <w:t xml:space="preserve">: </w:t>
      </w:r>
      <w:r w:rsidR="007661E1" w:rsidRPr="00046D60">
        <w:rPr>
          <w:rFonts w:ascii="Book Antiqua" w:hAnsi="Book Antiqua"/>
          <w:b/>
          <w:bCs/>
          <w:sz w:val="24"/>
          <w:szCs w:val="24"/>
          <w:lang w:val="en-US" w:eastAsia="zh-CN"/>
        </w:rPr>
        <w:t>C</w:t>
      </w:r>
      <w:r w:rsidR="000B0969" w:rsidRPr="00046D60">
        <w:rPr>
          <w:rFonts w:ascii="Book Antiqua" w:eastAsia="Times New Roman" w:hAnsi="Book Antiqua"/>
          <w:b/>
          <w:bCs/>
          <w:sz w:val="24"/>
          <w:szCs w:val="24"/>
          <w:lang w:val="en-US" w:eastAsia="hu-HU"/>
        </w:rPr>
        <w:t>hr</w:t>
      </w:r>
      <w:r w:rsidR="00D94EC2" w:rsidRPr="00046D60">
        <w:rPr>
          <w:rFonts w:ascii="Book Antiqua" w:eastAsia="Times New Roman" w:hAnsi="Book Antiqua"/>
          <w:b/>
          <w:bCs/>
          <w:sz w:val="24"/>
          <w:szCs w:val="24"/>
          <w:lang w:val="en-US" w:eastAsia="hu-HU"/>
        </w:rPr>
        <w:t>onic pancreatitis with</w:t>
      </w:r>
      <w:r w:rsidR="00A373D7" w:rsidRPr="00046D60">
        <w:rPr>
          <w:rFonts w:ascii="Book Antiqua" w:hAnsi="Book Antiqua" w:hint="eastAsia"/>
          <w:b/>
          <w:bCs/>
          <w:sz w:val="24"/>
          <w:szCs w:val="24"/>
          <w:lang w:val="en-US" w:eastAsia="zh-CN"/>
        </w:rPr>
        <w:t xml:space="preserve"> </w:t>
      </w:r>
      <w:r w:rsidR="00A373D7" w:rsidRPr="00046D60">
        <w:rPr>
          <w:rFonts w:ascii="Book Antiqua" w:hAnsi="Book Antiqua"/>
          <w:b/>
          <w:bCs/>
          <w:sz w:val="24"/>
          <w:szCs w:val="24"/>
          <w:lang w:val="en-US" w:eastAsia="zh-CN"/>
        </w:rPr>
        <w:t>Wirsungolithiasis</w:t>
      </w:r>
      <w:r w:rsidR="00F07260" w:rsidRPr="00046D60">
        <w:rPr>
          <w:rFonts w:ascii="Book Antiqua" w:hAnsi="Book Antiqua" w:hint="eastAsia"/>
          <w:b/>
          <w:bCs/>
          <w:sz w:val="24"/>
          <w:szCs w:val="24"/>
          <w:lang w:val="en-US" w:eastAsia="zh-CN"/>
        </w:rPr>
        <w:t>.</w:t>
      </w:r>
    </w:p>
    <w:p w14:paraId="7E4DA710" w14:textId="77777777" w:rsidR="00173A85" w:rsidRPr="00046D60" w:rsidRDefault="00173A85" w:rsidP="00F07260">
      <w:pPr>
        <w:shd w:val="clear" w:color="auto" w:fill="FFFFFF" w:themeFill="background1"/>
        <w:spacing w:after="0" w:line="360" w:lineRule="auto"/>
        <w:jc w:val="both"/>
        <w:rPr>
          <w:rFonts w:ascii="Book Antiqua" w:hAnsi="Book Antiqua"/>
          <w:b/>
          <w:bCs/>
          <w:sz w:val="24"/>
          <w:szCs w:val="24"/>
          <w:lang w:val="en-US" w:eastAsia="zh-CN"/>
        </w:rPr>
      </w:pPr>
    </w:p>
    <w:p w14:paraId="040F1BA9" w14:textId="77777777" w:rsidR="00173A85" w:rsidRPr="00046D60" w:rsidRDefault="00173A85" w:rsidP="00F07260">
      <w:pPr>
        <w:shd w:val="clear" w:color="auto" w:fill="FFFFFF" w:themeFill="background1"/>
        <w:spacing w:after="0" w:line="360" w:lineRule="auto"/>
        <w:jc w:val="both"/>
        <w:rPr>
          <w:rFonts w:ascii="Book Antiqua" w:hAnsi="Book Antiqua"/>
          <w:b/>
          <w:bCs/>
          <w:sz w:val="24"/>
          <w:szCs w:val="24"/>
          <w:lang w:val="en-US" w:eastAsia="zh-CN"/>
        </w:rPr>
      </w:pPr>
    </w:p>
    <w:p w14:paraId="52A4C5D6" w14:textId="77777777" w:rsidR="00173A85" w:rsidRPr="00046D60" w:rsidRDefault="00173A85" w:rsidP="00F07260">
      <w:pPr>
        <w:shd w:val="clear" w:color="auto" w:fill="FFFFFF" w:themeFill="background1"/>
        <w:spacing w:after="0" w:line="360" w:lineRule="auto"/>
        <w:jc w:val="both"/>
        <w:rPr>
          <w:rFonts w:ascii="Book Antiqua" w:hAnsi="Book Antiqua"/>
          <w:b/>
          <w:bCs/>
          <w:sz w:val="24"/>
          <w:szCs w:val="24"/>
          <w:lang w:val="en-US" w:eastAsia="zh-CN"/>
        </w:rPr>
      </w:pPr>
    </w:p>
    <w:p w14:paraId="1646795D" w14:textId="77777777" w:rsidR="00173A85" w:rsidRPr="00046D60" w:rsidRDefault="00173A85" w:rsidP="00F07260">
      <w:pPr>
        <w:shd w:val="clear" w:color="auto" w:fill="FFFFFF" w:themeFill="background1"/>
        <w:spacing w:after="0" w:line="360" w:lineRule="auto"/>
        <w:jc w:val="both"/>
        <w:rPr>
          <w:rFonts w:ascii="Book Antiqua" w:hAnsi="Book Antiqua"/>
          <w:b/>
          <w:bCs/>
          <w:sz w:val="24"/>
          <w:szCs w:val="24"/>
          <w:lang w:val="en-US" w:eastAsia="zh-CN"/>
        </w:rPr>
      </w:pPr>
    </w:p>
    <w:p w14:paraId="5D3BF225" w14:textId="59BD48FC" w:rsidR="00BD3974" w:rsidRPr="00046D60" w:rsidRDefault="00BD3974" w:rsidP="00F07260">
      <w:pPr>
        <w:shd w:val="clear" w:color="auto" w:fill="FFFFFF" w:themeFill="background1"/>
        <w:spacing w:after="0" w:line="360" w:lineRule="auto"/>
        <w:jc w:val="both"/>
        <w:rPr>
          <w:rFonts w:ascii="Book Antiqua" w:hAnsi="Book Antiqua"/>
          <w:bCs/>
          <w:noProof/>
          <w:sz w:val="24"/>
          <w:szCs w:val="24"/>
          <w:lang w:val="en-US" w:eastAsia="zh-CN"/>
        </w:rPr>
      </w:pPr>
      <w:r w:rsidRPr="00046D60">
        <w:rPr>
          <w:rFonts w:ascii="Book Antiqua" w:hAnsi="Book Antiqua"/>
          <w:bCs/>
          <w:noProof/>
          <w:sz w:val="24"/>
          <w:szCs w:val="24"/>
          <w:lang w:val="en-US"/>
        </w:rPr>
        <w:lastRenderedPageBreak/>
        <w:drawing>
          <wp:inline distT="0" distB="0" distL="0" distR="0" wp14:anchorId="0FAD467B" wp14:editId="78332AC1">
            <wp:extent cx="3379305" cy="4322961"/>
            <wp:effectExtent l="0" t="0" r="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谢谢.png"/>
                    <pic:cNvPicPr/>
                  </pic:nvPicPr>
                  <pic:blipFill>
                    <a:blip r:embed="rId13">
                      <a:extLst>
                        <a:ext uri="{28A0092B-C50C-407E-A947-70E740481C1C}">
                          <a14:useLocalDpi xmlns:a14="http://schemas.microsoft.com/office/drawing/2010/main" val="0"/>
                        </a:ext>
                      </a:extLst>
                    </a:blip>
                    <a:stretch>
                      <a:fillRect/>
                    </a:stretch>
                  </pic:blipFill>
                  <pic:spPr>
                    <a:xfrm>
                      <a:off x="0" y="0"/>
                      <a:ext cx="3378297" cy="4321672"/>
                    </a:xfrm>
                    <a:prstGeom prst="rect">
                      <a:avLst/>
                    </a:prstGeom>
                  </pic:spPr>
                </pic:pic>
              </a:graphicData>
            </a:graphic>
          </wp:inline>
        </w:drawing>
      </w:r>
    </w:p>
    <w:p w14:paraId="5FC56C47" w14:textId="77777777" w:rsidR="00BD3974" w:rsidRPr="00046D60" w:rsidRDefault="00BD3974" w:rsidP="00F07260">
      <w:pPr>
        <w:shd w:val="clear" w:color="auto" w:fill="FFFFFF" w:themeFill="background1"/>
        <w:spacing w:after="0" w:line="360" w:lineRule="auto"/>
        <w:jc w:val="both"/>
        <w:rPr>
          <w:rFonts w:ascii="Book Antiqua" w:hAnsi="Book Antiqua"/>
          <w:bCs/>
          <w:noProof/>
          <w:sz w:val="24"/>
          <w:szCs w:val="24"/>
          <w:lang w:val="en-US" w:eastAsia="zh-CN"/>
        </w:rPr>
      </w:pPr>
    </w:p>
    <w:p w14:paraId="4E2805C5" w14:textId="1F7CD5FE" w:rsidR="00197AA6" w:rsidRPr="00046D60" w:rsidRDefault="00BD3974" w:rsidP="00F07260">
      <w:pPr>
        <w:shd w:val="clear" w:color="auto" w:fill="FFFFFF" w:themeFill="background1"/>
        <w:spacing w:after="0" w:line="360" w:lineRule="auto"/>
        <w:jc w:val="both"/>
        <w:rPr>
          <w:rFonts w:ascii="Book Antiqua" w:eastAsia="Times New Roman" w:hAnsi="Book Antiqua"/>
          <w:b/>
          <w:bCs/>
          <w:noProof/>
          <w:sz w:val="24"/>
          <w:szCs w:val="24"/>
          <w:lang w:val="en-US" w:eastAsia="zh-CN"/>
        </w:rPr>
      </w:pPr>
      <w:r w:rsidRPr="00046D60">
        <w:rPr>
          <w:rFonts w:ascii="Book Antiqua" w:eastAsia="Times New Roman" w:hAnsi="Book Antiqua"/>
          <w:b/>
          <w:bCs/>
          <w:noProof/>
          <w:sz w:val="24"/>
          <w:szCs w:val="24"/>
          <w:lang w:val="en-US" w:eastAsia="zh-CN"/>
        </w:rPr>
        <w:t>Figure</w:t>
      </w:r>
      <w:r w:rsidR="0046694B" w:rsidRPr="00046D60">
        <w:rPr>
          <w:rFonts w:ascii="Book Antiqua" w:eastAsia="Times New Roman" w:hAnsi="Book Antiqua"/>
          <w:b/>
          <w:bCs/>
          <w:noProof/>
          <w:sz w:val="24"/>
          <w:szCs w:val="24"/>
          <w:lang w:val="en-US" w:eastAsia="zh-CN"/>
        </w:rPr>
        <w:t xml:space="preserve"> </w:t>
      </w:r>
      <w:r w:rsidR="00D94EC2" w:rsidRPr="00046D60">
        <w:rPr>
          <w:rFonts w:ascii="Book Antiqua" w:eastAsia="Times New Roman" w:hAnsi="Book Antiqua"/>
          <w:b/>
          <w:bCs/>
          <w:noProof/>
          <w:sz w:val="24"/>
          <w:szCs w:val="24"/>
          <w:lang w:val="en-US" w:eastAsia="zh-CN"/>
        </w:rPr>
        <w:t>4</w:t>
      </w:r>
      <w:r w:rsidRPr="00046D60">
        <w:rPr>
          <w:rFonts w:ascii="Book Antiqua" w:eastAsia="Times New Roman" w:hAnsi="Book Antiqua"/>
          <w:b/>
          <w:bCs/>
          <w:noProof/>
          <w:sz w:val="24"/>
          <w:szCs w:val="24"/>
          <w:lang w:val="en-US" w:eastAsia="zh-CN"/>
        </w:rPr>
        <w:t xml:space="preserve"> </w:t>
      </w:r>
      <w:r w:rsidR="00ED762D" w:rsidRPr="00046D60">
        <w:rPr>
          <w:rFonts w:ascii="Book Antiqua" w:hAnsi="Book Antiqua"/>
          <w:b/>
          <w:sz w:val="24"/>
          <w:szCs w:val="24"/>
          <w:lang w:val="en-US" w:eastAsia="zh-CN"/>
        </w:rPr>
        <w:t>E</w:t>
      </w:r>
      <w:r w:rsidR="00ED762D" w:rsidRPr="00046D60">
        <w:rPr>
          <w:rFonts w:ascii="Book Antiqua" w:hAnsi="Book Antiqua"/>
          <w:b/>
          <w:sz w:val="24"/>
          <w:szCs w:val="24"/>
          <w:lang w:val="en-US"/>
        </w:rPr>
        <w:t>ndoscopic pancreatography</w:t>
      </w:r>
      <w:r w:rsidR="00BE7C37" w:rsidRPr="00046D60">
        <w:rPr>
          <w:rFonts w:ascii="Book Antiqua" w:eastAsia="Times New Roman" w:hAnsi="Book Antiqua"/>
          <w:b/>
          <w:bCs/>
          <w:noProof/>
          <w:sz w:val="24"/>
          <w:szCs w:val="24"/>
          <w:lang w:val="en-US" w:eastAsia="zh-CN"/>
        </w:rPr>
        <w:t xml:space="preserve"> image: </w:t>
      </w:r>
      <w:r w:rsidR="007661E1" w:rsidRPr="00046D60">
        <w:rPr>
          <w:rFonts w:ascii="Book Antiqua" w:hAnsi="Book Antiqua"/>
          <w:b/>
          <w:bCs/>
          <w:noProof/>
          <w:sz w:val="24"/>
          <w:szCs w:val="24"/>
          <w:lang w:val="en-US" w:eastAsia="zh-CN"/>
        </w:rPr>
        <w:t>P</w:t>
      </w:r>
      <w:r w:rsidR="0046694B" w:rsidRPr="00046D60">
        <w:rPr>
          <w:rFonts w:ascii="Book Antiqua" w:eastAsia="Times New Roman" w:hAnsi="Book Antiqua"/>
          <w:b/>
          <w:bCs/>
          <w:noProof/>
          <w:sz w:val="24"/>
          <w:szCs w:val="24"/>
          <w:lang w:val="en-US" w:eastAsia="zh-CN"/>
        </w:rPr>
        <w:t>ancreatic duct stenosis with prestenotic dilatation after preventive pancreatic stent implantation.</w:t>
      </w:r>
    </w:p>
    <w:p w14:paraId="70723486" w14:textId="28AA975D" w:rsidR="00C15E35" w:rsidRPr="00046D60" w:rsidRDefault="00C15E35" w:rsidP="00F07260">
      <w:pPr>
        <w:shd w:val="clear" w:color="auto" w:fill="FFFFFF" w:themeFill="background1"/>
        <w:spacing w:after="0" w:line="360" w:lineRule="auto"/>
        <w:jc w:val="both"/>
        <w:rPr>
          <w:rFonts w:ascii="Book Antiqua" w:eastAsia="Times New Roman" w:hAnsi="Book Antiqua"/>
          <w:bCs/>
          <w:sz w:val="24"/>
          <w:szCs w:val="24"/>
          <w:lang w:val="en-US" w:eastAsia="hu-HU"/>
        </w:rPr>
      </w:pPr>
      <w:r w:rsidRPr="00046D60">
        <w:rPr>
          <w:rFonts w:ascii="Book Antiqua" w:eastAsia="Times New Roman" w:hAnsi="Book Antiqua"/>
          <w:bCs/>
          <w:noProof/>
          <w:sz w:val="24"/>
          <w:szCs w:val="24"/>
          <w:lang w:val="en-US"/>
        </w:rPr>
        <w:lastRenderedPageBreak/>
        <w:drawing>
          <wp:inline distT="0" distB="0" distL="0" distR="0" wp14:anchorId="4E65BE04" wp14:editId="30378A27">
            <wp:extent cx="3619085" cy="4004943"/>
            <wp:effectExtent l="0" t="0" r="635"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r. apncreatitis stenttel2.png"/>
                    <pic:cNvPicPr/>
                  </pic:nvPicPr>
                  <pic:blipFill>
                    <a:blip r:embed="rId14">
                      <a:extLst>
                        <a:ext uri="{28A0092B-C50C-407E-A947-70E740481C1C}">
                          <a14:useLocalDpi xmlns:a14="http://schemas.microsoft.com/office/drawing/2010/main" val="0"/>
                        </a:ext>
                      </a:extLst>
                    </a:blip>
                    <a:stretch>
                      <a:fillRect/>
                    </a:stretch>
                  </pic:blipFill>
                  <pic:spPr>
                    <a:xfrm>
                      <a:off x="0" y="0"/>
                      <a:ext cx="3620077" cy="4006041"/>
                    </a:xfrm>
                    <a:prstGeom prst="rect">
                      <a:avLst/>
                    </a:prstGeom>
                  </pic:spPr>
                </pic:pic>
              </a:graphicData>
            </a:graphic>
          </wp:inline>
        </w:drawing>
      </w:r>
    </w:p>
    <w:p w14:paraId="38018F9C" w14:textId="77777777" w:rsidR="00BD3974" w:rsidRPr="00046D60" w:rsidRDefault="00BD3974" w:rsidP="00F07260">
      <w:pPr>
        <w:shd w:val="clear" w:color="auto" w:fill="FFFFFF" w:themeFill="background1"/>
        <w:spacing w:after="0" w:line="360" w:lineRule="auto"/>
        <w:jc w:val="both"/>
        <w:rPr>
          <w:rFonts w:ascii="Book Antiqua" w:hAnsi="Book Antiqua"/>
          <w:bCs/>
          <w:sz w:val="24"/>
          <w:szCs w:val="24"/>
          <w:lang w:val="en-US" w:eastAsia="zh-CN"/>
        </w:rPr>
      </w:pPr>
    </w:p>
    <w:p w14:paraId="6855F057" w14:textId="57B3132A" w:rsidR="00C15E35" w:rsidRPr="00046D60" w:rsidRDefault="00BD3974" w:rsidP="00F07260">
      <w:pPr>
        <w:shd w:val="clear" w:color="auto" w:fill="FFFFFF" w:themeFill="background1"/>
        <w:spacing w:after="0" w:line="360" w:lineRule="auto"/>
        <w:jc w:val="both"/>
        <w:rPr>
          <w:rFonts w:ascii="Book Antiqua" w:hAnsi="Book Antiqua"/>
          <w:b/>
          <w:bCs/>
          <w:sz w:val="24"/>
          <w:szCs w:val="24"/>
          <w:lang w:val="en-US" w:eastAsia="zh-CN"/>
        </w:rPr>
      </w:pPr>
      <w:r w:rsidRPr="00046D60">
        <w:rPr>
          <w:rFonts w:ascii="Book Antiqua" w:eastAsia="Times New Roman" w:hAnsi="Book Antiqua"/>
          <w:b/>
          <w:bCs/>
          <w:sz w:val="24"/>
          <w:szCs w:val="24"/>
          <w:lang w:val="en-US" w:eastAsia="hu-HU"/>
        </w:rPr>
        <w:t>Figure</w:t>
      </w:r>
      <w:r w:rsidR="0046694B" w:rsidRPr="00046D60">
        <w:rPr>
          <w:rFonts w:ascii="Book Antiqua" w:eastAsia="Times New Roman" w:hAnsi="Book Antiqua"/>
          <w:b/>
          <w:bCs/>
          <w:sz w:val="24"/>
          <w:szCs w:val="24"/>
          <w:lang w:val="en-US" w:eastAsia="hu-HU"/>
        </w:rPr>
        <w:t xml:space="preserve"> </w:t>
      </w:r>
      <w:r w:rsidR="00D94EC2" w:rsidRPr="00046D60">
        <w:rPr>
          <w:rFonts w:ascii="Book Antiqua" w:eastAsia="Times New Roman" w:hAnsi="Book Antiqua"/>
          <w:b/>
          <w:bCs/>
          <w:sz w:val="24"/>
          <w:szCs w:val="24"/>
          <w:lang w:val="en-US" w:eastAsia="hu-HU"/>
        </w:rPr>
        <w:t>5</w:t>
      </w:r>
      <w:r w:rsidRPr="00046D60">
        <w:rPr>
          <w:rFonts w:ascii="Book Antiqua" w:hAnsi="Book Antiqua"/>
          <w:b/>
          <w:bCs/>
          <w:sz w:val="24"/>
          <w:szCs w:val="24"/>
          <w:lang w:val="en-US" w:eastAsia="zh-CN"/>
        </w:rPr>
        <w:t xml:space="preserve"> </w:t>
      </w:r>
      <w:r w:rsidR="000B0969" w:rsidRPr="00046D60">
        <w:rPr>
          <w:rFonts w:ascii="Book Antiqua" w:eastAsia="Times New Roman" w:hAnsi="Book Antiqua"/>
          <w:b/>
          <w:bCs/>
          <w:sz w:val="24"/>
          <w:szCs w:val="24"/>
          <w:lang w:val="en-US" w:eastAsia="hu-HU"/>
        </w:rPr>
        <w:t>E</w:t>
      </w:r>
      <w:r w:rsidR="00283B19" w:rsidRPr="00046D60">
        <w:rPr>
          <w:rFonts w:ascii="Book Antiqua" w:hAnsi="Book Antiqua"/>
          <w:b/>
          <w:sz w:val="24"/>
          <w:szCs w:val="24"/>
          <w:lang w:val="en-US"/>
        </w:rPr>
        <w:t>ndoscopic pancreatography</w:t>
      </w:r>
      <w:r w:rsidR="000B0969" w:rsidRPr="00046D60">
        <w:rPr>
          <w:rFonts w:ascii="Book Antiqua" w:eastAsia="Times New Roman" w:hAnsi="Book Antiqua"/>
          <w:b/>
          <w:bCs/>
          <w:sz w:val="24"/>
          <w:szCs w:val="24"/>
          <w:lang w:val="en-US" w:eastAsia="hu-HU"/>
        </w:rPr>
        <w:t xml:space="preserve"> image</w:t>
      </w:r>
      <w:r w:rsidR="00BE7C37" w:rsidRPr="00046D60">
        <w:rPr>
          <w:rFonts w:ascii="Book Antiqua" w:eastAsia="Times New Roman" w:hAnsi="Book Antiqua"/>
          <w:b/>
          <w:bCs/>
          <w:sz w:val="24"/>
          <w:szCs w:val="24"/>
          <w:lang w:val="en-US" w:eastAsia="hu-HU"/>
        </w:rPr>
        <w:t xml:space="preserve">: </w:t>
      </w:r>
      <w:r w:rsidR="007661E1" w:rsidRPr="00046D60">
        <w:rPr>
          <w:rFonts w:ascii="Book Antiqua" w:hAnsi="Book Antiqua"/>
          <w:b/>
          <w:bCs/>
          <w:sz w:val="24"/>
          <w:szCs w:val="24"/>
          <w:lang w:val="en-US" w:eastAsia="zh-CN"/>
        </w:rPr>
        <w:t>B</w:t>
      </w:r>
      <w:r w:rsidR="00C15E35" w:rsidRPr="00046D60">
        <w:rPr>
          <w:rFonts w:ascii="Book Antiqua" w:eastAsia="Times New Roman" w:hAnsi="Book Antiqua"/>
          <w:b/>
          <w:bCs/>
          <w:sz w:val="24"/>
          <w:szCs w:val="24"/>
          <w:lang w:val="en-US" w:eastAsia="hu-HU"/>
        </w:rPr>
        <w:t>ile duct and pancreatic duct stent implantation</w:t>
      </w:r>
      <w:r w:rsidR="0046694B" w:rsidRPr="00046D60">
        <w:rPr>
          <w:rFonts w:ascii="Book Antiqua" w:eastAsia="Times New Roman" w:hAnsi="Book Antiqua"/>
          <w:b/>
          <w:bCs/>
          <w:sz w:val="24"/>
          <w:szCs w:val="24"/>
          <w:lang w:val="en-US" w:eastAsia="hu-HU"/>
        </w:rPr>
        <w:t xml:space="preserve"> in chronic pancreatitis</w:t>
      </w:r>
      <w:r w:rsidR="00AE3A31" w:rsidRPr="00046D60">
        <w:rPr>
          <w:rFonts w:ascii="Book Antiqua" w:hAnsi="Book Antiqua" w:hint="eastAsia"/>
          <w:b/>
          <w:bCs/>
          <w:sz w:val="24"/>
          <w:szCs w:val="24"/>
          <w:lang w:val="en-US" w:eastAsia="zh-CN"/>
        </w:rPr>
        <w:t>.</w:t>
      </w:r>
    </w:p>
    <w:p w14:paraId="3EE05520" w14:textId="77777777" w:rsidR="0049194D" w:rsidRPr="00046D60" w:rsidRDefault="0049194D" w:rsidP="00F07260">
      <w:pPr>
        <w:shd w:val="clear" w:color="auto" w:fill="FFFFFF" w:themeFill="background1"/>
        <w:spacing w:after="0" w:line="360" w:lineRule="auto"/>
        <w:jc w:val="both"/>
        <w:rPr>
          <w:rFonts w:ascii="Book Antiqua" w:hAnsi="Book Antiqua"/>
          <w:b/>
          <w:bCs/>
          <w:sz w:val="24"/>
          <w:szCs w:val="24"/>
          <w:lang w:val="en-US" w:eastAsia="zh-CN"/>
        </w:rPr>
      </w:pPr>
    </w:p>
    <w:p w14:paraId="2747BBBC" w14:textId="77777777" w:rsidR="007661E1" w:rsidRPr="00046D60" w:rsidRDefault="007661E1" w:rsidP="00F07260">
      <w:pPr>
        <w:shd w:val="clear" w:color="auto" w:fill="FFFFFF" w:themeFill="background1"/>
        <w:spacing w:after="0" w:line="360" w:lineRule="auto"/>
        <w:jc w:val="both"/>
        <w:rPr>
          <w:rFonts w:ascii="Book Antiqua" w:hAnsi="Book Antiqua"/>
          <w:b/>
          <w:bCs/>
          <w:sz w:val="24"/>
          <w:szCs w:val="24"/>
          <w:lang w:val="en-US" w:eastAsia="zh-CN"/>
        </w:rPr>
      </w:pPr>
    </w:p>
    <w:p w14:paraId="05F9E64E" w14:textId="77777777" w:rsidR="007661E1" w:rsidRPr="00046D60" w:rsidRDefault="007661E1" w:rsidP="00F07260">
      <w:pPr>
        <w:shd w:val="clear" w:color="auto" w:fill="FFFFFF" w:themeFill="background1"/>
        <w:spacing w:after="0" w:line="360" w:lineRule="auto"/>
        <w:jc w:val="both"/>
        <w:rPr>
          <w:rFonts w:ascii="Book Antiqua" w:hAnsi="Book Antiqua"/>
          <w:b/>
          <w:bCs/>
          <w:sz w:val="24"/>
          <w:szCs w:val="24"/>
          <w:lang w:val="en-US" w:eastAsia="zh-CN"/>
        </w:rPr>
      </w:pPr>
    </w:p>
    <w:p w14:paraId="17A234C9" w14:textId="07A23B8F" w:rsidR="007C63F5" w:rsidRPr="00046D60" w:rsidRDefault="00657C1D" w:rsidP="00F07260">
      <w:pPr>
        <w:shd w:val="clear" w:color="auto" w:fill="FFFFFF" w:themeFill="background1"/>
        <w:spacing w:after="0" w:line="360" w:lineRule="auto"/>
        <w:jc w:val="both"/>
        <w:rPr>
          <w:rFonts w:ascii="Book Antiqua" w:hAnsi="Book Antiqua"/>
          <w:b/>
          <w:bCs/>
          <w:sz w:val="24"/>
          <w:szCs w:val="24"/>
          <w:lang w:val="en-US" w:eastAsia="zh-CN"/>
        </w:rPr>
      </w:pPr>
      <w:r w:rsidRPr="00046D60">
        <w:rPr>
          <w:rFonts w:ascii="Book Antiqua" w:eastAsia="Times New Roman" w:hAnsi="Book Antiqua"/>
          <w:b/>
          <w:bCs/>
          <w:noProof/>
          <w:sz w:val="24"/>
          <w:szCs w:val="24"/>
          <w:lang w:val="en-US"/>
        </w:rPr>
        <w:lastRenderedPageBreak/>
        <w:drawing>
          <wp:anchor distT="0" distB="0" distL="114300" distR="114300" simplePos="0" relativeHeight="251659264" behindDoc="0" locked="0" layoutInCell="1" allowOverlap="1" wp14:anchorId="5DBBC6D1" wp14:editId="07C7392A">
            <wp:simplePos x="0" y="0"/>
            <wp:positionH relativeFrom="column">
              <wp:posOffset>834390</wp:posOffset>
            </wp:positionH>
            <wp:positionV relativeFrom="paragraph">
              <wp:posOffset>0</wp:posOffset>
            </wp:positionV>
            <wp:extent cx="3600450" cy="3732530"/>
            <wp:effectExtent l="0" t="0" r="0" b="1270"/>
            <wp:wrapTopAndBottom/>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uber6vágott.jpg"/>
                    <pic:cNvPicPr/>
                  </pic:nvPicPr>
                  <pic:blipFill>
                    <a:blip r:embed="rId15">
                      <a:extLst>
                        <a:ext uri="{28A0092B-C50C-407E-A947-70E740481C1C}">
                          <a14:useLocalDpi xmlns:a14="http://schemas.microsoft.com/office/drawing/2010/main" val="0"/>
                        </a:ext>
                      </a:extLst>
                    </a:blip>
                    <a:stretch>
                      <a:fillRect/>
                    </a:stretch>
                  </pic:blipFill>
                  <pic:spPr>
                    <a:xfrm>
                      <a:off x="0" y="0"/>
                      <a:ext cx="3600450" cy="3732530"/>
                    </a:xfrm>
                    <a:prstGeom prst="rect">
                      <a:avLst/>
                    </a:prstGeom>
                  </pic:spPr>
                </pic:pic>
              </a:graphicData>
            </a:graphic>
          </wp:anchor>
        </w:drawing>
      </w:r>
      <w:r w:rsidR="00BD3974" w:rsidRPr="00046D60">
        <w:rPr>
          <w:rFonts w:ascii="Book Antiqua" w:eastAsia="Times New Roman" w:hAnsi="Book Antiqua"/>
          <w:b/>
          <w:bCs/>
          <w:sz w:val="24"/>
          <w:szCs w:val="24"/>
          <w:lang w:val="en-US" w:eastAsia="hu-HU"/>
        </w:rPr>
        <w:t>Figure</w:t>
      </w:r>
      <w:r w:rsidR="00BD3974" w:rsidRPr="00046D60">
        <w:rPr>
          <w:rFonts w:ascii="Book Antiqua" w:hAnsi="Book Antiqua"/>
          <w:b/>
          <w:bCs/>
          <w:sz w:val="24"/>
          <w:szCs w:val="24"/>
          <w:lang w:val="en-US" w:eastAsia="zh-CN"/>
        </w:rPr>
        <w:t xml:space="preserve"> </w:t>
      </w:r>
      <w:r w:rsidR="00BD3974" w:rsidRPr="00046D60">
        <w:rPr>
          <w:rFonts w:ascii="Book Antiqua" w:eastAsia="Times New Roman" w:hAnsi="Book Antiqua"/>
          <w:b/>
          <w:bCs/>
          <w:sz w:val="24"/>
          <w:szCs w:val="24"/>
          <w:lang w:val="en-US" w:eastAsia="hu-HU"/>
        </w:rPr>
        <w:t>6</w:t>
      </w:r>
      <w:r w:rsidR="0033250D" w:rsidRPr="00046D60">
        <w:rPr>
          <w:rFonts w:ascii="Book Antiqua" w:hAnsi="Book Antiqua"/>
          <w:b/>
          <w:bCs/>
          <w:sz w:val="24"/>
          <w:szCs w:val="24"/>
          <w:lang w:val="en-US" w:eastAsia="zh-CN"/>
        </w:rPr>
        <w:t xml:space="preserve"> </w:t>
      </w:r>
      <w:r w:rsidR="00283B19" w:rsidRPr="00046D60">
        <w:rPr>
          <w:rFonts w:ascii="Book Antiqua" w:hAnsi="Book Antiqua"/>
          <w:b/>
          <w:sz w:val="24"/>
          <w:szCs w:val="24"/>
          <w:lang w:val="en-US"/>
        </w:rPr>
        <w:t>Endoscopic retrograde pancreatography</w:t>
      </w:r>
      <w:r w:rsidRPr="00046D60">
        <w:rPr>
          <w:rFonts w:ascii="Book Antiqua" w:eastAsia="Times New Roman" w:hAnsi="Book Antiqua"/>
          <w:b/>
          <w:bCs/>
          <w:sz w:val="24"/>
          <w:szCs w:val="24"/>
          <w:lang w:val="en-US" w:eastAsia="hu-HU"/>
        </w:rPr>
        <w:t xml:space="preserve"> image</w:t>
      </w:r>
      <w:r w:rsidR="00BE7C37" w:rsidRPr="00046D60">
        <w:rPr>
          <w:rFonts w:ascii="Book Antiqua" w:eastAsia="Times New Roman" w:hAnsi="Book Antiqua"/>
          <w:b/>
          <w:bCs/>
          <w:sz w:val="24"/>
          <w:szCs w:val="24"/>
          <w:lang w:val="en-US" w:eastAsia="hu-HU"/>
        </w:rPr>
        <w:t xml:space="preserve">: </w:t>
      </w:r>
      <w:r w:rsidR="007661E1" w:rsidRPr="00046D60">
        <w:rPr>
          <w:rFonts w:ascii="Book Antiqua" w:eastAsia="Times New Roman" w:hAnsi="Book Antiqua"/>
          <w:b/>
          <w:bCs/>
          <w:sz w:val="24"/>
          <w:szCs w:val="24"/>
          <w:lang w:val="en-US" w:eastAsia="hu-HU"/>
        </w:rPr>
        <w:t>P</w:t>
      </w:r>
      <w:r w:rsidR="00E35BFB" w:rsidRPr="00046D60">
        <w:rPr>
          <w:rFonts w:ascii="Book Antiqua" w:eastAsia="Times New Roman" w:hAnsi="Book Antiqua"/>
          <w:b/>
          <w:bCs/>
          <w:sz w:val="24"/>
          <w:szCs w:val="24"/>
          <w:lang w:val="en-US" w:eastAsia="hu-HU"/>
        </w:rPr>
        <w:t xml:space="preserve">ostoperative </w:t>
      </w:r>
      <w:r w:rsidRPr="00046D60">
        <w:rPr>
          <w:rFonts w:ascii="Book Antiqua" w:eastAsia="Times New Roman" w:hAnsi="Book Antiqua"/>
          <w:b/>
          <w:bCs/>
          <w:sz w:val="24"/>
          <w:szCs w:val="24"/>
          <w:lang w:val="en-US" w:eastAsia="hu-HU"/>
        </w:rPr>
        <w:t>pancreaticopleural fistula</w:t>
      </w:r>
      <w:r w:rsidR="00AE3A31" w:rsidRPr="00046D60">
        <w:rPr>
          <w:rFonts w:ascii="Book Antiqua" w:hAnsi="Book Antiqua" w:hint="eastAsia"/>
          <w:b/>
          <w:bCs/>
          <w:sz w:val="24"/>
          <w:szCs w:val="24"/>
          <w:lang w:val="en-US" w:eastAsia="zh-CN"/>
        </w:rPr>
        <w:t>.</w:t>
      </w:r>
    </w:p>
    <w:p w14:paraId="5C43331F" w14:textId="77777777" w:rsidR="007661E1" w:rsidRPr="00046D60" w:rsidRDefault="007661E1" w:rsidP="00F07260">
      <w:pPr>
        <w:shd w:val="clear" w:color="auto" w:fill="FFFFFF" w:themeFill="background1"/>
        <w:spacing w:after="0" w:line="360" w:lineRule="auto"/>
        <w:jc w:val="both"/>
        <w:rPr>
          <w:rFonts w:ascii="Book Antiqua" w:hAnsi="Book Antiqua"/>
          <w:b/>
          <w:bCs/>
          <w:sz w:val="24"/>
          <w:szCs w:val="24"/>
          <w:lang w:val="en-US" w:eastAsia="zh-CN"/>
        </w:rPr>
      </w:pPr>
    </w:p>
    <w:p w14:paraId="190D1E15" w14:textId="77777777" w:rsidR="007661E1" w:rsidRPr="00046D60" w:rsidRDefault="007661E1" w:rsidP="00F07260">
      <w:pPr>
        <w:shd w:val="clear" w:color="auto" w:fill="FFFFFF" w:themeFill="background1"/>
        <w:spacing w:after="0" w:line="360" w:lineRule="auto"/>
        <w:jc w:val="both"/>
        <w:rPr>
          <w:rFonts w:ascii="Book Antiqua" w:hAnsi="Book Antiqua"/>
          <w:b/>
          <w:bCs/>
          <w:sz w:val="24"/>
          <w:szCs w:val="24"/>
          <w:lang w:val="en-US" w:eastAsia="zh-CN"/>
        </w:rPr>
      </w:pPr>
    </w:p>
    <w:p w14:paraId="43F21697" w14:textId="44CFB5F9" w:rsidR="0046694B" w:rsidRPr="00046D60" w:rsidRDefault="0046694B" w:rsidP="00F07260">
      <w:pPr>
        <w:shd w:val="clear" w:color="auto" w:fill="FFFFFF" w:themeFill="background1"/>
        <w:spacing w:after="0" w:line="360" w:lineRule="auto"/>
        <w:jc w:val="both"/>
        <w:rPr>
          <w:rFonts w:ascii="Book Antiqua" w:eastAsia="Times New Roman" w:hAnsi="Book Antiqua"/>
          <w:b/>
          <w:bCs/>
          <w:sz w:val="24"/>
          <w:szCs w:val="24"/>
          <w:lang w:val="en-US" w:eastAsia="hu-HU"/>
        </w:rPr>
      </w:pPr>
      <w:r w:rsidRPr="00046D60">
        <w:rPr>
          <w:rFonts w:ascii="Book Antiqua" w:eastAsia="Times New Roman" w:hAnsi="Book Antiqua"/>
          <w:b/>
          <w:bCs/>
          <w:sz w:val="24"/>
          <w:szCs w:val="24"/>
          <w:lang w:val="en-US" w:eastAsia="hu-HU"/>
        </w:rPr>
        <w:br w:type="page"/>
      </w:r>
    </w:p>
    <w:p w14:paraId="395988A8" w14:textId="77777777" w:rsidR="00233B5E" w:rsidRPr="00046D60" w:rsidRDefault="00233B5E" w:rsidP="00F07260">
      <w:pPr>
        <w:shd w:val="clear" w:color="auto" w:fill="FFFFFF" w:themeFill="background1"/>
        <w:spacing w:after="0" w:line="360" w:lineRule="auto"/>
        <w:jc w:val="both"/>
        <w:rPr>
          <w:rFonts w:ascii="Book Antiqua" w:hAnsi="Book Antiqua"/>
          <w:bCs/>
          <w:sz w:val="24"/>
          <w:szCs w:val="24"/>
          <w:lang w:val="en-US" w:eastAsia="zh-CN"/>
        </w:rPr>
      </w:pPr>
    </w:p>
    <w:tbl>
      <w:tblPr>
        <w:tblStyle w:val="Tblzategyszer21"/>
        <w:tblpPr w:leftFromText="180" w:rightFromText="180" w:vertAnchor="page" w:horzAnchor="margin" w:tblpY="3987"/>
        <w:tblW w:w="8897"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809"/>
        <w:gridCol w:w="2410"/>
        <w:gridCol w:w="2193"/>
        <w:gridCol w:w="2485"/>
      </w:tblGrid>
      <w:tr w:rsidR="00046D60" w:rsidRPr="00046D60" w14:paraId="1125A3F1" w14:textId="77777777" w:rsidTr="007C63F5">
        <w:trPr>
          <w:cnfStyle w:val="100000000000" w:firstRow="1" w:lastRow="0" w:firstColumn="0" w:lastColumn="0" w:oddVBand="0" w:evenVBand="0" w:oddHBand="0"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8897" w:type="dxa"/>
            <w:gridSpan w:val="4"/>
            <w:tcBorders>
              <w:top w:val="single" w:sz="4" w:space="0" w:color="auto"/>
              <w:left w:val="nil"/>
              <w:bottom w:val="single" w:sz="4" w:space="0" w:color="auto"/>
              <w:right w:val="nil"/>
            </w:tcBorders>
            <w:shd w:val="clear" w:color="auto" w:fill="FFFFFF" w:themeFill="background1"/>
            <w:vAlign w:val="center"/>
          </w:tcPr>
          <w:p w14:paraId="30D5B24B" w14:textId="6ED6CE50" w:rsidR="004275CD" w:rsidRPr="00046D60" w:rsidRDefault="004275CD" w:rsidP="00C13D25">
            <w:pPr>
              <w:shd w:val="clear" w:color="auto" w:fill="FFFFFF" w:themeFill="background1"/>
              <w:spacing w:after="0" w:line="360" w:lineRule="auto"/>
              <w:jc w:val="both"/>
              <w:rPr>
                <w:rFonts w:ascii="Book Antiqua" w:eastAsia="Times New Roman" w:hAnsi="Book Antiqua" w:cstheme="minorHAnsi"/>
                <w:bCs w:val="0"/>
                <w:caps/>
                <w:sz w:val="24"/>
                <w:szCs w:val="24"/>
                <w:lang w:val="en-US" w:eastAsia="hu-HU"/>
              </w:rPr>
            </w:pPr>
            <w:r w:rsidRPr="00046D60">
              <w:rPr>
                <w:rFonts w:ascii="Book Antiqua" w:eastAsia="Times New Roman" w:hAnsi="Book Antiqua" w:cstheme="minorHAnsi"/>
                <w:bCs w:val="0"/>
                <w:caps/>
                <w:sz w:val="24"/>
                <w:szCs w:val="24"/>
                <w:lang w:val="en-US" w:eastAsia="hu-HU"/>
              </w:rPr>
              <w:t>P</w:t>
            </w:r>
            <w:r w:rsidR="007C63F5" w:rsidRPr="00046D60">
              <w:rPr>
                <w:rFonts w:ascii="Book Antiqua" w:eastAsia="Times New Roman" w:hAnsi="Book Antiqua" w:cstheme="minorHAnsi"/>
                <w:bCs w:val="0"/>
                <w:sz w:val="24"/>
                <w:szCs w:val="24"/>
                <w:lang w:val="en-US" w:eastAsia="hu-HU"/>
              </w:rPr>
              <w:t xml:space="preserve">rocedure related complications of </w:t>
            </w:r>
            <w:r w:rsidR="007C63F5" w:rsidRPr="00046D60">
              <w:rPr>
                <w:rFonts w:ascii="Book Antiqua" w:hAnsi="Book Antiqua"/>
                <w:sz w:val="24"/>
                <w:szCs w:val="24"/>
                <w:lang w:val="en-US"/>
              </w:rPr>
              <w:t>endoscopic retrograde pancreatography</w:t>
            </w:r>
            <w:r w:rsidR="007C63F5" w:rsidRPr="00046D60">
              <w:rPr>
                <w:rFonts w:ascii="Book Antiqua" w:eastAsia="Times New Roman" w:hAnsi="Book Antiqua" w:cstheme="minorHAnsi"/>
                <w:bCs w:val="0"/>
                <w:sz w:val="24"/>
                <w:szCs w:val="24"/>
                <w:lang w:val="en-US" w:eastAsia="hu-HU"/>
              </w:rPr>
              <w:t xml:space="preserve">  (6.85%)</w:t>
            </w:r>
          </w:p>
        </w:tc>
      </w:tr>
      <w:tr w:rsidR="00046D60" w:rsidRPr="00046D60" w14:paraId="46AC33C4" w14:textId="77777777" w:rsidTr="007C63F5">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nil"/>
            </w:tcBorders>
          </w:tcPr>
          <w:p w14:paraId="6C0F0CF8" w14:textId="77777777" w:rsidR="004275CD" w:rsidRPr="00046D60" w:rsidRDefault="004275CD" w:rsidP="00F07260">
            <w:pPr>
              <w:shd w:val="clear" w:color="auto" w:fill="FFFFFF" w:themeFill="background1"/>
              <w:spacing w:after="0" w:line="360" w:lineRule="auto"/>
              <w:jc w:val="both"/>
              <w:rPr>
                <w:rFonts w:ascii="Book Antiqua" w:eastAsia="Times New Roman" w:hAnsi="Book Antiqua" w:cstheme="minorHAnsi"/>
                <w:bCs w:val="0"/>
                <w:caps/>
                <w:sz w:val="24"/>
                <w:szCs w:val="24"/>
                <w:lang w:val="en-US" w:eastAsia="hu-HU"/>
              </w:rPr>
            </w:pPr>
          </w:p>
        </w:tc>
        <w:tc>
          <w:tcPr>
            <w:tcW w:w="2410" w:type="dxa"/>
            <w:tcBorders>
              <w:top w:val="single" w:sz="4" w:space="0" w:color="auto"/>
            </w:tcBorders>
            <w:vAlign w:val="center"/>
          </w:tcPr>
          <w:p w14:paraId="18717DAF" w14:textId="793BE718" w:rsidR="004275CD" w:rsidRPr="00046D60" w:rsidRDefault="004275CD" w:rsidP="00F07260">
            <w:pPr>
              <w:shd w:val="clear" w:color="auto" w:fill="FFFFFF" w:themeFill="background1"/>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b/>
                <w:bCs/>
                <w:caps/>
                <w:sz w:val="24"/>
                <w:szCs w:val="24"/>
                <w:lang w:val="en-US" w:eastAsia="hu-HU"/>
              </w:rPr>
            </w:pPr>
            <w:r w:rsidRPr="00046D60">
              <w:rPr>
                <w:rFonts w:ascii="Book Antiqua" w:eastAsia="Times New Roman" w:hAnsi="Book Antiqua" w:cstheme="minorHAnsi"/>
                <w:b/>
                <w:bCs/>
                <w:caps/>
                <w:sz w:val="24"/>
                <w:szCs w:val="24"/>
                <w:lang w:val="en-US" w:eastAsia="hu-HU"/>
              </w:rPr>
              <w:t>M</w:t>
            </w:r>
            <w:r w:rsidR="007C63F5" w:rsidRPr="00046D60">
              <w:rPr>
                <w:rFonts w:ascii="Book Antiqua" w:eastAsia="Times New Roman" w:hAnsi="Book Antiqua" w:cstheme="minorHAnsi"/>
                <w:b/>
                <w:bCs/>
                <w:sz w:val="24"/>
                <w:szCs w:val="24"/>
                <w:lang w:val="en-US" w:eastAsia="hu-HU"/>
              </w:rPr>
              <w:t>ild</w:t>
            </w:r>
            <w:r w:rsidR="007C63F5" w:rsidRPr="00046D60">
              <w:rPr>
                <w:rFonts w:ascii="Book Antiqua" w:eastAsiaTheme="minorEastAsia" w:hAnsi="Book Antiqua" w:cstheme="minorHAnsi"/>
                <w:b/>
                <w:bCs/>
                <w:sz w:val="24"/>
                <w:szCs w:val="24"/>
                <w:lang w:val="en-US" w:eastAsia="zh-CN"/>
              </w:rPr>
              <w:t xml:space="preserve"> </w:t>
            </w:r>
            <w:r w:rsidR="007C63F5" w:rsidRPr="00046D60">
              <w:rPr>
                <w:rFonts w:ascii="Book Antiqua" w:eastAsia="Times New Roman" w:hAnsi="Book Antiqua" w:cstheme="minorHAnsi"/>
                <w:b/>
                <w:bCs/>
                <w:sz w:val="24"/>
                <w:szCs w:val="24"/>
                <w:lang w:val="en-US" w:eastAsia="hu-HU"/>
              </w:rPr>
              <w:t>to moderate</w:t>
            </w:r>
          </w:p>
        </w:tc>
        <w:tc>
          <w:tcPr>
            <w:tcW w:w="2193" w:type="dxa"/>
            <w:tcBorders>
              <w:top w:val="single" w:sz="4" w:space="0" w:color="auto"/>
            </w:tcBorders>
            <w:vAlign w:val="center"/>
          </w:tcPr>
          <w:p w14:paraId="54EF5227" w14:textId="2AA557AF" w:rsidR="004275CD" w:rsidRPr="00046D60" w:rsidRDefault="004275CD" w:rsidP="00F07260">
            <w:pPr>
              <w:shd w:val="clear" w:color="auto" w:fill="FFFFFF" w:themeFill="background1"/>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b/>
                <w:bCs/>
                <w:caps/>
                <w:sz w:val="24"/>
                <w:szCs w:val="24"/>
                <w:lang w:val="en-US" w:eastAsia="hu-HU"/>
              </w:rPr>
            </w:pPr>
            <w:r w:rsidRPr="00046D60">
              <w:rPr>
                <w:rFonts w:ascii="Book Antiqua" w:eastAsia="Times New Roman" w:hAnsi="Book Antiqua" w:cstheme="minorHAnsi"/>
                <w:b/>
                <w:bCs/>
                <w:caps/>
                <w:sz w:val="24"/>
                <w:szCs w:val="24"/>
                <w:lang w:val="en-US" w:eastAsia="hu-HU"/>
              </w:rPr>
              <w:t>S</w:t>
            </w:r>
            <w:r w:rsidR="007C63F5" w:rsidRPr="00046D60">
              <w:rPr>
                <w:rFonts w:ascii="Book Antiqua" w:eastAsia="Times New Roman" w:hAnsi="Book Antiqua" w:cstheme="minorHAnsi"/>
                <w:b/>
                <w:bCs/>
                <w:sz w:val="24"/>
                <w:szCs w:val="24"/>
                <w:lang w:val="en-US" w:eastAsia="hu-HU"/>
              </w:rPr>
              <w:t>evere</w:t>
            </w:r>
          </w:p>
        </w:tc>
        <w:tc>
          <w:tcPr>
            <w:tcW w:w="2485" w:type="dxa"/>
            <w:tcBorders>
              <w:top w:val="single" w:sz="4" w:space="0" w:color="auto"/>
              <w:right w:val="nil"/>
            </w:tcBorders>
            <w:vAlign w:val="center"/>
          </w:tcPr>
          <w:p w14:paraId="7C2F891E" w14:textId="3B2A0A4F" w:rsidR="004275CD" w:rsidRPr="00046D60" w:rsidRDefault="004275CD" w:rsidP="00F07260">
            <w:pPr>
              <w:shd w:val="clear" w:color="auto" w:fill="FFFFFF" w:themeFill="background1"/>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b/>
                <w:bCs/>
                <w:caps/>
                <w:sz w:val="24"/>
                <w:szCs w:val="24"/>
                <w:lang w:val="en-US" w:eastAsia="hu-HU"/>
              </w:rPr>
            </w:pPr>
            <w:r w:rsidRPr="00046D60">
              <w:rPr>
                <w:rFonts w:ascii="Book Antiqua" w:eastAsia="Times New Roman" w:hAnsi="Book Antiqua" w:cstheme="minorHAnsi"/>
                <w:b/>
                <w:bCs/>
                <w:caps/>
                <w:sz w:val="24"/>
                <w:szCs w:val="24"/>
                <w:lang w:val="en-US" w:eastAsia="hu-HU"/>
              </w:rPr>
              <w:t>D</w:t>
            </w:r>
            <w:r w:rsidR="007C63F5" w:rsidRPr="00046D60">
              <w:rPr>
                <w:rFonts w:ascii="Book Antiqua" w:eastAsia="Times New Roman" w:hAnsi="Book Antiqua" w:cstheme="minorHAnsi"/>
                <w:b/>
                <w:bCs/>
                <w:sz w:val="24"/>
                <w:szCs w:val="24"/>
                <w:lang w:val="en-US" w:eastAsia="hu-HU"/>
              </w:rPr>
              <w:t>eath</w:t>
            </w:r>
          </w:p>
        </w:tc>
      </w:tr>
      <w:tr w:rsidR="00046D60" w:rsidRPr="00046D60" w14:paraId="1014D6B7" w14:textId="77777777" w:rsidTr="007C63F5">
        <w:trPr>
          <w:trHeight w:val="479"/>
        </w:trPr>
        <w:tc>
          <w:tcPr>
            <w:cnfStyle w:val="001000000000" w:firstRow="0" w:lastRow="0" w:firstColumn="1" w:lastColumn="0" w:oddVBand="0" w:evenVBand="0" w:oddHBand="0" w:evenHBand="0" w:firstRowFirstColumn="0" w:firstRowLastColumn="0" w:lastRowFirstColumn="0" w:lastRowLastColumn="0"/>
            <w:tcW w:w="1809" w:type="dxa"/>
            <w:tcBorders>
              <w:left w:val="nil"/>
            </w:tcBorders>
            <w:vAlign w:val="center"/>
          </w:tcPr>
          <w:p w14:paraId="574AC762" w14:textId="77777777" w:rsidR="004275CD" w:rsidRPr="00046D60" w:rsidRDefault="004275CD" w:rsidP="00F07260">
            <w:pPr>
              <w:shd w:val="clear" w:color="auto" w:fill="FFFFFF" w:themeFill="background1"/>
              <w:spacing w:after="0" w:line="360" w:lineRule="auto"/>
              <w:jc w:val="both"/>
              <w:rPr>
                <w:rFonts w:ascii="Book Antiqua" w:eastAsia="Times New Roman" w:hAnsi="Book Antiqua"/>
                <w:bCs w:val="0"/>
                <w:sz w:val="24"/>
                <w:szCs w:val="24"/>
                <w:lang w:val="en-US" w:eastAsia="hu-HU"/>
              </w:rPr>
            </w:pPr>
            <w:r w:rsidRPr="00046D60">
              <w:rPr>
                <w:rFonts w:ascii="Book Antiqua" w:eastAsia="Times New Roman" w:hAnsi="Book Antiqua"/>
                <w:bCs w:val="0"/>
                <w:sz w:val="24"/>
                <w:szCs w:val="24"/>
                <w:lang w:val="en-US" w:eastAsia="hu-HU"/>
              </w:rPr>
              <w:t>Pancreatitis</w:t>
            </w:r>
          </w:p>
        </w:tc>
        <w:tc>
          <w:tcPr>
            <w:tcW w:w="2410" w:type="dxa"/>
            <w:vAlign w:val="center"/>
          </w:tcPr>
          <w:p w14:paraId="6ACFEAFE" w14:textId="77777777" w:rsidR="004275CD" w:rsidRPr="00046D60" w:rsidRDefault="004275CD" w:rsidP="00F07260">
            <w:pPr>
              <w:shd w:val="clear" w:color="auto" w:fill="FFFFFF" w:themeFill="background1"/>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Cs/>
                <w:sz w:val="24"/>
                <w:szCs w:val="24"/>
                <w:lang w:val="en-US" w:eastAsia="hu-HU"/>
              </w:rPr>
            </w:pPr>
            <w:r w:rsidRPr="00046D60">
              <w:rPr>
                <w:rFonts w:ascii="Book Antiqua" w:eastAsia="Times New Roman" w:hAnsi="Book Antiqua"/>
                <w:bCs/>
                <w:sz w:val="24"/>
                <w:szCs w:val="24"/>
                <w:lang w:val="en-US" w:eastAsia="hu-HU"/>
              </w:rPr>
              <w:t>3.07%</w:t>
            </w:r>
          </w:p>
        </w:tc>
        <w:tc>
          <w:tcPr>
            <w:tcW w:w="2193" w:type="dxa"/>
            <w:vAlign w:val="center"/>
          </w:tcPr>
          <w:p w14:paraId="4576FDCC" w14:textId="77777777" w:rsidR="004275CD" w:rsidRPr="00046D60" w:rsidRDefault="004275CD" w:rsidP="00F07260">
            <w:pPr>
              <w:shd w:val="clear" w:color="auto" w:fill="FFFFFF" w:themeFill="background1"/>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Cs/>
                <w:sz w:val="24"/>
                <w:szCs w:val="24"/>
                <w:lang w:val="en-US" w:eastAsia="hu-HU"/>
              </w:rPr>
            </w:pPr>
            <w:r w:rsidRPr="00046D60">
              <w:rPr>
                <w:rFonts w:ascii="Book Antiqua" w:eastAsia="Times New Roman" w:hAnsi="Book Antiqua"/>
                <w:bCs/>
                <w:sz w:val="24"/>
                <w:szCs w:val="24"/>
                <w:lang w:val="en-US" w:eastAsia="hu-HU"/>
              </w:rPr>
              <w:t>0.4%</w:t>
            </w:r>
          </w:p>
        </w:tc>
        <w:tc>
          <w:tcPr>
            <w:tcW w:w="2485" w:type="dxa"/>
            <w:tcBorders>
              <w:right w:val="nil"/>
            </w:tcBorders>
            <w:vAlign w:val="center"/>
          </w:tcPr>
          <w:p w14:paraId="00F347C4" w14:textId="77777777" w:rsidR="004275CD" w:rsidRPr="00046D60" w:rsidRDefault="004275CD" w:rsidP="00F07260">
            <w:pPr>
              <w:shd w:val="clear" w:color="auto" w:fill="FFFFFF" w:themeFill="background1"/>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Cs/>
                <w:sz w:val="24"/>
                <w:szCs w:val="24"/>
                <w:lang w:val="en-US" w:eastAsia="hu-HU"/>
              </w:rPr>
            </w:pPr>
            <w:r w:rsidRPr="00046D60">
              <w:rPr>
                <w:rFonts w:ascii="Book Antiqua" w:eastAsia="Times New Roman" w:hAnsi="Book Antiqua"/>
                <w:bCs/>
                <w:sz w:val="24"/>
                <w:szCs w:val="24"/>
                <w:lang w:val="en-US" w:eastAsia="hu-HU"/>
              </w:rPr>
              <w:t>0.11%</w:t>
            </w:r>
          </w:p>
        </w:tc>
      </w:tr>
      <w:tr w:rsidR="00046D60" w:rsidRPr="00046D60" w14:paraId="5AD8BFEA" w14:textId="77777777" w:rsidTr="007C63F5">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809" w:type="dxa"/>
            <w:tcBorders>
              <w:left w:val="nil"/>
            </w:tcBorders>
            <w:vAlign w:val="center"/>
          </w:tcPr>
          <w:p w14:paraId="0A7DD9EA" w14:textId="77777777" w:rsidR="004275CD" w:rsidRPr="00046D60" w:rsidRDefault="004275CD" w:rsidP="00F07260">
            <w:pPr>
              <w:shd w:val="clear" w:color="auto" w:fill="FFFFFF" w:themeFill="background1"/>
              <w:spacing w:after="0" w:line="360" w:lineRule="auto"/>
              <w:jc w:val="both"/>
              <w:rPr>
                <w:rFonts w:ascii="Book Antiqua" w:eastAsia="Times New Roman" w:hAnsi="Book Antiqua"/>
                <w:bCs w:val="0"/>
                <w:sz w:val="24"/>
                <w:szCs w:val="24"/>
                <w:lang w:val="en-US" w:eastAsia="hu-HU"/>
              </w:rPr>
            </w:pPr>
            <w:r w:rsidRPr="00046D60">
              <w:rPr>
                <w:rFonts w:ascii="Book Antiqua" w:eastAsia="Times New Roman" w:hAnsi="Book Antiqua"/>
                <w:bCs w:val="0"/>
                <w:sz w:val="24"/>
                <w:szCs w:val="24"/>
                <w:lang w:val="en-US" w:eastAsia="hu-HU"/>
              </w:rPr>
              <w:t>Bleeding</w:t>
            </w:r>
          </w:p>
        </w:tc>
        <w:tc>
          <w:tcPr>
            <w:tcW w:w="2410" w:type="dxa"/>
            <w:vAlign w:val="center"/>
          </w:tcPr>
          <w:p w14:paraId="191DA42A" w14:textId="77777777" w:rsidR="004275CD" w:rsidRPr="00046D60" w:rsidRDefault="004275CD" w:rsidP="00F07260">
            <w:pPr>
              <w:shd w:val="clear" w:color="auto" w:fill="FFFFFF" w:themeFill="background1"/>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bCs/>
                <w:sz w:val="24"/>
                <w:szCs w:val="24"/>
                <w:lang w:val="en-US" w:eastAsia="hu-HU"/>
              </w:rPr>
            </w:pPr>
            <w:r w:rsidRPr="00046D60">
              <w:rPr>
                <w:rFonts w:ascii="Book Antiqua" w:eastAsia="Times New Roman" w:hAnsi="Book Antiqua"/>
                <w:bCs/>
                <w:sz w:val="24"/>
                <w:szCs w:val="24"/>
                <w:lang w:val="en-US" w:eastAsia="hu-HU"/>
              </w:rPr>
              <w:t>0.95%</w:t>
            </w:r>
          </w:p>
        </w:tc>
        <w:tc>
          <w:tcPr>
            <w:tcW w:w="2193" w:type="dxa"/>
            <w:vAlign w:val="center"/>
          </w:tcPr>
          <w:p w14:paraId="212F994B" w14:textId="77777777" w:rsidR="004275CD" w:rsidRPr="00046D60" w:rsidRDefault="004275CD" w:rsidP="00F07260">
            <w:pPr>
              <w:shd w:val="clear" w:color="auto" w:fill="FFFFFF" w:themeFill="background1"/>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bCs/>
                <w:sz w:val="24"/>
                <w:szCs w:val="24"/>
                <w:lang w:val="en-US" w:eastAsia="hu-HU"/>
              </w:rPr>
            </w:pPr>
            <w:r w:rsidRPr="00046D60">
              <w:rPr>
                <w:rFonts w:ascii="Book Antiqua" w:eastAsia="Times New Roman" w:hAnsi="Book Antiqua"/>
                <w:bCs/>
                <w:sz w:val="24"/>
                <w:szCs w:val="24"/>
                <w:lang w:val="en-US" w:eastAsia="hu-HU"/>
              </w:rPr>
              <w:t>0.39%</w:t>
            </w:r>
          </w:p>
        </w:tc>
        <w:tc>
          <w:tcPr>
            <w:tcW w:w="2485" w:type="dxa"/>
            <w:tcBorders>
              <w:right w:val="nil"/>
            </w:tcBorders>
            <w:vAlign w:val="center"/>
          </w:tcPr>
          <w:p w14:paraId="3A188CA7" w14:textId="77777777" w:rsidR="004275CD" w:rsidRPr="00046D60" w:rsidRDefault="004275CD" w:rsidP="00F07260">
            <w:pPr>
              <w:shd w:val="clear" w:color="auto" w:fill="FFFFFF" w:themeFill="background1"/>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bCs/>
                <w:sz w:val="24"/>
                <w:szCs w:val="24"/>
                <w:lang w:val="en-US" w:eastAsia="hu-HU"/>
              </w:rPr>
            </w:pPr>
            <w:r w:rsidRPr="00046D60">
              <w:rPr>
                <w:rFonts w:ascii="Book Antiqua" w:eastAsia="Times New Roman" w:hAnsi="Book Antiqua"/>
                <w:bCs/>
                <w:sz w:val="24"/>
                <w:szCs w:val="24"/>
                <w:lang w:val="en-US" w:eastAsia="hu-HU"/>
              </w:rPr>
              <w:t>0.05%</w:t>
            </w:r>
          </w:p>
        </w:tc>
      </w:tr>
      <w:tr w:rsidR="00046D60" w:rsidRPr="00046D60" w14:paraId="264B415C" w14:textId="77777777" w:rsidTr="007C63F5">
        <w:trPr>
          <w:trHeight w:val="479"/>
        </w:trPr>
        <w:tc>
          <w:tcPr>
            <w:cnfStyle w:val="001000000000" w:firstRow="0" w:lastRow="0" w:firstColumn="1" w:lastColumn="0" w:oddVBand="0" w:evenVBand="0" w:oddHBand="0" w:evenHBand="0" w:firstRowFirstColumn="0" w:firstRowLastColumn="0" w:lastRowFirstColumn="0" w:lastRowLastColumn="0"/>
            <w:tcW w:w="1809" w:type="dxa"/>
            <w:tcBorders>
              <w:left w:val="nil"/>
            </w:tcBorders>
            <w:vAlign w:val="center"/>
          </w:tcPr>
          <w:p w14:paraId="4847630D" w14:textId="77777777" w:rsidR="004275CD" w:rsidRPr="00046D60" w:rsidRDefault="004275CD" w:rsidP="00F07260">
            <w:pPr>
              <w:shd w:val="clear" w:color="auto" w:fill="FFFFFF" w:themeFill="background1"/>
              <w:spacing w:after="0" w:line="360" w:lineRule="auto"/>
              <w:jc w:val="both"/>
              <w:rPr>
                <w:rFonts w:ascii="Book Antiqua" w:eastAsia="Times New Roman" w:hAnsi="Book Antiqua"/>
                <w:bCs w:val="0"/>
                <w:sz w:val="24"/>
                <w:szCs w:val="24"/>
                <w:lang w:val="en-US" w:eastAsia="hu-HU"/>
              </w:rPr>
            </w:pPr>
            <w:r w:rsidRPr="00046D60">
              <w:rPr>
                <w:rFonts w:ascii="Book Antiqua" w:eastAsia="Times New Roman" w:hAnsi="Book Antiqua"/>
                <w:bCs w:val="0"/>
                <w:sz w:val="24"/>
                <w:szCs w:val="24"/>
                <w:lang w:val="en-US" w:eastAsia="hu-HU"/>
              </w:rPr>
              <w:t>Perforation</w:t>
            </w:r>
          </w:p>
        </w:tc>
        <w:tc>
          <w:tcPr>
            <w:tcW w:w="2410" w:type="dxa"/>
            <w:vAlign w:val="center"/>
          </w:tcPr>
          <w:p w14:paraId="75AFCAE7" w14:textId="77777777" w:rsidR="004275CD" w:rsidRPr="00046D60" w:rsidRDefault="004275CD" w:rsidP="00F07260">
            <w:pPr>
              <w:shd w:val="clear" w:color="auto" w:fill="FFFFFF" w:themeFill="background1"/>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Cs/>
                <w:sz w:val="24"/>
                <w:szCs w:val="24"/>
                <w:lang w:val="en-US" w:eastAsia="hu-HU"/>
              </w:rPr>
            </w:pPr>
          </w:p>
        </w:tc>
        <w:tc>
          <w:tcPr>
            <w:tcW w:w="2193" w:type="dxa"/>
            <w:vAlign w:val="center"/>
          </w:tcPr>
          <w:p w14:paraId="7407F04F" w14:textId="77777777" w:rsidR="004275CD" w:rsidRPr="00046D60" w:rsidRDefault="004275CD" w:rsidP="00F07260">
            <w:pPr>
              <w:shd w:val="clear" w:color="auto" w:fill="FFFFFF" w:themeFill="background1"/>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Cs/>
                <w:sz w:val="24"/>
                <w:szCs w:val="24"/>
                <w:lang w:val="en-US" w:eastAsia="hu-HU"/>
              </w:rPr>
            </w:pPr>
            <w:r w:rsidRPr="00046D60">
              <w:rPr>
                <w:rFonts w:ascii="Book Antiqua" w:eastAsia="Times New Roman" w:hAnsi="Book Antiqua"/>
                <w:bCs/>
                <w:sz w:val="24"/>
                <w:szCs w:val="24"/>
                <w:lang w:val="en-US" w:eastAsia="hu-HU"/>
              </w:rPr>
              <w:t>0.6%</w:t>
            </w:r>
          </w:p>
        </w:tc>
        <w:tc>
          <w:tcPr>
            <w:tcW w:w="2485" w:type="dxa"/>
            <w:tcBorders>
              <w:right w:val="nil"/>
            </w:tcBorders>
            <w:vAlign w:val="center"/>
          </w:tcPr>
          <w:p w14:paraId="6F9AF238" w14:textId="77777777" w:rsidR="004275CD" w:rsidRPr="00046D60" w:rsidRDefault="004275CD" w:rsidP="00F07260">
            <w:pPr>
              <w:shd w:val="clear" w:color="auto" w:fill="FFFFFF" w:themeFill="background1"/>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Cs/>
                <w:sz w:val="24"/>
                <w:szCs w:val="24"/>
                <w:lang w:val="en-US" w:eastAsia="hu-HU"/>
              </w:rPr>
            </w:pPr>
            <w:r w:rsidRPr="00046D60">
              <w:rPr>
                <w:rFonts w:ascii="Book Antiqua" w:eastAsia="Times New Roman" w:hAnsi="Book Antiqua"/>
                <w:bCs/>
                <w:sz w:val="24"/>
                <w:szCs w:val="24"/>
                <w:lang w:val="en-US" w:eastAsia="hu-HU"/>
              </w:rPr>
              <w:t>0.06%</w:t>
            </w:r>
          </w:p>
        </w:tc>
      </w:tr>
      <w:tr w:rsidR="00046D60" w:rsidRPr="00046D60" w14:paraId="4E3D5473" w14:textId="77777777" w:rsidTr="007C63F5">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809" w:type="dxa"/>
            <w:tcBorders>
              <w:left w:val="nil"/>
            </w:tcBorders>
            <w:vAlign w:val="center"/>
          </w:tcPr>
          <w:p w14:paraId="3017395E" w14:textId="77777777" w:rsidR="004275CD" w:rsidRPr="00046D60" w:rsidRDefault="004275CD" w:rsidP="00F07260">
            <w:pPr>
              <w:shd w:val="clear" w:color="auto" w:fill="FFFFFF" w:themeFill="background1"/>
              <w:spacing w:after="0" w:line="360" w:lineRule="auto"/>
              <w:jc w:val="both"/>
              <w:rPr>
                <w:rFonts w:ascii="Book Antiqua" w:eastAsia="Times New Roman" w:hAnsi="Book Antiqua"/>
                <w:bCs w:val="0"/>
                <w:sz w:val="24"/>
                <w:szCs w:val="24"/>
                <w:lang w:val="en-US" w:eastAsia="hu-HU"/>
              </w:rPr>
            </w:pPr>
            <w:r w:rsidRPr="00046D60">
              <w:rPr>
                <w:rFonts w:ascii="Book Antiqua" w:eastAsia="Times New Roman" w:hAnsi="Book Antiqua"/>
                <w:bCs w:val="0"/>
                <w:sz w:val="24"/>
                <w:szCs w:val="24"/>
                <w:lang w:val="en-US" w:eastAsia="hu-HU"/>
              </w:rPr>
              <w:t>Infection</w:t>
            </w:r>
          </w:p>
        </w:tc>
        <w:tc>
          <w:tcPr>
            <w:tcW w:w="2410" w:type="dxa"/>
            <w:vAlign w:val="center"/>
          </w:tcPr>
          <w:p w14:paraId="0600A7EA" w14:textId="77777777" w:rsidR="004275CD" w:rsidRPr="00046D60" w:rsidRDefault="004275CD" w:rsidP="00F07260">
            <w:pPr>
              <w:shd w:val="clear" w:color="auto" w:fill="FFFFFF" w:themeFill="background1"/>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bCs/>
                <w:sz w:val="24"/>
                <w:szCs w:val="24"/>
                <w:lang w:val="en-US" w:eastAsia="hu-HU"/>
              </w:rPr>
            </w:pPr>
            <w:r w:rsidRPr="00046D60">
              <w:rPr>
                <w:rFonts w:ascii="Book Antiqua" w:eastAsia="Times New Roman" w:hAnsi="Book Antiqua"/>
                <w:bCs/>
                <w:sz w:val="24"/>
                <w:szCs w:val="24"/>
                <w:lang w:val="en-US" w:eastAsia="hu-HU"/>
              </w:rPr>
              <w:t>1.15%</w:t>
            </w:r>
          </w:p>
        </w:tc>
        <w:tc>
          <w:tcPr>
            <w:tcW w:w="2193" w:type="dxa"/>
            <w:vAlign w:val="center"/>
          </w:tcPr>
          <w:p w14:paraId="62366A89" w14:textId="77777777" w:rsidR="004275CD" w:rsidRPr="00046D60" w:rsidRDefault="004275CD" w:rsidP="00F07260">
            <w:pPr>
              <w:shd w:val="clear" w:color="auto" w:fill="FFFFFF" w:themeFill="background1"/>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bCs/>
                <w:sz w:val="24"/>
                <w:szCs w:val="24"/>
                <w:lang w:val="en-US" w:eastAsia="hu-HU"/>
              </w:rPr>
            </w:pPr>
            <w:r w:rsidRPr="00046D60">
              <w:rPr>
                <w:rFonts w:ascii="Book Antiqua" w:eastAsia="Times New Roman" w:hAnsi="Book Antiqua"/>
                <w:bCs/>
                <w:sz w:val="24"/>
                <w:szCs w:val="24"/>
                <w:lang w:val="en-US" w:eastAsia="hu-HU"/>
              </w:rPr>
              <w:t>0.28%</w:t>
            </w:r>
          </w:p>
        </w:tc>
        <w:tc>
          <w:tcPr>
            <w:tcW w:w="2485" w:type="dxa"/>
            <w:tcBorders>
              <w:right w:val="nil"/>
            </w:tcBorders>
            <w:vAlign w:val="center"/>
          </w:tcPr>
          <w:p w14:paraId="5CA20241" w14:textId="77777777" w:rsidR="004275CD" w:rsidRPr="00046D60" w:rsidRDefault="004275CD" w:rsidP="00F07260">
            <w:pPr>
              <w:shd w:val="clear" w:color="auto" w:fill="FFFFFF" w:themeFill="background1"/>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bCs/>
                <w:sz w:val="24"/>
                <w:szCs w:val="24"/>
                <w:lang w:val="en-US" w:eastAsia="hu-HU"/>
              </w:rPr>
            </w:pPr>
            <w:r w:rsidRPr="00046D60">
              <w:rPr>
                <w:rFonts w:ascii="Book Antiqua" w:eastAsia="Times New Roman" w:hAnsi="Book Antiqua"/>
                <w:bCs/>
                <w:sz w:val="24"/>
                <w:szCs w:val="24"/>
                <w:lang w:val="en-US" w:eastAsia="hu-HU"/>
              </w:rPr>
              <w:t>0.11%</w:t>
            </w:r>
          </w:p>
        </w:tc>
      </w:tr>
      <w:tr w:rsidR="00046D60" w:rsidRPr="00046D60" w14:paraId="74C401A6" w14:textId="77777777" w:rsidTr="007C63F5">
        <w:trPr>
          <w:trHeight w:val="479"/>
        </w:trPr>
        <w:tc>
          <w:tcPr>
            <w:cnfStyle w:val="001000000000" w:firstRow="0" w:lastRow="0" w:firstColumn="1" w:lastColumn="0" w:oddVBand="0" w:evenVBand="0" w:oddHBand="0" w:evenHBand="0" w:firstRowFirstColumn="0" w:firstRowLastColumn="0" w:lastRowFirstColumn="0" w:lastRowLastColumn="0"/>
            <w:tcW w:w="1809" w:type="dxa"/>
            <w:tcBorders>
              <w:left w:val="nil"/>
              <w:bottom w:val="single" w:sz="4" w:space="0" w:color="auto"/>
            </w:tcBorders>
            <w:vAlign w:val="center"/>
          </w:tcPr>
          <w:p w14:paraId="21DD9BA4" w14:textId="77777777" w:rsidR="004275CD" w:rsidRPr="00046D60" w:rsidRDefault="004275CD" w:rsidP="00F07260">
            <w:pPr>
              <w:shd w:val="clear" w:color="auto" w:fill="FFFFFF" w:themeFill="background1"/>
              <w:spacing w:after="0" w:line="360" w:lineRule="auto"/>
              <w:jc w:val="both"/>
              <w:rPr>
                <w:rFonts w:ascii="Book Antiqua" w:eastAsia="Times New Roman" w:hAnsi="Book Antiqua"/>
                <w:bCs w:val="0"/>
                <w:sz w:val="24"/>
                <w:szCs w:val="24"/>
                <w:lang w:val="en-US" w:eastAsia="hu-HU"/>
              </w:rPr>
            </w:pPr>
            <w:r w:rsidRPr="00046D60">
              <w:rPr>
                <w:rFonts w:ascii="Book Antiqua" w:eastAsia="Times New Roman" w:hAnsi="Book Antiqua"/>
                <w:bCs w:val="0"/>
                <w:sz w:val="24"/>
                <w:szCs w:val="24"/>
                <w:lang w:val="en-US" w:eastAsia="hu-HU"/>
              </w:rPr>
              <w:t>Total</w:t>
            </w:r>
          </w:p>
        </w:tc>
        <w:tc>
          <w:tcPr>
            <w:tcW w:w="2410" w:type="dxa"/>
            <w:tcBorders>
              <w:bottom w:val="single" w:sz="4" w:space="0" w:color="auto"/>
            </w:tcBorders>
            <w:vAlign w:val="center"/>
          </w:tcPr>
          <w:p w14:paraId="4DA8B094" w14:textId="77777777" w:rsidR="004275CD" w:rsidRPr="00046D60" w:rsidRDefault="004275CD" w:rsidP="00F07260">
            <w:pPr>
              <w:shd w:val="clear" w:color="auto" w:fill="FFFFFF" w:themeFill="background1"/>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Cs/>
                <w:sz w:val="24"/>
                <w:szCs w:val="24"/>
                <w:lang w:val="en-US" w:eastAsia="hu-HU"/>
              </w:rPr>
            </w:pPr>
            <w:r w:rsidRPr="00046D60">
              <w:rPr>
                <w:rFonts w:ascii="Book Antiqua" w:eastAsia="Times New Roman" w:hAnsi="Book Antiqua"/>
                <w:bCs/>
                <w:sz w:val="24"/>
                <w:szCs w:val="24"/>
                <w:lang w:val="en-US" w:eastAsia="hu-HU"/>
              </w:rPr>
              <w:t>5.17%</w:t>
            </w:r>
          </w:p>
        </w:tc>
        <w:tc>
          <w:tcPr>
            <w:tcW w:w="2193" w:type="dxa"/>
            <w:tcBorders>
              <w:bottom w:val="single" w:sz="4" w:space="0" w:color="auto"/>
            </w:tcBorders>
            <w:vAlign w:val="center"/>
          </w:tcPr>
          <w:p w14:paraId="5B8AFAFA" w14:textId="77777777" w:rsidR="004275CD" w:rsidRPr="00046D60" w:rsidRDefault="004275CD" w:rsidP="00F07260">
            <w:pPr>
              <w:shd w:val="clear" w:color="auto" w:fill="FFFFFF" w:themeFill="background1"/>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Cs/>
                <w:sz w:val="24"/>
                <w:szCs w:val="24"/>
                <w:lang w:val="en-US" w:eastAsia="hu-HU"/>
              </w:rPr>
            </w:pPr>
            <w:r w:rsidRPr="00046D60">
              <w:rPr>
                <w:rFonts w:ascii="Book Antiqua" w:eastAsia="Times New Roman" w:hAnsi="Book Antiqua"/>
                <w:bCs/>
                <w:sz w:val="24"/>
                <w:szCs w:val="24"/>
                <w:lang w:val="en-US" w:eastAsia="hu-HU"/>
              </w:rPr>
              <w:t>1.67%</w:t>
            </w:r>
          </w:p>
        </w:tc>
        <w:tc>
          <w:tcPr>
            <w:tcW w:w="2485" w:type="dxa"/>
            <w:tcBorders>
              <w:bottom w:val="single" w:sz="4" w:space="0" w:color="auto"/>
              <w:right w:val="nil"/>
            </w:tcBorders>
            <w:vAlign w:val="center"/>
          </w:tcPr>
          <w:p w14:paraId="7DCB2128" w14:textId="77777777" w:rsidR="004275CD" w:rsidRPr="00046D60" w:rsidRDefault="004275CD" w:rsidP="00F07260">
            <w:pPr>
              <w:shd w:val="clear" w:color="auto" w:fill="FFFFFF" w:themeFill="background1"/>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bCs/>
                <w:sz w:val="24"/>
                <w:szCs w:val="24"/>
                <w:lang w:val="en-US" w:eastAsia="hu-HU"/>
              </w:rPr>
            </w:pPr>
            <w:r w:rsidRPr="00046D60">
              <w:rPr>
                <w:rFonts w:ascii="Book Antiqua" w:eastAsia="Times New Roman" w:hAnsi="Book Antiqua"/>
                <w:bCs/>
                <w:sz w:val="24"/>
                <w:szCs w:val="24"/>
                <w:lang w:val="en-US" w:eastAsia="hu-HU"/>
              </w:rPr>
              <w:t>0.33%</w:t>
            </w:r>
          </w:p>
        </w:tc>
      </w:tr>
    </w:tbl>
    <w:p w14:paraId="3ADC5ACA" w14:textId="76544016" w:rsidR="00CE122F" w:rsidRPr="00046D60" w:rsidRDefault="00C357D5" w:rsidP="00F07260">
      <w:pPr>
        <w:shd w:val="clear" w:color="auto" w:fill="FFFFFF" w:themeFill="background1"/>
        <w:spacing w:after="0" w:line="360" w:lineRule="auto"/>
        <w:jc w:val="both"/>
        <w:rPr>
          <w:rFonts w:ascii="Book Antiqua" w:eastAsia="Times New Roman" w:hAnsi="Book Antiqua"/>
          <w:b/>
          <w:bCs/>
          <w:sz w:val="24"/>
          <w:szCs w:val="24"/>
          <w:lang w:val="en-US" w:eastAsia="hu-HU"/>
        </w:rPr>
      </w:pPr>
      <w:r w:rsidRPr="00046D60">
        <w:rPr>
          <w:rFonts w:ascii="Book Antiqua" w:eastAsia="Times New Roman" w:hAnsi="Book Antiqua"/>
          <w:b/>
          <w:bCs/>
          <w:sz w:val="24"/>
          <w:szCs w:val="24"/>
          <w:lang w:val="en-US" w:eastAsia="hu-HU"/>
        </w:rPr>
        <w:t>Table 1</w:t>
      </w:r>
      <w:r w:rsidR="0026495F" w:rsidRPr="00046D60">
        <w:rPr>
          <w:rFonts w:ascii="Book Antiqua" w:hAnsi="Book Antiqua" w:hint="eastAsia"/>
          <w:b/>
          <w:bCs/>
          <w:sz w:val="24"/>
          <w:szCs w:val="24"/>
          <w:lang w:val="en-US" w:eastAsia="zh-CN"/>
        </w:rPr>
        <w:t xml:space="preserve"> </w:t>
      </w:r>
      <w:r w:rsidRPr="00046D60">
        <w:rPr>
          <w:rFonts w:ascii="Book Antiqua" w:eastAsia="Times New Roman" w:hAnsi="Book Antiqua"/>
          <w:b/>
          <w:bCs/>
          <w:sz w:val="24"/>
          <w:szCs w:val="24"/>
          <w:lang w:val="en-US" w:eastAsia="hu-HU"/>
        </w:rPr>
        <w:t xml:space="preserve">Frequency of procedure related complications of </w:t>
      </w:r>
      <w:r w:rsidR="007C114E" w:rsidRPr="00046D60">
        <w:rPr>
          <w:rFonts w:ascii="Book Antiqua" w:hAnsi="Book Antiqua"/>
          <w:b/>
          <w:sz w:val="24"/>
          <w:szCs w:val="24"/>
          <w:lang w:val="en-US"/>
        </w:rPr>
        <w:t>e</w:t>
      </w:r>
      <w:r w:rsidR="00283B19" w:rsidRPr="00046D60">
        <w:rPr>
          <w:rFonts w:ascii="Book Antiqua" w:hAnsi="Book Antiqua"/>
          <w:b/>
          <w:sz w:val="24"/>
          <w:szCs w:val="24"/>
          <w:lang w:val="en-US"/>
        </w:rPr>
        <w:t>ndoscopic retrograde pancreatography</w:t>
      </w:r>
      <w:r w:rsidRPr="00046D60">
        <w:rPr>
          <w:rFonts w:ascii="Book Antiqua" w:eastAsia="Times New Roman" w:hAnsi="Book Antiqua"/>
          <w:b/>
          <w:bCs/>
          <w:sz w:val="24"/>
          <w:szCs w:val="24"/>
          <w:lang w:val="en-US" w:eastAsia="hu-HU"/>
        </w:rPr>
        <w:t xml:space="preserve"> depending of the results of </w:t>
      </w:r>
      <w:r w:rsidR="007C114E" w:rsidRPr="00046D60">
        <w:rPr>
          <w:rFonts w:ascii="Book Antiqua" w:hAnsi="Book Antiqua"/>
          <w:b/>
          <w:sz w:val="24"/>
          <w:szCs w:val="24"/>
          <w:lang w:val="en-US"/>
        </w:rPr>
        <w:t>e</w:t>
      </w:r>
      <w:r w:rsidR="00283B19" w:rsidRPr="00046D60">
        <w:rPr>
          <w:rFonts w:ascii="Book Antiqua" w:hAnsi="Book Antiqua"/>
          <w:b/>
          <w:sz w:val="24"/>
          <w:szCs w:val="24"/>
          <w:lang w:val="en-US"/>
        </w:rPr>
        <w:t>ndoscopic retrograde pancreatography</w:t>
      </w:r>
      <w:r w:rsidR="00F9267E" w:rsidRPr="00046D60">
        <w:rPr>
          <w:rFonts w:ascii="Book Antiqua" w:eastAsia="Times New Roman" w:hAnsi="Book Antiqua"/>
          <w:b/>
          <w:bCs/>
          <w:sz w:val="24"/>
          <w:szCs w:val="24"/>
          <w:vertAlign w:val="superscript"/>
          <w:lang w:val="en-US" w:eastAsia="hu-HU"/>
        </w:rPr>
        <w:t>[4]</w:t>
      </w:r>
    </w:p>
    <w:p w14:paraId="20E35384" w14:textId="40B5B054" w:rsidR="00E121BB" w:rsidRPr="00046D60" w:rsidRDefault="00077CF5" w:rsidP="00F07260">
      <w:pPr>
        <w:shd w:val="clear" w:color="auto" w:fill="FFFFFF" w:themeFill="background1"/>
        <w:spacing w:after="0" w:line="360" w:lineRule="auto"/>
        <w:jc w:val="both"/>
        <w:rPr>
          <w:rFonts w:ascii="Book Antiqua" w:hAnsi="Book Antiqua"/>
          <w:bCs/>
          <w:sz w:val="24"/>
          <w:szCs w:val="24"/>
          <w:lang w:val="en-US" w:eastAsia="zh-CN"/>
        </w:rPr>
      </w:pPr>
      <w:r w:rsidRPr="00046D60">
        <w:rPr>
          <w:rFonts w:ascii="Book Antiqua" w:eastAsia="Times New Roman" w:hAnsi="Book Antiqua"/>
          <w:bCs/>
          <w:sz w:val="24"/>
          <w:szCs w:val="24"/>
          <w:lang w:val="en-US" w:eastAsia="hu-HU"/>
        </w:rPr>
        <w:br w:type="page"/>
      </w:r>
    </w:p>
    <w:tbl>
      <w:tblPr>
        <w:tblStyle w:val="Tblzategyszer21"/>
        <w:tblpPr w:leftFromText="141" w:rightFromText="141" w:vertAnchor="page" w:horzAnchor="margin" w:tblpY="2433"/>
        <w:tblW w:w="9839" w:type="dxa"/>
        <w:tblBorders>
          <w:top w:val="single" w:sz="18" w:space="0" w:color="auto"/>
          <w:bottom w:val="single" w:sz="18" w:space="0" w:color="auto"/>
        </w:tblBorders>
        <w:tblLayout w:type="fixed"/>
        <w:tblLook w:val="04A0" w:firstRow="1" w:lastRow="0" w:firstColumn="1" w:lastColumn="0" w:noHBand="0" w:noVBand="1"/>
      </w:tblPr>
      <w:tblGrid>
        <w:gridCol w:w="1560"/>
        <w:gridCol w:w="283"/>
        <w:gridCol w:w="1276"/>
        <w:gridCol w:w="1559"/>
        <w:gridCol w:w="1559"/>
        <w:gridCol w:w="3602"/>
      </w:tblGrid>
      <w:tr w:rsidR="00046D60" w:rsidRPr="00046D60" w14:paraId="29DABBB5" w14:textId="77777777" w:rsidTr="00AA365C">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4DA21028" w14:textId="77777777" w:rsidR="001F7C2D" w:rsidRPr="00046D60" w:rsidRDefault="001F7C2D" w:rsidP="00F07260">
            <w:pPr>
              <w:pStyle w:val="NormalWeb"/>
              <w:shd w:val="clear" w:color="auto" w:fill="FFFFFF" w:themeFill="background1"/>
              <w:spacing w:before="0" w:beforeAutospacing="0" w:after="0" w:afterAutospacing="0" w:line="360" w:lineRule="auto"/>
              <w:jc w:val="both"/>
              <w:rPr>
                <w:rFonts w:ascii="Book Antiqua" w:hAnsi="Book Antiqua"/>
                <w:noProof/>
                <w:lang w:val="en-US"/>
              </w:rPr>
            </w:pPr>
          </w:p>
        </w:tc>
        <w:tc>
          <w:tcPr>
            <w:tcW w:w="1559" w:type="dxa"/>
            <w:gridSpan w:val="2"/>
            <w:shd w:val="clear" w:color="auto" w:fill="auto"/>
            <w:vAlign w:val="center"/>
            <w:hideMark/>
          </w:tcPr>
          <w:p w14:paraId="5D529E1B" w14:textId="1E140BAF" w:rsidR="001F7C2D" w:rsidRPr="00046D60" w:rsidRDefault="001F7C2D" w:rsidP="00F07260">
            <w:pPr>
              <w:pStyle w:val="NormalWeb"/>
              <w:shd w:val="clear" w:color="auto" w:fill="FFFFFF" w:themeFill="background1"/>
              <w:spacing w:before="0" w:beforeAutospacing="0" w:after="0" w:afterAutospacing="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aps/>
                <w:noProof/>
                <w:lang w:val="en-US"/>
              </w:rPr>
            </w:pPr>
            <w:r w:rsidRPr="00046D60">
              <w:rPr>
                <w:rFonts w:ascii="Book Antiqua" w:hAnsi="Book Antiqua"/>
                <w:caps/>
                <w:noProof/>
                <w:lang w:val="en-US"/>
              </w:rPr>
              <w:t>I</w:t>
            </w:r>
            <w:r w:rsidR="00B83353" w:rsidRPr="00046D60">
              <w:rPr>
                <w:rFonts w:ascii="Book Antiqua" w:hAnsi="Book Antiqua"/>
                <w:noProof/>
                <w:lang w:val="en-US"/>
              </w:rPr>
              <w:t>ndicated</w:t>
            </w:r>
          </w:p>
        </w:tc>
        <w:tc>
          <w:tcPr>
            <w:tcW w:w="1559" w:type="dxa"/>
            <w:shd w:val="clear" w:color="auto" w:fill="auto"/>
            <w:vAlign w:val="center"/>
            <w:hideMark/>
          </w:tcPr>
          <w:p w14:paraId="458847E7" w14:textId="33C5BDC1" w:rsidR="001F7C2D" w:rsidRPr="00046D60" w:rsidRDefault="001F7C2D" w:rsidP="00F07260">
            <w:pPr>
              <w:pStyle w:val="NormalWeb"/>
              <w:shd w:val="clear" w:color="auto" w:fill="FFFFFF" w:themeFill="background1"/>
              <w:spacing w:before="0" w:beforeAutospacing="0" w:after="0" w:afterAutospacing="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aps/>
                <w:noProof/>
                <w:lang w:val="en-US"/>
              </w:rPr>
            </w:pPr>
            <w:r w:rsidRPr="00046D60">
              <w:rPr>
                <w:rFonts w:ascii="Book Antiqua" w:hAnsi="Book Antiqua"/>
                <w:caps/>
                <w:noProof/>
                <w:lang w:val="en-US"/>
              </w:rPr>
              <w:t>S</w:t>
            </w:r>
            <w:r w:rsidR="00B83353" w:rsidRPr="00046D60">
              <w:rPr>
                <w:rFonts w:ascii="Book Antiqua" w:hAnsi="Book Antiqua"/>
                <w:noProof/>
                <w:lang w:val="en-US"/>
              </w:rPr>
              <w:t>lightly indicated</w:t>
            </w:r>
          </w:p>
        </w:tc>
        <w:tc>
          <w:tcPr>
            <w:tcW w:w="1559" w:type="dxa"/>
            <w:shd w:val="clear" w:color="auto" w:fill="auto"/>
            <w:vAlign w:val="center"/>
            <w:hideMark/>
          </w:tcPr>
          <w:p w14:paraId="183B3772" w14:textId="4E3EC82A" w:rsidR="001F7C2D" w:rsidRPr="00046D60" w:rsidRDefault="001F7C2D" w:rsidP="00F07260">
            <w:pPr>
              <w:pStyle w:val="NormalWeb"/>
              <w:shd w:val="clear" w:color="auto" w:fill="FFFFFF" w:themeFill="background1"/>
              <w:spacing w:before="0" w:beforeAutospacing="0" w:after="0" w:afterAutospacing="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aps/>
                <w:noProof/>
                <w:lang w:val="en-US"/>
              </w:rPr>
            </w:pPr>
            <w:r w:rsidRPr="00046D60">
              <w:rPr>
                <w:rFonts w:ascii="Book Antiqua" w:hAnsi="Book Antiqua"/>
                <w:caps/>
                <w:noProof/>
                <w:lang w:val="en-US"/>
              </w:rPr>
              <w:t>N</w:t>
            </w:r>
            <w:r w:rsidR="00B83353" w:rsidRPr="00046D60">
              <w:rPr>
                <w:rFonts w:ascii="Book Antiqua" w:hAnsi="Book Antiqua"/>
                <w:noProof/>
                <w:lang w:val="en-US"/>
              </w:rPr>
              <w:t>ot indicated</w:t>
            </w:r>
          </w:p>
        </w:tc>
        <w:tc>
          <w:tcPr>
            <w:tcW w:w="3602" w:type="dxa"/>
            <w:shd w:val="clear" w:color="auto" w:fill="auto"/>
            <w:vAlign w:val="center"/>
            <w:hideMark/>
          </w:tcPr>
          <w:p w14:paraId="32CAD1AE" w14:textId="47EF1B58" w:rsidR="001F7C2D" w:rsidRPr="00046D60" w:rsidRDefault="001F7C2D" w:rsidP="00F07260">
            <w:pPr>
              <w:pStyle w:val="NormalWeb"/>
              <w:shd w:val="clear" w:color="auto" w:fill="FFFFFF" w:themeFill="background1"/>
              <w:spacing w:before="0" w:beforeAutospacing="0" w:after="0" w:afterAutospacing="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aps/>
                <w:noProof/>
                <w:lang w:val="en-US"/>
              </w:rPr>
            </w:pPr>
            <w:r w:rsidRPr="00046D60">
              <w:rPr>
                <w:rFonts w:ascii="Book Antiqua" w:hAnsi="Book Antiqua"/>
                <w:caps/>
                <w:noProof/>
                <w:lang w:val="en-US"/>
              </w:rPr>
              <w:t>D</w:t>
            </w:r>
            <w:r w:rsidR="00B83353" w:rsidRPr="00046D60">
              <w:rPr>
                <w:rFonts w:ascii="Book Antiqua" w:hAnsi="Book Antiqua"/>
                <w:noProof/>
                <w:lang w:val="en-US"/>
              </w:rPr>
              <w:t>escription</w:t>
            </w:r>
          </w:p>
        </w:tc>
      </w:tr>
      <w:tr w:rsidR="00046D60" w:rsidRPr="00046D60" w14:paraId="0049E4F7" w14:textId="77777777" w:rsidTr="00AA365C">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843" w:type="dxa"/>
            <w:gridSpan w:val="2"/>
            <w:shd w:val="clear" w:color="auto" w:fill="auto"/>
            <w:vAlign w:val="center"/>
            <w:hideMark/>
          </w:tcPr>
          <w:p w14:paraId="475FCAC5" w14:textId="77777777" w:rsidR="001F7C2D" w:rsidRPr="00046D60" w:rsidRDefault="001F7C2D" w:rsidP="00F07260">
            <w:pPr>
              <w:pStyle w:val="NormalWeb"/>
              <w:shd w:val="clear" w:color="auto" w:fill="FFFFFF" w:themeFill="background1"/>
              <w:spacing w:before="0" w:beforeAutospacing="0" w:after="0" w:afterAutospacing="0" w:line="360" w:lineRule="auto"/>
              <w:jc w:val="both"/>
              <w:rPr>
                <w:rFonts w:ascii="Book Antiqua" w:hAnsi="Book Antiqua"/>
                <w:noProof/>
                <w:lang w:val="en-US"/>
              </w:rPr>
            </w:pPr>
            <w:r w:rsidRPr="00046D60">
              <w:rPr>
                <w:rFonts w:ascii="Book Antiqua" w:hAnsi="Book Antiqua"/>
                <w:noProof/>
                <w:lang w:val="en-US"/>
              </w:rPr>
              <w:t>Pancreas divisum</w:t>
            </w:r>
          </w:p>
        </w:tc>
        <w:tc>
          <w:tcPr>
            <w:tcW w:w="1276" w:type="dxa"/>
            <w:shd w:val="clear" w:color="auto" w:fill="auto"/>
            <w:vAlign w:val="center"/>
          </w:tcPr>
          <w:p w14:paraId="40F2D45D" w14:textId="77777777" w:rsidR="001F7C2D" w:rsidRPr="00046D60" w:rsidRDefault="001F7C2D" w:rsidP="00F07260">
            <w:pPr>
              <w:pStyle w:val="NormalWeb"/>
              <w:shd w:val="clear" w:color="auto" w:fill="FFFFFF" w:themeFill="background1"/>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en-US"/>
              </w:rPr>
            </w:pPr>
            <w:r w:rsidRPr="00046D60">
              <w:rPr>
                <w:rFonts w:ascii="Book Antiqua" w:hAnsi="Book Antiqua"/>
                <w:noProof/>
                <w:lang w:val="en-US"/>
              </w:rPr>
              <w:t>83.6%</w:t>
            </w:r>
          </w:p>
        </w:tc>
        <w:tc>
          <w:tcPr>
            <w:tcW w:w="1559" w:type="dxa"/>
            <w:shd w:val="clear" w:color="auto" w:fill="auto"/>
            <w:vAlign w:val="center"/>
          </w:tcPr>
          <w:p w14:paraId="3EC9C3BC" w14:textId="60CC045C" w:rsidR="001F7C2D" w:rsidRPr="00046D60" w:rsidRDefault="001F7C2D" w:rsidP="00F07260">
            <w:pPr>
              <w:pStyle w:val="NormalWeb"/>
              <w:shd w:val="clear" w:color="auto" w:fill="FFFFFF" w:themeFill="background1"/>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en-US"/>
              </w:rPr>
            </w:pPr>
            <w:r w:rsidRPr="00046D60">
              <w:rPr>
                <w:rFonts w:ascii="Book Antiqua" w:hAnsi="Book Antiqua"/>
                <w:noProof/>
                <w:lang w:val="en-US"/>
              </w:rPr>
              <w:t>16</w:t>
            </w:r>
            <w:r w:rsidR="00B15C08" w:rsidRPr="00046D60">
              <w:rPr>
                <w:rFonts w:ascii="Book Antiqua" w:eastAsiaTheme="minorEastAsia" w:hAnsi="Book Antiqua" w:hint="eastAsia"/>
                <w:noProof/>
                <w:lang w:val="en-US" w:eastAsia="zh-CN"/>
              </w:rPr>
              <w:t>.</w:t>
            </w:r>
            <w:r w:rsidRPr="00046D60">
              <w:rPr>
                <w:rFonts w:ascii="Book Antiqua" w:hAnsi="Book Antiqua"/>
                <w:noProof/>
                <w:lang w:val="en-US"/>
              </w:rPr>
              <w:t>7%</w:t>
            </w:r>
          </w:p>
        </w:tc>
        <w:tc>
          <w:tcPr>
            <w:tcW w:w="1559" w:type="dxa"/>
            <w:shd w:val="clear" w:color="auto" w:fill="auto"/>
            <w:vAlign w:val="center"/>
          </w:tcPr>
          <w:p w14:paraId="5D66D5DE" w14:textId="77777777" w:rsidR="001F7C2D" w:rsidRPr="00046D60" w:rsidRDefault="001F7C2D" w:rsidP="00F07260">
            <w:pPr>
              <w:pStyle w:val="NormalWeb"/>
              <w:shd w:val="clear" w:color="auto" w:fill="FFFFFF" w:themeFill="background1"/>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en-US"/>
              </w:rPr>
            </w:pPr>
            <w:r w:rsidRPr="00046D60">
              <w:rPr>
                <w:rFonts w:ascii="Book Antiqua" w:hAnsi="Book Antiqua"/>
                <w:noProof/>
                <w:lang w:val="en-US"/>
              </w:rPr>
              <w:t>0%</w:t>
            </w:r>
          </w:p>
        </w:tc>
        <w:tc>
          <w:tcPr>
            <w:tcW w:w="3602" w:type="dxa"/>
            <w:shd w:val="clear" w:color="auto" w:fill="auto"/>
            <w:vAlign w:val="center"/>
          </w:tcPr>
          <w:p w14:paraId="4D2785EE" w14:textId="77777777" w:rsidR="001F7C2D" w:rsidRPr="00046D60" w:rsidRDefault="001F7C2D" w:rsidP="00F07260">
            <w:pPr>
              <w:pStyle w:val="NormalWeb"/>
              <w:shd w:val="clear" w:color="auto" w:fill="FFFFFF" w:themeFill="background1"/>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en-US"/>
              </w:rPr>
            </w:pPr>
            <w:r w:rsidRPr="00046D60">
              <w:rPr>
                <w:rFonts w:ascii="Book Antiqua" w:hAnsi="Book Antiqua"/>
                <w:noProof/>
                <w:lang w:val="en-US"/>
              </w:rPr>
              <w:t>During therapeutic intervention</w:t>
            </w:r>
          </w:p>
        </w:tc>
      </w:tr>
      <w:tr w:rsidR="00046D60" w:rsidRPr="00046D60" w14:paraId="528573FA" w14:textId="77777777" w:rsidTr="00AA365C">
        <w:trPr>
          <w:trHeight w:val="416"/>
        </w:trPr>
        <w:tc>
          <w:tcPr>
            <w:cnfStyle w:val="001000000000" w:firstRow="0" w:lastRow="0" w:firstColumn="1" w:lastColumn="0" w:oddVBand="0" w:evenVBand="0" w:oddHBand="0" w:evenHBand="0" w:firstRowFirstColumn="0" w:firstRowLastColumn="0" w:lastRowFirstColumn="0" w:lastRowLastColumn="0"/>
            <w:tcW w:w="1843" w:type="dxa"/>
            <w:gridSpan w:val="2"/>
            <w:shd w:val="clear" w:color="auto" w:fill="auto"/>
            <w:vAlign w:val="center"/>
            <w:hideMark/>
          </w:tcPr>
          <w:p w14:paraId="2DE1819E" w14:textId="77777777" w:rsidR="001F7C2D" w:rsidRPr="00046D60" w:rsidRDefault="001F7C2D" w:rsidP="00F07260">
            <w:pPr>
              <w:pStyle w:val="NormalWeb"/>
              <w:shd w:val="clear" w:color="auto" w:fill="FFFFFF" w:themeFill="background1"/>
              <w:spacing w:before="0" w:beforeAutospacing="0" w:after="0" w:afterAutospacing="0" w:line="360" w:lineRule="auto"/>
              <w:jc w:val="both"/>
              <w:rPr>
                <w:rFonts w:ascii="Book Antiqua" w:hAnsi="Book Antiqua"/>
                <w:noProof/>
                <w:lang w:val="en-US"/>
              </w:rPr>
            </w:pPr>
            <w:r w:rsidRPr="00046D60">
              <w:rPr>
                <w:rFonts w:ascii="Book Antiqua" w:hAnsi="Book Antiqua"/>
                <w:noProof/>
                <w:lang w:val="en-US"/>
              </w:rPr>
              <w:t>Acute pancreatitis</w:t>
            </w:r>
          </w:p>
        </w:tc>
        <w:tc>
          <w:tcPr>
            <w:tcW w:w="1276" w:type="dxa"/>
            <w:shd w:val="clear" w:color="auto" w:fill="auto"/>
            <w:vAlign w:val="center"/>
          </w:tcPr>
          <w:p w14:paraId="3F36527B" w14:textId="77777777" w:rsidR="001F7C2D" w:rsidRPr="00046D60" w:rsidRDefault="001F7C2D" w:rsidP="00F07260">
            <w:pPr>
              <w:pStyle w:val="NormalWeb"/>
              <w:shd w:val="clear" w:color="auto" w:fill="FFFFFF" w:themeFill="background1"/>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en-US"/>
              </w:rPr>
            </w:pPr>
            <w:r w:rsidRPr="00046D60">
              <w:rPr>
                <w:rFonts w:ascii="Book Antiqua" w:hAnsi="Book Antiqua"/>
                <w:noProof/>
                <w:lang w:val="en-US"/>
              </w:rPr>
              <w:t>16.7%</w:t>
            </w:r>
          </w:p>
        </w:tc>
        <w:tc>
          <w:tcPr>
            <w:tcW w:w="1559" w:type="dxa"/>
            <w:shd w:val="clear" w:color="auto" w:fill="auto"/>
            <w:vAlign w:val="center"/>
          </w:tcPr>
          <w:p w14:paraId="220716DF" w14:textId="77777777" w:rsidR="001F7C2D" w:rsidRPr="00046D60" w:rsidRDefault="001F7C2D" w:rsidP="00F07260">
            <w:pPr>
              <w:pStyle w:val="NormalWeb"/>
              <w:shd w:val="clear" w:color="auto" w:fill="FFFFFF" w:themeFill="background1"/>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en-US"/>
              </w:rPr>
            </w:pPr>
            <w:r w:rsidRPr="00046D60">
              <w:rPr>
                <w:rFonts w:ascii="Book Antiqua" w:hAnsi="Book Antiqua"/>
                <w:noProof/>
                <w:lang w:val="en-US"/>
              </w:rPr>
              <w:t>50%</w:t>
            </w:r>
          </w:p>
        </w:tc>
        <w:tc>
          <w:tcPr>
            <w:tcW w:w="1559" w:type="dxa"/>
            <w:shd w:val="clear" w:color="auto" w:fill="auto"/>
            <w:vAlign w:val="center"/>
          </w:tcPr>
          <w:p w14:paraId="050528DB" w14:textId="77777777" w:rsidR="001F7C2D" w:rsidRPr="00046D60" w:rsidRDefault="001F7C2D" w:rsidP="00F07260">
            <w:pPr>
              <w:pStyle w:val="NormalWeb"/>
              <w:shd w:val="clear" w:color="auto" w:fill="FFFFFF" w:themeFill="background1"/>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en-US"/>
              </w:rPr>
            </w:pPr>
            <w:r w:rsidRPr="00046D60">
              <w:rPr>
                <w:rFonts w:ascii="Book Antiqua" w:hAnsi="Book Antiqua"/>
                <w:noProof/>
                <w:lang w:val="en-US"/>
              </w:rPr>
              <w:t>33.3%</w:t>
            </w:r>
          </w:p>
        </w:tc>
        <w:tc>
          <w:tcPr>
            <w:tcW w:w="3602" w:type="dxa"/>
            <w:shd w:val="clear" w:color="auto" w:fill="auto"/>
            <w:vAlign w:val="center"/>
          </w:tcPr>
          <w:p w14:paraId="31FD03BF" w14:textId="0481D348" w:rsidR="001F7C2D" w:rsidRPr="00046D60" w:rsidRDefault="00C03929" w:rsidP="00F07260">
            <w:pPr>
              <w:pStyle w:val="NormalWeb"/>
              <w:shd w:val="clear" w:color="auto" w:fill="FFFFFF" w:themeFill="background1"/>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en-US"/>
              </w:rPr>
            </w:pPr>
            <w:r w:rsidRPr="00046D60">
              <w:rPr>
                <w:rFonts w:ascii="Book Antiqua" w:hAnsi="Book Antiqua"/>
                <w:noProof/>
                <w:lang w:val="en-US"/>
              </w:rPr>
              <w:t>Recurrent</w:t>
            </w:r>
            <w:r w:rsidRPr="00046D60">
              <w:rPr>
                <w:rFonts w:ascii="Book Antiqua" w:eastAsiaTheme="minorEastAsia" w:hAnsi="Book Antiqua" w:hint="eastAsia"/>
                <w:noProof/>
                <w:lang w:val="en-US" w:eastAsia="zh-CN"/>
              </w:rPr>
              <w:t xml:space="preserve"> </w:t>
            </w:r>
            <w:r w:rsidRPr="00046D60">
              <w:rPr>
                <w:rFonts w:ascii="Book Antiqua" w:hAnsi="Book Antiqua"/>
                <w:lang w:eastAsia="zh-CN"/>
              </w:rPr>
              <w:t>”</w:t>
            </w:r>
            <w:r w:rsidRPr="00046D60">
              <w:rPr>
                <w:rFonts w:ascii="Book Antiqua" w:hAnsi="Book Antiqua"/>
                <w:noProof/>
                <w:lang w:val="en-US"/>
              </w:rPr>
              <w:t xml:space="preserve"> idiopathic</w:t>
            </w:r>
            <w:r w:rsidRPr="00046D60">
              <w:rPr>
                <w:rFonts w:ascii="Book Antiqua" w:hAnsi="Book Antiqua"/>
                <w:lang w:eastAsia="zh-CN"/>
              </w:rPr>
              <w:t>”</w:t>
            </w:r>
            <w:r w:rsidRPr="00046D60">
              <w:rPr>
                <w:rFonts w:ascii="Book Antiqua" w:hAnsi="Book Antiqua"/>
                <w:noProof/>
                <w:lang w:val="en-US"/>
              </w:rPr>
              <w:t xml:space="preserve"> </w:t>
            </w:r>
            <w:r w:rsidR="001F7C2D" w:rsidRPr="00046D60">
              <w:rPr>
                <w:rFonts w:ascii="Book Antiqua" w:hAnsi="Book Antiqua"/>
                <w:noProof/>
                <w:lang w:val="en-US"/>
              </w:rPr>
              <w:t>acute pancreatitis</w:t>
            </w:r>
          </w:p>
        </w:tc>
      </w:tr>
      <w:tr w:rsidR="00046D60" w:rsidRPr="00046D60" w14:paraId="24A043AE" w14:textId="77777777" w:rsidTr="00AA365C">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843" w:type="dxa"/>
            <w:gridSpan w:val="2"/>
            <w:shd w:val="clear" w:color="auto" w:fill="auto"/>
            <w:vAlign w:val="center"/>
            <w:hideMark/>
          </w:tcPr>
          <w:p w14:paraId="64BF237F" w14:textId="77777777" w:rsidR="001F7C2D" w:rsidRPr="00046D60" w:rsidRDefault="001F7C2D" w:rsidP="00F07260">
            <w:pPr>
              <w:pStyle w:val="NormalWeb"/>
              <w:shd w:val="clear" w:color="auto" w:fill="FFFFFF" w:themeFill="background1"/>
              <w:spacing w:before="0" w:beforeAutospacing="0" w:after="0" w:afterAutospacing="0" w:line="360" w:lineRule="auto"/>
              <w:jc w:val="both"/>
              <w:rPr>
                <w:rFonts w:ascii="Book Antiqua" w:hAnsi="Book Antiqua"/>
                <w:noProof/>
                <w:lang w:val="en-US"/>
              </w:rPr>
            </w:pPr>
            <w:r w:rsidRPr="00046D60">
              <w:rPr>
                <w:rFonts w:ascii="Book Antiqua" w:hAnsi="Book Antiqua"/>
                <w:noProof/>
                <w:lang w:val="en-US"/>
              </w:rPr>
              <w:t>Chronic pancreatitis</w:t>
            </w:r>
          </w:p>
        </w:tc>
        <w:tc>
          <w:tcPr>
            <w:tcW w:w="1276" w:type="dxa"/>
            <w:shd w:val="clear" w:color="auto" w:fill="auto"/>
            <w:vAlign w:val="center"/>
          </w:tcPr>
          <w:p w14:paraId="13C1ABA3" w14:textId="77777777" w:rsidR="001F7C2D" w:rsidRPr="00046D60" w:rsidRDefault="001F7C2D" w:rsidP="00F07260">
            <w:pPr>
              <w:pStyle w:val="NormalWeb"/>
              <w:shd w:val="clear" w:color="auto" w:fill="FFFFFF" w:themeFill="background1"/>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en-US"/>
              </w:rPr>
            </w:pPr>
            <w:r w:rsidRPr="00046D60">
              <w:rPr>
                <w:rFonts w:ascii="Book Antiqua" w:hAnsi="Book Antiqua"/>
                <w:noProof/>
                <w:lang w:val="en-US"/>
              </w:rPr>
              <w:t>83.3%</w:t>
            </w:r>
          </w:p>
        </w:tc>
        <w:tc>
          <w:tcPr>
            <w:tcW w:w="1559" w:type="dxa"/>
            <w:shd w:val="clear" w:color="auto" w:fill="auto"/>
            <w:vAlign w:val="center"/>
          </w:tcPr>
          <w:p w14:paraId="07E2404B" w14:textId="77777777" w:rsidR="001F7C2D" w:rsidRPr="00046D60" w:rsidRDefault="001F7C2D" w:rsidP="00F07260">
            <w:pPr>
              <w:pStyle w:val="NormalWeb"/>
              <w:shd w:val="clear" w:color="auto" w:fill="FFFFFF" w:themeFill="background1"/>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en-US"/>
              </w:rPr>
            </w:pPr>
            <w:r w:rsidRPr="00046D60">
              <w:rPr>
                <w:rFonts w:ascii="Book Antiqua" w:hAnsi="Book Antiqua"/>
                <w:noProof/>
                <w:lang w:val="en-US"/>
              </w:rPr>
              <w:t>16.7%</w:t>
            </w:r>
          </w:p>
        </w:tc>
        <w:tc>
          <w:tcPr>
            <w:tcW w:w="1559" w:type="dxa"/>
            <w:shd w:val="clear" w:color="auto" w:fill="auto"/>
            <w:vAlign w:val="center"/>
          </w:tcPr>
          <w:p w14:paraId="0DC939F1" w14:textId="77777777" w:rsidR="001F7C2D" w:rsidRPr="00046D60" w:rsidRDefault="001F7C2D" w:rsidP="00F07260">
            <w:pPr>
              <w:pStyle w:val="NormalWeb"/>
              <w:shd w:val="clear" w:color="auto" w:fill="FFFFFF" w:themeFill="background1"/>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en-US"/>
              </w:rPr>
            </w:pPr>
            <w:r w:rsidRPr="00046D60">
              <w:rPr>
                <w:rFonts w:ascii="Book Antiqua" w:hAnsi="Book Antiqua"/>
                <w:noProof/>
                <w:lang w:val="en-US"/>
              </w:rPr>
              <w:t>0%</w:t>
            </w:r>
          </w:p>
        </w:tc>
        <w:tc>
          <w:tcPr>
            <w:tcW w:w="3602" w:type="dxa"/>
            <w:shd w:val="clear" w:color="auto" w:fill="auto"/>
            <w:vAlign w:val="center"/>
          </w:tcPr>
          <w:p w14:paraId="7BC08AF8" w14:textId="77777777" w:rsidR="001F7C2D" w:rsidRPr="00046D60" w:rsidRDefault="001F7C2D" w:rsidP="00F07260">
            <w:pPr>
              <w:pStyle w:val="NormalWeb"/>
              <w:shd w:val="clear" w:color="auto" w:fill="FFFFFF" w:themeFill="background1"/>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en-US"/>
              </w:rPr>
            </w:pPr>
            <w:r w:rsidRPr="00046D60">
              <w:rPr>
                <w:rFonts w:ascii="Book Antiqua" w:hAnsi="Book Antiqua"/>
                <w:noProof/>
                <w:lang w:val="en-US"/>
              </w:rPr>
              <w:t>Complicated chronic pancreatitis (MPD stricture, pancreatic duct stones, chronic abdominal pain, obstructive jaundice)</w:t>
            </w:r>
          </w:p>
        </w:tc>
      </w:tr>
      <w:tr w:rsidR="00046D60" w:rsidRPr="00046D60" w14:paraId="66A1E9E7" w14:textId="77777777" w:rsidTr="00AA365C">
        <w:trPr>
          <w:trHeight w:val="416"/>
        </w:trPr>
        <w:tc>
          <w:tcPr>
            <w:cnfStyle w:val="001000000000" w:firstRow="0" w:lastRow="0" w:firstColumn="1" w:lastColumn="0" w:oddVBand="0" w:evenVBand="0" w:oddHBand="0" w:evenHBand="0" w:firstRowFirstColumn="0" w:firstRowLastColumn="0" w:lastRowFirstColumn="0" w:lastRowLastColumn="0"/>
            <w:tcW w:w="1843" w:type="dxa"/>
            <w:gridSpan w:val="2"/>
            <w:shd w:val="clear" w:color="auto" w:fill="auto"/>
            <w:vAlign w:val="center"/>
            <w:hideMark/>
          </w:tcPr>
          <w:p w14:paraId="33514028" w14:textId="77777777" w:rsidR="001F7C2D" w:rsidRPr="00046D60" w:rsidRDefault="001F7C2D" w:rsidP="00F07260">
            <w:pPr>
              <w:pStyle w:val="NormalWeb"/>
              <w:shd w:val="clear" w:color="auto" w:fill="FFFFFF" w:themeFill="background1"/>
              <w:spacing w:before="0" w:beforeAutospacing="0" w:after="0" w:afterAutospacing="0" w:line="360" w:lineRule="auto"/>
              <w:jc w:val="both"/>
              <w:rPr>
                <w:rFonts w:ascii="Book Antiqua" w:hAnsi="Book Antiqua"/>
                <w:noProof/>
                <w:lang w:val="en-US"/>
              </w:rPr>
            </w:pPr>
            <w:r w:rsidRPr="00046D60">
              <w:rPr>
                <w:rFonts w:ascii="Book Antiqua" w:hAnsi="Book Antiqua"/>
                <w:noProof/>
                <w:lang w:val="en-US"/>
              </w:rPr>
              <w:t>Autoimmune pancreatitis</w:t>
            </w:r>
          </w:p>
        </w:tc>
        <w:tc>
          <w:tcPr>
            <w:tcW w:w="1276" w:type="dxa"/>
            <w:shd w:val="clear" w:color="auto" w:fill="auto"/>
            <w:vAlign w:val="center"/>
          </w:tcPr>
          <w:p w14:paraId="4F16FF1E" w14:textId="77777777" w:rsidR="001F7C2D" w:rsidRPr="00046D60" w:rsidRDefault="001F7C2D" w:rsidP="00F07260">
            <w:pPr>
              <w:pStyle w:val="NormalWeb"/>
              <w:shd w:val="clear" w:color="auto" w:fill="FFFFFF" w:themeFill="background1"/>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en-US"/>
              </w:rPr>
            </w:pPr>
            <w:r w:rsidRPr="00046D60">
              <w:rPr>
                <w:rFonts w:ascii="Book Antiqua" w:hAnsi="Book Antiqua"/>
                <w:noProof/>
                <w:lang w:val="en-US"/>
              </w:rPr>
              <w:t>66.7%</w:t>
            </w:r>
          </w:p>
        </w:tc>
        <w:tc>
          <w:tcPr>
            <w:tcW w:w="1559" w:type="dxa"/>
            <w:shd w:val="clear" w:color="auto" w:fill="auto"/>
            <w:vAlign w:val="center"/>
          </w:tcPr>
          <w:p w14:paraId="404611C4" w14:textId="77777777" w:rsidR="001F7C2D" w:rsidRPr="00046D60" w:rsidRDefault="001F7C2D" w:rsidP="00F07260">
            <w:pPr>
              <w:pStyle w:val="NormalWeb"/>
              <w:shd w:val="clear" w:color="auto" w:fill="FFFFFF" w:themeFill="background1"/>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en-US"/>
              </w:rPr>
            </w:pPr>
            <w:r w:rsidRPr="00046D60">
              <w:rPr>
                <w:rFonts w:ascii="Book Antiqua" w:hAnsi="Book Antiqua"/>
                <w:noProof/>
                <w:lang w:val="en-US"/>
              </w:rPr>
              <w:t>33.3%</w:t>
            </w:r>
          </w:p>
        </w:tc>
        <w:tc>
          <w:tcPr>
            <w:tcW w:w="1559" w:type="dxa"/>
            <w:shd w:val="clear" w:color="auto" w:fill="auto"/>
            <w:vAlign w:val="center"/>
          </w:tcPr>
          <w:p w14:paraId="5B246D4F" w14:textId="77777777" w:rsidR="001F7C2D" w:rsidRPr="00046D60" w:rsidRDefault="001F7C2D" w:rsidP="00F07260">
            <w:pPr>
              <w:pStyle w:val="NormalWeb"/>
              <w:shd w:val="clear" w:color="auto" w:fill="FFFFFF" w:themeFill="background1"/>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en-US"/>
              </w:rPr>
            </w:pPr>
            <w:r w:rsidRPr="00046D60">
              <w:rPr>
                <w:rFonts w:ascii="Book Antiqua" w:hAnsi="Book Antiqua"/>
                <w:noProof/>
                <w:lang w:val="en-US"/>
              </w:rPr>
              <w:t>0%</w:t>
            </w:r>
          </w:p>
        </w:tc>
        <w:tc>
          <w:tcPr>
            <w:tcW w:w="3602" w:type="dxa"/>
            <w:shd w:val="clear" w:color="auto" w:fill="auto"/>
            <w:vAlign w:val="center"/>
          </w:tcPr>
          <w:p w14:paraId="1F825920" w14:textId="77777777" w:rsidR="001F7C2D" w:rsidRPr="00046D60" w:rsidRDefault="001F7C2D" w:rsidP="00F07260">
            <w:pPr>
              <w:pStyle w:val="NormalWeb"/>
              <w:shd w:val="clear" w:color="auto" w:fill="FFFFFF" w:themeFill="background1"/>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en-US"/>
              </w:rPr>
            </w:pPr>
            <w:r w:rsidRPr="00046D60">
              <w:rPr>
                <w:rFonts w:ascii="Book Antiqua" w:hAnsi="Book Antiqua"/>
                <w:noProof/>
                <w:lang w:val="en-US"/>
              </w:rPr>
              <w:t>Suspicion of autoimmune pancreatitis which has not identified by noninvasive imaging techniques</w:t>
            </w:r>
          </w:p>
        </w:tc>
      </w:tr>
      <w:tr w:rsidR="00046D60" w:rsidRPr="00046D60" w14:paraId="6E54B59F" w14:textId="77777777" w:rsidTr="00AA365C">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843" w:type="dxa"/>
            <w:gridSpan w:val="2"/>
            <w:shd w:val="clear" w:color="auto" w:fill="auto"/>
            <w:vAlign w:val="center"/>
            <w:hideMark/>
          </w:tcPr>
          <w:p w14:paraId="6C97357B" w14:textId="77777777" w:rsidR="001F7C2D" w:rsidRPr="00046D60" w:rsidRDefault="001F7C2D" w:rsidP="00F07260">
            <w:pPr>
              <w:pStyle w:val="NormalWeb"/>
              <w:shd w:val="clear" w:color="auto" w:fill="FFFFFF" w:themeFill="background1"/>
              <w:spacing w:before="0" w:beforeAutospacing="0" w:after="0" w:afterAutospacing="0" w:line="360" w:lineRule="auto"/>
              <w:jc w:val="both"/>
              <w:rPr>
                <w:rFonts w:ascii="Book Antiqua" w:hAnsi="Book Antiqua"/>
                <w:noProof/>
                <w:lang w:val="en-US"/>
              </w:rPr>
            </w:pPr>
            <w:r w:rsidRPr="00046D60">
              <w:rPr>
                <w:rFonts w:ascii="Book Antiqua" w:hAnsi="Book Antiqua"/>
                <w:noProof/>
                <w:lang w:val="en-US"/>
              </w:rPr>
              <w:t>Pancreatic neoplasia</w:t>
            </w:r>
          </w:p>
        </w:tc>
        <w:tc>
          <w:tcPr>
            <w:tcW w:w="1276" w:type="dxa"/>
            <w:shd w:val="clear" w:color="auto" w:fill="auto"/>
            <w:vAlign w:val="center"/>
          </w:tcPr>
          <w:p w14:paraId="7FEBA578" w14:textId="77777777" w:rsidR="001F7C2D" w:rsidRPr="00046D60" w:rsidRDefault="001F7C2D" w:rsidP="00F07260">
            <w:pPr>
              <w:pStyle w:val="NormalWeb"/>
              <w:shd w:val="clear" w:color="auto" w:fill="FFFFFF" w:themeFill="background1"/>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en-US"/>
              </w:rPr>
            </w:pPr>
            <w:r w:rsidRPr="00046D60">
              <w:rPr>
                <w:rFonts w:ascii="Book Antiqua" w:hAnsi="Book Antiqua"/>
                <w:noProof/>
                <w:lang w:val="en-US"/>
              </w:rPr>
              <w:t>0%</w:t>
            </w:r>
          </w:p>
        </w:tc>
        <w:tc>
          <w:tcPr>
            <w:tcW w:w="1559" w:type="dxa"/>
            <w:shd w:val="clear" w:color="auto" w:fill="auto"/>
            <w:vAlign w:val="center"/>
          </w:tcPr>
          <w:p w14:paraId="0E37DB1E" w14:textId="77777777" w:rsidR="001F7C2D" w:rsidRPr="00046D60" w:rsidRDefault="001F7C2D" w:rsidP="00F07260">
            <w:pPr>
              <w:pStyle w:val="NormalWeb"/>
              <w:shd w:val="clear" w:color="auto" w:fill="FFFFFF" w:themeFill="background1"/>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en-US"/>
              </w:rPr>
            </w:pPr>
            <w:r w:rsidRPr="00046D60">
              <w:rPr>
                <w:rFonts w:ascii="Book Antiqua" w:hAnsi="Book Antiqua"/>
                <w:noProof/>
                <w:lang w:val="en-US"/>
              </w:rPr>
              <w:t>50%</w:t>
            </w:r>
          </w:p>
        </w:tc>
        <w:tc>
          <w:tcPr>
            <w:tcW w:w="1559" w:type="dxa"/>
            <w:shd w:val="clear" w:color="auto" w:fill="auto"/>
            <w:vAlign w:val="center"/>
          </w:tcPr>
          <w:p w14:paraId="0FDDBE61" w14:textId="77777777" w:rsidR="001F7C2D" w:rsidRPr="00046D60" w:rsidRDefault="001F7C2D" w:rsidP="00F07260">
            <w:pPr>
              <w:pStyle w:val="NormalWeb"/>
              <w:shd w:val="clear" w:color="auto" w:fill="FFFFFF" w:themeFill="background1"/>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en-US"/>
              </w:rPr>
            </w:pPr>
            <w:r w:rsidRPr="00046D60">
              <w:rPr>
                <w:rFonts w:ascii="Book Antiqua" w:hAnsi="Book Antiqua"/>
                <w:noProof/>
                <w:lang w:val="en-US"/>
              </w:rPr>
              <w:t>50%</w:t>
            </w:r>
          </w:p>
        </w:tc>
        <w:tc>
          <w:tcPr>
            <w:tcW w:w="3602" w:type="dxa"/>
            <w:shd w:val="clear" w:color="auto" w:fill="auto"/>
            <w:vAlign w:val="center"/>
          </w:tcPr>
          <w:p w14:paraId="48DD56B8" w14:textId="77777777" w:rsidR="001F7C2D" w:rsidRPr="00046D60" w:rsidRDefault="001F7C2D" w:rsidP="00F07260">
            <w:pPr>
              <w:pStyle w:val="NormalWeb"/>
              <w:shd w:val="clear" w:color="auto" w:fill="FFFFFF" w:themeFill="background1"/>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en-US"/>
              </w:rPr>
            </w:pPr>
            <w:r w:rsidRPr="00046D60">
              <w:rPr>
                <w:rFonts w:ascii="Book Antiqua" w:hAnsi="Book Antiqua"/>
                <w:noProof/>
                <w:lang w:val="en-US"/>
              </w:rPr>
              <w:t>Suspicion of pancreatic neoplasia with obstructive jaundice</w:t>
            </w:r>
          </w:p>
        </w:tc>
      </w:tr>
      <w:tr w:rsidR="00046D60" w:rsidRPr="00046D60" w14:paraId="34FECD9C" w14:textId="77777777" w:rsidTr="00AA365C">
        <w:trPr>
          <w:trHeight w:val="416"/>
        </w:trPr>
        <w:tc>
          <w:tcPr>
            <w:cnfStyle w:val="001000000000" w:firstRow="0" w:lastRow="0" w:firstColumn="1" w:lastColumn="0" w:oddVBand="0" w:evenVBand="0" w:oddHBand="0" w:evenHBand="0" w:firstRowFirstColumn="0" w:firstRowLastColumn="0" w:lastRowFirstColumn="0" w:lastRowLastColumn="0"/>
            <w:tcW w:w="1843" w:type="dxa"/>
            <w:gridSpan w:val="2"/>
            <w:shd w:val="clear" w:color="auto" w:fill="auto"/>
            <w:vAlign w:val="center"/>
          </w:tcPr>
          <w:p w14:paraId="42C87A5D" w14:textId="77777777" w:rsidR="001F7C2D" w:rsidRPr="00046D60" w:rsidRDefault="001F7C2D" w:rsidP="00F07260">
            <w:pPr>
              <w:pStyle w:val="NormalWeb"/>
              <w:shd w:val="clear" w:color="auto" w:fill="FFFFFF" w:themeFill="background1"/>
              <w:spacing w:before="0" w:beforeAutospacing="0" w:after="0" w:afterAutospacing="0" w:line="360" w:lineRule="auto"/>
              <w:jc w:val="both"/>
              <w:rPr>
                <w:rFonts w:ascii="Book Antiqua" w:hAnsi="Book Antiqua"/>
                <w:noProof/>
                <w:lang w:val="en-US"/>
              </w:rPr>
            </w:pPr>
            <w:r w:rsidRPr="00046D60">
              <w:rPr>
                <w:rFonts w:ascii="Book Antiqua" w:hAnsi="Book Antiqua"/>
                <w:noProof/>
                <w:lang w:val="en-US"/>
              </w:rPr>
              <w:t>Pancreatic cystic neoplasia</w:t>
            </w:r>
          </w:p>
        </w:tc>
        <w:tc>
          <w:tcPr>
            <w:tcW w:w="1276" w:type="dxa"/>
            <w:shd w:val="clear" w:color="auto" w:fill="auto"/>
            <w:vAlign w:val="center"/>
          </w:tcPr>
          <w:p w14:paraId="200B2751" w14:textId="77777777" w:rsidR="001F7C2D" w:rsidRPr="00046D60" w:rsidRDefault="001F7C2D" w:rsidP="00F07260">
            <w:pPr>
              <w:pStyle w:val="NormalWeb"/>
              <w:shd w:val="clear" w:color="auto" w:fill="FFFFFF" w:themeFill="background1"/>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en-US"/>
              </w:rPr>
            </w:pPr>
            <w:r w:rsidRPr="00046D60">
              <w:rPr>
                <w:rFonts w:ascii="Book Antiqua" w:hAnsi="Book Antiqua"/>
                <w:noProof/>
                <w:lang w:val="en-US"/>
              </w:rPr>
              <w:t>0%</w:t>
            </w:r>
          </w:p>
        </w:tc>
        <w:tc>
          <w:tcPr>
            <w:tcW w:w="1559" w:type="dxa"/>
            <w:shd w:val="clear" w:color="auto" w:fill="auto"/>
            <w:vAlign w:val="center"/>
          </w:tcPr>
          <w:p w14:paraId="66F0069F" w14:textId="77777777" w:rsidR="001F7C2D" w:rsidRPr="00046D60" w:rsidRDefault="001F7C2D" w:rsidP="00F07260">
            <w:pPr>
              <w:pStyle w:val="NormalWeb"/>
              <w:shd w:val="clear" w:color="auto" w:fill="FFFFFF" w:themeFill="background1"/>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en-US"/>
              </w:rPr>
            </w:pPr>
            <w:r w:rsidRPr="00046D60">
              <w:rPr>
                <w:rFonts w:ascii="Book Antiqua" w:hAnsi="Book Antiqua"/>
                <w:noProof/>
                <w:lang w:val="en-US"/>
              </w:rPr>
              <w:t>16.7%</w:t>
            </w:r>
          </w:p>
        </w:tc>
        <w:tc>
          <w:tcPr>
            <w:tcW w:w="1559" w:type="dxa"/>
            <w:shd w:val="clear" w:color="auto" w:fill="auto"/>
            <w:vAlign w:val="center"/>
          </w:tcPr>
          <w:p w14:paraId="213AE472" w14:textId="77777777" w:rsidR="001F7C2D" w:rsidRPr="00046D60" w:rsidRDefault="001F7C2D" w:rsidP="00F07260">
            <w:pPr>
              <w:pStyle w:val="NormalWeb"/>
              <w:shd w:val="clear" w:color="auto" w:fill="FFFFFF" w:themeFill="background1"/>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en-US"/>
              </w:rPr>
            </w:pPr>
            <w:r w:rsidRPr="00046D60">
              <w:rPr>
                <w:rFonts w:ascii="Book Antiqua" w:hAnsi="Book Antiqua"/>
                <w:noProof/>
                <w:lang w:val="en-US"/>
              </w:rPr>
              <w:t>83.3%</w:t>
            </w:r>
          </w:p>
        </w:tc>
        <w:tc>
          <w:tcPr>
            <w:tcW w:w="3602" w:type="dxa"/>
            <w:shd w:val="clear" w:color="auto" w:fill="auto"/>
            <w:vAlign w:val="center"/>
          </w:tcPr>
          <w:p w14:paraId="6B5AA55B" w14:textId="77777777" w:rsidR="001F7C2D" w:rsidRPr="00046D60" w:rsidRDefault="001F7C2D" w:rsidP="00F07260">
            <w:pPr>
              <w:pStyle w:val="NormalWeb"/>
              <w:shd w:val="clear" w:color="auto" w:fill="FFFFFF" w:themeFill="background1"/>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en-US"/>
              </w:rPr>
            </w:pPr>
            <w:r w:rsidRPr="00046D60">
              <w:rPr>
                <w:rFonts w:ascii="Book Antiqua" w:hAnsi="Book Antiqua"/>
                <w:noProof/>
                <w:lang w:val="en-US"/>
              </w:rPr>
              <w:t>In case of IPMN ERP associated with high risk of complications</w:t>
            </w:r>
          </w:p>
          <w:p w14:paraId="0F8679E4" w14:textId="77777777" w:rsidR="001F7C2D" w:rsidRPr="00046D60" w:rsidRDefault="001F7C2D" w:rsidP="00F07260">
            <w:pPr>
              <w:pStyle w:val="NormalWeb"/>
              <w:shd w:val="clear" w:color="auto" w:fill="FFFFFF" w:themeFill="background1"/>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en-US"/>
              </w:rPr>
            </w:pPr>
            <w:r w:rsidRPr="00046D60">
              <w:rPr>
                <w:rFonts w:ascii="Book Antiqua" w:hAnsi="Book Antiqua"/>
                <w:noProof/>
                <w:lang w:val="en-US"/>
              </w:rPr>
              <w:t>Pancreatic cysts and pseudocysts generally do not communicate with the pancreatic duct therefore the ERP cannot identify them</w:t>
            </w:r>
          </w:p>
        </w:tc>
      </w:tr>
      <w:tr w:rsidR="00046D60" w:rsidRPr="00046D60" w14:paraId="32653EB9" w14:textId="77777777" w:rsidTr="00AA365C">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43" w:type="dxa"/>
            <w:gridSpan w:val="2"/>
            <w:shd w:val="clear" w:color="auto" w:fill="auto"/>
            <w:vAlign w:val="center"/>
            <w:hideMark/>
          </w:tcPr>
          <w:p w14:paraId="2E22B2D7" w14:textId="77777777" w:rsidR="001F7C2D" w:rsidRPr="00046D60" w:rsidRDefault="001F7C2D" w:rsidP="00F07260">
            <w:pPr>
              <w:pStyle w:val="NormalWeb"/>
              <w:shd w:val="clear" w:color="auto" w:fill="FFFFFF" w:themeFill="background1"/>
              <w:spacing w:before="0" w:beforeAutospacing="0" w:after="0" w:afterAutospacing="0" w:line="360" w:lineRule="auto"/>
              <w:jc w:val="both"/>
              <w:rPr>
                <w:rFonts w:ascii="Book Antiqua" w:hAnsi="Book Antiqua"/>
                <w:noProof/>
                <w:lang w:val="en-US"/>
              </w:rPr>
            </w:pPr>
            <w:r w:rsidRPr="00046D60">
              <w:rPr>
                <w:rFonts w:ascii="Book Antiqua" w:hAnsi="Book Antiqua"/>
                <w:noProof/>
                <w:lang w:val="en-US"/>
              </w:rPr>
              <w:t>Pancreatic injury</w:t>
            </w:r>
          </w:p>
        </w:tc>
        <w:tc>
          <w:tcPr>
            <w:tcW w:w="1276" w:type="dxa"/>
            <w:shd w:val="clear" w:color="auto" w:fill="auto"/>
            <w:vAlign w:val="center"/>
          </w:tcPr>
          <w:p w14:paraId="04339B6E" w14:textId="77777777" w:rsidR="001F7C2D" w:rsidRPr="00046D60" w:rsidRDefault="001F7C2D" w:rsidP="00F07260">
            <w:pPr>
              <w:pStyle w:val="NormalWeb"/>
              <w:shd w:val="clear" w:color="auto" w:fill="FFFFFF" w:themeFill="background1"/>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en-US"/>
              </w:rPr>
            </w:pPr>
            <w:r w:rsidRPr="00046D60">
              <w:rPr>
                <w:rFonts w:ascii="Book Antiqua" w:hAnsi="Book Antiqua"/>
                <w:noProof/>
                <w:lang w:val="en-US"/>
              </w:rPr>
              <w:t>100%</w:t>
            </w:r>
          </w:p>
        </w:tc>
        <w:tc>
          <w:tcPr>
            <w:tcW w:w="1559" w:type="dxa"/>
            <w:shd w:val="clear" w:color="auto" w:fill="auto"/>
            <w:vAlign w:val="center"/>
          </w:tcPr>
          <w:p w14:paraId="4ADE7CB7" w14:textId="77777777" w:rsidR="001F7C2D" w:rsidRPr="00046D60" w:rsidRDefault="001F7C2D" w:rsidP="00F07260">
            <w:pPr>
              <w:pStyle w:val="NormalWeb"/>
              <w:shd w:val="clear" w:color="auto" w:fill="FFFFFF" w:themeFill="background1"/>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en-US"/>
              </w:rPr>
            </w:pPr>
            <w:r w:rsidRPr="00046D60">
              <w:rPr>
                <w:rFonts w:ascii="Book Antiqua" w:hAnsi="Book Antiqua"/>
                <w:noProof/>
                <w:lang w:val="en-US"/>
              </w:rPr>
              <w:t>0%</w:t>
            </w:r>
          </w:p>
        </w:tc>
        <w:tc>
          <w:tcPr>
            <w:tcW w:w="1559" w:type="dxa"/>
            <w:shd w:val="clear" w:color="auto" w:fill="auto"/>
            <w:vAlign w:val="center"/>
          </w:tcPr>
          <w:p w14:paraId="54634355" w14:textId="77777777" w:rsidR="001F7C2D" w:rsidRPr="00046D60" w:rsidRDefault="001F7C2D" w:rsidP="00F07260">
            <w:pPr>
              <w:pStyle w:val="NormalWeb"/>
              <w:shd w:val="clear" w:color="auto" w:fill="FFFFFF" w:themeFill="background1"/>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en-US"/>
              </w:rPr>
            </w:pPr>
            <w:r w:rsidRPr="00046D60">
              <w:rPr>
                <w:rFonts w:ascii="Book Antiqua" w:hAnsi="Book Antiqua"/>
                <w:noProof/>
                <w:lang w:val="en-US"/>
              </w:rPr>
              <w:t>0%</w:t>
            </w:r>
          </w:p>
        </w:tc>
        <w:tc>
          <w:tcPr>
            <w:tcW w:w="3602" w:type="dxa"/>
            <w:shd w:val="clear" w:color="auto" w:fill="auto"/>
            <w:vAlign w:val="center"/>
          </w:tcPr>
          <w:p w14:paraId="7F1AFF53" w14:textId="77777777" w:rsidR="001F7C2D" w:rsidRPr="00046D60" w:rsidRDefault="001F7C2D" w:rsidP="00F07260">
            <w:pPr>
              <w:pStyle w:val="NormalWeb"/>
              <w:shd w:val="clear" w:color="auto" w:fill="FFFFFF" w:themeFill="background1"/>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en-US"/>
              </w:rPr>
            </w:pPr>
            <w:r w:rsidRPr="00046D60">
              <w:rPr>
                <w:rFonts w:ascii="Book Antiqua" w:hAnsi="Book Antiqua"/>
                <w:noProof/>
                <w:lang w:val="en-US"/>
              </w:rPr>
              <w:t xml:space="preserve">Suspicion of </w:t>
            </w:r>
            <w:r w:rsidRPr="00046D60">
              <w:rPr>
                <w:rFonts w:ascii="Book Antiqua" w:hAnsi="Book Antiqua"/>
                <w:lang w:val="en-US"/>
              </w:rPr>
              <w:t>pancreatic ductal injury in stable patients</w:t>
            </w:r>
          </w:p>
          <w:p w14:paraId="49C1FF20" w14:textId="77777777" w:rsidR="001F7C2D" w:rsidRPr="00046D60" w:rsidRDefault="001F7C2D" w:rsidP="00F07260">
            <w:pPr>
              <w:pStyle w:val="NormalWeb"/>
              <w:shd w:val="clear" w:color="auto" w:fill="FFFFFF" w:themeFill="background1"/>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en-US"/>
              </w:rPr>
            </w:pPr>
            <w:r w:rsidRPr="00046D60">
              <w:rPr>
                <w:rFonts w:ascii="Book Antiqua" w:hAnsi="Book Antiqua"/>
                <w:noProof/>
                <w:lang w:val="en-US"/>
              </w:rPr>
              <w:t>Suspicion of pancreatic fistula</w:t>
            </w:r>
          </w:p>
        </w:tc>
      </w:tr>
      <w:tr w:rsidR="00046D60" w:rsidRPr="00046D60" w14:paraId="5F2D87FD" w14:textId="77777777" w:rsidTr="00FA6767">
        <w:trPr>
          <w:trHeight w:val="1120"/>
        </w:trPr>
        <w:tc>
          <w:tcPr>
            <w:cnfStyle w:val="001000000000" w:firstRow="0" w:lastRow="0" w:firstColumn="1" w:lastColumn="0" w:oddVBand="0" w:evenVBand="0" w:oddHBand="0" w:evenHBand="0" w:firstRowFirstColumn="0" w:firstRowLastColumn="0" w:lastRowFirstColumn="0" w:lastRowLastColumn="0"/>
            <w:tcW w:w="1843" w:type="dxa"/>
            <w:gridSpan w:val="2"/>
            <w:shd w:val="clear" w:color="auto" w:fill="auto"/>
            <w:vAlign w:val="center"/>
          </w:tcPr>
          <w:p w14:paraId="71241FB6" w14:textId="77777777" w:rsidR="001F7C2D" w:rsidRPr="00046D60" w:rsidRDefault="001F7C2D" w:rsidP="00F07260">
            <w:pPr>
              <w:pStyle w:val="NormalWeb"/>
              <w:shd w:val="clear" w:color="auto" w:fill="FFFFFF" w:themeFill="background1"/>
              <w:spacing w:before="0" w:beforeAutospacing="0" w:after="0" w:afterAutospacing="0" w:line="360" w:lineRule="auto"/>
              <w:jc w:val="both"/>
              <w:rPr>
                <w:rFonts w:ascii="Book Antiqua" w:hAnsi="Book Antiqua"/>
                <w:noProof/>
                <w:lang w:val="en-US"/>
              </w:rPr>
            </w:pPr>
            <w:r w:rsidRPr="00046D60">
              <w:rPr>
                <w:rFonts w:ascii="Book Antiqua" w:hAnsi="Book Antiqua"/>
                <w:noProof/>
                <w:lang w:val="en-US"/>
              </w:rPr>
              <w:t>Postoperative pancreatic fistula</w:t>
            </w:r>
          </w:p>
        </w:tc>
        <w:tc>
          <w:tcPr>
            <w:tcW w:w="1276" w:type="dxa"/>
            <w:shd w:val="clear" w:color="auto" w:fill="auto"/>
            <w:vAlign w:val="center"/>
          </w:tcPr>
          <w:p w14:paraId="11E18786" w14:textId="77777777" w:rsidR="001F7C2D" w:rsidRPr="00046D60" w:rsidRDefault="001F7C2D" w:rsidP="00F07260">
            <w:pPr>
              <w:pStyle w:val="NormalWeb"/>
              <w:shd w:val="clear" w:color="auto" w:fill="FFFFFF" w:themeFill="background1"/>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en-US"/>
              </w:rPr>
            </w:pPr>
            <w:r w:rsidRPr="00046D60">
              <w:rPr>
                <w:rFonts w:ascii="Book Antiqua" w:hAnsi="Book Antiqua"/>
                <w:noProof/>
                <w:lang w:val="en-US"/>
              </w:rPr>
              <w:t>100%</w:t>
            </w:r>
          </w:p>
        </w:tc>
        <w:tc>
          <w:tcPr>
            <w:tcW w:w="1559" w:type="dxa"/>
            <w:shd w:val="clear" w:color="auto" w:fill="auto"/>
            <w:vAlign w:val="center"/>
          </w:tcPr>
          <w:p w14:paraId="1418E3A5" w14:textId="77777777" w:rsidR="001F7C2D" w:rsidRPr="00046D60" w:rsidRDefault="001F7C2D" w:rsidP="00F07260">
            <w:pPr>
              <w:pStyle w:val="NormalWeb"/>
              <w:shd w:val="clear" w:color="auto" w:fill="FFFFFF" w:themeFill="background1"/>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en-US"/>
              </w:rPr>
            </w:pPr>
            <w:r w:rsidRPr="00046D60">
              <w:rPr>
                <w:rFonts w:ascii="Book Antiqua" w:hAnsi="Book Antiqua"/>
                <w:noProof/>
                <w:lang w:val="en-US"/>
              </w:rPr>
              <w:t>0%</w:t>
            </w:r>
          </w:p>
        </w:tc>
        <w:tc>
          <w:tcPr>
            <w:tcW w:w="1559" w:type="dxa"/>
            <w:shd w:val="clear" w:color="auto" w:fill="auto"/>
            <w:vAlign w:val="center"/>
          </w:tcPr>
          <w:p w14:paraId="19E1DAC1" w14:textId="77777777" w:rsidR="001F7C2D" w:rsidRPr="00046D60" w:rsidRDefault="001F7C2D" w:rsidP="00F07260">
            <w:pPr>
              <w:pStyle w:val="NormalWeb"/>
              <w:shd w:val="clear" w:color="auto" w:fill="FFFFFF" w:themeFill="background1"/>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en-US"/>
              </w:rPr>
            </w:pPr>
            <w:r w:rsidRPr="00046D60">
              <w:rPr>
                <w:rFonts w:ascii="Book Antiqua" w:hAnsi="Book Antiqua"/>
                <w:noProof/>
                <w:lang w:val="en-US"/>
              </w:rPr>
              <w:t>0%</w:t>
            </w:r>
          </w:p>
        </w:tc>
        <w:tc>
          <w:tcPr>
            <w:tcW w:w="3602" w:type="dxa"/>
            <w:shd w:val="clear" w:color="auto" w:fill="auto"/>
            <w:vAlign w:val="center"/>
          </w:tcPr>
          <w:p w14:paraId="0891DF3B" w14:textId="77777777" w:rsidR="001F7C2D" w:rsidRPr="00046D60" w:rsidRDefault="001F7C2D" w:rsidP="00F07260">
            <w:pPr>
              <w:pStyle w:val="NormalWeb"/>
              <w:shd w:val="clear" w:color="auto" w:fill="FFFFFF" w:themeFill="background1"/>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en-US"/>
              </w:rPr>
            </w:pPr>
            <w:r w:rsidRPr="00046D60">
              <w:rPr>
                <w:rFonts w:ascii="Book Antiqua" w:hAnsi="Book Antiqua"/>
                <w:noProof/>
                <w:lang w:val="en-US"/>
              </w:rPr>
              <w:t>Suspicion of fistula formation</w:t>
            </w:r>
          </w:p>
        </w:tc>
      </w:tr>
    </w:tbl>
    <w:p w14:paraId="276D4949" w14:textId="67E55050" w:rsidR="001F7C2D" w:rsidRPr="00046D60" w:rsidRDefault="001F7C2D" w:rsidP="00F07260">
      <w:pPr>
        <w:shd w:val="clear" w:color="auto" w:fill="FFFFFF" w:themeFill="background1"/>
        <w:spacing w:after="0" w:line="360" w:lineRule="auto"/>
        <w:jc w:val="both"/>
        <w:rPr>
          <w:rFonts w:ascii="Book Antiqua" w:eastAsia="Times New Roman" w:hAnsi="Book Antiqua"/>
          <w:b/>
          <w:bCs/>
          <w:sz w:val="24"/>
          <w:szCs w:val="24"/>
          <w:lang w:val="en-US" w:eastAsia="hu-HU"/>
        </w:rPr>
      </w:pPr>
      <w:r w:rsidRPr="00046D60">
        <w:rPr>
          <w:rFonts w:ascii="Book Antiqua" w:eastAsia="Times New Roman" w:hAnsi="Book Antiqua"/>
          <w:b/>
          <w:bCs/>
          <w:sz w:val="24"/>
          <w:szCs w:val="24"/>
          <w:lang w:val="en-US" w:eastAsia="hu-HU"/>
        </w:rPr>
        <w:t>Table 2</w:t>
      </w:r>
      <w:r w:rsidRPr="00046D60">
        <w:rPr>
          <w:rFonts w:ascii="Book Antiqua" w:hAnsi="Book Antiqua"/>
          <w:b/>
          <w:sz w:val="24"/>
          <w:szCs w:val="24"/>
        </w:rPr>
        <w:t xml:space="preserve"> </w:t>
      </w:r>
      <w:r w:rsidRPr="00046D60">
        <w:rPr>
          <w:rFonts w:ascii="Book Antiqua" w:eastAsia="Times New Roman" w:hAnsi="Book Antiqua"/>
          <w:b/>
          <w:bCs/>
          <w:sz w:val="24"/>
          <w:szCs w:val="24"/>
          <w:lang w:val="en-US" w:eastAsia="hu-HU"/>
        </w:rPr>
        <w:t xml:space="preserve">Indication of </w:t>
      </w:r>
      <w:r w:rsidR="00681A24" w:rsidRPr="00046D60">
        <w:rPr>
          <w:rFonts w:ascii="Book Antiqua" w:hAnsi="Book Antiqua"/>
          <w:b/>
          <w:sz w:val="24"/>
          <w:szCs w:val="24"/>
          <w:lang w:val="en-US"/>
        </w:rPr>
        <w:t>e</w:t>
      </w:r>
      <w:r w:rsidR="00AA365C" w:rsidRPr="00046D60">
        <w:rPr>
          <w:rFonts w:ascii="Book Antiqua" w:hAnsi="Book Antiqua"/>
          <w:b/>
          <w:sz w:val="24"/>
          <w:szCs w:val="24"/>
          <w:lang w:val="en-US"/>
        </w:rPr>
        <w:t>ndoscopic retrograde pancreatography</w:t>
      </w:r>
      <w:r w:rsidR="00AA365C" w:rsidRPr="00046D60">
        <w:rPr>
          <w:rFonts w:ascii="Book Antiqua" w:eastAsia="Times New Roman" w:hAnsi="Book Antiqua"/>
          <w:b/>
          <w:bCs/>
          <w:sz w:val="24"/>
          <w:szCs w:val="24"/>
          <w:lang w:val="en-US" w:eastAsia="hu-HU"/>
        </w:rPr>
        <w:t xml:space="preserve"> </w:t>
      </w:r>
      <w:r w:rsidRPr="00046D60">
        <w:rPr>
          <w:rFonts w:ascii="Book Antiqua" w:eastAsia="Times New Roman" w:hAnsi="Book Antiqua"/>
          <w:b/>
          <w:bCs/>
          <w:sz w:val="24"/>
          <w:szCs w:val="24"/>
          <w:lang w:val="en-US" w:eastAsia="hu-HU"/>
        </w:rPr>
        <w:t>based on the opinion of Hungarian experts</w:t>
      </w:r>
    </w:p>
    <w:p w14:paraId="49933F8D" w14:textId="18E6DE44" w:rsidR="00E652DD" w:rsidRPr="00046D60" w:rsidRDefault="00AA365C" w:rsidP="00F07260">
      <w:pPr>
        <w:widowControl w:val="0"/>
        <w:shd w:val="clear" w:color="auto" w:fill="FFFFFF" w:themeFill="background1"/>
        <w:spacing w:after="0" w:line="360" w:lineRule="auto"/>
        <w:jc w:val="both"/>
        <w:rPr>
          <w:rFonts w:ascii="Book Antiqua" w:hAnsi="Book Antiqua"/>
          <w:sz w:val="24"/>
          <w:szCs w:val="24"/>
          <w:lang w:val="en-US" w:eastAsia="zh-CN"/>
        </w:rPr>
      </w:pPr>
      <w:r w:rsidRPr="00046D60">
        <w:rPr>
          <w:rFonts w:ascii="Book Antiqua" w:eastAsia="宋体" w:hAnsi="Book Antiqua"/>
          <w:kern w:val="2"/>
          <w:sz w:val="24"/>
          <w:szCs w:val="24"/>
          <w:lang w:val="en-US" w:eastAsia="zh-CN"/>
        </w:rPr>
        <w:lastRenderedPageBreak/>
        <w:t>ERP</w:t>
      </w:r>
      <w:r w:rsidR="00BE7C37" w:rsidRPr="00046D60">
        <w:rPr>
          <w:rFonts w:ascii="Book Antiqua" w:eastAsia="宋体" w:hAnsi="Book Antiqua"/>
          <w:b/>
          <w:kern w:val="2"/>
          <w:sz w:val="24"/>
          <w:szCs w:val="24"/>
          <w:lang w:val="en-US" w:eastAsia="zh-CN"/>
        </w:rPr>
        <w:t xml:space="preserve">: </w:t>
      </w:r>
      <w:r w:rsidR="00C5327C" w:rsidRPr="00046D60">
        <w:rPr>
          <w:rFonts w:ascii="Book Antiqua" w:hAnsi="Book Antiqua"/>
          <w:sz w:val="24"/>
          <w:szCs w:val="24"/>
          <w:lang w:val="en-US"/>
        </w:rPr>
        <w:t>E</w:t>
      </w:r>
      <w:r w:rsidR="002B720E" w:rsidRPr="00046D60">
        <w:rPr>
          <w:rFonts w:ascii="Book Antiqua" w:hAnsi="Book Antiqua"/>
          <w:sz w:val="24"/>
          <w:szCs w:val="24"/>
          <w:lang w:val="en-US"/>
        </w:rPr>
        <w:t>ndoscopic pancreatography</w:t>
      </w:r>
      <w:r w:rsidR="00D7161D" w:rsidRPr="00046D60">
        <w:rPr>
          <w:rFonts w:ascii="Book Antiqua" w:hAnsi="Book Antiqua"/>
          <w:sz w:val="24"/>
          <w:szCs w:val="24"/>
          <w:lang w:val="en-US" w:eastAsia="zh-CN"/>
        </w:rPr>
        <w:t>.</w:t>
      </w:r>
      <w:r w:rsidR="001D505D" w:rsidRPr="00046D60">
        <w:rPr>
          <w:rFonts w:ascii="Book Antiqua" w:hAnsi="Book Antiqua"/>
          <w:sz w:val="24"/>
          <w:szCs w:val="24"/>
          <w:lang w:val="en-US" w:eastAsia="zh-CN"/>
        </w:rPr>
        <w:br w:type="page"/>
      </w:r>
    </w:p>
    <w:p w14:paraId="74D19FB2" w14:textId="6346ECE5" w:rsidR="00077CF5" w:rsidRPr="00046D60" w:rsidRDefault="00C112B6" w:rsidP="00F07260">
      <w:pPr>
        <w:widowControl w:val="0"/>
        <w:shd w:val="clear" w:color="auto" w:fill="FFFFFF" w:themeFill="background1"/>
        <w:spacing w:after="0" w:line="360" w:lineRule="auto"/>
        <w:jc w:val="both"/>
        <w:rPr>
          <w:rFonts w:ascii="Book Antiqua" w:eastAsia="宋体" w:hAnsi="Book Antiqua"/>
          <w:b/>
          <w:kern w:val="2"/>
          <w:sz w:val="24"/>
          <w:szCs w:val="24"/>
          <w:lang w:val="en-US" w:eastAsia="zh-CN"/>
        </w:rPr>
      </w:pPr>
      <w:r w:rsidRPr="00046D60">
        <w:rPr>
          <w:rFonts w:ascii="Book Antiqua" w:eastAsia="宋体" w:hAnsi="Book Antiqua"/>
          <w:b/>
          <w:kern w:val="2"/>
          <w:sz w:val="24"/>
          <w:szCs w:val="24"/>
          <w:lang w:val="en-US" w:eastAsia="zh-CN"/>
        </w:rPr>
        <w:lastRenderedPageBreak/>
        <w:t>Table 3</w:t>
      </w:r>
      <w:r w:rsidR="00BA0796" w:rsidRPr="00046D60">
        <w:rPr>
          <w:rFonts w:ascii="Book Antiqua" w:eastAsia="宋体" w:hAnsi="Book Antiqua"/>
          <w:b/>
          <w:kern w:val="2"/>
          <w:sz w:val="24"/>
          <w:szCs w:val="24"/>
          <w:lang w:val="en-US" w:eastAsia="zh-CN"/>
        </w:rPr>
        <w:t xml:space="preserve"> Indication of </w:t>
      </w:r>
      <w:r w:rsidR="00AE4509" w:rsidRPr="00046D60">
        <w:rPr>
          <w:rFonts w:ascii="Book Antiqua" w:hAnsi="Book Antiqua"/>
          <w:b/>
          <w:sz w:val="24"/>
          <w:szCs w:val="24"/>
          <w:lang w:val="en-US"/>
        </w:rPr>
        <w:t>e</w:t>
      </w:r>
      <w:r w:rsidR="007328FD" w:rsidRPr="00046D60">
        <w:rPr>
          <w:rFonts w:ascii="Book Antiqua" w:hAnsi="Book Antiqua"/>
          <w:b/>
          <w:sz w:val="24"/>
          <w:szCs w:val="24"/>
          <w:lang w:val="en-US"/>
        </w:rPr>
        <w:t>ndoscopic retrograde pancreatography</w:t>
      </w:r>
      <w:r w:rsidR="00BA0796" w:rsidRPr="00046D60">
        <w:rPr>
          <w:rFonts w:ascii="Book Antiqua" w:eastAsia="宋体" w:hAnsi="Book Antiqua"/>
          <w:b/>
          <w:kern w:val="2"/>
          <w:sz w:val="24"/>
          <w:szCs w:val="24"/>
          <w:lang w:val="en-US" w:eastAsia="zh-CN"/>
        </w:rPr>
        <w:t xml:space="preserve"> in the case of suprapapillary bile duct stenosis</w:t>
      </w:r>
      <w:r w:rsidR="00844BF3" w:rsidRPr="00046D60">
        <w:rPr>
          <w:rFonts w:ascii="Book Antiqua" w:eastAsia="宋体" w:hAnsi="Book Antiqua"/>
          <w:b/>
          <w:kern w:val="2"/>
          <w:sz w:val="24"/>
          <w:szCs w:val="24"/>
          <w:lang w:val="en-US" w:eastAsia="zh-CN"/>
        </w:rPr>
        <w:t xml:space="preserve"> based on the opinion of Hungarian experts</w:t>
      </w:r>
    </w:p>
    <w:p w14:paraId="28E85DF6" w14:textId="77777777" w:rsidR="00BC41D0" w:rsidRPr="00046D60" w:rsidRDefault="00BC41D0" w:rsidP="00F07260">
      <w:pPr>
        <w:shd w:val="clear" w:color="auto" w:fill="FFFFFF" w:themeFill="background1"/>
        <w:spacing w:after="0" w:line="360" w:lineRule="auto"/>
        <w:jc w:val="both"/>
        <w:rPr>
          <w:rFonts w:ascii="Book Antiqua" w:hAnsi="Book Antiqua"/>
          <w:sz w:val="24"/>
          <w:szCs w:val="24"/>
          <w:lang w:eastAsia="zh-CN"/>
        </w:rPr>
      </w:pPr>
    </w:p>
    <w:tbl>
      <w:tblPr>
        <w:tblStyle w:val="LightShading-Accent1"/>
        <w:tblpPr w:leftFromText="180" w:rightFromText="180" w:vertAnchor="page" w:horzAnchor="margin" w:tblpY="2962"/>
        <w:tblW w:w="0" w:type="auto"/>
        <w:tblBorders>
          <w:top w:val="single" w:sz="18" w:space="0" w:color="auto"/>
          <w:bottom w:val="single" w:sz="18" w:space="0" w:color="auto"/>
        </w:tblBorders>
        <w:tblLook w:val="04A0" w:firstRow="1" w:lastRow="0" w:firstColumn="1" w:lastColumn="0" w:noHBand="0" w:noVBand="1"/>
      </w:tblPr>
      <w:tblGrid>
        <w:gridCol w:w="1526"/>
        <w:gridCol w:w="1701"/>
        <w:gridCol w:w="5417"/>
      </w:tblGrid>
      <w:tr w:rsidR="00046D60" w:rsidRPr="00046D60" w14:paraId="1FF02A8E" w14:textId="77777777" w:rsidTr="001D505D">
        <w:trPr>
          <w:cnfStyle w:val="100000000000" w:firstRow="1" w:lastRow="0" w:firstColumn="0" w:lastColumn="0" w:oddVBand="0" w:evenVBand="0" w:oddHBand="0" w:evenHBand="0" w:firstRowFirstColumn="0" w:firstRowLastColumn="0" w:lastRowFirstColumn="0" w:lastRowLastColumn="0"/>
          <w:divId w:val="1479104436"/>
        </w:trPr>
        <w:tc>
          <w:tcPr>
            <w:cnfStyle w:val="001000000000" w:firstRow="0" w:lastRow="0" w:firstColumn="1" w:lastColumn="0" w:oddVBand="0" w:evenVBand="0" w:oddHBand="0" w:evenHBand="0" w:firstRowFirstColumn="0" w:firstRowLastColumn="0" w:lastRowFirstColumn="0" w:lastRowLastColumn="0"/>
            <w:tcW w:w="8644" w:type="dxa"/>
            <w:gridSpan w:val="3"/>
            <w:tcBorders>
              <w:top w:val="single" w:sz="18" w:space="0" w:color="auto"/>
              <w:bottom w:val="nil"/>
            </w:tcBorders>
            <w:shd w:val="clear" w:color="auto" w:fill="FFFFFF" w:themeFill="background1"/>
            <w:vAlign w:val="center"/>
          </w:tcPr>
          <w:p w14:paraId="261C1F79" w14:textId="77777777" w:rsidR="001D505D" w:rsidRPr="00046D60" w:rsidRDefault="001D505D" w:rsidP="001D505D">
            <w:pPr>
              <w:shd w:val="clear" w:color="auto" w:fill="FFFFFF" w:themeFill="background1"/>
              <w:spacing w:after="0" w:line="360" w:lineRule="auto"/>
              <w:jc w:val="both"/>
              <w:rPr>
                <w:rFonts w:ascii="Book Antiqua" w:eastAsia="Times New Roman" w:hAnsi="Book Antiqua"/>
                <w:color w:val="auto"/>
                <w:sz w:val="24"/>
                <w:szCs w:val="24"/>
                <w:lang w:val="en-US" w:eastAsia="hu-HU"/>
              </w:rPr>
            </w:pPr>
            <w:r w:rsidRPr="00046D60">
              <w:rPr>
                <w:rFonts w:ascii="Book Antiqua" w:eastAsia="Times New Roman" w:hAnsi="Book Antiqua"/>
                <w:color w:val="auto"/>
                <w:sz w:val="24"/>
                <w:szCs w:val="24"/>
                <w:lang w:val="en-US" w:eastAsia="hu-HU"/>
              </w:rPr>
              <w:t>Indication of pancreatic duct injection after primary ERC in the case of suprapapillary CBD stenosis</w:t>
            </w:r>
          </w:p>
        </w:tc>
      </w:tr>
      <w:tr w:rsidR="00046D60" w:rsidRPr="00046D60" w14:paraId="7F67AB58" w14:textId="77777777" w:rsidTr="001D505D">
        <w:trPr>
          <w:cnfStyle w:val="000000100000" w:firstRow="0" w:lastRow="0" w:firstColumn="0" w:lastColumn="0" w:oddVBand="0" w:evenVBand="0" w:oddHBand="1" w:evenHBand="0" w:firstRowFirstColumn="0" w:firstRowLastColumn="0" w:lastRowFirstColumn="0" w:lastRowLastColumn="0"/>
          <w:divId w:val="1479104436"/>
        </w:trPr>
        <w:tc>
          <w:tcPr>
            <w:cnfStyle w:val="001000000000" w:firstRow="0" w:lastRow="0" w:firstColumn="1" w:lastColumn="0" w:oddVBand="0" w:evenVBand="0" w:oddHBand="0" w:evenHBand="0" w:firstRowFirstColumn="0" w:firstRowLastColumn="0" w:lastRowFirstColumn="0" w:lastRowLastColumn="0"/>
            <w:tcW w:w="1526" w:type="dxa"/>
            <w:tcBorders>
              <w:top w:val="nil"/>
              <w:bottom w:val="nil"/>
            </w:tcBorders>
            <w:shd w:val="clear" w:color="auto" w:fill="FFFFFF" w:themeFill="background1"/>
            <w:vAlign w:val="center"/>
          </w:tcPr>
          <w:p w14:paraId="5B9D4E38" w14:textId="77777777" w:rsidR="001D505D" w:rsidRPr="00046D60" w:rsidRDefault="001D505D" w:rsidP="001D505D">
            <w:pPr>
              <w:shd w:val="clear" w:color="auto" w:fill="FFFFFF" w:themeFill="background1"/>
              <w:spacing w:after="0" w:line="360" w:lineRule="auto"/>
              <w:jc w:val="both"/>
              <w:rPr>
                <w:rFonts w:ascii="Book Antiqua" w:eastAsia="Times New Roman" w:hAnsi="Book Antiqua"/>
                <w:b w:val="0"/>
                <w:color w:val="auto"/>
                <w:sz w:val="24"/>
                <w:szCs w:val="24"/>
                <w:lang w:val="en-US" w:eastAsia="hu-HU"/>
              </w:rPr>
            </w:pPr>
            <w:r w:rsidRPr="00046D60">
              <w:rPr>
                <w:rFonts w:ascii="Book Antiqua" w:eastAsia="Times New Roman" w:hAnsi="Book Antiqua"/>
                <w:b w:val="0"/>
                <w:color w:val="auto"/>
                <w:sz w:val="24"/>
                <w:szCs w:val="24"/>
                <w:lang w:val="en-US" w:eastAsia="hu-HU"/>
              </w:rPr>
              <w:t>Indicated</w:t>
            </w:r>
          </w:p>
        </w:tc>
        <w:tc>
          <w:tcPr>
            <w:tcW w:w="1701" w:type="dxa"/>
            <w:tcBorders>
              <w:top w:val="nil"/>
              <w:bottom w:val="nil"/>
            </w:tcBorders>
            <w:shd w:val="clear" w:color="auto" w:fill="FFFFFF" w:themeFill="background1"/>
            <w:vAlign w:val="center"/>
          </w:tcPr>
          <w:p w14:paraId="3CCEA2DF" w14:textId="77777777" w:rsidR="001D505D" w:rsidRPr="00046D60" w:rsidRDefault="001D505D" w:rsidP="001D505D">
            <w:pPr>
              <w:shd w:val="clear" w:color="auto" w:fill="FFFFFF" w:themeFill="background1"/>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lang w:val="en-US" w:eastAsia="hu-HU"/>
              </w:rPr>
            </w:pPr>
            <w:r w:rsidRPr="00046D60">
              <w:rPr>
                <w:rFonts w:ascii="Book Antiqua" w:eastAsia="Times New Roman" w:hAnsi="Book Antiqua"/>
                <w:color w:val="auto"/>
                <w:sz w:val="24"/>
                <w:szCs w:val="24"/>
                <w:lang w:val="en-US" w:eastAsia="hu-HU"/>
              </w:rPr>
              <w:t>Not indicated</w:t>
            </w:r>
          </w:p>
        </w:tc>
        <w:tc>
          <w:tcPr>
            <w:tcW w:w="5417" w:type="dxa"/>
            <w:tcBorders>
              <w:top w:val="nil"/>
              <w:bottom w:val="nil"/>
            </w:tcBorders>
            <w:shd w:val="clear" w:color="auto" w:fill="FFFFFF" w:themeFill="background1"/>
            <w:vAlign w:val="center"/>
          </w:tcPr>
          <w:p w14:paraId="5E4B0766" w14:textId="77777777" w:rsidR="001D505D" w:rsidRPr="00046D60" w:rsidRDefault="001D505D" w:rsidP="001D505D">
            <w:pPr>
              <w:shd w:val="clear" w:color="auto" w:fill="FFFFFF" w:themeFill="background1"/>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lang w:val="en-US" w:eastAsia="hu-HU"/>
              </w:rPr>
            </w:pPr>
            <w:r w:rsidRPr="00046D60">
              <w:rPr>
                <w:rFonts w:ascii="Book Antiqua" w:eastAsia="Times New Roman" w:hAnsi="Book Antiqua"/>
                <w:color w:val="auto"/>
                <w:sz w:val="24"/>
                <w:szCs w:val="24"/>
                <w:lang w:val="en-US" w:eastAsia="hu-HU"/>
              </w:rPr>
              <w:t>Description</w:t>
            </w:r>
          </w:p>
        </w:tc>
      </w:tr>
      <w:tr w:rsidR="00046D60" w:rsidRPr="00046D60" w14:paraId="20B3CF43" w14:textId="77777777" w:rsidTr="001D505D">
        <w:trPr>
          <w:divId w:val="1479104436"/>
        </w:trPr>
        <w:tc>
          <w:tcPr>
            <w:cnfStyle w:val="001000000000" w:firstRow="0" w:lastRow="0" w:firstColumn="1" w:lastColumn="0" w:oddVBand="0" w:evenVBand="0" w:oddHBand="0" w:evenHBand="0" w:firstRowFirstColumn="0" w:firstRowLastColumn="0" w:lastRowFirstColumn="0" w:lastRowLastColumn="0"/>
            <w:tcW w:w="1526" w:type="dxa"/>
            <w:tcBorders>
              <w:top w:val="nil"/>
              <w:bottom w:val="single" w:sz="18" w:space="0" w:color="auto"/>
            </w:tcBorders>
            <w:shd w:val="clear" w:color="auto" w:fill="FFFFFF" w:themeFill="background1"/>
            <w:vAlign w:val="center"/>
          </w:tcPr>
          <w:p w14:paraId="47254043" w14:textId="77777777" w:rsidR="001D505D" w:rsidRPr="00046D60" w:rsidRDefault="001D505D" w:rsidP="001D505D">
            <w:pPr>
              <w:shd w:val="clear" w:color="auto" w:fill="FFFFFF" w:themeFill="background1"/>
              <w:spacing w:after="0" w:line="360" w:lineRule="auto"/>
              <w:jc w:val="both"/>
              <w:rPr>
                <w:rFonts w:ascii="Book Antiqua" w:eastAsia="Times New Roman" w:hAnsi="Book Antiqua"/>
                <w:b w:val="0"/>
                <w:color w:val="auto"/>
                <w:sz w:val="24"/>
                <w:szCs w:val="24"/>
                <w:lang w:val="en-US" w:eastAsia="hu-HU"/>
              </w:rPr>
            </w:pPr>
            <w:r w:rsidRPr="00046D60">
              <w:rPr>
                <w:rFonts w:ascii="Book Antiqua" w:eastAsia="Times New Roman" w:hAnsi="Book Antiqua"/>
                <w:b w:val="0"/>
                <w:color w:val="auto"/>
                <w:sz w:val="24"/>
                <w:szCs w:val="24"/>
                <w:lang w:val="en-US" w:eastAsia="hu-HU"/>
              </w:rPr>
              <w:t>50%</w:t>
            </w:r>
          </w:p>
        </w:tc>
        <w:tc>
          <w:tcPr>
            <w:tcW w:w="1701" w:type="dxa"/>
            <w:tcBorders>
              <w:top w:val="nil"/>
              <w:bottom w:val="single" w:sz="18" w:space="0" w:color="auto"/>
            </w:tcBorders>
            <w:shd w:val="clear" w:color="auto" w:fill="FFFFFF" w:themeFill="background1"/>
            <w:vAlign w:val="center"/>
          </w:tcPr>
          <w:p w14:paraId="7B1F1664" w14:textId="77777777" w:rsidR="001D505D" w:rsidRPr="00046D60" w:rsidRDefault="001D505D" w:rsidP="001D505D">
            <w:pPr>
              <w:shd w:val="clear" w:color="auto" w:fill="FFFFFF" w:themeFill="background1"/>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lang w:val="en-US" w:eastAsia="hu-HU"/>
              </w:rPr>
            </w:pPr>
            <w:r w:rsidRPr="00046D60">
              <w:rPr>
                <w:rFonts w:ascii="Book Antiqua" w:eastAsia="Times New Roman" w:hAnsi="Book Antiqua"/>
                <w:color w:val="auto"/>
                <w:sz w:val="24"/>
                <w:szCs w:val="24"/>
                <w:lang w:val="en-US" w:eastAsia="hu-HU"/>
              </w:rPr>
              <w:t>50%</w:t>
            </w:r>
          </w:p>
        </w:tc>
        <w:tc>
          <w:tcPr>
            <w:tcW w:w="5417" w:type="dxa"/>
            <w:tcBorders>
              <w:top w:val="nil"/>
              <w:bottom w:val="single" w:sz="18" w:space="0" w:color="auto"/>
            </w:tcBorders>
            <w:shd w:val="clear" w:color="auto" w:fill="FFFFFF" w:themeFill="background1"/>
            <w:vAlign w:val="center"/>
          </w:tcPr>
          <w:p w14:paraId="72AAE22D" w14:textId="77777777" w:rsidR="001D505D" w:rsidRPr="00046D60" w:rsidRDefault="001D505D" w:rsidP="001D505D">
            <w:pPr>
              <w:shd w:val="clear" w:color="auto" w:fill="FFFFFF" w:themeFill="background1"/>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lang w:val="en-US" w:eastAsia="hu-HU"/>
              </w:rPr>
            </w:pPr>
            <w:r w:rsidRPr="00046D60">
              <w:rPr>
                <w:rFonts w:ascii="Book Antiqua" w:eastAsia="Times New Roman" w:hAnsi="Book Antiqua"/>
                <w:color w:val="auto"/>
                <w:sz w:val="24"/>
                <w:szCs w:val="24"/>
                <w:lang w:val="en-US" w:eastAsia="hu-HU"/>
              </w:rPr>
              <w:t>ERP may help differentiate between cholangiocarcinoma and pancreatic illnesses</w:t>
            </w:r>
          </w:p>
        </w:tc>
      </w:tr>
    </w:tbl>
    <w:p w14:paraId="7569683A" w14:textId="5AD4B445" w:rsidR="00233B5E" w:rsidRPr="00046D60" w:rsidRDefault="00727F71" w:rsidP="00F07260">
      <w:pPr>
        <w:shd w:val="clear" w:color="auto" w:fill="FFFFFF" w:themeFill="background1"/>
        <w:spacing w:after="0" w:line="360" w:lineRule="auto"/>
        <w:jc w:val="both"/>
        <w:divId w:val="1479104436"/>
        <w:rPr>
          <w:rFonts w:ascii="Book Antiqua" w:hAnsi="Book Antiqua"/>
          <w:sz w:val="24"/>
          <w:szCs w:val="24"/>
          <w:lang w:val="en-US" w:eastAsia="zh-CN"/>
        </w:rPr>
      </w:pPr>
      <w:r w:rsidRPr="00046D60">
        <w:rPr>
          <w:rFonts w:ascii="Book Antiqua" w:eastAsia="Times New Roman" w:hAnsi="Book Antiqua"/>
          <w:sz w:val="24"/>
          <w:szCs w:val="24"/>
          <w:lang w:val="en-US" w:eastAsia="hu-HU"/>
        </w:rPr>
        <w:fldChar w:fldCharType="end"/>
      </w:r>
    </w:p>
    <w:p w14:paraId="7E82CA4A" w14:textId="408C16E8" w:rsidR="00EC2AF5" w:rsidRPr="00046D60" w:rsidRDefault="00EC2AF5" w:rsidP="00F07260">
      <w:pPr>
        <w:shd w:val="clear" w:color="auto" w:fill="FFFFFF" w:themeFill="background1"/>
        <w:spacing w:after="0" w:line="360" w:lineRule="auto"/>
        <w:jc w:val="both"/>
        <w:rPr>
          <w:rFonts w:ascii="Book Antiqua" w:hAnsi="Book Antiqua"/>
          <w:sz w:val="24"/>
          <w:szCs w:val="24"/>
          <w:lang w:val="en-US" w:eastAsia="zh-CN"/>
        </w:rPr>
      </w:pPr>
      <w:r w:rsidRPr="00046D60">
        <w:rPr>
          <w:rFonts w:ascii="Book Antiqua" w:hAnsi="Book Antiqua"/>
          <w:sz w:val="24"/>
          <w:szCs w:val="24"/>
          <w:lang w:val="en-US" w:eastAsia="zh-CN"/>
        </w:rPr>
        <w:t>CBD</w:t>
      </w:r>
      <w:r w:rsidR="00BE7C37" w:rsidRPr="00046D60">
        <w:rPr>
          <w:rFonts w:ascii="Book Antiqua" w:hAnsi="Book Antiqua"/>
          <w:sz w:val="24"/>
          <w:szCs w:val="24"/>
          <w:lang w:val="en-US" w:eastAsia="zh-CN"/>
        </w:rPr>
        <w:t xml:space="preserve">: </w:t>
      </w:r>
      <w:r w:rsidR="00C5327C" w:rsidRPr="00046D60">
        <w:rPr>
          <w:rFonts w:ascii="Book Antiqua" w:hAnsi="Book Antiqua"/>
          <w:sz w:val="24"/>
          <w:szCs w:val="24"/>
          <w:lang w:val="en-US"/>
        </w:rPr>
        <w:t>C</w:t>
      </w:r>
      <w:r w:rsidRPr="00046D60">
        <w:rPr>
          <w:rFonts w:ascii="Book Antiqua" w:hAnsi="Book Antiqua"/>
          <w:sz w:val="24"/>
          <w:szCs w:val="24"/>
          <w:lang w:val="en-US"/>
        </w:rPr>
        <w:t>ommon bile duct</w:t>
      </w:r>
      <w:r w:rsidR="00C5327C" w:rsidRPr="00046D60">
        <w:rPr>
          <w:rFonts w:ascii="Book Antiqua" w:hAnsi="Book Antiqua" w:hint="eastAsia"/>
          <w:sz w:val="24"/>
          <w:szCs w:val="24"/>
          <w:lang w:val="en-US" w:eastAsia="zh-CN"/>
        </w:rPr>
        <w:t>.</w:t>
      </w:r>
    </w:p>
    <w:p w14:paraId="29D6ED70" w14:textId="43D59879" w:rsidR="00233B5E" w:rsidRPr="00046D60" w:rsidRDefault="00233B5E" w:rsidP="00F07260">
      <w:pPr>
        <w:shd w:val="clear" w:color="auto" w:fill="FFFFFF" w:themeFill="background1"/>
        <w:spacing w:after="0" w:line="360" w:lineRule="auto"/>
        <w:jc w:val="both"/>
        <w:rPr>
          <w:rFonts w:ascii="Book Antiqua" w:hAnsi="Book Antiqua"/>
          <w:sz w:val="24"/>
          <w:szCs w:val="24"/>
          <w:lang w:val="en-US" w:eastAsia="zh-CN"/>
        </w:rPr>
      </w:pPr>
    </w:p>
    <w:sectPr w:rsidR="00233B5E" w:rsidRPr="00046D60" w:rsidSect="001D505D">
      <w:footerReference w:type="default" r:id="rId16"/>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2D628" w14:textId="77777777" w:rsidR="00250414" w:rsidRDefault="00250414" w:rsidP="00BA3E77">
      <w:pPr>
        <w:spacing w:after="0" w:line="240" w:lineRule="auto"/>
      </w:pPr>
      <w:r>
        <w:separator/>
      </w:r>
    </w:p>
  </w:endnote>
  <w:endnote w:type="continuationSeparator" w:id="0">
    <w:p w14:paraId="456DA4F5" w14:textId="77777777" w:rsidR="00250414" w:rsidRDefault="00250414" w:rsidP="00BA3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6534" w14:textId="77777777" w:rsidR="008F1308" w:rsidRPr="00D13618" w:rsidRDefault="008F1308">
    <w:pPr>
      <w:pStyle w:val="Footer"/>
      <w:jc w:val="center"/>
      <w:rPr>
        <w:rFonts w:ascii="Times New Roman" w:hAnsi="Times New Roman"/>
        <w:sz w:val="24"/>
        <w:szCs w:val="24"/>
      </w:rPr>
    </w:pPr>
    <w:r w:rsidRPr="00D13618">
      <w:rPr>
        <w:rFonts w:ascii="Times New Roman" w:hAnsi="Times New Roman"/>
        <w:sz w:val="24"/>
        <w:szCs w:val="24"/>
      </w:rPr>
      <w:fldChar w:fldCharType="begin"/>
    </w:r>
    <w:r w:rsidRPr="00D13618">
      <w:rPr>
        <w:rFonts w:ascii="Times New Roman" w:hAnsi="Times New Roman"/>
        <w:sz w:val="24"/>
        <w:szCs w:val="24"/>
      </w:rPr>
      <w:instrText>PAGE   \* MERGEFORMAT</w:instrText>
    </w:r>
    <w:r w:rsidRPr="00D13618">
      <w:rPr>
        <w:rFonts w:ascii="Times New Roman" w:hAnsi="Times New Roman"/>
        <w:sz w:val="24"/>
        <w:szCs w:val="24"/>
      </w:rPr>
      <w:fldChar w:fldCharType="separate"/>
    </w:r>
    <w:r w:rsidR="00B82EF2">
      <w:rPr>
        <w:rFonts w:ascii="Times New Roman" w:hAnsi="Times New Roman"/>
        <w:noProof/>
        <w:sz w:val="24"/>
        <w:szCs w:val="24"/>
      </w:rPr>
      <w:t>32</w:t>
    </w:r>
    <w:r w:rsidRPr="00D13618">
      <w:rPr>
        <w:rFonts w:ascii="Times New Roman" w:hAnsi="Times New Roman"/>
        <w:sz w:val="24"/>
        <w:szCs w:val="24"/>
      </w:rPr>
      <w:fldChar w:fldCharType="end"/>
    </w:r>
  </w:p>
  <w:p w14:paraId="25676026" w14:textId="77777777" w:rsidR="008F1308" w:rsidRPr="00D13618" w:rsidRDefault="008F1308">
    <w:pPr>
      <w:pStyle w:val="Footer"/>
      <w:rPr>
        <w:rFonts w:ascii="Times New Roman" w:hAnsi="Times New Roman"/>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0DD9D" w14:textId="77777777" w:rsidR="00250414" w:rsidRDefault="00250414" w:rsidP="00BA3E77">
      <w:pPr>
        <w:spacing w:after="0" w:line="240" w:lineRule="auto"/>
      </w:pPr>
      <w:r>
        <w:separator/>
      </w:r>
    </w:p>
  </w:footnote>
  <w:footnote w:type="continuationSeparator" w:id="0">
    <w:p w14:paraId="6A222546" w14:textId="77777777" w:rsidR="00250414" w:rsidRDefault="00250414" w:rsidP="00BA3E7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E6F12"/>
    <w:multiLevelType w:val="hybridMultilevel"/>
    <w:tmpl w:val="8F7038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6E2664B"/>
    <w:multiLevelType w:val="hybridMultilevel"/>
    <w:tmpl w:val="DABA94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F230FF0"/>
    <w:multiLevelType w:val="hybridMultilevel"/>
    <w:tmpl w:val="05C6C3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4B6068C3"/>
    <w:multiLevelType w:val="hybridMultilevel"/>
    <w:tmpl w:val="1E983408"/>
    <w:lvl w:ilvl="0" w:tplc="040E0001">
      <w:start w:val="56"/>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E432456"/>
    <w:multiLevelType w:val="hybridMultilevel"/>
    <w:tmpl w:val="5CACB2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945681B"/>
    <w:multiLevelType w:val="hybridMultilevel"/>
    <w:tmpl w:val="875C4EE8"/>
    <w:lvl w:ilvl="0" w:tplc="040E0001">
      <w:start w:val="56"/>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7B111ACD"/>
    <w:multiLevelType w:val="hybridMultilevel"/>
    <w:tmpl w:val="C16CBF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6A"/>
    <w:rsid w:val="000048A4"/>
    <w:rsid w:val="0001006F"/>
    <w:rsid w:val="00010476"/>
    <w:rsid w:val="00013F04"/>
    <w:rsid w:val="00014F61"/>
    <w:rsid w:val="0002196D"/>
    <w:rsid w:val="00021E9F"/>
    <w:rsid w:val="0002302B"/>
    <w:rsid w:val="00025958"/>
    <w:rsid w:val="00025C51"/>
    <w:rsid w:val="000265C7"/>
    <w:rsid w:val="0002671E"/>
    <w:rsid w:val="00026A22"/>
    <w:rsid w:val="00026FB5"/>
    <w:rsid w:val="000270F2"/>
    <w:rsid w:val="000271E9"/>
    <w:rsid w:val="00027218"/>
    <w:rsid w:val="0003137D"/>
    <w:rsid w:val="00031808"/>
    <w:rsid w:val="00040AFD"/>
    <w:rsid w:val="0004159A"/>
    <w:rsid w:val="00042431"/>
    <w:rsid w:val="0004410F"/>
    <w:rsid w:val="00046D60"/>
    <w:rsid w:val="00047379"/>
    <w:rsid w:val="000501AA"/>
    <w:rsid w:val="00050ED6"/>
    <w:rsid w:val="00051388"/>
    <w:rsid w:val="00051500"/>
    <w:rsid w:val="00052F10"/>
    <w:rsid w:val="00054066"/>
    <w:rsid w:val="00061C0B"/>
    <w:rsid w:val="00063EBF"/>
    <w:rsid w:val="0006538D"/>
    <w:rsid w:val="00067A25"/>
    <w:rsid w:val="00071DC1"/>
    <w:rsid w:val="000725DC"/>
    <w:rsid w:val="00072AA5"/>
    <w:rsid w:val="00073B24"/>
    <w:rsid w:val="00073FB0"/>
    <w:rsid w:val="000742E0"/>
    <w:rsid w:val="00077CF5"/>
    <w:rsid w:val="00080C2B"/>
    <w:rsid w:val="00082663"/>
    <w:rsid w:val="0008367C"/>
    <w:rsid w:val="00084300"/>
    <w:rsid w:val="00085193"/>
    <w:rsid w:val="00087300"/>
    <w:rsid w:val="00091F73"/>
    <w:rsid w:val="000922C9"/>
    <w:rsid w:val="00092AC4"/>
    <w:rsid w:val="00093935"/>
    <w:rsid w:val="00093E62"/>
    <w:rsid w:val="0009408B"/>
    <w:rsid w:val="000940EA"/>
    <w:rsid w:val="00094400"/>
    <w:rsid w:val="00094440"/>
    <w:rsid w:val="00094D8E"/>
    <w:rsid w:val="000974F1"/>
    <w:rsid w:val="000A4327"/>
    <w:rsid w:val="000A444A"/>
    <w:rsid w:val="000A4B26"/>
    <w:rsid w:val="000A6877"/>
    <w:rsid w:val="000B0969"/>
    <w:rsid w:val="000B21D3"/>
    <w:rsid w:val="000B4080"/>
    <w:rsid w:val="000B4208"/>
    <w:rsid w:val="000B4C6E"/>
    <w:rsid w:val="000B58E4"/>
    <w:rsid w:val="000C0607"/>
    <w:rsid w:val="000C0F32"/>
    <w:rsid w:val="000C3EE0"/>
    <w:rsid w:val="000C5070"/>
    <w:rsid w:val="000C752D"/>
    <w:rsid w:val="000C76DB"/>
    <w:rsid w:val="000D1C91"/>
    <w:rsid w:val="000D1D68"/>
    <w:rsid w:val="000D202A"/>
    <w:rsid w:val="000D2395"/>
    <w:rsid w:val="000D3E45"/>
    <w:rsid w:val="000D4337"/>
    <w:rsid w:val="000D48C4"/>
    <w:rsid w:val="000D719C"/>
    <w:rsid w:val="000E53A8"/>
    <w:rsid w:val="000E74BC"/>
    <w:rsid w:val="000F1587"/>
    <w:rsid w:val="000F2ACC"/>
    <w:rsid w:val="000F42E1"/>
    <w:rsid w:val="000F4688"/>
    <w:rsid w:val="000F6172"/>
    <w:rsid w:val="000F64EC"/>
    <w:rsid w:val="000F6B86"/>
    <w:rsid w:val="000F7203"/>
    <w:rsid w:val="001001AD"/>
    <w:rsid w:val="00100C55"/>
    <w:rsid w:val="00100F41"/>
    <w:rsid w:val="00101125"/>
    <w:rsid w:val="001022EC"/>
    <w:rsid w:val="00103841"/>
    <w:rsid w:val="00105538"/>
    <w:rsid w:val="00106992"/>
    <w:rsid w:val="001110E5"/>
    <w:rsid w:val="00113CA6"/>
    <w:rsid w:val="00113E78"/>
    <w:rsid w:val="00115425"/>
    <w:rsid w:val="0011570C"/>
    <w:rsid w:val="0011664D"/>
    <w:rsid w:val="00121034"/>
    <w:rsid w:val="00122150"/>
    <w:rsid w:val="001313AF"/>
    <w:rsid w:val="001327A0"/>
    <w:rsid w:val="00133ACF"/>
    <w:rsid w:val="00135F27"/>
    <w:rsid w:val="00136BBA"/>
    <w:rsid w:val="001374D8"/>
    <w:rsid w:val="00137F02"/>
    <w:rsid w:val="00142334"/>
    <w:rsid w:val="0014517A"/>
    <w:rsid w:val="00147DBA"/>
    <w:rsid w:val="00151DC3"/>
    <w:rsid w:val="00152C54"/>
    <w:rsid w:val="001533E0"/>
    <w:rsid w:val="001540A7"/>
    <w:rsid w:val="00154634"/>
    <w:rsid w:val="00155111"/>
    <w:rsid w:val="00160B01"/>
    <w:rsid w:val="001622AB"/>
    <w:rsid w:val="001649A5"/>
    <w:rsid w:val="00167CC9"/>
    <w:rsid w:val="00173A85"/>
    <w:rsid w:val="00177470"/>
    <w:rsid w:val="001777EA"/>
    <w:rsid w:val="00177BC7"/>
    <w:rsid w:val="00180A5E"/>
    <w:rsid w:val="00182A4E"/>
    <w:rsid w:val="00183AB5"/>
    <w:rsid w:val="00185018"/>
    <w:rsid w:val="001871F8"/>
    <w:rsid w:val="001875C8"/>
    <w:rsid w:val="00194E95"/>
    <w:rsid w:val="001970E3"/>
    <w:rsid w:val="00197AA6"/>
    <w:rsid w:val="00197B1C"/>
    <w:rsid w:val="001A2000"/>
    <w:rsid w:val="001A3F7B"/>
    <w:rsid w:val="001A48F3"/>
    <w:rsid w:val="001A72AC"/>
    <w:rsid w:val="001A759F"/>
    <w:rsid w:val="001B0E39"/>
    <w:rsid w:val="001B0F48"/>
    <w:rsid w:val="001B2626"/>
    <w:rsid w:val="001B396F"/>
    <w:rsid w:val="001B3F9D"/>
    <w:rsid w:val="001B4228"/>
    <w:rsid w:val="001B4706"/>
    <w:rsid w:val="001B66D0"/>
    <w:rsid w:val="001C1669"/>
    <w:rsid w:val="001C5A2B"/>
    <w:rsid w:val="001C722F"/>
    <w:rsid w:val="001C7EA1"/>
    <w:rsid w:val="001D1B04"/>
    <w:rsid w:val="001D2495"/>
    <w:rsid w:val="001D3D02"/>
    <w:rsid w:val="001D49EB"/>
    <w:rsid w:val="001D505D"/>
    <w:rsid w:val="001D6947"/>
    <w:rsid w:val="001D71D0"/>
    <w:rsid w:val="001D7721"/>
    <w:rsid w:val="001D7F4A"/>
    <w:rsid w:val="001E04BE"/>
    <w:rsid w:val="001E072D"/>
    <w:rsid w:val="001E0AFF"/>
    <w:rsid w:val="001E2922"/>
    <w:rsid w:val="001E4514"/>
    <w:rsid w:val="001E4E09"/>
    <w:rsid w:val="001E6497"/>
    <w:rsid w:val="001F37FC"/>
    <w:rsid w:val="001F58D3"/>
    <w:rsid w:val="001F5B5A"/>
    <w:rsid w:val="001F7C2D"/>
    <w:rsid w:val="00202A1F"/>
    <w:rsid w:val="00202A21"/>
    <w:rsid w:val="00204F2C"/>
    <w:rsid w:val="002068C5"/>
    <w:rsid w:val="00210BEE"/>
    <w:rsid w:val="00211545"/>
    <w:rsid w:val="00212CF7"/>
    <w:rsid w:val="00217477"/>
    <w:rsid w:val="0022044F"/>
    <w:rsid w:val="002208BF"/>
    <w:rsid w:val="002275B0"/>
    <w:rsid w:val="00227A9F"/>
    <w:rsid w:val="00227F57"/>
    <w:rsid w:val="00233250"/>
    <w:rsid w:val="00233326"/>
    <w:rsid w:val="00233B5E"/>
    <w:rsid w:val="00233CDC"/>
    <w:rsid w:val="0023550E"/>
    <w:rsid w:val="00236C0B"/>
    <w:rsid w:val="00241A31"/>
    <w:rsid w:val="002458CB"/>
    <w:rsid w:val="00245C14"/>
    <w:rsid w:val="00246398"/>
    <w:rsid w:val="00247782"/>
    <w:rsid w:val="00247DCA"/>
    <w:rsid w:val="00250414"/>
    <w:rsid w:val="00251BE7"/>
    <w:rsid w:val="00251F19"/>
    <w:rsid w:val="002538F8"/>
    <w:rsid w:val="0025401E"/>
    <w:rsid w:val="002556EE"/>
    <w:rsid w:val="0026495F"/>
    <w:rsid w:val="0026786A"/>
    <w:rsid w:val="00270D52"/>
    <w:rsid w:val="002737E8"/>
    <w:rsid w:val="00273D5D"/>
    <w:rsid w:val="00273E2D"/>
    <w:rsid w:val="002760F6"/>
    <w:rsid w:val="0027665C"/>
    <w:rsid w:val="002803A8"/>
    <w:rsid w:val="002805A6"/>
    <w:rsid w:val="002833ED"/>
    <w:rsid w:val="00283B19"/>
    <w:rsid w:val="0028437D"/>
    <w:rsid w:val="002843AD"/>
    <w:rsid w:val="002848B0"/>
    <w:rsid w:val="00285AC6"/>
    <w:rsid w:val="002964F3"/>
    <w:rsid w:val="002970AB"/>
    <w:rsid w:val="002A0176"/>
    <w:rsid w:val="002A0576"/>
    <w:rsid w:val="002A1F8B"/>
    <w:rsid w:val="002A304E"/>
    <w:rsid w:val="002A51F8"/>
    <w:rsid w:val="002A66EC"/>
    <w:rsid w:val="002A6D5A"/>
    <w:rsid w:val="002B2358"/>
    <w:rsid w:val="002B2BF7"/>
    <w:rsid w:val="002B3238"/>
    <w:rsid w:val="002B4B6C"/>
    <w:rsid w:val="002B4F90"/>
    <w:rsid w:val="002B6E20"/>
    <w:rsid w:val="002B720E"/>
    <w:rsid w:val="002C04F1"/>
    <w:rsid w:val="002C199C"/>
    <w:rsid w:val="002C21C2"/>
    <w:rsid w:val="002C7048"/>
    <w:rsid w:val="002D0375"/>
    <w:rsid w:val="002D429C"/>
    <w:rsid w:val="002D681B"/>
    <w:rsid w:val="002D780E"/>
    <w:rsid w:val="002E1895"/>
    <w:rsid w:val="002E5023"/>
    <w:rsid w:val="002E5C7C"/>
    <w:rsid w:val="002F0A46"/>
    <w:rsid w:val="002F1EB1"/>
    <w:rsid w:val="002F1FBC"/>
    <w:rsid w:val="002F21E8"/>
    <w:rsid w:val="002F234B"/>
    <w:rsid w:val="002F2437"/>
    <w:rsid w:val="002F39BD"/>
    <w:rsid w:val="002F440B"/>
    <w:rsid w:val="002F471F"/>
    <w:rsid w:val="002F4D1F"/>
    <w:rsid w:val="002F5443"/>
    <w:rsid w:val="002F5CE8"/>
    <w:rsid w:val="003027D2"/>
    <w:rsid w:val="00303D12"/>
    <w:rsid w:val="00303EE9"/>
    <w:rsid w:val="0030575C"/>
    <w:rsid w:val="00310065"/>
    <w:rsid w:val="00311358"/>
    <w:rsid w:val="00312C57"/>
    <w:rsid w:val="003138C7"/>
    <w:rsid w:val="003146CE"/>
    <w:rsid w:val="0031507C"/>
    <w:rsid w:val="0032108C"/>
    <w:rsid w:val="00321207"/>
    <w:rsid w:val="00324567"/>
    <w:rsid w:val="003274EA"/>
    <w:rsid w:val="003302D2"/>
    <w:rsid w:val="00331DBF"/>
    <w:rsid w:val="00332335"/>
    <w:rsid w:val="0033250D"/>
    <w:rsid w:val="00333E53"/>
    <w:rsid w:val="00334FC0"/>
    <w:rsid w:val="0033694C"/>
    <w:rsid w:val="00336D82"/>
    <w:rsid w:val="00340195"/>
    <w:rsid w:val="003415E2"/>
    <w:rsid w:val="00341627"/>
    <w:rsid w:val="0034208D"/>
    <w:rsid w:val="00346737"/>
    <w:rsid w:val="00346DBD"/>
    <w:rsid w:val="00351DD0"/>
    <w:rsid w:val="00352C2E"/>
    <w:rsid w:val="00354EE9"/>
    <w:rsid w:val="003571BE"/>
    <w:rsid w:val="0035778A"/>
    <w:rsid w:val="00357FC5"/>
    <w:rsid w:val="00362D0D"/>
    <w:rsid w:val="00363666"/>
    <w:rsid w:val="003679AB"/>
    <w:rsid w:val="00367E68"/>
    <w:rsid w:val="00371607"/>
    <w:rsid w:val="00372BBC"/>
    <w:rsid w:val="00375A4E"/>
    <w:rsid w:val="00375F06"/>
    <w:rsid w:val="0038385F"/>
    <w:rsid w:val="003849CD"/>
    <w:rsid w:val="003856EF"/>
    <w:rsid w:val="00392273"/>
    <w:rsid w:val="00393B2C"/>
    <w:rsid w:val="00394913"/>
    <w:rsid w:val="00395C44"/>
    <w:rsid w:val="0039619D"/>
    <w:rsid w:val="00396251"/>
    <w:rsid w:val="0039727A"/>
    <w:rsid w:val="003A147A"/>
    <w:rsid w:val="003A2D6A"/>
    <w:rsid w:val="003A59E3"/>
    <w:rsid w:val="003A7042"/>
    <w:rsid w:val="003A7E43"/>
    <w:rsid w:val="003B00BE"/>
    <w:rsid w:val="003B540E"/>
    <w:rsid w:val="003B5F98"/>
    <w:rsid w:val="003B6276"/>
    <w:rsid w:val="003B6C8C"/>
    <w:rsid w:val="003B6F91"/>
    <w:rsid w:val="003C1A7D"/>
    <w:rsid w:val="003C1C72"/>
    <w:rsid w:val="003C5E4A"/>
    <w:rsid w:val="003C77A1"/>
    <w:rsid w:val="003D2197"/>
    <w:rsid w:val="003D334B"/>
    <w:rsid w:val="003D450B"/>
    <w:rsid w:val="003D5198"/>
    <w:rsid w:val="003E1A87"/>
    <w:rsid w:val="003E26D2"/>
    <w:rsid w:val="003E75A8"/>
    <w:rsid w:val="003E7DB1"/>
    <w:rsid w:val="003F06B4"/>
    <w:rsid w:val="003F15BB"/>
    <w:rsid w:val="003F372C"/>
    <w:rsid w:val="003F46AD"/>
    <w:rsid w:val="003F7824"/>
    <w:rsid w:val="003F7830"/>
    <w:rsid w:val="00401569"/>
    <w:rsid w:val="0040244F"/>
    <w:rsid w:val="004027C1"/>
    <w:rsid w:val="00404E89"/>
    <w:rsid w:val="004061FD"/>
    <w:rsid w:val="004064CA"/>
    <w:rsid w:val="00406E88"/>
    <w:rsid w:val="00412163"/>
    <w:rsid w:val="0041673C"/>
    <w:rsid w:val="00417E64"/>
    <w:rsid w:val="004234C5"/>
    <w:rsid w:val="00423860"/>
    <w:rsid w:val="004275CD"/>
    <w:rsid w:val="00427665"/>
    <w:rsid w:val="00427983"/>
    <w:rsid w:val="00430726"/>
    <w:rsid w:val="00431004"/>
    <w:rsid w:val="00432020"/>
    <w:rsid w:val="00432372"/>
    <w:rsid w:val="00432D31"/>
    <w:rsid w:val="004337F8"/>
    <w:rsid w:val="004339B9"/>
    <w:rsid w:val="00433CFD"/>
    <w:rsid w:val="00434F02"/>
    <w:rsid w:val="004355A1"/>
    <w:rsid w:val="0045019A"/>
    <w:rsid w:val="004514F3"/>
    <w:rsid w:val="0045387D"/>
    <w:rsid w:val="004546E4"/>
    <w:rsid w:val="00455475"/>
    <w:rsid w:val="00456482"/>
    <w:rsid w:val="004609BC"/>
    <w:rsid w:val="004624E3"/>
    <w:rsid w:val="00462B8A"/>
    <w:rsid w:val="0046442A"/>
    <w:rsid w:val="0046469E"/>
    <w:rsid w:val="00465705"/>
    <w:rsid w:val="0046694B"/>
    <w:rsid w:val="00466F00"/>
    <w:rsid w:val="00472A28"/>
    <w:rsid w:val="00473CD6"/>
    <w:rsid w:val="004744C6"/>
    <w:rsid w:val="004760E1"/>
    <w:rsid w:val="00476D96"/>
    <w:rsid w:val="00477AAF"/>
    <w:rsid w:val="00481261"/>
    <w:rsid w:val="00482B15"/>
    <w:rsid w:val="00484B7E"/>
    <w:rsid w:val="00485D1E"/>
    <w:rsid w:val="00487EAF"/>
    <w:rsid w:val="0049194D"/>
    <w:rsid w:val="00493B7C"/>
    <w:rsid w:val="004A23A1"/>
    <w:rsid w:val="004A2ACA"/>
    <w:rsid w:val="004A2AE9"/>
    <w:rsid w:val="004A6542"/>
    <w:rsid w:val="004A66B9"/>
    <w:rsid w:val="004A7B36"/>
    <w:rsid w:val="004A7F5B"/>
    <w:rsid w:val="004B0E76"/>
    <w:rsid w:val="004B1003"/>
    <w:rsid w:val="004B3C85"/>
    <w:rsid w:val="004B4785"/>
    <w:rsid w:val="004B5557"/>
    <w:rsid w:val="004B785B"/>
    <w:rsid w:val="004C1242"/>
    <w:rsid w:val="004C3750"/>
    <w:rsid w:val="004C3B5E"/>
    <w:rsid w:val="004C44FD"/>
    <w:rsid w:val="004C5261"/>
    <w:rsid w:val="004C63E0"/>
    <w:rsid w:val="004C71AD"/>
    <w:rsid w:val="004C75D5"/>
    <w:rsid w:val="004D2244"/>
    <w:rsid w:val="004D277B"/>
    <w:rsid w:val="004D2E04"/>
    <w:rsid w:val="004D31B9"/>
    <w:rsid w:val="004D3324"/>
    <w:rsid w:val="004D4C64"/>
    <w:rsid w:val="004D5AA3"/>
    <w:rsid w:val="004D5B0D"/>
    <w:rsid w:val="004D5F2C"/>
    <w:rsid w:val="004D7335"/>
    <w:rsid w:val="004E0B34"/>
    <w:rsid w:val="004E127E"/>
    <w:rsid w:val="004E1AB0"/>
    <w:rsid w:val="004E2351"/>
    <w:rsid w:val="004E3723"/>
    <w:rsid w:val="004E5222"/>
    <w:rsid w:val="004E6566"/>
    <w:rsid w:val="004E71BD"/>
    <w:rsid w:val="004E768D"/>
    <w:rsid w:val="004F0DDD"/>
    <w:rsid w:val="004F3E19"/>
    <w:rsid w:val="004F3F2F"/>
    <w:rsid w:val="004F5023"/>
    <w:rsid w:val="00500C38"/>
    <w:rsid w:val="005014AB"/>
    <w:rsid w:val="00503BD7"/>
    <w:rsid w:val="00504BA7"/>
    <w:rsid w:val="00506F08"/>
    <w:rsid w:val="005124ED"/>
    <w:rsid w:val="00512EEE"/>
    <w:rsid w:val="005155C9"/>
    <w:rsid w:val="00515E02"/>
    <w:rsid w:val="0052097E"/>
    <w:rsid w:val="0052475E"/>
    <w:rsid w:val="00524E93"/>
    <w:rsid w:val="00530562"/>
    <w:rsid w:val="00532250"/>
    <w:rsid w:val="00532B36"/>
    <w:rsid w:val="00533CBB"/>
    <w:rsid w:val="005344A3"/>
    <w:rsid w:val="00534E2E"/>
    <w:rsid w:val="005359C8"/>
    <w:rsid w:val="00536E27"/>
    <w:rsid w:val="005427B6"/>
    <w:rsid w:val="00545F17"/>
    <w:rsid w:val="00546BAB"/>
    <w:rsid w:val="005533B2"/>
    <w:rsid w:val="00556AA2"/>
    <w:rsid w:val="00557C6E"/>
    <w:rsid w:val="00560A95"/>
    <w:rsid w:val="00562182"/>
    <w:rsid w:val="0056222F"/>
    <w:rsid w:val="00562D6C"/>
    <w:rsid w:val="0057137B"/>
    <w:rsid w:val="00572811"/>
    <w:rsid w:val="0057288A"/>
    <w:rsid w:val="005729E7"/>
    <w:rsid w:val="00573864"/>
    <w:rsid w:val="0058023A"/>
    <w:rsid w:val="005846EE"/>
    <w:rsid w:val="00585838"/>
    <w:rsid w:val="00586F85"/>
    <w:rsid w:val="0058739E"/>
    <w:rsid w:val="005903C7"/>
    <w:rsid w:val="00591848"/>
    <w:rsid w:val="00593A2E"/>
    <w:rsid w:val="00594DE8"/>
    <w:rsid w:val="00595A93"/>
    <w:rsid w:val="005A08CF"/>
    <w:rsid w:val="005A35A8"/>
    <w:rsid w:val="005A738A"/>
    <w:rsid w:val="005B0865"/>
    <w:rsid w:val="005B089D"/>
    <w:rsid w:val="005B0FCB"/>
    <w:rsid w:val="005B27F6"/>
    <w:rsid w:val="005B2C9D"/>
    <w:rsid w:val="005B6172"/>
    <w:rsid w:val="005B6DF3"/>
    <w:rsid w:val="005B6E0C"/>
    <w:rsid w:val="005B7ABD"/>
    <w:rsid w:val="005B7C0B"/>
    <w:rsid w:val="005C42D8"/>
    <w:rsid w:val="005C48C4"/>
    <w:rsid w:val="005C4B09"/>
    <w:rsid w:val="005C52FB"/>
    <w:rsid w:val="005C6CB6"/>
    <w:rsid w:val="005D3896"/>
    <w:rsid w:val="005E0442"/>
    <w:rsid w:val="005E25EE"/>
    <w:rsid w:val="005E2654"/>
    <w:rsid w:val="005E75FB"/>
    <w:rsid w:val="005E79D2"/>
    <w:rsid w:val="005F0C6D"/>
    <w:rsid w:val="005F109B"/>
    <w:rsid w:val="005F1439"/>
    <w:rsid w:val="005F3ED7"/>
    <w:rsid w:val="005F4288"/>
    <w:rsid w:val="005F4B85"/>
    <w:rsid w:val="005F5326"/>
    <w:rsid w:val="005F6A20"/>
    <w:rsid w:val="005F75C1"/>
    <w:rsid w:val="006059D5"/>
    <w:rsid w:val="00606199"/>
    <w:rsid w:val="0060788C"/>
    <w:rsid w:val="0061158F"/>
    <w:rsid w:val="00612543"/>
    <w:rsid w:val="00612669"/>
    <w:rsid w:val="00613B5E"/>
    <w:rsid w:val="0062453E"/>
    <w:rsid w:val="0062562A"/>
    <w:rsid w:val="00633A6E"/>
    <w:rsid w:val="00633F0B"/>
    <w:rsid w:val="00634A2E"/>
    <w:rsid w:val="0063508D"/>
    <w:rsid w:val="006355A7"/>
    <w:rsid w:val="006358F9"/>
    <w:rsid w:val="00637770"/>
    <w:rsid w:val="00637B97"/>
    <w:rsid w:val="00641B92"/>
    <w:rsid w:val="00642CA2"/>
    <w:rsid w:val="006441FD"/>
    <w:rsid w:val="00646968"/>
    <w:rsid w:val="00650DF8"/>
    <w:rsid w:val="00651310"/>
    <w:rsid w:val="006522AE"/>
    <w:rsid w:val="00657C1D"/>
    <w:rsid w:val="00660870"/>
    <w:rsid w:val="006612DC"/>
    <w:rsid w:val="00662871"/>
    <w:rsid w:val="00665592"/>
    <w:rsid w:val="00665671"/>
    <w:rsid w:val="00666C9C"/>
    <w:rsid w:val="00667F79"/>
    <w:rsid w:val="00671CF1"/>
    <w:rsid w:val="00672D31"/>
    <w:rsid w:val="006743DC"/>
    <w:rsid w:val="006807CD"/>
    <w:rsid w:val="00680FC0"/>
    <w:rsid w:val="00681A24"/>
    <w:rsid w:val="00682CAE"/>
    <w:rsid w:val="00683DB4"/>
    <w:rsid w:val="006849CF"/>
    <w:rsid w:val="00684FDE"/>
    <w:rsid w:val="006874E7"/>
    <w:rsid w:val="00691E50"/>
    <w:rsid w:val="00692E11"/>
    <w:rsid w:val="00693F69"/>
    <w:rsid w:val="006A49C9"/>
    <w:rsid w:val="006A4C4C"/>
    <w:rsid w:val="006A5E60"/>
    <w:rsid w:val="006A5F37"/>
    <w:rsid w:val="006A6A62"/>
    <w:rsid w:val="006A78FF"/>
    <w:rsid w:val="006B607C"/>
    <w:rsid w:val="006B757A"/>
    <w:rsid w:val="006B7A9C"/>
    <w:rsid w:val="006C0163"/>
    <w:rsid w:val="006C3032"/>
    <w:rsid w:val="006C4074"/>
    <w:rsid w:val="006C43A4"/>
    <w:rsid w:val="006D0C80"/>
    <w:rsid w:val="006D356E"/>
    <w:rsid w:val="006D38E6"/>
    <w:rsid w:val="006D4DB0"/>
    <w:rsid w:val="006D5B4E"/>
    <w:rsid w:val="006D6191"/>
    <w:rsid w:val="006E0E0E"/>
    <w:rsid w:val="006E1280"/>
    <w:rsid w:val="006E22FD"/>
    <w:rsid w:val="006E3845"/>
    <w:rsid w:val="006E47E5"/>
    <w:rsid w:val="006F0E1C"/>
    <w:rsid w:val="006F1D45"/>
    <w:rsid w:val="006F228D"/>
    <w:rsid w:val="006F23EE"/>
    <w:rsid w:val="006F27EC"/>
    <w:rsid w:val="006F2A2E"/>
    <w:rsid w:val="006F2D51"/>
    <w:rsid w:val="006F3A5E"/>
    <w:rsid w:val="00700A4F"/>
    <w:rsid w:val="00702268"/>
    <w:rsid w:val="00702597"/>
    <w:rsid w:val="0070497C"/>
    <w:rsid w:val="00704E93"/>
    <w:rsid w:val="007104D4"/>
    <w:rsid w:val="00710780"/>
    <w:rsid w:val="00710F0B"/>
    <w:rsid w:val="007145EC"/>
    <w:rsid w:val="00714AF3"/>
    <w:rsid w:val="00714F86"/>
    <w:rsid w:val="007234EC"/>
    <w:rsid w:val="00723B4E"/>
    <w:rsid w:val="00724DEE"/>
    <w:rsid w:val="00726A0B"/>
    <w:rsid w:val="00727F71"/>
    <w:rsid w:val="00730C84"/>
    <w:rsid w:val="00731773"/>
    <w:rsid w:val="00731BD2"/>
    <w:rsid w:val="007328FD"/>
    <w:rsid w:val="00733240"/>
    <w:rsid w:val="00733DA1"/>
    <w:rsid w:val="00734778"/>
    <w:rsid w:val="007357BD"/>
    <w:rsid w:val="00737F14"/>
    <w:rsid w:val="00740F1A"/>
    <w:rsid w:val="00740FFE"/>
    <w:rsid w:val="007421CE"/>
    <w:rsid w:val="00742C9F"/>
    <w:rsid w:val="00742EEA"/>
    <w:rsid w:val="007446C7"/>
    <w:rsid w:val="00744CBB"/>
    <w:rsid w:val="00746268"/>
    <w:rsid w:val="00747F5B"/>
    <w:rsid w:val="00751356"/>
    <w:rsid w:val="007519E5"/>
    <w:rsid w:val="00752201"/>
    <w:rsid w:val="00762986"/>
    <w:rsid w:val="007631A7"/>
    <w:rsid w:val="00764B13"/>
    <w:rsid w:val="007661E1"/>
    <w:rsid w:val="00766457"/>
    <w:rsid w:val="007700F0"/>
    <w:rsid w:val="007708C9"/>
    <w:rsid w:val="007728F8"/>
    <w:rsid w:val="007744CA"/>
    <w:rsid w:val="007745AD"/>
    <w:rsid w:val="00776A45"/>
    <w:rsid w:val="007770BC"/>
    <w:rsid w:val="00780A72"/>
    <w:rsid w:val="00784996"/>
    <w:rsid w:val="00786706"/>
    <w:rsid w:val="00786E84"/>
    <w:rsid w:val="00787077"/>
    <w:rsid w:val="0078731C"/>
    <w:rsid w:val="007909AC"/>
    <w:rsid w:val="0079134F"/>
    <w:rsid w:val="00791CA3"/>
    <w:rsid w:val="00793275"/>
    <w:rsid w:val="00793DE5"/>
    <w:rsid w:val="00795CFB"/>
    <w:rsid w:val="00797211"/>
    <w:rsid w:val="007A13DD"/>
    <w:rsid w:val="007A173E"/>
    <w:rsid w:val="007A1EE8"/>
    <w:rsid w:val="007A2F15"/>
    <w:rsid w:val="007A52E6"/>
    <w:rsid w:val="007A53DE"/>
    <w:rsid w:val="007A5F28"/>
    <w:rsid w:val="007A609C"/>
    <w:rsid w:val="007B0308"/>
    <w:rsid w:val="007B09EB"/>
    <w:rsid w:val="007B4135"/>
    <w:rsid w:val="007B5D72"/>
    <w:rsid w:val="007C0125"/>
    <w:rsid w:val="007C114E"/>
    <w:rsid w:val="007C12A6"/>
    <w:rsid w:val="007C2CAB"/>
    <w:rsid w:val="007C42C9"/>
    <w:rsid w:val="007C63F5"/>
    <w:rsid w:val="007D0354"/>
    <w:rsid w:val="007D35CD"/>
    <w:rsid w:val="007D4598"/>
    <w:rsid w:val="007D4B4B"/>
    <w:rsid w:val="007D501D"/>
    <w:rsid w:val="007D658D"/>
    <w:rsid w:val="007D6EFD"/>
    <w:rsid w:val="007E06AF"/>
    <w:rsid w:val="007E7A31"/>
    <w:rsid w:val="007F2258"/>
    <w:rsid w:val="007F2984"/>
    <w:rsid w:val="007F369F"/>
    <w:rsid w:val="007F5871"/>
    <w:rsid w:val="007F772C"/>
    <w:rsid w:val="0080241D"/>
    <w:rsid w:val="0080589F"/>
    <w:rsid w:val="008058A5"/>
    <w:rsid w:val="008063CF"/>
    <w:rsid w:val="008065D7"/>
    <w:rsid w:val="0081299A"/>
    <w:rsid w:val="008151F7"/>
    <w:rsid w:val="0081777C"/>
    <w:rsid w:val="008220E9"/>
    <w:rsid w:val="008223B1"/>
    <w:rsid w:val="00822915"/>
    <w:rsid w:val="0082321F"/>
    <w:rsid w:val="00823403"/>
    <w:rsid w:val="00823C03"/>
    <w:rsid w:val="00824A2F"/>
    <w:rsid w:val="00825224"/>
    <w:rsid w:val="008332B7"/>
    <w:rsid w:val="0083448B"/>
    <w:rsid w:val="00837EF2"/>
    <w:rsid w:val="00844BF3"/>
    <w:rsid w:val="008465CD"/>
    <w:rsid w:val="00846CA7"/>
    <w:rsid w:val="00850E7C"/>
    <w:rsid w:val="00853D61"/>
    <w:rsid w:val="00855084"/>
    <w:rsid w:val="00855649"/>
    <w:rsid w:val="00856B6B"/>
    <w:rsid w:val="008572E5"/>
    <w:rsid w:val="00857605"/>
    <w:rsid w:val="008621F5"/>
    <w:rsid w:val="008636C7"/>
    <w:rsid w:val="00865CE0"/>
    <w:rsid w:val="008661EF"/>
    <w:rsid w:val="00866D3A"/>
    <w:rsid w:val="00866FDE"/>
    <w:rsid w:val="008705A7"/>
    <w:rsid w:val="00870B64"/>
    <w:rsid w:val="008748CB"/>
    <w:rsid w:val="00876048"/>
    <w:rsid w:val="00877B47"/>
    <w:rsid w:val="00880E51"/>
    <w:rsid w:val="008819AE"/>
    <w:rsid w:val="0088336F"/>
    <w:rsid w:val="00883DD5"/>
    <w:rsid w:val="00884514"/>
    <w:rsid w:val="00884FBB"/>
    <w:rsid w:val="0088767E"/>
    <w:rsid w:val="008947D5"/>
    <w:rsid w:val="00896533"/>
    <w:rsid w:val="008971E9"/>
    <w:rsid w:val="008972A3"/>
    <w:rsid w:val="008A098F"/>
    <w:rsid w:val="008A50C6"/>
    <w:rsid w:val="008A7C18"/>
    <w:rsid w:val="008A7DD0"/>
    <w:rsid w:val="008B0B61"/>
    <w:rsid w:val="008B1D8E"/>
    <w:rsid w:val="008B26C5"/>
    <w:rsid w:val="008B54E3"/>
    <w:rsid w:val="008B55E7"/>
    <w:rsid w:val="008B6134"/>
    <w:rsid w:val="008B7597"/>
    <w:rsid w:val="008C0B8A"/>
    <w:rsid w:val="008C2B88"/>
    <w:rsid w:val="008C5B6F"/>
    <w:rsid w:val="008C64B6"/>
    <w:rsid w:val="008C728B"/>
    <w:rsid w:val="008C7444"/>
    <w:rsid w:val="008D0CBC"/>
    <w:rsid w:val="008D0D72"/>
    <w:rsid w:val="008D1681"/>
    <w:rsid w:val="008D34B1"/>
    <w:rsid w:val="008D437B"/>
    <w:rsid w:val="008E02BB"/>
    <w:rsid w:val="008E1B2E"/>
    <w:rsid w:val="008E27C2"/>
    <w:rsid w:val="008E3406"/>
    <w:rsid w:val="008E5095"/>
    <w:rsid w:val="008E7DFB"/>
    <w:rsid w:val="008F0332"/>
    <w:rsid w:val="008F1308"/>
    <w:rsid w:val="008F2C9E"/>
    <w:rsid w:val="008F4496"/>
    <w:rsid w:val="008F6902"/>
    <w:rsid w:val="008F76CF"/>
    <w:rsid w:val="009023F0"/>
    <w:rsid w:val="00904540"/>
    <w:rsid w:val="00904F59"/>
    <w:rsid w:val="00905226"/>
    <w:rsid w:val="00906C7A"/>
    <w:rsid w:val="0091221D"/>
    <w:rsid w:val="00914D9A"/>
    <w:rsid w:val="009175D0"/>
    <w:rsid w:val="00921525"/>
    <w:rsid w:val="009217EE"/>
    <w:rsid w:val="00923512"/>
    <w:rsid w:val="00924229"/>
    <w:rsid w:val="00924C57"/>
    <w:rsid w:val="00925826"/>
    <w:rsid w:val="00925A4A"/>
    <w:rsid w:val="00930EEE"/>
    <w:rsid w:val="00930EEF"/>
    <w:rsid w:val="00933B3F"/>
    <w:rsid w:val="0093424E"/>
    <w:rsid w:val="0094121E"/>
    <w:rsid w:val="00941905"/>
    <w:rsid w:val="00942FFA"/>
    <w:rsid w:val="00946B45"/>
    <w:rsid w:val="00947A0D"/>
    <w:rsid w:val="00947B6B"/>
    <w:rsid w:val="00947FEE"/>
    <w:rsid w:val="0095125D"/>
    <w:rsid w:val="009576E0"/>
    <w:rsid w:val="0095781C"/>
    <w:rsid w:val="00960E64"/>
    <w:rsid w:val="0096105E"/>
    <w:rsid w:val="0096136D"/>
    <w:rsid w:val="00961CFC"/>
    <w:rsid w:val="00964608"/>
    <w:rsid w:val="00964732"/>
    <w:rsid w:val="00965BB5"/>
    <w:rsid w:val="009678D2"/>
    <w:rsid w:val="00967B9F"/>
    <w:rsid w:val="00970E99"/>
    <w:rsid w:val="009713D7"/>
    <w:rsid w:val="009727CF"/>
    <w:rsid w:val="00972F53"/>
    <w:rsid w:val="00973289"/>
    <w:rsid w:val="00983455"/>
    <w:rsid w:val="009834E9"/>
    <w:rsid w:val="00983B45"/>
    <w:rsid w:val="009844EE"/>
    <w:rsid w:val="00985C36"/>
    <w:rsid w:val="00986D42"/>
    <w:rsid w:val="00991473"/>
    <w:rsid w:val="00991F63"/>
    <w:rsid w:val="0099207F"/>
    <w:rsid w:val="0099315B"/>
    <w:rsid w:val="009956AA"/>
    <w:rsid w:val="00995D60"/>
    <w:rsid w:val="00997989"/>
    <w:rsid w:val="00997B5C"/>
    <w:rsid w:val="009A2DB0"/>
    <w:rsid w:val="009A4DE3"/>
    <w:rsid w:val="009A5D9D"/>
    <w:rsid w:val="009B22CF"/>
    <w:rsid w:val="009B5816"/>
    <w:rsid w:val="009B63DC"/>
    <w:rsid w:val="009C058D"/>
    <w:rsid w:val="009C05B2"/>
    <w:rsid w:val="009C287C"/>
    <w:rsid w:val="009C5602"/>
    <w:rsid w:val="009C7270"/>
    <w:rsid w:val="009C7944"/>
    <w:rsid w:val="009C7B51"/>
    <w:rsid w:val="009D15C9"/>
    <w:rsid w:val="009D1B24"/>
    <w:rsid w:val="009D3BDD"/>
    <w:rsid w:val="009D584A"/>
    <w:rsid w:val="009D5C8A"/>
    <w:rsid w:val="009E08AF"/>
    <w:rsid w:val="009E0A1E"/>
    <w:rsid w:val="009E1291"/>
    <w:rsid w:val="009E2D48"/>
    <w:rsid w:val="009E3DCF"/>
    <w:rsid w:val="009E6CCF"/>
    <w:rsid w:val="009F0CE4"/>
    <w:rsid w:val="009F1956"/>
    <w:rsid w:val="009F278C"/>
    <w:rsid w:val="009F3348"/>
    <w:rsid w:val="009F46FA"/>
    <w:rsid w:val="00A02344"/>
    <w:rsid w:val="00A07306"/>
    <w:rsid w:val="00A0732E"/>
    <w:rsid w:val="00A07C92"/>
    <w:rsid w:val="00A13040"/>
    <w:rsid w:val="00A1370B"/>
    <w:rsid w:val="00A15FF3"/>
    <w:rsid w:val="00A203B0"/>
    <w:rsid w:val="00A21A5D"/>
    <w:rsid w:val="00A2472B"/>
    <w:rsid w:val="00A258FD"/>
    <w:rsid w:val="00A3293C"/>
    <w:rsid w:val="00A32BA2"/>
    <w:rsid w:val="00A339E4"/>
    <w:rsid w:val="00A36AC2"/>
    <w:rsid w:val="00A373D7"/>
    <w:rsid w:val="00A375B7"/>
    <w:rsid w:val="00A4375A"/>
    <w:rsid w:val="00A43B66"/>
    <w:rsid w:val="00A44B03"/>
    <w:rsid w:val="00A478D0"/>
    <w:rsid w:val="00A50C85"/>
    <w:rsid w:val="00A5116B"/>
    <w:rsid w:val="00A52004"/>
    <w:rsid w:val="00A523A1"/>
    <w:rsid w:val="00A536C4"/>
    <w:rsid w:val="00A559EE"/>
    <w:rsid w:val="00A6038D"/>
    <w:rsid w:val="00A61848"/>
    <w:rsid w:val="00A6352D"/>
    <w:rsid w:val="00A63AD3"/>
    <w:rsid w:val="00A642FA"/>
    <w:rsid w:val="00A64933"/>
    <w:rsid w:val="00A6611C"/>
    <w:rsid w:val="00A7059D"/>
    <w:rsid w:val="00A73550"/>
    <w:rsid w:val="00A75558"/>
    <w:rsid w:val="00A767FA"/>
    <w:rsid w:val="00A76CDE"/>
    <w:rsid w:val="00A773A7"/>
    <w:rsid w:val="00A802D4"/>
    <w:rsid w:val="00A8139F"/>
    <w:rsid w:val="00A813B5"/>
    <w:rsid w:val="00A8366C"/>
    <w:rsid w:val="00A926A1"/>
    <w:rsid w:val="00A942BB"/>
    <w:rsid w:val="00A96A4F"/>
    <w:rsid w:val="00AA0C5E"/>
    <w:rsid w:val="00AA365C"/>
    <w:rsid w:val="00AA3AC6"/>
    <w:rsid w:val="00AA54D5"/>
    <w:rsid w:val="00AA5B13"/>
    <w:rsid w:val="00AB0F36"/>
    <w:rsid w:val="00AB0FCD"/>
    <w:rsid w:val="00AB1B1A"/>
    <w:rsid w:val="00AB258A"/>
    <w:rsid w:val="00AB3187"/>
    <w:rsid w:val="00AB34BA"/>
    <w:rsid w:val="00AB7B2A"/>
    <w:rsid w:val="00AB7D63"/>
    <w:rsid w:val="00AC135E"/>
    <w:rsid w:val="00AC7CF3"/>
    <w:rsid w:val="00AD1AC1"/>
    <w:rsid w:val="00AD2F66"/>
    <w:rsid w:val="00AE0280"/>
    <w:rsid w:val="00AE0444"/>
    <w:rsid w:val="00AE14CB"/>
    <w:rsid w:val="00AE21CF"/>
    <w:rsid w:val="00AE259F"/>
    <w:rsid w:val="00AE37AF"/>
    <w:rsid w:val="00AE3A31"/>
    <w:rsid w:val="00AE4384"/>
    <w:rsid w:val="00AE4509"/>
    <w:rsid w:val="00AE4B94"/>
    <w:rsid w:val="00AE60AC"/>
    <w:rsid w:val="00AF1573"/>
    <w:rsid w:val="00AF3BD0"/>
    <w:rsid w:val="00AF487B"/>
    <w:rsid w:val="00AF59D3"/>
    <w:rsid w:val="00AF6644"/>
    <w:rsid w:val="00AF7997"/>
    <w:rsid w:val="00B036DF"/>
    <w:rsid w:val="00B03E78"/>
    <w:rsid w:val="00B05DE3"/>
    <w:rsid w:val="00B10059"/>
    <w:rsid w:val="00B11823"/>
    <w:rsid w:val="00B1294F"/>
    <w:rsid w:val="00B13EE8"/>
    <w:rsid w:val="00B146AE"/>
    <w:rsid w:val="00B14C88"/>
    <w:rsid w:val="00B15ADE"/>
    <w:rsid w:val="00B15C08"/>
    <w:rsid w:val="00B20DA2"/>
    <w:rsid w:val="00B21590"/>
    <w:rsid w:val="00B27037"/>
    <w:rsid w:val="00B32E5A"/>
    <w:rsid w:val="00B32E75"/>
    <w:rsid w:val="00B33268"/>
    <w:rsid w:val="00B34D34"/>
    <w:rsid w:val="00B35289"/>
    <w:rsid w:val="00B41660"/>
    <w:rsid w:val="00B427AD"/>
    <w:rsid w:val="00B458E4"/>
    <w:rsid w:val="00B45BB6"/>
    <w:rsid w:val="00B46999"/>
    <w:rsid w:val="00B503D5"/>
    <w:rsid w:val="00B512C4"/>
    <w:rsid w:val="00B516A4"/>
    <w:rsid w:val="00B564F0"/>
    <w:rsid w:val="00B6227E"/>
    <w:rsid w:val="00B62CCF"/>
    <w:rsid w:val="00B6556E"/>
    <w:rsid w:val="00B67348"/>
    <w:rsid w:val="00B719F7"/>
    <w:rsid w:val="00B72A43"/>
    <w:rsid w:val="00B73406"/>
    <w:rsid w:val="00B739B3"/>
    <w:rsid w:val="00B73C0B"/>
    <w:rsid w:val="00B73F52"/>
    <w:rsid w:val="00B76378"/>
    <w:rsid w:val="00B7751D"/>
    <w:rsid w:val="00B8054F"/>
    <w:rsid w:val="00B80C16"/>
    <w:rsid w:val="00B8171B"/>
    <w:rsid w:val="00B82EF2"/>
    <w:rsid w:val="00B83353"/>
    <w:rsid w:val="00B860C5"/>
    <w:rsid w:val="00B9096F"/>
    <w:rsid w:val="00B90E36"/>
    <w:rsid w:val="00B913F1"/>
    <w:rsid w:val="00B91AF3"/>
    <w:rsid w:val="00B947F1"/>
    <w:rsid w:val="00B96A7C"/>
    <w:rsid w:val="00BA0796"/>
    <w:rsid w:val="00BA3E77"/>
    <w:rsid w:val="00BA4854"/>
    <w:rsid w:val="00BA54D2"/>
    <w:rsid w:val="00BA5B8D"/>
    <w:rsid w:val="00BA7D1D"/>
    <w:rsid w:val="00BB001C"/>
    <w:rsid w:val="00BB00EA"/>
    <w:rsid w:val="00BB16CA"/>
    <w:rsid w:val="00BB28DB"/>
    <w:rsid w:val="00BB3F4A"/>
    <w:rsid w:val="00BB52DE"/>
    <w:rsid w:val="00BB675C"/>
    <w:rsid w:val="00BB761C"/>
    <w:rsid w:val="00BC2EDD"/>
    <w:rsid w:val="00BC2FB3"/>
    <w:rsid w:val="00BC3346"/>
    <w:rsid w:val="00BC3805"/>
    <w:rsid w:val="00BC3E20"/>
    <w:rsid w:val="00BC41D0"/>
    <w:rsid w:val="00BC5CE4"/>
    <w:rsid w:val="00BC75D8"/>
    <w:rsid w:val="00BD0253"/>
    <w:rsid w:val="00BD11A7"/>
    <w:rsid w:val="00BD2CA4"/>
    <w:rsid w:val="00BD3974"/>
    <w:rsid w:val="00BD6395"/>
    <w:rsid w:val="00BE1E02"/>
    <w:rsid w:val="00BE3288"/>
    <w:rsid w:val="00BE4E51"/>
    <w:rsid w:val="00BE72B6"/>
    <w:rsid w:val="00BE7820"/>
    <w:rsid w:val="00BE7C37"/>
    <w:rsid w:val="00BF0A0D"/>
    <w:rsid w:val="00BF0BBC"/>
    <w:rsid w:val="00BF1BAD"/>
    <w:rsid w:val="00BF3491"/>
    <w:rsid w:val="00BF38D5"/>
    <w:rsid w:val="00BF3B46"/>
    <w:rsid w:val="00BF5BD7"/>
    <w:rsid w:val="00BF741D"/>
    <w:rsid w:val="00C00CA2"/>
    <w:rsid w:val="00C03929"/>
    <w:rsid w:val="00C0460D"/>
    <w:rsid w:val="00C1019E"/>
    <w:rsid w:val="00C112B6"/>
    <w:rsid w:val="00C11BD3"/>
    <w:rsid w:val="00C11E5E"/>
    <w:rsid w:val="00C13D25"/>
    <w:rsid w:val="00C15E35"/>
    <w:rsid w:val="00C1636F"/>
    <w:rsid w:val="00C201BC"/>
    <w:rsid w:val="00C2174F"/>
    <w:rsid w:val="00C23B13"/>
    <w:rsid w:val="00C24FC9"/>
    <w:rsid w:val="00C311A5"/>
    <w:rsid w:val="00C357D5"/>
    <w:rsid w:val="00C36353"/>
    <w:rsid w:val="00C36EBE"/>
    <w:rsid w:val="00C43331"/>
    <w:rsid w:val="00C44D42"/>
    <w:rsid w:val="00C47BE1"/>
    <w:rsid w:val="00C5327C"/>
    <w:rsid w:val="00C568B3"/>
    <w:rsid w:val="00C56D65"/>
    <w:rsid w:val="00C611C2"/>
    <w:rsid w:val="00C61CCF"/>
    <w:rsid w:val="00C62E0F"/>
    <w:rsid w:val="00C65841"/>
    <w:rsid w:val="00C67BE7"/>
    <w:rsid w:val="00C702CA"/>
    <w:rsid w:val="00C70959"/>
    <w:rsid w:val="00C73C0F"/>
    <w:rsid w:val="00C7409B"/>
    <w:rsid w:val="00C77C73"/>
    <w:rsid w:val="00C807F5"/>
    <w:rsid w:val="00C80A00"/>
    <w:rsid w:val="00C83642"/>
    <w:rsid w:val="00C863EA"/>
    <w:rsid w:val="00C86D1C"/>
    <w:rsid w:val="00C86D94"/>
    <w:rsid w:val="00C8708D"/>
    <w:rsid w:val="00C911A3"/>
    <w:rsid w:val="00C91AE2"/>
    <w:rsid w:val="00C94EB8"/>
    <w:rsid w:val="00C978DC"/>
    <w:rsid w:val="00CA01A1"/>
    <w:rsid w:val="00CA0221"/>
    <w:rsid w:val="00CA1A30"/>
    <w:rsid w:val="00CA2082"/>
    <w:rsid w:val="00CA31E6"/>
    <w:rsid w:val="00CA4813"/>
    <w:rsid w:val="00CA4FD9"/>
    <w:rsid w:val="00CB1948"/>
    <w:rsid w:val="00CB1E95"/>
    <w:rsid w:val="00CB481B"/>
    <w:rsid w:val="00CC314E"/>
    <w:rsid w:val="00CC58F0"/>
    <w:rsid w:val="00CC785F"/>
    <w:rsid w:val="00CD0993"/>
    <w:rsid w:val="00CD109F"/>
    <w:rsid w:val="00CD3363"/>
    <w:rsid w:val="00CD5E9E"/>
    <w:rsid w:val="00CD724F"/>
    <w:rsid w:val="00CD7C05"/>
    <w:rsid w:val="00CE122F"/>
    <w:rsid w:val="00CE18A3"/>
    <w:rsid w:val="00CE25B2"/>
    <w:rsid w:val="00CF1FBA"/>
    <w:rsid w:val="00CF3C9B"/>
    <w:rsid w:val="00CF4974"/>
    <w:rsid w:val="00CF4E9F"/>
    <w:rsid w:val="00D0090A"/>
    <w:rsid w:val="00D014A1"/>
    <w:rsid w:val="00D01838"/>
    <w:rsid w:val="00D01A70"/>
    <w:rsid w:val="00D0680A"/>
    <w:rsid w:val="00D06B8E"/>
    <w:rsid w:val="00D07673"/>
    <w:rsid w:val="00D07B1E"/>
    <w:rsid w:val="00D104DC"/>
    <w:rsid w:val="00D11639"/>
    <w:rsid w:val="00D13022"/>
    <w:rsid w:val="00D1343D"/>
    <w:rsid w:val="00D13618"/>
    <w:rsid w:val="00D14856"/>
    <w:rsid w:val="00D14D75"/>
    <w:rsid w:val="00D1687D"/>
    <w:rsid w:val="00D16EB0"/>
    <w:rsid w:val="00D178FC"/>
    <w:rsid w:val="00D200D6"/>
    <w:rsid w:val="00D2135C"/>
    <w:rsid w:val="00D216E9"/>
    <w:rsid w:val="00D22C5C"/>
    <w:rsid w:val="00D279B5"/>
    <w:rsid w:val="00D311FA"/>
    <w:rsid w:val="00D3352B"/>
    <w:rsid w:val="00D346C0"/>
    <w:rsid w:val="00D349AA"/>
    <w:rsid w:val="00D35F69"/>
    <w:rsid w:val="00D36296"/>
    <w:rsid w:val="00D429A0"/>
    <w:rsid w:val="00D44898"/>
    <w:rsid w:val="00D477D9"/>
    <w:rsid w:val="00D47C89"/>
    <w:rsid w:val="00D521D9"/>
    <w:rsid w:val="00D527CC"/>
    <w:rsid w:val="00D53964"/>
    <w:rsid w:val="00D55F73"/>
    <w:rsid w:val="00D5676D"/>
    <w:rsid w:val="00D608B1"/>
    <w:rsid w:val="00D621CD"/>
    <w:rsid w:val="00D62934"/>
    <w:rsid w:val="00D6729C"/>
    <w:rsid w:val="00D707A4"/>
    <w:rsid w:val="00D7161D"/>
    <w:rsid w:val="00D71F70"/>
    <w:rsid w:val="00D75474"/>
    <w:rsid w:val="00D76A87"/>
    <w:rsid w:val="00D77E83"/>
    <w:rsid w:val="00D86BD3"/>
    <w:rsid w:val="00D87637"/>
    <w:rsid w:val="00D93846"/>
    <w:rsid w:val="00D93ABF"/>
    <w:rsid w:val="00D94C31"/>
    <w:rsid w:val="00D94EC2"/>
    <w:rsid w:val="00D955A4"/>
    <w:rsid w:val="00D96688"/>
    <w:rsid w:val="00D971E1"/>
    <w:rsid w:val="00DA257B"/>
    <w:rsid w:val="00DA2F92"/>
    <w:rsid w:val="00DA433D"/>
    <w:rsid w:val="00DA5510"/>
    <w:rsid w:val="00DB050A"/>
    <w:rsid w:val="00DB1D26"/>
    <w:rsid w:val="00DB1F36"/>
    <w:rsid w:val="00DB581B"/>
    <w:rsid w:val="00DB605E"/>
    <w:rsid w:val="00DB6C46"/>
    <w:rsid w:val="00DB6CB4"/>
    <w:rsid w:val="00DC1473"/>
    <w:rsid w:val="00DC1817"/>
    <w:rsid w:val="00DC1A36"/>
    <w:rsid w:val="00DC333D"/>
    <w:rsid w:val="00DC57A6"/>
    <w:rsid w:val="00DD0FFD"/>
    <w:rsid w:val="00DD2B9B"/>
    <w:rsid w:val="00DD524C"/>
    <w:rsid w:val="00DD6BFF"/>
    <w:rsid w:val="00DD7A3A"/>
    <w:rsid w:val="00DE0E35"/>
    <w:rsid w:val="00DE60C7"/>
    <w:rsid w:val="00DF0572"/>
    <w:rsid w:val="00DF0993"/>
    <w:rsid w:val="00DF1004"/>
    <w:rsid w:val="00DF2D42"/>
    <w:rsid w:val="00DF2D69"/>
    <w:rsid w:val="00DF307C"/>
    <w:rsid w:val="00DF3216"/>
    <w:rsid w:val="00DF3D2F"/>
    <w:rsid w:val="00DF48E4"/>
    <w:rsid w:val="00DF4972"/>
    <w:rsid w:val="00DF629B"/>
    <w:rsid w:val="00E001F7"/>
    <w:rsid w:val="00E01233"/>
    <w:rsid w:val="00E028BE"/>
    <w:rsid w:val="00E03622"/>
    <w:rsid w:val="00E042C1"/>
    <w:rsid w:val="00E1001C"/>
    <w:rsid w:val="00E1001D"/>
    <w:rsid w:val="00E101CC"/>
    <w:rsid w:val="00E1045E"/>
    <w:rsid w:val="00E10B15"/>
    <w:rsid w:val="00E10B4B"/>
    <w:rsid w:val="00E1130A"/>
    <w:rsid w:val="00E121BB"/>
    <w:rsid w:val="00E165D7"/>
    <w:rsid w:val="00E25888"/>
    <w:rsid w:val="00E26C5A"/>
    <w:rsid w:val="00E27E49"/>
    <w:rsid w:val="00E27F84"/>
    <w:rsid w:val="00E3033F"/>
    <w:rsid w:val="00E31CB5"/>
    <w:rsid w:val="00E34BEC"/>
    <w:rsid w:val="00E34F66"/>
    <w:rsid w:val="00E35292"/>
    <w:rsid w:val="00E359CE"/>
    <w:rsid w:val="00E35BFB"/>
    <w:rsid w:val="00E405AA"/>
    <w:rsid w:val="00E41AF2"/>
    <w:rsid w:val="00E42187"/>
    <w:rsid w:val="00E42748"/>
    <w:rsid w:val="00E44BB1"/>
    <w:rsid w:val="00E53790"/>
    <w:rsid w:val="00E54384"/>
    <w:rsid w:val="00E60047"/>
    <w:rsid w:val="00E62D60"/>
    <w:rsid w:val="00E652DD"/>
    <w:rsid w:val="00E66AD7"/>
    <w:rsid w:val="00E7097F"/>
    <w:rsid w:val="00E80D87"/>
    <w:rsid w:val="00E82DED"/>
    <w:rsid w:val="00E86BE7"/>
    <w:rsid w:val="00E873FD"/>
    <w:rsid w:val="00E87D93"/>
    <w:rsid w:val="00E9094B"/>
    <w:rsid w:val="00E92E89"/>
    <w:rsid w:val="00E93CA7"/>
    <w:rsid w:val="00E955D1"/>
    <w:rsid w:val="00E9757E"/>
    <w:rsid w:val="00EA21CF"/>
    <w:rsid w:val="00EA42CC"/>
    <w:rsid w:val="00EB2147"/>
    <w:rsid w:val="00EB2698"/>
    <w:rsid w:val="00EB3E75"/>
    <w:rsid w:val="00EB5433"/>
    <w:rsid w:val="00EB56AB"/>
    <w:rsid w:val="00EC267D"/>
    <w:rsid w:val="00EC2AF5"/>
    <w:rsid w:val="00EC38B6"/>
    <w:rsid w:val="00EC39B0"/>
    <w:rsid w:val="00EC3BF9"/>
    <w:rsid w:val="00EC474A"/>
    <w:rsid w:val="00EC7327"/>
    <w:rsid w:val="00ED14C2"/>
    <w:rsid w:val="00ED46E7"/>
    <w:rsid w:val="00ED5BFA"/>
    <w:rsid w:val="00ED6CEC"/>
    <w:rsid w:val="00ED762D"/>
    <w:rsid w:val="00EE0313"/>
    <w:rsid w:val="00EE1980"/>
    <w:rsid w:val="00EE2CEC"/>
    <w:rsid w:val="00EE4171"/>
    <w:rsid w:val="00EE575A"/>
    <w:rsid w:val="00EF14E4"/>
    <w:rsid w:val="00EF45D8"/>
    <w:rsid w:val="00EF4D09"/>
    <w:rsid w:val="00EF53E1"/>
    <w:rsid w:val="00EF71ED"/>
    <w:rsid w:val="00F03603"/>
    <w:rsid w:val="00F03AB4"/>
    <w:rsid w:val="00F04564"/>
    <w:rsid w:val="00F0470E"/>
    <w:rsid w:val="00F047B5"/>
    <w:rsid w:val="00F07260"/>
    <w:rsid w:val="00F07307"/>
    <w:rsid w:val="00F102A7"/>
    <w:rsid w:val="00F11A9C"/>
    <w:rsid w:val="00F130A0"/>
    <w:rsid w:val="00F16596"/>
    <w:rsid w:val="00F16B26"/>
    <w:rsid w:val="00F16DB0"/>
    <w:rsid w:val="00F2047C"/>
    <w:rsid w:val="00F211F4"/>
    <w:rsid w:val="00F239E0"/>
    <w:rsid w:val="00F3087D"/>
    <w:rsid w:val="00F3130E"/>
    <w:rsid w:val="00F32BAD"/>
    <w:rsid w:val="00F32C92"/>
    <w:rsid w:val="00F34725"/>
    <w:rsid w:val="00F35609"/>
    <w:rsid w:val="00F361E6"/>
    <w:rsid w:val="00F45884"/>
    <w:rsid w:val="00F510FB"/>
    <w:rsid w:val="00F515DE"/>
    <w:rsid w:val="00F56ADF"/>
    <w:rsid w:val="00F56C9D"/>
    <w:rsid w:val="00F57EEC"/>
    <w:rsid w:val="00F60366"/>
    <w:rsid w:val="00F615BC"/>
    <w:rsid w:val="00F6513D"/>
    <w:rsid w:val="00F661C7"/>
    <w:rsid w:val="00F668C3"/>
    <w:rsid w:val="00F67AAE"/>
    <w:rsid w:val="00F67FD6"/>
    <w:rsid w:val="00F7357D"/>
    <w:rsid w:val="00F75413"/>
    <w:rsid w:val="00F76B4F"/>
    <w:rsid w:val="00F82FCB"/>
    <w:rsid w:val="00F83AE1"/>
    <w:rsid w:val="00F869AB"/>
    <w:rsid w:val="00F86C55"/>
    <w:rsid w:val="00F9267E"/>
    <w:rsid w:val="00F94AA2"/>
    <w:rsid w:val="00FA0563"/>
    <w:rsid w:val="00FA16BA"/>
    <w:rsid w:val="00FA211F"/>
    <w:rsid w:val="00FA3B03"/>
    <w:rsid w:val="00FA6767"/>
    <w:rsid w:val="00FA7FEF"/>
    <w:rsid w:val="00FB165A"/>
    <w:rsid w:val="00FB21FB"/>
    <w:rsid w:val="00FB2F0D"/>
    <w:rsid w:val="00FB3352"/>
    <w:rsid w:val="00FB3A7E"/>
    <w:rsid w:val="00FB3E31"/>
    <w:rsid w:val="00FB6B2E"/>
    <w:rsid w:val="00FC037C"/>
    <w:rsid w:val="00FC161F"/>
    <w:rsid w:val="00FC4633"/>
    <w:rsid w:val="00FC7088"/>
    <w:rsid w:val="00FD3B00"/>
    <w:rsid w:val="00FD43E2"/>
    <w:rsid w:val="00FD6180"/>
    <w:rsid w:val="00FD64E9"/>
    <w:rsid w:val="00FD6CBD"/>
    <w:rsid w:val="00FD7270"/>
    <w:rsid w:val="00FD7CAD"/>
    <w:rsid w:val="00FE0BBC"/>
    <w:rsid w:val="00FE137E"/>
    <w:rsid w:val="00FE2859"/>
    <w:rsid w:val="00FE36BB"/>
    <w:rsid w:val="00FE46FA"/>
    <w:rsid w:val="00FE5702"/>
    <w:rsid w:val="00FF4700"/>
    <w:rsid w:val="00FF66B7"/>
    <w:rsid w:val="00FF6C11"/>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64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hu-HU" w:eastAsia="hu-H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BFF"/>
    <w:pPr>
      <w:spacing w:after="200" w:line="276" w:lineRule="auto"/>
    </w:pPr>
    <w:rPr>
      <w:sz w:val="22"/>
      <w:szCs w:val="22"/>
      <w:lang w:eastAsia="en-US"/>
    </w:rPr>
  </w:style>
  <w:style w:type="paragraph" w:styleId="Heading1">
    <w:name w:val="heading 1"/>
    <w:basedOn w:val="Normal"/>
    <w:next w:val="Normal"/>
    <w:link w:val="Heading1Char"/>
    <w:uiPriority w:val="9"/>
    <w:qFormat/>
    <w:rsid w:val="00D567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60C5"/>
    <w:pPr>
      <w:spacing w:before="100" w:beforeAutospacing="1" w:after="100" w:afterAutospacing="1" w:line="240" w:lineRule="auto"/>
    </w:pPr>
    <w:rPr>
      <w:rFonts w:ascii="Times New Roman" w:eastAsia="Times New Roman" w:hAnsi="Times New Roman"/>
      <w:sz w:val="24"/>
      <w:szCs w:val="24"/>
      <w:lang w:eastAsia="hu-HU"/>
    </w:rPr>
  </w:style>
  <w:style w:type="paragraph" w:styleId="ListParagraph">
    <w:name w:val="List Paragraph"/>
    <w:basedOn w:val="Normal"/>
    <w:uiPriority w:val="34"/>
    <w:qFormat/>
    <w:rsid w:val="000D4337"/>
    <w:pPr>
      <w:ind w:left="720"/>
      <w:contextualSpacing/>
    </w:pPr>
  </w:style>
  <w:style w:type="table" w:styleId="TableGrid">
    <w:name w:val="Table Grid"/>
    <w:basedOn w:val="TableNormal"/>
    <w:uiPriority w:val="39"/>
    <w:rsid w:val="000D43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14F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514F3"/>
    <w:rPr>
      <w:rFonts w:ascii="Tahoma" w:hAnsi="Tahoma" w:cs="Tahoma"/>
      <w:sz w:val="16"/>
      <w:szCs w:val="16"/>
      <w:lang w:eastAsia="en-US"/>
    </w:rPr>
  </w:style>
  <w:style w:type="character" w:styleId="CommentReference">
    <w:name w:val="annotation reference"/>
    <w:uiPriority w:val="99"/>
    <w:semiHidden/>
    <w:unhideWhenUsed/>
    <w:rsid w:val="00E1001C"/>
    <w:rPr>
      <w:sz w:val="16"/>
      <w:szCs w:val="16"/>
    </w:rPr>
  </w:style>
  <w:style w:type="paragraph" w:styleId="CommentText">
    <w:name w:val="annotation text"/>
    <w:basedOn w:val="Normal"/>
    <w:link w:val="CommentTextChar"/>
    <w:uiPriority w:val="99"/>
    <w:unhideWhenUsed/>
    <w:rsid w:val="00E1001C"/>
    <w:pPr>
      <w:spacing w:line="240" w:lineRule="auto"/>
    </w:pPr>
    <w:rPr>
      <w:sz w:val="20"/>
      <w:szCs w:val="20"/>
    </w:rPr>
  </w:style>
  <w:style w:type="character" w:customStyle="1" w:styleId="CommentTextChar">
    <w:name w:val="Comment Text Char"/>
    <w:link w:val="CommentText"/>
    <w:uiPriority w:val="99"/>
    <w:rsid w:val="00E1001C"/>
    <w:rPr>
      <w:lang w:eastAsia="en-US"/>
    </w:rPr>
  </w:style>
  <w:style w:type="paragraph" w:styleId="CommentSubject">
    <w:name w:val="annotation subject"/>
    <w:basedOn w:val="CommentText"/>
    <w:next w:val="CommentText"/>
    <w:link w:val="CommentSubjectChar"/>
    <w:uiPriority w:val="99"/>
    <w:semiHidden/>
    <w:unhideWhenUsed/>
    <w:rsid w:val="00E1001C"/>
    <w:rPr>
      <w:b/>
      <w:bCs/>
    </w:rPr>
  </w:style>
  <w:style w:type="character" w:customStyle="1" w:styleId="CommentSubjectChar">
    <w:name w:val="Comment Subject Char"/>
    <w:link w:val="CommentSubject"/>
    <w:uiPriority w:val="99"/>
    <w:semiHidden/>
    <w:rsid w:val="00E1001C"/>
    <w:rPr>
      <w:b/>
      <w:bCs/>
      <w:lang w:eastAsia="en-US"/>
    </w:rPr>
  </w:style>
  <w:style w:type="paragraph" w:styleId="Revision">
    <w:name w:val="Revision"/>
    <w:hidden/>
    <w:uiPriority w:val="99"/>
    <w:semiHidden/>
    <w:rsid w:val="00C62E0F"/>
    <w:rPr>
      <w:sz w:val="22"/>
      <w:szCs w:val="22"/>
      <w:lang w:eastAsia="en-US"/>
    </w:rPr>
  </w:style>
  <w:style w:type="paragraph" w:styleId="Header">
    <w:name w:val="header"/>
    <w:basedOn w:val="Normal"/>
    <w:link w:val="HeaderChar"/>
    <w:uiPriority w:val="99"/>
    <w:unhideWhenUsed/>
    <w:rsid w:val="00BA3E77"/>
    <w:pPr>
      <w:tabs>
        <w:tab w:val="center" w:pos="4536"/>
        <w:tab w:val="right" w:pos="9072"/>
      </w:tabs>
      <w:spacing w:after="0" w:line="240" w:lineRule="auto"/>
    </w:pPr>
  </w:style>
  <w:style w:type="character" w:customStyle="1" w:styleId="HeaderChar">
    <w:name w:val="Header Char"/>
    <w:link w:val="Header"/>
    <w:uiPriority w:val="99"/>
    <w:rsid w:val="00BA3E77"/>
    <w:rPr>
      <w:sz w:val="22"/>
      <w:szCs w:val="22"/>
      <w:lang w:eastAsia="en-US"/>
    </w:rPr>
  </w:style>
  <w:style w:type="paragraph" w:styleId="Footer">
    <w:name w:val="footer"/>
    <w:basedOn w:val="Normal"/>
    <w:link w:val="FooterChar"/>
    <w:uiPriority w:val="99"/>
    <w:unhideWhenUsed/>
    <w:rsid w:val="00BA3E77"/>
    <w:pPr>
      <w:tabs>
        <w:tab w:val="center" w:pos="4536"/>
        <w:tab w:val="right" w:pos="9072"/>
      </w:tabs>
      <w:spacing w:after="0" w:line="240" w:lineRule="auto"/>
    </w:pPr>
  </w:style>
  <w:style w:type="character" w:customStyle="1" w:styleId="FooterChar">
    <w:name w:val="Footer Char"/>
    <w:link w:val="Footer"/>
    <w:uiPriority w:val="99"/>
    <w:rsid w:val="00BA3E77"/>
    <w:rPr>
      <w:sz w:val="22"/>
      <w:szCs w:val="22"/>
      <w:lang w:eastAsia="en-US"/>
    </w:rPr>
  </w:style>
  <w:style w:type="character" w:styleId="Hyperlink">
    <w:name w:val="Hyperlink"/>
    <w:uiPriority w:val="99"/>
    <w:unhideWhenUsed/>
    <w:rsid w:val="00991F63"/>
    <w:rPr>
      <w:color w:val="0563C1"/>
      <w:u w:val="single"/>
    </w:rPr>
  </w:style>
  <w:style w:type="character" w:styleId="Emphasis">
    <w:name w:val="Emphasis"/>
    <w:basedOn w:val="DefaultParagraphFont"/>
    <w:uiPriority w:val="20"/>
    <w:qFormat/>
    <w:rsid w:val="00BB52DE"/>
    <w:rPr>
      <w:i/>
      <w:iCs/>
    </w:rPr>
  </w:style>
  <w:style w:type="character" w:customStyle="1" w:styleId="apple-converted-space">
    <w:name w:val="apple-converted-space"/>
    <w:basedOn w:val="DefaultParagraphFont"/>
    <w:rsid w:val="00BB52DE"/>
  </w:style>
  <w:style w:type="character" w:customStyle="1" w:styleId="doi">
    <w:name w:val="doi"/>
    <w:basedOn w:val="DefaultParagraphFont"/>
    <w:rsid w:val="00965BB5"/>
  </w:style>
  <w:style w:type="character" w:customStyle="1" w:styleId="highlight">
    <w:name w:val="highlight"/>
    <w:basedOn w:val="DefaultParagraphFont"/>
    <w:rsid w:val="00245C14"/>
  </w:style>
  <w:style w:type="character" w:customStyle="1" w:styleId="absmetadatalabel">
    <w:name w:val="abs_metadata_label"/>
    <w:basedOn w:val="DefaultParagraphFont"/>
    <w:rsid w:val="0088336F"/>
  </w:style>
  <w:style w:type="character" w:customStyle="1" w:styleId="absnonlinkmetadata">
    <w:name w:val="abs_nonlink_metadata"/>
    <w:basedOn w:val="DefaultParagraphFont"/>
    <w:rsid w:val="0088336F"/>
  </w:style>
  <w:style w:type="character" w:customStyle="1" w:styleId="Heading1Char">
    <w:name w:val="Heading 1 Char"/>
    <w:basedOn w:val="DefaultParagraphFont"/>
    <w:link w:val="Heading1"/>
    <w:uiPriority w:val="9"/>
    <w:rsid w:val="00D5676D"/>
    <w:rPr>
      <w:rFonts w:asciiTheme="majorHAnsi" w:eastAsiaTheme="majorEastAsia" w:hAnsiTheme="majorHAnsi" w:cstheme="majorBidi"/>
      <w:b/>
      <w:bCs/>
      <w:color w:val="365F91" w:themeColor="accent1" w:themeShade="BF"/>
      <w:sz w:val="28"/>
      <w:szCs w:val="28"/>
      <w:lang w:eastAsia="en-US"/>
    </w:rPr>
  </w:style>
  <w:style w:type="table" w:customStyle="1" w:styleId="Tblzategyszer21">
    <w:name w:val="Táblázat (egyszerű) 21"/>
    <w:basedOn w:val="TableNormal"/>
    <w:uiPriority w:val="42"/>
    <w:rsid w:val="00A21A5D"/>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ghtShading-Accent1">
    <w:name w:val="Light Shading Accent 1"/>
    <w:basedOn w:val="TableNormal"/>
    <w:uiPriority w:val="60"/>
    <w:rsid w:val="00077CF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1"/>
    <w:qFormat/>
    <w:rsid w:val="009C7944"/>
    <w:rPr>
      <w:rFonts w:asciiTheme="minorHAnsi" w:hAnsiTheme="minorHAnsi" w:cstheme="minorBidi"/>
      <w:sz w:val="22"/>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hu-HU" w:eastAsia="hu-H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BFF"/>
    <w:pPr>
      <w:spacing w:after="200" w:line="276" w:lineRule="auto"/>
    </w:pPr>
    <w:rPr>
      <w:sz w:val="22"/>
      <w:szCs w:val="22"/>
      <w:lang w:eastAsia="en-US"/>
    </w:rPr>
  </w:style>
  <w:style w:type="paragraph" w:styleId="Heading1">
    <w:name w:val="heading 1"/>
    <w:basedOn w:val="Normal"/>
    <w:next w:val="Normal"/>
    <w:link w:val="Heading1Char"/>
    <w:uiPriority w:val="9"/>
    <w:qFormat/>
    <w:rsid w:val="00D567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60C5"/>
    <w:pPr>
      <w:spacing w:before="100" w:beforeAutospacing="1" w:after="100" w:afterAutospacing="1" w:line="240" w:lineRule="auto"/>
    </w:pPr>
    <w:rPr>
      <w:rFonts w:ascii="Times New Roman" w:eastAsia="Times New Roman" w:hAnsi="Times New Roman"/>
      <w:sz w:val="24"/>
      <w:szCs w:val="24"/>
      <w:lang w:eastAsia="hu-HU"/>
    </w:rPr>
  </w:style>
  <w:style w:type="paragraph" w:styleId="ListParagraph">
    <w:name w:val="List Paragraph"/>
    <w:basedOn w:val="Normal"/>
    <w:uiPriority w:val="34"/>
    <w:qFormat/>
    <w:rsid w:val="000D4337"/>
    <w:pPr>
      <w:ind w:left="720"/>
      <w:contextualSpacing/>
    </w:pPr>
  </w:style>
  <w:style w:type="table" w:styleId="TableGrid">
    <w:name w:val="Table Grid"/>
    <w:basedOn w:val="TableNormal"/>
    <w:uiPriority w:val="39"/>
    <w:rsid w:val="000D43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14F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514F3"/>
    <w:rPr>
      <w:rFonts w:ascii="Tahoma" w:hAnsi="Tahoma" w:cs="Tahoma"/>
      <w:sz w:val="16"/>
      <w:szCs w:val="16"/>
      <w:lang w:eastAsia="en-US"/>
    </w:rPr>
  </w:style>
  <w:style w:type="character" w:styleId="CommentReference">
    <w:name w:val="annotation reference"/>
    <w:uiPriority w:val="99"/>
    <w:semiHidden/>
    <w:unhideWhenUsed/>
    <w:rsid w:val="00E1001C"/>
    <w:rPr>
      <w:sz w:val="16"/>
      <w:szCs w:val="16"/>
    </w:rPr>
  </w:style>
  <w:style w:type="paragraph" w:styleId="CommentText">
    <w:name w:val="annotation text"/>
    <w:basedOn w:val="Normal"/>
    <w:link w:val="CommentTextChar"/>
    <w:uiPriority w:val="99"/>
    <w:unhideWhenUsed/>
    <w:rsid w:val="00E1001C"/>
    <w:pPr>
      <w:spacing w:line="240" w:lineRule="auto"/>
    </w:pPr>
    <w:rPr>
      <w:sz w:val="20"/>
      <w:szCs w:val="20"/>
    </w:rPr>
  </w:style>
  <w:style w:type="character" w:customStyle="1" w:styleId="CommentTextChar">
    <w:name w:val="Comment Text Char"/>
    <w:link w:val="CommentText"/>
    <w:uiPriority w:val="99"/>
    <w:rsid w:val="00E1001C"/>
    <w:rPr>
      <w:lang w:eastAsia="en-US"/>
    </w:rPr>
  </w:style>
  <w:style w:type="paragraph" w:styleId="CommentSubject">
    <w:name w:val="annotation subject"/>
    <w:basedOn w:val="CommentText"/>
    <w:next w:val="CommentText"/>
    <w:link w:val="CommentSubjectChar"/>
    <w:uiPriority w:val="99"/>
    <w:semiHidden/>
    <w:unhideWhenUsed/>
    <w:rsid w:val="00E1001C"/>
    <w:rPr>
      <w:b/>
      <w:bCs/>
    </w:rPr>
  </w:style>
  <w:style w:type="character" w:customStyle="1" w:styleId="CommentSubjectChar">
    <w:name w:val="Comment Subject Char"/>
    <w:link w:val="CommentSubject"/>
    <w:uiPriority w:val="99"/>
    <w:semiHidden/>
    <w:rsid w:val="00E1001C"/>
    <w:rPr>
      <w:b/>
      <w:bCs/>
      <w:lang w:eastAsia="en-US"/>
    </w:rPr>
  </w:style>
  <w:style w:type="paragraph" w:styleId="Revision">
    <w:name w:val="Revision"/>
    <w:hidden/>
    <w:uiPriority w:val="99"/>
    <w:semiHidden/>
    <w:rsid w:val="00C62E0F"/>
    <w:rPr>
      <w:sz w:val="22"/>
      <w:szCs w:val="22"/>
      <w:lang w:eastAsia="en-US"/>
    </w:rPr>
  </w:style>
  <w:style w:type="paragraph" w:styleId="Header">
    <w:name w:val="header"/>
    <w:basedOn w:val="Normal"/>
    <w:link w:val="HeaderChar"/>
    <w:uiPriority w:val="99"/>
    <w:unhideWhenUsed/>
    <w:rsid w:val="00BA3E77"/>
    <w:pPr>
      <w:tabs>
        <w:tab w:val="center" w:pos="4536"/>
        <w:tab w:val="right" w:pos="9072"/>
      </w:tabs>
      <w:spacing w:after="0" w:line="240" w:lineRule="auto"/>
    </w:pPr>
  </w:style>
  <w:style w:type="character" w:customStyle="1" w:styleId="HeaderChar">
    <w:name w:val="Header Char"/>
    <w:link w:val="Header"/>
    <w:uiPriority w:val="99"/>
    <w:rsid w:val="00BA3E77"/>
    <w:rPr>
      <w:sz w:val="22"/>
      <w:szCs w:val="22"/>
      <w:lang w:eastAsia="en-US"/>
    </w:rPr>
  </w:style>
  <w:style w:type="paragraph" w:styleId="Footer">
    <w:name w:val="footer"/>
    <w:basedOn w:val="Normal"/>
    <w:link w:val="FooterChar"/>
    <w:uiPriority w:val="99"/>
    <w:unhideWhenUsed/>
    <w:rsid w:val="00BA3E77"/>
    <w:pPr>
      <w:tabs>
        <w:tab w:val="center" w:pos="4536"/>
        <w:tab w:val="right" w:pos="9072"/>
      </w:tabs>
      <w:spacing w:after="0" w:line="240" w:lineRule="auto"/>
    </w:pPr>
  </w:style>
  <w:style w:type="character" w:customStyle="1" w:styleId="FooterChar">
    <w:name w:val="Footer Char"/>
    <w:link w:val="Footer"/>
    <w:uiPriority w:val="99"/>
    <w:rsid w:val="00BA3E77"/>
    <w:rPr>
      <w:sz w:val="22"/>
      <w:szCs w:val="22"/>
      <w:lang w:eastAsia="en-US"/>
    </w:rPr>
  </w:style>
  <w:style w:type="character" w:styleId="Hyperlink">
    <w:name w:val="Hyperlink"/>
    <w:uiPriority w:val="99"/>
    <w:unhideWhenUsed/>
    <w:rsid w:val="00991F63"/>
    <w:rPr>
      <w:color w:val="0563C1"/>
      <w:u w:val="single"/>
    </w:rPr>
  </w:style>
  <w:style w:type="character" w:styleId="Emphasis">
    <w:name w:val="Emphasis"/>
    <w:basedOn w:val="DefaultParagraphFont"/>
    <w:uiPriority w:val="20"/>
    <w:qFormat/>
    <w:rsid w:val="00BB52DE"/>
    <w:rPr>
      <w:i/>
      <w:iCs/>
    </w:rPr>
  </w:style>
  <w:style w:type="character" w:customStyle="1" w:styleId="apple-converted-space">
    <w:name w:val="apple-converted-space"/>
    <w:basedOn w:val="DefaultParagraphFont"/>
    <w:rsid w:val="00BB52DE"/>
  </w:style>
  <w:style w:type="character" w:customStyle="1" w:styleId="doi">
    <w:name w:val="doi"/>
    <w:basedOn w:val="DefaultParagraphFont"/>
    <w:rsid w:val="00965BB5"/>
  </w:style>
  <w:style w:type="character" w:customStyle="1" w:styleId="highlight">
    <w:name w:val="highlight"/>
    <w:basedOn w:val="DefaultParagraphFont"/>
    <w:rsid w:val="00245C14"/>
  </w:style>
  <w:style w:type="character" w:customStyle="1" w:styleId="absmetadatalabel">
    <w:name w:val="abs_metadata_label"/>
    <w:basedOn w:val="DefaultParagraphFont"/>
    <w:rsid w:val="0088336F"/>
  </w:style>
  <w:style w:type="character" w:customStyle="1" w:styleId="absnonlinkmetadata">
    <w:name w:val="abs_nonlink_metadata"/>
    <w:basedOn w:val="DefaultParagraphFont"/>
    <w:rsid w:val="0088336F"/>
  </w:style>
  <w:style w:type="character" w:customStyle="1" w:styleId="Heading1Char">
    <w:name w:val="Heading 1 Char"/>
    <w:basedOn w:val="DefaultParagraphFont"/>
    <w:link w:val="Heading1"/>
    <w:uiPriority w:val="9"/>
    <w:rsid w:val="00D5676D"/>
    <w:rPr>
      <w:rFonts w:asciiTheme="majorHAnsi" w:eastAsiaTheme="majorEastAsia" w:hAnsiTheme="majorHAnsi" w:cstheme="majorBidi"/>
      <w:b/>
      <w:bCs/>
      <w:color w:val="365F91" w:themeColor="accent1" w:themeShade="BF"/>
      <w:sz w:val="28"/>
      <w:szCs w:val="28"/>
      <w:lang w:eastAsia="en-US"/>
    </w:rPr>
  </w:style>
  <w:style w:type="table" w:customStyle="1" w:styleId="Tblzategyszer21">
    <w:name w:val="Táblázat (egyszerű) 21"/>
    <w:basedOn w:val="TableNormal"/>
    <w:uiPriority w:val="42"/>
    <w:rsid w:val="00A21A5D"/>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ghtShading-Accent1">
    <w:name w:val="Light Shading Accent 1"/>
    <w:basedOn w:val="TableNormal"/>
    <w:uiPriority w:val="60"/>
    <w:rsid w:val="00077CF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1"/>
    <w:qFormat/>
    <w:rsid w:val="009C7944"/>
    <w:rPr>
      <w:rFonts w:ascii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1786">
      <w:bodyDiv w:val="1"/>
      <w:marLeft w:val="0"/>
      <w:marRight w:val="0"/>
      <w:marTop w:val="0"/>
      <w:marBottom w:val="0"/>
      <w:divBdr>
        <w:top w:val="none" w:sz="0" w:space="0" w:color="auto"/>
        <w:left w:val="none" w:sz="0" w:space="0" w:color="auto"/>
        <w:bottom w:val="none" w:sz="0" w:space="0" w:color="auto"/>
        <w:right w:val="none" w:sz="0" w:space="0" w:color="auto"/>
      </w:divBdr>
    </w:div>
    <w:div w:id="15351932">
      <w:bodyDiv w:val="1"/>
      <w:marLeft w:val="0"/>
      <w:marRight w:val="0"/>
      <w:marTop w:val="0"/>
      <w:marBottom w:val="0"/>
      <w:divBdr>
        <w:top w:val="none" w:sz="0" w:space="0" w:color="auto"/>
        <w:left w:val="none" w:sz="0" w:space="0" w:color="auto"/>
        <w:bottom w:val="none" w:sz="0" w:space="0" w:color="auto"/>
        <w:right w:val="none" w:sz="0" w:space="0" w:color="auto"/>
      </w:divBdr>
    </w:div>
    <w:div w:id="35198744">
      <w:bodyDiv w:val="1"/>
      <w:marLeft w:val="0"/>
      <w:marRight w:val="0"/>
      <w:marTop w:val="0"/>
      <w:marBottom w:val="0"/>
      <w:divBdr>
        <w:top w:val="none" w:sz="0" w:space="0" w:color="auto"/>
        <w:left w:val="none" w:sz="0" w:space="0" w:color="auto"/>
        <w:bottom w:val="none" w:sz="0" w:space="0" w:color="auto"/>
        <w:right w:val="none" w:sz="0" w:space="0" w:color="auto"/>
      </w:divBdr>
    </w:div>
    <w:div w:id="43868103">
      <w:bodyDiv w:val="1"/>
      <w:marLeft w:val="0"/>
      <w:marRight w:val="0"/>
      <w:marTop w:val="0"/>
      <w:marBottom w:val="0"/>
      <w:divBdr>
        <w:top w:val="none" w:sz="0" w:space="0" w:color="auto"/>
        <w:left w:val="none" w:sz="0" w:space="0" w:color="auto"/>
        <w:bottom w:val="none" w:sz="0" w:space="0" w:color="auto"/>
        <w:right w:val="none" w:sz="0" w:space="0" w:color="auto"/>
      </w:divBdr>
    </w:div>
    <w:div w:id="61605686">
      <w:bodyDiv w:val="1"/>
      <w:marLeft w:val="0"/>
      <w:marRight w:val="0"/>
      <w:marTop w:val="0"/>
      <w:marBottom w:val="0"/>
      <w:divBdr>
        <w:top w:val="none" w:sz="0" w:space="0" w:color="auto"/>
        <w:left w:val="none" w:sz="0" w:space="0" w:color="auto"/>
        <w:bottom w:val="none" w:sz="0" w:space="0" w:color="auto"/>
        <w:right w:val="none" w:sz="0" w:space="0" w:color="auto"/>
      </w:divBdr>
      <w:divsChild>
        <w:div w:id="555314311">
          <w:marLeft w:val="0"/>
          <w:marRight w:val="0"/>
          <w:marTop w:val="0"/>
          <w:marBottom w:val="0"/>
          <w:divBdr>
            <w:top w:val="none" w:sz="0" w:space="0" w:color="auto"/>
            <w:left w:val="none" w:sz="0" w:space="0" w:color="auto"/>
            <w:bottom w:val="none" w:sz="0" w:space="0" w:color="auto"/>
            <w:right w:val="none" w:sz="0" w:space="0" w:color="auto"/>
          </w:divBdr>
        </w:div>
        <w:div w:id="447967568">
          <w:marLeft w:val="0"/>
          <w:marRight w:val="0"/>
          <w:marTop w:val="0"/>
          <w:marBottom w:val="0"/>
          <w:divBdr>
            <w:top w:val="none" w:sz="0" w:space="0" w:color="auto"/>
            <w:left w:val="none" w:sz="0" w:space="0" w:color="auto"/>
            <w:bottom w:val="none" w:sz="0" w:space="0" w:color="auto"/>
            <w:right w:val="none" w:sz="0" w:space="0" w:color="auto"/>
          </w:divBdr>
        </w:div>
        <w:div w:id="1005782857">
          <w:marLeft w:val="0"/>
          <w:marRight w:val="0"/>
          <w:marTop w:val="0"/>
          <w:marBottom w:val="0"/>
          <w:divBdr>
            <w:top w:val="none" w:sz="0" w:space="0" w:color="auto"/>
            <w:left w:val="none" w:sz="0" w:space="0" w:color="auto"/>
            <w:bottom w:val="none" w:sz="0" w:space="0" w:color="auto"/>
            <w:right w:val="none" w:sz="0" w:space="0" w:color="auto"/>
          </w:divBdr>
        </w:div>
        <w:div w:id="2022195926">
          <w:marLeft w:val="0"/>
          <w:marRight w:val="0"/>
          <w:marTop w:val="0"/>
          <w:marBottom w:val="0"/>
          <w:divBdr>
            <w:top w:val="none" w:sz="0" w:space="0" w:color="auto"/>
            <w:left w:val="none" w:sz="0" w:space="0" w:color="auto"/>
            <w:bottom w:val="none" w:sz="0" w:space="0" w:color="auto"/>
            <w:right w:val="none" w:sz="0" w:space="0" w:color="auto"/>
          </w:divBdr>
        </w:div>
        <w:div w:id="364602384">
          <w:marLeft w:val="0"/>
          <w:marRight w:val="0"/>
          <w:marTop w:val="0"/>
          <w:marBottom w:val="0"/>
          <w:divBdr>
            <w:top w:val="none" w:sz="0" w:space="0" w:color="auto"/>
            <w:left w:val="none" w:sz="0" w:space="0" w:color="auto"/>
            <w:bottom w:val="none" w:sz="0" w:space="0" w:color="auto"/>
            <w:right w:val="none" w:sz="0" w:space="0" w:color="auto"/>
          </w:divBdr>
        </w:div>
        <w:div w:id="1409039615">
          <w:marLeft w:val="0"/>
          <w:marRight w:val="0"/>
          <w:marTop w:val="0"/>
          <w:marBottom w:val="0"/>
          <w:divBdr>
            <w:top w:val="none" w:sz="0" w:space="0" w:color="auto"/>
            <w:left w:val="none" w:sz="0" w:space="0" w:color="auto"/>
            <w:bottom w:val="none" w:sz="0" w:space="0" w:color="auto"/>
            <w:right w:val="none" w:sz="0" w:space="0" w:color="auto"/>
          </w:divBdr>
        </w:div>
        <w:div w:id="478348406">
          <w:marLeft w:val="0"/>
          <w:marRight w:val="0"/>
          <w:marTop w:val="0"/>
          <w:marBottom w:val="0"/>
          <w:divBdr>
            <w:top w:val="none" w:sz="0" w:space="0" w:color="auto"/>
            <w:left w:val="none" w:sz="0" w:space="0" w:color="auto"/>
            <w:bottom w:val="none" w:sz="0" w:space="0" w:color="auto"/>
            <w:right w:val="none" w:sz="0" w:space="0" w:color="auto"/>
          </w:divBdr>
        </w:div>
        <w:div w:id="482696580">
          <w:marLeft w:val="0"/>
          <w:marRight w:val="0"/>
          <w:marTop w:val="0"/>
          <w:marBottom w:val="0"/>
          <w:divBdr>
            <w:top w:val="none" w:sz="0" w:space="0" w:color="auto"/>
            <w:left w:val="none" w:sz="0" w:space="0" w:color="auto"/>
            <w:bottom w:val="none" w:sz="0" w:space="0" w:color="auto"/>
            <w:right w:val="none" w:sz="0" w:space="0" w:color="auto"/>
          </w:divBdr>
        </w:div>
        <w:div w:id="1155730335">
          <w:marLeft w:val="0"/>
          <w:marRight w:val="0"/>
          <w:marTop w:val="0"/>
          <w:marBottom w:val="0"/>
          <w:divBdr>
            <w:top w:val="none" w:sz="0" w:space="0" w:color="auto"/>
            <w:left w:val="none" w:sz="0" w:space="0" w:color="auto"/>
            <w:bottom w:val="none" w:sz="0" w:space="0" w:color="auto"/>
            <w:right w:val="none" w:sz="0" w:space="0" w:color="auto"/>
          </w:divBdr>
        </w:div>
        <w:div w:id="1358695892">
          <w:marLeft w:val="0"/>
          <w:marRight w:val="0"/>
          <w:marTop w:val="0"/>
          <w:marBottom w:val="0"/>
          <w:divBdr>
            <w:top w:val="none" w:sz="0" w:space="0" w:color="auto"/>
            <w:left w:val="none" w:sz="0" w:space="0" w:color="auto"/>
            <w:bottom w:val="none" w:sz="0" w:space="0" w:color="auto"/>
            <w:right w:val="none" w:sz="0" w:space="0" w:color="auto"/>
          </w:divBdr>
        </w:div>
        <w:div w:id="133060422">
          <w:marLeft w:val="0"/>
          <w:marRight w:val="0"/>
          <w:marTop w:val="0"/>
          <w:marBottom w:val="0"/>
          <w:divBdr>
            <w:top w:val="none" w:sz="0" w:space="0" w:color="auto"/>
            <w:left w:val="none" w:sz="0" w:space="0" w:color="auto"/>
            <w:bottom w:val="none" w:sz="0" w:space="0" w:color="auto"/>
            <w:right w:val="none" w:sz="0" w:space="0" w:color="auto"/>
          </w:divBdr>
        </w:div>
        <w:div w:id="1185480706">
          <w:marLeft w:val="0"/>
          <w:marRight w:val="0"/>
          <w:marTop w:val="0"/>
          <w:marBottom w:val="0"/>
          <w:divBdr>
            <w:top w:val="none" w:sz="0" w:space="0" w:color="auto"/>
            <w:left w:val="none" w:sz="0" w:space="0" w:color="auto"/>
            <w:bottom w:val="none" w:sz="0" w:space="0" w:color="auto"/>
            <w:right w:val="none" w:sz="0" w:space="0" w:color="auto"/>
          </w:divBdr>
        </w:div>
        <w:div w:id="1339424906">
          <w:marLeft w:val="0"/>
          <w:marRight w:val="0"/>
          <w:marTop w:val="0"/>
          <w:marBottom w:val="0"/>
          <w:divBdr>
            <w:top w:val="none" w:sz="0" w:space="0" w:color="auto"/>
            <w:left w:val="none" w:sz="0" w:space="0" w:color="auto"/>
            <w:bottom w:val="none" w:sz="0" w:space="0" w:color="auto"/>
            <w:right w:val="none" w:sz="0" w:space="0" w:color="auto"/>
          </w:divBdr>
        </w:div>
        <w:div w:id="915628406">
          <w:marLeft w:val="0"/>
          <w:marRight w:val="0"/>
          <w:marTop w:val="0"/>
          <w:marBottom w:val="0"/>
          <w:divBdr>
            <w:top w:val="none" w:sz="0" w:space="0" w:color="auto"/>
            <w:left w:val="none" w:sz="0" w:space="0" w:color="auto"/>
            <w:bottom w:val="none" w:sz="0" w:space="0" w:color="auto"/>
            <w:right w:val="none" w:sz="0" w:space="0" w:color="auto"/>
          </w:divBdr>
        </w:div>
        <w:div w:id="209071981">
          <w:marLeft w:val="0"/>
          <w:marRight w:val="0"/>
          <w:marTop w:val="0"/>
          <w:marBottom w:val="0"/>
          <w:divBdr>
            <w:top w:val="none" w:sz="0" w:space="0" w:color="auto"/>
            <w:left w:val="none" w:sz="0" w:space="0" w:color="auto"/>
            <w:bottom w:val="none" w:sz="0" w:space="0" w:color="auto"/>
            <w:right w:val="none" w:sz="0" w:space="0" w:color="auto"/>
          </w:divBdr>
        </w:div>
        <w:div w:id="59788506">
          <w:marLeft w:val="0"/>
          <w:marRight w:val="0"/>
          <w:marTop w:val="0"/>
          <w:marBottom w:val="0"/>
          <w:divBdr>
            <w:top w:val="none" w:sz="0" w:space="0" w:color="auto"/>
            <w:left w:val="none" w:sz="0" w:space="0" w:color="auto"/>
            <w:bottom w:val="none" w:sz="0" w:space="0" w:color="auto"/>
            <w:right w:val="none" w:sz="0" w:space="0" w:color="auto"/>
          </w:divBdr>
        </w:div>
        <w:div w:id="1675836991">
          <w:marLeft w:val="0"/>
          <w:marRight w:val="0"/>
          <w:marTop w:val="0"/>
          <w:marBottom w:val="0"/>
          <w:divBdr>
            <w:top w:val="none" w:sz="0" w:space="0" w:color="auto"/>
            <w:left w:val="none" w:sz="0" w:space="0" w:color="auto"/>
            <w:bottom w:val="none" w:sz="0" w:space="0" w:color="auto"/>
            <w:right w:val="none" w:sz="0" w:space="0" w:color="auto"/>
          </w:divBdr>
        </w:div>
        <w:div w:id="563030510">
          <w:marLeft w:val="0"/>
          <w:marRight w:val="0"/>
          <w:marTop w:val="0"/>
          <w:marBottom w:val="0"/>
          <w:divBdr>
            <w:top w:val="none" w:sz="0" w:space="0" w:color="auto"/>
            <w:left w:val="none" w:sz="0" w:space="0" w:color="auto"/>
            <w:bottom w:val="none" w:sz="0" w:space="0" w:color="auto"/>
            <w:right w:val="none" w:sz="0" w:space="0" w:color="auto"/>
          </w:divBdr>
        </w:div>
        <w:div w:id="707489100">
          <w:marLeft w:val="0"/>
          <w:marRight w:val="0"/>
          <w:marTop w:val="0"/>
          <w:marBottom w:val="0"/>
          <w:divBdr>
            <w:top w:val="none" w:sz="0" w:space="0" w:color="auto"/>
            <w:left w:val="none" w:sz="0" w:space="0" w:color="auto"/>
            <w:bottom w:val="none" w:sz="0" w:space="0" w:color="auto"/>
            <w:right w:val="none" w:sz="0" w:space="0" w:color="auto"/>
          </w:divBdr>
        </w:div>
        <w:div w:id="475873124">
          <w:marLeft w:val="0"/>
          <w:marRight w:val="0"/>
          <w:marTop w:val="0"/>
          <w:marBottom w:val="0"/>
          <w:divBdr>
            <w:top w:val="none" w:sz="0" w:space="0" w:color="auto"/>
            <w:left w:val="none" w:sz="0" w:space="0" w:color="auto"/>
            <w:bottom w:val="none" w:sz="0" w:space="0" w:color="auto"/>
            <w:right w:val="none" w:sz="0" w:space="0" w:color="auto"/>
          </w:divBdr>
        </w:div>
        <w:div w:id="1975864669">
          <w:marLeft w:val="0"/>
          <w:marRight w:val="0"/>
          <w:marTop w:val="0"/>
          <w:marBottom w:val="0"/>
          <w:divBdr>
            <w:top w:val="none" w:sz="0" w:space="0" w:color="auto"/>
            <w:left w:val="none" w:sz="0" w:space="0" w:color="auto"/>
            <w:bottom w:val="none" w:sz="0" w:space="0" w:color="auto"/>
            <w:right w:val="none" w:sz="0" w:space="0" w:color="auto"/>
          </w:divBdr>
        </w:div>
        <w:div w:id="189269265">
          <w:marLeft w:val="0"/>
          <w:marRight w:val="0"/>
          <w:marTop w:val="0"/>
          <w:marBottom w:val="0"/>
          <w:divBdr>
            <w:top w:val="none" w:sz="0" w:space="0" w:color="auto"/>
            <w:left w:val="none" w:sz="0" w:space="0" w:color="auto"/>
            <w:bottom w:val="none" w:sz="0" w:space="0" w:color="auto"/>
            <w:right w:val="none" w:sz="0" w:space="0" w:color="auto"/>
          </w:divBdr>
        </w:div>
        <w:div w:id="1944536910">
          <w:marLeft w:val="0"/>
          <w:marRight w:val="0"/>
          <w:marTop w:val="0"/>
          <w:marBottom w:val="0"/>
          <w:divBdr>
            <w:top w:val="none" w:sz="0" w:space="0" w:color="auto"/>
            <w:left w:val="none" w:sz="0" w:space="0" w:color="auto"/>
            <w:bottom w:val="none" w:sz="0" w:space="0" w:color="auto"/>
            <w:right w:val="none" w:sz="0" w:space="0" w:color="auto"/>
          </w:divBdr>
        </w:div>
        <w:div w:id="588079907">
          <w:marLeft w:val="0"/>
          <w:marRight w:val="0"/>
          <w:marTop w:val="0"/>
          <w:marBottom w:val="0"/>
          <w:divBdr>
            <w:top w:val="none" w:sz="0" w:space="0" w:color="auto"/>
            <w:left w:val="none" w:sz="0" w:space="0" w:color="auto"/>
            <w:bottom w:val="none" w:sz="0" w:space="0" w:color="auto"/>
            <w:right w:val="none" w:sz="0" w:space="0" w:color="auto"/>
          </w:divBdr>
        </w:div>
        <w:div w:id="1721781528">
          <w:marLeft w:val="0"/>
          <w:marRight w:val="0"/>
          <w:marTop w:val="0"/>
          <w:marBottom w:val="0"/>
          <w:divBdr>
            <w:top w:val="none" w:sz="0" w:space="0" w:color="auto"/>
            <w:left w:val="none" w:sz="0" w:space="0" w:color="auto"/>
            <w:bottom w:val="none" w:sz="0" w:space="0" w:color="auto"/>
            <w:right w:val="none" w:sz="0" w:space="0" w:color="auto"/>
          </w:divBdr>
        </w:div>
        <w:div w:id="627008018">
          <w:marLeft w:val="0"/>
          <w:marRight w:val="0"/>
          <w:marTop w:val="0"/>
          <w:marBottom w:val="0"/>
          <w:divBdr>
            <w:top w:val="none" w:sz="0" w:space="0" w:color="auto"/>
            <w:left w:val="none" w:sz="0" w:space="0" w:color="auto"/>
            <w:bottom w:val="none" w:sz="0" w:space="0" w:color="auto"/>
            <w:right w:val="none" w:sz="0" w:space="0" w:color="auto"/>
          </w:divBdr>
        </w:div>
        <w:div w:id="1738162148">
          <w:marLeft w:val="0"/>
          <w:marRight w:val="0"/>
          <w:marTop w:val="0"/>
          <w:marBottom w:val="0"/>
          <w:divBdr>
            <w:top w:val="none" w:sz="0" w:space="0" w:color="auto"/>
            <w:left w:val="none" w:sz="0" w:space="0" w:color="auto"/>
            <w:bottom w:val="none" w:sz="0" w:space="0" w:color="auto"/>
            <w:right w:val="none" w:sz="0" w:space="0" w:color="auto"/>
          </w:divBdr>
        </w:div>
        <w:div w:id="672951768">
          <w:marLeft w:val="0"/>
          <w:marRight w:val="0"/>
          <w:marTop w:val="0"/>
          <w:marBottom w:val="0"/>
          <w:divBdr>
            <w:top w:val="none" w:sz="0" w:space="0" w:color="auto"/>
            <w:left w:val="none" w:sz="0" w:space="0" w:color="auto"/>
            <w:bottom w:val="none" w:sz="0" w:space="0" w:color="auto"/>
            <w:right w:val="none" w:sz="0" w:space="0" w:color="auto"/>
          </w:divBdr>
        </w:div>
        <w:div w:id="649359633">
          <w:marLeft w:val="0"/>
          <w:marRight w:val="0"/>
          <w:marTop w:val="0"/>
          <w:marBottom w:val="0"/>
          <w:divBdr>
            <w:top w:val="none" w:sz="0" w:space="0" w:color="auto"/>
            <w:left w:val="none" w:sz="0" w:space="0" w:color="auto"/>
            <w:bottom w:val="none" w:sz="0" w:space="0" w:color="auto"/>
            <w:right w:val="none" w:sz="0" w:space="0" w:color="auto"/>
          </w:divBdr>
        </w:div>
        <w:div w:id="1189831365">
          <w:marLeft w:val="0"/>
          <w:marRight w:val="0"/>
          <w:marTop w:val="0"/>
          <w:marBottom w:val="0"/>
          <w:divBdr>
            <w:top w:val="none" w:sz="0" w:space="0" w:color="auto"/>
            <w:left w:val="none" w:sz="0" w:space="0" w:color="auto"/>
            <w:bottom w:val="none" w:sz="0" w:space="0" w:color="auto"/>
            <w:right w:val="none" w:sz="0" w:space="0" w:color="auto"/>
          </w:divBdr>
        </w:div>
        <w:div w:id="1018773639">
          <w:marLeft w:val="0"/>
          <w:marRight w:val="0"/>
          <w:marTop w:val="0"/>
          <w:marBottom w:val="0"/>
          <w:divBdr>
            <w:top w:val="none" w:sz="0" w:space="0" w:color="auto"/>
            <w:left w:val="none" w:sz="0" w:space="0" w:color="auto"/>
            <w:bottom w:val="none" w:sz="0" w:space="0" w:color="auto"/>
            <w:right w:val="none" w:sz="0" w:space="0" w:color="auto"/>
          </w:divBdr>
        </w:div>
        <w:div w:id="676006494">
          <w:marLeft w:val="0"/>
          <w:marRight w:val="0"/>
          <w:marTop w:val="0"/>
          <w:marBottom w:val="0"/>
          <w:divBdr>
            <w:top w:val="none" w:sz="0" w:space="0" w:color="auto"/>
            <w:left w:val="none" w:sz="0" w:space="0" w:color="auto"/>
            <w:bottom w:val="none" w:sz="0" w:space="0" w:color="auto"/>
            <w:right w:val="none" w:sz="0" w:space="0" w:color="auto"/>
          </w:divBdr>
        </w:div>
        <w:div w:id="1191795151">
          <w:marLeft w:val="0"/>
          <w:marRight w:val="0"/>
          <w:marTop w:val="0"/>
          <w:marBottom w:val="0"/>
          <w:divBdr>
            <w:top w:val="none" w:sz="0" w:space="0" w:color="auto"/>
            <w:left w:val="none" w:sz="0" w:space="0" w:color="auto"/>
            <w:bottom w:val="none" w:sz="0" w:space="0" w:color="auto"/>
            <w:right w:val="none" w:sz="0" w:space="0" w:color="auto"/>
          </w:divBdr>
        </w:div>
        <w:div w:id="9839633">
          <w:marLeft w:val="0"/>
          <w:marRight w:val="0"/>
          <w:marTop w:val="0"/>
          <w:marBottom w:val="0"/>
          <w:divBdr>
            <w:top w:val="none" w:sz="0" w:space="0" w:color="auto"/>
            <w:left w:val="none" w:sz="0" w:space="0" w:color="auto"/>
            <w:bottom w:val="none" w:sz="0" w:space="0" w:color="auto"/>
            <w:right w:val="none" w:sz="0" w:space="0" w:color="auto"/>
          </w:divBdr>
        </w:div>
        <w:div w:id="991064349">
          <w:marLeft w:val="0"/>
          <w:marRight w:val="0"/>
          <w:marTop w:val="0"/>
          <w:marBottom w:val="0"/>
          <w:divBdr>
            <w:top w:val="none" w:sz="0" w:space="0" w:color="auto"/>
            <w:left w:val="none" w:sz="0" w:space="0" w:color="auto"/>
            <w:bottom w:val="none" w:sz="0" w:space="0" w:color="auto"/>
            <w:right w:val="none" w:sz="0" w:space="0" w:color="auto"/>
          </w:divBdr>
        </w:div>
        <w:div w:id="2131236811">
          <w:marLeft w:val="0"/>
          <w:marRight w:val="0"/>
          <w:marTop w:val="0"/>
          <w:marBottom w:val="0"/>
          <w:divBdr>
            <w:top w:val="none" w:sz="0" w:space="0" w:color="auto"/>
            <w:left w:val="none" w:sz="0" w:space="0" w:color="auto"/>
            <w:bottom w:val="none" w:sz="0" w:space="0" w:color="auto"/>
            <w:right w:val="none" w:sz="0" w:space="0" w:color="auto"/>
          </w:divBdr>
        </w:div>
        <w:div w:id="1439105161">
          <w:marLeft w:val="0"/>
          <w:marRight w:val="0"/>
          <w:marTop w:val="0"/>
          <w:marBottom w:val="0"/>
          <w:divBdr>
            <w:top w:val="none" w:sz="0" w:space="0" w:color="auto"/>
            <w:left w:val="none" w:sz="0" w:space="0" w:color="auto"/>
            <w:bottom w:val="none" w:sz="0" w:space="0" w:color="auto"/>
            <w:right w:val="none" w:sz="0" w:space="0" w:color="auto"/>
          </w:divBdr>
        </w:div>
        <w:div w:id="418334004">
          <w:marLeft w:val="0"/>
          <w:marRight w:val="0"/>
          <w:marTop w:val="0"/>
          <w:marBottom w:val="0"/>
          <w:divBdr>
            <w:top w:val="none" w:sz="0" w:space="0" w:color="auto"/>
            <w:left w:val="none" w:sz="0" w:space="0" w:color="auto"/>
            <w:bottom w:val="none" w:sz="0" w:space="0" w:color="auto"/>
            <w:right w:val="none" w:sz="0" w:space="0" w:color="auto"/>
          </w:divBdr>
        </w:div>
        <w:div w:id="1903757024">
          <w:marLeft w:val="0"/>
          <w:marRight w:val="0"/>
          <w:marTop w:val="0"/>
          <w:marBottom w:val="0"/>
          <w:divBdr>
            <w:top w:val="none" w:sz="0" w:space="0" w:color="auto"/>
            <w:left w:val="none" w:sz="0" w:space="0" w:color="auto"/>
            <w:bottom w:val="none" w:sz="0" w:space="0" w:color="auto"/>
            <w:right w:val="none" w:sz="0" w:space="0" w:color="auto"/>
          </w:divBdr>
        </w:div>
        <w:div w:id="1247109228">
          <w:marLeft w:val="0"/>
          <w:marRight w:val="0"/>
          <w:marTop w:val="0"/>
          <w:marBottom w:val="0"/>
          <w:divBdr>
            <w:top w:val="none" w:sz="0" w:space="0" w:color="auto"/>
            <w:left w:val="none" w:sz="0" w:space="0" w:color="auto"/>
            <w:bottom w:val="none" w:sz="0" w:space="0" w:color="auto"/>
            <w:right w:val="none" w:sz="0" w:space="0" w:color="auto"/>
          </w:divBdr>
        </w:div>
        <w:div w:id="697632382">
          <w:marLeft w:val="0"/>
          <w:marRight w:val="0"/>
          <w:marTop w:val="0"/>
          <w:marBottom w:val="0"/>
          <w:divBdr>
            <w:top w:val="none" w:sz="0" w:space="0" w:color="auto"/>
            <w:left w:val="none" w:sz="0" w:space="0" w:color="auto"/>
            <w:bottom w:val="none" w:sz="0" w:space="0" w:color="auto"/>
            <w:right w:val="none" w:sz="0" w:space="0" w:color="auto"/>
          </w:divBdr>
        </w:div>
        <w:div w:id="575896146">
          <w:marLeft w:val="0"/>
          <w:marRight w:val="0"/>
          <w:marTop w:val="0"/>
          <w:marBottom w:val="0"/>
          <w:divBdr>
            <w:top w:val="none" w:sz="0" w:space="0" w:color="auto"/>
            <w:left w:val="none" w:sz="0" w:space="0" w:color="auto"/>
            <w:bottom w:val="none" w:sz="0" w:space="0" w:color="auto"/>
            <w:right w:val="none" w:sz="0" w:space="0" w:color="auto"/>
          </w:divBdr>
        </w:div>
        <w:div w:id="1517577492">
          <w:marLeft w:val="0"/>
          <w:marRight w:val="0"/>
          <w:marTop w:val="0"/>
          <w:marBottom w:val="0"/>
          <w:divBdr>
            <w:top w:val="none" w:sz="0" w:space="0" w:color="auto"/>
            <w:left w:val="none" w:sz="0" w:space="0" w:color="auto"/>
            <w:bottom w:val="none" w:sz="0" w:space="0" w:color="auto"/>
            <w:right w:val="none" w:sz="0" w:space="0" w:color="auto"/>
          </w:divBdr>
        </w:div>
        <w:div w:id="1610699854">
          <w:marLeft w:val="0"/>
          <w:marRight w:val="0"/>
          <w:marTop w:val="0"/>
          <w:marBottom w:val="0"/>
          <w:divBdr>
            <w:top w:val="none" w:sz="0" w:space="0" w:color="auto"/>
            <w:left w:val="none" w:sz="0" w:space="0" w:color="auto"/>
            <w:bottom w:val="none" w:sz="0" w:space="0" w:color="auto"/>
            <w:right w:val="none" w:sz="0" w:space="0" w:color="auto"/>
          </w:divBdr>
        </w:div>
        <w:div w:id="1220555955">
          <w:marLeft w:val="0"/>
          <w:marRight w:val="0"/>
          <w:marTop w:val="0"/>
          <w:marBottom w:val="0"/>
          <w:divBdr>
            <w:top w:val="none" w:sz="0" w:space="0" w:color="auto"/>
            <w:left w:val="none" w:sz="0" w:space="0" w:color="auto"/>
            <w:bottom w:val="none" w:sz="0" w:space="0" w:color="auto"/>
            <w:right w:val="none" w:sz="0" w:space="0" w:color="auto"/>
          </w:divBdr>
        </w:div>
        <w:div w:id="1524316854">
          <w:marLeft w:val="0"/>
          <w:marRight w:val="0"/>
          <w:marTop w:val="0"/>
          <w:marBottom w:val="0"/>
          <w:divBdr>
            <w:top w:val="none" w:sz="0" w:space="0" w:color="auto"/>
            <w:left w:val="none" w:sz="0" w:space="0" w:color="auto"/>
            <w:bottom w:val="none" w:sz="0" w:space="0" w:color="auto"/>
            <w:right w:val="none" w:sz="0" w:space="0" w:color="auto"/>
          </w:divBdr>
        </w:div>
        <w:div w:id="1875607143">
          <w:marLeft w:val="0"/>
          <w:marRight w:val="0"/>
          <w:marTop w:val="0"/>
          <w:marBottom w:val="0"/>
          <w:divBdr>
            <w:top w:val="none" w:sz="0" w:space="0" w:color="auto"/>
            <w:left w:val="none" w:sz="0" w:space="0" w:color="auto"/>
            <w:bottom w:val="none" w:sz="0" w:space="0" w:color="auto"/>
            <w:right w:val="none" w:sz="0" w:space="0" w:color="auto"/>
          </w:divBdr>
        </w:div>
        <w:div w:id="1897548440">
          <w:marLeft w:val="0"/>
          <w:marRight w:val="0"/>
          <w:marTop w:val="0"/>
          <w:marBottom w:val="0"/>
          <w:divBdr>
            <w:top w:val="none" w:sz="0" w:space="0" w:color="auto"/>
            <w:left w:val="none" w:sz="0" w:space="0" w:color="auto"/>
            <w:bottom w:val="none" w:sz="0" w:space="0" w:color="auto"/>
            <w:right w:val="none" w:sz="0" w:space="0" w:color="auto"/>
          </w:divBdr>
        </w:div>
        <w:div w:id="1241521209">
          <w:marLeft w:val="0"/>
          <w:marRight w:val="0"/>
          <w:marTop w:val="0"/>
          <w:marBottom w:val="0"/>
          <w:divBdr>
            <w:top w:val="none" w:sz="0" w:space="0" w:color="auto"/>
            <w:left w:val="none" w:sz="0" w:space="0" w:color="auto"/>
            <w:bottom w:val="none" w:sz="0" w:space="0" w:color="auto"/>
            <w:right w:val="none" w:sz="0" w:space="0" w:color="auto"/>
          </w:divBdr>
        </w:div>
        <w:div w:id="1001814003">
          <w:marLeft w:val="0"/>
          <w:marRight w:val="0"/>
          <w:marTop w:val="0"/>
          <w:marBottom w:val="0"/>
          <w:divBdr>
            <w:top w:val="none" w:sz="0" w:space="0" w:color="auto"/>
            <w:left w:val="none" w:sz="0" w:space="0" w:color="auto"/>
            <w:bottom w:val="none" w:sz="0" w:space="0" w:color="auto"/>
            <w:right w:val="none" w:sz="0" w:space="0" w:color="auto"/>
          </w:divBdr>
        </w:div>
        <w:div w:id="1298414363">
          <w:marLeft w:val="0"/>
          <w:marRight w:val="0"/>
          <w:marTop w:val="0"/>
          <w:marBottom w:val="0"/>
          <w:divBdr>
            <w:top w:val="none" w:sz="0" w:space="0" w:color="auto"/>
            <w:left w:val="none" w:sz="0" w:space="0" w:color="auto"/>
            <w:bottom w:val="none" w:sz="0" w:space="0" w:color="auto"/>
            <w:right w:val="none" w:sz="0" w:space="0" w:color="auto"/>
          </w:divBdr>
        </w:div>
        <w:div w:id="181745824">
          <w:marLeft w:val="0"/>
          <w:marRight w:val="0"/>
          <w:marTop w:val="0"/>
          <w:marBottom w:val="0"/>
          <w:divBdr>
            <w:top w:val="none" w:sz="0" w:space="0" w:color="auto"/>
            <w:left w:val="none" w:sz="0" w:space="0" w:color="auto"/>
            <w:bottom w:val="none" w:sz="0" w:space="0" w:color="auto"/>
            <w:right w:val="none" w:sz="0" w:space="0" w:color="auto"/>
          </w:divBdr>
        </w:div>
        <w:div w:id="1988626708">
          <w:marLeft w:val="0"/>
          <w:marRight w:val="0"/>
          <w:marTop w:val="0"/>
          <w:marBottom w:val="0"/>
          <w:divBdr>
            <w:top w:val="none" w:sz="0" w:space="0" w:color="auto"/>
            <w:left w:val="none" w:sz="0" w:space="0" w:color="auto"/>
            <w:bottom w:val="none" w:sz="0" w:space="0" w:color="auto"/>
            <w:right w:val="none" w:sz="0" w:space="0" w:color="auto"/>
          </w:divBdr>
        </w:div>
        <w:div w:id="1201162039">
          <w:marLeft w:val="0"/>
          <w:marRight w:val="0"/>
          <w:marTop w:val="0"/>
          <w:marBottom w:val="0"/>
          <w:divBdr>
            <w:top w:val="none" w:sz="0" w:space="0" w:color="auto"/>
            <w:left w:val="none" w:sz="0" w:space="0" w:color="auto"/>
            <w:bottom w:val="none" w:sz="0" w:space="0" w:color="auto"/>
            <w:right w:val="none" w:sz="0" w:space="0" w:color="auto"/>
          </w:divBdr>
        </w:div>
        <w:div w:id="388966317">
          <w:marLeft w:val="0"/>
          <w:marRight w:val="0"/>
          <w:marTop w:val="0"/>
          <w:marBottom w:val="0"/>
          <w:divBdr>
            <w:top w:val="none" w:sz="0" w:space="0" w:color="auto"/>
            <w:left w:val="none" w:sz="0" w:space="0" w:color="auto"/>
            <w:bottom w:val="none" w:sz="0" w:space="0" w:color="auto"/>
            <w:right w:val="none" w:sz="0" w:space="0" w:color="auto"/>
          </w:divBdr>
        </w:div>
        <w:div w:id="646056096">
          <w:marLeft w:val="0"/>
          <w:marRight w:val="0"/>
          <w:marTop w:val="0"/>
          <w:marBottom w:val="0"/>
          <w:divBdr>
            <w:top w:val="none" w:sz="0" w:space="0" w:color="auto"/>
            <w:left w:val="none" w:sz="0" w:space="0" w:color="auto"/>
            <w:bottom w:val="none" w:sz="0" w:space="0" w:color="auto"/>
            <w:right w:val="none" w:sz="0" w:space="0" w:color="auto"/>
          </w:divBdr>
        </w:div>
        <w:div w:id="1832792356">
          <w:marLeft w:val="0"/>
          <w:marRight w:val="0"/>
          <w:marTop w:val="0"/>
          <w:marBottom w:val="0"/>
          <w:divBdr>
            <w:top w:val="none" w:sz="0" w:space="0" w:color="auto"/>
            <w:left w:val="none" w:sz="0" w:space="0" w:color="auto"/>
            <w:bottom w:val="none" w:sz="0" w:space="0" w:color="auto"/>
            <w:right w:val="none" w:sz="0" w:space="0" w:color="auto"/>
          </w:divBdr>
        </w:div>
        <w:div w:id="1405107891">
          <w:marLeft w:val="0"/>
          <w:marRight w:val="0"/>
          <w:marTop w:val="0"/>
          <w:marBottom w:val="0"/>
          <w:divBdr>
            <w:top w:val="none" w:sz="0" w:space="0" w:color="auto"/>
            <w:left w:val="none" w:sz="0" w:space="0" w:color="auto"/>
            <w:bottom w:val="none" w:sz="0" w:space="0" w:color="auto"/>
            <w:right w:val="none" w:sz="0" w:space="0" w:color="auto"/>
          </w:divBdr>
        </w:div>
        <w:div w:id="1677725344">
          <w:marLeft w:val="0"/>
          <w:marRight w:val="0"/>
          <w:marTop w:val="0"/>
          <w:marBottom w:val="0"/>
          <w:divBdr>
            <w:top w:val="none" w:sz="0" w:space="0" w:color="auto"/>
            <w:left w:val="none" w:sz="0" w:space="0" w:color="auto"/>
            <w:bottom w:val="none" w:sz="0" w:space="0" w:color="auto"/>
            <w:right w:val="none" w:sz="0" w:space="0" w:color="auto"/>
          </w:divBdr>
        </w:div>
        <w:div w:id="170335985">
          <w:marLeft w:val="0"/>
          <w:marRight w:val="0"/>
          <w:marTop w:val="0"/>
          <w:marBottom w:val="0"/>
          <w:divBdr>
            <w:top w:val="none" w:sz="0" w:space="0" w:color="auto"/>
            <w:left w:val="none" w:sz="0" w:space="0" w:color="auto"/>
            <w:bottom w:val="none" w:sz="0" w:space="0" w:color="auto"/>
            <w:right w:val="none" w:sz="0" w:space="0" w:color="auto"/>
          </w:divBdr>
        </w:div>
        <w:div w:id="667749085">
          <w:marLeft w:val="0"/>
          <w:marRight w:val="0"/>
          <w:marTop w:val="0"/>
          <w:marBottom w:val="0"/>
          <w:divBdr>
            <w:top w:val="none" w:sz="0" w:space="0" w:color="auto"/>
            <w:left w:val="none" w:sz="0" w:space="0" w:color="auto"/>
            <w:bottom w:val="none" w:sz="0" w:space="0" w:color="auto"/>
            <w:right w:val="none" w:sz="0" w:space="0" w:color="auto"/>
          </w:divBdr>
        </w:div>
        <w:div w:id="1267688924">
          <w:marLeft w:val="0"/>
          <w:marRight w:val="0"/>
          <w:marTop w:val="0"/>
          <w:marBottom w:val="0"/>
          <w:divBdr>
            <w:top w:val="none" w:sz="0" w:space="0" w:color="auto"/>
            <w:left w:val="none" w:sz="0" w:space="0" w:color="auto"/>
            <w:bottom w:val="none" w:sz="0" w:space="0" w:color="auto"/>
            <w:right w:val="none" w:sz="0" w:space="0" w:color="auto"/>
          </w:divBdr>
        </w:div>
        <w:div w:id="1503659816">
          <w:marLeft w:val="0"/>
          <w:marRight w:val="0"/>
          <w:marTop w:val="0"/>
          <w:marBottom w:val="0"/>
          <w:divBdr>
            <w:top w:val="none" w:sz="0" w:space="0" w:color="auto"/>
            <w:left w:val="none" w:sz="0" w:space="0" w:color="auto"/>
            <w:bottom w:val="none" w:sz="0" w:space="0" w:color="auto"/>
            <w:right w:val="none" w:sz="0" w:space="0" w:color="auto"/>
          </w:divBdr>
        </w:div>
        <w:div w:id="528109303">
          <w:marLeft w:val="0"/>
          <w:marRight w:val="0"/>
          <w:marTop w:val="0"/>
          <w:marBottom w:val="0"/>
          <w:divBdr>
            <w:top w:val="none" w:sz="0" w:space="0" w:color="auto"/>
            <w:left w:val="none" w:sz="0" w:space="0" w:color="auto"/>
            <w:bottom w:val="none" w:sz="0" w:space="0" w:color="auto"/>
            <w:right w:val="none" w:sz="0" w:space="0" w:color="auto"/>
          </w:divBdr>
        </w:div>
        <w:div w:id="2063677914">
          <w:marLeft w:val="0"/>
          <w:marRight w:val="0"/>
          <w:marTop w:val="0"/>
          <w:marBottom w:val="0"/>
          <w:divBdr>
            <w:top w:val="none" w:sz="0" w:space="0" w:color="auto"/>
            <w:left w:val="none" w:sz="0" w:space="0" w:color="auto"/>
            <w:bottom w:val="none" w:sz="0" w:space="0" w:color="auto"/>
            <w:right w:val="none" w:sz="0" w:space="0" w:color="auto"/>
          </w:divBdr>
        </w:div>
        <w:div w:id="2098748851">
          <w:marLeft w:val="0"/>
          <w:marRight w:val="0"/>
          <w:marTop w:val="0"/>
          <w:marBottom w:val="0"/>
          <w:divBdr>
            <w:top w:val="none" w:sz="0" w:space="0" w:color="auto"/>
            <w:left w:val="none" w:sz="0" w:space="0" w:color="auto"/>
            <w:bottom w:val="none" w:sz="0" w:space="0" w:color="auto"/>
            <w:right w:val="none" w:sz="0" w:space="0" w:color="auto"/>
          </w:divBdr>
        </w:div>
        <w:div w:id="1114403741">
          <w:marLeft w:val="0"/>
          <w:marRight w:val="0"/>
          <w:marTop w:val="0"/>
          <w:marBottom w:val="0"/>
          <w:divBdr>
            <w:top w:val="none" w:sz="0" w:space="0" w:color="auto"/>
            <w:left w:val="none" w:sz="0" w:space="0" w:color="auto"/>
            <w:bottom w:val="none" w:sz="0" w:space="0" w:color="auto"/>
            <w:right w:val="none" w:sz="0" w:space="0" w:color="auto"/>
          </w:divBdr>
        </w:div>
      </w:divsChild>
    </w:div>
    <w:div w:id="117650809">
      <w:bodyDiv w:val="1"/>
      <w:marLeft w:val="0"/>
      <w:marRight w:val="0"/>
      <w:marTop w:val="0"/>
      <w:marBottom w:val="0"/>
      <w:divBdr>
        <w:top w:val="none" w:sz="0" w:space="0" w:color="auto"/>
        <w:left w:val="none" w:sz="0" w:space="0" w:color="auto"/>
        <w:bottom w:val="none" w:sz="0" w:space="0" w:color="auto"/>
        <w:right w:val="none" w:sz="0" w:space="0" w:color="auto"/>
      </w:divBdr>
    </w:div>
    <w:div w:id="148838085">
      <w:bodyDiv w:val="1"/>
      <w:marLeft w:val="0"/>
      <w:marRight w:val="0"/>
      <w:marTop w:val="0"/>
      <w:marBottom w:val="0"/>
      <w:divBdr>
        <w:top w:val="none" w:sz="0" w:space="0" w:color="auto"/>
        <w:left w:val="none" w:sz="0" w:space="0" w:color="auto"/>
        <w:bottom w:val="none" w:sz="0" w:space="0" w:color="auto"/>
        <w:right w:val="none" w:sz="0" w:space="0" w:color="auto"/>
      </w:divBdr>
    </w:div>
    <w:div w:id="160590176">
      <w:bodyDiv w:val="1"/>
      <w:marLeft w:val="0"/>
      <w:marRight w:val="0"/>
      <w:marTop w:val="0"/>
      <w:marBottom w:val="0"/>
      <w:divBdr>
        <w:top w:val="none" w:sz="0" w:space="0" w:color="auto"/>
        <w:left w:val="none" w:sz="0" w:space="0" w:color="auto"/>
        <w:bottom w:val="none" w:sz="0" w:space="0" w:color="auto"/>
        <w:right w:val="none" w:sz="0" w:space="0" w:color="auto"/>
      </w:divBdr>
    </w:div>
    <w:div w:id="189999912">
      <w:bodyDiv w:val="1"/>
      <w:marLeft w:val="0"/>
      <w:marRight w:val="0"/>
      <w:marTop w:val="0"/>
      <w:marBottom w:val="0"/>
      <w:divBdr>
        <w:top w:val="none" w:sz="0" w:space="0" w:color="auto"/>
        <w:left w:val="none" w:sz="0" w:space="0" w:color="auto"/>
        <w:bottom w:val="none" w:sz="0" w:space="0" w:color="auto"/>
        <w:right w:val="none" w:sz="0" w:space="0" w:color="auto"/>
      </w:divBdr>
    </w:div>
    <w:div w:id="193931558">
      <w:bodyDiv w:val="1"/>
      <w:marLeft w:val="0"/>
      <w:marRight w:val="0"/>
      <w:marTop w:val="0"/>
      <w:marBottom w:val="0"/>
      <w:divBdr>
        <w:top w:val="none" w:sz="0" w:space="0" w:color="auto"/>
        <w:left w:val="none" w:sz="0" w:space="0" w:color="auto"/>
        <w:bottom w:val="none" w:sz="0" w:space="0" w:color="auto"/>
        <w:right w:val="none" w:sz="0" w:space="0" w:color="auto"/>
      </w:divBdr>
      <w:divsChild>
        <w:div w:id="2073117217">
          <w:marLeft w:val="0"/>
          <w:marRight w:val="0"/>
          <w:marTop w:val="0"/>
          <w:marBottom w:val="0"/>
          <w:divBdr>
            <w:top w:val="none" w:sz="0" w:space="0" w:color="auto"/>
            <w:left w:val="none" w:sz="0" w:space="0" w:color="auto"/>
            <w:bottom w:val="none" w:sz="0" w:space="0" w:color="auto"/>
            <w:right w:val="none" w:sz="0" w:space="0" w:color="auto"/>
          </w:divBdr>
          <w:divsChild>
            <w:div w:id="34621705">
              <w:marLeft w:val="0"/>
              <w:marRight w:val="0"/>
              <w:marTop w:val="0"/>
              <w:marBottom w:val="0"/>
              <w:divBdr>
                <w:top w:val="none" w:sz="0" w:space="0" w:color="auto"/>
                <w:left w:val="none" w:sz="0" w:space="0" w:color="auto"/>
                <w:bottom w:val="none" w:sz="0" w:space="0" w:color="auto"/>
                <w:right w:val="none" w:sz="0" w:space="0" w:color="auto"/>
              </w:divBdr>
              <w:divsChild>
                <w:div w:id="72957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270">
      <w:bodyDiv w:val="1"/>
      <w:marLeft w:val="0"/>
      <w:marRight w:val="0"/>
      <w:marTop w:val="0"/>
      <w:marBottom w:val="0"/>
      <w:divBdr>
        <w:top w:val="none" w:sz="0" w:space="0" w:color="auto"/>
        <w:left w:val="none" w:sz="0" w:space="0" w:color="auto"/>
        <w:bottom w:val="none" w:sz="0" w:space="0" w:color="auto"/>
        <w:right w:val="none" w:sz="0" w:space="0" w:color="auto"/>
      </w:divBdr>
    </w:div>
    <w:div w:id="287710138">
      <w:bodyDiv w:val="1"/>
      <w:marLeft w:val="0"/>
      <w:marRight w:val="0"/>
      <w:marTop w:val="0"/>
      <w:marBottom w:val="0"/>
      <w:divBdr>
        <w:top w:val="none" w:sz="0" w:space="0" w:color="auto"/>
        <w:left w:val="none" w:sz="0" w:space="0" w:color="auto"/>
        <w:bottom w:val="none" w:sz="0" w:space="0" w:color="auto"/>
        <w:right w:val="none" w:sz="0" w:space="0" w:color="auto"/>
      </w:divBdr>
    </w:div>
    <w:div w:id="313334631">
      <w:bodyDiv w:val="1"/>
      <w:marLeft w:val="0"/>
      <w:marRight w:val="0"/>
      <w:marTop w:val="0"/>
      <w:marBottom w:val="0"/>
      <w:divBdr>
        <w:top w:val="none" w:sz="0" w:space="0" w:color="auto"/>
        <w:left w:val="none" w:sz="0" w:space="0" w:color="auto"/>
        <w:bottom w:val="none" w:sz="0" w:space="0" w:color="auto"/>
        <w:right w:val="none" w:sz="0" w:space="0" w:color="auto"/>
      </w:divBdr>
    </w:div>
    <w:div w:id="354502768">
      <w:bodyDiv w:val="1"/>
      <w:marLeft w:val="0"/>
      <w:marRight w:val="0"/>
      <w:marTop w:val="0"/>
      <w:marBottom w:val="0"/>
      <w:divBdr>
        <w:top w:val="none" w:sz="0" w:space="0" w:color="auto"/>
        <w:left w:val="none" w:sz="0" w:space="0" w:color="auto"/>
        <w:bottom w:val="none" w:sz="0" w:space="0" w:color="auto"/>
        <w:right w:val="none" w:sz="0" w:space="0" w:color="auto"/>
      </w:divBdr>
    </w:div>
    <w:div w:id="357128160">
      <w:bodyDiv w:val="1"/>
      <w:marLeft w:val="0"/>
      <w:marRight w:val="0"/>
      <w:marTop w:val="0"/>
      <w:marBottom w:val="0"/>
      <w:divBdr>
        <w:top w:val="none" w:sz="0" w:space="0" w:color="auto"/>
        <w:left w:val="none" w:sz="0" w:space="0" w:color="auto"/>
        <w:bottom w:val="none" w:sz="0" w:space="0" w:color="auto"/>
        <w:right w:val="none" w:sz="0" w:space="0" w:color="auto"/>
      </w:divBdr>
    </w:div>
    <w:div w:id="367337832">
      <w:bodyDiv w:val="1"/>
      <w:marLeft w:val="0"/>
      <w:marRight w:val="0"/>
      <w:marTop w:val="0"/>
      <w:marBottom w:val="0"/>
      <w:divBdr>
        <w:top w:val="none" w:sz="0" w:space="0" w:color="auto"/>
        <w:left w:val="none" w:sz="0" w:space="0" w:color="auto"/>
        <w:bottom w:val="none" w:sz="0" w:space="0" w:color="auto"/>
        <w:right w:val="none" w:sz="0" w:space="0" w:color="auto"/>
      </w:divBdr>
    </w:div>
    <w:div w:id="379129640">
      <w:bodyDiv w:val="1"/>
      <w:marLeft w:val="0"/>
      <w:marRight w:val="0"/>
      <w:marTop w:val="0"/>
      <w:marBottom w:val="0"/>
      <w:divBdr>
        <w:top w:val="none" w:sz="0" w:space="0" w:color="auto"/>
        <w:left w:val="none" w:sz="0" w:space="0" w:color="auto"/>
        <w:bottom w:val="none" w:sz="0" w:space="0" w:color="auto"/>
        <w:right w:val="none" w:sz="0" w:space="0" w:color="auto"/>
      </w:divBdr>
    </w:div>
    <w:div w:id="424956109">
      <w:bodyDiv w:val="1"/>
      <w:marLeft w:val="0"/>
      <w:marRight w:val="0"/>
      <w:marTop w:val="0"/>
      <w:marBottom w:val="0"/>
      <w:divBdr>
        <w:top w:val="none" w:sz="0" w:space="0" w:color="auto"/>
        <w:left w:val="none" w:sz="0" w:space="0" w:color="auto"/>
        <w:bottom w:val="none" w:sz="0" w:space="0" w:color="auto"/>
        <w:right w:val="none" w:sz="0" w:space="0" w:color="auto"/>
      </w:divBdr>
    </w:div>
    <w:div w:id="425611143">
      <w:bodyDiv w:val="1"/>
      <w:marLeft w:val="0"/>
      <w:marRight w:val="0"/>
      <w:marTop w:val="0"/>
      <w:marBottom w:val="0"/>
      <w:divBdr>
        <w:top w:val="none" w:sz="0" w:space="0" w:color="auto"/>
        <w:left w:val="none" w:sz="0" w:space="0" w:color="auto"/>
        <w:bottom w:val="none" w:sz="0" w:space="0" w:color="auto"/>
        <w:right w:val="none" w:sz="0" w:space="0" w:color="auto"/>
      </w:divBdr>
    </w:div>
    <w:div w:id="492256519">
      <w:bodyDiv w:val="1"/>
      <w:marLeft w:val="0"/>
      <w:marRight w:val="0"/>
      <w:marTop w:val="0"/>
      <w:marBottom w:val="0"/>
      <w:divBdr>
        <w:top w:val="none" w:sz="0" w:space="0" w:color="auto"/>
        <w:left w:val="none" w:sz="0" w:space="0" w:color="auto"/>
        <w:bottom w:val="none" w:sz="0" w:space="0" w:color="auto"/>
        <w:right w:val="none" w:sz="0" w:space="0" w:color="auto"/>
      </w:divBdr>
    </w:div>
    <w:div w:id="644162532">
      <w:bodyDiv w:val="1"/>
      <w:marLeft w:val="0"/>
      <w:marRight w:val="0"/>
      <w:marTop w:val="0"/>
      <w:marBottom w:val="0"/>
      <w:divBdr>
        <w:top w:val="none" w:sz="0" w:space="0" w:color="auto"/>
        <w:left w:val="none" w:sz="0" w:space="0" w:color="auto"/>
        <w:bottom w:val="none" w:sz="0" w:space="0" w:color="auto"/>
        <w:right w:val="none" w:sz="0" w:space="0" w:color="auto"/>
      </w:divBdr>
    </w:div>
    <w:div w:id="708800912">
      <w:bodyDiv w:val="1"/>
      <w:marLeft w:val="0"/>
      <w:marRight w:val="0"/>
      <w:marTop w:val="0"/>
      <w:marBottom w:val="0"/>
      <w:divBdr>
        <w:top w:val="none" w:sz="0" w:space="0" w:color="auto"/>
        <w:left w:val="none" w:sz="0" w:space="0" w:color="auto"/>
        <w:bottom w:val="none" w:sz="0" w:space="0" w:color="auto"/>
        <w:right w:val="none" w:sz="0" w:space="0" w:color="auto"/>
      </w:divBdr>
      <w:divsChild>
        <w:div w:id="638149291">
          <w:marLeft w:val="0"/>
          <w:marRight w:val="0"/>
          <w:marTop w:val="0"/>
          <w:marBottom w:val="0"/>
          <w:divBdr>
            <w:top w:val="none" w:sz="0" w:space="0" w:color="auto"/>
            <w:left w:val="none" w:sz="0" w:space="0" w:color="auto"/>
            <w:bottom w:val="none" w:sz="0" w:space="0" w:color="auto"/>
            <w:right w:val="none" w:sz="0" w:space="0" w:color="auto"/>
          </w:divBdr>
          <w:divsChild>
            <w:div w:id="1234703629">
              <w:marLeft w:val="0"/>
              <w:marRight w:val="0"/>
              <w:marTop w:val="0"/>
              <w:marBottom w:val="0"/>
              <w:divBdr>
                <w:top w:val="none" w:sz="0" w:space="0" w:color="auto"/>
                <w:left w:val="none" w:sz="0" w:space="0" w:color="auto"/>
                <w:bottom w:val="none" w:sz="0" w:space="0" w:color="auto"/>
                <w:right w:val="none" w:sz="0" w:space="0" w:color="auto"/>
              </w:divBdr>
              <w:divsChild>
                <w:div w:id="1458796705">
                  <w:marLeft w:val="0"/>
                  <w:marRight w:val="0"/>
                  <w:marTop w:val="0"/>
                  <w:marBottom w:val="0"/>
                  <w:divBdr>
                    <w:top w:val="none" w:sz="0" w:space="0" w:color="auto"/>
                    <w:left w:val="none" w:sz="0" w:space="0" w:color="auto"/>
                    <w:bottom w:val="none" w:sz="0" w:space="0" w:color="auto"/>
                    <w:right w:val="none" w:sz="0" w:space="0" w:color="auto"/>
                  </w:divBdr>
                  <w:divsChild>
                    <w:div w:id="1082531607">
                      <w:marLeft w:val="0"/>
                      <w:marRight w:val="0"/>
                      <w:marTop w:val="0"/>
                      <w:marBottom w:val="0"/>
                      <w:divBdr>
                        <w:top w:val="none" w:sz="0" w:space="0" w:color="auto"/>
                        <w:left w:val="none" w:sz="0" w:space="0" w:color="auto"/>
                        <w:bottom w:val="none" w:sz="0" w:space="0" w:color="auto"/>
                        <w:right w:val="none" w:sz="0" w:space="0" w:color="auto"/>
                      </w:divBdr>
                      <w:divsChild>
                        <w:div w:id="796147742">
                          <w:marLeft w:val="0"/>
                          <w:marRight w:val="0"/>
                          <w:marTop w:val="0"/>
                          <w:marBottom w:val="0"/>
                          <w:divBdr>
                            <w:top w:val="none" w:sz="0" w:space="0" w:color="auto"/>
                            <w:left w:val="none" w:sz="0" w:space="0" w:color="auto"/>
                            <w:bottom w:val="none" w:sz="0" w:space="0" w:color="auto"/>
                            <w:right w:val="none" w:sz="0" w:space="0" w:color="auto"/>
                          </w:divBdr>
                          <w:divsChild>
                            <w:div w:id="1475099264">
                              <w:marLeft w:val="0"/>
                              <w:marRight w:val="0"/>
                              <w:marTop w:val="0"/>
                              <w:marBottom w:val="0"/>
                              <w:divBdr>
                                <w:top w:val="none" w:sz="0" w:space="0" w:color="auto"/>
                                <w:left w:val="none" w:sz="0" w:space="0" w:color="auto"/>
                                <w:bottom w:val="none" w:sz="0" w:space="0" w:color="auto"/>
                                <w:right w:val="none" w:sz="0" w:space="0" w:color="auto"/>
                              </w:divBdr>
                              <w:divsChild>
                                <w:div w:id="413817701">
                                  <w:marLeft w:val="0"/>
                                  <w:marRight w:val="0"/>
                                  <w:marTop w:val="0"/>
                                  <w:marBottom w:val="0"/>
                                  <w:divBdr>
                                    <w:top w:val="none" w:sz="0" w:space="0" w:color="auto"/>
                                    <w:left w:val="none" w:sz="0" w:space="0" w:color="auto"/>
                                    <w:bottom w:val="none" w:sz="0" w:space="0" w:color="auto"/>
                                    <w:right w:val="none" w:sz="0" w:space="0" w:color="auto"/>
                                  </w:divBdr>
                                  <w:divsChild>
                                    <w:div w:id="1082530290">
                                      <w:marLeft w:val="0"/>
                                      <w:marRight w:val="0"/>
                                      <w:marTop w:val="0"/>
                                      <w:marBottom w:val="0"/>
                                      <w:divBdr>
                                        <w:top w:val="none" w:sz="0" w:space="0" w:color="auto"/>
                                        <w:left w:val="none" w:sz="0" w:space="0" w:color="auto"/>
                                        <w:bottom w:val="none" w:sz="0" w:space="0" w:color="auto"/>
                                        <w:right w:val="none" w:sz="0" w:space="0" w:color="auto"/>
                                      </w:divBdr>
                                      <w:divsChild>
                                        <w:div w:id="653146428">
                                          <w:marLeft w:val="0"/>
                                          <w:marRight w:val="0"/>
                                          <w:marTop w:val="0"/>
                                          <w:marBottom w:val="0"/>
                                          <w:divBdr>
                                            <w:top w:val="none" w:sz="0" w:space="0" w:color="auto"/>
                                            <w:left w:val="none" w:sz="0" w:space="0" w:color="auto"/>
                                            <w:bottom w:val="none" w:sz="0" w:space="0" w:color="auto"/>
                                            <w:right w:val="none" w:sz="0" w:space="0" w:color="auto"/>
                                          </w:divBdr>
                                          <w:divsChild>
                                            <w:div w:id="2116124566">
                                              <w:marLeft w:val="0"/>
                                              <w:marRight w:val="0"/>
                                              <w:marTop w:val="0"/>
                                              <w:marBottom w:val="0"/>
                                              <w:divBdr>
                                                <w:top w:val="none" w:sz="0" w:space="0" w:color="auto"/>
                                                <w:left w:val="none" w:sz="0" w:space="0" w:color="auto"/>
                                                <w:bottom w:val="none" w:sz="0" w:space="0" w:color="auto"/>
                                                <w:right w:val="none" w:sz="0" w:space="0" w:color="auto"/>
                                              </w:divBdr>
                                              <w:divsChild>
                                                <w:div w:id="807356043">
                                                  <w:marLeft w:val="0"/>
                                                  <w:marRight w:val="0"/>
                                                  <w:marTop w:val="0"/>
                                                  <w:marBottom w:val="0"/>
                                                  <w:divBdr>
                                                    <w:top w:val="none" w:sz="0" w:space="0" w:color="auto"/>
                                                    <w:left w:val="none" w:sz="0" w:space="0" w:color="auto"/>
                                                    <w:bottom w:val="none" w:sz="0" w:space="0" w:color="auto"/>
                                                    <w:right w:val="none" w:sz="0" w:space="0" w:color="auto"/>
                                                  </w:divBdr>
                                                  <w:divsChild>
                                                    <w:div w:id="914096378">
                                                      <w:marLeft w:val="0"/>
                                                      <w:marRight w:val="0"/>
                                                      <w:marTop w:val="0"/>
                                                      <w:marBottom w:val="0"/>
                                                      <w:divBdr>
                                                        <w:top w:val="none" w:sz="0" w:space="0" w:color="auto"/>
                                                        <w:left w:val="none" w:sz="0" w:space="0" w:color="auto"/>
                                                        <w:bottom w:val="none" w:sz="0" w:space="0" w:color="auto"/>
                                                        <w:right w:val="none" w:sz="0" w:space="0" w:color="auto"/>
                                                      </w:divBdr>
                                                      <w:divsChild>
                                                        <w:div w:id="1275477820">
                                                          <w:marLeft w:val="0"/>
                                                          <w:marRight w:val="0"/>
                                                          <w:marTop w:val="0"/>
                                                          <w:marBottom w:val="0"/>
                                                          <w:divBdr>
                                                            <w:top w:val="none" w:sz="0" w:space="0" w:color="auto"/>
                                                            <w:left w:val="none" w:sz="0" w:space="0" w:color="auto"/>
                                                            <w:bottom w:val="none" w:sz="0" w:space="0" w:color="auto"/>
                                                            <w:right w:val="none" w:sz="0" w:space="0" w:color="auto"/>
                                                          </w:divBdr>
                                                          <w:divsChild>
                                                            <w:div w:id="1429109915">
                                                              <w:marLeft w:val="0"/>
                                                              <w:marRight w:val="0"/>
                                                              <w:marTop w:val="0"/>
                                                              <w:marBottom w:val="0"/>
                                                              <w:divBdr>
                                                                <w:top w:val="none" w:sz="0" w:space="0" w:color="auto"/>
                                                                <w:left w:val="none" w:sz="0" w:space="0" w:color="auto"/>
                                                                <w:bottom w:val="none" w:sz="0" w:space="0" w:color="auto"/>
                                                                <w:right w:val="none" w:sz="0" w:space="0" w:color="auto"/>
                                                              </w:divBdr>
                                                              <w:divsChild>
                                                                <w:div w:id="801924344">
                                                                  <w:marLeft w:val="0"/>
                                                                  <w:marRight w:val="0"/>
                                                                  <w:marTop w:val="0"/>
                                                                  <w:marBottom w:val="0"/>
                                                                  <w:divBdr>
                                                                    <w:top w:val="none" w:sz="0" w:space="0" w:color="auto"/>
                                                                    <w:left w:val="none" w:sz="0" w:space="0" w:color="auto"/>
                                                                    <w:bottom w:val="none" w:sz="0" w:space="0" w:color="auto"/>
                                                                    <w:right w:val="none" w:sz="0" w:space="0" w:color="auto"/>
                                                                  </w:divBdr>
                                                                  <w:divsChild>
                                                                    <w:div w:id="1747141390">
                                                                      <w:marLeft w:val="0"/>
                                                                      <w:marRight w:val="0"/>
                                                                      <w:marTop w:val="0"/>
                                                                      <w:marBottom w:val="0"/>
                                                                      <w:divBdr>
                                                                        <w:top w:val="none" w:sz="0" w:space="0" w:color="auto"/>
                                                                        <w:left w:val="none" w:sz="0" w:space="0" w:color="auto"/>
                                                                        <w:bottom w:val="none" w:sz="0" w:space="0" w:color="auto"/>
                                                                        <w:right w:val="none" w:sz="0" w:space="0" w:color="auto"/>
                                                                      </w:divBdr>
                                                                      <w:divsChild>
                                                                        <w:div w:id="618218268">
                                                                          <w:marLeft w:val="0"/>
                                                                          <w:marRight w:val="0"/>
                                                                          <w:marTop w:val="0"/>
                                                                          <w:marBottom w:val="0"/>
                                                                          <w:divBdr>
                                                                            <w:top w:val="none" w:sz="0" w:space="0" w:color="auto"/>
                                                                            <w:left w:val="none" w:sz="0" w:space="0" w:color="auto"/>
                                                                            <w:bottom w:val="none" w:sz="0" w:space="0" w:color="auto"/>
                                                                            <w:right w:val="none" w:sz="0" w:space="0" w:color="auto"/>
                                                                          </w:divBdr>
                                                                          <w:divsChild>
                                                                            <w:div w:id="1842308143">
                                                                              <w:marLeft w:val="0"/>
                                                                              <w:marRight w:val="0"/>
                                                                              <w:marTop w:val="0"/>
                                                                              <w:marBottom w:val="0"/>
                                                                              <w:divBdr>
                                                                                <w:top w:val="none" w:sz="0" w:space="0" w:color="auto"/>
                                                                                <w:left w:val="none" w:sz="0" w:space="0" w:color="auto"/>
                                                                                <w:bottom w:val="none" w:sz="0" w:space="0" w:color="auto"/>
                                                                                <w:right w:val="none" w:sz="0" w:space="0" w:color="auto"/>
                                                                              </w:divBdr>
                                                                              <w:divsChild>
                                                                                <w:div w:id="841896883">
                                                                                  <w:marLeft w:val="0"/>
                                                                                  <w:marRight w:val="0"/>
                                                                                  <w:marTop w:val="0"/>
                                                                                  <w:marBottom w:val="0"/>
                                                                                  <w:divBdr>
                                                                                    <w:top w:val="none" w:sz="0" w:space="0" w:color="auto"/>
                                                                                    <w:left w:val="none" w:sz="0" w:space="0" w:color="auto"/>
                                                                                    <w:bottom w:val="none" w:sz="0" w:space="0" w:color="auto"/>
                                                                                    <w:right w:val="none" w:sz="0" w:space="0" w:color="auto"/>
                                                                                  </w:divBdr>
                                                                                  <w:divsChild>
                                                                                    <w:div w:id="240410730">
                                                                                      <w:marLeft w:val="0"/>
                                                                                      <w:marRight w:val="0"/>
                                                                                      <w:marTop w:val="0"/>
                                                                                      <w:marBottom w:val="0"/>
                                                                                      <w:divBdr>
                                                                                        <w:top w:val="none" w:sz="0" w:space="0" w:color="auto"/>
                                                                                        <w:left w:val="none" w:sz="0" w:space="0" w:color="auto"/>
                                                                                        <w:bottom w:val="none" w:sz="0" w:space="0" w:color="auto"/>
                                                                                        <w:right w:val="none" w:sz="0" w:space="0" w:color="auto"/>
                                                                                      </w:divBdr>
                                                                                      <w:divsChild>
                                                                                        <w:div w:id="1261376942">
                                                                                          <w:marLeft w:val="0"/>
                                                                                          <w:marRight w:val="0"/>
                                                                                          <w:marTop w:val="0"/>
                                                                                          <w:marBottom w:val="0"/>
                                                                                          <w:divBdr>
                                                                                            <w:top w:val="none" w:sz="0" w:space="0" w:color="auto"/>
                                                                                            <w:left w:val="none" w:sz="0" w:space="0" w:color="auto"/>
                                                                                            <w:bottom w:val="none" w:sz="0" w:space="0" w:color="auto"/>
                                                                                            <w:right w:val="none" w:sz="0" w:space="0" w:color="auto"/>
                                                                                          </w:divBdr>
                                                                                          <w:divsChild>
                                                                                            <w:div w:id="469829706">
                                                                                              <w:marLeft w:val="0"/>
                                                                                              <w:marRight w:val="0"/>
                                                                                              <w:marTop w:val="0"/>
                                                                                              <w:marBottom w:val="0"/>
                                                                                              <w:divBdr>
                                                                                                <w:top w:val="none" w:sz="0" w:space="0" w:color="auto"/>
                                                                                                <w:left w:val="none" w:sz="0" w:space="0" w:color="auto"/>
                                                                                                <w:bottom w:val="none" w:sz="0" w:space="0" w:color="auto"/>
                                                                                                <w:right w:val="none" w:sz="0" w:space="0" w:color="auto"/>
                                                                                              </w:divBdr>
                                                                                              <w:divsChild>
                                                                                                <w:div w:id="427235426">
                                                                                                  <w:marLeft w:val="0"/>
                                                                                                  <w:marRight w:val="0"/>
                                                                                                  <w:marTop w:val="0"/>
                                                                                                  <w:marBottom w:val="0"/>
                                                                                                  <w:divBdr>
                                                                                                    <w:top w:val="none" w:sz="0" w:space="0" w:color="auto"/>
                                                                                                    <w:left w:val="none" w:sz="0" w:space="0" w:color="auto"/>
                                                                                                    <w:bottom w:val="none" w:sz="0" w:space="0" w:color="auto"/>
                                                                                                    <w:right w:val="none" w:sz="0" w:space="0" w:color="auto"/>
                                                                                                  </w:divBdr>
                                                                                                  <w:divsChild>
                                                                                                    <w:div w:id="589655040">
                                                                                                      <w:marLeft w:val="0"/>
                                                                                                      <w:marRight w:val="0"/>
                                                                                                      <w:marTop w:val="0"/>
                                                                                                      <w:marBottom w:val="0"/>
                                                                                                      <w:divBdr>
                                                                                                        <w:top w:val="none" w:sz="0" w:space="0" w:color="auto"/>
                                                                                                        <w:left w:val="none" w:sz="0" w:space="0" w:color="auto"/>
                                                                                                        <w:bottom w:val="none" w:sz="0" w:space="0" w:color="auto"/>
                                                                                                        <w:right w:val="none" w:sz="0" w:space="0" w:color="auto"/>
                                                                                                      </w:divBdr>
                                                                                                      <w:divsChild>
                                                                                                        <w:div w:id="606426381">
                                                                                                          <w:marLeft w:val="0"/>
                                                                                                          <w:marRight w:val="0"/>
                                                                                                          <w:marTop w:val="0"/>
                                                                                                          <w:marBottom w:val="0"/>
                                                                                                          <w:divBdr>
                                                                                                            <w:top w:val="none" w:sz="0" w:space="0" w:color="auto"/>
                                                                                                            <w:left w:val="none" w:sz="0" w:space="0" w:color="auto"/>
                                                                                                            <w:bottom w:val="none" w:sz="0" w:space="0" w:color="auto"/>
                                                                                                            <w:right w:val="none" w:sz="0" w:space="0" w:color="auto"/>
                                                                                                          </w:divBdr>
                                                                                                          <w:divsChild>
                                                                                                            <w:div w:id="895549759">
                                                                                                              <w:marLeft w:val="0"/>
                                                                                                              <w:marRight w:val="0"/>
                                                                                                              <w:marTop w:val="0"/>
                                                                                                              <w:marBottom w:val="0"/>
                                                                                                              <w:divBdr>
                                                                                                                <w:top w:val="none" w:sz="0" w:space="0" w:color="auto"/>
                                                                                                                <w:left w:val="none" w:sz="0" w:space="0" w:color="auto"/>
                                                                                                                <w:bottom w:val="none" w:sz="0" w:space="0" w:color="auto"/>
                                                                                                                <w:right w:val="none" w:sz="0" w:space="0" w:color="auto"/>
                                                                                                              </w:divBdr>
                                                                                                              <w:divsChild>
                                                                                                                <w:div w:id="1411925487">
                                                                                                                  <w:marLeft w:val="0"/>
                                                                                                                  <w:marRight w:val="0"/>
                                                                                                                  <w:marTop w:val="0"/>
                                                                                                                  <w:marBottom w:val="0"/>
                                                                                                                  <w:divBdr>
                                                                                                                    <w:top w:val="none" w:sz="0" w:space="0" w:color="auto"/>
                                                                                                                    <w:left w:val="none" w:sz="0" w:space="0" w:color="auto"/>
                                                                                                                    <w:bottom w:val="none" w:sz="0" w:space="0" w:color="auto"/>
                                                                                                                    <w:right w:val="none" w:sz="0" w:space="0" w:color="auto"/>
                                                                                                                  </w:divBdr>
                                                                                                                  <w:divsChild>
                                                                                                                    <w:div w:id="165754773">
                                                                                                                      <w:marLeft w:val="0"/>
                                                                                                                      <w:marRight w:val="0"/>
                                                                                                                      <w:marTop w:val="0"/>
                                                                                                                      <w:marBottom w:val="0"/>
                                                                                                                      <w:divBdr>
                                                                                                                        <w:top w:val="none" w:sz="0" w:space="0" w:color="auto"/>
                                                                                                                        <w:left w:val="none" w:sz="0" w:space="0" w:color="auto"/>
                                                                                                                        <w:bottom w:val="none" w:sz="0" w:space="0" w:color="auto"/>
                                                                                                                        <w:right w:val="none" w:sz="0" w:space="0" w:color="auto"/>
                                                                                                                      </w:divBdr>
                                                                                                                      <w:divsChild>
                                                                                                                        <w:div w:id="1770155944">
                                                                                                                          <w:marLeft w:val="0"/>
                                                                                                                          <w:marRight w:val="0"/>
                                                                                                                          <w:marTop w:val="0"/>
                                                                                                                          <w:marBottom w:val="0"/>
                                                                                                                          <w:divBdr>
                                                                                                                            <w:top w:val="none" w:sz="0" w:space="0" w:color="auto"/>
                                                                                                                            <w:left w:val="none" w:sz="0" w:space="0" w:color="auto"/>
                                                                                                                            <w:bottom w:val="none" w:sz="0" w:space="0" w:color="auto"/>
                                                                                                                            <w:right w:val="none" w:sz="0" w:space="0" w:color="auto"/>
                                                                                                                          </w:divBdr>
                                                                                                                          <w:divsChild>
                                                                                                                            <w:div w:id="1766416708">
                                                                                                                              <w:marLeft w:val="0"/>
                                                                                                                              <w:marRight w:val="0"/>
                                                                                                                              <w:marTop w:val="0"/>
                                                                                                                              <w:marBottom w:val="0"/>
                                                                                                                              <w:divBdr>
                                                                                                                                <w:top w:val="none" w:sz="0" w:space="0" w:color="auto"/>
                                                                                                                                <w:left w:val="none" w:sz="0" w:space="0" w:color="auto"/>
                                                                                                                                <w:bottom w:val="none" w:sz="0" w:space="0" w:color="auto"/>
                                                                                                                                <w:right w:val="none" w:sz="0" w:space="0" w:color="auto"/>
                                                                                                                              </w:divBdr>
                                                                                                                              <w:divsChild>
                                                                                                                                <w:div w:id="1196819619">
                                                                                                                                  <w:marLeft w:val="0"/>
                                                                                                                                  <w:marRight w:val="0"/>
                                                                                                                                  <w:marTop w:val="0"/>
                                                                                                                                  <w:marBottom w:val="0"/>
                                                                                                                                  <w:divBdr>
                                                                                                                                    <w:top w:val="none" w:sz="0" w:space="0" w:color="auto"/>
                                                                                                                                    <w:left w:val="none" w:sz="0" w:space="0" w:color="auto"/>
                                                                                                                                    <w:bottom w:val="none" w:sz="0" w:space="0" w:color="auto"/>
                                                                                                                                    <w:right w:val="none" w:sz="0" w:space="0" w:color="auto"/>
                                                                                                                                  </w:divBdr>
                                                                                                                                  <w:divsChild>
                                                                                                                                    <w:div w:id="854536792">
                                                                                                                                      <w:marLeft w:val="0"/>
                                                                                                                                      <w:marRight w:val="0"/>
                                                                                                                                      <w:marTop w:val="0"/>
                                                                                                                                      <w:marBottom w:val="0"/>
                                                                                                                                      <w:divBdr>
                                                                                                                                        <w:top w:val="none" w:sz="0" w:space="0" w:color="auto"/>
                                                                                                                                        <w:left w:val="none" w:sz="0" w:space="0" w:color="auto"/>
                                                                                                                                        <w:bottom w:val="none" w:sz="0" w:space="0" w:color="auto"/>
                                                                                                                                        <w:right w:val="none" w:sz="0" w:space="0" w:color="auto"/>
                                                                                                                                      </w:divBdr>
                                                                                                                                      <w:divsChild>
                                                                                                                                        <w:div w:id="1207108465">
                                                                                                                                          <w:marLeft w:val="0"/>
                                                                                                                                          <w:marRight w:val="0"/>
                                                                                                                                          <w:marTop w:val="0"/>
                                                                                                                                          <w:marBottom w:val="0"/>
                                                                                                                                          <w:divBdr>
                                                                                                                                            <w:top w:val="none" w:sz="0" w:space="0" w:color="auto"/>
                                                                                                                                            <w:left w:val="none" w:sz="0" w:space="0" w:color="auto"/>
                                                                                                                                            <w:bottom w:val="none" w:sz="0" w:space="0" w:color="auto"/>
                                                                                                                                            <w:right w:val="none" w:sz="0" w:space="0" w:color="auto"/>
                                                                                                                                          </w:divBdr>
                                                                                                                                          <w:divsChild>
                                                                                                                                            <w:div w:id="55204065">
                                                                                                                                              <w:marLeft w:val="0"/>
                                                                                                                                              <w:marRight w:val="0"/>
                                                                                                                                              <w:marTop w:val="0"/>
                                                                                                                                              <w:marBottom w:val="0"/>
                                                                                                                                              <w:divBdr>
                                                                                                                                                <w:top w:val="none" w:sz="0" w:space="0" w:color="auto"/>
                                                                                                                                                <w:left w:val="none" w:sz="0" w:space="0" w:color="auto"/>
                                                                                                                                                <w:bottom w:val="none" w:sz="0" w:space="0" w:color="auto"/>
                                                                                                                                                <w:right w:val="none" w:sz="0" w:space="0" w:color="auto"/>
                                                                                                                                              </w:divBdr>
                                                                                                                                              <w:divsChild>
                                                                                                                                                <w:div w:id="1091702186">
                                                                                                                                                  <w:marLeft w:val="0"/>
                                                                                                                                                  <w:marRight w:val="0"/>
                                                                                                                                                  <w:marTop w:val="0"/>
                                                                                                                                                  <w:marBottom w:val="0"/>
                                                                                                                                                  <w:divBdr>
                                                                                                                                                    <w:top w:val="none" w:sz="0" w:space="0" w:color="auto"/>
                                                                                                                                                    <w:left w:val="none" w:sz="0" w:space="0" w:color="auto"/>
                                                                                                                                                    <w:bottom w:val="none" w:sz="0" w:space="0" w:color="auto"/>
                                                                                                                                                    <w:right w:val="none" w:sz="0" w:space="0" w:color="auto"/>
                                                                                                                                                  </w:divBdr>
                                                                                                                                                  <w:divsChild>
                                                                                                                                                    <w:div w:id="1379819344">
                                                                                                                                                      <w:marLeft w:val="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sChild>
                                                                                                                                                            <w:div w:id="848443285">
                                                                                                                                                              <w:marLeft w:val="0"/>
                                                                                                                                                              <w:marRight w:val="0"/>
                                                                                                                                                              <w:marTop w:val="0"/>
                                                                                                                                                              <w:marBottom w:val="0"/>
                                                                                                                                                              <w:divBdr>
                                                                                                                                                                <w:top w:val="none" w:sz="0" w:space="0" w:color="auto"/>
                                                                                                                                                                <w:left w:val="none" w:sz="0" w:space="0" w:color="auto"/>
                                                                                                                                                                <w:bottom w:val="none" w:sz="0" w:space="0" w:color="auto"/>
                                                                                                                                                                <w:right w:val="none" w:sz="0" w:space="0" w:color="auto"/>
                                                                                                                                                              </w:divBdr>
                                                                                                                                                              <w:divsChild>
                                                                                                                                                                <w:div w:id="1260993186">
                                                                                                                                                                  <w:marLeft w:val="0"/>
                                                                                                                                                                  <w:marRight w:val="0"/>
                                                                                                                                                                  <w:marTop w:val="0"/>
                                                                                                                                                                  <w:marBottom w:val="0"/>
                                                                                                                                                                  <w:divBdr>
                                                                                                                                                                    <w:top w:val="none" w:sz="0" w:space="0" w:color="auto"/>
                                                                                                                                                                    <w:left w:val="none" w:sz="0" w:space="0" w:color="auto"/>
                                                                                                                                                                    <w:bottom w:val="none" w:sz="0" w:space="0" w:color="auto"/>
                                                                                                                                                                    <w:right w:val="none" w:sz="0" w:space="0" w:color="auto"/>
                                                                                                                                                                  </w:divBdr>
                                                                                                                                                                  <w:divsChild>
                                                                                                                                                                    <w:div w:id="614020835">
                                                                                                                                                                      <w:marLeft w:val="0"/>
                                                                                                                                                                      <w:marRight w:val="0"/>
                                                                                                                                                                      <w:marTop w:val="0"/>
                                                                                                                                                                      <w:marBottom w:val="0"/>
                                                                                                                                                                      <w:divBdr>
                                                                                                                                                                        <w:top w:val="none" w:sz="0" w:space="0" w:color="auto"/>
                                                                                                                                                                        <w:left w:val="none" w:sz="0" w:space="0" w:color="auto"/>
                                                                                                                                                                        <w:bottom w:val="none" w:sz="0" w:space="0" w:color="auto"/>
                                                                                                                                                                        <w:right w:val="none" w:sz="0" w:space="0" w:color="auto"/>
                                                                                                                                                                      </w:divBdr>
                                                                                                                                                                      <w:divsChild>
                                                                                                                                                                        <w:div w:id="1225525600">
                                                                                                                                                                          <w:marLeft w:val="0"/>
                                                                                                                                                                          <w:marRight w:val="0"/>
                                                                                                                                                                          <w:marTop w:val="0"/>
                                                                                                                                                                          <w:marBottom w:val="0"/>
                                                                                                                                                                          <w:divBdr>
                                                                                                                                                                            <w:top w:val="none" w:sz="0" w:space="0" w:color="auto"/>
                                                                                                                                                                            <w:left w:val="none" w:sz="0" w:space="0" w:color="auto"/>
                                                                                                                                                                            <w:bottom w:val="none" w:sz="0" w:space="0" w:color="auto"/>
                                                                                                                                                                            <w:right w:val="none" w:sz="0" w:space="0" w:color="auto"/>
                                                                                                                                                                          </w:divBdr>
                                                                                                                                                                          <w:divsChild>
                                                                                                                                                                            <w:div w:id="1488017579">
                                                                                                                                                                              <w:marLeft w:val="0"/>
                                                                                                                                                                              <w:marRight w:val="0"/>
                                                                                                                                                                              <w:marTop w:val="0"/>
                                                                                                                                                                              <w:marBottom w:val="0"/>
                                                                                                                                                                              <w:divBdr>
                                                                                                                                                                                <w:top w:val="none" w:sz="0" w:space="0" w:color="auto"/>
                                                                                                                                                                                <w:left w:val="none" w:sz="0" w:space="0" w:color="auto"/>
                                                                                                                                                                                <w:bottom w:val="none" w:sz="0" w:space="0" w:color="auto"/>
                                                                                                                                                                                <w:right w:val="none" w:sz="0" w:space="0" w:color="auto"/>
                                                                                                                                                                              </w:divBdr>
                                                                                                                                                                              <w:divsChild>
                                                                                                                                                                                <w:div w:id="994336222">
                                                                                                                                                                                  <w:marLeft w:val="0"/>
                                                                                                                                                                                  <w:marRight w:val="0"/>
                                                                                                                                                                                  <w:marTop w:val="0"/>
                                                                                                                                                                                  <w:marBottom w:val="0"/>
                                                                                                                                                                                  <w:divBdr>
                                                                                                                                                                                    <w:top w:val="none" w:sz="0" w:space="0" w:color="auto"/>
                                                                                                                                                                                    <w:left w:val="none" w:sz="0" w:space="0" w:color="auto"/>
                                                                                                                                                                                    <w:bottom w:val="none" w:sz="0" w:space="0" w:color="auto"/>
                                                                                                                                                                                    <w:right w:val="none" w:sz="0" w:space="0" w:color="auto"/>
                                                                                                                                                                                  </w:divBdr>
                                                                                                                                                                                  <w:divsChild>
                                                                                                                                                                                    <w:div w:id="508251178">
                                                                                                                                                                                      <w:marLeft w:val="0"/>
                                                                                                                                                                                      <w:marRight w:val="0"/>
                                                                                                                                                                                      <w:marTop w:val="0"/>
                                                                                                                                                                                      <w:marBottom w:val="0"/>
                                                                                                                                                                                      <w:divBdr>
                                                                                                                                                                                        <w:top w:val="none" w:sz="0" w:space="0" w:color="auto"/>
                                                                                                                                                                                        <w:left w:val="none" w:sz="0" w:space="0" w:color="auto"/>
                                                                                                                                                                                        <w:bottom w:val="none" w:sz="0" w:space="0" w:color="auto"/>
                                                                                                                                                                                        <w:right w:val="none" w:sz="0" w:space="0" w:color="auto"/>
                                                                                                                                                                                      </w:divBdr>
                                                                                                                                                                                      <w:divsChild>
                                                                                                                                                                                        <w:div w:id="1544905983">
                                                                                                                                                                                          <w:marLeft w:val="0"/>
                                                                                                                                                                                          <w:marRight w:val="0"/>
                                                                                                                                                                                          <w:marTop w:val="0"/>
                                                                                                                                                                                          <w:marBottom w:val="0"/>
                                                                                                                                                                                          <w:divBdr>
                                                                                                                                                                                            <w:top w:val="none" w:sz="0" w:space="0" w:color="auto"/>
                                                                                                                                                                                            <w:left w:val="none" w:sz="0" w:space="0" w:color="auto"/>
                                                                                                                                                                                            <w:bottom w:val="none" w:sz="0" w:space="0" w:color="auto"/>
                                                                                                                                                                                            <w:right w:val="none" w:sz="0" w:space="0" w:color="auto"/>
                                                                                                                                                                                          </w:divBdr>
                                                                                                                                                                                          <w:divsChild>
                                                                                                                                                                                            <w:div w:id="2069180862">
                                                                                                                                                                                              <w:marLeft w:val="0"/>
                                                                                                                                                                                              <w:marRight w:val="0"/>
                                                                                                                                                                                              <w:marTop w:val="0"/>
                                                                                                                                                                                              <w:marBottom w:val="0"/>
                                                                                                                                                                                              <w:divBdr>
                                                                                                                                                                                                <w:top w:val="none" w:sz="0" w:space="0" w:color="auto"/>
                                                                                                                                                                                                <w:left w:val="none" w:sz="0" w:space="0" w:color="auto"/>
                                                                                                                                                                                                <w:bottom w:val="none" w:sz="0" w:space="0" w:color="auto"/>
                                                                                                                                                                                                <w:right w:val="none" w:sz="0" w:space="0" w:color="auto"/>
                                                                                                                                                                                              </w:divBdr>
                                                                                                                                                                                              <w:divsChild>
                                                                                                                                                                                                <w:div w:id="1672641054">
                                                                                                                                                                                                  <w:marLeft w:val="0"/>
                                                                                                                                                                                                  <w:marRight w:val="0"/>
                                                                                                                                                                                                  <w:marTop w:val="0"/>
                                                                                                                                                                                                  <w:marBottom w:val="0"/>
                                                                                                                                                                                                  <w:divBdr>
                                                                                                                                                                                                    <w:top w:val="none" w:sz="0" w:space="0" w:color="auto"/>
                                                                                                                                                                                                    <w:left w:val="none" w:sz="0" w:space="0" w:color="auto"/>
                                                                                                                                                                                                    <w:bottom w:val="none" w:sz="0" w:space="0" w:color="auto"/>
                                                                                                                                                                                                    <w:right w:val="none" w:sz="0" w:space="0" w:color="auto"/>
                                                                                                                                                                                                  </w:divBdr>
                                                                                                                                                                                                  <w:divsChild>
                                                                                                                                                                                                    <w:div w:id="779103363">
                                                                                                                                                                                                      <w:marLeft w:val="0"/>
                                                                                                                                                                                                      <w:marRight w:val="0"/>
                                                                                                                                                                                                      <w:marTop w:val="0"/>
                                                                                                                                                                                                      <w:marBottom w:val="0"/>
                                                                                                                                                                                                      <w:divBdr>
                                                                                                                                                                                                        <w:top w:val="none" w:sz="0" w:space="0" w:color="auto"/>
                                                                                                                                                                                                        <w:left w:val="none" w:sz="0" w:space="0" w:color="auto"/>
                                                                                                                                                                                                        <w:bottom w:val="none" w:sz="0" w:space="0" w:color="auto"/>
                                                                                                                                                                                                        <w:right w:val="none" w:sz="0" w:space="0" w:color="auto"/>
                                                                                                                                                                                                      </w:divBdr>
                                                                                                                                                                                                      <w:divsChild>
                                                                                                                                                                                                        <w:div w:id="1602032020">
                                                                                                                                                                                                          <w:marLeft w:val="0"/>
                                                                                                                                                                                                          <w:marRight w:val="0"/>
                                                                                                                                                                                                          <w:marTop w:val="0"/>
                                                                                                                                                                                                          <w:marBottom w:val="0"/>
                                                                                                                                                                                                          <w:divBdr>
                                                                                                                                                                                                            <w:top w:val="none" w:sz="0" w:space="0" w:color="auto"/>
                                                                                                                                                                                                            <w:left w:val="none" w:sz="0" w:space="0" w:color="auto"/>
                                                                                                                                                                                                            <w:bottom w:val="none" w:sz="0" w:space="0" w:color="auto"/>
                                                                                                                                                                                                            <w:right w:val="none" w:sz="0" w:space="0" w:color="auto"/>
                                                                                                                                                                                                          </w:divBdr>
                                                                                                                                                                                                          <w:divsChild>
                                                                                                                                                                                                            <w:div w:id="565067193">
                                                                                                                                                                                                              <w:marLeft w:val="0"/>
                                                                                                                                                                                                              <w:marRight w:val="0"/>
                                                                                                                                                                                                              <w:marTop w:val="0"/>
                                                                                                                                                                                                              <w:marBottom w:val="0"/>
                                                                                                                                                                                                              <w:divBdr>
                                                                                                                                                                                                                <w:top w:val="none" w:sz="0" w:space="0" w:color="auto"/>
                                                                                                                                                                                                                <w:left w:val="none" w:sz="0" w:space="0" w:color="auto"/>
                                                                                                                                                                                                                <w:bottom w:val="none" w:sz="0" w:space="0" w:color="auto"/>
                                                                                                                                                                                                                <w:right w:val="none" w:sz="0" w:space="0" w:color="auto"/>
                                                                                                                                                                                                              </w:divBdr>
                                                                                                                                                                                                              <w:divsChild>
                                                                                                                                                                                                                <w:div w:id="771828588">
                                                                                                                                                                                                                  <w:marLeft w:val="0"/>
                                                                                                                                                                                                                  <w:marRight w:val="0"/>
                                                                                                                                                                                                                  <w:marTop w:val="0"/>
                                                                                                                                                                                                                  <w:marBottom w:val="0"/>
                                                                                                                                                                                                                  <w:divBdr>
                                                                                                                                                                                                                    <w:top w:val="none" w:sz="0" w:space="0" w:color="auto"/>
                                                                                                                                                                                                                    <w:left w:val="none" w:sz="0" w:space="0" w:color="auto"/>
                                                                                                                                                                                                                    <w:bottom w:val="none" w:sz="0" w:space="0" w:color="auto"/>
                                                                                                                                                                                                                    <w:right w:val="none" w:sz="0" w:space="0" w:color="auto"/>
                                                                                                                                                                                                                  </w:divBdr>
                                                                                                                                                                                                                  <w:divsChild>
                                                                                                                                                                                                                    <w:div w:id="1105541693">
                                                                                                                                                                                                                      <w:marLeft w:val="0"/>
                                                                                                                                                                                                                      <w:marRight w:val="0"/>
                                                                                                                                                                                                                      <w:marTop w:val="0"/>
                                                                                                                                                                                                                      <w:marBottom w:val="0"/>
                                                                                                                                                                                                                      <w:divBdr>
                                                                                                                                                                                                                        <w:top w:val="none" w:sz="0" w:space="0" w:color="auto"/>
                                                                                                                                                                                                                        <w:left w:val="none" w:sz="0" w:space="0" w:color="auto"/>
                                                                                                                                                                                                                        <w:bottom w:val="none" w:sz="0" w:space="0" w:color="auto"/>
                                                                                                                                                                                                                        <w:right w:val="none" w:sz="0" w:space="0" w:color="auto"/>
                                                                                                                                                                                                                      </w:divBdr>
                                                                                                                                                                                                                      <w:divsChild>
                                                                                                                                                                                                                        <w:div w:id="1253929148">
                                                                                                                                                                                                                          <w:marLeft w:val="0"/>
                                                                                                                                                                                                                          <w:marRight w:val="0"/>
                                                                                                                                                                                                                          <w:marTop w:val="0"/>
                                                                                                                                                                                                                          <w:marBottom w:val="0"/>
                                                                                                                                                                                                                          <w:divBdr>
                                                                                                                                                                                                                            <w:top w:val="none" w:sz="0" w:space="0" w:color="auto"/>
                                                                                                                                                                                                                            <w:left w:val="none" w:sz="0" w:space="0" w:color="auto"/>
                                                                                                                                                                                                                            <w:bottom w:val="none" w:sz="0" w:space="0" w:color="auto"/>
                                                                                                                                                                                                                            <w:right w:val="none" w:sz="0" w:space="0" w:color="auto"/>
                                                                                                                                                                                                                          </w:divBdr>
                                                                                                                                                                                                                          <w:divsChild>
                                                                                                                                                                                                                            <w:div w:id="1611548060">
                                                                                                                                                                                                                              <w:marLeft w:val="0"/>
                                                                                                                                                                                                                              <w:marRight w:val="0"/>
                                                                                                                                                                                                                              <w:marTop w:val="0"/>
                                                                                                                                                                                                                              <w:marBottom w:val="0"/>
                                                                                                                                                                                                                              <w:divBdr>
                                                                                                                                                                                                                                <w:top w:val="none" w:sz="0" w:space="0" w:color="auto"/>
                                                                                                                                                                                                                                <w:left w:val="none" w:sz="0" w:space="0" w:color="auto"/>
                                                                                                                                                                                                                                <w:bottom w:val="none" w:sz="0" w:space="0" w:color="auto"/>
                                                                                                                                                                                                                                <w:right w:val="none" w:sz="0" w:space="0" w:color="auto"/>
                                                                                                                                                                                                                              </w:divBdr>
                                                                                                                                                                                                                              <w:divsChild>
                                                                                                                                                                                                                                <w:div w:id="1567958323">
                                                                                                                                                                                                                                  <w:marLeft w:val="0"/>
                                                                                                                                                                                                                                  <w:marRight w:val="0"/>
                                                                                                                                                                                                                                  <w:marTop w:val="0"/>
                                                                                                                                                                                                                                  <w:marBottom w:val="0"/>
                                                                                                                                                                                                                                  <w:divBdr>
                                                                                                                                                                                                                                    <w:top w:val="none" w:sz="0" w:space="0" w:color="auto"/>
                                                                                                                                                                                                                                    <w:left w:val="none" w:sz="0" w:space="0" w:color="auto"/>
                                                                                                                                                                                                                                    <w:bottom w:val="none" w:sz="0" w:space="0" w:color="auto"/>
                                                                                                                                                                                                                                    <w:right w:val="none" w:sz="0" w:space="0" w:color="auto"/>
                                                                                                                                                                                                                                  </w:divBdr>
                                                                                                                                                                                                                                  <w:divsChild>
                                                                                                                                                                                                                                    <w:div w:id="1171220401">
                                                                                                                                                                                                                                      <w:marLeft w:val="0"/>
                                                                                                                                                                                                                                      <w:marRight w:val="0"/>
                                                                                                                                                                                                                                      <w:marTop w:val="0"/>
                                                                                                                                                                                                                                      <w:marBottom w:val="0"/>
                                                                                                                                                                                                                                      <w:divBdr>
                                                                                                                                                                                                                                        <w:top w:val="none" w:sz="0" w:space="0" w:color="auto"/>
                                                                                                                                                                                                                                        <w:left w:val="none" w:sz="0" w:space="0" w:color="auto"/>
                                                                                                                                                                                                                                        <w:bottom w:val="none" w:sz="0" w:space="0" w:color="auto"/>
                                                                                                                                                                                                                                        <w:right w:val="none" w:sz="0" w:space="0" w:color="auto"/>
                                                                                                                                                                                                                                      </w:divBdr>
                                                                                                                                                                                                                                      <w:divsChild>
                                                                                                                                                                                                                                        <w:div w:id="145361592">
                                                                                                                                                                                                                                          <w:marLeft w:val="0"/>
                                                                                                                                                                                                                                          <w:marRight w:val="0"/>
                                                                                                                                                                                                                                          <w:marTop w:val="0"/>
                                                                                                                                                                                                                                          <w:marBottom w:val="0"/>
                                                                                                                                                                                                                                          <w:divBdr>
                                                                                                                                                                                                                                            <w:top w:val="none" w:sz="0" w:space="0" w:color="auto"/>
                                                                                                                                                                                                                                            <w:left w:val="none" w:sz="0" w:space="0" w:color="auto"/>
                                                                                                                                                                                                                                            <w:bottom w:val="none" w:sz="0" w:space="0" w:color="auto"/>
                                                                                                                                                                                                                                            <w:right w:val="none" w:sz="0" w:space="0" w:color="auto"/>
                                                                                                                                                                                                                                          </w:divBdr>
                                                                                                                                                                                                                                          <w:divsChild>
                                                                                                                                                                                                                                            <w:div w:id="495418428">
                                                                                                                                                                                                                                              <w:marLeft w:val="0"/>
                                                                                                                                                                                                                                              <w:marRight w:val="0"/>
                                                                                                                                                                                                                                              <w:marTop w:val="0"/>
                                                                                                                                                                                                                                              <w:marBottom w:val="0"/>
                                                                                                                                                                                                                                              <w:divBdr>
                                                                                                                                                                                                                                                <w:top w:val="none" w:sz="0" w:space="0" w:color="auto"/>
                                                                                                                                                                                                                                                <w:left w:val="none" w:sz="0" w:space="0" w:color="auto"/>
                                                                                                                                                                                                                                                <w:bottom w:val="none" w:sz="0" w:space="0" w:color="auto"/>
                                                                                                                                                                                                                                                <w:right w:val="none" w:sz="0" w:space="0" w:color="auto"/>
                                                                                                                                                                                                                                              </w:divBdr>
                                                                                                                                                                                                                                              <w:divsChild>
                                                                                                                                                                                                                                                <w:div w:id="1014844725">
                                                                                                                                                                                                                                                  <w:marLeft w:val="0"/>
                                                                                                                                                                                                                                                  <w:marRight w:val="0"/>
                                                                                                                                                                                                                                                  <w:marTop w:val="0"/>
                                                                                                                                                                                                                                                  <w:marBottom w:val="0"/>
                                                                                                                                                                                                                                                  <w:divBdr>
                                                                                                                                                                                                                                                    <w:top w:val="none" w:sz="0" w:space="0" w:color="auto"/>
                                                                                                                                                                                                                                                    <w:left w:val="none" w:sz="0" w:space="0" w:color="auto"/>
                                                                                                                                                                                                                                                    <w:bottom w:val="none" w:sz="0" w:space="0" w:color="auto"/>
                                                                                                                                                                                                                                                    <w:right w:val="none" w:sz="0" w:space="0" w:color="auto"/>
                                                                                                                                                                                                                                                  </w:divBdr>
                                                                                                                                                                                                                                                  <w:divsChild>
                                                                                                                                                                                                                                                    <w:div w:id="1546484620">
                                                                                                                                                                                                                                                      <w:marLeft w:val="0"/>
                                                                                                                                                                                                                                                      <w:marRight w:val="0"/>
                                                                                                                                                                                                                                                      <w:marTop w:val="0"/>
                                                                                                                                                                                                                                                      <w:marBottom w:val="0"/>
                                                                                                                                                                                                                                                      <w:divBdr>
                                                                                                                                                                                                                                                        <w:top w:val="none" w:sz="0" w:space="0" w:color="auto"/>
                                                                                                                                                                                                                                                        <w:left w:val="none" w:sz="0" w:space="0" w:color="auto"/>
                                                                                                                                                                                                                                                        <w:bottom w:val="none" w:sz="0" w:space="0" w:color="auto"/>
                                                                                                                                                                                                                                                        <w:right w:val="none" w:sz="0" w:space="0" w:color="auto"/>
                                                                                                                                                                                                                                                      </w:divBdr>
                                                                                                                                                                                                                                                      <w:divsChild>
                                                                                                                                                                                                                                                        <w:div w:id="2021351281">
                                                                                                                                                                                                                                                          <w:marLeft w:val="0"/>
                                                                                                                                                                                                                                                          <w:marRight w:val="0"/>
                                                                                                                                                                                                                                                          <w:marTop w:val="0"/>
                                                                                                                                                                                                                                                          <w:marBottom w:val="0"/>
                                                                                                                                                                                                                                                          <w:divBdr>
                                                                                                                                                                                                                                                            <w:top w:val="none" w:sz="0" w:space="0" w:color="auto"/>
                                                                                                                                                                                                                                                            <w:left w:val="none" w:sz="0" w:space="0" w:color="auto"/>
                                                                                                                                                                                                                                                            <w:bottom w:val="none" w:sz="0" w:space="0" w:color="auto"/>
                                                                                                                                                                                                                                                            <w:right w:val="none" w:sz="0" w:space="0" w:color="auto"/>
                                                                                                                                                                                                                                                          </w:divBdr>
                                                                                                                                                                                                                                                          <w:divsChild>
                                                                                                                                                                                                                                                            <w:div w:id="1342898436">
                                                                                                                                                                                                                                                              <w:marLeft w:val="0"/>
                                                                                                                                                                                                                                                              <w:marRight w:val="0"/>
                                                                                                                                                                                                                                                              <w:marTop w:val="0"/>
                                                                                                                                                                                                                                                              <w:marBottom w:val="0"/>
                                                                                                                                                                                                                                                              <w:divBdr>
                                                                                                                                                                                                                                                                <w:top w:val="none" w:sz="0" w:space="0" w:color="auto"/>
                                                                                                                                                                                                                                                                <w:left w:val="none" w:sz="0" w:space="0" w:color="auto"/>
                                                                                                                                                                                                                                                                <w:bottom w:val="none" w:sz="0" w:space="0" w:color="auto"/>
                                                                                                                                                                                                                                                                <w:right w:val="none" w:sz="0" w:space="0" w:color="auto"/>
                                                                                                                                                                                                                                                              </w:divBdr>
                                                                                                                                                                                                                                                              <w:divsChild>
                                                                                                                                                                                                                                                                <w:div w:id="206383273">
                                                                                                                                                                                                                                                                  <w:marLeft w:val="0"/>
                                                                                                                                                                                                                                                                  <w:marRight w:val="0"/>
                                                                                                                                                                                                                                                                  <w:marTop w:val="0"/>
                                                                                                                                                                                                                                                                  <w:marBottom w:val="0"/>
                                                                                                                                                                                                                                                                  <w:divBdr>
                                                                                                                                                                                                                                                                    <w:top w:val="none" w:sz="0" w:space="0" w:color="auto"/>
                                                                                                                                                                                                                                                                    <w:left w:val="none" w:sz="0" w:space="0" w:color="auto"/>
                                                                                                                                                                                                                                                                    <w:bottom w:val="none" w:sz="0" w:space="0" w:color="auto"/>
                                                                                                                                                                                                                                                                    <w:right w:val="none" w:sz="0" w:space="0" w:color="auto"/>
                                                                                                                                                                                                                                                                  </w:divBdr>
                                                                                                                                                                                                                                                                  <w:divsChild>
                                                                                                                                                                                                                                                                    <w:div w:id="1012419621">
                                                                                                                                                                                                                                                                      <w:marLeft w:val="0"/>
                                                                                                                                                                                                                                                                      <w:marRight w:val="0"/>
                                                                                                                                                                                                                                                                      <w:marTop w:val="0"/>
                                                                                                                                                                                                                                                                      <w:marBottom w:val="0"/>
                                                                                                                                                                                                                                                                      <w:divBdr>
                                                                                                                                                                                                                                                                        <w:top w:val="none" w:sz="0" w:space="0" w:color="auto"/>
                                                                                                                                                                                                                                                                        <w:left w:val="none" w:sz="0" w:space="0" w:color="auto"/>
                                                                                                                                                                                                                                                                        <w:bottom w:val="none" w:sz="0" w:space="0" w:color="auto"/>
                                                                                                                                                                                                                                                                        <w:right w:val="none" w:sz="0" w:space="0" w:color="auto"/>
                                                                                                                                                                                                                                                                      </w:divBdr>
                                                                                                                                                                                                                                                                      <w:divsChild>
                                                                                                                                                                                                                                                                        <w:div w:id="1623341445">
                                                                                                                                                                                                                                                                          <w:marLeft w:val="0"/>
                                                                                                                                                                                                                                                                          <w:marRight w:val="0"/>
                                                                                                                                                                                                                                                                          <w:marTop w:val="0"/>
                                                                                                                                                                                                                                                                          <w:marBottom w:val="0"/>
                                                                                                                                                                                                                                                                          <w:divBdr>
                                                                                                                                                                                                                                                                            <w:top w:val="none" w:sz="0" w:space="0" w:color="auto"/>
                                                                                                                                                                                                                                                                            <w:left w:val="none" w:sz="0" w:space="0" w:color="auto"/>
                                                                                                                                                                                                                                                                            <w:bottom w:val="none" w:sz="0" w:space="0" w:color="auto"/>
                                                                                                                                                                                                                                                                            <w:right w:val="none" w:sz="0" w:space="0" w:color="auto"/>
                                                                                                                                                                                                                                                                          </w:divBdr>
                                                                                                                                                                                                                                                                          <w:divsChild>
                                                                                                                                                                                                                                                                            <w:div w:id="36467098">
                                                                                                                                                                                                                                                                              <w:marLeft w:val="0"/>
                                                                                                                                                                                                                                                                              <w:marRight w:val="0"/>
                                                                                                                                                                                                                                                                              <w:marTop w:val="0"/>
                                                                                                                                                                                                                                                                              <w:marBottom w:val="0"/>
                                                                                                                                                                                                                                                                              <w:divBdr>
                                                                                                                                                                                                                                                                                <w:top w:val="none" w:sz="0" w:space="0" w:color="auto"/>
                                                                                                                                                                                                                                                                                <w:left w:val="none" w:sz="0" w:space="0" w:color="auto"/>
                                                                                                                                                                                                                                                                                <w:bottom w:val="none" w:sz="0" w:space="0" w:color="auto"/>
                                                                                                                                                                                                                                                                                <w:right w:val="none" w:sz="0" w:space="0" w:color="auto"/>
                                                                                                                                                                                                                                                                              </w:divBdr>
                                                                                                                                                                                                                                                                              <w:divsChild>
                                                                                                                                                                                                                                                                                <w:div w:id="128984430">
                                                                                                                                                                                                                                                                                  <w:marLeft w:val="0"/>
                                                                                                                                                                                                                                                                                  <w:marRight w:val="0"/>
                                                                                                                                                                                                                                                                                  <w:marTop w:val="0"/>
                                                                                                                                                                                                                                                                                  <w:marBottom w:val="0"/>
                                                                                                                                                                                                                                                                                  <w:divBdr>
                                                                                                                                                                                                                                                                                    <w:top w:val="none" w:sz="0" w:space="0" w:color="auto"/>
                                                                                                                                                                                                                                                                                    <w:left w:val="none" w:sz="0" w:space="0" w:color="auto"/>
                                                                                                                                                                                                                                                                                    <w:bottom w:val="none" w:sz="0" w:space="0" w:color="auto"/>
                                                                                                                                                                                                                                                                                    <w:right w:val="none" w:sz="0" w:space="0" w:color="auto"/>
                                                                                                                                                                                                                                                                                  </w:divBdr>
                                                                                                                                                                                                                                                                                  <w:divsChild>
                                                                                                                                                                                                                                                                                    <w:div w:id="1056471850">
                                                                                                                                                                                                                                                                                      <w:marLeft w:val="0"/>
                                                                                                                                                                                                                                                                                      <w:marRight w:val="0"/>
                                                                                                                                                                                                                                                                                      <w:marTop w:val="0"/>
                                                                                                                                                                                                                                                                                      <w:marBottom w:val="0"/>
                                                                                                                                                                                                                                                                                      <w:divBdr>
                                                                                                                                                                                                                                                                                        <w:top w:val="none" w:sz="0" w:space="0" w:color="auto"/>
                                                                                                                                                                                                                                                                                        <w:left w:val="none" w:sz="0" w:space="0" w:color="auto"/>
                                                                                                                                                                                                                                                                                        <w:bottom w:val="none" w:sz="0" w:space="0" w:color="auto"/>
                                                                                                                                                                                                                                                                                        <w:right w:val="none" w:sz="0" w:space="0" w:color="auto"/>
                                                                                                                                                                                                                                                                                      </w:divBdr>
                                                                                                                                                                                                                                                                                      <w:divsChild>
                                                                                                                                                                                                                                                                                        <w:div w:id="422074876">
                                                                                                                                                                                                                                                                                          <w:marLeft w:val="0"/>
                                                                                                                                                                                                                                                                                          <w:marRight w:val="0"/>
                                                                                                                                                                                                                                                                                          <w:marTop w:val="0"/>
                                                                                                                                                                                                                                                                                          <w:marBottom w:val="0"/>
                                                                                                                                                                                                                                                                                          <w:divBdr>
                                                                                                                                                                                                                                                                                            <w:top w:val="none" w:sz="0" w:space="0" w:color="auto"/>
                                                                                                                                                                                                                                                                                            <w:left w:val="none" w:sz="0" w:space="0" w:color="auto"/>
                                                                                                                                                                                                                                                                                            <w:bottom w:val="none" w:sz="0" w:space="0" w:color="auto"/>
                                                                                                                                                                                                                                                                                            <w:right w:val="none" w:sz="0" w:space="0" w:color="auto"/>
                                                                                                                                                                                                                                                                                          </w:divBdr>
                                                                                                                                                                                                                                                                                          <w:divsChild>
                                                                                                                                                                                                                                                                                            <w:div w:id="1084449849">
                                                                                                                                                                                                                                                                                              <w:marLeft w:val="0"/>
                                                                                                                                                                                                                                                                                              <w:marRight w:val="0"/>
                                                                                                                                                                                                                                                                                              <w:marTop w:val="0"/>
                                                                                                                                                                                                                                                                                              <w:marBottom w:val="0"/>
                                                                                                                                                                                                                                                                                              <w:divBdr>
                                                                                                                                                                                                                                                                                                <w:top w:val="none" w:sz="0" w:space="0" w:color="auto"/>
                                                                                                                                                                                                                                                                                                <w:left w:val="none" w:sz="0" w:space="0" w:color="auto"/>
                                                                                                                                                                                                                                                                                                <w:bottom w:val="none" w:sz="0" w:space="0" w:color="auto"/>
                                                                                                                                                                                                                                                                                                <w:right w:val="none" w:sz="0" w:space="0" w:color="auto"/>
                                                                                                                                                                                                                                                                                              </w:divBdr>
                                                                                                                                                                                                                                                                                              <w:divsChild>
                                                                                                                                                                                                                                                                                                <w:div w:id="86074068">
                                                                                                                                                                                                                                                                                                  <w:marLeft w:val="0"/>
                                                                                                                                                                                                                                                                                                  <w:marRight w:val="0"/>
                                                                                                                                                                                                                                                                                                  <w:marTop w:val="0"/>
                                                                                                                                                                                                                                                                                                  <w:marBottom w:val="0"/>
                                                                                                                                                                                                                                                                                                  <w:divBdr>
                                                                                                                                                                                                                                                                                                    <w:top w:val="none" w:sz="0" w:space="0" w:color="auto"/>
                                                                                                                                                                                                                                                                                                    <w:left w:val="none" w:sz="0" w:space="0" w:color="auto"/>
                                                                                                                                                                                                                                                                                                    <w:bottom w:val="none" w:sz="0" w:space="0" w:color="auto"/>
                                                                                                                                                                                                                                                                                                    <w:right w:val="none" w:sz="0" w:space="0" w:color="auto"/>
                                                                                                                                                                                                                                                                                                  </w:divBdr>
                                                                                                                                                                                                                                                                                                  <w:divsChild>
                                                                                                                                                                                                                                                                                                    <w:div w:id="790516667">
                                                                                                                                                                                                                                                                                                      <w:marLeft w:val="0"/>
                                                                                                                                                                                                                                                                                                      <w:marRight w:val="0"/>
                                                                                                                                                                                                                                                                                                      <w:marTop w:val="0"/>
                                                                                                                                                                                                                                                                                                      <w:marBottom w:val="0"/>
                                                                                                                                                                                                                                                                                                      <w:divBdr>
                                                                                                                                                                                                                                                                                                        <w:top w:val="none" w:sz="0" w:space="0" w:color="auto"/>
                                                                                                                                                                                                                                                                                                        <w:left w:val="none" w:sz="0" w:space="0" w:color="auto"/>
                                                                                                                                                                                                                                                                                                        <w:bottom w:val="none" w:sz="0" w:space="0" w:color="auto"/>
                                                                                                                                                                                                                                                                                                        <w:right w:val="none" w:sz="0" w:space="0" w:color="auto"/>
                                                                                                                                                                                                                                                                                                      </w:divBdr>
                                                                                                                                                                                                                                                                                                      <w:divsChild>
                                                                                                                                                                                                                                                                                                        <w:div w:id="1936937425">
                                                                                                                                                                                                                                                                                                          <w:marLeft w:val="0"/>
                                                                                                                                                                                                                                                                                                          <w:marRight w:val="0"/>
                                                                                                                                                                                                                                                                                                          <w:marTop w:val="0"/>
                                                                                                                                                                                                                                                                                                          <w:marBottom w:val="0"/>
                                                                                                                                                                                                                                                                                                          <w:divBdr>
                                                                                                                                                                                                                                                                                                            <w:top w:val="none" w:sz="0" w:space="0" w:color="auto"/>
                                                                                                                                                                                                                                                                                                            <w:left w:val="none" w:sz="0" w:space="0" w:color="auto"/>
                                                                                                                                                                                                                                                                                                            <w:bottom w:val="none" w:sz="0" w:space="0" w:color="auto"/>
                                                                                                                                                                                                                                                                                                            <w:right w:val="none" w:sz="0" w:space="0" w:color="auto"/>
                                                                                                                                                                                                                                                                                                          </w:divBdr>
                                                                                                                                                                                                                                                                                                          <w:divsChild>
                                                                                                                                                                                                                                                                                                            <w:div w:id="1609389349">
                                                                                                                                                                                                                                                                                                              <w:marLeft w:val="0"/>
                                                                                                                                                                                                                                                                                                              <w:marRight w:val="0"/>
                                                                                                                                                                                                                                                                                                              <w:marTop w:val="0"/>
                                                                                                                                                                                                                                                                                                              <w:marBottom w:val="0"/>
                                                                                                                                                                                                                                                                                                              <w:divBdr>
                                                                                                                                                                                                                                                                                                                <w:top w:val="none" w:sz="0" w:space="0" w:color="auto"/>
                                                                                                                                                                                                                                                                                                                <w:left w:val="none" w:sz="0" w:space="0" w:color="auto"/>
                                                                                                                                                                                                                                                                                                                <w:bottom w:val="none" w:sz="0" w:space="0" w:color="auto"/>
                                                                                                                                                                                                                                                                                                                <w:right w:val="none" w:sz="0" w:space="0" w:color="auto"/>
                                                                                                                                                                                                                                                                                                              </w:divBdr>
                                                                                                                                                                                                                                                                                                              <w:divsChild>
                                                                                                                                                                                                                                                                                                                <w:div w:id="358436524">
                                                                                                                                                                                                                                                                                                                  <w:marLeft w:val="0"/>
                                                                                                                                                                                                                                                                                                                  <w:marRight w:val="0"/>
                                                                                                                                                                                                                                                                                                                  <w:marTop w:val="0"/>
                                                                                                                                                                                                                                                                                                                  <w:marBottom w:val="0"/>
                                                                                                                                                                                                                                                                                                                  <w:divBdr>
                                                                                                                                                                                                                                                                                                                    <w:top w:val="none" w:sz="0" w:space="0" w:color="auto"/>
                                                                                                                                                                                                                                                                                                                    <w:left w:val="none" w:sz="0" w:space="0" w:color="auto"/>
                                                                                                                                                                                                                                                                                                                    <w:bottom w:val="none" w:sz="0" w:space="0" w:color="auto"/>
                                                                                                                                                                                                                                                                                                                    <w:right w:val="none" w:sz="0" w:space="0" w:color="auto"/>
                                                                                                                                                                                                                                                                                                                  </w:divBdr>
                                                                                                                                                                                                                                                                                                                  <w:divsChild>
                                                                                                                                                                                                                                                                                                                    <w:div w:id="1440417197">
                                                                                                                                                                                                                                                                                                                      <w:marLeft w:val="0"/>
                                                                                                                                                                                                                                                                                                                      <w:marRight w:val="0"/>
                                                                                                                                                                                                                                                                                                                      <w:marTop w:val="0"/>
                                                                                                                                                                                                                                                                                                                      <w:marBottom w:val="0"/>
                                                                                                                                                                                                                                                                                                                      <w:divBdr>
                                                                                                                                                                                                                                                                                                                        <w:top w:val="none" w:sz="0" w:space="0" w:color="auto"/>
                                                                                                                                                                                                                                                                                                                        <w:left w:val="none" w:sz="0" w:space="0" w:color="auto"/>
                                                                                                                                                                                                                                                                                                                        <w:bottom w:val="none" w:sz="0" w:space="0" w:color="auto"/>
                                                                                                                                                                                                                                                                                                                        <w:right w:val="none" w:sz="0" w:space="0" w:color="auto"/>
                                                                                                                                                                                                                                                                                                                      </w:divBdr>
                                                                                                                                                                                                                                                                                                                      <w:divsChild>
                                                                                                                                                                                                                                                                                                                        <w:div w:id="673462836">
                                                                                                                                                                                                                                                                                                                          <w:marLeft w:val="0"/>
                                                                                                                                                                                                                                                                                                                          <w:marRight w:val="0"/>
                                                                                                                                                                                                                                                                                                                          <w:marTop w:val="0"/>
                                                                                                                                                                                                                                                                                                                          <w:marBottom w:val="0"/>
                                                                                                                                                                                                                                                                                                                          <w:divBdr>
                                                                                                                                                                                                                                                                                                                            <w:top w:val="none" w:sz="0" w:space="0" w:color="auto"/>
                                                                                                                                                                                                                                                                                                                            <w:left w:val="none" w:sz="0" w:space="0" w:color="auto"/>
                                                                                                                                                                                                                                                                                                                            <w:bottom w:val="none" w:sz="0" w:space="0" w:color="auto"/>
                                                                                                                                                                                                                                                                                                                            <w:right w:val="none" w:sz="0" w:space="0" w:color="auto"/>
                                                                                                                                                                                                                                                                                                                          </w:divBdr>
                                                                                                                                                                                                                                                                                                                          <w:divsChild>
                                                                                                                                                                                                                                                                                                                            <w:div w:id="2079791088">
                                                                                                                                                                                                                                                                                                                              <w:marLeft w:val="0"/>
                                                                                                                                                                                                                                                                                                                              <w:marRight w:val="0"/>
                                                                                                                                                                                                                                                                                                                              <w:marTop w:val="0"/>
                                                                                                                                                                                                                                                                                                                              <w:marBottom w:val="0"/>
                                                                                                                                                                                                                                                                                                                              <w:divBdr>
                                                                                                                                                                                                                                                                                                                                <w:top w:val="none" w:sz="0" w:space="0" w:color="auto"/>
                                                                                                                                                                                                                                                                                                                                <w:left w:val="none" w:sz="0" w:space="0" w:color="auto"/>
                                                                                                                                                                                                                                                                                                                                <w:bottom w:val="none" w:sz="0" w:space="0" w:color="auto"/>
                                                                                                                                                                                                                                                                                                                                <w:right w:val="none" w:sz="0" w:space="0" w:color="auto"/>
                                                                                                                                                                                                                                                                                                                              </w:divBdr>
                                                                                                                                                                                                                                                                                                                              <w:divsChild>
                                                                                                                                                                                                                                                                                                                                <w:div w:id="877085980">
                                                                                                                                                                                                                                                                                                                                  <w:marLeft w:val="0"/>
                                                                                                                                                                                                                                                                                                                                  <w:marRight w:val="0"/>
                                                                                                                                                                                                                                                                                                                                  <w:marTop w:val="0"/>
                                                                                                                                                                                                                                                                                                                                  <w:marBottom w:val="0"/>
                                                                                                                                                                                                                                                                                                                                  <w:divBdr>
                                                                                                                                                                                                                                                                                                                                    <w:top w:val="none" w:sz="0" w:space="0" w:color="auto"/>
                                                                                                                                                                                                                                                                                                                                    <w:left w:val="none" w:sz="0" w:space="0" w:color="auto"/>
                                                                                                                                                                                                                                                                                                                                    <w:bottom w:val="none" w:sz="0" w:space="0" w:color="auto"/>
                                                                                                                                                                                                                                                                                                                                    <w:right w:val="none" w:sz="0" w:space="0" w:color="auto"/>
                                                                                                                                                                                                                                                                                                                                  </w:divBdr>
                                                                                                                                                                                                                                                                                                                                  <w:divsChild>
                                                                                                                                                                                                                                                                                                                                    <w:div w:id="1421098870">
                                                                                                                                                                                                                                                                                                                                      <w:marLeft w:val="0"/>
                                                                                                                                                                                                                                                                                                                                      <w:marRight w:val="0"/>
                                                                                                                                                                                                                                                                                                                                      <w:marTop w:val="0"/>
                                                                                                                                                                                                                                                                                                                                      <w:marBottom w:val="0"/>
                                                                                                                                                                                                                                                                                                                                      <w:divBdr>
                                                                                                                                                                                                                                                                                                                                        <w:top w:val="none" w:sz="0" w:space="0" w:color="auto"/>
                                                                                                                                                                                                                                                                                                                                        <w:left w:val="none" w:sz="0" w:space="0" w:color="auto"/>
                                                                                                                                                                                                                                                                                                                                        <w:bottom w:val="none" w:sz="0" w:space="0" w:color="auto"/>
                                                                                                                                                                                                                                                                                                                                        <w:right w:val="none" w:sz="0" w:space="0" w:color="auto"/>
                                                                                                                                                                                                                                                                                                                                      </w:divBdr>
                                                                                                                                                                                                                                                                                                                                      <w:divsChild>
                                                                                                                                                                                                                                                                                                                                        <w:div w:id="1594128130">
                                                                                                                                                                                                                                                                                                                                          <w:marLeft w:val="0"/>
                                                                                                                                                                                                                                                                                                                                          <w:marRight w:val="0"/>
                                                                                                                                                                                                                                                                                                                                          <w:marTop w:val="0"/>
                                                                                                                                                                                                                                                                                                                                          <w:marBottom w:val="0"/>
                                                                                                                                                                                                                                                                                                                                          <w:divBdr>
                                                                                                                                                                                                                                                                                                                                            <w:top w:val="none" w:sz="0" w:space="0" w:color="auto"/>
                                                                                                                                                                                                                                                                                                                                            <w:left w:val="none" w:sz="0" w:space="0" w:color="auto"/>
                                                                                                                                                                                                                                                                                                                                            <w:bottom w:val="none" w:sz="0" w:space="0" w:color="auto"/>
                                                                                                                                                                                                                                                                                                                                            <w:right w:val="none" w:sz="0" w:space="0" w:color="auto"/>
                                                                                                                                                                                                                                                                                                                                          </w:divBdr>
                                                                                                                                                                                                                                                                                                                                          <w:divsChild>
                                                                                                                                                                                                                                                                                                                                            <w:div w:id="703553759">
                                                                                                                                                                                                                                                                                                                                              <w:marLeft w:val="0"/>
                                                                                                                                                                                                                                                                                                                                              <w:marRight w:val="0"/>
                                                                                                                                                                                                                                                                                                                                              <w:marTop w:val="0"/>
                                                                                                                                                                                                                                                                                                                                              <w:marBottom w:val="0"/>
                                                                                                                                                                                                                                                                                                                                              <w:divBdr>
                                                                                                                                                                                                                                                                                                                                                <w:top w:val="none" w:sz="0" w:space="0" w:color="auto"/>
                                                                                                                                                                                                                                                                                                                                                <w:left w:val="none" w:sz="0" w:space="0" w:color="auto"/>
                                                                                                                                                                                                                                                                                                                                                <w:bottom w:val="none" w:sz="0" w:space="0" w:color="auto"/>
                                                                                                                                                                                                                                                                                                                                                <w:right w:val="none" w:sz="0" w:space="0" w:color="auto"/>
                                                                                                                                                                                                                                                                                                                                              </w:divBdr>
                                                                                                                                                                                                                                                                                                                                              <w:divsChild>
                                                                                                                                                                                                                                                                                                                                                <w:div w:id="341665473">
                                                                                                                                                                                                                                                                                                                                                  <w:marLeft w:val="0"/>
                                                                                                                                                                                                                                                                                                                                                  <w:marRight w:val="0"/>
                                                                                                                                                                                                                                                                                                                                                  <w:marTop w:val="0"/>
                                                                                                                                                                                                                                                                                                                                                  <w:marBottom w:val="0"/>
                                                                                                                                                                                                                                                                                                                                                  <w:divBdr>
                                                                                                                                                                                                                                                                                                                                                    <w:top w:val="none" w:sz="0" w:space="0" w:color="auto"/>
                                                                                                                                                                                                                                                                                                                                                    <w:left w:val="none" w:sz="0" w:space="0" w:color="auto"/>
                                                                                                                                                                                                                                                                                                                                                    <w:bottom w:val="none" w:sz="0" w:space="0" w:color="auto"/>
                                                                                                                                                                                                                                                                                                                                                    <w:right w:val="none" w:sz="0" w:space="0" w:color="auto"/>
                                                                                                                                                                                                                                                                                                                                                  </w:divBdr>
                                                                                                                                                                                                                                                                                                                                                  <w:divsChild>
                                                                                                                                                                                                                                                                                                                                                    <w:div w:id="7680316">
                                                                                                                                                                                                                                                                                                                                                      <w:marLeft w:val="0"/>
                                                                                                                                                                                                                                                                                                                                                      <w:marRight w:val="0"/>
                                                                                                                                                                                                                                                                                                                                                      <w:marTop w:val="0"/>
                                                                                                                                                                                                                                                                                                                                                      <w:marBottom w:val="0"/>
                                                                                                                                                                                                                                                                                                                                                      <w:divBdr>
                                                                                                                                                                                                                                                                                                                                                        <w:top w:val="none" w:sz="0" w:space="0" w:color="auto"/>
                                                                                                                                                                                                                                                                                                                                                        <w:left w:val="none" w:sz="0" w:space="0" w:color="auto"/>
                                                                                                                                                                                                                                                                                                                                                        <w:bottom w:val="none" w:sz="0" w:space="0" w:color="auto"/>
                                                                                                                                                                                                                                                                                                                                                        <w:right w:val="none" w:sz="0" w:space="0" w:color="auto"/>
                                                                                                                                                                                                                                                                                                                                                      </w:divBdr>
                                                                                                                                                                                                                                                                                                                                                      <w:divsChild>
                                                                                                                                                                                                                                                                                                                                                        <w:div w:id="1087579862">
                                                                                                                                                                                                                                                                                                                                                          <w:marLeft w:val="0"/>
                                                                                                                                                                                                                                                                                                                                                          <w:marRight w:val="0"/>
                                                                                                                                                                                                                                                                                                                                                          <w:marTop w:val="0"/>
                                                                                                                                                                                                                                                                                                                                                          <w:marBottom w:val="0"/>
                                                                                                                                                                                                                                                                                                                                                          <w:divBdr>
                                                                                                                                                                                                                                                                                                                                                            <w:top w:val="none" w:sz="0" w:space="0" w:color="auto"/>
                                                                                                                                                                                                                                                                                                                                                            <w:left w:val="none" w:sz="0" w:space="0" w:color="auto"/>
                                                                                                                                                                                                                                                                                                                                                            <w:bottom w:val="none" w:sz="0" w:space="0" w:color="auto"/>
                                                                                                                                                                                                                                                                                                                                                            <w:right w:val="none" w:sz="0" w:space="0" w:color="auto"/>
                                                                                                                                                                                                                                                                                                                                                          </w:divBdr>
                                                                                                                                                                                                                                                                                                                                                          <w:divsChild>
                                                                                                                                                                                                                                                                                                                                                            <w:div w:id="1886063226">
                                                                                                                                                                                                                                                                                                                                                              <w:marLeft w:val="0"/>
                                                                                                                                                                                                                                                                                                                                                              <w:marRight w:val="0"/>
                                                                                                                                                                                                                                                                                                                                                              <w:marTop w:val="0"/>
                                                                                                                                                                                                                                                                                                                                                              <w:marBottom w:val="0"/>
                                                                                                                                                                                                                                                                                                                                                              <w:divBdr>
                                                                                                                                                                                                                                                                                                                                                                <w:top w:val="none" w:sz="0" w:space="0" w:color="auto"/>
                                                                                                                                                                                                                                                                                                                                                                <w:left w:val="none" w:sz="0" w:space="0" w:color="auto"/>
                                                                                                                                                                                                                                                                                                                                                                <w:bottom w:val="none" w:sz="0" w:space="0" w:color="auto"/>
                                                                                                                                                                                                                                                                                                                                                                <w:right w:val="none" w:sz="0" w:space="0" w:color="auto"/>
                                                                                                                                                                                                                                                                                                                                                              </w:divBdr>
                                                                                                                                                                                                                                                                                                                                                              <w:divsChild>
                                                                                                                                                                                                                                                                                                                                                                <w:div w:id="1479104436">
                                                                                                                                                                                                                                                                                                                                                                  <w:marLeft w:val="0"/>
                                                                                                                                                                                                                                                                                                                                                                  <w:marRight w:val="0"/>
                                                                                                                                                                                                                                                                                                                                                                  <w:marTop w:val="0"/>
                                                                                                                                                                                                                                                                                                                                                                  <w:marBottom w:val="0"/>
                                                                                                                                                                                                                                                                                                                                                                  <w:divBdr>
                                                                                                                                                                                                                                                                                                                                                                    <w:top w:val="none" w:sz="0" w:space="0" w:color="auto"/>
                                                                                                                                                                                                                                                                                                                                                                    <w:left w:val="none" w:sz="0" w:space="0" w:color="auto"/>
                                                                                                                                                                                                                                                                                                                                                                    <w:bottom w:val="none" w:sz="0" w:space="0" w:color="auto"/>
                                                                                                                                                                                                                                                                                                                                                                    <w:right w:val="none" w:sz="0" w:space="0" w:color="auto"/>
                                                                                                                                                                                                                                                                                                                                                                  </w:divBdr>
                                                                                                                                                                                                                                                                                                                                                                  <w:divsChild>
                                                                                                                                                                                                                                                                                                                                                                    <w:div w:id="1949191474">
                                                                                                                                                                                                                                                                                                                                                                      <w:marLeft w:val="0"/>
                                                                                                                                                                                                                                                                                                                                                                      <w:marRight w:val="0"/>
                                                                                                                                                                                                                                                                                                                                                                      <w:marTop w:val="0"/>
                                                                                                                                                                                                                                                                                                                                                                      <w:marBottom w:val="0"/>
                                                                                                                                                                                                                                                                                                                                                                      <w:divBdr>
                                                                                                                                                                                                                                                                                                                                                                        <w:top w:val="none" w:sz="0" w:space="0" w:color="auto"/>
                                                                                                                                                                                                                                                                                                                                                                        <w:left w:val="none" w:sz="0" w:space="0" w:color="auto"/>
                                                                                                                                                                                                                                                                                                                                                                        <w:bottom w:val="none" w:sz="0" w:space="0" w:color="auto"/>
                                                                                                                                                                                                                                                                                                                                                                        <w:right w:val="none" w:sz="0" w:space="0" w:color="auto"/>
                                                                                                                                                                                                                                                                                                                                                                      </w:divBdr>
                                                                                                                                                                                                                                                                                                                                                                      <w:divsChild>
                                                                                                                                                                                                                                                                                                                                                                        <w:div w:id="1688024860">
                                                                                                                                                                                                                                                                                                                                                                          <w:marLeft w:val="0"/>
                                                                                                                                                                                                                                                                                                                                                                          <w:marRight w:val="0"/>
                                                                                                                                                                                                                                                                                                                                                                          <w:marTop w:val="0"/>
                                                                                                                                                                                                                                                                                                                                                                          <w:marBottom w:val="0"/>
                                                                                                                                                                                                                                                                                                                                                                          <w:divBdr>
                                                                                                                                                                                                                                                                                                                                                                            <w:top w:val="none" w:sz="0" w:space="0" w:color="auto"/>
                                                                                                                                                                                                                                                                                                                                                                            <w:left w:val="none" w:sz="0" w:space="0" w:color="auto"/>
                                                                                                                                                                                                                                                                                                                                                                            <w:bottom w:val="none" w:sz="0" w:space="0" w:color="auto"/>
                                                                                                                                                                                                                                                                                                                                                                            <w:right w:val="none" w:sz="0" w:space="0" w:color="auto"/>
                                                                                                                                                                                                                                                                                                                                                                          </w:divBdr>
                                                                                                                                                                                                                                                                                                                                                                          <w:divsChild>
                                                                                                                                                                                                                                                                                                                                                                            <w:div w:id="1478720273">
                                                                                                                                                                                                                                                                                                                                                                              <w:marLeft w:val="0"/>
                                                                                                                                                                                                                                                                                                                                                                              <w:marRight w:val="0"/>
                                                                                                                                                                                                                                                                                                                                                                              <w:marTop w:val="0"/>
                                                                                                                                                                                                                                                                                                                                                                              <w:marBottom w:val="0"/>
                                                                                                                                                                                                                                                                                                                                                                              <w:divBdr>
                                                                                                                                                                                                                                                                                                                                                                                <w:top w:val="none" w:sz="0" w:space="0" w:color="auto"/>
                                                                                                                                                                                                                                                                                                                                                                                <w:left w:val="none" w:sz="0" w:space="0" w:color="auto"/>
                                                                                                                                                                                                                                                                                                                                                                                <w:bottom w:val="none" w:sz="0" w:space="0" w:color="auto"/>
                                                                                                                                                                                                                                                                                                                                                                                <w:right w:val="none" w:sz="0" w:space="0" w:color="auto"/>
                                                                                                                                                                                                                                                                                                                                                                              </w:divBdr>
                                                                                                                                                                                                                                                                                                                                                                              <w:divsChild>
                                                                                                                                                                                                                                                                                                                                                                                <w:div w:id="1672558426">
                                                                                                                                                                                                                                                                                                                                                                                  <w:marLeft w:val="0"/>
                                                                                                                                                                                                                                                                                                                                                                                  <w:marRight w:val="0"/>
                                                                                                                                                                                                                                                                                                                                                                                  <w:marTop w:val="0"/>
                                                                                                                                                                                                                                                                                                                                                                                  <w:marBottom w:val="0"/>
                                                                                                                                                                                                                                                                                                                                                                                  <w:divBdr>
                                                                                                                                                                                                                                                                                                                                                                                    <w:top w:val="none" w:sz="0" w:space="0" w:color="auto"/>
                                                                                                                                                                                                                                                                                                                                                                                    <w:left w:val="none" w:sz="0" w:space="0" w:color="auto"/>
                                                                                                                                                                                                                                                                                                                                                                                    <w:bottom w:val="none" w:sz="0" w:space="0" w:color="auto"/>
                                                                                                                                                                                                                                                                                                                                                                                    <w:right w:val="none" w:sz="0" w:space="0" w:color="auto"/>
                                                                                                                                                                                                                                                                                                                                                                                  </w:divBdr>
                                                                                                                                                                                                                                                                                                                                                                                  <w:divsChild>
                                                                                                                                                                                                                                                                                                                                                                                    <w:div w:id="230895155">
                                                                                                                                                                                                                                                                                                                                                                                      <w:marLeft w:val="0"/>
                                                                                                                                                                                                                                                                                                                                                                                      <w:marRight w:val="0"/>
                                                                                                                                                                                                                                                                                                                                                                                      <w:marTop w:val="0"/>
                                                                                                                                                                                                                                                                                                                                                                                      <w:marBottom w:val="0"/>
                                                                                                                                                                                                                                                                                                                                                                                      <w:divBdr>
                                                                                                                                                                                                                                                                                                                                                                                        <w:top w:val="none" w:sz="0" w:space="0" w:color="auto"/>
                                                                                                                                                                                                                                                                                                                                                                                        <w:left w:val="none" w:sz="0" w:space="0" w:color="auto"/>
                                                                                                                                                                                                                                                                                                                                                                                        <w:bottom w:val="none" w:sz="0" w:space="0" w:color="auto"/>
                                                                                                                                                                                                                                                                                                                                                                                        <w:right w:val="none" w:sz="0" w:space="0" w:color="auto"/>
                                                                                                                                                                                                                                                                                                                                                                                      </w:divBdr>
                                                                                                                                                                                                                                                                                                                                                                                      <w:divsChild>
                                                                                                                                                                                                                                                                                                                                                                                        <w:div w:id="1703895514">
                                                                                                                                                                                                                                                                                                                                                                                          <w:marLeft w:val="0"/>
                                                                                                                                                                                                                                                                                                                                                                                          <w:marRight w:val="0"/>
                                                                                                                                                                                                                                                                                                                                                                                          <w:marTop w:val="0"/>
                                                                                                                                                                                                                                                                                                                                                                                          <w:marBottom w:val="0"/>
                                                                                                                                                                                                                                                                                                                                                                                          <w:divBdr>
                                                                                                                                                                                                                                                                                                                                                                                            <w:top w:val="none" w:sz="0" w:space="0" w:color="auto"/>
                                                                                                                                                                                                                                                                                                                                                                                            <w:left w:val="none" w:sz="0" w:space="0" w:color="auto"/>
                                                                                                                                                                                                                                                                                                                                                                                            <w:bottom w:val="none" w:sz="0" w:space="0" w:color="auto"/>
                                                                                                                                                                                                                                                                                                                                                                                            <w:right w:val="none" w:sz="0" w:space="0" w:color="auto"/>
                                                                                                                                                                                                                                                                                                                                                                                          </w:divBdr>
                                                                                                                                                                                                                                                                                                                                                                                          <w:divsChild>
                                                                                                                                                                                                                                                                                                                                                                                            <w:div w:id="1415125332">
                                                                                                                                                                                                                                                                                                                                                                                              <w:marLeft w:val="0"/>
                                                                                                                                                                                                                                                                                                                                                                                              <w:marRight w:val="0"/>
                                                                                                                                                                                                                                                                                                                                                                                              <w:marTop w:val="0"/>
                                                                                                                                                                                                                                                                                                                                                                                              <w:marBottom w:val="0"/>
                                                                                                                                                                                                                                                                                                                                                                                              <w:divBdr>
                                                                                                                                                                                                                                                                                                                                                                                                <w:top w:val="none" w:sz="0" w:space="0" w:color="auto"/>
                                                                                                                                                                                                                                                                                                                                                                                                <w:left w:val="none" w:sz="0" w:space="0" w:color="auto"/>
                                                                                                                                                                                                                                                                                                                                                                                                <w:bottom w:val="none" w:sz="0" w:space="0" w:color="auto"/>
                                                                                                                                                                                                                                                                                                                                                                                                <w:right w:val="none" w:sz="0" w:space="0" w:color="auto"/>
                                                                                                                                                                                                                                                                                                                                                                                              </w:divBdr>
                                                                                                                                                                                                                                                                                                                                                                                              <w:divsChild>
                                                                                                                                                                                                                                                                                                                                                                                                <w:div w:id="664091033">
                                                                                                                                                                                                                                                                                                                                                                                                  <w:marLeft w:val="0"/>
                                                                                                                                                                                                                                                                                                                                                                                                  <w:marRight w:val="0"/>
                                                                                                                                                                                                                                                                                                                                                                                                  <w:marTop w:val="0"/>
                                                                                                                                                                                                                                                                                                                                                                                                  <w:marBottom w:val="0"/>
                                                                                                                                                                                                                                                                                                                                                                                                  <w:divBdr>
                                                                                                                                                                                                                                                                                                                                                                                                    <w:top w:val="none" w:sz="0" w:space="0" w:color="auto"/>
                                                                                                                                                                                                                                                                                                                                                                                                    <w:left w:val="none" w:sz="0" w:space="0" w:color="auto"/>
                                                                                                                                                                                                                                                                                                                                                                                                    <w:bottom w:val="none" w:sz="0" w:space="0" w:color="auto"/>
                                                                                                                                                                                                                                                                                                                                                                                                    <w:right w:val="none" w:sz="0" w:space="0" w:color="auto"/>
                                                                                                                                                                                                                                                                                                                                                                                                  </w:divBdr>
                                                                                                                                                                                                                                                                                                                                                                                                  <w:divsChild>
                                                                                                                                                                                                                                                                                                                                                                                                    <w:div w:id="1475678390">
                                                                                                                                                                                                                                                                                                                                                                                                      <w:marLeft w:val="0"/>
                                                                                                                                                                                                                                                                                                                                                                                                      <w:marRight w:val="0"/>
                                                                                                                                                                                                                                                                                                                                                                                                      <w:marTop w:val="0"/>
                                                                                                                                                                                                                                                                                                                                                                                                      <w:marBottom w:val="0"/>
                                                                                                                                                                                                                                                                                                                                                                                                      <w:divBdr>
                                                                                                                                                                                                                                                                                                                                                                                                        <w:top w:val="none" w:sz="0" w:space="0" w:color="auto"/>
                                                                                                                                                                                                                                                                                                                                                                                                        <w:left w:val="none" w:sz="0" w:space="0" w:color="auto"/>
                                                                                                                                                                                                                                                                                                                                                                                                        <w:bottom w:val="none" w:sz="0" w:space="0" w:color="auto"/>
                                                                                                                                                                                                                                                                                                                                                                                                        <w:right w:val="none" w:sz="0" w:space="0" w:color="auto"/>
                                                                                                                                                                                                                                                                                                                                                                                                      </w:divBdr>
                                                                                                                                                                                                                                                                                                                                                                                                      <w:divsChild>
                                                                                                                                                                                                                                                                                                                                                                                                        <w:div w:id="840435549">
                                                                                                                                                                                                                                                                                                                                                                                                          <w:marLeft w:val="0"/>
                                                                                                                                                                                                                                                                                                                                                                                                          <w:marRight w:val="0"/>
                                                                                                                                                                                                                                                                                                                                                                                                          <w:marTop w:val="0"/>
                                                                                                                                                                                                                                                                                                                                                                                                          <w:marBottom w:val="0"/>
                                                                                                                                                                                                                                                                                                                                                                                                          <w:divBdr>
                                                                                                                                                                                                                                                                                                                                                                                                            <w:top w:val="none" w:sz="0" w:space="0" w:color="auto"/>
                                                                                                                                                                                                                                                                                                                                                                                                            <w:left w:val="none" w:sz="0" w:space="0" w:color="auto"/>
                                                                                                                                                                                                                                                                                                                                                                                                            <w:bottom w:val="none" w:sz="0" w:space="0" w:color="auto"/>
                                                                                                                                                                                                                                                                                                                                                                                                            <w:right w:val="none" w:sz="0" w:space="0" w:color="auto"/>
                                                                                                                                                                                                                                                                                                                                                                                                          </w:divBdr>
                                                                                                                                                                                                                                                                                                                                                                                                          <w:divsChild>
                                                                                                                                                                                                                                                                                                                                                                                                            <w:div w:id="729115297">
                                                                                                                                                                                                                                                                                                                                                                                                              <w:marLeft w:val="0"/>
                                                                                                                                                                                                                                                                                                                                                                                                              <w:marRight w:val="0"/>
                                                                                                                                                                                                                                                                                                                                                                                                              <w:marTop w:val="0"/>
                                                                                                                                                                                                                                                                                                                                                                                                              <w:marBottom w:val="0"/>
                                                                                                                                                                                                                                                                                                                                                                                                              <w:divBdr>
                                                                                                                                                                                                                                                                                                                                                                                                                <w:top w:val="none" w:sz="0" w:space="0" w:color="auto"/>
                                                                                                                                                                                                                                                                                                                                                                                                                <w:left w:val="none" w:sz="0" w:space="0" w:color="auto"/>
                                                                                                                                                                                                                                                                                                                                                                                                                <w:bottom w:val="none" w:sz="0" w:space="0" w:color="auto"/>
                                                                                                                                                                                                                                                                                                                                                                                                                <w:right w:val="none" w:sz="0" w:space="0" w:color="auto"/>
                                                                                                                                                                                                                                                                                                                                                                                                              </w:divBdr>
                                                                                                                                                                                                                                                                                                                                                                                                              <w:divsChild>
                                                                                                                                                                                                                                                                                                                                                                                                                <w:div w:id="1316689234">
                                                                                                                                                                                                                                                                                                                                                                                                                  <w:marLeft w:val="0"/>
                                                                                                                                                                                                                                                                                                                                                                                                                  <w:marRight w:val="0"/>
                                                                                                                                                                                                                                                                                                                                                                                                                  <w:marTop w:val="0"/>
                                                                                                                                                                                                                                                                                                                                                                                                                  <w:marBottom w:val="0"/>
                                                                                                                                                                                                                                                                                                                                                                                                                  <w:divBdr>
                                                                                                                                                                                                                                                                                                                                                                                                                    <w:top w:val="none" w:sz="0" w:space="0" w:color="auto"/>
                                                                                                                                                                                                                                                                                                                                                                                                                    <w:left w:val="none" w:sz="0" w:space="0" w:color="auto"/>
                                                                                                                                                                                                                                                                                                                                                                                                                    <w:bottom w:val="none" w:sz="0" w:space="0" w:color="auto"/>
                                                                                                                                                                                                                                                                                                                                                                                                                    <w:right w:val="none" w:sz="0" w:space="0" w:color="auto"/>
                                                                                                                                                                                                                                                                                                                                                                                                                  </w:divBdr>
                                                                                                                                                                                                                                                                                                                                                                                                                  <w:divsChild>
                                                                                                                                                                                                                                                                                                                                                                                                                    <w:div w:id="1528173689">
                                                                                                                                                                                                                                                                                                                                                                                                                      <w:marLeft w:val="0"/>
                                                                                                                                                                                                                                                                                                                                                                                                                      <w:marRight w:val="0"/>
                                                                                                                                                                                                                                                                                                                                                                                                                      <w:marTop w:val="0"/>
                                                                                                                                                                                                                                                                                                                                                                                                                      <w:marBottom w:val="0"/>
                                                                                                                                                                                                                                                                                                                                                                                                                      <w:divBdr>
                                                                                                                                                                                                                                                                                                                                                                                                                        <w:top w:val="none" w:sz="0" w:space="0" w:color="auto"/>
                                                                                                                                                                                                                                                                                                                                                                                                                        <w:left w:val="none" w:sz="0" w:space="0" w:color="auto"/>
                                                                                                                                                                                                                                                                                                                                                                                                                        <w:bottom w:val="none" w:sz="0" w:space="0" w:color="auto"/>
                                                                                                                                                                                                                                                                                                                                                                                                                        <w:right w:val="none" w:sz="0" w:space="0" w:color="auto"/>
                                                                                                                                                                                                                                                                                                                                                                                                                      </w:divBdr>
                                                                                                                                                                                                                                                                                                                                                                                                                      <w:divsChild>
                                                                                                                                                                                                                                                                                                                                                                                                                        <w:div w:id="1230117199">
                                                                                                                                                                                                                                                                                                                                                                                                                          <w:marLeft w:val="0"/>
                                                                                                                                                                                                                                                                                                                                                                                                                          <w:marRight w:val="0"/>
                                                                                                                                                                                                                                                                                                                                                                                                                          <w:marTop w:val="0"/>
                                                                                                                                                                                                                                                                                                                                                                                                                          <w:marBottom w:val="0"/>
                                                                                                                                                                                                                                                                                                                                                                                                                          <w:divBdr>
                                                                                                                                                                                                                                                                                                                                                                                                                            <w:top w:val="none" w:sz="0" w:space="0" w:color="auto"/>
                                                                                                                                                                                                                                                                                                                                                                                                                            <w:left w:val="none" w:sz="0" w:space="0" w:color="auto"/>
                                                                                                                                                                                                                                                                                                                                                                                                                            <w:bottom w:val="none" w:sz="0" w:space="0" w:color="auto"/>
                                                                                                                                                                                                                                                                                                                                                                                                                            <w:right w:val="none" w:sz="0" w:space="0" w:color="auto"/>
                                                                                                                                                                                                                                                                                                                                                                                                                          </w:divBdr>
                                                                                                                                                                                                                                                                                                                                                                                                                          <w:divsChild>
                                                                                                                                                                                                                                                                                                                                                                                                                            <w:div w:id="383991040">
                                                                                                                                                                                                                                                                                                                                                                                                                              <w:marLeft w:val="0"/>
                                                                                                                                                                                                                                                                                                                                                                                                                              <w:marRight w:val="0"/>
                                                                                                                                                                                                                                                                                                                                                                                                                              <w:marTop w:val="0"/>
                                                                                                                                                                                                                                                                                                                                                                                                                              <w:marBottom w:val="0"/>
                                                                                                                                                                                                                                                                                                                                                                                                                              <w:divBdr>
                                                                                                                                                                                                                                                                                                                                                                                                                                <w:top w:val="none" w:sz="0" w:space="0" w:color="auto"/>
                                                                                                                                                                                                                                                                                                                                                                                                                                <w:left w:val="none" w:sz="0" w:space="0" w:color="auto"/>
                                                                                                                                                                                                                                                                                                                                                                                                                                <w:bottom w:val="none" w:sz="0" w:space="0" w:color="auto"/>
                                                                                                                                                                                                                                                                                                                                                                                                                                <w:right w:val="none" w:sz="0" w:space="0" w:color="auto"/>
                                                                                                                                                                                                                                                                                                                                                                                                                              </w:divBdr>
                                                                                                                                                                                                                                                                                                                                                                                                                              <w:divsChild>
                                                                                                                                                                                                                                                                                                                                                                                                                                <w:div w:id="1592549647">
                                                                                                                                                                                                                                                                                                                                                                                                                                  <w:marLeft w:val="0"/>
                                                                                                                                                                                                                                                                                                                                                                                                                                  <w:marRight w:val="0"/>
                                                                                                                                                                                                                                                                                                                                                                                                                                  <w:marTop w:val="0"/>
                                                                                                                                                                                                                                                                                                                                                                                                                                  <w:marBottom w:val="0"/>
                                                                                                                                                                                                                                                                                                                                                                                                                                  <w:divBdr>
                                                                                                                                                                                                                                                                                                                                                                                                                                    <w:top w:val="none" w:sz="0" w:space="0" w:color="auto"/>
                                                                                                                                                                                                                                                                                                                                                                                                                                    <w:left w:val="none" w:sz="0" w:space="0" w:color="auto"/>
                                                                                                                                                                                                                                                                                                                                                                                                                                    <w:bottom w:val="none" w:sz="0" w:space="0" w:color="auto"/>
                                                                                                                                                                                                                                                                                                                                                                                                                                    <w:right w:val="none" w:sz="0" w:space="0" w:color="auto"/>
                                                                                                                                                                                                                                                                                                                                                                                                                                  </w:divBdr>
                                                                                                                                                                                                                                                                                                                                                                                                                                  <w:divsChild>
                                                                                                                                                                                                                                                                                                                                                                                                                                    <w:div w:id="997537571">
                                                                                                                                                                                                                                                                                                                                                                                                                                      <w:marLeft w:val="0"/>
                                                                                                                                                                                                                                                                                                                                                                                                                                      <w:marRight w:val="0"/>
                                                                                                                                                                                                                                                                                                                                                                                                                                      <w:marTop w:val="0"/>
                                                                                                                                                                                                                                                                                                                                                                                                                                      <w:marBottom w:val="0"/>
                                                                                                                                                                                                                                                                                                                                                                                                                                      <w:divBdr>
                                                                                                                                                                                                                                                                                                                                                                                                                                        <w:top w:val="none" w:sz="0" w:space="0" w:color="auto"/>
                                                                                                                                                                                                                                                                                                                                                                                                                                        <w:left w:val="none" w:sz="0" w:space="0" w:color="auto"/>
                                                                                                                                                                                                                                                                                                                                                                                                                                        <w:bottom w:val="none" w:sz="0" w:space="0" w:color="auto"/>
                                                                                                                                                                                                                                                                                                                                                                                                                                        <w:right w:val="none" w:sz="0" w:space="0" w:color="auto"/>
                                                                                                                                                                                                                                                                                                                                                                                                                                      </w:divBdr>
                                                                                                                                                                                                                                                                                                                                                                                                                                      <w:divsChild>
                                                                                                                                                                                                                                                                                                                                                                                                                                        <w:div w:id="161895712">
                                                                                                                                                                                                                                                                                                                                                                                                                                          <w:marLeft w:val="0"/>
                                                                                                                                                                                                                                                                                                                                                                                                                                          <w:marRight w:val="0"/>
                                                                                                                                                                                                                                                                                                                                                                                                                                          <w:marTop w:val="0"/>
                                                                                                                                                                                                                                                                                                                                                                                                                                          <w:marBottom w:val="0"/>
                                                                                                                                                                                                                                                                                                                                                                                                                                          <w:divBdr>
                                                                                                                                                                                                                                                                                                                                                                                                                                            <w:top w:val="none" w:sz="0" w:space="0" w:color="auto"/>
                                                                                                                                                                                                                                                                                                                                                                                                                                            <w:left w:val="none" w:sz="0" w:space="0" w:color="auto"/>
                                                                                                                                                                                                                                                                                                                                                                                                                                            <w:bottom w:val="none" w:sz="0" w:space="0" w:color="auto"/>
                                                                                                                                                                                                                                                                                                                                                                                                                                            <w:right w:val="none" w:sz="0" w:space="0" w:color="auto"/>
                                                                                                                                                                                                                                                                                                                                                                                                                                          </w:divBdr>
                                                                                                                                                                                                                                                                                                                                                                                                                                          <w:divsChild>
                                                                                                                                                                                                                                                                                                                                                                                                                                            <w:div w:id="1617373336">
                                                                                                                                                                                                                                                                                                                                                                                                                                              <w:marLeft w:val="0"/>
                                                                                                                                                                                                                                                                                                                                                                                                                                              <w:marRight w:val="0"/>
                                                                                                                                                                                                                                                                                                                                                                                                                                              <w:marTop w:val="0"/>
                                                                                                                                                                                                                                                                                                                                                                                                                                              <w:marBottom w:val="0"/>
                                                                                                                                                                                                                                                                                                                                                                                                                                              <w:divBdr>
                                                                                                                                                                                                                                                                                                                                                                                                                                                <w:top w:val="none" w:sz="0" w:space="0" w:color="auto"/>
                                                                                                                                                                                                                                                                                                                                                                                                                                                <w:left w:val="none" w:sz="0" w:space="0" w:color="auto"/>
                                                                                                                                                                                                                                                                                                                                                                                                                                                <w:bottom w:val="none" w:sz="0" w:space="0" w:color="auto"/>
                                                                                                                                                                                                                                                                                                                                                                                                                                                <w:right w:val="none" w:sz="0" w:space="0" w:color="auto"/>
                                                                                                                                                                                                                                                                                                                                                                                                                                              </w:divBdr>
                                                                                                                                                                                                                                                                                                                                                                                                                                              <w:divsChild>
                                                                                                                                                                                                                                                                                                                                                                                                                                                <w:div w:id="1450784534">
                                                                                                                                                                                                                                                                                                                                                                                                                                                  <w:marLeft w:val="0"/>
                                                                                                                                                                                                                                                                                                                                                                                                                                                  <w:marRight w:val="0"/>
                                                                                                                                                                                                                                                                                                                                                                                                                                                  <w:marTop w:val="0"/>
                                                                                                                                                                                                                                                                                                                                                                                                                                                  <w:marBottom w:val="0"/>
                                                                                                                                                                                                                                                                                                                                                                                                                                                  <w:divBdr>
                                                                                                                                                                                                                                                                                                                                                                                                                                                    <w:top w:val="none" w:sz="0" w:space="0" w:color="auto"/>
                                                                                                                                                                                                                                                                                                                                                                                                                                                    <w:left w:val="none" w:sz="0" w:space="0" w:color="auto"/>
                                                                                                                                                                                                                                                                                                                                                                                                                                                    <w:bottom w:val="none" w:sz="0" w:space="0" w:color="auto"/>
                                                                                                                                                                                                                                                                                                                                                                                                                                                    <w:right w:val="none" w:sz="0" w:space="0" w:color="auto"/>
                                                                                                                                                                                                                                                                                                                                                                                                                                                  </w:divBdr>
                                                                                                                                                                                                                                                                                                                                                                                                                                                  <w:divsChild>
                                                                                                                                                                                                                                                                                                                                                                                                                                                    <w:div w:id="496266870">
                                                                                                                                                                                                                                                                                                                                                                                                                                                      <w:marLeft w:val="0"/>
                                                                                                                                                                                                                                                                                                                                                                                                                                                      <w:marRight w:val="0"/>
                                                                                                                                                                                                                                                                                                                                                                                                                                                      <w:marTop w:val="0"/>
                                                                                                                                                                                                                                                                                                                                                                                                                                                      <w:marBottom w:val="0"/>
                                                                                                                                                                                                                                                                                                                                                                                                                                                      <w:divBdr>
                                                                                                                                                                                                                                                                                                                                                                                                                                                        <w:top w:val="none" w:sz="0" w:space="0" w:color="auto"/>
                                                                                                                                                                                                                                                                                                                                                                                                                                                        <w:left w:val="none" w:sz="0" w:space="0" w:color="auto"/>
                                                                                                                                                                                                                                                                                                                                                                                                                                                        <w:bottom w:val="none" w:sz="0" w:space="0" w:color="auto"/>
                                                                                                                                                                                                                                                                                                                                                                                                                                                        <w:right w:val="none" w:sz="0" w:space="0" w:color="auto"/>
                                                                                                                                                                                                                                                                                                                                                                                                                                                      </w:divBdr>
                                                                                                                                                                                                                                                                                                                                                                                                                                                      <w:divsChild>
                                                                                                                                                                                                                                                                                                                                                                                                                                                        <w:div w:id="129638658">
                                                                                                                                                                                                                                                                                                                                                                                                                                                          <w:marLeft w:val="0"/>
                                                                                                                                                                                                                                                                                                                                                                                                                                                          <w:marRight w:val="0"/>
                                                                                                                                                                                                                                                                                                                                                                                                                                                          <w:marTop w:val="0"/>
                                                                                                                                                                                                                                                                                                                                                                                                                                                          <w:marBottom w:val="0"/>
                                                                                                                                                                                                                                                                                                                                                                                                                                                          <w:divBdr>
                                                                                                                                                                                                                                                                                                                                                                                                                                                            <w:top w:val="none" w:sz="0" w:space="0" w:color="auto"/>
                                                                                                                                                                                                                                                                                                                                                                                                                                                            <w:left w:val="none" w:sz="0" w:space="0" w:color="auto"/>
                                                                                                                                                                                                                                                                                                                                                                                                                                                            <w:bottom w:val="none" w:sz="0" w:space="0" w:color="auto"/>
                                                                                                                                                                                                                                                                                                                                                                                                                                                            <w:right w:val="none" w:sz="0" w:space="0" w:color="auto"/>
                                                                                                                                                                                                                                                                                                                                                                                                                                                          </w:divBdr>
                                                                                                                                                                                                                                                                                                                                                                                                                                                          <w:divsChild>
                                                                                                                                                                                                                                                                                                                                                                                                                                                            <w:div w:id="751052900">
                                                                                                                                                                                                                                                                                                                                                                                                                                                              <w:marLeft w:val="0"/>
                                                                                                                                                                                                                                                                                                                                                                                                                                                              <w:marRight w:val="0"/>
                                                                                                                                                                                                                                                                                                                                                                                                                                                              <w:marTop w:val="0"/>
                                                                                                                                                                                                                                                                                                                                                                                                                                                              <w:marBottom w:val="0"/>
                                                                                                                                                                                                                                                                                                                                                                                                                                                              <w:divBdr>
                                                                                                                                                                                                                                                                                                                                                                                                                                                                <w:top w:val="none" w:sz="0" w:space="0" w:color="auto"/>
                                                                                                                                                                                                                                                                                                                                                                                                                                                                <w:left w:val="none" w:sz="0" w:space="0" w:color="auto"/>
                                                                                                                                                                                                                                                                                                                                                                                                                                                                <w:bottom w:val="none" w:sz="0" w:space="0" w:color="auto"/>
                                                                                                                                                                                                                                                                                                                                                                                                                                                                <w:right w:val="none" w:sz="0" w:space="0" w:color="auto"/>
                                                                                                                                                                                                                                                                                                                                                                                                                                                              </w:divBdr>
                                                                                                                                                                                                                                                                                                                                                                                                                                                              <w:divsChild>
                                                                                                                                                                                                                                                                                                                                                                                                                                                                <w:div w:id="1862473745">
                                                                                                                                                                                                                                                                                                                                                                                                                                                                  <w:marLeft w:val="0"/>
                                                                                                                                                                                                                                                                                                                                                                                                                                                                  <w:marRight w:val="0"/>
                                                                                                                                                                                                                                                                                                                                                                                                                                                                  <w:marTop w:val="0"/>
                                                                                                                                                                                                                                                                                                                                                                                                                                                                  <w:marBottom w:val="0"/>
                                                                                                                                                                                                                                                                                                                                                                                                                                                                  <w:divBdr>
                                                                                                                                                                                                                                                                                                                                                                                                                                                                    <w:top w:val="none" w:sz="0" w:space="0" w:color="auto"/>
                                                                                                                                                                                                                                                                                                                                                                                                                                                                    <w:left w:val="none" w:sz="0" w:space="0" w:color="auto"/>
                                                                                                                                                                                                                                                                                                                                                                                                                                                                    <w:bottom w:val="none" w:sz="0" w:space="0" w:color="auto"/>
                                                                                                                                                                                                                                                                                                                                                                                                                                                                    <w:right w:val="none" w:sz="0" w:space="0" w:color="auto"/>
                                                                                                                                                                                                                                                                                                                                                                                                                                                                  </w:divBdr>
                                                                                                                                                                                                                                                                                                                                                                                                                                                                  <w:divsChild>
                                                                                                                                                                                                                                                                                                                                                                                                                                                                    <w:div w:id="807623057">
                                                                                                                                                                                                                                                                                                                                                                                                                                                                      <w:marLeft w:val="0"/>
                                                                                                                                                                                                                                                                                                                                                                                                                                                                      <w:marRight w:val="0"/>
                                                                                                                                                                                                                                                                                                                                                                                                                                                                      <w:marTop w:val="0"/>
                                                                                                                                                                                                                                                                                                                                                                                                                                                                      <w:marBottom w:val="0"/>
                                                                                                                                                                                                                                                                                                                                                                                                                                                                      <w:divBdr>
                                                                                                                                                                                                                                                                                                                                                                                                                                                                        <w:top w:val="none" w:sz="0" w:space="0" w:color="auto"/>
                                                                                                                                                                                                                                                                                                                                                                                                                                                                        <w:left w:val="none" w:sz="0" w:space="0" w:color="auto"/>
                                                                                                                                                                                                                                                                                                                                                                                                                                                                        <w:bottom w:val="none" w:sz="0" w:space="0" w:color="auto"/>
                                                                                                                                                                                                                                                                                                                                                                                                                                                                        <w:right w:val="none" w:sz="0" w:space="0" w:color="auto"/>
                                                                                                                                                                                                                                                                                                                                                                                                                                                                      </w:divBdr>
                                                                                                                                                                                                                                                                                                                                                                                                                                                                      <w:divsChild>
                                                                                                                                                                                                                                                                                                                                                                                                                                                                        <w:div w:id="1671520205">
                                                                                                                                                                                                                                                                                                                                                                                                                                                                          <w:marLeft w:val="0"/>
                                                                                                                                                                                                                                                                                                                                                                                                                                                                          <w:marRight w:val="0"/>
                                                                                                                                                                                                                                                                                                                                                                                                                                                                          <w:marTop w:val="0"/>
                                                                                                                                                                                                                                                                                                                                                                                                                                                                          <w:marBottom w:val="0"/>
                                                                                                                                                                                                                                                                                                                                                                                                                                                                          <w:divBdr>
                                                                                                                                                                                                                                                                                                                                                                                                                                                                            <w:top w:val="none" w:sz="0" w:space="0" w:color="auto"/>
                                                                                                                                                                                                                                                                                                                                                                                                                                                                            <w:left w:val="none" w:sz="0" w:space="0" w:color="auto"/>
                                                                                                                                                                                                                                                                                                                                                                                                                                                                            <w:bottom w:val="none" w:sz="0" w:space="0" w:color="auto"/>
                                                                                                                                                                                                                                                                                                                                                                                                                                                                            <w:right w:val="none" w:sz="0" w:space="0" w:color="auto"/>
                                                                                                                                                                                                                                                                                                                                                                                                                                                                          </w:divBdr>
                                                                                                                                                                                                                                                                                                                                                                                                                                                                          <w:divsChild>
                                                                                                                                                                                                                                                                                                                                                                                                                                                                            <w:div w:id="908074484">
                                                                                                                                                                                                                                                                                                                                                                                                                                                                              <w:marLeft w:val="0"/>
                                                                                                                                                                                                                                                                                                                                                                                                                                                                              <w:marRight w:val="0"/>
                                                                                                                                                                                                                                                                                                                                                                                                                                                                              <w:marTop w:val="0"/>
                                                                                                                                                                                                                                                                                                                                                                                                                                                                              <w:marBottom w:val="0"/>
                                                                                                                                                                                                                                                                                                                                                                                                                                                                              <w:divBdr>
                                                                                                                                                                                                                                                                                                                                                                                                                                                                                <w:top w:val="none" w:sz="0" w:space="0" w:color="auto"/>
                                                                                                                                                                                                                                                                                                                                                                                                                                                                                <w:left w:val="none" w:sz="0" w:space="0" w:color="auto"/>
                                                                                                                                                                                                                                                                                                                                                                                                                                                                                <w:bottom w:val="none" w:sz="0" w:space="0" w:color="auto"/>
                                                                                                                                                                                                                                                                                                                                                                                                                                                                                <w:right w:val="none" w:sz="0" w:space="0" w:color="auto"/>
                                                                                                                                                                                                                                                                                                                                                                                                                                                                              </w:divBdr>
                                                                                                                                                                                                                                                                                                                                                                                                                                                                              <w:divsChild>
                                                                                                                                                                                                                                                                                                                                                                                                                                                                                <w:div w:id="925263846">
                                                                                                                                                                                                                                                                                                                                                                                                                                                                                  <w:marLeft w:val="0"/>
                                                                                                                                                                                                                                                                                                                                                                                                                                                                                  <w:marRight w:val="0"/>
                                                                                                                                                                                                                                                                                                                                                                                                                                                                                  <w:marTop w:val="0"/>
                                                                                                                                                                                                                                                                                                                                                                                                                                                                                  <w:marBottom w:val="0"/>
                                                                                                                                                                                                                                                                                                                                                                                                                                                                                  <w:divBdr>
                                                                                                                                                                                                                                                                                                                                                                                                                                                                                    <w:top w:val="none" w:sz="0" w:space="0" w:color="auto"/>
                                                                                                                                                                                                                                                                                                                                                                                                                                                                                    <w:left w:val="none" w:sz="0" w:space="0" w:color="auto"/>
                                                                                                                                                                                                                                                                                                                                                                                                                                                                                    <w:bottom w:val="none" w:sz="0" w:space="0" w:color="auto"/>
                                                                                                                                                                                                                                                                                                                                                                                                                                                                                    <w:right w:val="none" w:sz="0" w:space="0" w:color="auto"/>
                                                                                                                                                                                                                                                                                                                                                                                                                                                                                  </w:divBdr>
                                                                                                                                                                                                                                                                                                                                                                                                                                                                                  <w:divsChild>
                                                                                                                                                                                                                                                                                                                                                                                                                                                                                    <w:div w:id="1180897731">
                                                                                                                                                                                                                                                                                                                                                                                                                                                                                      <w:marLeft w:val="0"/>
                                                                                                                                                                                                                                                                                                                                                                                                                                                                                      <w:marRight w:val="0"/>
                                                                                                                                                                                                                                                                                                                                                                                                                                                                                      <w:marTop w:val="0"/>
                                                                                                                                                                                                                                                                                                                                                                                                                                                                                      <w:marBottom w:val="0"/>
                                                                                                                                                                                                                                                                                                                                                                                                                                                                                      <w:divBdr>
                                                                                                                                                                                                                                                                                                                                                                                                                                                                                        <w:top w:val="none" w:sz="0" w:space="0" w:color="auto"/>
                                                                                                                                                                                                                                                                                                                                                                                                                                                                                        <w:left w:val="none" w:sz="0" w:space="0" w:color="auto"/>
                                                                                                                                                                                                                                                                                                                                                                                                                                                                                        <w:bottom w:val="none" w:sz="0" w:space="0" w:color="auto"/>
                                                                                                                                                                                                                                                                                                                                                                                                                                                                                        <w:right w:val="none" w:sz="0" w:space="0" w:color="auto"/>
                                                                                                                                                                                                                                                                                                                                                                                                                                                                                      </w:divBdr>
                                                                                                                                                                                                                                                                                                                                                                                                                                                                                      <w:divsChild>
                                                                                                                                                                                                                                                                                                                                                                                                                                                                                        <w:div w:id="1364284134">
                                                                                                                                                                                                                                                                                                                                                                                                                                                                                          <w:marLeft w:val="0"/>
                                                                                                                                                                                                                                                                                                                                                                                                                                                                                          <w:marRight w:val="0"/>
                                                                                                                                                                                                                                                                                                                                                                                                                                                                                          <w:marTop w:val="0"/>
                                                                                                                                                                                                                                                                                                                                                                                                                                                                                          <w:marBottom w:val="0"/>
                                                                                                                                                                                                                                                                                                                                                                                                                                                                                          <w:divBdr>
                                                                                                                                                                                                                                                                                                                                                                                                                                                                                            <w:top w:val="none" w:sz="0" w:space="0" w:color="auto"/>
                                                                                                                                                                                                                                                                                                                                                                                                                                                                                            <w:left w:val="none" w:sz="0" w:space="0" w:color="auto"/>
                                                                                                                                                                                                                                                                                                                                                                                                                                                                                            <w:bottom w:val="none" w:sz="0" w:space="0" w:color="auto"/>
                                                                                                                                                                                                                                                                                                                                                                                                                                                                                            <w:right w:val="none" w:sz="0" w:space="0" w:color="auto"/>
                                                                                                                                                                                                                                                                                                                                                                                                                                                                                          </w:divBdr>
                                                                                                                                                                                                                                                                                                                                                                                                                                                                                          <w:divsChild>
                                                                                                                                                                                                                                                                                                                                                                                                                                                                                            <w:div w:id="39288357">
                                                                                                                                                                                                                                                                                                                                                                                                                                                                                              <w:marLeft w:val="0"/>
                                                                                                                                                                                                                                                                                                                                                                                                                                                                                              <w:marRight w:val="0"/>
                                                                                                                                                                                                                                                                                                                                                                                                                                                                                              <w:marTop w:val="0"/>
                                                                                                                                                                                                                                                                                                                                                                                                                                                                                              <w:marBottom w:val="0"/>
                                                                                                                                                                                                                                                                                                                                                                                                                                                                                              <w:divBdr>
                                                                                                                                                                                                                                                                                                                                                                                                                                                                                                <w:top w:val="none" w:sz="0" w:space="0" w:color="auto"/>
                                                                                                                                                                                                                                                                                                                                                                                                                                                                                                <w:left w:val="none" w:sz="0" w:space="0" w:color="auto"/>
                                                                                                                                                                                                                                                                                                                                                                                                                                                                                                <w:bottom w:val="none" w:sz="0" w:space="0" w:color="auto"/>
                                                                                                                                                                                                                                                                                                                                                                                                                                                                                                <w:right w:val="none" w:sz="0" w:space="0" w:color="auto"/>
                                                                                                                                                                                                                                                                                                                                                                                                                                                                                              </w:divBdr>
                                                                                                                                                                                                                                                                                                                                                                                                                                                                                              <w:divsChild>
                                                                                                                                                                                                                                                                                                                                                                                                                                                                                                <w:div w:id="1680813985">
                                                                                                                                                                                                                                                                                                                                                                                                                                                                                                  <w:marLeft w:val="0"/>
                                                                                                                                                                                                                                                                                                                                                                                                                                                                                                  <w:marRight w:val="0"/>
                                                                                                                                                                                                                                                                                                                                                                                                                                                                                                  <w:marTop w:val="0"/>
                                                                                                                                                                                                                                                                                                                                                                                                                                                                                                  <w:marBottom w:val="0"/>
                                                                                                                                                                                                                                                                                                                                                                                                                                                                                                  <w:divBdr>
                                                                                                                                                                                                                                                                                                                                                                                                                                                                                                    <w:top w:val="none" w:sz="0" w:space="0" w:color="auto"/>
                                                                                                                                                                                                                                                                                                                                                                                                                                                                                                    <w:left w:val="none" w:sz="0" w:space="0" w:color="auto"/>
                                                                                                                                                                                                                                                                                                                                                                                                                                                                                                    <w:bottom w:val="none" w:sz="0" w:space="0" w:color="auto"/>
                                                                                                                                                                                                                                                                                                                                                                                                                                                                                                    <w:right w:val="none" w:sz="0" w:space="0" w:color="auto"/>
                                                                                                                                                                                                                                                                                                                                                                                                                                                                                                  </w:divBdr>
                                                                                                                                                                                                                                                                                                                                                                                                                                                                                                  <w:divsChild>
                                                                                                                                                                                                                                                                                                                                                                                                                                                                                                    <w:div w:id="1719471944">
                                                                                                                                                                                                                                                                                                                                                                                                                                                                                                      <w:marLeft w:val="0"/>
                                                                                                                                                                                                                                                                                                                                                                                                                                                                                                      <w:marRight w:val="0"/>
                                                                                                                                                                                                                                                                                                                                                                                                                                                                                                      <w:marTop w:val="0"/>
                                                                                                                                                                                                                                                                                                                                                                                                                                                                                                      <w:marBottom w:val="0"/>
                                                                                                                                                                                                                                                                                                                                                                                                                                                                                                      <w:divBdr>
                                                                                                                                                                                                                                                                                                                                                                                                                                                                                                        <w:top w:val="none" w:sz="0" w:space="0" w:color="auto"/>
                                                                                                                                                                                                                                                                                                                                                                                                                                                                                                        <w:left w:val="none" w:sz="0" w:space="0" w:color="auto"/>
                                                                                                                                                                                                                                                                                                                                                                                                                                                                                                        <w:bottom w:val="none" w:sz="0" w:space="0" w:color="auto"/>
                                                                                                                                                                                                                                                                                                                                                                                                                                                                                                        <w:right w:val="none" w:sz="0" w:space="0" w:color="auto"/>
                                                                                                                                                                                                                                                                                                                                                                                                                                                                                                      </w:divBdr>
                                                                                                                                                                                                                                                                                                                                                                                                                                                                                                      <w:divsChild>
                                                                                                                                                                                                                                                                                                                                                                                                                                                                                                        <w:div w:id="1989742633">
                                                                                                                                                                                                                                                                                                                                                                                                                                                                                                          <w:marLeft w:val="0"/>
                                                                                                                                                                                                                                                                                                                                                                                                                                                                                                          <w:marRight w:val="0"/>
                                                                                                                                                                                                                                                                                                                                                                                                                                                                                                          <w:marTop w:val="0"/>
                                                                                                                                                                                                                                                                                                                                                                                                                                                                                                          <w:marBottom w:val="0"/>
                                                                                                                                                                                                                                                                                                                                                                                                                                                                                                          <w:divBdr>
                                                                                                                                                                                                                                                                                                                                                                                                                                                                                                            <w:top w:val="none" w:sz="0" w:space="0" w:color="auto"/>
                                                                                                                                                                                                                                                                                                                                                                                                                                                                                                            <w:left w:val="none" w:sz="0" w:space="0" w:color="auto"/>
                                                                                                                                                                                                                                                                                                                                                                                                                                                                                                            <w:bottom w:val="none" w:sz="0" w:space="0" w:color="auto"/>
                                                                                                                                                                                                                                                                                                                                                                                                                                                                                                            <w:right w:val="none" w:sz="0" w:space="0" w:color="auto"/>
                                                                                                                                                                                                                                                                                                                                                                                                                                                                                                          </w:divBdr>
                                                                                                                                                                                                                                                                                                                                                                                                                                                                                                          <w:divsChild>
                                                                                                                                                                                                                                                                                                                                                                                                                                                                                                            <w:div w:id="2028017670">
                                                                                                                                                                                                                                                                                                                                                                                                                                                                                                              <w:marLeft w:val="0"/>
                                                                                                                                                                                                                                                                                                                                                                                                                                                                                                              <w:marRight w:val="0"/>
                                                                                                                                                                                                                                                                                                                                                                                                                                                                                                              <w:marTop w:val="0"/>
                                                                                                                                                                                                                                                                                                                                                                                                                                                                                                              <w:marBottom w:val="0"/>
                                                                                                                                                                                                                                                                                                                                                                                                                                                                                                              <w:divBdr>
                                                                                                                                                                                                                                                                                                                                                                                                                                                                                                                <w:top w:val="none" w:sz="0" w:space="0" w:color="auto"/>
                                                                                                                                                                                                                                                                                                                                                                                                                                                                                                                <w:left w:val="none" w:sz="0" w:space="0" w:color="auto"/>
                                                                                                                                                                                                                                                                                                                                                                                                                                                                                                                <w:bottom w:val="none" w:sz="0" w:space="0" w:color="auto"/>
                                                                                                                                                                                                                                                                                                                                                                                                                                                                                                                <w:right w:val="none" w:sz="0" w:space="0" w:color="auto"/>
                                                                                                                                                                                                                                                                                                                                                                                                                                                                                                              </w:divBdr>
                                                                                                                                                                                                                                                                                                                                                                                                                                                                                                              <w:divsChild>
                                                                                                                                                                                                                                                                                                                                                                                                                                                                                                                <w:div w:id="1798526196">
                                                                                                                                                                                                                                                                                                                                                                                                                                                                                                                  <w:marLeft w:val="0"/>
                                                                                                                                                                                                                                                                                                                                                                                                                                                                                                                  <w:marRight w:val="0"/>
                                                                                                                                                                                                                                                                                                                                                                                                                                                                                                                  <w:marTop w:val="0"/>
                                                                                                                                                                                                                                                                                                                                                                                                                                                                                                                  <w:marBottom w:val="0"/>
                                                                                                                                                                                                                                                                                                                                                                                                                                                                                                                  <w:divBdr>
                                                                                                                                                                                                                                                                                                                                                                                                                                                                                                                    <w:top w:val="none" w:sz="0" w:space="0" w:color="auto"/>
                                                                                                                                                                                                                                                                                                                                                                                                                                                                                                                    <w:left w:val="none" w:sz="0" w:space="0" w:color="auto"/>
                                                                                                                                                                                                                                                                                                                                                                                                                                                                                                                    <w:bottom w:val="none" w:sz="0" w:space="0" w:color="auto"/>
                                                                                                                                                                                                                                                                                                                                                                                                                                                                                                                    <w:right w:val="none" w:sz="0" w:space="0" w:color="auto"/>
                                                                                                                                                                                                                                                                                                                                                                                                                                                                                                                  </w:divBdr>
                                                                                                                                                                                                                                                                                                                                                                                                                                                                                                                  <w:divsChild>
                                                                                                                                                                                                                                                                                                                                                                                                                                                                                                                    <w:div w:id="312679275">
                                                                                                                                                                                                                                                                                                                                                                                                                                                                                                                      <w:marLeft w:val="0"/>
                                                                                                                                                                                                                                                                                                                                                                                                                                                                                                                      <w:marRight w:val="0"/>
                                                                                                                                                                                                                                                                                                                                                                                                                                                                                                                      <w:marTop w:val="0"/>
                                                                                                                                                                                                                                                                                                                                                                                                                                                                                                                      <w:marBottom w:val="0"/>
                                                                                                                                                                                                                                                                                                                                                                                                                                                                                                                      <w:divBdr>
                                                                                                                                                                                                                                                                                                                                                                                                                                                                                                                        <w:top w:val="none" w:sz="0" w:space="0" w:color="auto"/>
                                                                                                                                                                                                                                                                                                                                                                                                                                                                                                                        <w:left w:val="none" w:sz="0" w:space="0" w:color="auto"/>
                                                                                                                                                                                                                                                                                                                                                                                                                                                                                                                        <w:bottom w:val="none" w:sz="0" w:space="0" w:color="auto"/>
                                                                                                                                                                                                                                                                                                                                                                                                                                                                                                                        <w:right w:val="none" w:sz="0" w:space="0" w:color="auto"/>
                                                                                                                                                                                                                                                                                                                                                                                                                                                                                                                      </w:divBdr>
                                                                                                                                                                                                                                                                                                                                                                                                                                                                                                                      <w:divsChild>
                                                                                                                                                                                                                                                                                                                                                                                                                                                                                                                        <w:div w:id="1917591854">
                                                                                                                                                                                                                                                                                                                                                                                                                                                                                                                          <w:marLeft w:val="0"/>
                                                                                                                                                                                                                                                                                                                                                                                                                                                                                                                          <w:marRight w:val="0"/>
                                                                                                                                                                                                                                                                                                                                                                                                                                                                                                                          <w:marTop w:val="0"/>
                                                                                                                                                                                                                                                                                                                                                                                                                                                                                                                          <w:marBottom w:val="0"/>
                                                                                                                                                                                                                                                                                                                                                                                                                                                                                                                          <w:divBdr>
                                                                                                                                                                                                                                                                                                                                                                                                                                                                                                                            <w:top w:val="none" w:sz="0" w:space="0" w:color="auto"/>
                                                                                                                                                                                                                                                                                                                                                                                                                                                                                                                            <w:left w:val="none" w:sz="0" w:space="0" w:color="auto"/>
                                                                                                                                                                                                                                                                                                                                                                                                                                                                                                                            <w:bottom w:val="none" w:sz="0" w:space="0" w:color="auto"/>
                                                                                                                                                                                                                                                                                                                                                                                                                                                                                                                            <w:right w:val="none" w:sz="0" w:space="0" w:color="auto"/>
                                                                                                                                                                                                                                                                                                                                                                                                                                                                                                                          </w:divBdr>
                                                                                                                                                                                                                                                                                                                                                                                                                                                                                                                          <w:divsChild>
                                                                                                                                                                                                                                                                                                                                                                                                                                                                                                                            <w:div w:id="1730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jpg"/><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86ADD-8FDD-C143-AB21-D04C605C9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32</Pages>
  <Words>33452</Words>
  <Characters>190680</Characters>
  <Application>Microsoft Macintosh Word</Application>
  <DocSecurity>0</DocSecurity>
  <Lines>1589</Lines>
  <Paragraphs>447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 Renáta</dc:creator>
  <cp:lastModifiedBy>Na Ma</cp:lastModifiedBy>
  <cp:revision>1</cp:revision>
  <dcterms:created xsi:type="dcterms:W3CDTF">2015-07-15T08:13:00Z</dcterms:created>
  <dcterms:modified xsi:type="dcterms:W3CDTF">2015-08-14T02:03:00Z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bor.reni86@gmail.com@www.mendeley.com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