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379" w:rsidRPr="00F916E9" w:rsidRDefault="00AD4379" w:rsidP="00F916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916E9">
        <w:rPr>
          <w:rFonts w:ascii="Book Antiqua" w:hAnsi="Book Antiqua"/>
          <w:b/>
          <w:sz w:val="24"/>
          <w:szCs w:val="24"/>
        </w:rPr>
        <w:t>Name of</w:t>
      </w:r>
      <w:r w:rsidR="00A30403" w:rsidRPr="00F916E9">
        <w:rPr>
          <w:rFonts w:ascii="Book Antiqua" w:hAnsi="Book Antiqua"/>
          <w:b/>
          <w:sz w:val="24"/>
          <w:szCs w:val="24"/>
        </w:rPr>
        <w:t xml:space="preserve"> J</w:t>
      </w:r>
      <w:r w:rsidRPr="00F916E9">
        <w:rPr>
          <w:rFonts w:ascii="Book Antiqua" w:hAnsi="Book Antiqua"/>
          <w:b/>
          <w:sz w:val="24"/>
          <w:szCs w:val="24"/>
        </w:rPr>
        <w:t xml:space="preserve">ournal: </w:t>
      </w:r>
      <w:r w:rsidRPr="006B2A45">
        <w:rPr>
          <w:rFonts w:ascii="Book Antiqua" w:hAnsi="Book Antiqua" w:cs="Tahoma"/>
          <w:b/>
          <w:i/>
          <w:sz w:val="24"/>
          <w:szCs w:val="24"/>
        </w:rPr>
        <w:t>World Journal of Gastrointestinal Surgery</w:t>
      </w:r>
    </w:p>
    <w:p w:rsidR="00AD4379" w:rsidRPr="00F916E9" w:rsidRDefault="00AD4379" w:rsidP="00F916E9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F916E9">
        <w:rPr>
          <w:rFonts w:ascii="Book Antiqua" w:hAnsi="Book Antiqua"/>
          <w:b/>
          <w:sz w:val="24"/>
          <w:szCs w:val="24"/>
        </w:rPr>
        <w:t xml:space="preserve">ESPS Manuscript NO: </w:t>
      </w:r>
      <w:r w:rsidRPr="00F916E9">
        <w:rPr>
          <w:rFonts w:ascii="Book Antiqua" w:eastAsia="宋体" w:hAnsi="Book Antiqua"/>
          <w:b/>
          <w:sz w:val="24"/>
          <w:szCs w:val="24"/>
          <w:lang w:eastAsia="zh-CN"/>
        </w:rPr>
        <w:t>19764</w:t>
      </w:r>
    </w:p>
    <w:p w:rsidR="007E15B9" w:rsidRPr="00F916E9" w:rsidRDefault="00AD4379" w:rsidP="00F916E9">
      <w:pPr>
        <w:pStyle w:val="PlainText"/>
        <w:snapToGrid w:val="0"/>
        <w:spacing w:line="360" w:lineRule="auto"/>
        <w:rPr>
          <w:rFonts w:ascii="Book Antiqua" w:eastAsia="宋体" w:hAnsi="Book Antiqua" w:cstheme="majorHAnsi"/>
          <w:b/>
          <w:sz w:val="24"/>
          <w:szCs w:val="24"/>
          <w:lang w:eastAsia="zh-CN"/>
        </w:rPr>
      </w:pPr>
      <w:r w:rsidRPr="00F916E9">
        <w:rPr>
          <w:rFonts w:ascii="Book Antiqua" w:hAnsi="Book Antiqua"/>
          <w:b/>
          <w:sz w:val="24"/>
          <w:szCs w:val="24"/>
        </w:rPr>
        <w:t>Manuscript Type:</w:t>
      </w:r>
      <w:r w:rsidRPr="00F916E9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7E15B9" w:rsidRPr="00F916E9">
        <w:rPr>
          <w:rFonts w:ascii="Book Antiqua" w:hAnsi="Book Antiqua" w:cstheme="majorHAnsi"/>
          <w:b/>
          <w:sz w:val="24"/>
          <w:szCs w:val="24"/>
        </w:rPr>
        <w:t xml:space="preserve">Case </w:t>
      </w:r>
      <w:r w:rsidRPr="00F916E9">
        <w:rPr>
          <w:rFonts w:ascii="Book Antiqua" w:hAnsi="Book Antiqua" w:cstheme="majorHAnsi"/>
          <w:b/>
          <w:sz w:val="24"/>
          <w:szCs w:val="24"/>
        </w:rPr>
        <w:t>R</w:t>
      </w:r>
      <w:r w:rsidR="007E15B9" w:rsidRPr="00F916E9">
        <w:rPr>
          <w:rFonts w:ascii="Book Antiqua" w:hAnsi="Book Antiqua" w:cstheme="majorHAnsi"/>
          <w:b/>
          <w:sz w:val="24"/>
          <w:szCs w:val="24"/>
        </w:rPr>
        <w:t>eport</w:t>
      </w:r>
    </w:p>
    <w:p w:rsidR="00AD4379" w:rsidRPr="00F916E9" w:rsidRDefault="00AD4379" w:rsidP="00F916E9">
      <w:pPr>
        <w:pStyle w:val="PlainText"/>
        <w:snapToGrid w:val="0"/>
        <w:spacing w:line="360" w:lineRule="auto"/>
        <w:rPr>
          <w:rFonts w:ascii="Book Antiqua" w:eastAsia="宋体" w:hAnsi="Book Antiqua" w:cstheme="majorHAnsi"/>
          <w:b/>
          <w:sz w:val="24"/>
          <w:szCs w:val="24"/>
          <w:lang w:eastAsia="zh-CN"/>
        </w:rPr>
      </w:pPr>
    </w:p>
    <w:p w:rsidR="003F0D81" w:rsidRPr="00F916E9" w:rsidRDefault="006554EB" w:rsidP="00F916E9">
      <w:pPr>
        <w:pStyle w:val="PlainText"/>
        <w:snapToGrid w:val="0"/>
        <w:spacing w:line="360" w:lineRule="auto"/>
        <w:rPr>
          <w:rFonts w:ascii="Book Antiqua" w:hAnsi="Book Antiqua" w:cstheme="majorHAnsi"/>
          <w:b/>
          <w:kern w:val="0"/>
          <w:sz w:val="24"/>
          <w:szCs w:val="24"/>
        </w:rPr>
      </w:pPr>
      <w:proofErr w:type="spellStart"/>
      <w:r w:rsidRPr="00F916E9">
        <w:rPr>
          <w:rFonts w:ascii="Book Antiqua" w:hAnsi="Book Antiqua" w:cstheme="majorHAnsi"/>
          <w:b/>
          <w:kern w:val="0"/>
          <w:sz w:val="24"/>
          <w:szCs w:val="24"/>
        </w:rPr>
        <w:t>P</w:t>
      </w:r>
      <w:r w:rsidR="003F0D81" w:rsidRPr="00F916E9">
        <w:rPr>
          <w:rFonts w:ascii="Book Antiqua" w:hAnsi="Book Antiqua" w:cstheme="majorHAnsi"/>
          <w:b/>
          <w:kern w:val="0"/>
          <w:sz w:val="24"/>
          <w:szCs w:val="24"/>
        </w:rPr>
        <w:t>neumatosis</w:t>
      </w:r>
      <w:proofErr w:type="spellEnd"/>
      <w:r w:rsidR="003F0D81" w:rsidRPr="00F916E9">
        <w:rPr>
          <w:rFonts w:ascii="Book Antiqua" w:hAnsi="Book Antiqua" w:cstheme="majorHAnsi"/>
          <w:b/>
          <w:kern w:val="0"/>
          <w:sz w:val="24"/>
          <w:szCs w:val="24"/>
        </w:rPr>
        <w:t xml:space="preserve"> intestinalis</w:t>
      </w:r>
      <w:r w:rsidR="00FE2577" w:rsidRPr="00F916E9">
        <w:rPr>
          <w:rFonts w:ascii="Book Antiqua" w:hAnsi="Book Antiqua" w:cstheme="majorHAnsi"/>
          <w:b/>
          <w:kern w:val="0"/>
          <w:sz w:val="24"/>
          <w:szCs w:val="24"/>
        </w:rPr>
        <w:t xml:space="preserve"> </w:t>
      </w:r>
      <w:r w:rsidR="003F0D81" w:rsidRPr="00F916E9">
        <w:rPr>
          <w:rFonts w:ascii="Book Antiqua" w:hAnsi="Book Antiqua" w:cstheme="majorHAnsi"/>
          <w:b/>
          <w:kern w:val="0"/>
          <w:sz w:val="24"/>
          <w:szCs w:val="24"/>
        </w:rPr>
        <w:t>with obstructing intussusception</w:t>
      </w:r>
      <w:r w:rsidRPr="00F916E9">
        <w:rPr>
          <w:rFonts w:ascii="Book Antiqua" w:hAnsi="Book Antiqua" w:cstheme="majorHAnsi"/>
          <w:b/>
          <w:kern w:val="0"/>
          <w:sz w:val="24"/>
          <w:szCs w:val="24"/>
        </w:rPr>
        <w:t xml:space="preserve">: </w:t>
      </w:r>
      <w:r w:rsidR="00AD4379" w:rsidRPr="00F916E9">
        <w:rPr>
          <w:rFonts w:ascii="Book Antiqua" w:hAnsi="Book Antiqua" w:cstheme="majorHAnsi"/>
          <w:b/>
          <w:kern w:val="0"/>
          <w:sz w:val="24"/>
          <w:szCs w:val="24"/>
        </w:rPr>
        <w:t>A</w:t>
      </w:r>
      <w:r w:rsidRPr="00F916E9">
        <w:rPr>
          <w:rFonts w:ascii="Book Antiqua" w:hAnsi="Book Antiqua" w:cstheme="majorHAnsi"/>
          <w:b/>
          <w:kern w:val="0"/>
          <w:sz w:val="24"/>
          <w:szCs w:val="24"/>
        </w:rPr>
        <w:t xml:space="preserve"> case report and literature review</w:t>
      </w:r>
    </w:p>
    <w:p w:rsidR="00D5449F" w:rsidRPr="00F916E9" w:rsidRDefault="00D5449F" w:rsidP="00F916E9">
      <w:pPr>
        <w:pStyle w:val="PlainText"/>
        <w:snapToGrid w:val="0"/>
        <w:spacing w:line="360" w:lineRule="auto"/>
        <w:rPr>
          <w:rFonts w:ascii="Book Antiqua" w:hAnsi="Book Antiqua" w:cstheme="majorHAnsi"/>
          <w:b/>
          <w:kern w:val="0"/>
          <w:sz w:val="24"/>
          <w:szCs w:val="24"/>
        </w:rPr>
      </w:pPr>
    </w:p>
    <w:p w:rsidR="00D5449F" w:rsidRPr="00F916E9" w:rsidRDefault="0021073A" w:rsidP="00F916E9">
      <w:pPr>
        <w:pStyle w:val="PlainText"/>
        <w:snapToGrid w:val="0"/>
        <w:spacing w:line="360" w:lineRule="auto"/>
        <w:rPr>
          <w:rFonts w:ascii="Book Antiqua" w:hAnsi="Book Antiqua" w:cstheme="majorHAnsi"/>
          <w:b/>
          <w:kern w:val="0"/>
          <w:sz w:val="24"/>
          <w:szCs w:val="24"/>
        </w:rPr>
      </w:pPr>
      <w:proofErr w:type="spellStart"/>
      <w:r w:rsidRPr="00F916E9">
        <w:rPr>
          <w:rFonts w:ascii="Book Antiqua" w:hAnsi="Book Antiqua" w:cstheme="majorHAnsi"/>
          <w:kern w:val="0"/>
          <w:sz w:val="24"/>
          <w:szCs w:val="24"/>
        </w:rPr>
        <w:t>Ita</w:t>
      </w:r>
      <w:r w:rsidR="00221B51" w:rsidRPr="00F916E9">
        <w:rPr>
          <w:rFonts w:ascii="Book Antiqua" w:hAnsi="Book Antiqua" w:cstheme="majorHAnsi"/>
          <w:kern w:val="0"/>
          <w:sz w:val="24"/>
          <w:szCs w:val="24"/>
        </w:rPr>
        <w:t>z</w:t>
      </w:r>
      <w:r w:rsidRPr="00F916E9">
        <w:rPr>
          <w:rFonts w:ascii="Book Antiqua" w:hAnsi="Book Antiqua" w:cstheme="majorHAnsi"/>
          <w:kern w:val="0"/>
          <w:sz w:val="24"/>
          <w:szCs w:val="24"/>
        </w:rPr>
        <w:t>aki</w:t>
      </w:r>
      <w:proofErr w:type="spellEnd"/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Pr="00F916E9">
        <w:rPr>
          <w:rFonts w:ascii="Book Antiqua" w:hAnsi="Book Antiqua" w:cstheme="majorHAnsi"/>
          <w:i/>
          <w:kern w:val="0"/>
          <w:sz w:val="24"/>
          <w:szCs w:val="24"/>
        </w:rPr>
        <w:t>et al.</w:t>
      </w:r>
      <w:r w:rsidR="00D5449F" w:rsidRPr="00F916E9">
        <w:rPr>
          <w:rFonts w:ascii="Book Antiqua" w:hAnsi="Book Antiqua" w:cstheme="majorHAnsi"/>
          <w:b/>
          <w:i/>
          <w:kern w:val="0"/>
          <w:sz w:val="24"/>
          <w:szCs w:val="24"/>
        </w:rPr>
        <w:t xml:space="preserve"> </w:t>
      </w:r>
      <w:proofErr w:type="spellStart"/>
      <w:r w:rsidR="00D5449F" w:rsidRPr="00F916E9">
        <w:rPr>
          <w:rFonts w:ascii="Book Antiqua" w:hAnsi="Book Antiqua" w:cstheme="majorHAnsi"/>
          <w:kern w:val="0"/>
          <w:sz w:val="24"/>
          <w:szCs w:val="24"/>
        </w:rPr>
        <w:t>Pneumatosis</w:t>
      </w:r>
      <w:proofErr w:type="spellEnd"/>
      <w:r w:rsidR="00D5449F" w:rsidRPr="00F916E9">
        <w:rPr>
          <w:rFonts w:ascii="Book Antiqua" w:hAnsi="Book Antiqua" w:cstheme="majorHAnsi"/>
          <w:kern w:val="0"/>
          <w:sz w:val="24"/>
          <w:szCs w:val="24"/>
        </w:rPr>
        <w:t xml:space="preserve"> intestinalis with intussusception</w:t>
      </w:r>
    </w:p>
    <w:p w:rsidR="00AD4379" w:rsidRPr="00F916E9" w:rsidRDefault="00AD4379" w:rsidP="00F916E9">
      <w:pPr>
        <w:pStyle w:val="PlainText"/>
        <w:snapToGrid w:val="0"/>
        <w:spacing w:line="360" w:lineRule="auto"/>
        <w:rPr>
          <w:rFonts w:ascii="Book Antiqua" w:eastAsia="宋体" w:hAnsi="Book Antiqua" w:cstheme="majorHAnsi"/>
          <w:sz w:val="24"/>
          <w:szCs w:val="24"/>
          <w:lang w:eastAsia="zh-CN"/>
        </w:rPr>
      </w:pPr>
    </w:p>
    <w:p w:rsidR="007E15B9" w:rsidRPr="00F916E9" w:rsidRDefault="007E15B9" w:rsidP="00F916E9">
      <w:pPr>
        <w:pStyle w:val="PlainText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F916E9">
        <w:rPr>
          <w:rFonts w:ascii="Book Antiqua" w:hAnsi="Book Antiqua" w:cstheme="majorHAnsi"/>
          <w:b/>
          <w:sz w:val="24"/>
          <w:szCs w:val="24"/>
        </w:rPr>
        <w:t xml:space="preserve">Yujiro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Ita</w:t>
      </w:r>
      <w:r w:rsidR="00221B51" w:rsidRPr="00F916E9">
        <w:rPr>
          <w:rFonts w:ascii="Book Antiqua" w:hAnsi="Book Antiqua" w:cstheme="majorHAnsi"/>
          <w:b/>
          <w:sz w:val="24"/>
          <w:szCs w:val="24"/>
        </w:rPr>
        <w:t>z</w:t>
      </w:r>
      <w:r w:rsidRPr="00F916E9">
        <w:rPr>
          <w:rFonts w:ascii="Book Antiqua" w:hAnsi="Book Antiqua" w:cstheme="majorHAnsi"/>
          <w:b/>
          <w:sz w:val="24"/>
          <w:szCs w:val="24"/>
        </w:rPr>
        <w:t>aki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, Hironori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Tsujimoto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, </w:t>
      </w:r>
      <w:proofErr w:type="spellStart"/>
      <w:r w:rsidR="00450680" w:rsidRPr="00F916E9">
        <w:rPr>
          <w:rFonts w:ascii="Book Antiqua" w:hAnsi="Book Antiqua" w:cstheme="majorHAnsi"/>
          <w:b/>
          <w:sz w:val="24"/>
          <w:szCs w:val="24"/>
        </w:rPr>
        <w:t>Nozomi</w:t>
      </w:r>
      <w:proofErr w:type="spellEnd"/>
      <w:r w:rsidR="00450680" w:rsidRPr="00F916E9">
        <w:rPr>
          <w:rFonts w:ascii="Book Antiqua" w:hAnsi="Book Antiqua" w:cstheme="majorHAnsi"/>
          <w:b/>
          <w:sz w:val="24"/>
          <w:szCs w:val="24"/>
        </w:rPr>
        <w:t xml:space="preserve"> Ito, </w:t>
      </w:r>
      <w:r w:rsidRPr="00F916E9">
        <w:rPr>
          <w:rFonts w:ascii="Book Antiqua" w:hAnsi="Book Antiqua" w:cstheme="majorHAnsi"/>
          <w:b/>
          <w:sz w:val="24"/>
          <w:szCs w:val="24"/>
        </w:rPr>
        <w:t xml:space="preserve">Hiroyuki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Horiguchi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Shinsuke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 Nomura,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Kyohei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 Kanematsu, Kenji Yamazaki, Shuichi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Hiraki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Suefumi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Aosasa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Junji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 Yamamoto</w:t>
      </w:r>
      <w:r w:rsidR="00D5449F" w:rsidRPr="00F916E9">
        <w:rPr>
          <w:rFonts w:ascii="Book Antiqua" w:hAnsi="Book Antiqua" w:cstheme="majorHAnsi"/>
          <w:b/>
          <w:sz w:val="24"/>
          <w:szCs w:val="24"/>
        </w:rPr>
        <w:t>,</w:t>
      </w:r>
      <w:r w:rsidR="0021073A" w:rsidRPr="00F916E9">
        <w:rPr>
          <w:rFonts w:ascii="Book Antiqua" w:hAnsi="Book Antiqua" w:cstheme="majorHAnsi"/>
          <w:b/>
          <w:sz w:val="24"/>
          <w:szCs w:val="24"/>
        </w:rPr>
        <w:t xml:space="preserve"> </w:t>
      </w:r>
      <w:r w:rsidRPr="00F916E9">
        <w:rPr>
          <w:rFonts w:ascii="Book Antiqua" w:hAnsi="Book Antiqua" w:cstheme="majorHAnsi"/>
          <w:b/>
          <w:sz w:val="24"/>
          <w:szCs w:val="24"/>
        </w:rPr>
        <w:t xml:space="preserve">Kazuo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Hase</w:t>
      </w:r>
      <w:proofErr w:type="spellEnd"/>
    </w:p>
    <w:p w:rsidR="00AD4379" w:rsidRPr="00F916E9" w:rsidRDefault="00AD4379" w:rsidP="00F916E9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theme="majorHAnsi"/>
          <w:b/>
          <w:bCs/>
          <w:kern w:val="0"/>
          <w:sz w:val="24"/>
          <w:szCs w:val="24"/>
          <w:lang w:eastAsia="zh-CN"/>
        </w:rPr>
      </w:pPr>
    </w:p>
    <w:p w:rsidR="00A30403" w:rsidRPr="00F916E9" w:rsidRDefault="00A30403" w:rsidP="00F916E9">
      <w:pPr>
        <w:pStyle w:val="PlainText"/>
        <w:snapToGrid w:val="0"/>
        <w:spacing w:line="360" w:lineRule="auto"/>
        <w:rPr>
          <w:rFonts w:ascii="Book Antiqua" w:eastAsia="宋体" w:hAnsi="Book Antiqua" w:cstheme="majorHAnsi"/>
          <w:b/>
          <w:sz w:val="24"/>
          <w:szCs w:val="24"/>
          <w:lang w:eastAsia="zh-CN"/>
        </w:rPr>
      </w:pPr>
      <w:r w:rsidRPr="00F916E9">
        <w:rPr>
          <w:rFonts w:ascii="Book Antiqua" w:hAnsi="Book Antiqua" w:cstheme="majorHAnsi"/>
          <w:b/>
          <w:sz w:val="24"/>
          <w:szCs w:val="24"/>
        </w:rPr>
        <w:t xml:space="preserve">Yujiro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Itazaki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, Hironori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Tsujimoto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Nozomi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 Ito, Hiroyuki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Horiguchi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Shinsuke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 Nomura,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Kyohei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 Kanematsu, Kenji Yamazaki, Shuichi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Hiraki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Suefumi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Aosasa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Junji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 xml:space="preserve"> Yamamoto, Kazuo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Hase</w:t>
      </w:r>
      <w:proofErr w:type="spellEnd"/>
      <w:r w:rsidRPr="00F916E9">
        <w:rPr>
          <w:rFonts w:ascii="Book Antiqua" w:eastAsia="宋体" w:hAnsi="Book Antiqua" w:cstheme="majorHAnsi"/>
          <w:b/>
          <w:sz w:val="24"/>
          <w:szCs w:val="24"/>
          <w:lang w:eastAsia="zh-CN"/>
        </w:rPr>
        <w:t xml:space="preserve">, </w:t>
      </w:r>
      <w:r w:rsidRPr="00F916E9">
        <w:rPr>
          <w:rFonts w:ascii="Book Antiqua" w:hAnsi="Book Antiqua" w:cstheme="majorHAnsi"/>
          <w:sz w:val="24"/>
          <w:szCs w:val="24"/>
        </w:rPr>
        <w:t>Department of Surgery, National Defense Medical College, Saitama 359-8513, Japan</w:t>
      </w:r>
    </w:p>
    <w:p w:rsidR="00A30403" w:rsidRPr="00F916E9" w:rsidRDefault="00A30403" w:rsidP="00F916E9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theme="majorHAnsi"/>
          <w:b/>
          <w:bCs/>
          <w:kern w:val="0"/>
          <w:sz w:val="24"/>
          <w:szCs w:val="24"/>
          <w:lang w:eastAsia="zh-CN"/>
        </w:rPr>
      </w:pPr>
    </w:p>
    <w:p w:rsidR="00867EFF" w:rsidRPr="00F916E9" w:rsidRDefault="00A30403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kern w:val="0"/>
          <w:sz w:val="24"/>
          <w:szCs w:val="24"/>
        </w:rPr>
      </w:pPr>
      <w:r w:rsidRPr="00F916E9">
        <w:rPr>
          <w:rFonts w:ascii="Book Antiqua" w:hAnsi="Book Antiqua"/>
          <w:b/>
          <w:sz w:val="24"/>
          <w:szCs w:val="24"/>
        </w:rPr>
        <w:t>Author contributions:</w:t>
      </w:r>
      <w:r w:rsidR="00105328"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Itazaki</w:t>
      </w:r>
      <w:proofErr w:type="spellEnd"/>
      <w:r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 Y</w:t>
      </w:r>
      <w:r w:rsidR="00105328"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Tsujimoto</w:t>
      </w:r>
      <w:proofErr w:type="spellEnd"/>
      <w:r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 H</w:t>
      </w:r>
      <w:r w:rsidRPr="00F916E9">
        <w:rPr>
          <w:rFonts w:ascii="Book Antiqua" w:eastAsia="宋体" w:hAnsi="Book Antiqua" w:cstheme="majorHAnsi"/>
          <w:bCs/>
          <w:kern w:val="0"/>
          <w:sz w:val="24"/>
          <w:szCs w:val="24"/>
          <w:lang w:eastAsia="zh-CN"/>
        </w:rPr>
        <w:t xml:space="preserve"> and</w:t>
      </w:r>
      <w:r w:rsidR="00105328"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Hiraki</w:t>
      </w:r>
      <w:proofErr w:type="spellEnd"/>
      <w:r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 S</w:t>
      </w:r>
      <w:r w:rsidR="00105328"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 </w:t>
      </w:r>
      <w:r w:rsidR="00105328" w:rsidRPr="00F916E9">
        <w:rPr>
          <w:rFonts w:ascii="Book Antiqua" w:hAnsi="Book Antiqua" w:cstheme="majorHAnsi"/>
          <w:kern w:val="0"/>
          <w:sz w:val="24"/>
          <w:szCs w:val="24"/>
        </w:rPr>
        <w:t xml:space="preserve">designed the research; </w:t>
      </w:r>
      <w:r w:rsidRPr="00F916E9">
        <w:rPr>
          <w:rFonts w:ascii="Book Antiqua" w:hAnsi="Book Antiqua" w:cstheme="majorHAnsi"/>
          <w:sz w:val="24"/>
          <w:szCs w:val="24"/>
        </w:rPr>
        <w:t>Ito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N</w:t>
      </w:r>
      <w:r w:rsidR="00105328" w:rsidRPr="00F916E9">
        <w:rPr>
          <w:rFonts w:ascii="Book Antiqua" w:hAnsi="Book Antiqua" w:cstheme="majorHAnsi"/>
          <w:kern w:val="0"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Horiguchi</w:t>
      </w:r>
      <w:proofErr w:type="spellEnd"/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105328" w:rsidRPr="00F916E9">
        <w:rPr>
          <w:rFonts w:ascii="Book Antiqua" w:hAnsi="Book Antiqua" w:cstheme="majorHAnsi"/>
          <w:kern w:val="0"/>
          <w:sz w:val="24"/>
          <w:szCs w:val="24"/>
        </w:rPr>
        <w:t xml:space="preserve">H, </w:t>
      </w:r>
      <w:r w:rsidRPr="00F916E9">
        <w:rPr>
          <w:rFonts w:ascii="Book Antiqua" w:hAnsi="Book Antiqua" w:cstheme="majorHAnsi"/>
          <w:sz w:val="24"/>
          <w:szCs w:val="24"/>
        </w:rPr>
        <w:t>Nomura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S</w:t>
      </w:r>
      <w:r w:rsidR="00105328" w:rsidRPr="00F916E9">
        <w:rPr>
          <w:rFonts w:ascii="Book Antiqua" w:hAnsi="Book Antiqua" w:cstheme="majorHAnsi"/>
          <w:kern w:val="0"/>
          <w:sz w:val="24"/>
          <w:szCs w:val="24"/>
        </w:rPr>
        <w:t>,</w:t>
      </w:r>
      <w:r w:rsidRPr="00F916E9">
        <w:rPr>
          <w:rFonts w:ascii="Book Antiqua" w:hAnsi="Book Antiqua" w:cstheme="majorHAnsi"/>
          <w:sz w:val="24"/>
          <w:szCs w:val="24"/>
        </w:rPr>
        <w:t xml:space="preserve"> Kanematsu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105328" w:rsidRPr="00F916E9">
        <w:rPr>
          <w:rFonts w:ascii="Book Antiqua" w:hAnsi="Book Antiqua" w:cstheme="majorHAnsi"/>
          <w:kern w:val="0"/>
          <w:sz w:val="24"/>
          <w:szCs w:val="24"/>
        </w:rPr>
        <w:t xml:space="preserve">K, </w:t>
      </w:r>
      <w:r w:rsidRPr="00F916E9">
        <w:rPr>
          <w:rFonts w:ascii="Book Antiqua" w:hAnsi="Book Antiqua" w:cstheme="majorHAnsi"/>
          <w:sz w:val="24"/>
          <w:szCs w:val="24"/>
        </w:rPr>
        <w:t>Yamazaki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K</w:t>
      </w:r>
      <w:r w:rsidRPr="00F916E9">
        <w:rPr>
          <w:rFonts w:ascii="Book Antiqua" w:eastAsia="宋体" w:hAnsi="Book Antiqua" w:cstheme="majorHAnsi"/>
          <w:kern w:val="0"/>
          <w:sz w:val="24"/>
          <w:szCs w:val="24"/>
          <w:lang w:eastAsia="zh-CN"/>
        </w:rPr>
        <w:t xml:space="preserve"> and</w:t>
      </w:r>
      <w:r w:rsidR="00105328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Aosasa</w:t>
      </w:r>
      <w:proofErr w:type="spellEnd"/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S</w:t>
      </w:r>
      <w:r w:rsidR="00105328" w:rsidRPr="00F916E9">
        <w:rPr>
          <w:rFonts w:ascii="Book Antiqua" w:hAnsi="Book Antiqua" w:cstheme="majorHAnsi"/>
          <w:kern w:val="0"/>
          <w:sz w:val="24"/>
          <w:szCs w:val="24"/>
        </w:rPr>
        <w:t xml:space="preserve"> performed the research;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Itazaki</w:t>
      </w:r>
      <w:proofErr w:type="spellEnd"/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Y</w:t>
      </w:r>
      <w:r w:rsidR="00105328" w:rsidRPr="00F916E9">
        <w:rPr>
          <w:rFonts w:ascii="Book Antiqua" w:hAnsi="Book Antiqua" w:cstheme="majorHAnsi"/>
          <w:kern w:val="0"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Tsujimoto</w:t>
      </w:r>
      <w:proofErr w:type="spellEnd"/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H</w:t>
      </w:r>
      <w:r w:rsidR="00105328" w:rsidRPr="00F916E9">
        <w:rPr>
          <w:rFonts w:ascii="Book Antiqua" w:hAnsi="Book Antiqua" w:cstheme="majorHAnsi"/>
          <w:kern w:val="0"/>
          <w:sz w:val="24"/>
          <w:szCs w:val="24"/>
        </w:rPr>
        <w:t xml:space="preserve">, </w:t>
      </w:r>
      <w:r w:rsidRPr="00F916E9">
        <w:rPr>
          <w:rFonts w:ascii="Book Antiqua" w:hAnsi="Book Antiqua" w:cstheme="majorHAnsi"/>
          <w:sz w:val="24"/>
          <w:szCs w:val="24"/>
        </w:rPr>
        <w:t>Yamamoto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J</w:t>
      </w:r>
      <w:r w:rsidRPr="00F916E9">
        <w:rPr>
          <w:rFonts w:ascii="Book Antiqua" w:eastAsia="宋体" w:hAnsi="Book Antiqua" w:cstheme="majorHAnsi"/>
          <w:kern w:val="0"/>
          <w:sz w:val="24"/>
          <w:szCs w:val="24"/>
          <w:lang w:eastAsia="zh-CN"/>
        </w:rPr>
        <w:t xml:space="preserve"> and</w:t>
      </w:r>
      <w:r w:rsidR="00105328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Hase</w:t>
      </w:r>
      <w:proofErr w:type="spellEnd"/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K</w:t>
      </w:r>
      <w:r w:rsidR="00105328" w:rsidRPr="00F916E9">
        <w:rPr>
          <w:rFonts w:ascii="Book Antiqua" w:hAnsi="Book Antiqua" w:cstheme="majorHAnsi"/>
          <w:kern w:val="0"/>
          <w:sz w:val="24"/>
          <w:szCs w:val="24"/>
        </w:rPr>
        <w:t xml:space="preserve"> wrote the paper</w:t>
      </w:r>
      <w:r w:rsidRPr="00F916E9">
        <w:rPr>
          <w:rFonts w:ascii="Book Antiqua" w:eastAsia="宋体" w:hAnsi="Book Antiqua" w:cstheme="majorHAnsi"/>
          <w:kern w:val="0"/>
          <w:sz w:val="24"/>
          <w:szCs w:val="24"/>
          <w:lang w:eastAsia="zh-CN"/>
        </w:rPr>
        <w:t>;</w:t>
      </w:r>
      <w:r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 all authors</w:t>
      </w:r>
      <w:r w:rsidRPr="00F916E9">
        <w:rPr>
          <w:rFonts w:ascii="Book Antiqua" w:hAnsi="Book Antiqua" w:cstheme="majorHAnsi"/>
          <w:b/>
          <w:bCs/>
          <w:kern w:val="0"/>
          <w:sz w:val="24"/>
          <w:szCs w:val="24"/>
        </w:rPr>
        <w:t xml:space="preserve"> </w:t>
      </w:r>
      <w:r w:rsidRPr="00F916E9">
        <w:rPr>
          <w:rFonts w:ascii="Book Antiqua" w:hAnsi="Book Antiqua" w:cstheme="majorHAnsi"/>
          <w:bCs/>
          <w:kern w:val="0"/>
          <w:sz w:val="24"/>
          <w:szCs w:val="24"/>
        </w:rPr>
        <w:t>had substantial contributions to conception, design, and reviewing the manuscript</w:t>
      </w:r>
      <w:r w:rsidRPr="00F916E9">
        <w:rPr>
          <w:rFonts w:ascii="Book Antiqua" w:eastAsia="宋体" w:hAnsi="Book Antiqua" w:cstheme="majorHAnsi"/>
          <w:bCs/>
          <w:kern w:val="0"/>
          <w:sz w:val="24"/>
          <w:szCs w:val="24"/>
          <w:lang w:eastAsia="zh-CN"/>
        </w:rPr>
        <w:t>;</w:t>
      </w:r>
      <w:r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 all authors have approved the manuscript and agree with submission to the journal.</w:t>
      </w:r>
    </w:p>
    <w:p w:rsidR="00A30403" w:rsidRPr="00F916E9" w:rsidRDefault="00A30403" w:rsidP="00F916E9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theme="majorHAnsi"/>
          <w:b/>
          <w:bCs/>
          <w:kern w:val="0"/>
          <w:sz w:val="24"/>
          <w:szCs w:val="24"/>
          <w:lang w:eastAsia="zh-CN"/>
        </w:rPr>
      </w:pPr>
    </w:p>
    <w:p w:rsidR="00D5449F" w:rsidRPr="00F916E9" w:rsidRDefault="00A30403" w:rsidP="00F916E9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theme="majorHAnsi"/>
          <w:kern w:val="0"/>
          <w:sz w:val="24"/>
          <w:szCs w:val="24"/>
          <w:lang w:eastAsia="zh-CN"/>
        </w:rPr>
      </w:pPr>
      <w:r w:rsidRPr="00F916E9">
        <w:rPr>
          <w:rFonts w:ascii="Book Antiqua" w:hAnsi="Book Antiqua" w:cstheme="majorHAnsi"/>
          <w:b/>
          <w:bCs/>
          <w:kern w:val="0"/>
          <w:sz w:val="24"/>
          <w:szCs w:val="24"/>
        </w:rPr>
        <w:t>S</w:t>
      </w:r>
      <w:r w:rsidR="00345278" w:rsidRPr="00F916E9">
        <w:rPr>
          <w:rFonts w:ascii="Book Antiqua" w:hAnsi="Book Antiqua" w:cstheme="majorHAnsi"/>
          <w:b/>
          <w:bCs/>
          <w:kern w:val="0"/>
          <w:sz w:val="24"/>
          <w:szCs w:val="24"/>
        </w:rPr>
        <w:t xml:space="preserve">upported </w:t>
      </w:r>
      <w:r w:rsidRPr="00F916E9">
        <w:rPr>
          <w:rFonts w:ascii="Book Antiqua" w:eastAsia="宋体" w:hAnsi="Book Antiqua" w:cstheme="majorHAnsi"/>
          <w:b/>
          <w:bCs/>
          <w:kern w:val="0"/>
          <w:sz w:val="24"/>
          <w:szCs w:val="24"/>
          <w:lang w:eastAsia="zh-CN"/>
        </w:rPr>
        <w:t>by</w:t>
      </w:r>
      <w:r w:rsidRPr="00F916E9">
        <w:rPr>
          <w:rFonts w:ascii="Book Antiqua" w:eastAsia="宋体" w:hAnsi="Book Antiqua" w:cstheme="majorHAnsi"/>
          <w:bCs/>
          <w:kern w:val="0"/>
          <w:sz w:val="24"/>
          <w:szCs w:val="24"/>
          <w:lang w:eastAsia="zh-CN"/>
        </w:rPr>
        <w:t xml:space="preserve"> </w:t>
      </w:r>
      <w:r w:rsidR="0021275C" w:rsidRPr="00F916E9">
        <w:rPr>
          <w:rFonts w:ascii="Book Antiqua" w:hAnsi="Book Antiqua" w:cs="Arial"/>
          <w:sz w:val="24"/>
          <w:szCs w:val="24"/>
        </w:rPr>
        <w:t>JSPS KAKENHI</w:t>
      </w:r>
      <w:r w:rsidR="006B2A45">
        <w:rPr>
          <w:rFonts w:ascii="Book Antiqua" w:eastAsia="宋体" w:hAnsi="Book Antiqua" w:cs="Arial" w:hint="eastAsia"/>
          <w:sz w:val="24"/>
          <w:szCs w:val="24"/>
          <w:lang w:eastAsia="zh-CN"/>
        </w:rPr>
        <w:t>,</w:t>
      </w:r>
      <w:r w:rsidR="0021275C" w:rsidRPr="00F916E9">
        <w:rPr>
          <w:rFonts w:ascii="Book Antiqua" w:hAnsi="Book Antiqua" w:cs="Arial"/>
          <w:sz w:val="24"/>
          <w:szCs w:val="24"/>
        </w:rPr>
        <w:t xml:space="preserve"> N</w:t>
      </w:r>
      <w:r w:rsidRPr="00F916E9">
        <w:rPr>
          <w:rFonts w:ascii="Book Antiqua" w:eastAsia="宋体" w:hAnsi="Book Antiqua" w:cs="Arial"/>
          <w:sz w:val="24"/>
          <w:szCs w:val="24"/>
          <w:lang w:eastAsia="zh-CN"/>
        </w:rPr>
        <w:t>o.</w:t>
      </w:r>
      <w:r w:rsidR="0021275C" w:rsidRPr="00F916E9">
        <w:rPr>
          <w:rFonts w:ascii="Book Antiqua" w:hAnsi="Book Antiqua" w:cs="Arial"/>
          <w:sz w:val="24"/>
          <w:szCs w:val="24"/>
        </w:rPr>
        <w:t xml:space="preserve"> </w:t>
      </w:r>
      <w:r w:rsidR="0021275C" w:rsidRPr="00F916E9">
        <w:rPr>
          <w:rFonts w:ascii="Book Antiqua" w:hAnsi="Book Antiqua" w:cstheme="majorHAnsi"/>
          <w:kern w:val="0"/>
          <w:sz w:val="24"/>
          <w:szCs w:val="24"/>
        </w:rPr>
        <w:t>15K10042</w:t>
      </w:r>
      <w:r w:rsidRPr="00F916E9">
        <w:rPr>
          <w:rFonts w:ascii="Book Antiqua" w:eastAsia="宋体" w:hAnsi="Book Antiqua" w:cstheme="majorHAnsi"/>
          <w:kern w:val="0"/>
          <w:sz w:val="24"/>
          <w:szCs w:val="24"/>
          <w:lang w:eastAsia="zh-CN"/>
        </w:rPr>
        <w:t>.</w:t>
      </w:r>
    </w:p>
    <w:p w:rsidR="005D0028" w:rsidRPr="00F916E9" w:rsidRDefault="005D0028" w:rsidP="00F916E9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theme="majorHAnsi"/>
          <w:b/>
          <w:sz w:val="24"/>
          <w:szCs w:val="24"/>
          <w:lang w:eastAsia="zh-CN"/>
        </w:rPr>
      </w:pPr>
    </w:p>
    <w:p w:rsidR="005D0028" w:rsidRPr="00F916E9" w:rsidRDefault="005D0028" w:rsidP="00F916E9">
      <w:pPr>
        <w:tabs>
          <w:tab w:val="left" w:pos="3510"/>
        </w:tabs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F916E9">
        <w:rPr>
          <w:rFonts w:ascii="Book Antiqua" w:hAnsi="Book Antiqua"/>
          <w:b/>
          <w:sz w:val="24"/>
          <w:szCs w:val="24"/>
        </w:rPr>
        <w:t>Institutional review board statement: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This study </w:t>
      </w:r>
      <w:r w:rsidRPr="00F916E9">
        <w:rPr>
          <w:rFonts w:ascii="Book Antiqua" w:eastAsia="宋体" w:hAnsi="Book Antiqua" w:cstheme="majorHAnsi"/>
          <w:kern w:val="0"/>
          <w:sz w:val="24"/>
          <w:szCs w:val="24"/>
          <w:lang w:eastAsia="zh-CN"/>
        </w:rPr>
        <w:t>had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reviewed</w:t>
      </w:r>
      <w:r w:rsidRPr="00F916E9">
        <w:rPr>
          <w:rFonts w:ascii="Book Antiqua" w:eastAsia="宋体" w:hAnsi="Book Antiqua" w:cstheme="majorHAnsi"/>
          <w:kern w:val="0"/>
          <w:sz w:val="24"/>
          <w:szCs w:val="24"/>
          <w:lang w:eastAsia="zh-CN"/>
        </w:rPr>
        <w:t xml:space="preserve"> by </w:t>
      </w:r>
      <w:r w:rsidRPr="00F916E9">
        <w:rPr>
          <w:rFonts w:ascii="Book Antiqua" w:hAnsi="Book Antiqua" w:cstheme="majorHAnsi"/>
          <w:sz w:val="24"/>
          <w:szCs w:val="24"/>
        </w:rPr>
        <w:t>National Defense Medical College</w:t>
      </w:r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>.</w:t>
      </w:r>
    </w:p>
    <w:p w:rsidR="005D0028" w:rsidRPr="00F916E9" w:rsidRDefault="005D0028" w:rsidP="00F916E9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D0028" w:rsidRPr="00F916E9" w:rsidRDefault="005D0028" w:rsidP="00F916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916E9">
        <w:rPr>
          <w:rFonts w:ascii="Book Antiqua" w:hAnsi="Book Antiqua"/>
          <w:b/>
          <w:sz w:val="24"/>
          <w:szCs w:val="24"/>
        </w:rPr>
        <w:t xml:space="preserve">Informed consent statement: </w:t>
      </w:r>
      <w:r w:rsidRPr="00F916E9">
        <w:rPr>
          <w:rFonts w:ascii="Book Antiqua" w:hAnsi="Book Antiqua" w:cstheme="majorHAnsi"/>
          <w:kern w:val="0"/>
          <w:sz w:val="24"/>
          <w:szCs w:val="24"/>
        </w:rPr>
        <w:t>Written informed consent was obtained from the patient.</w:t>
      </w:r>
    </w:p>
    <w:p w:rsidR="005D0028" w:rsidRPr="00F916E9" w:rsidRDefault="005D0028" w:rsidP="00F916E9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5D0028" w:rsidRPr="00F916E9" w:rsidRDefault="005D0028" w:rsidP="00F916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916E9">
        <w:rPr>
          <w:rFonts w:ascii="Book Antiqua" w:hAnsi="Book Antiqua"/>
          <w:b/>
          <w:sz w:val="24"/>
          <w:szCs w:val="24"/>
        </w:rPr>
        <w:t>Conflict-of-interest statement: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All authors certify that they have no commercial associations that might pose a conflict of interest in connection with submitted article.</w:t>
      </w:r>
    </w:p>
    <w:p w:rsidR="005D0028" w:rsidRPr="00F916E9" w:rsidRDefault="005D0028" w:rsidP="00F916E9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theme="majorHAnsi"/>
          <w:b/>
          <w:sz w:val="24"/>
          <w:szCs w:val="24"/>
          <w:lang w:eastAsia="zh-CN"/>
        </w:rPr>
      </w:pPr>
    </w:p>
    <w:p w:rsidR="00992F28" w:rsidRPr="00F916E9" w:rsidRDefault="00992F28" w:rsidP="00F916E9">
      <w:pPr>
        <w:spacing w:line="360" w:lineRule="auto"/>
        <w:rPr>
          <w:rFonts w:ascii="Book Antiqua" w:hAnsi="Book Antiqua"/>
          <w:sz w:val="24"/>
          <w:szCs w:val="24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F916E9">
        <w:rPr>
          <w:rFonts w:ascii="Book Antiqua" w:hAnsi="Book Antiqua"/>
          <w:b/>
          <w:sz w:val="24"/>
          <w:szCs w:val="24"/>
        </w:rPr>
        <w:t xml:space="preserve">Open-Access: </w:t>
      </w:r>
      <w:r w:rsidRPr="00F916E9">
        <w:rPr>
          <w:rFonts w:ascii="Book Antiqua" w:hAnsi="Book Antiqua"/>
          <w:sz w:val="24"/>
          <w:szCs w:val="24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2619CD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  <w:bookmarkEnd w:id="0"/>
      <w:bookmarkEnd w:id="1"/>
      <w:bookmarkEnd w:id="2"/>
      <w:bookmarkEnd w:id="3"/>
    </w:p>
    <w:p w:rsidR="00992F28" w:rsidRPr="00F916E9" w:rsidRDefault="00992F28" w:rsidP="00F916E9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theme="majorHAnsi"/>
          <w:b/>
          <w:sz w:val="24"/>
          <w:szCs w:val="24"/>
          <w:lang w:eastAsia="zh-CN"/>
        </w:rPr>
      </w:pPr>
    </w:p>
    <w:p w:rsidR="00867EFF" w:rsidRPr="00F916E9" w:rsidRDefault="0021073A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F916E9">
        <w:rPr>
          <w:rFonts w:ascii="Book Antiqua" w:hAnsi="Book Antiqua" w:cstheme="majorHAnsi"/>
          <w:b/>
          <w:sz w:val="24"/>
          <w:szCs w:val="24"/>
        </w:rPr>
        <w:t>Correspond</w:t>
      </w:r>
      <w:r w:rsidR="00346B31" w:rsidRPr="00F916E9">
        <w:rPr>
          <w:rFonts w:ascii="Book Antiqua" w:hAnsi="Book Antiqua" w:cstheme="majorHAnsi"/>
          <w:b/>
          <w:sz w:val="24"/>
          <w:szCs w:val="24"/>
        </w:rPr>
        <w:t>ence</w:t>
      </w:r>
      <w:r w:rsidRPr="00F916E9">
        <w:rPr>
          <w:rFonts w:ascii="Book Antiqua" w:hAnsi="Book Antiqua" w:cstheme="majorHAnsi"/>
          <w:b/>
          <w:sz w:val="24"/>
          <w:szCs w:val="24"/>
        </w:rPr>
        <w:t xml:space="preserve"> to: Hironori </w:t>
      </w:r>
      <w:proofErr w:type="spellStart"/>
      <w:r w:rsidRPr="00F916E9">
        <w:rPr>
          <w:rFonts w:ascii="Book Antiqua" w:hAnsi="Book Antiqua" w:cstheme="majorHAnsi"/>
          <w:b/>
          <w:sz w:val="24"/>
          <w:szCs w:val="24"/>
        </w:rPr>
        <w:t>Tsujimoto</w:t>
      </w:r>
      <w:proofErr w:type="spellEnd"/>
      <w:r w:rsidRPr="00F916E9">
        <w:rPr>
          <w:rFonts w:ascii="Book Antiqua" w:hAnsi="Book Antiqua" w:cstheme="majorHAnsi"/>
          <w:b/>
          <w:sz w:val="24"/>
          <w:szCs w:val="24"/>
        </w:rPr>
        <w:t>, MD, PhD</w:t>
      </w:r>
      <w:r w:rsidR="00D5449F" w:rsidRPr="00F916E9">
        <w:rPr>
          <w:rFonts w:ascii="Book Antiqua" w:hAnsi="Book Antiqua" w:cstheme="majorHAnsi"/>
          <w:b/>
          <w:sz w:val="24"/>
          <w:szCs w:val="24"/>
        </w:rPr>
        <w:t>,</w:t>
      </w:r>
      <w:r w:rsidR="00D5449F" w:rsidRPr="00F916E9">
        <w:rPr>
          <w:rFonts w:ascii="Book Antiqua" w:hAnsi="Book Antiqua" w:cstheme="majorHAnsi"/>
          <w:sz w:val="24"/>
          <w:szCs w:val="24"/>
        </w:rPr>
        <w:t xml:space="preserve"> </w:t>
      </w:r>
      <w:r w:rsidR="007E15B9" w:rsidRPr="00F916E9">
        <w:rPr>
          <w:rFonts w:ascii="Book Antiqua" w:hAnsi="Book Antiqua" w:cstheme="majorHAnsi"/>
          <w:sz w:val="24"/>
          <w:szCs w:val="24"/>
        </w:rPr>
        <w:t>Department of Surgery</w:t>
      </w:r>
      <w:r w:rsidR="00D5449F" w:rsidRPr="00F916E9">
        <w:rPr>
          <w:rFonts w:ascii="Book Antiqua" w:hAnsi="Book Antiqua" w:cstheme="majorHAnsi"/>
          <w:sz w:val="24"/>
          <w:szCs w:val="24"/>
        </w:rPr>
        <w:t>,</w:t>
      </w:r>
      <w:r w:rsidR="00A30403"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</w:t>
      </w:r>
      <w:r w:rsidR="007E15B9" w:rsidRPr="00F916E9">
        <w:rPr>
          <w:rFonts w:ascii="Book Antiqua" w:hAnsi="Book Antiqua" w:cstheme="majorHAnsi"/>
          <w:sz w:val="24"/>
          <w:szCs w:val="24"/>
        </w:rPr>
        <w:t>National Defense Medical College</w:t>
      </w:r>
      <w:r w:rsidR="00D5449F" w:rsidRPr="00F916E9">
        <w:rPr>
          <w:rFonts w:ascii="Book Antiqua" w:hAnsi="Book Antiqua" w:cstheme="majorHAnsi"/>
          <w:sz w:val="24"/>
          <w:szCs w:val="24"/>
        </w:rPr>
        <w:t xml:space="preserve">, </w:t>
      </w:r>
      <w:r w:rsidR="007E15B9" w:rsidRPr="00F916E9">
        <w:rPr>
          <w:rFonts w:ascii="Book Antiqua" w:hAnsi="Book Antiqua" w:cstheme="majorHAnsi"/>
          <w:sz w:val="24"/>
          <w:szCs w:val="24"/>
        </w:rPr>
        <w:t xml:space="preserve">3-2 </w:t>
      </w:r>
      <w:proofErr w:type="spellStart"/>
      <w:r w:rsidR="007E15B9" w:rsidRPr="00F916E9">
        <w:rPr>
          <w:rFonts w:ascii="Book Antiqua" w:hAnsi="Book Antiqua" w:cstheme="majorHAnsi"/>
          <w:sz w:val="24"/>
          <w:szCs w:val="24"/>
        </w:rPr>
        <w:t>Namiki</w:t>
      </w:r>
      <w:proofErr w:type="spellEnd"/>
      <w:r w:rsidR="007E15B9" w:rsidRPr="00F916E9">
        <w:rPr>
          <w:rFonts w:ascii="Book Antiqua" w:hAnsi="Book Antiqua" w:cstheme="majorHAnsi"/>
          <w:sz w:val="24"/>
          <w:szCs w:val="24"/>
        </w:rPr>
        <w:t>, Tokorozawa, Saitama 359-8513, Japan</w:t>
      </w:r>
      <w:r w:rsidR="00A30403" w:rsidRPr="00F916E9">
        <w:rPr>
          <w:rFonts w:ascii="Book Antiqua" w:eastAsia="宋体" w:hAnsi="Book Antiqua" w:cstheme="majorHAnsi"/>
          <w:sz w:val="24"/>
          <w:szCs w:val="24"/>
          <w:lang w:eastAsia="zh-CN"/>
        </w:rPr>
        <w:t>.</w:t>
      </w:r>
      <w:r w:rsidR="003239CE" w:rsidRPr="00F916E9">
        <w:rPr>
          <w:rFonts w:ascii="Book Antiqua" w:hAnsi="Book Antiqua" w:cstheme="majorHAnsi"/>
          <w:sz w:val="24"/>
          <w:szCs w:val="24"/>
        </w:rPr>
        <w:t xml:space="preserve"> </w:t>
      </w:r>
      <w:hyperlink r:id="rId9" w:history="1">
        <w:r w:rsidR="00867EFF" w:rsidRPr="00F916E9">
          <w:rPr>
            <w:rStyle w:val="Hyperlink"/>
            <w:rFonts w:ascii="Book Antiqua" w:hAnsi="Book Antiqua" w:cstheme="majorHAnsi"/>
            <w:color w:val="auto"/>
            <w:sz w:val="24"/>
            <w:szCs w:val="24"/>
            <w:u w:val="none"/>
          </w:rPr>
          <w:t>tsujihi@ndmc.ac.jp</w:t>
        </w:r>
      </w:hyperlink>
    </w:p>
    <w:p w:rsidR="00867EFF" w:rsidRPr="00F916E9" w:rsidRDefault="0021073A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F916E9">
        <w:rPr>
          <w:rFonts w:ascii="Book Antiqua" w:hAnsi="Book Antiqua" w:cstheme="majorHAnsi"/>
          <w:b/>
          <w:sz w:val="24"/>
          <w:szCs w:val="24"/>
        </w:rPr>
        <w:t>Telephone:</w:t>
      </w:r>
      <w:r w:rsidR="007E15B9" w:rsidRPr="00F916E9">
        <w:rPr>
          <w:rFonts w:ascii="Book Antiqua" w:hAnsi="Book Antiqua" w:cstheme="majorHAnsi"/>
          <w:sz w:val="24"/>
          <w:szCs w:val="24"/>
        </w:rPr>
        <w:t xml:space="preserve"> +</w:t>
      </w:r>
      <w:r w:rsidRPr="00F916E9">
        <w:rPr>
          <w:rFonts w:ascii="Book Antiqua" w:hAnsi="Book Antiqua" w:cstheme="majorHAnsi"/>
          <w:sz w:val="24"/>
          <w:szCs w:val="24"/>
        </w:rPr>
        <w:t>81</w:t>
      </w:r>
      <w:r w:rsidR="007E15B9" w:rsidRPr="00F916E9">
        <w:rPr>
          <w:rFonts w:ascii="Book Antiqua" w:hAnsi="Book Antiqua" w:cstheme="majorHAnsi"/>
          <w:sz w:val="24"/>
          <w:szCs w:val="24"/>
        </w:rPr>
        <w:t>-</w:t>
      </w:r>
      <w:r w:rsidRPr="00F916E9">
        <w:rPr>
          <w:rFonts w:ascii="Book Antiqua" w:hAnsi="Book Antiqua" w:cstheme="majorHAnsi"/>
          <w:sz w:val="24"/>
          <w:szCs w:val="24"/>
        </w:rPr>
        <w:t>4</w:t>
      </w:r>
      <w:r w:rsidR="007E15B9" w:rsidRPr="00F916E9">
        <w:rPr>
          <w:rFonts w:ascii="Book Antiqua" w:hAnsi="Book Antiqua" w:cstheme="majorHAnsi"/>
          <w:sz w:val="24"/>
          <w:szCs w:val="24"/>
        </w:rPr>
        <w:t>-</w:t>
      </w:r>
      <w:r w:rsidRPr="00F916E9">
        <w:rPr>
          <w:rFonts w:ascii="Book Antiqua" w:hAnsi="Book Antiqua" w:cstheme="majorHAnsi"/>
          <w:sz w:val="24"/>
          <w:szCs w:val="24"/>
        </w:rPr>
        <w:t>2995</w:t>
      </w:r>
      <w:r w:rsidR="007E15B9" w:rsidRPr="00F916E9">
        <w:rPr>
          <w:rFonts w:ascii="Book Antiqua" w:hAnsi="Book Antiqua" w:cstheme="majorHAnsi"/>
          <w:sz w:val="24"/>
          <w:szCs w:val="24"/>
        </w:rPr>
        <w:t>1637</w:t>
      </w:r>
    </w:p>
    <w:p w:rsidR="007E15B9" w:rsidRPr="00F916E9" w:rsidRDefault="0021073A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kern w:val="0"/>
          <w:sz w:val="24"/>
          <w:szCs w:val="24"/>
        </w:rPr>
      </w:pPr>
      <w:r w:rsidRPr="00F916E9">
        <w:rPr>
          <w:rFonts w:ascii="Book Antiqua" w:hAnsi="Book Antiqua" w:cstheme="majorHAnsi"/>
          <w:b/>
          <w:sz w:val="24"/>
          <w:szCs w:val="24"/>
        </w:rPr>
        <w:t>Fax:</w:t>
      </w:r>
      <w:r w:rsidR="007E15B9" w:rsidRPr="00F916E9">
        <w:rPr>
          <w:rFonts w:ascii="Book Antiqua" w:hAnsi="Book Antiqua" w:cstheme="majorHAnsi"/>
          <w:sz w:val="24"/>
          <w:szCs w:val="24"/>
        </w:rPr>
        <w:t xml:space="preserve"> +</w:t>
      </w:r>
      <w:r w:rsidRPr="00F916E9">
        <w:rPr>
          <w:rFonts w:ascii="Book Antiqua" w:hAnsi="Book Antiqua" w:cstheme="majorHAnsi"/>
          <w:sz w:val="24"/>
          <w:szCs w:val="24"/>
        </w:rPr>
        <w:t>81</w:t>
      </w:r>
      <w:r w:rsidR="007E15B9" w:rsidRPr="00F916E9">
        <w:rPr>
          <w:rFonts w:ascii="Book Antiqua" w:hAnsi="Book Antiqua" w:cstheme="majorHAnsi"/>
          <w:sz w:val="24"/>
          <w:szCs w:val="24"/>
        </w:rPr>
        <w:t>-</w:t>
      </w:r>
      <w:r w:rsidRPr="00F916E9">
        <w:rPr>
          <w:rFonts w:ascii="Book Antiqua" w:hAnsi="Book Antiqua" w:cstheme="majorHAnsi"/>
          <w:sz w:val="24"/>
          <w:szCs w:val="24"/>
        </w:rPr>
        <w:t>4</w:t>
      </w:r>
      <w:r w:rsidR="007E15B9" w:rsidRPr="00F916E9">
        <w:rPr>
          <w:rFonts w:ascii="Book Antiqua" w:hAnsi="Book Antiqua" w:cstheme="majorHAnsi"/>
          <w:sz w:val="24"/>
          <w:szCs w:val="24"/>
        </w:rPr>
        <w:t>-</w:t>
      </w:r>
      <w:r w:rsidRPr="00F916E9">
        <w:rPr>
          <w:rFonts w:ascii="Book Antiqua" w:hAnsi="Book Antiqua" w:cstheme="majorHAnsi"/>
          <w:sz w:val="24"/>
          <w:szCs w:val="24"/>
        </w:rPr>
        <w:t>2996</w:t>
      </w:r>
      <w:r w:rsidR="007E15B9" w:rsidRPr="00F916E9">
        <w:rPr>
          <w:rFonts w:ascii="Book Antiqua" w:hAnsi="Book Antiqua" w:cstheme="majorHAnsi"/>
          <w:sz w:val="24"/>
          <w:szCs w:val="24"/>
        </w:rPr>
        <w:t>5205</w:t>
      </w:r>
    </w:p>
    <w:p w:rsidR="007E15B9" w:rsidRPr="00F916E9" w:rsidRDefault="007E15B9" w:rsidP="00F916E9">
      <w:pPr>
        <w:pStyle w:val="PlainText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:rsidR="00992F28" w:rsidRPr="00F916E9" w:rsidRDefault="00992F28" w:rsidP="00F916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916E9">
        <w:rPr>
          <w:rFonts w:ascii="Book Antiqua" w:hAnsi="Book Antiqua"/>
          <w:b/>
          <w:sz w:val="24"/>
          <w:szCs w:val="24"/>
        </w:rPr>
        <w:t>Received:</w:t>
      </w:r>
      <w:r w:rsidRPr="00F916E9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F916E9">
        <w:rPr>
          <w:rFonts w:ascii="Book Antiqua" w:eastAsia="宋体" w:hAnsi="Book Antiqua"/>
          <w:sz w:val="24"/>
          <w:szCs w:val="24"/>
          <w:lang w:eastAsia="zh-CN"/>
        </w:rPr>
        <w:t>May 20, 2015</w:t>
      </w:r>
      <w:r w:rsidRPr="00F916E9">
        <w:rPr>
          <w:rFonts w:ascii="Book Antiqua" w:hAnsi="Book Antiqua"/>
          <w:sz w:val="24"/>
          <w:szCs w:val="24"/>
        </w:rPr>
        <w:t xml:space="preserve">  </w:t>
      </w:r>
      <w:r w:rsidRPr="00F916E9">
        <w:rPr>
          <w:rFonts w:ascii="Book Antiqua" w:hAnsi="Book Antiqua"/>
          <w:b/>
          <w:sz w:val="24"/>
          <w:szCs w:val="24"/>
        </w:rPr>
        <w:t xml:space="preserve"> </w:t>
      </w:r>
    </w:p>
    <w:p w:rsidR="00992F28" w:rsidRPr="00F916E9" w:rsidRDefault="00992F28" w:rsidP="00F916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916E9">
        <w:rPr>
          <w:rFonts w:ascii="Book Antiqua" w:hAnsi="Book Antiqua"/>
          <w:b/>
          <w:sz w:val="24"/>
          <w:szCs w:val="24"/>
        </w:rPr>
        <w:t>Peer-review started:</w:t>
      </w:r>
      <w:r w:rsidRPr="00F916E9">
        <w:rPr>
          <w:rFonts w:ascii="Book Antiqua" w:eastAsia="宋体" w:hAnsi="Book Antiqua"/>
          <w:sz w:val="24"/>
          <w:szCs w:val="24"/>
          <w:lang w:eastAsia="zh-CN"/>
        </w:rPr>
        <w:t xml:space="preserve"> May 21, 2015</w:t>
      </w:r>
      <w:r w:rsidRPr="00F916E9">
        <w:rPr>
          <w:rFonts w:ascii="Book Antiqua" w:hAnsi="Book Antiqua"/>
          <w:sz w:val="24"/>
          <w:szCs w:val="24"/>
        </w:rPr>
        <w:t xml:space="preserve">  </w:t>
      </w:r>
    </w:p>
    <w:p w:rsidR="00992F28" w:rsidRPr="00F916E9" w:rsidRDefault="00992F28" w:rsidP="00F916E9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F916E9">
        <w:rPr>
          <w:rFonts w:ascii="Book Antiqua" w:hAnsi="Book Antiqua"/>
          <w:b/>
          <w:sz w:val="24"/>
          <w:szCs w:val="24"/>
        </w:rPr>
        <w:t>First decision:</w:t>
      </w:r>
      <w:r w:rsidRPr="00F916E9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F916E9">
        <w:rPr>
          <w:rFonts w:ascii="Book Antiqua" w:eastAsia="宋体" w:hAnsi="Book Antiqua"/>
          <w:sz w:val="24"/>
          <w:szCs w:val="24"/>
          <w:lang w:eastAsia="zh-CN"/>
        </w:rPr>
        <w:t>August 4, 2015</w:t>
      </w:r>
    </w:p>
    <w:p w:rsidR="00992F28" w:rsidRPr="00F916E9" w:rsidRDefault="00992F28" w:rsidP="00F916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916E9">
        <w:rPr>
          <w:rFonts w:ascii="Book Antiqua" w:hAnsi="Book Antiqua"/>
          <w:b/>
          <w:sz w:val="24"/>
          <w:szCs w:val="24"/>
        </w:rPr>
        <w:t>Revised:</w:t>
      </w:r>
      <w:r w:rsidR="00191A35" w:rsidRPr="00F916E9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191A35" w:rsidRPr="00F916E9">
        <w:rPr>
          <w:rFonts w:ascii="Book Antiqua" w:eastAsia="宋体" w:hAnsi="Book Antiqua"/>
          <w:sz w:val="24"/>
          <w:szCs w:val="24"/>
          <w:lang w:eastAsia="zh-CN"/>
        </w:rPr>
        <w:t>September 16, 2015</w:t>
      </w:r>
      <w:r w:rsidRPr="00F916E9">
        <w:rPr>
          <w:rFonts w:ascii="Book Antiqua" w:hAnsi="Book Antiqua"/>
          <w:sz w:val="24"/>
          <w:szCs w:val="24"/>
        </w:rPr>
        <w:t xml:space="preserve">  </w:t>
      </w:r>
    </w:p>
    <w:p w:rsidR="00992F28" w:rsidRPr="00250573" w:rsidRDefault="00992F28" w:rsidP="00250573">
      <w:pPr>
        <w:rPr>
          <w:rFonts w:ascii="Book Antiqua" w:hAnsi="Book Antiqua"/>
          <w:iCs/>
          <w:sz w:val="24"/>
        </w:rPr>
      </w:pPr>
      <w:r w:rsidRPr="00F916E9">
        <w:rPr>
          <w:rFonts w:ascii="Book Antiqua" w:hAnsi="Book Antiqua"/>
          <w:b/>
          <w:sz w:val="24"/>
          <w:szCs w:val="24"/>
        </w:rPr>
        <w:t xml:space="preserve">Accepted: </w:t>
      </w:r>
      <w:r w:rsidR="00250573">
        <w:rPr>
          <w:rStyle w:val="Emphasis"/>
        </w:rPr>
        <w:t>October 16</w:t>
      </w:r>
      <w:r w:rsidR="00250573" w:rsidRPr="00235CD4">
        <w:rPr>
          <w:rStyle w:val="Emphasis"/>
        </w:rPr>
        <w:t>, 2015</w:t>
      </w:r>
    </w:p>
    <w:p w:rsidR="00992F28" w:rsidRPr="00F916E9" w:rsidRDefault="00992F28" w:rsidP="00F916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916E9">
        <w:rPr>
          <w:rFonts w:ascii="Book Antiqua" w:hAnsi="Book Antiqua"/>
          <w:b/>
          <w:sz w:val="24"/>
          <w:szCs w:val="24"/>
        </w:rPr>
        <w:t>Article in press:</w:t>
      </w:r>
      <w:r w:rsidRPr="00F916E9">
        <w:rPr>
          <w:rFonts w:ascii="Book Antiqua" w:hAnsi="Book Antiqua"/>
          <w:sz w:val="24"/>
          <w:szCs w:val="24"/>
        </w:rPr>
        <w:t xml:space="preserve">    </w:t>
      </w:r>
    </w:p>
    <w:p w:rsidR="00992F28" w:rsidRPr="00F916E9" w:rsidRDefault="00992F28" w:rsidP="00F916E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916E9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0B0ADA" w:rsidRPr="00F916E9" w:rsidRDefault="000B0ADA" w:rsidP="00F916E9">
      <w:pPr>
        <w:pStyle w:val="PlainText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F916E9">
        <w:rPr>
          <w:rFonts w:ascii="Book Antiqua" w:hAnsi="Book Antiqua" w:cstheme="majorHAnsi"/>
          <w:b/>
          <w:sz w:val="24"/>
          <w:szCs w:val="24"/>
        </w:rPr>
        <w:lastRenderedPageBreak/>
        <w:t>Abstract</w:t>
      </w:r>
    </w:p>
    <w:p w:rsidR="00A51B68" w:rsidRPr="00F916E9" w:rsidRDefault="00EB2A15" w:rsidP="00F916E9">
      <w:pPr>
        <w:pStyle w:val="Default"/>
        <w:spacing w:line="360" w:lineRule="auto"/>
        <w:jc w:val="both"/>
        <w:rPr>
          <w:rFonts w:ascii="Book Antiqua" w:eastAsia="宋体" w:hAnsi="Book Antiqua" w:cs="Arial"/>
          <w:color w:val="auto"/>
          <w:lang w:eastAsia="zh-CN"/>
        </w:rPr>
      </w:pPr>
      <w:proofErr w:type="spellStart"/>
      <w:r w:rsidRPr="00F916E9">
        <w:rPr>
          <w:rFonts w:ascii="Book Antiqua" w:hAnsi="Book Antiqua" w:cstheme="majorHAnsi"/>
          <w:color w:val="auto"/>
        </w:rPr>
        <w:t>Pneumatosis</w:t>
      </w:r>
      <w:proofErr w:type="spellEnd"/>
      <w:r w:rsidRPr="00F916E9">
        <w:rPr>
          <w:rFonts w:ascii="Book Antiqua" w:hAnsi="Book Antiqua" w:cstheme="majorHAnsi"/>
          <w:color w:val="auto"/>
        </w:rPr>
        <w:t xml:space="preserve"> intestinalis</w:t>
      </w:r>
      <w:r w:rsidRPr="00F916E9">
        <w:rPr>
          <w:rFonts w:ascii="Book Antiqua" w:eastAsia="AdvTT7c3c51d9" w:hAnsi="Book Antiqua" w:cstheme="majorHAnsi"/>
          <w:color w:val="auto"/>
        </w:rPr>
        <w:t xml:space="preserve"> (PI) often represents a benign condition that should not be considered </w:t>
      </w:r>
      <w:r w:rsidR="000A09DF" w:rsidRPr="00F916E9">
        <w:rPr>
          <w:rFonts w:ascii="Book Antiqua" w:eastAsia="AdvTT7c3c51d9" w:hAnsi="Book Antiqua" w:cstheme="majorHAnsi"/>
          <w:color w:val="auto"/>
        </w:rPr>
        <w:t xml:space="preserve">as </w:t>
      </w:r>
      <w:r w:rsidRPr="00F916E9">
        <w:rPr>
          <w:rFonts w:ascii="Book Antiqua" w:eastAsia="AdvTT7c3c51d9" w:hAnsi="Book Antiqua" w:cstheme="majorHAnsi"/>
          <w:color w:val="auto"/>
        </w:rPr>
        <w:t xml:space="preserve">an argument for surgery. </w:t>
      </w:r>
      <w:r w:rsidR="0075318B" w:rsidRPr="00F916E9">
        <w:rPr>
          <w:rFonts w:ascii="Book Antiqua" w:eastAsia="AdvTT7c3c51d9" w:hAnsi="Book Antiqua" w:cstheme="majorHAnsi"/>
          <w:color w:val="auto"/>
        </w:rPr>
        <w:t>W</w:t>
      </w:r>
      <w:r w:rsidRPr="00F916E9">
        <w:rPr>
          <w:rFonts w:ascii="Book Antiqua" w:eastAsia="AdvTT7c3c51d9" w:hAnsi="Book Antiqua" w:cstheme="majorHAnsi"/>
          <w:color w:val="auto"/>
        </w:rPr>
        <w:t xml:space="preserve">e report </w:t>
      </w:r>
      <w:r w:rsidR="00D627DD" w:rsidRPr="00F916E9">
        <w:rPr>
          <w:rFonts w:ascii="Book Antiqua" w:eastAsia="AdvTT7c3c51d9" w:hAnsi="Book Antiqua" w:cstheme="majorHAnsi"/>
          <w:color w:val="auto"/>
        </w:rPr>
        <w:t xml:space="preserve">a patient with </w:t>
      </w:r>
      <w:r w:rsidRPr="00F916E9">
        <w:rPr>
          <w:rFonts w:ascii="Book Antiqua" w:eastAsia="AdvTT7c3c51d9" w:hAnsi="Book Antiqua" w:cstheme="majorHAnsi"/>
          <w:color w:val="auto"/>
        </w:rPr>
        <w:t>PI</w:t>
      </w:r>
      <w:r w:rsidR="0021073A" w:rsidRPr="00F916E9">
        <w:rPr>
          <w:rFonts w:ascii="Book Antiqua" w:eastAsia="AdvTT7c3c51d9" w:hAnsi="Book Antiqua" w:cstheme="majorHAnsi"/>
          <w:color w:val="auto"/>
        </w:rPr>
        <w:t xml:space="preserve"> </w:t>
      </w:r>
      <w:r w:rsidR="0021073A" w:rsidRPr="00F916E9">
        <w:rPr>
          <w:rFonts w:ascii="Book Antiqua" w:hAnsi="Book Antiqua" w:cstheme="majorHAnsi"/>
          <w:color w:val="auto"/>
        </w:rPr>
        <w:t>and</w:t>
      </w:r>
      <w:r w:rsidR="00D627DD" w:rsidRPr="00F916E9">
        <w:rPr>
          <w:rFonts w:ascii="Book Antiqua" w:hAnsi="Book Antiqua" w:cstheme="majorHAnsi"/>
          <w:color w:val="auto"/>
        </w:rPr>
        <w:t xml:space="preserve"> </w:t>
      </w:r>
      <w:r w:rsidRPr="00F916E9">
        <w:rPr>
          <w:rFonts w:ascii="Book Antiqua" w:hAnsi="Book Antiqua" w:cstheme="majorHAnsi"/>
          <w:color w:val="auto"/>
        </w:rPr>
        <w:t xml:space="preserve">obstructing intussusception </w:t>
      </w:r>
      <w:r w:rsidR="000F33A8" w:rsidRPr="00F916E9">
        <w:rPr>
          <w:rFonts w:ascii="Book Antiqua" w:hAnsi="Book Antiqua" w:cstheme="majorHAnsi"/>
          <w:color w:val="auto"/>
        </w:rPr>
        <w:t xml:space="preserve">who underwent urgent colectomy </w:t>
      </w:r>
      <w:r w:rsidR="000A09DF" w:rsidRPr="00F916E9">
        <w:rPr>
          <w:rFonts w:ascii="Book Antiqua" w:hAnsi="Book Antiqua" w:cstheme="majorHAnsi"/>
          <w:color w:val="auto"/>
        </w:rPr>
        <w:t xml:space="preserve">and </w:t>
      </w:r>
      <w:r w:rsidR="000F33A8" w:rsidRPr="00F916E9">
        <w:rPr>
          <w:rFonts w:ascii="Book Antiqua" w:hAnsi="Book Antiqua" w:cstheme="majorHAnsi"/>
          <w:color w:val="auto"/>
        </w:rPr>
        <w:t xml:space="preserve">review the literatures regarding PI with intussusception. </w:t>
      </w:r>
      <w:r w:rsidR="00A51B68" w:rsidRPr="00F916E9">
        <w:rPr>
          <w:rFonts w:ascii="Book Antiqua" w:hAnsi="Book Antiqua" w:cstheme="majorHAnsi"/>
          <w:color w:val="auto"/>
        </w:rPr>
        <w:t xml:space="preserve">A 20-year-old man presented </w:t>
      </w:r>
      <w:r w:rsidR="00512AF3" w:rsidRPr="00F916E9">
        <w:rPr>
          <w:rFonts w:ascii="Book Antiqua" w:hAnsi="Book Antiqua" w:cstheme="majorHAnsi"/>
          <w:color w:val="auto"/>
        </w:rPr>
        <w:t xml:space="preserve">at </w:t>
      </w:r>
      <w:r w:rsidR="00A51B68" w:rsidRPr="00F916E9">
        <w:rPr>
          <w:rFonts w:ascii="Book Antiqua" w:hAnsi="Book Antiqua" w:cstheme="majorHAnsi"/>
          <w:color w:val="auto"/>
        </w:rPr>
        <w:t xml:space="preserve">our hospital with a </w:t>
      </w:r>
      <w:r w:rsidR="00D627DD" w:rsidRPr="00F916E9">
        <w:rPr>
          <w:rFonts w:ascii="Book Antiqua" w:hAnsi="Book Antiqua" w:cstheme="majorHAnsi"/>
          <w:color w:val="auto"/>
        </w:rPr>
        <w:t>3</w:t>
      </w:r>
      <w:r w:rsidR="00F916E9" w:rsidRPr="00F916E9">
        <w:rPr>
          <w:rFonts w:ascii="Book Antiqua" w:hAnsi="Book Antiqua" w:cstheme="majorHAnsi"/>
          <w:color w:val="auto"/>
        </w:rPr>
        <w:t>-d</w:t>
      </w:r>
      <w:r w:rsidR="00A51B68" w:rsidRPr="00F916E9">
        <w:rPr>
          <w:rFonts w:ascii="Book Antiqua" w:hAnsi="Book Antiqua" w:cstheme="majorHAnsi"/>
          <w:color w:val="auto"/>
        </w:rPr>
        <w:t xml:space="preserve"> intermittent lower abdominal pain</w:t>
      </w:r>
      <w:r w:rsidR="00AA3794" w:rsidRPr="00F916E9">
        <w:rPr>
          <w:rFonts w:ascii="Book Antiqua" w:hAnsi="Book Antiqua" w:cstheme="majorHAnsi"/>
          <w:color w:val="auto"/>
        </w:rPr>
        <w:t xml:space="preserve"> history</w:t>
      </w:r>
      <w:r w:rsidR="00A51B68" w:rsidRPr="00F916E9">
        <w:rPr>
          <w:rFonts w:ascii="Book Antiqua" w:hAnsi="Book Antiqua" w:cstheme="majorHAnsi"/>
          <w:color w:val="auto"/>
        </w:rPr>
        <w:t xml:space="preserve">. He </w:t>
      </w:r>
      <w:r w:rsidR="001928FE" w:rsidRPr="00F916E9">
        <w:rPr>
          <w:rFonts w:ascii="Book Antiqua" w:hAnsi="Book Antiqua" w:cstheme="majorHAnsi"/>
          <w:color w:val="auto"/>
        </w:rPr>
        <w:t>underwent</w:t>
      </w:r>
      <w:r w:rsidR="00512AF3" w:rsidRPr="00F916E9">
        <w:rPr>
          <w:rFonts w:ascii="Book Antiqua" w:hAnsi="Book Antiqua" w:cstheme="majorHAnsi"/>
          <w:color w:val="auto"/>
        </w:rPr>
        <w:t xml:space="preserve"> </w:t>
      </w:r>
      <w:r w:rsidR="00A51B68" w:rsidRPr="00F916E9">
        <w:rPr>
          <w:rFonts w:ascii="Book Antiqua" w:hAnsi="Book Antiqua" w:cstheme="majorHAnsi"/>
          <w:color w:val="auto"/>
        </w:rPr>
        <w:t xml:space="preserve">steroid therapy for </w:t>
      </w:r>
      <w:proofErr w:type="spellStart"/>
      <w:r w:rsidR="0021073A" w:rsidRPr="00F916E9">
        <w:rPr>
          <w:rFonts w:ascii="Book Antiqua" w:hAnsi="Book Antiqua" w:cs="Arial"/>
          <w:color w:val="auto"/>
        </w:rPr>
        <w:t>membranoproliferative</w:t>
      </w:r>
      <w:proofErr w:type="spellEnd"/>
      <w:r w:rsidR="0021073A" w:rsidRPr="00F916E9">
        <w:rPr>
          <w:rFonts w:ascii="Book Antiqua" w:hAnsi="Book Antiqua" w:cs="Arial"/>
          <w:color w:val="auto"/>
        </w:rPr>
        <w:t xml:space="preserve"> glomerulonephritis</w:t>
      </w:r>
      <w:r w:rsidR="00A51B68" w:rsidRPr="00F916E9">
        <w:rPr>
          <w:rFonts w:ascii="Book Antiqua" w:hAnsi="Book Antiqua" w:cstheme="majorHAnsi"/>
          <w:color w:val="auto"/>
        </w:rPr>
        <w:t xml:space="preserve"> for 4 years. </w:t>
      </w:r>
      <w:r w:rsidR="001D43AD" w:rsidRPr="00F916E9">
        <w:rPr>
          <w:rFonts w:ascii="Book Antiqua" w:hAnsi="Book Antiqua" w:cstheme="majorHAnsi"/>
          <w:color w:val="auto"/>
        </w:rPr>
        <w:t xml:space="preserve">Computed tomography </w:t>
      </w:r>
      <w:r w:rsidR="00A51B68" w:rsidRPr="00F916E9">
        <w:rPr>
          <w:rFonts w:ascii="Book Antiqua" w:hAnsi="Book Antiqua" w:cstheme="majorHAnsi"/>
          <w:color w:val="auto"/>
        </w:rPr>
        <w:t xml:space="preserve">revealed ascending colon </w:t>
      </w:r>
      <w:r w:rsidR="00AA3794" w:rsidRPr="00F916E9">
        <w:rPr>
          <w:rFonts w:ascii="Book Antiqua" w:hAnsi="Book Antiqua" w:cstheme="majorHAnsi"/>
          <w:color w:val="auto"/>
        </w:rPr>
        <w:t xml:space="preserve">intussusception </w:t>
      </w:r>
      <w:r w:rsidR="00A51B68" w:rsidRPr="00F916E9">
        <w:rPr>
          <w:rFonts w:ascii="Book Antiqua" w:hAnsi="Book Antiqua" w:cstheme="majorHAnsi"/>
          <w:color w:val="auto"/>
        </w:rPr>
        <w:t xml:space="preserve">with air within the wall. Intraoperative colonoscopy revealed numerous soft polypoid masses with normal overlying mucosa and right hemicolectomy was performed. </w:t>
      </w:r>
      <w:r w:rsidR="00512AF3" w:rsidRPr="00F916E9">
        <w:rPr>
          <w:rFonts w:ascii="Book Antiqua" w:hAnsi="Book Antiqua" w:cstheme="majorHAnsi"/>
          <w:color w:val="auto"/>
        </w:rPr>
        <w:t>H</w:t>
      </w:r>
      <w:r w:rsidR="00A51B68" w:rsidRPr="00F916E9">
        <w:rPr>
          <w:rFonts w:ascii="Book Antiqua" w:hAnsi="Book Antiqua" w:cstheme="majorHAnsi"/>
          <w:color w:val="auto"/>
        </w:rPr>
        <w:t xml:space="preserve">istological examination of </w:t>
      </w:r>
      <w:r w:rsidR="00514BF7" w:rsidRPr="00F916E9">
        <w:rPr>
          <w:rFonts w:ascii="Book Antiqua" w:hAnsi="Book Antiqua" w:cstheme="majorHAnsi"/>
          <w:color w:val="auto"/>
        </w:rPr>
        <w:t xml:space="preserve">colonic wall </w:t>
      </w:r>
      <w:r w:rsidR="00A51B68" w:rsidRPr="00F916E9">
        <w:rPr>
          <w:rFonts w:ascii="Book Antiqua" w:hAnsi="Book Antiqua" w:cstheme="majorHAnsi"/>
          <w:color w:val="auto"/>
        </w:rPr>
        <w:t>sections revealed large cysts in the submucosal layer</w:t>
      </w:r>
      <w:r w:rsidR="00512AF3" w:rsidRPr="00F916E9">
        <w:rPr>
          <w:rFonts w:ascii="Book Antiqua" w:hAnsi="Book Antiqua" w:cstheme="majorHAnsi"/>
          <w:color w:val="auto"/>
        </w:rPr>
        <w:t xml:space="preserve">. The </w:t>
      </w:r>
      <w:r w:rsidR="00A51B68" w:rsidRPr="00F916E9">
        <w:rPr>
          <w:rFonts w:ascii="Book Antiqua" w:hAnsi="Book Antiqua" w:cstheme="majorHAnsi"/>
          <w:color w:val="auto"/>
        </w:rPr>
        <w:t xml:space="preserve">pathological </w:t>
      </w:r>
      <w:r w:rsidR="00512AF3" w:rsidRPr="00F916E9">
        <w:rPr>
          <w:rFonts w:ascii="Book Antiqua" w:hAnsi="Book Antiqua" w:cstheme="majorHAnsi"/>
          <w:color w:val="auto"/>
        </w:rPr>
        <w:t>diagnosis w</w:t>
      </w:r>
      <w:r w:rsidR="00A51B68" w:rsidRPr="00F916E9">
        <w:rPr>
          <w:rFonts w:ascii="Book Antiqua" w:hAnsi="Book Antiqua" w:cstheme="majorHAnsi"/>
          <w:color w:val="auto"/>
        </w:rPr>
        <w:t xml:space="preserve">as PI. </w:t>
      </w:r>
      <w:r w:rsidR="00A51B68" w:rsidRPr="00F916E9">
        <w:rPr>
          <w:rFonts w:ascii="Book Antiqua" w:hAnsi="Book Antiqua" w:cs="Arial"/>
          <w:color w:val="auto"/>
        </w:rPr>
        <w:t xml:space="preserve">Nine cases </w:t>
      </w:r>
      <w:r w:rsidR="00512AF3" w:rsidRPr="00F916E9">
        <w:rPr>
          <w:rFonts w:ascii="Book Antiqua" w:hAnsi="Book Antiqua" w:cs="Arial"/>
          <w:color w:val="auto"/>
        </w:rPr>
        <w:t>of</w:t>
      </w:r>
      <w:r w:rsidR="00A51B68" w:rsidRPr="00F916E9">
        <w:rPr>
          <w:rFonts w:ascii="Book Antiqua" w:hAnsi="Book Antiqua" w:cs="Arial"/>
          <w:color w:val="auto"/>
        </w:rPr>
        <w:t xml:space="preserve"> intussusception associated with </w:t>
      </w:r>
      <w:r w:rsidR="00A51B68" w:rsidRPr="00F916E9">
        <w:rPr>
          <w:rFonts w:ascii="Book Antiqua" w:hAnsi="Book Antiqua" w:cstheme="majorHAnsi"/>
          <w:color w:val="auto"/>
        </w:rPr>
        <w:t>primary</w:t>
      </w:r>
      <w:r w:rsidR="00A51B68" w:rsidRPr="00F916E9">
        <w:rPr>
          <w:rFonts w:ascii="Book Antiqua" w:hAnsi="Book Antiqua" w:cs="Arial"/>
          <w:color w:val="auto"/>
        </w:rPr>
        <w:t xml:space="preserve"> PI</w:t>
      </w:r>
      <w:r w:rsidR="00512AF3" w:rsidRPr="00F916E9">
        <w:rPr>
          <w:rFonts w:ascii="Book Antiqua" w:hAnsi="Book Antiqua" w:cs="Arial"/>
          <w:color w:val="auto"/>
        </w:rPr>
        <w:t xml:space="preserve"> have been reported</w:t>
      </w:r>
      <w:r w:rsidR="00A51B68" w:rsidRPr="00F916E9">
        <w:rPr>
          <w:rFonts w:ascii="Book Antiqua" w:hAnsi="Book Antiqua" w:cs="Arial"/>
          <w:color w:val="auto"/>
        </w:rPr>
        <w:t xml:space="preserve">. Although </w:t>
      </w:r>
      <w:r w:rsidR="00A51B68" w:rsidRPr="00F916E9">
        <w:rPr>
          <w:rFonts w:ascii="Book Antiqua" w:eastAsia="GulliverRM" w:hAnsi="Book Antiqua" w:cstheme="majorHAnsi"/>
          <w:color w:val="auto"/>
        </w:rPr>
        <w:t>primary</w:t>
      </w:r>
      <w:r w:rsidR="00A51B68" w:rsidRPr="00F916E9">
        <w:rPr>
          <w:rFonts w:ascii="Book Antiqua" w:eastAsia="AdvTT7c3c51d9" w:hAnsi="Book Antiqua" w:cstheme="majorHAnsi"/>
          <w:color w:val="auto"/>
        </w:rPr>
        <w:t xml:space="preserve"> PI often represents a benign condition that should not be considered </w:t>
      </w:r>
      <w:r w:rsidR="000A09DF" w:rsidRPr="00F916E9">
        <w:rPr>
          <w:rFonts w:ascii="Book Antiqua" w:eastAsia="AdvTT7c3c51d9" w:hAnsi="Book Antiqua" w:cstheme="majorHAnsi"/>
          <w:color w:val="auto"/>
        </w:rPr>
        <w:t xml:space="preserve">as </w:t>
      </w:r>
      <w:r w:rsidR="00A51B68" w:rsidRPr="00F916E9">
        <w:rPr>
          <w:rFonts w:ascii="Book Antiqua" w:eastAsia="AdvTT7c3c51d9" w:hAnsi="Book Antiqua" w:cstheme="majorHAnsi"/>
          <w:color w:val="auto"/>
        </w:rPr>
        <w:t xml:space="preserve">an argument for surgery, </w:t>
      </w:r>
      <w:r w:rsidR="00512AF3" w:rsidRPr="00F916E9">
        <w:rPr>
          <w:rFonts w:ascii="Book Antiqua" w:eastAsia="AdvTT7c3c51d9" w:hAnsi="Book Antiqua" w:cstheme="majorHAnsi"/>
          <w:color w:val="auto"/>
        </w:rPr>
        <w:t xml:space="preserve">if </w:t>
      </w:r>
      <w:r w:rsidR="00A51B68" w:rsidRPr="00F916E9">
        <w:rPr>
          <w:rFonts w:ascii="Book Antiqua" w:eastAsia="AdvTT7c3c51d9" w:hAnsi="Book Antiqua" w:cstheme="majorHAnsi"/>
          <w:color w:val="auto"/>
        </w:rPr>
        <w:t xml:space="preserve">the case </w:t>
      </w:r>
      <w:r w:rsidR="00512AF3" w:rsidRPr="00F916E9">
        <w:rPr>
          <w:rFonts w:ascii="Book Antiqua" w:eastAsia="AdvTT7c3c51d9" w:hAnsi="Book Antiqua" w:cstheme="majorHAnsi"/>
          <w:color w:val="auto"/>
        </w:rPr>
        <w:t>involves</w:t>
      </w:r>
      <w:r w:rsidR="00A51B68" w:rsidRPr="00F916E9">
        <w:rPr>
          <w:rFonts w:ascii="Book Antiqua" w:eastAsia="AdvTT7c3c51d9" w:hAnsi="Book Antiqua" w:cstheme="majorHAnsi"/>
          <w:color w:val="auto"/>
        </w:rPr>
        <w:t xml:space="preserve"> intussusception</w:t>
      </w:r>
      <w:r w:rsidR="0021073A" w:rsidRPr="00F916E9">
        <w:rPr>
          <w:rFonts w:ascii="Book Antiqua" w:eastAsia="AdvTT7c3c51d9" w:hAnsi="Book Antiqua" w:cstheme="majorHAnsi"/>
          <w:color w:val="auto"/>
        </w:rPr>
        <w:t xml:space="preserve"> and</w:t>
      </w:r>
      <w:r w:rsidR="00A51B68" w:rsidRPr="00F916E9">
        <w:rPr>
          <w:rFonts w:ascii="Book Antiqua" w:eastAsia="AdvTT7c3c51d9" w:hAnsi="Book Antiqua" w:cstheme="majorHAnsi"/>
          <w:color w:val="auto"/>
        </w:rPr>
        <w:t xml:space="preserve"> </w:t>
      </w:r>
      <w:r w:rsidR="00A51B68" w:rsidRPr="00F916E9">
        <w:rPr>
          <w:rFonts w:ascii="Book Antiqua" w:hAnsi="Book Antiqua" w:cs="Arial"/>
          <w:color w:val="auto"/>
        </w:rPr>
        <w:t>obstruction, emergent laparotomy should be considered.</w:t>
      </w:r>
    </w:p>
    <w:p w:rsidR="00F916E9" w:rsidRPr="00F916E9" w:rsidRDefault="00F916E9" w:rsidP="00F916E9">
      <w:pPr>
        <w:pStyle w:val="Default"/>
        <w:spacing w:line="360" w:lineRule="auto"/>
        <w:jc w:val="both"/>
        <w:rPr>
          <w:rFonts w:ascii="Book Antiqua" w:eastAsia="宋体" w:hAnsi="Book Antiqua" w:cs="Arial"/>
          <w:color w:val="auto"/>
          <w:lang w:eastAsia="zh-CN"/>
        </w:rPr>
      </w:pPr>
    </w:p>
    <w:p w:rsidR="00A51B68" w:rsidRPr="00F916E9" w:rsidRDefault="00A17AAA" w:rsidP="00F916E9">
      <w:pPr>
        <w:pStyle w:val="Default"/>
        <w:spacing w:line="360" w:lineRule="auto"/>
        <w:jc w:val="both"/>
        <w:rPr>
          <w:rFonts w:ascii="Book Antiqua" w:eastAsia="宋体" w:hAnsi="Book Antiqua" w:cstheme="majorHAnsi"/>
          <w:color w:val="auto"/>
          <w:lang w:eastAsia="zh-CN"/>
        </w:rPr>
      </w:pPr>
      <w:r w:rsidRPr="00F916E9">
        <w:rPr>
          <w:rFonts w:ascii="Book Antiqua" w:hAnsi="Book Antiqua" w:cstheme="majorHAnsi"/>
          <w:b/>
          <w:color w:val="auto"/>
        </w:rPr>
        <w:t>Key words:</w:t>
      </w:r>
      <w:r w:rsidRPr="00F916E9">
        <w:rPr>
          <w:rFonts w:ascii="Book Antiqua" w:hAnsi="Book Antiqua" w:cstheme="majorHAnsi"/>
          <w:color w:val="auto"/>
        </w:rPr>
        <w:t xml:space="preserve"> </w:t>
      </w:r>
      <w:proofErr w:type="spellStart"/>
      <w:r w:rsidRPr="00F916E9">
        <w:rPr>
          <w:rFonts w:ascii="Book Antiqua" w:hAnsi="Book Antiqua" w:cstheme="majorHAnsi"/>
          <w:color w:val="auto"/>
        </w:rPr>
        <w:t>Pneumatosis</w:t>
      </w:r>
      <w:proofErr w:type="spellEnd"/>
      <w:r w:rsidRPr="00F916E9">
        <w:rPr>
          <w:rFonts w:ascii="Book Antiqua" w:hAnsi="Book Antiqua" w:cstheme="majorHAnsi"/>
          <w:color w:val="auto"/>
        </w:rPr>
        <w:t xml:space="preserve"> intestinalis; </w:t>
      </w:r>
      <w:r w:rsidR="00F916E9" w:rsidRPr="00F916E9">
        <w:rPr>
          <w:rFonts w:ascii="Book Antiqua" w:hAnsi="Book Antiqua" w:cstheme="majorHAnsi"/>
          <w:color w:val="auto"/>
        </w:rPr>
        <w:t>I</w:t>
      </w:r>
      <w:r w:rsidRPr="00F916E9">
        <w:rPr>
          <w:rFonts w:ascii="Book Antiqua" w:hAnsi="Book Antiqua" w:cstheme="majorHAnsi"/>
          <w:color w:val="auto"/>
        </w:rPr>
        <w:t xml:space="preserve">ntussusception; </w:t>
      </w:r>
      <w:r w:rsidR="00F916E9" w:rsidRPr="00F916E9">
        <w:rPr>
          <w:rFonts w:ascii="Book Antiqua" w:hAnsi="Book Antiqua" w:cstheme="majorHAnsi"/>
          <w:color w:val="auto"/>
        </w:rPr>
        <w:t>U</w:t>
      </w:r>
      <w:r w:rsidRPr="00F916E9">
        <w:rPr>
          <w:rFonts w:ascii="Book Antiqua" w:hAnsi="Book Antiqua" w:cstheme="majorHAnsi"/>
          <w:color w:val="auto"/>
        </w:rPr>
        <w:t xml:space="preserve">rgent surgery; </w:t>
      </w:r>
      <w:r w:rsidR="00F916E9" w:rsidRPr="00F916E9">
        <w:rPr>
          <w:rFonts w:ascii="Book Antiqua" w:hAnsi="Book Antiqua" w:cstheme="majorHAnsi"/>
          <w:color w:val="auto"/>
        </w:rPr>
        <w:t>I</w:t>
      </w:r>
      <w:r w:rsidRPr="00F916E9">
        <w:rPr>
          <w:rFonts w:ascii="Book Antiqua" w:hAnsi="Book Antiqua" w:cstheme="majorHAnsi"/>
          <w:color w:val="auto"/>
        </w:rPr>
        <w:t xml:space="preserve">mmunosuppressive drug; </w:t>
      </w:r>
      <w:r w:rsidR="00F916E9" w:rsidRPr="00F916E9">
        <w:rPr>
          <w:rFonts w:ascii="Book Antiqua" w:hAnsi="Book Antiqua" w:cstheme="majorHAnsi"/>
          <w:color w:val="auto"/>
        </w:rPr>
        <w:t>I</w:t>
      </w:r>
      <w:r w:rsidRPr="00F916E9">
        <w:rPr>
          <w:rFonts w:ascii="Book Antiqua" w:hAnsi="Book Antiqua" w:cstheme="majorHAnsi"/>
          <w:color w:val="auto"/>
        </w:rPr>
        <w:t xml:space="preserve">schemia of </w:t>
      </w:r>
      <w:r w:rsidR="001B3DDD" w:rsidRPr="00F916E9">
        <w:rPr>
          <w:rFonts w:ascii="Book Antiqua" w:hAnsi="Book Antiqua" w:cstheme="majorHAnsi"/>
          <w:color w:val="auto"/>
        </w:rPr>
        <w:t>the intestine</w:t>
      </w:r>
    </w:p>
    <w:p w:rsidR="00F916E9" w:rsidRPr="00F916E9" w:rsidRDefault="00F916E9" w:rsidP="00F916E9">
      <w:pPr>
        <w:pStyle w:val="Default"/>
        <w:spacing w:line="360" w:lineRule="auto"/>
        <w:jc w:val="both"/>
        <w:rPr>
          <w:rFonts w:ascii="Book Antiqua" w:eastAsia="宋体" w:hAnsi="Book Antiqua" w:cstheme="majorHAnsi"/>
          <w:color w:val="auto"/>
          <w:lang w:eastAsia="zh-CN"/>
        </w:rPr>
      </w:pPr>
    </w:p>
    <w:p w:rsidR="00F916E9" w:rsidRPr="00F916E9" w:rsidRDefault="00F916E9" w:rsidP="00F916E9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F916E9">
        <w:rPr>
          <w:rFonts w:ascii="Book Antiqua" w:hAnsi="Book Antiqua"/>
          <w:b/>
          <w:sz w:val="24"/>
          <w:szCs w:val="24"/>
        </w:rPr>
        <w:t xml:space="preserve">© </w:t>
      </w:r>
      <w:r w:rsidRPr="00F916E9">
        <w:rPr>
          <w:rFonts w:ascii="Book Antiqua" w:hAnsi="Book Antiqua" w:cs="Arial"/>
          <w:b/>
          <w:sz w:val="24"/>
          <w:szCs w:val="24"/>
        </w:rPr>
        <w:t>The Author(s) 2015.</w:t>
      </w:r>
      <w:r w:rsidRPr="00F916E9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F916E9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F916E9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:rsidR="00F916E9" w:rsidRPr="00F916E9" w:rsidRDefault="00F916E9" w:rsidP="00F916E9">
      <w:pPr>
        <w:pStyle w:val="Default"/>
        <w:spacing w:line="360" w:lineRule="auto"/>
        <w:jc w:val="both"/>
        <w:rPr>
          <w:rFonts w:ascii="Book Antiqua" w:eastAsia="宋体" w:hAnsi="Book Antiqua" w:cstheme="majorHAnsi"/>
          <w:color w:val="auto"/>
          <w:lang w:eastAsia="zh-CN"/>
        </w:rPr>
      </w:pPr>
    </w:p>
    <w:p w:rsidR="00916230" w:rsidRPr="00F916E9" w:rsidRDefault="00916230" w:rsidP="00F916E9">
      <w:pPr>
        <w:pStyle w:val="Default"/>
        <w:spacing w:line="360" w:lineRule="auto"/>
        <w:jc w:val="both"/>
        <w:rPr>
          <w:rFonts w:ascii="Book Antiqua" w:eastAsiaTheme="minorEastAsia" w:hAnsi="Book Antiqua" w:cs="Arial"/>
          <w:color w:val="auto"/>
        </w:rPr>
      </w:pPr>
      <w:r w:rsidRPr="00F916E9">
        <w:rPr>
          <w:rFonts w:ascii="Book Antiqua" w:eastAsia="宋体" w:hAnsi="Book Antiqua" w:cs="Arial"/>
          <w:b/>
          <w:color w:val="auto"/>
          <w:lang w:eastAsia="zh-CN"/>
        </w:rPr>
        <w:t>Core tip:</w:t>
      </w:r>
      <w:r w:rsidRPr="00F916E9">
        <w:rPr>
          <w:rFonts w:ascii="Book Antiqua" w:eastAsia="宋体" w:hAnsi="Book Antiqua" w:cs="Arial"/>
          <w:color w:val="auto"/>
          <w:lang w:eastAsia="zh-CN"/>
        </w:rPr>
        <w:t xml:space="preserve"> </w:t>
      </w:r>
      <w:r w:rsidRPr="00F916E9">
        <w:rPr>
          <w:rFonts w:ascii="Book Antiqua" w:eastAsia="AdvTT7c3c51d9" w:hAnsi="Book Antiqua" w:cstheme="majorHAnsi"/>
          <w:color w:val="auto"/>
        </w:rPr>
        <w:t xml:space="preserve">We report a patient with </w:t>
      </w:r>
      <w:proofErr w:type="spellStart"/>
      <w:r w:rsidRPr="00F916E9">
        <w:rPr>
          <w:rFonts w:ascii="Book Antiqua" w:eastAsia="AdvTT7c3c51d9" w:hAnsi="Book Antiqua" w:cstheme="majorHAnsi"/>
          <w:color w:val="auto"/>
        </w:rPr>
        <w:t>p</w:t>
      </w:r>
      <w:r w:rsidRPr="00F916E9">
        <w:rPr>
          <w:rFonts w:ascii="Book Antiqua" w:hAnsi="Book Antiqua" w:cstheme="majorHAnsi"/>
          <w:color w:val="auto"/>
        </w:rPr>
        <w:t>neumatosis</w:t>
      </w:r>
      <w:proofErr w:type="spellEnd"/>
      <w:r w:rsidRPr="00F916E9">
        <w:rPr>
          <w:rFonts w:ascii="Book Antiqua" w:hAnsi="Book Antiqua" w:cstheme="majorHAnsi"/>
          <w:color w:val="auto"/>
        </w:rPr>
        <w:t xml:space="preserve"> intestinalis</w:t>
      </w:r>
      <w:r w:rsidRPr="00F916E9">
        <w:rPr>
          <w:rFonts w:ascii="Book Antiqua" w:eastAsia="AdvTT7c3c51d9" w:hAnsi="Book Antiqua" w:cstheme="majorHAnsi"/>
          <w:color w:val="auto"/>
        </w:rPr>
        <w:t xml:space="preserve"> (PI) </w:t>
      </w:r>
      <w:r w:rsidRPr="00F916E9">
        <w:rPr>
          <w:rFonts w:ascii="Book Antiqua" w:hAnsi="Book Antiqua" w:cstheme="majorHAnsi"/>
          <w:color w:val="auto"/>
        </w:rPr>
        <w:t xml:space="preserve">and obstructing intussusception who underwent urgent colectomy and review the literatures regarding PI with intussusception. A 20-year-old man presented at our hospital with </w:t>
      </w:r>
      <w:r w:rsidRPr="00F916E9">
        <w:rPr>
          <w:rFonts w:ascii="Book Antiqua" w:eastAsiaTheme="minorEastAsia" w:hAnsi="Book Antiqua" w:cstheme="majorHAnsi"/>
          <w:color w:val="auto"/>
        </w:rPr>
        <w:t>a</w:t>
      </w:r>
      <w:r w:rsidRPr="00F916E9">
        <w:rPr>
          <w:rFonts w:ascii="Book Antiqua" w:hAnsi="Book Antiqua" w:cstheme="majorHAnsi"/>
          <w:color w:val="auto"/>
        </w:rPr>
        <w:t>bdominal pain</w:t>
      </w:r>
      <w:r w:rsidRPr="00F916E9">
        <w:rPr>
          <w:rFonts w:ascii="Book Antiqua" w:eastAsiaTheme="minorEastAsia" w:hAnsi="Book Antiqua" w:cstheme="majorHAnsi"/>
          <w:color w:val="auto"/>
        </w:rPr>
        <w:t>, and</w:t>
      </w:r>
      <w:r w:rsidRPr="00F916E9">
        <w:rPr>
          <w:rFonts w:ascii="Book Antiqua" w:hAnsi="Book Antiqua" w:cstheme="majorHAnsi"/>
          <w:color w:val="auto"/>
        </w:rPr>
        <w:t xml:space="preserve"> </w:t>
      </w:r>
      <w:r w:rsidRPr="00F916E9">
        <w:rPr>
          <w:rFonts w:ascii="Book Antiqua" w:eastAsiaTheme="minorEastAsia" w:hAnsi="Book Antiqua" w:cstheme="majorHAnsi"/>
          <w:color w:val="auto"/>
        </w:rPr>
        <w:t xml:space="preserve">has </w:t>
      </w:r>
      <w:r w:rsidRPr="00F916E9">
        <w:rPr>
          <w:rFonts w:ascii="Book Antiqua" w:hAnsi="Book Antiqua" w:cstheme="majorHAnsi"/>
          <w:color w:val="auto"/>
        </w:rPr>
        <w:t>under</w:t>
      </w:r>
      <w:r w:rsidRPr="00F916E9">
        <w:rPr>
          <w:rFonts w:ascii="Book Antiqua" w:eastAsiaTheme="minorEastAsia" w:hAnsi="Book Antiqua" w:cstheme="majorHAnsi"/>
          <w:color w:val="auto"/>
        </w:rPr>
        <w:t>gone</w:t>
      </w:r>
      <w:r w:rsidRPr="00F916E9">
        <w:rPr>
          <w:rFonts w:ascii="Book Antiqua" w:hAnsi="Book Antiqua" w:cstheme="majorHAnsi"/>
          <w:color w:val="auto"/>
        </w:rPr>
        <w:t xml:space="preserve"> steroid therapy for 4 years. Computed tomography revealed ascending colon intussusception with air within the wall</w:t>
      </w:r>
      <w:r w:rsidRPr="00F916E9">
        <w:rPr>
          <w:rFonts w:ascii="Book Antiqua" w:eastAsiaTheme="minorEastAsia" w:hAnsi="Book Antiqua" w:cstheme="majorHAnsi"/>
          <w:color w:val="auto"/>
        </w:rPr>
        <w:t xml:space="preserve">, and </w:t>
      </w:r>
      <w:r w:rsidRPr="00F916E9">
        <w:rPr>
          <w:rFonts w:ascii="Book Antiqua" w:hAnsi="Book Antiqua" w:cstheme="majorHAnsi"/>
          <w:color w:val="auto"/>
        </w:rPr>
        <w:t xml:space="preserve">colectomy was performed. Histological examination of colonic wall sections revealed large cysts in the submucosal layer. </w:t>
      </w:r>
      <w:r w:rsidRPr="00F916E9">
        <w:rPr>
          <w:rFonts w:ascii="Book Antiqua" w:hAnsi="Book Antiqua" w:cs="Arial"/>
          <w:color w:val="auto"/>
        </w:rPr>
        <w:t xml:space="preserve">Nine </w:t>
      </w:r>
      <w:r w:rsidRPr="00F916E9">
        <w:rPr>
          <w:rFonts w:ascii="Book Antiqua" w:hAnsi="Book Antiqua" w:cs="Arial"/>
          <w:color w:val="auto"/>
        </w:rPr>
        <w:lastRenderedPageBreak/>
        <w:t xml:space="preserve">cases of intussusception associated with </w:t>
      </w:r>
      <w:r w:rsidRPr="00F916E9">
        <w:rPr>
          <w:rFonts w:ascii="Book Antiqua" w:hAnsi="Book Antiqua" w:cstheme="majorHAnsi"/>
          <w:color w:val="auto"/>
        </w:rPr>
        <w:t>primary</w:t>
      </w:r>
      <w:r w:rsidRPr="00F916E9">
        <w:rPr>
          <w:rFonts w:ascii="Book Antiqua" w:hAnsi="Book Antiqua" w:cs="Arial"/>
          <w:color w:val="auto"/>
        </w:rPr>
        <w:t xml:space="preserve"> PI have been reported. Although </w:t>
      </w:r>
      <w:r w:rsidRPr="00F916E9">
        <w:rPr>
          <w:rFonts w:ascii="Book Antiqua" w:eastAsia="GulliverRM" w:hAnsi="Book Antiqua" w:cstheme="majorHAnsi"/>
          <w:color w:val="auto"/>
        </w:rPr>
        <w:t>primary</w:t>
      </w:r>
      <w:r w:rsidRPr="00F916E9">
        <w:rPr>
          <w:rFonts w:ascii="Book Antiqua" w:eastAsia="AdvTT7c3c51d9" w:hAnsi="Book Antiqua" w:cstheme="majorHAnsi"/>
          <w:color w:val="auto"/>
        </w:rPr>
        <w:t xml:space="preserve"> PI often represents a benign condition, if the case involves intussusception and </w:t>
      </w:r>
      <w:r w:rsidRPr="00F916E9">
        <w:rPr>
          <w:rFonts w:ascii="Book Antiqua" w:hAnsi="Book Antiqua" w:cs="Arial"/>
          <w:color w:val="auto"/>
        </w:rPr>
        <w:t>obstruction, emergent laparotomy should be considered.</w:t>
      </w:r>
    </w:p>
    <w:p w:rsidR="00F916E9" w:rsidRPr="00F916E9" w:rsidRDefault="00F916E9" w:rsidP="00F916E9">
      <w:pPr>
        <w:pStyle w:val="PlainText"/>
        <w:snapToGrid w:val="0"/>
        <w:spacing w:line="360" w:lineRule="auto"/>
        <w:rPr>
          <w:rFonts w:ascii="Book Antiqua" w:eastAsia="宋体" w:hAnsi="Book Antiqua" w:cstheme="majorHAnsi"/>
          <w:sz w:val="24"/>
          <w:szCs w:val="24"/>
          <w:lang w:eastAsia="zh-CN"/>
        </w:rPr>
      </w:pPr>
    </w:p>
    <w:p w:rsidR="00F916E9" w:rsidRPr="00F916E9" w:rsidRDefault="00F916E9" w:rsidP="00F916E9">
      <w:pPr>
        <w:pStyle w:val="PlainText"/>
        <w:snapToGrid w:val="0"/>
        <w:spacing w:line="360" w:lineRule="auto"/>
        <w:rPr>
          <w:rFonts w:ascii="Book Antiqua" w:eastAsia="宋体" w:hAnsi="Book Antiqua" w:cstheme="majorHAnsi"/>
          <w:kern w:val="0"/>
          <w:sz w:val="24"/>
          <w:szCs w:val="24"/>
          <w:lang w:eastAsia="zh-CN"/>
        </w:rPr>
      </w:pPr>
      <w:proofErr w:type="spellStart"/>
      <w:r w:rsidRPr="00F916E9">
        <w:rPr>
          <w:rFonts w:ascii="Book Antiqua" w:hAnsi="Book Antiqua" w:cstheme="majorHAnsi"/>
          <w:sz w:val="24"/>
          <w:szCs w:val="24"/>
        </w:rPr>
        <w:t>Itazaki</w:t>
      </w:r>
      <w:proofErr w:type="spellEnd"/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Y</w:t>
      </w:r>
      <w:r w:rsidRPr="00F916E9">
        <w:rPr>
          <w:rFonts w:ascii="Book Antiqua" w:hAnsi="Book Antiqua" w:cstheme="majorHAnsi"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Tsujimoto</w:t>
      </w:r>
      <w:proofErr w:type="spellEnd"/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H</w:t>
      </w:r>
      <w:r w:rsidRPr="00F916E9">
        <w:rPr>
          <w:rFonts w:ascii="Book Antiqua" w:hAnsi="Book Antiqua" w:cstheme="majorHAnsi"/>
          <w:sz w:val="24"/>
          <w:szCs w:val="24"/>
        </w:rPr>
        <w:t>, Ito</w:t>
      </w:r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N</w:t>
      </w:r>
      <w:r w:rsidRPr="00F916E9">
        <w:rPr>
          <w:rFonts w:ascii="Book Antiqua" w:hAnsi="Book Antiqua" w:cstheme="majorHAnsi"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Horiguchi</w:t>
      </w:r>
      <w:proofErr w:type="spellEnd"/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H</w:t>
      </w:r>
      <w:r w:rsidRPr="00F916E9">
        <w:rPr>
          <w:rFonts w:ascii="Book Antiqua" w:hAnsi="Book Antiqua" w:cstheme="majorHAnsi"/>
          <w:sz w:val="24"/>
          <w:szCs w:val="24"/>
        </w:rPr>
        <w:t>, Nomura</w:t>
      </w:r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S</w:t>
      </w:r>
      <w:r w:rsidRPr="00F916E9">
        <w:rPr>
          <w:rFonts w:ascii="Book Antiqua" w:hAnsi="Book Antiqua" w:cstheme="majorHAnsi"/>
          <w:sz w:val="24"/>
          <w:szCs w:val="24"/>
        </w:rPr>
        <w:t>, Kanematsu</w:t>
      </w:r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K</w:t>
      </w:r>
      <w:r w:rsidRPr="00F916E9">
        <w:rPr>
          <w:rFonts w:ascii="Book Antiqua" w:hAnsi="Book Antiqua" w:cstheme="majorHAnsi"/>
          <w:sz w:val="24"/>
          <w:szCs w:val="24"/>
        </w:rPr>
        <w:t>, Yamazaki</w:t>
      </w:r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K</w:t>
      </w:r>
      <w:r w:rsidRPr="00F916E9">
        <w:rPr>
          <w:rFonts w:ascii="Book Antiqua" w:hAnsi="Book Antiqua" w:cstheme="majorHAnsi"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Hiraki</w:t>
      </w:r>
      <w:proofErr w:type="spellEnd"/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S</w:t>
      </w:r>
      <w:r w:rsidRPr="00F916E9">
        <w:rPr>
          <w:rFonts w:ascii="Book Antiqua" w:hAnsi="Book Antiqua" w:cstheme="majorHAnsi"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Aosasa</w:t>
      </w:r>
      <w:proofErr w:type="spellEnd"/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S</w:t>
      </w:r>
      <w:r w:rsidRPr="00F916E9">
        <w:rPr>
          <w:rFonts w:ascii="Book Antiqua" w:hAnsi="Book Antiqua" w:cstheme="majorHAnsi"/>
          <w:sz w:val="24"/>
          <w:szCs w:val="24"/>
        </w:rPr>
        <w:t>, Yamamoto</w:t>
      </w:r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J</w:t>
      </w:r>
      <w:r w:rsidRPr="00F916E9">
        <w:rPr>
          <w:rFonts w:ascii="Book Antiqua" w:hAnsi="Book Antiqua" w:cstheme="majorHAnsi"/>
          <w:sz w:val="24"/>
          <w:szCs w:val="24"/>
        </w:rPr>
        <w:t xml:space="preserve">, 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Hase</w:t>
      </w:r>
      <w:proofErr w:type="spellEnd"/>
      <w:r w:rsidRPr="00F916E9">
        <w:rPr>
          <w:rFonts w:ascii="Book Antiqua" w:eastAsia="宋体" w:hAnsi="Book Antiqua" w:cstheme="majorHAnsi"/>
          <w:sz w:val="24"/>
          <w:szCs w:val="24"/>
          <w:lang w:eastAsia="zh-CN"/>
        </w:rPr>
        <w:t xml:space="preserve"> K.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proofErr w:type="spellStart"/>
      <w:r w:rsidRPr="00F916E9">
        <w:rPr>
          <w:rFonts w:ascii="Book Antiqua" w:hAnsi="Book Antiqua" w:cstheme="majorHAnsi"/>
          <w:kern w:val="0"/>
          <w:sz w:val="24"/>
          <w:szCs w:val="24"/>
        </w:rPr>
        <w:t>Pneumatosis</w:t>
      </w:r>
      <w:proofErr w:type="spellEnd"/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intestinalis with obstructing intussusception: A case report and literature review</w:t>
      </w:r>
      <w:r w:rsidRPr="00F916E9">
        <w:rPr>
          <w:rFonts w:ascii="Book Antiqua" w:eastAsia="宋体" w:hAnsi="Book Antiqua" w:cstheme="majorHAnsi"/>
          <w:kern w:val="0"/>
          <w:sz w:val="24"/>
          <w:szCs w:val="24"/>
          <w:lang w:eastAsia="zh-CN"/>
        </w:rPr>
        <w:t xml:space="preserve">. </w:t>
      </w:r>
      <w:r w:rsidRPr="00F916E9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F916E9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Pr="00F916E9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F916E9">
        <w:rPr>
          <w:rFonts w:ascii="Book Antiqua" w:hAnsi="Book Antiqua"/>
          <w:i/>
          <w:iCs/>
          <w:sz w:val="24"/>
          <w:szCs w:val="24"/>
        </w:rPr>
        <w:t>Surg</w:t>
      </w:r>
      <w:proofErr w:type="spellEnd"/>
      <w:r w:rsidRPr="00F916E9">
        <w:rPr>
          <w:rFonts w:ascii="Book Antiqua" w:eastAsia="宋体" w:hAnsi="Book Antiqua"/>
          <w:i/>
          <w:iCs/>
          <w:sz w:val="24"/>
          <w:szCs w:val="24"/>
          <w:lang w:eastAsia="zh-CN"/>
        </w:rPr>
        <w:t xml:space="preserve"> </w:t>
      </w:r>
      <w:r w:rsidRPr="00F916E9">
        <w:rPr>
          <w:rFonts w:ascii="Book Antiqua" w:eastAsia="宋体" w:hAnsi="Book Antiqua"/>
          <w:iCs/>
          <w:sz w:val="24"/>
          <w:szCs w:val="24"/>
          <w:lang w:eastAsia="zh-CN"/>
        </w:rPr>
        <w:t>2015; In press</w:t>
      </w:r>
    </w:p>
    <w:p w:rsidR="00AD4379" w:rsidRPr="00F916E9" w:rsidRDefault="00AD4379" w:rsidP="00F916E9">
      <w:pPr>
        <w:pStyle w:val="Default"/>
        <w:spacing w:line="360" w:lineRule="auto"/>
        <w:jc w:val="both"/>
        <w:rPr>
          <w:rFonts w:ascii="Book Antiqua" w:eastAsia="宋体" w:hAnsi="Book Antiqua" w:cs="Arial"/>
          <w:color w:val="auto"/>
          <w:lang w:eastAsia="zh-CN"/>
        </w:rPr>
      </w:pPr>
    </w:p>
    <w:p w:rsidR="00F916E9" w:rsidRPr="00F916E9" w:rsidRDefault="00F916E9" w:rsidP="00F916E9">
      <w:pPr>
        <w:widowControl/>
        <w:spacing w:line="360" w:lineRule="auto"/>
        <w:rPr>
          <w:rFonts w:ascii="Book Antiqua" w:eastAsia="Times" w:hAnsi="Book Antiqua" w:cstheme="majorHAnsi"/>
          <w:b/>
          <w:kern w:val="0"/>
          <w:sz w:val="24"/>
          <w:szCs w:val="24"/>
        </w:rPr>
      </w:pPr>
      <w:r w:rsidRPr="00F916E9">
        <w:rPr>
          <w:rFonts w:ascii="Book Antiqua" w:hAnsi="Book Antiqua" w:cstheme="majorHAnsi"/>
          <w:b/>
          <w:sz w:val="24"/>
          <w:szCs w:val="24"/>
        </w:rPr>
        <w:br w:type="page"/>
      </w:r>
    </w:p>
    <w:p w:rsidR="000B0ADA" w:rsidRPr="00F916E9" w:rsidRDefault="00DB19C6" w:rsidP="00F916E9">
      <w:pPr>
        <w:pStyle w:val="Default"/>
        <w:spacing w:line="360" w:lineRule="auto"/>
        <w:jc w:val="both"/>
        <w:rPr>
          <w:rFonts w:ascii="Book Antiqua" w:hAnsi="Book Antiqua" w:cstheme="majorHAnsi"/>
          <w:b/>
          <w:color w:val="auto"/>
        </w:rPr>
      </w:pPr>
      <w:r w:rsidRPr="00F916E9">
        <w:rPr>
          <w:rFonts w:ascii="Book Antiqua" w:hAnsi="Book Antiqua" w:cstheme="majorHAnsi"/>
          <w:b/>
          <w:color w:val="auto"/>
        </w:rPr>
        <w:lastRenderedPageBreak/>
        <w:t>INTRODUCTION</w:t>
      </w:r>
    </w:p>
    <w:p w:rsidR="006F4DF4" w:rsidRPr="00F916E9" w:rsidRDefault="00CC55A4" w:rsidP="00F916E9">
      <w:pPr>
        <w:autoSpaceDE w:val="0"/>
        <w:autoSpaceDN w:val="0"/>
        <w:adjustRightInd w:val="0"/>
        <w:spacing w:line="360" w:lineRule="auto"/>
        <w:rPr>
          <w:rFonts w:ascii="Book Antiqua" w:eastAsia="AdvTT7c3c51d9" w:hAnsi="Book Antiqua" w:cstheme="majorHAnsi"/>
          <w:kern w:val="0"/>
          <w:sz w:val="24"/>
          <w:szCs w:val="24"/>
        </w:rPr>
      </w:pPr>
      <w:proofErr w:type="spellStart"/>
      <w:r w:rsidRPr="00F916E9">
        <w:rPr>
          <w:rFonts w:ascii="Book Antiqua" w:hAnsi="Book Antiqua" w:cstheme="majorHAnsi"/>
          <w:kern w:val="0"/>
          <w:sz w:val="24"/>
          <w:szCs w:val="24"/>
        </w:rPr>
        <w:t>P</w:t>
      </w:r>
      <w:r w:rsidR="00013AFC" w:rsidRPr="00F916E9">
        <w:rPr>
          <w:rFonts w:ascii="Book Antiqua" w:hAnsi="Book Antiqua" w:cstheme="majorHAnsi"/>
          <w:kern w:val="0"/>
          <w:sz w:val="24"/>
          <w:szCs w:val="24"/>
        </w:rPr>
        <w:t>neumatosis</w:t>
      </w:r>
      <w:proofErr w:type="spellEnd"/>
      <w:r w:rsidR="00013AFC" w:rsidRPr="00F916E9">
        <w:rPr>
          <w:rFonts w:ascii="Book Antiqua" w:hAnsi="Book Antiqua" w:cstheme="majorHAnsi"/>
          <w:kern w:val="0"/>
          <w:sz w:val="24"/>
          <w:szCs w:val="24"/>
        </w:rPr>
        <w:t xml:space="preserve"> intestinalis (PI) is a rare condition characterized by the </w:t>
      </w:r>
      <w:r w:rsidR="006301A8" w:rsidRPr="00F916E9">
        <w:rPr>
          <w:rFonts w:ascii="Book Antiqua" w:hAnsi="Book Antiqua" w:cstheme="majorHAnsi"/>
          <w:kern w:val="0"/>
          <w:sz w:val="24"/>
          <w:szCs w:val="24"/>
        </w:rPr>
        <w:t xml:space="preserve">presence of gas within the wall of the gastrointestinal tract. </w:t>
      </w:r>
      <w:r w:rsidR="00E3050B" w:rsidRPr="00F916E9">
        <w:rPr>
          <w:rFonts w:ascii="Book Antiqua" w:eastAsia="AdvTT7c3c51d9" w:hAnsi="Book Antiqua" w:cstheme="majorHAnsi"/>
          <w:kern w:val="0"/>
          <w:sz w:val="24"/>
          <w:szCs w:val="24"/>
        </w:rPr>
        <w:t>This condition</w:t>
      </w:r>
      <w:r w:rsidR="00013AFC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 </w:t>
      </w:r>
      <w:r w:rsidR="00E3050B" w:rsidRPr="00F916E9">
        <w:rPr>
          <w:rFonts w:ascii="Book Antiqua" w:eastAsia="AdvTT7c3c51d9" w:hAnsi="Book Antiqua" w:cstheme="majorHAnsi"/>
          <w:kern w:val="0"/>
          <w:sz w:val="24"/>
          <w:szCs w:val="24"/>
        </w:rPr>
        <w:t>can result from</w:t>
      </w:r>
      <w:r w:rsidR="00013AFC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 a wide variety of pathologies</w:t>
      </w:r>
      <w:r w:rsidR="00744C01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, </w:t>
      </w:r>
      <w:r w:rsidR="00C4413C" w:rsidRPr="00F916E9">
        <w:rPr>
          <w:rFonts w:ascii="Book Antiqua" w:eastAsia="AdvTT7c3c51d9" w:hAnsi="Book Antiqua" w:cstheme="majorHAnsi"/>
          <w:kern w:val="0"/>
          <w:sz w:val="24"/>
          <w:szCs w:val="24"/>
        </w:rPr>
        <w:t>including</w:t>
      </w:r>
      <w:r w:rsidR="00FA2124" w:rsidRPr="00F916E9">
        <w:rPr>
          <w:rFonts w:ascii="Book Antiqua" w:hAnsi="Book Antiqua" w:cstheme="majorHAnsi"/>
          <w:kern w:val="0"/>
          <w:sz w:val="24"/>
          <w:szCs w:val="24"/>
        </w:rPr>
        <w:t xml:space="preserve"> chronic obstructive lung disease, collagen diseases, necrotizing enterocolitis in premature infants, intestinal infections, ischemic bowel disorders, and</w:t>
      </w:r>
      <w:r w:rsidR="003034D6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FA2124" w:rsidRPr="00F916E9">
        <w:rPr>
          <w:rFonts w:ascii="Book Antiqua" w:hAnsi="Book Antiqua" w:cstheme="majorHAnsi"/>
          <w:kern w:val="0"/>
          <w:sz w:val="24"/>
          <w:szCs w:val="24"/>
        </w:rPr>
        <w:t>immunosuppressive drug therapy</w:t>
      </w:r>
      <w:r w:rsidR="00014014" w:rsidRPr="00F916E9">
        <w:rPr>
          <w:rFonts w:ascii="Book Antiqua" w:hAnsi="Book Antiqua" w:cstheme="majorHAnsi"/>
          <w:kern w:val="0"/>
          <w:sz w:val="24"/>
          <w:szCs w:val="24"/>
          <w:vertAlign w:val="superscript"/>
        </w:rPr>
        <w:t>[1]</w:t>
      </w:r>
      <w:r w:rsidR="00FA2124" w:rsidRPr="00F916E9">
        <w:rPr>
          <w:rFonts w:ascii="Book Antiqua" w:hAnsi="Book Antiqua" w:cstheme="majorHAnsi"/>
          <w:kern w:val="0"/>
          <w:sz w:val="24"/>
          <w:szCs w:val="24"/>
        </w:rPr>
        <w:t>.</w:t>
      </w:r>
      <w:r w:rsidR="00211447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 PI often represents a benign condition that should not be considered </w:t>
      </w:r>
      <w:r w:rsidR="0070329D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as </w:t>
      </w:r>
      <w:r w:rsidR="00211447" w:rsidRPr="00F916E9">
        <w:rPr>
          <w:rFonts w:ascii="Book Antiqua" w:eastAsia="AdvTT7c3c51d9" w:hAnsi="Book Antiqua" w:cstheme="majorHAnsi"/>
          <w:kern w:val="0"/>
          <w:sz w:val="24"/>
          <w:szCs w:val="24"/>
        </w:rPr>
        <w:t>an argument for surgery</w:t>
      </w:r>
      <w:r w:rsidR="00014014" w:rsidRPr="00F916E9">
        <w:rPr>
          <w:rFonts w:ascii="Book Antiqua" w:eastAsia="AdvTT7c3c51d9" w:hAnsi="Book Antiqua" w:cstheme="majorHAnsi"/>
          <w:kern w:val="0"/>
          <w:sz w:val="24"/>
          <w:szCs w:val="24"/>
          <w:vertAlign w:val="superscript"/>
        </w:rPr>
        <w:t>[2]</w:t>
      </w:r>
      <w:r w:rsidR="00211447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; however, </w:t>
      </w:r>
      <w:r w:rsidR="00B63EF6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immediate </w:t>
      </w:r>
      <w:r w:rsidR="00211447" w:rsidRPr="00F916E9">
        <w:rPr>
          <w:rFonts w:ascii="Book Antiqua" w:eastAsia="AdvTT7c3c51d9" w:hAnsi="Book Antiqua" w:cstheme="majorHAnsi"/>
          <w:kern w:val="0"/>
          <w:sz w:val="24"/>
          <w:szCs w:val="24"/>
        </w:rPr>
        <w:t>surgery</w:t>
      </w:r>
      <w:r w:rsidR="00B63EF6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 may be required</w:t>
      </w:r>
      <w:r w:rsidR="00211447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 in some</w:t>
      </w:r>
      <w:r w:rsidR="00B63EF6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 life-threatening</w:t>
      </w:r>
      <w:r w:rsidR="00211447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 </w:t>
      </w:r>
      <w:r w:rsidR="00B63EF6" w:rsidRPr="00F916E9">
        <w:rPr>
          <w:rFonts w:ascii="Book Antiqua" w:eastAsia="AdvTT7c3c51d9" w:hAnsi="Book Antiqua" w:cstheme="majorHAnsi"/>
          <w:kern w:val="0"/>
          <w:sz w:val="24"/>
          <w:szCs w:val="24"/>
        </w:rPr>
        <w:t>circumstances</w:t>
      </w:r>
      <w:r w:rsidR="00211447" w:rsidRPr="00F916E9">
        <w:rPr>
          <w:rFonts w:ascii="Book Antiqua" w:eastAsia="AdvTT7c3c51d9" w:hAnsi="Book Antiqua" w:cstheme="majorHAnsi"/>
          <w:kern w:val="0"/>
          <w:sz w:val="24"/>
          <w:szCs w:val="24"/>
        </w:rPr>
        <w:t xml:space="preserve"> such as </w:t>
      </w:r>
      <w:r w:rsidR="00211447" w:rsidRPr="00F916E9">
        <w:rPr>
          <w:rFonts w:ascii="Book Antiqua" w:eastAsia="TimesNewRomanPSMT" w:hAnsi="Book Antiqua" w:cstheme="majorHAnsi"/>
          <w:kern w:val="0"/>
          <w:sz w:val="24"/>
          <w:szCs w:val="24"/>
        </w:rPr>
        <w:t xml:space="preserve">the presence of </w:t>
      </w:r>
      <w:r w:rsidR="00E3050B" w:rsidRPr="00F916E9">
        <w:rPr>
          <w:rFonts w:ascii="Book Antiqua" w:eastAsia="TimesNewRomanPSMT" w:hAnsi="Book Antiqua" w:cstheme="majorHAnsi"/>
          <w:kern w:val="0"/>
          <w:sz w:val="24"/>
          <w:szCs w:val="24"/>
        </w:rPr>
        <w:t xml:space="preserve">bowel </w:t>
      </w:r>
      <w:r w:rsidR="00211447" w:rsidRPr="00F916E9">
        <w:rPr>
          <w:rFonts w:ascii="Book Antiqua" w:eastAsia="TimesNewRomanPSMT" w:hAnsi="Book Antiqua" w:cstheme="majorHAnsi"/>
          <w:kern w:val="0"/>
          <w:sz w:val="24"/>
          <w:szCs w:val="24"/>
        </w:rPr>
        <w:t>obstruction, perforation</w:t>
      </w:r>
      <w:r w:rsidR="00B63EF6" w:rsidRPr="00F916E9">
        <w:rPr>
          <w:rFonts w:ascii="Book Antiqua" w:eastAsia="TimesNewRomanPSMT" w:hAnsi="Book Antiqua" w:cstheme="majorHAnsi"/>
          <w:kern w:val="0"/>
          <w:sz w:val="24"/>
          <w:szCs w:val="24"/>
        </w:rPr>
        <w:t>,</w:t>
      </w:r>
      <w:r w:rsidR="0045100C" w:rsidRPr="00F916E9">
        <w:rPr>
          <w:rFonts w:ascii="Book Antiqua" w:eastAsia="TimesNewRomanPSMT" w:hAnsi="Book Antiqua" w:cstheme="majorHAnsi"/>
          <w:kern w:val="0"/>
          <w:sz w:val="24"/>
          <w:szCs w:val="24"/>
        </w:rPr>
        <w:t xml:space="preserve"> </w:t>
      </w:r>
      <w:r w:rsidR="00211447" w:rsidRPr="00F916E9">
        <w:rPr>
          <w:rFonts w:ascii="Book Antiqua" w:eastAsia="TimesNewRomanPSMT" w:hAnsi="Book Antiqua" w:cstheme="majorHAnsi"/>
          <w:kern w:val="0"/>
          <w:sz w:val="24"/>
          <w:szCs w:val="24"/>
        </w:rPr>
        <w:t>or ischemia</w:t>
      </w:r>
      <w:r w:rsidR="00014014" w:rsidRPr="00F916E9">
        <w:rPr>
          <w:rFonts w:ascii="Book Antiqua" w:eastAsia="TimesNewRomanPSMT" w:hAnsi="Book Antiqua" w:cstheme="majorHAnsi"/>
          <w:kern w:val="0"/>
          <w:sz w:val="24"/>
          <w:szCs w:val="24"/>
          <w:vertAlign w:val="superscript"/>
        </w:rPr>
        <w:t>[3]</w:t>
      </w:r>
      <w:r w:rsidR="00211447" w:rsidRPr="00F916E9">
        <w:rPr>
          <w:rFonts w:ascii="Book Antiqua" w:eastAsia="TimesNewRomanPSMT" w:hAnsi="Book Antiqua" w:cstheme="majorHAnsi"/>
          <w:kern w:val="0"/>
          <w:sz w:val="24"/>
          <w:szCs w:val="24"/>
        </w:rPr>
        <w:t>.</w:t>
      </w:r>
    </w:p>
    <w:p w:rsidR="0021073A" w:rsidRPr="00F916E9" w:rsidRDefault="00DA597F" w:rsidP="00F916E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="AdvTT7c3c51d9" w:hAnsi="Book Antiqua" w:cstheme="majorHAnsi"/>
          <w:kern w:val="0"/>
          <w:sz w:val="24"/>
          <w:szCs w:val="24"/>
        </w:rPr>
      </w:pPr>
      <w:r w:rsidRPr="00F916E9">
        <w:rPr>
          <w:rFonts w:ascii="Book Antiqua" w:hAnsi="Book Antiqua" w:cstheme="majorHAnsi"/>
          <w:sz w:val="24"/>
          <w:szCs w:val="24"/>
        </w:rPr>
        <w:t>Here</w:t>
      </w:r>
      <w:r w:rsidR="00CF0E23" w:rsidRPr="00F916E9">
        <w:rPr>
          <w:rFonts w:ascii="Book Antiqua" w:hAnsi="Book Antiqua" w:cstheme="majorHAnsi"/>
          <w:sz w:val="24"/>
          <w:szCs w:val="24"/>
        </w:rPr>
        <w:t xml:space="preserve"> we describe a case </w:t>
      </w:r>
      <w:r w:rsidR="00B63EF6" w:rsidRPr="00F916E9">
        <w:rPr>
          <w:rFonts w:ascii="Book Antiqua" w:hAnsi="Book Antiqua" w:cstheme="majorHAnsi"/>
          <w:sz w:val="24"/>
          <w:szCs w:val="24"/>
        </w:rPr>
        <w:t xml:space="preserve">of </w:t>
      </w:r>
      <w:r w:rsidR="00CF0E23" w:rsidRPr="00F916E9">
        <w:rPr>
          <w:rFonts w:ascii="Book Antiqua" w:hAnsi="Book Antiqua" w:cstheme="majorHAnsi"/>
          <w:sz w:val="24"/>
          <w:szCs w:val="24"/>
        </w:rPr>
        <w:t xml:space="preserve">PI </w:t>
      </w:r>
      <w:r w:rsidR="00B63EF6" w:rsidRPr="00F916E9">
        <w:rPr>
          <w:rFonts w:ascii="Book Antiqua" w:hAnsi="Book Antiqua" w:cstheme="majorHAnsi"/>
          <w:sz w:val="24"/>
          <w:szCs w:val="24"/>
        </w:rPr>
        <w:t xml:space="preserve">in the </w:t>
      </w:r>
      <w:r w:rsidR="00CF0E23" w:rsidRPr="00F916E9">
        <w:rPr>
          <w:rFonts w:ascii="Book Antiqua" w:hAnsi="Book Antiqua" w:cstheme="majorHAnsi"/>
          <w:sz w:val="24"/>
          <w:szCs w:val="24"/>
        </w:rPr>
        <w:t xml:space="preserve">ascending colon with </w:t>
      </w:r>
      <w:r w:rsidR="00CF0E23" w:rsidRPr="00F916E9">
        <w:rPr>
          <w:rFonts w:ascii="Book Antiqua" w:hAnsi="Book Antiqua" w:cstheme="majorHAnsi"/>
          <w:kern w:val="0"/>
          <w:sz w:val="24"/>
          <w:szCs w:val="24"/>
        </w:rPr>
        <w:t>obstructing intussusception</w:t>
      </w:r>
      <w:r w:rsidR="00B63EF6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B63EF6" w:rsidRPr="00F916E9">
        <w:rPr>
          <w:rFonts w:ascii="Book Antiqua" w:hAnsi="Book Antiqua" w:cstheme="majorHAnsi"/>
          <w:sz w:val="24"/>
          <w:szCs w:val="24"/>
        </w:rPr>
        <w:t>for</w:t>
      </w:r>
      <w:r w:rsidR="0021073A" w:rsidRPr="00F916E9">
        <w:rPr>
          <w:rFonts w:ascii="Book Antiqua" w:hAnsi="Book Antiqua" w:cstheme="majorHAnsi"/>
          <w:sz w:val="24"/>
          <w:szCs w:val="24"/>
        </w:rPr>
        <w:t xml:space="preserve"> which</w:t>
      </w:r>
      <w:r w:rsidR="00B63EF6" w:rsidRPr="00F916E9">
        <w:rPr>
          <w:rFonts w:ascii="Book Antiqua" w:hAnsi="Book Antiqua" w:cstheme="majorHAnsi"/>
          <w:sz w:val="24"/>
          <w:szCs w:val="24"/>
        </w:rPr>
        <w:t xml:space="preserve"> urgent surgery was performed</w:t>
      </w:r>
      <w:r w:rsidR="00CF0E23" w:rsidRPr="00F916E9">
        <w:rPr>
          <w:rFonts w:ascii="Book Antiqua" w:hAnsi="Book Antiqua" w:cstheme="majorHAnsi"/>
          <w:sz w:val="24"/>
          <w:szCs w:val="24"/>
        </w:rPr>
        <w:t xml:space="preserve">, and review </w:t>
      </w:r>
      <w:r w:rsidR="00E95899" w:rsidRPr="00F916E9">
        <w:rPr>
          <w:rFonts w:ascii="Book Antiqua" w:hAnsi="Book Antiqua" w:cstheme="majorHAnsi"/>
          <w:sz w:val="24"/>
          <w:szCs w:val="24"/>
        </w:rPr>
        <w:t>the</w:t>
      </w:r>
      <w:r w:rsidR="00B63EF6" w:rsidRPr="00F916E9">
        <w:rPr>
          <w:rFonts w:ascii="Book Antiqua" w:hAnsi="Book Antiqua" w:cstheme="majorHAnsi"/>
          <w:sz w:val="24"/>
          <w:szCs w:val="24"/>
        </w:rPr>
        <w:t xml:space="preserve"> available</w:t>
      </w:r>
      <w:r w:rsidR="00E95899" w:rsidRPr="00F916E9">
        <w:rPr>
          <w:rFonts w:ascii="Book Antiqua" w:hAnsi="Book Antiqua" w:cstheme="majorHAnsi"/>
          <w:sz w:val="24"/>
          <w:szCs w:val="24"/>
        </w:rPr>
        <w:t xml:space="preserve"> </w:t>
      </w:r>
      <w:r w:rsidR="00B63EF6" w:rsidRPr="00F916E9">
        <w:rPr>
          <w:rFonts w:ascii="Book Antiqua" w:hAnsi="Book Antiqua" w:cstheme="majorHAnsi"/>
          <w:sz w:val="24"/>
          <w:szCs w:val="24"/>
        </w:rPr>
        <w:t xml:space="preserve">published </w:t>
      </w:r>
      <w:r w:rsidR="00CF0E23" w:rsidRPr="00F916E9">
        <w:rPr>
          <w:rFonts w:ascii="Book Antiqua" w:hAnsi="Book Antiqua" w:cstheme="majorHAnsi"/>
          <w:sz w:val="24"/>
          <w:szCs w:val="24"/>
        </w:rPr>
        <w:t>literature</w:t>
      </w:r>
      <w:r w:rsidR="00CC55A4" w:rsidRPr="00F916E9">
        <w:rPr>
          <w:rFonts w:ascii="Book Antiqua" w:hAnsi="Book Antiqua" w:cstheme="majorHAnsi"/>
          <w:sz w:val="24"/>
          <w:szCs w:val="24"/>
        </w:rPr>
        <w:t xml:space="preserve"> </w:t>
      </w:r>
      <w:r w:rsidR="00B63EF6" w:rsidRPr="00F916E9">
        <w:rPr>
          <w:rFonts w:ascii="Book Antiqua" w:hAnsi="Book Antiqua" w:cstheme="majorHAnsi"/>
          <w:sz w:val="24"/>
          <w:szCs w:val="24"/>
        </w:rPr>
        <w:t xml:space="preserve">on </w:t>
      </w:r>
      <w:r w:rsidR="00CC55A4" w:rsidRPr="00F916E9">
        <w:rPr>
          <w:rFonts w:ascii="Book Antiqua" w:hAnsi="Book Antiqua" w:cstheme="majorHAnsi"/>
          <w:sz w:val="24"/>
          <w:szCs w:val="24"/>
        </w:rPr>
        <w:t>P</w:t>
      </w:r>
      <w:r w:rsidR="00E95899" w:rsidRPr="00F916E9">
        <w:rPr>
          <w:rFonts w:ascii="Book Antiqua" w:hAnsi="Book Antiqua" w:cstheme="majorHAnsi"/>
          <w:sz w:val="24"/>
          <w:szCs w:val="24"/>
        </w:rPr>
        <w:t xml:space="preserve">I with </w:t>
      </w:r>
      <w:r w:rsidR="00E95899" w:rsidRPr="00F916E9">
        <w:rPr>
          <w:rFonts w:ascii="Book Antiqua" w:hAnsi="Book Antiqua" w:cstheme="majorHAnsi"/>
          <w:kern w:val="0"/>
          <w:sz w:val="24"/>
          <w:szCs w:val="24"/>
        </w:rPr>
        <w:t>intussusception</w:t>
      </w:r>
      <w:r w:rsidR="00CF0E23" w:rsidRPr="00F916E9">
        <w:rPr>
          <w:rFonts w:ascii="Book Antiqua" w:hAnsi="Book Antiqua" w:cstheme="majorHAnsi"/>
          <w:sz w:val="24"/>
          <w:szCs w:val="24"/>
        </w:rPr>
        <w:t>.</w:t>
      </w:r>
      <w:r w:rsidR="002D60A4" w:rsidRPr="00F916E9">
        <w:rPr>
          <w:rFonts w:ascii="Book Antiqua" w:hAnsi="Book Antiqua" w:cstheme="majorHAnsi"/>
          <w:sz w:val="24"/>
          <w:szCs w:val="24"/>
        </w:rPr>
        <w:t xml:space="preserve"> Written informed consent was obtained from the patient.</w:t>
      </w:r>
    </w:p>
    <w:p w:rsidR="003B4061" w:rsidRPr="00F916E9" w:rsidRDefault="003B4061" w:rsidP="00F916E9">
      <w:pPr>
        <w:pStyle w:val="PlainText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:rsidR="003B4061" w:rsidRPr="00F916E9" w:rsidRDefault="003B4061" w:rsidP="00F916E9">
      <w:pPr>
        <w:pStyle w:val="PlainText"/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F916E9">
        <w:rPr>
          <w:rFonts w:ascii="Book Antiqua" w:hAnsi="Book Antiqua" w:cs="Arial"/>
          <w:b/>
          <w:i/>
          <w:sz w:val="24"/>
          <w:szCs w:val="24"/>
        </w:rPr>
        <w:t>Search strategy</w:t>
      </w:r>
    </w:p>
    <w:p w:rsidR="003B4061" w:rsidRPr="00F916E9" w:rsidRDefault="003B4061" w:rsidP="00F916E9">
      <w:pPr>
        <w:pStyle w:val="PlainText"/>
        <w:spacing w:line="360" w:lineRule="auto"/>
        <w:rPr>
          <w:rFonts w:ascii="Book Antiqua" w:hAnsi="Book Antiqua" w:cs="Arial"/>
          <w:sz w:val="24"/>
          <w:szCs w:val="24"/>
        </w:rPr>
      </w:pPr>
      <w:r w:rsidRPr="00F916E9">
        <w:rPr>
          <w:rFonts w:ascii="Book Antiqua" w:hAnsi="Book Antiqua" w:cs="Arial"/>
          <w:sz w:val="24"/>
          <w:szCs w:val="24"/>
        </w:rPr>
        <w:t xml:space="preserve">The </w:t>
      </w:r>
      <w:r w:rsidR="00E3050B" w:rsidRPr="00F916E9">
        <w:rPr>
          <w:rFonts w:ascii="Book Antiqua" w:hAnsi="Book Antiqua" w:cs="Arial"/>
          <w:sz w:val="24"/>
          <w:szCs w:val="24"/>
        </w:rPr>
        <w:t xml:space="preserve">literature </w:t>
      </w:r>
      <w:r w:rsidRPr="00F916E9">
        <w:rPr>
          <w:rFonts w:ascii="Book Antiqua" w:hAnsi="Book Antiqua" w:cs="Arial"/>
          <w:sz w:val="24"/>
          <w:szCs w:val="24"/>
        </w:rPr>
        <w:t xml:space="preserve">search strategy </w:t>
      </w:r>
      <w:r w:rsidR="00E3050B" w:rsidRPr="00F916E9">
        <w:rPr>
          <w:rFonts w:ascii="Book Antiqua" w:hAnsi="Book Antiqua" w:cs="Arial"/>
          <w:sz w:val="24"/>
          <w:szCs w:val="24"/>
        </w:rPr>
        <w:t xml:space="preserve">for </w:t>
      </w:r>
      <w:r w:rsidRPr="00F916E9">
        <w:rPr>
          <w:rFonts w:ascii="Book Antiqua" w:hAnsi="Book Antiqua" w:cs="Arial"/>
          <w:sz w:val="24"/>
          <w:szCs w:val="24"/>
        </w:rPr>
        <w:t xml:space="preserve">this study was based on </w:t>
      </w:r>
      <w:r w:rsidR="00E3050B" w:rsidRPr="00F916E9">
        <w:rPr>
          <w:rFonts w:ascii="Book Antiqua" w:hAnsi="Book Antiqua" w:cs="Arial"/>
          <w:sz w:val="24"/>
          <w:szCs w:val="24"/>
        </w:rPr>
        <w:t xml:space="preserve">published </w:t>
      </w:r>
      <w:r w:rsidRPr="00F916E9">
        <w:rPr>
          <w:rFonts w:ascii="Book Antiqua" w:hAnsi="Book Antiqua" w:cs="Arial"/>
          <w:sz w:val="24"/>
          <w:szCs w:val="24"/>
        </w:rPr>
        <w:t xml:space="preserve">systematic review </w:t>
      </w:r>
      <w:r w:rsidR="00E3050B" w:rsidRPr="00F916E9">
        <w:rPr>
          <w:rFonts w:ascii="Book Antiqua" w:hAnsi="Book Antiqua" w:cs="Arial"/>
          <w:sz w:val="24"/>
          <w:szCs w:val="24"/>
        </w:rPr>
        <w:t>guidelines</w:t>
      </w:r>
      <w:r w:rsidR="00014014" w:rsidRPr="00F916E9">
        <w:rPr>
          <w:rFonts w:ascii="Book Antiqua" w:hAnsi="Book Antiqua" w:cs="Arial"/>
          <w:sz w:val="24"/>
          <w:szCs w:val="24"/>
          <w:vertAlign w:val="superscript"/>
        </w:rPr>
        <w:t>[4]</w:t>
      </w:r>
      <w:r w:rsidR="00D727CC" w:rsidRPr="00F916E9">
        <w:rPr>
          <w:rFonts w:ascii="Book Antiqua" w:hAnsi="Book Antiqua" w:cs="Arial"/>
          <w:sz w:val="24"/>
          <w:szCs w:val="24"/>
        </w:rPr>
        <w:t>.</w:t>
      </w:r>
      <w:r w:rsidRPr="00F916E9">
        <w:rPr>
          <w:rFonts w:ascii="Book Antiqua" w:hAnsi="Book Antiqua" w:cs="Arial"/>
          <w:sz w:val="24"/>
          <w:szCs w:val="24"/>
        </w:rPr>
        <w:t xml:space="preserve"> Literature database</w:t>
      </w:r>
      <w:r w:rsidR="00E3050B" w:rsidRPr="00F916E9">
        <w:rPr>
          <w:rFonts w:ascii="Book Antiqua" w:hAnsi="Book Antiqua" w:cs="Arial"/>
          <w:sz w:val="24"/>
          <w:szCs w:val="24"/>
        </w:rPr>
        <w:t>s</w:t>
      </w:r>
      <w:r w:rsidRPr="00F916E9">
        <w:rPr>
          <w:rFonts w:ascii="Book Antiqua" w:hAnsi="Book Antiqua" w:cs="Arial"/>
          <w:sz w:val="24"/>
          <w:szCs w:val="24"/>
        </w:rPr>
        <w:t xml:space="preserve"> such as PubMed </w:t>
      </w:r>
      <w:r w:rsidR="00F916E9" w:rsidRPr="00F916E9">
        <w:rPr>
          <w:rFonts w:ascii="Book Antiqua" w:hAnsi="Book Antiqua" w:cs="Arial"/>
          <w:sz w:val="24"/>
          <w:szCs w:val="24"/>
        </w:rPr>
        <w:t>MEDLINE</w:t>
      </w:r>
      <w:r w:rsidRPr="00F916E9">
        <w:rPr>
          <w:rFonts w:ascii="Book Antiqua" w:hAnsi="Book Antiqua" w:cs="Arial"/>
          <w:sz w:val="24"/>
          <w:szCs w:val="24"/>
        </w:rPr>
        <w:t xml:space="preserve"> (National Library of Medicine) </w:t>
      </w:r>
      <w:r w:rsidR="00E3050B" w:rsidRPr="00F916E9">
        <w:rPr>
          <w:rFonts w:ascii="Book Antiqua" w:hAnsi="Book Antiqua" w:cs="Arial"/>
          <w:sz w:val="24"/>
          <w:szCs w:val="24"/>
        </w:rPr>
        <w:t xml:space="preserve">were </w:t>
      </w:r>
      <w:r w:rsidRPr="00F916E9">
        <w:rPr>
          <w:rFonts w:ascii="Book Antiqua" w:hAnsi="Book Antiqua" w:cs="Arial"/>
          <w:sz w:val="24"/>
          <w:szCs w:val="24"/>
        </w:rPr>
        <w:t>searched from 1980 to 2015</w:t>
      </w:r>
      <w:r w:rsidR="00E3050B" w:rsidRPr="00F916E9">
        <w:rPr>
          <w:rFonts w:ascii="Book Antiqua" w:hAnsi="Book Antiqua" w:cs="Arial"/>
          <w:sz w:val="24"/>
          <w:szCs w:val="24"/>
        </w:rPr>
        <w:t xml:space="preserve"> using t</w:t>
      </w:r>
      <w:r w:rsidRPr="00F916E9">
        <w:rPr>
          <w:rFonts w:ascii="Book Antiqua" w:hAnsi="Book Antiqua" w:cs="Arial"/>
          <w:sz w:val="24"/>
          <w:szCs w:val="24"/>
        </w:rPr>
        <w:t>he following medical subject headings: “</w:t>
      </w:r>
      <w:r w:rsidR="00F916E9" w:rsidRPr="00F916E9">
        <w:rPr>
          <w:rFonts w:ascii="Book Antiqua" w:eastAsia="AdvTT7c3c51d9" w:hAnsi="Book Antiqua" w:cstheme="majorHAnsi"/>
          <w:sz w:val="24"/>
          <w:szCs w:val="24"/>
        </w:rPr>
        <w:t>PI</w:t>
      </w:r>
      <w:r w:rsidRPr="00F916E9">
        <w:rPr>
          <w:rFonts w:ascii="Book Antiqua" w:hAnsi="Book Antiqua" w:cs="Arial"/>
          <w:sz w:val="24"/>
          <w:szCs w:val="24"/>
        </w:rPr>
        <w:t xml:space="preserve"> (or </w:t>
      </w:r>
      <w:proofErr w:type="spellStart"/>
      <w:r w:rsidRPr="00F916E9">
        <w:rPr>
          <w:rFonts w:ascii="Book Antiqua" w:hAnsi="Book Antiqua" w:cstheme="majorHAnsi"/>
          <w:kern w:val="0"/>
          <w:sz w:val="24"/>
          <w:szCs w:val="24"/>
        </w:rPr>
        <w:t>Pneumatosis</w:t>
      </w:r>
      <w:proofErr w:type="spellEnd"/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proofErr w:type="spellStart"/>
      <w:r w:rsidR="00CC55A4" w:rsidRPr="00F916E9">
        <w:rPr>
          <w:rFonts w:ascii="Book Antiqua" w:hAnsi="Book Antiqua" w:cstheme="majorHAnsi"/>
          <w:kern w:val="0"/>
          <w:sz w:val="24"/>
          <w:szCs w:val="24"/>
        </w:rPr>
        <w:t>cystoides</w:t>
      </w:r>
      <w:proofErr w:type="spellEnd"/>
      <w:r w:rsidR="00CC55A4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Pr="00F916E9">
        <w:rPr>
          <w:rFonts w:ascii="Book Antiqua" w:hAnsi="Book Antiqua" w:cstheme="majorHAnsi"/>
          <w:kern w:val="0"/>
          <w:sz w:val="24"/>
          <w:szCs w:val="24"/>
        </w:rPr>
        <w:t>intestinalis</w:t>
      </w:r>
      <w:r w:rsidRPr="00F916E9">
        <w:rPr>
          <w:rFonts w:ascii="Book Antiqua" w:hAnsi="Book Antiqua" w:cs="Arial"/>
          <w:sz w:val="24"/>
          <w:szCs w:val="24"/>
        </w:rPr>
        <w:t>)” and “</w:t>
      </w:r>
      <w:r w:rsidRPr="00F916E9">
        <w:rPr>
          <w:rFonts w:ascii="Book Antiqua" w:hAnsi="Book Antiqua" w:cstheme="majorHAnsi"/>
          <w:kern w:val="0"/>
          <w:sz w:val="24"/>
          <w:szCs w:val="24"/>
        </w:rPr>
        <w:t>intussusception</w:t>
      </w:r>
      <w:r w:rsidRPr="00F916E9">
        <w:rPr>
          <w:rFonts w:ascii="Book Antiqua" w:hAnsi="Book Antiqua" w:cs="Arial"/>
          <w:sz w:val="24"/>
          <w:szCs w:val="24"/>
        </w:rPr>
        <w:t>”</w:t>
      </w:r>
      <w:r w:rsidR="00D727CC" w:rsidRPr="00F916E9">
        <w:rPr>
          <w:rFonts w:ascii="Book Antiqua" w:hAnsi="Book Antiqua" w:cs="Arial"/>
          <w:sz w:val="24"/>
          <w:szCs w:val="24"/>
        </w:rPr>
        <w:t xml:space="preserve"> or</w:t>
      </w:r>
      <w:r w:rsidRPr="00F916E9">
        <w:rPr>
          <w:rFonts w:ascii="Book Antiqua" w:hAnsi="Book Antiqua" w:cs="Arial"/>
          <w:sz w:val="24"/>
          <w:szCs w:val="24"/>
        </w:rPr>
        <w:t xml:space="preserve"> “</w:t>
      </w:r>
      <w:r w:rsidR="00F916E9" w:rsidRPr="00F916E9">
        <w:rPr>
          <w:rFonts w:ascii="Book Antiqua" w:eastAsia="AdvTT7c3c51d9" w:hAnsi="Book Antiqua" w:cstheme="majorHAnsi"/>
          <w:sz w:val="24"/>
          <w:szCs w:val="24"/>
        </w:rPr>
        <w:t>PI</w:t>
      </w:r>
      <w:r w:rsidRPr="00F916E9">
        <w:rPr>
          <w:rFonts w:ascii="Book Antiqua" w:hAnsi="Book Antiqua" w:cs="Arial"/>
          <w:sz w:val="24"/>
          <w:szCs w:val="24"/>
        </w:rPr>
        <w:t xml:space="preserve"> (or </w:t>
      </w:r>
      <w:proofErr w:type="spellStart"/>
      <w:r w:rsidRPr="00F916E9">
        <w:rPr>
          <w:rFonts w:ascii="Book Antiqua" w:hAnsi="Book Antiqua" w:cstheme="majorHAnsi"/>
          <w:kern w:val="0"/>
          <w:sz w:val="24"/>
          <w:szCs w:val="24"/>
        </w:rPr>
        <w:t>Pneumatosis</w:t>
      </w:r>
      <w:proofErr w:type="spellEnd"/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proofErr w:type="spellStart"/>
      <w:r w:rsidR="00CC55A4" w:rsidRPr="00F916E9">
        <w:rPr>
          <w:rFonts w:ascii="Book Antiqua" w:hAnsi="Book Antiqua" w:cstheme="majorHAnsi"/>
          <w:kern w:val="0"/>
          <w:sz w:val="24"/>
          <w:szCs w:val="24"/>
        </w:rPr>
        <w:t>cystoides</w:t>
      </w:r>
      <w:proofErr w:type="spellEnd"/>
      <w:r w:rsidR="00CC55A4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Pr="00F916E9">
        <w:rPr>
          <w:rFonts w:ascii="Book Antiqua" w:hAnsi="Book Antiqua" w:cstheme="majorHAnsi"/>
          <w:kern w:val="0"/>
          <w:sz w:val="24"/>
          <w:szCs w:val="24"/>
        </w:rPr>
        <w:t>intestinalis</w:t>
      </w:r>
      <w:r w:rsidRPr="00F916E9">
        <w:rPr>
          <w:rFonts w:ascii="Book Antiqua" w:hAnsi="Book Antiqua" w:cs="Arial"/>
          <w:sz w:val="24"/>
          <w:szCs w:val="24"/>
        </w:rPr>
        <w:t>)” and “invagination</w:t>
      </w:r>
      <w:r w:rsidR="00F7402B" w:rsidRPr="00F916E9">
        <w:rPr>
          <w:rFonts w:ascii="Book Antiqua" w:hAnsi="Book Antiqua" w:cs="Arial"/>
          <w:sz w:val="24"/>
          <w:szCs w:val="24"/>
        </w:rPr>
        <w:t>”</w:t>
      </w:r>
      <w:r w:rsidR="002619CD" w:rsidRPr="00F916E9">
        <w:rPr>
          <w:rFonts w:ascii="Book Antiqua" w:hAnsi="Book Antiqua" w:cs="Arial"/>
          <w:sz w:val="24"/>
          <w:szCs w:val="24"/>
        </w:rPr>
        <w:t>.</w:t>
      </w:r>
      <w:r w:rsidRPr="00F916E9">
        <w:rPr>
          <w:rFonts w:ascii="Book Antiqua" w:hAnsi="Book Antiqua" w:cs="Arial"/>
          <w:sz w:val="24"/>
          <w:szCs w:val="24"/>
        </w:rPr>
        <w:t xml:space="preserve"> In addition, references </w:t>
      </w:r>
      <w:r w:rsidR="00E3050B" w:rsidRPr="00F916E9">
        <w:rPr>
          <w:rFonts w:ascii="Book Antiqua" w:hAnsi="Book Antiqua" w:cs="Arial"/>
          <w:sz w:val="24"/>
          <w:szCs w:val="24"/>
        </w:rPr>
        <w:t>within the retrieved</w:t>
      </w:r>
      <w:r w:rsidRPr="00F916E9">
        <w:rPr>
          <w:rFonts w:ascii="Book Antiqua" w:hAnsi="Book Antiqua" w:cs="Arial"/>
          <w:sz w:val="24"/>
          <w:szCs w:val="24"/>
        </w:rPr>
        <w:t xml:space="preserve"> articles were reviewed. </w:t>
      </w:r>
      <w:r w:rsidR="003034D6" w:rsidRPr="00F916E9">
        <w:rPr>
          <w:rFonts w:ascii="Book Antiqua" w:hAnsi="Book Antiqua" w:cs="Arial"/>
          <w:sz w:val="24"/>
          <w:szCs w:val="24"/>
        </w:rPr>
        <w:t xml:space="preserve">We </w:t>
      </w:r>
      <w:r w:rsidR="00E3050B" w:rsidRPr="00F916E9">
        <w:rPr>
          <w:rFonts w:ascii="Book Antiqua" w:hAnsi="Book Antiqua" w:cs="Arial"/>
          <w:sz w:val="24"/>
          <w:szCs w:val="24"/>
        </w:rPr>
        <w:t xml:space="preserve">identified </w:t>
      </w:r>
      <w:r w:rsidR="003034D6" w:rsidRPr="00F916E9">
        <w:rPr>
          <w:rFonts w:ascii="Book Antiqua" w:hAnsi="Book Antiqua" w:cs="Arial"/>
          <w:sz w:val="24"/>
          <w:szCs w:val="24"/>
        </w:rPr>
        <w:t>2</w:t>
      </w:r>
      <w:r w:rsidR="001E6716" w:rsidRPr="00F916E9">
        <w:rPr>
          <w:rFonts w:ascii="Book Antiqua" w:hAnsi="Book Antiqua" w:cs="Arial"/>
          <w:sz w:val="24"/>
          <w:szCs w:val="24"/>
        </w:rPr>
        <w:t>4</w:t>
      </w:r>
      <w:r w:rsidR="003034D6" w:rsidRPr="00F916E9">
        <w:rPr>
          <w:rFonts w:ascii="Book Antiqua" w:hAnsi="Book Antiqua" w:cs="Arial"/>
          <w:sz w:val="24"/>
          <w:szCs w:val="24"/>
        </w:rPr>
        <w:t xml:space="preserve"> manuscripts using this search </w:t>
      </w:r>
      <w:r w:rsidR="00E3050B" w:rsidRPr="00F916E9">
        <w:rPr>
          <w:rFonts w:ascii="Book Antiqua" w:hAnsi="Book Antiqua" w:cs="Arial"/>
          <w:sz w:val="24"/>
          <w:szCs w:val="24"/>
        </w:rPr>
        <w:t xml:space="preserve">strategy </w:t>
      </w:r>
      <w:r w:rsidR="003034D6" w:rsidRPr="00F916E9">
        <w:rPr>
          <w:rFonts w:ascii="Book Antiqua" w:hAnsi="Book Antiqua" w:cs="Arial"/>
          <w:sz w:val="24"/>
          <w:szCs w:val="24"/>
        </w:rPr>
        <w:t xml:space="preserve">and selected 8 </w:t>
      </w:r>
      <w:r w:rsidR="001E6716" w:rsidRPr="00F916E9">
        <w:rPr>
          <w:rFonts w:ascii="Book Antiqua" w:hAnsi="Book Antiqua" w:cs="Arial"/>
          <w:sz w:val="24"/>
          <w:szCs w:val="24"/>
        </w:rPr>
        <w:t xml:space="preserve">case reports </w:t>
      </w:r>
      <w:r w:rsidR="003034D6" w:rsidRPr="00F916E9">
        <w:rPr>
          <w:rFonts w:ascii="Book Antiqua" w:hAnsi="Book Antiqua" w:cs="Arial"/>
          <w:sz w:val="24"/>
          <w:szCs w:val="24"/>
        </w:rPr>
        <w:t xml:space="preserve">for </w:t>
      </w:r>
      <w:r w:rsidR="00E3050B" w:rsidRPr="00F916E9">
        <w:rPr>
          <w:rFonts w:ascii="Book Antiqua" w:hAnsi="Book Antiqua" w:cs="Arial"/>
          <w:sz w:val="24"/>
          <w:szCs w:val="24"/>
        </w:rPr>
        <w:t xml:space="preserve">this </w:t>
      </w:r>
      <w:r w:rsidR="003034D6" w:rsidRPr="00F916E9">
        <w:rPr>
          <w:rFonts w:ascii="Book Antiqua" w:hAnsi="Book Antiqua" w:cs="Arial"/>
          <w:sz w:val="24"/>
          <w:szCs w:val="24"/>
        </w:rPr>
        <w:t>review</w:t>
      </w:r>
      <w:r w:rsidR="00E3050B" w:rsidRPr="00F916E9">
        <w:rPr>
          <w:rFonts w:ascii="Book Antiqua" w:hAnsi="Book Antiqua" w:cs="Arial"/>
          <w:sz w:val="24"/>
          <w:szCs w:val="24"/>
        </w:rPr>
        <w:t>. Nineteen article</w:t>
      </w:r>
      <w:r w:rsidR="003034D6" w:rsidRPr="00F916E9">
        <w:rPr>
          <w:rFonts w:ascii="Book Antiqua" w:hAnsi="Book Antiqua" w:cs="Arial"/>
          <w:sz w:val="24"/>
          <w:szCs w:val="24"/>
        </w:rPr>
        <w:t xml:space="preserve">s were excluded because </w:t>
      </w:r>
      <w:r w:rsidR="00E3050B" w:rsidRPr="00F916E9">
        <w:rPr>
          <w:rFonts w:ascii="Book Antiqua" w:hAnsi="Book Antiqua" w:cs="Arial"/>
          <w:sz w:val="24"/>
          <w:szCs w:val="24"/>
        </w:rPr>
        <w:t xml:space="preserve">their </w:t>
      </w:r>
      <w:r w:rsidR="001E6716" w:rsidRPr="00F916E9">
        <w:rPr>
          <w:rFonts w:ascii="Book Antiqua" w:hAnsi="Book Antiqua" w:cs="Arial"/>
          <w:sz w:val="24"/>
          <w:szCs w:val="24"/>
        </w:rPr>
        <w:t xml:space="preserve">content was not applicable </w:t>
      </w:r>
      <w:r w:rsidR="00E3050B" w:rsidRPr="00F916E9">
        <w:rPr>
          <w:rFonts w:ascii="Book Antiqua" w:hAnsi="Book Antiqua" w:cs="Arial"/>
          <w:sz w:val="24"/>
          <w:szCs w:val="24"/>
        </w:rPr>
        <w:t xml:space="preserve">to this </w:t>
      </w:r>
      <w:r w:rsidR="001E6716" w:rsidRPr="00F916E9">
        <w:rPr>
          <w:rFonts w:ascii="Book Antiqua" w:hAnsi="Book Antiqua" w:cs="Arial"/>
          <w:sz w:val="24"/>
          <w:szCs w:val="24"/>
        </w:rPr>
        <w:t>review</w:t>
      </w:r>
      <w:r w:rsidR="00E3050B" w:rsidRPr="00F916E9">
        <w:rPr>
          <w:rFonts w:ascii="Book Antiqua" w:hAnsi="Book Antiqua" w:cs="Arial"/>
          <w:sz w:val="24"/>
          <w:szCs w:val="24"/>
        </w:rPr>
        <w:t xml:space="preserve"> and 7 articles were excluded because they were not written in English</w:t>
      </w:r>
      <w:r w:rsidR="001E6716" w:rsidRPr="00F916E9">
        <w:rPr>
          <w:rFonts w:ascii="Book Antiqua" w:hAnsi="Book Antiqua" w:cs="Arial"/>
          <w:sz w:val="24"/>
          <w:szCs w:val="24"/>
        </w:rPr>
        <w:t>.</w:t>
      </w:r>
    </w:p>
    <w:p w:rsidR="007A306C" w:rsidRPr="00F916E9" w:rsidRDefault="007A306C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:rsidR="000B0ADA" w:rsidRPr="00F916E9" w:rsidRDefault="00DB19C6" w:rsidP="00F916E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F916E9">
        <w:rPr>
          <w:rFonts w:ascii="Book Antiqua" w:hAnsi="Book Antiqua" w:cstheme="majorHAnsi"/>
          <w:b/>
          <w:sz w:val="24"/>
          <w:szCs w:val="24"/>
        </w:rPr>
        <w:t>CASE REPORT</w:t>
      </w:r>
    </w:p>
    <w:p w:rsidR="001E6716" w:rsidRPr="00F916E9" w:rsidRDefault="00D67104" w:rsidP="00F916E9">
      <w:pPr>
        <w:spacing w:line="360" w:lineRule="auto"/>
        <w:rPr>
          <w:rFonts w:ascii="Book Antiqua" w:hAnsi="Book Antiqua" w:cstheme="majorHAnsi"/>
          <w:kern w:val="0"/>
          <w:sz w:val="24"/>
          <w:szCs w:val="24"/>
        </w:rPr>
      </w:pPr>
      <w:r w:rsidRPr="00F916E9">
        <w:rPr>
          <w:rFonts w:ascii="Book Antiqua" w:hAnsi="Book Antiqua" w:cstheme="majorHAnsi"/>
          <w:sz w:val="24"/>
          <w:szCs w:val="24"/>
        </w:rPr>
        <w:t xml:space="preserve">A 20-year-old man presented our hospital with a </w:t>
      </w:r>
      <w:r w:rsidR="006B35BD" w:rsidRPr="00F916E9">
        <w:rPr>
          <w:rFonts w:ascii="Book Antiqua" w:hAnsi="Book Antiqua" w:cstheme="majorHAnsi"/>
          <w:sz w:val="24"/>
          <w:szCs w:val="24"/>
        </w:rPr>
        <w:t>3</w:t>
      </w:r>
      <w:r w:rsidR="00F916E9">
        <w:rPr>
          <w:rFonts w:ascii="Book Antiqua" w:hAnsi="Book Antiqua" w:cstheme="majorHAnsi"/>
          <w:sz w:val="24"/>
          <w:szCs w:val="24"/>
        </w:rPr>
        <w:t>-d</w:t>
      </w:r>
      <w:r w:rsidRPr="00F916E9">
        <w:rPr>
          <w:rFonts w:ascii="Book Antiqua" w:hAnsi="Book Antiqua" w:cstheme="majorHAnsi"/>
          <w:sz w:val="24"/>
          <w:szCs w:val="24"/>
        </w:rPr>
        <w:t xml:space="preserve"> history of intermittent lower </w:t>
      </w:r>
      <w:r w:rsidRPr="00F916E9">
        <w:rPr>
          <w:rFonts w:ascii="Book Antiqua" w:hAnsi="Book Antiqua" w:cstheme="majorHAnsi"/>
          <w:sz w:val="24"/>
          <w:szCs w:val="24"/>
        </w:rPr>
        <w:lastRenderedPageBreak/>
        <w:t>abdominal pain.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 He </w:t>
      </w:r>
      <w:r w:rsidR="006F4DF4" w:rsidRPr="00F916E9">
        <w:rPr>
          <w:rFonts w:ascii="Book Antiqua" w:hAnsi="Book Antiqua" w:cstheme="majorHAnsi"/>
          <w:kern w:val="0"/>
          <w:sz w:val="24"/>
          <w:szCs w:val="24"/>
        </w:rPr>
        <w:t xml:space="preserve">had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been on </w:t>
      </w:r>
      <w:r w:rsidR="006F4DF4" w:rsidRPr="00F916E9">
        <w:rPr>
          <w:rFonts w:ascii="Book Antiqua" w:hAnsi="Book Antiqua" w:cstheme="majorHAnsi"/>
          <w:kern w:val="0"/>
          <w:sz w:val="24"/>
          <w:szCs w:val="24"/>
        </w:rPr>
        <w:t xml:space="preserve">steroid therapy </w:t>
      </w:r>
      <w:r w:rsidR="004F500E" w:rsidRPr="00F916E9">
        <w:rPr>
          <w:rFonts w:ascii="Book Antiqua" w:hAnsi="Book Antiqua" w:cstheme="majorHAnsi"/>
          <w:kern w:val="0"/>
          <w:sz w:val="24"/>
          <w:szCs w:val="24"/>
        </w:rPr>
        <w:t>(</w:t>
      </w:r>
      <w:r w:rsidR="004F500E" w:rsidRPr="00F916E9">
        <w:rPr>
          <w:rFonts w:ascii="Book Antiqua" w:hAnsi="Book Antiqua" w:cs="Arial"/>
          <w:sz w:val="24"/>
          <w:szCs w:val="24"/>
        </w:rPr>
        <w:t>methylprednisolone</w:t>
      </w:r>
      <w:r w:rsidR="004F500E" w:rsidRPr="00F916E9">
        <w:rPr>
          <w:rFonts w:ascii="Book Antiqua" w:hAnsi="Book Antiqua" w:cstheme="majorHAnsi"/>
          <w:kern w:val="0"/>
          <w:sz w:val="24"/>
          <w:szCs w:val="24"/>
        </w:rPr>
        <w:t xml:space="preserve"> 25</w:t>
      </w:r>
      <w:r w:rsidR="006B35BD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F916E9">
        <w:rPr>
          <w:rFonts w:ascii="Book Antiqua" w:hAnsi="Book Antiqua" w:cstheme="majorHAnsi"/>
          <w:kern w:val="0"/>
          <w:sz w:val="24"/>
          <w:szCs w:val="24"/>
        </w:rPr>
        <w:t>mg/d</w:t>
      </w:r>
      <w:r w:rsidR="004F500E" w:rsidRPr="00F916E9">
        <w:rPr>
          <w:rFonts w:ascii="Book Antiqua" w:hAnsi="Book Antiqua" w:cstheme="majorHAnsi"/>
          <w:kern w:val="0"/>
          <w:sz w:val="24"/>
          <w:szCs w:val="24"/>
        </w:rPr>
        <w:t xml:space="preserve">) </w:t>
      </w:r>
      <w:r w:rsidR="006F4DF4" w:rsidRPr="00F916E9">
        <w:rPr>
          <w:rFonts w:ascii="Book Antiqua" w:hAnsi="Book Antiqua" w:cstheme="majorHAnsi"/>
          <w:kern w:val="0"/>
          <w:sz w:val="24"/>
          <w:szCs w:val="24"/>
        </w:rPr>
        <w:t xml:space="preserve">for </w:t>
      </w:r>
      <w:proofErr w:type="spellStart"/>
      <w:r w:rsidR="0021073A" w:rsidRPr="00F916E9">
        <w:rPr>
          <w:rFonts w:ascii="Book Antiqua" w:hAnsi="Book Antiqua" w:cs="Arial"/>
          <w:sz w:val="24"/>
          <w:szCs w:val="24"/>
        </w:rPr>
        <w:t>membranoproliferative</w:t>
      </w:r>
      <w:proofErr w:type="spellEnd"/>
      <w:r w:rsidR="0021073A" w:rsidRPr="00F916E9">
        <w:rPr>
          <w:rFonts w:ascii="Book Antiqua" w:hAnsi="Book Antiqua" w:cs="Arial"/>
          <w:sz w:val="24"/>
          <w:szCs w:val="24"/>
        </w:rPr>
        <w:t xml:space="preserve"> glomerulonephritis</w:t>
      </w:r>
      <w:r w:rsidR="006F4DF4" w:rsidRPr="00F916E9">
        <w:rPr>
          <w:rFonts w:ascii="Book Antiqua" w:hAnsi="Book Antiqua" w:cstheme="majorHAnsi"/>
          <w:kern w:val="0"/>
          <w:sz w:val="24"/>
          <w:szCs w:val="24"/>
        </w:rPr>
        <w:t xml:space="preserve"> for 4 years.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 A physical examination revealed tenderness in the </w:t>
      </w:r>
      <w:r w:rsidR="004F500E" w:rsidRPr="00F916E9">
        <w:rPr>
          <w:rFonts w:ascii="Book Antiqua" w:hAnsi="Book Antiqua" w:cstheme="majorHAnsi"/>
          <w:kern w:val="0"/>
          <w:sz w:val="24"/>
          <w:szCs w:val="24"/>
        </w:rPr>
        <w:t xml:space="preserve">lower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right </w:t>
      </w:r>
      <w:r w:rsidR="004F500E" w:rsidRPr="00F916E9">
        <w:rPr>
          <w:rFonts w:ascii="Book Antiqua" w:hAnsi="Book Antiqua" w:cstheme="majorHAnsi"/>
          <w:kern w:val="0"/>
          <w:sz w:val="24"/>
          <w:szCs w:val="24"/>
        </w:rPr>
        <w:t xml:space="preserve">quadrant </w:t>
      </w:r>
      <w:r w:rsidR="000F0A97" w:rsidRPr="00F916E9">
        <w:rPr>
          <w:rFonts w:ascii="Book Antiqua" w:hAnsi="Book Antiqua" w:cstheme="majorHAnsi"/>
          <w:kern w:val="0"/>
          <w:sz w:val="24"/>
          <w:szCs w:val="24"/>
        </w:rPr>
        <w:t xml:space="preserve">of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the </w:t>
      </w:r>
      <w:r w:rsidR="004F500E" w:rsidRPr="00F916E9">
        <w:rPr>
          <w:rFonts w:ascii="Book Antiqua" w:hAnsi="Book Antiqua" w:cstheme="majorHAnsi"/>
          <w:kern w:val="0"/>
          <w:sz w:val="24"/>
          <w:szCs w:val="24"/>
        </w:rPr>
        <w:t>abdomen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. </w:t>
      </w:r>
      <w:r w:rsidRPr="00F916E9">
        <w:rPr>
          <w:rFonts w:ascii="Book Antiqua" w:hAnsi="Book Antiqua" w:cstheme="majorHAnsi"/>
          <w:sz w:val="24"/>
          <w:szCs w:val="24"/>
        </w:rPr>
        <w:t>His body temperature was 37.7</w:t>
      </w:r>
      <w:r w:rsidR="00F916E9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r w:rsidR="00403821" w:rsidRPr="00F916E9">
        <w:rPr>
          <w:rFonts w:ascii="Book Antiqua" w:eastAsia="MS Gothic" w:hAnsi="Book Antiqua" w:cstheme="majorHAnsi"/>
          <w:kern w:val="0"/>
          <w:sz w:val="24"/>
          <w:szCs w:val="24"/>
        </w:rPr>
        <w:sym w:font="Symbol" w:char="F0B0"/>
      </w:r>
      <w:r w:rsidRPr="00F916E9">
        <w:rPr>
          <w:rFonts w:ascii="Book Antiqua" w:eastAsia="MS Gothic" w:hAnsi="Book Antiqua" w:cstheme="majorHAnsi"/>
          <w:kern w:val="0"/>
          <w:sz w:val="24"/>
          <w:szCs w:val="24"/>
        </w:rPr>
        <w:t>C</w:t>
      </w:r>
      <w:r w:rsidRPr="00F916E9">
        <w:rPr>
          <w:rFonts w:ascii="Book Antiqua" w:hAnsi="Book Antiqua" w:cstheme="majorHAnsi"/>
          <w:sz w:val="24"/>
          <w:szCs w:val="24"/>
        </w:rPr>
        <w:t xml:space="preserve"> and pulse was 81 beats per minute.</w:t>
      </w:r>
      <w:r w:rsidR="004F500E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403821" w:rsidRPr="00F916E9">
        <w:rPr>
          <w:rFonts w:ascii="Book Antiqua" w:hAnsi="Book Antiqua" w:cstheme="majorHAnsi"/>
          <w:sz w:val="24"/>
          <w:szCs w:val="24"/>
        </w:rPr>
        <w:t xml:space="preserve">All </w:t>
      </w:r>
      <w:r w:rsidRPr="00F916E9">
        <w:rPr>
          <w:rFonts w:ascii="Book Antiqua" w:hAnsi="Book Antiqua" w:cstheme="majorHAnsi"/>
          <w:sz w:val="24"/>
          <w:szCs w:val="24"/>
        </w:rPr>
        <w:t>serum levels tested were within the normal range, with the exception of serum total bilirubin (1.5 mg/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d</w:t>
      </w:r>
      <w:r w:rsidR="00F916E9" w:rsidRPr="00F916E9">
        <w:rPr>
          <w:rFonts w:ascii="Book Antiqua" w:hAnsi="Book Antiqua" w:cstheme="majorHAnsi"/>
          <w:sz w:val="24"/>
          <w:szCs w:val="24"/>
        </w:rPr>
        <w:t>L</w:t>
      </w:r>
      <w:proofErr w:type="spellEnd"/>
      <w:r w:rsidRPr="00F916E9">
        <w:rPr>
          <w:rFonts w:ascii="Book Antiqua" w:hAnsi="Book Antiqua" w:cstheme="majorHAnsi"/>
          <w:sz w:val="24"/>
          <w:szCs w:val="24"/>
        </w:rPr>
        <w:t>; normal range, 0.3</w:t>
      </w:r>
      <w:r w:rsidR="00560A3B" w:rsidRPr="00F916E9">
        <w:rPr>
          <w:rFonts w:ascii="Book Antiqua" w:hAnsi="Book Antiqua" w:cstheme="majorHAnsi"/>
          <w:sz w:val="24"/>
          <w:szCs w:val="24"/>
        </w:rPr>
        <w:t>–</w:t>
      </w:r>
      <w:r w:rsidRPr="00F916E9">
        <w:rPr>
          <w:rFonts w:ascii="Book Antiqua" w:hAnsi="Book Antiqua" w:cstheme="majorHAnsi"/>
          <w:sz w:val="24"/>
          <w:szCs w:val="24"/>
        </w:rPr>
        <w:t>1.2 mg/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d</w:t>
      </w:r>
      <w:r w:rsidR="00F916E9" w:rsidRPr="00F916E9">
        <w:rPr>
          <w:rFonts w:ascii="Book Antiqua" w:hAnsi="Book Antiqua" w:cstheme="majorHAnsi"/>
          <w:sz w:val="24"/>
          <w:szCs w:val="24"/>
        </w:rPr>
        <w:t>L</w:t>
      </w:r>
      <w:proofErr w:type="spellEnd"/>
      <w:r w:rsidRPr="00F916E9">
        <w:rPr>
          <w:rFonts w:ascii="Book Antiqua" w:hAnsi="Book Antiqua" w:cstheme="majorHAnsi"/>
          <w:sz w:val="24"/>
          <w:szCs w:val="24"/>
        </w:rPr>
        <w:t xml:space="preserve">). </w:t>
      </w:r>
      <w:r w:rsidR="00247B95" w:rsidRPr="00F916E9">
        <w:rPr>
          <w:rFonts w:ascii="Book Antiqua" w:hAnsi="Book Antiqua" w:cstheme="majorHAnsi"/>
          <w:sz w:val="24"/>
          <w:szCs w:val="24"/>
        </w:rPr>
        <w:t>White blood cells (</w:t>
      </w:r>
      <w:r w:rsidRPr="00F916E9">
        <w:rPr>
          <w:rFonts w:ascii="Book Antiqua" w:hAnsi="Book Antiqua" w:cstheme="majorHAnsi"/>
          <w:sz w:val="24"/>
          <w:szCs w:val="24"/>
        </w:rPr>
        <w:t>WBC</w:t>
      </w:r>
      <w:r w:rsidR="00247B95" w:rsidRPr="00F916E9">
        <w:rPr>
          <w:rFonts w:ascii="Book Antiqua" w:hAnsi="Book Antiqua" w:cstheme="majorHAnsi"/>
          <w:sz w:val="24"/>
          <w:szCs w:val="24"/>
        </w:rPr>
        <w:t>s)</w:t>
      </w:r>
      <w:r w:rsidR="00F916E9">
        <w:rPr>
          <w:rFonts w:ascii="Book Antiqua" w:hAnsi="Book Antiqua" w:cstheme="majorHAnsi"/>
          <w:sz w:val="24"/>
          <w:szCs w:val="24"/>
        </w:rPr>
        <w:t xml:space="preserve"> (21</w:t>
      </w:r>
      <w:r w:rsidRPr="00F916E9">
        <w:rPr>
          <w:rFonts w:ascii="Book Antiqua" w:hAnsi="Book Antiqua" w:cstheme="majorHAnsi"/>
          <w:sz w:val="24"/>
          <w:szCs w:val="24"/>
        </w:rPr>
        <w:t>000/</w:t>
      </w:r>
      <w:proofErr w:type="spellStart"/>
      <w:r w:rsidR="00F916E9">
        <w:rPr>
          <w:rFonts w:ascii="Book Antiqua" w:hAnsi="Book Antiqua" w:cstheme="majorHAnsi"/>
          <w:kern w:val="0"/>
          <w:sz w:val="24"/>
          <w:szCs w:val="24"/>
        </w:rPr>
        <w:t>μ</w:t>
      </w:r>
      <w:r w:rsidR="00F916E9" w:rsidRPr="00F916E9">
        <w:rPr>
          <w:rFonts w:ascii="Book Antiqua" w:hAnsi="Book Antiqua" w:cstheme="majorHAnsi"/>
          <w:sz w:val="24"/>
          <w:szCs w:val="24"/>
        </w:rPr>
        <w:t>L</w:t>
      </w:r>
      <w:proofErr w:type="spellEnd"/>
      <w:r w:rsidRPr="00F916E9">
        <w:rPr>
          <w:rFonts w:ascii="Book Antiqua" w:hAnsi="Book Antiqua" w:cstheme="majorHAnsi"/>
          <w:sz w:val="24"/>
          <w:szCs w:val="24"/>
        </w:rPr>
        <w:t xml:space="preserve">), hemoglobin </w:t>
      </w:r>
      <w:r w:rsidR="00403821" w:rsidRPr="00F916E9">
        <w:rPr>
          <w:rFonts w:ascii="Book Antiqua" w:hAnsi="Book Antiqua" w:cstheme="majorHAnsi"/>
          <w:sz w:val="24"/>
          <w:szCs w:val="24"/>
        </w:rPr>
        <w:t xml:space="preserve">concentration </w:t>
      </w:r>
      <w:r w:rsidRPr="00F916E9">
        <w:rPr>
          <w:rFonts w:ascii="Book Antiqua" w:hAnsi="Book Antiqua" w:cstheme="majorHAnsi"/>
          <w:sz w:val="24"/>
          <w:szCs w:val="24"/>
        </w:rPr>
        <w:t>(17.1 g/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d</w:t>
      </w:r>
      <w:r w:rsidR="00F916E9" w:rsidRPr="00F916E9">
        <w:rPr>
          <w:rFonts w:ascii="Book Antiqua" w:hAnsi="Book Antiqua" w:cstheme="majorHAnsi"/>
          <w:sz w:val="24"/>
          <w:szCs w:val="24"/>
        </w:rPr>
        <w:t>L</w:t>
      </w:r>
      <w:proofErr w:type="spellEnd"/>
      <w:r w:rsidRPr="00F916E9">
        <w:rPr>
          <w:rFonts w:ascii="Book Antiqua" w:hAnsi="Book Antiqua" w:cstheme="majorHAnsi"/>
          <w:sz w:val="24"/>
          <w:szCs w:val="24"/>
        </w:rPr>
        <w:t xml:space="preserve">), and the C-reactive protein </w:t>
      </w:r>
      <w:r w:rsidR="00403821" w:rsidRPr="00F916E9">
        <w:rPr>
          <w:rFonts w:ascii="Book Antiqua" w:hAnsi="Book Antiqua" w:cstheme="majorHAnsi"/>
          <w:sz w:val="24"/>
          <w:szCs w:val="24"/>
        </w:rPr>
        <w:t xml:space="preserve">concentration </w:t>
      </w:r>
      <w:r w:rsidRPr="00F916E9">
        <w:rPr>
          <w:rFonts w:ascii="Book Antiqua" w:hAnsi="Book Antiqua" w:cstheme="majorHAnsi"/>
          <w:sz w:val="24"/>
          <w:szCs w:val="24"/>
        </w:rPr>
        <w:t>(0.5 mg/</w:t>
      </w:r>
      <w:proofErr w:type="spellStart"/>
      <w:r w:rsidRPr="00F916E9">
        <w:rPr>
          <w:rFonts w:ascii="Book Antiqua" w:hAnsi="Book Antiqua" w:cstheme="majorHAnsi"/>
          <w:sz w:val="24"/>
          <w:szCs w:val="24"/>
        </w:rPr>
        <w:t>d</w:t>
      </w:r>
      <w:r w:rsidR="00F916E9" w:rsidRPr="00F916E9">
        <w:rPr>
          <w:rFonts w:ascii="Book Antiqua" w:hAnsi="Book Antiqua" w:cstheme="majorHAnsi"/>
          <w:sz w:val="24"/>
          <w:szCs w:val="24"/>
        </w:rPr>
        <w:t>L</w:t>
      </w:r>
      <w:proofErr w:type="spellEnd"/>
      <w:r w:rsidRPr="00F916E9">
        <w:rPr>
          <w:rFonts w:ascii="Book Antiqua" w:hAnsi="Book Antiqua" w:cstheme="majorHAnsi"/>
          <w:sz w:val="24"/>
          <w:szCs w:val="24"/>
        </w:rPr>
        <w:t xml:space="preserve">) were </w:t>
      </w:r>
      <w:r w:rsidR="00403821" w:rsidRPr="00F916E9">
        <w:rPr>
          <w:rFonts w:ascii="Book Antiqua" w:hAnsi="Book Antiqua" w:cstheme="majorHAnsi"/>
          <w:sz w:val="24"/>
          <w:szCs w:val="24"/>
        </w:rPr>
        <w:t xml:space="preserve">also </w:t>
      </w:r>
      <w:r w:rsidRPr="00F916E9">
        <w:rPr>
          <w:rFonts w:ascii="Book Antiqua" w:hAnsi="Book Antiqua" w:cstheme="majorHAnsi"/>
          <w:sz w:val="24"/>
          <w:szCs w:val="24"/>
        </w:rPr>
        <w:t>elevated, indicating acute inflammation</w:t>
      </w:r>
      <w:r w:rsidR="0021073A" w:rsidRPr="00F916E9">
        <w:rPr>
          <w:rFonts w:ascii="Book Antiqua" w:hAnsi="Book Antiqua" w:cstheme="majorHAnsi"/>
          <w:sz w:val="24"/>
          <w:szCs w:val="24"/>
        </w:rPr>
        <w:t xml:space="preserve"> and</w:t>
      </w:r>
      <w:r w:rsidRPr="00F916E9">
        <w:rPr>
          <w:rFonts w:ascii="Book Antiqua" w:hAnsi="Book Antiqua" w:cstheme="majorHAnsi"/>
          <w:sz w:val="24"/>
          <w:szCs w:val="24"/>
        </w:rPr>
        <w:t xml:space="preserve"> dehydration,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>with a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 level of base excess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of </w:t>
      </w:r>
      <w:r w:rsidRPr="00F916E9">
        <w:rPr>
          <w:rFonts w:ascii="Book Antiqua" w:hAnsi="Book Antiqua" w:cstheme="majorHAnsi"/>
          <w:kern w:val="0"/>
          <w:sz w:val="24"/>
          <w:szCs w:val="24"/>
        </w:rPr>
        <w:t xml:space="preserve">2.4 </w:t>
      </w:r>
      <w:proofErr w:type="spellStart"/>
      <w:r w:rsidRPr="00F916E9">
        <w:rPr>
          <w:rFonts w:ascii="Book Antiqua" w:hAnsi="Book Antiqua" w:cstheme="majorHAnsi"/>
          <w:kern w:val="0"/>
          <w:sz w:val="24"/>
          <w:szCs w:val="24"/>
        </w:rPr>
        <w:t>mmol</w:t>
      </w:r>
      <w:proofErr w:type="spellEnd"/>
      <w:r w:rsidRPr="00F916E9">
        <w:rPr>
          <w:rFonts w:ascii="Book Antiqua" w:hAnsi="Book Antiqua" w:cstheme="majorHAnsi"/>
          <w:kern w:val="0"/>
          <w:sz w:val="24"/>
          <w:szCs w:val="24"/>
        </w:rPr>
        <w:t>/L</w:t>
      </w:r>
      <w:r w:rsidRPr="00F916E9">
        <w:rPr>
          <w:rFonts w:ascii="Book Antiqua" w:hAnsi="Book Antiqua" w:cstheme="majorHAnsi"/>
          <w:sz w:val="24"/>
          <w:szCs w:val="24"/>
        </w:rPr>
        <w:t xml:space="preserve">.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Abdominal </w:t>
      </w:r>
      <w:r w:rsidR="00703F5C" w:rsidRPr="00F916E9">
        <w:rPr>
          <w:rFonts w:ascii="Book Antiqua" w:hAnsi="Book Antiqua" w:cstheme="majorHAnsi"/>
          <w:kern w:val="0"/>
          <w:sz w:val="24"/>
          <w:szCs w:val="24"/>
        </w:rPr>
        <w:t xml:space="preserve">X-ray </w:t>
      </w:r>
      <w:r w:rsidR="00703F5C" w:rsidRPr="00F916E9">
        <w:rPr>
          <w:rFonts w:ascii="Book Antiqua" w:hAnsi="Book Antiqua" w:cstheme="majorHAnsi"/>
          <w:bCs/>
          <w:kern w:val="0"/>
          <w:sz w:val="24"/>
          <w:szCs w:val="24"/>
        </w:rPr>
        <w:t>show</w:t>
      </w:r>
      <w:r w:rsidR="00C10118" w:rsidRPr="00F916E9">
        <w:rPr>
          <w:rFonts w:ascii="Book Antiqua" w:hAnsi="Book Antiqua" w:cstheme="majorHAnsi"/>
          <w:bCs/>
          <w:kern w:val="0"/>
          <w:sz w:val="24"/>
          <w:szCs w:val="24"/>
        </w:rPr>
        <w:t>ed multiple air</w:t>
      </w:r>
      <w:r w:rsidR="00994452" w:rsidRPr="00F916E9">
        <w:rPr>
          <w:rFonts w:ascii="Book Antiqua" w:hAnsi="Book Antiqua" w:cstheme="majorHAnsi"/>
          <w:bCs/>
          <w:kern w:val="0"/>
          <w:sz w:val="24"/>
          <w:szCs w:val="24"/>
        </w:rPr>
        <w:t>-</w:t>
      </w:r>
      <w:r w:rsidR="00C10118"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filled </w:t>
      </w:r>
      <w:proofErr w:type="spellStart"/>
      <w:r w:rsidR="00C10118" w:rsidRPr="00F916E9">
        <w:rPr>
          <w:rFonts w:ascii="Book Antiqua" w:hAnsi="Book Antiqua" w:cstheme="majorHAnsi"/>
          <w:bCs/>
          <w:kern w:val="0"/>
          <w:sz w:val="24"/>
          <w:szCs w:val="24"/>
        </w:rPr>
        <w:t>lucencies</w:t>
      </w:r>
      <w:proofErr w:type="spellEnd"/>
      <w:r w:rsidR="00C10118"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 in the right upper quadrant and </w:t>
      </w:r>
      <w:r w:rsidR="00703F5C"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multiple distended loops of small bowel with fluid </w:t>
      </w:r>
      <w:r w:rsidR="00C10118" w:rsidRPr="00F916E9">
        <w:rPr>
          <w:rFonts w:ascii="Book Antiqua" w:hAnsi="Book Antiqua" w:cstheme="majorHAnsi"/>
          <w:bCs/>
          <w:kern w:val="0"/>
          <w:sz w:val="24"/>
          <w:szCs w:val="24"/>
        </w:rPr>
        <w:t>(Fig</w:t>
      </w:r>
      <w:r w:rsidR="00014014"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ure </w:t>
      </w:r>
      <w:r w:rsidR="00C10118" w:rsidRPr="00F916E9">
        <w:rPr>
          <w:rFonts w:ascii="Book Antiqua" w:hAnsi="Book Antiqua" w:cstheme="majorHAnsi"/>
          <w:bCs/>
          <w:kern w:val="0"/>
          <w:sz w:val="24"/>
          <w:szCs w:val="24"/>
        </w:rPr>
        <w:t>1A)</w:t>
      </w:r>
      <w:r w:rsidR="00703F5C" w:rsidRPr="00F916E9">
        <w:rPr>
          <w:rFonts w:ascii="Book Antiqua" w:hAnsi="Book Antiqua" w:cstheme="majorHAnsi"/>
          <w:bCs/>
          <w:kern w:val="0"/>
          <w:sz w:val="24"/>
          <w:szCs w:val="24"/>
        </w:rPr>
        <w:t xml:space="preserve">.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>C</w:t>
      </w:r>
      <w:r w:rsidR="00C10118" w:rsidRPr="00F916E9">
        <w:rPr>
          <w:rFonts w:ascii="Book Antiqua" w:hAnsi="Book Antiqua" w:cstheme="majorHAnsi"/>
          <w:kern w:val="0"/>
          <w:sz w:val="24"/>
          <w:szCs w:val="24"/>
        </w:rPr>
        <w:t xml:space="preserve">omputed tomography (CT)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revealed intussusception of the ascending colon </w:t>
      </w:r>
      <w:r w:rsidR="00C10118" w:rsidRPr="00F916E9">
        <w:rPr>
          <w:rFonts w:ascii="Book Antiqua" w:hAnsi="Book Antiqua" w:cstheme="majorHAnsi"/>
          <w:kern w:val="0"/>
          <w:sz w:val="24"/>
          <w:szCs w:val="24"/>
        </w:rPr>
        <w:t xml:space="preserve">with </w:t>
      </w:r>
      <w:r w:rsidR="00D85233" w:rsidRPr="00F916E9">
        <w:rPr>
          <w:rFonts w:ascii="Book Antiqua" w:hAnsi="Book Antiqua" w:cstheme="majorHAnsi"/>
          <w:kern w:val="0"/>
          <w:sz w:val="24"/>
          <w:szCs w:val="24"/>
        </w:rPr>
        <w:t xml:space="preserve">air within the wall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>(Fig</w:t>
      </w:r>
      <w:r w:rsidR="00014014" w:rsidRPr="00F916E9">
        <w:rPr>
          <w:rFonts w:ascii="Book Antiqua" w:hAnsi="Book Antiqua" w:cstheme="majorHAnsi"/>
          <w:kern w:val="0"/>
          <w:sz w:val="24"/>
          <w:szCs w:val="24"/>
        </w:rPr>
        <w:t xml:space="preserve">ure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>1</w:t>
      </w:r>
      <w:r w:rsidR="00C10118" w:rsidRPr="00F916E9">
        <w:rPr>
          <w:rFonts w:ascii="Book Antiqua" w:hAnsi="Book Antiqua" w:cstheme="majorHAnsi"/>
          <w:kern w:val="0"/>
          <w:sz w:val="24"/>
          <w:szCs w:val="24"/>
        </w:rPr>
        <w:t>B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). </w:t>
      </w:r>
      <w:r w:rsidR="00372A78" w:rsidRPr="00F916E9">
        <w:rPr>
          <w:rFonts w:ascii="Book Antiqua" w:hAnsi="Book Antiqua" w:cstheme="majorHAnsi"/>
          <w:kern w:val="0"/>
          <w:sz w:val="24"/>
          <w:szCs w:val="24"/>
        </w:rPr>
        <w:t xml:space="preserve">We performed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an </w:t>
      </w:r>
      <w:r w:rsidR="00372A78" w:rsidRPr="00F916E9">
        <w:rPr>
          <w:rFonts w:ascii="Book Antiqua" w:hAnsi="Book Antiqua" w:cstheme="majorHAnsi"/>
          <w:kern w:val="0"/>
          <w:sz w:val="24"/>
          <w:szCs w:val="24"/>
        </w:rPr>
        <w:t xml:space="preserve">urgent laparotomy under the diagnosis of </w:t>
      </w:r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 xml:space="preserve">acute abdomen with </w:t>
      </w:r>
      <w:r w:rsidR="00372A78" w:rsidRPr="00F916E9">
        <w:rPr>
          <w:rFonts w:ascii="Book Antiqua" w:hAnsi="Book Antiqua" w:cstheme="majorHAnsi"/>
          <w:kern w:val="0"/>
          <w:sz w:val="24"/>
          <w:szCs w:val="24"/>
        </w:rPr>
        <w:t xml:space="preserve">obstructing intussusception. </w:t>
      </w:r>
      <w:r w:rsidR="00867EFF" w:rsidRPr="00F916E9">
        <w:rPr>
          <w:rFonts w:ascii="Book Antiqua" w:hAnsi="Book Antiqua" w:cstheme="majorHAnsi"/>
          <w:kern w:val="0"/>
          <w:sz w:val="24"/>
          <w:szCs w:val="24"/>
        </w:rPr>
        <w:t xml:space="preserve">The </w:t>
      </w:r>
      <w:proofErr w:type="spellStart"/>
      <w:r w:rsidR="000D1880" w:rsidRPr="00F916E9">
        <w:rPr>
          <w:rFonts w:ascii="Book Antiqua" w:hAnsi="Book Antiqua" w:cstheme="majorHAnsi"/>
          <w:kern w:val="0"/>
          <w:sz w:val="24"/>
          <w:szCs w:val="24"/>
        </w:rPr>
        <w:t>colo</w:t>
      </w:r>
      <w:proofErr w:type="spellEnd"/>
      <w:r w:rsidR="000D1880" w:rsidRPr="00F916E9">
        <w:rPr>
          <w:rFonts w:ascii="Book Antiqua" w:hAnsi="Book Antiqua" w:cstheme="majorHAnsi"/>
          <w:kern w:val="0"/>
          <w:sz w:val="24"/>
          <w:szCs w:val="24"/>
        </w:rPr>
        <w:t xml:space="preserve">-colic </w:t>
      </w:r>
      <w:r w:rsidR="00867EFF" w:rsidRPr="00F916E9">
        <w:rPr>
          <w:rFonts w:ascii="Book Antiqua" w:hAnsi="Book Antiqua" w:cstheme="majorHAnsi"/>
          <w:kern w:val="0"/>
          <w:sz w:val="24"/>
          <w:szCs w:val="24"/>
        </w:rPr>
        <w:t xml:space="preserve">intussusception </w:t>
      </w:r>
      <w:r w:rsidR="000D1880" w:rsidRPr="00F916E9">
        <w:rPr>
          <w:rFonts w:ascii="Book Antiqua" w:hAnsi="Book Antiqua" w:cstheme="majorHAnsi"/>
          <w:kern w:val="0"/>
          <w:sz w:val="24"/>
          <w:szCs w:val="24"/>
        </w:rPr>
        <w:t xml:space="preserve">that </w:t>
      </w:r>
      <w:r w:rsidR="00867EFF" w:rsidRPr="00F916E9">
        <w:rPr>
          <w:rFonts w:ascii="Book Antiqua" w:hAnsi="Book Antiqua" w:cstheme="majorHAnsi"/>
          <w:kern w:val="0"/>
          <w:sz w:val="24"/>
          <w:szCs w:val="24"/>
        </w:rPr>
        <w:t>was</w:t>
      </w:r>
      <w:r w:rsidR="000D1880" w:rsidRPr="00F916E9">
        <w:rPr>
          <w:rFonts w:ascii="Book Antiqua" w:hAnsi="Book Antiqua" w:cstheme="majorHAnsi"/>
          <w:kern w:val="0"/>
          <w:sz w:val="24"/>
          <w:szCs w:val="24"/>
        </w:rPr>
        <w:t xml:space="preserve"> caudal to the polypoid lesion</w:t>
      </w:r>
      <w:r w:rsidR="000D1880" w:rsidRPr="00F916E9">
        <w:rPr>
          <w:rFonts w:ascii="Book Antiqua" w:hAnsi="Book Antiqua" w:cs="Arial"/>
          <w:bCs/>
          <w:sz w:val="24"/>
          <w:szCs w:val="24"/>
        </w:rPr>
        <w:t xml:space="preserve"> </w:t>
      </w:r>
      <w:r w:rsidR="00372A78" w:rsidRPr="00F916E9">
        <w:rPr>
          <w:rFonts w:ascii="Book Antiqua" w:hAnsi="Book Antiqua" w:cs="Arial"/>
          <w:bCs/>
          <w:sz w:val="24"/>
          <w:szCs w:val="24"/>
        </w:rPr>
        <w:t xml:space="preserve">easily </w:t>
      </w:r>
      <w:r w:rsidR="00867EFF" w:rsidRPr="00F916E9">
        <w:rPr>
          <w:rFonts w:ascii="Book Antiqua" w:hAnsi="Book Antiqua" w:cstheme="majorHAnsi"/>
          <w:kern w:val="0"/>
          <w:sz w:val="24"/>
          <w:szCs w:val="24"/>
        </w:rPr>
        <w:t xml:space="preserve">resolved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>using</w:t>
      </w:r>
      <w:r w:rsidR="00403821" w:rsidRPr="00F916E9">
        <w:rPr>
          <w:rFonts w:ascii="Book Antiqua" w:hAnsi="Book Antiqua" w:cs="Arial"/>
          <w:bCs/>
          <w:sz w:val="24"/>
          <w:szCs w:val="24"/>
        </w:rPr>
        <w:t xml:space="preserve"> </w:t>
      </w:r>
      <w:r w:rsidR="00867EFF" w:rsidRPr="00F916E9">
        <w:rPr>
          <w:rFonts w:ascii="Book Antiqua" w:hAnsi="Book Antiqua" w:cs="Arial"/>
          <w:bCs/>
          <w:sz w:val="24"/>
          <w:szCs w:val="24"/>
        </w:rPr>
        <w:t>Hutchinson's</w:t>
      </w:r>
      <w:r w:rsidR="00867EFF" w:rsidRPr="00F916E9">
        <w:rPr>
          <w:rFonts w:ascii="Book Antiqua" w:hAnsi="Book Antiqua" w:cs="Arial"/>
          <w:sz w:val="24"/>
          <w:szCs w:val="24"/>
        </w:rPr>
        <w:t xml:space="preserve"> maneuver and </w:t>
      </w:r>
      <w:r w:rsidR="00867EFF" w:rsidRPr="00F916E9">
        <w:rPr>
          <w:rFonts w:ascii="Book Antiqua" w:hAnsi="Book Antiqua" w:cstheme="majorHAnsi"/>
          <w:kern w:val="0"/>
          <w:sz w:val="24"/>
          <w:szCs w:val="24"/>
        </w:rPr>
        <w:t>soft polypoid masses were palpable from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 the</w:t>
      </w:r>
      <w:r w:rsidR="00867EFF" w:rsidRPr="00F916E9">
        <w:rPr>
          <w:rFonts w:ascii="Book Antiqua" w:hAnsi="Book Antiqua" w:cstheme="majorHAnsi"/>
          <w:kern w:val="0"/>
          <w:sz w:val="24"/>
          <w:szCs w:val="24"/>
        </w:rPr>
        <w:t xml:space="preserve"> cecum to the ascending colon</w:t>
      </w:r>
      <w:r w:rsidR="00F103D2" w:rsidRPr="00F916E9">
        <w:rPr>
          <w:rFonts w:ascii="Book Antiqua" w:hAnsi="Book Antiqua" w:cstheme="majorHAnsi"/>
          <w:kern w:val="0"/>
          <w:sz w:val="24"/>
          <w:szCs w:val="24"/>
        </w:rPr>
        <w:t xml:space="preserve"> (Fig</w:t>
      </w:r>
      <w:r w:rsidR="00014014" w:rsidRPr="00F916E9">
        <w:rPr>
          <w:rFonts w:ascii="Book Antiqua" w:hAnsi="Book Antiqua" w:cstheme="majorHAnsi"/>
          <w:kern w:val="0"/>
          <w:sz w:val="24"/>
          <w:szCs w:val="24"/>
        </w:rPr>
        <w:t xml:space="preserve">ure </w:t>
      </w:r>
      <w:r w:rsidR="00F103D2" w:rsidRPr="00F916E9">
        <w:rPr>
          <w:rFonts w:ascii="Book Antiqua" w:hAnsi="Book Antiqua" w:cstheme="majorHAnsi"/>
          <w:kern w:val="0"/>
          <w:sz w:val="24"/>
          <w:szCs w:val="24"/>
        </w:rPr>
        <w:t>2)</w:t>
      </w:r>
      <w:r w:rsidR="00867EFF" w:rsidRPr="00F916E9">
        <w:rPr>
          <w:rFonts w:ascii="Book Antiqua" w:hAnsi="Book Antiqua" w:cstheme="majorHAnsi"/>
          <w:kern w:val="0"/>
          <w:sz w:val="24"/>
          <w:szCs w:val="24"/>
        </w:rPr>
        <w:t xml:space="preserve">. Intraoperative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colonoscopy </w:t>
      </w:r>
      <w:r w:rsidR="00867EFF" w:rsidRPr="00F916E9">
        <w:rPr>
          <w:rFonts w:ascii="Book Antiqua" w:hAnsi="Book Antiqua" w:cstheme="majorHAnsi"/>
          <w:kern w:val="0"/>
          <w:sz w:val="24"/>
          <w:szCs w:val="24"/>
        </w:rPr>
        <w:t xml:space="preserve">revealed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>the presence of numerous soft polypoid masses with normal overlying mucosa</w:t>
      </w:r>
      <w:r w:rsidR="00F103D2" w:rsidRPr="00F916E9">
        <w:rPr>
          <w:rFonts w:ascii="Book Antiqua" w:hAnsi="Book Antiqua" w:cstheme="majorHAnsi"/>
          <w:kern w:val="0"/>
          <w:sz w:val="24"/>
          <w:szCs w:val="24"/>
        </w:rPr>
        <w:t xml:space="preserve"> (Fig</w:t>
      </w:r>
      <w:r w:rsidR="00014014" w:rsidRPr="00F916E9">
        <w:rPr>
          <w:rFonts w:ascii="Book Antiqua" w:hAnsi="Book Antiqua" w:cstheme="majorHAnsi"/>
          <w:kern w:val="0"/>
          <w:sz w:val="24"/>
          <w:szCs w:val="24"/>
        </w:rPr>
        <w:t xml:space="preserve">ure </w:t>
      </w:r>
      <w:r w:rsidR="00F103D2" w:rsidRPr="00F916E9">
        <w:rPr>
          <w:rFonts w:ascii="Book Antiqua" w:hAnsi="Book Antiqua" w:cstheme="majorHAnsi"/>
          <w:kern w:val="0"/>
          <w:sz w:val="24"/>
          <w:szCs w:val="24"/>
        </w:rPr>
        <w:t>3)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>.</w:t>
      </w:r>
      <w:r w:rsidR="00372A78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A </w:t>
      </w:r>
      <w:r w:rsidR="00372A78" w:rsidRPr="00F916E9">
        <w:rPr>
          <w:rFonts w:ascii="Book Antiqua" w:hAnsi="Book Antiqua" w:cstheme="majorHAnsi"/>
          <w:kern w:val="0"/>
          <w:sz w:val="24"/>
          <w:szCs w:val="24"/>
        </w:rPr>
        <w:t xml:space="preserve">right hemicolectomy was performed because other polyposis </w:t>
      </w:r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>diseases or intussusception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 relapse</w:t>
      </w:r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could </w:t>
      </w:r>
      <w:r w:rsidR="00372A78" w:rsidRPr="00F916E9">
        <w:rPr>
          <w:rFonts w:ascii="Book Antiqua" w:hAnsi="Book Antiqua" w:cstheme="majorHAnsi"/>
          <w:kern w:val="0"/>
          <w:sz w:val="24"/>
          <w:szCs w:val="24"/>
        </w:rPr>
        <w:t xml:space="preserve">not </w:t>
      </w:r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 xml:space="preserve">be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>ruled out</w:t>
      </w:r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 xml:space="preserve">, and to help make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a </w:t>
      </w:r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>final pathological diagnosis</w:t>
      </w:r>
      <w:r w:rsidR="00372A78" w:rsidRPr="00F916E9">
        <w:rPr>
          <w:rFonts w:ascii="Book Antiqua" w:hAnsi="Book Antiqua" w:cstheme="majorHAnsi"/>
          <w:kern w:val="0"/>
          <w:sz w:val="24"/>
          <w:szCs w:val="24"/>
        </w:rPr>
        <w:t>.</w:t>
      </w:r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>A gross examination showed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 that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 the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 mucosa of the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 resected colon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>appeared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 normal with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 no evidence of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 ulceration</w:t>
      </w:r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 xml:space="preserve"> or ulcer-related lesions,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>but instead a number of</w:t>
      </w:r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>soft, yellowish cystic masses</w:t>
      </w:r>
      <w:r w:rsidR="00F103D2" w:rsidRPr="00F916E9">
        <w:rPr>
          <w:rFonts w:ascii="Book Antiqua" w:hAnsi="Book Antiqua" w:cstheme="majorHAnsi"/>
          <w:kern w:val="0"/>
          <w:sz w:val="24"/>
          <w:szCs w:val="24"/>
        </w:rPr>
        <w:t xml:space="preserve"> (Fig</w:t>
      </w:r>
      <w:r w:rsidR="00014014" w:rsidRPr="00F916E9">
        <w:rPr>
          <w:rFonts w:ascii="Book Antiqua" w:hAnsi="Book Antiqua" w:cstheme="majorHAnsi"/>
          <w:kern w:val="0"/>
          <w:sz w:val="24"/>
          <w:szCs w:val="24"/>
        </w:rPr>
        <w:t>ure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>s</w:t>
      </w:r>
      <w:r w:rsidR="00F103D2" w:rsidRPr="00F916E9">
        <w:rPr>
          <w:rFonts w:ascii="Book Antiqua" w:hAnsi="Book Antiqua" w:cstheme="majorHAnsi"/>
          <w:kern w:val="0"/>
          <w:sz w:val="24"/>
          <w:szCs w:val="24"/>
        </w:rPr>
        <w:t xml:space="preserve"> 4)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>. A histological examination of sections of the colonic wall revealed large cysts in the submucosal layer</w:t>
      </w:r>
      <w:r w:rsidR="00B0164F" w:rsidRPr="00F916E9">
        <w:rPr>
          <w:rFonts w:ascii="Book Antiqua" w:hAnsi="Book Antiqua" w:cstheme="majorHAnsi"/>
          <w:kern w:val="0"/>
          <w:sz w:val="24"/>
          <w:szCs w:val="24"/>
        </w:rPr>
        <w:t xml:space="preserve"> (Fig</w:t>
      </w:r>
      <w:r w:rsidR="00014014" w:rsidRPr="00F916E9">
        <w:rPr>
          <w:rFonts w:ascii="Book Antiqua" w:hAnsi="Book Antiqua" w:cstheme="majorHAnsi"/>
          <w:kern w:val="0"/>
          <w:sz w:val="24"/>
          <w:szCs w:val="24"/>
        </w:rPr>
        <w:t xml:space="preserve">ure </w:t>
      </w:r>
      <w:r w:rsidR="00B0164F" w:rsidRPr="00F916E9">
        <w:rPr>
          <w:rFonts w:ascii="Book Antiqua" w:hAnsi="Book Antiqua" w:cstheme="majorHAnsi"/>
          <w:kern w:val="0"/>
          <w:sz w:val="24"/>
          <w:szCs w:val="24"/>
        </w:rPr>
        <w:t>5A)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>. The cysts were empty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>,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 but </w:t>
      </w:r>
      <w:r w:rsidR="00403821" w:rsidRPr="00F916E9">
        <w:rPr>
          <w:rFonts w:ascii="Book Antiqua" w:hAnsi="Book Antiqua" w:cstheme="majorHAnsi"/>
          <w:kern w:val="0"/>
          <w:sz w:val="24"/>
          <w:szCs w:val="24"/>
        </w:rPr>
        <w:t xml:space="preserve">were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>surrounded by a distinct fibrous wall</w:t>
      </w:r>
      <w:r w:rsidR="0021073A" w:rsidRPr="00F916E9">
        <w:rPr>
          <w:rFonts w:ascii="Book Antiqua" w:hAnsi="Book Antiqua" w:cstheme="majorHAnsi"/>
          <w:kern w:val="0"/>
          <w:sz w:val="24"/>
          <w:szCs w:val="24"/>
        </w:rPr>
        <w:t xml:space="preserve"> and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 were lined by macrophages that frequently coalesced to form multinucleated giant cells</w:t>
      </w:r>
      <w:r w:rsidR="00B0164F" w:rsidRPr="00F916E9">
        <w:rPr>
          <w:rFonts w:ascii="Book Antiqua" w:hAnsi="Book Antiqua" w:cstheme="majorHAnsi"/>
          <w:kern w:val="0"/>
          <w:sz w:val="24"/>
          <w:szCs w:val="24"/>
        </w:rPr>
        <w:t xml:space="preserve"> (Fig</w:t>
      </w:r>
      <w:r w:rsidR="00014014" w:rsidRPr="00F916E9">
        <w:rPr>
          <w:rFonts w:ascii="Book Antiqua" w:hAnsi="Book Antiqua" w:cstheme="majorHAnsi"/>
          <w:kern w:val="0"/>
          <w:sz w:val="24"/>
          <w:szCs w:val="24"/>
        </w:rPr>
        <w:t xml:space="preserve">ure </w:t>
      </w:r>
      <w:r w:rsidR="00B0164F" w:rsidRPr="00F916E9">
        <w:rPr>
          <w:rFonts w:ascii="Book Antiqua" w:hAnsi="Book Antiqua" w:cstheme="majorHAnsi"/>
          <w:kern w:val="0"/>
          <w:sz w:val="24"/>
          <w:szCs w:val="24"/>
        </w:rPr>
        <w:t>5B)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. </w:t>
      </w:r>
      <w:r w:rsidR="00196C70" w:rsidRPr="00F916E9">
        <w:rPr>
          <w:rFonts w:ascii="Book Antiqua" w:hAnsi="Book Antiqua" w:cstheme="majorHAnsi"/>
          <w:kern w:val="0"/>
          <w:sz w:val="24"/>
          <w:szCs w:val="24"/>
        </w:rPr>
        <w:t>B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>as</w:t>
      </w:r>
      <w:r w:rsidR="00196C70" w:rsidRPr="00F916E9">
        <w:rPr>
          <w:rFonts w:ascii="Book Antiqua" w:hAnsi="Book Antiqua" w:cstheme="majorHAnsi"/>
          <w:kern w:val="0"/>
          <w:sz w:val="24"/>
          <w:szCs w:val="24"/>
        </w:rPr>
        <w:t>ed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r w:rsidR="00196C70" w:rsidRPr="00F916E9">
        <w:rPr>
          <w:rFonts w:ascii="Book Antiqua" w:hAnsi="Book Antiqua" w:cstheme="majorHAnsi"/>
          <w:kern w:val="0"/>
          <w:sz w:val="24"/>
          <w:szCs w:val="24"/>
        </w:rPr>
        <w:t xml:space="preserve">on 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these findings, the patient was diagnosed </w:t>
      </w:r>
      <w:r w:rsidR="00196C70" w:rsidRPr="00F916E9">
        <w:rPr>
          <w:rFonts w:ascii="Book Antiqua" w:hAnsi="Book Antiqua" w:cstheme="majorHAnsi"/>
          <w:kern w:val="0"/>
          <w:sz w:val="24"/>
          <w:szCs w:val="24"/>
        </w:rPr>
        <w:t>with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proofErr w:type="spellStart"/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>pneumatosis</w:t>
      </w:r>
      <w:proofErr w:type="spellEnd"/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 xml:space="preserve"> </w:t>
      </w:r>
      <w:proofErr w:type="spellStart"/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>cystoides</w:t>
      </w:r>
      <w:proofErr w:type="spellEnd"/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 xml:space="preserve"> intestinalis</w:t>
      </w:r>
      <w:r w:rsidR="007A306C" w:rsidRPr="00F916E9">
        <w:rPr>
          <w:rFonts w:ascii="Book Antiqua" w:hAnsi="Book Antiqua" w:cstheme="majorHAnsi"/>
          <w:kern w:val="0"/>
          <w:sz w:val="24"/>
          <w:szCs w:val="24"/>
        </w:rPr>
        <w:t xml:space="preserve">. </w:t>
      </w:r>
      <w:r w:rsidR="00196C70" w:rsidRPr="00F916E9">
        <w:rPr>
          <w:rFonts w:ascii="Book Antiqua" w:hAnsi="Book Antiqua" w:cstheme="majorHAnsi"/>
          <w:sz w:val="24"/>
          <w:szCs w:val="24"/>
        </w:rPr>
        <w:t xml:space="preserve">The postoperative </w:t>
      </w:r>
      <w:r w:rsidR="00FD7843" w:rsidRPr="00F916E9">
        <w:rPr>
          <w:rFonts w:ascii="Book Antiqua" w:hAnsi="Book Antiqua" w:cstheme="majorHAnsi"/>
          <w:sz w:val="24"/>
          <w:szCs w:val="24"/>
        </w:rPr>
        <w:t>course was uneventful and the patient was discharged on postoperative day</w:t>
      </w:r>
      <w:r w:rsidR="00196C70" w:rsidRPr="00F916E9">
        <w:rPr>
          <w:rFonts w:ascii="Book Antiqua" w:hAnsi="Book Antiqua" w:cstheme="majorHAnsi"/>
          <w:sz w:val="24"/>
          <w:szCs w:val="24"/>
        </w:rPr>
        <w:t xml:space="preserve"> 9</w:t>
      </w:r>
      <w:r w:rsidR="00FD7843" w:rsidRPr="00F916E9">
        <w:rPr>
          <w:rFonts w:ascii="Book Antiqua" w:hAnsi="Book Antiqua" w:cstheme="majorHAnsi"/>
          <w:sz w:val="24"/>
          <w:szCs w:val="24"/>
        </w:rPr>
        <w:t xml:space="preserve">. </w:t>
      </w:r>
      <w:r w:rsidR="006F4DF4" w:rsidRPr="00F916E9">
        <w:rPr>
          <w:rFonts w:ascii="Book Antiqua" w:hAnsi="Book Antiqua" w:cstheme="majorHAnsi"/>
          <w:kern w:val="0"/>
          <w:sz w:val="24"/>
          <w:szCs w:val="24"/>
        </w:rPr>
        <w:t xml:space="preserve">No recurrence was noted on radiographic </w:t>
      </w:r>
      <w:r w:rsidR="006F4DF4" w:rsidRPr="00F916E9">
        <w:rPr>
          <w:rFonts w:ascii="Book Antiqua" w:hAnsi="Book Antiqua" w:cstheme="majorHAnsi"/>
          <w:kern w:val="0"/>
          <w:sz w:val="24"/>
          <w:szCs w:val="24"/>
        </w:rPr>
        <w:lastRenderedPageBreak/>
        <w:t>im</w:t>
      </w:r>
      <w:r w:rsidR="001E6716" w:rsidRPr="00F916E9">
        <w:rPr>
          <w:rFonts w:ascii="Book Antiqua" w:hAnsi="Book Antiqua" w:cstheme="majorHAnsi"/>
          <w:kern w:val="0"/>
          <w:sz w:val="24"/>
          <w:szCs w:val="24"/>
        </w:rPr>
        <w:t xml:space="preserve">aging </w:t>
      </w:r>
      <w:r w:rsidR="00196C70" w:rsidRPr="00F916E9">
        <w:rPr>
          <w:rFonts w:ascii="Book Antiqua" w:hAnsi="Book Antiqua" w:cstheme="majorHAnsi"/>
          <w:kern w:val="0"/>
          <w:sz w:val="24"/>
          <w:szCs w:val="24"/>
        </w:rPr>
        <w:t xml:space="preserve">performed </w:t>
      </w:r>
      <w:r w:rsidR="00202C9E" w:rsidRPr="00F916E9">
        <w:rPr>
          <w:rFonts w:ascii="Book Antiqua" w:hAnsi="Book Antiqua" w:cstheme="majorHAnsi"/>
          <w:kern w:val="0"/>
          <w:sz w:val="24"/>
          <w:szCs w:val="24"/>
        </w:rPr>
        <w:t xml:space="preserve">on postoperative </w:t>
      </w:r>
      <w:r w:rsidR="00B3495C" w:rsidRPr="00F916E9">
        <w:rPr>
          <w:rFonts w:ascii="Book Antiqua" w:hAnsi="Book Antiqua" w:cstheme="majorHAnsi"/>
          <w:kern w:val="0"/>
          <w:sz w:val="24"/>
          <w:szCs w:val="24"/>
        </w:rPr>
        <w:t>14</w:t>
      </w:r>
      <w:r w:rsidR="001E6716" w:rsidRPr="00F916E9">
        <w:rPr>
          <w:rFonts w:ascii="Book Antiqua" w:hAnsi="Book Antiqua" w:cstheme="majorHAnsi"/>
          <w:kern w:val="0"/>
          <w:sz w:val="24"/>
          <w:szCs w:val="24"/>
        </w:rPr>
        <w:t xml:space="preserve"> mo.</w:t>
      </w:r>
    </w:p>
    <w:p w:rsidR="00F916E9" w:rsidRDefault="00F916E9" w:rsidP="00F916E9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theme="majorHAnsi"/>
          <w:b/>
          <w:i/>
          <w:sz w:val="24"/>
          <w:szCs w:val="24"/>
          <w:lang w:eastAsia="zh-CN"/>
        </w:rPr>
      </w:pPr>
    </w:p>
    <w:p w:rsidR="001E6716" w:rsidRPr="00F916E9" w:rsidRDefault="00DB19C6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kern w:val="0"/>
          <w:sz w:val="24"/>
          <w:szCs w:val="24"/>
        </w:rPr>
      </w:pPr>
      <w:r w:rsidRPr="00F916E9">
        <w:rPr>
          <w:rFonts w:ascii="Book Antiqua" w:hAnsi="Book Antiqua" w:cstheme="majorHAnsi"/>
          <w:b/>
          <w:sz w:val="24"/>
          <w:szCs w:val="24"/>
        </w:rPr>
        <w:t>DISCUSSION</w:t>
      </w:r>
    </w:p>
    <w:p w:rsidR="003C561C" w:rsidRPr="00F916E9" w:rsidRDefault="00CD1D84" w:rsidP="00F916E9">
      <w:pPr>
        <w:pStyle w:val="Default"/>
        <w:spacing w:line="360" w:lineRule="auto"/>
        <w:jc w:val="both"/>
        <w:rPr>
          <w:rFonts w:ascii="Book Antiqua" w:eastAsia="AdvTT7c3c51d9" w:hAnsi="Book Antiqua" w:cstheme="majorHAnsi"/>
          <w:color w:val="auto"/>
        </w:rPr>
      </w:pPr>
      <w:r w:rsidRPr="00F916E9">
        <w:rPr>
          <w:rFonts w:ascii="Book Antiqua" w:eastAsia="GulliverRM" w:hAnsi="Book Antiqua" w:cstheme="majorHAnsi"/>
          <w:color w:val="auto"/>
        </w:rPr>
        <w:t xml:space="preserve">Classically, </w:t>
      </w:r>
      <w:r w:rsidR="00A40817" w:rsidRPr="00F916E9">
        <w:rPr>
          <w:rFonts w:ascii="Book Antiqua" w:eastAsia="GulliverRM" w:hAnsi="Book Antiqua" w:cstheme="majorHAnsi"/>
          <w:color w:val="auto"/>
        </w:rPr>
        <w:t xml:space="preserve">PI can be subdivided into </w:t>
      </w:r>
      <w:r w:rsidR="00196C70" w:rsidRPr="00F916E9">
        <w:rPr>
          <w:rFonts w:ascii="Book Antiqua" w:eastAsia="GulliverRM" w:hAnsi="Book Antiqua" w:cstheme="majorHAnsi"/>
          <w:color w:val="auto"/>
        </w:rPr>
        <w:t xml:space="preserve">2 </w:t>
      </w:r>
      <w:r w:rsidR="00A40817" w:rsidRPr="00F916E9">
        <w:rPr>
          <w:rFonts w:ascii="Book Antiqua" w:eastAsia="GulliverRM" w:hAnsi="Book Antiqua" w:cstheme="majorHAnsi"/>
          <w:color w:val="auto"/>
        </w:rPr>
        <w:t xml:space="preserve">distinct groups: </w:t>
      </w:r>
      <w:r w:rsidR="00E61CE5" w:rsidRPr="00F916E9">
        <w:rPr>
          <w:rFonts w:ascii="Book Antiqua" w:eastAsia="GulliverRM" w:hAnsi="Book Antiqua" w:cstheme="majorHAnsi"/>
          <w:color w:val="auto"/>
        </w:rPr>
        <w:t>p</w:t>
      </w:r>
      <w:r w:rsidR="00A40817" w:rsidRPr="00F916E9">
        <w:rPr>
          <w:rFonts w:ascii="Book Antiqua" w:eastAsia="GulliverRM" w:hAnsi="Book Antiqua" w:cstheme="majorHAnsi"/>
          <w:color w:val="auto"/>
        </w:rPr>
        <w:t>rimary PI, representing 15% of cases, and secondary PI, representing 85% of cases</w:t>
      </w:r>
      <w:r w:rsidR="00014014" w:rsidRPr="00F916E9">
        <w:rPr>
          <w:rFonts w:ascii="Book Antiqua" w:eastAsia="GulliverRM" w:hAnsi="Book Antiqua" w:cstheme="majorHAnsi"/>
          <w:color w:val="auto"/>
          <w:vertAlign w:val="superscript"/>
        </w:rPr>
        <w:t>[5]</w:t>
      </w:r>
      <w:r w:rsidR="00A40817" w:rsidRPr="00F916E9">
        <w:rPr>
          <w:rFonts w:ascii="Book Antiqua" w:eastAsia="GulliverRM" w:hAnsi="Book Antiqua" w:cstheme="majorHAnsi"/>
          <w:color w:val="auto"/>
        </w:rPr>
        <w:t>. Secondary PI</w:t>
      </w:r>
      <w:r w:rsidR="00E61CE5" w:rsidRPr="00F916E9">
        <w:rPr>
          <w:rFonts w:ascii="Book Antiqua" w:eastAsia="GulliverRM" w:hAnsi="Book Antiqua" w:cstheme="majorHAnsi"/>
          <w:color w:val="auto"/>
        </w:rPr>
        <w:t>,</w:t>
      </w:r>
      <w:r w:rsidR="00A40817" w:rsidRPr="00F916E9">
        <w:rPr>
          <w:rFonts w:ascii="Book Antiqua" w:eastAsia="GulliverRM" w:hAnsi="Book Antiqua" w:cstheme="majorHAnsi"/>
          <w:color w:val="auto"/>
        </w:rPr>
        <w:t xml:space="preserve"> </w:t>
      </w:r>
      <w:r w:rsidR="00E61CE5" w:rsidRPr="00F916E9">
        <w:rPr>
          <w:rFonts w:ascii="Book Antiqua" w:eastAsia="GulliverRM" w:hAnsi="Book Antiqua" w:cstheme="majorHAnsi"/>
          <w:color w:val="auto"/>
        </w:rPr>
        <w:t>where the gas accumulates as linear collections</w:t>
      </w:r>
      <w:r w:rsidR="0021073A" w:rsidRPr="00F916E9">
        <w:rPr>
          <w:rFonts w:ascii="Book Antiqua" w:eastAsia="GulliverRM" w:hAnsi="Book Antiqua" w:cstheme="majorHAnsi"/>
          <w:color w:val="auto"/>
        </w:rPr>
        <w:t xml:space="preserve"> and</w:t>
      </w:r>
      <w:r w:rsidR="00E61CE5" w:rsidRPr="00F916E9">
        <w:rPr>
          <w:rFonts w:ascii="Book Antiqua" w:eastAsia="GulliverRM" w:hAnsi="Book Antiqua" w:cstheme="majorHAnsi"/>
          <w:color w:val="auto"/>
        </w:rPr>
        <w:t xml:space="preserve"> reflects a pathological condition, </w:t>
      </w:r>
      <w:r w:rsidR="00A40817" w:rsidRPr="00F916E9">
        <w:rPr>
          <w:rFonts w:ascii="Book Antiqua" w:eastAsia="GulliverRM" w:hAnsi="Book Antiqua" w:cstheme="majorHAnsi"/>
          <w:color w:val="auto"/>
        </w:rPr>
        <w:t>has been attributed to endoscopic procedures, immunological disturbances, bowel mucosal disruptions</w:t>
      </w:r>
      <w:r w:rsidR="00196C70" w:rsidRPr="00F916E9">
        <w:rPr>
          <w:rFonts w:ascii="Book Antiqua" w:eastAsia="GulliverRM" w:hAnsi="Book Antiqua" w:cstheme="majorHAnsi"/>
          <w:color w:val="auto"/>
        </w:rPr>
        <w:t>,</w:t>
      </w:r>
      <w:r w:rsidR="00A40817" w:rsidRPr="00F916E9">
        <w:rPr>
          <w:rFonts w:ascii="Book Antiqua" w:eastAsia="GulliverRM" w:hAnsi="Book Antiqua" w:cstheme="majorHAnsi"/>
          <w:color w:val="auto"/>
        </w:rPr>
        <w:t xml:space="preserve"> and intra-abdominal pathologies.</w:t>
      </w:r>
      <w:r w:rsidR="00E61CE5" w:rsidRPr="00F916E9">
        <w:rPr>
          <w:rFonts w:ascii="Book Antiqua" w:eastAsia="GulliverRM" w:hAnsi="Book Antiqua" w:cstheme="majorHAnsi"/>
          <w:color w:val="auto"/>
        </w:rPr>
        <w:t xml:space="preserve"> In contrast to secondary PI,</w:t>
      </w:r>
      <w:r w:rsidR="00A40817" w:rsidRPr="00F916E9">
        <w:rPr>
          <w:rFonts w:ascii="Book Antiqua" w:eastAsia="GulliverRM" w:hAnsi="Book Antiqua" w:cstheme="majorHAnsi"/>
          <w:color w:val="auto"/>
        </w:rPr>
        <w:t xml:space="preserve"> </w:t>
      </w:r>
      <w:r w:rsidR="00E61CE5" w:rsidRPr="00F916E9">
        <w:rPr>
          <w:rFonts w:ascii="Book Antiqua" w:eastAsia="GulliverRM" w:hAnsi="Book Antiqua" w:cstheme="majorHAnsi"/>
          <w:color w:val="auto"/>
        </w:rPr>
        <w:t>prima</w:t>
      </w:r>
      <w:r w:rsidR="00A40817" w:rsidRPr="00F916E9">
        <w:rPr>
          <w:rFonts w:ascii="Book Antiqua" w:eastAsia="GulliverRM" w:hAnsi="Book Antiqua" w:cstheme="majorHAnsi"/>
          <w:color w:val="auto"/>
        </w:rPr>
        <w:t>ry PI</w:t>
      </w:r>
      <w:r w:rsidR="00E61CE5" w:rsidRPr="00F916E9">
        <w:rPr>
          <w:rFonts w:ascii="Book Antiqua" w:eastAsia="GulliverRM" w:hAnsi="Book Antiqua" w:cstheme="majorHAnsi"/>
          <w:color w:val="auto"/>
        </w:rPr>
        <w:t xml:space="preserve"> is characterized </w:t>
      </w:r>
      <w:r w:rsidR="00196C70" w:rsidRPr="00F916E9">
        <w:rPr>
          <w:rFonts w:ascii="Book Antiqua" w:eastAsia="GulliverRM" w:hAnsi="Book Antiqua" w:cstheme="majorHAnsi"/>
          <w:color w:val="auto"/>
        </w:rPr>
        <w:t>by</w:t>
      </w:r>
      <w:r w:rsidR="00A40817" w:rsidRPr="00F916E9">
        <w:rPr>
          <w:rFonts w:ascii="Book Antiqua" w:eastAsia="GulliverRM" w:hAnsi="Book Antiqua" w:cstheme="majorHAnsi"/>
          <w:color w:val="auto"/>
        </w:rPr>
        <w:t xml:space="preserve"> intramural gas </w:t>
      </w:r>
      <w:r w:rsidR="00196C70" w:rsidRPr="00F916E9">
        <w:rPr>
          <w:rFonts w:ascii="Book Antiqua" w:eastAsia="GulliverRM" w:hAnsi="Book Antiqua" w:cstheme="majorHAnsi"/>
          <w:color w:val="auto"/>
        </w:rPr>
        <w:t xml:space="preserve">that </w:t>
      </w:r>
      <w:r w:rsidR="00A40817" w:rsidRPr="00F916E9">
        <w:rPr>
          <w:rFonts w:ascii="Book Antiqua" w:eastAsia="GulliverRM" w:hAnsi="Book Antiqua" w:cstheme="majorHAnsi"/>
          <w:color w:val="auto"/>
        </w:rPr>
        <w:t>is cystic</w:t>
      </w:r>
      <w:r w:rsidR="0021073A" w:rsidRPr="00F916E9">
        <w:rPr>
          <w:rFonts w:ascii="Book Antiqua" w:eastAsia="GulliverRM" w:hAnsi="Book Antiqua" w:cstheme="majorHAnsi"/>
          <w:color w:val="auto"/>
        </w:rPr>
        <w:t xml:space="preserve"> and</w:t>
      </w:r>
      <w:r w:rsidR="00A40817" w:rsidRPr="00F916E9">
        <w:rPr>
          <w:rFonts w:ascii="Book Antiqua" w:eastAsia="GulliverRM" w:hAnsi="Book Antiqua" w:cstheme="majorHAnsi"/>
          <w:color w:val="auto"/>
        </w:rPr>
        <w:t xml:space="preserve"> benign in nature</w:t>
      </w:r>
      <w:r w:rsidR="0021073A" w:rsidRPr="00F916E9">
        <w:rPr>
          <w:rFonts w:ascii="Book Antiqua" w:eastAsia="GulliverRM" w:hAnsi="Book Antiqua" w:cstheme="majorHAnsi"/>
          <w:color w:val="auto"/>
        </w:rPr>
        <w:t xml:space="preserve"> and</w:t>
      </w:r>
      <w:r w:rsidR="00196C70" w:rsidRPr="00F916E9">
        <w:rPr>
          <w:rFonts w:ascii="Book Antiqua" w:eastAsia="GulliverRM" w:hAnsi="Book Antiqua" w:cstheme="majorHAnsi"/>
          <w:color w:val="auto"/>
        </w:rPr>
        <w:t xml:space="preserve"> does</w:t>
      </w:r>
      <w:r w:rsidR="00FE2577" w:rsidRPr="00F916E9">
        <w:rPr>
          <w:rFonts w:ascii="Book Antiqua" w:eastAsia="GulliverRM" w:hAnsi="Book Antiqua" w:cstheme="majorHAnsi"/>
          <w:color w:val="auto"/>
        </w:rPr>
        <w:t xml:space="preserve"> not always </w:t>
      </w:r>
      <w:r w:rsidR="00196C70" w:rsidRPr="00F916E9">
        <w:rPr>
          <w:rFonts w:ascii="Book Antiqua" w:eastAsia="GulliverRM" w:hAnsi="Book Antiqua" w:cstheme="majorHAnsi"/>
          <w:color w:val="auto"/>
        </w:rPr>
        <w:t>require</w:t>
      </w:r>
      <w:r w:rsidR="00FE2577" w:rsidRPr="00F916E9">
        <w:rPr>
          <w:rFonts w:ascii="Book Antiqua" w:eastAsia="GulliverRM" w:hAnsi="Book Antiqua" w:cstheme="majorHAnsi"/>
          <w:color w:val="auto"/>
        </w:rPr>
        <w:t xml:space="preserve"> urgent laparotomy</w:t>
      </w:r>
      <w:r w:rsidR="00014014" w:rsidRPr="00F916E9">
        <w:rPr>
          <w:rFonts w:ascii="Book Antiqua" w:eastAsia="GulliverRM" w:hAnsi="Book Antiqua" w:cstheme="majorHAnsi"/>
          <w:color w:val="auto"/>
          <w:vertAlign w:val="superscript"/>
        </w:rPr>
        <w:t>[6]</w:t>
      </w:r>
      <w:r w:rsidR="00A40817" w:rsidRPr="00F916E9">
        <w:rPr>
          <w:rFonts w:ascii="Book Antiqua" w:eastAsia="GulliverRM" w:hAnsi="Book Antiqua" w:cstheme="majorHAnsi"/>
          <w:color w:val="auto"/>
        </w:rPr>
        <w:t>.</w:t>
      </w:r>
      <w:r w:rsidRPr="00F916E9">
        <w:rPr>
          <w:rFonts w:ascii="Book Antiqua" w:eastAsia="GulliverRM" w:hAnsi="Book Antiqua" w:cstheme="majorHAnsi"/>
          <w:color w:val="auto"/>
        </w:rPr>
        <w:t xml:space="preserve"> </w:t>
      </w:r>
      <w:r w:rsidR="00E61CE5" w:rsidRPr="00F916E9">
        <w:rPr>
          <w:rFonts w:ascii="Book Antiqua" w:hAnsi="Book Antiqua" w:cstheme="majorHAnsi"/>
          <w:color w:val="auto"/>
        </w:rPr>
        <w:t>Although</w:t>
      </w:r>
      <w:r w:rsidR="00894601" w:rsidRPr="00F916E9">
        <w:rPr>
          <w:rFonts w:ascii="Book Antiqua" w:hAnsi="Book Antiqua" w:cstheme="majorHAnsi"/>
          <w:color w:val="auto"/>
        </w:rPr>
        <w:t xml:space="preserve"> PI may </w:t>
      </w:r>
      <w:r w:rsidR="00196C70" w:rsidRPr="00F916E9">
        <w:rPr>
          <w:rFonts w:ascii="Book Antiqua" w:hAnsi="Book Antiqua" w:cstheme="majorHAnsi"/>
          <w:color w:val="auto"/>
        </w:rPr>
        <w:t xml:space="preserve">occur </w:t>
      </w:r>
      <w:r w:rsidR="00894601" w:rsidRPr="00F916E9">
        <w:rPr>
          <w:rFonts w:ascii="Book Antiqua" w:hAnsi="Book Antiqua" w:cstheme="majorHAnsi"/>
          <w:color w:val="auto"/>
        </w:rPr>
        <w:t xml:space="preserve">in association with </w:t>
      </w:r>
      <w:r w:rsidR="00894601" w:rsidRPr="00F916E9">
        <w:rPr>
          <w:rFonts w:ascii="Book Antiqua" w:eastAsia="AdvTT7c3c51d9" w:hAnsi="Book Antiqua" w:cstheme="majorHAnsi"/>
          <w:color w:val="auto"/>
        </w:rPr>
        <w:t>acquired immunodeficiency</w:t>
      </w:r>
      <w:r w:rsidR="00014014" w:rsidRPr="00F916E9">
        <w:rPr>
          <w:rFonts w:ascii="Book Antiqua" w:eastAsia="AdvTT7c3c51d9" w:hAnsi="Book Antiqua" w:cstheme="majorHAnsi"/>
          <w:color w:val="auto"/>
          <w:vertAlign w:val="superscript"/>
        </w:rPr>
        <w:t>[7]</w:t>
      </w:r>
      <w:r w:rsidR="00894601" w:rsidRPr="00F916E9">
        <w:rPr>
          <w:rFonts w:ascii="Book Antiqua" w:eastAsia="AdvTT7c3c51d9" w:hAnsi="Book Antiqua" w:cstheme="majorHAnsi"/>
          <w:color w:val="auto"/>
        </w:rPr>
        <w:t>, transplant status</w:t>
      </w:r>
      <w:r w:rsidR="00014014" w:rsidRPr="00F916E9">
        <w:rPr>
          <w:rFonts w:ascii="Book Antiqua" w:eastAsia="AdvTT7c3c51d9" w:hAnsi="Book Antiqua" w:cstheme="majorHAnsi"/>
          <w:color w:val="auto"/>
          <w:vertAlign w:val="superscript"/>
        </w:rPr>
        <w:t>[8]</w:t>
      </w:r>
      <w:r w:rsidR="00894601" w:rsidRPr="00F916E9">
        <w:rPr>
          <w:rFonts w:ascii="Book Antiqua" w:eastAsia="AdvTT7c3c51d9" w:hAnsi="Book Antiqua" w:cstheme="majorHAnsi"/>
          <w:color w:val="auto"/>
        </w:rPr>
        <w:t>, cancer treatment</w:t>
      </w:r>
      <w:r w:rsidR="00014014" w:rsidRPr="00F916E9">
        <w:rPr>
          <w:rFonts w:ascii="Book Antiqua" w:eastAsia="AdvTT7c3c51d9" w:hAnsi="Book Antiqua" w:cstheme="majorHAnsi"/>
          <w:color w:val="auto"/>
          <w:vertAlign w:val="superscript"/>
        </w:rPr>
        <w:t>[9,10]</w:t>
      </w:r>
      <w:r w:rsidR="00894601" w:rsidRPr="00F916E9">
        <w:rPr>
          <w:rFonts w:ascii="Book Antiqua" w:eastAsia="AdvTT7c3c51d9" w:hAnsi="Book Antiqua" w:cstheme="majorHAnsi"/>
          <w:color w:val="auto"/>
        </w:rPr>
        <w:t>, scleroderma</w:t>
      </w:r>
      <w:r w:rsidR="00014014" w:rsidRPr="00F916E9">
        <w:rPr>
          <w:rFonts w:ascii="Book Antiqua" w:eastAsia="AdvTT7c3c51d9" w:hAnsi="Book Antiqua" w:cstheme="majorHAnsi"/>
          <w:color w:val="auto"/>
          <w:vertAlign w:val="superscript"/>
        </w:rPr>
        <w:t>[11]</w:t>
      </w:r>
      <w:r w:rsidR="00894601" w:rsidRPr="00F916E9">
        <w:rPr>
          <w:rFonts w:ascii="Book Antiqua" w:eastAsia="AdvTT7c3c51d9" w:hAnsi="Book Antiqua" w:cstheme="majorHAnsi"/>
          <w:color w:val="auto"/>
        </w:rPr>
        <w:t>, cystic fibrosis</w:t>
      </w:r>
      <w:r w:rsidR="00014014" w:rsidRPr="00F916E9">
        <w:rPr>
          <w:rFonts w:ascii="Book Antiqua" w:eastAsia="AdvTT7c3c51d9" w:hAnsi="Book Antiqua" w:cstheme="majorHAnsi"/>
          <w:color w:val="auto"/>
          <w:vertAlign w:val="superscript"/>
        </w:rPr>
        <w:t>[12]</w:t>
      </w:r>
      <w:r w:rsidR="00894601" w:rsidRPr="00F916E9">
        <w:rPr>
          <w:rFonts w:ascii="Book Antiqua" w:eastAsia="AdvTT7c3c51d9" w:hAnsi="Book Antiqua" w:cstheme="majorHAnsi"/>
          <w:color w:val="auto"/>
        </w:rPr>
        <w:t>, systemic lupus</w:t>
      </w:r>
      <w:r w:rsidR="00014014" w:rsidRPr="00F916E9">
        <w:rPr>
          <w:rFonts w:ascii="Book Antiqua" w:eastAsia="AdvTT7c3c51d9" w:hAnsi="Book Antiqua" w:cstheme="majorHAnsi"/>
          <w:color w:val="auto"/>
          <w:vertAlign w:val="superscript"/>
        </w:rPr>
        <w:t>[13]</w:t>
      </w:r>
      <w:r w:rsidR="00894601" w:rsidRPr="00F916E9">
        <w:rPr>
          <w:rFonts w:ascii="Book Antiqua" w:eastAsia="AdvTT7c3c51d9" w:hAnsi="Book Antiqua" w:cstheme="majorHAnsi"/>
          <w:color w:val="auto"/>
        </w:rPr>
        <w:t>, inflammatory bowel disease</w:t>
      </w:r>
      <w:r w:rsidR="00014014" w:rsidRPr="00F916E9">
        <w:rPr>
          <w:rFonts w:ascii="Book Antiqua" w:eastAsia="AdvTT7c3c51d9" w:hAnsi="Book Antiqua" w:cstheme="majorHAnsi"/>
          <w:color w:val="auto"/>
          <w:vertAlign w:val="superscript"/>
        </w:rPr>
        <w:t>[2]</w:t>
      </w:r>
      <w:r w:rsidR="00894601" w:rsidRPr="00F916E9">
        <w:rPr>
          <w:rFonts w:ascii="Book Antiqua" w:eastAsia="AdvTT7c3c51d9" w:hAnsi="Book Antiqua" w:cstheme="majorHAnsi"/>
          <w:color w:val="auto"/>
        </w:rPr>
        <w:t>, intestinal ischemia</w:t>
      </w:r>
      <w:r w:rsidR="00014014" w:rsidRPr="00F916E9">
        <w:rPr>
          <w:rFonts w:ascii="Book Antiqua" w:eastAsia="AdvTT7c3c51d9" w:hAnsi="Book Antiqua" w:cstheme="majorHAnsi"/>
          <w:color w:val="auto"/>
          <w:vertAlign w:val="superscript"/>
        </w:rPr>
        <w:t>[14]</w:t>
      </w:r>
      <w:r w:rsidR="00894601" w:rsidRPr="00F916E9">
        <w:rPr>
          <w:rFonts w:ascii="Book Antiqua" w:eastAsia="AdvTT7c3c51d9" w:hAnsi="Book Antiqua" w:cstheme="majorHAnsi"/>
          <w:color w:val="auto"/>
        </w:rPr>
        <w:t>, colitis</w:t>
      </w:r>
      <w:r w:rsidR="00014014" w:rsidRPr="00F916E9">
        <w:rPr>
          <w:rFonts w:ascii="Book Antiqua" w:eastAsia="AdvTT7c3c51d9" w:hAnsi="Book Antiqua" w:cstheme="majorHAnsi"/>
          <w:color w:val="auto"/>
          <w:vertAlign w:val="superscript"/>
        </w:rPr>
        <w:t>[15]</w:t>
      </w:r>
      <w:r w:rsidR="00894601" w:rsidRPr="00F916E9">
        <w:rPr>
          <w:rFonts w:ascii="Book Antiqua" w:eastAsia="AdvTT7c3c51d9" w:hAnsi="Book Antiqua" w:cstheme="majorHAnsi"/>
          <w:color w:val="auto"/>
        </w:rPr>
        <w:t xml:space="preserve">, </w:t>
      </w:r>
      <w:r w:rsidR="00196C70" w:rsidRPr="00F916E9">
        <w:rPr>
          <w:rFonts w:ascii="Book Antiqua" w:eastAsia="AdvTT7c3c51d9" w:hAnsi="Book Antiqua" w:cstheme="majorHAnsi"/>
          <w:color w:val="auto"/>
        </w:rPr>
        <w:t xml:space="preserve">or </w:t>
      </w:r>
      <w:r w:rsidR="00894601" w:rsidRPr="00F916E9">
        <w:rPr>
          <w:rFonts w:ascii="Book Antiqua" w:eastAsia="AdvTT7c3c51d9" w:hAnsi="Book Antiqua" w:cstheme="majorHAnsi"/>
          <w:color w:val="auto"/>
        </w:rPr>
        <w:t>trauma</w:t>
      </w:r>
      <w:r w:rsidR="00014014" w:rsidRPr="00F916E9">
        <w:rPr>
          <w:rFonts w:ascii="Book Antiqua" w:eastAsia="AdvTT7c3c51d9" w:hAnsi="Book Antiqua" w:cstheme="majorHAnsi"/>
          <w:color w:val="auto"/>
          <w:vertAlign w:val="superscript"/>
        </w:rPr>
        <w:t>[16]</w:t>
      </w:r>
      <w:r w:rsidR="00E61CE5" w:rsidRPr="00F916E9">
        <w:rPr>
          <w:rFonts w:ascii="Book Antiqua" w:eastAsia="AdvTT7c3c51d9" w:hAnsi="Book Antiqua" w:cstheme="majorHAnsi"/>
          <w:color w:val="auto"/>
        </w:rPr>
        <w:t>, t</w:t>
      </w:r>
      <w:r w:rsidR="00E61CE5" w:rsidRPr="00F916E9">
        <w:rPr>
          <w:rFonts w:ascii="Book Antiqua" w:hAnsi="Book Antiqua" w:cstheme="majorHAnsi"/>
          <w:color w:val="auto"/>
        </w:rPr>
        <w:t xml:space="preserve">he exact etiology of </w:t>
      </w:r>
      <w:r w:rsidR="004D68AF" w:rsidRPr="00F916E9">
        <w:rPr>
          <w:rFonts w:ascii="Book Antiqua" w:hAnsi="Book Antiqua" w:cstheme="majorHAnsi"/>
          <w:color w:val="auto"/>
        </w:rPr>
        <w:t>both primary</w:t>
      </w:r>
      <w:r w:rsidR="0021073A" w:rsidRPr="00F916E9">
        <w:rPr>
          <w:rFonts w:ascii="Book Antiqua" w:hAnsi="Book Antiqua" w:cstheme="majorHAnsi"/>
          <w:color w:val="auto"/>
        </w:rPr>
        <w:t xml:space="preserve"> and</w:t>
      </w:r>
      <w:r w:rsidR="004D68AF" w:rsidRPr="00F916E9">
        <w:rPr>
          <w:rFonts w:ascii="Book Antiqua" w:hAnsi="Book Antiqua" w:cstheme="majorHAnsi"/>
          <w:color w:val="auto"/>
        </w:rPr>
        <w:t xml:space="preserve"> secondary </w:t>
      </w:r>
      <w:r w:rsidR="00E61CE5" w:rsidRPr="00F916E9">
        <w:rPr>
          <w:rFonts w:ascii="Book Antiqua" w:hAnsi="Book Antiqua" w:cstheme="majorHAnsi"/>
          <w:color w:val="auto"/>
        </w:rPr>
        <w:t xml:space="preserve">PI </w:t>
      </w:r>
      <w:r w:rsidR="00196C70" w:rsidRPr="00F916E9">
        <w:rPr>
          <w:rFonts w:ascii="Book Antiqua" w:hAnsi="Book Antiqua" w:cstheme="majorHAnsi"/>
          <w:color w:val="auto"/>
        </w:rPr>
        <w:t>remains</w:t>
      </w:r>
      <w:r w:rsidR="00E61CE5" w:rsidRPr="00F916E9">
        <w:rPr>
          <w:rFonts w:ascii="Book Antiqua" w:hAnsi="Book Antiqua" w:cstheme="majorHAnsi"/>
          <w:color w:val="auto"/>
        </w:rPr>
        <w:t xml:space="preserve"> unknown</w:t>
      </w:r>
      <w:r w:rsidR="00894601" w:rsidRPr="00F916E9">
        <w:rPr>
          <w:rFonts w:ascii="Book Antiqua" w:eastAsia="AdvTT7c3c51d9" w:hAnsi="Book Antiqua" w:cstheme="majorHAnsi"/>
          <w:color w:val="auto"/>
        </w:rPr>
        <w:t>.</w:t>
      </w:r>
      <w:r w:rsidR="001F6775" w:rsidRPr="00F916E9">
        <w:rPr>
          <w:rFonts w:ascii="Book Antiqua" w:eastAsia="AdvTT7c3c51d9" w:hAnsi="Book Antiqua" w:cstheme="majorHAnsi"/>
          <w:color w:val="auto"/>
        </w:rPr>
        <w:t xml:space="preserve"> </w:t>
      </w:r>
    </w:p>
    <w:p w:rsidR="0021073A" w:rsidRPr="00F916E9" w:rsidRDefault="00196C70" w:rsidP="00F916E9">
      <w:pPr>
        <w:pStyle w:val="Default"/>
        <w:spacing w:line="360" w:lineRule="auto"/>
        <w:ind w:firstLineChars="100" w:firstLine="240"/>
        <w:jc w:val="both"/>
        <w:rPr>
          <w:rFonts w:ascii="Book Antiqua" w:eastAsiaTheme="minorEastAsia" w:hAnsi="Book Antiqua" w:cstheme="majorHAnsi"/>
          <w:color w:val="auto"/>
        </w:rPr>
      </w:pPr>
      <w:r w:rsidRPr="00F916E9">
        <w:rPr>
          <w:rFonts w:ascii="Book Antiqua" w:hAnsi="Book Antiqua" w:cstheme="majorHAnsi"/>
          <w:color w:val="auto"/>
        </w:rPr>
        <w:t>There is currently</w:t>
      </w:r>
      <w:r w:rsidR="00904F7D" w:rsidRPr="00F916E9">
        <w:rPr>
          <w:rFonts w:ascii="Book Antiqua" w:hAnsi="Book Antiqua" w:cstheme="majorHAnsi"/>
          <w:color w:val="auto"/>
        </w:rPr>
        <w:t xml:space="preserve"> no consensus on the appropriate management of PI, </w:t>
      </w:r>
      <w:r w:rsidR="00FF4A03" w:rsidRPr="00F916E9">
        <w:rPr>
          <w:rFonts w:ascii="Book Antiqua" w:hAnsi="Book Antiqua" w:cstheme="majorHAnsi"/>
          <w:color w:val="auto"/>
        </w:rPr>
        <w:t>although many me</w:t>
      </w:r>
      <w:r w:rsidR="00FF4A03" w:rsidRPr="00F916E9">
        <w:rPr>
          <w:rFonts w:ascii="Book Antiqua" w:hAnsi="Book Antiqua" w:cstheme="majorHAnsi"/>
          <w:color w:val="auto"/>
        </w:rPr>
        <w:softHyphen/>
        <w:t xml:space="preserve">chanical, bacterial, and pulmonary hypotheses have been proposed regarding </w:t>
      </w:r>
      <w:r w:rsidRPr="00F916E9">
        <w:rPr>
          <w:rFonts w:ascii="Book Antiqua" w:hAnsi="Book Antiqua" w:cstheme="majorHAnsi"/>
          <w:color w:val="auto"/>
        </w:rPr>
        <w:t xml:space="preserve">PI </w:t>
      </w:r>
      <w:proofErr w:type="spellStart"/>
      <w:r w:rsidR="00FF4A03" w:rsidRPr="00F916E9">
        <w:rPr>
          <w:rFonts w:ascii="Book Antiqua" w:hAnsi="Book Antiqua" w:cstheme="majorHAnsi"/>
          <w:color w:val="auto"/>
        </w:rPr>
        <w:t>etiopathogenesis</w:t>
      </w:r>
      <w:proofErr w:type="spellEnd"/>
      <w:r w:rsidRPr="00F916E9">
        <w:rPr>
          <w:rFonts w:ascii="Book Antiqua" w:hAnsi="Book Antiqua" w:cstheme="majorHAnsi"/>
          <w:color w:val="auto"/>
        </w:rPr>
        <w:t>,</w:t>
      </w:r>
      <w:r w:rsidR="00FF4A03" w:rsidRPr="00F916E9">
        <w:rPr>
          <w:rFonts w:ascii="Book Antiqua" w:hAnsi="Book Antiqua" w:cstheme="majorHAnsi"/>
          <w:color w:val="auto"/>
        </w:rPr>
        <w:t xml:space="preserve"> </w:t>
      </w:r>
      <w:r w:rsidR="00904F7D" w:rsidRPr="00F916E9">
        <w:rPr>
          <w:rFonts w:ascii="Book Antiqua" w:hAnsi="Book Antiqua" w:cstheme="majorHAnsi"/>
          <w:color w:val="auto"/>
        </w:rPr>
        <w:t>and its management can be challenging for surgeon</w:t>
      </w:r>
      <w:r w:rsidRPr="00F916E9">
        <w:rPr>
          <w:rFonts w:ascii="Book Antiqua" w:hAnsi="Book Antiqua" w:cstheme="majorHAnsi"/>
          <w:color w:val="auto"/>
        </w:rPr>
        <w:t>s</w:t>
      </w:r>
      <w:r w:rsidR="00014014" w:rsidRPr="00F916E9">
        <w:rPr>
          <w:rFonts w:ascii="Book Antiqua" w:hAnsi="Book Antiqua" w:cstheme="majorHAnsi"/>
          <w:color w:val="auto"/>
          <w:vertAlign w:val="superscript"/>
        </w:rPr>
        <w:t>[17]</w:t>
      </w:r>
      <w:r w:rsidR="00904F7D" w:rsidRPr="00F916E9">
        <w:rPr>
          <w:rFonts w:ascii="Book Antiqua" w:hAnsi="Book Antiqua" w:cstheme="majorHAnsi"/>
          <w:color w:val="auto"/>
        </w:rPr>
        <w:t xml:space="preserve">. Many studies have investigated the use of risk factors as predictors of </w:t>
      </w:r>
      <w:r w:rsidRPr="00F916E9">
        <w:rPr>
          <w:rFonts w:ascii="Book Antiqua" w:hAnsi="Book Antiqua" w:cstheme="majorHAnsi"/>
          <w:color w:val="auto"/>
        </w:rPr>
        <w:t xml:space="preserve">a </w:t>
      </w:r>
      <w:r w:rsidR="00904F7D" w:rsidRPr="00F916E9">
        <w:rPr>
          <w:rFonts w:ascii="Book Antiqua" w:hAnsi="Book Antiqua" w:cstheme="majorHAnsi"/>
          <w:color w:val="auto"/>
        </w:rPr>
        <w:t xml:space="preserve">compromised bowel and the </w:t>
      </w:r>
      <w:r w:rsidRPr="00F916E9">
        <w:rPr>
          <w:rFonts w:ascii="Book Antiqua" w:hAnsi="Book Antiqua" w:cstheme="majorHAnsi"/>
          <w:color w:val="auto"/>
        </w:rPr>
        <w:t>probabl</w:t>
      </w:r>
      <w:r w:rsidR="00312E69" w:rsidRPr="00F916E9">
        <w:rPr>
          <w:rFonts w:ascii="Book Antiqua" w:hAnsi="Book Antiqua" w:cstheme="majorHAnsi"/>
          <w:color w:val="auto"/>
        </w:rPr>
        <w:t>e</w:t>
      </w:r>
      <w:r w:rsidRPr="00F916E9">
        <w:rPr>
          <w:rFonts w:ascii="Book Antiqua" w:hAnsi="Book Antiqua" w:cstheme="majorHAnsi"/>
          <w:color w:val="auto"/>
        </w:rPr>
        <w:t xml:space="preserve"> </w:t>
      </w:r>
      <w:r w:rsidR="00904F7D" w:rsidRPr="00F916E9">
        <w:rPr>
          <w:rFonts w:ascii="Book Antiqua" w:hAnsi="Book Antiqua" w:cstheme="majorHAnsi"/>
          <w:color w:val="auto"/>
        </w:rPr>
        <w:t xml:space="preserve">need for surgery, such as </w:t>
      </w:r>
      <w:r w:rsidRPr="00F916E9">
        <w:rPr>
          <w:rFonts w:ascii="Book Antiqua" w:hAnsi="Book Antiqua" w:cstheme="majorHAnsi"/>
          <w:color w:val="auto"/>
        </w:rPr>
        <w:t xml:space="preserve">patient </w:t>
      </w:r>
      <w:r w:rsidR="00904F7D" w:rsidRPr="00F916E9">
        <w:rPr>
          <w:rFonts w:ascii="Book Antiqua" w:hAnsi="Book Antiqua" w:cstheme="majorHAnsi"/>
          <w:color w:val="auto"/>
        </w:rPr>
        <w:t xml:space="preserve">age and the presence of hypotension, peritonitis, renal failure, </w:t>
      </w:r>
      <w:r w:rsidRPr="00F916E9">
        <w:rPr>
          <w:rFonts w:ascii="Book Antiqua" w:hAnsi="Book Antiqua" w:cstheme="majorHAnsi"/>
          <w:color w:val="auto"/>
        </w:rPr>
        <w:t>or</w:t>
      </w:r>
      <w:r w:rsidR="00904F7D" w:rsidRPr="00F916E9">
        <w:rPr>
          <w:rFonts w:ascii="Book Antiqua" w:hAnsi="Book Antiqua" w:cstheme="majorHAnsi"/>
          <w:color w:val="auto"/>
        </w:rPr>
        <w:t xml:space="preserve"> serum lactate levels</w:t>
      </w:r>
      <w:r w:rsidR="00EA35BA" w:rsidRPr="00F916E9">
        <w:rPr>
          <w:rFonts w:ascii="Book Antiqua" w:hAnsi="Book Antiqua" w:cstheme="majorHAnsi"/>
          <w:color w:val="auto"/>
          <w:vertAlign w:val="superscript"/>
        </w:rPr>
        <w:t>[18]</w:t>
      </w:r>
      <w:r w:rsidR="003C561C" w:rsidRPr="00F916E9">
        <w:rPr>
          <w:rFonts w:ascii="Book Antiqua" w:hAnsi="Book Antiqua" w:cstheme="majorHAnsi"/>
          <w:color w:val="auto"/>
        </w:rPr>
        <w:t xml:space="preserve">. </w:t>
      </w:r>
      <w:r w:rsidR="006301A8" w:rsidRPr="00F916E9">
        <w:rPr>
          <w:rFonts w:ascii="Book Antiqua" w:hAnsi="Book Antiqua" w:cstheme="majorHAnsi"/>
          <w:color w:val="auto"/>
        </w:rPr>
        <w:t>Other</w:t>
      </w:r>
      <w:r w:rsidRPr="00F916E9">
        <w:rPr>
          <w:rFonts w:ascii="Book Antiqua" w:hAnsi="Book Antiqua" w:cstheme="majorHAnsi"/>
          <w:color w:val="auto"/>
        </w:rPr>
        <w:t xml:space="preserve"> studie</w:t>
      </w:r>
      <w:r w:rsidR="006301A8" w:rsidRPr="00F916E9">
        <w:rPr>
          <w:rFonts w:ascii="Book Antiqua" w:hAnsi="Book Antiqua" w:cstheme="majorHAnsi"/>
          <w:color w:val="auto"/>
        </w:rPr>
        <w:t xml:space="preserve">s have attempted to create algorithms for </w:t>
      </w:r>
      <w:r w:rsidRPr="00F916E9">
        <w:rPr>
          <w:rFonts w:ascii="Book Antiqua" w:hAnsi="Book Antiqua" w:cstheme="majorHAnsi"/>
          <w:color w:val="auto"/>
        </w:rPr>
        <w:t xml:space="preserve">PI </w:t>
      </w:r>
      <w:r w:rsidR="006301A8" w:rsidRPr="00F916E9">
        <w:rPr>
          <w:rFonts w:ascii="Book Antiqua" w:hAnsi="Book Antiqua" w:cstheme="majorHAnsi"/>
          <w:color w:val="auto"/>
        </w:rPr>
        <w:t>management</w:t>
      </w:r>
      <w:r w:rsidR="00DA4BD4" w:rsidRPr="00F916E9">
        <w:rPr>
          <w:rFonts w:ascii="Book Antiqua" w:hAnsi="Book Antiqua" w:cstheme="majorHAnsi"/>
          <w:color w:val="auto"/>
        </w:rPr>
        <w:t xml:space="preserve"> </w:t>
      </w:r>
      <w:r w:rsidRPr="00F916E9">
        <w:rPr>
          <w:rFonts w:ascii="Book Antiqua" w:hAnsi="Book Antiqua" w:cstheme="majorHAnsi"/>
          <w:color w:val="auto"/>
        </w:rPr>
        <w:t>that</w:t>
      </w:r>
      <w:r w:rsidR="006301A8" w:rsidRPr="00F916E9">
        <w:rPr>
          <w:rFonts w:ascii="Book Antiqua" w:hAnsi="Book Antiqua" w:cstheme="majorHAnsi"/>
          <w:color w:val="auto"/>
        </w:rPr>
        <w:t xml:space="preserve">, while helpful, </w:t>
      </w:r>
      <w:r w:rsidRPr="00F916E9">
        <w:rPr>
          <w:rFonts w:ascii="Book Antiqua" w:hAnsi="Book Antiqua" w:cstheme="majorHAnsi"/>
          <w:color w:val="auto"/>
        </w:rPr>
        <w:t xml:space="preserve">are also </w:t>
      </w:r>
      <w:r w:rsidR="006301A8" w:rsidRPr="00F916E9">
        <w:rPr>
          <w:rFonts w:ascii="Book Antiqua" w:hAnsi="Book Antiqua" w:cstheme="majorHAnsi"/>
          <w:color w:val="auto"/>
        </w:rPr>
        <w:t>tedious</w:t>
      </w:r>
      <w:r w:rsidR="0021073A" w:rsidRPr="00F916E9">
        <w:rPr>
          <w:rFonts w:ascii="Book Antiqua" w:hAnsi="Book Antiqua" w:cstheme="majorHAnsi"/>
          <w:color w:val="auto"/>
        </w:rPr>
        <w:t xml:space="preserve"> and</w:t>
      </w:r>
      <w:r w:rsidRPr="00F916E9">
        <w:rPr>
          <w:rFonts w:ascii="Book Antiqua" w:hAnsi="Book Antiqua" w:cstheme="majorHAnsi"/>
          <w:color w:val="auto"/>
        </w:rPr>
        <w:t xml:space="preserve"> </w:t>
      </w:r>
      <w:r w:rsidR="006301A8" w:rsidRPr="00F916E9">
        <w:rPr>
          <w:rFonts w:ascii="Book Antiqua" w:hAnsi="Book Antiqua" w:cstheme="majorHAnsi"/>
          <w:color w:val="auto"/>
        </w:rPr>
        <w:t>may</w:t>
      </w:r>
      <w:r w:rsidR="00DA4BD4" w:rsidRPr="00F916E9">
        <w:rPr>
          <w:rFonts w:ascii="Book Antiqua" w:hAnsi="Book Antiqua" w:cstheme="majorHAnsi"/>
          <w:color w:val="auto"/>
        </w:rPr>
        <w:t xml:space="preserve"> </w:t>
      </w:r>
      <w:r w:rsidR="006301A8" w:rsidRPr="00F916E9">
        <w:rPr>
          <w:rFonts w:ascii="Book Antiqua" w:hAnsi="Book Antiqua" w:cstheme="majorHAnsi"/>
          <w:color w:val="auto"/>
        </w:rPr>
        <w:t>be di</w:t>
      </w:r>
      <w:r w:rsidR="006301A8" w:rsidRPr="00F916E9">
        <w:rPr>
          <w:rFonts w:ascii="Book Antiqua" w:eastAsia="MinionExp-Regular" w:hAnsi="Book Antiqua" w:cstheme="majorHAnsi"/>
          <w:color w:val="auto"/>
        </w:rPr>
        <w:t>ffi</w:t>
      </w:r>
      <w:r w:rsidR="006301A8" w:rsidRPr="00F916E9">
        <w:rPr>
          <w:rFonts w:ascii="Book Antiqua" w:hAnsi="Book Antiqua" w:cstheme="majorHAnsi"/>
          <w:color w:val="auto"/>
        </w:rPr>
        <w:t xml:space="preserve">cult to apply clinically </w:t>
      </w:r>
      <w:r w:rsidRPr="00F916E9">
        <w:rPr>
          <w:rFonts w:ascii="Book Antiqua" w:hAnsi="Book Antiqua" w:cstheme="majorHAnsi"/>
          <w:color w:val="auto"/>
        </w:rPr>
        <w:t xml:space="preserve">in circumstances where </w:t>
      </w:r>
      <w:r w:rsidR="006301A8" w:rsidRPr="00F916E9">
        <w:rPr>
          <w:rFonts w:ascii="Book Antiqua" w:hAnsi="Book Antiqua" w:cstheme="majorHAnsi"/>
          <w:color w:val="auto"/>
        </w:rPr>
        <w:t xml:space="preserve">the patient </w:t>
      </w:r>
      <w:r w:rsidRPr="00F916E9">
        <w:rPr>
          <w:rFonts w:ascii="Book Antiqua" w:hAnsi="Book Antiqua" w:cstheme="majorHAnsi"/>
          <w:color w:val="auto"/>
        </w:rPr>
        <w:t xml:space="preserve">requires </w:t>
      </w:r>
      <w:r w:rsidR="006301A8" w:rsidRPr="00F916E9">
        <w:rPr>
          <w:rFonts w:ascii="Book Antiqua" w:hAnsi="Book Antiqua" w:cstheme="majorHAnsi"/>
          <w:color w:val="auto"/>
        </w:rPr>
        <w:t>rapid</w:t>
      </w:r>
      <w:r w:rsidR="00DA4BD4" w:rsidRPr="00F916E9">
        <w:rPr>
          <w:rFonts w:ascii="Book Antiqua" w:hAnsi="Book Antiqua" w:cstheme="majorHAnsi"/>
          <w:color w:val="auto"/>
        </w:rPr>
        <w:t xml:space="preserve"> </w:t>
      </w:r>
      <w:r w:rsidR="006301A8" w:rsidRPr="00F916E9">
        <w:rPr>
          <w:rFonts w:ascii="Book Antiqua" w:hAnsi="Book Antiqua" w:cstheme="majorHAnsi"/>
          <w:color w:val="auto"/>
        </w:rPr>
        <w:t>evaluation</w:t>
      </w:r>
      <w:r w:rsidR="00EA35BA" w:rsidRPr="00F916E9">
        <w:rPr>
          <w:rFonts w:ascii="Book Antiqua" w:hAnsi="Book Antiqua" w:cstheme="majorHAnsi"/>
          <w:color w:val="auto"/>
          <w:vertAlign w:val="superscript"/>
        </w:rPr>
        <w:t>[19]</w:t>
      </w:r>
      <w:r w:rsidR="006301A8" w:rsidRPr="00F916E9">
        <w:rPr>
          <w:rFonts w:ascii="Book Antiqua" w:hAnsi="Book Antiqua" w:cstheme="majorHAnsi"/>
          <w:color w:val="auto"/>
        </w:rPr>
        <w:t>.</w:t>
      </w:r>
      <w:r w:rsidR="001F6775" w:rsidRPr="00F916E9">
        <w:rPr>
          <w:rFonts w:ascii="Book Antiqua" w:eastAsiaTheme="minorEastAsia" w:hAnsi="Book Antiqua" w:cstheme="majorHAnsi"/>
          <w:color w:val="auto"/>
        </w:rPr>
        <w:t xml:space="preserve"> In this case, we performed urgent laparotomy because he had intestinal obstruction </w:t>
      </w:r>
      <w:r w:rsidR="001F6775" w:rsidRPr="00F916E9">
        <w:rPr>
          <w:rFonts w:ascii="Book Antiqua" w:hAnsi="Book Antiqua" w:cstheme="majorHAnsi"/>
          <w:color w:val="auto"/>
        </w:rPr>
        <w:t>due to intussusception</w:t>
      </w:r>
      <w:r w:rsidR="001F6775" w:rsidRPr="00F916E9">
        <w:rPr>
          <w:rFonts w:ascii="Book Antiqua" w:eastAsiaTheme="minorEastAsia" w:hAnsi="Book Antiqua" w:cstheme="majorHAnsi"/>
          <w:color w:val="auto"/>
        </w:rPr>
        <w:t xml:space="preserve"> and several inflammatory symptoms.</w:t>
      </w:r>
    </w:p>
    <w:p w:rsidR="0021073A" w:rsidRPr="00F916E9" w:rsidRDefault="00FF4A03" w:rsidP="00F916E9">
      <w:pPr>
        <w:pStyle w:val="Default"/>
        <w:spacing w:line="360" w:lineRule="auto"/>
        <w:ind w:firstLineChars="100" w:firstLine="240"/>
        <w:jc w:val="both"/>
        <w:rPr>
          <w:rFonts w:ascii="Book Antiqua" w:hAnsi="Book Antiqua" w:cs="Arial"/>
          <w:color w:val="auto"/>
        </w:rPr>
      </w:pPr>
      <w:r w:rsidRPr="00F916E9">
        <w:rPr>
          <w:rFonts w:ascii="Book Antiqua" w:hAnsi="Book Antiqua" w:cstheme="majorHAnsi"/>
          <w:color w:val="auto"/>
        </w:rPr>
        <w:t xml:space="preserve">Although the course of primary PI </w:t>
      </w:r>
      <w:r w:rsidR="00AF6E6F" w:rsidRPr="00F916E9">
        <w:rPr>
          <w:rFonts w:ascii="Book Antiqua" w:hAnsi="Book Antiqua" w:cstheme="majorHAnsi"/>
          <w:color w:val="auto"/>
        </w:rPr>
        <w:t xml:space="preserve">may be benign or may </w:t>
      </w:r>
      <w:r w:rsidRPr="00F916E9">
        <w:rPr>
          <w:rFonts w:ascii="Book Antiqua" w:hAnsi="Book Antiqua" w:cstheme="majorHAnsi"/>
          <w:color w:val="auto"/>
        </w:rPr>
        <w:t xml:space="preserve">not frequently </w:t>
      </w:r>
      <w:r w:rsidR="00196C70" w:rsidRPr="00F916E9">
        <w:rPr>
          <w:rFonts w:ascii="Book Antiqua" w:hAnsi="Book Antiqua" w:cstheme="majorHAnsi"/>
          <w:color w:val="auto"/>
        </w:rPr>
        <w:t>result in a</w:t>
      </w:r>
      <w:r w:rsidR="00AF6E6F" w:rsidRPr="00F916E9">
        <w:rPr>
          <w:rFonts w:ascii="Book Antiqua" w:hAnsi="Book Antiqua" w:cstheme="majorHAnsi"/>
          <w:color w:val="auto"/>
        </w:rPr>
        <w:t xml:space="preserve"> need for urgent surgery</w:t>
      </w:r>
      <w:r w:rsidRPr="00F916E9">
        <w:rPr>
          <w:rFonts w:ascii="Book Antiqua" w:hAnsi="Book Antiqua" w:cstheme="majorHAnsi"/>
          <w:color w:val="auto"/>
        </w:rPr>
        <w:t>, laparotomy should be considered in case</w:t>
      </w:r>
      <w:r w:rsidR="00196C70" w:rsidRPr="00F916E9">
        <w:rPr>
          <w:rFonts w:ascii="Book Antiqua" w:hAnsi="Book Antiqua" w:cstheme="majorHAnsi"/>
          <w:color w:val="auto"/>
        </w:rPr>
        <w:t>s</w:t>
      </w:r>
      <w:r w:rsidRPr="00F916E9">
        <w:rPr>
          <w:rFonts w:ascii="Book Antiqua" w:hAnsi="Book Antiqua" w:cstheme="majorHAnsi"/>
          <w:color w:val="auto"/>
        </w:rPr>
        <w:t xml:space="preserve"> </w:t>
      </w:r>
      <w:r w:rsidR="00196C70" w:rsidRPr="00F916E9">
        <w:rPr>
          <w:rFonts w:ascii="Book Antiqua" w:hAnsi="Book Antiqua" w:cstheme="majorHAnsi"/>
          <w:color w:val="auto"/>
        </w:rPr>
        <w:t>with intestinal</w:t>
      </w:r>
      <w:r w:rsidRPr="00F916E9">
        <w:rPr>
          <w:rFonts w:ascii="Book Antiqua" w:hAnsi="Book Antiqua" w:cstheme="majorHAnsi"/>
          <w:color w:val="auto"/>
        </w:rPr>
        <w:t xml:space="preserve"> obstruction due to </w:t>
      </w:r>
      <w:r w:rsidR="004D68AF" w:rsidRPr="00F916E9">
        <w:rPr>
          <w:rFonts w:ascii="Book Antiqua" w:hAnsi="Book Antiqua" w:cstheme="majorHAnsi"/>
          <w:color w:val="auto"/>
        </w:rPr>
        <w:t>intussusception</w:t>
      </w:r>
      <w:r w:rsidRPr="00F916E9">
        <w:rPr>
          <w:rFonts w:ascii="Book Antiqua" w:hAnsi="Book Antiqua" w:cstheme="majorHAnsi"/>
          <w:color w:val="auto"/>
        </w:rPr>
        <w:t xml:space="preserve">. </w:t>
      </w:r>
      <w:r w:rsidR="00A43F45" w:rsidRPr="00F916E9">
        <w:rPr>
          <w:rFonts w:ascii="Book Antiqua" w:hAnsi="Book Antiqua" w:cstheme="majorHAnsi"/>
          <w:color w:val="auto"/>
        </w:rPr>
        <w:t>To our</w:t>
      </w:r>
      <w:r w:rsidRPr="00F916E9">
        <w:rPr>
          <w:rFonts w:ascii="Book Antiqua" w:hAnsi="Book Antiqua" w:cstheme="majorHAnsi"/>
          <w:color w:val="auto"/>
        </w:rPr>
        <w:t xml:space="preserve"> </w:t>
      </w:r>
      <w:r w:rsidR="00A43F45" w:rsidRPr="00F916E9">
        <w:rPr>
          <w:rFonts w:ascii="Book Antiqua" w:hAnsi="Book Antiqua" w:cstheme="majorHAnsi"/>
          <w:color w:val="auto"/>
        </w:rPr>
        <w:t>k</w:t>
      </w:r>
      <w:r w:rsidR="00AF6E6F" w:rsidRPr="00F916E9">
        <w:rPr>
          <w:rFonts w:ascii="Book Antiqua" w:hAnsi="Book Antiqua" w:cstheme="majorHAnsi"/>
          <w:color w:val="auto"/>
        </w:rPr>
        <w:t>nowledge</w:t>
      </w:r>
      <w:r w:rsidR="00A43F45" w:rsidRPr="00F916E9">
        <w:rPr>
          <w:rFonts w:ascii="Book Antiqua" w:hAnsi="Book Antiqua" w:cstheme="majorHAnsi"/>
          <w:color w:val="auto"/>
        </w:rPr>
        <w:t xml:space="preserve">, </w:t>
      </w:r>
      <w:r w:rsidR="00A43F45" w:rsidRPr="00F916E9">
        <w:rPr>
          <w:rFonts w:ascii="Book Antiqua" w:hAnsi="Book Antiqua" w:cs="Arial"/>
          <w:color w:val="auto"/>
        </w:rPr>
        <w:t xml:space="preserve">9 </w:t>
      </w:r>
      <w:r w:rsidR="00196C70" w:rsidRPr="00F916E9">
        <w:rPr>
          <w:rFonts w:ascii="Book Antiqua" w:hAnsi="Book Antiqua" w:cs="Arial"/>
          <w:color w:val="auto"/>
        </w:rPr>
        <w:t xml:space="preserve">reported </w:t>
      </w:r>
      <w:r w:rsidR="00A43F45" w:rsidRPr="00F916E9">
        <w:rPr>
          <w:rFonts w:ascii="Book Antiqua" w:hAnsi="Book Antiqua" w:cs="Arial"/>
          <w:color w:val="auto"/>
        </w:rPr>
        <w:t>c</w:t>
      </w:r>
      <w:r w:rsidR="007B2B0C" w:rsidRPr="00F916E9">
        <w:rPr>
          <w:rFonts w:ascii="Book Antiqua" w:hAnsi="Book Antiqua" w:cs="Arial"/>
          <w:color w:val="auto"/>
        </w:rPr>
        <w:t>ases</w:t>
      </w:r>
      <w:r w:rsidR="00196C70" w:rsidRPr="00F916E9">
        <w:rPr>
          <w:rFonts w:ascii="Book Antiqua" w:hAnsi="Book Antiqua" w:cs="Arial"/>
          <w:color w:val="auto"/>
        </w:rPr>
        <w:t>,</w:t>
      </w:r>
      <w:r w:rsidR="007B2B0C" w:rsidRPr="00F916E9">
        <w:rPr>
          <w:rFonts w:ascii="Book Antiqua" w:hAnsi="Book Antiqua" w:cs="Arial"/>
          <w:color w:val="auto"/>
        </w:rPr>
        <w:t xml:space="preserve"> including the present case</w:t>
      </w:r>
      <w:r w:rsidR="00196C70" w:rsidRPr="00F916E9">
        <w:rPr>
          <w:rFonts w:ascii="Book Antiqua" w:hAnsi="Book Antiqua" w:cs="Arial"/>
          <w:color w:val="auto"/>
        </w:rPr>
        <w:t>,</w:t>
      </w:r>
      <w:r w:rsidR="007B2B0C" w:rsidRPr="00F916E9">
        <w:rPr>
          <w:rFonts w:ascii="Book Antiqua" w:hAnsi="Book Antiqua" w:cs="Arial"/>
          <w:color w:val="auto"/>
        </w:rPr>
        <w:t xml:space="preserve"> </w:t>
      </w:r>
      <w:r w:rsidR="00A43F45" w:rsidRPr="00F916E9">
        <w:rPr>
          <w:rFonts w:ascii="Book Antiqua" w:hAnsi="Book Antiqua" w:cs="Arial"/>
          <w:color w:val="auto"/>
        </w:rPr>
        <w:t xml:space="preserve">had </w:t>
      </w:r>
      <w:r w:rsidR="00A43F45" w:rsidRPr="00F916E9">
        <w:rPr>
          <w:rFonts w:ascii="Book Antiqua" w:hAnsi="Book Antiqua" w:cs="Arial"/>
          <w:color w:val="auto"/>
        </w:rPr>
        <w:lastRenderedPageBreak/>
        <w:t xml:space="preserve">intussusception associated with </w:t>
      </w:r>
      <w:r w:rsidR="007B2B0C" w:rsidRPr="00F916E9">
        <w:rPr>
          <w:rFonts w:ascii="Book Antiqua" w:hAnsi="Book Antiqua" w:cstheme="majorHAnsi"/>
          <w:color w:val="auto"/>
        </w:rPr>
        <w:t>primary</w:t>
      </w:r>
      <w:r w:rsidR="007B2B0C" w:rsidRPr="00F916E9">
        <w:rPr>
          <w:rFonts w:ascii="Book Antiqua" w:hAnsi="Book Antiqua" w:cs="Arial"/>
          <w:color w:val="auto"/>
        </w:rPr>
        <w:t xml:space="preserve"> </w:t>
      </w:r>
      <w:r w:rsidR="00A43F45" w:rsidRPr="00F916E9">
        <w:rPr>
          <w:rFonts w:ascii="Book Antiqua" w:hAnsi="Book Antiqua" w:cs="Arial"/>
          <w:color w:val="auto"/>
        </w:rPr>
        <w:t>PI (Table 1)</w:t>
      </w:r>
      <w:r w:rsidR="00EA35BA" w:rsidRPr="00F916E9">
        <w:rPr>
          <w:rFonts w:ascii="Book Antiqua" w:hAnsi="Book Antiqua" w:cs="Arial"/>
          <w:color w:val="auto"/>
          <w:vertAlign w:val="superscript"/>
        </w:rPr>
        <w:t>[20-27]</w:t>
      </w:r>
      <w:r w:rsidR="00A43F45" w:rsidRPr="00F916E9">
        <w:rPr>
          <w:rFonts w:ascii="Book Antiqua" w:hAnsi="Book Antiqua" w:cs="Arial"/>
          <w:color w:val="auto"/>
        </w:rPr>
        <w:t xml:space="preserve">. The mean </w:t>
      </w:r>
      <w:r w:rsidR="00196C70" w:rsidRPr="00F916E9">
        <w:rPr>
          <w:rFonts w:ascii="Book Antiqua" w:hAnsi="Book Antiqua" w:cs="Arial"/>
          <w:color w:val="auto"/>
        </w:rPr>
        <w:t xml:space="preserve">patient </w:t>
      </w:r>
      <w:r w:rsidR="00A43F45" w:rsidRPr="00F916E9">
        <w:rPr>
          <w:rFonts w:ascii="Book Antiqua" w:hAnsi="Book Antiqua" w:cs="Arial"/>
          <w:color w:val="auto"/>
        </w:rPr>
        <w:t>age was 19.0</w:t>
      </w:r>
      <w:r w:rsidR="00A43F45" w:rsidRPr="00F916E9">
        <w:rPr>
          <w:rFonts w:ascii="Book Antiqua" w:hAnsi="Book Antiqua" w:cstheme="majorHAnsi"/>
          <w:color w:val="auto"/>
        </w:rPr>
        <w:t xml:space="preserve"> </w:t>
      </w:r>
      <w:r w:rsidR="00A43F45" w:rsidRPr="00F916E9">
        <w:rPr>
          <w:rFonts w:ascii="Book Antiqua" w:eastAsia="MS PMincho" w:hAnsi="Book Antiqua" w:cstheme="majorHAnsi"/>
          <w:color w:val="auto"/>
        </w:rPr>
        <w:t>±</w:t>
      </w:r>
      <w:r w:rsidR="00A43F45" w:rsidRPr="00F916E9">
        <w:rPr>
          <w:rFonts w:ascii="Book Antiqua" w:hAnsi="Book Antiqua" w:cstheme="majorHAnsi"/>
          <w:color w:val="auto"/>
        </w:rPr>
        <w:t xml:space="preserve"> </w:t>
      </w:r>
      <w:r w:rsidR="00A43F45" w:rsidRPr="00F916E9">
        <w:rPr>
          <w:rFonts w:ascii="Book Antiqua" w:hAnsi="Book Antiqua" w:cs="Arial"/>
          <w:color w:val="auto"/>
        </w:rPr>
        <w:t>16.0 years</w:t>
      </w:r>
      <w:r w:rsidR="00534140" w:rsidRPr="00F916E9">
        <w:rPr>
          <w:rFonts w:ascii="Book Antiqua" w:hAnsi="Book Antiqua" w:cs="Arial"/>
          <w:color w:val="auto"/>
        </w:rPr>
        <w:t xml:space="preserve"> (range 0</w:t>
      </w:r>
      <w:r w:rsidR="00F916E9">
        <w:rPr>
          <w:rFonts w:ascii="Book Antiqua" w:eastAsia="宋体" w:hAnsi="Book Antiqua" w:cs="Arial" w:hint="eastAsia"/>
          <w:color w:val="auto"/>
          <w:lang w:eastAsia="zh-CN"/>
        </w:rPr>
        <w:t>-</w:t>
      </w:r>
      <w:r w:rsidR="00534140" w:rsidRPr="00F916E9">
        <w:rPr>
          <w:rFonts w:ascii="Book Antiqua" w:hAnsi="Book Antiqua" w:cs="Arial"/>
          <w:color w:val="auto"/>
        </w:rPr>
        <w:t>48 years)</w:t>
      </w:r>
      <w:r w:rsidR="00A43F45" w:rsidRPr="00F916E9">
        <w:rPr>
          <w:rFonts w:ascii="Book Antiqua" w:hAnsi="Book Antiqua" w:cs="Arial"/>
          <w:color w:val="auto"/>
        </w:rPr>
        <w:t xml:space="preserve">, </w:t>
      </w:r>
      <w:r w:rsidR="00297821" w:rsidRPr="00F916E9">
        <w:rPr>
          <w:rFonts w:ascii="Book Antiqua" w:hAnsi="Book Antiqua" w:cs="Arial"/>
          <w:color w:val="auto"/>
        </w:rPr>
        <w:t xml:space="preserve">which </w:t>
      </w:r>
      <w:r w:rsidR="00196C70" w:rsidRPr="00F916E9">
        <w:rPr>
          <w:rFonts w:ascii="Book Antiqua" w:hAnsi="Book Antiqua" w:cs="Arial"/>
          <w:color w:val="auto"/>
        </w:rPr>
        <w:t xml:space="preserve">is </w:t>
      </w:r>
      <w:r w:rsidR="00297821" w:rsidRPr="00F916E9">
        <w:rPr>
          <w:rFonts w:ascii="Book Antiqua" w:hAnsi="Book Antiqua" w:cs="Arial"/>
          <w:color w:val="auto"/>
        </w:rPr>
        <w:t xml:space="preserve">younger than </w:t>
      </w:r>
      <w:r w:rsidR="00196C70" w:rsidRPr="00F916E9">
        <w:rPr>
          <w:rFonts w:ascii="Book Antiqua" w:hAnsi="Book Antiqua" w:cs="Arial"/>
          <w:color w:val="auto"/>
        </w:rPr>
        <w:t xml:space="preserve">has been </w:t>
      </w:r>
      <w:r w:rsidR="00297821" w:rsidRPr="00F916E9">
        <w:rPr>
          <w:rFonts w:ascii="Book Antiqua" w:hAnsi="Book Antiqua" w:cs="Arial"/>
          <w:color w:val="auto"/>
        </w:rPr>
        <w:t>reported previously</w:t>
      </w:r>
      <w:r w:rsidR="00EA35BA" w:rsidRPr="00F916E9">
        <w:rPr>
          <w:rFonts w:ascii="Book Antiqua" w:hAnsi="Book Antiqua" w:cs="Arial"/>
          <w:color w:val="auto"/>
          <w:vertAlign w:val="superscript"/>
        </w:rPr>
        <w:t>[19]</w:t>
      </w:r>
      <w:r w:rsidR="00297821" w:rsidRPr="00F916E9">
        <w:rPr>
          <w:rFonts w:ascii="Book Antiqua" w:hAnsi="Book Antiqua" w:cs="Arial"/>
          <w:color w:val="auto"/>
        </w:rPr>
        <w:t xml:space="preserve">. </w:t>
      </w:r>
      <w:r w:rsidR="00C4413C" w:rsidRPr="00F916E9">
        <w:rPr>
          <w:rFonts w:ascii="Book Antiqua" w:hAnsi="Book Antiqua" w:cs="Arial"/>
          <w:color w:val="auto"/>
        </w:rPr>
        <w:t>It is notable that more than 44</w:t>
      </w:r>
      <w:r w:rsidR="00297821" w:rsidRPr="00F916E9">
        <w:rPr>
          <w:rFonts w:ascii="Book Antiqua" w:hAnsi="Book Antiqua" w:cs="Arial"/>
          <w:color w:val="auto"/>
        </w:rPr>
        <w:t>% of the</w:t>
      </w:r>
      <w:r w:rsidR="00196C70" w:rsidRPr="00F916E9">
        <w:rPr>
          <w:rFonts w:ascii="Book Antiqua" w:hAnsi="Book Antiqua" w:cs="Arial"/>
          <w:color w:val="auto"/>
        </w:rPr>
        <w:t>se</w:t>
      </w:r>
      <w:r w:rsidR="00297821" w:rsidRPr="00F916E9">
        <w:rPr>
          <w:rFonts w:ascii="Book Antiqua" w:hAnsi="Book Antiqua" w:cs="Arial"/>
          <w:color w:val="auto"/>
        </w:rPr>
        <w:t xml:space="preserve"> patients received </w:t>
      </w:r>
      <w:r w:rsidR="00196C70" w:rsidRPr="00F916E9">
        <w:rPr>
          <w:rFonts w:ascii="Book Antiqua" w:hAnsi="Book Antiqua" w:cs="Arial"/>
          <w:color w:val="auto"/>
        </w:rPr>
        <w:t xml:space="preserve">an </w:t>
      </w:r>
      <w:r w:rsidR="00297821" w:rsidRPr="00F916E9">
        <w:rPr>
          <w:rFonts w:ascii="Book Antiqua" w:hAnsi="Book Antiqua" w:cs="Arial"/>
          <w:color w:val="auto"/>
        </w:rPr>
        <w:t>immunosuppressive drug, and few patients appeared to have intestin</w:t>
      </w:r>
      <w:r w:rsidR="00962275" w:rsidRPr="00F916E9">
        <w:rPr>
          <w:rFonts w:ascii="Book Antiqua" w:hAnsi="Book Antiqua" w:cs="Arial"/>
          <w:color w:val="auto"/>
        </w:rPr>
        <w:t>al ischemia</w:t>
      </w:r>
      <w:r w:rsidR="00297821" w:rsidRPr="00F916E9">
        <w:rPr>
          <w:rFonts w:ascii="Book Antiqua" w:hAnsi="Book Antiqua" w:cs="Arial"/>
          <w:color w:val="auto"/>
        </w:rPr>
        <w:t xml:space="preserve">. All patients had the intussusception in the colon, </w:t>
      </w:r>
      <w:r w:rsidR="00312E69" w:rsidRPr="00F916E9">
        <w:rPr>
          <w:rFonts w:ascii="Book Antiqua" w:hAnsi="Book Antiqua" w:cs="Arial"/>
          <w:color w:val="auto"/>
        </w:rPr>
        <w:t xml:space="preserve">particularly on its </w:t>
      </w:r>
      <w:r w:rsidR="00297821" w:rsidRPr="00F916E9">
        <w:rPr>
          <w:rFonts w:ascii="Book Antiqua" w:hAnsi="Book Antiqua" w:cs="Arial"/>
          <w:color w:val="auto"/>
        </w:rPr>
        <w:t xml:space="preserve">right side. </w:t>
      </w:r>
      <w:r w:rsidR="00534140" w:rsidRPr="00F916E9">
        <w:rPr>
          <w:rFonts w:ascii="Book Antiqua" w:hAnsi="Book Antiqua" w:cs="Arial"/>
          <w:color w:val="auto"/>
        </w:rPr>
        <w:t>Five out of 9 patients had co-morbidities</w:t>
      </w:r>
      <w:r w:rsidR="00962275" w:rsidRPr="00F916E9">
        <w:rPr>
          <w:rFonts w:ascii="Book Antiqua" w:hAnsi="Book Antiqua" w:cs="Arial"/>
          <w:color w:val="auto"/>
        </w:rPr>
        <w:t>,</w:t>
      </w:r>
      <w:r w:rsidR="00534140" w:rsidRPr="00F916E9">
        <w:rPr>
          <w:rFonts w:ascii="Book Antiqua" w:hAnsi="Book Antiqua" w:cs="Arial"/>
          <w:color w:val="auto"/>
        </w:rPr>
        <w:t xml:space="preserve"> most of</w:t>
      </w:r>
      <w:r w:rsidR="0021073A" w:rsidRPr="00F916E9">
        <w:rPr>
          <w:rFonts w:ascii="Book Antiqua" w:hAnsi="Book Antiqua" w:cs="Arial"/>
          <w:color w:val="auto"/>
        </w:rPr>
        <w:t xml:space="preserve"> which</w:t>
      </w:r>
      <w:r w:rsidR="00534140" w:rsidRPr="00F916E9">
        <w:rPr>
          <w:rFonts w:ascii="Book Antiqua" w:hAnsi="Book Antiqua" w:cs="Arial"/>
          <w:color w:val="auto"/>
        </w:rPr>
        <w:t xml:space="preserve"> require</w:t>
      </w:r>
      <w:r w:rsidR="00962275" w:rsidRPr="00F916E9">
        <w:rPr>
          <w:rFonts w:ascii="Book Antiqua" w:hAnsi="Book Antiqua" w:cs="Arial"/>
          <w:color w:val="auto"/>
        </w:rPr>
        <w:t>d</w:t>
      </w:r>
      <w:r w:rsidR="00534140" w:rsidRPr="00F916E9">
        <w:rPr>
          <w:rFonts w:ascii="Book Antiqua" w:hAnsi="Book Antiqua" w:cs="Arial"/>
          <w:color w:val="auto"/>
        </w:rPr>
        <w:t xml:space="preserve"> </w:t>
      </w:r>
      <w:r w:rsidR="00962275" w:rsidRPr="00F916E9">
        <w:rPr>
          <w:rFonts w:ascii="Book Antiqua" w:hAnsi="Book Antiqua" w:cs="Arial"/>
          <w:color w:val="auto"/>
        </w:rPr>
        <w:t xml:space="preserve">an </w:t>
      </w:r>
      <w:r w:rsidR="00534140" w:rsidRPr="00F916E9">
        <w:rPr>
          <w:rFonts w:ascii="Book Antiqua" w:hAnsi="Book Antiqua" w:cs="Arial"/>
          <w:color w:val="auto"/>
        </w:rPr>
        <w:t xml:space="preserve">immunosuppressive drug. </w:t>
      </w:r>
      <w:r w:rsidR="00962275" w:rsidRPr="00F916E9">
        <w:rPr>
          <w:rFonts w:ascii="Book Antiqua" w:hAnsi="Book Antiqua" w:cs="Arial"/>
          <w:color w:val="auto"/>
        </w:rPr>
        <w:t>With the</w:t>
      </w:r>
      <w:r w:rsidR="00534140" w:rsidRPr="00F916E9">
        <w:rPr>
          <w:rFonts w:ascii="Book Antiqua" w:hAnsi="Book Antiqua" w:cs="Arial"/>
          <w:color w:val="auto"/>
        </w:rPr>
        <w:t xml:space="preserve"> </w:t>
      </w:r>
      <w:r w:rsidR="004D68AF" w:rsidRPr="00F916E9">
        <w:rPr>
          <w:rFonts w:ascii="Book Antiqua" w:hAnsi="Book Antiqua" w:cs="Arial"/>
          <w:color w:val="auto"/>
        </w:rPr>
        <w:t>except</w:t>
      </w:r>
      <w:r w:rsidR="00962275" w:rsidRPr="00F916E9">
        <w:rPr>
          <w:rFonts w:ascii="Book Antiqua" w:hAnsi="Book Antiqua" w:cs="Arial"/>
          <w:color w:val="auto"/>
        </w:rPr>
        <w:t>ion of</w:t>
      </w:r>
      <w:r w:rsidR="00312E69" w:rsidRPr="00F916E9">
        <w:rPr>
          <w:rFonts w:ascii="Book Antiqua" w:hAnsi="Book Antiqua" w:cs="Arial"/>
          <w:color w:val="auto"/>
          <w:vertAlign w:val="superscript"/>
        </w:rPr>
        <w:t xml:space="preserve"> </w:t>
      </w:r>
      <w:r w:rsidR="00312E69" w:rsidRPr="00F916E9">
        <w:rPr>
          <w:rFonts w:ascii="Book Antiqua" w:hAnsi="Book Antiqua" w:cs="Arial"/>
          <w:color w:val="auto"/>
        </w:rPr>
        <w:t>the article placed as reference number 22</w:t>
      </w:r>
      <w:r w:rsidR="00962275" w:rsidRPr="00F916E9">
        <w:rPr>
          <w:rFonts w:ascii="Book Antiqua" w:hAnsi="Book Antiqua" w:cs="Arial"/>
          <w:color w:val="auto"/>
        </w:rPr>
        <w:t>, no other</w:t>
      </w:r>
      <w:r w:rsidR="004D68AF" w:rsidRPr="00F916E9">
        <w:rPr>
          <w:rFonts w:ascii="Book Antiqua" w:hAnsi="Book Antiqua" w:cs="Arial"/>
          <w:color w:val="auto"/>
        </w:rPr>
        <w:t xml:space="preserve"> </w:t>
      </w:r>
      <w:r w:rsidR="00962275" w:rsidRPr="00F916E9">
        <w:rPr>
          <w:rFonts w:ascii="Book Antiqua" w:hAnsi="Book Antiqua" w:cs="Arial"/>
          <w:color w:val="auto"/>
        </w:rPr>
        <w:t>articles</w:t>
      </w:r>
      <w:r w:rsidR="00534140" w:rsidRPr="00F916E9">
        <w:rPr>
          <w:rFonts w:ascii="Book Antiqua" w:hAnsi="Book Antiqua" w:cs="Arial"/>
          <w:color w:val="auto"/>
        </w:rPr>
        <w:t xml:space="preserve"> refer</w:t>
      </w:r>
      <w:r w:rsidR="00962275" w:rsidRPr="00F916E9">
        <w:rPr>
          <w:rFonts w:ascii="Book Antiqua" w:hAnsi="Book Antiqua" w:cs="Arial"/>
          <w:color w:val="auto"/>
        </w:rPr>
        <w:t>red to</w:t>
      </w:r>
      <w:r w:rsidR="00534140" w:rsidRPr="00F916E9">
        <w:rPr>
          <w:rFonts w:ascii="Book Antiqua" w:hAnsi="Book Antiqua" w:cs="Arial"/>
          <w:color w:val="auto"/>
        </w:rPr>
        <w:t xml:space="preserve"> the presence of portal venous gas</w:t>
      </w:r>
      <w:r w:rsidR="00962275" w:rsidRPr="00F916E9">
        <w:rPr>
          <w:rFonts w:ascii="Book Antiqua" w:hAnsi="Book Antiqua" w:cs="Arial"/>
          <w:color w:val="auto"/>
        </w:rPr>
        <w:t>,</w:t>
      </w:r>
      <w:r w:rsidR="00534140" w:rsidRPr="00F916E9">
        <w:rPr>
          <w:rFonts w:ascii="Book Antiqua" w:hAnsi="Book Antiqua" w:cs="Arial"/>
          <w:color w:val="auto"/>
        </w:rPr>
        <w:t xml:space="preserve"> which often indicates ischemic bowel disease.</w:t>
      </w:r>
      <w:r w:rsidR="00C4413C" w:rsidRPr="00F916E9">
        <w:rPr>
          <w:rFonts w:ascii="Book Antiqua" w:hAnsi="Book Antiqua" w:cs="Arial"/>
          <w:color w:val="auto"/>
        </w:rPr>
        <w:t xml:space="preserve"> Only 2 cases </w:t>
      </w:r>
      <w:r w:rsidR="00962275" w:rsidRPr="00F916E9">
        <w:rPr>
          <w:rFonts w:ascii="Book Antiqua" w:hAnsi="Book Antiqua" w:cs="Arial"/>
          <w:color w:val="auto"/>
        </w:rPr>
        <w:t xml:space="preserve">experienced </w:t>
      </w:r>
      <w:r w:rsidR="00C4413C" w:rsidRPr="00F916E9">
        <w:rPr>
          <w:rFonts w:ascii="Book Antiqua" w:hAnsi="Book Antiqua" w:cs="Arial"/>
          <w:color w:val="auto"/>
        </w:rPr>
        <w:t xml:space="preserve">successful </w:t>
      </w:r>
      <w:r w:rsidR="00962275" w:rsidRPr="00F916E9">
        <w:rPr>
          <w:rFonts w:ascii="Book Antiqua" w:hAnsi="Book Antiqua" w:cs="Arial"/>
          <w:color w:val="auto"/>
        </w:rPr>
        <w:t xml:space="preserve">reduction of the </w:t>
      </w:r>
      <w:r w:rsidR="00C4413C" w:rsidRPr="00F916E9">
        <w:rPr>
          <w:rFonts w:ascii="Book Antiqua" w:hAnsi="Book Antiqua" w:cs="Arial"/>
          <w:color w:val="auto"/>
        </w:rPr>
        <w:t xml:space="preserve">intussusception </w:t>
      </w:r>
      <w:r w:rsidR="00962275" w:rsidRPr="00F916E9">
        <w:rPr>
          <w:rFonts w:ascii="Book Antiqua" w:hAnsi="Book Antiqua" w:cs="Arial"/>
          <w:color w:val="auto"/>
        </w:rPr>
        <w:t xml:space="preserve">with </w:t>
      </w:r>
      <w:r w:rsidR="00C4413C" w:rsidRPr="00F916E9">
        <w:rPr>
          <w:rFonts w:ascii="Book Antiqua" w:hAnsi="Book Antiqua" w:cs="Arial"/>
          <w:color w:val="auto"/>
        </w:rPr>
        <w:t>barium enema</w:t>
      </w:r>
      <w:r w:rsidR="00EA35BA" w:rsidRPr="00F916E9">
        <w:rPr>
          <w:rFonts w:ascii="Book Antiqua" w:hAnsi="Book Antiqua" w:cs="Arial"/>
          <w:color w:val="auto"/>
          <w:vertAlign w:val="superscript"/>
        </w:rPr>
        <w:t>[22,23]</w:t>
      </w:r>
      <w:r w:rsidR="00C4413C" w:rsidRPr="00F916E9">
        <w:rPr>
          <w:rFonts w:ascii="Book Antiqua" w:hAnsi="Book Antiqua" w:cs="Arial"/>
          <w:color w:val="auto"/>
        </w:rPr>
        <w:t xml:space="preserve">, although long-term outcomes were not </w:t>
      </w:r>
      <w:r w:rsidR="00962275" w:rsidRPr="00F916E9">
        <w:rPr>
          <w:rFonts w:ascii="Book Antiqua" w:hAnsi="Book Antiqua" w:cs="Arial"/>
          <w:color w:val="auto"/>
        </w:rPr>
        <w:t>reported</w:t>
      </w:r>
      <w:r w:rsidR="00C4413C" w:rsidRPr="00F916E9">
        <w:rPr>
          <w:rFonts w:ascii="Book Antiqua" w:hAnsi="Book Antiqua" w:cs="Arial"/>
          <w:color w:val="auto"/>
        </w:rPr>
        <w:t>.</w:t>
      </w:r>
      <w:r w:rsidR="004D68AF" w:rsidRPr="00F916E9">
        <w:rPr>
          <w:rFonts w:ascii="Book Antiqua" w:hAnsi="Book Antiqua" w:cs="Arial"/>
          <w:color w:val="auto"/>
        </w:rPr>
        <w:t xml:space="preserve"> </w:t>
      </w:r>
      <w:r w:rsidR="00962275" w:rsidRPr="00F916E9">
        <w:rPr>
          <w:rFonts w:ascii="Book Antiqua" w:hAnsi="Book Antiqua" w:cs="Arial"/>
          <w:color w:val="auto"/>
        </w:rPr>
        <w:t xml:space="preserve">Among the </w:t>
      </w:r>
      <w:r w:rsidR="004D68AF" w:rsidRPr="00F916E9">
        <w:rPr>
          <w:rFonts w:ascii="Book Antiqua" w:hAnsi="Book Antiqua" w:cs="Arial"/>
          <w:color w:val="auto"/>
        </w:rPr>
        <w:t xml:space="preserve">4 cases </w:t>
      </w:r>
      <w:r w:rsidR="00962275" w:rsidRPr="00F916E9">
        <w:rPr>
          <w:rFonts w:ascii="Book Antiqua" w:hAnsi="Book Antiqua" w:cs="Arial"/>
          <w:color w:val="auto"/>
        </w:rPr>
        <w:t xml:space="preserve">with initial </w:t>
      </w:r>
      <w:r w:rsidR="004D68AF" w:rsidRPr="00F916E9">
        <w:rPr>
          <w:rFonts w:ascii="Book Antiqua" w:hAnsi="Book Antiqua" w:cs="Arial"/>
          <w:color w:val="auto"/>
        </w:rPr>
        <w:t xml:space="preserve">successful </w:t>
      </w:r>
      <w:r w:rsidR="00962275" w:rsidRPr="00F916E9">
        <w:rPr>
          <w:rFonts w:ascii="Book Antiqua" w:hAnsi="Book Antiqua" w:cs="Arial"/>
          <w:color w:val="auto"/>
        </w:rPr>
        <w:t xml:space="preserve">reduction of </w:t>
      </w:r>
      <w:r w:rsidR="004D68AF" w:rsidRPr="00F916E9">
        <w:rPr>
          <w:rFonts w:ascii="Book Antiqua" w:hAnsi="Book Antiqua" w:cs="Arial"/>
          <w:color w:val="auto"/>
        </w:rPr>
        <w:t xml:space="preserve">the intussusception by colonoscopy or barium enema, all </w:t>
      </w:r>
      <w:r w:rsidR="001E36A2" w:rsidRPr="00F916E9">
        <w:rPr>
          <w:rFonts w:ascii="Book Antiqua" w:hAnsi="Book Antiqua" w:cs="Arial"/>
          <w:color w:val="auto"/>
        </w:rPr>
        <w:t xml:space="preserve">of these </w:t>
      </w:r>
      <w:r w:rsidR="00962275" w:rsidRPr="00F916E9">
        <w:rPr>
          <w:rFonts w:ascii="Book Antiqua" w:hAnsi="Book Antiqua" w:cs="Arial"/>
          <w:color w:val="auto"/>
        </w:rPr>
        <w:t>patients eventually needed</w:t>
      </w:r>
      <w:r w:rsidR="004D68AF" w:rsidRPr="00F916E9">
        <w:rPr>
          <w:rFonts w:ascii="Book Antiqua" w:hAnsi="Book Antiqua" w:cs="Arial"/>
          <w:color w:val="auto"/>
        </w:rPr>
        <w:t xml:space="preserve"> </w:t>
      </w:r>
      <w:r w:rsidR="001E36A2" w:rsidRPr="00F916E9">
        <w:rPr>
          <w:rFonts w:ascii="Book Antiqua" w:hAnsi="Book Antiqua" w:cs="Arial"/>
          <w:color w:val="auto"/>
        </w:rPr>
        <w:t>surgery</w:t>
      </w:r>
      <w:r w:rsidR="00962275" w:rsidRPr="00F916E9">
        <w:rPr>
          <w:rFonts w:ascii="Book Antiqua" w:hAnsi="Book Antiqua" w:cs="Arial"/>
          <w:color w:val="auto"/>
        </w:rPr>
        <w:t>:</w:t>
      </w:r>
      <w:r w:rsidR="001E36A2" w:rsidRPr="00F916E9">
        <w:rPr>
          <w:rFonts w:ascii="Book Antiqua" w:hAnsi="Book Antiqua" w:cs="Arial"/>
          <w:color w:val="auto"/>
        </w:rPr>
        <w:t xml:space="preserve"> one case had persistent abdominal pain after solution of intussusception</w:t>
      </w:r>
      <w:r w:rsidR="00962275" w:rsidRPr="00F916E9">
        <w:rPr>
          <w:rFonts w:ascii="Book Antiqua" w:hAnsi="Book Antiqua" w:cs="Arial"/>
          <w:color w:val="auto"/>
        </w:rPr>
        <w:t xml:space="preserve">; in </w:t>
      </w:r>
      <w:r w:rsidR="001E36A2" w:rsidRPr="00F916E9">
        <w:rPr>
          <w:rFonts w:ascii="Book Antiqua" w:hAnsi="Book Antiqua" w:cs="Arial"/>
          <w:color w:val="auto"/>
        </w:rPr>
        <w:t xml:space="preserve">one </w:t>
      </w:r>
      <w:r w:rsidR="00962275" w:rsidRPr="00F916E9">
        <w:rPr>
          <w:rFonts w:ascii="Book Antiqua" w:hAnsi="Book Antiqua" w:cs="Arial"/>
          <w:color w:val="auto"/>
        </w:rPr>
        <w:t xml:space="preserve">case, the </w:t>
      </w:r>
      <w:r w:rsidR="001E36A2" w:rsidRPr="00F916E9">
        <w:rPr>
          <w:rFonts w:ascii="Book Antiqua" w:hAnsi="Book Antiqua" w:cs="Arial"/>
          <w:color w:val="auto"/>
        </w:rPr>
        <w:t>intussusception</w:t>
      </w:r>
      <w:r w:rsidR="00962275" w:rsidRPr="00F916E9">
        <w:rPr>
          <w:rFonts w:ascii="Book Antiqua" w:hAnsi="Book Antiqua" w:cs="Arial"/>
          <w:color w:val="auto"/>
        </w:rPr>
        <w:t xml:space="preserve"> could not be completely resolved; </w:t>
      </w:r>
      <w:r w:rsidR="001E36A2" w:rsidRPr="00F916E9">
        <w:rPr>
          <w:rFonts w:ascii="Book Antiqua" w:hAnsi="Book Antiqua" w:cs="Arial"/>
          <w:color w:val="auto"/>
        </w:rPr>
        <w:t xml:space="preserve">one </w:t>
      </w:r>
      <w:r w:rsidR="00962275" w:rsidRPr="00F916E9">
        <w:rPr>
          <w:rFonts w:ascii="Book Antiqua" w:hAnsi="Book Antiqua" w:cs="Arial"/>
          <w:color w:val="auto"/>
        </w:rPr>
        <w:t xml:space="preserve">case </w:t>
      </w:r>
      <w:r w:rsidR="001E36A2" w:rsidRPr="00F916E9">
        <w:rPr>
          <w:rFonts w:ascii="Book Antiqua" w:hAnsi="Book Antiqua" w:cs="Arial"/>
          <w:color w:val="auto"/>
        </w:rPr>
        <w:t>had bowel obstruction</w:t>
      </w:r>
      <w:r w:rsidR="00962275" w:rsidRPr="00F916E9">
        <w:rPr>
          <w:rFonts w:ascii="Book Antiqua" w:hAnsi="Book Antiqua" w:cs="Arial"/>
          <w:color w:val="auto"/>
        </w:rPr>
        <w:t xml:space="preserve">; </w:t>
      </w:r>
      <w:r w:rsidR="001E36A2" w:rsidRPr="00F916E9">
        <w:rPr>
          <w:rFonts w:ascii="Book Antiqua" w:hAnsi="Book Antiqua" w:cs="Arial"/>
          <w:color w:val="auto"/>
        </w:rPr>
        <w:t xml:space="preserve">and </w:t>
      </w:r>
      <w:r w:rsidR="00962275" w:rsidRPr="00F916E9">
        <w:rPr>
          <w:rFonts w:ascii="Book Antiqua" w:hAnsi="Book Antiqua" w:cs="Arial"/>
          <w:color w:val="auto"/>
        </w:rPr>
        <w:t xml:space="preserve">for </w:t>
      </w:r>
      <w:r w:rsidR="001E36A2" w:rsidRPr="00F916E9">
        <w:rPr>
          <w:rFonts w:ascii="Book Antiqua" w:hAnsi="Book Antiqua" w:cs="Arial"/>
          <w:color w:val="auto"/>
        </w:rPr>
        <w:t xml:space="preserve">one </w:t>
      </w:r>
      <w:r w:rsidR="00962275" w:rsidRPr="00F916E9">
        <w:rPr>
          <w:rFonts w:ascii="Book Antiqua" w:hAnsi="Book Antiqua" w:cs="Arial"/>
          <w:color w:val="auto"/>
        </w:rPr>
        <w:t>case</w:t>
      </w:r>
      <w:r w:rsidR="001E36A2" w:rsidRPr="00F916E9">
        <w:rPr>
          <w:rFonts w:ascii="Book Antiqua" w:hAnsi="Book Antiqua" w:cs="Arial"/>
          <w:color w:val="auto"/>
        </w:rPr>
        <w:t xml:space="preserve"> the indication of surgery</w:t>
      </w:r>
      <w:r w:rsidR="00962275" w:rsidRPr="00F916E9">
        <w:rPr>
          <w:rFonts w:ascii="Book Antiqua" w:hAnsi="Book Antiqua" w:cs="Arial"/>
          <w:color w:val="auto"/>
        </w:rPr>
        <w:t xml:space="preserve"> was not clearly stated</w:t>
      </w:r>
      <w:r w:rsidR="001E36A2" w:rsidRPr="00F916E9">
        <w:rPr>
          <w:rFonts w:ascii="Book Antiqua" w:hAnsi="Book Antiqua" w:cs="Arial"/>
          <w:color w:val="auto"/>
        </w:rPr>
        <w:t xml:space="preserve">. </w:t>
      </w:r>
      <w:r w:rsidR="00DD664C" w:rsidRPr="00F916E9">
        <w:rPr>
          <w:rFonts w:ascii="Book Antiqua" w:hAnsi="Book Antiqua" w:cs="Arial"/>
          <w:color w:val="auto"/>
        </w:rPr>
        <w:t>For the present</w:t>
      </w:r>
      <w:r w:rsidR="00F04581" w:rsidRPr="00F916E9">
        <w:rPr>
          <w:rFonts w:ascii="Book Antiqua" w:hAnsi="Book Antiqua" w:cs="Arial"/>
          <w:color w:val="auto"/>
        </w:rPr>
        <w:t xml:space="preserve"> case, we performed </w:t>
      </w:r>
      <w:r w:rsidR="00DD664C" w:rsidRPr="00F916E9">
        <w:rPr>
          <w:rFonts w:ascii="Book Antiqua" w:hAnsi="Book Antiqua" w:cs="Arial"/>
          <w:color w:val="auto"/>
        </w:rPr>
        <w:t xml:space="preserve">an </w:t>
      </w:r>
      <w:r w:rsidR="00F04581" w:rsidRPr="00F916E9">
        <w:rPr>
          <w:rFonts w:ascii="Book Antiqua" w:hAnsi="Book Antiqua" w:cs="Arial"/>
          <w:color w:val="auto"/>
        </w:rPr>
        <w:t xml:space="preserve">urgent laparotomy </w:t>
      </w:r>
      <w:r w:rsidR="001E36A2" w:rsidRPr="00F916E9">
        <w:rPr>
          <w:rFonts w:ascii="Book Antiqua" w:hAnsi="Book Antiqua" w:cs="Arial"/>
          <w:color w:val="auto"/>
        </w:rPr>
        <w:t xml:space="preserve">because </w:t>
      </w:r>
      <w:r w:rsidR="00DD664C" w:rsidRPr="00F916E9">
        <w:rPr>
          <w:rFonts w:ascii="Book Antiqua" w:hAnsi="Book Antiqua" w:cs="Arial"/>
          <w:color w:val="auto"/>
        </w:rPr>
        <w:t>of</w:t>
      </w:r>
      <w:r w:rsidR="001E36A2" w:rsidRPr="00F916E9">
        <w:rPr>
          <w:rFonts w:ascii="Book Antiqua" w:hAnsi="Book Antiqua" w:cs="Arial"/>
          <w:color w:val="auto"/>
        </w:rPr>
        <w:t xml:space="preserve"> bowel obstruction with </w:t>
      </w:r>
      <w:r w:rsidR="00F04581" w:rsidRPr="00F916E9">
        <w:rPr>
          <w:rFonts w:ascii="Book Antiqua" w:hAnsi="Book Antiqua" w:cs="Arial"/>
          <w:color w:val="auto"/>
        </w:rPr>
        <w:t>intussusception of the ascending colon</w:t>
      </w:r>
      <w:r w:rsidR="00DD664C" w:rsidRPr="00F916E9">
        <w:rPr>
          <w:rFonts w:ascii="Book Antiqua" w:hAnsi="Book Antiqua" w:cs="Arial"/>
          <w:color w:val="auto"/>
        </w:rPr>
        <w:t>.</w:t>
      </w:r>
      <w:r w:rsidR="00EB2A15" w:rsidRPr="00F916E9">
        <w:rPr>
          <w:rFonts w:ascii="Book Antiqua" w:hAnsi="Book Antiqua" w:cs="Arial"/>
          <w:color w:val="auto"/>
        </w:rPr>
        <w:t xml:space="preserve"> </w:t>
      </w:r>
      <w:r w:rsidR="00DD664C" w:rsidRPr="00F916E9">
        <w:rPr>
          <w:rFonts w:ascii="Book Antiqua" w:hAnsi="Book Antiqua" w:cs="Arial"/>
          <w:color w:val="auto"/>
        </w:rPr>
        <w:t xml:space="preserve">Right </w:t>
      </w:r>
      <w:r w:rsidR="00EB2A15" w:rsidRPr="00F916E9">
        <w:rPr>
          <w:rFonts w:ascii="Book Antiqua" w:hAnsi="Book Antiqua" w:cs="Arial"/>
          <w:color w:val="auto"/>
        </w:rPr>
        <w:t xml:space="preserve">hemicolectomy </w:t>
      </w:r>
      <w:r w:rsidR="00DD664C" w:rsidRPr="00F916E9">
        <w:rPr>
          <w:rFonts w:ascii="Book Antiqua" w:hAnsi="Book Antiqua" w:cs="Arial"/>
          <w:color w:val="auto"/>
        </w:rPr>
        <w:t xml:space="preserve">for this case </w:t>
      </w:r>
      <w:r w:rsidR="00EB2A15" w:rsidRPr="00F916E9">
        <w:rPr>
          <w:rFonts w:ascii="Book Antiqua" w:hAnsi="Book Antiqua" w:cs="Arial"/>
          <w:color w:val="auto"/>
        </w:rPr>
        <w:t xml:space="preserve">was performed because </w:t>
      </w:r>
      <w:r w:rsidR="00DD664C" w:rsidRPr="00F916E9">
        <w:rPr>
          <w:rFonts w:ascii="Book Antiqua" w:hAnsi="Book Antiqua" w:cs="Arial"/>
          <w:color w:val="auto"/>
        </w:rPr>
        <w:t xml:space="preserve">of the possibility of </w:t>
      </w:r>
      <w:r w:rsidR="00EB2A15" w:rsidRPr="00F916E9">
        <w:rPr>
          <w:rFonts w:ascii="Book Antiqua" w:hAnsi="Book Antiqua" w:cstheme="majorHAnsi"/>
          <w:color w:val="auto"/>
        </w:rPr>
        <w:t>the</w:t>
      </w:r>
      <w:r w:rsidR="00DD664C" w:rsidRPr="00F916E9">
        <w:rPr>
          <w:rFonts w:ascii="Book Antiqua" w:hAnsi="Book Antiqua" w:cstheme="majorHAnsi"/>
          <w:color w:val="auto"/>
        </w:rPr>
        <w:t>re</w:t>
      </w:r>
      <w:r w:rsidR="00EB2A15" w:rsidRPr="00F916E9">
        <w:rPr>
          <w:rFonts w:ascii="Book Antiqua" w:hAnsi="Book Antiqua" w:cstheme="majorHAnsi"/>
          <w:color w:val="auto"/>
        </w:rPr>
        <w:t xml:space="preserve"> </w:t>
      </w:r>
      <w:r w:rsidR="00DD664C" w:rsidRPr="00F916E9">
        <w:rPr>
          <w:rFonts w:ascii="Book Antiqua" w:hAnsi="Book Antiqua" w:cstheme="majorHAnsi"/>
          <w:color w:val="auto"/>
        </w:rPr>
        <w:t xml:space="preserve">being </w:t>
      </w:r>
      <w:r w:rsidR="00512AF3" w:rsidRPr="00F916E9">
        <w:rPr>
          <w:rFonts w:ascii="Book Antiqua" w:hAnsi="Book Antiqua" w:cstheme="majorHAnsi"/>
          <w:color w:val="auto"/>
        </w:rPr>
        <w:t>an</w:t>
      </w:r>
      <w:r w:rsidR="00EB2A15" w:rsidRPr="00F916E9">
        <w:rPr>
          <w:rFonts w:ascii="Book Antiqua" w:hAnsi="Book Antiqua" w:cstheme="majorHAnsi"/>
          <w:color w:val="auto"/>
        </w:rPr>
        <w:t>other polyposis disease</w:t>
      </w:r>
      <w:r w:rsidR="00512AF3" w:rsidRPr="00F916E9">
        <w:rPr>
          <w:rFonts w:ascii="Book Antiqua" w:hAnsi="Book Antiqua" w:cstheme="majorHAnsi"/>
          <w:color w:val="auto"/>
        </w:rPr>
        <w:t xml:space="preserve"> present</w:t>
      </w:r>
      <w:r w:rsidR="00EB2A15" w:rsidRPr="00F916E9">
        <w:rPr>
          <w:rFonts w:ascii="Book Antiqua" w:hAnsi="Book Antiqua" w:cstheme="majorHAnsi"/>
          <w:color w:val="auto"/>
        </w:rPr>
        <w:t xml:space="preserve"> </w:t>
      </w:r>
      <w:r w:rsidR="00DD664C" w:rsidRPr="00F916E9">
        <w:rPr>
          <w:rFonts w:ascii="Book Antiqua" w:hAnsi="Book Antiqua" w:cstheme="majorHAnsi"/>
          <w:color w:val="auto"/>
        </w:rPr>
        <w:t>and because</w:t>
      </w:r>
      <w:r w:rsidR="00EB2A15" w:rsidRPr="00F916E9">
        <w:rPr>
          <w:rFonts w:ascii="Book Antiqua" w:hAnsi="Book Antiqua" w:cstheme="majorHAnsi"/>
          <w:color w:val="auto"/>
        </w:rPr>
        <w:t xml:space="preserve"> relapse of</w:t>
      </w:r>
      <w:r w:rsidR="00DD664C" w:rsidRPr="00F916E9">
        <w:rPr>
          <w:rFonts w:ascii="Book Antiqua" w:hAnsi="Book Antiqua" w:cstheme="majorHAnsi"/>
          <w:color w:val="auto"/>
        </w:rPr>
        <w:t xml:space="preserve"> the</w:t>
      </w:r>
      <w:r w:rsidR="00EB2A15" w:rsidRPr="00F916E9">
        <w:rPr>
          <w:rFonts w:ascii="Book Antiqua" w:hAnsi="Book Antiqua" w:cstheme="majorHAnsi"/>
          <w:color w:val="auto"/>
        </w:rPr>
        <w:t xml:space="preserve"> intussusception </w:t>
      </w:r>
      <w:r w:rsidR="00DD664C" w:rsidRPr="00F916E9">
        <w:rPr>
          <w:rFonts w:ascii="Book Antiqua" w:hAnsi="Book Antiqua" w:cstheme="majorHAnsi"/>
          <w:color w:val="auto"/>
        </w:rPr>
        <w:t xml:space="preserve">could </w:t>
      </w:r>
      <w:r w:rsidR="00EB2A15" w:rsidRPr="00F916E9">
        <w:rPr>
          <w:rFonts w:ascii="Book Antiqua" w:hAnsi="Book Antiqua" w:cstheme="majorHAnsi"/>
          <w:color w:val="auto"/>
        </w:rPr>
        <w:t>not be</w:t>
      </w:r>
      <w:r w:rsidR="00DD664C" w:rsidRPr="00F916E9">
        <w:rPr>
          <w:rFonts w:ascii="Book Antiqua" w:hAnsi="Book Antiqua" w:cstheme="majorHAnsi"/>
          <w:color w:val="auto"/>
        </w:rPr>
        <w:t xml:space="preserve"> ruled out</w:t>
      </w:r>
      <w:r w:rsidR="00EB2A15" w:rsidRPr="00F916E9">
        <w:rPr>
          <w:rFonts w:ascii="Book Antiqua" w:hAnsi="Book Antiqua" w:cstheme="majorHAnsi"/>
          <w:color w:val="auto"/>
        </w:rPr>
        <w:t>.</w:t>
      </w:r>
    </w:p>
    <w:p w:rsidR="0021073A" w:rsidRPr="00F916E9" w:rsidRDefault="001E36A2" w:rsidP="00F916E9">
      <w:pPr>
        <w:pStyle w:val="Default"/>
        <w:spacing w:line="360" w:lineRule="auto"/>
        <w:ind w:firstLineChars="100" w:firstLine="240"/>
        <w:jc w:val="both"/>
        <w:rPr>
          <w:rFonts w:ascii="Book Antiqua" w:hAnsi="Book Antiqua" w:cs="Arial"/>
          <w:color w:val="auto"/>
        </w:rPr>
      </w:pPr>
      <w:r w:rsidRPr="00F916E9">
        <w:rPr>
          <w:rFonts w:ascii="Book Antiqua" w:hAnsi="Book Antiqua" w:cs="Arial"/>
          <w:color w:val="auto"/>
        </w:rPr>
        <w:t xml:space="preserve">In conclusion, although </w:t>
      </w:r>
      <w:r w:rsidR="00EB2A15" w:rsidRPr="00F916E9">
        <w:rPr>
          <w:rFonts w:ascii="Book Antiqua" w:eastAsia="GulliverRM" w:hAnsi="Book Antiqua" w:cstheme="majorHAnsi"/>
          <w:color w:val="auto"/>
        </w:rPr>
        <w:t>primary</w:t>
      </w:r>
      <w:r w:rsidR="00EB2A15" w:rsidRPr="00F916E9">
        <w:rPr>
          <w:rFonts w:ascii="Book Antiqua" w:eastAsia="AdvTT7c3c51d9" w:hAnsi="Book Antiqua" w:cstheme="majorHAnsi"/>
          <w:color w:val="auto"/>
        </w:rPr>
        <w:t xml:space="preserve"> PI often represents a benign condition that should not be considered </w:t>
      </w:r>
      <w:r w:rsidR="00312E69" w:rsidRPr="00F916E9">
        <w:rPr>
          <w:rFonts w:ascii="Book Antiqua" w:eastAsia="AdvTT7c3c51d9" w:hAnsi="Book Antiqua" w:cstheme="majorHAnsi"/>
          <w:color w:val="auto"/>
        </w:rPr>
        <w:t xml:space="preserve">as </w:t>
      </w:r>
      <w:r w:rsidR="00EB2A15" w:rsidRPr="00F916E9">
        <w:rPr>
          <w:rFonts w:ascii="Book Antiqua" w:eastAsia="AdvTT7c3c51d9" w:hAnsi="Book Antiqua" w:cstheme="majorHAnsi"/>
          <w:color w:val="auto"/>
        </w:rPr>
        <w:t xml:space="preserve">an argument for surgery, </w:t>
      </w:r>
      <w:r w:rsidR="00DD664C" w:rsidRPr="00F916E9">
        <w:rPr>
          <w:rFonts w:ascii="Book Antiqua" w:hAnsi="Book Antiqua" w:cs="Arial"/>
          <w:color w:val="auto"/>
        </w:rPr>
        <w:t>emergent laparotomy should be considered</w:t>
      </w:r>
      <w:r w:rsidR="00DD664C" w:rsidRPr="00F916E9">
        <w:rPr>
          <w:rFonts w:ascii="Book Antiqua" w:eastAsia="AdvTT7c3c51d9" w:hAnsi="Book Antiqua" w:cstheme="majorHAnsi"/>
          <w:color w:val="auto"/>
        </w:rPr>
        <w:t xml:space="preserve"> for cases with</w:t>
      </w:r>
      <w:r w:rsidR="00EB2A15" w:rsidRPr="00F916E9">
        <w:rPr>
          <w:rFonts w:ascii="Book Antiqua" w:eastAsia="AdvTT7c3c51d9" w:hAnsi="Book Antiqua" w:cstheme="majorHAnsi"/>
          <w:color w:val="auto"/>
        </w:rPr>
        <w:t xml:space="preserve"> intussusception, </w:t>
      </w:r>
      <w:r w:rsidR="00EB2A15" w:rsidRPr="00F916E9">
        <w:rPr>
          <w:rFonts w:ascii="Book Antiqua" w:hAnsi="Book Antiqua" w:cs="Arial"/>
          <w:color w:val="auto"/>
        </w:rPr>
        <w:t xml:space="preserve">obstruction, and </w:t>
      </w:r>
      <w:r w:rsidR="00DD664C" w:rsidRPr="00F916E9">
        <w:rPr>
          <w:rFonts w:ascii="Book Antiqua" w:hAnsi="Book Antiqua" w:cs="Arial"/>
          <w:color w:val="auto"/>
        </w:rPr>
        <w:t>un</w:t>
      </w:r>
      <w:r w:rsidR="00EB2A15" w:rsidRPr="00F916E9">
        <w:rPr>
          <w:rFonts w:ascii="Book Antiqua" w:hAnsi="Book Antiqua" w:cs="Arial"/>
          <w:color w:val="auto"/>
        </w:rPr>
        <w:t xml:space="preserve">successful </w:t>
      </w:r>
      <w:r w:rsidR="00DD664C" w:rsidRPr="00F916E9">
        <w:rPr>
          <w:rFonts w:ascii="Book Antiqua" w:hAnsi="Book Antiqua" w:cs="Arial"/>
          <w:color w:val="auto"/>
        </w:rPr>
        <w:t xml:space="preserve">resolution of </w:t>
      </w:r>
      <w:r w:rsidR="00EB2A15" w:rsidRPr="00F916E9">
        <w:rPr>
          <w:rFonts w:ascii="Book Antiqua" w:hAnsi="Book Antiqua" w:cs="Arial"/>
          <w:color w:val="auto"/>
        </w:rPr>
        <w:t>intussusception by colonoscopy or barium enema.</w:t>
      </w:r>
    </w:p>
    <w:p w:rsidR="0055354C" w:rsidRPr="00F916E9" w:rsidRDefault="0055354C" w:rsidP="00F916E9">
      <w:pPr>
        <w:pStyle w:val="Default"/>
        <w:spacing w:line="360" w:lineRule="auto"/>
        <w:jc w:val="both"/>
        <w:rPr>
          <w:rFonts w:ascii="Book Antiqua" w:eastAsia="宋体" w:hAnsi="Book Antiqua" w:cs="Arial"/>
          <w:b/>
          <w:i/>
          <w:color w:val="auto"/>
          <w:lang w:eastAsia="zh-CN"/>
        </w:rPr>
      </w:pPr>
    </w:p>
    <w:p w:rsidR="0055354C" w:rsidRPr="00F916E9" w:rsidRDefault="00F916E9" w:rsidP="00F916E9">
      <w:pPr>
        <w:pStyle w:val="Default"/>
        <w:spacing w:line="360" w:lineRule="auto"/>
        <w:jc w:val="both"/>
        <w:rPr>
          <w:rFonts w:ascii="Book Antiqua" w:eastAsia="宋体" w:hAnsi="Book Antiqua" w:cs="Arial"/>
          <w:b/>
          <w:color w:val="auto"/>
          <w:lang w:eastAsia="zh-CN"/>
        </w:rPr>
      </w:pPr>
      <w:r w:rsidRPr="00F916E9">
        <w:rPr>
          <w:rFonts w:ascii="Book Antiqua" w:eastAsia="宋体" w:hAnsi="Book Antiqua" w:cs="Arial"/>
          <w:b/>
          <w:color w:val="auto"/>
          <w:lang w:eastAsia="zh-CN"/>
        </w:rPr>
        <w:t>COMMENTS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b/>
          <w:bCs/>
          <w:i/>
          <w:sz w:val="24"/>
          <w:szCs w:val="24"/>
        </w:rPr>
      </w:pPr>
      <w:r w:rsidRPr="00F916E9">
        <w:rPr>
          <w:rFonts w:ascii="Book Antiqua" w:hAnsi="Book Antiqua" w:cs="Tahoma"/>
          <w:b/>
          <w:bCs/>
          <w:i/>
          <w:sz w:val="24"/>
          <w:szCs w:val="24"/>
        </w:rPr>
        <w:t>Case characteristics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  <w:r w:rsidRPr="00F916E9">
        <w:rPr>
          <w:rFonts w:ascii="Book Antiqua" w:hAnsi="Book Antiqua" w:cs="Tahoma"/>
          <w:sz w:val="24"/>
          <w:szCs w:val="24"/>
        </w:rPr>
        <w:t>A 20-year-old man pre</w:t>
      </w:r>
      <w:r w:rsidR="00B165FA">
        <w:rPr>
          <w:rFonts w:ascii="Book Antiqua" w:hAnsi="Book Antiqua" w:cs="Tahoma"/>
          <w:sz w:val="24"/>
          <w:szCs w:val="24"/>
        </w:rPr>
        <w:t>sented our hospital with a 3-d</w:t>
      </w:r>
      <w:r w:rsidRPr="00F916E9">
        <w:rPr>
          <w:rFonts w:ascii="Book Antiqua" w:hAnsi="Book Antiqua" w:cs="Tahoma"/>
          <w:sz w:val="24"/>
          <w:szCs w:val="24"/>
        </w:rPr>
        <w:t xml:space="preserve"> history of intermittent lower </w:t>
      </w:r>
      <w:r w:rsidRPr="00F916E9">
        <w:rPr>
          <w:rFonts w:ascii="Book Antiqua" w:hAnsi="Book Antiqua" w:cs="Tahoma"/>
          <w:sz w:val="24"/>
          <w:szCs w:val="24"/>
        </w:rPr>
        <w:lastRenderedPageBreak/>
        <w:t>abdominal pain.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</w:p>
    <w:p w:rsidR="003440BC" w:rsidRPr="00B165FA" w:rsidRDefault="003440BC" w:rsidP="00F916E9">
      <w:pPr>
        <w:spacing w:line="360" w:lineRule="auto"/>
        <w:rPr>
          <w:rFonts w:ascii="Book Antiqua" w:hAnsi="Book Antiqua" w:cs="Tahoma"/>
          <w:b/>
          <w:bCs/>
          <w:i/>
          <w:sz w:val="24"/>
          <w:szCs w:val="24"/>
        </w:rPr>
      </w:pPr>
      <w:r w:rsidRPr="00B165FA">
        <w:rPr>
          <w:rFonts w:ascii="Book Antiqua" w:hAnsi="Book Antiqua" w:cs="Tahoma"/>
          <w:b/>
          <w:bCs/>
          <w:i/>
          <w:sz w:val="24"/>
          <w:szCs w:val="24"/>
        </w:rPr>
        <w:t>Clinical diagnosis</w:t>
      </w:r>
    </w:p>
    <w:p w:rsidR="003440BC" w:rsidRPr="00F916E9" w:rsidRDefault="00B165FA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  <w:r>
        <w:rPr>
          <w:rFonts w:ascii="Book Antiqua" w:eastAsia="宋体" w:hAnsi="Book Antiqua" w:cs="Tahoma" w:hint="eastAsia"/>
          <w:sz w:val="24"/>
          <w:szCs w:val="24"/>
          <w:lang w:eastAsia="zh-CN"/>
        </w:rPr>
        <w:t>The authors</w:t>
      </w:r>
      <w:r w:rsidR="003440BC" w:rsidRPr="00F916E9">
        <w:rPr>
          <w:rFonts w:ascii="Book Antiqua" w:hAnsi="Book Antiqua" w:cs="Tahoma"/>
          <w:sz w:val="24"/>
          <w:szCs w:val="24"/>
        </w:rPr>
        <w:t xml:space="preserve"> performed an urgent laparotomy under the diagnosis of acute abdomen with obstructing intussusception.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</w:p>
    <w:p w:rsidR="003440BC" w:rsidRPr="00B165FA" w:rsidRDefault="003440BC" w:rsidP="00F916E9">
      <w:pPr>
        <w:spacing w:line="360" w:lineRule="auto"/>
        <w:rPr>
          <w:rFonts w:ascii="Book Antiqua" w:hAnsi="Book Antiqua" w:cs="Tahoma"/>
          <w:b/>
          <w:bCs/>
          <w:i/>
          <w:sz w:val="24"/>
          <w:szCs w:val="24"/>
        </w:rPr>
      </w:pPr>
      <w:r w:rsidRPr="00B165FA">
        <w:rPr>
          <w:rFonts w:ascii="Book Antiqua" w:hAnsi="Book Antiqua" w:cs="Tahoma"/>
          <w:b/>
          <w:bCs/>
          <w:i/>
          <w:sz w:val="24"/>
          <w:szCs w:val="24"/>
        </w:rPr>
        <w:t>Differential diagnosis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  <w:r w:rsidRPr="00F916E9">
        <w:rPr>
          <w:rFonts w:ascii="Book Antiqua" w:hAnsi="Book Antiqua" w:cs="Tahoma"/>
          <w:sz w:val="24"/>
          <w:szCs w:val="24"/>
        </w:rPr>
        <w:t>A right hemicolectomy was performed because other polyposis diseases or intussusception relapse could not be ruled out.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b/>
          <w:bCs/>
          <w:sz w:val="24"/>
          <w:szCs w:val="24"/>
        </w:rPr>
      </w:pPr>
    </w:p>
    <w:p w:rsidR="003440BC" w:rsidRPr="00B165FA" w:rsidRDefault="003440BC" w:rsidP="00F916E9">
      <w:pPr>
        <w:spacing w:line="360" w:lineRule="auto"/>
        <w:rPr>
          <w:rFonts w:ascii="Book Antiqua" w:hAnsi="Book Antiqua" w:cs="Tahoma"/>
          <w:b/>
          <w:bCs/>
          <w:i/>
          <w:sz w:val="24"/>
          <w:szCs w:val="24"/>
        </w:rPr>
      </w:pPr>
      <w:r w:rsidRPr="00B165FA">
        <w:rPr>
          <w:rFonts w:ascii="Book Antiqua" w:hAnsi="Book Antiqua" w:cs="Tahoma"/>
          <w:b/>
          <w:bCs/>
          <w:i/>
          <w:sz w:val="24"/>
          <w:szCs w:val="24"/>
        </w:rPr>
        <w:t>Laboratory diagnosis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b/>
          <w:bCs/>
          <w:sz w:val="24"/>
          <w:szCs w:val="24"/>
        </w:rPr>
      </w:pPr>
      <w:r w:rsidRPr="00F916E9">
        <w:rPr>
          <w:rFonts w:ascii="Book Antiqua" w:hAnsi="Book Antiqua" w:cs="Tahoma"/>
          <w:sz w:val="24"/>
          <w:szCs w:val="24"/>
        </w:rPr>
        <w:t>All serum levels tested were within the normal range, with the exception of serum total bilirubin (1.5 mg/</w:t>
      </w:r>
      <w:proofErr w:type="spellStart"/>
      <w:r w:rsidRPr="00F916E9">
        <w:rPr>
          <w:rFonts w:ascii="Book Antiqua" w:hAnsi="Book Antiqua" w:cs="Tahoma"/>
          <w:sz w:val="24"/>
          <w:szCs w:val="24"/>
        </w:rPr>
        <w:t>d</w:t>
      </w:r>
      <w:r w:rsidR="00B165FA" w:rsidRPr="00F916E9">
        <w:rPr>
          <w:rFonts w:ascii="Book Antiqua" w:hAnsi="Book Antiqua" w:cs="Tahoma"/>
          <w:sz w:val="24"/>
          <w:szCs w:val="24"/>
        </w:rPr>
        <w:t>L</w:t>
      </w:r>
      <w:proofErr w:type="spellEnd"/>
      <w:r w:rsidRPr="00F916E9">
        <w:rPr>
          <w:rFonts w:ascii="Book Antiqua" w:hAnsi="Book Antiqua" w:cs="Tahoma"/>
          <w:sz w:val="24"/>
          <w:szCs w:val="24"/>
        </w:rPr>
        <w:t>; normal range, 0.3</w:t>
      </w:r>
      <w:r w:rsidR="00B165FA">
        <w:rPr>
          <w:rFonts w:ascii="Book Antiqua" w:eastAsia="宋体" w:hAnsi="Book Antiqua" w:cs="Tahoma" w:hint="eastAsia"/>
          <w:sz w:val="24"/>
          <w:szCs w:val="24"/>
          <w:lang w:eastAsia="zh-CN"/>
        </w:rPr>
        <w:t>-</w:t>
      </w:r>
      <w:r w:rsidRPr="00F916E9">
        <w:rPr>
          <w:rFonts w:ascii="Book Antiqua" w:hAnsi="Book Antiqua" w:cs="Tahoma"/>
          <w:sz w:val="24"/>
          <w:szCs w:val="24"/>
        </w:rPr>
        <w:t>1.2 mg/</w:t>
      </w:r>
      <w:proofErr w:type="spellStart"/>
      <w:r w:rsidRPr="00F916E9">
        <w:rPr>
          <w:rFonts w:ascii="Book Antiqua" w:hAnsi="Book Antiqua" w:cs="Tahoma"/>
          <w:sz w:val="24"/>
          <w:szCs w:val="24"/>
        </w:rPr>
        <w:t>d</w:t>
      </w:r>
      <w:r w:rsidR="00B165FA" w:rsidRPr="00F916E9">
        <w:rPr>
          <w:rFonts w:ascii="Book Antiqua" w:hAnsi="Book Antiqua" w:cs="Tahoma"/>
          <w:sz w:val="24"/>
          <w:szCs w:val="24"/>
        </w:rPr>
        <w:t>L</w:t>
      </w:r>
      <w:proofErr w:type="spellEnd"/>
      <w:r w:rsidR="00B165FA">
        <w:rPr>
          <w:rFonts w:ascii="Book Antiqua" w:hAnsi="Book Antiqua" w:cs="Tahoma"/>
          <w:sz w:val="24"/>
          <w:szCs w:val="24"/>
        </w:rPr>
        <w:t>). White blood cells (WBCs) (21</w:t>
      </w:r>
      <w:r w:rsidRPr="00F916E9">
        <w:rPr>
          <w:rFonts w:ascii="Book Antiqua" w:hAnsi="Book Antiqua" w:cs="Tahoma"/>
          <w:sz w:val="24"/>
          <w:szCs w:val="24"/>
        </w:rPr>
        <w:t>000/</w:t>
      </w:r>
      <w:proofErr w:type="spellStart"/>
      <w:r w:rsidR="00B165FA">
        <w:rPr>
          <w:rFonts w:ascii="Book Antiqua" w:hAnsi="Book Antiqua" w:cs="Tahoma"/>
          <w:sz w:val="24"/>
          <w:szCs w:val="24"/>
        </w:rPr>
        <w:t>μ</w:t>
      </w:r>
      <w:r w:rsidR="00B165FA" w:rsidRPr="00F916E9">
        <w:rPr>
          <w:rFonts w:ascii="Book Antiqua" w:hAnsi="Book Antiqua" w:cs="Tahoma"/>
          <w:sz w:val="24"/>
          <w:szCs w:val="24"/>
        </w:rPr>
        <w:t>L</w:t>
      </w:r>
      <w:proofErr w:type="spellEnd"/>
      <w:r w:rsidRPr="00F916E9">
        <w:rPr>
          <w:rFonts w:ascii="Book Antiqua" w:hAnsi="Book Antiqua" w:cs="Tahoma"/>
          <w:sz w:val="24"/>
          <w:szCs w:val="24"/>
        </w:rPr>
        <w:t>), hemoglobin concentration (17.1 g/</w:t>
      </w:r>
      <w:proofErr w:type="spellStart"/>
      <w:r w:rsidRPr="00F916E9">
        <w:rPr>
          <w:rFonts w:ascii="Book Antiqua" w:hAnsi="Book Antiqua" w:cs="Tahoma"/>
          <w:sz w:val="24"/>
          <w:szCs w:val="24"/>
        </w:rPr>
        <w:t>d</w:t>
      </w:r>
      <w:r w:rsidR="00B165FA" w:rsidRPr="00F916E9">
        <w:rPr>
          <w:rFonts w:ascii="Book Antiqua" w:hAnsi="Book Antiqua" w:cs="Tahoma"/>
          <w:sz w:val="24"/>
          <w:szCs w:val="24"/>
        </w:rPr>
        <w:t>L</w:t>
      </w:r>
      <w:proofErr w:type="spellEnd"/>
      <w:r w:rsidRPr="00F916E9">
        <w:rPr>
          <w:rFonts w:ascii="Book Antiqua" w:hAnsi="Book Antiqua" w:cs="Tahoma"/>
          <w:sz w:val="24"/>
          <w:szCs w:val="24"/>
        </w:rPr>
        <w:t>), and the C-reactive protein concentration (0.5 mg/</w:t>
      </w:r>
      <w:proofErr w:type="spellStart"/>
      <w:r w:rsidRPr="00F916E9">
        <w:rPr>
          <w:rFonts w:ascii="Book Antiqua" w:hAnsi="Book Antiqua" w:cs="Tahoma"/>
          <w:sz w:val="24"/>
          <w:szCs w:val="24"/>
        </w:rPr>
        <w:t>d</w:t>
      </w:r>
      <w:r w:rsidR="00B165FA" w:rsidRPr="00F916E9">
        <w:rPr>
          <w:rFonts w:ascii="Book Antiqua" w:hAnsi="Book Antiqua" w:cs="Tahoma"/>
          <w:sz w:val="24"/>
          <w:szCs w:val="24"/>
        </w:rPr>
        <w:t>L</w:t>
      </w:r>
      <w:proofErr w:type="spellEnd"/>
      <w:r w:rsidRPr="00F916E9">
        <w:rPr>
          <w:rFonts w:ascii="Book Antiqua" w:hAnsi="Book Antiqua" w:cs="Tahoma"/>
          <w:sz w:val="24"/>
          <w:szCs w:val="24"/>
        </w:rPr>
        <w:t>) were also elevated.</w:t>
      </w:r>
      <w:r w:rsidRPr="00F916E9">
        <w:rPr>
          <w:rFonts w:ascii="Book Antiqua" w:hAnsi="Book Antiqua" w:cs="Tahoma"/>
          <w:b/>
          <w:bCs/>
          <w:sz w:val="24"/>
          <w:szCs w:val="24"/>
        </w:rPr>
        <w:t xml:space="preserve"> 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b/>
          <w:bCs/>
          <w:sz w:val="24"/>
          <w:szCs w:val="24"/>
        </w:rPr>
      </w:pPr>
    </w:p>
    <w:p w:rsidR="003440BC" w:rsidRPr="00B165FA" w:rsidRDefault="003440BC" w:rsidP="00F916E9">
      <w:pPr>
        <w:spacing w:line="360" w:lineRule="auto"/>
        <w:rPr>
          <w:rFonts w:ascii="Book Antiqua" w:hAnsi="Book Antiqua" w:cs="Tahoma"/>
          <w:b/>
          <w:bCs/>
          <w:i/>
          <w:sz w:val="24"/>
          <w:szCs w:val="24"/>
        </w:rPr>
      </w:pPr>
      <w:r w:rsidRPr="00B165FA">
        <w:rPr>
          <w:rFonts w:ascii="Book Antiqua" w:hAnsi="Book Antiqua" w:cs="Tahoma"/>
          <w:b/>
          <w:bCs/>
          <w:i/>
          <w:sz w:val="24"/>
          <w:szCs w:val="24"/>
        </w:rPr>
        <w:t>Imaging diagnosis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  <w:r w:rsidRPr="00F916E9">
        <w:rPr>
          <w:rFonts w:ascii="Book Antiqua" w:hAnsi="Book Antiqua" w:cs="Tahoma"/>
          <w:sz w:val="24"/>
          <w:szCs w:val="24"/>
        </w:rPr>
        <w:t>Computed tomography revealed intussusception of the ascending colon with air within the wall.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</w:p>
    <w:p w:rsidR="003440BC" w:rsidRPr="00B165FA" w:rsidRDefault="003440BC" w:rsidP="00F916E9">
      <w:pPr>
        <w:spacing w:line="360" w:lineRule="auto"/>
        <w:rPr>
          <w:rFonts w:ascii="Book Antiqua" w:hAnsi="Book Antiqua" w:cs="Tahoma"/>
          <w:b/>
          <w:bCs/>
          <w:i/>
          <w:sz w:val="24"/>
          <w:szCs w:val="24"/>
        </w:rPr>
      </w:pPr>
      <w:r w:rsidRPr="00B165FA">
        <w:rPr>
          <w:rFonts w:ascii="Book Antiqua" w:hAnsi="Book Antiqua" w:cs="Tahoma"/>
          <w:b/>
          <w:bCs/>
          <w:i/>
          <w:sz w:val="24"/>
          <w:szCs w:val="24"/>
        </w:rPr>
        <w:t>Pathological diagnosis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  <w:r w:rsidRPr="00F916E9">
        <w:rPr>
          <w:rFonts w:ascii="Book Antiqua" w:hAnsi="Book Antiqua" w:cs="Tahoma"/>
          <w:sz w:val="24"/>
          <w:szCs w:val="24"/>
        </w:rPr>
        <w:t xml:space="preserve">A gross examination showed that the mucosa of the resected colon appeared normal with no evidence of ulceration or ulcer-related lesions, but instead a number of soft, yellowish cystic masses, suggesting that to be </w:t>
      </w:r>
      <w:proofErr w:type="spellStart"/>
      <w:r w:rsidRPr="00F916E9">
        <w:rPr>
          <w:rFonts w:ascii="Book Antiqua" w:hAnsi="Book Antiqua" w:cs="Tahoma"/>
          <w:sz w:val="24"/>
          <w:szCs w:val="24"/>
        </w:rPr>
        <w:t>pneumatosis</w:t>
      </w:r>
      <w:proofErr w:type="spellEnd"/>
      <w:r w:rsidRPr="00F916E9">
        <w:rPr>
          <w:rFonts w:ascii="Book Antiqua" w:hAnsi="Book Antiqua" w:cs="Tahoma"/>
          <w:sz w:val="24"/>
          <w:szCs w:val="24"/>
        </w:rPr>
        <w:t xml:space="preserve"> </w:t>
      </w:r>
      <w:proofErr w:type="spellStart"/>
      <w:r w:rsidRPr="00F916E9">
        <w:rPr>
          <w:rFonts w:ascii="Book Antiqua" w:hAnsi="Book Antiqua" w:cs="Tahoma"/>
          <w:sz w:val="24"/>
          <w:szCs w:val="24"/>
        </w:rPr>
        <w:t>cystoides</w:t>
      </w:r>
      <w:proofErr w:type="spellEnd"/>
      <w:r w:rsidRPr="00F916E9">
        <w:rPr>
          <w:rFonts w:ascii="Book Antiqua" w:hAnsi="Book Antiqua" w:cs="Tahoma"/>
          <w:sz w:val="24"/>
          <w:szCs w:val="24"/>
        </w:rPr>
        <w:t xml:space="preserve"> intestinalis.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</w:p>
    <w:p w:rsidR="003440BC" w:rsidRPr="00B165FA" w:rsidRDefault="003440BC" w:rsidP="00F916E9">
      <w:pPr>
        <w:spacing w:line="360" w:lineRule="auto"/>
        <w:rPr>
          <w:rFonts w:ascii="Book Antiqua" w:hAnsi="Book Antiqua" w:cs="Tahoma"/>
          <w:b/>
          <w:bCs/>
          <w:i/>
          <w:sz w:val="24"/>
          <w:szCs w:val="24"/>
        </w:rPr>
      </w:pPr>
      <w:r w:rsidRPr="00B165FA">
        <w:rPr>
          <w:rFonts w:ascii="Book Antiqua" w:hAnsi="Book Antiqua" w:cs="Tahoma"/>
          <w:b/>
          <w:bCs/>
          <w:i/>
          <w:sz w:val="24"/>
          <w:szCs w:val="24"/>
        </w:rPr>
        <w:t>Treatment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  <w:r w:rsidRPr="00F916E9">
        <w:rPr>
          <w:rFonts w:ascii="Book Antiqua" w:hAnsi="Book Antiqua" w:cs="Tahoma"/>
          <w:sz w:val="24"/>
          <w:szCs w:val="24"/>
        </w:rPr>
        <w:lastRenderedPageBreak/>
        <w:t>A right hemicolectomy was performed because other polyposis diseases or intussusception relapse could not be ruled out, and to help make a final pathological diagnosis.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</w:p>
    <w:p w:rsidR="003440BC" w:rsidRPr="00B165FA" w:rsidRDefault="003440BC" w:rsidP="00F916E9">
      <w:pPr>
        <w:spacing w:line="360" w:lineRule="auto"/>
        <w:rPr>
          <w:rFonts w:ascii="Book Antiqua" w:hAnsi="Book Antiqua" w:cs="Tahoma"/>
          <w:b/>
          <w:bCs/>
          <w:i/>
          <w:sz w:val="24"/>
          <w:szCs w:val="24"/>
        </w:rPr>
      </w:pPr>
      <w:r w:rsidRPr="00B165FA">
        <w:rPr>
          <w:rFonts w:ascii="Book Antiqua" w:hAnsi="Book Antiqua" w:cs="Tahoma"/>
          <w:b/>
          <w:bCs/>
          <w:i/>
          <w:sz w:val="24"/>
          <w:szCs w:val="24"/>
        </w:rPr>
        <w:t>Related reports</w:t>
      </w:r>
    </w:p>
    <w:p w:rsidR="003440BC" w:rsidRPr="00F916E9" w:rsidRDefault="003440BC" w:rsidP="00F916E9">
      <w:pPr>
        <w:spacing w:line="360" w:lineRule="auto"/>
        <w:rPr>
          <w:rFonts w:ascii="Book Antiqua" w:hAnsi="Book Antiqua" w:cs="Tahoma"/>
          <w:sz w:val="24"/>
          <w:szCs w:val="24"/>
        </w:rPr>
      </w:pPr>
      <w:r w:rsidRPr="00F916E9">
        <w:rPr>
          <w:rFonts w:ascii="Book Antiqua" w:hAnsi="Book Antiqua" w:cs="Tahoma"/>
          <w:sz w:val="24"/>
          <w:szCs w:val="24"/>
        </w:rPr>
        <w:t xml:space="preserve">To our knowledge, 9 reported cases, including the present case, had intussusception associated with primary </w:t>
      </w:r>
      <w:proofErr w:type="spellStart"/>
      <w:r w:rsidRPr="00F916E9">
        <w:rPr>
          <w:rFonts w:ascii="Book Antiqua" w:hAnsi="Book Antiqua" w:cs="Tahoma"/>
          <w:sz w:val="24"/>
          <w:szCs w:val="24"/>
        </w:rPr>
        <w:t>pneumatosis</w:t>
      </w:r>
      <w:proofErr w:type="spellEnd"/>
      <w:r w:rsidRPr="00F916E9">
        <w:rPr>
          <w:rFonts w:ascii="Book Antiqua" w:hAnsi="Book Antiqua" w:cs="Tahoma"/>
          <w:sz w:val="24"/>
          <w:szCs w:val="24"/>
        </w:rPr>
        <w:t xml:space="preserve"> </w:t>
      </w:r>
      <w:proofErr w:type="spellStart"/>
      <w:r w:rsidRPr="00F916E9">
        <w:rPr>
          <w:rFonts w:ascii="Book Antiqua" w:hAnsi="Book Antiqua" w:cs="Tahoma"/>
          <w:sz w:val="24"/>
          <w:szCs w:val="24"/>
        </w:rPr>
        <w:t>cystoides</w:t>
      </w:r>
      <w:proofErr w:type="spellEnd"/>
      <w:r w:rsidRPr="00F916E9">
        <w:rPr>
          <w:rFonts w:ascii="Book Antiqua" w:hAnsi="Book Antiqua" w:cs="Tahoma"/>
          <w:sz w:val="24"/>
          <w:szCs w:val="24"/>
        </w:rPr>
        <w:t xml:space="preserve"> intestinalis.</w:t>
      </w:r>
    </w:p>
    <w:p w:rsidR="003440BC" w:rsidRPr="00B165FA" w:rsidRDefault="003440BC" w:rsidP="00F916E9">
      <w:pPr>
        <w:spacing w:line="360" w:lineRule="auto"/>
        <w:rPr>
          <w:rFonts w:ascii="Book Antiqua" w:eastAsia="宋体" w:hAnsi="Book Antiqua" w:cs="Tahoma"/>
          <w:sz w:val="24"/>
          <w:szCs w:val="24"/>
          <w:lang w:eastAsia="zh-CN"/>
        </w:rPr>
      </w:pPr>
    </w:p>
    <w:p w:rsidR="003440BC" w:rsidRPr="00B165FA" w:rsidRDefault="003440BC" w:rsidP="00F916E9">
      <w:pPr>
        <w:spacing w:line="360" w:lineRule="auto"/>
        <w:rPr>
          <w:rFonts w:ascii="Book Antiqua" w:hAnsi="Book Antiqua" w:cs="Tahoma"/>
          <w:b/>
          <w:bCs/>
          <w:i/>
          <w:sz w:val="24"/>
          <w:szCs w:val="24"/>
        </w:rPr>
      </w:pPr>
      <w:r w:rsidRPr="00B165FA">
        <w:rPr>
          <w:rFonts w:ascii="Book Antiqua" w:hAnsi="Book Antiqua" w:cs="Tahoma"/>
          <w:b/>
          <w:bCs/>
          <w:i/>
          <w:sz w:val="24"/>
          <w:szCs w:val="24"/>
        </w:rPr>
        <w:t>Experiences and lessons</w:t>
      </w:r>
    </w:p>
    <w:p w:rsidR="003440BC" w:rsidRPr="00F916E9" w:rsidRDefault="003440BC" w:rsidP="00F916E9">
      <w:pPr>
        <w:pStyle w:val="Default"/>
        <w:spacing w:line="360" w:lineRule="auto"/>
        <w:jc w:val="both"/>
        <w:rPr>
          <w:rFonts w:ascii="Book Antiqua" w:hAnsi="Book Antiqua" w:cs="Tahoma"/>
          <w:color w:val="auto"/>
        </w:rPr>
      </w:pPr>
      <w:r w:rsidRPr="00F916E9">
        <w:rPr>
          <w:rFonts w:ascii="Book Antiqua" w:eastAsiaTheme="minorEastAsia" w:hAnsi="Book Antiqua" w:cs="Tahoma"/>
          <w:color w:val="auto"/>
        </w:rPr>
        <w:t>A</w:t>
      </w:r>
      <w:r w:rsidRPr="00F916E9">
        <w:rPr>
          <w:rFonts w:ascii="Book Antiqua" w:hAnsi="Book Antiqua" w:cs="Tahoma"/>
          <w:color w:val="auto"/>
        </w:rPr>
        <w:t xml:space="preserve">lthough </w:t>
      </w:r>
      <w:r w:rsidRPr="00F916E9">
        <w:rPr>
          <w:rFonts w:ascii="Book Antiqua" w:eastAsia="GulliverRM" w:hAnsi="Book Antiqua" w:cs="Tahoma"/>
          <w:color w:val="auto"/>
        </w:rPr>
        <w:t>primary</w:t>
      </w:r>
      <w:r w:rsidRPr="00F916E9">
        <w:rPr>
          <w:rFonts w:ascii="Book Antiqua" w:eastAsia="AdvTT7c3c51d9" w:hAnsi="Book Antiqua" w:cs="Tahoma"/>
          <w:color w:val="auto"/>
        </w:rPr>
        <w:t xml:space="preserve"> </w:t>
      </w:r>
      <w:proofErr w:type="spellStart"/>
      <w:r w:rsidR="00B165FA" w:rsidRPr="00F916E9">
        <w:rPr>
          <w:rFonts w:ascii="Book Antiqua" w:hAnsi="Book Antiqua" w:cstheme="majorHAnsi"/>
          <w:color w:val="auto"/>
        </w:rPr>
        <w:t>pneumatosis</w:t>
      </w:r>
      <w:proofErr w:type="spellEnd"/>
      <w:r w:rsidR="00B165FA" w:rsidRPr="00F916E9">
        <w:rPr>
          <w:rFonts w:ascii="Book Antiqua" w:hAnsi="Book Antiqua" w:cstheme="majorHAnsi"/>
          <w:color w:val="auto"/>
        </w:rPr>
        <w:t xml:space="preserve"> intestinalis</w:t>
      </w:r>
      <w:r w:rsidRPr="00F916E9">
        <w:rPr>
          <w:rFonts w:ascii="Book Antiqua" w:eastAsia="AdvTT7c3c51d9" w:hAnsi="Book Antiqua" w:cs="Tahoma"/>
          <w:color w:val="auto"/>
        </w:rPr>
        <w:t xml:space="preserve"> </w:t>
      </w:r>
      <w:r w:rsidR="00E11898">
        <w:rPr>
          <w:rFonts w:ascii="Book Antiqua" w:eastAsia="宋体" w:hAnsi="Book Antiqua" w:cs="Tahoma" w:hint="eastAsia"/>
          <w:color w:val="auto"/>
          <w:lang w:eastAsia="zh-CN"/>
        </w:rPr>
        <w:t>(</w:t>
      </w:r>
      <w:r w:rsidR="00E11898">
        <w:rPr>
          <w:rFonts w:ascii="Book Antiqua" w:hAnsi="Book Antiqua"/>
        </w:rPr>
        <w:t>PI</w:t>
      </w:r>
      <w:r w:rsidR="00E11898">
        <w:rPr>
          <w:rFonts w:ascii="Book Antiqua" w:eastAsia="宋体" w:hAnsi="Book Antiqua" w:hint="eastAsia"/>
          <w:lang w:eastAsia="zh-CN"/>
        </w:rPr>
        <w:t>)</w:t>
      </w:r>
      <w:r w:rsidR="00E11898" w:rsidRPr="00F916E9">
        <w:rPr>
          <w:rFonts w:ascii="Book Antiqua" w:eastAsia="AdvTT7c3c51d9" w:hAnsi="Book Antiqua" w:cs="Tahoma"/>
          <w:color w:val="auto"/>
        </w:rPr>
        <w:t xml:space="preserve"> </w:t>
      </w:r>
      <w:r w:rsidRPr="00F916E9">
        <w:rPr>
          <w:rFonts w:ascii="Book Antiqua" w:eastAsia="AdvTT7c3c51d9" w:hAnsi="Book Antiqua" w:cs="Tahoma"/>
          <w:color w:val="auto"/>
        </w:rPr>
        <w:t xml:space="preserve">often represents a benign condition that should not be considered as an argument for surgery, </w:t>
      </w:r>
      <w:r w:rsidRPr="00F916E9">
        <w:rPr>
          <w:rFonts w:ascii="Book Antiqua" w:hAnsi="Book Antiqua" w:cs="Tahoma"/>
          <w:color w:val="auto"/>
        </w:rPr>
        <w:t>emergent laparotomy should be considered</w:t>
      </w:r>
      <w:r w:rsidRPr="00F916E9">
        <w:rPr>
          <w:rFonts w:ascii="Book Antiqua" w:eastAsia="AdvTT7c3c51d9" w:hAnsi="Book Antiqua" w:cs="Tahoma"/>
          <w:color w:val="auto"/>
        </w:rPr>
        <w:t xml:space="preserve"> for cases with intussusception, </w:t>
      </w:r>
      <w:r w:rsidRPr="00F916E9">
        <w:rPr>
          <w:rFonts w:ascii="Book Antiqua" w:hAnsi="Book Antiqua" w:cs="Tahoma"/>
          <w:color w:val="auto"/>
        </w:rPr>
        <w:t>obstruction, and unsuccessful resolution of intussusception by colonoscopy or barium enema.</w:t>
      </w:r>
    </w:p>
    <w:p w:rsidR="003440BC" w:rsidRPr="00F916E9" w:rsidRDefault="003440BC" w:rsidP="00F916E9">
      <w:pPr>
        <w:spacing w:line="360" w:lineRule="auto"/>
        <w:rPr>
          <w:rFonts w:ascii="Book Antiqua" w:hAnsi="Book Antiqua"/>
          <w:sz w:val="24"/>
          <w:szCs w:val="24"/>
        </w:rPr>
      </w:pPr>
    </w:p>
    <w:p w:rsidR="0055354C" w:rsidRPr="00B165FA" w:rsidRDefault="00B165FA" w:rsidP="00F916E9">
      <w:pPr>
        <w:pStyle w:val="Default"/>
        <w:spacing w:line="360" w:lineRule="auto"/>
        <w:jc w:val="both"/>
        <w:rPr>
          <w:rFonts w:ascii="Book Antiqua" w:eastAsia="宋体" w:hAnsi="Book Antiqua" w:cs="Arial"/>
          <w:b/>
          <w:i/>
          <w:color w:val="auto"/>
          <w:lang w:eastAsia="zh-CN"/>
        </w:rPr>
      </w:pPr>
      <w:r>
        <w:rPr>
          <w:rFonts w:ascii="Book Antiqua" w:eastAsia="宋体" w:hAnsi="Book Antiqua" w:cs="Arial"/>
          <w:b/>
          <w:i/>
          <w:color w:val="auto"/>
          <w:lang w:eastAsia="zh-CN"/>
        </w:rPr>
        <w:t>P</w:t>
      </w:r>
      <w:r>
        <w:rPr>
          <w:rFonts w:ascii="Book Antiqua" w:eastAsia="宋体" w:hAnsi="Book Antiqua" w:cs="Arial" w:hint="eastAsia"/>
          <w:b/>
          <w:i/>
          <w:color w:val="auto"/>
          <w:lang w:eastAsia="zh-CN"/>
        </w:rPr>
        <w:t>eer-review</w:t>
      </w:r>
    </w:p>
    <w:p w:rsidR="0055354C" w:rsidRPr="00F916E9" w:rsidRDefault="00E11898" w:rsidP="00F916E9">
      <w:pPr>
        <w:pStyle w:val="Default"/>
        <w:spacing w:line="360" w:lineRule="auto"/>
        <w:jc w:val="both"/>
        <w:rPr>
          <w:rFonts w:ascii="Book Antiqua" w:hAnsi="Book Antiqua" w:cs="Arial"/>
          <w:b/>
          <w:i/>
          <w:color w:val="auto"/>
        </w:rPr>
      </w:pPr>
      <w:r>
        <w:rPr>
          <w:rFonts w:ascii="Book Antiqua" w:hAnsi="Book Antiqua"/>
        </w:rPr>
        <w:t xml:space="preserve">This is an interesting article </w:t>
      </w:r>
      <w:proofErr w:type="spellStart"/>
      <w:r>
        <w:rPr>
          <w:rFonts w:ascii="Book Antiqua" w:hAnsi="Book Antiqua"/>
        </w:rPr>
        <w:t>summarising</w:t>
      </w:r>
      <w:proofErr w:type="spellEnd"/>
      <w:r>
        <w:rPr>
          <w:rFonts w:ascii="Book Antiqua" w:hAnsi="Book Antiqua"/>
        </w:rPr>
        <w:t xml:space="preserve"> a case of PI and </w:t>
      </w:r>
      <w:proofErr w:type="spellStart"/>
      <w:r>
        <w:rPr>
          <w:rFonts w:ascii="Book Antiqua" w:hAnsi="Book Antiqua"/>
        </w:rPr>
        <w:t>intususception</w:t>
      </w:r>
      <w:proofErr w:type="spellEnd"/>
      <w:r>
        <w:rPr>
          <w:rFonts w:ascii="Book Antiqua" w:hAnsi="Book Antiqua"/>
        </w:rPr>
        <w:t xml:space="preserve"> with a review of the cases in the literature.</w:t>
      </w:r>
    </w:p>
    <w:p w:rsidR="00F940D2" w:rsidRDefault="00F940D2">
      <w:pPr>
        <w:widowControl/>
        <w:jc w:val="left"/>
        <w:rPr>
          <w:rFonts w:ascii="Book Antiqua" w:eastAsia="宋体" w:hAnsi="Book Antiqua" w:cs="Arial"/>
          <w:b/>
          <w:kern w:val="0"/>
          <w:sz w:val="24"/>
          <w:szCs w:val="24"/>
          <w:lang w:eastAsia="zh-CN"/>
        </w:rPr>
      </w:pPr>
      <w:r>
        <w:rPr>
          <w:rFonts w:ascii="Book Antiqua" w:eastAsia="宋体" w:hAnsi="Book Antiqua" w:cs="Arial"/>
          <w:b/>
          <w:lang w:eastAsia="zh-CN"/>
        </w:rPr>
        <w:br w:type="page"/>
      </w:r>
    </w:p>
    <w:p w:rsidR="0055354C" w:rsidRPr="00B81CA6" w:rsidRDefault="00B165FA" w:rsidP="00B81CA6">
      <w:pPr>
        <w:pStyle w:val="Default"/>
        <w:spacing w:line="360" w:lineRule="auto"/>
        <w:jc w:val="both"/>
        <w:rPr>
          <w:rFonts w:ascii="Book Antiqua" w:eastAsia="宋体" w:hAnsi="Book Antiqua" w:cs="Arial"/>
          <w:b/>
          <w:color w:val="auto"/>
          <w:lang w:eastAsia="zh-CN"/>
        </w:rPr>
      </w:pPr>
      <w:r w:rsidRPr="00B81CA6">
        <w:rPr>
          <w:rFonts w:ascii="Book Antiqua" w:eastAsia="宋体" w:hAnsi="Book Antiqua" w:cs="Arial"/>
          <w:b/>
          <w:color w:val="auto"/>
          <w:lang w:eastAsia="zh-CN"/>
        </w:rPr>
        <w:lastRenderedPageBreak/>
        <w:t>REFERENCES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Kurbegov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AC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Sondheimer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JM.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in non-neonatal pediatric patients.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Pediatrics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2001;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108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402-406 [PMID: 11483806 DOI: 10.1542/peds.108.2.402]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Nathan H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Singhal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Cameron JL. Benign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in the setting of celiac disease.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Gastrointest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2006;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10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890-894 [PMID: 16769547 DOI: 10.1016/j.gassur.2005.11.004]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3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Donovan S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Cernigliaro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J, Dawson N.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intestinalis: a case report and approach to management.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Case Rep Med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2011;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2011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571387 [PMID: 21331331 DOI: 10.1155/2011/571387]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4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Devillé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WL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Buntinx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F,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Bouter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LM,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Montori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VM, de Vet HC, van der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Windt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DA,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Bezemer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PD. Conducting systematic reviews of diagnostic studies: didactic guidelines.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BMC Med Res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Methodol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2002;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9 [PMID: 12097142 DOI: 10.1186/1471-2288-2-9]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5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Koss LG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. Abdominal gas cysts (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cystoides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intestinorum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hominis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); an analysis with a report of a case and a critical review of the literature.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AMA Arch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Pathol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1952;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53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523-549 [PMID: 14923068]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6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Knechtle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SJ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Davidoff AM, Rice RP.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intestinalis. Surgical management and clinical outcome.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Ann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1990;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212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160-165 [PMID: 2375647 DOI: 10.1097/00000658-199008000-00008]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7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Gelman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SF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Brandt LJ.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and AIDS: a case report and review of the literature.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Am J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1998;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93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646-650 [PMID: 9576465 DOI: 10.1111/j.1572-0241.1998.183_b.x]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8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Zülke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C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Ulbrich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Graeb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C, Hahn J,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Strotzer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Holler E,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Jauch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KW. Acute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cystoides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following allogeneic transplantation -- the surgeon's dilemma.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Bone Marrow Transplant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2002;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29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795-798 [PMID: 12040479 DOI: 10.1038/sj.bmt.1703527]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9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Vijayakanthan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N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Dhamanaskar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Stewart L, Connolly J,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Leber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B, Walker I,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Trus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M. A review of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in the setting of systemic cancer treatments, including 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 xml:space="preserve">tyrosine kinase inhibitors.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Can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Assoc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Radiol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2012;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63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312-317 [PMID: 22402108 DOI: 10.1016/j.carj.2011.06.004]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10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Petrides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C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Kyriakos N, Andreas I, Konstantinos P,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Chrysanthos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G, Athanasios P,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Pikoulis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E.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cystoides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after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cetuximab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chemotherapy for squamous cell carcinoma of parotid gland.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Case Rep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2015;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2015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530680 [PMID: 25802792 DOI: 10.1155/2015/530680]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11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Honne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K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Maruyama A,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Onishi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Nagashima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Minota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S. Simultaneous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cystoides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and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pneumomediastinum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 a patient with systemic sclerosis.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Rheumatol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2010;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37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2194-2195 [PMID: 20889616 DOI: 10.3899/jrheum.100254]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12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Robertson MB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Choe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KA, Joseph PM. Review of the abdominal manifestations of cystic fibrosis in the adult patient.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Radiographics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r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2006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26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679-690 [PMID: 16702447 DOI: 10.1148/rg.263055101]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13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Marinello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DK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Rafael D,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Paiva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Edos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Dominoni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RL. Systemic lupus erythematosus complicated by intestinal vasculitis and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Rev Bras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Reumatol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r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2010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50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596-602 [PMID: 21125194 DOI: 10.1590/S0482-50042010000500011]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14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Woo K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Major K,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Kohanzadeh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Allins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AD. Laparotomy for visceral ischemia and gangrene.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Am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2007;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73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1006-1008 [PMID: 17983069]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15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Kreiss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C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Forohar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F,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Smithline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AE, Brandt LJ.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complicating C. difficile pseudomembranous colitis.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Am J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1999;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94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2560-2561 [PMID: 10484028 DOI: 10.1111/j.1572-0241.1999.01397.x]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16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Kelly BS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Meyers P,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Choe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KA, Hurst J,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Luchette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FA. Traumatic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cystoides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with portal venous air embolism.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J Trauma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1997;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42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112-114 [PMID: 9003268 DOI: 10.1097/00005373-199701000-00020]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17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Boerner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RM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Fried DB,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Warshauer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DM, Isaacs K.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intestinalis. Two case reports and a retrospective review of the literature from 1985 to 1995.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Dig Dis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Sci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1996;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41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2272-2285 [PMID: 8943984 DOI: 10.1007/BF02071412]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 xml:space="preserve">18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Tahiri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M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Levy J,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Alzaid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Anderson D. An approach to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intestinalis: Factors affecting your management.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Int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Case Rep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2015;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6C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133-137 [PMID: 25531306 DOI: 10.1016/j.ijscr.2014.12.007]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19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DuBose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JJ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Lissauer M,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Maung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AA, Piper GL, O'Callaghan TA, Luo-Owen X,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Inaba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Okoye O,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Shestopalov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Fielder WD,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Ferrada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P, Wilson A, Channel J, Moore FO, Paul DB, Johnson S.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Predictive Evaluation Study (PIPES): a multicenter epidemiologic study of the Eastern Association for the Surgery of Trauma.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Trauma Acute Care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2013;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75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15-23 [PMID: 23778433 DOI: 10.1097/TA.0b013e318298486e]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20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Nagata S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Ueda N, Yoshida Y, Matsuda H.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coli complicated with intussusception in an adult: report of a case.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Today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2010;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40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460-464 [PMID: 20425551 DOI: 10.1007/s00595-009-4087-5]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21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Emanuel P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Pertsemlidis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DS, Gordon R, Xu R. Benign hybrid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perineurioma-schwannoma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 the colon. A case report.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Ann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Diagn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Pathol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2006;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10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367-370 [PMID: 17126257 DOI: 10.1016/j.anndiagpath.2005.11.004]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22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Sugita M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Mori T, Shimada H,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Shimasaki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N,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Morikawa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Y, Takahashi T.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Colocolic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intussusception associated with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cystoides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after cord blood stem cell transplantation.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Pediatr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Nutr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2004;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38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549-551 [PMID: 15097449 DOI: 10.1097/00005176-200405000-00019]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23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Stern MA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Chey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WD. Images in clinical medicine.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coli and colonic intussusception.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N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Engl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Med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2001;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345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964 [PMID: 11575288 DOI: 10.1056/NEJMicm980041]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24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Morrison SC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Laya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B.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Colo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-colic intussusception in an infant with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.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Pediatr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Radiol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2001;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31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494-496 [PMID: 11486803 DOI: 10.1007/s002470100469]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25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Dubinsky MC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Deslandres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Patriquin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Seidman EG.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 and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colocolic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intussusception complicating Crohn's disease. </w:t>
      </w:r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Pediatr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Nutr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2000;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30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96-98 [PMID: 10630447 DOI: 10.1097/00005176-200001000-00025]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 xml:space="preserve">26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Navarro O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Daneman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Alton DJ,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Thorner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P.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Colo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-colic intussusception associated with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cystoides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intestinalis.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Pediatr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Radiol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1998;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28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515-517 [PMID: 9662571 DOI: 10.1007/s002470050399]</w:t>
      </w:r>
    </w:p>
    <w:p w:rsidR="00B81CA6" w:rsidRPr="00B81CA6" w:rsidRDefault="00B81CA6" w:rsidP="00B81CA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27 </w:t>
      </w:r>
      <w:proofErr w:type="spellStart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Ahrar</w:t>
      </w:r>
      <w:proofErr w:type="spellEnd"/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K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Watkins GE, Gardiner G.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Colocolic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intussusception caused by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pneumatosis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cystoides</w:t>
      </w:r>
      <w:proofErr w:type="spellEnd"/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coli. </w:t>
      </w:r>
      <w:proofErr w:type="spellStart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Abdom</w:t>
      </w:r>
      <w:proofErr w:type="spellEnd"/>
      <w:r w:rsidRPr="00B81CA6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Imaging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r w:rsidR="00F80DD1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1997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; </w:t>
      </w:r>
      <w:r w:rsidRPr="00B81CA6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22</w:t>
      </w:r>
      <w:r w:rsidRPr="00B81CA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392-394 [PMID: 9157857 DOI: 10.1007/s002619900217]</w:t>
      </w:r>
    </w:p>
    <w:p w:rsidR="0055354C" w:rsidRPr="00B81CA6" w:rsidRDefault="0055354C" w:rsidP="00B81CA6">
      <w:pPr>
        <w:pStyle w:val="Default"/>
        <w:spacing w:line="360" w:lineRule="auto"/>
        <w:jc w:val="both"/>
        <w:rPr>
          <w:rFonts w:ascii="Book Antiqua" w:hAnsi="Book Antiqua" w:cs="Arial"/>
          <w:b/>
          <w:i/>
          <w:color w:val="auto"/>
        </w:rPr>
      </w:pPr>
    </w:p>
    <w:p w:rsidR="0055354C" w:rsidRPr="00B81CA6" w:rsidRDefault="00B165FA" w:rsidP="00B81CA6">
      <w:pPr>
        <w:pStyle w:val="Default"/>
        <w:spacing w:line="360" w:lineRule="auto"/>
        <w:jc w:val="right"/>
        <w:rPr>
          <w:rFonts w:ascii="Book Antiqua" w:hAnsi="Book Antiqua" w:cs="Arial"/>
          <w:b/>
          <w:i/>
          <w:color w:val="auto"/>
        </w:rPr>
      </w:pPr>
      <w:r w:rsidRPr="00B81CA6">
        <w:rPr>
          <w:rFonts w:ascii="Book Antiqua" w:hAnsi="Book Antiqua"/>
          <w:b/>
        </w:rPr>
        <w:t xml:space="preserve">P-Reviewer: </w:t>
      </w:r>
      <w:r w:rsidRPr="00B81CA6">
        <w:rPr>
          <w:rFonts w:ascii="Book Antiqua" w:hAnsi="Book Antiqua" w:cs="Tahoma"/>
        </w:rPr>
        <w:t>Lee</w:t>
      </w:r>
      <w:r w:rsidRPr="00B81CA6">
        <w:rPr>
          <w:rFonts w:ascii="Book Antiqua" w:eastAsia="宋体" w:hAnsi="Book Antiqua" w:cs="Tahoma"/>
          <w:lang w:eastAsia="zh-CN"/>
        </w:rPr>
        <w:t xml:space="preserve"> HC, </w:t>
      </w:r>
      <w:proofErr w:type="spellStart"/>
      <w:r w:rsidRPr="00B81CA6">
        <w:rPr>
          <w:rFonts w:ascii="Book Antiqua" w:hAnsi="Book Antiqua" w:cs="Tahoma"/>
        </w:rPr>
        <w:t>Sodergren</w:t>
      </w:r>
      <w:proofErr w:type="spellEnd"/>
      <w:r w:rsidRPr="00B81CA6">
        <w:rPr>
          <w:rFonts w:ascii="Book Antiqua" w:eastAsia="宋体" w:hAnsi="Book Antiqua" w:cs="Tahoma"/>
          <w:lang w:eastAsia="zh-CN"/>
        </w:rPr>
        <w:t xml:space="preserve"> MH </w:t>
      </w:r>
      <w:r w:rsidRPr="00B81CA6">
        <w:rPr>
          <w:rFonts w:ascii="Book Antiqua" w:hAnsi="Book Antiqua"/>
          <w:b/>
        </w:rPr>
        <w:t xml:space="preserve">S-Editor: </w:t>
      </w:r>
      <w:r w:rsidRPr="00B81CA6">
        <w:rPr>
          <w:rFonts w:ascii="Book Antiqua" w:hAnsi="Book Antiqua"/>
        </w:rPr>
        <w:t>Ji FF</w:t>
      </w:r>
      <w:r w:rsidRPr="00B81CA6">
        <w:rPr>
          <w:rFonts w:ascii="Book Antiqua" w:hAnsi="Book Antiqua"/>
          <w:b/>
        </w:rPr>
        <w:t xml:space="preserve"> L-Editor: E-Editor:</w:t>
      </w:r>
    </w:p>
    <w:p w:rsidR="0055354C" w:rsidRPr="00F916E9" w:rsidRDefault="0055354C" w:rsidP="00F916E9">
      <w:pPr>
        <w:pStyle w:val="Default"/>
        <w:spacing w:line="360" w:lineRule="auto"/>
        <w:jc w:val="both"/>
        <w:rPr>
          <w:rFonts w:ascii="Book Antiqua" w:hAnsi="Book Antiqua" w:cs="Arial"/>
          <w:b/>
          <w:i/>
          <w:color w:val="auto"/>
        </w:rPr>
      </w:pPr>
    </w:p>
    <w:p w:rsidR="00F940D2" w:rsidRDefault="00F940D2">
      <w:pPr>
        <w:widowControl/>
        <w:jc w:val="left"/>
        <w:rPr>
          <w:rFonts w:ascii="Book Antiqua" w:eastAsia="Times" w:hAnsi="Book Antiqua" w:cstheme="majorHAnsi"/>
          <w:b/>
          <w:kern w:val="0"/>
          <w:sz w:val="24"/>
          <w:szCs w:val="24"/>
        </w:rPr>
      </w:pPr>
      <w:r>
        <w:rPr>
          <w:rFonts w:ascii="Book Antiqua" w:hAnsi="Book Antiqua" w:cstheme="majorHAnsi"/>
          <w:b/>
        </w:rPr>
        <w:br w:type="page"/>
      </w:r>
    </w:p>
    <w:p w:rsidR="00F940D2" w:rsidRDefault="00F940D2" w:rsidP="00F916E9">
      <w:pPr>
        <w:pStyle w:val="Default"/>
        <w:spacing w:line="360" w:lineRule="auto"/>
        <w:jc w:val="both"/>
        <w:rPr>
          <w:rFonts w:ascii="Book Antiqua" w:eastAsia="宋体" w:hAnsi="Book Antiqua" w:cstheme="majorHAnsi"/>
          <w:b/>
          <w:color w:val="auto"/>
          <w:lang w:eastAsia="zh-CN"/>
        </w:rPr>
      </w:pPr>
      <w:r>
        <w:rPr>
          <w:rFonts w:ascii="Book Antiqua" w:eastAsia="宋体" w:hAnsi="Book Antiqua" w:cstheme="majorHAnsi"/>
          <w:b/>
          <w:noProof/>
          <w:color w:val="auto"/>
          <w:lang w:eastAsia="en-US"/>
        </w:rPr>
        <w:lastRenderedPageBreak/>
        <w:drawing>
          <wp:inline distT="0" distB="0" distL="0" distR="0">
            <wp:extent cx="1110615" cy="1522095"/>
            <wp:effectExtent l="0" t="0" r="0" b="1905"/>
            <wp:docPr id="1" name="图片 1" descr="E:\jifangfang\送修稿\2015-08-04\19764\xiuhui\Fig 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fangfang\送修稿\2015-08-04\19764\xiuhui\Fig 1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宋体" w:hAnsi="Book Antiqua" w:cstheme="majorHAnsi" w:hint="eastAsia"/>
          <w:b/>
          <w:color w:val="auto"/>
          <w:lang w:eastAsia="zh-CN"/>
        </w:rPr>
        <w:t xml:space="preserve"> </w:t>
      </w:r>
      <w:r>
        <w:rPr>
          <w:rFonts w:ascii="Book Antiqua" w:eastAsia="宋体" w:hAnsi="Book Antiqua" w:cstheme="majorHAnsi"/>
          <w:b/>
          <w:noProof/>
          <w:color w:val="auto"/>
          <w:lang w:eastAsia="en-US"/>
        </w:rPr>
        <w:drawing>
          <wp:inline distT="0" distB="0" distL="0" distR="0">
            <wp:extent cx="1423670" cy="1025525"/>
            <wp:effectExtent l="0" t="0" r="5080" b="3175"/>
            <wp:docPr id="2" name="图片 2" descr="E:\jifangfang\送修稿\2015-08-04\19764\xiuhui\Fig 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ifangfang\送修稿\2015-08-04\19764\xiuhui\Fig 1B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77" w:rsidRPr="00906E00" w:rsidRDefault="0021073A" w:rsidP="00F916E9">
      <w:pPr>
        <w:pStyle w:val="Default"/>
        <w:spacing w:line="360" w:lineRule="auto"/>
        <w:jc w:val="both"/>
        <w:rPr>
          <w:rFonts w:ascii="Book Antiqua" w:eastAsia="宋体" w:hAnsi="Book Antiqua" w:cstheme="majorHAnsi"/>
          <w:b/>
          <w:color w:val="auto"/>
          <w:lang w:eastAsia="zh-CN"/>
        </w:rPr>
      </w:pPr>
      <w:r w:rsidRPr="00906E00">
        <w:rPr>
          <w:rFonts w:ascii="Book Antiqua" w:hAnsi="Book Antiqua" w:cstheme="majorHAnsi"/>
          <w:b/>
          <w:color w:val="auto"/>
        </w:rPr>
        <w:t>Figure 1</w:t>
      </w:r>
      <w:r w:rsidR="00DD664C" w:rsidRPr="00906E00">
        <w:rPr>
          <w:rFonts w:ascii="Book Antiqua" w:hAnsi="Book Antiqua" w:cstheme="majorHAnsi"/>
          <w:b/>
          <w:color w:val="auto"/>
        </w:rPr>
        <w:t xml:space="preserve"> </w:t>
      </w:r>
      <w:r w:rsidR="007E02BB" w:rsidRPr="00906E00">
        <w:rPr>
          <w:rFonts w:ascii="Book Antiqua" w:hAnsi="Book Antiqua" w:cstheme="majorHAnsi"/>
          <w:b/>
          <w:bCs/>
          <w:color w:val="auto"/>
        </w:rPr>
        <w:t>Abdominal radiograph showing multiple distended loops of small bowel with fluid</w:t>
      </w:r>
      <w:r w:rsidR="00312E69" w:rsidRPr="00906E00">
        <w:rPr>
          <w:rFonts w:ascii="Book Antiqua" w:hAnsi="Book Antiqua" w:cstheme="majorHAnsi"/>
          <w:b/>
          <w:bCs/>
          <w:color w:val="auto"/>
        </w:rPr>
        <w:t>s</w:t>
      </w:r>
      <w:r w:rsidR="007E02BB" w:rsidRPr="00906E00">
        <w:rPr>
          <w:rFonts w:ascii="Book Antiqua" w:hAnsi="Book Antiqua" w:cstheme="majorHAnsi"/>
          <w:b/>
          <w:bCs/>
          <w:color w:val="auto"/>
        </w:rPr>
        <w:t xml:space="preserve"> </w:t>
      </w:r>
      <w:r w:rsidR="00553877" w:rsidRPr="00906E00">
        <w:rPr>
          <w:rFonts w:ascii="Book Antiqua" w:hAnsi="Book Antiqua" w:cstheme="majorHAnsi"/>
          <w:b/>
          <w:bCs/>
          <w:color w:val="auto"/>
        </w:rPr>
        <w:t>and multiple</w:t>
      </w:r>
      <w:r w:rsidR="00DD664C" w:rsidRPr="00906E00">
        <w:rPr>
          <w:rFonts w:ascii="Book Antiqua" w:hAnsi="Book Antiqua" w:cstheme="majorHAnsi"/>
          <w:b/>
          <w:bCs/>
          <w:color w:val="auto"/>
        </w:rPr>
        <w:t xml:space="preserve"> air</w:t>
      </w:r>
      <w:r w:rsidR="00553877" w:rsidRPr="00906E00">
        <w:rPr>
          <w:rFonts w:ascii="Book Antiqua" w:hAnsi="Book Antiqua" w:cstheme="majorHAnsi"/>
          <w:b/>
          <w:bCs/>
          <w:color w:val="auto"/>
        </w:rPr>
        <w:t xml:space="preserve"> pockets</w:t>
      </w:r>
      <w:r w:rsidR="00906E00" w:rsidRPr="00906E00">
        <w:rPr>
          <w:rFonts w:ascii="Book Antiqua" w:eastAsia="宋体" w:hAnsi="Book Antiqua" w:cstheme="majorHAnsi" w:hint="eastAsia"/>
          <w:b/>
          <w:bCs/>
          <w:color w:val="auto"/>
          <w:lang w:eastAsia="zh-CN"/>
        </w:rPr>
        <w:t xml:space="preserve"> (A)</w:t>
      </w:r>
      <w:r w:rsidR="00553877" w:rsidRPr="00906E00">
        <w:rPr>
          <w:rFonts w:ascii="Book Antiqua" w:hAnsi="Book Antiqua" w:cstheme="majorHAnsi"/>
          <w:b/>
          <w:bCs/>
          <w:color w:val="auto"/>
        </w:rPr>
        <w:t xml:space="preserve"> </w:t>
      </w:r>
      <w:r w:rsidR="00906E00" w:rsidRPr="00906E00">
        <w:rPr>
          <w:rFonts w:ascii="Book Antiqua" w:eastAsia="宋体" w:hAnsi="Book Antiqua" w:cstheme="majorHAnsi"/>
          <w:b/>
          <w:bCs/>
          <w:color w:val="auto"/>
          <w:lang w:eastAsia="zh-CN"/>
        </w:rPr>
        <w:t>and</w:t>
      </w:r>
      <w:r w:rsidR="00906E00" w:rsidRPr="00906E00">
        <w:rPr>
          <w:rFonts w:ascii="Book Antiqua" w:eastAsia="宋体" w:hAnsi="Book Antiqua" w:cstheme="majorHAnsi" w:hint="eastAsia"/>
          <w:b/>
          <w:bCs/>
          <w:color w:val="auto"/>
          <w:lang w:eastAsia="zh-CN"/>
        </w:rPr>
        <w:t xml:space="preserve"> </w:t>
      </w:r>
      <w:r w:rsidR="00906E00" w:rsidRPr="00906E00">
        <w:rPr>
          <w:rFonts w:ascii="Book Antiqua" w:hAnsi="Book Antiqua" w:cstheme="majorHAnsi"/>
          <w:b/>
          <w:color w:val="auto"/>
        </w:rPr>
        <w:t>computed tomography</w:t>
      </w:r>
      <w:r w:rsidR="00553877" w:rsidRPr="00906E00">
        <w:rPr>
          <w:rFonts w:ascii="Book Antiqua" w:hAnsi="Book Antiqua" w:cstheme="majorHAnsi"/>
          <w:b/>
          <w:bCs/>
          <w:color w:val="auto"/>
        </w:rPr>
        <w:t xml:space="preserve"> </w:t>
      </w:r>
      <w:r w:rsidR="00DD664C" w:rsidRPr="00906E00">
        <w:rPr>
          <w:rFonts w:ascii="Book Antiqua" w:hAnsi="Book Antiqua" w:cstheme="majorHAnsi"/>
          <w:b/>
          <w:bCs/>
          <w:color w:val="auto"/>
        </w:rPr>
        <w:t xml:space="preserve">showing </w:t>
      </w:r>
      <w:r w:rsidR="00553877" w:rsidRPr="00906E00">
        <w:rPr>
          <w:rFonts w:ascii="Book Antiqua" w:hAnsi="Book Antiqua" w:cstheme="majorHAnsi"/>
          <w:b/>
          <w:bCs/>
          <w:color w:val="auto"/>
        </w:rPr>
        <w:t>multiple gas-filled cysts</w:t>
      </w:r>
      <w:r w:rsidR="00DD664C" w:rsidRPr="00906E00">
        <w:rPr>
          <w:rFonts w:ascii="Book Antiqua" w:hAnsi="Book Antiqua" w:cstheme="majorHAnsi"/>
          <w:b/>
          <w:bCs/>
          <w:color w:val="auto"/>
        </w:rPr>
        <w:t>,</w:t>
      </w:r>
      <w:r w:rsidR="00553877" w:rsidRPr="00906E00">
        <w:rPr>
          <w:rFonts w:ascii="Book Antiqua" w:hAnsi="Book Antiqua" w:cstheme="majorHAnsi"/>
          <w:b/>
          <w:bCs/>
          <w:color w:val="auto"/>
        </w:rPr>
        <w:t xml:space="preserve"> </w:t>
      </w:r>
      <w:r w:rsidR="00DD664C" w:rsidRPr="00906E00">
        <w:rPr>
          <w:rFonts w:ascii="Book Antiqua" w:hAnsi="Book Antiqua" w:cstheme="majorHAnsi"/>
          <w:b/>
          <w:bCs/>
          <w:color w:val="auto"/>
        </w:rPr>
        <w:t xml:space="preserve">a </w:t>
      </w:r>
      <w:r w:rsidR="00553877" w:rsidRPr="00906E00">
        <w:rPr>
          <w:rFonts w:ascii="Book Antiqua" w:hAnsi="Book Antiqua" w:cstheme="majorHAnsi"/>
          <w:b/>
          <w:bCs/>
          <w:color w:val="auto"/>
        </w:rPr>
        <w:t>streaky collection of air in the bowel wall</w:t>
      </w:r>
      <w:r w:rsidR="00DD664C" w:rsidRPr="00906E00">
        <w:rPr>
          <w:rFonts w:ascii="Book Antiqua" w:hAnsi="Book Antiqua" w:cstheme="majorHAnsi"/>
          <w:b/>
          <w:bCs/>
          <w:color w:val="auto"/>
        </w:rPr>
        <w:t>,</w:t>
      </w:r>
      <w:r w:rsidR="00553877" w:rsidRPr="00906E00">
        <w:rPr>
          <w:rFonts w:ascii="Book Antiqua" w:hAnsi="Book Antiqua" w:cstheme="majorHAnsi"/>
          <w:b/>
          <w:bCs/>
          <w:color w:val="auto"/>
        </w:rPr>
        <w:t xml:space="preserve"> and an intussusception of the colon</w:t>
      </w:r>
      <w:r w:rsidR="00906E00" w:rsidRPr="00906E00">
        <w:rPr>
          <w:rFonts w:ascii="Book Antiqua" w:eastAsia="宋体" w:hAnsi="Book Antiqua" w:cstheme="majorHAnsi" w:hint="eastAsia"/>
          <w:b/>
          <w:bCs/>
          <w:color w:val="auto"/>
          <w:lang w:eastAsia="zh-CN"/>
        </w:rPr>
        <w:t xml:space="preserve"> (B)</w:t>
      </w:r>
      <w:r w:rsidR="00553877" w:rsidRPr="00906E00">
        <w:rPr>
          <w:rFonts w:ascii="Book Antiqua" w:hAnsi="Book Antiqua" w:cstheme="majorHAnsi"/>
          <w:b/>
          <w:bCs/>
          <w:color w:val="auto"/>
        </w:rPr>
        <w:t>.</w:t>
      </w:r>
    </w:p>
    <w:p w:rsidR="00E1579C" w:rsidRDefault="00E1579C">
      <w:pPr>
        <w:widowControl/>
        <w:jc w:val="left"/>
        <w:rPr>
          <w:rFonts w:ascii="Book Antiqua" w:eastAsia="Times" w:hAnsi="Book Antiqua" w:cs="Arial"/>
          <w:kern w:val="0"/>
          <w:sz w:val="24"/>
          <w:szCs w:val="24"/>
        </w:rPr>
      </w:pPr>
      <w:r>
        <w:rPr>
          <w:rFonts w:ascii="Book Antiqua" w:hAnsi="Book Antiqua" w:cs="Arial"/>
        </w:rPr>
        <w:br w:type="page"/>
      </w:r>
    </w:p>
    <w:p w:rsidR="00553877" w:rsidRPr="00F916E9" w:rsidRDefault="00E1579C" w:rsidP="00F916E9">
      <w:pPr>
        <w:pStyle w:val="Default"/>
        <w:spacing w:line="360" w:lineRule="auto"/>
        <w:jc w:val="both"/>
        <w:rPr>
          <w:rFonts w:ascii="Book Antiqua" w:hAnsi="Book Antiqua" w:cs="Arial"/>
          <w:color w:val="auto"/>
        </w:rPr>
      </w:pPr>
      <w:r>
        <w:rPr>
          <w:rFonts w:ascii="Book Antiqua" w:hAnsi="Book Antiqua" w:cs="Arial"/>
          <w:noProof/>
          <w:color w:val="auto"/>
          <w:lang w:eastAsia="en-US"/>
        </w:rPr>
        <w:lastRenderedPageBreak/>
        <w:drawing>
          <wp:inline distT="0" distB="0" distL="0" distR="0">
            <wp:extent cx="2051050" cy="1802765"/>
            <wp:effectExtent l="0" t="0" r="6350" b="6985"/>
            <wp:docPr id="3" name="图片 3" descr="E:\jifangfang\送修稿\2015-08-04\19764\xiuhui\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ifangfang\送修稿\2015-08-04\19764\xiuhui\Fig 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08" w:rsidRPr="00E1579C" w:rsidRDefault="0021073A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E1579C">
        <w:rPr>
          <w:rFonts w:ascii="Book Antiqua" w:hAnsi="Book Antiqua" w:cstheme="majorHAnsi"/>
          <w:b/>
          <w:sz w:val="24"/>
          <w:szCs w:val="24"/>
        </w:rPr>
        <w:t>Figure 2</w:t>
      </w:r>
      <w:r w:rsidR="00DD664C" w:rsidRPr="00E1579C">
        <w:rPr>
          <w:rFonts w:ascii="Book Antiqua" w:hAnsi="Book Antiqua" w:cstheme="majorHAnsi"/>
          <w:b/>
          <w:sz w:val="24"/>
          <w:szCs w:val="24"/>
        </w:rPr>
        <w:t xml:space="preserve"> </w:t>
      </w:r>
      <w:r w:rsidR="00553877" w:rsidRPr="00E1579C">
        <w:rPr>
          <w:rFonts w:ascii="Book Antiqua" w:hAnsi="Book Antiqua" w:cstheme="majorHAnsi"/>
          <w:b/>
          <w:sz w:val="24"/>
          <w:szCs w:val="24"/>
        </w:rPr>
        <w:t xml:space="preserve">Intraoperative findings showed intussusception of the </w:t>
      </w:r>
      <w:r w:rsidR="00BD6B08" w:rsidRPr="00E1579C">
        <w:rPr>
          <w:rFonts w:ascii="Book Antiqua" w:hAnsi="Book Antiqua" w:cstheme="majorHAnsi"/>
          <w:b/>
          <w:sz w:val="24"/>
          <w:szCs w:val="24"/>
        </w:rPr>
        <w:t>ascending colon</w:t>
      </w:r>
      <w:r w:rsidRPr="00E1579C">
        <w:rPr>
          <w:rFonts w:ascii="Book Antiqua" w:hAnsi="Book Antiqua" w:cstheme="majorHAnsi"/>
          <w:b/>
          <w:sz w:val="24"/>
          <w:szCs w:val="24"/>
        </w:rPr>
        <w:t xml:space="preserve"> wi</w:t>
      </w:r>
      <w:r w:rsidR="006B33F7" w:rsidRPr="00E1579C">
        <w:rPr>
          <w:rFonts w:ascii="Book Antiqua" w:hAnsi="Book Antiqua" w:cstheme="majorHAnsi"/>
          <w:b/>
          <w:sz w:val="24"/>
          <w:szCs w:val="24"/>
        </w:rPr>
        <w:t>th palpable soft polypoid masses.</w:t>
      </w:r>
      <w:r w:rsidR="00BD6B08" w:rsidRPr="00E1579C">
        <w:rPr>
          <w:rFonts w:ascii="Book Antiqua" w:hAnsi="Book Antiqua" w:cstheme="majorHAnsi"/>
          <w:b/>
          <w:sz w:val="24"/>
          <w:szCs w:val="24"/>
        </w:rPr>
        <w:t xml:space="preserve"> </w:t>
      </w:r>
    </w:p>
    <w:p w:rsidR="00E1579C" w:rsidRDefault="00E1579C">
      <w:pPr>
        <w:widowControl/>
        <w:jc w:val="left"/>
        <w:rPr>
          <w:rFonts w:ascii="Book Antiqua" w:eastAsia="MS Mincho" w:hAnsi="Book Antiqua" w:cstheme="majorHAnsi"/>
          <w:sz w:val="24"/>
          <w:szCs w:val="24"/>
        </w:rPr>
      </w:pPr>
      <w:r>
        <w:rPr>
          <w:rFonts w:ascii="Book Antiqua" w:eastAsia="MS Mincho" w:hAnsi="Book Antiqua" w:cstheme="majorHAnsi"/>
          <w:sz w:val="24"/>
          <w:szCs w:val="24"/>
        </w:rPr>
        <w:br w:type="page"/>
      </w:r>
    </w:p>
    <w:p w:rsidR="00BD6B08" w:rsidRPr="00F916E9" w:rsidRDefault="00E1579C" w:rsidP="00F916E9">
      <w:pPr>
        <w:autoSpaceDE w:val="0"/>
        <w:autoSpaceDN w:val="0"/>
        <w:adjustRightInd w:val="0"/>
        <w:spacing w:line="360" w:lineRule="auto"/>
        <w:rPr>
          <w:rFonts w:ascii="Book Antiqua" w:eastAsia="MS Mincho" w:hAnsi="Book Antiqua" w:cstheme="majorHAnsi"/>
          <w:sz w:val="24"/>
          <w:szCs w:val="24"/>
        </w:rPr>
      </w:pPr>
      <w:r>
        <w:rPr>
          <w:rFonts w:ascii="Book Antiqua" w:eastAsia="MS Mincho" w:hAnsi="Book Antiqua" w:cstheme="majorHAnsi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2900045" cy="1397635"/>
            <wp:effectExtent l="0" t="0" r="0" b="0"/>
            <wp:docPr id="4" name="图片 4" descr="E:\jifangfang\送修稿\2015-08-04\19764\xiuhui\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ifangfang\送修稿\2015-08-04\19764\xiuhui\Fig 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08" w:rsidRPr="00E1579C" w:rsidRDefault="0021073A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E1579C">
        <w:rPr>
          <w:rFonts w:ascii="Book Antiqua" w:eastAsia="MS Mincho" w:hAnsi="Book Antiqua" w:cstheme="majorHAnsi"/>
          <w:b/>
          <w:sz w:val="24"/>
          <w:szCs w:val="24"/>
        </w:rPr>
        <w:t>Figure 3</w:t>
      </w:r>
      <w:r w:rsidR="00DD664C" w:rsidRPr="00E1579C">
        <w:rPr>
          <w:rFonts w:ascii="Book Antiqua" w:eastAsia="MS Mincho" w:hAnsi="Book Antiqua" w:cstheme="majorHAnsi"/>
          <w:b/>
          <w:sz w:val="24"/>
          <w:szCs w:val="24"/>
        </w:rPr>
        <w:t xml:space="preserve"> </w:t>
      </w:r>
      <w:r w:rsidR="00BD6B08" w:rsidRPr="00E1579C">
        <w:rPr>
          <w:rFonts w:ascii="Book Antiqua" w:hAnsi="Book Antiqua" w:cstheme="majorHAnsi"/>
          <w:b/>
          <w:sz w:val="24"/>
          <w:szCs w:val="24"/>
        </w:rPr>
        <w:t>Intraoperative colonoscopy showed</w:t>
      </w:r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 numerous soft polypoid masses with normal overlying mucosa located between the ascending colon and middle part of transverse colon.</w:t>
      </w:r>
    </w:p>
    <w:p w:rsidR="00E1579C" w:rsidRDefault="00E1579C">
      <w:pPr>
        <w:widowControl/>
        <w:jc w:val="left"/>
        <w:rPr>
          <w:rFonts w:ascii="Book Antiqua" w:hAnsi="Book Antiqua" w:cstheme="majorHAnsi"/>
          <w:sz w:val="24"/>
          <w:szCs w:val="24"/>
        </w:rPr>
      </w:pPr>
      <w:r>
        <w:rPr>
          <w:rFonts w:ascii="Book Antiqua" w:hAnsi="Book Antiqua" w:cstheme="majorHAnsi"/>
          <w:sz w:val="24"/>
          <w:szCs w:val="24"/>
        </w:rPr>
        <w:br w:type="page"/>
      </w:r>
    </w:p>
    <w:p w:rsidR="00BD6B08" w:rsidRPr="00F916E9" w:rsidRDefault="00E1579C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sz w:val="24"/>
          <w:szCs w:val="24"/>
        </w:rPr>
      </w:pPr>
      <w:r>
        <w:rPr>
          <w:rFonts w:ascii="Book Antiqua" w:hAnsi="Book Antiqua" w:cstheme="majorHAnsi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1900555" cy="960120"/>
            <wp:effectExtent l="0" t="0" r="4445" b="0"/>
            <wp:docPr id="5" name="图片 5" descr="E:\jifangfang\送修稿\2015-08-04\19764\xiuhui\Fig 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ifangfang\送修稿\2015-08-04\19764\xiuhui\Fig 4A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79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 Antiqua" w:hAnsi="Book Antiqua" w:cstheme="majorHAnsi"/>
          <w:noProof/>
          <w:sz w:val="24"/>
          <w:szCs w:val="24"/>
          <w:lang w:eastAsia="en-US"/>
        </w:rPr>
        <w:drawing>
          <wp:inline distT="0" distB="0" distL="0" distR="0">
            <wp:extent cx="1959610" cy="1045210"/>
            <wp:effectExtent l="0" t="0" r="2540" b="2540"/>
            <wp:docPr id="6" name="图片 6" descr="E:\jifangfang\送修稿\2015-08-04\19764\xiuhui\Fig 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ifangfang\送修稿\2015-08-04\19764\xiuhui\Fig 4B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73A" w:rsidRPr="00E1579C" w:rsidRDefault="0021073A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b/>
          <w:kern w:val="0"/>
          <w:sz w:val="24"/>
          <w:szCs w:val="24"/>
        </w:rPr>
      </w:pPr>
      <w:r w:rsidRPr="00E1579C">
        <w:rPr>
          <w:rFonts w:ascii="Book Antiqua" w:hAnsi="Book Antiqua" w:cstheme="majorHAnsi"/>
          <w:b/>
          <w:sz w:val="24"/>
          <w:szCs w:val="24"/>
        </w:rPr>
        <w:t>Figure 4</w:t>
      </w:r>
      <w:r w:rsidR="00C46286" w:rsidRPr="00E1579C">
        <w:rPr>
          <w:rFonts w:ascii="Book Antiqua" w:hAnsi="Book Antiqua" w:cstheme="majorHAnsi"/>
          <w:b/>
          <w:sz w:val="24"/>
          <w:szCs w:val="24"/>
        </w:rPr>
        <w:t xml:space="preserve"> </w:t>
      </w:r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The resected specimen revealed </w:t>
      </w:r>
      <w:r w:rsidR="000A6E93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polypoid lesions </w:t>
      </w:r>
      <w:r w:rsidR="00C46286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with </w:t>
      </w:r>
      <w:r w:rsidR="000A6E93" w:rsidRPr="00E1579C">
        <w:rPr>
          <w:rFonts w:ascii="Book Antiqua" w:hAnsi="Book Antiqua" w:cstheme="majorHAnsi"/>
          <w:b/>
          <w:kern w:val="0"/>
          <w:sz w:val="24"/>
          <w:szCs w:val="24"/>
        </w:rPr>
        <w:t>normal mucosa and cystic structures</w:t>
      </w:r>
      <w:r w:rsidR="00E1579C" w:rsidRPr="00E1579C">
        <w:rPr>
          <w:rFonts w:ascii="Book Antiqua" w:eastAsia="宋体" w:hAnsi="Book Antiqua" w:cstheme="majorHAnsi" w:hint="eastAsia"/>
          <w:b/>
          <w:kern w:val="0"/>
          <w:sz w:val="24"/>
          <w:szCs w:val="24"/>
          <w:lang w:eastAsia="zh-CN"/>
        </w:rPr>
        <w:t xml:space="preserve"> (A),</w:t>
      </w:r>
      <w:r w:rsidR="00C46286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 </w:t>
      </w:r>
      <w:r w:rsidR="00E1579C" w:rsidRPr="00E1579C">
        <w:rPr>
          <w:rFonts w:ascii="Book Antiqua" w:hAnsi="Book Antiqua" w:cstheme="majorHAnsi"/>
          <w:b/>
          <w:kern w:val="0"/>
          <w:sz w:val="24"/>
          <w:szCs w:val="24"/>
        </w:rPr>
        <w:t>s</w:t>
      </w:r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ubmucosal cysts </w:t>
      </w:r>
      <w:r w:rsidR="00C46286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had a </w:t>
      </w:r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>spongy consistency</w:t>
      </w:r>
      <w:r w:rsidR="00E1579C" w:rsidRPr="00E1579C">
        <w:rPr>
          <w:rFonts w:ascii="Book Antiqua" w:eastAsia="宋体" w:hAnsi="Book Antiqua" w:cstheme="majorHAnsi" w:hint="eastAsia"/>
          <w:b/>
          <w:kern w:val="0"/>
          <w:sz w:val="24"/>
          <w:szCs w:val="24"/>
          <w:lang w:eastAsia="zh-CN"/>
        </w:rPr>
        <w:t xml:space="preserve"> (B)</w:t>
      </w:r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>.</w:t>
      </w:r>
    </w:p>
    <w:p w:rsidR="00E1579C" w:rsidRDefault="00E1579C">
      <w:pPr>
        <w:widowControl/>
        <w:jc w:val="left"/>
        <w:rPr>
          <w:rFonts w:ascii="Book Antiqua" w:hAnsi="Book Antiqua" w:cstheme="majorHAnsi"/>
          <w:kern w:val="0"/>
          <w:sz w:val="24"/>
          <w:szCs w:val="24"/>
        </w:rPr>
      </w:pPr>
      <w:r>
        <w:rPr>
          <w:rFonts w:ascii="Book Antiqua" w:hAnsi="Book Antiqua" w:cstheme="majorHAnsi"/>
          <w:kern w:val="0"/>
          <w:sz w:val="24"/>
          <w:szCs w:val="24"/>
        </w:rPr>
        <w:br w:type="page"/>
      </w:r>
    </w:p>
    <w:p w:rsidR="00553877" w:rsidRPr="00F916E9" w:rsidRDefault="00E1579C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kern w:val="0"/>
          <w:sz w:val="24"/>
          <w:szCs w:val="24"/>
        </w:rPr>
      </w:pPr>
      <w:r>
        <w:rPr>
          <w:rFonts w:ascii="Book Antiqua" w:hAnsi="Book Antiqua" w:cstheme="majorHAnsi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>
            <wp:extent cx="2684145" cy="2031365"/>
            <wp:effectExtent l="0" t="0" r="1905" b="6985"/>
            <wp:docPr id="7" name="图片 7" descr="E:\jifangfang\送修稿\2015-08-04\19764\xiuhui\Fig 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jifangfang\送修稿\2015-08-04\19764\xiuhui\Fig 5A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79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ook Antiqua" w:hAnsi="Book Antiqua" w:cstheme="majorHAnsi"/>
          <w:noProof/>
          <w:kern w:val="0"/>
          <w:sz w:val="24"/>
          <w:szCs w:val="24"/>
          <w:lang w:eastAsia="en-US"/>
        </w:rPr>
        <w:drawing>
          <wp:inline distT="0" distB="0" distL="0" distR="0">
            <wp:extent cx="2345055" cy="1776730"/>
            <wp:effectExtent l="0" t="0" r="0" b="0"/>
            <wp:docPr id="8" name="图片 8" descr="E:\jifangfang\送修稿\2015-08-04\19764\xiuhui\Fig 5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ifangfang\送修稿\2015-08-04\19764\xiuhui\Fig 5B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77" w:rsidRPr="00E1579C" w:rsidRDefault="0021073A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b/>
          <w:kern w:val="0"/>
          <w:sz w:val="24"/>
          <w:szCs w:val="24"/>
        </w:rPr>
      </w:pPr>
      <w:r w:rsidRPr="00E1579C">
        <w:rPr>
          <w:rFonts w:ascii="Book Antiqua" w:hAnsi="Book Antiqua" w:cstheme="majorHAnsi"/>
          <w:b/>
          <w:kern w:val="0"/>
          <w:sz w:val="24"/>
          <w:szCs w:val="24"/>
        </w:rPr>
        <w:t>Figure 5</w:t>
      </w:r>
      <w:r w:rsidR="00C46286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 </w:t>
      </w:r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Histopathological </w:t>
      </w:r>
      <w:proofErr w:type="gramStart"/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>exam</w:t>
      </w:r>
      <w:bookmarkStart w:id="4" w:name="_GoBack"/>
      <w:bookmarkEnd w:id="4"/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>ination</w:t>
      </w:r>
      <w:proofErr w:type="gramEnd"/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 revealed cystic air-filled spaces within the submucosa, which were partially lined by clusters of foreign-body macrophages </w:t>
      </w:r>
      <w:r w:rsidR="00DA2B7A" w:rsidRPr="00E1579C">
        <w:rPr>
          <w:rFonts w:ascii="Book Antiqua" w:hAnsi="Book Antiqua" w:cstheme="majorHAnsi"/>
          <w:b/>
          <w:kern w:val="0"/>
          <w:sz w:val="24"/>
          <w:szCs w:val="24"/>
        </w:rPr>
        <w:t>(</w:t>
      </w:r>
      <w:r w:rsidR="00E1579C" w:rsidRPr="00E1579C">
        <w:rPr>
          <w:rFonts w:ascii="Book Antiqua" w:hAnsi="Book Antiqua" w:cstheme="majorHAnsi"/>
          <w:b/>
          <w:kern w:val="0"/>
          <w:sz w:val="24"/>
          <w:szCs w:val="24"/>
        </w:rPr>
        <w:t>a</w:t>
      </w:r>
      <w:r w:rsidR="00DA2B7A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rrow heads) </w:t>
      </w:r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>(hematoxylin–eosin stain</w:t>
      </w:r>
      <w:r w:rsidR="002619CD">
        <w:rPr>
          <w:rFonts w:ascii="Book Antiqua" w:eastAsia="宋体" w:hAnsi="Book Antiqua" w:cstheme="majorHAnsi" w:hint="eastAsia"/>
          <w:b/>
          <w:kern w:val="0"/>
          <w:sz w:val="24"/>
          <w:szCs w:val="24"/>
          <w:lang w:eastAsia="zh-CN"/>
        </w:rPr>
        <w:t>;</w:t>
      </w:r>
      <w:r w:rsidR="00C46286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 </w:t>
      </w:r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>A: ×</w:t>
      </w:r>
      <w:r w:rsidR="00E1579C" w:rsidRPr="00E1579C">
        <w:rPr>
          <w:rFonts w:ascii="Book Antiqua" w:eastAsia="宋体" w:hAnsi="Book Antiqua" w:cstheme="majorHAnsi" w:hint="eastAsia"/>
          <w:b/>
          <w:kern w:val="0"/>
          <w:sz w:val="24"/>
          <w:szCs w:val="24"/>
          <w:lang w:eastAsia="zh-CN"/>
        </w:rPr>
        <w:t xml:space="preserve"> </w:t>
      </w:r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>40, B</w:t>
      </w:r>
      <w:r w:rsidR="002619CD">
        <w:rPr>
          <w:rFonts w:ascii="Book Antiqua" w:eastAsia="宋体" w:hAnsi="Book Antiqua" w:cstheme="majorHAnsi" w:hint="eastAsia"/>
          <w:b/>
          <w:kern w:val="0"/>
          <w:sz w:val="24"/>
          <w:szCs w:val="24"/>
          <w:lang w:eastAsia="zh-CN"/>
        </w:rPr>
        <w:t>:</w:t>
      </w:r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 xml:space="preserve"> ×</w:t>
      </w:r>
      <w:r w:rsidR="00E1579C" w:rsidRPr="00E1579C">
        <w:rPr>
          <w:rFonts w:ascii="Book Antiqua" w:eastAsia="宋体" w:hAnsi="Book Antiqua" w:cstheme="majorHAnsi" w:hint="eastAsia"/>
          <w:b/>
          <w:kern w:val="0"/>
          <w:sz w:val="24"/>
          <w:szCs w:val="24"/>
          <w:lang w:eastAsia="zh-CN"/>
        </w:rPr>
        <w:t xml:space="preserve"> </w:t>
      </w:r>
      <w:r w:rsidR="00BD6B08" w:rsidRPr="00E1579C">
        <w:rPr>
          <w:rFonts w:ascii="Book Antiqua" w:hAnsi="Book Antiqua" w:cstheme="majorHAnsi"/>
          <w:b/>
          <w:kern w:val="0"/>
          <w:sz w:val="24"/>
          <w:szCs w:val="24"/>
        </w:rPr>
        <w:t>400).</w:t>
      </w:r>
    </w:p>
    <w:p w:rsidR="00450DC7" w:rsidRDefault="00450DC7">
      <w:pPr>
        <w:widowControl/>
        <w:jc w:val="left"/>
        <w:rPr>
          <w:rFonts w:ascii="Book Antiqua" w:hAnsi="Book Antiqua" w:cs="TimesTen-Roman"/>
          <w:kern w:val="0"/>
          <w:sz w:val="24"/>
          <w:szCs w:val="24"/>
        </w:rPr>
      </w:pPr>
      <w:r>
        <w:rPr>
          <w:rFonts w:ascii="Book Antiqua" w:hAnsi="Book Antiqua" w:cs="TimesTen-Roman"/>
          <w:kern w:val="0"/>
          <w:sz w:val="24"/>
          <w:szCs w:val="24"/>
        </w:rPr>
        <w:br w:type="page"/>
      </w:r>
    </w:p>
    <w:p w:rsidR="00497C76" w:rsidRPr="007B6BD2" w:rsidRDefault="0021073A" w:rsidP="00F916E9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Arial"/>
          <w:b/>
          <w:sz w:val="24"/>
          <w:szCs w:val="24"/>
          <w:lang w:eastAsia="zh-CN"/>
        </w:rPr>
      </w:pPr>
      <w:r w:rsidRPr="007B6BD2">
        <w:rPr>
          <w:rFonts w:ascii="Book Antiqua" w:hAnsi="Book Antiqua" w:cstheme="majorHAnsi"/>
          <w:b/>
          <w:kern w:val="0"/>
          <w:sz w:val="24"/>
          <w:szCs w:val="24"/>
        </w:rPr>
        <w:lastRenderedPageBreak/>
        <w:t>Table 1</w:t>
      </w:r>
      <w:r w:rsidR="00450DC7" w:rsidRPr="007B6BD2">
        <w:rPr>
          <w:rFonts w:ascii="Book Antiqua" w:eastAsia="宋体" w:hAnsi="Book Antiqua" w:cstheme="majorHAnsi" w:hint="eastAsia"/>
          <w:b/>
          <w:kern w:val="0"/>
          <w:sz w:val="24"/>
          <w:szCs w:val="24"/>
          <w:lang w:eastAsia="zh-CN"/>
        </w:rPr>
        <w:t xml:space="preserve"> </w:t>
      </w:r>
      <w:r w:rsidR="00497C76" w:rsidRPr="007B6BD2">
        <w:rPr>
          <w:rFonts w:ascii="Book Antiqua" w:hAnsi="Book Antiqua" w:cstheme="majorHAnsi"/>
          <w:b/>
          <w:sz w:val="24"/>
          <w:szCs w:val="24"/>
        </w:rPr>
        <w:t>R</w:t>
      </w:r>
      <w:r w:rsidR="00497C76" w:rsidRPr="007B6BD2">
        <w:rPr>
          <w:rFonts w:ascii="Book Antiqua" w:hAnsi="Book Antiqua" w:cs="Arial"/>
          <w:b/>
          <w:sz w:val="24"/>
          <w:szCs w:val="24"/>
        </w:rPr>
        <w:t xml:space="preserve">eported cases that had intussusception associated with </w:t>
      </w:r>
      <w:r w:rsidR="00497C76" w:rsidRPr="007B6BD2">
        <w:rPr>
          <w:rFonts w:ascii="Book Antiqua" w:hAnsi="Book Antiqua" w:cstheme="majorHAnsi"/>
          <w:b/>
          <w:sz w:val="24"/>
          <w:szCs w:val="24"/>
        </w:rPr>
        <w:t>primary</w:t>
      </w:r>
      <w:r w:rsidR="00497C76" w:rsidRPr="007B6BD2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="00497C76" w:rsidRPr="007B6BD2">
        <w:rPr>
          <w:rFonts w:ascii="Book Antiqua" w:hAnsi="Book Antiqua" w:cs="Arial"/>
          <w:b/>
          <w:sz w:val="24"/>
          <w:szCs w:val="24"/>
        </w:rPr>
        <w:t>pneumatosis</w:t>
      </w:r>
      <w:proofErr w:type="spellEnd"/>
      <w:r w:rsidR="00497C76" w:rsidRPr="007B6BD2">
        <w:rPr>
          <w:rFonts w:ascii="Book Antiqua" w:hAnsi="Book Antiqua" w:cs="Arial"/>
          <w:b/>
          <w:sz w:val="24"/>
          <w:szCs w:val="24"/>
        </w:rPr>
        <w:t xml:space="preserve"> intestinalis</w:t>
      </w:r>
    </w:p>
    <w:p w:rsidR="00450DC7" w:rsidRPr="00F63D8C" w:rsidRDefault="00450DC7" w:rsidP="00F916E9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Arial"/>
          <w:sz w:val="24"/>
          <w:szCs w:val="24"/>
          <w:lang w:eastAsia="zh-CN"/>
        </w:rPr>
      </w:pPr>
    </w:p>
    <w:tbl>
      <w:tblPr>
        <w:tblW w:w="14332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8"/>
        <w:gridCol w:w="850"/>
        <w:gridCol w:w="992"/>
        <w:gridCol w:w="1843"/>
        <w:gridCol w:w="1276"/>
        <w:gridCol w:w="850"/>
        <w:gridCol w:w="851"/>
        <w:gridCol w:w="1701"/>
        <w:gridCol w:w="1984"/>
        <w:gridCol w:w="1985"/>
        <w:gridCol w:w="992"/>
      </w:tblGrid>
      <w:tr w:rsidR="00450DC7" w:rsidRPr="00F63D8C" w:rsidTr="00F63D8C">
        <w:trPr>
          <w:trHeight w:val="630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Authors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Year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Sex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Immunosuppressive drug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Ischemia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PVG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Site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Treatment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Indication of surgery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Co-morbidity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F63D8C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 xml:space="preserve">Ref. </w:t>
            </w:r>
          </w:p>
        </w:tc>
      </w:tr>
      <w:tr w:rsidR="00450DC7" w:rsidRPr="00F63D8C" w:rsidTr="00F63D8C">
        <w:trPr>
          <w:trHeight w:val="31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left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Nagata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 xml:space="preserve">23 </w:t>
            </w: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</w:t>
            </w:r>
            <w:r w:rsidR="00F63D8C" w:rsidRPr="00F63D8C"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  <w:t>r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A/C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CS→Surgery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Abdominal pain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None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F63D8C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[</w:t>
            </w:r>
            <w:r w:rsidR="00450DC7"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]</w:t>
            </w:r>
          </w:p>
        </w:tc>
      </w:tr>
      <w:tr w:rsidR="00450DC7" w:rsidRPr="00F63D8C" w:rsidTr="00F63D8C">
        <w:trPr>
          <w:trHeight w:val="600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left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Emanuel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 xml:space="preserve">48 </w:t>
            </w: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</w:t>
            </w:r>
            <w:r w:rsidR="00F63D8C" w:rsidRPr="00F63D8C"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  <w:t>r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NR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NR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NR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D/C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Surgery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Obstruction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2E2E2E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2E2E2E"/>
                <w:kern w:val="0"/>
                <w:sz w:val="18"/>
                <w:szCs w:val="18"/>
              </w:rPr>
              <w:t xml:space="preserve">Hybrid </w:t>
            </w:r>
            <w:proofErr w:type="spellStart"/>
            <w:r w:rsidRPr="00F63D8C">
              <w:rPr>
                <w:rFonts w:ascii="Book Antiqua" w:eastAsia="MS PGothic" w:hAnsi="Book Antiqua" w:cs="Arial"/>
                <w:color w:val="2E2E2E"/>
                <w:kern w:val="0"/>
                <w:sz w:val="18"/>
                <w:szCs w:val="18"/>
              </w:rPr>
              <w:t>perineurioma-schwannoma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F63D8C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[</w:t>
            </w:r>
            <w:r w:rsidR="00450DC7"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21</w:t>
            </w: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]</w:t>
            </w:r>
          </w:p>
        </w:tc>
      </w:tr>
      <w:tr w:rsidR="00450DC7" w:rsidRPr="00F63D8C" w:rsidTr="00F63D8C">
        <w:trPr>
          <w:trHeight w:val="300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left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Sugita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 xml:space="preserve">5 </w:t>
            </w: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</w:t>
            </w:r>
            <w:r w:rsidR="00F63D8C" w:rsidRPr="00F63D8C"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  <w:t>r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Female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Yes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A/C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BE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CML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F63D8C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[</w:t>
            </w:r>
            <w:r w:rsidR="00450DC7"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22</w:t>
            </w: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]</w:t>
            </w:r>
          </w:p>
        </w:tc>
      </w:tr>
      <w:tr w:rsidR="00450DC7" w:rsidRPr="00F63D8C" w:rsidTr="00F63D8C">
        <w:trPr>
          <w:trHeight w:val="300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left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Stern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 xml:space="preserve">32 </w:t>
            </w: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</w:t>
            </w:r>
            <w:r w:rsidR="00F63D8C" w:rsidRPr="00F63D8C"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  <w:t>r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A/C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BE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None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F63D8C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[</w:t>
            </w:r>
            <w:r w:rsidR="00450DC7"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23</w:t>
            </w: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]</w:t>
            </w:r>
          </w:p>
        </w:tc>
      </w:tr>
      <w:tr w:rsidR="00450DC7" w:rsidRPr="00F63D8C" w:rsidTr="00F63D8C">
        <w:trPr>
          <w:trHeight w:val="600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left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Morrison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 xml:space="preserve">3 </w:t>
            </w: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m</w:t>
            </w:r>
            <w:r w:rsidR="00F63D8C" w:rsidRPr="00F63D8C"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  <w:t>o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NR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Yes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Yes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NR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T/C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BE→Surgery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 xml:space="preserve">could not resolved intussusception 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Peter's anomaly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F63D8C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[</w:t>
            </w:r>
            <w:r w:rsidR="00450DC7"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]</w:t>
            </w:r>
          </w:p>
        </w:tc>
      </w:tr>
      <w:tr w:rsidR="00450DC7" w:rsidRPr="00F63D8C" w:rsidTr="00F63D8C">
        <w:trPr>
          <w:trHeight w:val="300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left"/>
              <w:rPr>
                <w:rFonts w:ascii="Book Antiqua" w:eastAsia="MS PGothic" w:hAnsi="Book Antiqua" w:cs="Arial"/>
                <w:color w:val="0A0905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A0905"/>
                <w:kern w:val="0"/>
                <w:sz w:val="18"/>
                <w:szCs w:val="18"/>
              </w:rPr>
              <w:t>Dubinsky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 xml:space="preserve">1 </w:t>
            </w: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</w:t>
            </w:r>
            <w:r w:rsidR="00F63D8C" w:rsidRPr="00F63D8C"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  <w:t>r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Yes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NR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NR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A/C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Surgery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Obstruction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A0905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A0905"/>
                <w:kern w:val="0"/>
                <w:sz w:val="18"/>
                <w:szCs w:val="18"/>
              </w:rPr>
              <w:t>Crohn's Disease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F63D8C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[</w:t>
            </w:r>
            <w:r w:rsidR="00450DC7"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25</w:t>
            </w: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]</w:t>
            </w:r>
          </w:p>
        </w:tc>
      </w:tr>
      <w:tr w:rsidR="00450DC7" w:rsidRPr="00F63D8C" w:rsidTr="00F63D8C">
        <w:trPr>
          <w:trHeight w:val="300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left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Navarro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 xml:space="preserve">13 </w:t>
            </w: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</w:t>
            </w:r>
            <w:r w:rsidR="00F63D8C" w:rsidRPr="00F63D8C"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  <w:t>r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NR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T/C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BE→Surgery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Obstruction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None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F63D8C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[</w:t>
            </w:r>
            <w:r w:rsidR="00450DC7"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26</w:t>
            </w: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]</w:t>
            </w:r>
          </w:p>
        </w:tc>
      </w:tr>
      <w:tr w:rsidR="00450DC7" w:rsidRPr="00F63D8C" w:rsidTr="00F63D8C">
        <w:trPr>
          <w:trHeight w:val="31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left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Ahrar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 xml:space="preserve">29 </w:t>
            </w: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</w:t>
            </w:r>
            <w:r w:rsidR="00F63D8C" w:rsidRPr="00F63D8C"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  <w:t>r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NR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A/C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BE→Surgery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NR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None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F63D8C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[</w:t>
            </w:r>
            <w:r w:rsidR="00450DC7"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27</w:t>
            </w:r>
            <w:r>
              <w:rPr>
                <w:rFonts w:ascii="Book Antiqua" w:eastAsia="宋体" w:hAnsi="Book Antiqua" w:cs="Arial" w:hint="eastAsia"/>
                <w:color w:val="000000"/>
                <w:kern w:val="0"/>
                <w:sz w:val="18"/>
                <w:szCs w:val="18"/>
                <w:lang w:eastAsia="zh-CN"/>
              </w:rPr>
              <w:t>]</w:t>
            </w:r>
          </w:p>
        </w:tc>
      </w:tr>
      <w:tr w:rsidR="00450DC7" w:rsidRPr="00F63D8C" w:rsidTr="00F63D8C">
        <w:trPr>
          <w:trHeight w:val="315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left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Our case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 xml:space="preserve">20 </w:t>
            </w:r>
            <w:proofErr w:type="spellStart"/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</w:t>
            </w:r>
            <w:r w:rsidR="00F63D8C" w:rsidRPr="00F63D8C">
              <w:rPr>
                <w:rFonts w:ascii="Book Antiqua" w:eastAsia="宋体" w:hAnsi="Book Antiqua" w:cs="Arial"/>
                <w:color w:val="000000"/>
                <w:kern w:val="0"/>
                <w:sz w:val="18"/>
                <w:szCs w:val="18"/>
                <w:lang w:eastAsia="zh-CN"/>
              </w:rPr>
              <w:t>r</w:t>
            </w:r>
            <w:proofErr w:type="spell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Yes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A/C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Surgery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Obstruction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MPGN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50DC7" w:rsidRPr="00F63D8C" w:rsidRDefault="00450DC7" w:rsidP="002F126B">
            <w:pPr>
              <w:widowControl/>
              <w:jc w:val="center"/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</w:pPr>
            <w:r w:rsidRPr="00F63D8C">
              <w:rPr>
                <w:rFonts w:ascii="Book Antiqua" w:eastAsia="MS PGothic" w:hAnsi="Book Antiqua" w:cs="Arial"/>
                <w:color w:val="000000"/>
                <w:kern w:val="0"/>
                <w:sz w:val="18"/>
                <w:szCs w:val="18"/>
              </w:rPr>
              <w:t>-</w:t>
            </w:r>
          </w:p>
        </w:tc>
      </w:tr>
    </w:tbl>
    <w:p w:rsidR="00450DC7" w:rsidRPr="00F63D8C" w:rsidRDefault="00450DC7" w:rsidP="00450DC7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sz w:val="24"/>
          <w:shd w:val="pct15" w:color="auto" w:fill="FFFFFF"/>
        </w:rPr>
      </w:pPr>
    </w:p>
    <w:p w:rsidR="00DA4BD4" w:rsidRPr="00F63D8C" w:rsidRDefault="0021073A" w:rsidP="00F63D8C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Arial"/>
          <w:sz w:val="24"/>
          <w:lang w:eastAsia="zh-CN"/>
        </w:rPr>
      </w:pPr>
      <w:r w:rsidRPr="00F63D8C">
        <w:rPr>
          <w:rFonts w:ascii="Book Antiqua" w:hAnsi="Book Antiqua" w:cs="Arial"/>
          <w:sz w:val="24"/>
          <w:szCs w:val="24"/>
        </w:rPr>
        <w:t xml:space="preserve">NR: Not referred; PVG: Portal venous gas; A/C: Ascending colon; D/C: </w:t>
      </w:r>
      <w:r w:rsidR="00F63D8C" w:rsidRPr="00F63D8C">
        <w:rPr>
          <w:rFonts w:ascii="Book Antiqua" w:hAnsi="Book Antiqua" w:cs="Arial"/>
          <w:sz w:val="24"/>
          <w:szCs w:val="24"/>
        </w:rPr>
        <w:t>D</w:t>
      </w:r>
      <w:r w:rsidRPr="00F63D8C">
        <w:rPr>
          <w:rFonts w:ascii="Book Antiqua" w:hAnsi="Book Antiqua" w:cs="Arial"/>
          <w:sz w:val="24"/>
          <w:szCs w:val="24"/>
        </w:rPr>
        <w:t xml:space="preserve">escending colon; T/C: </w:t>
      </w:r>
      <w:r w:rsidR="00F63D8C" w:rsidRPr="00F63D8C">
        <w:rPr>
          <w:rFonts w:ascii="Book Antiqua" w:hAnsi="Book Antiqua" w:cs="Arial"/>
          <w:sz w:val="24"/>
          <w:szCs w:val="24"/>
        </w:rPr>
        <w:t>T</w:t>
      </w:r>
      <w:r w:rsidRPr="00F63D8C">
        <w:rPr>
          <w:rFonts w:ascii="Book Antiqua" w:hAnsi="Book Antiqua" w:cs="Arial"/>
          <w:sz w:val="24"/>
          <w:szCs w:val="24"/>
        </w:rPr>
        <w:t xml:space="preserve">ransverse colon; CS: </w:t>
      </w:r>
      <w:r w:rsidR="00F63D8C" w:rsidRPr="00F63D8C">
        <w:rPr>
          <w:rFonts w:ascii="Book Antiqua" w:hAnsi="Book Antiqua" w:cs="Arial"/>
          <w:sz w:val="24"/>
          <w:szCs w:val="24"/>
        </w:rPr>
        <w:t>C</w:t>
      </w:r>
      <w:r w:rsidRPr="00F63D8C">
        <w:rPr>
          <w:rFonts w:ascii="Book Antiqua" w:hAnsi="Book Antiqua" w:cs="Arial"/>
          <w:sz w:val="24"/>
          <w:szCs w:val="24"/>
        </w:rPr>
        <w:t xml:space="preserve">olonoscopy; BE: Barium enema; CML: </w:t>
      </w:r>
      <w:r w:rsidR="00DA4BD4" w:rsidRPr="00F63D8C">
        <w:rPr>
          <w:rFonts w:ascii="Book Antiqua" w:hAnsi="Book Antiqua" w:cs="Arial"/>
          <w:sz w:val="24"/>
          <w:szCs w:val="24"/>
        </w:rPr>
        <w:t>Chronic myelogenous leukemia</w:t>
      </w:r>
      <w:r w:rsidR="00C46286" w:rsidRPr="00F63D8C">
        <w:rPr>
          <w:rFonts w:ascii="Book Antiqua" w:hAnsi="Book Antiqua" w:cs="Arial"/>
          <w:sz w:val="24"/>
          <w:szCs w:val="24"/>
        </w:rPr>
        <w:t xml:space="preserve">; </w:t>
      </w:r>
      <w:r w:rsidRPr="00F63D8C">
        <w:rPr>
          <w:rFonts w:ascii="Book Antiqua" w:hAnsi="Book Antiqua" w:cs="Arial"/>
          <w:sz w:val="24"/>
          <w:szCs w:val="24"/>
        </w:rPr>
        <w:t xml:space="preserve">MPGN: </w:t>
      </w:r>
      <w:proofErr w:type="spellStart"/>
      <w:r w:rsidRPr="00F63D8C">
        <w:rPr>
          <w:rFonts w:ascii="Book Antiqua" w:hAnsi="Book Antiqua" w:cs="Arial"/>
          <w:sz w:val="24"/>
          <w:szCs w:val="24"/>
        </w:rPr>
        <w:t>Membranoproliferative</w:t>
      </w:r>
      <w:proofErr w:type="spellEnd"/>
      <w:r w:rsidRPr="00F63D8C">
        <w:rPr>
          <w:rFonts w:ascii="Book Antiqua" w:hAnsi="Book Antiqua" w:cs="Arial"/>
          <w:sz w:val="24"/>
          <w:szCs w:val="24"/>
        </w:rPr>
        <w:t xml:space="preserve"> glomerulonephritis.</w:t>
      </w:r>
    </w:p>
    <w:p w:rsidR="0055354C" w:rsidRPr="00F916E9" w:rsidRDefault="0055354C" w:rsidP="00F916E9">
      <w:pPr>
        <w:pStyle w:val="PlainText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</w:p>
    <w:p w:rsidR="00FF4A03" w:rsidRPr="00F916E9" w:rsidRDefault="00FF4A03" w:rsidP="00F916E9">
      <w:pPr>
        <w:autoSpaceDE w:val="0"/>
        <w:autoSpaceDN w:val="0"/>
        <w:adjustRightInd w:val="0"/>
        <w:spacing w:line="360" w:lineRule="auto"/>
        <w:rPr>
          <w:rFonts w:ascii="Book Antiqua" w:hAnsi="Book Antiqua" w:cstheme="majorHAnsi"/>
          <w:kern w:val="0"/>
          <w:sz w:val="24"/>
          <w:szCs w:val="24"/>
        </w:rPr>
      </w:pPr>
    </w:p>
    <w:sectPr w:rsidR="00FF4A03" w:rsidRPr="00F916E9" w:rsidSect="00F916E9">
      <w:headerReference w:type="default" r:id="rId1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B9638E4" w15:done="0"/>
  <w15:commentEx w15:paraId="5D116F2C" w15:done="0"/>
  <w15:commentEx w15:paraId="00E2DDDB" w15:done="0"/>
  <w15:commentEx w15:paraId="4C07DE39" w15:done="0"/>
  <w15:commentEx w15:paraId="5F0101EB" w15:done="0"/>
  <w15:commentEx w15:paraId="69EC74F3" w15:done="0"/>
  <w15:commentEx w15:paraId="1A65B922" w15:done="0"/>
  <w15:commentEx w15:paraId="337EE01C" w15:done="0"/>
  <w15:commentEx w15:paraId="00E3D0E9" w15:done="0"/>
  <w15:commentEx w15:paraId="16F4DE89" w15:done="0"/>
  <w15:commentEx w15:paraId="18D60FA5" w15:done="0"/>
  <w15:commentEx w15:paraId="4B7C0506" w15:done="0"/>
  <w15:commentEx w15:paraId="6FD99AF2" w15:done="0"/>
  <w15:commentEx w15:paraId="0A1A1D52" w15:done="0"/>
  <w15:commentEx w15:paraId="0A11235E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4BD" w:rsidRDefault="001834BD" w:rsidP="001933CC">
      <w:r>
        <w:separator/>
      </w:r>
    </w:p>
  </w:endnote>
  <w:endnote w:type="continuationSeparator" w:id="0">
    <w:p w:rsidR="001834BD" w:rsidRDefault="001834BD" w:rsidP="00193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vTT7c3c51d9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ulliverRM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inionExp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4BD" w:rsidRDefault="001834BD" w:rsidP="001933CC">
      <w:r>
        <w:separator/>
      </w:r>
    </w:p>
  </w:footnote>
  <w:footnote w:type="continuationSeparator" w:id="0">
    <w:p w:rsidR="001834BD" w:rsidRDefault="001834BD" w:rsidP="001933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DF5" w:rsidRPr="006F4DF4" w:rsidRDefault="00C32DF5" w:rsidP="00A24FC9">
    <w:pPr>
      <w:pStyle w:val="Header"/>
      <w:jc w:val="right"/>
      <w:rPr>
        <w:rFonts w:asciiTheme="majorHAnsi" w:hAnsiTheme="majorHAnsi" w:cstheme="majorHAnsi"/>
        <w:sz w:val="24"/>
      </w:rPr>
    </w:pPr>
  </w:p>
  <w:p w:rsidR="00C32DF5" w:rsidRPr="006F4DF4" w:rsidRDefault="00C32DF5">
    <w:pPr>
      <w:pStyle w:val="Header"/>
      <w:rPr>
        <w:rFonts w:asciiTheme="majorHAnsi" w:hAnsiTheme="majorHAnsi" w:cstheme="majorHAnsi"/>
        <w:sz w:val="24"/>
      </w:rPr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removeDateAndTime/>
  <w:bordersDoNotSurroundHeader/>
  <w:bordersDoNotSurroundFooter/>
  <w:proofState w:spelling="clean" w:grammar="clean"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0&lt;/ScanUnformatted&gt;&lt;ScanChanges&gt;1&lt;/ScanChanges&gt;&lt;Suspended&gt;0&lt;/Suspended&gt;&lt;/ENInstantFormat&gt;"/>
    <w:docVar w:name="EN.Layout" w:val="&lt;ENLayout&gt;&lt;Style&gt;Amer J Resp Crit Care Med&lt;/Style&gt;&lt;LeftDelim&gt;{&lt;/LeftDelim&gt;&lt;RightDelim&gt;}&lt;/RightDelim&gt;&lt;FontName&gt;ＭＳ 明朝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706F8C"/>
    <w:rsid w:val="00013AFC"/>
    <w:rsid w:val="00014014"/>
    <w:rsid w:val="00031909"/>
    <w:rsid w:val="0004308C"/>
    <w:rsid w:val="0005364A"/>
    <w:rsid w:val="00061925"/>
    <w:rsid w:val="0007104F"/>
    <w:rsid w:val="000733D5"/>
    <w:rsid w:val="00081DC4"/>
    <w:rsid w:val="000855D1"/>
    <w:rsid w:val="000A09DF"/>
    <w:rsid w:val="000A6E93"/>
    <w:rsid w:val="000B0ADA"/>
    <w:rsid w:val="000B6504"/>
    <w:rsid w:val="000D1880"/>
    <w:rsid w:val="000D7D05"/>
    <w:rsid w:val="000E029A"/>
    <w:rsid w:val="000F0A97"/>
    <w:rsid w:val="000F33A8"/>
    <w:rsid w:val="00100DB5"/>
    <w:rsid w:val="00105328"/>
    <w:rsid w:val="00111DBB"/>
    <w:rsid w:val="00131E7C"/>
    <w:rsid w:val="0013531C"/>
    <w:rsid w:val="0016321C"/>
    <w:rsid w:val="001834BD"/>
    <w:rsid w:val="00184976"/>
    <w:rsid w:val="001853A8"/>
    <w:rsid w:val="00191A35"/>
    <w:rsid w:val="001928FE"/>
    <w:rsid w:val="001933CC"/>
    <w:rsid w:val="00194B45"/>
    <w:rsid w:val="00196C70"/>
    <w:rsid w:val="001A272A"/>
    <w:rsid w:val="001A58F9"/>
    <w:rsid w:val="001B3DDD"/>
    <w:rsid w:val="001B6CED"/>
    <w:rsid w:val="001C4F5F"/>
    <w:rsid w:val="001D06C1"/>
    <w:rsid w:val="001D15C1"/>
    <w:rsid w:val="001D3922"/>
    <w:rsid w:val="001D43AD"/>
    <w:rsid w:val="001E0D6F"/>
    <w:rsid w:val="001E36A2"/>
    <w:rsid w:val="001E6716"/>
    <w:rsid w:val="001E6E21"/>
    <w:rsid w:val="001F1127"/>
    <w:rsid w:val="001F6775"/>
    <w:rsid w:val="00202C9E"/>
    <w:rsid w:val="0021073A"/>
    <w:rsid w:val="00211447"/>
    <w:rsid w:val="0021275C"/>
    <w:rsid w:val="00213662"/>
    <w:rsid w:val="00214194"/>
    <w:rsid w:val="00215260"/>
    <w:rsid w:val="0021690A"/>
    <w:rsid w:val="00221B51"/>
    <w:rsid w:val="00223927"/>
    <w:rsid w:val="00230E17"/>
    <w:rsid w:val="00244894"/>
    <w:rsid w:val="002453B7"/>
    <w:rsid w:val="00247B95"/>
    <w:rsid w:val="0025042E"/>
    <w:rsid w:val="00250573"/>
    <w:rsid w:val="002619CD"/>
    <w:rsid w:val="002646CE"/>
    <w:rsid w:val="00266AC0"/>
    <w:rsid w:val="002827A0"/>
    <w:rsid w:val="00283971"/>
    <w:rsid w:val="00297821"/>
    <w:rsid w:val="002A3D22"/>
    <w:rsid w:val="002B26C0"/>
    <w:rsid w:val="002C0C4D"/>
    <w:rsid w:val="002D60A4"/>
    <w:rsid w:val="003034D6"/>
    <w:rsid w:val="00304213"/>
    <w:rsid w:val="00312E69"/>
    <w:rsid w:val="0031509F"/>
    <w:rsid w:val="003239CE"/>
    <w:rsid w:val="00333BBB"/>
    <w:rsid w:val="00335D44"/>
    <w:rsid w:val="003440BC"/>
    <w:rsid w:val="00345278"/>
    <w:rsid w:val="00346A8D"/>
    <w:rsid w:val="00346B31"/>
    <w:rsid w:val="00372A78"/>
    <w:rsid w:val="00380BBB"/>
    <w:rsid w:val="00395AD5"/>
    <w:rsid w:val="003A7946"/>
    <w:rsid w:val="003B03DA"/>
    <w:rsid w:val="003B4061"/>
    <w:rsid w:val="003C060C"/>
    <w:rsid w:val="003C561C"/>
    <w:rsid w:val="003D3DA5"/>
    <w:rsid w:val="003E339E"/>
    <w:rsid w:val="003E4285"/>
    <w:rsid w:val="003F0D81"/>
    <w:rsid w:val="003F4000"/>
    <w:rsid w:val="00403821"/>
    <w:rsid w:val="00411AD5"/>
    <w:rsid w:val="00422CE0"/>
    <w:rsid w:val="0043136C"/>
    <w:rsid w:val="0045030E"/>
    <w:rsid w:val="00450680"/>
    <w:rsid w:val="00450DC7"/>
    <w:rsid w:val="0045100C"/>
    <w:rsid w:val="00472779"/>
    <w:rsid w:val="00474280"/>
    <w:rsid w:val="0048015A"/>
    <w:rsid w:val="00483407"/>
    <w:rsid w:val="00491BD0"/>
    <w:rsid w:val="00492BD7"/>
    <w:rsid w:val="00497C76"/>
    <w:rsid w:val="004A4C7C"/>
    <w:rsid w:val="004C6B4C"/>
    <w:rsid w:val="004C7AA8"/>
    <w:rsid w:val="004D68AF"/>
    <w:rsid w:val="004D6B01"/>
    <w:rsid w:val="004F500E"/>
    <w:rsid w:val="0050466E"/>
    <w:rsid w:val="00512AF3"/>
    <w:rsid w:val="00514BF7"/>
    <w:rsid w:val="00534140"/>
    <w:rsid w:val="005416DF"/>
    <w:rsid w:val="00542A99"/>
    <w:rsid w:val="0055354C"/>
    <w:rsid w:val="00553877"/>
    <w:rsid w:val="005556E6"/>
    <w:rsid w:val="00560A3B"/>
    <w:rsid w:val="00571F1B"/>
    <w:rsid w:val="00576FB6"/>
    <w:rsid w:val="005A3CC2"/>
    <w:rsid w:val="005C1AA8"/>
    <w:rsid w:val="005C39D1"/>
    <w:rsid w:val="005D0028"/>
    <w:rsid w:val="005E00B4"/>
    <w:rsid w:val="0061113D"/>
    <w:rsid w:val="006171C6"/>
    <w:rsid w:val="00620E48"/>
    <w:rsid w:val="006215BD"/>
    <w:rsid w:val="00627077"/>
    <w:rsid w:val="006301A8"/>
    <w:rsid w:val="00633AE6"/>
    <w:rsid w:val="006554EB"/>
    <w:rsid w:val="00665AAE"/>
    <w:rsid w:val="006675D7"/>
    <w:rsid w:val="006714E0"/>
    <w:rsid w:val="00673761"/>
    <w:rsid w:val="00682429"/>
    <w:rsid w:val="00686ECB"/>
    <w:rsid w:val="006A2579"/>
    <w:rsid w:val="006B2A45"/>
    <w:rsid w:val="006B33F7"/>
    <w:rsid w:val="006B35BD"/>
    <w:rsid w:val="006C0FA2"/>
    <w:rsid w:val="006C5F61"/>
    <w:rsid w:val="006D067C"/>
    <w:rsid w:val="006D643F"/>
    <w:rsid w:val="006D712B"/>
    <w:rsid w:val="006F033C"/>
    <w:rsid w:val="006F4DF4"/>
    <w:rsid w:val="0070329D"/>
    <w:rsid w:val="00703F5C"/>
    <w:rsid w:val="00706F8C"/>
    <w:rsid w:val="00724D40"/>
    <w:rsid w:val="007449EB"/>
    <w:rsid w:val="00744C01"/>
    <w:rsid w:val="0075318B"/>
    <w:rsid w:val="00765E1C"/>
    <w:rsid w:val="00774138"/>
    <w:rsid w:val="007754BC"/>
    <w:rsid w:val="00786D39"/>
    <w:rsid w:val="00795A3B"/>
    <w:rsid w:val="007A306C"/>
    <w:rsid w:val="007A4A12"/>
    <w:rsid w:val="007A65F2"/>
    <w:rsid w:val="007B2B0C"/>
    <w:rsid w:val="007B3EA9"/>
    <w:rsid w:val="007B3ED7"/>
    <w:rsid w:val="007B4E7C"/>
    <w:rsid w:val="007B684C"/>
    <w:rsid w:val="007B6BD2"/>
    <w:rsid w:val="007C7269"/>
    <w:rsid w:val="007C7536"/>
    <w:rsid w:val="007E02BB"/>
    <w:rsid w:val="007E15B9"/>
    <w:rsid w:val="007F0B02"/>
    <w:rsid w:val="00810EE0"/>
    <w:rsid w:val="008122CF"/>
    <w:rsid w:val="008142E4"/>
    <w:rsid w:val="008270E4"/>
    <w:rsid w:val="00846AB1"/>
    <w:rsid w:val="00860B45"/>
    <w:rsid w:val="00867EFF"/>
    <w:rsid w:val="00874344"/>
    <w:rsid w:val="008756EB"/>
    <w:rsid w:val="008821E9"/>
    <w:rsid w:val="00894601"/>
    <w:rsid w:val="008A1B0D"/>
    <w:rsid w:val="008A6DF5"/>
    <w:rsid w:val="008B1FD1"/>
    <w:rsid w:val="008C15CF"/>
    <w:rsid w:val="008E038A"/>
    <w:rsid w:val="008F3892"/>
    <w:rsid w:val="008F49C4"/>
    <w:rsid w:val="008F758C"/>
    <w:rsid w:val="00904F7D"/>
    <w:rsid w:val="00905942"/>
    <w:rsid w:val="00906E00"/>
    <w:rsid w:val="009108AF"/>
    <w:rsid w:val="00911D0A"/>
    <w:rsid w:val="00912BB1"/>
    <w:rsid w:val="009138F7"/>
    <w:rsid w:val="009155F0"/>
    <w:rsid w:val="00916230"/>
    <w:rsid w:val="00922F9D"/>
    <w:rsid w:val="0092468B"/>
    <w:rsid w:val="00942FC2"/>
    <w:rsid w:val="00952DBC"/>
    <w:rsid w:val="0095738C"/>
    <w:rsid w:val="00960DC5"/>
    <w:rsid w:val="00962275"/>
    <w:rsid w:val="00971E43"/>
    <w:rsid w:val="00992F28"/>
    <w:rsid w:val="00993E65"/>
    <w:rsid w:val="00994452"/>
    <w:rsid w:val="00996C97"/>
    <w:rsid w:val="009C7AA7"/>
    <w:rsid w:val="009D444D"/>
    <w:rsid w:val="009D7A0D"/>
    <w:rsid w:val="009E21F2"/>
    <w:rsid w:val="009E4748"/>
    <w:rsid w:val="009E6EF3"/>
    <w:rsid w:val="009E71ED"/>
    <w:rsid w:val="00A05071"/>
    <w:rsid w:val="00A06E7F"/>
    <w:rsid w:val="00A14214"/>
    <w:rsid w:val="00A17AAA"/>
    <w:rsid w:val="00A24FC9"/>
    <w:rsid w:val="00A25FD2"/>
    <w:rsid w:val="00A30403"/>
    <w:rsid w:val="00A40817"/>
    <w:rsid w:val="00A43F45"/>
    <w:rsid w:val="00A51B68"/>
    <w:rsid w:val="00A85B56"/>
    <w:rsid w:val="00AA3794"/>
    <w:rsid w:val="00AB656F"/>
    <w:rsid w:val="00AD31E9"/>
    <w:rsid w:val="00AD3ED3"/>
    <w:rsid w:val="00AD4379"/>
    <w:rsid w:val="00AD7993"/>
    <w:rsid w:val="00AE7CBD"/>
    <w:rsid w:val="00AF6E6F"/>
    <w:rsid w:val="00B0164F"/>
    <w:rsid w:val="00B165FA"/>
    <w:rsid w:val="00B24C41"/>
    <w:rsid w:val="00B26A30"/>
    <w:rsid w:val="00B3495C"/>
    <w:rsid w:val="00B361A7"/>
    <w:rsid w:val="00B4771E"/>
    <w:rsid w:val="00B63EF6"/>
    <w:rsid w:val="00B81CA6"/>
    <w:rsid w:val="00B827F9"/>
    <w:rsid w:val="00B93199"/>
    <w:rsid w:val="00BC3449"/>
    <w:rsid w:val="00BC646C"/>
    <w:rsid w:val="00BD6B08"/>
    <w:rsid w:val="00BF67AA"/>
    <w:rsid w:val="00C022BD"/>
    <w:rsid w:val="00C02B51"/>
    <w:rsid w:val="00C10118"/>
    <w:rsid w:val="00C142FC"/>
    <w:rsid w:val="00C24F46"/>
    <w:rsid w:val="00C32DF5"/>
    <w:rsid w:val="00C4413C"/>
    <w:rsid w:val="00C46286"/>
    <w:rsid w:val="00C609D0"/>
    <w:rsid w:val="00C61528"/>
    <w:rsid w:val="00C808D2"/>
    <w:rsid w:val="00C82444"/>
    <w:rsid w:val="00CA4AA2"/>
    <w:rsid w:val="00CB61C0"/>
    <w:rsid w:val="00CC1DF9"/>
    <w:rsid w:val="00CC55A4"/>
    <w:rsid w:val="00CD1D84"/>
    <w:rsid w:val="00CF0E23"/>
    <w:rsid w:val="00D1350C"/>
    <w:rsid w:val="00D13737"/>
    <w:rsid w:val="00D148DE"/>
    <w:rsid w:val="00D237FA"/>
    <w:rsid w:val="00D414B3"/>
    <w:rsid w:val="00D5449F"/>
    <w:rsid w:val="00D627DD"/>
    <w:rsid w:val="00D67104"/>
    <w:rsid w:val="00D727CC"/>
    <w:rsid w:val="00D85233"/>
    <w:rsid w:val="00DA2B7A"/>
    <w:rsid w:val="00DA4BD4"/>
    <w:rsid w:val="00DA597F"/>
    <w:rsid w:val="00DB19C6"/>
    <w:rsid w:val="00DD664C"/>
    <w:rsid w:val="00DE111D"/>
    <w:rsid w:val="00DE5576"/>
    <w:rsid w:val="00DE7A79"/>
    <w:rsid w:val="00DF6FF2"/>
    <w:rsid w:val="00E11898"/>
    <w:rsid w:val="00E1577C"/>
    <w:rsid w:val="00E1579C"/>
    <w:rsid w:val="00E3050B"/>
    <w:rsid w:val="00E34FEE"/>
    <w:rsid w:val="00E3678C"/>
    <w:rsid w:val="00E44ED9"/>
    <w:rsid w:val="00E45E66"/>
    <w:rsid w:val="00E46284"/>
    <w:rsid w:val="00E560A6"/>
    <w:rsid w:val="00E61CE5"/>
    <w:rsid w:val="00E7020B"/>
    <w:rsid w:val="00E869BB"/>
    <w:rsid w:val="00E94295"/>
    <w:rsid w:val="00E95899"/>
    <w:rsid w:val="00EA0B7A"/>
    <w:rsid w:val="00EA33D7"/>
    <w:rsid w:val="00EA35BA"/>
    <w:rsid w:val="00EB2A15"/>
    <w:rsid w:val="00ED2380"/>
    <w:rsid w:val="00ED4447"/>
    <w:rsid w:val="00EE662F"/>
    <w:rsid w:val="00F029A9"/>
    <w:rsid w:val="00F03268"/>
    <w:rsid w:val="00F04581"/>
    <w:rsid w:val="00F103D2"/>
    <w:rsid w:val="00F11E85"/>
    <w:rsid w:val="00F213A9"/>
    <w:rsid w:val="00F26690"/>
    <w:rsid w:val="00F63D8C"/>
    <w:rsid w:val="00F653AF"/>
    <w:rsid w:val="00F714E7"/>
    <w:rsid w:val="00F7402B"/>
    <w:rsid w:val="00F80DD1"/>
    <w:rsid w:val="00F916E9"/>
    <w:rsid w:val="00F940D2"/>
    <w:rsid w:val="00F96FDC"/>
    <w:rsid w:val="00FA1706"/>
    <w:rsid w:val="00FA2124"/>
    <w:rsid w:val="00FD4B93"/>
    <w:rsid w:val="00FD74FE"/>
    <w:rsid w:val="00FD7843"/>
    <w:rsid w:val="00FE2577"/>
    <w:rsid w:val="00FE3B75"/>
    <w:rsid w:val="00FF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C81495"/>
    <w:rPr>
      <w:rFonts w:ascii="MS Mincho" w:eastAsia="MS Mincho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rsid w:val="00C81495"/>
    <w:rPr>
      <w:rFonts w:ascii="MS Mincho" w:eastAsia="MS Mincho" w:hAnsi="Courier New" w:cs="Courier New"/>
      <w:szCs w:val="21"/>
    </w:rPr>
  </w:style>
  <w:style w:type="character" w:styleId="Hyperlink">
    <w:name w:val="Hyperlink"/>
    <w:basedOn w:val="DefaultParagraphFont"/>
    <w:uiPriority w:val="99"/>
    <w:unhideWhenUsed/>
    <w:rsid w:val="00D1373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6F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6F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6F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F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F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F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FF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3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3CC"/>
  </w:style>
  <w:style w:type="paragraph" w:styleId="Footer">
    <w:name w:val="footer"/>
    <w:basedOn w:val="Normal"/>
    <w:link w:val="FooterChar"/>
    <w:uiPriority w:val="99"/>
    <w:unhideWhenUsed/>
    <w:rsid w:val="00193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3CC"/>
  </w:style>
  <w:style w:type="paragraph" w:customStyle="1" w:styleId="EndNoteBibliographyTitle">
    <w:name w:val="EndNote Bibliography Title"/>
    <w:basedOn w:val="Normal"/>
    <w:link w:val="EndNoteBibliographyTitle0"/>
    <w:rsid w:val="00081DC4"/>
    <w:pPr>
      <w:jc w:val="center"/>
    </w:pPr>
    <w:rPr>
      <w:rFonts w:ascii="MS Mincho" w:eastAsia="MS Mincho" w:hAnsi="MS Mincho"/>
      <w:noProof/>
      <w:sz w:val="20"/>
    </w:rPr>
  </w:style>
  <w:style w:type="character" w:customStyle="1" w:styleId="EndNoteBibliographyTitle0">
    <w:name w:val="EndNote Bibliography Title (文字)"/>
    <w:basedOn w:val="PlainTextChar"/>
    <w:link w:val="EndNoteBibliographyTitle"/>
    <w:rsid w:val="00081DC4"/>
    <w:rPr>
      <w:rFonts w:ascii="MS Mincho" w:eastAsia="MS Mincho" w:hAnsi="MS Mincho" w:cs="Courier New"/>
      <w:noProof/>
      <w:sz w:val="20"/>
      <w:szCs w:val="21"/>
    </w:rPr>
  </w:style>
  <w:style w:type="paragraph" w:customStyle="1" w:styleId="EndNoteBibliography">
    <w:name w:val="EndNote Bibliography"/>
    <w:basedOn w:val="Normal"/>
    <w:link w:val="EndNoteBibliography0"/>
    <w:rsid w:val="00081DC4"/>
    <w:rPr>
      <w:rFonts w:ascii="MS Mincho" w:eastAsia="MS Mincho" w:hAnsi="MS Mincho"/>
      <w:noProof/>
      <w:sz w:val="20"/>
    </w:rPr>
  </w:style>
  <w:style w:type="character" w:customStyle="1" w:styleId="EndNoteBibliography0">
    <w:name w:val="EndNote Bibliography (文字)"/>
    <w:basedOn w:val="PlainTextChar"/>
    <w:link w:val="EndNoteBibliography"/>
    <w:rsid w:val="00081DC4"/>
    <w:rPr>
      <w:rFonts w:ascii="MS Mincho" w:eastAsia="MS Mincho" w:hAnsi="MS Mincho" w:cs="Courier New"/>
      <w:noProof/>
      <w:sz w:val="20"/>
      <w:szCs w:val="21"/>
    </w:rPr>
  </w:style>
  <w:style w:type="paragraph" w:customStyle="1" w:styleId="Default">
    <w:name w:val="Default"/>
    <w:rsid w:val="00E34FEE"/>
    <w:pPr>
      <w:widowControl w:val="0"/>
      <w:autoSpaceDE w:val="0"/>
      <w:autoSpaceDN w:val="0"/>
      <w:adjustRightInd w:val="0"/>
    </w:pPr>
    <w:rPr>
      <w:rFonts w:ascii="Times" w:eastAsia="Times" w:cs="Times"/>
      <w:color w:val="000000"/>
      <w:kern w:val="0"/>
      <w:sz w:val="24"/>
      <w:szCs w:val="24"/>
    </w:rPr>
  </w:style>
  <w:style w:type="character" w:customStyle="1" w:styleId="A11">
    <w:name w:val="A11"/>
    <w:uiPriority w:val="99"/>
    <w:rsid w:val="006301A8"/>
    <w:rPr>
      <w:rFonts w:cs="Garamond"/>
      <w:color w:val="000000"/>
      <w:sz w:val="12"/>
      <w:szCs w:val="12"/>
    </w:rPr>
  </w:style>
  <w:style w:type="character" w:customStyle="1" w:styleId="A8">
    <w:name w:val="A8"/>
    <w:uiPriority w:val="99"/>
    <w:rsid w:val="00FF4A03"/>
    <w:rPr>
      <w:rFonts w:cs="Garamond"/>
      <w:color w:val="000000"/>
      <w:sz w:val="12"/>
      <w:szCs w:val="12"/>
    </w:rPr>
  </w:style>
  <w:style w:type="paragraph" w:styleId="Revision">
    <w:name w:val="Revision"/>
    <w:hidden/>
    <w:uiPriority w:val="99"/>
    <w:semiHidden/>
    <w:rsid w:val="00E3050B"/>
  </w:style>
  <w:style w:type="character" w:styleId="Emphasis">
    <w:name w:val="Emphasis"/>
    <w:qFormat/>
    <w:rsid w:val="00250573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C81495"/>
    <w:rPr>
      <w:rFonts w:ascii="MS Mincho" w:eastAsia="MS Mincho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rsid w:val="00C81495"/>
    <w:rPr>
      <w:rFonts w:ascii="MS Mincho" w:eastAsia="MS Mincho" w:hAnsi="Courier New" w:cs="Courier New"/>
      <w:szCs w:val="21"/>
    </w:rPr>
  </w:style>
  <w:style w:type="character" w:styleId="Hyperlink">
    <w:name w:val="Hyperlink"/>
    <w:basedOn w:val="DefaultParagraphFont"/>
    <w:uiPriority w:val="99"/>
    <w:unhideWhenUsed/>
    <w:rsid w:val="00D1373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6F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6F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6F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F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F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F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FF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3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3CC"/>
  </w:style>
  <w:style w:type="paragraph" w:styleId="Footer">
    <w:name w:val="footer"/>
    <w:basedOn w:val="Normal"/>
    <w:link w:val="FooterChar"/>
    <w:uiPriority w:val="99"/>
    <w:unhideWhenUsed/>
    <w:rsid w:val="00193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3CC"/>
  </w:style>
  <w:style w:type="paragraph" w:customStyle="1" w:styleId="EndNoteBibliographyTitle">
    <w:name w:val="EndNote Bibliography Title"/>
    <w:basedOn w:val="Normal"/>
    <w:link w:val="EndNoteBibliographyTitle0"/>
    <w:rsid w:val="00081DC4"/>
    <w:pPr>
      <w:jc w:val="center"/>
    </w:pPr>
    <w:rPr>
      <w:rFonts w:ascii="MS Mincho" w:eastAsia="MS Mincho" w:hAnsi="MS Mincho"/>
      <w:noProof/>
      <w:sz w:val="20"/>
    </w:rPr>
  </w:style>
  <w:style w:type="character" w:customStyle="1" w:styleId="EndNoteBibliographyTitle0">
    <w:name w:val="EndNote Bibliography Title (文字)"/>
    <w:basedOn w:val="PlainTextChar"/>
    <w:link w:val="EndNoteBibliographyTitle"/>
    <w:rsid w:val="00081DC4"/>
    <w:rPr>
      <w:rFonts w:ascii="MS Mincho" w:eastAsia="MS Mincho" w:hAnsi="MS Mincho" w:cs="Courier New"/>
      <w:noProof/>
      <w:sz w:val="20"/>
      <w:szCs w:val="21"/>
    </w:rPr>
  </w:style>
  <w:style w:type="paragraph" w:customStyle="1" w:styleId="EndNoteBibliography">
    <w:name w:val="EndNote Bibliography"/>
    <w:basedOn w:val="Normal"/>
    <w:link w:val="EndNoteBibliography0"/>
    <w:rsid w:val="00081DC4"/>
    <w:rPr>
      <w:rFonts w:ascii="MS Mincho" w:eastAsia="MS Mincho" w:hAnsi="MS Mincho"/>
      <w:noProof/>
      <w:sz w:val="20"/>
    </w:rPr>
  </w:style>
  <w:style w:type="character" w:customStyle="1" w:styleId="EndNoteBibliography0">
    <w:name w:val="EndNote Bibliography (文字)"/>
    <w:basedOn w:val="PlainTextChar"/>
    <w:link w:val="EndNoteBibliography"/>
    <w:rsid w:val="00081DC4"/>
    <w:rPr>
      <w:rFonts w:ascii="MS Mincho" w:eastAsia="MS Mincho" w:hAnsi="MS Mincho" w:cs="Courier New"/>
      <w:noProof/>
      <w:sz w:val="20"/>
      <w:szCs w:val="21"/>
    </w:rPr>
  </w:style>
  <w:style w:type="paragraph" w:customStyle="1" w:styleId="Default">
    <w:name w:val="Default"/>
    <w:rsid w:val="00E34FEE"/>
    <w:pPr>
      <w:widowControl w:val="0"/>
      <w:autoSpaceDE w:val="0"/>
      <w:autoSpaceDN w:val="0"/>
      <w:adjustRightInd w:val="0"/>
    </w:pPr>
    <w:rPr>
      <w:rFonts w:ascii="Times" w:eastAsia="Times" w:cs="Times"/>
      <w:color w:val="000000"/>
      <w:kern w:val="0"/>
      <w:sz w:val="24"/>
      <w:szCs w:val="24"/>
    </w:rPr>
  </w:style>
  <w:style w:type="character" w:customStyle="1" w:styleId="A11">
    <w:name w:val="A11"/>
    <w:uiPriority w:val="99"/>
    <w:rsid w:val="006301A8"/>
    <w:rPr>
      <w:rFonts w:cs="Garamond"/>
      <w:color w:val="000000"/>
      <w:sz w:val="12"/>
      <w:szCs w:val="12"/>
    </w:rPr>
  </w:style>
  <w:style w:type="character" w:customStyle="1" w:styleId="A8">
    <w:name w:val="A8"/>
    <w:uiPriority w:val="99"/>
    <w:rsid w:val="00FF4A03"/>
    <w:rPr>
      <w:rFonts w:cs="Garamond"/>
      <w:color w:val="000000"/>
      <w:sz w:val="12"/>
      <w:szCs w:val="12"/>
    </w:rPr>
  </w:style>
  <w:style w:type="paragraph" w:styleId="Revision">
    <w:name w:val="Revision"/>
    <w:hidden/>
    <w:uiPriority w:val="99"/>
    <w:semiHidden/>
    <w:rsid w:val="00E3050B"/>
  </w:style>
  <w:style w:type="character" w:styleId="Emphasis">
    <w:name w:val="Emphasis"/>
    <w:qFormat/>
    <w:rsid w:val="00250573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5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0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7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5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5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tsujihi@ndmc.ac.jp" TargetMode="External"/><Relationship Id="rId20" Type="http://schemas.openxmlformats.org/officeDocument/2006/relationships/theme" Target="theme/theme1.xml"/><Relationship Id="rId21" Type="http://schemas.microsoft.com/office/2011/relationships/commentsExtended" Target="commentsExtended.xml"/><Relationship Id="rId22" Type="http://schemas.microsoft.com/office/2011/relationships/people" Target="people.xml"/><Relationship Id="rId10" Type="http://schemas.openxmlformats.org/officeDocument/2006/relationships/image" Target="media/image1.tiff"/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image" Target="media/image4.tiff"/><Relationship Id="rId14" Type="http://schemas.openxmlformats.org/officeDocument/2006/relationships/image" Target="media/image5.tiff"/><Relationship Id="rId15" Type="http://schemas.openxmlformats.org/officeDocument/2006/relationships/image" Target="media/image6.tiff"/><Relationship Id="rId16" Type="http://schemas.openxmlformats.org/officeDocument/2006/relationships/image" Target="media/image7.tiff"/><Relationship Id="rId17" Type="http://schemas.openxmlformats.org/officeDocument/2006/relationships/image" Target="media/image8.tiff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reativecommons.org/licenses/by-nc/4.0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CA7F9-6650-9846-A281-2A2ECC199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3384</Words>
  <Characters>19291</Characters>
  <Application>Microsoft Macintosh Word</Application>
  <DocSecurity>0</DocSecurity>
  <Lines>160</Lines>
  <Paragraphs>45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Hironori Tsujimoto</dc:creator>
  <cp:lastModifiedBy>Na Ma</cp:lastModifiedBy>
  <cp:revision>2</cp:revision>
  <cp:lastPrinted>2015-08-09T22:08:00Z</cp:lastPrinted>
  <dcterms:created xsi:type="dcterms:W3CDTF">2015-10-16T19:25:00Z</dcterms:created>
  <dcterms:modified xsi:type="dcterms:W3CDTF">2015-10-16T19:25:00Z</dcterms:modified>
</cp:coreProperties>
</file>