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07F18" w14:textId="77777777" w:rsidR="00747771" w:rsidRPr="00141007" w:rsidRDefault="00747771" w:rsidP="004B54E2">
      <w:pPr>
        <w:spacing w:line="360" w:lineRule="auto"/>
        <w:jc w:val="both"/>
        <w:rPr>
          <w:rFonts w:ascii="Book Antiqua" w:hAnsi="Book Antiqua"/>
          <w:b/>
        </w:rPr>
      </w:pPr>
      <w:r w:rsidRPr="00141007">
        <w:rPr>
          <w:rFonts w:ascii="Book Antiqua" w:hAnsi="Book Antiqua"/>
          <w:b/>
        </w:rPr>
        <w:t xml:space="preserve">Name of journal: </w:t>
      </w:r>
      <w:r w:rsidRPr="00141007">
        <w:rPr>
          <w:rFonts w:ascii="Book Antiqua" w:hAnsi="Book Antiqua"/>
          <w:b/>
          <w:i/>
          <w:iCs/>
        </w:rPr>
        <w:t>World Journal of Surgical Procedures</w:t>
      </w:r>
    </w:p>
    <w:p w14:paraId="1108A6F2" w14:textId="77777777" w:rsidR="00747771" w:rsidRPr="00141007" w:rsidRDefault="00747771" w:rsidP="004B54E2">
      <w:pPr>
        <w:spacing w:line="360" w:lineRule="auto"/>
        <w:jc w:val="both"/>
        <w:rPr>
          <w:rFonts w:ascii="Book Antiqua" w:hAnsi="Book Antiqua"/>
          <w:b/>
          <w:lang w:eastAsia="zh-CN"/>
        </w:rPr>
      </w:pPr>
      <w:r w:rsidRPr="00141007">
        <w:rPr>
          <w:rFonts w:ascii="Book Antiqua" w:hAnsi="Book Antiqua"/>
          <w:b/>
        </w:rPr>
        <w:t xml:space="preserve">ESPS Manuscript NO: </w:t>
      </w:r>
      <w:r w:rsidRPr="00141007">
        <w:rPr>
          <w:rFonts w:ascii="Book Antiqua" w:hAnsi="Book Antiqua"/>
          <w:b/>
          <w:lang w:eastAsia="zh-CN"/>
        </w:rPr>
        <w:t>19781</w:t>
      </w:r>
    </w:p>
    <w:p w14:paraId="13F9429F" w14:textId="6F7F43BF" w:rsidR="00747771" w:rsidRPr="00141007" w:rsidRDefault="00425379" w:rsidP="004B54E2">
      <w:pPr>
        <w:spacing w:line="360" w:lineRule="auto"/>
        <w:jc w:val="both"/>
        <w:rPr>
          <w:rFonts w:ascii="Book Antiqua" w:hAnsi="Book Antiqua"/>
          <w:b/>
          <w:lang w:eastAsia="zh-CN"/>
        </w:rPr>
      </w:pPr>
      <w:r w:rsidRPr="00141007">
        <w:rPr>
          <w:rFonts w:ascii="Book Antiqua" w:hAnsi="Book Antiqua"/>
          <w:b/>
        </w:rPr>
        <w:t xml:space="preserve">Manuscript Type: </w:t>
      </w:r>
      <w:r w:rsidR="00747771" w:rsidRPr="00141007">
        <w:rPr>
          <w:rFonts w:ascii="Book Antiqua" w:hAnsi="Book Antiqua"/>
          <w:b/>
        </w:rPr>
        <w:t>Case Report</w:t>
      </w:r>
    </w:p>
    <w:p w14:paraId="5C7D83C9" w14:textId="77777777" w:rsidR="00747771" w:rsidRPr="00141007" w:rsidRDefault="00747771" w:rsidP="004B54E2">
      <w:pPr>
        <w:spacing w:line="360" w:lineRule="auto"/>
        <w:jc w:val="both"/>
        <w:rPr>
          <w:rFonts w:ascii="Book Antiqua" w:hAnsi="Book Antiqua"/>
          <w:b/>
          <w:lang w:eastAsia="zh-CN"/>
        </w:rPr>
      </w:pPr>
    </w:p>
    <w:p w14:paraId="56358E6F" w14:textId="1BC68382" w:rsidR="008F7E97" w:rsidRPr="00141007" w:rsidRDefault="008F7E97" w:rsidP="004B54E2">
      <w:pPr>
        <w:spacing w:line="360" w:lineRule="auto"/>
        <w:jc w:val="both"/>
        <w:rPr>
          <w:rFonts w:ascii="Book Antiqua" w:eastAsia="宋体" w:hAnsi="Book Antiqua" w:cs="Times New Roman"/>
          <w:b/>
          <w:lang w:eastAsia="zh-CN"/>
        </w:rPr>
      </w:pPr>
      <w:r w:rsidRPr="00141007">
        <w:rPr>
          <w:rFonts w:ascii="Book Antiqua" w:hAnsi="Book Antiqua" w:cs="Times New Roman"/>
          <w:b/>
        </w:rPr>
        <w:t xml:space="preserve">Malignant </w:t>
      </w:r>
      <w:r w:rsidR="00425379" w:rsidRPr="00141007">
        <w:rPr>
          <w:rFonts w:ascii="Book Antiqua" w:hAnsi="Book Antiqua" w:cs="Times New Roman"/>
          <w:b/>
        </w:rPr>
        <w:t>melanoma in the pediatric popula</w:t>
      </w:r>
      <w:r w:rsidRPr="00141007">
        <w:rPr>
          <w:rFonts w:ascii="Book Antiqua" w:hAnsi="Book Antiqua" w:cs="Times New Roman"/>
          <w:b/>
        </w:rPr>
        <w:t>tion</w:t>
      </w:r>
    </w:p>
    <w:p w14:paraId="7DAB1689" w14:textId="77777777" w:rsidR="008E44C6" w:rsidRPr="00141007" w:rsidRDefault="008E44C6" w:rsidP="004B54E2">
      <w:pPr>
        <w:spacing w:line="360" w:lineRule="auto"/>
        <w:jc w:val="both"/>
        <w:rPr>
          <w:rFonts w:ascii="Book Antiqua" w:eastAsia="宋体" w:hAnsi="Book Antiqua" w:cs="Times New Roman"/>
          <w:b/>
          <w:lang w:eastAsia="zh-CN"/>
        </w:rPr>
      </w:pPr>
    </w:p>
    <w:p w14:paraId="5FA61F0D" w14:textId="1D2A5FD4" w:rsidR="008F7E97" w:rsidRPr="00141007" w:rsidRDefault="008E44C6" w:rsidP="004B54E2">
      <w:pPr>
        <w:spacing w:line="360" w:lineRule="auto"/>
        <w:jc w:val="both"/>
        <w:rPr>
          <w:rFonts w:ascii="Book Antiqua" w:eastAsia="宋体" w:hAnsi="Book Antiqua" w:cs="Times New Roman"/>
          <w:lang w:eastAsia="zh-CN"/>
        </w:rPr>
      </w:pPr>
      <w:proofErr w:type="spellStart"/>
      <w:r w:rsidRPr="00141007">
        <w:rPr>
          <w:rFonts w:ascii="Book Antiqua" w:hAnsi="Book Antiqua" w:cs="Times New Roman"/>
        </w:rPr>
        <w:t>Psaltis</w:t>
      </w:r>
      <w:proofErr w:type="spellEnd"/>
      <w:r w:rsidRPr="00141007">
        <w:rPr>
          <w:rFonts w:ascii="Book Antiqua" w:hAnsi="Book Antiqua" w:cs="Times New Roman"/>
        </w:rPr>
        <w:t xml:space="preserve"> </w:t>
      </w:r>
      <w:r w:rsidRPr="00141007">
        <w:rPr>
          <w:rFonts w:ascii="Book Antiqua" w:eastAsia="宋体" w:hAnsi="Book Antiqua" w:cs="Times New Roman"/>
          <w:lang w:eastAsia="zh-CN"/>
        </w:rPr>
        <w:t xml:space="preserve">J </w:t>
      </w:r>
      <w:r w:rsidRPr="00141007">
        <w:rPr>
          <w:rFonts w:ascii="Book Antiqua" w:eastAsia="宋体" w:hAnsi="Book Antiqua" w:cs="Times New Roman"/>
          <w:i/>
          <w:lang w:eastAsia="zh-CN"/>
        </w:rPr>
        <w:t xml:space="preserve">et al. </w:t>
      </w:r>
      <w:r w:rsidRPr="00141007">
        <w:rPr>
          <w:rFonts w:ascii="Book Antiqua" w:hAnsi="Book Antiqua" w:cs="Times New Roman"/>
        </w:rPr>
        <w:t>Pediatric melanoma</w:t>
      </w:r>
    </w:p>
    <w:p w14:paraId="278C93C3" w14:textId="77777777" w:rsidR="008E44C6" w:rsidRPr="00141007" w:rsidRDefault="008E44C6" w:rsidP="004B54E2">
      <w:pPr>
        <w:spacing w:line="360" w:lineRule="auto"/>
        <w:jc w:val="both"/>
        <w:rPr>
          <w:rFonts w:ascii="Book Antiqua" w:eastAsia="宋体" w:hAnsi="Book Antiqua" w:cs="Times New Roman"/>
          <w:lang w:eastAsia="zh-CN"/>
        </w:rPr>
      </w:pPr>
    </w:p>
    <w:p w14:paraId="1B5E2422" w14:textId="692585B5" w:rsidR="00425379" w:rsidRPr="00CA1BEC" w:rsidRDefault="00425379" w:rsidP="004B54E2">
      <w:pPr>
        <w:spacing w:line="360" w:lineRule="auto"/>
        <w:jc w:val="both"/>
        <w:rPr>
          <w:rFonts w:ascii="Book Antiqua" w:hAnsi="Book Antiqua" w:cs="Times New Roman"/>
          <w:b/>
          <w:lang w:eastAsia="zh-CN"/>
        </w:rPr>
      </w:pPr>
      <w:r w:rsidRPr="00CA1BEC">
        <w:rPr>
          <w:rFonts w:ascii="Book Antiqua" w:hAnsi="Book Antiqua" w:cs="Times New Roman"/>
          <w:b/>
        </w:rPr>
        <w:t xml:space="preserve">John </w:t>
      </w:r>
      <w:proofErr w:type="spellStart"/>
      <w:r w:rsidRPr="00CA1BEC">
        <w:rPr>
          <w:rFonts w:ascii="Book Antiqua" w:hAnsi="Book Antiqua" w:cs="Times New Roman"/>
          <w:b/>
        </w:rPr>
        <w:t>Psaltis</w:t>
      </w:r>
      <w:proofErr w:type="spellEnd"/>
      <w:r w:rsidRPr="00CA1BEC">
        <w:rPr>
          <w:rFonts w:ascii="Book Antiqua" w:hAnsi="Book Antiqua" w:cs="Times New Roman"/>
          <w:b/>
        </w:rPr>
        <w:t xml:space="preserve">, Eric </w:t>
      </w:r>
      <w:proofErr w:type="spellStart"/>
      <w:r w:rsidRPr="00CA1BEC">
        <w:rPr>
          <w:rFonts w:ascii="Book Antiqua" w:hAnsi="Book Antiqua" w:cs="Times New Roman"/>
          <w:b/>
        </w:rPr>
        <w:t>Reintgen</w:t>
      </w:r>
      <w:proofErr w:type="spellEnd"/>
      <w:r w:rsidRPr="00CA1BEC">
        <w:rPr>
          <w:rFonts w:ascii="Book Antiqua" w:hAnsi="Book Antiqua" w:cs="Times New Roman"/>
          <w:b/>
        </w:rPr>
        <w:t xml:space="preserve">, Ali </w:t>
      </w:r>
      <w:proofErr w:type="spellStart"/>
      <w:r w:rsidRPr="00CA1BEC">
        <w:rPr>
          <w:rFonts w:ascii="Book Antiqua" w:hAnsi="Book Antiqua" w:cs="Times New Roman"/>
          <w:b/>
        </w:rPr>
        <w:t>Antar</w:t>
      </w:r>
      <w:proofErr w:type="spellEnd"/>
      <w:r w:rsidRPr="00CA1BEC">
        <w:rPr>
          <w:rFonts w:ascii="Book Antiqua" w:hAnsi="Book Antiqua" w:cs="Times New Roman"/>
          <w:b/>
        </w:rPr>
        <w:t xml:space="preserve">, Mark </w:t>
      </w:r>
      <w:proofErr w:type="spellStart"/>
      <w:r w:rsidRPr="00CA1BEC">
        <w:rPr>
          <w:rFonts w:ascii="Book Antiqua" w:hAnsi="Book Antiqua" w:cs="Times New Roman"/>
          <w:b/>
        </w:rPr>
        <w:t>Giori</w:t>
      </w:r>
      <w:proofErr w:type="spellEnd"/>
      <w:r w:rsidRPr="00CA1BEC">
        <w:rPr>
          <w:rFonts w:ascii="Book Antiqua" w:hAnsi="Book Antiqua" w:cs="Times New Roman"/>
          <w:b/>
        </w:rPr>
        <w:t xml:space="preserve">, Leah Alvin, Alyssa Benjamin, Bridget </w:t>
      </w:r>
      <w:proofErr w:type="spellStart"/>
      <w:r w:rsidRPr="00CA1BEC">
        <w:rPr>
          <w:rFonts w:ascii="Book Antiqua" w:hAnsi="Book Antiqua" w:cs="Times New Roman"/>
          <w:b/>
        </w:rPr>
        <w:t>Budny</w:t>
      </w:r>
      <w:proofErr w:type="spellEnd"/>
      <w:r w:rsidRPr="00CA1BEC">
        <w:rPr>
          <w:rFonts w:ascii="Book Antiqua" w:hAnsi="Book Antiqua" w:cs="Times New Roman"/>
          <w:b/>
        </w:rPr>
        <w:t xml:space="preserve">, Taylor </w:t>
      </w:r>
      <w:proofErr w:type="spellStart"/>
      <w:r w:rsidRPr="00CA1BEC">
        <w:rPr>
          <w:rFonts w:ascii="Book Antiqua" w:hAnsi="Book Antiqua" w:cs="Times New Roman"/>
          <w:b/>
        </w:rPr>
        <w:t>Gianangelo</w:t>
      </w:r>
      <w:proofErr w:type="spellEnd"/>
      <w:r w:rsidRPr="00CA1BEC">
        <w:rPr>
          <w:rFonts w:ascii="Book Antiqua" w:hAnsi="Book Antiqua" w:cs="Times New Roman"/>
          <w:b/>
        </w:rPr>
        <w:t xml:space="preserve">, Aaron </w:t>
      </w:r>
      <w:proofErr w:type="spellStart"/>
      <w:r w:rsidRPr="00CA1BEC">
        <w:rPr>
          <w:rFonts w:ascii="Book Antiqua" w:hAnsi="Book Antiqua" w:cs="Times New Roman"/>
          <w:b/>
        </w:rPr>
        <w:t>Gruman</w:t>
      </w:r>
      <w:proofErr w:type="spellEnd"/>
      <w:r w:rsidRPr="00CA1BEC">
        <w:rPr>
          <w:rFonts w:ascii="Book Antiqua" w:hAnsi="Book Antiqua" w:cs="Times New Roman"/>
          <w:b/>
        </w:rPr>
        <w:t xml:space="preserve">, Anna </w:t>
      </w:r>
      <w:proofErr w:type="spellStart"/>
      <w:r w:rsidRPr="00CA1BEC">
        <w:rPr>
          <w:rFonts w:ascii="Book Antiqua" w:hAnsi="Book Antiqua" w:cs="Times New Roman"/>
          <w:b/>
        </w:rPr>
        <w:t>Stamas</w:t>
      </w:r>
      <w:proofErr w:type="spellEnd"/>
      <w:r w:rsidRPr="00CA1BEC">
        <w:rPr>
          <w:rFonts w:ascii="Book Antiqua" w:hAnsi="Book Antiqua" w:cs="Times New Roman"/>
          <w:b/>
        </w:rPr>
        <w:t xml:space="preserve">, Rosemary Giuliano, Jeff Smith, Douglas </w:t>
      </w:r>
      <w:proofErr w:type="spellStart"/>
      <w:r w:rsidRPr="00CA1BEC">
        <w:rPr>
          <w:rFonts w:ascii="Book Antiqua" w:hAnsi="Book Antiqua" w:cs="Times New Roman"/>
          <w:b/>
        </w:rPr>
        <w:t>Reintgen</w:t>
      </w:r>
      <w:proofErr w:type="spellEnd"/>
    </w:p>
    <w:p w14:paraId="4688D374" w14:textId="77777777" w:rsidR="00747771" w:rsidRPr="00141007" w:rsidRDefault="00747771" w:rsidP="004B54E2">
      <w:pPr>
        <w:spacing w:line="360" w:lineRule="auto"/>
        <w:jc w:val="both"/>
        <w:rPr>
          <w:rFonts w:ascii="Book Antiqua" w:eastAsia="宋体" w:hAnsi="Book Antiqua" w:cs="Times New Roman"/>
          <w:lang w:eastAsia="zh-CN"/>
        </w:rPr>
      </w:pPr>
    </w:p>
    <w:p w14:paraId="23AED93C" w14:textId="241179DC" w:rsidR="008F7E97" w:rsidRPr="00141007" w:rsidRDefault="008E44C6" w:rsidP="004B54E2">
      <w:pPr>
        <w:spacing w:line="360" w:lineRule="auto"/>
        <w:jc w:val="both"/>
        <w:rPr>
          <w:rFonts w:ascii="Book Antiqua" w:eastAsia="宋体" w:hAnsi="Book Antiqua" w:cs="Times New Roman"/>
          <w:lang w:eastAsia="zh-CN"/>
        </w:rPr>
      </w:pPr>
      <w:r w:rsidRPr="00141007">
        <w:rPr>
          <w:rFonts w:ascii="Book Antiqua" w:hAnsi="Book Antiqua" w:cs="Times New Roman"/>
          <w:b/>
        </w:rPr>
        <w:t xml:space="preserve">John </w:t>
      </w:r>
      <w:proofErr w:type="spellStart"/>
      <w:r w:rsidRPr="00141007">
        <w:rPr>
          <w:rFonts w:ascii="Book Antiqua" w:hAnsi="Book Antiqua" w:cs="Times New Roman"/>
          <w:b/>
        </w:rPr>
        <w:t>Psaltis</w:t>
      </w:r>
      <w:proofErr w:type="spellEnd"/>
      <w:r w:rsidRPr="00141007">
        <w:rPr>
          <w:rFonts w:ascii="Book Antiqua" w:hAnsi="Book Antiqua" w:cs="Times New Roman"/>
          <w:b/>
        </w:rPr>
        <w:t xml:space="preserve">, Eric </w:t>
      </w:r>
      <w:proofErr w:type="spellStart"/>
      <w:r w:rsidRPr="00141007">
        <w:rPr>
          <w:rFonts w:ascii="Book Antiqua" w:hAnsi="Book Antiqua" w:cs="Times New Roman"/>
          <w:b/>
        </w:rPr>
        <w:t>Reintgen</w:t>
      </w:r>
      <w:proofErr w:type="spellEnd"/>
      <w:r w:rsidRPr="00141007">
        <w:rPr>
          <w:rFonts w:ascii="Book Antiqua" w:hAnsi="Book Antiqua" w:cs="Times New Roman"/>
          <w:b/>
        </w:rPr>
        <w:t xml:space="preserve">, Ali </w:t>
      </w:r>
      <w:proofErr w:type="spellStart"/>
      <w:r w:rsidRPr="00141007">
        <w:rPr>
          <w:rFonts w:ascii="Book Antiqua" w:hAnsi="Book Antiqua" w:cs="Times New Roman"/>
          <w:b/>
        </w:rPr>
        <w:t>Antar</w:t>
      </w:r>
      <w:proofErr w:type="spellEnd"/>
      <w:r w:rsidRPr="00141007">
        <w:rPr>
          <w:rFonts w:ascii="Book Antiqua" w:hAnsi="Book Antiqua" w:cs="Times New Roman"/>
          <w:b/>
        </w:rPr>
        <w:t xml:space="preserve">, Mark </w:t>
      </w:r>
      <w:proofErr w:type="spellStart"/>
      <w:r w:rsidRPr="00141007">
        <w:rPr>
          <w:rFonts w:ascii="Book Antiqua" w:hAnsi="Book Antiqua" w:cs="Times New Roman"/>
          <w:b/>
        </w:rPr>
        <w:t>Giori</w:t>
      </w:r>
      <w:proofErr w:type="spellEnd"/>
      <w:r w:rsidRPr="00141007">
        <w:rPr>
          <w:rFonts w:ascii="Book Antiqua" w:hAnsi="Book Antiqua" w:cs="Times New Roman"/>
          <w:b/>
        </w:rPr>
        <w:t xml:space="preserve">, Leah Alvin, Alyssa Benjamin, Bridget </w:t>
      </w:r>
      <w:proofErr w:type="spellStart"/>
      <w:r w:rsidRPr="00141007">
        <w:rPr>
          <w:rFonts w:ascii="Book Antiqua" w:hAnsi="Book Antiqua" w:cs="Times New Roman"/>
          <w:b/>
        </w:rPr>
        <w:t>Budny</w:t>
      </w:r>
      <w:proofErr w:type="spellEnd"/>
      <w:r w:rsidRPr="00141007">
        <w:rPr>
          <w:rFonts w:ascii="Book Antiqua" w:hAnsi="Book Antiqua" w:cs="Times New Roman"/>
          <w:b/>
        </w:rPr>
        <w:t xml:space="preserve">, Taylor </w:t>
      </w:r>
      <w:proofErr w:type="spellStart"/>
      <w:r w:rsidRPr="00141007">
        <w:rPr>
          <w:rFonts w:ascii="Book Antiqua" w:hAnsi="Book Antiqua" w:cs="Times New Roman"/>
          <w:b/>
        </w:rPr>
        <w:t>Gianangelo</w:t>
      </w:r>
      <w:proofErr w:type="spellEnd"/>
      <w:r w:rsidRPr="00141007">
        <w:rPr>
          <w:rFonts w:ascii="Book Antiqua" w:hAnsi="Book Antiqua" w:cs="Times New Roman"/>
          <w:b/>
        </w:rPr>
        <w:t xml:space="preserve">, Aaron </w:t>
      </w:r>
      <w:proofErr w:type="spellStart"/>
      <w:r w:rsidRPr="00141007">
        <w:rPr>
          <w:rFonts w:ascii="Book Antiqua" w:hAnsi="Book Antiqua" w:cs="Times New Roman"/>
          <w:b/>
        </w:rPr>
        <w:t>Gruman</w:t>
      </w:r>
      <w:proofErr w:type="spellEnd"/>
      <w:r w:rsidRPr="00141007">
        <w:rPr>
          <w:rFonts w:ascii="Book Antiqua" w:hAnsi="Book Antiqua" w:cs="Times New Roman"/>
          <w:b/>
        </w:rPr>
        <w:t xml:space="preserve">, Anna </w:t>
      </w:r>
      <w:proofErr w:type="spellStart"/>
      <w:r w:rsidRPr="00141007">
        <w:rPr>
          <w:rFonts w:ascii="Book Antiqua" w:hAnsi="Book Antiqua" w:cs="Times New Roman"/>
          <w:b/>
        </w:rPr>
        <w:t>Stamas</w:t>
      </w:r>
      <w:proofErr w:type="spellEnd"/>
      <w:r w:rsidRPr="00141007">
        <w:rPr>
          <w:rFonts w:ascii="Book Antiqua" w:hAnsi="Book Antiqua" w:cs="Times New Roman"/>
          <w:b/>
        </w:rPr>
        <w:t xml:space="preserve">, Rosemary Giuliano, Douglas </w:t>
      </w:r>
      <w:proofErr w:type="spellStart"/>
      <w:r w:rsidRPr="00141007">
        <w:rPr>
          <w:rFonts w:ascii="Book Antiqua" w:hAnsi="Book Antiqua" w:cs="Times New Roman"/>
          <w:b/>
        </w:rPr>
        <w:t>Reintgen</w:t>
      </w:r>
      <w:proofErr w:type="spellEnd"/>
      <w:r w:rsidRPr="00141007">
        <w:rPr>
          <w:rFonts w:ascii="Book Antiqua" w:eastAsia="宋体" w:hAnsi="Book Antiqua" w:cs="Times New Roman"/>
          <w:b/>
          <w:lang w:eastAsia="zh-CN"/>
        </w:rPr>
        <w:t xml:space="preserve">, </w:t>
      </w:r>
      <w:r w:rsidR="008F7E97" w:rsidRPr="00141007">
        <w:rPr>
          <w:rFonts w:ascii="Book Antiqua" w:hAnsi="Book Antiqua" w:cs="Times New Roman"/>
        </w:rPr>
        <w:t>Department of Surgery</w:t>
      </w:r>
      <w:r w:rsidRPr="00141007">
        <w:rPr>
          <w:rFonts w:ascii="Book Antiqua" w:eastAsia="宋体" w:hAnsi="Book Antiqua" w:cs="Times New Roman"/>
          <w:lang w:eastAsia="zh-CN"/>
        </w:rPr>
        <w:t xml:space="preserve">, </w:t>
      </w:r>
      <w:r w:rsidR="008F7E97" w:rsidRPr="00141007">
        <w:rPr>
          <w:rFonts w:ascii="Book Antiqua" w:hAnsi="Book Antiqua" w:cs="Times New Roman"/>
        </w:rPr>
        <w:t>University of South Florida, Tampa, FL</w:t>
      </w:r>
      <w:r w:rsidR="007B43B4" w:rsidRPr="00141007">
        <w:rPr>
          <w:rFonts w:ascii="Book Antiqua" w:hAnsi="Book Antiqua" w:cs="Times New Roman"/>
        </w:rPr>
        <w:t xml:space="preserve"> 33612</w:t>
      </w:r>
      <w:r w:rsidRPr="00141007">
        <w:rPr>
          <w:rFonts w:ascii="Book Antiqua" w:eastAsia="宋体" w:hAnsi="Book Antiqua" w:cs="Times New Roman"/>
          <w:lang w:eastAsia="zh-CN"/>
        </w:rPr>
        <w:t>, United States</w:t>
      </w:r>
    </w:p>
    <w:p w14:paraId="30353BF2" w14:textId="77777777" w:rsidR="008E44C6" w:rsidRPr="00141007" w:rsidRDefault="008E44C6" w:rsidP="004B54E2">
      <w:pPr>
        <w:spacing w:line="360" w:lineRule="auto"/>
        <w:jc w:val="both"/>
        <w:rPr>
          <w:rFonts w:ascii="Book Antiqua" w:eastAsia="宋体" w:hAnsi="Book Antiqua" w:cs="Times New Roman"/>
          <w:b/>
          <w:lang w:eastAsia="zh-CN"/>
        </w:rPr>
      </w:pPr>
    </w:p>
    <w:p w14:paraId="2BE15B6C" w14:textId="52969A1C" w:rsidR="008F7E97" w:rsidRPr="00141007" w:rsidRDefault="008E44C6" w:rsidP="004B54E2">
      <w:pPr>
        <w:spacing w:line="360" w:lineRule="auto"/>
        <w:jc w:val="both"/>
        <w:rPr>
          <w:rFonts w:ascii="Book Antiqua" w:eastAsia="宋体" w:hAnsi="Book Antiqua" w:cs="Times New Roman"/>
          <w:lang w:eastAsia="zh-CN"/>
        </w:rPr>
      </w:pPr>
      <w:r w:rsidRPr="00141007">
        <w:rPr>
          <w:rFonts w:ascii="Book Antiqua" w:hAnsi="Book Antiqua" w:cs="Times New Roman"/>
          <w:b/>
        </w:rPr>
        <w:t>Jeff Smith,</w:t>
      </w:r>
      <w:r w:rsidRPr="00141007">
        <w:rPr>
          <w:rFonts w:ascii="Book Antiqua" w:eastAsia="宋体" w:hAnsi="Book Antiqua" w:cs="Times New Roman"/>
          <w:b/>
          <w:lang w:eastAsia="zh-CN"/>
        </w:rPr>
        <w:t xml:space="preserve"> </w:t>
      </w:r>
      <w:r w:rsidR="008F7E97" w:rsidRPr="00141007">
        <w:rPr>
          <w:rFonts w:ascii="Book Antiqua" w:hAnsi="Book Antiqua" w:cs="Times New Roman"/>
        </w:rPr>
        <w:t>Department of Pathology</w:t>
      </w:r>
      <w:r w:rsidRPr="00141007">
        <w:rPr>
          <w:rFonts w:ascii="Book Antiqua" w:eastAsia="宋体" w:hAnsi="Book Antiqua" w:cs="Times New Roman"/>
          <w:lang w:eastAsia="zh-CN"/>
        </w:rPr>
        <w:t xml:space="preserve">, </w:t>
      </w:r>
      <w:r w:rsidR="008F7E97" w:rsidRPr="00141007">
        <w:rPr>
          <w:rFonts w:ascii="Book Antiqua" w:hAnsi="Book Antiqua" w:cs="Times New Roman"/>
        </w:rPr>
        <w:t>Florida Hospital - N Pinellas</w:t>
      </w:r>
      <w:r w:rsidR="007B43B4" w:rsidRPr="00141007">
        <w:rPr>
          <w:rFonts w:ascii="Book Antiqua" w:hAnsi="Book Antiqua" w:cs="Times New Roman"/>
        </w:rPr>
        <w:t>, Tarpon Springs, FL 34689</w:t>
      </w:r>
      <w:r w:rsidRPr="00141007">
        <w:rPr>
          <w:rFonts w:ascii="Book Antiqua" w:eastAsia="宋体" w:hAnsi="Book Antiqua" w:cs="Times New Roman"/>
          <w:lang w:eastAsia="zh-CN"/>
        </w:rPr>
        <w:t>, United States</w:t>
      </w:r>
    </w:p>
    <w:p w14:paraId="659A1675" w14:textId="77777777" w:rsidR="00747771" w:rsidRDefault="00747771" w:rsidP="004B54E2">
      <w:pPr>
        <w:spacing w:line="360" w:lineRule="auto"/>
        <w:jc w:val="both"/>
        <w:rPr>
          <w:rFonts w:ascii="Book Antiqua" w:eastAsia="宋体" w:hAnsi="Book Antiqua" w:cs="Times New Roman"/>
          <w:lang w:eastAsia="zh-CN"/>
        </w:rPr>
      </w:pPr>
    </w:p>
    <w:p w14:paraId="2898311D" w14:textId="7BCD01DF" w:rsidR="00271FD1" w:rsidRDefault="00271FD1" w:rsidP="004B54E2">
      <w:pPr>
        <w:spacing w:line="360" w:lineRule="auto"/>
        <w:jc w:val="both"/>
        <w:rPr>
          <w:rFonts w:ascii="Book Antiqua" w:eastAsia="宋体" w:hAnsi="Book Antiqua"/>
          <w:lang w:eastAsia="zh-CN"/>
        </w:rPr>
      </w:pPr>
      <w:r w:rsidRPr="004E1F0C">
        <w:rPr>
          <w:rFonts w:ascii="Book Antiqua" w:hAnsi="Book Antiqua"/>
          <w:b/>
        </w:rPr>
        <w:t>Author contributions:</w:t>
      </w:r>
      <w:r w:rsidRPr="004E1F0C">
        <w:rPr>
          <w:rFonts w:ascii="Book Antiqua" w:hAnsi="Book Antiqua"/>
        </w:rPr>
        <w:t xml:space="preserve"> All</w:t>
      </w:r>
      <w:r>
        <w:rPr>
          <w:rFonts w:ascii="Book Antiqua" w:eastAsia="宋体" w:hAnsi="Book Antiqua" w:hint="eastAsia"/>
          <w:lang w:eastAsia="zh-CN"/>
        </w:rPr>
        <w:t xml:space="preserve"> authors contributed to this manuscript.</w:t>
      </w:r>
    </w:p>
    <w:p w14:paraId="482CDAA7" w14:textId="77777777" w:rsidR="00271FD1" w:rsidRPr="00271FD1" w:rsidRDefault="00271FD1" w:rsidP="004B54E2">
      <w:pPr>
        <w:spacing w:line="360" w:lineRule="auto"/>
        <w:jc w:val="both"/>
        <w:rPr>
          <w:rFonts w:ascii="Book Antiqua" w:eastAsia="宋体" w:hAnsi="Book Antiqua" w:cs="Times New Roman"/>
          <w:lang w:eastAsia="zh-CN"/>
        </w:rPr>
      </w:pPr>
    </w:p>
    <w:p w14:paraId="635C843B" w14:textId="7E0F6047" w:rsidR="00747771" w:rsidRDefault="00747771" w:rsidP="004B54E2">
      <w:pPr>
        <w:autoSpaceDE w:val="0"/>
        <w:autoSpaceDN w:val="0"/>
        <w:adjustRightInd w:val="0"/>
        <w:spacing w:line="360" w:lineRule="auto"/>
        <w:jc w:val="both"/>
        <w:rPr>
          <w:rFonts w:ascii="Book Antiqua" w:eastAsia="宋体" w:hAnsi="Book Antiqua"/>
          <w:bCs/>
          <w:iCs/>
          <w:color w:val="000000"/>
          <w:lang w:eastAsia="zh-CN"/>
        </w:rPr>
      </w:pPr>
      <w:r w:rsidRPr="00141007">
        <w:rPr>
          <w:rFonts w:ascii="Book Antiqua" w:hAnsi="Book Antiqua"/>
          <w:b/>
          <w:bCs/>
          <w:iCs/>
          <w:color w:val="000000"/>
        </w:rPr>
        <w:t>Institutional review board statement</w:t>
      </w:r>
      <w:r w:rsidR="009D7AE5" w:rsidRPr="00141007">
        <w:rPr>
          <w:rFonts w:ascii="Book Antiqua" w:hAnsi="Book Antiqua"/>
          <w:b/>
          <w:bCs/>
          <w:iCs/>
          <w:color w:val="000000"/>
        </w:rPr>
        <w:t>:</w:t>
      </w:r>
      <w:r w:rsidR="004C6C33" w:rsidRPr="00141007">
        <w:rPr>
          <w:rFonts w:ascii="Book Antiqua" w:hAnsi="Book Antiqua"/>
          <w:b/>
          <w:bCs/>
          <w:iCs/>
          <w:color w:val="000000"/>
        </w:rPr>
        <w:t xml:space="preserve"> </w:t>
      </w:r>
      <w:r w:rsidR="004C6C33" w:rsidRPr="00141007">
        <w:rPr>
          <w:rFonts w:ascii="Book Antiqua" w:hAnsi="Book Antiqua"/>
          <w:bCs/>
          <w:iCs/>
          <w:color w:val="000000"/>
        </w:rPr>
        <w:t>This study was approved by the University of South Florida Institutional Review Board - 6/2015.</w:t>
      </w:r>
    </w:p>
    <w:p w14:paraId="39F1A46C" w14:textId="77777777" w:rsidR="00BE4232" w:rsidRPr="00BE4232" w:rsidRDefault="00BE4232" w:rsidP="004B54E2">
      <w:pPr>
        <w:autoSpaceDE w:val="0"/>
        <w:autoSpaceDN w:val="0"/>
        <w:adjustRightInd w:val="0"/>
        <w:spacing w:line="360" w:lineRule="auto"/>
        <w:jc w:val="both"/>
        <w:rPr>
          <w:rFonts w:ascii="Book Antiqua" w:eastAsia="宋体" w:hAnsi="Book Antiqua"/>
          <w:b/>
          <w:bCs/>
          <w:iCs/>
          <w:color w:val="000000"/>
          <w:lang w:eastAsia="zh-CN"/>
        </w:rPr>
      </w:pPr>
    </w:p>
    <w:p w14:paraId="6F49C3B1" w14:textId="76414646" w:rsidR="00747771" w:rsidRPr="00141007" w:rsidRDefault="00747771" w:rsidP="004B54E2">
      <w:pPr>
        <w:autoSpaceDE w:val="0"/>
        <w:autoSpaceDN w:val="0"/>
        <w:adjustRightInd w:val="0"/>
        <w:spacing w:line="360" w:lineRule="auto"/>
        <w:jc w:val="both"/>
        <w:rPr>
          <w:rFonts w:ascii="Book Antiqua" w:hAnsi="Book Antiqua"/>
          <w:b/>
          <w:bCs/>
          <w:iCs/>
          <w:color w:val="000000"/>
        </w:rPr>
      </w:pPr>
      <w:r w:rsidRPr="00141007">
        <w:rPr>
          <w:rFonts w:ascii="Book Antiqua" w:hAnsi="Book Antiqua"/>
          <w:b/>
          <w:bCs/>
          <w:iCs/>
          <w:color w:val="000000"/>
        </w:rPr>
        <w:t xml:space="preserve">Informed consent </w:t>
      </w:r>
      <w:r w:rsidR="00855B69" w:rsidRPr="00141007">
        <w:rPr>
          <w:rFonts w:ascii="Book Antiqua" w:hAnsi="Book Antiqua"/>
          <w:b/>
          <w:bCs/>
          <w:iCs/>
          <w:color w:val="000000"/>
        </w:rPr>
        <w:t>statement</w:t>
      </w:r>
      <w:r w:rsidR="00855B69" w:rsidRPr="00141007">
        <w:rPr>
          <w:rStyle w:val="CommentReference"/>
          <w:rFonts w:ascii="Book Antiqua" w:hAnsi="Book Antiqua"/>
          <w:sz w:val="24"/>
          <w:szCs w:val="24"/>
        </w:rPr>
        <w:t>:</w:t>
      </w:r>
      <w:r w:rsidR="00855B69" w:rsidRPr="00141007">
        <w:rPr>
          <w:rFonts w:ascii="Book Antiqua" w:hAnsi="Book Antiqua"/>
          <w:bCs/>
          <w:iCs/>
          <w:color w:val="000000"/>
        </w:rPr>
        <w:t xml:space="preserve"> Informed</w:t>
      </w:r>
      <w:r w:rsidR="004C6C33" w:rsidRPr="00141007">
        <w:rPr>
          <w:rFonts w:ascii="Book Antiqua" w:hAnsi="Book Antiqua"/>
          <w:bCs/>
          <w:iCs/>
          <w:color w:val="000000"/>
        </w:rPr>
        <w:t xml:space="preserve"> consent was obtained from the parents of the children described in the study.</w:t>
      </w:r>
    </w:p>
    <w:p w14:paraId="7BE54B98" w14:textId="77777777" w:rsidR="00747771" w:rsidRPr="00141007" w:rsidRDefault="00747771" w:rsidP="004B54E2">
      <w:pPr>
        <w:spacing w:line="360" w:lineRule="auto"/>
        <w:jc w:val="both"/>
        <w:rPr>
          <w:rFonts w:ascii="Book Antiqua" w:hAnsi="Book Antiqua" w:cs="Times New Roman"/>
          <w:color w:val="C00000"/>
          <w:lang w:eastAsia="zh-CN"/>
        </w:rPr>
      </w:pPr>
    </w:p>
    <w:p w14:paraId="2691EE72" w14:textId="165858F6" w:rsidR="00747771" w:rsidRPr="00141007" w:rsidRDefault="00747771" w:rsidP="004B54E2">
      <w:pPr>
        <w:autoSpaceDE w:val="0"/>
        <w:autoSpaceDN w:val="0"/>
        <w:adjustRightInd w:val="0"/>
        <w:spacing w:line="360" w:lineRule="auto"/>
        <w:jc w:val="both"/>
        <w:rPr>
          <w:rFonts w:ascii="Book Antiqua" w:eastAsia="宋体" w:hAnsi="Book Antiqua" w:cs="TimesNewRomanPS-BoldItalicMT"/>
          <w:bCs/>
          <w:iCs/>
          <w:color w:val="000000"/>
          <w:lang w:eastAsia="zh-CN"/>
        </w:rPr>
      </w:pPr>
      <w:r w:rsidRPr="00141007">
        <w:rPr>
          <w:rFonts w:ascii="Book Antiqua" w:hAnsi="Book Antiqua" w:cs="TimesNewRomanPS-BoldItalicMT"/>
          <w:b/>
          <w:bCs/>
          <w:iCs/>
          <w:color w:val="000000"/>
        </w:rPr>
        <w:t>Conflict-of-interest statement</w:t>
      </w:r>
      <w:r w:rsidR="009D7AE5" w:rsidRPr="00141007">
        <w:rPr>
          <w:rFonts w:ascii="Book Antiqua" w:hAnsi="Book Antiqua" w:cs="TimesNewRomanPS-BoldItalicMT"/>
          <w:b/>
          <w:bCs/>
          <w:iCs/>
          <w:color w:val="000000"/>
        </w:rPr>
        <w:t>:</w:t>
      </w:r>
      <w:r w:rsidR="004C6C33" w:rsidRPr="00141007">
        <w:rPr>
          <w:rFonts w:ascii="Book Antiqua" w:hAnsi="Book Antiqua" w:cs="TimesNewRomanPS-BoldItalicMT"/>
          <w:b/>
          <w:bCs/>
          <w:iCs/>
          <w:color w:val="000000"/>
        </w:rPr>
        <w:t xml:space="preserve"> </w:t>
      </w:r>
      <w:r w:rsidR="00E36A2B" w:rsidRPr="00141007">
        <w:rPr>
          <w:rFonts w:ascii="Book Antiqua" w:hAnsi="Book Antiqua" w:cs="TimesNewRomanPS-BoldItalicMT"/>
          <w:bCs/>
          <w:iCs/>
          <w:color w:val="000000"/>
        </w:rPr>
        <w:t>All the</w:t>
      </w:r>
      <w:r w:rsidR="004C6C33" w:rsidRPr="00141007">
        <w:rPr>
          <w:rFonts w:ascii="Book Antiqua" w:hAnsi="Book Antiqua" w:cs="TimesNewRomanPS-BoldItalicMT"/>
          <w:bCs/>
          <w:iCs/>
          <w:color w:val="000000"/>
        </w:rPr>
        <w:t xml:space="preserve"> authors have no conflicts of interest</w:t>
      </w:r>
      <w:r w:rsidR="00E36A2B" w:rsidRPr="00141007">
        <w:rPr>
          <w:rFonts w:ascii="Book Antiqua" w:hAnsi="Book Antiqua" w:cs="TimesNewRomanPS-BoldItalicMT"/>
          <w:bCs/>
          <w:iCs/>
          <w:color w:val="000000"/>
        </w:rPr>
        <w:t>s to declare.</w:t>
      </w:r>
    </w:p>
    <w:p w14:paraId="7946A669" w14:textId="77777777" w:rsidR="00B25AA4" w:rsidRPr="00141007" w:rsidRDefault="00B25AA4" w:rsidP="004B54E2">
      <w:pPr>
        <w:autoSpaceDE w:val="0"/>
        <w:autoSpaceDN w:val="0"/>
        <w:adjustRightInd w:val="0"/>
        <w:spacing w:line="360" w:lineRule="auto"/>
        <w:jc w:val="both"/>
        <w:rPr>
          <w:rFonts w:ascii="Book Antiqua" w:eastAsia="宋体" w:hAnsi="Book Antiqua" w:cs="TimesNewRomanPS-BoldItalicMT"/>
          <w:bCs/>
          <w:iCs/>
          <w:color w:val="000000"/>
          <w:lang w:eastAsia="zh-CN"/>
        </w:rPr>
      </w:pPr>
    </w:p>
    <w:p w14:paraId="2B04FC0F" w14:textId="77777777" w:rsidR="00B25AA4" w:rsidRPr="00141007" w:rsidRDefault="00B25AA4" w:rsidP="004B54E2">
      <w:pPr>
        <w:spacing w:line="360" w:lineRule="auto"/>
        <w:jc w:val="both"/>
        <w:rPr>
          <w:rFonts w:ascii="Book Antiqua" w:hAnsi="Book Antiqua"/>
        </w:rPr>
      </w:pPr>
      <w:bookmarkStart w:id="0" w:name="OLE_LINK507"/>
      <w:bookmarkStart w:id="1" w:name="OLE_LINK506"/>
      <w:bookmarkStart w:id="2" w:name="OLE_LINK496"/>
      <w:bookmarkStart w:id="3" w:name="OLE_LINK479"/>
      <w:r w:rsidRPr="00141007">
        <w:rPr>
          <w:rFonts w:ascii="Book Antiqua" w:hAnsi="Book Antiqua"/>
          <w:b/>
        </w:rPr>
        <w:t xml:space="preserve">Open-Access: </w:t>
      </w:r>
      <w:r w:rsidRPr="00141007">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41007">
          <w:rPr>
            <w:rStyle w:val="Hyperlink"/>
            <w:rFonts w:ascii="Book Antiqua" w:hAnsi="Book Antiqua"/>
          </w:rPr>
          <w:t>http://creativecommons.org/licenses/by-nc/4.0/</w:t>
        </w:r>
      </w:hyperlink>
      <w:bookmarkEnd w:id="0"/>
      <w:bookmarkEnd w:id="1"/>
      <w:bookmarkEnd w:id="2"/>
      <w:bookmarkEnd w:id="3"/>
    </w:p>
    <w:p w14:paraId="65A7C538" w14:textId="77777777" w:rsidR="00B25AA4" w:rsidRPr="00141007" w:rsidRDefault="00B25AA4" w:rsidP="004B54E2">
      <w:pPr>
        <w:autoSpaceDE w:val="0"/>
        <w:autoSpaceDN w:val="0"/>
        <w:adjustRightInd w:val="0"/>
        <w:spacing w:line="360" w:lineRule="auto"/>
        <w:jc w:val="both"/>
        <w:rPr>
          <w:rFonts w:ascii="Book Antiqua" w:eastAsia="宋体" w:hAnsi="Book Antiqua" w:cs="TimesNewRomanPS-BoldItalicMT"/>
          <w:bCs/>
          <w:iCs/>
          <w:color w:val="000000"/>
          <w:lang w:eastAsia="zh-CN"/>
        </w:rPr>
      </w:pPr>
    </w:p>
    <w:p w14:paraId="68BB8E4F" w14:textId="77777777" w:rsidR="00B25AA4" w:rsidRPr="00141007" w:rsidRDefault="00B25AA4" w:rsidP="004B54E2">
      <w:pPr>
        <w:spacing w:line="360" w:lineRule="auto"/>
        <w:jc w:val="both"/>
        <w:rPr>
          <w:rFonts w:ascii="Book Antiqua" w:eastAsia="宋体" w:hAnsi="Book Antiqua" w:cs="Times New Roman"/>
          <w:lang w:eastAsia="zh-CN"/>
        </w:rPr>
      </w:pPr>
      <w:r w:rsidRPr="00141007">
        <w:rPr>
          <w:rFonts w:ascii="Book Antiqua" w:hAnsi="Book Antiqua"/>
          <w:b/>
        </w:rPr>
        <w:t xml:space="preserve">Correspondence to: </w:t>
      </w:r>
      <w:r w:rsidRPr="00141007">
        <w:rPr>
          <w:rFonts w:ascii="Book Antiqua" w:hAnsi="Book Antiqua" w:cs="Times New Roman"/>
          <w:b/>
        </w:rPr>
        <w:t xml:space="preserve">Douglas </w:t>
      </w:r>
      <w:proofErr w:type="spellStart"/>
      <w:r w:rsidRPr="00141007">
        <w:rPr>
          <w:rFonts w:ascii="Book Antiqua" w:hAnsi="Book Antiqua" w:cs="Times New Roman"/>
          <w:b/>
        </w:rPr>
        <w:t>Reintgen</w:t>
      </w:r>
      <w:proofErr w:type="spellEnd"/>
      <w:r w:rsidRPr="00141007">
        <w:rPr>
          <w:rFonts w:ascii="Book Antiqua" w:hAnsi="Book Antiqua" w:cs="Times New Roman"/>
          <w:b/>
        </w:rPr>
        <w:t>, MD</w:t>
      </w:r>
      <w:r w:rsidRPr="00141007">
        <w:rPr>
          <w:rFonts w:ascii="Book Antiqua" w:eastAsia="宋体" w:hAnsi="Book Antiqua" w:cs="Times New Roman"/>
          <w:b/>
          <w:lang w:eastAsia="zh-CN"/>
        </w:rPr>
        <w:t>,</w:t>
      </w:r>
      <w:r w:rsidRPr="00141007">
        <w:rPr>
          <w:rFonts w:ascii="Book Antiqua" w:hAnsi="Book Antiqua" w:cs="Times New Roman"/>
        </w:rPr>
        <w:t xml:space="preserve"> Department of Surgery</w:t>
      </w:r>
      <w:r w:rsidRPr="00141007">
        <w:rPr>
          <w:rFonts w:ascii="Book Antiqua" w:eastAsia="宋体" w:hAnsi="Book Antiqua" w:cs="Times New Roman"/>
          <w:lang w:eastAsia="zh-CN"/>
        </w:rPr>
        <w:t>,</w:t>
      </w:r>
      <w:r w:rsidRPr="00141007">
        <w:rPr>
          <w:rFonts w:ascii="Book Antiqua" w:hAnsi="Book Antiqua" w:cs="Times New Roman"/>
        </w:rPr>
        <w:t xml:space="preserve"> College of Medicine</w:t>
      </w:r>
      <w:r w:rsidRPr="00141007">
        <w:rPr>
          <w:rFonts w:ascii="Book Antiqua" w:eastAsia="宋体" w:hAnsi="Book Antiqua" w:cs="Times New Roman"/>
          <w:lang w:eastAsia="zh-CN"/>
        </w:rPr>
        <w:t xml:space="preserve">, </w:t>
      </w:r>
      <w:r w:rsidRPr="00141007">
        <w:rPr>
          <w:rFonts w:ascii="Book Antiqua" w:hAnsi="Book Antiqua" w:cs="Times New Roman"/>
        </w:rPr>
        <w:t>University of South Florida</w:t>
      </w:r>
      <w:r w:rsidRPr="00141007">
        <w:rPr>
          <w:rFonts w:ascii="Book Antiqua" w:eastAsia="宋体" w:hAnsi="Book Antiqua" w:cs="Times New Roman"/>
          <w:lang w:eastAsia="zh-CN"/>
        </w:rPr>
        <w:t xml:space="preserve">, </w:t>
      </w:r>
      <w:r w:rsidRPr="00141007">
        <w:rPr>
          <w:rFonts w:ascii="Book Antiqua" w:hAnsi="Book Antiqua" w:cs="Times New Roman"/>
        </w:rPr>
        <w:t>MDC 52</w:t>
      </w:r>
      <w:r w:rsidRPr="00141007">
        <w:rPr>
          <w:rFonts w:ascii="Book Antiqua" w:eastAsia="宋体" w:hAnsi="Book Antiqua" w:cs="Times New Roman"/>
          <w:lang w:eastAsia="zh-CN"/>
        </w:rPr>
        <w:t xml:space="preserve">, </w:t>
      </w:r>
      <w:r w:rsidRPr="00141007">
        <w:rPr>
          <w:rFonts w:ascii="Book Antiqua" w:hAnsi="Book Antiqua" w:cs="Times New Roman"/>
        </w:rPr>
        <w:t>12901 Bruce B. Downs Blvd.</w:t>
      </w:r>
      <w:r w:rsidRPr="00141007">
        <w:rPr>
          <w:rFonts w:ascii="Book Antiqua" w:eastAsia="宋体" w:hAnsi="Book Antiqua" w:cs="Times New Roman"/>
          <w:lang w:eastAsia="zh-CN"/>
        </w:rPr>
        <w:t xml:space="preserve">, </w:t>
      </w:r>
      <w:r w:rsidRPr="00141007">
        <w:rPr>
          <w:rFonts w:ascii="Book Antiqua" w:hAnsi="Book Antiqua" w:cs="Times New Roman"/>
        </w:rPr>
        <w:t>Tampa, FL 33612</w:t>
      </w:r>
      <w:r w:rsidRPr="00141007">
        <w:rPr>
          <w:rFonts w:ascii="Book Antiqua" w:eastAsia="宋体" w:hAnsi="Book Antiqua" w:cs="Times New Roman"/>
          <w:lang w:eastAsia="zh-CN"/>
        </w:rPr>
        <w:t xml:space="preserve">, United States. </w:t>
      </w:r>
      <w:r w:rsidRPr="00141007">
        <w:rPr>
          <w:rFonts w:ascii="Book Antiqua" w:hAnsi="Book Antiqua" w:cs="Times New Roman"/>
        </w:rPr>
        <w:t>dreintge@health.usf.edu</w:t>
      </w:r>
    </w:p>
    <w:p w14:paraId="7E4F6628" w14:textId="4E8361C2" w:rsidR="00B25AA4" w:rsidRPr="00141007" w:rsidRDefault="00B25AA4" w:rsidP="004B54E2">
      <w:pPr>
        <w:spacing w:line="360" w:lineRule="auto"/>
        <w:jc w:val="both"/>
        <w:rPr>
          <w:rFonts w:ascii="Book Antiqua" w:hAnsi="Book Antiqua"/>
          <w:b/>
        </w:rPr>
      </w:pPr>
      <w:r w:rsidRPr="00141007">
        <w:rPr>
          <w:rFonts w:ascii="Book Antiqua" w:hAnsi="Book Antiqua"/>
          <w:b/>
        </w:rPr>
        <w:t xml:space="preserve">Telephone: </w:t>
      </w:r>
      <w:r w:rsidRPr="00141007">
        <w:rPr>
          <w:rFonts w:ascii="Book Antiqua" w:hAnsi="Book Antiqua"/>
        </w:rPr>
        <w:t>+1-813-4408554</w:t>
      </w:r>
    </w:p>
    <w:p w14:paraId="470EF73B" w14:textId="37E01A6A" w:rsidR="00B25AA4" w:rsidRPr="00141007" w:rsidRDefault="00B25AA4" w:rsidP="004B54E2">
      <w:pPr>
        <w:spacing w:line="360" w:lineRule="auto"/>
        <w:jc w:val="both"/>
        <w:rPr>
          <w:rFonts w:ascii="Book Antiqua" w:hAnsi="Book Antiqua"/>
          <w:b/>
        </w:rPr>
      </w:pPr>
      <w:r w:rsidRPr="00141007">
        <w:rPr>
          <w:rFonts w:ascii="Book Antiqua" w:hAnsi="Book Antiqua"/>
          <w:b/>
        </w:rPr>
        <w:t>Fax:</w:t>
      </w:r>
      <w:r w:rsidR="00B37556" w:rsidRPr="00141007">
        <w:rPr>
          <w:rFonts w:ascii="Book Antiqua" w:eastAsia="宋体" w:hAnsi="Book Antiqua" w:hint="eastAsia"/>
          <w:lang w:eastAsia="zh-CN"/>
        </w:rPr>
        <w:t xml:space="preserve"> </w:t>
      </w:r>
      <w:r w:rsidRPr="00141007">
        <w:rPr>
          <w:rFonts w:ascii="Book Antiqua" w:hAnsi="Book Antiqua"/>
        </w:rPr>
        <w:t>+1-813-9059891</w:t>
      </w:r>
    </w:p>
    <w:p w14:paraId="1F750E8A" w14:textId="77777777" w:rsidR="00B25AA4" w:rsidRPr="00141007" w:rsidRDefault="00B25AA4" w:rsidP="004B54E2">
      <w:pPr>
        <w:autoSpaceDE w:val="0"/>
        <w:autoSpaceDN w:val="0"/>
        <w:adjustRightInd w:val="0"/>
        <w:spacing w:line="360" w:lineRule="auto"/>
        <w:jc w:val="both"/>
        <w:rPr>
          <w:rFonts w:ascii="Book Antiqua" w:eastAsia="宋体" w:hAnsi="Book Antiqua" w:cs="TimesNewRomanPS-BoldItalicMT"/>
          <w:bCs/>
          <w:iCs/>
          <w:color w:val="000000"/>
          <w:lang w:eastAsia="zh-CN"/>
        </w:rPr>
      </w:pPr>
    </w:p>
    <w:p w14:paraId="11B0F008" w14:textId="37647DB6" w:rsidR="00B25AA4" w:rsidRPr="00141007" w:rsidRDefault="00B25AA4" w:rsidP="004B54E2">
      <w:pPr>
        <w:spacing w:line="360" w:lineRule="auto"/>
        <w:jc w:val="both"/>
        <w:rPr>
          <w:rFonts w:ascii="Book Antiqua" w:hAnsi="Book Antiqua"/>
          <w:b/>
        </w:rPr>
      </w:pPr>
      <w:r w:rsidRPr="00141007">
        <w:rPr>
          <w:rFonts w:ascii="Book Antiqua" w:hAnsi="Book Antiqua"/>
          <w:b/>
        </w:rPr>
        <w:t xml:space="preserve">Received: </w:t>
      </w:r>
      <w:r w:rsidR="009136B4" w:rsidRPr="00141007">
        <w:rPr>
          <w:rFonts w:ascii="Book Antiqua" w:eastAsia="宋体" w:hAnsi="Book Antiqua"/>
          <w:lang w:eastAsia="zh-CN"/>
        </w:rPr>
        <w:t>May 20, 2015</w:t>
      </w:r>
      <w:r w:rsidR="00FA692E" w:rsidRPr="00141007">
        <w:rPr>
          <w:rFonts w:ascii="Book Antiqua" w:hAnsi="Book Antiqua"/>
        </w:rPr>
        <w:t xml:space="preserve"> </w:t>
      </w:r>
    </w:p>
    <w:p w14:paraId="4BF52F2F" w14:textId="5AE4DAD6" w:rsidR="00B25AA4" w:rsidRPr="00141007" w:rsidRDefault="00B25AA4" w:rsidP="004B54E2">
      <w:pPr>
        <w:spacing w:line="360" w:lineRule="auto"/>
        <w:jc w:val="both"/>
        <w:rPr>
          <w:rFonts w:ascii="Book Antiqua" w:hAnsi="Book Antiqua"/>
          <w:b/>
        </w:rPr>
      </w:pPr>
      <w:r w:rsidRPr="00141007">
        <w:rPr>
          <w:rFonts w:ascii="Book Antiqua" w:hAnsi="Book Antiqua"/>
          <w:b/>
        </w:rPr>
        <w:t>Peer-review started:</w:t>
      </w:r>
      <w:r w:rsidR="009136B4" w:rsidRPr="00141007">
        <w:rPr>
          <w:rFonts w:ascii="Book Antiqua" w:eastAsia="宋体" w:hAnsi="Book Antiqua"/>
          <w:lang w:eastAsia="zh-CN"/>
        </w:rPr>
        <w:t xml:space="preserve"> May 21, 2015</w:t>
      </w:r>
      <w:r w:rsidR="00FA692E" w:rsidRPr="00141007">
        <w:rPr>
          <w:rFonts w:ascii="Book Antiqua" w:hAnsi="Book Antiqua"/>
        </w:rPr>
        <w:t xml:space="preserve"> </w:t>
      </w:r>
    </w:p>
    <w:p w14:paraId="181FF478" w14:textId="49B609E0" w:rsidR="00B25AA4" w:rsidRPr="00141007" w:rsidRDefault="00B25AA4" w:rsidP="004B54E2">
      <w:pPr>
        <w:spacing w:line="360" w:lineRule="auto"/>
        <w:jc w:val="both"/>
        <w:rPr>
          <w:rFonts w:ascii="Book Antiqua" w:eastAsia="宋体" w:hAnsi="Book Antiqua"/>
          <w:b/>
          <w:lang w:eastAsia="zh-CN"/>
        </w:rPr>
      </w:pPr>
      <w:r w:rsidRPr="00141007">
        <w:rPr>
          <w:rFonts w:ascii="Book Antiqua" w:hAnsi="Book Antiqua"/>
          <w:b/>
        </w:rPr>
        <w:t>First decision:</w:t>
      </w:r>
      <w:r w:rsidR="009136B4" w:rsidRPr="00141007">
        <w:rPr>
          <w:rFonts w:ascii="Book Antiqua" w:eastAsia="宋体" w:hAnsi="Book Antiqua"/>
          <w:lang w:eastAsia="zh-CN"/>
        </w:rPr>
        <w:t xml:space="preserve"> June 18, 2015</w:t>
      </w:r>
    </w:p>
    <w:p w14:paraId="1CF263A2" w14:textId="67A5AC51" w:rsidR="00B25AA4" w:rsidRPr="00141007" w:rsidRDefault="00B25AA4" w:rsidP="004B54E2">
      <w:pPr>
        <w:spacing w:line="360" w:lineRule="auto"/>
        <w:jc w:val="both"/>
        <w:rPr>
          <w:rFonts w:ascii="Book Antiqua" w:hAnsi="Book Antiqua"/>
          <w:b/>
        </w:rPr>
      </w:pPr>
      <w:r w:rsidRPr="00141007">
        <w:rPr>
          <w:rFonts w:ascii="Book Antiqua" w:hAnsi="Book Antiqua"/>
          <w:b/>
        </w:rPr>
        <w:t xml:space="preserve">Revised: </w:t>
      </w:r>
      <w:r w:rsidR="009136B4" w:rsidRPr="00141007">
        <w:rPr>
          <w:rFonts w:ascii="Book Antiqua" w:eastAsia="宋体" w:hAnsi="Book Antiqua"/>
          <w:lang w:eastAsia="zh-CN"/>
        </w:rPr>
        <w:t>July 1, 2015</w:t>
      </w:r>
      <w:r w:rsidRPr="00141007">
        <w:rPr>
          <w:rFonts w:ascii="Book Antiqua" w:hAnsi="Book Antiqua"/>
        </w:rPr>
        <w:t xml:space="preserve"> </w:t>
      </w:r>
    </w:p>
    <w:p w14:paraId="19E4EEA2" w14:textId="31BFB094" w:rsidR="00B25AA4" w:rsidRPr="00175C56" w:rsidRDefault="00B25AA4" w:rsidP="00175C56">
      <w:pPr>
        <w:rPr>
          <w:rFonts w:ascii="Book Antiqua" w:hAnsi="Book Antiqua" w:cs="宋体"/>
        </w:rPr>
      </w:pPr>
      <w:r w:rsidRPr="00141007">
        <w:rPr>
          <w:rFonts w:ascii="Book Antiqua" w:hAnsi="Book Antiqua"/>
          <w:b/>
        </w:rPr>
        <w:t>Accepted:</w:t>
      </w:r>
      <w:r w:rsidR="00FA692E" w:rsidRPr="00141007">
        <w:rPr>
          <w:rFonts w:ascii="Book Antiqua" w:hAnsi="Book Antiqua"/>
          <w:b/>
        </w:rPr>
        <w:t xml:space="preserve"> </w:t>
      </w:r>
      <w:r w:rsidR="00175C56">
        <w:rPr>
          <w:rFonts w:ascii="Book Antiqua" w:hAnsi="Book Antiqua" w:cs="宋体"/>
        </w:rPr>
        <w:t>September 7</w:t>
      </w:r>
      <w:r w:rsidR="00175C56" w:rsidRPr="00AF30D4">
        <w:rPr>
          <w:rFonts w:ascii="Book Antiqua" w:hAnsi="Book Antiqua" w:cs="宋体"/>
        </w:rPr>
        <w:t>, 2015</w:t>
      </w:r>
    </w:p>
    <w:p w14:paraId="7EA379D7" w14:textId="7C446B9A" w:rsidR="00B25AA4" w:rsidRPr="00141007" w:rsidRDefault="00B25AA4" w:rsidP="004B54E2">
      <w:pPr>
        <w:spacing w:line="360" w:lineRule="auto"/>
        <w:jc w:val="both"/>
        <w:rPr>
          <w:rFonts w:ascii="Book Antiqua" w:hAnsi="Book Antiqua"/>
          <w:b/>
        </w:rPr>
      </w:pPr>
      <w:r w:rsidRPr="00141007">
        <w:rPr>
          <w:rFonts w:ascii="Book Antiqua" w:hAnsi="Book Antiqua"/>
          <w:b/>
        </w:rPr>
        <w:t>Article in press:</w:t>
      </w:r>
      <w:r w:rsidR="00FA692E" w:rsidRPr="00141007">
        <w:rPr>
          <w:rFonts w:ascii="Book Antiqua" w:hAnsi="Book Antiqua"/>
        </w:rPr>
        <w:t xml:space="preserve"> </w:t>
      </w:r>
    </w:p>
    <w:p w14:paraId="608627C3" w14:textId="77777777" w:rsidR="00B25AA4" w:rsidRPr="00141007" w:rsidRDefault="00B25AA4" w:rsidP="004B54E2">
      <w:pPr>
        <w:spacing w:line="360" w:lineRule="auto"/>
        <w:jc w:val="both"/>
        <w:rPr>
          <w:rFonts w:ascii="Book Antiqua" w:hAnsi="Book Antiqua"/>
          <w:b/>
        </w:rPr>
      </w:pPr>
      <w:r w:rsidRPr="00141007">
        <w:rPr>
          <w:rFonts w:ascii="Book Antiqua" w:hAnsi="Book Antiqua"/>
          <w:b/>
        </w:rPr>
        <w:t xml:space="preserve">Published online: </w:t>
      </w:r>
    </w:p>
    <w:p w14:paraId="242F5F16" w14:textId="77777777" w:rsidR="00B25AA4" w:rsidRPr="00141007" w:rsidRDefault="00B25AA4" w:rsidP="004B54E2">
      <w:pPr>
        <w:autoSpaceDE w:val="0"/>
        <w:autoSpaceDN w:val="0"/>
        <w:adjustRightInd w:val="0"/>
        <w:spacing w:line="360" w:lineRule="auto"/>
        <w:jc w:val="both"/>
        <w:rPr>
          <w:rFonts w:ascii="Book Antiqua" w:eastAsia="宋体" w:hAnsi="Book Antiqua" w:cs="TimesNewRomanPS-BoldItalicMT"/>
          <w:bCs/>
          <w:iCs/>
          <w:color w:val="000000"/>
          <w:lang w:eastAsia="zh-CN"/>
        </w:rPr>
      </w:pPr>
    </w:p>
    <w:p w14:paraId="4775585E" w14:textId="77777777" w:rsidR="00A038A4" w:rsidRPr="00141007" w:rsidRDefault="00A038A4" w:rsidP="004B54E2">
      <w:pPr>
        <w:spacing w:line="360" w:lineRule="auto"/>
        <w:jc w:val="both"/>
        <w:rPr>
          <w:rFonts w:ascii="Book Antiqua" w:hAnsi="Book Antiqua" w:cs="Times New Roman"/>
          <w:color w:val="C00000"/>
        </w:rPr>
      </w:pPr>
      <w:r w:rsidRPr="00141007">
        <w:rPr>
          <w:rFonts w:ascii="Book Antiqua" w:hAnsi="Book Antiqua" w:cs="Times New Roman"/>
          <w:color w:val="C00000"/>
        </w:rPr>
        <w:br w:type="page"/>
      </w:r>
    </w:p>
    <w:p w14:paraId="68E327FB" w14:textId="5F875FA5" w:rsidR="008F7E97" w:rsidRPr="00141007" w:rsidRDefault="008F7E97" w:rsidP="004B54E2">
      <w:pPr>
        <w:spacing w:line="360" w:lineRule="auto"/>
        <w:jc w:val="both"/>
        <w:rPr>
          <w:rFonts w:ascii="Book Antiqua" w:eastAsia="宋体" w:hAnsi="Book Antiqua" w:cs="Times New Roman"/>
          <w:b/>
          <w:lang w:eastAsia="zh-CN"/>
        </w:rPr>
      </w:pPr>
      <w:r w:rsidRPr="00141007">
        <w:rPr>
          <w:rFonts w:ascii="Book Antiqua" w:hAnsi="Book Antiqua" w:cs="Times New Roman"/>
          <w:b/>
        </w:rPr>
        <w:lastRenderedPageBreak/>
        <w:t>Abstract</w:t>
      </w:r>
    </w:p>
    <w:p w14:paraId="6D81BBCC" w14:textId="3D7AB7EE" w:rsidR="008F7E97" w:rsidRPr="00141007" w:rsidRDefault="008F7E97" w:rsidP="004B54E2">
      <w:pPr>
        <w:spacing w:line="360" w:lineRule="auto"/>
        <w:jc w:val="both"/>
        <w:rPr>
          <w:rFonts w:ascii="Book Antiqua" w:hAnsi="Book Antiqua" w:cs="Times New Roman"/>
        </w:rPr>
      </w:pPr>
      <w:r w:rsidRPr="00141007">
        <w:rPr>
          <w:rFonts w:ascii="Book Antiqua" w:hAnsi="Book Antiqua" w:cs="Times New Roman"/>
        </w:rPr>
        <w:t>Controversial pigmented lesions in children are a problem for pathologist, clinicians and families that are confronted with this dilemma.</w:t>
      </w:r>
      <w:r w:rsidR="00FA692E" w:rsidRPr="00141007">
        <w:rPr>
          <w:rFonts w:ascii="Book Antiqua" w:hAnsi="Book Antiqua" w:cs="Times New Roman"/>
        </w:rPr>
        <w:t xml:space="preserve"> </w:t>
      </w:r>
      <w:r w:rsidRPr="00141007">
        <w:rPr>
          <w:rFonts w:ascii="Book Antiqua" w:hAnsi="Book Antiqua" w:cs="Times New Roman"/>
        </w:rPr>
        <w:t>Some skin lesions in this population defy diagnosis with pathologists split between a benign diagnosis and a cancer diagnosis.</w:t>
      </w:r>
      <w:r w:rsidR="00FA692E" w:rsidRPr="00141007">
        <w:rPr>
          <w:rFonts w:ascii="Book Antiqua" w:hAnsi="Book Antiqua" w:cs="Times New Roman"/>
        </w:rPr>
        <w:t xml:space="preserve"> </w:t>
      </w:r>
      <w:r w:rsidR="004C6C33" w:rsidRPr="00141007">
        <w:rPr>
          <w:rFonts w:ascii="Book Antiqua" w:hAnsi="Book Antiqua" w:cs="Times New Roman"/>
        </w:rPr>
        <w:t>T</w:t>
      </w:r>
      <w:r w:rsidRPr="00141007">
        <w:rPr>
          <w:rFonts w:ascii="Book Antiqua" w:hAnsi="Book Antiqua" w:cs="Times New Roman"/>
        </w:rPr>
        <w:t xml:space="preserve">hree cases </w:t>
      </w:r>
      <w:r w:rsidR="00C12A72" w:rsidRPr="00141007">
        <w:rPr>
          <w:rFonts w:ascii="Book Antiqua" w:hAnsi="Book Antiqua" w:cs="Times New Roman"/>
        </w:rPr>
        <w:t xml:space="preserve">of controversial pigmented lesions in the pediatric population </w:t>
      </w:r>
      <w:r w:rsidR="00B37556" w:rsidRPr="00141007">
        <w:rPr>
          <w:rFonts w:ascii="Book Antiqua" w:hAnsi="Book Antiqua" w:cs="Times New Roman"/>
        </w:rPr>
        <w:t>are presented.</w:t>
      </w:r>
      <w:r w:rsidRPr="00141007">
        <w:rPr>
          <w:rFonts w:ascii="Book Antiqua" w:hAnsi="Book Antiqua" w:cs="Times New Roman"/>
        </w:rPr>
        <w:t xml:space="preserve"> Three patients underwent radical resection of the controversial pigmented lesion, intra-operative lymphatic mapping and sentinel lymph node (SLN) biopsy.</w:t>
      </w:r>
      <w:r w:rsidR="00FA692E" w:rsidRPr="00141007">
        <w:rPr>
          <w:rFonts w:ascii="Book Antiqua" w:hAnsi="Book Antiqua" w:cs="Times New Roman"/>
        </w:rPr>
        <w:t xml:space="preserve"> </w:t>
      </w:r>
      <w:r w:rsidR="00A038A4" w:rsidRPr="00141007">
        <w:rPr>
          <w:rFonts w:ascii="Book Antiqua" w:hAnsi="Book Antiqua" w:cs="Times New Roman"/>
        </w:rPr>
        <w:t>Due</w:t>
      </w:r>
      <w:r w:rsidRPr="00141007">
        <w:rPr>
          <w:rFonts w:ascii="Book Antiqua" w:hAnsi="Book Antiqua" w:cs="Times New Roman"/>
        </w:rPr>
        <w:t xml:space="preserve"> to the low morbidity of the SLN procedure a case is made to perform lymphatic map</w:t>
      </w:r>
      <w:r w:rsidR="00B37556" w:rsidRPr="00141007">
        <w:rPr>
          <w:rFonts w:ascii="Book Antiqua" w:hAnsi="Book Antiqua" w:cs="Times New Roman"/>
        </w:rPr>
        <w:t>ping in this clinical scenario.</w:t>
      </w:r>
      <w:r w:rsidRPr="00141007">
        <w:rPr>
          <w:rFonts w:ascii="Book Antiqua" w:hAnsi="Book Antiqua" w:cs="Times New Roman"/>
        </w:rPr>
        <w:t xml:space="preserve"> If the SLNs are negative, not much is lost except for the scar and this becomes another line of evidence that perhaps the original lesion was benign.</w:t>
      </w:r>
      <w:r w:rsidR="00FA692E" w:rsidRPr="00141007">
        <w:rPr>
          <w:rFonts w:ascii="Book Antiqua" w:hAnsi="Book Antiqua" w:cs="Times New Roman"/>
        </w:rPr>
        <w:t xml:space="preserve"> </w:t>
      </w:r>
      <w:r w:rsidRPr="00141007">
        <w:rPr>
          <w:rFonts w:ascii="Book Antiqua" w:hAnsi="Book Antiqua" w:cs="Times New Roman"/>
        </w:rPr>
        <w:t>If the SLN shows metastatic cells, then the original skin lesion must be malignant and the patient is offered Stage III recommendations that would include complete node dissections and</w:t>
      </w:r>
      <w:r w:rsidR="004B54E2" w:rsidRPr="00141007">
        <w:rPr>
          <w:rFonts w:ascii="Book Antiqua" w:hAnsi="Book Antiqua" w:cs="Times New Roman"/>
        </w:rPr>
        <w:t xml:space="preserve"> adjuvant Interferon therapy.</w:t>
      </w:r>
      <w:r w:rsidR="004B54E2" w:rsidRPr="00141007">
        <w:rPr>
          <w:rFonts w:ascii="Book Antiqua" w:eastAsia="宋体" w:hAnsi="Book Antiqua" w:cs="Times New Roman"/>
          <w:lang w:eastAsia="zh-CN"/>
        </w:rPr>
        <w:t xml:space="preserve"> </w:t>
      </w:r>
      <w:r w:rsidRPr="00141007">
        <w:rPr>
          <w:rFonts w:ascii="Book Antiqua" w:hAnsi="Book Antiqua" w:cs="Times New Roman"/>
        </w:rPr>
        <w:t>This strategy provides for adequate treatment of the worse</w:t>
      </w:r>
      <w:r w:rsidR="00C12A72" w:rsidRPr="00141007">
        <w:rPr>
          <w:rFonts w:ascii="Book Antiqua" w:hAnsi="Book Antiqua" w:cs="Times New Roman"/>
        </w:rPr>
        <w:t>-</w:t>
      </w:r>
      <w:r w:rsidRPr="00141007">
        <w:rPr>
          <w:rFonts w:ascii="Book Antiqua" w:hAnsi="Book Antiqua" w:cs="Times New Roman"/>
        </w:rPr>
        <w:t>case scenario, that the skin lesion is malignant</w:t>
      </w:r>
      <w:r w:rsidR="00B82902" w:rsidRPr="00141007">
        <w:rPr>
          <w:rFonts w:ascii="Book Antiqua" w:hAnsi="Book Antiqua" w:cs="Times New Roman"/>
        </w:rPr>
        <w:t>.</w:t>
      </w:r>
      <w:r w:rsidR="00FA692E" w:rsidRPr="00141007">
        <w:rPr>
          <w:rFonts w:ascii="Book Antiqua" w:hAnsi="Book Antiqua" w:cs="Times New Roman"/>
        </w:rPr>
        <w:t xml:space="preserve"> </w:t>
      </w:r>
      <w:r w:rsidRPr="00141007">
        <w:rPr>
          <w:rFonts w:ascii="Book Antiqua" w:hAnsi="Book Antiqua" w:cs="Times New Roman"/>
        </w:rPr>
        <w:t xml:space="preserve">The cost </w:t>
      </w:r>
      <w:r w:rsidR="00E17DFD" w:rsidRPr="00141007">
        <w:rPr>
          <w:rFonts w:ascii="Book Antiqua" w:hAnsi="Book Antiqua" w:cs="Times New Roman"/>
        </w:rPr>
        <w:t xml:space="preserve">to the patient </w:t>
      </w:r>
      <w:r w:rsidRPr="00141007">
        <w:rPr>
          <w:rFonts w:ascii="Book Antiqua" w:hAnsi="Book Antiqua" w:cs="Times New Roman"/>
        </w:rPr>
        <w:t>is a low morbidity procedure</w:t>
      </w:r>
      <w:r w:rsidR="00E17DFD" w:rsidRPr="00141007">
        <w:rPr>
          <w:rFonts w:ascii="Book Antiqua" w:hAnsi="Book Antiqua" w:cs="Times New Roman"/>
        </w:rPr>
        <w:t>, the SLN biopsy</w:t>
      </w:r>
      <w:r w:rsidRPr="00141007">
        <w:rPr>
          <w:rFonts w:ascii="Book Antiqua" w:hAnsi="Book Antiqua" w:cs="Times New Roman"/>
        </w:rPr>
        <w:t>.</w:t>
      </w:r>
    </w:p>
    <w:p w14:paraId="250E655E" w14:textId="77777777" w:rsidR="008F7E97" w:rsidRPr="00141007" w:rsidRDefault="008F7E97" w:rsidP="004B54E2">
      <w:pPr>
        <w:spacing w:line="360" w:lineRule="auto"/>
        <w:jc w:val="both"/>
        <w:rPr>
          <w:rFonts w:ascii="Book Antiqua" w:hAnsi="Book Antiqua" w:cs="Times New Roman"/>
        </w:rPr>
      </w:pPr>
    </w:p>
    <w:p w14:paraId="34537C20" w14:textId="551FCECA" w:rsidR="008F7E97" w:rsidRPr="00141007" w:rsidRDefault="008F7E97" w:rsidP="004B54E2">
      <w:pPr>
        <w:spacing w:line="360" w:lineRule="auto"/>
        <w:jc w:val="both"/>
        <w:rPr>
          <w:rFonts w:ascii="Book Antiqua" w:eastAsia="宋体" w:hAnsi="Book Antiqua" w:cs="Times New Roman"/>
          <w:b/>
          <w:lang w:eastAsia="zh-CN"/>
        </w:rPr>
      </w:pPr>
      <w:r w:rsidRPr="00141007">
        <w:rPr>
          <w:rFonts w:ascii="Book Antiqua" w:hAnsi="Book Antiqua" w:cs="Times New Roman"/>
          <w:b/>
        </w:rPr>
        <w:t xml:space="preserve">Key </w:t>
      </w:r>
      <w:r w:rsidR="00425379" w:rsidRPr="00141007">
        <w:rPr>
          <w:rFonts w:ascii="Book Antiqua" w:hAnsi="Book Antiqua" w:cs="Times New Roman"/>
          <w:b/>
        </w:rPr>
        <w:t>w</w:t>
      </w:r>
      <w:r w:rsidRPr="00141007">
        <w:rPr>
          <w:rFonts w:ascii="Book Antiqua" w:hAnsi="Book Antiqua" w:cs="Times New Roman"/>
          <w:b/>
        </w:rPr>
        <w:t>ords:</w:t>
      </w:r>
      <w:r w:rsidR="00FA692E" w:rsidRPr="00141007">
        <w:rPr>
          <w:rFonts w:ascii="Book Antiqua" w:hAnsi="Book Antiqua" w:cs="Times New Roman"/>
        </w:rPr>
        <w:t xml:space="preserve"> </w:t>
      </w:r>
      <w:r w:rsidRPr="00141007">
        <w:rPr>
          <w:rFonts w:ascii="Book Antiqua" w:hAnsi="Book Antiqua" w:cs="Times New Roman"/>
        </w:rPr>
        <w:t>Melanoma</w:t>
      </w:r>
      <w:r w:rsidR="004B54E2" w:rsidRPr="00141007">
        <w:rPr>
          <w:rFonts w:ascii="Book Antiqua" w:eastAsia="宋体" w:hAnsi="Book Antiqua" w:cs="Times New Roman"/>
          <w:lang w:eastAsia="zh-CN"/>
        </w:rPr>
        <w:t>;</w:t>
      </w:r>
      <w:r w:rsidRPr="00141007">
        <w:rPr>
          <w:rFonts w:ascii="Book Antiqua" w:hAnsi="Book Antiqua" w:cs="Times New Roman"/>
        </w:rPr>
        <w:t xml:space="preserve"> </w:t>
      </w:r>
      <w:r w:rsidR="004B54E2" w:rsidRPr="00141007">
        <w:rPr>
          <w:rFonts w:ascii="Book Antiqua" w:hAnsi="Book Antiqua" w:cs="Times New Roman"/>
        </w:rPr>
        <w:t>P</w:t>
      </w:r>
      <w:r w:rsidRPr="00141007">
        <w:rPr>
          <w:rFonts w:ascii="Book Antiqua" w:hAnsi="Book Antiqua" w:cs="Times New Roman"/>
        </w:rPr>
        <w:t>ediatric pigmented skin lesions</w:t>
      </w:r>
      <w:r w:rsidR="004B54E2" w:rsidRPr="00141007">
        <w:rPr>
          <w:rFonts w:ascii="Book Antiqua" w:eastAsia="宋体" w:hAnsi="Book Antiqua" w:cs="Times New Roman"/>
          <w:lang w:eastAsia="zh-CN"/>
        </w:rPr>
        <w:t>;</w:t>
      </w:r>
      <w:r w:rsidRPr="00141007">
        <w:rPr>
          <w:rFonts w:ascii="Book Antiqua" w:hAnsi="Book Antiqua" w:cs="Times New Roman"/>
        </w:rPr>
        <w:t xml:space="preserve"> </w:t>
      </w:r>
      <w:r w:rsidR="004B54E2" w:rsidRPr="00141007">
        <w:rPr>
          <w:rFonts w:ascii="Book Antiqua" w:hAnsi="Book Antiqua" w:cs="Times New Roman"/>
        </w:rPr>
        <w:t>Sentinel lymph node biopsy</w:t>
      </w:r>
    </w:p>
    <w:p w14:paraId="01CD9B37" w14:textId="77777777" w:rsidR="008F7E97" w:rsidRPr="00141007" w:rsidRDefault="008F7E97" w:rsidP="004B54E2">
      <w:pPr>
        <w:spacing w:line="360" w:lineRule="auto"/>
        <w:jc w:val="both"/>
        <w:rPr>
          <w:rFonts w:ascii="Book Antiqua" w:eastAsia="宋体" w:hAnsi="Book Antiqua" w:cs="Times New Roman"/>
          <w:lang w:eastAsia="zh-CN"/>
        </w:rPr>
      </w:pPr>
    </w:p>
    <w:p w14:paraId="693FEEDC" w14:textId="77777777" w:rsidR="004B54E2" w:rsidRPr="00141007" w:rsidRDefault="004B54E2" w:rsidP="004B54E2">
      <w:pPr>
        <w:spacing w:line="360" w:lineRule="auto"/>
        <w:jc w:val="both"/>
        <w:rPr>
          <w:rFonts w:ascii="Book Antiqua" w:hAnsi="Book Antiqua" w:cs="Arial"/>
        </w:rPr>
      </w:pPr>
      <w:proofErr w:type="gramStart"/>
      <w:r w:rsidRPr="00141007">
        <w:rPr>
          <w:rFonts w:ascii="Book Antiqua" w:hAnsi="Book Antiqua"/>
          <w:b/>
        </w:rPr>
        <w:t xml:space="preserve">© </w:t>
      </w:r>
      <w:r w:rsidRPr="00141007">
        <w:rPr>
          <w:rFonts w:ascii="Book Antiqua" w:hAnsi="Book Antiqua" w:cs="Arial"/>
          <w:b/>
        </w:rPr>
        <w:t>The Author(s) 2015.</w:t>
      </w:r>
      <w:proofErr w:type="gramEnd"/>
      <w:r w:rsidRPr="00141007">
        <w:rPr>
          <w:rFonts w:ascii="Book Antiqua" w:hAnsi="Book Antiqua" w:cs="Arial"/>
        </w:rPr>
        <w:t xml:space="preserve"> Published by </w:t>
      </w:r>
      <w:proofErr w:type="spellStart"/>
      <w:r w:rsidRPr="00141007">
        <w:rPr>
          <w:rFonts w:ascii="Book Antiqua" w:hAnsi="Book Antiqua" w:cs="Arial"/>
        </w:rPr>
        <w:t>Baishideng</w:t>
      </w:r>
      <w:proofErr w:type="spellEnd"/>
      <w:r w:rsidRPr="00141007">
        <w:rPr>
          <w:rFonts w:ascii="Book Antiqua" w:hAnsi="Book Antiqua" w:cs="Arial"/>
        </w:rPr>
        <w:t xml:space="preserve"> Publishing Group Inc. All rights reserved.</w:t>
      </w:r>
    </w:p>
    <w:p w14:paraId="2AC41141" w14:textId="77777777" w:rsidR="004B54E2" w:rsidRPr="00141007" w:rsidRDefault="004B54E2" w:rsidP="004B54E2">
      <w:pPr>
        <w:spacing w:line="360" w:lineRule="auto"/>
        <w:jc w:val="both"/>
        <w:rPr>
          <w:rFonts w:ascii="Book Antiqua" w:eastAsia="宋体" w:hAnsi="Book Antiqua" w:cs="Times New Roman"/>
          <w:lang w:eastAsia="zh-CN"/>
        </w:rPr>
      </w:pPr>
    </w:p>
    <w:p w14:paraId="47C83A50" w14:textId="1D10598F" w:rsidR="00747771" w:rsidRPr="00141007" w:rsidRDefault="00747771" w:rsidP="004B54E2">
      <w:pPr>
        <w:spacing w:line="360" w:lineRule="auto"/>
        <w:jc w:val="both"/>
        <w:rPr>
          <w:rFonts w:ascii="Book Antiqua" w:eastAsia="Arial Unicode MS" w:hAnsi="Book Antiqua" w:cs="Arial Unicode MS"/>
          <w:b/>
        </w:rPr>
      </w:pPr>
      <w:r w:rsidRPr="00141007">
        <w:rPr>
          <w:rFonts w:ascii="Book Antiqua" w:eastAsia="Arial Unicode MS" w:hAnsi="Book Antiqua" w:cs="Arial Unicode MS"/>
          <w:b/>
        </w:rPr>
        <w:t>C</w:t>
      </w:r>
      <w:r w:rsidR="00425379" w:rsidRPr="00141007">
        <w:rPr>
          <w:rFonts w:ascii="Book Antiqua" w:eastAsia="Arial Unicode MS" w:hAnsi="Book Antiqua" w:cs="Arial Unicode MS"/>
          <w:b/>
        </w:rPr>
        <w:t>ore tip</w:t>
      </w:r>
      <w:r w:rsidR="00E36A2B" w:rsidRPr="00141007">
        <w:rPr>
          <w:rFonts w:ascii="Book Antiqua" w:eastAsia="Arial Unicode MS" w:hAnsi="Book Antiqua" w:cs="Arial Unicode MS"/>
          <w:b/>
        </w:rPr>
        <w:t>:</w:t>
      </w:r>
      <w:r w:rsidR="00425379" w:rsidRPr="00141007">
        <w:rPr>
          <w:rFonts w:ascii="Book Antiqua" w:eastAsia="Arial Unicode MS" w:hAnsi="Book Antiqua" w:cs="Arial Unicode MS"/>
          <w:b/>
          <w:lang w:eastAsia="zh-CN"/>
        </w:rPr>
        <w:t xml:space="preserve"> </w:t>
      </w:r>
      <w:r w:rsidR="004C6C33" w:rsidRPr="00141007">
        <w:rPr>
          <w:rFonts w:ascii="Book Antiqua" w:eastAsia="Arial Unicode MS" w:hAnsi="Book Antiqua" w:cs="Arial Unicode MS"/>
        </w:rPr>
        <w:t>The sentinel lymph node staging</w:t>
      </w:r>
      <w:r w:rsidR="004B54E2" w:rsidRPr="00141007">
        <w:rPr>
          <w:rFonts w:ascii="Book Antiqua" w:eastAsia="Arial Unicode MS" w:hAnsi="Book Antiqua" w:cs="Arial Unicode MS"/>
        </w:rPr>
        <w:t xml:space="preserve"> procedure can be used to treat</w:t>
      </w:r>
      <w:r w:rsidR="004B54E2" w:rsidRPr="00141007">
        <w:rPr>
          <w:rFonts w:ascii="Book Antiqua" w:eastAsia="Arial Unicode MS" w:hAnsi="Book Antiqua" w:cs="Arial Unicode MS"/>
          <w:lang w:eastAsia="zh-CN"/>
        </w:rPr>
        <w:t xml:space="preserve"> </w:t>
      </w:r>
      <w:r w:rsidR="004C6C33" w:rsidRPr="00141007">
        <w:rPr>
          <w:rFonts w:ascii="Book Antiqua" w:eastAsia="Arial Unicode MS" w:hAnsi="Book Antiqua" w:cs="Arial Unicode MS"/>
        </w:rPr>
        <w:t>effectively pediatric patients with ambiguous pigmented skin lesions.</w:t>
      </w:r>
    </w:p>
    <w:p w14:paraId="2456127B" w14:textId="77777777" w:rsidR="004B54E2" w:rsidRPr="00141007" w:rsidRDefault="004B54E2" w:rsidP="004B54E2">
      <w:pPr>
        <w:spacing w:line="360" w:lineRule="auto"/>
        <w:jc w:val="both"/>
        <w:rPr>
          <w:rFonts w:ascii="Book Antiqua" w:eastAsia="宋体" w:hAnsi="Book Antiqua" w:cs="Times New Roman"/>
          <w:lang w:eastAsia="zh-CN"/>
        </w:rPr>
      </w:pPr>
    </w:p>
    <w:p w14:paraId="25E389CA" w14:textId="363DFA94" w:rsidR="004B54E2" w:rsidRPr="00141007" w:rsidRDefault="004B54E2" w:rsidP="004B54E2">
      <w:pPr>
        <w:spacing w:line="360" w:lineRule="auto"/>
        <w:jc w:val="both"/>
        <w:rPr>
          <w:rFonts w:ascii="Book Antiqua" w:eastAsia="宋体" w:hAnsi="Book Antiqua" w:cs="Times New Roman"/>
          <w:lang w:eastAsia="zh-CN"/>
        </w:rPr>
      </w:pPr>
      <w:proofErr w:type="spellStart"/>
      <w:r w:rsidRPr="00141007">
        <w:rPr>
          <w:rFonts w:ascii="Book Antiqua" w:hAnsi="Book Antiqua" w:cs="Times New Roman"/>
        </w:rPr>
        <w:t>Psaltis</w:t>
      </w:r>
      <w:proofErr w:type="spellEnd"/>
      <w:r w:rsidRPr="00141007">
        <w:rPr>
          <w:rFonts w:ascii="Book Antiqua" w:eastAsia="宋体" w:hAnsi="Book Antiqua" w:cs="Times New Roman"/>
          <w:lang w:eastAsia="zh-CN"/>
        </w:rPr>
        <w:t xml:space="preserve"> J</w:t>
      </w:r>
      <w:r w:rsidRPr="00141007">
        <w:rPr>
          <w:rFonts w:ascii="Book Antiqua" w:hAnsi="Book Antiqua" w:cs="Times New Roman"/>
        </w:rPr>
        <w:t xml:space="preserve">, </w:t>
      </w:r>
      <w:proofErr w:type="spellStart"/>
      <w:r w:rsidRPr="00141007">
        <w:rPr>
          <w:rFonts w:ascii="Book Antiqua" w:hAnsi="Book Antiqua" w:cs="Times New Roman"/>
        </w:rPr>
        <w:t>Reintgen</w:t>
      </w:r>
      <w:proofErr w:type="spellEnd"/>
      <w:r w:rsidRPr="00141007">
        <w:rPr>
          <w:rFonts w:ascii="Book Antiqua" w:eastAsia="宋体" w:hAnsi="Book Antiqua" w:cs="Times New Roman"/>
          <w:lang w:eastAsia="zh-CN"/>
        </w:rPr>
        <w:t xml:space="preserve"> E</w:t>
      </w:r>
      <w:r w:rsidRPr="00141007">
        <w:rPr>
          <w:rFonts w:ascii="Book Antiqua" w:hAnsi="Book Antiqua" w:cs="Times New Roman"/>
        </w:rPr>
        <w:t xml:space="preserve">, </w:t>
      </w:r>
      <w:proofErr w:type="spellStart"/>
      <w:r w:rsidRPr="00141007">
        <w:rPr>
          <w:rFonts w:ascii="Book Antiqua" w:hAnsi="Book Antiqua" w:cs="Times New Roman"/>
        </w:rPr>
        <w:t>Antar</w:t>
      </w:r>
      <w:proofErr w:type="spellEnd"/>
      <w:r w:rsidRPr="00141007">
        <w:rPr>
          <w:rFonts w:ascii="Book Antiqua" w:eastAsia="宋体" w:hAnsi="Book Antiqua" w:cs="Times New Roman"/>
          <w:lang w:eastAsia="zh-CN"/>
        </w:rPr>
        <w:t xml:space="preserve"> A</w:t>
      </w:r>
      <w:r w:rsidRPr="00141007">
        <w:rPr>
          <w:rFonts w:ascii="Book Antiqua" w:hAnsi="Book Antiqua" w:cs="Times New Roman"/>
        </w:rPr>
        <w:t xml:space="preserve">, </w:t>
      </w:r>
      <w:proofErr w:type="spellStart"/>
      <w:r w:rsidRPr="00141007">
        <w:rPr>
          <w:rFonts w:ascii="Book Antiqua" w:hAnsi="Book Antiqua" w:cs="Times New Roman"/>
        </w:rPr>
        <w:t>Giori</w:t>
      </w:r>
      <w:proofErr w:type="spellEnd"/>
      <w:r w:rsidRPr="00141007">
        <w:rPr>
          <w:rFonts w:ascii="Book Antiqua" w:eastAsia="宋体" w:hAnsi="Book Antiqua" w:cs="Times New Roman"/>
          <w:lang w:eastAsia="zh-CN"/>
        </w:rPr>
        <w:t xml:space="preserve"> M</w:t>
      </w:r>
      <w:r w:rsidRPr="00141007">
        <w:rPr>
          <w:rFonts w:ascii="Book Antiqua" w:hAnsi="Book Antiqua" w:cs="Times New Roman"/>
        </w:rPr>
        <w:t>, Alvin</w:t>
      </w:r>
      <w:r w:rsidRPr="00141007">
        <w:rPr>
          <w:rFonts w:ascii="Book Antiqua" w:eastAsia="宋体" w:hAnsi="Book Antiqua" w:cs="Times New Roman"/>
          <w:lang w:eastAsia="zh-CN"/>
        </w:rPr>
        <w:t xml:space="preserve"> L</w:t>
      </w:r>
      <w:r w:rsidRPr="00141007">
        <w:rPr>
          <w:rFonts w:ascii="Book Antiqua" w:hAnsi="Book Antiqua" w:cs="Times New Roman"/>
        </w:rPr>
        <w:t>, Benjamin</w:t>
      </w:r>
      <w:r w:rsidRPr="00141007">
        <w:rPr>
          <w:rFonts w:ascii="Book Antiqua" w:eastAsia="宋体" w:hAnsi="Book Antiqua" w:cs="Times New Roman"/>
          <w:lang w:eastAsia="zh-CN"/>
        </w:rPr>
        <w:t xml:space="preserve"> A</w:t>
      </w:r>
      <w:r w:rsidRPr="00141007">
        <w:rPr>
          <w:rFonts w:ascii="Book Antiqua" w:hAnsi="Book Antiqua" w:cs="Times New Roman"/>
        </w:rPr>
        <w:t xml:space="preserve">, </w:t>
      </w:r>
      <w:proofErr w:type="spellStart"/>
      <w:r w:rsidRPr="00141007">
        <w:rPr>
          <w:rFonts w:ascii="Book Antiqua" w:hAnsi="Book Antiqua" w:cs="Times New Roman"/>
        </w:rPr>
        <w:t>Budny</w:t>
      </w:r>
      <w:proofErr w:type="spellEnd"/>
      <w:r w:rsidRPr="00141007">
        <w:rPr>
          <w:rFonts w:ascii="Book Antiqua" w:eastAsia="宋体" w:hAnsi="Book Antiqua" w:cs="Times New Roman"/>
          <w:lang w:eastAsia="zh-CN"/>
        </w:rPr>
        <w:t xml:space="preserve"> B</w:t>
      </w:r>
      <w:r w:rsidRPr="00141007">
        <w:rPr>
          <w:rFonts w:ascii="Book Antiqua" w:hAnsi="Book Antiqua" w:cs="Times New Roman"/>
        </w:rPr>
        <w:t xml:space="preserve">, </w:t>
      </w:r>
      <w:proofErr w:type="spellStart"/>
      <w:r w:rsidRPr="00141007">
        <w:rPr>
          <w:rFonts w:ascii="Book Antiqua" w:hAnsi="Book Antiqua" w:cs="Times New Roman"/>
        </w:rPr>
        <w:t>Gianangelo</w:t>
      </w:r>
      <w:proofErr w:type="spellEnd"/>
      <w:r w:rsidRPr="00141007">
        <w:rPr>
          <w:rFonts w:ascii="Book Antiqua" w:eastAsia="宋体" w:hAnsi="Book Antiqua" w:cs="Times New Roman"/>
          <w:lang w:eastAsia="zh-CN"/>
        </w:rPr>
        <w:t xml:space="preserve"> T</w:t>
      </w:r>
      <w:r w:rsidRPr="00141007">
        <w:rPr>
          <w:rFonts w:ascii="Book Antiqua" w:hAnsi="Book Antiqua" w:cs="Times New Roman"/>
        </w:rPr>
        <w:t xml:space="preserve">, </w:t>
      </w:r>
      <w:proofErr w:type="spellStart"/>
      <w:r w:rsidRPr="00141007">
        <w:rPr>
          <w:rFonts w:ascii="Book Antiqua" w:hAnsi="Book Antiqua" w:cs="Times New Roman"/>
        </w:rPr>
        <w:t>Gruman</w:t>
      </w:r>
      <w:proofErr w:type="spellEnd"/>
      <w:r w:rsidRPr="00141007">
        <w:rPr>
          <w:rFonts w:ascii="Book Antiqua" w:eastAsia="宋体" w:hAnsi="Book Antiqua" w:cs="Times New Roman"/>
          <w:lang w:eastAsia="zh-CN"/>
        </w:rPr>
        <w:t xml:space="preserve"> A</w:t>
      </w:r>
      <w:r w:rsidRPr="00141007">
        <w:rPr>
          <w:rFonts w:ascii="Book Antiqua" w:hAnsi="Book Antiqua" w:cs="Times New Roman"/>
        </w:rPr>
        <w:t xml:space="preserve">, </w:t>
      </w:r>
      <w:proofErr w:type="spellStart"/>
      <w:r w:rsidRPr="00141007">
        <w:rPr>
          <w:rFonts w:ascii="Book Antiqua" w:hAnsi="Book Antiqua" w:cs="Times New Roman"/>
        </w:rPr>
        <w:t>Stamas</w:t>
      </w:r>
      <w:proofErr w:type="spellEnd"/>
      <w:r w:rsidRPr="00141007">
        <w:rPr>
          <w:rFonts w:ascii="Book Antiqua" w:eastAsia="宋体" w:hAnsi="Book Antiqua" w:cs="Times New Roman"/>
          <w:lang w:eastAsia="zh-CN"/>
        </w:rPr>
        <w:t xml:space="preserve"> A</w:t>
      </w:r>
      <w:r w:rsidRPr="00141007">
        <w:rPr>
          <w:rFonts w:ascii="Book Antiqua" w:hAnsi="Book Antiqua" w:cs="Times New Roman"/>
        </w:rPr>
        <w:t>, Giuliano</w:t>
      </w:r>
      <w:r w:rsidRPr="00141007">
        <w:rPr>
          <w:rFonts w:ascii="Book Antiqua" w:eastAsia="宋体" w:hAnsi="Book Antiqua" w:cs="Times New Roman"/>
          <w:lang w:eastAsia="zh-CN"/>
        </w:rPr>
        <w:t xml:space="preserve"> R</w:t>
      </w:r>
      <w:r w:rsidRPr="00141007">
        <w:rPr>
          <w:rFonts w:ascii="Book Antiqua" w:hAnsi="Book Antiqua" w:cs="Times New Roman"/>
        </w:rPr>
        <w:t>, Smith</w:t>
      </w:r>
      <w:r w:rsidRPr="00141007">
        <w:rPr>
          <w:rFonts w:ascii="Book Antiqua" w:eastAsia="宋体" w:hAnsi="Book Antiqua" w:cs="Times New Roman"/>
          <w:lang w:eastAsia="zh-CN"/>
        </w:rPr>
        <w:t xml:space="preserve"> J</w:t>
      </w:r>
      <w:r w:rsidRPr="00141007">
        <w:rPr>
          <w:rFonts w:ascii="Book Antiqua" w:hAnsi="Book Antiqua" w:cs="Times New Roman"/>
        </w:rPr>
        <w:t xml:space="preserve">, </w:t>
      </w:r>
      <w:proofErr w:type="spellStart"/>
      <w:r w:rsidRPr="00141007">
        <w:rPr>
          <w:rFonts w:ascii="Book Antiqua" w:hAnsi="Book Antiqua" w:cs="Times New Roman"/>
        </w:rPr>
        <w:t>Reintgen</w:t>
      </w:r>
      <w:proofErr w:type="spellEnd"/>
      <w:r w:rsidRPr="00141007">
        <w:rPr>
          <w:rFonts w:ascii="Book Antiqua" w:eastAsia="宋体" w:hAnsi="Book Antiqua" w:cs="Times New Roman"/>
          <w:lang w:eastAsia="zh-CN"/>
        </w:rPr>
        <w:t xml:space="preserve"> D.</w:t>
      </w:r>
      <w:r w:rsidRPr="00141007">
        <w:rPr>
          <w:rFonts w:ascii="Book Antiqua" w:hAnsi="Book Antiqua" w:cs="Times New Roman"/>
        </w:rPr>
        <w:t xml:space="preserve"> Malignant melanoma in the pediatric population</w:t>
      </w:r>
      <w:r w:rsidRPr="00141007">
        <w:rPr>
          <w:rFonts w:ascii="Book Antiqua" w:eastAsia="宋体" w:hAnsi="Book Antiqua" w:cs="Times New Roman"/>
          <w:lang w:eastAsia="zh-CN"/>
        </w:rPr>
        <w:t xml:space="preserve">. </w:t>
      </w:r>
      <w:r w:rsidRPr="00141007">
        <w:rPr>
          <w:rFonts w:ascii="Book Antiqua" w:hAnsi="Book Antiqua"/>
          <w:i/>
          <w:iCs/>
        </w:rPr>
        <w:t xml:space="preserve">World J </w:t>
      </w:r>
      <w:proofErr w:type="spellStart"/>
      <w:r w:rsidRPr="00141007">
        <w:rPr>
          <w:rFonts w:ascii="Book Antiqua" w:hAnsi="Book Antiqua"/>
          <w:i/>
          <w:iCs/>
        </w:rPr>
        <w:t>Surg</w:t>
      </w:r>
      <w:proofErr w:type="spellEnd"/>
      <w:r w:rsidRPr="00141007">
        <w:rPr>
          <w:rFonts w:ascii="Book Antiqua" w:hAnsi="Book Antiqua"/>
          <w:i/>
          <w:iCs/>
        </w:rPr>
        <w:t xml:space="preserve"> </w:t>
      </w:r>
      <w:proofErr w:type="spellStart"/>
      <w:r w:rsidRPr="00141007">
        <w:rPr>
          <w:rFonts w:ascii="Book Antiqua" w:hAnsi="Book Antiqua"/>
          <w:i/>
          <w:iCs/>
        </w:rPr>
        <w:t>Proced</w:t>
      </w:r>
      <w:proofErr w:type="spellEnd"/>
      <w:r w:rsidRPr="00141007">
        <w:rPr>
          <w:rFonts w:ascii="Book Antiqua" w:eastAsia="宋体" w:hAnsi="Book Antiqua"/>
          <w:i/>
          <w:iCs/>
          <w:lang w:eastAsia="zh-CN"/>
        </w:rPr>
        <w:t xml:space="preserve"> </w:t>
      </w:r>
      <w:r w:rsidRPr="00141007">
        <w:rPr>
          <w:rFonts w:ascii="Book Antiqua" w:eastAsia="宋体" w:hAnsi="Book Antiqua"/>
          <w:iCs/>
          <w:lang w:eastAsia="zh-CN"/>
        </w:rPr>
        <w:t xml:space="preserve">2015; </w:t>
      </w:r>
      <w:proofErr w:type="gramStart"/>
      <w:r w:rsidRPr="00141007">
        <w:rPr>
          <w:rFonts w:ascii="Book Antiqua" w:eastAsia="宋体" w:hAnsi="Book Antiqua"/>
          <w:iCs/>
          <w:lang w:eastAsia="zh-CN"/>
        </w:rPr>
        <w:t>In</w:t>
      </w:r>
      <w:proofErr w:type="gramEnd"/>
      <w:r w:rsidRPr="00141007">
        <w:rPr>
          <w:rFonts w:ascii="Book Antiqua" w:eastAsia="宋体" w:hAnsi="Book Antiqua"/>
          <w:iCs/>
          <w:lang w:eastAsia="zh-CN"/>
        </w:rPr>
        <w:t xml:space="preserve"> press</w:t>
      </w:r>
    </w:p>
    <w:p w14:paraId="2CCC0165" w14:textId="0243727D" w:rsidR="008F7E97" w:rsidRPr="00141007" w:rsidRDefault="003E0E0E" w:rsidP="004B54E2">
      <w:pPr>
        <w:spacing w:line="360" w:lineRule="auto"/>
        <w:jc w:val="both"/>
        <w:rPr>
          <w:rFonts w:ascii="Book Antiqua" w:eastAsia="宋体" w:hAnsi="Book Antiqua" w:cs="Times New Roman"/>
          <w:b/>
          <w:lang w:eastAsia="zh-CN"/>
        </w:rPr>
      </w:pPr>
      <w:r w:rsidRPr="00141007">
        <w:rPr>
          <w:rFonts w:ascii="Book Antiqua" w:hAnsi="Book Antiqua" w:cs="Times New Roman"/>
          <w:b/>
        </w:rPr>
        <w:t>INTRODUCTION</w:t>
      </w:r>
    </w:p>
    <w:p w14:paraId="295E4D3E" w14:textId="1C79BD2F" w:rsidR="008F7E97" w:rsidRPr="00141007" w:rsidRDefault="008F7E97" w:rsidP="004B54E2">
      <w:pPr>
        <w:spacing w:line="360" w:lineRule="auto"/>
        <w:jc w:val="both"/>
        <w:rPr>
          <w:rFonts w:ascii="Book Antiqua" w:hAnsi="Book Antiqua" w:cs="Times New Roman"/>
          <w:vertAlign w:val="superscript"/>
        </w:rPr>
      </w:pPr>
      <w:r w:rsidRPr="00141007">
        <w:rPr>
          <w:rFonts w:ascii="Book Antiqua" w:hAnsi="Book Antiqua" w:cs="Times New Roman"/>
        </w:rPr>
        <w:lastRenderedPageBreak/>
        <w:t xml:space="preserve">Malignant melanomas are remarkably rare in children. Roughly 2% of melanomas occur in children under the age of 20 and approximately 0.4% of cases occur in prepubescent </w:t>
      </w:r>
      <w:proofErr w:type="gramStart"/>
      <w:r w:rsidR="002E2FC4" w:rsidRPr="00141007">
        <w:rPr>
          <w:rFonts w:ascii="Book Antiqua" w:hAnsi="Book Antiqua" w:cs="Times New Roman"/>
        </w:rPr>
        <w:t>children</w:t>
      </w:r>
      <w:r w:rsidR="002E2FC4" w:rsidRPr="00141007">
        <w:rPr>
          <w:rFonts w:ascii="Book Antiqua" w:hAnsi="Book Antiqua" w:cs="Times New Roman"/>
          <w:vertAlign w:val="superscript"/>
        </w:rPr>
        <w:t>[</w:t>
      </w:r>
      <w:proofErr w:type="gramEnd"/>
      <w:r w:rsidR="002E2FC4" w:rsidRPr="00141007">
        <w:rPr>
          <w:rFonts w:ascii="Book Antiqua" w:hAnsi="Book Antiqua" w:cs="Times New Roman"/>
          <w:vertAlign w:val="superscript"/>
        </w:rPr>
        <w:t>1]</w:t>
      </w:r>
      <w:r w:rsidR="002E2FC4" w:rsidRPr="00141007">
        <w:rPr>
          <w:rFonts w:ascii="Book Antiqua" w:hAnsi="Book Antiqua" w:cs="Times New Roman"/>
        </w:rPr>
        <w:t>.</w:t>
      </w:r>
      <w:r w:rsidRPr="00141007">
        <w:rPr>
          <w:rFonts w:ascii="Book Antiqua" w:hAnsi="Book Antiqua" w:cs="Times New Roman"/>
        </w:rPr>
        <w:t xml:space="preserve"> In the United States, childhood and adolescent melanoma accounts for only 1.3% of all cases of </w:t>
      </w:r>
      <w:proofErr w:type="gramStart"/>
      <w:r w:rsidR="002E2FC4" w:rsidRPr="00141007">
        <w:rPr>
          <w:rFonts w:ascii="Book Antiqua" w:hAnsi="Book Antiqua" w:cs="Times New Roman"/>
        </w:rPr>
        <w:t>melanoma</w:t>
      </w:r>
      <w:r w:rsidR="002E2FC4" w:rsidRPr="00141007">
        <w:rPr>
          <w:rFonts w:ascii="Book Antiqua" w:hAnsi="Book Antiqua" w:cs="Times New Roman"/>
          <w:vertAlign w:val="superscript"/>
        </w:rPr>
        <w:t>[</w:t>
      </w:r>
      <w:proofErr w:type="gramEnd"/>
      <w:r w:rsidR="002E2FC4" w:rsidRPr="00141007">
        <w:rPr>
          <w:rFonts w:ascii="Book Antiqua" w:hAnsi="Book Antiqua" w:cs="Times New Roman"/>
          <w:vertAlign w:val="superscript"/>
        </w:rPr>
        <w:t>2]</w:t>
      </w:r>
      <w:r w:rsidRPr="00141007">
        <w:rPr>
          <w:rFonts w:ascii="Book Antiqua" w:hAnsi="Book Antiqua" w:cs="Times New Roman"/>
        </w:rPr>
        <w:t>. Nevertheless, malignant melanoma (MM) is a potentially fatal disease, and it is critical to consider MM as a differential diagnosis of any pigment</w:t>
      </w:r>
      <w:r w:rsidR="00FA692E" w:rsidRPr="00141007">
        <w:rPr>
          <w:rFonts w:ascii="Book Antiqua" w:hAnsi="Book Antiqua" w:cs="Times New Roman"/>
        </w:rPr>
        <w:t>ed lesion in a child.</w:t>
      </w:r>
      <w:r w:rsidRPr="00141007">
        <w:rPr>
          <w:rFonts w:ascii="Book Antiqua" w:hAnsi="Book Antiqua" w:cs="Times New Roman"/>
        </w:rPr>
        <w:t xml:space="preserve"> Clinically, childhood melanoma presents similarly to adult melanoma, and the use of the ABCDE (asymmetry, borders, color, diameter, and evolution) of early diagnosis criteria can be used to screen children as </w:t>
      </w:r>
      <w:proofErr w:type="gramStart"/>
      <w:r w:rsidRPr="00141007">
        <w:rPr>
          <w:rFonts w:ascii="Book Antiqua" w:hAnsi="Book Antiqua" w:cs="Times New Roman"/>
        </w:rPr>
        <w:t>well</w:t>
      </w:r>
      <w:r w:rsidR="002E2FC4" w:rsidRPr="00141007">
        <w:rPr>
          <w:rFonts w:ascii="Book Antiqua" w:hAnsi="Book Antiqua" w:cs="Times New Roman"/>
          <w:vertAlign w:val="superscript"/>
        </w:rPr>
        <w:t>[</w:t>
      </w:r>
      <w:proofErr w:type="gramEnd"/>
      <w:r w:rsidR="002E2FC4" w:rsidRPr="00141007">
        <w:rPr>
          <w:rFonts w:ascii="Book Antiqua" w:hAnsi="Book Antiqua" w:cs="Times New Roman"/>
          <w:vertAlign w:val="superscript"/>
        </w:rPr>
        <w:t>3]</w:t>
      </w:r>
      <w:r w:rsidR="00F411D2" w:rsidRPr="00141007">
        <w:rPr>
          <w:rFonts w:ascii="Book Antiqua" w:hAnsi="Book Antiqua" w:cs="Times New Roman"/>
        </w:rPr>
        <w:t>.</w:t>
      </w:r>
      <w:r w:rsidRPr="00141007">
        <w:rPr>
          <w:rFonts w:ascii="Book Antiqua" w:hAnsi="Book Antiqua" w:cs="Times New Roman"/>
          <w:vertAlign w:val="superscript"/>
        </w:rPr>
        <w:t xml:space="preserve"> </w:t>
      </w:r>
      <w:r w:rsidRPr="00141007">
        <w:rPr>
          <w:rFonts w:ascii="Book Antiqua" w:hAnsi="Book Antiqua" w:cs="Times New Roman"/>
        </w:rPr>
        <w:t>It has been shown that children diagnosed with melanoma have the same prognostic outcomes as their adult counterparts, while those diagnosed with melanoma before the age of 10 have a better outcome than those diagnosed between the ages of 10 and 20</w:t>
      </w:r>
      <w:r w:rsidR="002E2FC4" w:rsidRPr="00141007">
        <w:rPr>
          <w:rFonts w:ascii="Book Antiqua" w:hAnsi="Book Antiqua" w:cs="Times New Roman"/>
          <w:vertAlign w:val="superscript"/>
        </w:rPr>
        <w:t>[3]</w:t>
      </w:r>
      <w:r w:rsidRPr="00141007">
        <w:rPr>
          <w:rFonts w:ascii="Book Antiqua" w:hAnsi="Book Antiqua" w:cs="Times New Roman"/>
        </w:rPr>
        <w:t>.</w:t>
      </w:r>
    </w:p>
    <w:p w14:paraId="485E6A96" w14:textId="780AA094" w:rsidR="008F7E97" w:rsidRPr="00141007" w:rsidRDefault="008F7E97" w:rsidP="00FA692E">
      <w:pPr>
        <w:spacing w:line="360" w:lineRule="auto"/>
        <w:ind w:firstLineChars="100" w:firstLine="240"/>
        <w:jc w:val="both"/>
        <w:rPr>
          <w:rFonts w:ascii="Book Antiqua" w:hAnsi="Book Antiqua" w:cs="Times New Roman"/>
        </w:rPr>
      </w:pPr>
      <w:r w:rsidRPr="00141007">
        <w:rPr>
          <w:rFonts w:ascii="Book Antiqua" w:hAnsi="Book Antiqua" w:cs="Times New Roman"/>
        </w:rPr>
        <w:t>Nevi can be a common finding amongst children.</w:t>
      </w:r>
      <w:r w:rsidR="00FA692E" w:rsidRPr="00141007">
        <w:rPr>
          <w:rFonts w:ascii="Book Antiqua" w:hAnsi="Book Antiqua" w:cs="Times New Roman"/>
        </w:rPr>
        <w:t xml:space="preserve"> </w:t>
      </w:r>
      <w:r w:rsidRPr="00141007">
        <w:rPr>
          <w:rFonts w:ascii="Book Antiqua" w:hAnsi="Book Antiqua" w:cs="Times New Roman"/>
        </w:rPr>
        <w:t xml:space="preserve">Depending on the size of the lesion, a congenital melanocytic nevus is one of the risk factors for developing childhood melanoma due to the potential malignant </w:t>
      </w:r>
      <w:proofErr w:type="gramStart"/>
      <w:r w:rsidRPr="00141007">
        <w:rPr>
          <w:rFonts w:ascii="Book Antiqua" w:hAnsi="Book Antiqua" w:cs="Times New Roman"/>
        </w:rPr>
        <w:t>transformation</w:t>
      </w:r>
      <w:r w:rsidR="00A11D96" w:rsidRPr="00141007">
        <w:rPr>
          <w:rFonts w:ascii="Book Antiqua" w:hAnsi="Book Antiqua" w:cs="Times New Roman"/>
          <w:vertAlign w:val="superscript"/>
        </w:rPr>
        <w:t>[</w:t>
      </w:r>
      <w:proofErr w:type="gramEnd"/>
      <w:r w:rsidR="00A11D96" w:rsidRPr="00141007">
        <w:rPr>
          <w:rFonts w:ascii="Book Antiqua" w:hAnsi="Book Antiqua" w:cs="Times New Roman"/>
          <w:vertAlign w:val="superscript"/>
        </w:rPr>
        <w:t>4]</w:t>
      </w:r>
      <w:r w:rsidR="00F411D2" w:rsidRPr="00141007">
        <w:rPr>
          <w:rFonts w:ascii="Book Antiqua" w:hAnsi="Book Antiqua" w:cs="Times New Roman"/>
        </w:rPr>
        <w:t>.</w:t>
      </w:r>
      <w:r w:rsidR="00FA692E" w:rsidRPr="00141007">
        <w:rPr>
          <w:rFonts w:ascii="Book Antiqua" w:hAnsi="Book Antiqua" w:cs="Times New Roman"/>
        </w:rPr>
        <w:t xml:space="preserve"> </w:t>
      </w:r>
      <w:r w:rsidRPr="00141007">
        <w:rPr>
          <w:rFonts w:ascii="Book Antiqua" w:hAnsi="Book Antiqua" w:cs="Times New Roman"/>
        </w:rPr>
        <w:t>In dealing with pigmented lesions in this population of particular concern is the Spitz nevus, a benign lesion with morphological features similar to malignant melanoma, first described by Sophie Spitz</w:t>
      </w:r>
      <w:r w:rsidR="00E17DFD" w:rsidRPr="00141007">
        <w:rPr>
          <w:rFonts w:ascii="Book Antiqua" w:hAnsi="Book Antiqua" w:cs="Times New Roman"/>
        </w:rPr>
        <w:t xml:space="preserve"> in 1948</w:t>
      </w:r>
      <w:r w:rsidR="00A11D96" w:rsidRPr="00141007">
        <w:rPr>
          <w:rFonts w:ascii="Book Antiqua" w:hAnsi="Book Antiqua" w:cs="Times New Roman"/>
          <w:vertAlign w:val="superscript"/>
        </w:rPr>
        <w:t>[5-9]</w:t>
      </w:r>
      <w:r w:rsidRPr="00141007">
        <w:rPr>
          <w:rFonts w:ascii="Book Antiqua" w:hAnsi="Book Antiqua" w:cs="Times New Roman"/>
        </w:rPr>
        <w:t>.</w:t>
      </w:r>
      <w:r w:rsidR="00FA692E" w:rsidRPr="00141007">
        <w:rPr>
          <w:rFonts w:ascii="Book Antiqua" w:hAnsi="Book Antiqua" w:cs="Times New Roman"/>
          <w:vertAlign w:val="superscript"/>
        </w:rPr>
        <w:t xml:space="preserve"> </w:t>
      </w:r>
      <w:r w:rsidR="00A11D96" w:rsidRPr="00141007">
        <w:rPr>
          <w:rFonts w:ascii="Book Antiqua" w:hAnsi="Book Antiqua" w:cs="Times New Roman"/>
        </w:rPr>
        <w:t xml:space="preserve">Spitz </w:t>
      </w:r>
      <w:r w:rsidRPr="00141007">
        <w:rPr>
          <w:rFonts w:ascii="Book Antiqua" w:hAnsi="Book Antiqua" w:cs="Times New Roman"/>
        </w:rPr>
        <w:t xml:space="preserve">stated that although this type of nevus was histologically malignant, it behaved in a benign </w:t>
      </w:r>
      <w:proofErr w:type="gramStart"/>
      <w:r w:rsidRPr="00141007">
        <w:rPr>
          <w:rFonts w:ascii="Book Antiqua" w:hAnsi="Book Antiqua" w:cs="Times New Roman"/>
        </w:rPr>
        <w:t>manner</w:t>
      </w:r>
      <w:r w:rsidR="00A11D96" w:rsidRPr="00141007">
        <w:rPr>
          <w:rFonts w:ascii="Book Antiqua" w:hAnsi="Book Antiqua" w:cs="Times New Roman"/>
          <w:vertAlign w:val="superscript"/>
        </w:rPr>
        <w:t>[</w:t>
      </w:r>
      <w:proofErr w:type="gramEnd"/>
      <w:r w:rsidR="00A11D96" w:rsidRPr="00141007">
        <w:rPr>
          <w:rFonts w:ascii="Book Antiqua" w:hAnsi="Book Antiqua" w:cs="Times New Roman"/>
          <w:vertAlign w:val="superscript"/>
        </w:rPr>
        <w:t>10]</w:t>
      </w:r>
      <w:r w:rsidRPr="00141007">
        <w:rPr>
          <w:rFonts w:ascii="Book Antiqua" w:hAnsi="Book Antiqua" w:cs="Times New Roman"/>
        </w:rPr>
        <w:t xml:space="preserve">. As such, one of the biggest difficulties in diagnosing melanoma in children is differentiating a malignant melanoma from a benign Spitz </w:t>
      </w:r>
      <w:proofErr w:type="gramStart"/>
      <w:r w:rsidRPr="00141007">
        <w:rPr>
          <w:rFonts w:ascii="Book Antiqua" w:hAnsi="Book Antiqua" w:cs="Times New Roman"/>
        </w:rPr>
        <w:t>Nevus</w:t>
      </w:r>
      <w:r w:rsidR="00A11D96" w:rsidRPr="00141007">
        <w:rPr>
          <w:rFonts w:ascii="Book Antiqua" w:hAnsi="Book Antiqua" w:cs="Times New Roman"/>
          <w:vertAlign w:val="superscript"/>
        </w:rPr>
        <w:t>[</w:t>
      </w:r>
      <w:proofErr w:type="gramEnd"/>
      <w:r w:rsidR="00A11D96" w:rsidRPr="00141007">
        <w:rPr>
          <w:rFonts w:ascii="Book Antiqua" w:hAnsi="Book Antiqua" w:cs="Times New Roman"/>
          <w:vertAlign w:val="superscript"/>
        </w:rPr>
        <w:t>7</w:t>
      </w:r>
      <w:r w:rsidR="00CE61B8">
        <w:rPr>
          <w:rFonts w:ascii="Book Antiqua" w:eastAsia="宋体" w:hAnsi="Book Antiqua" w:cs="Times New Roman" w:hint="eastAsia"/>
          <w:vertAlign w:val="superscript"/>
          <w:lang w:eastAsia="zh-CN"/>
        </w:rPr>
        <w:t>,</w:t>
      </w:r>
      <w:r w:rsidR="00A11D96" w:rsidRPr="00141007">
        <w:rPr>
          <w:rFonts w:ascii="Book Antiqua" w:hAnsi="Book Antiqua" w:cs="Times New Roman"/>
          <w:vertAlign w:val="superscript"/>
        </w:rPr>
        <w:t>8]</w:t>
      </w:r>
      <w:r w:rsidRPr="00141007">
        <w:rPr>
          <w:rFonts w:ascii="Book Antiqua" w:hAnsi="Book Antiqua" w:cs="Times New Roman"/>
        </w:rPr>
        <w:t xml:space="preserve">. Such lesions of uncertain biological potential are termed atypical </w:t>
      </w:r>
      <w:proofErr w:type="spellStart"/>
      <w:r w:rsidRPr="00141007">
        <w:rPr>
          <w:rFonts w:ascii="Book Antiqua" w:hAnsi="Book Antiqua" w:cs="Times New Roman"/>
        </w:rPr>
        <w:t>spitzoid</w:t>
      </w:r>
      <w:proofErr w:type="spellEnd"/>
      <w:r w:rsidRPr="00141007">
        <w:rPr>
          <w:rFonts w:ascii="Book Antiqua" w:hAnsi="Book Antiqua" w:cs="Times New Roman"/>
        </w:rPr>
        <w:t xml:space="preserve"> melanocytic neoplasms (ASMN’s)</w:t>
      </w:r>
      <w:r w:rsidR="00A11D96" w:rsidRPr="00141007">
        <w:rPr>
          <w:rFonts w:ascii="Book Antiqua" w:hAnsi="Book Antiqua" w:cs="Times New Roman"/>
          <w:vertAlign w:val="superscript"/>
        </w:rPr>
        <w:t>[7]</w:t>
      </w:r>
      <w:r w:rsidRPr="00141007">
        <w:rPr>
          <w:rFonts w:ascii="Book Antiqua" w:hAnsi="Book Antiqua" w:cs="Times New Roman"/>
        </w:rPr>
        <w:t>. One study demonstrated that even amongst an experienced</w:t>
      </w:r>
      <w:r w:rsidR="00A11D96" w:rsidRPr="00141007">
        <w:rPr>
          <w:rFonts w:ascii="Book Antiqua" w:hAnsi="Book Antiqua" w:cs="Times New Roman"/>
        </w:rPr>
        <w:t xml:space="preserve"> </w:t>
      </w:r>
      <w:r w:rsidRPr="00141007">
        <w:rPr>
          <w:rFonts w:ascii="Book Antiqua" w:hAnsi="Book Antiqua" w:cs="Times New Roman"/>
        </w:rPr>
        <w:t xml:space="preserve">panel of pathologists, the variability in diagnosis was still </w:t>
      </w:r>
      <w:proofErr w:type="gramStart"/>
      <w:r w:rsidRPr="00141007">
        <w:rPr>
          <w:rFonts w:ascii="Book Antiqua" w:hAnsi="Book Antiqua" w:cs="Times New Roman"/>
        </w:rPr>
        <w:t>substantial</w:t>
      </w:r>
      <w:r w:rsidR="00A11D96" w:rsidRPr="00141007">
        <w:rPr>
          <w:rFonts w:ascii="Book Antiqua" w:hAnsi="Book Antiqua" w:cs="Times New Roman"/>
          <w:vertAlign w:val="superscript"/>
        </w:rPr>
        <w:t>[</w:t>
      </w:r>
      <w:proofErr w:type="gramEnd"/>
      <w:r w:rsidR="00A11D96" w:rsidRPr="00141007">
        <w:rPr>
          <w:rFonts w:ascii="Book Antiqua" w:hAnsi="Book Antiqua" w:cs="Times New Roman"/>
          <w:vertAlign w:val="superscript"/>
        </w:rPr>
        <w:t>9]</w:t>
      </w:r>
      <w:r w:rsidRPr="00141007">
        <w:rPr>
          <w:rFonts w:ascii="Book Antiqua" w:hAnsi="Book Antiqua" w:cs="Times New Roman"/>
        </w:rPr>
        <w:t>.</w:t>
      </w:r>
      <w:r w:rsidR="00FA692E" w:rsidRPr="00141007">
        <w:rPr>
          <w:rFonts w:ascii="Book Antiqua" w:hAnsi="Book Antiqua" w:cs="Times New Roman"/>
        </w:rPr>
        <w:t xml:space="preserve"> </w:t>
      </w:r>
      <w:r w:rsidRPr="00141007">
        <w:rPr>
          <w:rFonts w:ascii="Book Antiqua" w:hAnsi="Book Antiqua" w:cs="Times New Roman"/>
        </w:rPr>
        <w:t>The differential diagnosis between a melanoma and a dysplastic Spitz nevus was still confusing, with the most common error being a</w:t>
      </w:r>
      <w:r w:rsidR="00070DCC" w:rsidRPr="00141007">
        <w:rPr>
          <w:rFonts w:ascii="Book Antiqua" w:hAnsi="Book Antiqua" w:cs="Times New Roman"/>
        </w:rPr>
        <w:t>n</w:t>
      </w:r>
      <w:r w:rsidR="00B82902" w:rsidRPr="00141007">
        <w:rPr>
          <w:rFonts w:ascii="Book Antiqua" w:hAnsi="Book Antiqua" w:cs="Times New Roman"/>
        </w:rPr>
        <w:t xml:space="preserve"> </w:t>
      </w:r>
      <w:r w:rsidR="00A11D96" w:rsidRPr="00141007">
        <w:rPr>
          <w:rFonts w:ascii="Book Antiqua" w:hAnsi="Book Antiqua" w:cs="Times New Roman"/>
        </w:rPr>
        <w:t>interpretation of</w:t>
      </w:r>
      <w:r w:rsidRPr="00141007">
        <w:rPr>
          <w:rFonts w:ascii="Book Antiqua" w:hAnsi="Book Antiqua" w:cs="Times New Roman"/>
        </w:rPr>
        <w:t xml:space="preserve"> a benign lesion when it was actually malignant</w:t>
      </w:r>
      <w:r w:rsidR="00A11D96" w:rsidRPr="00141007">
        <w:rPr>
          <w:rFonts w:ascii="Book Antiqua" w:hAnsi="Book Antiqua" w:cs="Times New Roman"/>
          <w:vertAlign w:val="superscript"/>
        </w:rPr>
        <w:t>[11]</w:t>
      </w:r>
      <w:r w:rsidRPr="00141007">
        <w:rPr>
          <w:rFonts w:ascii="Book Antiqua" w:hAnsi="Book Antiqua" w:cs="Times New Roman"/>
        </w:rPr>
        <w:t>. In addition pathologists are w</w:t>
      </w:r>
      <w:r w:rsidR="00F411D2" w:rsidRPr="00141007">
        <w:rPr>
          <w:rFonts w:ascii="Book Antiqua" w:hAnsi="Book Antiqua" w:cs="Times New Roman"/>
        </w:rPr>
        <w:t>ary</w:t>
      </w:r>
      <w:r w:rsidRPr="00141007">
        <w:rPr>
          <w:rFonts w:ascii="Book Antiqua" w:hAnsi="Book Antiqua" w:cs="Times New Roman"/>
        </w:rPr>
        <w:t xml:space="preserve"> of saddling a child with a malignant diagnosis if indeed the skin lesi</w:t>
      </w:r>
      <w:r w:rsidR="00FA692E" w:rsidRPr="00141007">
        <w:rPr>
          <w:rFonts w:ascii="Book Antiqua" w:hAnsi="Book Antiqua" w:cs="Times New Roman"/>
        </w:rPr>
        <w:t>on behaves in a benign fashion.</w:t>
      </w:r>
      <w:r w:rsidRPr="00141007">
        <w:rPr>
          <w:rFonts w:ascii="Book Antiqua" w:hAnsi="Book Antiqua" w:cs="Times New Roman"/>
        </w:rPr>
        <w:t xml:space="preserve"> Under</w:t>
      </w:r>
      <w:r w:rsidR="0000765B" w:rsidRPr="00141007">
        <w:rPr>
          <w:rFonts w:ascii="Book Antiqua" w:hAnsi="Book Antiqua" w:cs="Times New Roman"/>
        </w:rPr>
        <w:t>-</w:t>
      </w:r>
      <w:r w:rsidRPr="00141007">
        <w:rPr>
          <w:rFonts w:ascii="Book Antiqua" w:hAnsi="Book Antiqua" w:cs="Times New Roman"/>
        </w:rPr>
        <w:t>diagnosing or over</w:t>
      </w:r>
      <w:r w:rsidR="0000765B" w:rsidRPr="00141007">
        <w:rPr>
          <w:rFonts w:ascii="Book Antiqua" w:hAnsi="Book Antiqua" w:cs="Times New Roman"/>
        </w:rPr>
        <w:t>-</w:t>
      </w:r>
      <w:r w:rsidRPr="00141007">
        <w:rPr>
          <w:rFonts w:ascii="Book Antiqua" w:hAnsi="Book Antiqua" w:cs="Times New Roman"/>
        </w:rPr>
        <w:lastRenderedPageBreak/>
        <w:t>diagnosing controversial pigmented lesions in the pediatric population have repercussions either way.</w:t>
      </w:r>
      <w:r w:rsidR="00FA692E" w:rsidRPr="00141007">
        <w:rPr>
          <w:rFonts w:ascii="Book Antiqua" w:hAnsi="Book Antiqua" w:cs="Times New Roman"/>
        </w:rPr>
        <w:t xml:space="preserve"> </w:t>
      </w:r>
      <w:r w:rsidRPr="00141007">
        <w:rPr>
          <w:rFonts w:ascii="Book Antiqua" w:hAnsi="Book Antiqua" w:cs="Times New Roman"/>
        </w:rPr>
        <w:t>If under-diagnosed, the patient may not receive the standard definitive cancer treatment, such as a radical resection and a sentinel lymph node (SLN) biopsy.</w:t>
      </w:r>
      <w:r w:rsidR="00FA692E" w:rsidRPr="00141007">
        <w:rPr>
          <w:rFonts w:ascii="Book Antiqua" w:hAnsi="Book Antiqua" w:cs="Times New Roman"/>
        </w:rPr>
        <w:t xml:space="preserve"> </w:t>
      </w:r>
      <w:r w:rsidRPr="00141007">
        <w:rPr>
          <w:rFonts w:ascii="Book Antiqua" w:hAnsi="Book Antiqua" w:cs="Times New Roman"/>
        </w:rPr>
        <w:t>Although somewhat controversial</w:t>
      </w:r>
      <w:r w:rsidR="00B54C49" w:rsidRPr="00141007">
        <w:rPr>
          <w:rFonts w:ascii="Book Antiqua" w:hAnsi="Book Antiqua" w:cs="Times New Roman"/>
        </w:rPr>
        <w:t>,</w:t>
      </w:r>
      <w:r w:rsidRPr="00141007">
        <w:rPr>
          <w:rFonts w:ascii="Book Antiqua" w:hAnsi="Book Antiqua" w:cs="Times New Roman"/>
        </w:rPr>
        <w:t xml:space="preserve"> this primary treatment has been associated with a survival benefit in adults if indeed the SLN is found to contain metastatic disease.</w:t>
      </w:r>
      <w:r w:rsidR="00FA692E" w:rsidRPr="00141007">
        <w:rPr>
          <w:rFonts w:ascii="Book Antiqua" w:hAnsi="Book Antiqua" w:cs="Times New Roman"/>
        </w:rPr>
        <w:t xml:space="preserve"> </w:t>
      </w:r>
      <w:r w:rsidRPr="00141007">
        <w:rPr>
          <w:rFonts w:ascii="Book Antiqua" w:hAnsi="Book Antiqua" w:cs="Times New Roman"/>
        </w:rPr>
        <w:t>By under</w:t>
      </w:r>
      <w:r w:rsidR="0000765B" w:rsidRPr="00141007">
        <w:rPr>
          <w:rFonts w:ascii="Book Antiqua" w:hAnsi="Book Antiqua" w:cs="Times New Roman"/>
        </w:rPr>
        <w:t>-</w:t>
      </w:r>
      <w:r w:rsidRPr="00141007">
        <w:rPr>
          <w:rFonts w:ascii="Book Antiqua" w:hAnsi="Book Antiqua" w:cs="Times New Roman"/>
        </w:rPr>
        <w:t xml:space="preserve">treating children with MM, life-saving treatment may be </w:t>
      </w:r>
      <w:proofErr w:type="gramStart"/>
      <w:r w:rsidRPr="00141007">
        <w:rPr>
          <w:rFonts w:ascii="Book Antiqua" w:hAnsi="Book Antiqua" w:cs="Times New Roman"/>
        </w:rPr>
        <w:t>denied</w:t>
      </w:r>
      <w:r w:rsidR="00A11D96" w:rsidRPr="00141007">
        <w:rPr>
          <w:rFonts w:ascii="Book Antiqua" w:hAnsi="Book Antiqua" w:cs="Times New Roman"/>
          <w:vertAlign w:val="superscript"/>
        </w:rPr>
        <w:t>[</w:t>
      </w:r>
      <w:proofErr w:type="gramEnd"/>
      <w:r w:rsidR="00FA692E" w:rsidRPr="00141007">
        <w:rPr>
          <w:rFonts w:ascii="Book Antiqua" w:hAnsi="Book Antiqua" w:cs="Times New Roman"/>
          <w:vertAlign w:val="superscript"/>
        </w:rPr>
        <w:t>4,</w:t>
      </w:r>
      <w:r w:rsidR="00CA745F" w:rsidRPr="00141007">
        <w:rPr>
          <w:rFonts w:ascii="Book Antiqua" w:hAnsi="Book Antiqua" w:cs="Times New Roman"/>
          <w:vertAlign w:val="superscript"/>
        </w:rPr>
        <w:t>12-15</w:t>
      </w:r>
      <w:r w:rsidR="00A11D96" w:rsidRPr="00141007">
        <w:rPr>
          <w:rFonts w:ascii="Book Antiqua" w:hAnsi="Book Antiqua" w:cs="Times New Roman"/>
          <w:vertAlign w:val="superscript"/>
        </w:rPr>
        <w:t>]</w:t>
      </w:r>
      <w:r w:rsidR="001A63F4" w:rsidRPr="00141007">
        <w:rPr>
          <w:rFonts w:ascii="Book Antiqua" w:hAnsi="Book Antiqua" w:cs="Times New Roman"/>
        </w:rPr>
        <w:t>.</w:t>
      </w:r>
      <w:r w:rsidR="00FA692E" w:rsidRPr="00141007">
        <w:rPr>
          <w:rFonts w:ascii="Book Antiqua" w:hAnsi="Book Antiqua" w:cs="Times New Roman"/>
        </w:rPr>
        <w:t xml:space="preserve"> </w:t>
      </w:r>
      <w:r w:rsidRPr="00141007">
        <w:rPr>
          <w:rFonts w:ascii="Book Antiqua" w:hAnsi="Book Antiqua" w:cs="Times New Roman"/>
        </w:rPr>
        <w:t>If over-diagnosed, the patient may have procedures that are not necessary</w:t>
      </w:r>
      <w:r w:rsidR="00C12A72" w:rsidRPr="00141007">
        <w:rPr>
          <w:rFonts w:ascii="Book Antiqua" w:hAnsi="Book Antiqua" w:cs="Times New Roman"/>
        </w:rPr>
        <w:t>,</w:t>
      </w:r>
      <w:r w:rsidRPr="00141007">
        <w:rPr>
          <w:rFonts w:ascii="Book Antiqua" w:hAnsi="Book Antiqua" w:cs="Times New Roman"/>
        </w:rPr>
        <w:t xml:space="preserve"> resulting in increased morbidity</w:t>
      </w:r>
      <w:r w:rsidR="0000765B" w:rsidRPr="00141007">
        <w:rPr>
          <w:rFonts w:ascii="Book Antiqua" w:hAnsi="Book Antiqua" w:cs="Times New Roman"/>
        </w:rPr>
        <w:t>.</w:t>
      </w:r>
      <w:r w:rsidR="00FA692E" w:rsidRPr="00141007">
        <w:rPr>
          <w:rFonts w:ascii="Book Antiqua" w:hAnsi="Book Antiqua" w:cs="Times New Roman"/>
        </w:rPr>
        <w:t xml:space="preserve"> </w:t>
      </w:r>
      <w:r w:rsidR="0000765B" w:rsidRPr="00141007">
        <w:rPr>
          <w:rFonts w:ascii="Book Antiqua" w:hAnsi="Book Antiqua" w:cs="Times New Roman"/>
        </w:rPr>
        <w:t>In addition</w:t>
      </w:r>
      <w:r w:rsidRPr="00141007">
        <w:rPr>
          <w:rFonts w:ascii="Book Antiqua" w:hAnsi="Book Antiqua" w:cs="Times New Roman"/>
        </w:rPr>
        <w:t xml:space="preserve"> the children are then labeled with a cancer diagnosis for the remainder of their lives.</w:t>
      </w:r>
      <w:r w:rsidR="00FA692E" w:rsidRPr="00141007">
        <w:rPr>
          <w:rFonts w:ascii="Book Antiqua" w:hAnsi="Book Antiqua" w:cs="Times New Roman"/>
        </w:rPr>
        <w:t xml:space="preserve"> </w:t>
      </w:r>
      <w:r w:rsidRPr="00141007">
        <w:rPr>
          <w:rFonts w:ascii="Book Antiqua" w:hAnsi="Book Antiqua" w:cs="Times New Roman"/>
        </w:rPr>
        <w:t xml:space="preserve">Patients mistakenly diagnosed with melanoma may exhibit fear of relapse and may not be able to obtain life or health </w:t>
      </w:r>
      <w:proofErr w:type="gramStart"/>
      <w:r w:rsidRPr="00141007">
        <w:rPr>
          <w:rFonts w:ascii="Book Antiqua" w:hAnsi="Book Antiqua" w:cs="Times New Roman"/>
        </w:rPr>
        <w:t>insurance</w:t>
      </w:r>
      <w:r w:rsidR="00A11D96" w:rsidRPr="00141007">
        <w:rPr>
          <w:rFonts w:ascii="Book Antiqua" w:hAnsi="Book Antiqua" w:cs="Times New Roman"/>
          <w:vertAlign w:val="superscript"/>
        </w:rPr>
        <w:t>[</w:t>
      </w:r>
      <w:proofErr w:type="gramEnd"/>
      <w:r w:rsidR="00A11D96" w:rsidRPr="00141007">
        <w:rPr>
          <w:rFonts w:ascii="Book Antiqua" w:hAnsi="Book Antiqua" w:cs="Times New Roman"/>
          <w:vertAlign w:val="superscript"/>
        </w:rPr>
        <w:t>14]</w:t>
      </w:r>
      <w:r w:rsidRPr="00141007">
        <w:rPr>
          <w:rFonts w:ascii="Book Antiqua" w:hAnsi="Book Antiqua" w:cs="Times New Roman"/>
        </w:rPr>
        <w:t>.</w:t>
      </w:r>
    </w:p>
    <w:p w14:paraId="52572637" w14:textId="547F2336" w:rsidR="008F7E97" w:rsidRPr="00141007" w:rsidRDefault="008F7E97" w:rsidP="00FA692E">
      <w:pPr>
        <w:spacing w:line="360" w:lineRule="auto"/>
        <w:ind w:firstLineChars="100" w:firstLine="240"/>
        <w:jc w:val="both"/>
        <w:rPr>
          <w:rFonts w:ascii="Book Antiqua" w:hAnsi="Book Antiqua" w:cs="Times New Roman"/>
        </w:rPr>
      </w:pPr>
      <w:r w:rsidRPr="00141007">
        <w:rPr>
          <w:rFonts w:ascii="Book Antiqua" w:hAnsi="Book Antiqua" w:cs="Times New Roman"/>
        </w:rPr>
        <w:t xml:space="preserve">The misdiagnosis of melanoma is the second most common reason for cancer malpractice claims in the United States, second only to mistakes in breast cancer </w:t>
      </w:r>
      <w:proofErr w:type="gramStart"/>
      <w:r w:rsidRPr="00141007">
        <w:rPr>
          <w:rFonts w:ascii="Book Antiqua" w:hAnsi="Book Antiqua" w:cs="Times New Roman"/>
        </w:rPr>
        <w:t>diagnosis</w:t>
      </w:r>
      <w:r w:rsidR="00A11D96" w:rsidRPr="00141007">
        <w:rPr>
          <w:rFonts w:ascii="Book Antiqua" w:hAnsi="Book Antiqua" w:cs="Times New Roman"/>
          <w:vertAlign w:val="superscript"/>
        </w:rPr>
        <w:t>[</w:t>
      </w:r>
      <w:proofErr w:type="gramEnd"/>
      <w:r w:rsidR="00A11D96" w:rsidRPr="00141007">
        <w:rPr>
          <w:rFonts w:ascii="Book Antiqua" w:hAnsi="Book Antiqua" w:cs="Times New Roman"/>
          <w:vertAlign w:val="superscript"/>
        </w:rPr>
        <w:t>16]</w:t>
      </w:r>
      <w:r w:rsidR="00FA692E" w:rsidRPr="00141007">
        <w:rPr>
          <w:rFonts w:ascii="Book Antiqua" w:hAnsi="Book Antiqua" w:cs="Times New Roman"/>
        </w:rPr>
        <w:t>.</w:t>
      </w:r>
      <w:r w:rsidR="00F411D2" w:rsidRPr="00141007">
        <w:rPr>
          <w:rFonts w:ascii="Book Antiqua" w:hAnsi="Book Antiqua" w:cs="Times New Roman"/>
        </w:rPr>
        <w:t xml:space="preserve"> </w:t>
      </w:r>
      <w:r w:rsidRPr="00141007">
        <w:rPr>
          <w:rFonts w:ascii="Book Antiqua" w:hAnsi="Book Antiqua" w:cs="Times New Roman"/>
        </w:rPr>
        <w:t>All these claims are involved in the under</w:t>
      </w:r>
      <w:r w:rsidR="0000765B" w:rsidRPr="00141007">
        <w:rPr>
          <w:rFonts w:ascii="Book Antiqua" w:hAnsi="Book Antiqua" w:cs="Times New Roman"/>
        </w:rPr>
        <w:t>-</w:t>
      </w:r>
      <w:r w:rsidRPr="00141007">
        <w:rPr>
          <w:rFonts w:ascii="Book Antiqua" w:hAnsi="Book Antiqua" w:cs="Times New Roman"/>
        </w:rPr>
        <w:t>diagnosis of melanoma and physicians have always been willing to practice defensive medicine</w:t>
      </w:r>
      <w:r w:rsidR="00C12A72" w:rsidRPr="00141007">
        <w:rPr>
          <w:rFonts w:ascii="Book Antiqua" w:hAnsi="Book Antiqua" w:cs="Times New Roman"/>
        </w:rPr>
        <w:t>,</w:t>
      </w:r>
      <w:r w:rsidRPr="00141007">
        <w:rPr>
          <w:rFonts w:ascii="Book Antiqua" w:hAnsi="Book Antiqua" w:cs="Times New Roman"/>
        </w:rPr>
        <w:t xml:space="preserve"> despite increasing the costs of care</w:t>
      </w:r>
      <w:r w:rsidR="00C12A72" w:rsidRPr="00141007">
        <w:rPr>
          <w:rFonts w:ascii="Book Antiqua" w:hAnsi="Book Antiqua" w:cs="Times New Roman"/>
        </w:rPr>
        <w:t>,</w:t>
      </w:r>
      <w:r w:rsidRPr="00141007">
        <w:rPr>
          <w:rFonts w:ascii="Book Antiqua" w:hAnsi="Book Antiqua" w:cs="Times New Roman"/>
        </w:rPr>
        <w:t xml:space="preserve"> to guard against under</w:t>
      </w:r>
      <w:r w:rsidR="0000765B" w:rsidRPr="00141007">
        <w:rPr>
          <w:rFonts w:ascii="Book Antiqua" w:hAnsi="Book Antiqua" w:cs="Times New Roman"/>
        </w:rPr>
        <w:t>-</w:t>
      </w:r>
      <w:r w:rsidRPr="00141007">
        <w:rPr>
          <w:rFonts w:ascii="Book Antiqua" w:hAnsi="Book Antiqua" w:cs="Times New Roman"/>
        </w:rPr>
        <w:t>diagnosis and</w:t>
      </w:r>
      <w:r w:rsidR="00070DCC" w:rsidRPr="00141007">
        <w:rPr>
          <w:rFonts w:ascii="Book Antiqua" w:hAnsi="Book Antiqua" w:cs="Times New Roman"/>
        </w:rPr>
        <w:t xml:space="preserve"> less than standard</w:t>
      </w:r>
      <w:r w:rsidRPr="00141007">
        <w:rPr>
          <w:rFonts w:ascii="Book Antiqua" w:hAnsi="Book Antiqua" w:cs="Times New Roman"/>
        </w:rPr>
        <w:t xml:space="preserve"> treatment</w:t>
      </w:r>
      <w:r w:rsidR="00070DCC" w:rsidRPr="00141007">
        <w:rPr>
          <w:rFonts w:ascii="Book Antiqua" w:hAnsi="Book Antiqua" w:cs="Times New Roman"/>
        </w:rPr>
        <w:t>.</w:t>
      </w:r>
    </w:p>
    <w:p w14:paraId="69252D32" w14:textId="198D838F" w:rsidR="008F7E97" w:rsidRPr="00141007" w:rsidRDefault="008F7E97" w:rsidP="00FA692E">
      <w:pPr>
        <w:spacing w:line="360" w:lineRule="auto"/>
        <w:ind w:firstLineChars="100" w:firstLine="240"/>
        <w:jc w:val="both"/>
        <w:rPr>
          <w:rFonts w:ascii="Book Antiqua" w:hAnsi="Book Antiqua" w:cs="Times New Roman"/>
        </w:rPr>
      </w:pPr>
      <w:r w:rsidRPr="00141007">
        <w:rPr>
          <w:rFonts w:ascii="Book Antiqua" w:hAnsi="Book Antiqua" w:cs="Times New Roman"/>
        </w:rPr>
        <w:t>In this report we describe three patients with controversial pigmented lesions in the pediatric population.</w:t>
      </w:r>
      <w:r w:rsidR="00FA692E" w:rsidRPr="00141007">
        <w:rPr>
          <w:rFonts w:ascii="Book Antiqua" w:hAnsi="Book Antiqua" w:cs="Times New Roman"/>
        </w:rPr>
        <w:t xml:space="preserve"> </w:t>
      </w:r>
      <w:r w:rsidRPr="00141007">
        <w:rPr>
          <w:rFonts w:ascii="Book Antiqua" w:hAnsi="Book Antiqua" w:cs="Times New Roman"/>
        </w:rPr>
        <w:t>The reports have complete pathology that helps to define the difficulty of the diagnosis</w:t>
      </w:r>
      <w:r w:rsidR="00C12A72" w:rsidRPr="00141007">
        <w:rPr>
          <w:rFonts w:ascii="Book Antiqua" w:hAnsi="Book Antiqua" w:cs="Times New Roman"/>
        </w:rPr>
        <w:t>, and t</w:t>
      </w:r>
      <w:r w:rsidRPr="00141007">
        <w:rPr>
          <w:rFonts w:ascii="Book Antiqua" w:hAnsi="Book Antiqua" w:cs="Times New Roman"/>
        </w:rPr>
        <w:t>he full spectrum of issues that arise in dealing with atypical pigmented skin lesions in this population is illustrated.</w:t>
      </w:r>
      <w:r w:rsidR="00FA692E" w:rsidRPr="00141007">
        <w:rPr>
          <w:rFonts w:ascii="Book Antiqua" w:hAnsi="Book Antiqua" w:cs="Times New Roman"/>
        </w:rPr>
        <w:t xml:space="preserve"> </w:t>
      </w:r>
      <w:r w:rsidRPr="00141007">
        <w:rPr>
          <w:rFonts w:ascii="Book Antiqua" w:hAnsi="Book Antiqua" w:cs="Times New Roman"/>
        </w:rPr>
        <w:t xml:space="preserve">A case is made for lymphatic mapping and SLN biopsy in this setting since the procedure </w:t>
      </w:r>
      <w:r w:rsidR="00C12A72" w:rsidRPr="00141007">
        <w:rPr>
          <w:rFonts w:ascii="Book Antiqua" w:hAnsi="Book Antiqua" w:cs="Times New Roman"/>
        </w:rPr>
        <w:t>exhibits</w:t>
      </w:r>
      <w:r w:rsidRPr="00141007">
        <w:rPr>
          <w:rFonts w:ascii="Book Antiqua" w:hAnsi="Book Antiqua" w:cs="Times New Roman"/>
        </w:rPr>
        <w:t xml:space="preserve"> low morbidity and finding metastatic cells in the SLN can help with the primary diagnosis</w:t>
      </w:r>
      <w:r w:rsidR="00F54C1C" w:rsidRPr="00141007">
        <w:rPr>
          <w:rFonts w:ascii="Book Antiqua" w:hAnsi="Book Antiqua" w:cs="Times New Roman"/>
        </w:rPr>
        <w:t>.</w:t>
      </w:r>
      <w:r w:rsidR="00FA692E" w:rsidRPr="00141007">
        <w:rPr>
          <w:rFonts w:ascii="Book Antiqua" w:hAnsi="Book Antiqua" w:cs="Times New Roman"/>
        </w:rPr>
        <w:t xml:space="preserve"> </w:t>
      </w:r>
      <w:r w:rsidR="00F54C1C" w:rsidRPr="00141007">
        <w:rPr>
          <w:rFonts w:ascii="Book Antiqua" w:hAnsi="Book Antiqua" w:cs="Times New Roman"/>
        </w:rPr>
        <w:t>Finally a</w:t>
      </w:r>
      <w:r w:rsidR="00FA692E" w:rsidRPr="00141007">
        <w:rPr>
          <w:rFonts w:ascii="Book Antiqua" w:hAnsi="Book Antiqua" w:cs="Times New Roman"/>
        </w:rPr>
        <w:t xml:space="preserve"> </w:t>
      </w:r>
      <w:r w:rsidR="00074F3E" w:rsidRPr="00141007">
        <w:rPr>
          <w:rFonts w:ascii="Book Antiqua" w:eastAsia="宋体" w:hAnsi="Book Antiqua" w:cs="Times New Roman"/>
          <w:lang w:eastAsia="zh-CN"/>
        </w:rPr>
        <w:t>“</w:t>
      </w:r>
      <w:r w:rsidRPr="00141007">
        <w:rPr>
          <w:rFonts w:ascii="Book Antiqua" w:hAnsi="Book Antiqua" w:cs="Times New Roman"/>
        </w:rPr>
        <w:t>standard of care</w:t>
      </w:r>
      <w:r w:rsidR="00074F3E" w:rsidRPr="00141007">
        <w:rPr>
          <w:rFonts w:ascii="Book Antiqua" w:eastAsia="宋体" w:hAnsi="Book Antiqua" w:cs="Times New Roman"/>
          <w:lang w:eastAsia="zh-CN"/>
        </w:rPr>
        <w:t>”</w:t>
      </w:r>
      <w:r w:rsidRPr="00141007">
        <w:rPr>
          <w:rFonts w:ascii="Book Antiqua" w:hAnsi="Book Antiqua" w:cs="Times New Roman"/>
        </w:rPr>
        <w:t xml:space="preserve"> treatment </w:t>
      </w:r>
      <w:r w:rsidR="00F54C1C" w:rsidRPr="00141007">
        <w:rPr>
          <w:rFonts w:ascii="Book Antiqua" w:hAnsi="Book Antiqua" w:cs="Times New Roman"/>
        </w:rPr>
        <w:t xml:space="preserve">is given for </w:t>
      </w:r>
      <w:r w:rsidR="00A11D96" w:rsidRPr="00141007">
        <w:rPr>
          <w:rFonts w:ascii="Book Antiqua" w:hAnsi="Book Antiqua" w:cs="Times New Roman"/>
        </w:rPr>
        <w:t>the metastatic</w:t>
      </w:r>
      <w:r w:rsidRPr="00141007">
        <w:rPr>
          <w:rFonts w:ascii="Book Antiqua" w:hAnsi="Book Antiqua" w:cs="Times New Roman"/>
        </w:rPr>
        <w:t xml:space="preserve"> disease. </w:t>
      </w:r>
    </w:p>
    <w:p w14:paraId="5243B63F" w14:textId="77777777" w:rsidR="008F7E97" w:rsidRPr="00141007" w:rsidRDefault="008F7E97" w:rsidP="004B54E2">
      <w:pPr>
        <w:spacing w:line="360" w:lineRule="auto"/>
        <w:jc w:val="both"/>
        <w:rPr>
          <w:rFonts w:ascii="Book Antiqua" w:hAnsi="Book Antiqua" w:cs="Times New Roman"/>
          <w:vertAlign w:val="superscript"/>
        </w:rPr>
      </w:pPr>
    </w:p>
    <w:p w14:paraId="0AB37BFC" w14:textId="77777777" w:rsidR="008F7E97" w:rsidRPr="00141007" w:rsidRDefault="008F7E97" w:rsidP="004B54E2">
      <w:pPr>
        <w:spacing w:line="360" w:lineRule="auto"/>
        <w:jc w:val="both"/>
        <w:rPr>
          <w:rFonts w:ascii="Book Antiqua" w:hAnsi="Book Antiqua" w:cs="Times New Roman"/>
        </w:rPr>
      </w:pPr>
      <w:r w:rsidRPr="00141007">
        <w:rPr>
          <w:rFonts w:ascii="Book Antiqua" w:hAnsi="Book Antiqua" w:cs="Times New Roman"/>
        </w:rPr>
        <w:br w:type="page"/>
      </w:r>
    </w:p>
    <w:p w14:paraId="1A5A4696" w14:textId="1452B479" w:rsidR="003E0E0E" w:rsidRPr="00141007" w:rsidRDefault="003E0E0E" w:rsidP="004B54E2">
      <w:pPr>
        <w:spacing w:line="360" w:lineRule="auto"/>
        <w:jc w:val="both"/>
        <w:rPr>
          <w:rFonts w:ascii="Book Antiqua" w:hAnsi="Book Antiqua" w:cs="Times New Roman"/>
          <w:b/>
        </w:rPr>
      </w:pPr>
      <w:r w:rsidRPr="00141007">
        <w:rPr>
          <w:rFonts w:ascii="Book Antiqua" w:hAnsi="Book Antiqua" w:cs="Times New Roman"/>
          <w:b/>
        </w:rPr>
        <w:lastRenderedPageBreak/>
        <w:t>CASE REPORT</w:t>
      </w:r>
    </w:p>
    <w:p w14:paraId="22A83802" w14:textId="352A001B" w:rsidR="008F7E97" w:rsidRPr="00141007" w:rsidRDefault="008F7E97" w:rsidP="004B54E2">
      <w:pPr>
        <w:spacing w:line="360" w:lineRule="auto"/>
        <w:jc w:val="both"/>
        <w:rPr>
          <w:rFonts w:ascii="Book Antiqua" w:eastAsia="宋体" w:hAnsi="Book Antiqua" w:cs="Times New Roman"/>
          <w:b/>
          <w:i/>
          <w:lang w:eastAsia="zh-CN"/>
        </w:rPr>
      </w:pPr>
      <w:r w:rsidRPr="00141007">
        <w:rPr>
          <w:rFonts w:ascii="Book Antiqua" w:hAnsi="Book Antiqua" w:cs="Times New Roman"/>
          <w:b/>
          <w:i/>
        </w:rPr>
        <w:t>Ca</w:t>
      </w:r>
      <w:r w:rsidR="00FA692E" w:rsidRPr="00141007">
        <w:rPr>
          <w:rFonts w:ascii="Book Antiqua" w:hAnsi="Book Antiqua" w:cs="Times New Roman"/>
          <w:b/>
          <w:i/>
        </w:rPr>
        <w:t>se 1</w:t>
      </w:r>
    </w:p>
    <w:p w14:paraId="0E6A1B59" w14:textId="4ABF5875" w:rsidR="008F7E97" w:rsidRPr="00141007" w:rsidRDefault="008F7E97" w:rsidP="004B54E2">
      <w:pPr>
        <w:spacing w:line="360" w:lineRule="auto"/>
        <w:jc w:val="both"/>
        <w:rPr>
          <w:rFonts w:ascii="Book Antiqua" w:hAnsi="Book Antiqua" w:cs="Times New Roman"/>
        </w:rPr>
      </w:pPr>
      <w:r w:rsidRPr="00141007">
        <w:rPr>
          <w:rFonts w:ascii="Book Antiqua" w:hAnsi="Book Antiqua" w:cs="Times New Roman"/>
        </w:rPr>
        <w:t>A previously healthy 2-year-old girl presented to outside physicians with an irregular mole on her right calf.</w:t>
      </w:r>
      <w:r w:rsidR="00FA692E" w:rsidRPr="00141007">
        <w:rPr>
          <w:rFonts w:ascii="Book Antiqua" w:hAnsi="Book Antiqua" w:cs="Times New Roman"/>
        </w:rPr>
        <w:t xml:space="preserve"> </w:t>
      </w:r>
      <w:r w:rsidRPr="00141007">
        <w:rPr>
          <w:rFonts w:ascii="Book Antiqua" w:hAnsi="Book Antiqua" w:cs="Times New Roman"/>
        </w:rPr>
        <w:t xml:space="preserve">A biopsy was performed and pathology showed an atypical nevus (Spitz nevus) </w:t>
      </w:r>
      <w:r w:rsidRPr="00CE61B8">
        <w:rPr>
          <w:rFonts w:ascii="Book Antiqua" w:hAnsi="Book Antiqua" w:cs="Times New Roman"/>
          <w:i/>
        </w:rPr>
        <w:t>vs</w:t>
      </w:r>
      <w:r w:rsidRPr="00141007">
        <w:rPr>
          <w:rFonts w:ascii="Book Antiqua" w:hAnsi="Book Antiqua" w:cs="Times New Roman"/>
        </w:rPr>
        <w:t xml:space="preserve"> melanoma.</w:t>
      </w:r>
      <w:r w:rsidR="00FA692E" w:rsidRPr="00141007">
        <w:rPr>
          <w:rFonts w:ascii="Book Antiqua" w:hAnsi="Book Antiqua" w:cs="Times New Roman"/>
        </w:rPr>
        <w:t xml:space="preserve"> </w:t>
      </w:r>
      <w:r w:rsidRPr="00141007">
        <w:rPr>
          <w:rFonts w:ascii="Book Antiqua" w:hAnsi="Book Antiqua" w:cs="Times New Roman"/>
        </w:rPr>
        <w:t>The patient underwent a radical resection of the primary melanoma and SLN biopsy.</w:t>
      </w:r>
      <w:r w:rsidR="00FA692E" w:rsidRPr="00141007">
        <w:rPr>
          <w:rFonts w:ascii="Book Antiqua" w:hAnsi="Book Antiqua" w:cs="Times New Roman"/>
        </w:rPr>
        <w:t xml:space="preserve"> </w:t>
      </w:r>
      <w:r w:rsidRPr="00141007">
        <w:rPr>
          <w:rFonts w:ascii="Book Antiqua" w:hAnsi="Book Antiqua" w:cs="Times New Roman"/>
        </w:rPr>
        <w:t>Pathology showed a 4.1 mm melanoma with clear margins at the primary site.</w:t>
      </w:r>
      <w:r w:rsidR="00FA692E" w:rsidRPr="00141007">
        <w:rPr>
          <w:rFonts w:ascii="Book Antiqua" w:hAnsi="Book Antiqua" w:cs="Times New Roman"/>
        </w:rPr>
        <w:t xml:space="preserve"> </w:t>
      </w:r>
      <w:r w:rsidRPr="00141007">
        <w:rPr>
          <w:rFonts w:ascii="Book Antiqua" w:hAnsi="Book Antiqua" w:cs="Times New Roman"/>
        </w:rPr>
        <w:t>However 2/3 right groin SLNs were positive for metastatic melanoma.</w:t>
      </w:r>
      <w:r w:rsidR="00FA692E" w:rsidRPr="00141007">
        <w:rPr>
          <w:rFonts w:ascii="Book Antiqua" w:hAnsi="Book Antiqua" w:cs="Times New Roman"/>
        </w:rPr>
        <w:t xml:space="preserve"> </w:t>
      </w:r>
      <w:r w:rsidRPr="00141007">
        <w:rPr>
          <w:rFonts w:ascii="Book Antiqua" w:hAnsi="Book Antiqua" w:cs="Times New Roman"/>
        </w:rPr>
        <w:t>The patient underwent a complete lymph node dissection (CLND) of her right groin and all further nodes were negative.</w:t>
      </w:r>
      <w:r w:rsidR="00FA692E" w:rsidRPr="00141007">
        <w:rPr>
          <w:rFonts w:ascii="Book Antiqua" w:hAnsi="Book Antiqua" w:cs="Times New Roman"/>
        </w:rPr>
        <w:t xml:space="preserve"> </w:t>
      </w:r>
      <w:r w:rsidRPr="00141007">
        <w:rPr>
          <w:rFonts w:ascii="Book Antiqua" w:hAnsi="Book Antiqua" w:cs="Times New Roman"/>
        </w:rPr>
        <w:t>The patient was referred to St. Jude</w:t>
      </w:r>
      <w:r w:rsidR="005F5468" w:rsidRPr="00141007">
        <w:rPr>
          <w:rFonts w:ascii="Book Antiqua" w:eastAsia="宋体" w:hAnsi="Book Antiqua" w:cs="Times New Roman"/>
          <w:lang w:eastAsia="zh-CN"/>
        </w:rPr>
        <w:t>’</w:t>
      </w:r>
      <w:r w:rsidRPr="00141007">
        <w:rPr>
          <w:rFonts w:ascii="Book Antiqua" w:hAnsi="Book Antiqua" w:cs="Times New Roman"/>
        </w:rPr>
        <w:t>s Children Hospital where she received 1 year of adjuvant Interferon therapy.</w:t>
      </w:r>
    </w:p>
    <w:p w14:paraId="1D71AC28" w14:textId="77777777" w:rsidR="008F7E97" w:rsidRPr="00141007" w:rsidRDefault="008F7E97" w:rsidP="004B54E2">
      <w:pPr>
        <w:spacing w:line="360" w:lineRule="auto"/>
        <w:jc w:val="both"/>
        <w:rPr>
          <w:rFonts w:ascii="Book Antiqua" w:eastAsia="宋体" w:hAnsi="Book Antiqua" w:cs="Times New Roman"/>
          <w:lang w:eastAsia="zh-CN"/>
        </w:rPr>
      </w:pPr>
    </w:p>
    <w:p w14:paraId="19B5C3E7" w14:textId="7D4F94D6" w:rsidR="008F7E97" w:rsidRPr="00141007" w:rsidRDefault="008F7E97" w:rsidP="004B54E2">
      <w:pPr>
        <w:spacing w:line="360" w:lineRule="auto"/>
        <w:jc w:val="both"/>
        <w:rPr>
          <w:rFonts w:ascii="Book Antiqua" w:eastAsia="宋体" w:hAnsi="Book Antiqua" w:cs="Times New Roman"/>
          <w:b/>
          <w:i/>
          <w:lang w:eastAsia="zh-CN"/>
        </w:rPr>
      </w:pPr>
      <w:r w:rsidRPr="00141007">
        <w:rPr>
          <w:rFonts w:ascii="Book Antiqua" w:hAnsi="Book Antiqua" w:cs="Times New Roman"/>
          <w:b/>
          <w:i/>
        </w:rPr>
        <w:t>Case 2</w:t>
      </w:r>
    </w:p>
    <w:p w14:paraId="6D294371" w14:textId="436F2B23" w:rsidR="008F7E97" w:rsidRPr="00141007" w:rsidRDefault="008F7E97" w:rsidP="004B54E2">
      <w:pPr>
        <w:spacing w:line="360" w:lineRule="auto"/>
        <w:jc w:val="both"/>
        <w:rPr>
          <w:rFonts w:ascii="Book Antiqua" w:hAnsi="Book Antiqua" w:cs="Times New Roman"/>
        </w:rPr>
      </w:pPr>
      <w:r w:rsidRPr="00141007">
        <w:rPr>
          <w:rFonts w:ascii="Book Antiqua" w:hAnsi="Book Antiqua" w:cs="Times New Roman"/>
        </w:rPr>
        <w:t>This case involves an otherwise healthy 4</w:t>
      </w:r>
      <w:r w:rsidR="005F5468" w:rsidRPr="00141007">
        <w:rPr>
          <w:rFonts w:ascii="Book Antiqua" w:eastAsia="宋体" w:hAnsi="Book Antiqua" w:cs="Times New Roman" w:hint="eastAsia"/>
          <w:lang w:eastAsia="zh-CN"/>
        </w:rPr>
        <w:t>-</w:t>
      </w:r>
      <w:r w:rsidRPr="00141007">
        <w:rPr>
          <w:rFonts w:ascii="Book Antiqua" w:hAnsi="Book Antiqua" w:cs="Times New Roman"/>
        </w:rPr>
        <w:t>year-old white male who presented with a solid mass in his pinna of the right ear that appeared mostly subcutaneous.</w:t>
      </w:r>
      <w:r w:rsidR="00FA692E" w:rsidRPr="00141007">
        <w:rPr>
          <w:rFonts w:ascii="Book Antiqua" w:hAnsi="Book Antiqua" w:cs="Times New Roman"/>
        </w:rPr>
        <w:t xml:space="preserve"> </w:t>
      </w:r>
      <w:r w:rsidRPr="00141007">
        <w:rPr>
          <w:rFonts w:ascii="Book Antiqua" w:hAnsi="Book Antiqua" w:cs="Times New Roman"/>
        </w:rPr>
        <w:t>It had increased in size and became painful and irritating to the patient.</w:t>
      </w:r>
      <w:r w:rsidR="00FA692E" w:rsidRPr="00141007">
        <w:rPr>
          <w:rFonts w:ascii="Book Antiqua" w:hAnsi="Book Antiqua" w:cs="Times New Roman"/>
        </w:rPr>
        <w:t xml:space="preserve"> </w:t>
      </w:r>
    </w:p>
    <w:p w14:paraId="630D2DAD" w14:textId="10C7913A" w:rsidR="008F7E97" w:rsidRPr="00141007" w:rsidRDefault="008F7E97" w:rsidP="005F5468">
      <w:pPr>
        <w:spacing w:line="360" w:lineRule="auto"/>
        <w:ind w:firstLineChars="100" w:firstLine="240"/>
        <w:jc w:val="both"/>
        <w:rPr>
          <w:rFonts w:ascii="Book Antiqua" w:hAnsi="Book Antiqua" w:cs="Times New Roman"/>
        </w:rPr>
      </w:pPr>
      <w:r w:rsidRPr="00141007">
        <w:rPr>
          <w:rFonts w:ascii="Book Antiqua" w:hAnsi="Book Antiqua" w:cs="Times New Roman"/>
        </w:rPr>
        <w:t>The patient underwent an excisional biopsy of the mass and pathology revealed features of an intradermal Spitz nevus, with low mitotic rate, nuclear atypia and incomplete maturation of melanocytes at the base of the lesion. Local pathology showed an atypical nevus with the proliferation of large melanocytes.</w:t>
      </w:r>
      <w:r w:rsidR="00FA692E" w:rsidRPr="00141007">
        <w:rPr>
          <w:rFonts w:ascii="Book Antiqua" w:hAnsi="Book Antiqua" w:cs="Times New Roman"/>
        </w:rPr>
        <w:t xml:space="preserve"> </w:t>
      </w:r>
      <w:r w:rsidRPr="00141007">
        <w:rPr>
          <w:rFonts w:ascii="Book Antiqua" w:hAnsi="Book Antiqua" w:cs="Times New Roman"/>
        </w:rPr>
        <w:t xml:space="preserve">The lesion was positive for </w:t>
      </w:r>
      <w:proofErr w:type="spellStart"/>
      <w:r w:rsidRPr="00141007">
        <w:rPr>
          <w:rFonts w:ascii="Book Antiqua" w:hAnsi="Book Antiqua" w:cs="Times New Roman"/>
        </w:rPr>
        <w:t>Melan</w:t>
      </w:r>
      <w:proofErr w:type="spellEnd"/>
      <w:r w:rsidRPr="00141007">
        <w:rPr>
          <w:rFonts w:ascii="Book Antiqua" w:hAnsi="Book Antiqua" w:cs="Times New Roman"/>
        </w:rPr>
        <w:t xml:space="preserve">-A and S-100 and negative for cytokeratin AE1/AE3, </w:t>
      </w:r>
      <w:proofErr w:type="spellStart"/>
      <w:r w:rsidRPr="00141007">
        <w:rPr>
          <w:rFonts w:ascii="Book Antiqua" w:hAnsi="Book Antiqua" w:cs="Times New Roman"/>
        </w:rPr>
        <w:t>desmin</w:t>
      </w:r>
      <w:proofErr w:type="spellEnd"/>
      <w:r w:rsidRPr="00141007">
        <w:rPr>
          <w:rFonts w:ascii="Book Antiqua" w:hAnsi="Book Antiqua" w:cs="Times New Roman"/>
        </w:rPr>
        <w:t>, ESA, GFAP, muscle specific actin and Ki-67.</w:t>
      </w:r>
      <w:r w:rsidR="00FA692E" w:rsidRPr="00141007">
        <w:rPr>
          <w:rFonts w:ascii="Book Antiqua" w:hAnsi="Book Antiqua" w:cs="Times New Roman"/>
        </w:rPr>
        <w:t xml:space="preserve"> </w:t>
      </w:r>
      <w:r w:rsidRPr="00141007">
        <w:rPr>
          <w:rFonts w:ascii="Book Antiqua" w:hAnsi="Book Antiqua" w:cs="Times New Roman"/>
        </w:rPr>
        <w:t>Ki-67 stain was positive and showed increased proliferative activity in the tumor cells.</w:t>
      </w:r>
      <w:r w:rsidR="00FA692E" w:rsidRPr="00141007">
        <w:rPr>
          <w:rFonts w:ascii="Book Antiqua" w:hAnsi="Book Antiqua" w:cs="Times New Roman"/>
        </w:rPr>
        <w:t xml:space="preserve"> </w:t>
      </w:r>
      <w:r w:rsidRPr="00141007">
        <w:rPr>
          <w:rFonts w:ascii="Book Antiqua" w:hAnsi="Book Antiqua" w:cs="Times New Roman"/>
        </w:rPr>
        <w:t xml:space="preserve">The case was then sent for consultation with the Mayo Clinic, which reported a non-ulcerated malignant </w:t>
      </w:r>
      <w:proofErr w:type="spellStart"/>
      <w:r w:rsidRPr="00141007">
        <w:rPr>
          <w:rFonts w:ascii="Book Antiqua" w:hAnsi="Book Antiqua" w:cs="Times New Roman"/>
        </w:rPr>
        <w:t>Spitzoid</w:t>
      </w:r>
      <w:proofErr w:type="spellEnd"/>
      <w:r w:rsidRPr="00141007">
        <w:rPr>
          <w:rFonts w:ascii="Book Antiqua" w:hAnsi="Book Antiqua" w:cs="Times New Roman"/>
        </w:rPr>
        <w:t xml:space="preserve"> melanoma with a Breslow thickness of 3.6 mm.</w:t>
      </w:r>
      <w:r w:rsidR="00FA692E" w:rsidRPr="00141007">
        <w:rPr>
          <w:rFonts w:ascii="Book Antiqua" w:hAnsi="Book Antiqua" w:cs="Times New Roman"/>
        </w:rPr>
        <w:t xml:space="preserve"> </w:t>
      </w:r>
      <w:r w:rsidRPr="00141007">
        <w:rPr>
          <w:rFonts w:ascii="Book Antiqua" w:hAnsi="Book Antiqua" w:cs="Times New Roman"/>
        </w:rPr>
        <w:t xml:space="preserve">The lesion was analyzed at UCSF and pathology was interpreted as an atypical compound proliferation of </w:t>
      </w:r>
      <w:proofErr w:type="spellStart"/>
      <w:r w:rsidRPr="00141007">
        <w:rPr>
          <w:rFonts w:ascii="Book Antiqua" w:hAnsi="Book Antiqua" w:cs="Times New Roman"/>
        </w:rPr>
        <w:t>Spitzoid</w:t>
      </w:r>
      <w:proofErr w:type="spellEnd"/>
      <w:r w:rsidRPr="00141007">
        <w:rPr>
          <w:rFonts w:ascii="Book Antiqua" w:hAnsi="Book Antiqua" w:cs="Times New Roman"/>
        </w:rPr>
        <w:t xml:space="preserve"> melanocytes consistent with a </w:t>
      </w:r>
      <w:proofErr w:type="spellStart"/>
      <w:r w:rsidRPr="00141007">
        <w:rPr>
          <w:rFonts w:ascii="Book Antiqua" w:hAnsi="Book Antiqua" w:cs="Times New Roman"/>
        </w:rPr>
        <w:t>Spitzoid</w:t>
      </w:r>
      <w:proofErr w:type="spellEnd"/>
      <w:r w:rsidRPr="00141007">
        <w:rPr>
          <w:rFonts w:ascii="Book Antiqua" w:hAnsi="Book Antiqua" w:cs="Times New Roman"/>
        </w:rPr>
        <w:t xml:space="preserve"> melanoma.</w:t>
      </w:r>
      <w:r w:rsidR="00FA692E" w:rsidRPr="00141007">
        <w:rPr>
          <w:rFonts w:ascii="Book Antiqua" w:hAnsi="Book Antiqua" w:cs="Times New Roman"/>
        </w:rPr>
        <w:t xml:space="preserve"> </w:t>
      </w:r>
      <w:r w:rsidRPr="00141007">
        <w:rPr>
          <w:rFonts w:ascii="Book Antiqua" w:hAnsi="Book Antiqua" w:cs="Times New Roman"/>
        </w:rPr>
        <w:t>Fluorescence in situ hybridization (FISH) analysis of the tumor demonstrated gain in chromosome</w:t>
      </w:r>
      <w:r w:rsidR="00F411D2" w:rsidRPr="00141007">
        <w:rPr>
          <w:rFonts w:ascii="Book Antiqua" w:hAnsi="Book Antiqua" w:cs="Times New Roman"/>
        </w:rPr>
        <w:t>s</w:t>
      </w:r>
      <w:r w:rsidRPr="00141007">
        <w:rPr>
          <w:rFonts w:ascii="Book Antiqua" w:hAnsi="Book Antiqua" w:cs="Times New Roman"/>
        </w:rPr>
        <w:t xml:space="preserve"> 6p, 11q and 8q.</w:t>
      </w:r>
      <w:r w:rsidR="00FA692E" w:rsidRPr="00141007">
        <w:rPr>
          <w:rFonts w:ascii="Book Antiqua" w:hAnsi="Book Antiqua" w:cs="Times New Roman"/>
        </w:rPr>
        <w:t xml:space="preserve"> </w:t>
      </w:r>
      <w:r w:rsidRPr="00141007">
        <w:rPr>
          <w:rFonts w:ascii="Book Antiqua" w:hAnsi="Book Antiqua" w:cs="Times New Roman"/>
        </w:rPr>
        <w:t xml:space="preserve">These molecular findings </w:t>
      </w:r>
      <w:r w:rsidRPr="00141007">
        <w:rPr>
          <w:rFonts w:ascii="Book Antiqua" w:hAnsi="Book Antiqua" w:cs="Times New Roman"/>
        </w:rPr>
        <w:lastRenderedPageBreak/>
        <w:t xml:space="preserve">favor interpretation as a </w:t>
      </w:r>
      <w:proofErr w:type="spellStart"/>
      <w:r w:rsidRPr="00141007">
        <w:rPr>
          <w:rFonts w:ascii="Book Antiqua" w:hAnsi="Book Antiqua" w:cs="Times New Roman"/>
        </w:rPr>
        <w:t>spitzoid</w:t>
      </w:r>
      <w:proofErr w:type="spellEnd"/>
      <w:r w:rsidRPr="00141007">
        <w:rPr>
          <w:rFonts w:ascii="Book Antiqua" w:hAnsi="Book Antiqua" w:cs="Times New Roman"/>
        </w:rPr>
        <w:t xml:space="preserve"> melanoma.</w:t>
      </w:r>
      <w:r w:rsidR="00FA692E" w:rsidRPr="00141007">
        <w:rPr>
          <w:rFonts w:ascii="Book Antiqua" w:hAnsi="Book Antiqua" w:cs="Times New Roman"/>
        </w:rPr>
        <w:t xml:space="preserve"> </w:t>
      </w:r>
      <w:r w:rsidRPr="00141007">
        <w:rPr>
          <w:rFonts w:ascii="Book Antiqua" w:hAnsi="Book Antiqua" w:cs="Times New Roman"/>
        </w:rPr>
        <w:t>Immunostaining for p16 demonstrated relative prominent positivity to verify no loss in chromosome 9p.</w:t>
      </w:r>
      <w:r w:rsidR="00FA692E" w:rsidRPr="00141007">
        <w:rPr>
          <w:rFonts w:ascii="Book Antiqua" w:hAnsi="Book Antiqua" w:cs="Times New Roman"/>
        </w:rPr>
        <w:t xml:space="preserve"> </w:t>
      </w:r>
    </w:p>
    <w:p w14:paraId="4D68E6A4" w14:textId="29B162BD" w:rsidR="008F7E97" w:rsidRPr="00141007" w:rsidRDefault="008F7E97" w:rsidP="005F5468">
      <w:pPr>
        <w:spacing w:line="360" w:lineRule="auto"/>
        <w:ind w:firstLineChars="100" w:firstLine="240"/>
        <w:jc w:val="both"/>
        <w:rPr>
          <w:rFonts w:ascii="Book Antiqua" w:hAnsi="Book Antiqua" w:cs="Times New Roman"/>
        </w:rPr>
      </w:pPr>
      <w:r w:rsidRPr="00141007">
        <w:rPr>
          <w:rFonts w:ascii="Book Antiqua" w:hAnsi="Book Antiqua" w:cs="Times New Roman"/>
        </w:rPr>
        <w:t>The patient was taken to the OR where, under general anesthesia, he underwent a radical resection of the melanoma of the right ear</w:t>
      </w:r>
      <w:r w:rsidR="00F411D2" w:rsidRPr="00141007">
        <w:rPr>
          <w:rFonts w:ascii="Book Antiqua" w:hAnsi="Book Antiqua" w:cs="Times New Roman"/>
        </w:rPr>
        <w:t xml:space="preserve"> (wedge resection)</w:t>
      </w:r>
      <w:r w:rsidRPr="00141007">
        <w:rPr>
          <w:rFonts w:ascii="Book Antiqua" w:hAnsi="Book Antiqua" w:cs="Times New Roman"/>
        </w:rPr>
        <w:t>, intra-operative lymphatic mapping and SLN biopsy</w:t>
      </w:r>
      <w:r w:rsidR="00FA692E" w:rsidRPr="00141007">
        <w:rPr>
          <w:rFonts w:ascii="Book Antiqua" w:hAnsi="Book Antiqua" w:cs="Times New Roman"/>
        </w:rPr>
        <w:t xml:space="preserve"> </w:t>
      </w:r>
      <w:r w:rsidRPr="00141007">
        <w:rPr>
          <w:rFonts w:ascii="Book Antiqua" w:hAnsi="Book Antiqua" w:cs="Times New Roman"/>
        </w:rPr>
        <w:t>(Figure</w:t>
      </w:r>
      <w:r w:rsidR="005F5468" w:rsidRPr="00141007">
        <w:rPr>
          <w:rFonts w:ascii="Book Antiqua" w:eastAsia="宋体" w:hAnsi="Book Antiqua" w:cs="Times New Roman" w:hint="eastAsia"/>
          <w:lang w:eastAsia="zh-CN"/>
        </w:rPr>
        <w:t>s</w:t>
      </w:r>
      <w:r w:rsidRPr="00141007">
        <w:rPr>
          <w:rFonts w:ascii="Book Antiqua" w:hAnsi="Book Antiqua" w:cs="Times New Roman"/>
        </w:rPr>
        <w:t xml:space="preserve"> 1</w:t>
      </w:r>
      <w:r w:rsidR="005F5468" w:rsidRPr="00141007">
        <w:rPr>
          <w:rFonts w:ascii="Book Antiqua" w:eastAsia="宋体" w:hAnsi="Book Antiqua" w:cs="Times New Roman" w:hint="eastAsia"/>
          <w:lang w:eastAsia="zh-CN"/>
        </w:rPr>
        <w:t xml:space="preserve"> and </w:t>
      </w:r>
      <w:r w:rsidRPr="00141007">
        <w:rPr>
          <w:rFonts w:ascii="Book Antiqua" w:hAnsi="Book Antiqua" w:cs="Times New Roman"/>
        </w:rPr>
        <w:t>2).</w:t>
      </w:r>
      <w:r w:rsidR="00FA692E" w:rsidRPr="00141007">
        <w:rPr>
          <w:rFonts w:ascii="Book Antiqua" w:hAnsi="Book Antiqua" w:cs="Times New Roman"/>
        </w:rPr>
        <w:t xml:space="preserve"> </w:t>
      </w:r>
      <w:r w:rsidRPr="00141007">
        <w:rPr>
          <w:rFonts w:ascii="Book Antiqua" w:hAnsi="Book Antiqua" w:cs="Times New Roman"/>
        </w:rPr>
        <w:t>Histologic examination revealed the SLNs to be negative for any evidence of metastatic disease. The wedge resection of the ear showed a nest of malignant appearing melanocytes deep within th</w:t>
      </w:r>
      <w:r w:rsidR="005F5468" w:rsidRPr="00141007">
        <w:rPr>
          <w:rFonts w:ascii="Book Antiqua" w:hAnsi="Book Antiqua" w:cs="Times New Roman"/>
        </w:rPr>
        <w:t>e dermis (Figure 3</w:t>
      </w:r>
      <w:r w:rsidRPr="00141007">
        <w:rPr>
          <w:rFonts w:ascii="Book Antiqua" w:hAnsi="Book Antiqua" w:cs="Times New Roman"/>
        </w:rPr>
        <w:t xml:space="preserve">) and margins were free. The final diagnosis was residual malignant </w:t>
      </w:r>
      <w:proofErr w:type="spellStart"/>
      <w:r w:rsidRPr="00141007">
        <w:rPr>
          <w:rFonts w:ascii="Book Antiqua" w:hAnsi="Book Antiqua" w:cs="Times New Roman"/>
        </w:rPr>
        <w:t>spitzoid</w:t>
      </w:r>
      <w:proofErr w:type="spellEnd"/>
      <w:r w:rsidRPr="00141007">
        <w:rPr>
          <w:rFonts w:ascii="Book Antiqua" w:hAnsi="Book Antiqua" w:cs="Times New Roman"/>
        </w:rPr>
        <w:t xml:space="preserve"> melanoma with clear margins</w:t>
      </w:r>
      <w:r w:rsidR="0000765B" w:rsidRPr="00141007">
        <w:rPr>
          <w:rFonts w:ascii="Book Antiqua" w:hAnsi="Book Antiqua" w:cs="Times New Roman"/>
        </w:rPr>
        <w:t xml:space="preserve"> and negative SLNs.</w:t>
      </w:r>
    </w:p>
    <w:p w14:paraId="4C650A41" w14:textId="77777777" w:rsidR="008F7E97" w:rsidRPr="00141007" w:rsidRDefault="008F7E97" w:rsidP="004B54E2">
      <w:pPr>
        <w:spacing w:line="360" w:lineRule="auto"/>
        <w:jc w:val="both"/>
        <w:rPr>
          <w:rFonts w:ascii="Book Antiqua" w:hAnsi="Book Antiqua" w:cs="Times New Roman"/>
        </w:rPr>
      </w:pPr>
    </w:p>
    <w:p w14:paraId="6B34311D" w14:textId="1FD9DAB8" w:rsidR="008F7E97" w:rsidRPr="00141007" w:rsidRDefault="008F7E97" w:rsidP="004B54E2">
      <w:pPr>
        <w:spacing w:line="360" w:lineRule="auto"/>
        <w:jc w:val="both"/>
        <w:rPr>
          <w:rFonts w:ascii="Book Antiqua" w:hAnsi="Book Antiqua" w:cs="Times New Roman"/>
          <w:b/>
          <w:i/>
        </w:rPr>
      </w:pPr>
      <w:r w:rsidRPr="00141007">
        <w:rPr>
          <w:rFonts w:ascii="Book Antiqua" w:hAnsi="Book Antiqua" w:cs="Times New Roman"/>
          <w:b/>
          <w:i/>
        </w:rPr>
        <w:t>Case 3</w:t>
      </w:r>
    </w:p>
    <w:p w14:paraId="4C4D0A8A" w14:textId="1525A529" w:rsidR="008F7E97" w:rsidRPr="00141007" w:rsidRDefault="008F7E97" w:rsidP="004B54E2">
      <w:pPr>
        <w:spacing w:line="360" w:lineRule="auto"/>
        <w:jc w:val="both"/>
        <w:rPr>
          <w:rFonts w:ascii="Book Antiqua" w:hAnsi="Book Antiqua" w:cs="Times New Roman"/>
        </w:rPr>
      </w:pPr>
      <w:r w:rsidRPr="00141007">
        <w:rPr>
          <w:rFonts w:ascii="Book Antiqua" w:hAnsi="Book Antiqua" w:cs="Times New Roman"/>
        </w:rPr>
        <w:t>A previously healthy 12-year-old girl presented to her local dermatologist with an atypical nevus on her left forearm.</w:t>
      </w:r>
      <w:r w:rsidR="00FA692E" w:rsidRPr="00141007">
        <w:rPr>
          <w:rFonts w:ascii="Book Antiqua" w:hAnsi="Book Antiqua" w:cs="Times New Roman"/>
        </w:rPr>
        <w:t xml:space="preserve"> </w:t>
      </w:r>
      <w:r w:rsidRPr="00141007">
        <w:rPr>
          <w:rFonts w:ascii="Book Antiqua" w:hAnsi="Book Antiqua" w:cs="Times New Roman"/>
        </w:rPr>
        <w:t xml:space="preserve">A biopsy was performed that </w:t>
      </w:r>
      <w:r w:rsidR="0000765B" w:rsidRPr="00141007">
        <w:rPr>
          <w:rFonts w:ascii="Book Antiqua" w:hAnsi="Book Antiqua" w:cs="Times New Roman"/>
        </w:rPr>
        <w:t xml:space="preserve">had the differential diagnosis of a </w:t>
      </w:r>
      <w:r w:rsidRPr="00141007">
        <w:rPr>
          <w:rFonts w:ascii="Book Antiqua" w:hAnsi="Book Antiqua" w:cs="Times New Roman"/>
        </w:rPr>
        <w:t xml:space="preserve">dysplastic nevus </w:t>
      </w:r>
      <w:r w:rsidR="00F411D2" w:rsidRPr="00141007">
        <w:rPr>
          <w:rFonts w:ascii="Book Antiqua" w:hAnsi="Book Antiqua" w:cs="Times New Roman"/>
          <w:i/>
        </w:rPr>
        <w:t>vs</w:t>
      </w:r>
      <w:r w:rsidRPr="00141007">
        <w:rPr>
          <w:rFonts w:ascii="Book Antiqua" w:hAnsi="Book Antiqua" w:cs="Times New Roman"/>
        </w:rPr>
        <w:t xml:space="preserve"> melanoma (Figure 4A).</w:t>
      </w:r>
      <w:r w:rsidR="00FA692E" w:rsidRPr="00141007">
        <w:rPr>
          <w:rFonts w:ascii="Book Antiqua" w:hAnsi="Book Antiqua" w:cs="Times New Roman"/>
        </w:rPr>
        <w:t xml:space="preserve"> </w:t>
      </w:r>
      <w:r w:rsidRPr="00141007">
        <w:rPr>
          <w:rFonts w:ascii="Book Antiqua" w:hAnsi="Book Antiqua" w:cs="Times New Roman"/>
        </w:rPr>
        <w:t xml:space="preserve">The patient was treated under the melanoma protocol </w:t>
      </w:r>
      <w:r w:rsidR="00F411D2" w:rsidRPr="00141007">
        <w:rPr>
          <w:rFonts w:ascii="Book Antiqua" w:hAnsi="Book Antiqua" w:cs="Times New Roman"/>
        </w:rPr>
        <w:t xml:space="preserve">at USF </w:t>
      </w:r>
      <w:r w:rsidRPr="00141007">
        <w:rPr>
          <w:rFonts w:ascii="Book Antiqua" w:hAnsi="Book Antiqua" w:cs="Times New Roman"/>
        </w:rPr>
        <w:t>with a radical resection of the primary site, intra-operative lymphatic mapping and SLN biopsy.</w:t>
      </w:r>
      <w:r w:rsidR="00FA692E" w:rsidRPr="00141007">
        <w:rPr>
          <w:rFonts w:ascii="Book Antiqua" w:hAnsi="Book Antiqua" w:cs="Times New Roman"/>
        </w:rPr>
        <w:t xml:space="preserve"> </w:t>
      </w:r>
      <w:r w:rsidRPr="00141007">
        <w:rPr>
          <w:rFonts w:ascii="Book Antiqua" w:hAnsi="Book Antiqua" w:cs="Times New Roman"/>
        </w:rPr>
        <w:t xml:space="preserve">Pathology showed clear margins from the primary site but the SLN was initially </w:t>
      </w:r>
      <w:r w:rsidR="00070DCC" w:rsidRPr="00141007">
        <w:rPr>
          <w:rFonts w:ascii="Book Antiqua" w:hAnsi="Book Antiqua" w:cs="Times New Roman"/>
        </w:rPr>
        <w:t>diagnosed as</w:t>
      </w:r>
      <w:r w:rsidRPr="00141007">
        <w:rPr>
          <w:rFonts w:ascii="Book Antiqua" w:hAnsi="Book Antiqua" w:cs="Times New Roman"/>
        </w:rPr>
        <w:t xml:space="preserve"> positive for </w:t>
      </w:r>
      <w:proofErr w:type="spellStart"/>
      <w:r w:rsidRPr="00141007">
        <w:rPr>
          <w:rFonts w:ascii="Book Antiqua" w:hAnsi="Book Antiqua" w:cs="Times New Roman"/>
        </w:rPr>
        <w:t>micrometastatic</w:t>
      </w:r>
      <w:proofErr w:type="spellEnd"/>
      <w:r w:rsidRPr="00141007">
        <w:rPr>
          <w:rFonts w:ascii="Book Antiqua" w:hAnsi="Book Antiqua" w:cs="Times New Roman"/>
        </w:rPr>
        <w:t xml:space="preserve"> disease (Figure 4B).</w:t>
      </w:r>
      <w:r w:rsidR="00FA692E" w:rsidRPr="00141007">
        <w:rPr>
          <w:rFonts w:ascii="Book Antiqua" w:hAnsi="Book Antiqua" w:cs="Times New Roman"/>
        </w:rPr>
        <w:t xml:space="preserve"> </w:t>
      </w:r>
      <w:r w:rsidRPr="00141007">
        <w:rPr>
          <w:rFonts w:ascii="Book Antiqua" w:hAnsi="Book Antiqua" w:cs="Times New Roman"/>
        </w:rPr>
        <w:t>A second opinion on the pathology showed a dysplastic nevus and benign nevus c</w:t>
      </w:r>
      <w:r w:rsidR="005F5468" w:rsidRPr="00141007">
        <w:rPr>
          <w:rFonts w:ascii="Book Antiqua" w:hAnsi="Book Antiqua" w:cs="Times New Roman"/>
        </w:rPr>
        <w:t>ells in the SLN (Figure 5</w:t>
      </w:r>
      <w:r w:rsidRPr="00141007">
        <w:rPr>
          <w:rFonts w:ascii="Book Antiqua" w:hAnsi="Book Antiqua" w:cs="Times New Roman"/>
        </w:rPr>
        <w:t>).</w:t>
      </w:r>
      <w:r w:rsidR="00FA692E" w:rsidRPr="00141007">
        <w:rPr>
          <w:rFonts w:ascii="Book Antiqua" w:hAnsi="Book Antiqua" w:cs="Times New Roman"/>
        </w:rPr>
        <w:t xml:space="preserve"> </w:t>
      </w:r>
      <w:r w:rsidRPr="00141007">
        <w:rPr>
          <w:rFonts w:ascii="Book Antiqua" w:hAnsi="Book Antiqua" w:cs="Times New Roman"/>
        </w:rPr>
        <w:t>The patient is being observed.</w:t>
      </w:r>
    </w:p>
    <w:p w14:paraId="186A5E28" w14:textId="77777777" w:rsidR="005F5468" w:rsidRPr="00141007" w:rsidRDefault="008B6E99" w:rsidP="005F5468">
      <w:pPr>
        <w:spacing w:line="360" w:lineRule="auto"/>
        <w:ind w:firstLineChars="100" w:firstLine="240"/>
        <w:jc w:val="both"/>
        <w:rPr>
          <w:rFonts w:ascii="Book Antiqua" w:eastAsia="宋体" w:hAnsi="Book Antiqua" w:cs="Times New Roman"/>
          <w:lang w:eastAsia="zh-CN"/>
        </w:rPr>
      </w:pPr>
      <w:r w:rsidRPr="00141007">
        <w:rPr>
          <w:rFonts w:ascii="Book Antiqua" w:hAnsi="Book Antiqua" w:cs="Times New Roman"/>
        </w:rPr>
        <w:t>The melanoma database at the University of South Florida (USF) and Florida Hospital - North Pinellas is a prospective database that is used for day-to-day clinical care and for clinical research.</w:t>
      </w:r>
      <w:r w:rsidR="00FA692E" w:rsidRPr="00141007">
        <w:rPr>
          <w:rFonts w:ascii="Book Antiqua" w:hAnsi="Book Antiqua" w:cs="Times New Roman"/>
        </w:rPr>
        <w:t xml:space="preserve"> </w:t>
      </w:r>
      <w:r w:rsidRPr="00141007">
        <w:rPr>
          <w:rFonts w:ascii="Book Antiqua" w:hAnsi="Book Antiqua" w:cs="Times New Roman"/>
        </w:rPr>
        <w:t>Under a USF IRB approval, all patients registered in the database are consented to have their data de-identified and used in future research projects.</w:t>
      </w:r>
      <w:r w:rsidR="00FA692E" w:rsidRPr="00141007">
        <w:rPr>
          <w:rFonts w:ascii="Book Antiqua" w:hAnsi="Book Antiqua" w:cs="Times New Roman"/>
        </w:rPr>
        <w:t xml:space="preserve"> </w:t>
      </w:r>
      <w:r w:rsidRPr="00141007">
        <w:rPr>
          <w:rFonts w:ascii="Book Antiqua" w:hAnsi="Book Antiqua" w:cs="Times New Roman"/>
        </w:rPr>
        <w:t xml:space="preserve">Case reports at USF </w:t>
      </w:r>
      <w:r w:rsidR="000C7087" w:rsidRPr="00141007">
        <w:rPr>
          <w:rFonts w:ascii="Book Antiqua" w:hAnsi="Book Antiqua" w:cs="Times New Roman"/>
        </w:rPr>
        <w:t xml:space="preserve">do not require </w:t>
      </w:r>
      <w:r w:rsidRPr="00141007">
        <w:rPr>
          <w:rFonts w:ascii="Book Antiqua" w:hAnsi="Book Antiqua" w:cs="Times New Roman"/>
        </w:rPr>
        <w:t>IRB approval.</w:t>
      </w:r>
    </w:p>
    <w:p w14:paraId="4FC70E6A" w14:textId="43AAE0EC" w:rsidR="005F5468" w:rsidRPr="00141007" w:rsidRDefault="008F7E97" w:rsidP="005F5468">
      <w:pPr>
        <w:spacing w:line="360" w:lineRule="auto"/>
        <w:ind w:firstLineChars="100" w:firstLine="240"/>
        <w:jc w:val="both"/>
        <w:rPr>
          <w:rFonts w:ascii="Book Antiqua" w:eastAsia="宋体" w:hAnsi="Book Antiqua" w:cs="Times New Roman"/>
          <w:lang w:eastAsia="zh-CN"/>
        </w:rPr>
      </w:pPr>
      <w:r w:rsidRPr="00141007">
        <w:rPr>
          <w:rFonts w:ascii="Book Antiqua" w:hAnsi="Book Antiqua" w:cs="Times New Roman"/>
        </w:rPr>
        <w:br w:type="page"/>
      </w:r>
    </w:p>
    <w:p w14:paraId="555E4481" w14:textId="2280C71C" w:rsidR="008F7E97" w:rsidRPr="00141007" w:rsidRDefault="003E0E0E" w:rsidP="005F5468">
      <w:pPr>
        <w:spacing w:line="360" w:lineRule="auto"/>
        <w:jc w:val="both"/>
        <w:rPr>
          <w:rFonts w:ascii="Book Antiqua" w:eastAsia="宋体" w:hAnsi="Book Antiqua" w:cs="Times New Roman"/>
          <w:lang w:eastAsia="zh-CN"/>
        </w:rPr>
      </w:pPr>
      <w:r w:rsidRPr="00141007">
        <w:rPr>
          <w:rFonts w:ascii="Book Antiqua" w:hAnsi="Book Antiqua" w:cs="Times New Roman"/>
          <w:b/>
        </w:rPr>
        <w:lastRenderedPageBreak/>
        <w:t>DISCUSSION</w:t>
      </w:r>
    </w:p>
    <w:p w14:paraId="19D24ED2" w14:textId="64FCCE14" w:rsidR="008F7E97" w:rsidRPr="00141007" w:rsidRDefault="008F7E97" w:rsidP="004B54E2">
      <w:pPr>
        <w:spacing w:line="360" w:lineRule="auto"/>
        <w:jc w:val="both"/>
        <w:rPr>
          <w:rFonts w:ascii="Book Antiqua" w:hAnsi="Book Antiqua" w:cs="Times New Roman"/>
        </w:rPr>
      </w:pPr>
      <w:r w:rsidRPr="00141007">
        <w:rPr>
          <w:rFonts w:ascii="Book Antiqua" w:hAnsi="Book Antiqua" w:cs="Times New Roman"/>
        </w:rPr>
        <w:t xml:space="preserve">Despite such difficulties in diagnosing malignant melanoma, it is important to avoid a delay in the diagnosis because early detection and aggressive treatment improves the patient’ chances of </w:t>
      </w:r>
      <w:proofErr w:type="gramStart"/>
      <w:r w:rsidRPr="00141007">
        <w:rPr>
          <w:rFonts w:ascii="Book Antiqua" w:hAnsi="Book Antiqua" w:cs="Times New Roman"/>
        </w:rPr>
        <w:t>survival</w:t>
      </w:r>
      <w:r w:rsidR="00A11D96" w:rsidRPr="00141007">
        <w:rPr>
          <w:rFonts w:ascii="Book Antiqua" w:hAnsi="Book Antiqua" w:cs="Times New Roman"/>
          <w:vertAlign w:val="superscript"/>
        </w:rPr>
        <w:t>[</w:t>
      </w:r>
      <w:proofErr w:type="gramEnd"/>
      <w:r w:rsidR="005F5468" w:rsidRPr="00141007">
        <w:rPr>
          <w:rFonts w:ascii="Book Antiqua" w:hAnsi="Book Antiqua" w:cs="Times New Roman"/>
          <w:vertAlign w:val="superscript"/>
        </w:rPr>
        <w:t>6,10,</w:t>
      </w:r>
      <w:r w:rsidR="00CA745F" w:rsidRPr="00141007">
        <w:rPr>
          <w:rFonts w:ascii="Book Antiqua" w:hAnsi="Book Antiqua" w:cs="Times New Roman"/>
          <w:vertAlign w:val="superscript"/>
        </w:rPr>
        <w:t>12</w:t>
      </w:r>
      <w:r w:rsidR="00A11D96" w:rsidRPr="00141007">
        <w:rPr>
          <w:rFonts w:ascii="Book Antiqua" w:hAnsi="Book Antiqua" w:cs="Times New Roman"/>
          <w:vertAlign w:val="superscript"/>
        </w:rPr>
        <w:t>]</w:t>
      </w:r>
      <w:r w:rsidR="001A63F4" w:rsidRPr="00141007">
        <w:rPr>
          <w:rFonts w:ascii="Book Antiqua" w:hAnsi="Book Antiqua" w:cs="Times New Roman"/>
        </w:rPr>
        <w:t>.</w:t>
      </w:r>
      <w:r w:rsidR="00FA692E" w:rsidRPr="00141007">
        <w:rPr>
          <w:rFonts w:ascii="Book Antiqua" w:hAnsi="Book Antiqua" w:cs="Times New Roman"/>
        </w:rPr>
        <w:t xml:space="preserve"> </w:t>
      </w:r>
      <w:r w:rsidRPr="00141007">
        <w:rPr>
          <w:rFonts w:ascii="Book Antiqua" w:hAnsi="Book Antiqua" w:cs="Times New Roman"/>
        </w:rPr>
        <w:t>The recommended course of action after detection and diagnosis of malignant melanoma is a radical resection of the primary site and if the melanoma is greater than 0.76 mm in thickness</w:t>
      </w:r>
      <w:r w:rsidR="00A95BD6" w:rsidRPr="00141007">
        <w:rPr>
          <w:rFonts w:ascii="Book Antiqua" w:hAnsi="Book Antiqua" w:cs="Times New Roman"/>
        </w:rPr>
        <w:t>, a</w:t>
      </w:r>
      <w:r w:rsidRPr="00141007">
        <w:rPr>
          <w:rFonts w:ascii="Book Antiqua" w:hAnsi="Book Antiqua" w:cs="Times New Roman"/>
        </w:rPr>
        <w:t xml:space="preserve"> SLN biopsy.</w:t>
      </w:r>
      <w:r w:rsidR="00FA692E" w:rsidRPr="00141007">
        <w:rPr>
          <w:rFonts w:ascii="Book Antiqua" w:hAnsi="Book Antiqua" w:cs="Times New Roman"/>
        </w:rPr>
        <w:t xml:space="preserve"> </w:t>
      </w:r>
      <w:r w:rsidRPr="00141007">
        <w:rPr>
          <w:rFonts w:ascii="Book Antiqua" w:hAnsi="Book Antiqua" w:cs="Times New Roman"/>
        </w:rPr>
        <w:t xml:space="preserve">Complete lymph node dissections are reserved for those patients with a positive </w:t>
      </w:r>
      <w:proofErr w:type="gramStart"/>
      <w:r w:rsidRPr="00141007">
        <w:rPr>
          <w:rFonts w:ascii="Book Antiqua" w:hAnsi="Book Antiqua" w:cs="Times New Roman"/>
        </w:rPr>
        <w:t>SLN</w:t>
      </w:r>
      <w:r w:rsidR="00A11D96" w:rsidRPr="00141007">
        <w:rPr>
          <w:rFonts w:ascii="Book Antiqua" w:hAnsi="Book Antiqua" w:cs="Times New Roman"/>
          <w:vertAlign w:val="superscript"/>
        </w:rPr>
        <w:t>[</w:t>
      </w:r>
      <w:proofErr w:type="gramEnd"/>
      <w:r w:rsidR="00CA745F" w:rsidRPr="00141007">
        <w:rPr>
          <w:rFonts w:ascii="Book Antiqua" w:hAnsi="Book Antiqua" w:cs="Times New Roman"/>
          <w:vertAlign w:val="superscript"/>
        </w:rPr>
        <w:t>6-10</w:t>
      </w:r>
      <w:r w:rsidR="00A11D96" w:rsidRPr="00141007">
        <w:rPr>
          <w:rFonts w:ascii="Book Antiqua" w:hAnsi="Book Antiqua" w:cs="Times New Roman"/>
          <w:vertAlign w:val="superscript"/>
        </w:rPr>
        <w:t>]</w:t>
      </w:r>
      <w:r w:rsidR="001A63F4" w:rsidRPr="00141007">
        <w:rPr>
          <w:rFonts w:ascii="Book Antiqua" w:hAnsi="Book Antiqua" w:cs="Times New Roman"/>
        </w:rPr>
        <w:t xml:space="preserve">. </w:t>
      </w:r>
      <w:r w:rsidRPr="00141007">
        <w:rPr>
          <w:rFonts w:ascii="Book Antiqua" w:hAnsi="Book Antiqua" w:cs="Times New Roman"/>
        </w:rPr>
        <w:t xml:space="preserve">The </w:t>
      </w:r>
      <w:proofErr w:type="spellStart"/>
      <w:r w:rsidRPr="00141007">
        <w:rPr>
          <w:rFonts w:ascii="Book Antiqua" w:hAnsi="Book Antiqua" w:cs="Times New Roman"/>
        </w:rPr>
        <w:t>nosologic</w:t>
      </w:r>
      <w:proofErr w:type="spellEnd"/>
      <w:r w:rsidRPr="00141007">
        <w:rPr>
          <w:rFonts w:ascii="Book Antiqua" w:hAnsi="Book Antiqua" w:cs="Times New Roman"/>
        </w:rPr>
        <w:t xml:space="preserve"> category of childhood </w:t>
      </w:r>
      <w:proofErr w:type="spellStart"/>
      <w:r w:rsidRPr="00141007">
        <w:rPr>
          <w:rFonts w:ascii="Book Antiqua" w:hAnsi="Book Antiqua" w:cs="Times New Roman"/>
        </w:rPr>
        <w:t>spitzoid</w:t>
      </w:r>
      <w:proofErr w:type="spellEnd"/>
      <w:r w:rsidRPr="00141007">
        <w:rPr>
          <w:rFonts w:ascii="Book Antiqua" w:hAnsi="Book Antiqua" w:cs="Times New Roman"/>
        </w:rPr>
        <w:t xml:space="preserve"> melanoma refers to an emerging entity that seems distinct from conventional adult melanoma.</w:t>
      </w:r>
      <w:r w:rsidR="00FA692E" w:rsidRPr="00141007">
        <w:rPr>
          <w:rFonts w:ascii="Book Antiqua" w:hAnsi="Book Antiqua" w:cs="Times New Roman"/>
        </w:rPr>
        <w:t xml:space="preserve"> </w:t>
      </w:r>
      <w:r w:rsidRPr="00141007">
        <w:rPr>
          <w:rFonts w:ascii="Book Antiqua" w:hAnsi="Book Antiqua" w:cs="Times New Roman"/>
        </w:rPr>
        <w:t>Such tumors often lack BRAF mutations and are reported in the past literature under such flawed designations as malignant Spitz nevus.</w:t>
      </w:r>
      <w:r w:rsidR="00FA692E" w:rsidRPr="00141007">
        <w:rPr>
          <w:rFonts w:ascii="Book Antiqua" w:hAnsi="Book Antiqua" w:cs="Times New Roman"/>
        </w:rPr>
        <w:t xml:space="preserve"> </w:t>
      </w:r>
      <w:r w:rsidR="00070DCC" w:rsidRPr="00141007">
        <w:rPr>
          <w:rFonts w:ascii="Book Antiqua" w:hAnsi="Book Antiqua" w:cs="Times New Roman"/>
        </w:rPr>
        <w:t>Findings t</w:t>
      </w:r>
      <w:r w:rsidRPr="00141007">
        <w:rPr>
          <w:rFonts w:ascii="Book Antiqua" w:hAnsi="Book Antiqua" w:cs="Times New Roman"/>
        </w:rPr>
        <w:t>o date suggest a small risk for metastases to regional lymph nodes with a low risk for widespread dissemination.</w:t>
      </w:r>
      <w:r w:rsidR="00FA692E" w:rsidRPr="00141007">
        <w:rPr>
          <w:rFonts w:ascii="Book Antiqua" w:hAnsi="Book Antiqua" w:cs="Times New Roman"/>
        </w:rPr>
        <w:t xml:space="preserve"> </w:t>
      </w:r>
      <w:r w:rsidRPr="00141007">
        <w:rPr>
          <w:rFonts w:ascii="Book Antiqua" w:hAnsi="Book Antiqua" w:cs="Times New Roman"/>
        </w:rPr>
        <w:t>It is thought that such lesions represent a low-grade</w:t>
      </w:r>
      <w:r w:rsidRPr="00141007">
        <w:rPr>
          <w:rFonts w:ascii="Book Antiqua" w:hAnsi="Book Antiqua" w:cs="Times New Roman"/>
          <w:vertAlign w:val="superscript"/>
        </w:rPr>
        <w:t xml:space="preserve"> </w:t>
      </w:r>
      <w:r w:rsidRPr="00141007">
        <w:rPr>
          <w:rFonts w:ascii="Book Antiqua" w:hAnsi="Book Antiqua" w:cs="Times New Roman"/>
        </w:rPr>
        <w:t xml:space="preserve">form of </w:t>
      </w:r>
      <w:proofErr w:type="gramStart"/>
      <w:r w:rsidRPr="00141007">
        <w:rPr>
          <w:rFonts w:ascii="Book Antiqua" w:hAnsi="Book Antiqua" w:cs="Times New Roman"/>
        </w:rPr>
        <w:t>melanoma</w:t>
      </w:r>
      <w:r w:rsidR="001A63F4" w:rsidRPr="00141007">
        <w:rPr>
          <w:rFonts w:ascii="Book Antiqua" w:hAnsi="Book Antiqua" w:cs="Times New Roman"/>
          <w:vertAlign w:val="superscript"/>
        </w:rPr>
        <w:t>[</w:t>
      </w:r>
      <w:proofErr w:type="gramEnd"/>
      <w:r w:rsidR="00CA745F" w:rsidRPr="00141007">
        <w:rPr>
          <w:rFonts w:ascii="Book Antiqua" w:hAnsi="Book Antiqua" w:cs="Times New Roman"/>
          <w:vertAlign w:val="superscript"/>
        </w:rPr>
        <w:t>14</w:t>
      </w:r>
      <w:r w:rsidR="001A63F4" w:rsidRPr="00141007">
        <w:rPr>
          <w:rFonts w:ascii="Book Antiqua" w:hAnsi="Book Antiqua" w:cs="Times New Roman"/>
          <w:vertAlign w:val="superscript"/>
        </w:rPr>
        <w:t>]</w:t>
      </w:r>
      <w:r w:rsidR="001A63F4" w:rsidRPr="00141007">
        <w:rPr>
          <w:rFonts w:ascii="Book Antiqua" w:hAnsi="Book Antiqua" w:cs="Times New Roman"/>
        </w:rPr>
        <w:t>.</w:t>
      </w:r>
      <w:r w:rsidR="00FA692E" w:rsidRPr="00141007">
        <w:rPr>
          <w:rFonts w:ascii="Book Antiqua" w:hAnsi="Book Antiqua" w:cs="Times New Roman"/>
        </w:rPr>
        <w:t xml:space="preserve"> </w:t>
      </w:r>
      <w:proofErr w:type="spellStart"/>
      <w:r w:rsidRPr="00141007">
        <w:rPr>
          <w:rFonts w:ascii="Book Antiqua" w:hAnsi="Book Antiqua" w:cs="Times New Roman"/>
        </w:rPr>
        <w:t>Immunohistochemical</w:t>
      </w:r>
      <w:proofErr w:type="spellEnd"/>
      <w:r w:rsidRPr="00141007">
        <w:rPr>
          <w:rFonts w:ascii="Book Antiqua" w:hAnsi="Book Antiqua" w:cs="Times New Roman"/>
        </w:rPr>
        <w:t xml:space="preserve"> differentiation with S-100 protein and HMB-45, although useful in identifying melanocytic cells, is not useful in distinguishing between malignant melanoma and Spitz Nevi, as both lesions stain positive with both </w:t>
      </w:r>
      <w:proofErr w:type="gramStart"/>
      <w:r w:rsidRPr="00141007">
        <w:rPr>
          <w:rFonts w:ascii="Book Antiqua" w:hAnsi="Book Antiqua" w:cs="Times New Roman"/>
        </w:rPr>
        <w:t>markers</w:t>
      </w:r>
      <w:r w:rsidR="001A63F4" w:rsidRPr="00141007">
        <w:rPr>
          <w:rFonts w:ascii="Book Antiqua" w:hAnsi="Book Antiqua" w:cs="Times New Roman"/>
          <w:vertAlign w:val="superscript"/>
        </w:rPr>
        <w:t>[</w:t>
      </w:r>
      <w:proofErr w:type="gramEnd"/>
      <w:r w:rsidR="00CA745F" w:rsidRPr="00141007">
        <w:rPr>
          <w:rFonts w:ascii="Book Antiqua" w:hAnsi="Book Antiqua" w:cs="Times New Roman"/>
          <w:vertAlign w:val="superscript"/>
        </w:rPr>
        <w:t>6</w:t>
      </w:r>
      <w:r w:rsidR="001A63F4" w:rsidRPr="00141007">
        <w:rPr>
          <w:rFonts w:ascii="Book Antiqua" w:hAnsi="Book Antiqua" w:cs="Times New Roman"/>
          <w:vertAlign w:val="superscript"/>
        </w:rPr>
        <w:t>,</w:t>
      </w:r>
      <w:r w:rsidR="00CA745F" w:rsidRPr="00141007">
        <w:rPr>
          <w:rFonts w:ascii="Book Antiqua" w:hAnsi="Book Antiqua" w:cs="Times New Roman"/>
          <w:vertAlign w:val="superscript"/>
        </w:rPr>
        <w:t>17</w:t>
      </w:r>
      <w:r w:rsidR="001A63F4" w:rsidRPr="00141007">
        <w:rPr>
          <w:rFonts w:ascii="Book Antiqua" w:hAnsi="Book Antiqua" w:cs="Times New Roman"/>
          <w:vertAlign w:val="superscript"/>
        </w:rPr>
        <w:t>]</w:t>
      </w:r>
      <w:r w:rsidR="001A63F4" w:rsidRPr="00141007">
        <w:rPr>
          <w:rFonts w:ascii="Book Antiqua" w:hAnsi="Book Antiqua" w:cs="Times New Roman"/>
        </w:rPr>
        <w:t>.</w:t>
      </w:r>
      <w:r w:rsidR="00FA692E" w:rsidRPr="00141007">
        <w:rPr>
          <w:rFonts w:ascii="Book Antiqua" w:hAnsi="Book Antiqua" w:cs="Times New Roman"/>
        </w:rPr>
        <w:t xml:space="preserve"> </w:t>
      </w:r>
      <w:r w:rsidRPr="00141007">
        <w:rPr>
          <w:rFonts w:ascii="Book Antiqua" w:hAnsi="Book Antiqua" w:cs="Times New Roman"/>
        </w:rPr>
        <w:t xml:space="preserve">A newer diagnostic assay using 5 markers (ARPC2, FN1, RGS1, SPP1, and WNT2) </w:t>
      </w:r>
      <w:r w:rsidR="00F411D2" w:rsidRPr="00141007">
        <w:rPr>
          <w:rFonts w:ascii="Book Antiqua" w:hAnsi="Book Antiqua" w:cs="Times New Roman"/>
        </w:rPr>
        <w:t>has bee</w:t>
      </w:r>
      <w:r w:rsidR="000C7087" w:rsidRPr="00141007">
        <w:rPr>
          <w:rFonts w:ascii="Book Antiqua" w:hAnsi="Book Antiqua" w:cs="Times New Roman"/>
        </w:rPr>
        <w:t>n</w:t>
      </w:r>
      <w:r w:rsidR="00F411D2" w:rsidRPr="00141007">
        <w:rPr>
          <w:rFonts w:ascii="Book Antiqua" w:hAnsi="Book Antiqua" w:cs="Times New Roman"/>
        </w:rPr>
        <w:t xml:space="preserve"> shown to </w:t>
      </w:r>
      <w:r w:rsidR="001A63F4" w:rsidRPr="00141007">
        <w:rPr>
          <w:rFonts w:ascii="Book Antiqua" w:hAnsi="Book Antiqua" w:cs="Times New Roman"/>
        </w:rPr>
        <w:t>be effective</w:t>
      </w:r>
      <w:r w:rsidRPr="00141007">
        <w:rPr>
          <w:rFonts w:ascii="Book Antiqua" w:hAnsi="Book Antiqua" w:cs="Times New Roman"/>
        </w:rPr>
        <w:t xml:space="preserve"> in differentiating between malignant melanoma and Spitz </w:t>
      </w:r>
      <w:proofErr w:type="gramStart"/>
      <w:r w:rsidRPr="00141007">
        <w:rPr>
          <w:rFonts w:ascii="Book Antiqua" w:hAnsi="Book Antiqua" w:cs="Times New Roman"/>
        </w:rPr>
        <w:t>nevi</w:t>
      </w:r>
      <w:r w:rsidR="001A63F4" w:rsidRPr="00141007">
        <w:rPr>
          <w:rFonts w:ascii="Book Antiqua" w:hAnsi="Book Antiqua" w:cs="Times New Roman"/>
          <w:vertAlign w:val="superscript"/>
        </w:rPr>
        <w:t>[</w:t>
      </w:r>
      <w:proofErr w:type="gramEnd"/>
      <w:r w:rsidR="001A63F4" w:rsidRPr="00141007">
        <w:rPr>
          <w:rFonts w:ascii="Book Antiqua" w:hAnsi="Book Antiqua" w:cs="Times New Roman"/>
          <w:vertAlign w:val="superscript"/>
        </w:rPr>
        <w:t>17]</w:t>
      </w:r>
      <w:r w:rsidRPr="00141007">
        <w:rPr>
          <w:rFonts w:ascii="Book Antiqua" w:hAnsi="Book Antiqua" w:cs="Times New Roman"/>
        </w:rPr>
        <w:t xml:space="preserve">. Using an algorithm based on the pattern and intensity of these 5 markers </w:t>
      </w:r>
      <w:r w:rsidR="00F411D2" w:rsidRPr="00141007">
        <w:rPr>
          <w:rFonts w:ascii="Book Antiqua" w:hAnsi="Book Antiqua" w:cs="Times New Roman"/>
        </w:rPr>
        <w:t>with</w:t>
      </w:r>
      <w:r w:rsidRPr="00141007">
        <w:rPr>
          <w:rFonts w:ascii="Book Antiqua" w:hAnsi="Book Antiqua" w:cs="Times New Roman"/>
        </w:rPr>
        <w:t xml:space="preserve"> varying skin lesions, this multi-marker assay was able to correctly diagnose a high percentage of melanomas, Spitz nevi, dysplastic nevi, and other misdiagnosed </w:t>
      </w:r>
      <w:proofErr w:type="gramStart"/>
      <w:r w:rsidRPr="00141007">
        <w:rPr>
          <w:rFonts w:ascii="Book Antiqua" w:hAnsi="Book Antiqua" w:cs="Times New Roman"/>
        </w:rPr>
        <w:t>lesions</w:t>
      </w:r>
      <w:r w:rsidR="001A63F4" w:rsidRPr="00141007">
        <w:rPr>
          <w:rFonts w:ascii="Book Antiqua" w:hAnsi="Book Antiqua" w:cs="Times New Roman"/>
          <w:vertAlign w:val="superscript"/>
        </w:rPr>
        <w:t>[</w:t>
      </w:r>
      <w:proofErr w:type="gramEnd"/>
      <w:r w:rsidR="001A63F4" w:rsidRPr="00141007">
        <w:rPr>
          <w:rFonts w:ascii="Book Antiqua" w:hAnsi="Book Antiqua" w:cs="Times New Roman"/>
          <w:vertAlign w:val="superscript"/>
        </w:rPr>
        <w:t>17]</w:t>
      </w:r>
      <w:r w:rsidRPr="00141007">
        <w:rPr>
          <w:rFonts w:ascii="Book Antiqua" w:hAnsi="Book Antiqua" w:cs="Times New Roman"/>
        </w:rPr>
        <w:t>.</w:t>
      </w:r>
      <w:r w:rsidR="00FA692E" w:rsidRPr="00141007">
        <w:rPr>
          <w:rFonts w:ascii="Book Antiqua" w:hAnsi="Book Antiqua" w:cs="Times New Roman"/>
        </w:rPr>
        <w:t xml:space="preserve"> </w:t>
      </w:r>
      <w:r w:rsidRPr="00141007">
        <w:rPr>
          <w:rFonts w:ascii="Book Antiqua" w:hAnsi="Book Antiqua" w:cs="Times New Roman"/>
        </w:rPr>
        <w:t xml:space="preserve">The multi-marker assay corrected three-quarters of cases in which incorrect pathological diagnosis </w:t>
      </w:r>
      <w:r w:rsidR="007E7F8A" w:rsidRPr="00141007">
        <w:rPr>
          <w:rFonts w:ascii="Book Antiqua" w:hAnsi="Book Antiqua" w:cs="Times New Roman"/>
        </w:rPr>
        <w:t>were</w:t>
      </w:r>
      <w:r w:rsidRPr="00141007">
        <w:rPr>
          <w:rFonts w:ascii="Book Antiqua" w:hAnsi="Book Antiqua" w:cs="Times New Roman"/>
        </w:rPr>
        <w:t xml:space="preserve"> rendered, including melanomas initially diagnosed as </w:t>
      </w:r>
      <w:proofErr w:type="gramStart"/>
      <w:r w:rsidRPr="00141007">
        <w:rPr>
          <w:rFonts w:ascii="Book Antiqua" w:hAnsi="Book Antiqua" w:cs="Times New Roman"/>
        </w:rPr>
        <w:t>nevi</w:t>
      </w:r>
      <w:r w:rsidR="001A63F4" w:rsidRPr="00141007">
        <w:rPr>
          <w:rFonts w:ascii="Book Antiqua" w:hAnsi="Book Antiqua" w:cs="Times New Roman"/>
          <w:vertAlign w:val="superscript"/>
        </w:rPr>
        <w:t>[</w:t>
      </w:r>
      <w:proofErr w:type="gramEnd"/>
      <w:r w:rsidR="001A63F4" w:rsidRPr="00141007">
        <w:rPr>
          <w:rFonts w:ascii="Book Antiqua" w:hAnsi="Book Antiqua" w:cs="Times New Roman"/>
          <w:vertAlign w:val="superscript"/>
        </w:rPr>
        <w:t>17]</w:t>
      </w:r>
      <w:r w:rsidRPr="00141007">
        <w:rPr>
          <w:rFonts w:ascii="Book Antiqua" w:hAnsi="Book Antiqua" w:cs="Times New Roman"/>
        </w:rPr>
        <w:t>.</w:t>
      </w:r>
      <w:r w:rsidR="00FA692E" w:rsidRPr="00141007">
        <w:rPr>
          <w:rFonts w:ascii="Book Antiqua" w:hAnsi="Book Antiqua" w:cs="Times New Roman"/>
        </w:rPr>
        <w:t xml:space="preserve"> </w:t>
      </w:r>
      <w:r w:rsidRPr="00141007">
        <w:rPr>
          <w:rFonts w:ascii="Book Antiqua" w:hAnsi="Book Antiqua" w:cs="Times New Roman"/>
        </w:rPr>
        <w:t>The</w:t>
      </w:r>
      <w:r w:rsidR="00FA692E" w:rsidRPr="00141007">
        <w:rPr>
          <w:rFonts w:ascii="Book Antiqua" w:hAnsi="Book Antiqua" w:cs="Times New Roman"/>
        </w:rPr>
        <w:t xml:space="preserve"> </w:t>
      </w:r>
      <w:r w:rsidRPr="00141007">
        <w:rPr>
          <w:rFonts w:ascii="Book Antiqua" w:hAnsi="Book Antiqua" w:cs="Times New Roman"/>
        </w:rPr>
        <w:t xml:space="preserve">test could be used to aid in the histologic diagnosis of melanoma, preventing errors in under </w:t>
      </w:r>
      <w:proofErr w:type="gramStart"/>
      <w:r w:rsidRPr="00141007">
        <w:rPr>
          <w:rFonts w:ascii="Book Antiqua" w:hAnsi="Book Antiqua" w:cs="Times New Roman"/>
        </w:rPr>
        <w:t>diagnosis</w:t>
      </w:r>
      <w:r w:rsidR="001A63F4" w:rsidRPr="00141007">
        <w:rPr>
          <w:rFonts w:ascii="Book Antiqua" w:hAnsi="Book Antiqua" w:cs="Times New Roman"/>
          <w:vertAlign w:val="superscript"/>
        </w:rPr>
        <w:t>[</w:t>
      </w:r>
      <w:proofErr w:type="gramEnd"/>
      <w:r w:rsidR="001A63F4" w:rsidRPr="00141007">
        <w:rPr>
          <w:rFonts w:ascii="Book Antiqua" w:hAnsi="Book Antiqua" w:cs="Times New Roman"/>
          <w:vertAlign w:val="superscript"/>
        </w:rPr>
        <w:t>17]</w:t>
      </w:r>
      <w:r w:rsidRPr="00141007">
        <w:rPr>
          <w:rFonts w:ascii="Book Antiqua" w:hAnsi="Book Antiqua" w:cs="Times New Roman"/>
        </w:rPr>
        <w:t>.</w:t>
      </w:r>
      <w:r w:rsidR="00FA692E" w:rsidRPr="00141007">
        <w:rPr>
          <w:rFonts w:ascii="Book Antiqua" w:hAnsi="Book Antiqua" w:cs="Times New Roman"/>
        </w:rPr>
        <w:t xml:space="preserve"> </w:t>
      </w:r>
      <w:r w:rsidRPr="00141007">
        <w:rPr>
          <w:rFonts w:ascii="Book Antiqua" w:hAnsi="Book Antiqua" w:cs="Times New Roman"/>
        </w:rPr>
        <w:t>Regardless, it still remains difficult for clinicians and pathologists to differentiate between the two</w:t>
      </w:r>
      <w:r w:rsidR="00F54C1C" w:rsidRPr="00141007">
        <w:rPr>
          <w:rFonts w:ascii="Book Antiqua" w:hAnsi="Book Antiqua" w:cs="Times New Roman"/>
        </w:rPr>
        <w:t xml:space="preserve"> diagnoses (benign vs. malignant)</w:t>
      </w:r>
      <w:r w:rsidRPr="00141007">
        <w:rPr>
          <w:rFonts w:ascii="Book Antiqua" w:hAnsi="Book Antiqua" w:cs="Times New Roman"/>
        </w:rPr>
        <w:t xml:space="preserve">, even for those who deal with such cases on a daily basis. </w:t>
      </w:r>
    </w:p>
    <w:p w14:paraId="473E2BFE" w14:textId="32526A9F" w:rsidR="008F7E97" w:rsidRPr="00141007" w:rsidRDefault="007E7F8A" w:rsidP="005F5468">
      <w:pPr>
        <w:spacing w:line="360" w:lineRule="auto"/>
        <w:ind w:firstLineChars="100" w:firstLine="240"/>
        <w:jc w:val="both"/>
        <w:rPr>
          <w:rFonts w:ascii="Book Antiqua" w:hAnsi="Book Antiqua" w:cs="Times New Roman"/>
        </w:rPr>
      </w:pPr>
      <w:r w:rsidRPr="00141007">
        <w:rPr>
          <w:rFonts w:ascii="Book Antiqua" w:hAnsi="Book Antiqua" w:cs="Times New Roman"/>
        </w:rPr>
        <w:lastRenderedPageBreak/>
        <w:t>P</w:t>
      </w:r>
      <w:r w:rsidR="008F7E97" w:rsidRPr="00141007">
        <w:rPr>
          <w:rFonts w:ascii="Book Antiqua" w:hAnsi="Book Antiqua" w:cs="Times New Roman"/>
        </w:rPr>
        <w:t xml:space="preserve">erforming a SLN biopsy after a wide local excision of the lesion can serve both a diagnostic and therapeutic purpose. Histopathological examination of the </w:t>
      </w:r>
      <w:r w:rsidR="00F54C1C" w:rsidRPr="00141007">
        <w:rPr>
          <w:rFonts w:ascii="Book Antiqua" w:hAnsi="Book Antiqua" w:cs="Times New Roman"/>
        </w:rPr>
        <w:t>harvested SLNs</w:t>
      </w:r>
      <w:r w:rsidR="008F7E97" w:rsidRPr="00141007">
        <w:rPr>
          <w:rFonts w:ascii="Book Antiqua" w:hAnsi="Book Antiqua" w:cs="Times New Roman"/>
        </w:rPr>
        <w:t xml:space="preserve"> can be used to support </w:t>
      </w:r>
      <w:r w:rsidR="00F54C1C" w:rsidRPr="00141007">
        <w:rPr>
          <w:rFonts w:ascii="Book Antiqua" w:hAnsi="Book Antiqua" w:cs="Times New Roman"/>
        </w:rPr>
        <w:t xml:space="preserve">the </w:t>
      </w:r>
      <w:r w:rsidRPr="00141007">
        <w:rPr>
          <w:rFonts w:ascii="Book Antiqua" w:hAnsi="Book Antiqua" w:cs="Times New Roman"/>
        </w:rPr>
        <w:t>diagnosis of</w:t>
      </w:r>
      <w:r w:rsidR="008F7E97" w:rsidRPr="00141007">
        <w:rPr>
          <w:rFonts w:ascii="Book Antiqua" w:hAnsi="Book Antiqua" w:cs="Times New Roman"/>
        </w:rPr>
        <w:t xml:space="preserve"> the lesion </w:t>
      </w:r>
      <w:r w:rsidRPr="00141007">
        <w:rPr>
          <w:rFonts w:ascii="Book Antiqua" w:hAnsi="Book Antiqua" w:cs="Times New Roman"/>
        </w:rPr>
        <w:t>as</w:t>
      </w:r>
      <w:r w:rsidR="008F7E97" w:rsidRPr="00141007">
        <w:rPr>
          <w:rFonts w:ascii="Book Antiqua" w:hAnsi="Book Antiqua" w:cs="Times New Roman"/>
        </w:rPr>
        <w:t xml:space="preserve"> benign, helping to avoid incorrectly burdening a young patient with a lifelong diagnosis of malignancy as well as </w:t>
      </w:r>
      <w:r w:rsidRPr="00141007">
        <w:rPr>
          <w:rFonts w:ascii="Book Antiqua" w:hAnsi="Book Antiqua" w:cs="Times New Roman"/>
        </w:rPr>
        <w:t>decrease</w:t>
      </w:r>
      <w:r w:rsidR="008F7E97" w:rsidRPr="00141007">
        <w:rPr>
          <w:rFonts w:ascii="Book Antiqua" w:hAnsi="Book Antiqua" w:cs="Times New Roman"/>
        </w:rPr>
        <w:t xml:space="preserve"> </w:t>
      </w:r>
      <w:r w:rsidR="00F54C1C" w:rsidRPr="00141007">
        <w:rPr>
          <w:rFonts w:ascii="Book Antiqua" w:hAnsi="Book Antiqua" w:cs="Times New Roman"/>
        </w:rPr>
        <w:t xml:space="preserve">the </w:t>
      </w:r>
      <w:r w:rsidR="008F7E97" w:rsidRPr="00141007">
        <w:rPr>
          <w:rFonts w:ascii="Book Antiqua" w:hAnsi="Book Antiqua" w:cs="Times New Roman"/>
        </w:rPr>
        <w:t>morbidity from subsequent and more invasive procedures such as a CLND.</w:t>
      </w:r>
      <w:r w:rsidR="00FA692E" w:rsidRPr="00141007">
        <w:rPr>
          <w:rFonts w:ascii="Book Antiqua" w:hAnsi="Book Antiqua" w:cs="Times New Roman"/>
        </w:rPr>
        <w:t xml:space="preserve"> </w:t>
      </w:r>
      <w:r w:rsidR="008F7E97" w:rsidRPr="00141007">
        <w:rPr>
          <w:rFonts w:ascii="Book Antiqua" w:hAnsi="Book Antiqua" w:cs="Times New Roman"/>
        </w:rPr>
        <w:t xml:space="preserve">However, if the pathology reveals that the lesion is malignant, then the nodes can still serve a further diagnostic purpose by allowing clinicians to better stage and grade the harmful lesion, and determine </w:t>
      </w:r>
      <w:r w:rsidRPr="00141007">
        <w:rPr>
          <w:rFonts w:ascii="Book Antiqua" w:hAnsi="Book Antiqua" w:cs="Times New Roman"/>
        </w:rPr>
        <w:t>if</w:t>
      </w:r>
      <w:r w:rsidR="008F7E97" w:rsidRPr="00141007">
        <w:rPr>
          <w:rFonts w:ascii="Book Antiqua" w:hAnsi="Book Antiqua" w:cs="Times New Roman"/>
        </w:rPr>
        <w:t xml:space="preserve"> further surgery is indicated.</w:t>
      </w:r>
      <w:r w:rsidR="00FA692E" w:rsidRPr="00141007">
        <w:rPr>
          <w:rFonts w:ascii="Book Antiqua" w:hAnsi="Book Antiqua" w:cs="Times New Roman"/>
        </w:rPr>
        <w:t xml:space="preserve"> </w:t>
      </w:r>
      <w:r w:rsidR="008F7E97" w:rsidRPr="00141007">
        <w:rPr>
          <w:rFonts w:ascii="Book Antiqua" w:hAnsi="Book Antiqua" w:cs="Times New Roman"/>
        </w:rPr>
        <w:t xml:space="preserve">In addition to these diagnostic benefits, the </w:t>
      </w:r>
      <w:r w:rsidR="00F54C1C" w:rsidRPr="00141007">
        <w:rPr>
          <w:rFonts w:ascii="Book Antiqua" w:hAnsi="Book Antiqua" w:cs="Times New Roman"/>
        </w:rPr>
        <w:t xml:space="preserve">removal of the </w:t>
      </w:r>
      <w:r w:rsidR="008F7E97" w:rsidRPr="00141007">
        <w:rPr>
          <w:rFonts w:ascii="Book Antiqua" w:hAnsi="Book Antiqua" w:cs="Times New Roman"/>
        </w:rPr>
        <w:t>SLN can serve a therapeutic purpose by removing all disease, since in all Stage III patients (regional nodal disease)</w:t>
      </w:r>
      <w:proofErr w:type="gramStart"/>
      <w:r w:rsidR="008F7E97" w:rsidRPr="00141007">
        <w:rPr>
          <w:rFonts w:ascii="Book Antiqua" w:hAnsi="Book Antiqua" w:cs="Times New Roman"/>
        </w:rPr>
        <w:t>,</w:t>
      </w:r>
      <w:proofErr w:type="gramEnd"/>
      <w:r w:rsidR="008F7E97" w:rsidRPr="00141007">
        <w:rPr>
          <w:rFonts w:ascii="Book Antiqua" w:hAnsi="Book Antiqua" w:cs="Times New Roman"/>
        </w:rPr>
        <w:t xml:space="preserve"> the metastatic disease is confined to the SLN 85% of the time.</w:t>
      </w:r>
      <w:r w:rsidR="00FA692E" w:rsidRPr="00141007">
        <w:rPr>
          <w:rFonts w:ascii="Book Antiqua" w:hAnsi="Book Antiqua" w:cs="Times New Roman"/>
        </w:rPr>
        <w:t xml:space="preserve"> </w:t>
      </w:r>
      <w:r w:rsidR="008F7E97" w:rsidRPr="00141007">
        <w:rPr>
          <w:rFonts w:ascii="Book Antiqua" w:hAnsi="Book Antiqua" w:cs="Times New Roman"/>
        </w:rPr>
        <w:t>That is, the SLN acts as an effective trap in the regional basin to spread of the metastatic disease to higher non-</w:t>
      </w:r>
      <w:proofErr w:type="gramStart"/>
      <w:r w:rsidR="008F7E97" w:rsidRPr="00141007">
        <w:rPr>
          <w:rFonts w:ascii="Book Antiqua" w:hAnsi="Book Antiqua" w:cs="Times New Roman"/>
        </w:rPr>
        <w:t>SLNs</w:t>
      </w:r>
      <w:r w:rsidR="001A63F4" w:rsidRPr="00141007">
        <w:rPr>
          <w:rFonts w:ascii="Book Antiqua" w:hAnsi="Book Antiqua" w:cs="Times New Roman"/>
          <w:vertAlign w:val="superscript"/>
        </w:rPr>
        <w:t>[</w:t>
      </w:r>
      <w:proofErr w:type="gramEnd"/>
      <w:r w:rsidR="001A63F4" w:rsidRPr="00141007">
        <w:rPr>
          <w:rFonts w:ascii="Book Antiqua" w:hAnsi="Book Antiqua" w:cs="Times New Roman"/>
          <w:vertAlign w:val="superscript"/>
        </w:rPr>
        <w:t>18]</w:t>
      </w:r>
      <w:r w:rsidR="008F7E97" w:rsidRPr="00141007">
        <w:rPr>
          <w:rFonts w:ascii="Book Antiqua" w:hAnsi="Book Antiqua" w:cs="Times New Roman"/>
        </w:rPr>
        <w:t>.</w:t>
      </w:r>
    </w:p>
    <w:p w14:paraId="74F4F98D" w14:textId="1ED12D94" w:rsidR="008F7E97" w:rsidRPr="00141007" w:rsidRDefault="008F7E97" w:rsidP="005F5468">
      <w:pPr>
        <w:spacing w:line="360" w:lineRule="auto"/>
        <w:ind w:firstLineChars="100" w:firstLine="240"/>
        <w:jc w:val="both"/>
        <w:rPr>
          <w:rFonts w:ascii="Book Antiqua" w:hAnsi="Book Antiqua" w:cs="Times New Roman"/>
          <w:vertAlign w:val="superscript"/>
        </w:rPr>
      </w:pPr>
      <w:r w:rsidRPr="00141007">
        <w:rPr>
          <w:rFonts w:ascii="Book Antiqua" w:hAnsi="Book Antiqua" w:cs="Times New Roman"/>
        </w:rPr>
        <w:t xml:space="preserve">Although controversy exists on whether performing the SLN procedure provides a survival benefit to the patient, we know that the best evidence of efficacy for the SLN procedure is </w:t>
      </w:r>
      <w:r w:rsidR="007E7F8A" w:rsidRPr="00141007">
        <w:rPr>
          <w:rFonts w:ascii="Book Antiqua" w:hAnsi="Book Antiqua" w:cs="Times New Roman"/>
        </w:rPr>
        <w:t xml:space="preserve">displayed </w:t>
      </w:r>
      <w:r w:rsidRPr="00141007">
        <w:rPr>
          <w:rFonts w:ascii="Book Antiqua" w:hAnsi="Book Antiqua" w:cs="Times New Roman"/>
        </w:rPr>
        <w:t xml:space="preserve">in those patients with documented Stage III disease, </w:t>
      </w:r>
      <w:r w:rsidR="007E7F8A" w:rsidRPr="00141007">
        <w:rPr>
          <w:rFonts w:ascii="Book Antiqua" w:hAnsi="Book Antiqua" w:cs="Times New Roman"/>
        </w:rPr>
        <w:t>and</w:t>
      </w:r>
      <w:r w:rsidRPr="00141007">
        <w:rPr>
          <w:rFonts w:ascii="Book Antiqua" w:hAnsi="Book Antiqua" w:cs="Times New Roman"/>
        </w:rPr>
        <w:t xml:space="preserve"> a positive </w:t>
      </w:r>
      <w:proofErr w:type="gramStart"/>
      <w:r w:rsidRPr="00141007">
        <w:rPr>
          <w:rFonts w:ascii="Book Antiqua" w:hAnsi="Book Antiqua" w:cs="Times New Roman"/>
        </w:rPr>
        <w:t>SLN</w:t>
      </w:r>
      <w:r w:rsidR="00F03B4F" w:rsidRPr="00141007">
        <w:rPr>
          <w:rFonts w:ascii="Book Antiqua" w:hAnsi="Book Antiqua" w:cs="Times New Roman"/>
          <w:vertAlign w:val="superscript"/>
        </w:rPr>
        <w:t>[</w:t>
      </w:r>
      <w:proofErr w:type="gramEnd"/>
      <w:r w:rsidR="00F03B4F" w:rsidRPr="00141007">
        <w:rPr>
          <w:rFonts w:ascii="Book Antiqua" w:hAnsi="Book Antiqua" w:cs="Times New Roman"/>
          <w:vertAlign w:val="superscript"/>
        </w:rPr>
        <w:t>12-15]</w:t>
      </w:r>
      <w:r w:rsidRPr="00141007">
        <w:rPr>
          <w:rFonts w:ascii="Book Antiqua" w:hAnsi="Book Antiqua" w:cs="Times New Roman"/>
        </w:rPr>
        <w:t>.</w:t>
      </w:r>
    </w:p>
    <w:p w14:paraId="7C2E8104" w14:textId="5CB073BD" w:rsidR="008F7E97" w:rsidRPr="00141007" w:rsidRDefault="008F7E97" w:rsidP="005F5468">
      <w:pPr>
        <w:spacing w:line="360" w:lineRule="auto"/>
        <w:ind w:firstLineChars="100" w:firstLine="240"/>
        <w:jc w:val="both"/>
        <w:rPr>
          <w:rFonts w:ascii="Book Antiqua" w:hAnsi="Book Antiqua" w:cs="Times New Roman"/>
        </w:rPr>
      </w:pPr>
      <w:r w:rsidRPr="00141007">
        <w:rPr>
          <w:rFonts w:ascii="Book Antiqua" w:hAnsi="Book Antiqua" w:cs="Times New Roman"/>
        </w:rPr>
        <w:t>Controversial pigmented lesions in children refer to the fact that some skin lesions in this population are problematic in trying to determine a benign pathology from a malignant.</w:t>
      </w:r>
      <w:r w:rsidR="00FA692E" w:rsidRPr="00141007">
        <w:rPr>
          <w:rFonts w:ascii="Book Antiqua" w:hAnsi="Book Antiqua" w:cs="Times New Roman"/>
        </w:rPr>
        <w:t xml:space="preserve"> </w:t>
      </w:r>
      <w:r w:rsidRPr="00141007">
        <w:rPr>
          <w:rFonts w:ascii="Book Antiqua" w:hAnsi="Book Antiqua" w:cs="Times New Roman"/>
        </w:rPr>
        <w:t>Many times multiple pathologists will render an opinion on the skin biopsy with some basing their benign reading on the</w:t>
      </w:r>
      <w:r w:rsidR="00FA692E" w:rsidRPr="00141007">
        <w:rPr>
          <w:rFonts w:ascii="Book Antiqua" w:hAnsi="Book Antiqua" w:cs="Times New Roman"/>
        </w:rPr>
        <w:t xml:space="preserve"> </w:t>
      </w:r>
      <w:r w:rsidRPr="00141007">
        <w:rPr>
          <w:rFonts w:ascii="Book Antiqua" w:hAnsi="Book Antiqua" w:cs="Times New Roman"/>
        </w:rPr>
        <w:t xml:space="preserve">prognosis </w:t>
      </w:r>
      <w:r w:rsidR="00166F76" w:rsidRPr="00141007">
        <w:rPr>
          <w:rFonts w:ascii="Book Antiqua" w:hAnsi="Book Antiqua" w:cs="Times New Roman"/>
        </w:rPr>
        <w:t xml:space="preserve">for a Spitz nevus </w:t>
      </w:r>
      <w:r w:rsidRPr="00141007">
        <w:rPr>
          <w:rFonts w:ascii="Book Antiqua" w:hAnsi="Book Antiqua" w:cs="Times New Roman"/>
        </w:rPr>
        <w:t>quoted in the literature for patients even though the cytology of the cells are malignant.</w:t>
      </w:r>
      <w:r w:rsidR="00FA692E" w:rsidRPr="00141007">
        <w:rPr>
          <w:rFonts w:ascii="Book Antiqua" w:hAnsi="Book Antiqua" w:cs="Times New Roman"/>
        </w:rPr>
        <w:t xml:space="preserve"> </w:t>
      </w:r>
      <w:r w:rsidRPr="00141007">
        <w:rPr>
          <w:rFonts w:ascii="Book Antiqua" w:hAnsi="Book Antiqua" w:cs="Times New Roman"/>
        </w:rPr>
        <w:t>Other pathologists prefer to interpret the skin histology based on what they observe with their microscopic exam</w:t>
      </w:r>
      <w:r w:rsidR="007E7F8A" w:rsidRPr="00141007">
        <w:rPr>
          <w:rFonts w:ascii="Book Antiqua" w:hAnsi="Book Antiqua" w:cs="Times New Roman"/>
        </w:rPr>
        <w:t>ination</w:t>
      </w:r>
      <w:r w:rsidRPr="00141007">
        <w:rPr>
          <w:rFonts w:ascii="Book Antiqua" w:hAnsi="Book Antiqua" w:cs="Times New Roman"/>
        </w:rPr>
        <w:t>.</w:t>
      </w:r>
      <w:r w:rsidR="00FA692E" w:rsidRPr="00141007">
        <w:rPr>
          <w:rFonts w:ascii="Book Antiqua" w:hAnsi="Book Antiqua" w:cs="Times New Roman"/>
        </w:rPr>
        <w:t xml:space="preserve"> </w:t>
      </w:r>
      <w:r w:rsidRPr="00141007">
        <w:rPr>
          <w:rFonts w:ascii="Book Antiqua" w:hAnsi="Book Antiqua" w:cs="Times New Roman"/>
        </w:rPr>
        <w:t>Newer genetic profiling of these skin lesions may be helpful in differentiating these les</w:t>
      </w:r>
      <w:r w:rsidR="005F5468" w:rsidRPr="00141007">
        <w:rPr>
          <w:rFonts w:ascii="Book Antiqua" w:hAnsi="Book Antiqua" w:cs="Times New Roman"/>
        </w:rPr>
        <w:t xml:space="preserve">ions into appropriate benign </w:t>
      </w:r>
      <w:r w:rsidR="005F5468" w:rsidRPr="00141007">
        <w:rPr>
          <w:rFonts w:ascii="Book Antiqua" w:hAnsi="Book Antiqua" w:cs="Times New Roman"/>
          <w:i/>
        </w:rPr>
        <w:t>vs</w:t>
      </w:r>
      <w:r w:rsidRPr="00141007">
        <w:rPr>
          <w:rFonts w:ascii="Book Antiqua" w:hAnsi="Book Antiqua" w:cs="Times New Roman"/>
        </w:rPr>
        <w:t xml:space="preserve"> malignant categories.</w:t>
      </w:r>
      <w:r w:rsidR="00FA692E" w:rsidRPr="00141007">
        <w:rPr>
          <w:rFonts w:ascii="Book Antiqua" w:hAnsi="Book Antiqua" w:cs="Times New Roman"/>
        </w:rPr>
        <w:t xml:space="preserve"> </w:t>
      </w:r>
      <w:r w:rsidRPr="00141007">
        <w:rPr>
          <w:rFonts w:ascii="Book Antiqua" w:hAnsi="Book Antiqua" w:cs="Times New Roman"/>
        </w:rPr>
        <w:t>However, clinicians are left with little guidance in trying to care for patients with this clinical scenario.</w:t>
      </w:r>
      <w:r w:rsidR="00FA692E" w:rsidRPr="00141007">
        <w:rPr>
          <w:rFonts w:ascii="Book Antiqua" w:hAnsi="Book Antiqua" w:cs="Times New Roman"/>
        </w:rPr>
        <w:t xml:space="preserve"> </w:t>
      </w:r>
    </w:p>
    <w:p w14:paraId="1F187CCD" w14:textId="77777777" w:rsidR="008F7E97" w:rsidRPr="00141007" w:rsidRDefault="008F7E97" w:rsidP="004B54E2">
      <w:pPr>
        <w:spacing w:line="360" w:lineRule="auto"/>
        <w:jc w:val="both"/>
        <w:rPr>
          <w:rFonts w:ascii="Book Antiqua" w:hAnsi="Book Antiqua" w:cs="Times New Roman"/>
        </w:rPr>
      </w:pPr>
    </w:p>
    <w:p w14:paraId="66DC1263" w14:textId="5039A2FD" w:rsidR="008F7E97" w:rsidRPr="00141007" w:rsidRDefault="008F7E97" w:rsidP="005F5468">
      <w:pPr>
        <w:spacing w:line="360" w:lineRule="auto"/>
        <w:ind w:firstLineChars="100" w:firstLine="240"/>
        <w:jc w:val="both"/>
        <w:rPr>
          <w:rFonts w:ascii="Book Antiqua" w:eastAsia="宋体" w:hAnsi="Book Antiqua" w:cs="Times New Roman"/>
          <w:lang w:eastAsia="zh-CN"/>
        </w:rPr>
      </w:pPr>
      <w:r w:rsidRPr="00141007">
        <w:rPr>
          <w:rFonts w:ascii="Book Antiqua" w:hAnsi="Book Antiqua" w:cs="Times New Roman"/>
        </w:rPr>
        <w:lastRenderedPageBreak/>
        <w:t>For the last 10 years the Cutaneous Oncology Program at USF/FH-N Pinellas has implemented a protocol for dealing with these difficult cases.</w:t>
      </w:r>
      <w:r w:rsidR="00FA692E" w:rsidRPr="00141007">
        <w:rPr>
          <w:rFonts w:ascii="Book Antiqua" w:hAnsi="Book Antiqua" w:cs="Times New Roman"/>
        </w:rPr>
        <w:t xml:space="preserve"> </w:t>
      </w:r>
      <w:r w:rsidR="00473E4E" w:rsidRPr="00141007">
        <w:rPr>
          <w:rFonts w:ascii="Book Antiqua" w:hAnsi="Book Antiqua" w:cs="Times New Roman"/>
        </w:rPr>
        <w:t>Since</w:t>
      </w:r>
      <w:r w:rsidRPr="00141007">
        <w:rPr>
          <w:rFonts w:ascii="Book Antiqua" w:hAnsi="Book Antiqua" w:cs="Times New Roman"/>
        </w:rPr>
        <w:t xml:space="preserve"> the lymphatic mapping and sentinel lymph node (SLN) procedure is a low morbidity procedure, pediatric patients with controversial pigmented lesions are treated as if they carry the melanoma diagnosis</w:t>
      </w:r>
      <w:r w:rsidR="00473E4E" w:rsidRPr="00141007">
        <w:rPr>
          <w:rFonts w:ascii="Book Antiqua" w:hAnsi="Book Antiqua" w:cs="Times New Roman"/>
        </w:rPr>
        <w:t>, and</w:t>
      </w:r>
      <w:r w:rsidR="00347573" w:rsidRPr="00141007">
        <w:rPr>
          <w:rFonts w:ascii="Book Antiqua" w:hAnsi="Book Antiqua" w:cs="Times New Roman"/>
        </w:rPr>
        <w:t xml:space="preserve"> </w:t>
      </w:r>
      <w:r w:rsidRPr="00141007">
        <w:rPr>
          <w:rFonts w:ascii="Book Antiqua" w:hAnsi="Book Antiqua" w:cs="Times New Roman"/>
        </w:rPr>
        <w:t>are considered candidates for a radical resection of the primary melanoma to obtain clear margins and SLN biopsy for nodal staging.</w:t>
      </w:r>
      <w:r w:rsidR="00FA692E" w:rsidRPr="00141007">
        <w:rPr>
          <w:rFonts w:ascii="Book Antiqua" w:hAnsi="Book Antiqua" w:cs="Times New Roman"/>
        </w:rPr>
        <w:t xml:space="preserve"> </w:t>
      </w:r>
      <w:r w:rsidRPr="00141007">
        <w:rPr>
          <w:rFonts w:ascii="Book Antiqua" w:hAnsi="Book Antiqua" w:cs="Times New Roman"/>
        </w:rPr>
        <w:t>This protocol can accomplish the following:</w:t>
      </w:r>
      <w:r w:rsidR="005F5468" w:rsidRPr="00141007">
        <w:rPr>
          <w:rFonts w:ascii="Book Antiqua" w:eastAsia="宋体" w:hAnsi="Book Antiqua" w:cs="Times New Roman" w:hint="eastAsia"/>
          <w:lang w:eastAsia="zh-CN"/>
        </w:rPr>
        <w:t xml:space="preserve"> (</w:t>
      </w:r>
      <w:r w:rsidRPr="00141007">
        <w:rPr>
          <w:rFonts w:ascii="Book Antiqua" w:hAnsi="Book Antiqua" w:cs="Times New Roman"/>
        </w:rPr>
        <w:t>1</w:t>
      </w:r>
      <w:r w:rsidR="005F5468" w:rsidRPr="00141007">
        <w:rPr>
          <w:rFonts w:ascii="Book Antiqua" w:eastAsia="宋体" w:hAnsi="Book Antiqua" w:cs="Times New Roman" w:hint="eastAsia"/>
          <w:lang w:eastAsia="zh-CN"/>
        </w:rPr>
        <w:t>)</w:t>
      </w:r>
      <w:r w:rsidR="00FA692E" w:rsidRPr="00141007">
        <w:rPr>
          <w:rFonts w:ascii="Book Antiqua" w:hAnsi="Book Antiqua" w:cs="Times New Roman"/>
        </w:rPr>
        <w:t xml:space="preserve"> </w:t>
      </w:r>
      <w:r w:rsidRPr="00141007">
        <w:rPr>
          <w:rFonts w:ascii="Book Antiqua" w:hAnsi="Book Antiqua" w:cs="Times New Roman"/>
        </w:rPr>
        <w:t>If the SLN is negative for metastases, then t</w:t>
      </w:r>
      <w:r w:rsidR="00753F0E" w:rsidRPr="00141007">
        <w:rPr>
          <w:rFonts w:ascii="Book Antiqua" w:hAnsi="Book Antiqua" w:cs="Times New Roman"/>
        </w:rPr>
        <w:t xml:space="preserve">hat data would be considered a </w:t>
      </w:r>
      <w:r w:rsidRPr="00141007">
        <w:rPr>
          <w:rFonts w:ascii="Book Antiqua" w:hAnsi="Book Antiqua" w:cs="Times New Roman"/>
        </w:rPr>
        <w:t>line of evidence that the skin lesion is ben</w:t>
      </w:r>
      <w:r w:rsidR="00753F0E" w:rsidRPr="00141007">
        <w:rPr>
          <w:rFonts w:ascii="Book Antiqua" w:hAnsi="Book Antiqua" w:cs="Times New Roman"/>
        </w:rPr>
        <w:t xml:space="preserve">ign and the patient has a good </w:t>
      </w:r>
      <w:r w:rsidRPr="00141007">
        <w:rPr>
          <w:rFonts w:ascii="Book Antiqua" w:hAnsi="Book Antiqua" w:cs="Times New Roman"/>
        </w:rPr>
        <w:t>prognosis</w:t>
      </w:r>
      <w:r w:rsidR="005F5468" w:rsidRPr="00141007">
        <w:rPr>
          <w:rFonts w:ascii="Book Antiqua" w:eastAsia="宋体" w:hAnsi="Book Antiqua" w:cs="Times New Roman" w:hint="eastAsia"/>
          <w:lang w:eastAsia="zh-CN"/>
        </w:rPr>
        <w:t>; (</w:t>
      </w:r>
      <w:r w:rsidRPr="00141007">
        <w:rPr>
          <w:rFonts w:ascii="Book Antiqua" w:hAnsi="Book Antiqua" w:cs="Times New Roman"/>
        </w:rPr>
        <w:t>2</w:t>
      </w:r>
      <w:r w:rsidR="005F5468" w:rsidRPr="00141007">
        <w:rPr>
          <w:rFonts w:ascii="Book Antiqua" w:eastAsia="宋体" w:hAnsi="Book Antiqua" w:cs="Times New Roman" w:hint="eastAsia"/>
          <w:lang w:eastAsia="zh-CN"/>
        </w:rPr>
        <w:t>)</w:t>
      </w:r>
      <w:r w:rsidR="00FA692E" w:rsidRPr="00141007">
        <w:rPr>
          <w:rFonts w:ascii="Book Antiqua" w:hAnsi="Book Antiqua" w:cs="Times New Roman"/>
        </w:rPr>
        <w:t xml:space="preserve"> </w:t>
      </w:r>
      <w:r w:rsidRPr="00141007">
        <w:rPr>
          <w:rFonts w:ascii="Book Antiqua" w:hAnsi="Book Antiqua" w:cs="Times New Roman"/>
        </w:rPr>
        <w:t xml:space="preserve">If the SLN is positive for metastases, </w:t>
      </w:r>
      <w:r w:rsidR="00473E4E" w:rsidRPr="00141007">
        <w:rPr>
          <w:rFonts w:ascii="Book Antiqua" w:hAnsi="Book Antiqua" w:cs="Times New Roman"/>
        </w:rPr>
        <w:t>this</w:t>
      </w:r>
      <w:r w:rsidRPr="00141007">
        <w:rPr>
          <w:rFonts w:ascii="Book Antiqua" w:hAnsi="Book Antiqua" w:cs="Times New Roman"/>
        </w:rPr>
        <w:t xml:space="preserve"> is a good indication that the original skin lesion is malignant making the patient e</w:t>
      </w:r>
      <w:r w:rsidR="005F5468" w:rsidRPr="00141007">
        <w:rPr>
          <w:rFonts w:ascii="Book Antiqua" w:hAnsi="Book Antiqua" w:cs="Times New Roman"/>
        </w:rPr>
        <w:t>ligible for CLNDs and adjuvant</w:t>
      </w:r>
      <w:r w:rsidR="005F5468" w:rsidRPr="00141007">
        <w:rPr>
          <w:rFonts w:ascii="Book Antiqua" w:eastAsia="宋体" w:hAnsi="Book Antiqua" w:cs="Times New Roman" w:hint="eastAsia"/>
          <w:lang w:eastAsia="zh-CN"/>
        </w:rPr>
        <w:t xml:space="preserve"> </w:t>
      </w:r>
      <w:r w:rsidRPr="00141007">
        <w:rPr>
          <w:rFonts w:ascii="Book Antiqua" w:hAnsi="Book Antiqua" w:cs="Times New Roman"/>
        </w:rPr>
        <w:t>Interferon therapy.</w:t>
      </w:r>
      <w:r w:rsidR="00FA692E" w:rsidRPr="00141007">
        <w:rPr>
          <w:rFonts w:ascii="Book Antiqua" w:hAnsi="Book Antiqua" w:cs="Times New Roman"/>
        </w:rPr>
        <w:t xml:space="preserve"> </w:t>
      </w:r>
      <w:r w:rsidRPr="00141007">
        <w:rPr>
          <w:rFonts w:ascii="Book Antiqua" w:hAnsi="Book Antiqua" w:cs="Times New Roman"/>
        </w:rPr>
        <w:t xml:space="preserve">Case 3 illustrates the fact that benign nevus cell rests in the SLN must be differentiated from metastatic melanoma cells in the </w:t>
      </w:r>
      <w:r w:rsidRPr="00141007">
        <w:rPr>
          <w:rFonts w:ascii="Book Antiqua" w:hAnsi="Book Antiqua" w:cs="Times New Roman"/>
        </w:rPr>
        <w:tab/>
        <w:t>SLN</w:t>
      </w:r>
      <w:r w:rsidR="005F5468" w:rsidRPr="00141007">
        <w:rPr>
          <w:rFonts w:ascii="Book Antiqua" w:eastAsia="宋体" w:hAnsi="Book Antiqua" w:cs="Times New Roman" w:hint="eastAsia"/>
          <w:lang w:eastAsia="zh-CN"/>
        </w:rPr>
        <w:t>; and (</w:t>
      </w:r>
      <w:r w:rsidRPr="00141007">
        <w:rPr>
          <w:rFonts w:ascii="Book Antiqua" w:hAnsi="Book Antiqua" w:cs="Times New Roman"/>
        </w:rPr>
        <w:t>3</w:t>
      </w:r>
      <w:r w:rsidR="005F5468" w:rsidRPr="00141007">
        <w:rPr>
          <w:rFonts w:ascii="Book Antiqua" w:eastAsia="宋体" w:hAnsi="Book Antiqua" w:cs="Times New Roman" w:hint="eastAsia"/>
          <w:lang w:eastAsia="zh-CN"/>
        </w:rPr>
        <w:t>)</w:t>
      </w:r>
      <w:r w:rsidR="00FA692E" w:rsidRPr="00141007">
        <w:rPr>
          <w:rFonts w:ascii="Book Antiqua" w:hAnsi="Book Antiqua" w:cs="Times New Roman"/>
        </w:rPr>
        <w:t xml:space="preserve"> </w:t>
      </w:r>
      <w:r w:rsidRPr="00141007">
        <w:rPr>
          <w:rFonts w:ascii="Book Antiqua" w:hAnsi="Book Antiqua" w:cs="Times New Roman"/>
        </w:rPr>
        <w:t xml:space="preserve">Patients will not be under treated if </w:t>
      </w:r>
      <w:r w:rsidR="00753F0E" w:rsidRPr="00141007">
        <w:rPr>
          <w:rFonts w:ascii="Book Antiqua" w:hAnsi="Book Antiqua" w:cs="Times New Roman"/>
        </w:rPr>
        <w:t xml:space="preserve">indeed they have the malignant </w:t>
      </w:r>
      <w:r w:rsidRPr="00141007">
        <w:rPr>
          <w:rFonts w:ascii="Book Antiqua" w:hAnsi="Book Antiqua" w:cs="Times New Roman"/>
        </w:rPr>
        <w:t>phenotype.</w:t>
      </w:r>
      <w:r w:rsidR="00FA692E" w:rsidRPr="00141007">
        <w:rPr>
          <w:rFonts w:ascii="Book Antiqua" w:hAnsi="Book Antiqua" w:cs="Times New Roman"/>
        </w:rPr>
        <w:t xml:space="preserve"> </w:t>
      </w:r>
      <w:r w:rsidRPr="00141007">
        <w:rPr>
          <w:rFonts w:ascii="Book Antiqua" w:hAnsi="Book Antiqua" w:cs="Times New Roman"/>
        </w:rPr>
        <w:t>Likewise any over treatment of the patients is associated with a low morbidity operation, the SLN biopsy.</w:t>
      </w:r>
    </w:p>
    <w:p w14:paraId="586543CB" w14:textId="0938F443" w:rsidR="008F7E97" w:rsidRPr="00141007" w:rsidRDefault="008F7E97" w:rsidP="005F5468">
      <w:pPr>
        <w:spacing w:line="360" w:lineRule="auto"/>
        <w:ind w:firstLineChars="100" w:firstLine="240"/>
        <w:jc w:val="both"/>
        <w:rPr>
          <w:rFonts w:ascii="Book Antiqua" w:hAnsi="Book Antiqua" w:cs="Times New Roman"/>
        </w:rPr>
      </w:pPr>
      <w:r w:rsidRPr="00141007">
        <w:rPr>
          <w:rFonts w:ascii="Book Antiqua" w:hAnsi="Book Antiqua" w:cs="Times New Roman"/>
        </w:rPr>
        <w:t xml:space="preserve">Even though malignant melanoma </w:t>
      </w:r>
      <w:r w:rsidR="002C25D3" w:rsidRPr="00141007">
        <w:rPr>
          <w:rFonts w:ascii="Book Antiqua" w:hAnsi="Book Antiqua" w:cs="Times New Roman"/>
        </w:rPr>
        <w:t>diagnoses</w:t>
      </w:r>
      <w:r w:rsidRPr="00141007">
        <w:rPr>
          <w:rFonts w:ascii="Book Antiqua" w:hAnsi="Book Antiqua" w:cs="Times New Roman"/>
        </w:rPr>
        <w:t xml:space="preserve"> in children are rare, we must be cognizant of such a possibility because early diagnosis is crucial to patient outcome.</w:t>
      </w:r>
      <w:r w:rsidR="00FA692E" w:rsidRPr="00141007">
        <w:rPr>
          <w:rFonts w:ascii="Book Antiqua" w:hAnsi="Book Antiqua" w:cs="Times New Roman"/>
        </w:rPr>
        <w:t xml:space="preserve"> </w:t>
      </w:r>
      <w:r w:rsidRPr="00141007">
        <w:rPr>
          <w:rFonts w:ascii="Book Antiqua" w:hAnsi="Book Antiqua" w:cs="Times New Roman"/>
        </w:rPr>
        <w:t>Despite new methods used to distinguish nevi and melanoma from each other, a certain protocol system, such as that implemented at the Cutaneous Oncology Program at USF/FH-N Pinellas, is crucial in assuring the appropriate patient treatment.</w:t>
      </w:r>
    </w:p>
    <w:p w14:paraId="3FE6AC65" w14:textId="4709023A" w:rsidR="008F7E97" w:rsidRPr="00141007" w:rsidRDefault="008F7E97" w:rsidP="005F5468">
      <w:pPr>
        <w:spacing w:line="360" w:lineRule="auto"/>
        <w:ind w:firstLineChars="100" w:firstLine="240"/>
        <w:jc w:val="both"/>
        <w:rPr>
          <w:rFonts w:ascii="Book Antiqua" w:hAnsi="Book Antiqua" w:cs="Times New Roman"/>
          <w:vertAlign w:val="superscript"/>
        </w:rPr>
      </w:pPr>
      <w:r w:rsidRPr="00141007">
        <w:rPr>
          <w:rFonts w:ascii="Book Antiqua" w:hAnsi="Book Antiqua" w:cs="Times New Roman"/>
        </w:rPr>
        <w:t xml:space="preserve">As recurrences and melanoma-related death inevitably remain a possibility years after patient diagnosis, it is necessary for long-term patient follow-up, including full-body skin examination in this population for the remainder of their </w:t>
      </w:r>
      <w:proofErr w:type="gramStart"/>
      <w:r w:rsidRPr="00141007">
        <w:rPr>
          <w:rFonts w:ascii="Book Antiqua" w:hAnsi="Book Antiqua" w:cs="Times New Roman"/>
        </w:rPr>
        <w:t>lives</w:t>
      </w:r>
      <w:r w:rsidR="00F03B4F" w:rsidRPr="00141007">
        <w:rPr>
          <w:rFonts w:ascii="Book Antiqua" w:hAnsi="Book Antiqua" w:cs="Times New Roman"/>
          <w:vertAlign w:val="superscript"/>
        </w:rPr>
        <w:t>[</w:t>
      </w:r>
      <w:proofErr w:type="gramEnd"/>
      <w:r w:rsidR="00F03B4F" w:rsidRPr="00141007">
        <w:rPr>
          <w:rFonts w:ascii="Book Antiqua" w:hAnsi="Book Antiqua" w:cs="Times New Roman"/>
          <w:vertAlign w:val="superscript"/>
        </w:rPr>
        <w:t>3,</w:t>
      </w:r>
      <w:r w:rsidR="00FE64CB" w:rsidRPr="00141007">
        <w:rPr>
          <w:rFonts w:ascii="Book Antiqua" w:eastAsia="宋体" w:hAnsi="Book Antiqua" w:cs="Times New Roman" w:hint="eastAsia"/>
          <w:vertAlign w:val="superscript"/>
          <w:lang w:eastAsia="zh-CN"/>
        </w:rPr>
        <w:t>19</w:t>
      </w:r>
      <w:r w:rsidR="00F03B4F" w:rsidRPr="00141007">
        <w:rPr>
          <w:rFonts w:ascii="Book Antiqua" w:hAnsi="Book Antiqua" w:cs="Times New Roman"/>
          <w:vertAlign w:val="superscript"/>
        </w:rPr>
        <w:t>]</w:t>
      </w:r>
      <w:r w:rsidRPr="00141007">
        <w:rPr>
          <w:rFonts w:ascii="Book Antiqua" w:hAnsi="Book Antiqua" w:cs="Times New Roman"/>
        </w:rPr>
        <w:t>.</w:t>
      </w:r>
    </w:p>
    <w:p w14:paraId="0F8B9551" w14:textId="77777777" w:rsidR="008F7E97" w:rsidRPr="00141007" w:rsidRDefault="008F7E97" w:rsidP="004B54E2">
      <w:pPr>
        <w:spacing w:line="360" w:lineRule="auto"/>
        <w:jc w:val="both"/>
        <w:rPr>
          <w:rFonts w:ascii="Book Antiqua" w:eastAsia="宋体" w:hAnsi="Book Antiqua" w:cs="Times New Roman"/>
          <w:lang w:eastAsia="zh-CN"/>
        </w:rPr>
      </w:pPr>
    </w:p>
    <w:p w14:paraId="78EC0204" w14:textId="77777777" w:rsidR="008F7E97" w:rsidRPr="00141007" w:rsidRDefault="00747771" w:rsidP="004B54E2">
      <w:pPr>
        <w:spacing w:line="360" w:lineRule="auto"/>
        <w:jc w:val="both"/>
        <w:rPr>
          <w:rFonts w:ascii="Book Antiqua" w:hAnsi="Book Antiqua" w:cs="Times New Roman"/>
          <w:b/>
          <w:lang w:eastAsia="zh-CN"/>
        </w:rPr>
      </w:pPr>
      <w:r w:rsidRPr="00141007">
        <w:rPr>
          <w:rFonts w:ascii="Book Antiqua" w:hAnsi="Book Antiqua" w:cs="Times New Roman"/>
          <w:b/>
          <w:lang w:eastAsia="zh-CN"/>
        </w:rPr>
        <w:t>COMMENTS</w:t>
      </w:r>
    </w:p>
    <w:p w14:paraId="565996DA" w14:textId="60F43F8E" w:rsidR="009D7AE5" w:rsidRPr="00141007" w:rsidRDefault="00A8019E" w:rsidP="004B54E2">
      <w:pPr>
        <w:spacing w:line="360" w:lineRule="auto"/>
        <w:jc w:val="both"/>
        <w:rPr>
          <w:rFonts w:ascii="Book Antiqua" w:hAnsi="Book Antiqua" w:cs="Times New Roman"/>
          <w:b/>
          <w:i/>
          <w:lang w:eastAsia="zh-CN"/>
        </w:rPr>
      </w:pPr>
      <w:r w:rsidRPr="00141007">
        <w:rPr>
          <w:rFonts w:ascii="Book Antiqua" w:hAnsi="Book Antiqua" w:cs="Times New Roman"/>
          <w:b/>
          <w:i/>
          <w:lang w:eastAsia="zh-CN"/>
        </w:rPr>
        <w:t>Case characteristics</w:t>
      </w:r>
    </w:p>
    <w:p w14:paraId="11163922" w14:textId="15371D4E" w:rsidR="00A8019E" w:rsidRPr="00141007" w:rsidRDefault="00A8019E" w:rsidP="004B54E2">
      <w:pPr>
        <w:spacing w:line="360" w:lineRule="auto"/>
        <w:jc w:val="both"/>
        <w:rPr>
          <w:rFonts w:ascii="Book Antiqua" w:hAnsi="Book Antiqua" w:cs="Times New Roman"/>
          <w:b/>
          <w:lang w:eastAsia="zh-CN"/>
        </w:rPr>
      </w:pPr>
      <w:r w:rsidRPr="00141007">
        <w:rPr>
          <w:rFonts w:ascii="Book Antiqua" w:hAnsi="Book Antiqua" w:cs="Times New Roman"/>
          <w:lang w:eastAsia="zh-CN"/>
        </w:rPr>
        <w:lastRenderedPageBreak/>
        <w:t>Pediatric patients with controversial pigmented skin lesions are problematic in treatment and for assigning prognosis.</w:t>
      </w:r>
    </w:p>
    <w:p w14:paraId="1C9A9390" w14:textId="77777777" w:rsidR="00A8019E" w:rsidRPr="00141007" w:rsidRDefault="00A8019E" w:rsidP="004B54E2">
      <w:pPr>
        <w:spacing w:line="360" w:lineRule="auto"/>
        <w:jc w:val="both"/>
        <w:rPr>
          <w:rFonts w:ascii="Book Antiqua" w:hAnsi="Book Antiqua" w:cs="Times New Roman"/>
          <w:b/>
          <w:lang w:eastAsia="zh-CN"/>
        </w:rPr>
      </w:pPr>
    </w:p>
    <w:p w14:paraId="1ABFD006" w14:textId="77777777" w:rsidR="009D7AE5" w:rsidRPr="00141007" w:rsidRDefault="00A8019E" w:rsidP="004B54E2">
      <w:pPr>
        <w:spacing w:line="360" w:lineRule="auto"/>
        <w:jc w:val="both"/>
        <w:rPr>
          <w:rFonts w:ascii="Book Antiqua" w:hAnsi="Book Antiqua" w:cs="Times New Roman"/>
          <w:b/>
          <w:i/>
          <w:lang w:eastAsia="zh-CN"/>
        </w:rPr>
      </w:pPr>
      <w:r w:rsidRPr="00141007">
        <w:rPr>
          <w:rFonts w:ascii="Book Antiqua" w:hAnsi="Book Antiqua" w:cs="Times New Roman"/>
          <w:b/>
          <w:i/>
          <w:lang w:eastAsia="zh-CN"/>
        </w:rPr>
        <w:t>Clinical diagnosis</w:t>
      </w:r>
    </w:p>
    <w:p w14:paraId="711BB65A" w14:textId="0DEFD329" w:rsidR="00A8019E" w:rsidRPr="00141007" w:rsidRDefault="00A8019E" w:rsidP="004B54E2">
      <w:pPr>
        <w:spacing w:line="360" w:lineRule="auto"/>
        <w:jc w:val="both"/>
        <w:rPr>
          <w:rFonts w:ascii="Book Antiqua" w:hAnsi="Book Antiqua" w:cs="Times New Roman"/>
          <w:b/>
          <w:lang w:eastAsia="zh-CN"/>
        </w:rPr>
      </w:pPr>
      <w:r w:rsidRPr="00141007">
        <w:rPr>
          <w:rFonts w:ascii="Book Antiqua" w:hAnsi="Book Antiqua" w:cs="Times New Roman"/>
          <w:lang w:eastAsia="zh-CN"/>
        </w:rPr>
        <w:t>Three patients a</w:t>
      </w:r>
      <w:r w:rsidR="00BF144D" w:rsidRPr="00141007">
        <w:rPr>
          <w:rFonts w:ascii="Book Antiqua" w:hAnsi="Book Antiqua" w:cs="Times New Roman"/>
          <w:lang w:eastAsia="zh-CN"/>
        </w:rPr>
        <w:t xml:space="preserve">re described with skin lesions </w:t>
      </w:r>
      <w:r w:rsidRPr="00141007">
        <w:rPr>
          <w:rFonts w:ascii="Book Antiqua" w:hAnsi="Book Antiqua" w:cs="Times New Roman"/>
          <w:lang w:eastAsia="zh-CN"/>
        </w:rPr>
        <w:t>where the histologic diagnosis of benign or malignant is in doubt.</w:t>
      </w:r>
    </w:p>
    <w:p w14:paraId="4F2F9FFE" w14:textId="77777777" w:rsidR="00A8019E" w:rsidRPr="00141007" w:rsidRDefault="00A8019E" w:rsidP="004B54E2">
      <w:pPr>
        <w:spacing w:line="360" w:lineRule="auto"/>
        <w:jc w:val="both"/>
        <w:rPr>
          <w:rFonts w:ascii="Book Antiqua" w:hAnsi="Book Antiqua" w:cs="Times New Roman"/>
          <w:b/>
          <w:lang w:eastAsia="zh-CN"/>
        </w:rPr>
      </w:pPr>
    </w:p>
    <w:p w14:paraId="43F9410B" w14:textId="77777777" w:rsidR="009D7AE5" w:rsidRPr="00141007" w:rsidRDefault="00A8019E" w:rsidP="004B54E2">
      <w:pPr>
        <w:spacing w:line="360" w:lineRule="auto"/>
        <w:jc w:val="both"/>
        <w:rPr>
          <w:rFonts w:ascii="Book Antiqua" w:hAnsi="Book Antiqua" w:cs="Times New Roman"/>
          <w:b/>
          <w:i/>
          <w:lang w:eastAsia="zh-CN"/>
        </w:rPr>
      </w:pPr>
      <w:r w:rsidRPr="00141007">
        <w:rPr>
          <w:rFonts w:ascii="Book Antiqua" w:hAnsi="Book Antiqua" w:cs="Times New Roman"/>
          <w:b/>
          <w:i/>
          <w:lang w:eastAsia="zh-CN"/>
        </w:rPr>
        <w:t>Differential diagnosis</w:t>
      </w:r>
    </w:p>
    <w:p w14:paraId="7119B281" w14:textId="44847D1F" w:rsidR="00A8019E" w:rsidRPr="00141007" w:rsidRDefault="00A8019E" w:rsidP="004B54E2">
      <w:pPr>
        <w:spacing w:line="360" w:lineRule="auto"/>
        <w:jc w:val="both"/>
        <w:rPr>
          <w:rFonts w:ascii="Book Antiqua" w:hAnsi="Book Antiqua" w:cs="Times New Roman"/>
          <w:b/>
          <w:lang w:eastAsia="zh-CN"/>
        </w:rPr>
      </w:pPr>
      <w:r w:rsidRPr="00141007">
        <w:rPr>
          <w:rFonts w:ascii="Book Antiqua" w:hAnsi="Book Antiqua" w:cs="Times New Roman"/>
          <w:lang w:eastAsia="zh-CN"/>
        </w:rPr>
        <w:t>The differential diagnosis is between a benign dysplastic nevus and a malignant melanoma.</w:t>
      </w:r>
    </w:p>
    <w:p w14:paraId="01E1F9E6" w14:textId="77777777" w:rsidR="00A8019E" w:rsidRPr="00141007" w:rsidRDefault="00A8019E" w:rsidP="004B54E2">
      <w:pPr>
        <w:spacing w:line="360" w:lineRule="auto"/>
        <w:jc w:val="both"/>
        <w:rPr>
          <w:rFonts w:ascii="Book Antiqua" w:hAnsi="Book Antiqua" w:cs="Times New Roman"/>
          <w:b/>
          <w:lang w:eastAsia="zh-CN"/>
        </w:rPr>
      </w:pPr>
    </w:p>
    <w:p w14:paraId="7A214238" w14:textId="77777777" w:rsidR="009D7AE5" w:rsidRPr="00141007" w:rsidRDefault="00A8019E" w:rsidP="004B54E2">
      <w:pPr>
        <w:spacing w:line="360" w:lineRule="auto"/>
        <w:jc w:val="both"/>
        <w:rPr>
          <w:rFonts w:ascii="Book Antiqua" w:hAnsi="Book Antiqua" w:cs="Times New Roman"/>
          <w:b/>
          <w:i/>
          <w:lang w:eastAsia="zh-CN"/>
        </w:rPr>
      </w:pPr>
      <w:r w:rsidRPr="00141007">
        <w:rPr>
          <w:rFonts w:ascii="Book Antiqua" w:hAnsi="Book Antiqua" w:cs="Times New Roman"/>
          <w:b/>
          <w:i/>
          <w:lang w:eastAsia="zh-CN"/>
        </w:rPr>
        <w:t>Laboratory diagnosis</w:t>
      </w:r>
    </w:p>
    <w:p w14:paraId="553CA9EC" w14:textId="29C0F511" w:rsidR="00A8019E" w:rsidRPr="00141007" w:rsidRDefault="00A8019E" w:rsidP="004B54E2">
      <w:pPr>
        <w:spacing w:line="360" w:lineRule="auto"/>
        <w:jc w:val="both"/>
        <w:rPr>
          <w:rFonts w:ascii="Book Antiqua" w:hAnsi="Book Antiqua" w:cs="Times New Roman"/>
          <w:lang w:eastAsia="zh-CN"/>
        </w:rPr>
      </w:pPr>
      <w:r w:rsidRPr="00141007">
        <w:rPr>
          <w:rFonts w:ascii="Book Antiqua" w:hAnsi="Book Antiqua" w:cs="Times New Roman"/>
          <w:lang w:eastAsia="zh-CN"/>
        </w:rPr>
        <w:t xml:space="preserve">Histologic examination using routine </w:t>
      </w:r>
      <w:proofErr w:type="spellStart"/>
      <w:r w:rsidRPr="00141007">
        <w:rPr>
          <w:rFonts w:ascii="Book Antiqua" w:hAnsi="Book Antiqua" w:cs="Times New Roman"/>
          <w:lang w:eastAsia="zh-CN"/>
        </w:rPr>
        <w:t>hematoxolin</w:t>
      </w:r>
      <w:proofErr w:type="spellEnd"/>
      <w:r w:rsidRPr="00141007">
        <w:rPr>
          <w:rFonts w:ascii="Book Antiqua" w:hAnsi="Book Antiqua" w:cs="Times New Roman"/>
          <w:lang w:eastAsia="zh-CN"/>
        </w:rPr>
        <w:t xml:space="preserve"> and eosin stain and immunohistochemistry with S-100 and HMB-45 stains was performed.</w:t>
      </w:r>
    </w:p>
    <w:p w14:paraId="134F9383" w14:textId="77777777" w:rsidR="00A8019E" w:rsidRPr="00141007" w:rsidRDefault="00A8019E" w:rsidP="004B54E2">
      <w:pPr>
        <w:spacing w:line="360" w:lineRule="auto"/>
        <w:jc w:val="both"/>
        <w:rPr>
          <w:rFonts w:ascii="Book Antiqua" w:hAnsi="Book Antiqua" w:cs="Times New Roman"/>
          <w:b/>
          <w:lang w:eastAsia="zh-CN"/>
        </w:rPr>
      </w:pPr>
    </w:p>
    <w:p w14:paraId="7D49E177" w14:textId="77777777" w:rsidR="00C34DEF" w:rsidRPr="00141007" w:rsidRDefault="00A8019E" w:rsidP="004B54E2">
      <w:pPr>
        <w:spacing w:line="360" w:lineRule="auto"/>
        <w:jc w:val="both"/>
        <w:rPr>
          <w:rFonts w:ascii="Book Antiqua" w:hAnsi="Book Antiqua" w:cs="Times New Roman"/>
          <w:b/>
          <w:i/>
          <w:lang w:eastAsia="zh-CN"/>
        </w:rPr>
      </w:pPr>
      <w:r w:rsidRPr="00141007">
        <w:rPr>
          <w:rFonts w:ascii="Book Antiqua" w:hAnsi="Book Antiqua" w:cs="Times New Roman"/>
          <w:b/>
          <w:i/>
          <w:lang w:eastAsia="zh-CN"/>
        </w:rPr>
        <w:t>Imaging diagnosis</w:t>
      </w:r>
    </w:p>
    <w:p w14:paraId="6EDACBB9" w14:textId="6A8648BE" w:rsidR="00A8019E" w:rsidRPr="00141007" w:rsidRDefault="00753F0E" w:rsidP="004B54E2">
      <w:pPr>
        <w:spacing w:line="360" w:lineRule="auto"/>
        <w:jc w:val="both"/>
        <w:rPr>
          <w:rFonts w:ascii="Book Antiqua" w:hAnsi="Book Antiqua" w:cs="Times New Roman"/>
          <w:lang w:eastAsia="zh-CN"/>
        </w:rPr>
      </w:pPr>
      <w:r w:rsidRPr="00141007">
        <w:rPr>
          <w:rFonts w:ascii="Book Antiqua" w:hAnsi="Book Antiqua" w:cs="Times New Roman"/>
          <w:lang w:eastAsia="zh-CN"/>
        </w:rPr>
        <w:t>Pre-operative</w:t>
      </w:r>
      <w:r w:rsidRPr="00141007">
        <w:rPr>
          <w:rFonts w:ascii="Book Antiqua" w:hAnsi="Book Antiqua" w:cs="Times New Roman"/>
          <w:b/>
          <w:lang w:eastAsia="zh-CN"/>
        </w:rPr>
        <w:t xml:space="preserve"> l</w:t>
      </w:r>
      <w:r w:rsidR="00A8019E" w:rsidRPr="00141007">
        <w:rPr>
          <w:rFonts w:ascii="Book Antiqua" w:hAnsi="Book Antiqua" w:cs="Times New Roman"/>
          <w:lang w:eastAsia="zh-CN"/>
        </w:rPr>
        <w:t>ymphoscintigraphy was performed to identify all nodal basins at risk for metastases.</w:t>
      </w:r>
    </w:p>
    <w:p w14:paraId="5AC66ED1" w14:textId="77777777" w:rsidR="00A8019E" w:rsidRPr="00141007" w:rsidRDefault="00A8019E" w:rsidP="004B54E2">
      <w:pPr>
        <w:spacing w:line="360" w:lineRule="auto"/>
        <w:jc w:val="both"/>
        <w:rPr>
          <w:rFonts w:ascii="Book Antiqua" w:hAnsi="Book Antiqua" w:cs="Times New Roman"/>
          <w:b/>
          <w:lang w:eastAsia="zh-CN"/>
        </w:rPr>
      </w:pPr>
    </w:p>
    <w:p w14:paraId="530D527C" w14:textId="77777777" w:rsidR="00C34DEF" w:rsidRPr="00141007" w:rsidRDefault="00A8019E" w:rsidP="004B54E2">
      <w:pPr>
        <w:spacing w:line="360" w:lineRule="auto"/>
        <w:jc w:val="both"/>
        <w:rPr>
          <w:rFonts w:ascii="Book Antiqua" w:hAnsi="Book Antiqua" w:cs="Times New Roman"/>
          <w:b/>
          <w:i/>
          <w:lang w:eastAsia="zh-CN"/>
        </w:rPr>
      </w:pPr>
      <w:r w:rsidRPr="00141007">
        <w:rPr>
          <w:rFonts w:ascii="Book Antiqua" w:hAnsi="Book Antiqua" w:cs="Times New Roman"/>
          <w:b/>
          <w:i/>
          <w:lang w:eastAsia="zh-CN"/>
        </w:rPr>
        <w:t>Pathological diagnosis</w:t>
      </w:r>
    </w:p>
    <w:p w14:paraId="09963673" w14:textId="1A153352" w:rsidR="00A8019E" w:rsidRPr="00141007" w:rsidRDefault="00A8019E" w:rsidP="004B54E2">
      <w:pPr>
        <w:spacing w:line="360" w:lineRule="auto"/>
        <w:jc w:val="both"/>
        <w:rPr>
          <w:rFonts w:ascii="Book Antiqua" w:hAnsi="Book Antiqua" w:cs="Times New Roman"/>
          <w:lang w:eastAsia="zh-CN"/>
        </w:rPr>
      </w:pPr>
      <w:r w:rsidRPr="00141007">
        <w:rPr>
          <w:rFonts w:ascii="Book Antiqua" w:hAnsi="Book Antiqua" w:cs="Times New Roman"/>
          <w:lang w:eastAsia="zh-CN"/>
        </w:rPr>
        <w:t xml:space="preserve">The primary site </w:t>
      </w:r>
      <w:r w:rsidR="009322BC" w:rsidRPr="00141007">
        <w:rPr>
          <w:rFonts w:ascii="Book Antiqua" w:hAnsi="Book Antiqua" w:cs="Times New Roman"/>
          <w:lang w:eastAsia="zh-CN"/>
        </w:rPr>
        <w:t>differential</w:t>
      </w:r>
      <w:r w:rsidRPr="00141007">
        <w:rPr>
          <w:rFonts w:ascii="Book Antiqua" w:hAnsi="Book Antiqua" w:cs="Times New Roman"/>
          <w:lang w:eastAsia="zh-CN"/>
        </w:rPr>
        <w:t xml:space="preserve"> was between dysplastic nevi </w:t>
      </w:r>
      <w:r w:rsidR="00D644B9" w:rsidRPr="00141007">
        <w:rPr>
          <w:rFonts w:ascii="Book Antiqua" w:hAnsi="Book Antiqua" w:cs="Times New Roman"/>
          <w:i/>
          <w:lang w:eastAsia="zh-CN"/>
        </w:rPr>
        <w:t>vs</w:t>
      </w:r>
      <w:r w:rsidRPr="00141007">
        <w:rPr>
          <w:rFonts w:ascii="Book Antiqua" w:hAnsi="Book Antiqua" w:cs="Times New Roman"/>
          <w:lang w:eastAsia="zh-CN"/>
        </w:rPr>
        <w:t xml:space="preserve"> malignant melanoma.</w:t>
      </w:r>
      <w:r w:rsidR="00FA692E" w:rsidRPr="00141007">
        <w:rPr>
          <w:rFonts w:ascii="Book Antiqua" w:hAnsi="Book Antiqua" w:cs="Times New Roman"/>
          <w:lang w:eastAsia="zh-CN"/>
        </w:rPr>
        <w:t xml:space="preserve"> </w:t>
      </w:r>
      <w:r w:rsidRPr="00141007">
        <w:rPr>
          <w:rFonts w:ascii="Book Antiqua" w:hAnsi="Book Antiqua" w:cs="Times New Roman"/>
          <w:lang w:eastAsia="zh-CN"/>
        </w:rPr>
        <w:t xml:space="preserve">The differential diagnosis in the </w:t>
      </w:r>
      <w:r w:rsidR="00D644B9" w:rsidRPr="00141007">
        <w:rPr>
          <w:rFonts w:ascii="Book Antiqua" w:hAnsi="Book Antiqua" w:cs="Times New Roman"/>
        </w:rPr>
        <w:t>sentinel lymph node</w:t>
      </w:r>
      <w:r w:rsidR="00D644B9" w:rsidRPr="00141007">
        <w:rPr>
          <w:rFonts w:ascii="Book Antiqua" w:eastAsia="宋体" w:hAnsi="Book Antiqua" w:cs="Times New Roman" w:hint="eastAsia"/>
          <w:lang w:eastAsia="zh-CN"/>
        </w:rPr>
        <w:t>s</w:t>
      </w:r>
      <w:r w:rsidR="00D644B9" w:rsidRPr="00141007">
        <w:rPr>
          <w:rFonts w:ascii="Book Antiqua" w:hAnsi="Book Antiqua" w:cs="Times New Roman"/>
        </w:rPr>
        <w:t xml:space="preserve"> (SLN</w:t>
      </w:r>
      <w:r w:rsidR="00D644B9" w:rsidRPr="00141007">
        <w:rPr>
          <w:rFonts w:ascii="Book Antiqua" w:eastAsia="宋体" w:hAnsi="Book Antiqua" w:cs="Times New Roman" w:hint="eastAsia"/>
          <w:lang w:eastAsia="zh-CN"/>
        </w:rPr>
        <w:t>s</w:t>
      </w:r>
      <w:r w:rsidR="00D644B9" w:rsidRPr="00141007">
        <w:rPr>
          <w:rFonts w:ascii="Book Antiqua" w:hAnsi="Book Antiqua" w:cs="Times New Roman"/>
        </w:rPr>
        <w:t>)</w:t>
      </w:r>
      <w:r w:rsidR="00D644B9" w:rsidRPr="00141007">
        <w:rPr>
          <w:rFonts w:ascii="Book Antiqua" w:hAnsi="Book Antiqua" w:cs="Times New Roman"/>
          <w:lang w:eastAsia="zh-CN"/>
        </w:rPr>
        <w:t xml:space="preserve"> was metastatic melanoma </w:t>
      </w:r>
      <w:r w:rsidR="00D644B9" w:rsidRPr="00141007">
        <w:rPr>
          <w:rFonts w:ascii="Book Antiqua" w:hAnsi="Book Antiqua" w:cs="Times New Roman"/>
          <w:i/>
          <w:lang w:eastAsia="zh-CN"/>
        </w:rPr>
        <w:t>vs</w:t>
      </w:r>
      <w:r w:rsidRPr="00141007">
        <w:rPr>
          <w:rFonts w:ascii="Book Antiqua" w:hAnsi="Book Antiqua" w:cs="Times New Roman"/>
          <w:lang w:eastAsia="zh-CN"/>
        </w:rPr>
        <w:t xml:space="preserve"> benign nevus cells.</w:t>
      </w:r>
    </w:p>
    <w:p w14:paraId="62B38A2E" w14:textId="77777777" w:rsidR="00A8019E" w:rsidRPr="00141007" w:rsidRDefault="00A8019E" w:rsidP="004B54E2">
      <w:pPr>
        <w:spacing w:line="360" w:lineRule="auto"/>
        <w:jc w:val="both"/>
        <w:rPr>
          <w:rFonts w:ascii="Book Antiqua" w:hAnsi="Book Antiqua" w:cs="Times New Roman"/>
          <w:b/>
          <w:lang w:eastAsia="zh-CN"/>
        </w:rPr>
      </w:pPr>
    </w:p>
    <w:p w14:paraId="5B62B1D0" w14:textId="77777777" w:rsidR="00C34DEF" w:rsidRPr="00141007" w:rsidRDefault="00A8019E" w:rsidP="004B54E2">
      <w:pPr>
        <w:spacing w:line="360" w:lineRule="auto"/>
        <w:jc w:val="both"/>
        <w:rPr>
          <w:rFonts w:ascii="Book Antiqua" w:hAnsi="Book Antiqua" w:cs="Times New Roman"/>
          <w:b/>
          <w:i/>
          <w:lang w:eastAsia="zh-CN"/>
        </w:rPr>
      </w:pPr>
      <w:r w:rsidRPr="00141007">
        <w:rPr>
          <w:rFonts w:ascii="Book Antiqua" w:hAnsi="Book Antiqua" w:cs="Times New Roman"/>
          <w:b/>
          <w:i/>
          <w:lang w:eastAsia="zh-CN"/>
        </w:rPr>
        <w:t>Treatment</w:t>
      </w:r>
    </w:p>
    <w:p w14:paraId="1CC8ED97" w14:textId="546C7D57" w:rsidR="00A8019E" w:rsidRPr="00141007" w:rsidRDefault="00A8019E" w:rsidP="004B54E2">
      <w:pPr>
        <w:spacing w:line="360" w:lineRule="auto"/>
        <w:jc w:val="both"/>
        <w:rPr>
          <w:rFonts w:ascii="Book Antiqua" w:hAnsi="Book Antiqua" w:cs="Times New Roman"/>
          <w:lang w:eastAsia="zh-CN"/>
        </w:rPr>
      </w:pPr>
      <w:r w:rsidRPr="00141007">
        <w:rPr>
          <w:rFonts w:ascii="Book Antiqua" w:hAnsi="Book Antiqua" w:cs="Times New Roman"/>
          <w:lang w:eastAsia="zh-CN"/>
        </w:rPr>
        <w:t>All 3 patients underwent radical resection of their primary sites and sentinel lymph node biopsy.</w:t>
      </w:r>
      <w:r w:rsidR="00FA692E" w:rsidRPr="00141007">
        <w:rPr>
          <w:rFonts w:ascii="Book Antiqua" w:hAnsi="Book Antiqua" w:cs="Times New Roman"/>
          <w:lang w:eastAsia="zh-CN"/>
        </w:rPr>
        <w:t xml:space="preserve"> </w:t>
      </w:r>
      <w:r w:rsidR="00753F0E" w:rsidRPr="00141007">
        <w:rPr>
          <w:rFonts w:ascii="Book Antiqua" w:hAnsi="Book Antiqua" w:cs="Times New Roman"/>
          <w:lang w:eastAsia="zh-CN"/>
        </w:rPr>
        <w:t>The patient with a positive SLN was administered adjuvant Interferon alfa-2b for 1 year.</w:t>
      </w:r>
    </w:p>
    <w:p w14:paraId="634F7C64" w14:textId="77777777" w:rsidR="00753F0E" w:rsidRPr="00141007" w:rsidRDefault="00753F0E" w:rsidP="004B54E2">
      <w:pPr>
        <w:spacing w:line="360" w:lineRule="auto"/>
        <w:jc w:val="both"/>
        <w:rPr>
          <w:rFonts w:ascii="Book Antiqua" w:hAnsi="Book Antiqua" w:cs="Times New Roman"/>
          <w:b/>
          <w:lang w:eastAsia="zh-CN"/>
        </w:rPr>
      </w:pPr>
    </w:p>
    <w:p w14:paraId="439D49A3" w14:textId="77777777" w:rsidR="00753F0E" w:rsidRPr="00141007" w:rsidRDefault="00753F0E" w:rsidP="004B54E2">
      <w:pPr>
        <w:spacing w:line="360" w:lineRule="auto"/>
        <w:jc w:val="both"/>
        <w:rPr>
          <w:rFonts w:ascii="Book Antiqua" w:hAnsi="Book Antiqua" w:cs="Times New Roman"/>
          <w:b/>
          <w:lang w:eastAsia="zh-CN"/>
        </w:rPr>
      </w:pPr>
    </w:p>
    <w:p w14:paraId="08996F8B" w14:textId="7A7DD013" w:rsidR="00C34DEF" w:rsidRPr="00141007" w:rsidRDefault="00753F0E" w:rsidP="004B54E2">
      <w:pPr>
        <w:spacing w:line="360" w:lineRule="auto"/>
        <w:jc w:val="both"/>
        <w:rPr>
          <w:rFonts w:ascii="Book Antiqua" w:eastAsia="宋体" w:hAnsi="Book Antiqua" w:cs="Times New Roman"/>
          <w:b/>
          <w:i/>
          <w:lang w:eastAsia="zh-CN"/>
        </w:rPr>
      </w:pPr>
      <w:r w:rsidRPr="00141007">
        <w:rPr>
          <w:rFonts w:ascii="Book Antiqua" w:hAnsi="Book Antiqua" w:cs="Times New Roman"/>
          <w:b/>
          <w:i/>
          <w:lang w:eastAsia="zh-CN"/>
        </w:rPr>
        <w:lastRenderedPageBreak/>
        <w:t>Term explanation</w:t>
      </w:r>
    </w:p>
    <w:p w14:paraId="041EBF2C" w14:textId="720A27ED" w:rsidR="00753F0E" w:rsidRPr="00141007" w:rsidRDefault="00753F0E" w:rsidP="004B54E2">
      <w:pPr>
        <w:spacing w:line="360" w:lineRule="auto"/>
        <w:jc w:val="both"/>
        <w:rPr>
          <w:rFonts w:ascii="Book Antiqua" w:hAnsi="Book Antiqua" w:cs="Times New Roman"/>
          <w:b/>
          <w:lang w:eastAsia="zh-CN"/>
        </w:rPr>
      </w:pPr>
      <w:r w:rsidRPr="00141007">
        <w:rPr>
          <w:rFonts w:ascii="Book Antiqua" w:hAnsi="Book Antiqua" w:cs="Times New Roman"/>
          <w:lang w:eastAsia="zh-CN"/>
        </w:rPr>
        <w:t>The sentinel lymph nodes are all nodes in the regional basin that have a direct connection by way of afferent lymphatics to the primary melanoma site.</w:t>
      </w:r>
      <w:r w:rsidR="00FA692E" w:rsidRPr="00141007">
        <w:rPr>
          <w:rFonts w:ascii="Book Antiqua" w:hAnsi="Book Antiqua" w:cs="Times New Roman"/>
          <w:lang w:eastAsia="zh-CN"/>
        </w:rPr>
        <w:t xml:space="preserve"> </w:t>
      </w:r>
      <w:r w:rsidRPr="00141007">
        <w:rPr>
          <w:rFonts w:ascii="Book Antiqua" w:hAnsi="Book Antiqua" w:cs="Times New Roman"/>
          <w:lang w:eastAsia="zh-CN"/>
        </w:rPr>
        <w:t xml:space="preserve">SLNs are identified with either a blue dye or </w:t>
      </w:r>
      <w:proofErr w:type="spellStart"/>
      <w:r w:rsidRPr="00141007">
        <w:rPr>
          <w:rFonts w:ascii="Book Antiqua" w:hAnsi="Book Antiqua" w:cs="Times New Roman"/>
          <w:lang w:eastAsia="zh-CN"/>
        </w:rPr>
        <w:t>radiocolloid</w:t>
      </w:r>
      <w:proofErr w:type="spellEnd"/>
      <w:r w:rsidRPr="00141007">
        <w:rPr>
          <w:rFonts w:ascii="Book Antiqua" w:hAnsi="Book Antiqua" w:cs="Times New Roman"/>
          <w:lang w:eastAsia="zh-CN"/>
        </w:rPr>
        <w:t xml:space="preserve"> mapping technique</w:t>
      </w:r>
      <w:r w:rsidRPr="00141007">
        <w:rPr>
          <w:rFonts w:ascii="Book Antiqua" w:hAnsi="Book Antiqua" w:cs="Times New Roman"/>
          <w:b/>
          <w:lang w:eastAsia="zh-CN"/>
        </w:rPr>
        <w:t>.</w:t>
      </w:r>
    </w:p>
    <w:p w14:paraId="2A989D01" w14:textId="77777777" w:rsidR="00753F0E" w:rsidRPr="00141007" w:rsidRDefault="00753F0E" w:rsidP="004B54E2">
      <w:pPr>
        <w:spacing w:line="360" w:lineRule="auto"/>
        <w:jc w:val="both"/>
        <w:rPr>
          <w:rFonts w:ascii="Book Antiqua" w:hAnsi="Book Antiqua" w:cs="Times New Roman"/>
          <w:b/>
          <w:lang w:eastAsia="zh-CN"/>
        </w:rPr>
      </w:pPr>
    </w:p>
    <w:p w14:paraId="47822364" w14:textId="3A5E9BCB" w:rsidR="00C34DEF" w:rsidRPr="00141007" w:rsidRDefault="00753F0E" w:rsidP="004B54E2">
      <w:pPr>
        <w:spacing w:line="360" w:lineRule="auto"/>
        <w:jc w:val="both"/>
        <w:rPr>
          <w:rFonts w:ascii="Book Antiqua" w:hAnsi="Book Antiqua" w:cs="Times New Roman"/>
          <w:b/>
          <w:i/>
          <w:lang w:eastAsia="zh-CN"/>
        </w:rPr>
      </w:pPr>
      <w:r w:rsidRPr="00141007">
        <w:rPr>
          <w:rFonts w:ascii="Book Antiqua" w:hAnsi="Book Antiqua" w:cs="Times New Roman"/>
          <w:b/>
          <w:i/>
          <w:lang w:eastAsia="zh-CN"/>
        </w:rPr>
        <w:t>Experience</w:t>
      </w:r>
      <w:r w:rsidR="00D644B9" w:rsidRPr="00141007">
        <w:rPr>
          <w:rFonts w:ascii="Book Antiqua" w:eastAsia="宋体" w:hAnsi="Book Antiqua" w:cs="Times New Roman" w:hint="eastAsia"/>
          <w:b/>
          <w:i/>
          <w:lang w:eastAsia="zh-CN"/>
        </w:rPr>
        <w:t>s</w:t>
      </w:r>
      <w:r w:rsidRPr="00141007">
        <w:rPr>
          <w:rFonts w:ascii="Book Antiqua" w:hAnsi="Book Antiqua" w:cs="Times New Roman"/>
          <w:b/>
          <w:i/>
          <w:lang w:eastAsia="zh-CN"/>
        </w:rPr>
        <w:t xml:space="preserve"> and lessons</w:t>
      </w:r>
    </w:p>
    <w:p w14:paraId="6A0A1E00" w14:textId="3E4F42A8" w:rsidR="00C34DEF" w:rsidRPr="00141007" w:rsidRDefault="00753F0E" w:rsidP="004B54E2">
      <w:pPr>
        <w:spacing w:line="360" w:lineRule="auto"/>
        <w:jc w:val="both"/>
        <w:rPr>
          <w:rFonts w:ascii="Book Antiqua" w:hAnsi="Book Antiqua" w:cs="Times New Roman"/>
          <w:b/>
          <w:lang w:eastAsia="zh-CN"/>
        </w:rPr>
      </w:pPr>
      <w:r w:rsidRPr="00141007">
        <w:rPr>
          <w:rFonts w:ascii="Book Antiqua" w:hAnsi="Book Antiqua" w:cs="Times New Roman"/>
        </w:rPr>
        <w:t>Since the lymphatic mapping and SLN procedure is a low morbidity procedure, pediatric patients with controversial pigmented lesions are treated as if they carry the melanoma diagnosis, and are considered candidates for a radical resection of the primary melanoma to obtain clear margins and SLN biopsy for nodal staging.</w:t>
      </w:r>
    </w:p>
    <w:p w14:paraId="0530D8CF" w14:textId="77777777" w:rsidR="008F7E97" w:rsidRPr="00141007" w:rsidRDefault="008F7E97" w:rsidP="004B54E2">
      <w:pPr>
        <w:spacing w:line="360" w:lineRule="auto"/>
        <w:jc w:val="both"/>
        <w:rPr>
          <w:rFonts w:ascii="Book Antiqua" w:eastAsia="宋体" w:hAnsi="Book Antiqua" w:cs="Times New Roman"/>
          <w:lang w:eastAsia="zh-CN"/>
        </w:rPr>
      </w:pPr>
    </w:p>
    <w:p w14:paraId="01BCFACE" w14:textId="74EA1129" w:rsidR="00D644B9" w:rsidRPr="00141007" w:rsidRDefault="00D644B9" w:rsidP="004B54E2">
      <w:pPr>
        <w:spacing w:line="360" w:lineRule="auto"/>
        <w:jc w:val="both"/>
        <w:rPr>
          <w:rFonts w:ascii="Book Antiqua" w:eastAsia="宋体" w:hAnsi="Book Antiqua" w:cs="Times New Roman"/>
          <w:b/>
          <w:i/>
          <w:lang w:eastAsia="zh-CN"/>
        </w:rPr>
      </w:pPr>
      <w:r w:rsidRPr="00141007">
        <w:rPr>
          <w:rFonts w:ascii="Book Antiqua" w:eastAsia="宋体" w:hAnsi="Book Antiqua" w:cs="Times New Roman"/>
          <w:b/>
          <w:i/>
          <w:lang w:eastAsia="zh-CN"/>
        </w:rPr>
        <w:t>P</w:t>
      </w:r>
      <w:r w:rsidRPr="00141007">
        <w:rPr>
          <w:rFonts w:ascii="Book Antiqua" w:eastAsia="宋体" w:hAnsi="Book Antiqua" w:cs="Times New Roman" w:hint="eastAsia"/>
          <w:b/>
          <w:i/>
          <w:lang w:eastAsia="zh-CN"/>
        </w:rPr>
        <w:t>eer-review</w:t>
      </w:r>
    </w:p>
    <w:p w14:paraId="52A15877" w14:textId="6E16F061" w:rsidR="00D644B9" w:rsidRPr="00141007" w:rsidRDefault="00FE64CB" w:rsidP="004B54E2">
      <w:pPr>
        <w:spacing w:line="360" w:lineRule="auto"/>
        <w:jc w:val="both"/>
        <w:rPr>
          <w:rFonts w:ascii="Book Antiqua" w:eastAsia="宋体" w:hAnsi="Book Antiqua" w:cs="Times New Roman"/>
          <w:b/>
          <w:i/>
          <w:lang w:eastAsia="zh-CN"/>
        </w:rPr>
      </w:pPr>
      <w:r w:rsidRPr="00141007">
        <w:rPr>
          <w:rFonts w:ascii="Book Antiqua" w:hAnsi="Book Antiqua"/>
        </w:rPr>
        <w:t>This article includes valuable information regarding the complexities of distinguishing benign nevi from malignant melanoma in the pediatric population.</w:t>
      </w:r>
    </w:p>
    <w:p w14:paraId="2B22A036" w14:textId="77777777" w:rsidR="00D644B9" w:rsidRPr="00141007" w:rsidRDefault="00D644B9">
      <w:pPr>
        <w:rPr>
          <w:rFonts w:ascii="Book Antiqua" w:hAnsi="Book Antiqua" w:cs="Times New Roman"/>
          <w:b/>
        </w:rPr>
      </w:pPr>
      <w:r w:rsidRPr="00141007">
        <w:rPr>
          <w:rFonts w:ascii="Book Antiqua" w:hAnsi="Book Antiqua" w:cs="Times New Roman"/>
          <w:b/>
        </w:rPr>
        <w:br w:type="page"/>
      </w:r>
    </w:p>
    <w:p w14:paraId="77E6E750" w14:textId="592506EC" w:rsidR="00505A84" w:rsidRPr="00141007" w:rsidRDefault="003E0E0E" w:rsidP="00FE64CB">
      <w:pPr>
        <w:spacing w:line="360" w:lineRule="auto"/>
        <w:jc w:val="both"/>
        <w:rPr>
          <w:rFonts w:ascii="Book Antiqua" w:hAnsi="Book Antiqua"/>
        </w:rPr>
      </w:pPr>
      <w:r w:rsidRPr="00141007">
        <w:rPr>
          <w:rFonts w:ascii="Book Antiqua" w:hAnsi="Book Antiqua" w:cs="Times New Roman"/>
          <w:b/>
        </w:rPr>
        <w:lastRenderedPageBreak/>
        <w:t>REFERENCES</w:t>
      </w:r>
    </w:p>
    <w:p w14:paraId="1CA9197B" w14:textId="77777777"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1 </w:t>
      </w:r>
      <w:proofErr w:type="spellStart"/>
      <w:r w:rsidRPr="00FE64CB">
        <w:rPr>
          <w:rFonts w:ascii="Book Antiqua" w:eastAsia="宋体" w:hAnsi="Book Antiqua" w:cs="宋体"/>
          <w:b/>
          <w:bCs/>
          <w:lang w:eastAsia="zh-CN"/>
        </w:rPr>
        <w:t>Boddie</w:t>
      </w:r>
      <w:proofErr w:type="spellEnd"/>
      <w:r w:rsidRPr="00FE64CB">
        <w:rPr>
          <w:rFonts w:ascii="Book Antiqua" w:eastAsia="宋体" w:hAnsi="Book Antiqua" w:cs="宋体"/>
          <w:b/>
          <w:bCs/>
          <w:lang w:eastAsia="zh-CN"/>
        </w:rPr>
        <w:t xml:space="preserve"> AW</w:t>
      </w:r>
      <w:r w:rsidRPr="00FE64CB">
        <w:rPr>
          <w:rFonts w:ascii="Book Antiqua" w:eastAsia="宋体" w:hAnsi="Book Antiqua" w:cs="宋体"/>
          <w:lang w:eastAsia="zh-CN"/>
        </w:rPr>
        <w:t xml:space="preserve">, Smith JL, McBride CM. Malignant melanoma in children and young adults: effect of diagnostic criteria on staging and end results. </w:t>
      </w:r>
      <w:r w:rsidRPr="00FE64CB">
        <w:rPr>
          <w:rFonts w:ascii="Book Antiqua" w:eastAsia="宋体" w:hAnsi="Book Antiqua" w:cs="宋体"/>
          <w:i/>
          <w:iCs/>
          <w:lang w:eastAsia="zh-CN"/>
        </w:rPr>
        <w:t>South Med J</w:t>
      </w:r>
      <w:r w:rsidRPr="00FE64CB">
        <w:rPr>
          <w:rFonts w:ascii="Book Antiqua" w:eastAsia="宋体" w:hAnsi="Book Antiqua" w:cs="宋体"/>
          <w:lang w:eastAsia="zh-CN"/>
        </w:rPr>
        <w:t xml:space="preserve"> 1978; </w:t>
      </w:r>
      <w:r w:rsidRPr="00FE64CB">
        <w:rPr>
          <w:rFonts w:ascii="Book Antiqua" w:eastAsia="宋体" w:hAnsi="Book Antiqua" w:cs="宋体"/>
          <w:b/>
          <w:bCs/>
          <w:lang w:eastAsia="zh-CN"/>
        </w:rPr>
        <w:t>71</w:t>
      </w:r>
      <w:r w:rsidRPr="00FE64CB">
        <w:rPr>
          <w:rFonts w:ascii="Book Antiqua" w:eastAsia="宋体" w:hAnsi="Book Antiqua" w:cs="宋体"/>
          <w:lang w:eastAsia="zh-CN"/>
        </w:rPr>
        <w:t>: 1074-1078 [PMID: 684494 DOI: 10.1097/00007611-197809000-00009]</w:t>
      </w:r>
    </w:p>
    <w:p w14:paraId="1E4344CC" w14:textId="18E7762A"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2 </w:t>
      </w:r>
      <w:proofErr w:type="spellStart"/>
      <w:r w:rsidRPr="00FE64CB">
        <w:rPr>
          <w:rFonts w:ascii="Book Antiqua" w:eastAsia="宋体" w:hAnsi="Book Antiqua" w:cs="宋体"/>
          <w:b/>
          <w:bCs/>
          <w:lang w:eastAsia="zh-CN"/>
        </w:rPr>
        <w:t>Hamre</w:t>
      </w:r>
      <w:proofErr w:type="spellEnd"/>
      <w:r w:rsidRPr="00FE64CB">
        <w:rPr>
          <w:rFonts w:ascii="Book Antiqua" w:eastAsia="宋体" w:hAnsi="Book Antiqua" w:cs="宋体"/>
          <w:b/>
          <w:bCs/>
          <w:lang w:eastAsia="zh-CN"/>
        </w:rPr>
        <w:t xml:space="preserve"> MR</w:t>
      </w:r>
      <w:r w:rsidRPr="00FE64CB">
        <w:rPr>
          <w:rFonts w:ascii="Book Antiqua" w:eastAsia="宋体" w:hAnsi="Book Antiqua" w:cs="宋体"/>
          <w:lang w:eastAsia="zh-CN"/>
        </w:rPr>
        <w:t xml:space="preserve">, </w:t>
      </w:r>
      <w:proofErr w:type="spellStart"/>
      <w:r w:rsidRPr="00FE64CB">
        <w:rPr>
          <w:rFonts w:ascii="Book Antiqua" w:eastAsia="宋体" w:hAnsi="Book Antiqua" w:cs="宋体"/>
          <w:lang w:eastAsia="zh-CN"/>
        </w:rPr>
        <w:t>Chuba</w:t>
      </w:r>
      <w:proofErr w:type="spellEnd"/>
      <w:r w:rsidRPr="00FE64CB">
        <w:rPr>
          <w:rFonts w:ascii="Book Antiqua" w:eastAsia="宋体" w:hAnsi="Book Antiqua" w:cs="宋体"/>
          <w:lang w:eastAsia="zh-CN"/>
        </w:rPr>
        <w:t xml:space="preserve"> P, </w:t>
      </w:r>
      <w:proofErr w:type="spellStart"/>
      <w:r w:rsidRPr="00FE64CB">
        <w:rPr>
          <w:rFonts w:ascii="Book Antiqua" w:eastAsia="宋体" w:hAnsi="Book Antiqua" w:cs="宋体"/>
          <w:lang w:eastAsia="zh-CN"/>
        </w:rPr>
        <w:t>Bakhshi</w:t>
      </w:r>
      <w:proofErr w:type="spellEnd"/>
      <w:r w:rsidRPr="00FE64CB">
        <w:rPr>
          <w:rFonts w:ascii="Book Antiqua" w:eastAsia="宋体" w:hAnsi="Book Antiqua" w:cs="宋体"/>
          <w:lang w:eastAsia="zh-CN"/>
        </w:rPr>
        <w:t xml:space="preserve"> S, Thomas R, Severson RK. </w:t>
      </w:r>
      <w:proofErr w:type="gramStart"/>
      <w:r w:rsidRPr="00FE64CB">
        <w:rPr>
          <w:rFonts w:ascii="Book Antiqua" w:eastAsia="宋体" w:hAnsi="Book Antiqua" w:cs="宋体"/>
          <w:lang w:eastAsia="zh-CN"/>
        </w:rPr>
        <w:t>Cutaneous melanoma in childhood and adolescence.</w:t>
      </w:r>
      <w:proofErr w:type="gramEnd"/>
      <w:r w:rsidRPr="00FE64CB">
        <w:rPr>
          <w:rFonts w:ascii="Book Antiqua" w:eastAsia="宋体" w:hAnsi="Book Antiqua" w:cs="宋体"/>
          <w:lang w:eastAsia="zh-CN"/>
        </w:rPr>
        <w:t xml:space="preserve"> </w:t>
      </w:r>
      <w:proofErr w:type="spellStart"/>
      <w:r w:rsidRPr="00FE64CB">
        <w:rPr>
          <w:rFonts w:ascii="Book Antiqua" w:eastAsia="宋体" w:hAnsi="Book Antiqua" w:cs="宋体"/>
          <w:i/>
          <w:iCs/>
          <w:lang w:eastAsia="zh-CN"/>
        </w:rPr>
        <w:t>Pediatr</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Hematol</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Oncol</w:t>
      </w:r>
      <w:proofErr w:type="spellEnd"/>
      <w:r w:rsidRPr="00FE64CB">
        <w:rPr>
          <w:rFonts w:ascii="Book Antiqua" w:eastAsia="宋体" w:hAnsi="Book Antiqua" w:cs="宋体"/>
          <w:lang w:eastAsia="zh-CN"/>
        </w:rPr>
        <w:t xml:space="preserve"> </w:t>
      </w:r>
      <w:r w:rsidRPr="00141007">
        <w:rPr>
          <w:rFonts w:ascii="Book Antiqua" w:eastAsia="宋体" w:hAnsi="Book Antiqua" w:cs="宋体" w:hint="eastAsia"/>
          <w:lang w:eastAsia="zh-CN"/>
        </w:rPr>
        <w:t>2002</w:t>
      </w:r>
      <w:r w:rsidRPr="00FE64CB">
        <w:rPr>
          <w:rFonts w:ascii="Book Antiqua" w:eastAsia="宋体" w:hAnsi="Book Antiqua" w:cs="宋体"/>
          <w:lang w:eastAsia="zh-CN"/>
        </w:rPr>
        <w:t xml:space="preserve">; </w:t>
      </w:r>
      <w:r w:rsidRPr="00FE64CB">
        <w:rPr>
          <w:rFonts w:ascii="Book Antiqua" w:eastAsia="宋体" w:hAnsi="Book Antiqua" w:cs="宋体"/>
          <w:b/>
          <w:bCs/>
          <w:lang w:eastAsia="zh-CN"/>
        </w:rPr>
        <w:t>19</w:t>
      </w:r>
      <w:r w:rsidRPr="00FE64CB">
        <w:rPr>
          <w:rFonts w:ascii="Book Antiqua" w:eastAsia="宋体" w:hAnsi="Book Antiqua" w:cs="宋体"/>
          <w:lang w:eastAsia="zh-CN"/>
        </w:rPr>
        <w:t>: 309-317 [PMID: 12078862 DOI: 10.1080/08880010290057327]</w:t>
      </w:r>
    </w:p>
    <w:p w14:paraId="15B31A08" w14:textId="77777777"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3 </w:t>
      </w:r>
      <w:r w:rsidRPr="00FE64CB">
        <w:rPr>
          <w:rFonts w:ascii="Book Antiqua" w:eastAsia="宋体" w:hAnsi="Book Antiqua" w:cs="宋体"/>
          <w:b/>
          <w:bCs/>
          <w:lang w:eastAsia="zh-CN"/>
        </w:rPr>
        <w:t>Ferrari A</w:t>
      </w:r>
      <w:r w:rsidRPr="00FE64CB">
        <w:rPr>
          <w:rFonts w:ascii="Book Antiqua" w:eastAsia="宋体" w:hAnsi="Book Antiqua" w:cs="宋体"/>
          <w:lang w:eastAsia="zh-CN"/>
        </w:rPr>
        <w:t xml:space="preserve">, Bono A, </w:t>
      </w:r>
      <w:proofErr w:type="spellStart"/>
      <w:r w:rsidRPr="00FE64CB">
        <w:rPr>
          <w:rFonts w:ascii="Book Antiqua" w:eastAsia="宋体" w:hAnsi="Book Antiqua" w:cs="宋体"/>
          <w:lang w:eastAsia="zh-CN"/>
        </w:rPr>
        <w:t>Baldi</w:t>
      </w:r>
      <w:proofErr w:type="spellEnd"/>
      <w:r w:rsidRPr="00FE64CB">
        <w:rPr>
          <w:rFonts w:ascii="Book Antiqua" w:eastAsia="宋体" w:hAnsi="Book Antiqua" w:cs="宋体"/>
          <w:lang w:eastAsia="zh-CN"/>
        </w:rPr>
        <w:t xml:space="preserve"> M, </w:t>
      </w:r>
      <w:proofErr w:type="spellStart"/>
      <w:r w:rsidRPr="00FE64CB">
        <w:rPr>
          <w:rFonts w:ascii="Book Antiqua" w:eastAsia="宋体" w:hAnsi="Book Antiqua" w:cs="宋体"/>
          <w:lang w:eastAsia="zh-CN"/>
        </w:rPr>
        <w:t>Collini</w:t>
      </w:r>
      <w:proofErr w:type="spellEnd"/>
      <w:r w:rsidRPr="00FE64CB">
        <w:rPr>
          <w:rFonts w:ascii="Book Antiqua" w:eastAsia="宋体" w:hAnsi="Book Antiqua" w:cs="宋体"/>
          <w:lang w:eastAsia="zh-CN"/>
        </w:rPr>
        <w:t xml:space="preserve"> P, Casanova M, </w:t>
      </w:r>
      <w:proofErr w:type="spellStart"/>
      <w:r w:rsidRPr="00FE64CB">
        <w:rPr>
          <w:rFonts w:ascii="Book Antiqua" w:eastAsia="宋体" w:hAnsi="Book Antiqua" w:cs="宋体"/>
          <w:lang w:eastAsia="zh-CN"/>
        </w:rPr>
        <w:t>Pennacchioli</w:t>
      </w:r>
      <w:proofErr w:type="spellEnd"/>
      <w:r w:rsidRPr="00FE64CB">
        <w:rPr>
          <w:rFonts w:ascii="Book Antiqua" w:eastAsia="宋体" w:hAnsi="Book Antiqua" w:cs="宋体"/>
          <w:lang w:eastAsia="zh-CN"/>
        </w:rPr>
        <w:t xml:space="preserve"> E, </w:t>
      </w:r>
      <w:proofErr w:type="spellStart"/>
      <w:r w:rsidRPr="00FE64CB">
        <w:rPr>
          <w:rFonts w:ascii="Book Antiqua" w:eastAsia="宋体" w:hAnsi="Book Antiqua" w:cs="宋体"/>
          <w:lang w:eastAsia="zh-CN"/>
        </w:rPr>
        <w:t>Terenziani</w:t>
      </w:r>
      <w:proofErr w:type="spellEnd"/>
      <w:r w:rsidRPr="00FE64CB">
        <w:rPr>
          <w:rFonts w:ascii="Book Antiqua" w:eastAsia="宋体" w:hAnsi="Book Antiqua" w:cs="宋体"/>
          <w:lang w:eastAsia="zh-CN"/>
        </w:rPr>
        <w:t xml:space="preserve"> M, </w:t>
      </w:r>
      <w:proofErr w:type="spellStart"/>
      <w:r w:rsidRPr="00FE64CB">
        <w:rPr>
          <w:rFonts w:ascii="Book Antiqua" w:eastAsia="宋体" w:hAnsi="Book Antiqua" w:cs="宋体"/>
          <w:lang w:eastAsia="zh-CN"/>
        </w:rPr>
        <w:t>Marcon</w:t>
      </w:r>
      <w:proofErr w:type="spellEnd"/>
      <w:r w:rsidRPr="00FE64CB">
        <w:rPr>
          <w:rFonts w:ascii="Book Antiqua" w:eastAsia="宋体" w:hAnsi="Book Antiqua" w:cs="宋体"/>
          <w:lang w:eastAsia="zh-CN"/>
        </w:rPr>
        <w:t xml:space="preserve"> I, </w:t>
      </w:r>
      <w:proofErr w:type="spellStart"/>
      <w:r w:rsidRPr="00FE64CB">
        <w:rPr>
          <w:rFonts w:ascii="Book Antiqua" w:eastAsia="宋体" w:hAnsi="Book Antiqua" w:cs="宋体"/>
          <w:lang w:eastAsia="zh-CN"/>
        </w:rPr>
        <w:t>Santinami</w:t>
      </w:r>
      <w:proofErr w:type="spellEnd"/>
      <w:r w:rsidRPr="00FE64CB">
        <w:rPr>
          <w:rFonts w:ascii="Book Antiqua" w:eastAsia="宋体" w:hAnsi="Book Antiqua" w:cs="宋体"/>
          <w:lang w:eastAsia="zh-CN"/>
        </w:rPr>
        <w:t xml:space="preserve"> M, </w:t>
      </w:r>
      <w:proofErr w:type="spellStart"/>
      <w:r w:rsidRPr="00FE64CB">
        <w:rPr>
          <w:rFonts w:ascii="Book Antiqua" w:eastAsia="宋体" w:hAnsi="Book Antiqua" w:cs="宋体"/>
          <w:lang w:eastAsia="zh-CN"/>
        </w:rPr>
        <w:t>Bartoli</w:t>
      </w:r>
      <w:proofErr w:type="spellEnd"/>
      <w:r w:rsidRPr="00FE64CB">
        <w:rPr>
          <w:rFonts w:ascii="Book Antiqua" w:eastAsia="宋体" w:hAnsi="Book Antiqua" w:cs="宋体"/>
          <w:lang w:eastAsia="zh-CN"/>
        </w:rPr>
        <w:t xml:space="preserve"> C. Does melanoma behave differently in younger children than in adults? </w:t>
      </w:r>
      <w:proofErr w:type="gramStart"/>
      <w:r w:rsidRPr="00FE64CB">
        <w:rPr>
          <w:rFonts w:ascii="Book Antiqua" w:eastAsia="宋体" w:hAnsi="Book Antiqua" w:cs="宋体"/>
          <w:lang w:eastAsia="zh-CN"/>
        </w:rPr>
        <w:t>A retrospective study of 33 cases of childhood melanoma from a single institution.</w:t>
      </w:r>
      <w:proofErr w:type="gramEnd"/>
      <w:r w:rsidRPr="00FE64CB">
        <w:rPr>
          <w:rFonts w:ascii="Book Antiqua" w:eastAsia="宋体" w:hAnsi="Book Antiqua" w:cs="宋体"/>
          <w:lang w:eastAsia="zh-CN"/>
        </w:rPr>
        <w:t xml:space="preserve"> </w:t>
      </w:r>
      <w:r w:rsidRPr="00FE64CB">
        <w:rPr>
          <w:rFonts w:ascii="Book Antiqua" w:eastAsia="宋体" w:hAnsi="Book Antiqua" w:cs="宋体"/>
          <w:i/>
          <w:iCs/>
          <w:lang w:eastAsia="zh-CN"/>
        </w:rPr>
        <w:t>Pediatrics</w:t>
      </w:r>
      <w:r w:rsidRPr="00FE64CB">
        <w:rPr>
          <w:rFonts w:ascii="Book Antiqua" w:eastAsia="宋体" w:hAnsi="Book Antiqua" w:cs="宋体"/>
          <w:lang w:eastAsia="zh-CN"/>
        </w:rPr>
        <w:t xml:space="preserve"> 2005; </w:t>
      </w:r>
      <w:r w:rsidRPr="00FE64CB">
        <w:rPr>
          <w:rFonts w:ascii="Book Antiqua" w:eastAsia="宋体" w:hAnsi="Book Antiqua" w:cs="宋体"/>
          <w:b/>
          <w:bCs/>
          <w:lang w:eastAsia="zh-CN"/>
        </w:rPr>
        <w:t>115</w:t>
      </w:r>
      <w:r w:rsidRPr="00FE64CB">
        <w:rPr>
          <w:rFonts w:ascii="Book Antiqua" w:eastAsia="宋体" w:hAnsi="Book Antiqua" w:cs="宋体"/>
          <w:lang w:eastAsia="zh-CN"/>
        </w:rPr>
        <w:t>: 649-654 [PMID: 15741367 DOI: 10.1542/peds.2004-0471]</w:t>
      </w:r>
    </w:p>
    <w:p w14:paraId="12FA692B" w14:textId="77777777"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4 </w:t>
      </w:r>
      <w:r w:rsidRPr="00FE64CB">
        <w:rPr>
          <w:rFonts w:ascii="Book Antiqua" w:eastAsia="宋体" w:hAnsi="Book Antiqua" w:cs="宋体"/>
          <w:b/>
          <w:bCs/>
          <w:lang w:eastAsia="zh-CN"/>
        </w:rPr>
        <w:t xml:space="preserve">van der </w:t>
      </w:r>
      <w:proofErr w:type="spellStart"/>
      <w:r w:rsidRPr="00FE64CB">
        <w:rPr>
          <w:rFonts w:ascii="Book Antiqua" w:eastAsia="宋体" w:hAnsi="Book Antiqua" w:cs="宋体"/>
          <w:b/>
          <w:bCs/>
          <w:lang w:eastAsia="zh-CN"/>
        </w:rPr>
        <w:t>Ploeg</w:t>
      </w:r>
      <w:proofErr w:type="spellEnd"/>
      <w:r w:rsidRPr="00FE64CB">
        <w:rPr>
          <w:rFonts w:ascii="Book Antiqua" w:eastAsia="宋体" w:hAnsi="Book Antiqua" w:cs="宋体"/>
          <w:b/>
          <w:bCs/>
          <w:lang w:eastAsia="zh-CN"/>
        </w:rPr>
        <w:t xml:space="preserve"> AP</w:t>
      </w:r>
      <w:r w:rsidRPr="00FE64CB">
        <w:rPr>
          <w:rFonts w:ascii="Book Antiqua" w:eastAsia="宋体" w:hAnsi="Book Antiqua" w:cs="宋体"/>
          <w:lang w:eastAsia="zh-CN"/>
        </w:rPr>
        <w:t xml:space="preserve">, </w:t>
      </w:r>
      <w:proofErr w:type="spellStart"/>
      <w:r w:rsidRPr="00FE64CB">
        <w:rPr>
          <w:rFonts w:ascii="Book Antiqua" w:eastAsia="宋体" w:hAnsi="Book Antiqua" w:cs="宋体"/>
          <w:lang w:eastAsia="zh-CN"/>
        </w:rPr>
        <w:t>Haydu</w:t>
      </w:r>
      <w:proofErr w:type="spellEnd"/>
      <w:r w:rsidRPr="00FE64CB">
        <w:rPr>
          <w:rFonts w:ascii="Book Antiqua" w:eastAsia="宋体" w:hAnsi="Book Antiqua" w:cs="宋体"/>
          <w:lang w:eastAsia="zh-CN"/>
        </w:rPr>
        <w:t xml:space="preserve"> LE, Spillane AJ, Quinn MJ, Saw RP, Shannon KF, Stretch JR, Uren RF, </w:t>
      </w:r>
      <w:proofErr w:type="spellStart"/>
      <w:r w:rsidRPr="00FE64CB">
        <w:rPr>
          <w:rFonts w:ascii="Book Antiqua" w:eastAsia="宋体" w:hAnsi="Book Antiqua" w:cs="宋体"/>
          <w:lang w:eastAsia="zh-CN"/>
        </w:rPr>
        <w:t>Scolyer</w:t>
      </w:r>
      <w:proofErr w:type="spellEnd"/>
      <w:r w:rsidRPr="00FE64CB">
        <w:rPr>
          <w:rFonts w:ascii="Book Antiqua" w:eastAsia="宋体" w:hAnsi="Book Antiqua" w:cs="宋体"/>
          <w:lang w:eastAsia="zh-CN"/>
        </w:rPr>
        <w:t xml:space="preserve"> RA, Thompson JF. Outcome following sentinel node biopsy plus wide local excision versus wide local excision only for primary cutaneous melanoma: analysis of 5840 patients treated at a single institution. </w:t>
      </w:r>
      <w:r w:rsidRPr="00FE64CB">
        <w:rPr>
          <w:rFonts w:ascii="Book Antiqua" w:eastAsia="宋体" w:hAnsi="Book Antiqua" w:cs="宋体"/>
          <w:i/>
          <w:iCs/>
          <w:lang w:eastAsia="zh-CN"/>
        </w:rPr>
        <w:t xml:space="preserve">Ann </w:t>
      </w:r>
      <w:proofErr w:type="spellStart"/>
      <w:r w:rsidRPr="00FE64CB">
        <w:rPr>
          <w:rFonts w:ascii="Book Antiqua" w:eastAsia="宋体" w:hAnsi="Book Antiqua" w:cs="宋体"/>
          <w:i/>
          <w:iCs/>
          <w:lang w:eastAsia="zh-CN"/>
        </w:rPr>
        <w:t>Surg</w:t>
      </w:r>
      <w:proofErr w:type="spellEnd"/>
      <w:r w:rsidRPr="00FE64CB">
        <w:rPr>
          <w:rFonts w:ascii="Book Antiqua" w:eastAsia="宋体" w:hAnsi="Book Antiqua" w:cs="宋体"/>
          <w:lang w:eastAsia="zh-CN"/>
        </w:rPr>
        <w:t xml:space="preserve"> 2014; </w:t>
      </w:r>
      <w:r w:rsidRPr="00FE64CB">
        <w:rPr>
          <w:rFonts w:ascii="Book Antiqua" w:eastAsia="宋体" w:hAnsi="Book Antiqua" w:cs="宋体"/>
          <w:b/>
          <w:bCs/>
          <w:lang w:eastAsia="zh-CN"/>
        </w:rPr>
        <w:t>260</w:t>
      </w:r>
      <w:r w:rsidRPr="00FE64CB">
        <w:rPr>
          <w:rFonts w:ascii="Book Antiqua" w:eastAsia="宋体" w:hAnsi="Book Antiqua" w:cs="宋体"/>
          <w:lang w:eastAsia="zh-CN"/>
        </w:rPr>
        <w:t>: 149-157 [PMID: 24633018 DOI: 10.1097/SLA.0000000000000500]</w:t>
      </w:r>
    </w:p>
    <w:p w14:paraId="2BA15C4E" w14:textId="0AB850C2"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5 </w:t>
      </w:r>
      <w:bookmarkStart w:id="4" w:name="_GoBack"/>
      <w:r w:rsidR="00175C56" w:rsidRPr="00FE64CB">
        <w:rPr>
          <w:rFonts w:ascii="Book Antiqua" w:eastAsia="宋体" w:hAnsi="Book Antiqua" w:cs="宋体"/>
          <w:b/>
          <w:bCs/>
          <w:lang w:eastAsia="zh-CN"/>
        </w:rPr>
        <w:t xml:space="preserve">Spitz </w:t>
      </w:r>
      <w:bookmarkEnd w:id="4"/>
      <w:r w:rsidRPr="00FE64CB">
        <w:rPr>
          <w:rFonts w:ascii="Book Antiqua" w:eastAsia="宋体" w:hAnsi="Book Antiqua" w:cs="宋体"/>
          <w:b/>
          <w:bCs/>
          <w:lang w:eastAsia="zh-CN"/>
        </w:rPr>
        <w:t>S</w:t>
      </w:r>
      <w:r w:rsidRPr="00FE64CB">
        <w:rPr>
          <w:rFonts w:ascii="Book Antiqua" w:eastAsia="宋体" w:hAnsi="Book Antiqua" w:cs="宋体"/>
          <w:lang w:eastAsia="zh-CN"/>
        </w:rPr>
        <w:t xml:space="preserve">. Melanomas of childhood. </w:t>
      </w:r>
      <w:r w:rsidRPr="00FE64CB">
        <w:rPr>
          <w:rFonts w:ascii="Book Antiqua" w:eastAsia="宋体" w:hAnsi="Book Antiqua" w:cs="宋体"/>
          <w:i/>
          <w:iCs/>
          <w:lang w:eastAsia="zh-CN"/>
        </w:rPr>
        <w:t xml:space="preserve">Am J </w:t>
      </w:r>
      <w:proofErr w:type="spellStart"/>
      <w:r w:rsidRPr="00FE64CB">
        <w:rPr>
          <w:rFonts w:ascii="Book Antiqua" w:eastAsia="宋体" w:hAnsi="Book Antiqua" w:cs="宋体"/>
          <w:i/>
          <w:iCs/>
          <w:lang w:eastAsia="zh-CN"/>
        </w:rPr>
        <w:t>Pathol</w:t>
      </w:r>
      <w:proofErr w:type="spellEnd"/>
      <w:r w:rsidRPr="00FE64CB">
        <w:rPr>
          <w:rFonts w:ascii="Book Antiqua" w:eastAsia="宋体" w:hAnsi="Book Antiqua" w:cs="宋体"/>
          <w:lang w:eastAsia="zh-CN"/>
        </w:rPr>
        <w:t xml:space="preserve"> 1948; </w:t>
      </w:r>
      <w:r w:rsidRPr="00FE64CB">
        <w:rPr>
          <w:rFonts w:ascii="Book Antiqua" w:eastAsia="宋体" w:hAnsi="Book Antiqua" w:cs="宋体"/>
          <w:b/>
          <w:bCs/>
          <w:lang w:eastAsia="zh-CN"/>
        </w:rPr>
        <w:t>24</w:t>
      </w:r>
      <w:r w:rsidRPr="00FE64CB">
        <w:rPr>
          <w:rFonts w:ascii="Book Antiqua" w:eastAsia="宋体" w:hAnsi="Book Antiqua" w:cs="宋体"/>
          <w:lang w:eastAsia="zh-CN"/>
        </w:rPr>
        <w:t>: 591-609 [PMID: 18859360 DOI: 10.3322/canjclin.41.1.40]</w:t>
      </w:r>
    </w:p>
    <w:p w14:paraId="685EF353" w14:textId="77777777"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6 </w:t>
      </w:r>
      <w:proofErr w:type="spellStart"/>
      <w:r w:rsidRPr="00FE64CB">
        <w:rPr>
          <w:rFonts w:ascii="Book Antiqua" w:eastAsia="宋体" w:hAnsi="Book Antiqua" w:cs="宋体"/>
          <w:b/>
          <w:bCs/>
          <w:lang w:eastAsia="zh-CN"/>
        </w:rPr>
        <w:t>Reintgen</w:t>
      </w:r>
      <w:proofErr w:type="spellEnd"/>
      <w:r w:rsidRPr="00FE64CB">
        <w:rPr>
          <w:rFonts w:ascii="Book Antiqua" w:eastAsia="宋体" w:hAnsi="Book Antiqua" w:cs="宋体"/>
          <w:b/>
          <w:bCs/>
          <w:lang w:eastAsia="zh-CN"/>
        </w:rPr>
        <w:t xml:space="preserve"> DS</w:t>
      </w:r>
      <w:r w:rsidRPr="00FE64CB">
        <w:rPr>
          <w:rFonts w:ascii="Book Antiqua" w:eastAsia="宋体" w:hAnsi="Book Antiqua" w:cs="宋体"/>
          <w:lang w:eastAsia="zh-CN"/>
        </w:rPr>
        <w:t xml:space="preserve">, Vollmer R, </w:t>
      </w:r>
      <w:proofErr w:type="spellStart"/>
      <w:r w:rsidRPr="00FE64CB">
        <w:rPr>
          <w:rFonts w:ascii="Book Antiqua" w:eastAsia="宋体" w:hAnsi="Book Antiqua" w:cs="宋体"/>
          <w:lang w:eastAsia="zh-CN"/>
        </w:rPr>
        <w:t>Seigler</w:t>
      </w:r>
      <w:proofErr w:type="spellEnd"/>
      <w:r w:rsidRPr="00FE64CB">
        <w:rPr>
          <w:rFonts w:ascii="Book Antiqua" w:eastAsia="宋体" w:hAnsi="Book Antiqua" w:cs="宋体"/>
          <w:lang w:eastAsia="zh-CN"/>
        </w:rPr>
        <w:t xml:space="preserve"> HF. Juvenile malignant melanoma. </w:t>
      </w:r>
      <w:proofErr w:type="spellStart"/>
      <w:r w:rsidRPr="00FE64CB">
        <w:rPr>
          <w:rFonts w:ascii="Book Antiqua" w:eastAsia="宋体" w:hAnsi="Book Antiqua" w:cs="宋体"/>
          <w:i/>
          <w:iCs/>
          <w:lang w:eastAsia="zh-CN"/>
        </w:rPr>
        <w:t>Surg</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Gynecol</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Obstet</w:t>
      </w:r>
      <w:proofErr w:type="spellEnd"/>
      <w:r w:rsidRPr="00FE64CB">
        <w:rPr>
          <w:rFonts w:ascii="Book Antiqua" w:eastAsia="宋体" w:hAnsi="Book Antiqua" w:cs="宋体"/>
          <w:lang w:eastAsia="zh-CN"/>
        </w:rPr>
        <w:t xml:space="preserve"> 1989; </w:t>
      </w:r>
      <w:r w:rsidRPr="00FE64CB">
        <w:rPr>
          <w:rFonts w:ascii="Book Antiqua" w:eastAsia="宋体" w:hAnsi="Book Antiqua" w:cs="宋体"/>
          <w:b/>
          <w:bCs/>
          <w:lang w:eastAsia="zh-CN"/>
        </w:rPr>
        <w:t>168</w:t>
      </w:r>
      <w:r w:rsidRPr="00FE64CB">
        <w:rPr>
          <w:rFonts w:ascii="Book Antiqua" w:eastAsia="宋体" w:hAnsi="Book Antiqua" w:cs="宋体"/>
          <w:lang w:eastAsia="zh-CN"/>
        </w:rPr>
        <w:t>: 249-253 [PMID: 2919354]</w:t>
      </w:r>
    </w:p>
    <w:p w14:paraId="1DA9B2F0" w14:textId="77777777"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7 </w:t>
      </w:r>
      <w:r w:rsidRPr="00FE64CB">
        <w:rPr>
          <w:rFonts w:ascii="Book Antiqua" w:eastAsia="宋体" w:hAnsi="Book Antiqua" w:cs="宋体"/>
          <w:b/>
          <w:bCs/>
          <w:lang w:eastAsia="zh-CN"/>
        </w:rPr>
        <w:t>Ghazi B</w:t>
      </w:r>
      <w:r w:rsidRPr="00FE64CB">
        <w:rPr>
          <w:rFonts w:ascii="Book Antiqua" w:eastAsia="宋体" w:hAnsi="Book Antiqua" w:cs="宋体"/>
          <w:lang w:eastAsia="zh-CN"/>
        </w:rPr>
        <w:t xml:space="preserve">, Carlson GW, Murray DR, </w:t>
      </w:r>
      <w:proofErr w:type="spellStart"/>
      <w:r w:rsidRPr="00FE64CB">
        <w:rPr>
          <w:rFonts w:ascii="Book Antiqua" w:eastAsia="宋体" w:hAnsi="Book Antiqua" w:cs="宋体"/>
          <w:lang w:eastAsia="zh-CN"/>
        </w:rPr>
        <w:t>Gow</w:t>
      </w:r>
      <w:proofErr w:type="spellEnd"/>
      <w:r w:rsidRPr="00FE64CB">
        <w:rPr>
          <w:rFonts w:ascii="Book Antiqua" w:eastAsia="宋体" w:hAnsi="Book Antiqua" w:cs="宋体"/>
          <w:lang w:eastAsia="zh-CN"/>
        </w:rPr>
        <w:t xml:space="preserve"> KW, Page A, Durham M, </w:t>
      </w:r>
      <w:proofErr w:type="spellStart"/>
      <w:r w:rsidRPr="00FE64CB">
        <w:rPr>
          <w:rFonts w:ascii="Book Antiqua" w:eastAsia="宋体" w:hAnsi="Book Antiqua" w:cs="宋体"/>
          <w:lang w:eastAsia="zh-CN"/>
        </w:rPr>
        <w:t>Kooby</w:t>
      </w:r>
      <w:proofErr w:type="spellEnd"/>
      <w:r w:rsidRPr="00FE64CB">
        <w:rPr>
          <w:rFonts w:ascii="Book Antiqua" w:eastAsia="宋体" w:hAnsi="Book Antiqua" w:cs="宋体"/>
          <w:lang w:eastAsia="zh-CN"/>
        </w:rPr>
        <w:t xml:space="preserve"> DA, Parker D, </w:t>
      </w:r>
      <w:proofErr w:type="spellStart"/>
      <w:r w:rsidRPr="00FE64CB">
        <w:rPr>
          <w:rFonts w:ascii="Book Antiqua" w:eastAsia="宋体" w:hAnsi="Book Antiqua" w:cs="宋体"/>
          <w:lang w:eastAsia="zh-CN"/>
        </w:rPr>
        <w:t>Rapkin</w:t>
      </w:r>
      <w:proofErr w:type="spellEnd"/>
      <w:r w:rsidRPr="00FE64CB">
        <w:rPr>
          <w:rFonts w:ascii="Book Antiqua" w:eastAsia="宋体" w:hAnsi="Book Antiqua" w:cs="宋体"/>
          <w:lang w:eastAsia="zh-CN"/>
        </w:rPr>
        <w:t xml:space="preserve"> L, Lawson DH, </w:t>
      </w:r>
      <w:proofErr w:type="spellStart"/>
      <w:r w:rsidRPr="00FE64CB">
        <w:rPr>
          <w:rFonts w:ascii="Book Antiqua" w:eastAsia="宋体" w:hAnsi="Book Antiqua" w:cs="宋体"/>
          <w:lang w:eastAsia="zh-CN"/>
        </w:rPr>
        <w:t>Delman</w:t>
      </w:r>
      <w:proofErr w:type="spellEnd"/>
      <w:r w:rsidRPr="00FE64CB">
        <w:rPr>
          <w:rFonts w:ascii="Book Antiqua" w:eastAsia="宋体" w:hAnsi="Book Antiqua" w:cs="宋体"/>
          <w:lang w:eastAsia="zh-CN"/>
        </w:rPr>
        <w:t xml:space="preserve"> KA. </w:t>
      </w:r>
      <w:proofErr w:type="gramStart"/>
      <w:r w:rsidRPr="00FE64CB">
        <w:rPr>
          <w:rFonts w:ascii="Book Antiqua" w:eastAsia="宋体" w:hAnsi="Book Antiqua" w:cs="宋体"/>
          <w:lang w:eastAsia="zh-CN"/>
        </w:rPr>
        <w:t xml:space="preserve">Utility of lymph node assessment for atypical </w:t>
      </w:r>
      <w:proofErr w:type="spellStart"/>
      <w:r w:rsidRPr="00FE64CB">
        <w:rPr>
          <w:rFonts w:ascii="Book Antiqua" w:eastAsia="宋体" w:hAnsi="Book Antiqua" w:cs="宋体"/>
          <w:lang w:eastAsia="zh-CN"/>
        </w:rPr>
        <w:t>spitzoid</w:t>
      </w:r>
      <w:proofErr w:type="spellEnd"/>
      <w:r w:rsidRPr="00FE64CB">
        <w:rPr>
          <w:rFonts w:ascii="Book Antiqua" w:eastAsia="宋体" w:hAnsi="Book Antiqua" w:cs="宋体"/>
          <w:lang w:eastAsia="zh-CN"/>
        </w:rPr>
        <w:t xml:space="preserve"> melanocytic neoplasms.</w:t>
      </w:r>
      <w:proofErr w:type="gramEnd"/>
      <w:r w:rsidRPr="00FE64CB">
        <w:rPr>
          <w:rFonts w:ascii="Book Antiqua" w:eastAsia="宋体" w:hAnsi="Book Antiqua" w:cs="宋体"/>
          <w:lang w:eastAsia="zh-CN"/>
        </w:rPr>
        <w:t xml:space="preserve"> </w:t>
      </w:r>
      <w:r w:rsidRPr="00FE64CB">
        <w:rPr>
          <w:rFonts w:ascii="Book Antiqua" w:eastAsia="宋体" w:hAnsi="Book Antiqua" w:cs="宋体"/>
          <w:i/>
          <w:iCs/>
          <w:lang w:eastAsia="zh-CN"/>
        </w:rPr>
        <w:t xml:space="preserve">Ann </w:t>
      </w:r>
      <w:proofErr w:type="spellStart"/>
      <w:r w:rsidRPr="00FE64CB">
        <w:rPr>
          <w:rFonts w:ascii="Book Antiqua" w:eastAsia="宋体" w:hAnsi="Book Antiqua" w:cs="宋体"/>
          <w:i/>
          <w:iCs/>
          <w:lang w:eastAsia="zh-CN"/>
        </w:rPr>
        <w:t>Surg</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Oncol</w:t>
      </w:r>
      <w:proofErr w:type="spellEnd"/>
      <w:r w:rsidRPr="00FE64CB">
        <w:rPr>
          <w:rFonts w:ascii="Book Antiqua" w:eastAsia="宋体" w:hAnsi="Book Antiqua" w:cs="宋体"/>
          <w:lang w:eastAsia="zh-CN"/>
        </w:rPr>
        <w:t xml:space="preserve"> 2010; </w:t>
      </w:r>
      <w:r w:rsidRPr="00FE64CB">
        <w:rPr>
          <w:rFonts w:ascii="Book Antiqua" w:eastAsia="宋体" w:hAnsi="Book Antiqua" w:cs="宋体"/>
          <w:b/>
          <w:bCs/>
          <w:lang w:eastAsia="zh-CN"/>
        </w:rPr>
        <w:t>17</w:t>
      </w:r>
      <w:r w:rsidRPr="00FE64CB">
        <w:rPr>
          <w:rFonts w:ascii="Book Antiqua" w:eastAsia="宋体" w:hAnsi="Book Antiqua" w:cs="宋体"/>
          <w:lang w:eastAsia="zh-CN"/>
        </w:rPr>
        <w:t>: 2471-2475 [PMID: 20224858 DOI: 10.1245/s10434-010-1022-3]</w:t>
      </w:r>
    </w:p>
    <w:p w14:paraId="1242575D" w14:textId="77777777"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8 </w:t>
      </w:r>
      <w:proofErr w:type="spellStart"/>
      <w:r w:rsidRPr="00FE64CB">
        <w:rPr>
          <w:rFonts w:ascii="Book Antiqua" w:eastAsia="宋体" w:hAnsi="Book Antiqua" w:cs="宋体"/>
          <w:b/>
          <w:bCs/>
          <w:lang w:eastAsia="zh-CN"/>
        </w:rPr>
        <w:t>Murali</w:t>
      </w:r>
      <w:proofErr w:type="spellEnd"/>
      <w:r w:rsidRPr="00FE64CB">
        <w:rPr>
          <w:rFonts w:ascii="Book Antiqua" w:eastAsia="宋体" w:hAnsi="Book Antiqua" w:cs="宋体"/>
          <w:b/>
          <w:bCs/>
          <w:lang w:eastAsia="zh-CN"/>
        </w:rPr>
        <w:t xml:space="preserve"> R</w:t>
      </w:r>
      <w:r w:rsidRPr="00FE64CB">
        <w:rPr>
          <w:rFonts w:ascii="Book Antiqua" w:eastAsia="宋体" w:hAnsi="Book Antiqua" w:cs="宋体"/>
          <w:lang w:eastAsia="zh-CN"/>
        </w:rPr>
        <w:t xml:space="preserve">, Sharma RN, Thompson JF, Stretch JR, Lee CS, McCarthy SW, </w:t>
      </w:r>
      <w:proofErr w:type="spellStart"/>
      <w:r w:rsidRPr="00FE64CB">
        <w:rPr>
          <w:rFonts w:ascii="Book Antiqua" w:eastAsia="宋体" w:hAnsi="Book Antiqua" w:cs="宋体"/>
          <w:lang w:eastAsia="zh-CN"/>
        </w:rPr>
        <w:t>Scolyer</w:t>
      </w:r>
      <w:proofErr w:type="spellEnd"/>
      <w:r w:rsidRPr="00FE64CB">
        <w:rPr>
          <w:rFonts w:ascii="Book Antiqua" w:eastAsia="宋体" w:hAnsi="Book Antiqua" w:cs="宋体"/>
          <w:lang w:eastAsia="zh-CN"/>
        </w:rPr>
        <w:t xml:space="preserve"> RA. Sentinel lymph node biopsy in histologically ambiguous melanocytic tumors with </w:t>
      </w:r>
      <w:proofErr w:type="spellStart"/>
      <w:r w:rsidRPr="00FE64CB">
        <w:rPr>
          <w:rFonts w:ascii="Book Antiqua" w:eastAsia="宋体" w:hAnsi="Book Antiqua" w:cs="宋体"/>
          <w:lang w:eastAsia="zh-CN"/>
        </w:rPr>
        <w:t>spitzoid</w:t>
      </w:r>
      <w:proofErr w:type="spellEnd"/>
      <w:r w:rsidRPr="00FE64CB">
        <w:rPr>
          <w:rFonts w:ascii="Book Antiqua" w:eastAsia="宋体" w:hAnsi="Book Antiqua" w:cs="宋体"/>
          <w:lang w:eastAsia="zh-CN"/>
        </w:rPr>
        <w:t xml:space="preserve"> features (so-called atypical </w:t>
      </w:r>
      <w:proofErr w:type="spellStart"/>
      <w:r w:rsidRPr="00FE64CB">
        <w:rPr>
          <w:rFonts w:ascii="Book Antiqua" w:eastAsia="宋体" w:hAnsi="Book Antiqua" w:cs="宋体"/>
          <w:lang w:eastAsia="zh-CN"/>
        </w:rPr>
        <w:t>spitzoid</w:t>
      </w:r>
      <w:proofErr w:type="spellEnd"/>
      <w:r w:rsidRPr="00FE64CB">
        <w:rPr>
          <w:rFonts w:ascii="Book Antiqua" w:eastAsia="宋体" w:hAnsi="Book Antiqua" w:cs="宋体"/>
          <w:lang w:eastAsia="zh-CN"/>
        </w:rPr>
        <w:t xml:space="preserve"> tumors). </w:t>
      </w:r>
      <w:r w:rsidRPr="00FE64CB">
        <w:rPr>
          <w:rFonts w:ascii="Book Antiqua" w:eastAsia="宋体" w:hAnsi="Book Antiqua" w:cs="宋体"/>
          <w:i/>
          <w:iCs/>
          <w:lang w:eastAsia="zh-CN"/>
        </w:rPr>
        <w:t xml:space="preserve">Ann </w:t>
      </w:r>
      <w:proofErr w:type="spellStart"/>
      <w:r w:rsidRPr="00FE64CB">
        <w:rPr>
          <w:rFonts w:ascii="Book Antiqua" w:eastAsia="宋体" w:hAnsi="Book Antiqua" w:cs="宋体"/>
          <w:i/>
          <w:iCs/>
          <w:lang w:eastAsia="zh-CN"/>
        </w:rPr>
        <w:t>Surg</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Oncol</w:t>
      </w:r>
      <w:proofErr w:type="spellEnd"/>
      <w:r w:rsidRPr="00FE64CB">
        <w:rPr>
          <w:rFonts w:ascii="Book Antiqua" w:eastAsia="宋体" w:hAnsi="Book Antiqua" w:cs="宋体"/>
          <w:lang w:eastAsia="zh-CN"/>
        </w:rPr>
        <w:t xml:space="preserve"> 2008; </w:t>
      </w:r>
      <w:r w:rsidRPr="00FE64CB">
        <w:rPr>
          <w:rFonts w:ascii="Book Antiqua" w:eastAsia="宋体" w:hAnsi="Book Antiqua" w:cs="宋体"/>
          <w:b/>
          <w:bCs/>
          <w:lang w:eastAsia="zh-CN"/>
        </w:rPr>
        <w:t>15</w:t>
      </w:r>
      <w:r w:rsidRPr="00FE64CB">
        <w:rPr>
          <w:rFonts w:ascii="Book Antiqua" w:eastAsia="宋体" w:hAnsi="Book Antiqua" w:cs="宋体"/>
          <w:lang w:eastAsia="zh-CN"/>
        </w:rPr>
        <w:t>: 302-309 [PMID: 18000712 DOI: 10.1245/s10434-007-9577-3]</w:t>
      </w:r>
    </w:p>
    <w:p w14:paraId="161E4AC7" w14:textId="0E999829" w:rsidR="00FE64CB" w:rsidRPr="00FE64CB" w:rsidRDefault="00FE64CB" w:rsidP="00FE64CB">
      <w:pPr>
        <w:spacing w:line="360" w:lineRule="auto"/>
        <w:jc w:val="both"/>
        <w:rPr>
          <w:rFonts w:ascii="Book Antiqua" w:eastAsia="宋体" w:hAnsi="Book Antiqua" w:cs="宋体"/>
          <w:lang w:eastAsia="zh-CN"/>
        </w:rPr>
      </w:pPr>
      <w:proofErr w:type="gramStart"/>
      <w:r w:rsidRPr="00FE64CB">
        <w:rPr>
          <w:rFonts w:ascii="Book Antiqua" w:eastAsia="宋体" w:hAnsi="Book Antiqua" w:cs="宋体"/>
          <w:lang w:eastAsia="zh-CN"/>
        </w:rPr>
        <w:lastRenderedPageBreak/>
        <w:t xml:space="preserve">9 </w:t>
      </w:r>
      <w:r w:rsidRPr="00FE64CB">
        <w:rPr>
          <w:rFonts w:ascii="Book Antiqua" w:eastAsia="宋体" w:hAnsi="Book Antiqua" w:cs="宋体"/>
          <w:b/>
          <w:bCs/>
          <w:lang w:eastAsia="zh-CN"/>
        </w:rPr>
        <w:t>A</w:t>
      </w:r>
      <w:r w:rsidRPr="00141007">
        <w:rPr>
          <w:rFonts w:ascii="Book Antiqua" w:eastAsia="宋体" w:hAnsi="Book Antiqua" w:cs="宋体"/>
          <w:b/>
          <w:bCs/>
          <w:lang w:eastAsia="zh-CN"/>
        </w:rPr>
        <w:t>llen</w:t>
      </w:r>
      <w:r w:rsidRPr="00FE64CB">
        <w:rPr>
          <w:rFonts w:ascii="Book Antiqua" w:eastAsia="宋体" w:hAnsi="Book Antiqua" w:cs="宋体"/>
          <w:b/>
          <w:bCs/>
          <w:lang w:eastAsia="zh-CN"/>
        </w:rPr>
        <w:t xml:space="preserve"> AC</w:t>
      </w:r>
      <w:r w:rsidRPr="00FE64CB">
        <w:rPr>
          <w:rFonts w:ascii="Book Antiqua" w:eastAsia="宋体" w:hAnsi="Book Antiqua" w:cs="宋体"/>
          <w:lang w:eastAsia="zh-CN"/>
        </w:rPr>
        <w:t>, S</w:t>
      </w:r>
      <w:r w:rsidRPr="00141007">
        <w:rPr>
          <w:rFonts w:ascii="Book Antiqua" w:eastAsia="宋体" w:hAnsi="Book Antiqua" w:cs="宋体"/>
          <w:lang w:eastAsia="zh-CN"/>
        </w:rPr>
        <w:t>pitz</w:t>
      </w:r>
      <w:r w:rsidRPr="00FE64CB">
        <w:rPr>
          <w:rFonts w:ascii="Book Antiqua" w:eastAsia="宋体" w:hAnsi="Book Antiqua" w:cs="宋体"/>
          <w:lang w:eastAsia="zh-CN"/>
        </w:rPr>
        <w:t xml:space="preserve"> S. </w:t>
      </w:r>
      <w:proofErr w:type="spellStart"/>
      <w:r w:rsidRPr="00FE64CB">
        <w:rPr>
          <w:rFonts w:ascii="Book Antiqua" w:eastAsia="宋体" w:hAnsi="Book Antiqua" w:cs="宋体"/>
          <w:lang w:eastAsia="zh-CN"/>
        </w:rPr>
        <w:t>Histogenesis</w:t>
      </w:r>
      <w:proofErr w:type="spellEnd"/>
      <w:r w:rsidRPr="00FE64CB">
        <w:rPr>
          <w:rFonts w:ascii="Book Antiqua" w:eastAsia="宋体" w:hAnsi="Book Antiqua" w:cs="宋体"/>
          <w:lang w:eastAsia="zh-CN"/>
        </w:rPr>
        <w:t xml:space="preserve"> and </w:t>
      </w:r>
      <w:proofErr w:type="spellStart"/>
      <w:r w:rsidRPr="00FE64CB">
        <w:rPr>
          <w:rFonts w:ascii="Book Antiqua" w:eastAsia="宋体" w:hAnsi="Book Antiqua" w:cs="宋体"/>
          <w:lang w:eastAsia="zh-CN"/>
        </w:rPr>
        <w:t>clinicopathologic</w:t>
      </w:r>
      <w:proofErr w:type="spellEnd"/>
      <w:r w:rsidRPr="00FE64CB">
        <w:rPr>
          <w:rFonts w:ascii="Book Antiqua" w:eastAsia="宋体" w:hAnsi="Book Antiqua" w:cs="宋体"/>
          <w:lang w:eastAsia="zh-CN"/>
        </w:rPr>
        <w:t xml:space="preserve"> correlation of nevi and malignant melanomas; current status.</w:t>
      </w:r>
      <w:proofErr w:type="gramEnd"/>
      <w:r w:rsidRPr="00FE64CB">
        <w:rPr>
          <w:rFonts w:ascii="Book Antiqua" w:eastAsia="宋体" w:hAnsi="Book Antiqua" w:cs="宋体"/>
          <w:lang w:eastAsia="zh-CN"/>
        </w:rPr>
        <w:t xml:space="preserve"> </w:t>
      </w:r>
      <w:r w:rsidRPr="00FE64CB">
        <w:rPr>
          <w:rFonts w:ascii="Book Antiqua" w:eastAsia="宋体" w:hAnsi="Book Antiqua" w:cs="宋体"/>
          <w:i/>
          <w:iCs/>
          <w:lang w:eastAsia="zh-CN"/>
        </w:rPr>
        <w:t xml:space="preserve">AMA Arch </w:t>
      </w:r>
      <w:proofErr w:type="spellStart"/>
      <w:r w:rsidRPr="00FE64CB">
        <w:rPr>
          <w:rFonts w:ascii="Book Antiqua" w:eastAsia="宋体" w:hAnsi="Book Antiqua" w:cs="宋体"/>
          <w:i/>
          <w:iCs/>
          <w:lang w:eastAsia="zh-CN"/>
        </w:rPr>
        <w:t>Derm</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Syphilol</w:t>
      </w:r>
      <w:proofErr w:type="spellEnd"/>
      <w:r w:rsidRPr="00FE64CB">
        <w:rPr>
          <w:rFonts w:ascii="Book Antiqua" w:eastAsia="宋体" w:hAnsi="Book Antiqua" w:cs="宋体"/>
          <w:lang w:eastAsia="zh-CN"/>
        </w:rPr>
        <w:t xml:space="preserve"> 1954; </w:t>
      </w:r>
      <w:r w:rsidRPr="00FE64CB">
        <w:rPr>
          <w:rFonts w:ascii="Book Antiqua" w:eastAsia="宋体" w:hAnsi="Book Antiqua" w:cs="宋体"/>
          <w:b/>
          <w:bCs/>
          <w:lang w:eastAsia="zh-CN"/>
        </w:rPr>
        <w:t>69</w:t>
      </w:r>
      <w:r w:rsidRPr="00FE64CB">
        <w:rPr>
          <w:rFonts w:ascii="Book Antiqua" w:eastAsia="宋体" w:hAnsi="Book Antiqua" w:cs="宋体"/>
          <w:lang w:eastAsia="zh-CN"/>
        </w:rPr>
        <w:t>: 150-171 [PMID: 13123539 DOI: 10.1001/archderm.1954.01540140018002]</w:t>
      </w:r>
    </w:p>
    <w:p w14:paraId="23276C6B" w14:textId="77777777"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10 </w:t>
      </w:r>
      <w:r w:rsidRPr="00FE64CB">
        <w:rPr>
          <w:rFonts w:ascii="Book Antiqua" w:eastAsia="宋体" w:hAnsi="Book Antiqua" w:cs="宋体"/>
          <w:b/>
          <w:bCs/>
          <w:lang w:eastAsia="zh-CN"/>
        </w:rPr>
        <w:t>Ceballos PI</w:t>
      </w:r>
      <w:r w:rsidRPr="00FE64CB">
        <w:rPr>
          <w:rFonts w:ascii="Book Antiqua" w:eastAsia="宋体" w:hAnsi="Book Antiqua" w:cs="宋体"/>
          <w:lang w:eastAsia="zh-CN"/>
        </w:rPr>
        <w:t xml:space="preserve">, Ruiz-Maldonado R, </w:t>
      </w:r>
      <w:proofErr w:type="spellStart"/>
      <w:r w:rsidRPr="00FE64CB">
        <w:rPr>
          <w:rFonts w:ascii="Book Antiqua" w:eastAsia="宋体" w:hAnsi="Book Antiqua" w:cs="宋体"/>
          <w:lang w:eastAsia="zh-CN"/>
        </w:rPr>
        <w:t>Mihm</w:t>
      </w:r>
      <w:proofErr w:type="spellEnd"/>
      <w:r w:rsidRPr="00FE64CB">
        <w:rPr>
          <w:rFonts w:ascii="Book Antiqua" w:eastAsia="宋体" w:hAnsi="Book Antiqua" w:cs="宋体"/>
          <w:lang w:eastAsia="zh-CN"/>
        </w:rPr>
        <w:t xml:space="preserve"> MC. Melanoma in children. </w:t>
      </w:r>
      <w:r w:rsidRPr="00FE64CB">
        <w:rPr>
          <w:rFonts w:ascii="Book Antiqua" w:eastAsia="宋体" w:hAnsi="Book Antiqua" w:cs="宋体"/>
          <w:i/>
          <w:iCs/>
          <w:lang w:eastAsia="zh-CN"/>
        </w:rPr>
        <w:t xml:space="preserve">N </w:t>
      </w:r>
      <w:proofErr w:type="spellStart"/>
      <w:r w:rsidRPr="00FE64CB">
        <w:rPr>
          <w:rFonts w:ascii="Book Antiqua" w:eastAsia="宋体" w:hAnsi="Book Antiqua" w:cs="宋体"/>
          <w:i/>
          <w:iCs/>
          <w:lang w:eastAsia="zh-CN"/>
        </w:rPr>
        <w:t>Engl</w:t>
      </w:r>
      <w:proofErr w:type="spellEnd"/>
      <w:r w:rsidRPr="00FE64CB">
        <w:rPr>
          <w:rFonts w:ascii="Book Antiqua" w:eastAsia="宋体" w:hAnsi="Book Antiqua" w:cs="宋体"/>
          <w:i/>
          <w:iCs/>
          <w:lang w:eastAsia="zh-CN"/>
        </w:rPr>
        <w:t xml:space="preserve"> J Med</w:t>
      </w:r>
      <w:r w:rsidRPr="00FE64CB">
        <w:rPr>
          <w:rFonts w:ascii="Book Antiqua" w:eastAsia="宋体" w:hAnsi="Book Antiqua" w:cs="宋体"/>
          <w:lang w:eastAsia="zh-CN"/>
        </w:rPr>
        <w:t xml:space="preserve"> 1995; </w:t>
      </w:r>
      <w:r w:rsidRPr="00FE64CB">
        <w:rPr>
          <w:rFonts w:ascii="Book Antiqua" w:eastAsia="宋体" w:hAnsi="Book Antiqua" w:cs="宋体"/>
          <w:b/>
          <w:bCs/>
          <w:lang w:eastAsia="zh-CN"/>
        </w:rPr>
        <w:t>332</w:t>
      </w:r>
      <w:r w:rsidRPr="00FE64CB">
        <w:rPr>
          <w:rFonts w:ascii="Book Antiqua" w:eastAsia="宋体" w:hAnsi="Book Antiqua" w:cs="宋体"/>
          <w:lang w:eastAsia="zh-CN"/>
        </w:rPr>
        <w:t>: 656-662 [PMID: 7845431 DOI: 10.1056/NEJM199503093321007]</w:t>
      </w:r>
    </w:p>
    <w:p w14:paraId="3A76FA39" w14:textId="77777777"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11 </w:t>
      </w:r>
      <w:r w:rsidRPr="00FE64CB">
        <w:rPr>
          <w:rFonts w:ascii="Book Antiqua" w:eastAsia="宋体" w:hAnsi="Book Antiqua" w:cs="宋体"/>
          <w:b/>
          <w:bCs/>
          <w:lang w:eastAsia="zh-CN"/>
        </w:rPr>
        <w:t>Barnhill RL</w:t>
      </w:r>
      <w:r w:rsidRPr="00FE64CB">
        <w:rPr>
          <w:rFonts w:ascii="Book Antiqua" w:eastAsia="宋体" w:hAnsi="Book Antiqua" w:cs="宋体"/>
          <w:lang w:eastAsia="zh-CN"/>
        </w:rPr>
        <w:t xml:space="preserve">, </w:t>
      </w:r>
      <w:proofErr w:type="spellStart"/>
      <w:r w:rsidRPr="00FE64CB">
        <w:rPr>
          <w:rFonts w:ascii="Book Antiqua" w:eastAsia="宋体" w:hAnsi="Book Antiqua" w:cs="宋体"/>
          <w:lang w:eastAsia="zh-CN"/>
        </w:rPr>
        <w:t>Argenyi</w:t>
      </w:r>
      <w:proofErr w:type="spellEnd"/>
      <w:r w:rsidRPr="00FE64CB">
        <w:rPr>
          <w:rFonts w:ascii="Book Antiqua" w:eastAsia="宋体" w:hAnsi="Book Antiqua" w:cs="宋体"/>
          <w:lang w:eastAsia="zh-CN"/>
        </w:rPr>
        <w:t xml:space="preserve"> ZB, From L, Glass LF, Maize JC, </w:t>
      </w:r>
      <w:proofErr w:type="spellStart"/>
      <w:r w:rsidRPr="00FE64CB">
        <w:rPr>
          <w:rFonts w:ascii="Book Antiqua" w:eastAsia="宋体" w:hAnsi="Book Antiqua" w:cs="宋体"/>
          <w:lang w:eastAsia="zh-CN"/>
        </w:rPr>
        <w:t>Mihm</w:t>
      </w:r>
      <w:proofErr w:type="spellEnd"/>
      <w:r w:rsidRPr="00FE64CB">
        <w:rPr>
          <w:rFonts w:ascii="Book Antiqua" w:eastAsia="宋体" w:hAnsi="Book Antiqua" w:cs="宋体"/>
          <w:lang w:eastAsia="zh-CN"/>
        </w:rPr>
        <w:t xml:space="preserve"> MC, </w:t>
      </w:r>
      <w:proofErr w:type="spellStart"/>
      <w:r w:rsidRPr="00FE64CB">
        <w:rPr>
          <w:rFonts w:ascii="Book Antiqua" w:eastAsia="宋体" w:hAnsi="Book Antiqua" w:cs="宋体"/>
          <w:lang w:eastAsia="zh-CN"/>
        </w:rPr>
        <w:t>Rabkin</w:t>
      </w:r>
      <w:proofErr w:type="spellEnd"/>
      <w:r w:rsidRPr="00FE64CB">
        <w:rPr>
          <w:rFonts w:ascii="Book Antiqua" w:eastAsia="宋体" w:hAnsi="Book Antiqua" w:cs="宋体"/>
          <w:lang w:eastAsia="zh-CN"/>
        </w:rPr>
        <w:t xml:space="preserve"> MS, Ronan SG, White WL, </w:t>
      </w:r>
      <w:proofErr w:type="spellStart"/>
      <w:r w:rsidRPr="00FE64CB">
        <w:rPr>
          <w:rFonts w:ascii="Book Antiqua" w:eastAsia="宋体" w:hAnsi="Book Antiqua" w:cs="宋体"/>
          <w:lang w:eastAsia="zh-CN"/>
        </w:rPr>
        <w:t>Piepkorn</w:t>
      </w:r>
      <w:proofErr w:type="spellEnd"/>
      <w:r w:rsidRPr="00FE64CB">
        <w:rPr>
          <w:rFonts w:ascii="Book Antiqua" w:eastAsia="宋体" w:hAnsi="Book Antiqua" w:cs="宋体"/>
          <w:lang w:eastAsia="zh-CN"/>
        </w:rPr>
        <w:t xml:space="preserve"> M. Atypical Spitz nevi/tumors: lack of consensus for diagnosis, discrimination from melanoma, and prediction of outcome. </w:t>
      </w:r>
      <w:r w:rsidRPr="00FE64CB">
        <w:rPr>
          <w:rFonts w:ascii="Book Antiqua" w:eastAsia="宋体" w:hAnsi="Book Antiqua" w:cs="宋体"/>
          <w:i/>
          <w:iCs/>
          <w:lang w:eastAsia="zh-CN"/>
        </w:rPr>
        <w:t xml:space="preserve">Hum </w:t>
      </w:r>
      <w:proofErr w:type="spellStart"/>
      <w:r w:rsidRPr="00FE64CB">
        <w:rPr>
          <w:rFonts w:ascii="Book Antiqua" w:eastAsia="宋体" w:hAnsi="Book Antiqua" w:cs="宋体"/>
          <w:i/>
          <w:iCs/>
          <w:lang w:eastAsia="zh-CN"/>
        </w:rPr>
        <w:t>Pathol</w:t>
      </w:r>
      <w:proofErr w:type="spellEnd"/>
      <w:r w:rsidRPr="00FE64CB">
        <w:rPr>
          <w:rFonts w:ascii="Book Antiqua" w:eastAsia="宋体" w:hAnsi="Book Antiqua" w:cs="宋体"/>
          <w:lang w:eastAsia="zh-CN"/>
        </w:rPr>
        <w:t xml:space="preserve"> 1999; </w:t>
      </w:r>
      <w:r w:rsidRPr="00FE64CB">
        <w:rPr>
          <w:rFonts w:ascii="Book Antiqua" w:eastAsia="宋体" w:hAnsi="Book Antiqua" w:cs="宋体"/>
          <w:b/>
          <w:bCs/>
          <w:lang w:eastAsia="zh-CN"/>
        </w:rPr>
        <w:t>30</w:t>
      </w:r>
      <w:r w:rsidRPr="00FE64CB">
        <w:rPr>
          <w:rFonts w:ascii="Book Antiqua" w:eastAsia="宋体" w:hAnsi="Book Antiqua" w:cs="宋体"/>
          <w:lang w:eastAsia="zh-CN"/>
        </w:rPr>
        <w:t>: 513-520 [PMID: 10333219 DOI: 10.1016/S0046-8177(99)90193-4]</w:t>
      </w:r>
    </w:p>
    <w:p w14:paraId="016A1CC6" w14:textId="77777777"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12 </w:t>
      </w:r>
      <w:r w:rsidRPr="00FE64CB">
        <w:rPr>
          <w:rFonts w:ascii="Book Antiqua" w:eastAsia="宋体" w:hAnsi="Book Antiqua" w:cs="宋体"/>
          <w:b/>
          <w:bCs/>
          <w:lang w:eastAsia="zh-CN"/>
        </w:rPr>
        <w:t>Morton DL</w:t>
      </w:r>
      <w:r w:rsidRPr="00FE64CB">
        <w:rPr>
          <w:rFonts w:ascii="Book Antiqua" w:eastAsia="宋体" w:hAnsi="Book Antiqua" w:cs="宋体"/>
          <w:lang w:eastAsia="zh-CN"/>
        </w:rPr>
        <w:t xml:space="preserve">, Thompson JF, Cochran AJ, </w:t>
      </w:r>
      <w:proofErr w:type="spellStart"/>
      <w:r w:rsidRPr="00FE64CB">
        <w:rPr>
          <w:rFonts w:ascii="Book Antiqua" w:eastAsia="宋体" w:hAnsi="Book Antiqua" w:cs="宋体"/>
          <w:lang w:eastAsia="zh-CN"/>
        </w:rPr>
        <w:t>Mozzillo</w:t>
      </w:r>
      <w:proofErr w:type="spellEnd"/>
      <w:r w:rsidRPr="00FE64CB">
        <w:rPr>
          <w:rFonts w:ascii="Book Antiqua" w:eastAsia="宋体" w:hAnsi="Book Antiqua" w:cs="宋体"/>
          <w:lang w:eastAsia="zh-CN"/>
        </w:rPr>
        <w:t xml:space="preserve"> N, </w:t>
      </w:r>
      <w:proofErr w:type="spellStart"/>
      <w:r w:rsidRPr="00FE64CB">
        <w:rPr>
          <w:rFonts w:ascii="Book Antiqua" w:eastAsia="宋体" w:hAnsi="Book Antiqua" w:cs="宋体"/>
          <w:lang w:eastAsia="zh-CN"/>
        </w:rPr>
        <w:t>Nieweg</w:t>
      </w:r>
      <w:proofErr w:type="spellEnd"/>
      <w:r w:rsidRPr="00FE64CB">
        <w:rPr>
          <w:rFonts w:ascii="Book Antiqua" w:eastAsia="宋体" w:hAnsi="Book Antiqua" w:cs="宋体"/>
          <w:lang w:eastAsia="zh-CN"/>
        </w:rPr>
        <w:t xml:space="preserve"> OE, Roses DF, Hoekstra HJ, </w:t>
      </w:r>
      <w:proofErr w:type="spellStart"/>
      <w:r w:rsidRPr="00FE64CB">
        <w:rPr>
          <w:rFonts w:ascii="Book Antiqua" w:eastAsia="宋体" w:hAnsi="Book Antiqua" w:cs="宋体"/>
          <w:lang w:eastAsia="zh-CN"/>
        </w:rPr>
        <w:t>Karakousis</w:t>
      </w:r>
      <w:proofErr w:type="spellEnd"/>
      <w:r w:rsidRPr="00FE64CB">
        <w:rPr>
          <w:rFonts w:ascii="Book Antiqua" w:eastAsia="宋体" w:hAnsi="Book Antiqua" w:cs="宋体"/>
          <w:lang w:eastAsia="zh-CN"/>
        </w:rPr>
        <w:t xml:space="preserve"> CP, Puleo CA, Coventry BJ, </w:t>
      </w:r>
      <w:proofErr w:type="spellStart"/>
      <w:r w:rsidRPr="00FE64CB">
        <w:rPr>
          <w:rFonts w:ascii="Book Antiqua" w:eastAsia="宋体" w:hAnsi="Book Antiqua" w:cs="宋体"/>
          <w:lang w:eastAsia="zh-CN"/>
        </w:rPr>
        <w:t>Kashani-Sabet</w:t>
      </w:r>
      <w:proofErr w:type="spellEnd"/>
      <w:r w:rsidRPr="00FE64CB">
        <w:rPr>
          <w:rFonts w:ascii="Book Antiqua" w:eastAsia="宋体" w:hAnsi="Book Antiqua" w:cs="宋体"/>
          <w:lang w:eastAsia="zh-CN"/>
        </w:rPr>
        <w:t xml:space="preserve"> M, Smithers BM, Paul E, </w:t>
      </w:r>
      <w:proofErr w:type="spellStart"/>
      <w:r w:rsidRPr="00FE64CB">
        <w:rPr>
          <w:rFonts w:ascii="Book Antiqua" w:eastAsia="宋体" w:hAnsi="Book Antiqua" w:cs="宋体"/>
          <w:lang w:eastAsia="zh-CN"/>
        </w:rPr>
        <w:t>Kraybill</w:t>
      </w:r>
      <w:proofErr w:type="spellEnd"/>
      <w:r w:rsidRPr="00FE64CB">
        <w:rPr>
          <w:rFonts w:ascii="Book Antiqua" w:eastAsia="宋体" w:hAnsi="Book Antiqua" w:cs="宋体"/>
          <w:lang w:eastAsia="zh-CN"/>
        </w:rPr>
        <w:t xml:space="preserve"> WG, McKinnon JG, Wang HJ, </w:t>
      </w:r>
      <w:proofErr w:type="spellStart"/>
      <w:r w:rsidRPr="00FE64CB">
        <w:rPr>
          <w:rFonts w:ascii="Book Antiqua" w:eastAsia="宋体" w:hAnsi="Book Antiqua" w:cs="宋体"/>
          <w:lang w:eastAsia="zh-CN"/>
        </w:rPr>
        <w:t>Elashoff</w:t>
      </w:r>
      <w:proofErr w:type="spellEnd"/>
      <w:r w:rsidRPr="00FE64CB">
        <w:rPr>
          <w:rFonts w:ascii="Book Antiqua" w:eastAsia="宋体" w:hAnsi="Book Antiqua" w:cs="宋体"/>
          <w:lang w:eastAsia="zh-CN"/>
        </w:rPr>
        <w:t xml:space="preserve"> R, </w:t>
      </w:r>
      <w:proofErr w:type="spellStart"/>
      <w:r w:rsidRPr="00FE64CB">
        <w:rPr>
          <w:rFonts w:ascii="Book Antiqua" w:eastAsia="宋体" w:hAnsi="Book Antiqua" w:cs="宋体"/>
          <w:lang w:eastAsia="zh-CN"/>
        </w:rPr>
        <w:t>Faries</w:t>
      </w:r>
      <w:proofErr w:type="spellEnd"/>
      <w:r w:rsidRPr="00FE64CB">
        <w:rPr>
          <w:rFonts w:ascii="Book Antiqua" w:eastAsia="宋体" w:hAnsi="Book Antiqua" w:cs="宋体"/>
          <w:lang w:eastAsia="zh-CN"/>
        </w:rPr>
        <w:t xml:space="preserve"> MB. </w:t>
      </w:r>
      <w:proofErr w:type="gramStart"/>
      <w:r w:rsidRPr="00FE64CB">
        <w:rPr>
          <w:rFonts w:ascii="Book Antiqua" w:eastAsia="宋体" w:hAnsi="Book Antiqua" w:cs="宋体"/>
          <w:lang w:eastAsia="zh-CN"/>
        </w:rPr>
        <w:t>Final trial report of sentinel-node biopsy versus nodal observation in melanoma.</w:t>
      </w:r>
      <w:proofErr w:type="gramEnd"/>
      <w:r w:rsidRPr="00FE64CB">
        <w:rPr>
          <w:rFonts w:ascii="Book Antiqua" w:eastAsia="宋体" w:hAnsi="Book Antiqua" w:cs="宋体"/>
          <w:lang w:eastAsia="zh-CN"/>
        </w:rPr>
        <w:t xml:space="preserve"> </w:t>
      </w:r>
      <w:r w:rsidRPr="00FE64CB">
        <w:rPr>
          <w:rFonts w:ascii="Book Antiqua" w:eastAsia="宋体" w:hAnsi="Book Antiqua" w:cs="宋体"/>
          <w:i/>
          <w:iCs/>
          <w:lang w:eastAsia="zh-CN"/>
        </w:rPr>
        <w:t xml:space="preserve">N </w:t>
      </w:r>
      <w:proofErr w:type="spellStart"/>
      <w:r w:rsidRPr="00FE64CB">
        <w:rPr>
          <w:rFonts w:ascii="Book Antiqua" w:eastAsia="宋体" w:hAnsi="Book Antiqua" w:cs="宋体"/>
          <w:i/>
          <w:iCs/>
          <w:lang w:eastAsia="zh-CN"/>
        </w:rPr>
        <w:t>Engl</w:t>
      </w:r>
      <w:proofErr w:type="spellEnd"/>
      <w:r w:rsidRPr="00FE64CB">
        <w:rPr>
          <w:rFonts w:ascii="Book Antiqua" w:eastAsia="宋体" w:hAnsi="Book Antiqua" w:cs="宋体"/>
          <w:i/>
          <w:iCs/>
          <w:lang w:eastAsia="zh-CN"/>
        </w:rPr>
        <w:t xml:space="preserve"> J Med</w:t>
      </w:r>
      <w:r w:rsidRPr="00FE64CB">
        <w:rPr>
          <w:rFonts w:ascii="Book Antiqua" w:eastAsia="宋体" w:hAnsi="Book Antiqua" w:cs="宋体"/>
          <w:lang w:eastAsia="zh-CN"/>
        </w:rPr>
        <w:t xml:space="preserve"> 2014; </w:t>
      </w:r>
      <w:r w:rsidRPr="00FE64CB">
        <w:rPr>
          <w:rFonts w:ascii="Book Antiqua" w:eastAsia="宋体" w:hAnsi="Book Antiqua" w:cs="宋体"/>
          <w:b/>
          <w:bCs/>
          <w:lang w:eastAsia="zh-CN"/>
        </w:rPr>
        <w:t>370</w:t>
      </w:r>
      <w:r w:rsidRPr="00FE64CB">
        <w:rPr>
          <w:rFonts w:ascii="Book Antiqua" w:eastAsia="宋体" w:hAnsi="Book Antiqua" w:cs="宋体"/>
          <w:lang w:eastAsia="zh-CN"/>
        </w:rPr>
        <w:t>: 599-609 [PMID: 24521106 DOI: 10.1056/NEJMoa1310460]</w:t>
      </w:r>
    </w:p>
    <w:p w14:paraId="5EDE9705" w14:textId="77777777" w:rsidR="00FE64CB" w:rsidRPr="00FE64CB" w:rsidRDefault="00FE64CB" w:rsidP="00FE64CB">
      <w:pPr>
        <w:spacing w:line="360" w:lineRule="auto"/>
        <w:jc w:val="both"/>
        <w:rPr>
          <w:rFonts w:ascii="Book Antiqua" w:eastAsia="宋体" w:hAnsi="Book Antiqua" w:cs="宋体"/>
          <w:lang w:eastAsia="zh-CN"/>
        </w:rPr>
      </w:pPr>
      <w:proofErr w:type="gramStart"/>
      <w:r w:rsidRPr="00FE64CB">
        <w:rPr>
          <w:rFonts w:ascii="Book Antiqua" w:eastAsia="宋体" w:hAnsi="Book Antiqua" w:cs="宋体"/>
          <w:lang w:eastAsia="zh-CN"/>
        </w:rPr>
        <w:t xml:space="preserve">13 </w:t>
      </w:r>
      <w:proofErr w:type="spellStart"/>
      <w:r w:rsidRPr="00FE64CB">
        <w:rPr>
          <w:rFonts w:ascii="Book Antiqua" w:eastAsia="宋体" w:hAnsi="Book Antiqua" w:cs="宋体"/>
          <w:b/>
          <w:bCs/>
          <w:lang w:eastAsia="zh-CN"/>
        </w:rPr>
        <w:t>Coit</w:t>
      </w:r>
      <w:proofErr w:type="spellEnd"/>
      <w:r w:rsidRPr="00FE64CB">
        <w:rPr>
          <w:rFonts w:ascii="Book Antiqua" w:eastAsia="宋体" w:hAnsi="Book Antiqua" w:cs="宋体"/>
          <w:b/>
          <w:bCs/>
          <w:lang w:eastAsia="zh-CN"/>
        </w:rPr>
        <w:t xml:space="preserve"> D</w:t>
      </w:r>
      <w:r w:rsidRPr="00FE64CB">
        <w:rPr>
          <w:rFonts w:ascii="Book Antiqua" w:eastAsia="宋体" w:hAnsi="Book Antiqua" w:cs="宋体"/>
          <w:lang w:eastAsia="zh-CN"/>
        </w:rPr>
        <w:t>. Sentinel lymph node biopsy for melanoma</w:t>
      </w:r>
      <w:proofErr w:type="gramEnd"/>
      <w:r w:rsidRPr="00FE64CB">
        <w:rPr>
          <w:rFonts w:ascii="Book Antiqua" w:eastAsia="宋体" w:hAnsi="Book Antiqua" w:cs="宋体"/>
          <w:lang w:eastAsia="zh-CN"/>
        </w:rPr>
        <w:t xml:space="preserve">: a plea to let the data speak. </w:t>
      </w:r>
      <w:r w:rsidRPr="00FE64CB">
        <w:rPr>
          <w:rFonts w:ascii="Book Antiqua" w:eastAsia="宋体" w:hAnsi="Book Antiqua" w:cs="宋体"/>
          <w:i/>
          <w:iCs/>
          <w:lang w:eastAsia="zh-CN"/>
        </w:rPr>
        <w:t xml:space="preserve">Ann </w:t>
      </w:r>
      <w:proofErr w:type="spellStart"/>
      <w:r w:rsidRPr="00FE64CB">
        <w:rPr>
          <w:rFonts w:ascii="Book Antiqua" w:eastAsia="宋体" w:hAnsi="Book Antiqua" w:cs="宋体"/>
          <w:i/>
          <w:iCs/>
          <w:lang w:eastAsia="zh-CN"/>
        </w:rPr>
        <w:t>Surg</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Oncol</w:t>
      </w:r>
      <w:proofErr w:type="spellEnd"/>
      <w:r w:rsidRPr="00FE64CB">
        <w:rPr>
          <w:rFonts w:ascii="Book Antiqua" w:eastAsia="宋体" w:hAnsi="Book Antiqua" w:cs="宋体"/>
          <w:lang w:eastAsia="zh-CN"/>
        </w:rPr>
        <w:t xml:space="preserve"> 2014; </w:t>
      </w:r>
      <w:r w:rsidRPr="00FE64CB">
        <w:rPr>
          <w:rFonts w:ascii="Book Antiqua" w:eastAsia="宋体" w:hAnsi="Book Antiqua" w:cs="宋体"/>
          <w:b/>
          <w:bCs/>
          <w:lang w:eastAsia="zh-CN"/>
        </w:rPr>
        <w:t>21</w:t>
      </w:r>
      <w:r w:rsidRPr="00FE64CB">
        <w:rPr>
          <w:rFonts w:ascii="Book Antiqua" w:eastAsia="宋体" w:hAnsi="Book Antiqua" w:cs="宋体"/>
          <w:lang w:eastAsia="zh-CN"/>
        </w:rPr>
        <w:t>: 3359-3361 [PMID: 25059791 DOI: 10.1245/s10434-014-3947-4]</w:t>
      </w:r>
    </w:p>
    <w:p w14:paraId="1C547269" w14:textId="77777777" w:rsidR="00FE64CB" w:rsidRPr="00FE64CB" w:rsidRDefault="00FE64CB" w:rsidP="00FE64CB">
      <w:pPr>
        <w:spacing w:line="360" w:lineRule="auto"/>
        <w:jc w:val="both"/>
        <w:rPr>
          <w:rFonts w:ascii="Book Antiqua" w:eastAsia="宋体" w:hAnsi="Book Antiqua" w:cs="宋体"/>
          <w:lang w:eastAsia="zh-CN"/>
        </w:rPr>
      </w:pPr>
      <w:proofErr w:type="gramStart"/>
      <w:r w:rsidRPr="00FE64CB">
        <w:rPr>
          <w:rFonts w:ascii="Book Antiqua" w:eastAsia="宋体" w:hAnsi="Book Antiqua" w:cs="宋体"/>
          <w:lang w:eastAsia="zh-CN"/>
        </w:rPr>
        <w:t xml:space="preserve">14 </w:t>
      </w:r>
      <w:r w:rsidRPr="00FE64CB">
        <w:rPr>
          <w:rFonts w:ascii="Book Antiqua" w:eastAsia="宋体" w:hAnsi="Book Antiqua" w:cs="宋体"/>
          <w:b/>
          <w:bCs/>
          <w:lang w:eastAsia="zh-CN"/>
        </w:rPr>
        <w:t>Thompson JF</w:t>
      </w:r>
      <w:r w:rsidRPr="00FE64CB">
        <w:rPr>
          <w:rFonts w:ascii="Book Antiqua" w:eastAsia="宋体" w:hAnsi="Book Antiqua" w:cs="宋体"/>
          <w:lang w:eastAsia="zh-CN"/>
        </w:rPr>
        <w:t xml:space="preserve">, </w:t>
      </w:r>
      <w:proofErr w:type="spellStart"/>
      <w:r w:rsidRPr="00FE64CB">
        <w:rPr>
          <w:rFonts w:ascii="Book Antiqua" w:eastAsia="宋体" w:hAnsi="Book Antiqua" w:cs="宋体"/>
          <w:lang w:eastAsia="zh-CN"/>
        </w:rPr>
        <w:t>Faries</w:t>
      </w:r>
      <w:proofErr w:type="spellEnd"/>
      <w:r w:rsidRPr="00FE64CB">
        <w:rPr>
          <w:rFonts w:ascii="Book Antiqua" w:eastAsia="宋体" w:hAnsi="Book Antiqua" w:cs="宋体"/>
          <w:lang w:eastAsia="zh-CN"/>
        </w:rPr>
        <w:t xml:space="preserve"> MB, Cochran AJ.</w:t>
      </w:r>
      <w:proofErr w:type="gramEnd"/>
      <w:r w:rsidRPr="00FE64CB">
        <w:rPr>
          <w:rFonts w:ascii="Book Antiqua" w:eastAsia="宋体" w:hAnsi="Book Antiqua" w:cs="宋体"/>
          <w:lang w:eastAsia="zh-CN"/>
        </w:rPr>
        <w:t xml:space="preserve"> Sentinel lymph node biopsy for melanoma: a plea to let the data </w:t>
      </w:r>
      <w:proofErr w:type="gramStart"/>
      <w:r w:rsidRPr="00FE64CB">
        <w:rPr>
          <w:rFonts w:ascii="Book Antiqua" w:eastAsia="宋体" w:hAnsi="Book Antiqua" w:cs="宋体"/>
          <w:lang w:eastAsia="zh-CN"/>
        </w:rPr>
        <w:t>be</w:t>
      </w:r>
      <w:proofErr w:type="gramEnd"/>
      <w:r w:rsidRPr="00FE64CB">
        <w:rPr>
          <w:rFonts w:ascii="Book Antiqua" w:eastAsia="宋体" w:hAnsi="Book Antiqua" w:cs="宋体"/>
          <w:lang w:eastAsia="zh-CN"/>
        </w:rPr>
        <w:t xml:space="preserve"> heard. </w:t>
      </w:r>
      <w:r w:rsidRPr="00FE64CB">
        <w:rPr>
          <w:rFonts w:ascii="Book Antiqua" w:eastAsia="宋体" w:hAnsi="Book Antiqua" w:cs="宋体"/>
          <w:i/>
          <w:iCs/>
          <w:lang w:eastAsia="zh-CN"/>
        </w:rPr>
        <w:t xml:space="preserve">Ann </w:t>
      </w:r>
      <w:proofErr w:type="spellStart"/>
      <w:r w:rsidRPr="00FE64CB">
        <w:rPr>
          <w:rFonts w:ascii="Book Antiqua" w:eastAsia="宋体" w:hAnsi="Book Antiqua" w:cs="宋体"/>
          <w:i/>
          <w:iCs/>
          <w:lang w:eastAsia="zh-CN"/>
        </w:rPr>
        <w:t>Surg</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Oncol</w:t>
      </w:r>
      <w:proofErr w:type="spellEnd"/>
      <w:r w:rsidRPr="00FE64CB">
        <w:rPr>
          <w:rFonts w:ascii="Book Antiqua" w:eastAsia="宋体" w:hAnsi="Book Antiqua" w:cs="宋体"/>
          <w:lang w:eastAsia="zh-CN"/>
        </w:rPr>
        <w:t xml:space="preserve"> 2014; </w:t>
      </w:r>
      <w:r w:rsidRPr="00FE64CB">
        <w:rPr>
          <w:rFonts w:ascii="Book Antiqua" w:eastAsia="宋体" w:hAnsi="Book Antiqua" w:cs="宋体"/>
          <w:b/>
          <w:bCs/>
          <w:lang w:eastAsia="zh-CN"/>
        </w:rPr>
        <w:t>21</w:t>
      </w:r>
      <w:r w:rsidRPr="00FE64CB">
        <w:rPr>
          <w:rFonts w:ascii="Book Antiqua" w:eastAsia="宋体" w:hAnsi="Book Antiqua" w:cs="宋体"/>
          <w:lang w:eastAsia="zh-CN"/>
        </w:rPr>
        <w:t>: 3362-3364 [PMID: 25103536 DOI: 10.1245/s10434-014-3967-0]</w:t>
      </w:r>
    </w:p>
    <w:p w14:paraId="6EB5F20B" w14:textId="77777777"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15 </w:t>
      </w:r>
      <w:proofErr w:type="spellStart"/>
      <w:r w:rsidRPr="00FE64CB">
        <w:rPr>
          <w:rFonts w:ascii="Book Antiqua" w:eastAsia="宋体" w:hAnsi="Book Antiqua" w:cs="宋体"/>
          <w:b/>
          <w:bCs/>
          <w:lang w:eastAsia="zh-CN"/>
        </w:rPr>
        <w:t>Kachare</w:t>
      </w:r>
      <w:proofErr w:type="spellEnd"/>
      <w:r w:rsidRPr="00FE64CB">
        <w:rPr>
          <w:rFonts w:ascii="Book Antiqua" w:eastAsia="宋体" w:hAnsi="Book Antiqua" w:cs="宋体"/>
          <w:b/>
          <w:bCs/>
          <w:lang w:eastAsia="zh-CN"/>
        </w:rPr>
        <w:t xml:space="preserve"> SD</w:t>
      </w:r>
      <w:r w:rsidRPr="00FE64CB">
        <w:rPr>
          <w:rFonts w:ascii="Book Antiqua" w:eastAsia="宋体" w:hAnsi="Book Antiqua" w:cs="宋体"/>
          <w:lang w:eastAsia="zh-CN"/>
        </w:rPr>
        <w:t xml:space="preserve">, Brinkley J, Wong JH, Vohra NA, </w:t>
      </w:r>
      <w:proofErr w:type="spellStart"/>
      <w:r w:rsidRPr="00FE64CB">
        <w:rPr>
          <w:rFonts w:ascii="Book Antiqua" w:eastAsia="宋体" w:hAnsi="Book Antiqua" w:cs="宋体"/>
          <w:lang w:eastAsia="zh-CN"/>
        </w:rPr>
        <w:t>Zervos</w:t>
      </w:r>
      <w:proofErr w:type="spellEnd"/>
      <w:r w:rsidRPr="00FE64CB">
        <w:rPr>
          <w:rFonts w:ascii="Book Antiqua" w:eastAsia="宋体" w:hAnsi="Book Antiqua" w:cs="宋体"/>
          <w:lang w:eastAsia="zh-CN"/>
        </w:rPr>
        <w:t xml:space="preserve"> EE, Fitzgerald TL. </w:t>
      </w:r>
      <w:proofErr w:type="gramStart"/>
      <w:r w:rsidRPr="00FE64CB">
        <w:rPr>
          <w:rFonts w:ascii="Book Antiqua" w:eastAsia="宋体" w:hAnsi="Book Antiqua" w:cs="宋体"/>
          <w:lang w:eastAsia="zh-CN"/>
        </w:rPr>
        <w:t>The influence of sentinel lymph node biopsy on survival for intermediate-thickness melanoma.</w:t>
      </w:r>
      <w:proofErr w:type="gramEnd"/>
      <w:r w:rsidRPr="00FE64CB">
        <w:rPr>
          <w:rFonts w:ascii="Book Antiqua" w:eastAsia="宋体" w:hAnsi="Book Antiqua" w:cs="宋体"/>
          <w:lang w:eastAsia="zh-CN"/>
        </w:rPr>
        <w:t xml:space="preserve"> </w:t>
      </w:r>
      <w:r w:rsidRPr="00FE64CB">
        <w:rPr>
          <w:rFonts w:ascii="Book Antiqua" w:eastAsia="宋体" w:hAnsi="Book Antiqua" w:cs="宋体"/>
          <w:i/>
          <w:iCs/>
          <w:lang w:eastAsia="zh-CN"/>
        </w:rPr>
        <w:t xml:space="preserve">Ann </w:t>
      </w:r>
      <w:proofErr w:type="spellStart"/>
      <w:r w:rsidRPr="00FE64CB">
        <w:rPr>
          <w:rFonts w:ascii="Book Antiqua" w:eastAsia="宋体" w:hAnsi="Book Antiqua" w:cs="宋体"/>
          <w:i/>
          <w:iCs/>
          <w:lang w:eastAsia="zh-CN"/>
        </w:rPr>
        <w:t>Surg</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Oncol</w:t>
      </w:r>
      <w:proofErr w:type="spellEnd"/>
      <w:r w:rsidRPr="00FE64CB">
        <w:rPr>
          <w:rFonts w:ascii="Book Antiqua" w:eastAsia="宋体" w:hAnsi="Book Antiqua" w:cs="宋体"/>
          <w:lang w:eastAsia="zh-CN"/>
        </w:rPr>
        <w:t xml:space="preserve"> 2014; </w:t>
      </w:r>
      <w:r w:rsidRPr="00FE64CB">
        <w:rPr>
          <w:rFonts w:ascii="Book Antiqua" w:eastAsia="宋体" w:hAnsi="Book Antiqua" w:cs="宋体"/>
          <w:b/>
          <w:bCs/>
          <w:lang w:eastAsia="zh-CN"/>
        </w:rPr>
        <w:t>21</w:t>
      </w:r>
      <w:r w:rsidRPr="00FE64CB">
        <w:rPr>
          <w:rFonts w:ascii="Book Antiqua" w:eastAsia="宋体" w:hAnsi="Book Antiqua" w:cs="宋体"/>
          <w:lang w:eastAsia="zh-CN"/>
        </w:rPr>
        <w:t>: 3377-3385 [PMID: 25063010 DOI: 10.1245/s10434-014-3954-5]</w:t>
      </w:r>
    </w:p>
    <w:p w14:paraId="55139046" w14:textId="77777777"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16 </w:t>
      </w:r>
      <w:r w:rsidRPr="00FE64CB">
        <w:rPr>
          <w:rFonts w:ascii="Book Antiqua" w:eastAsia="宋体" w:hAnsi="Book Antiqua" w:cs="宋体"/>
          <w:b/>
          <w:bCs/>
          <w:lang w:eastAsia="zh-CN"/>
        </w:rPr>
        <w:t>Palazzo JP</w:t>
      </w:r>
      <w:r w:rsidRPr="00FE64CB">
        <w:rPr>
          <w:rFonts w:ascii="Book Antiqua" w:eastAsia="宋体" w:hAnsi="Book Antiqua" w:cs="宋体"/>
          <w:lang w:eastAsia="zh-CN"/>
        </w:rPr>
        <w:t xml:space="preserve">, </w:t>
      </w:r>
      <w:proofErr w:type="spellStart"/>
      <w:r w:rsidRPr="00FE64CB">
        <w:rPr>
          <w:rFonts w:ascii="Book Antiqua" w:eastAsia="宋体" w:hAnsi="Book Antiqua" w:cs="宋体"/>
          <w:lang w:eastAsia="zh-CN"/>
        </w:rPr>
        <w:t>Duray</w:t>
      </w:r>
      <w:proofErr w:type="spellEnd"/>
      <w:r w:rsidRPr="00FE64CB">
        <w:rPr>
          <w:rFonts w:ascii="Book Antiqua" w:eastAsia="宋体" w:hAnsi="Book Antiqua" w:cs="宋体"/>
          <w:lang w:eastAsia="zh-CN"/>
        </w:rPr>
        <w:t xml:space="preserve"> PH. Congenital agminated Spitz nevi: </w:t>
      </w:r>
      <w:proofErr w:type="spellStart"/>
      <w:r w:rsidRPr="00FE64CB">
        <w:rPr>
          <w:rFonts w:ascii="Book Antiqua" w:eastAsia="宋体" w:hAnsi="Book Antiqua" w:cs="宋体"/>
          <w:lang w:eastAsia="zh-CN"/>
        </w:rPr>
        <w:t>immunoreactivity</w:t>
      </w:r>
      <w:proofErr w:type="spellEnd"/>
      <w:r w:rsidRPr="00FE64CB">
        <w:rPr>
          <w:rFonts w:ascii="Book Antiqua" w:eastAsia="宋体" w:hAnsi="Book Antiqua" w:cs="宋体"/>
          <w:lang w:eastAsia="zh-CN"/>
        </w:rPr>
        <w:t xml:space="preserve"> with a melanoma-associated monoclonal antibody. </w:t>
      </w:r>
      <w:r w:rsidRPr="00FE64CB">
        <w:rPr>
          <w:rFonts w:ascii="Book Antiqua" w:eastAsia="宋体" w:hAnsi="Book Antiqua" w:cs="宋体"/>
          <w:i/>
          <w:iCs/>
          <w:lang w:eastAsia="zh-CN"/>
        </w:rPr>
        <w:t xml:space="preserve">J </w:t>
      </w:r>
      <w:proofErr w:type="spellStart"/>
      <w:r w:rsidRPr="00FE64CB">
        <w:rPr>
          <w:rFonts w:ascii="Book Antiqua" w:eastAsia="宋体" w:hAnsi="Book Antiqua" w:cs="宋体"/>
          <w:i/>
          <w:iCs/>
          <w:lang w:eastAsia="zh-CN"/>
        </w:rPr>
        <w:t>Cutan</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Pathol</w:t>
      </w:r>
      <w:proofErr w:type="spellEnd"/>
      <w:r w:rsidRPr="00FE64CB">
        <w:rPr>
          <w:rFonts w:ascii="Book Antiqua" w:eastAsia="宋体" w:hAnsi="Book Antiqua" w:cs="宋体"/>
          <w:lang w:eastAsia="zh-CN"/>
        </w:rPr>
        <w:t xml:space="preserve"> 1988; </w:t>
      </w:r>
      <w:r w:rsidRPr="00FE64CB">
        <w:rPr>
          <w:rFonts w:ascii="Book Antiqua" w:eastAsia="宋体" w:hAnsi="Book Antiqua" w:cs="宋体"/>
          <w:b/>
          <w:bCs/>
          <w:lang w:eastAsia="zh-CN"/>
        </w:rPr>
        <w:t>15</w:t>
      </w:r>
      <w:r w:rsidRPr="00FE64CB">
        <w:rPr>
          <w:rFonts w:ascii="Book Antiqua" w:eastAsia="宋体" w:hAnsi="Book Antiqua" w:cs="宋体"/>
          <w:lang w:eastAsia="zh-CN"/>
        </w:rPr>
        <w:t>: 166-170 [PMID: 3397410 DOI: 10.1111/j.1600-0560.1988.tb00537.x]</w:t>
      </w:r>
    </w:p>
    <w:p w14:paraId="6A92A611" w14:textId="1EDF974C" w:rsidR="00FE64CB" w:rsidRPr="00FE64CB" w:rsidRDefault="00FE64CB" w:rsidP="00FE64CB">
      <w:pPr>
        <w:spacing w:line="360" w:lineRule="auto"/>
        <w:jc w:val="both"/>
        <w:rPr>
          <w:rFonts w:ascii="Book Antiqua" w:eastAsia="宋体" w:hAnsi="Book Antiqua" w:cs="宋体"/>
          <w:lang w:eastAsia="zh-CN"/>
        </w:rPr>
      </w:pPr>
      <w:r w:rsidRPr="00FE64CB">
        <w:rPr>
          <w:rFonts w:ascii="Book Antiqua" w:eastAsia="宋体" w:hAnsi="Book Antiqua" w:cs="宋体"/>
          <w:lang w:eastAsia="zh-CN"/>
        </w:rPr>
        <w:t xml:space="preserve">17 </w:t>
      </w:r>
      <w:proofErr w:type="spellStart"/>
      <w:r w:rsidRPr="00FE64CB">
        <w:rPr>
          <w:rFonts w:ascii="Book Antiqua" w:eastAsia="宋体" w:hAnsi="Book Antiqua" w:cs="宋体"/>
          <w:b/>
          <w:bCs/>
          <w:lang w:eastAsia="zh-CN"/>
        </w:rPr>
        <w:t>Kashani-Sabet</w:t>
      </w:r>
      <w:proofErr w:type="spellEnd"/>
      <w:r w:rsidRPr="00FE64CB">
        <w:rPr>
          <w:rFonts w:ascii="Book Antiqua" w:eastAsia="宋体" w:hAnsi="Book Antiqua" w:cs="宋体"/>
          <w:b/>
          <w:bCs/>
          <w:lang w:eastAsia="zh-CN"/>
        </w:rPr>
        <w:t xml:space="preserve"> M</w:t>
      </w:r>
      <w:r w:rsidRPr="00FE64CB">
        <w:rPr>
          <w:rFonts w:ascii="Book Antiqua" w:eastAsia="宋体" w:hAnsi="Book Antiqua" w:cs="宋体"/>
          <w:lang w:eastAsia="zh-CN"/>
        </w:rPr>
        <w:t xml:space="preserve">, Rangel J, </w:t>
      </w:r>
      <w:proofErr w:type="spellStart"/>
      <w:r w:rsidRPr="00FE64CB">
        <w:rPr>
          <w:rFonts w:ascii="Book Antiqua" w:eastAsia="宋体" w:hAnsi="Book Antiqua" w:cs="宋体"/>
          <w:lang w:eastAsia="zh-CN"/>
        </w:rPr>
        <w:t>Torabian</w:t>
      </w:r>
      <w:proofErr w:type="spellEnd"/>
      <w:r w:rsidRPr="00FE64CB">
        <w:rPr>
          <w:rFonts w:ascii="Book Antiqua" w:eastAsia="宋体" w:hAnsi="Book Antiqua" w:cs="宋体"/>
          <w:lang w:eastAsia="zh-CN"/>
        </w:rPr>
        <w:t xml:space="preserve"> S, </w:t>
      </w:r>
      <w:proofErr w:type="spellStart"/>
      <w:r w:rsidRPr="00FE64CB">
        <w:rPr>
          <w:rFonts w:ascii="Book Antiqua" w:eastAsia="宋体" w:hAnsi="Book Antiqua" w:cs="宋体"/>
          <w:lang w:eastAsia="zh-CN"/>
        </w:rPr>
        <w:t>Nosrati</w:t>
      </w:r>
      <w:proofErr w:type="spellEnd"/>
      <w:r w:rsidRPr="00FE64CB">
        <w:rPr>
          <w:rFonts w:ascii="Book Antiqua" w:eastAsia="宋体" w:hAnsi="Book Antiqua" w:cs="宋体"/>
          <w:lang w:eastAsia="zh-CN"/>
        </w:rPr>
        <w:t xml:space="preserve"> M, </w:t>
      </w:r>
      <w:proofErr w:type="spellStart"/>
      <w:r w:rsidRPr="00FE64CB">
        <w:rPr>
          <w:rFonts w:ascii="Book Antiqua" w:eastAsia="宋体" w:hAnsi="Book Antiqua" w:cs="宋体"/>
          <w:lang w:eastAsia="zh-CN"/>
        </w:rPr>
        <w:t>Simko</w:t>
      </w:r>
      <w:proofErr w:type="spellEnd"/>
      <w:r w:rsidRPr="00FE64CB">
        <w:rPr>
          <w:rFonts w:ascii="Book Antiqua" w:eastAsia="宋体" w:hAnsi="Book Antiqua" w:cs="宋体"/>
          <w:lang w:eastAsia="zh-CN"/>
        </w:rPr>
        <w:t xml:space="preserve"> J, </w:t>
      </w:r>
      <w:proofErr w:type="spellStart"/>
      <w:r w:rsidRPr="00FE64CB">
        <w:rPr>
          <w:rFonts w:ascii="Book Antiqua" w:eastAsia="宋体" w:hAnsi="Book Antiqua" w:cs="宋体"/>
          <w:lang w:eastAsia="zh-CN"/>
        </w:rPr>
        <w:t>Jablons</w:t>
      </w:r>
      <w:proofErr w:type="spellEnd"/>
      <w:r w:rsidRPr="00FE64CB">
        <w:rPr>
          <w:rFonts w:ascii="Book Antiqua" w:eastAsia="宋体" w:hAnsi="Book Antiqua" w:cs="宋体"/>
          <w:lang w:eastAsia="zh-CN"/>
        </w:rPr>
        <w:t xml:space="preserve"> DM, Moore DH, </w:t>
      </w:r>
      <w:proofErr w:type="spellStart"/>
      <w:r w:rsidRPr="00FE64CB">
        <w:rPr>
          <w:rFonts w:ascii="Book Antiqua" w:eastAsia="宋体" w:hAnsi="Book Antiqua" w:cs="宋体"/>
          <w:lang w:eastAsia="zh-CN"/>
        </w:rPr>
        <w:t>Haqq</w:t>
      </w:r>
      <w:proofErr w:type="spellEnd"/>
      <w:r w:rsidRPr="00FE64CB">
        <w:rPr>
          <w:rFonts w:ascii="Book Antiqua" w:eastAsia="宋体" w:hAnsi="Book Antiqua" w:cs="宋体"/>
          <w:lang w:eastAsia="zh-CN"/>
        </w:rPr>
        <w:t xml:space="preserve"> C, Miller JR, </w:t>
      </w:r>
      <w:proofErr w:type="spellStart"/>
      <w:r w:rsidRPr="00FE64CB">
        <w:rPr>
          <w:rFonts w:ascii="Book Antiqua" w:eastAsia="宋体" w:hAnsi="Book Antiqua" w:cs="宋体"/>
          <w:lang w:eastAsia="zh-CN"/>
        </w:rPr>
        <w:t>Sagebiel</w:t>
      </w:r>
      <w:proofErr w:type="spellEnd"/>
      <w:r w:rsidRPr="00FE64CB">
        <w:rPr>
          <w:rFonts w:ascii="Book Antiqua" w:eastAsia="宋体" w:hAnsi="Book Antiqua" w:cs="宋体"/>
          <w:lang w:eastAsia="zh-CN"/>
        </w:rPr>
        <w:t xml:space="preserve"> RW. </w:t>
      </w:r>
      <w:proofErr w:type="gramStart"/>
      <w:r w:rsidRPr="00FE64CB">
        <w:rPr>
          <w:rFonts w:ascii="Book Antiqua" w:eastAsia="宋体" w:hAnsi="Book Antiqua" w:cs="宋体"/>
          <w:lang w:eastAsia="zh-CN"/>
        </w:rPr>
        <w:t xml:space="preserve">A multi-marker assay to distinguish </w:t>
      </w:r>
      <w:r w:rsidRPr="00FE64CB">
        <w:rPr>
          <w:rFonts w:ascii="Book Antiqua" w:eastAsia="宋体" w:hAnsi="Book Antiqua" w:cs="宋体"/>
          <w:lang w:eastAsia="zh-CN"/>
        </w:rPr>
        <w:lastRenderedPageBreak/>
        <w:t>malignant melanomas from benign nevi.</w:t>
      </w:r>
      <w:proofErr w:type="gramEnd"/>
      <w:r w:rsidRPr="00FE64CB">
        <w:rPr>
          <w:rFonts w:ascii="Book Antiqua" w:eastAsia="宋体" w:hAnsi="Book Antiqua" w:cs="宋体"/>
          <w:lang w:eastAsia="zh-CN"/>
        </w:rPr>
        <w:t xml:space="preserve"> </w:t>
      </w:r>
      <w:proofErr w:type="spellStart"/>
      <w:r w:rsidR="005751CE">
        <w:rPr>
          <w:rFonts w:ascii="Book Antiqua" w:eastAsia="宋体" w:hAnsi="Book Antiqua" w:cs="宋体"/>
          <w:i/>
          <w:iCs/>
          <w:lang w:eastAsia="zh-CN"/>
        </w:rPr>
        <w:t>Proc</w:t>
      </w:r>
      <w:proofErr w:type="spellEnd"/>
      <w:r w:rsidR="005751CE">
        <w:rPr>
          <w:rFonts w:ascii="Book Antiqua" w:eastAsia="宋体" w:hAnsi="Book Antiqua" w:cs="宋体"/>
          <w:i/>
          <w:iCs/>
          <w:lang w:eastAsia="zh-CN"/>
        </w:rPr>
        <w:t xml:space="preserve"> Natl </w:t>
      </w:r>
      <w:proofErr w:type="spellStart"/>
      <w:r w:rsidR="005751CE">
        <w:rPr>
          <w:rFonts w:ascii="Book Antiqua" w:eastAsia="宋体" w:hAnsi="Book Antiqua" w:cs="宋体"/>
          <w:i/>
          <w:iCs/>
          <w:lang w:eastAsia="zh-CN"/>
        </w:rPr>
        <w:t>Acad</w:t>
      </w:r>
      <w:proofErr w:type="spellEnd"/>
      <w:r w:rsidR="005751CE">
        <w:rPr>
          <w:rFonts w:ascii="Book Antiqua" w:eastAsia="宋体" w:hAnsi="Book Antiqua" w:cs="宋体"/>
          <w:i/>
          <w:iCs/>
          <w:lang w:eastAsia="zh-CN"/>
        </w:rPr>
        <w:t xml:space="preserve"> </w:t>
      </w:r>
      <w:proofErr w:type="spellStart"/>
      <w:r w:rsidR="005751CE">
        <w:rPr>
          <w:rFonts w:ascii="Book Antiqua" w:eastAsia="宋体" w:hAnsi="Book Antiqua" w:cs="宋体"/>
          <w:i/>
          <w:iCs/>
          <w:lang w:eastAsia="zh-CN"/>
        </w:rPr>
        <w:t>Sci</w:t>
      </w:r>
      <w:proofErr w:type="spellEnd"/>
      <w:r w:rsidR="005751CE">
        <w:rPr>
          <w:rFonts w:ascii="Book Antiqua" w:eastAsia="宋体" w:hAnsi="Book Antiqua" w:cs="宋体"/>
          <w:i/>
          <w:iCs/>
          <w:lang w:eastAsia="zh-CN"/>
        </w:rPr>
        <w:t xml:space="preserve"> U</w:t>
      </w:r>
      <w:r w:rsidRPr="00FE64CB">
        <w:rPr>
          <w:rFonts w:ascii="Book Antiqua" w:eastAsia="宋体" w:hAnsi="Book Antiqua" w:cs="宋体"/>
          <w:i/>
          <w:iCs/>
          <w:lang w:eastAsia="zh-CN"/>
        </w:rPr>
        <w:t>SA</w:t>
      </w:r>
      <w:r w:rsidRPr="00FE64CB">
        <w:rPr>
          <w:rFonts w:ascii="Book Antiqua" w:eastAsia="宋体" w:hAnsi="Book Antiqua" w:cs="宋体"/>
          <w:lang w:eastAsia="zh-CN"/>
        </w:rPr>
        <w:t xml:space="preserve"> 2009; </w:t>
      </w:r>
      <w:r w:rsidRPr="00FE64CB">
        <w:rPr>
          <w:rFonts w:ascii="Book Antiqua" w:eastAsia="宋体" w:hAnsi="Book Antiqua" w:cs="宋体"/>
          <w:b/>
          <w:bCs/>
          <w:lang w:eastAsia="zh-CN"/>
        </w:rPr>
        <w:t>106</w:t>
      </w:r>
      <w:r w:rsidRPr="00FE64CB">
        <w:rPr>
          <w:rFonts w:ascii="Book Antiqua" w:eastAsia="宋体" w:hAnsi="Book Antiqua" w:cs="宋体"/>
          <w:lang w:eastAsia="zh-CN"/>
        </w:rPr>
        <w:t>: 6268-6272 [PMID: 19332774 DOI: 10.1073/pnas.0901185106]</w:t>
      </w:r>
    </w:p>
    <w:p w14:paraId="16F9D5CF" w14:textId="57E529F4" w:rsidR="00FE64CB" w:rsidRPr="00FE64CB" w:rsidRDefault="00FE64CB" w:rsidP="00FE64CB">
      <w:pPr>
        <w:spacing w:line="360" w:lineRule="auto"/>
        <w:jc w:val="both"/>
        <w:rPr>
          <w:rFonts w:ascii="Book Antiqua" w:eastAsia="宋体" w:hAnsi="Book Antiqua" w:cs="宋体"/>
          <w:lang w:eastAsia="zh-CN"/>
        </w:rPr>
      </w:pPr>
      <w:proofErr w:type="gramStart"/>
      <w:r w:rsidRPr="00141007">
        <w:rPr>
          <w:rFonts w:ascii="Book Antiqua" w:eastAsia="宋体" w:hAnsi="Book Antiqua" w:cs="宋体"/>
          <w:lang w:eastAsia="zh-CN"/>
        </w:rPr>
        <w:t xml:space="preserve">18 </w:t>
      </w:r>
      <w:proofErr w:type="spellStart"/>
      <w:r w:rsidRPr="00FE64CB">
        <w:rPr>
          <w:rFonts w:ascii="Book Antiqua" w:eastAsia="宋体" w:hAnsi="Book Antiqua" w:cs="宋体"/>
          <w:b/>
          <w:lang w:eastAsia="zh-CN"/>
        </w:rPr>
        <w:t>Reintgen</w:t>
      </w:r>
      <w:proofErr w:type="spellEnd"/>
      <w:r w:rsidRPr="00FE64CB">
        <w:rPr>
          <w:rFonts w:ascii="Book Antiqua" w:eastAsia="宋体" w:hAnsi="Book Antiqua" w:cs="宋体"/>
          <w:b/>
          <w:lang w:eastAsia="zh-CN"/>
        </w:rPr>
        <w:t xml:space="preserve"> C</w:t>
      </w:r>
      <w:r w:rsidRPr="00FE64CB">
        <w:rPr>
          <w:rFonts w:ascii="Book Antiqua" w:eastAsia="宋体" w:hAnsi="Book Antiqua" w:cs="宋体"/>
          <w:lang w:eastAsia="zh-CN"/>
        </w:rPr>
        <w:t xml:space="preserve">, </w:t>
      </w:r>
      <w:proofErr w:type="spellStart"/>
      <w:r w:rsidRPr="00FE64CB">
        <w:rPr>
          <w:rFonts w:ascii="Book Antiqua" w:eastAsia="宋体" w:hAnsi="Book Antiqua" w:cs="宋体"/>
          <w:lang w:eastAsia="zh-CN"/>
        </w:rPr>
        <w:t>Reintgen</w:t>
      </w:r>
      <w:proofErr w:type="spellEnd"/>
      <w:r w:rsidRPr="00FE64CB">
        <w:rPr>
          <w:rFonts w:ascii="Book Antiqua" w:eastAsia="宋体" w:hAnsi="Book Antiqua" w:cs="宋体"/>
          <w:lang w:eastAsia="zh-CN"/>
        </w:rPr>
        <w:t xml:space="preserve"> M, </w:t>
      </w:r>
      <w:proofErr w:type="spellStart"/>
      <w:r w:rsidRPr="00FE64CB">
        <w:rPr>
          <w:rFonts w:ascii="Book Antiqua" w:eastAsia="宋体" w:hAnsi="Book Antiqua" w:cs="宋体"/>
          <w:lang w:eastAsia="zh-CN"/>
        </w:rPr>
        <w:t>Reintgen</w:t>
      </w:r>
      <w:proofErr w:type="spellEnd"/>
      <w:r w:rsidRPr="00FE64CB">
        <w:rPr>
          <w:rFonts w:ascii="Book Antiqua" w:eastAsia="宋体" w:hAnsi="Book Antiqua" w:cs="宋体"/>
          <w:lang w:eastAsia="zh-CN"/>
        </w:rPr>
        <w:t xml:space="preserve"> D. Evidence for a Better Nodal Staging System for Cancers.</w:t>
      </w:r>
      <w:proofErr w:type="gramEnd"/>
      <w:r w:rsidRPr="00FE64CB">
        <w:rPr>
          <w:rFonts w:ascii="Book Antiqua" w:eastAsia="宋体" w:hAnsi="Book Antiqua" w:cs="宋体"/>
          <w:lang w:eastAsia="zh-CN"/>
        </w:rPr>
        <w:t xml:space="preserve"> </w:t>
      </w:r>
      <w:proofErr w:type="gramStart"/>
      <w:r w:rsidRPr="00FE64CB">
        <w:rPr>
          <w:rFonts w:ascii="Book Antiqua" w:eastAsia="宋体" w:hAnsi="Book Antiqua" w:cs="宋体"/>
          <w:lang w:eastAsia="zh-CN"/>
        </w:rPr>
        <w:t>The Importance of Non-Sentinel Lymph Node Metastases.</w:t>
      </w:r>
      <w:proofErr w:type="gramEnd"/>
      <w:r w:rsidRPr="00FE64CB">
        <w:rPr>
          <w:rFonts w:ascii="Book Antiqua" w:eastAsia="宋体" w:hAnsi="Book Antiqua" w:cs="宋体"/>
          <w:lang w:eastAsia="zh-CN"/>
        </w:rPr>
        <w:t xml:space="preserve"> Bassett Society, Durham, NC, Oct, 2014.</w:t>
      </w:r>
    </w:p>
    <w:p w14:paraId="098C34CD" w14:textId="77777777" w:rsidR="00FE64CB" w:rsidRPr="00FE64CB" w:rsidRDefault="00FE64CB" w:rsidP="00FE64CB">
      <w:pPr>
        <w:spacing w:line="360" w:lineRule="auto"/>
        <w:jc w:val="both"/>
        <w:rPr>
          <w:rFonts w:ascii="Book Antiqua" w:eastAsia="宋体" w:hAnsi="Book Antiqua" w:cs="宋体"/>
          <w:lang w:eastAsia="zh-CN"/>
        </w:rPr>
      </w:pPr>
      <w:proofErr w:type="gramStart"/>
      <w:r w:rsidRPr="00FE64CB">
        <w:rPr>
          <w:rFonts w:ascii="Book Antiqua" w:eastAsia="宋体" w:hAnsi="Book Antiqua" w:cs="宋体"/>
          <w:lang w:eastAsia="zh-CN"/>
        </w:rPr>
        <w:t xml:space="preserve">19 </w:t>
      </w:r>
      <w:r w:rsidRPr="00FE64CB">
        <w:rPr>
          <w:rFonts w:ascii="Book Antiqua" w:eastAsia="宋体" w:hAnsi="Book Antiqua" w:cs="宋体"/>
          <w:b/>
          <w:bCs/>
          <w:lang w:eastAsia="zh-CN"/>
        </w:rPr>
        <w:t>Larsen AK</w:t>
      </w:r>
      <w:r w:rsidRPr="00FE64CB">
        <w:rPr>
          <w:rFonts w:ascii="Book Antiqua" w:eastAsia="宋体" w:hAnsi="Book Antiqua" w:cs="宋体"/>
          <w:lang w:eastAsia="zh-CN"/>
        </w:rPr>
        <w:t xml:space="preserve">, Jensen MB, </w:t>
      </w:r>
      <w:proofErr w:type="spellStart"/>
      <w:r w:rsidRPr="00FE64CB">
        <w:rPr>
          <w:rFonts w:ascii="Book Antiqua" w:eastAsia="宋体" w:hAnsi="Book Antiqua" w:cs="宋体"/>
          <w:lang w:eastAsia="zh-CN"/>
        </w:rPr>
        <w:t>Krag</w:t>
      </w:r>
      <w:proofErr w:type="spellEnd"/>
      <w:r w:rsidRPr="00FE64CB">
        <w:rPr>
          <w:rFonts w:ascii="Book Antiqua" w:eastAsia="宋体" w:hAnsi="Book Antiqua" w:cs="宋体"/>
          <w:lang w:eastAsia="zh-CN"/>
        </w:rPr>
        <w:t xml:space="preserve"> C. Long-term Survival after Metastatic Childhood Melanoma.</w:t>
      </w:r>
      <w:proofErr w:type="gramEnd"/>
      <w:r w:rsidRPr="00FE64CB">
        <w:rPr>
          <w:rFonts w:ascii="Book Antiqua" w:eastAsia="宋体" w:hAnsi="Book Antiqua" w:cs="宋体"/>
          <w:lang w:eastAsia="zh-CN"/>
        </w:rPr>
        <w:t xml:space="preserve"> </w:t>
      </w:r>
      <w:proofErr w:type="spellStart"/>
      <w:r w:rsidRPr="00FE64CB">
        <w:rPr>
          <w:rFonts w:ascii="Book Antiqua" w:eastAsia="宋体" w:hAnsi="Book Antiqua" w:cs="宋体"/>
          <w:i/>
          <w:iCs/>
          <w:lang w:eastAsia="zh-CN"/>
        </w:rPr>
        <w:t>Plast</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Reconstr</w:t>
      </w:r>
      <w:proofErr w:type="spellEnd"/>
      <w:r w:rsidRPr="00FE64CB">
        <w:rPr>
          <w:rFonts w:ascii="Book Antiqua" w:eastAsia="宋体" w:hAnsi="Book Antiqua" w:cs="宋体"/>
          <w:i/>
          <w:iCs/>
          <w:lang w:eastAsia="zh-CN"/>
        </w:rPr>
        <w:t xml:space="preserve"> </w:t>
      </w:r>
      <w:proofErr w:type="spellStart"/>
      <w:r w:rsidRPr="00FE64CB">
        <w:rPr>
          <w:rFonts w:ascii="Book Antiqua" w:eastAsia="宋体" w:hAnsi="Book Antiqua" w:cs="宋体"/>
          <w:i/>
          <w:iCs/>
          <w:lang w:eastAsia="zh-CN"/>
        </w:rPr>
        <w:t>Surg</w:t>
      </w:r>
      <w:proofErr w:type="spellEnd"/>
      <w:r w:rsidRPr="00FE64CB">
        <w:rPr>
          <w:rFonts w:ascii="Book Antiqua" w:eastAsia="宋体" w:hAnsi="Book Antiqua" w:cs="宋体"/>
          <w:i/>
          <w:iCs/>
          <w:lang w:eastAsia="zh-CN"/>
        </w:rPr>
        <w:t xml:space="preserve"> Glob Open</w:t>
      </w:r>
      <w:r w:rsidRPr="00FE64CB">
        <w:rPr>
          <w:rFonts w:ascii="Book Antiqua" w:eastAsia="宋体" w:hAnsi="Book Antiqua" w:cs="宋体"/>
          <w:lang w:eastAsia="zh-CN"/>
        </w:rPr>
        <w:t xml:space="preserve"> 2014; </w:t>
      </w:r>
      <w:r w:rsidRPr="00FE64CB">
        <w:rPr>
          <w:rFonts w:ascii="Book Antiqua" w:eastAsia="宋体" w:hAnsi="Book Antiqua" w:cs="宋体"/>
          <w:b/>
          <w:bCs/>
          <w:lang w:eastAsia="zh-CN"/>
        </w:rPr>
        <w:t>2</w:t>
      </w:r>
      <w:r w:rsidRPr="00FE64CB">
        <w:rPr>
          <w:rFonts w:ascii="Book Antiqua" w:eastAsia="宋体" w:hAnsi="Book Antiqua" w:cs="宋体"/>
          <w:lang w:eastAsia="zh-CN"/>
        </w:rPr>
        <w:t>: e163 [PMID: 25289356 DOI: 10.1097/GOX.0000000000000122]</w:t>
      </w:r>
    </w:p>
    <w:p w14:paraId="7044DFF2" w14:textId="77777777" w:rsidR="008F7E97" w:rsidRPr="00141007" w:rsidRDefault="008F7E97" w:rsidP="00FE64CB">
      <w:pPr>
        <w:spacing w:line="360" w:lineRule="auto"/>
        <w:jc w:val="both"/>
        <w:rPr>
          <w:rFonts w:ascii="Book Antiqua" w:hAnsi="Book Antiqua" w:cs="Times New Roman"/>
        </w:rPr>
      </w:pPr>
    </w:p>
    <w:p w14:paraId="1D5038BC" w14:textId="5E114D99" w:rsidR="008F7E97" w:rsidRPr="00141007" w:rsidRDefault="00D644B9" w:rsidP="00141007">
      <w:pPr>
        <w:spacing w:line="360" w:lineRule="auto"/>
        <w:jc w:val="right"/>
        <w:rPr>
          <w:rFonts w:ascii="Book Antiqua" w:hAnsi="Book Antiqua" w:cs="Times New Roman"/>
        </w:rPr>
      </w:pPr>
      <w:r w:rsidRPr="00141007">
        <w:rPr>
          <w:rFonts w:ascii="Book Antiqua" w:hAnsi="Book Antiqua"/>
          <w:b/>
        </w:rPr>
        <w:t xml:space="preserve">P-Reviewer: </w:t>
      </w:r>
      <w:r w:rsidR="00FE64CB" w:rsidRPr="00141007">
        <w:rPr>
          <w:rFonts w:ascii="Book Antiqua" w:hAnsi="Book Antiqua" w:cs="Tahoma"/>
          <w:color w:val="000000"/>
        </w:rPr>
        <w:t>de la Serna</w:t>
      </w:r>
      <w:r w:rsidR="00FE64CB" w:rsidRPr="00141007">
        <w:rPr>
          <w:rFonts w:ascii="Book Antiqua" w:eastAsia="宋体" w:hAnsi="Book Antiqua" w:cs="Tahoma"/>
          <w:color w:val="000000"/>
          <w:lang w:eastAsia="zh-CN"/>
        </w:rPr>
        <w:t xml:space="preserve"> IL, </w:t>
      </w:r>
      <w:proofErr w:type="spellStart"/>
      <w:r w:rsidR="00FE64CB" w:rsidRPr="00141007">
        <w:rPr>
          <w:rFonts w:ascii="Book Antiqua" w:hAnsi="Book Antiqua" w:cs="Tahoma"/>
          <w:color w:val="000000"/>
        </w:rPr>
        <w:t>Mocellin</w:t>
      </w:r>
      <w:proofErr w:type="spellEnd"/>
      <w:r w:rsidR="00FE64CB" w:rsidRPr="00141007">
        <w:rPr>
          <w:rFonts w:ascii="Book Antiqua" w:eastAsia="宋体" w:hAnsi="Book Antiqua" w:cs="Tahoma"/>
          <w:color w:val="000000"/>
          <w:lang w:eastAsia="zh-CN"/>
        </w:rPr>
        <w:t xml:space="preserve"> S </w:t>
      </w:r>
      <w:r w:rsidRPr="00141007">
        <w:rPr>
          <w:rFonts w:ascii="Book Antiqua" w:hAnsi="Book Antiqua"/>
          <w:b/>
        </w:rPr>
        <w:t xml:space="preserve">S-Editor: </w:t>
      </w:r>
      <w:r w:rsidRPr="00141007">
        <w:rPr>
          <w:rFonts w:ascii="Book Antiqua" w:hAnsi="Book Antiqua"/>
        </w:rPr>
        <w:t>Ji FF</w:t>
      </w:r>
      <w:r w:rsidRPr="00141007">
        <w:rPr>
          <w:rFonts w:ascii="Book Antiqua" w:hAnsi="Book Antiqua"/>
          <w:b/>
        </w:rPr>
        <w:t xml:space="preserve"> L-Editor: E-Editor:</w:t>
      </w:r>
    </w:p>
    <w:p w14:paraId="15DE7F6E" w14:textId="7E9015B4" w:rsidR="00141007" w:rsidRDefault="00141007">
      <w:pPr>
        <w:rPr>
          <w:rFonts w:ascii="Book Antiqua" w:hAnsi="Book Antiqua" w:cs="Times New Roman"/>
        </w:rPr>
      </w:pPr>
      <w:r>
        <w:rPr>
          <w:rFonts w:ascii="Book Antiqua" w:hAnsi="Book Antiqua" w:cs="Times New Roman"/>
        </w:rPr>
        <w:br w:type="page"/>
      </w:r>
    </w:p>
    <w:p w14:paraId="789D8A7B" w14:textId="77777777" w:rsidR="005E65DA" w:rsidRPr="00141007" w:rsidRDefault="005E65DA" w:rsidP="004B54E2">
      <w:pPr>
        <w:spacing w:line="360" w:lineRule="auto"/>
        <w:jc w:val="both"/>
        <w:rPr>
          <w:rFonts w:ascii="Book Antiqua" w:hAnsi="Book Antiqua" w:cs="Times New Roman"/>
        </w:rPr>
      </w:pPr>
    </w:p>
    <w:p w14:paraId="13CB53CA" w14:textId="77777777" w:rsidR="008F7E97" w:rsidRPr="00141007" w:rsidRDefault="00AD0847" w:rsidP="004B54E2">
      <w:pPr>
        <w:spacing w:line="360" w:lineRule="auto"/>
        <w:jc w:val="both"/>
        <w:rPr>
          <w:rFonts w:ascii="Book Antiqua" w:hAnsi="Book Antiqua" w:cs="Times New Roman"/>
          <w:b/>
        </w:rPr>
      </w:pPr>
      <w:r w:rsidRPr="00141007">
        <w:rPr>
          <w:rFonts w:ascii="Book Antiqua" w:hAnsi="Book Antiqua" w:cs="Times New Roman"/>
          <w:b/>
          <w:noProof/>
        </w:rPr>
        <w:drawing>
          <wp:inline distT="0" distB="0" distL="0" distR="0" wp14:anchorId="4ACBC1DF" wp14:editId="78EF7DBD">
            <wp:extent cx="2920432" cy="2440800"/>
            <wp:effectExtent l="0" t="0" r="0" b="0"/>
            <wp:docPr id="13" name="Picture 5" descr="Macintosh HD:Users:aliMac:Desktop:Google Drive:Med School Docs:FHNP Presentations:Case Report:melanoma4yearoldboy:Evernote Camera Roll 20140612 2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iMac:Desktop:Google Drive:Med School Docs:FHNP Presentations:Case Report:melanoma4yearoldboy:Evernote Camera Roll 20140612 2010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257" cy="2440654"/>
                    </a:xfrm>
                    <a:prstGeom prst="rect">
                      <a:avLst/>
                    </a:prstGeom>
                    <a:noFill/>
                    <a:ln>
                      <a:noFill/>
                    </a:ln>
                  </pic:spPr>
                </pic:pic>
              </a:graphicData>
            </a:graphic>
          </wp:inline>
        </w:drawing>
      </w:r>
    </w:p>
    <w:p w14:paraId="7A5A2207" w14:textId="643F6DA4" w:rsidR="008F7E97" w:rsidRPr="00141007" w:rsidRDefault="00D644B9" w:rsidP="004B54E2">
      <w:pPr>
        <w:spacing w:line="360" w:lineRule="auto"/>
        <w:jc w:val="both"/>
        <w:rPr>
          <w:rFonts w:ascii="Book Antiqua" w:hAnsi="Book Antiqua" w:cs="Times New Roman"/>
          <w:b/>
        </w:rPr>
      </w:pPr>
      <w:r w:rsidRPr="00141007">
        <w:rPr>
          <w:rFonts w:ascii="Book Antiqua" w:hAnsi="Book Antiqua" w:cs="Times New Roman"/>
          <w:b/>
        </w:rPr>
        <w:t>Figure 1</w:t>
      </w:r>
      <w:r w:rsidR="008F7E97" w:rsidRPr="00141007">
        <w:rPr>
          <w:rFonts w:ascii="Book Antiqua" w:hAnsi="Book Antiqua" w:cs="Times New Roman"/>
          <w:b/>
        </w:rPr>
        <w:t xml:space="preserve"> Intra-operative photograph of wedge resection of the right ear as a primary treatment of the melanoma</w:t>
      </w:r>
      <w:r w:rsidR="008B6E99" w:rsidRPr="00141007">
        <w:rPr>
          <w:rFonts w:ascii="Book Antiqua" w:hAnsi="Book Antiqua" w:cs="Times New Roman"/>
          <w:b/>
        </w:rPr>
        <w:t xml:space="preserve"> from Case 2</w:t>
      </w:r>
      <w:r w:rsidR="007F2B02" w:rsidRPr="00141007">
        <w:rPr>
          <w:rFonts w:ascii="Book Antiqua" w:hAnsi="Book Antiqua" w:cs="Times New Roman"/>
          <w:b/>
        </w:rPr>
        <w:t>.</w:t>
      </w:r>
    </w:p>
    <w:p w14:paraId="6ED868D7" w14:textId="77777777" w:rsidR="005205CB" w:rsidRPr="00141007" w:rsidRDefault="008F7E97" w:rsidP="004B54E2">
      <w:pPr>
        <w:spacing w:line="360" w:lineRule="auto"/>
        <w:jc w:val="both"/>
        <w:rPr>
          <w:rFonts w:ascii="Book Antiqua" w:hAnsi="Book Antiqua" w:cs="Times New Roman"/>
        </w:rPr>
      </w:pPr>
      <w:r w:rsidRPr="00141007">
        <w:rPr>
          <w:rFonts w:ascii="Book Antiqua" w:hAnsi="Book Antiqua" w:cs="Times New Roman"/>
        </w:rPr>
        <w:br w:type="page"/>
      </w:r>
    </w:p>
    <w:p w14:paraId="7F3AFB82" w14:textId="77777777" w:rsidR="008F7E97" w:rsidRPr="00141007" w:rsidRDefault="00AD0847" w:rsidP="004B54E2">
      <w:pPr>
        <w:spacing w:line="360" w:lineRule="auto"/>
        <w:jc w:val="both"/>
        <w:rPr>
          <w:rFonts w:ascii="Book Antiqua" w:hAnsi="Book Antiqua" w:cs="Times New Roman"/>
        </w:rPr>
      </w:pPr>
      <w:r w:rsidRPr="00141007">
        <w:rPr>
          <w:rFonts w:ascii="Book Antiqua" w:hAnsi="Book Antiqua" w:cs="Times New Roman"/>
          <w:noProof/>
        </w:rPr>
        <w:lastRenderedPageBreak/>
        <w:drawing>
          <wp:inline distT="0" distB="0" distL="0" distR="0" wp14:anchorId="00F5E994" wp14:editId="750E7142">
            <wp:extent cx="5031606" cy="4109632"/>
            <wp:effectExtent l="0" t="0" r="0" b="5715"/>
            <wp:docPr id="4" name="Picture 6" descr="Macintosh HD:Users:aliMac:Desktop:Google Drive:Med School Docs:FHNP Presentations:Case Report:melanoma4yearoldboy:Evernote Camera Roll 20140612 20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iMac:Desktop:Google Drive:Med School Docs:FHNP Presentations:Case Report:melanoma4yearoldboy:Evernote Camera Roll 20140612 2010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1713" cy="4109720"/>
                    </a:xfrm>
                    <a:prstGeom prst="rect">
                      <a:avLst/>
                    </a:prstGeom>
                    <a:noFill/>
                    <a:ln>
                      <a:noFill/>
                    </a:ln>
                  </pic:spPr>
                </pic:pic>
              </a:graphicData>
            </a:graphic>
          </wp:inline>
        </w:drawing>
      </w:r>
    </w:p>
    <w:p w14:paraId="14CFB0BA" w14:textId="7B5E93C1" w:rsidR="00E422A4" w:rsidRPr="00141007" w:rsidRDefault="00D644B9" w:rsidP="004B54E2">
      <w:pPr>
        <w:spacing w:line="360" w:lineRule="auto"/>
        <w:jc w:val="both"/>
        <w:rPr>
          <w:rFonts w:ascii="Book Antiqua" w:hAnsi="Book Antiqua" w:cs="Times New Roman"/>
          <w:b/>
        </w:rPr>
      </w:pPr>
      <w:r w:rsidRPr="00141007">
        <w:rPr>
          <w:rFonts w:ascii="Book Antiqua" w:hAnsi="Book Antiqua" w:cs="Times New Roman"/>
          <w:b/>
        </w:rPr>
        <w:t>Figure 2</w:t>
      </w:r>
      <w:r w:rsidR="008F7E97" w:rsidRPr="00141007">
        <w:rPr>
          <w:rFonts w:ascii="Book Antiqua" w:hAnsi="Book Antiqua" w:cs="Times New Roman"/>
          <w:b/>
        </w:rPr>
        <w:t xml:space="preserve"> </w:t>
      </w:r>
      <w:r w:rsidR="0094754C" w:rsidRPr="00141007">
        <w:rPr>
          <w:rFonts w:ascii="Book Antiqua" w:hAnsi="Book Antiqua" w:cs="Times New Roman"/>
          <w:b/>
        </w:rPr>
        <w:t>I</w:t>
      </w:r>
      <w:r w:rsidR="008F7E97" w:rsidRPr="00141007">
        <w:rPr>
          <w:rFonts w:ascii="Book Antiqua" w:hAnsi="Book Antiqua" w:cs="Times New Roman"/>
          <w:b/>
        </w:rPr>
        <w:t xml:space="preserve">ntra-operative photograph of repair of wedge resection of right ear and </w:t>
      </w:r>
      <w:r w:rsidRPr="00141007">
        <w:rPr>
          <w:rFonts w:ascii="Book Antiqua" w:hAnsi="Book Antiqua" w:cs="Times New Roman"/>
          <w:b/>
        </w:rPr>
        <w:t>sentinel lymph node</w:t>
      </w:r>
      <w:r w:rsidR="008F7E97" w:rsidRPr="00141007">
        <w:rPr>
          <w:rFonts w:ascii="Book Antiqua" w:hAnsi="Book Antiqua" w:cs="Times New Roman"/>
          <w:b/>
        </w:rPr>
        <w:t xml:space="preserve"> biopsy of the right posterior triangle.</w:t>
      </w:r>
    </w:p>
    <w:p w14:paraId="7EBB84D7" w14:textId="77777777" w:rsidR="0000765B" w:rsidRPr="00141007" w:rsidRDefault="0000765B" w:rsidP="004B54E2">
      <w:pPr>
        <w:spacing w:line="360" w:lineRule="auto"/>
        <w:jc w:val="both"/>
        <w:rPr>
          <w:rFonts w:ascii="Book Antiqua" w:hAnsi="Book Antiqua" w:cs="Times New Roman"/>
        </w:rPr>
      </w:pPr>
      <w:r w:rsidRPr="00141007">
        <w:rPr>
          <w:rFonts w:ascii="Book Antiqua" w:hAnsi="Book Antiqua" w:cs="Times New Roman"/>
        </w:rPr>
        <w:br w:type="page"/>
      </w:r>
    </w:p>
    <w:p w14:paraId="423B4571" w14:textId="3D4CC89B" w:rsidR="00074F3E" w:rsidRDefault="00074F3E" w:rsidP="00074F3E">
      <w:pPr>
        <w:spacing w:line="360" w:lineRule="auto"/>
        <w:jc w:val="both"/>
        <w:rPr>
          <w:rFonts w:ascii="Times New Roman" w:eastAsia="宋体" w:hAnsi="Times New Roman" w:cs="Times New Roman"/>
          <w:snapToGrid w:val="0"/>
          <w:color w:val="000000"/>
          <w:w w:val="0"/>
          <w:sz w:val="0"/>
          <w:szCs w:val="0"/>
          <w:u w:color="000000"/>
          <w:bdr w:val="none" w:sz="0" w:space="0" w:color="000000"/>
          <w:lang w:val="x-none" w:eastAsia="zh-CN" w:bidi="x-none"/>
        </w:rPr>
      </w:pPr>
      <w:r w:rsidRPr="00141007">
        <w:rPr>
          <w:rFonts w:ascii="Book Antiqua" w:hAnsi="Book Antiqua" w:cs="Times New Roman"/>
          <w:noProof/>
        </w:rPr>
        <w:lastRenderedPageBreak/>
        <w:drawing>
          <wp:inline distT="0" distB="0" distL="0" distR="0" wp14:anchorId="03B7A7BD" wp14:editId="6444716A">
            <wp:extent cx="2093302" cy="1569600"/>
            <wp:effectExtent l="0" t="0" r="2540" b="0"/>
            <wp:docPr id="2" name="图片 2" descr="C:\Users\Administrator\Desktop\待检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待检测\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3302" cy="1569600"/>
                    </a:xfrm>
                    <a:prstGeom prst="rect">
                      <a:avLst/>
                    </a:prstGeom>
                    <a:noFill/>
                    <a:ln>
                      <a:noFill/>
                    </a:ln>
                  </pic:spPr>
                </pic:pic>
              </a:graphicData>
            </a:graphic>
          </wp:inline>
        </w:drawing>
      </w:r>
      <w:r w:rsidRPr="00141007">
        <w:rPr>
          <w:rFonts w:ascii="Times New Roman" w:eastAsia="Times New Roman" w:hAnsi="Times New Roman" w:cs="Times New Roman"/>
          <w:snapToGrid w:val="0"/>
          <w:color w:val="000000"/>
          <w:w w:val="0"/>
          <w:sz w:val="0"/>
          <w:szCs w:val="0"/>
          <w:u w:color="000000"/>
          <w:bdr w:val="none" w:sz="0" w:space="0" w:color="000000"/>
          <w:lang w:val="x-none" w:eastAsia="x-none" w:bidi="x-none"/>
        </w:rPr>
        <w:t xml:space="preserve"> </w:t>
      </w:r>
      <w:r w:rsidRPr="00141007">
        <w:rPr>
          <w:rFonts w:ascii="Book Antiqua" w:hAnsi="Book Antiqua" w:cs="Times New Roman"/>
          <w:noProof/>
        </w:rPr>
        <w:drawing>
          <wp:inline distT="0" distB="0" distL="0" distR="0" wp14:anchorId="7EDEDE18" wp14:editId="1A3017C5">
            <wp:extent cx="2088000" cy="1565624"/>
            <wp:effectExtent l="0" t="0" r="7620" b="0"/>
            <wp:docPr id="6" name="图片 6" descr="C:\Users\Administrator\Desktop\待检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待检测\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8000" cy="1565624"/>
                    </a:xfrm>
                    <a:prstGeom prst="rect">
                      <a:avLst/>
                    </a:prstGeom>
                    <a:noFill/>
                    <a:ln>
                      <a:noFill/>
                    </a:ln>
                  </pic:spPr>
                </pic:pic>
              </a:graphicData>
            </a:graphic>
          </wp:inline>
        </w:drawing>
      </w:r>
    </w:p>
    <w:p w14:paraId="02BC0798" w14:textId="6A7A94C5" w:rsidR="005751CE" w:rsidRDefault="005751CE" w:rsidP="00074F3E">
      <w:pPr>
        <w:spacing w:line="360" w:lineRule="auto"/>
        <w:jc w:val="both"/>
        <w:rPr>
          <w:rFonts w:ascii="Times New Roman" w:eastAsia="宋体" w:hAnsi="Times New Roman" w:cs="Times New Roman"/>
          <w:snapToGrid w:val="0"/>
          <w:color w:val="000000"/>
          <w:w w:val="0"/>
          <w:sz w:val="0"/>
          <w:szCs w:val="0"/>
          <w:u w:color="000000"/>
          <w:bdr w:val="none" w:sz="0" w:space="0" w:color="000000"/>
          <w:lang w:val="x-none" w:eastAsia="zh-CN" w:bidi="x-none"/>
        </w:rPr>
      </w:pPr>
      <w:r>
        <w:rPr>
          <w:rFonts w:ascii="Times New Roman" w:eastAsia="宋体" w:hAnsi="Times New Roman" w:cs="Times New Roman" w:hint="eastAsia"/>
          <w:snapToGrid w:val="0"/>
          <w:color w:val="000000"/>
          <w:w w:val="0"/>
          <w:sz w:val="0"/>
          <w:szCs w:val="0"/>
          <w:u w:color="000000"/>
          <w:bdr w:val="none" w:sz="0" w:space="0" w:color="000000"/>
          <w:lang w:val="x-none" w:eastAsia="zh-CN" w:bidi="x-none"/>
        </w:rPr>
        <w:t>A</w:t>
      </w:r>
    </w:p>
    <w:p w14:paraId="027C028D" w14:textId="77777777" w:rsidR="005751CE" w:rsidRDefault="005751CE" w:rsidP="00074F3E">
      <w:pPr>
        <w:spacing w:line="360" w:lineRule="auto"/>
        <w:jc w:val="both"/>
        <w:rPr>
          <w:rFonts w:ascii="Times New Roman" w:eastAsia="宋体" w:hAnsi="Times New Roman" w:cs="Times New Roman"/>
          <w:snapToGrid w:val="0"/>
          <w:color w:val="000000"/>
          <w:w w:val="0"/>
          <w:sz w:val="0"/>
          <w:szCs w:val="0"/>
          <w:u w:color="000000"/>
          <w:bdr w:val="none" w:sz="0" w:space="0" w:color="000000"/>
          <w:lang w:val="x-none" w:eastAsia="zh-CN" w:bidi="x-none"/>
        </w:rPr>
      </w:pPr>
    </w:p>
    <w:p w14:paraId="7BAA2738" w14:textId="77777777" w:rsidR="005751CE" w:rsidRPr="005751CE" w:rsidRDefault="005751CE" w:rsidP="00074F3E">
      <w:pPr>
        <w:spacing w:line="360" w:lineRule="auto"/>
        <w:jc w:val="both"/>
        <w:rPr>
          <w:rFonts w:ascii="Book Antiqua" w:eastAsia="宋体" w:hAnsi="Book Antiqua" w:cs="Times New Roman"/>
          <w:lang w:eastAsia="zh-CN"/>
        </w:rPr>
      </w:pPr>
    </w:p>
    <w:p w14:paraId="49AF89DA" w14:textId="6E48496F" w:rsidR="005751CE" w:rsidRPr="005751CE" w:rsidRDefault="005751CE" w:rsidP="00074F3E">
      <w:pPr>
        <w:spacing w:line="360" w:lineRule="auto"/>
        <w:jc w:val="both"/>
        <w:rPr>
          <w:rFonts w:ascii="Book Antiqua" w:eastAsia="宋体" w:hAnsi="Book Antiqua" w:cs="Times New Roman"/>
          <w:lang w:eastAsia="zh-CN"/>
        </w:rPr>
      </w:pPr>
      <w:r w:rsidRPr="005751CE">
        <w:rPr>
          <w:rFonts w:ascii="Book Antiqua" w:eastAsia="宋体" w:hAnsi="Book Antiqua" w:cs="Times New Roman" w:hint="eastAsia"/>
          <w:lang w:eastAsia="zh-CN"/>
        </w:rPr>
        <w:t>A                                                             B</w:t>
      </w:r>
    </w:p>
    <w:p w14:paraId="79DDFD28" w14:textId="6A87E570" w:rsidR="00074F3E" w:rsidRPr="00141007" w:rsidRDefault="00074F3E" w:rsidP="00074F3E">
      <w:pPr>
        <w:spacing w:line="360" w:lineRule="auto"/>
        <w:jc w:val="both"/>
        <w:rPr>
          <w:rFonts w:ascii="Book Antiqua" w:eastAsia="宋体" w:hAnsi="Book Antiqua" w:cs="Times New Roman"/>
          <w:lang w:eastAsia="zh-CN"/>
        </w:rPr>
      </w:pPr>
      <w:r w:rsidRPr="00141007">
        <w:rPr>
          <w:rFonts w:ascii="Book Antiqua" w:hAnsi="Book Antiqua" w:cs="Times New Roman"/>
          <w:b/>
        </w:rPr>
        <w:t>Figure 3</w:t>
      </w:r>
      <w:r w:rsidRPr="00141007">
        <w:rPr>
          <w:rFonts w:ascii="Book Antiqua" w:eastAsia="宋体" w:hAnsi="Book Antiqua" w:cs="Times New Roman" w:hint="eastAsia"/>
          <w:b/>
          <w:lang w:eastAsia="zh-CN"/>
        </w:rPr>
        <w:t xml:space="preserve"> </w:t>
      </w:r>
      <w:r w:rsidRPr="00141007">
        <w:rPr>
          <w:rFonts w:ascii="Book Antiqua" w:hAnsi="Book Antiqua" w:cs="Times New Roman"/>
          <w:b/>
        </w:rPr>
        <w:t>Photomicrography of the wedge resection of the right ear (H and E stain)</w:t>
      </w:r>
      <w:r w:rsidRPr="00141007">
        <w:rPr>
          <w:rFonts w:ascii="Book Antiqua" w:eastAsia="宋体" w:hAnsi="Book Antiqua" w:cs="Times New Roman" w:hint="eastAsia"/>
          <w:b/>
          <w:lang w:eastAsia="zh-CN"/>
        </w:rPr>
        <w:t xml:space="preserve"> (A) </w:t>
      </w:r>
      <w:r w:rsidRPr="00141007">
        <w:rPr>
          <w:rFonts w:ascii="Book Antiqua" w:eastAsia="宋体" w:hAnsi="Book Antiqua" w:cs="Times New Roman"/>
          <w:b/>
          <w:lang w:eastAsia="zh-CN"/>
        </w:rPr>
        <w:t>and</w:t>
      </w:r>
      <w:r w:rsidRPr="00141007">
        <w:rPr>
          <w:rFonts w:ascii="Book Antiqua" w:eastAsia="宋体" w:hAnsi="Book Antiqua" w:cs="Times New Roman" w:hint="eastAsia"/>
          <w:b/>
          <w:lang w:eastAsia="zh-CN"/>
        </w:rPr>
        <w:t xml:space="preserve"> </w:t>
      </w:r>
      <w:r w:rsidRPr="00141007">
        <w:rPr>
          <w:rFonts w:ascii="Book Antiqua" w:hAnsi="Book Antiqua" w:cs="Times New Roman"/>
          <w:b/>
        </w:rPr>
        <w:t>higher magnification of malignant melanoma cells</w:t>
      </w:r>
      <w:r w:rsidRPr="00141007">
        <w:rPr>
          <w:rFonts w:ascii="Book Antiqua" w:eastAsia="宋体" w:hAnsi="Book Antiqua" w:cs="Times New Roman" w:hint="eastAsia"/>
          <w:b/>
          <w:lang w:eastAsia="zh-CN"/>
        </w:rPr>
        <w:t xml:space="preserve"> (</w:t>
      </w:r>
      <w:r w:rsidRPr="00141007">
        <w:rPr>
          <w:rFonts w:ascii="Book Antiqua" w:eastAsia="宋体" w:hAnsi="Book Antiqua" w:cs="Times New Roman"/>
          <w:b/>
          <w:lang w:eastAsia="zh-CN"/>
        </w:rPr>
        <w:t>B</w:t>
      </w:r>
      <w:r w:rsidRPr="00141007">
        <w:rPr>
          <w:rFonts w:ascii="Book Antiqua" w:eastAsia="宋体" w:hAnsi="Book Antiqua" w:cs="Times New Roman" w:hint="eastAsia"/>
          <w:b/>
          <w:lang w:eastAsia="zh-CN"/>
        </w:rPr>
        <w:t>)</w:t>
      </w:r>
      <w:r w:rsidRPr="00141007">
        <w:rPr>
          <w:rFonts w:ascii="Book Antiqua" w:hAnsi="Book Antiqua" w:cs="Times New Roman"/>
          <w:b/>
        </w:rPr>
        <w:t>.</w:t>
      </w:r>
      <w:r w:rsidRPr="00141007">
        <w:rPr>
          <w:rFonts w:ascii="Book Antiqua" w:hAnsi="Book Antiqua" w:cs="Times New Roman"/>
        </w:rPr>
        <w:t xml:space="preserve"> In the deep dermis there were nests of large malignant appearing melanocytes with some mitotic figures. </w:t>
      </w:r>
    </w:p>
    <w:p w14:paraId="29698FE7" w14:textId="77777777" w:rsidR="00074F3E" w:rsidRPr="00141007" w:rsidRDefault="00074F3E" w:rsidP="004B54E2">
      <w:pPr>
        <w:spacing w:line="360" w:lineRule="auto"/>
        <w:jc w:val="both"/>
        <w:rPr>
          <w:rFonts w:ascii="Book Antiqua" w:eastAsia="宋体" w:hAnsi="Book Antiqua" w:cs="Times New Roman"/>
          <w:lang w:eastAsia="zh-CN"/>
        </w:rPr>
      </w:pPr>
    </w:p>
    <w:p w14:paraId="77F71766" w14:textId="65676B89" w:rsidR="007F2B02" w:rsidRPr="00141007" w:rsidRDefault="00074F3E" w:rsidP="00074F3E">
      <w:pPr>
        <w:rPr>
          <w:rFonts w:ascii="Book Antiqua" w:eastAsia="宋体" w:hAnsi="Book Antiqua" w:cs="Times New Roman"/>
          <w:lang w:eastAsia="zh-CN"/>
        </w:rPr>
      </w:pPr>
      <w:r w:rsidRPr="00141007">
        <w:rPr>
          <w:rFonts w:ascii="Book Antiqua" w:hAnsi="Book Antiqua" w:cs="Times New Roman"/>
        </w:rPr>
        <w:br w:type="page"/>
      </w:r>
    </w:p>
    <w:p w14:paraId="3FD9BE74" w14:textId="61F3EA11" w:rsidR="008A17B1" w:rsidRDefault="00AD0847" w:rsidP="004B54E2">
      <w:pPr>
        <w:spacing w:line="360" w:lineRule="auto"/>
        <w:jc w:val="both"/>
        <w:rPr>
          <w:rFonts w:ascii="Book Antiqua" w:eastAsia="宋体" w:hAnsi="Book Antiqua" w:cs="Times New Roman"/>
          <w:lang w:eastAsia="zh-CN"/>
        </w:rPr>
      </w:pPr>
      <w:r w:rsidRPr="00141007">
        <w:rPr>
          <w:rFonts w:ascii="Book Antiqua" w:hAnsi="Book Antiqua" w:cs="Times New Roman"/>
          <w:noProof/>
        </w:rPr>
        <w:lastRenderedPageBreak/>
        <w:drawing>
          <wp:inline distT="0" distB="0" distL="0" distR="0" wp14:anchorId="2E96D5E7" wp14:editId="20C41D36">
            <wp:extent cx="1988259" cy="1814400"/>
            <wp:effectExtent l="0" t="0" r="0" b="0"/>
            <wp:docPr id="10" name="Picture 9" descr="Case3Primary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3PrimarySite.jpg"/>
                    <pic:cNvPicPr/>
                  </pic:nvPicPr>
                  <pic:blipFill>
                    <a:blip r:embed="rId14"/>
                    <a:stretch>
                      <a:fillRect/>
                    </a:stretch>
                  </pic:blipFill>
                  <pic:spPr>
                    <a:xfrm>
                      <a:off x="0" y="0"/>
                      <a:ext cx="1987336" cy="1813557"/>
                    </a:xfrm>
                    <a:prstGeom prst="rect">
                      <a:avLst/>
                    </a:prstGeom>
                  </pic:spPr>
                </pic:pic>
              </a:graphicData>
            </a:graphic>
          </wp:inline>
        </w:drawing>
      </w:r>
    </w:p>
    <w:p w14:paraId="66360DF9" w14:textId="42C303D1" w:rsidR="005751CE" w:rsidRPr="00141007" w:rsidRDefault="005751CE" w:rsidP="004B54E2">
      <w:pPr>
        <w:spacing w:line="360" w:lineRule="auto"/>
        <w:jc w:val="both"/>
        <w:rPr>
          <w:rFonts w:ascii="Book Antiqua" w:eastAsia="宋体" w:hAnsi="Book Antiqua" w:cs="Times New Roman"/>
          <w:lang w:eastAsia="zh-CN"/>
        </w:rPr>
      </w:pPr>
      <w:r>
        <w:rPr>
          <w:rFonts w:ascii="Book Antiqua" w:eastAsia="宋体" w:hAnsi="Book Antiqua" w:cs="Times New Roman" w:hint="eastAsia"/>
          <w:lang w:eastAsia="zh-CN"/>
        </w:rPr>
        <w:t>A</w:t>
      </w:r>
    </w:p>
    <w:p w14:paraId="1F6C3731" w14:textId="7D52EB55" w:rsidR="00026B12" w:rsidRDefault="006447FB" w:rsidP="004B54E2">
      <w:pPr>
        <w:spacing w:line="360" w:lineRule="auto"/>
        <w:jc w:val="both"/>
        <w:rPr>
          <w:rFonts w:ascii="Book Antiqua" w:eastAsia="宋体" w:hAnsi="Book Antiqua" w:cs="Times New Roman"/>
          <w:lang w:eastAsia="zh-CN"/>
        </w:rPr>
      </w:pPr>
      <w:r w:rsidRPr="00141007">
        <w:rPr>
          <w:rFonts w:ascii="Book Antiqua" w:hAnsi="Book Antiqua" w:cs="Times New Roman"/>
          <w:noProof/>
        </w:rPr>
        <mc:AlternateContent>
          <mc:Choice Requires="wps">
            <w:drawing>
              <wp:anchor distT="0" distB="0" distL="114300" distR="114300" simplePos="0" relativeHeight="251661312" behindDoc="0" locked="0" layoutInCell="1" allowOverlap="1" wp14:anchorId="5F33D981" wp14:editId="2F3048EA">
                <wp:simplePos x="0" y="0"/>
                <wp:positionH relativeFrom="column">
                  <wp:posOffset>3997960</wp:posOffset>
                </wp:positionH>
                <wp:positionV relativeFrom="paragraph">
                  <wp:posOffset>2238375</wp:posOffset>
                </wp:positionV>
                <wp:extent cx="331470" cy="728345"/>
                <wp:effectExtent l="127000" t="50800" r="49530" b="10985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2081">
                          <a:off x="0" y="0"/>
                          <a:ext cx="331470" cy="728345"/>
                        </a:xfrm>
                        <a:prstGeom prst="downArrow">
                          <a:avLst>
                            <a:gd name="adj1" fmla="val 19472"/>
                            <a:gd name="adj2" fmla="val 71189"/>
                          </a:avLst>
                        </a:prstGeom>
                        <a:solidFill>
                          <a:schemeClr val="dk1">
                            <a:lumMod val="100000"/>
                            <a:lumOff val="0"/>
                          </a:schemeClr>
                        </a:solidFill>
                        <a:ln w="38100">
                          <a:solidFill>
                            <a:srgbClr val="F2F2F2"/>
                          </a:solidFill>
                          <a:miter lim="800000"/>
                          <a:headEnd/>
                          <a:tailEnd/>
                        </a:ln>
                        <a:effectLst>
                          <a:outerShdw blurRad="63500" dist="29783" dir="3885598"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314.8pt;margin-top:176.25pt;width:26.1pt;height:57.35pt;rotation:1061910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" adj="14602,8697" fillcolor="black [3200]" strokecolor="#f2f2f2" strokeweight="3pt">
                <v:shadow on="t" color="#7f7f7f" opacity=".5" offset="1pt"/>
                <v:textbox style="layout-flow:vertical-ideographic"/>
              </v:shape>
            </w:pict>
          </mc:Fallback>
        </mc:AlternateContent>
      </w:r>
      <w:r w:rsidR="00074F3E" w:rsidRPr="00141007">
        <w:rPr>
          <w:rFonts w:ascii="Book Antiqua" w:hAnsi="Book Antiqua" w:cs="Times New Roman"/>
          <w:noProof/>
        </w:rPr>
        <w:drawing>
          <wp:inline distT="0" distB="0" distL="0" distR="0" wp14:anchorId="56A0FC22" wp14:editId="78F58096">
            <wp:extent cx="5236143" cy="4114800"/>
            <wp:effectExtent l="0" t="0" r="0" b="0"/>
            <wp:docPr id="7" name="Picture 10" descr="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5"/>
                    <a:stretch>
                      <a:fillRect/>
                    </a:stretch>
                  </pic:blipFill>
                  <pic:spPr>
                    <a:xfrm>
                      <a:off x="0" y="0"/>
                      <a:ext cx="5236143" cy="4114800"/>
                    </a:xfrm>
                    <a:prstGeom prst="rect">
                      <a:avLst/>
                    </a:prstGeom>
                  </pic:spPr>
                </pic:pic>
              </a:graphicData>
            </a:graphic>
          </wp:inline>
        </w:drawing>
      </w:r>
    </w:p>
    <w:p w14:paraId="4E763427" w14:textId="27BBA418" w:rsidR="005751CE" w:rsidRPr="005751CE" w:rsidRDefault="005751CE" w:rsidP="004B54E2">
      <w:pPr>
        <w:spacing w:line="360" w:lineRule="auto"/>
        <w:jc w:val="both"/>
        <w:rPr>
          <w:rFonts w:ascii="Book Antiqua" w:eastAsia="宋体" w:hAnsi="Book Antiqua" w:cs="Times New Roman"/>
          <w:lang w:eastAsia="zh-CN"/>
        </w:rPr>
      </w:pPr>
      <w:r>
        <w:rPr>
          <w:rFonts w:ascii="Book Antiqua" w:eastAsia="宋体" w:hAnsi="Book Antiqua" w:cs="Times New Roman" w:hint="eastAsia"/>
          <w:lang w:eastAsia="zh-CN"/>
        </w:rPr>
        <w:t>B</w:t>
      </w:r>
    </w:p>
    <w:p w14:paraId="158E1E7B" w14:textId="3695FE81" w:rsidR="00E422A4" w:rsidRPr="00141007" w:rsidRDefault="00074F3E" w:rsidP="004B54E2">
      <w:pPr>
        <w:spacing w:line="360" w:lineRule="auto"/>
        <w:jc w:val="both"/>
        <w:rPr>
          <w:rFonts w:ascii="Book Antiqua" w:eastAsia="宋体" w:hAnsi="Book Antiqua" w:cs="Times New Roman"/>
          <w:lang w:eastAsia="zh-CN"/>
        </w:rPr>
      </w:pPr>
      <w:r w:rsidRPr="00141007">
        <w:rPr>
          <w:rFonts w:ascii="Book Antiqua" w:hAnsi="Book Antiqua" w:cs="Times New Roman"/>
          <w:b/>
        </w:rPr>
        <w:t>Figure 4 H and E stain</w:t>
      </w:r>
      <w:r w:rsidRPr="00141007">
        <w:rPr>
          <w:rFonts w:ascii="Book Antiqua" w:eastAsia="宋体" w:hAnsi="Book Antiqua" w:cs="Times New Roman" w:hint="eastAsia"/>
          <w:b/>
          <w:lang w:eastAsia="zh-CN"/>
        </w:rPr>
        <w:t>.</w:t>
      </w:r>
      <w:r w:rsidRPr="00141007">
        <w:rPr>
          <w:rFonts w:ascii="Book Antiqua" w:eastAsia="宋体" w:hAnsi="Book Antiqua" w:cs="Times New Roman" w:hint="eastAsia"/>
          <w:lang w:eastAsia="zh-CN"/>
        </w:rPr>
        <w:t xml:space="preserve"> A: </w:t>
      </w:r>
      <w:r w:rsidRPr="00141007">
        <w:rPr>
          <w:rFonts w:ascii="Book Antiqua" w:hAnsi="Book Antiqua" w:cs="Times New Roman"/>
        </w:rPr>
        <w:t>Photomicrograph of primary lesion removed from the left forearm from case 3</w:t>
      </w:r>
      <w:r w:rsidRPr="00141007">
        <w:rPr>
          <w:rFonts w:ascii="Book Antiqua" w:eastAsia="宋体" w:hAnsi="Book Antiqua" w:cs="Times New Roman" w:hint="eastAsia"/>
          <w:lang w:eastAsia="zh-CN"/>
        </w:rPr>
        <w:t xml:space="preserve">; </w:t>
      </w:r>
      <w:r w:rsidRPr="00141007">
        <w:rPr>
          <w:rFonts w:ascii="Book Antiqua" w:hAnsi="Book Antiqua" w:cs="Times New Roman"/>
        </w:rPr>
        <w:t>B</w:t>
      </w:r>
      <w:r w:rsidRPr="00141007">
        <w:rPr>
          <w:rFonts w:ascii="Book Antiqua" w:eastAsia="宋体" w:hAnsi="Book Antiqua" w:cs="Times New Roman" w:hint="eastAsia"/>
          <w:lang w:eastAsia="zh-CN"/>
        </w:rPr>
        <w:t>:</w:t>
      </w:r>
      <w:r w:rsidR="008F7E97" w:rsidRPr="00141007">
        <w:rPr>
          <w:rFonts w:ascii="Book Antiqua" w:hAnsi="Book Antiqua" w:cs="Times New Roman"/>
        </w:rPr>
        <w:t xml:space="preserve"> Photomicrograph of the </w:t>
      </w:r>
      <w:r w:rsidRPr="00141007">
        <w:rPr>
          <w:rFonts w:ascii="Book Antiqua" w:hAnsi="Book Antiqua" w:cs="Times New Roman"/>
        </w:rPr>
        <w:t xml:space="preserve">sentinel lymph node </w:t>
      </w:r>
      <w:r w:rsidR="008B6E99" w:rsidRPr="00141007">
        <w:rPr>
          <w:rFonts w:ascii="Book Antiqua" w:hAnsi="Book Antiqua" w:cs="Times New Roman"/>
        </w:rPr>
        <w:t xml:space="preserve">from case 3 </w:t>
      </w:r>
      <w:r w:rsidR="008F7E97" w:rsidRPr="00141007">
        <w:rPr>
          <w:rFonts w:ascii="Book Antiqua" w:hAnsi="Book Antiqua" w:cs="Times New Roman"/>
        </w:rPr>
        <w:t xml:space="preserve">- H and E stain - showing </w:t>
      </w:r>
      <w:proofErr w:type="spellStart"/>
      <w:r w:rsidR="008F7E97" w:rsidRPr="00141007">
        <w:rPr>
          <w:rFonts w:ascii="Book Antiqua" w:hAnsi="Book Antiqua" w:cs="Times New Roman"/>
        </w:rPr>
        <w:t>subcapsular</w:t>
      </w:r>
      <w:proofErr w:type="spellEnd"/>
      <w:r w:rsidR="008F7E97" w:rsidRPr="00141007">
        <w:rPr>
          <w:rFonts w:ascii="Book Antiqua" w:hAnsi="Book Antiqua" w:cs="Times New Roman"/>
        </w:rPr>
        <w:t xml:space="preserve"> deposits of pigmented cells</w:t>
      </w:r>
      <w:r w:rsidR="008B6E99" w:rsidRPr="00141007">
        <w:rPr>
          <w:rFonts w:ascii="Book Antiqua" w:hAnsi="Book Antiqua" w:cs="Times New Roman"/>
        </w:rPr>
        <w:t xml:space="preserve"> (arrow)</w:t>
      </w:r>
      <w:r w:rsidR="008F7E97" w:rsidRPr="00141007">
        <w:rPr>
          <w:rFonts w:ascii="Book Antiqua" w:hAnsi="Book Antiqua" w:cs="Times New Roman"/>
        </w:rPr>
        <w:t>.</w:t>
      </w:r>
    </w:p>
    <w:p w14:paraId="083419B2" w14:textId="77777777" w:rsidR="00026B12" w:rsidRPr="00141007" w:rsidRDefault="00026B12" w:rsidP="004B54E2">
      <w:pPr>
        <w:spacing w:line="360" w:lineRule="auto"/>
        <w:jc w:val="both"/>
        <w:rPr>
          <w:rFonts w:ascii="Book Antiqua" w:hAnsi="Book Antiqua" w:cs="Times New Roman"/>
        </w:rPr>
      </w:pPr>
    </w:p>
    <w:p w14:paraId="51CA804E" w14:textId="77777777" w:rsidR="00026B12" w:rsidRPr="00141007" w:rsidRDefault="00026B12" w:rsidP="004B54E2">
      <w:pPr>
        <w:spacing w:line="360" w:lineRule="auto"/>
        <w:jc w:val="both"/>
        <w:rPr>
          <w:rFonts w:ascii="Book Antiqua" w:hAnsi="Book Antiqua" w:cs="Times New Roman"/>
        </w:rPr>
      </w:pPr>
    </w:p>
    <w:p w14:paraId="4DDCC711" w14:textId="77777777" w:rsidR="00026B12" w:rsidRPr="00141007" w:rsidRDefault="00AD0847" w:rsidP="004B54E2">
      <w:pPr>
        <w:spacing w:line="360" w:lineRule="auto"/>
        <w:jc w:val="both"/>
        <w:rPr>
          <w:rFonts w:ascii="Book Antiqua" w:hAnsi="Book Antiqua" w:cs="Times New Roman"/>
        </w:rPr>
      </w:pPr>
      <w:r w:rsidRPr="00141007">
        <w:rPr>
          <w:rFonts w:ascii="Book Antiqua" w:hAnsi="Book Antiqua" w:cs="Times New Roman"/>
          <w:noProof/>
        </w:rPr>
        <w:lastRenderedPageBreak/>
        <w:drawing>
          <wp:inline distT="0" distB="0" distL="0" distR="0" wp14:anchorId="2E3AC436" wp14:editId="1F86150D">
            <wp:extent cx="5486400" cy="4114800"/>
            <wp:effectExtent l="19050" t="0" r="0" b="0"/>
            <wp:docPr id="12" name="Picture 11" descr="SLNNevus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NevusCells.jpg"/>
                    <pic:cNvPicPr/>
                  </pic:nvPicPr>
                  <pic:blipFill>
                    <a:blip r:embed="rId16"/>
                    <a:stretch>
                      <a:fillRect/>
                    </a:stretch>
                  </pic:blipFill>
                  <pic:spPr>
                    <a:xfrm>
                      <a:off x="0" y="0"/>
                      <a:ext cx="5486400" cy="4114800"/>
                    </a:xfrm>
                    <a:prstGeom prst="rect">
                      <a:avLst/>
                    </a:prstGeom>
                  </pic:spPr>
                </pic:pic>
              </a:graphicData>
            </a:graphic>
          </wp:inline>
        </w:drawing>
      </w:r>
    </w:p>
    <w:p w14:paraId="29CDC865" w14:textId="59F25617" w:rsidR="00026B12" w:rsidRPr="00141007" w:rsidRDefault="0094754C" w:rsidP="004B54E2">
      <w:pPr>
        <w:spacing w:line="360" w:lineRule="auto"/>
        <w:jc w:val="both"/>
        <w:rPr>
          <w:rFonts w:ascii="Book Antiqua" w:hAnsi="Book Antiqua" w:cs="Times New Roman"/>
          <w:b/>
        </w:rPr>
      </w:pPr>
      <w:r w:rsidRPr="00141007">
        <w:rPr>
          <w:rFonts w:ascii="Book Antiqua" w:hAnsi="Book Antiqua" w:cs="Times New Roman"/>
          <w:b/>
        </w:rPr>
        <w:t xml:space="preserve">Figure 5 Immunostaining (MART-1) of the </w:t>
      </w:r>
      <w:r w:rsidR="00074F3E" w:rsidRPr="00141007">
        <w:rPr>
          <w:rFonts w:ascii="Book Antiqua" w:hAnsi="Book Antiqua" w:cs="Times New Roman"/>
          <w:b/>
        </w:rPr>
        <w:t xml:space="preserve">sentinel lymph node </w:t>
      </w:r>
      <w:r w:rsidR="008B6E99" w:rsidRPr="00141007">
        <w:rPr>
          <w:rFonts w:ascii="Book Antiqua" w:hAnsi="Book Antiqua" w:cs="Times New Roman"/>
          <w:b/>
        </w:rPr>
        <w:t>from case 3</w:t>
      </w:r>
      <w:r w:rsidR="007F2B02" w:rsidRPr="00141007">
        <w:rPr>
          <w:rFonts w:ascii="Book Antiqua" w:hAnsi="Book Antiqua" w:cs="Times New Roman"/>
          <w:b/>
        </w:rPr>
        <w:t>.</w:t>
      </w:r>
    </w:p>
    <w:p w14:paraId="1B57AEF3" w14:textId="59E41D5C" w:rsidR="006C5F2A" w:rsidRPr="00141007" w:rsidRDefault="006C5F2A" w:rsidP="004B54E2">
      <w:pPr>
        <w:spacing w:line="360" w:lineRule="auto"/>
        <w:jc w:val="both"/>
        <w:rPr>
          <w:rFonts w:ascii="Book Antiqua" w:eastAsia="宋体" w:hAnsi="Book Antiqua" w:cs="Times New Roman"/>
          <w:lang w:eastAsia="zh-CN"/>
        </w:rPr>
      </w:pPr>
    </w:p>
    <w:sectPr w:rsidR="006C5F2A" w:rsidRPr="00141007" w:rsidSect="005C74D5">
      <w:headerReference w:type="even" r:id="rId17"/>
      <w:head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F71A5" w14:textId="77777777" w:rsidR="004C7220" w:rsidRDefault="004C7220" w:rsidP="005205CB">
      <w:r>
        <w:separator/>
      </w:r>
    </w:p>
  </w:endnote>
  <w:endnote w:type="continuationSeparator" w:id="0">
    <w:p w14:paraId="45322DB3" w14:textId="77777777" w:rsidR="004C7220" w:rsidRDefault="004C7220" w:rsidP="00520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NewRomanPS-BoldItalicMT">
    <w:altName w:val="Times New Roman Bold Italic"/>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08DAC" w14:textId="77777777" w:rsidR="004C7220" w:rsidRDefault="004C7220" w:rsidP="005205CB">
      <w:r>
        <w:separator/>
      </w:r>
    </w:p>
  </w:footnote>
  <w:footnote w:type="continuationSeparator" w:id="0">
    <w:p w14:paraId="00DFF4C3" w14:textId="77777777" w:rsidR="004C7220" w:rsidRDefault="004C7220" w:rsidP="005205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C7ABF" w14:textId="77777777" w:rsidR="009D7AE5" w:rsidRDefault="009D7AE5" w:rsidP="00B042B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4DF2B7" w14:textId="77777777" w:rsidR="009D7AE5" w:rsidRDefault="009D7AE5" w:rsidP="008F7E9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2AB88" w14:textId="77777777" w:rsidR="009D7AE5" w:rsidRDefault="009D7AE5" w:rsidP="00B042B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5C56">
      <w:rPr>
        <w:rStyle w:val="PageNumber"/>
        <w:noProof/>
      </w:rPr>
      <w:t>20</w:t>
    </w:r>
    <w:r>
      <w:rPr>
        <w:rStyle w:val="PageNumber"/>
      </w:rPr>
      <w:fldChar w:fldCharType="end"/>
    </w:r>
  </w:p>
  <w:p w14:paraId="13EB7260" w14:textId="77777777" w:rsidR="009D7AE5" w:rsidRDefault="009D7AE5" w:rsidP="008F7E9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A5836"/>
    <w:multiLevelType w:val="hybridMultilevel"/>
    <w:tmpl w:val="FCBC3BB2"/>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2CD"/>
    <w:rsid w:val="0000765B"/>
    <w:rsid w:val="00015969"/>
    <w:rsid w:val="00026B12"/>
    <w:rsid w:val="00032EA6"/>
    <w:rsid w:val="0003373A"/>
    <w:rsid w:val="00045318"/>
    <w:rsid w:val="000551F4"/>
    <w:rsid w:val="0006178D"/>
    <w:rsid w:val="000676AB"/>
    <w:rsid w:val="00070DCC"/>
    <w:rsid w:val="00074F3E"/>
    <w:rsid w:val="000850DC"/>
    <w:rsid w:val="000A2064"/>
    <w:rsid w:val="000A40F3"/>
    <w:rsid w:val="000A7962"/>
    <w:rsid w:val="000B7B1A"/>
    <w:rsid w:val="000C7087"/>
    <w:rsid w:val="000D01DD"/>
    <w:rsid w:val="000D636E"/>
    <w:rsid w:val="000E01A9"/>
    <w:rsid w:val="000F34A9"/>
    <w:rsid w:val="00103755"/>
    <w:rsid w:val="001141BE"/>
    <w:rsid w:val="00124CC7"/>
    <w:rsid w:val="00141007"/>
    <w:rsid w:val="00156912"/>
    <w:rsid w:val="0016164B"/>
    <w:rsid w:val="00166F76"/>
    <w:rsid w:val="00175C56"/>
    <w:rsid w:val="001A63F4"/>
    <w:rsid w:val="001C20EA"/>
    <w:rsid w:val="001D5C95"/>
    <w:rsid w:val="001D6772"/>
    <w:rsid w:val="002109D0"/>
    <w:rsid w:val="00237CF6"/>
    <w:rsid w:val="00246BF9"/>
    <w:rsid w:val="00247B0E"/>
    <w:rsid w:val="00271FD1"/>
    <w:rsid w:val="00272491"/>
    <w:rsid w:val="00274968"/>
    <w:rsid w:val="00291818"/>
    <w:rsid w:val="002C25D3"/>
    <w:rsid w:val="002C3831"/>
    <w:rsid w:val="002C76E9"/>
    <w:rsid w:val="002E2FC4"/>
    <w:rsid w:val="002F3606"/>
    <w:rsid w:val="00335AB7"/>
    <w:rsid w:val="00347573"/>
    <w:rsid w:val="00366A56"/>
    <w:rsid w:val="003819D7"/>
    <w:rsid w:val="00392E2B"/>
    <w:rsid w:val="003972CD"/>
    <w:rsid w:val="003A3167"/>
    <w:rsid w:val="003C7539"/>
    <w:rsid w:val="003D4835"/>
    <w:rsid w:val="003D7650"/>
    <w:rsid w:val="003E0E0E"/>
    <w:rsid w:val="003F02BD"/>
    <w:rsid w:val="003F23BE"/>
    <w:rsid w:val="0040335D"/>
    <w:rsid w:val="00411913"/>
    <w:rsid w:val="00425379"/>
    <w:rsid w:val="0043530A"/>
    <w:rsid w:val="004674FE"/>
    <w:rsid w:val="00473E4E"/>
    <w:rsid w:val="004877D1"/>
    <w:rsid w:val="004A5672"/>
    <w:rsid w:val="004A65E0"/>
    <w:rsid w:val="004B07EA"/>
    <w:rsid w:val="004B3EDE"/>
    <w:rsid w:val="004B54E2"/>
    <w:rsid w:val="004C6C33"/>
    <w:rsid w:val="004C7220"/>
    <w:rsid w:val="00500B3C"/>
    <w:rsid w:val="00505A84"/>
    <w:rsid w:val="00520573"/>
    <w:rsid w:val="005205CB"/>
    <w:rsid w:val="005655B8"/>
    <w:rsid w:val="005670D7"/>
    <w:rsid w:val="005751CE"/>
    <w:rsid w:val="0058145A"/>
    <w:rsid w:val="005C74D5"/>
    <w:rsid w:val="005D4DC3"/>
    <w:rsid w:val="005E65DA"/>
    <w:rsid w:val="005F5468"/>
    <w:rsid w:val="00610F05"/>
    <w:rsid w:val="0062281D"/>
    <w:rsid w:val="006340AF"/>
    <w:rsid w:val="006447FB"/>
    <w:rsid w:val="00655AA9"/>
    <w:rsid w:val="006A542F"/>
    <w:rsid w:val="006B1BE8"/>
    <w:rsid w:val="006B5F35"/>
    <w:rsid w:val="006B6190"/>
    <w:rsid w:val="006B7041"/>
    <w:rsid w:val="006B7321"/>
    <w:rsid w:val="006C3087"/>
    <w:rsid w:val="006C4925"/>
    <w:rsid w:val="006C5A1C"/>
    <w:rsid w:val="006C5F2A"/>
    <w:rsid w:val="006C7E4C"/>
    <w:rsid w:val="006D7399"/>
    <w:rsid w:val="006F7BE5"/>
    <w:rsid w:val="00747771"/>
    <w:rsid w:val="007517F8"/>
    <w:rsid w:val="00753F0E"/>
    <w:rsid w:val="00761F9C"/>
    <w:rsid w:val="00764E1C"/>
    <w:rsid w:val="00793DE1"/>
    <w:rsid w:val="007A3E90"/>
    <w:rsid w:val="007B0050"/>
    <w:rsid w:val="007B43B4"/>
    <w:rsid w:val="007B490A"/>
    <w:rsid w:val="007C2B01"/>
    <w:rsid w:val="007D0CDB"/>
    <w:rsid w:val="007D3455"/>
    <w:rsid w:val="007D6171"/>
    <w:rsid w:val="007E5A83"/>
    <w:rsid w:val="007E7F8A"/>
    <w:rsid w:val="007F2B02"/>
    <w:rsid w:val="00802205"/>
    <w:rsid w:val="00847C11"/>
    <w:rsid w:val="008519FD"/>
    <w:rsid w:val="00855B69"/>
    <w:rsid w:val="008565CB"/>
    <w:rsid w:val="00863DE3"/>
    <w:rsid w:val="0088181C"/>
    <w:rsid w:val="00884D96"/>
    <w:rsid w:val="008A17B1"/>
    <w:rsid w:val="008A2596"/>
    <w:rsid w:val="008A4D14"/>
    <w:rsid w:val="008B1E6E"/>
    <w:rsid w:val="008B6E99"/>
    <w:rsid w:val="008E4301"/>
    <w:rsid w:val="008E44C6"/>
    <w:rsid w:val="008F10BB"/>
    <w:rsid w:val="008F7E97"/>
    <w:rsid w:val="009136B4"/>
    <w:rsid w:val="00925CBB"/>
    <w:rsid w:val="009322BC"/>
    <w:rsid w:val="009378C4"/>
    <w:rsid w:val="0094754C"/>
    <w:rsid w:val="00981827"/>
    <w:rsid w:val="009C21BF"/>
    <w:rsid w:val="009D3076"/>
    <w:rsid w:val="009D7AE5"/>
    <w:rsid w:val="00A038A4"/>
    <w:rsid w:val="00A07A5F"/>
    <w:rsid w:val="00A11D96"/>
    <w:rsid w:val="00A12C90"/>
    <w:rsid w:val="00A12CF2"/>
    <w:rsid w:val="00A1526A"/>
    <w:rsid w:val="00A41C2E"/>
    <w:rsid w:val="00A50FEB"/>
    <w:rsid w:val="00A8019E"/>
    <w:rsid w:val="00A95BD6"/>
    <w:rsid w:val="00A97969"/>
    <w:rsid w:val="00AB7BF1"/>
    <w:rsid w:val="00AC0E1A"/>
    <w:rsid w:val="00AC511A"/>
    <w:rsid w:val="00AD0847"/>
    <w:rsid w:val="00B00C0B"/>
    <w:rsid w:val="00B042B5"/>
    <w:rsid w:val="00B12F3D"/>
    <w:rsid w:val="00B25AA4"/>
    <w:rsid w:val="00B37556"/>
    <w:rsid w:val="00B418FA"/>
    <w:rsid w:val="00B42F6A"/>
    <w:rsid w:val="00B54C49"/>
    <w:rsid w:val="00B629B4"/>
    <w:rsid w:val="00B752E9"/>
    <w:rsid w:val="00B82902"/>
    <w:rsid w:val="00BA1117"/>
    <w:rsid w:val="00BA1A3E"/>
    <w:rsid w:val="00BA5B4F"/>
    <w:rsid w:val="00BE02D3"/>
    <w:rsid w:val="00BE3838"/>
    <w:rsid w:val="00BE4232"/>
    <w:rsid w:val="00BF144D"/>
    <w:rsid w:val="00C12A72"/>
    <w:rsid w:val="00C14C40"/>
    <w:rsid w:val="00C20DE2"/>
    <w:rsid w:val="00C2677C"/>
    <w:rsid w:val="00C27AB6"/>
    <w:rsid w:val="00C34DEF"/>
    <w:rsid w:val="00C36ECB"/>
    <w:rsid w:val="00C60215"/>
    <w:rsid w:val="00C67E33"/>
    <w:rsid w:val="00C8250C"/>
    <w:rsid w:val="00C86FBD"/>
    <w:rsid w:val="00C919DB"/>
    <w:rsid w:val="00C94B8B"/>
    <w:rsid w:val="00CA1BEC"/>
    <w:rsid w:val="00CA507E"/>
    <w:rsid w:val="00CA745F"/>
    <w:rsid w:val="00CB2696"/>
    <w:rsid w:val="00CD044D"/>
    <w:rsid w:val="00CD5304"/>
    <w:rsid w:val="00CE23AF"/>
    <w:rsid w:val="00CE61B8"/>
    <w:rsid w:val="00D20F67"/>
    <w:rsid w:val="00D21C33"/>
    <w:rsid w:val="00D272AC"/>
    <w:rsid w:val="00D50CB5"/>
    <w:rsid w:val="00D52BBC"/>
    <w:rsid w:val="00D56DAE"/>
    <w:rsid w:val="00D644B9"/>
    <w:rsid w:val="00D66352"/>
    <w:rsid w:val="00D96103"/>
    <w:rsid w:val="00DB5A87"/>
    <w:rsid w:val="00DD47BE"/>
    <w:rsid w:val="00DD7560"/>
    <w:rsid w:val="00E1416E"/>
    <w:rsid w:val="00E17DFD"/>
    <w:rsid w:val="00E22917"/>
    <w:rsid w:val="00E36A2B"/>
    <w:rsid w:val="00E419DC"/>
    <w:rsid w:val="00E422A4"/>
    <w:rsid w:val="00E47DB1"/>
    <w:rsid w:val="00E57219"/>
    <w:rsid w:val="00E73C34"/>
    <w:rsid w:val="00E752F3"/>
    <w:rsid w:val="00E96084"/>
    <w:rsid w:val="00EA1839"/>
    <w:rsid w:val="00EA6D72"/>
    <w:rsid w:val="00EB33DE"/>
    <w:rsid w:val="00EB3F23"/>
    <w:rsid w:val="00ED19DF"/>
    <w:rsid w:val="00EF029D"/>
    <w:rsid w:val="00EF7B5A"/>
    <w:rsid w:val="00F03B4F"/>
    <w:rsid w:val="00F069A2"/>
    <w:rsid w:val="00F22EEE"/>
    <w:rsid w:val="00F411D2"/>
    <w:rsid w:val="00F527E8"/>
    <w:rsid w:val="00F528F3"/>
    <w:rsid w:val="00F54C1C"/>
    <w:rsid w:val="00F569D0"/>
    <w:rsid w:val="00F74DD0"/>
    <w:rsid w:val="00F773BE"/>
    <w:rsid w:val="00F8223B"/>
    <w:rsid w:val="00FA5198"/>
    <w:rsid w:val="00FA692E"/>
    <w:rsid w:val="00FC025D"/>
    <w:rsid w:val="00FD040E"/>
    <w:rsid w:val="00FE64CB"/>
    <w:rsid w:val="00FF27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77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2C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2CD"/>
    <w:rPr>
      <w:rFonts w:asciiTheme="majorHAnsi" w:eastAsiaTheme="majorEastAsia" w:hAnsiTheme="majorHAnsi" w:cstheme="majorBidi"/>
      <w:b/>
      <w:bCs/>
      <w:color w:val="365F91" w:themeColor="accent1" w:themeShade="BF"/>
      <w:sz w:val="28"/>
      <w:szCs w:val="28"/>
      <w:lang w:bidi="en-US"/>
    </w:rPr>
  </w:style>
  <w:style w:type="paragraph" w:styleId="BalloonText">
    <w:name w:val="Balloon Text"/>
    <w:basedOn w:val="Normal"/>
    <w:link w:val="BalloonTextChar"/>
    <w:uiPriority w:val="99"/>
    <w:semiHidden/>
    <w:unhideWhenUsed/>
    <w:rsid w:val="003972CD"/>
    <w:rPr>
      <w:rFonts w:ascii="Lucida Grande" w:hAnsi="Lucida Grande"/>
      <w:sz w:val="18"/>
      <w:szCs w:val="18"/>
    </w:rPr>
  </w:style>
  <w:style w:type="character" w:customStyle="1" w:styleId="BalloonTextChar">
    <w:name w:val="Balloon Text Char"/>
    <w:basedOn w:val="DefaultParagraphFont"/>
    <w:link w:val="BalloonText"/>
    <w:uiPriority w:val="99"/>
    <w:semiHidden/>
    <w:rsid w:val="003972CD"/>
    <w:rPr>
      <w:rFonts w:ascii="Lucida Grande" w:hAnsi="Lucida Grande"/>
      <w:sz w:val="18"/>
      <w:szCs w:val="18"/>
    </w:rPr>
  </w:style>
  <w:style w:type="paragraph" w:styleId="ListParagraph">
    <w:name w:val="List Paragraph"/>
    <w:basedOn w:val="Normal"/>
    <w:uiPriority w:val="34"/>
    <w:qFormat/>
    <w:rsid w:val="00C67E33"/>
    <w:pPr>
      <w:ind w:left="720"/>
      <w:contextualSpacing/>
    </w:pPr>
  </w:style>
  <w:style w:type="paragraph" w:styleId="NormalWeb">
    <w:name w:val="Normal (Web)"/>
    <w:basedOn w:val="Normal"/>
    <w:uiPriority w:val="99"/>
    <w:unhideWhenUsed/>
    <w:rsid w:val="00237CF6"/>
    <w:pPr>
      <w:spacing w:before="100" w:beforeAutospacing="1" w:after="100" w:afterAutospacing="1"/>
    </w:pPr>
    <w:rPr>
      <w:rFonts w:ascii="Times" w:hAnsi="Times" w:cs="Times New Roman"/>
      <w:sz w:val="20"/>
      <w:szCs w:val="20"/>
    </w:rPr>
  </w:style>
  <w:style w:type="paragraph" w:styleId="Bibliography">
    <w:name w:val="Bibliography"/>
    <w:basedOn w:val="Normal"/>
    <w:next w:val="Normal"/>
    <w:uiPriority w:val="37"/>
    <w:unhideWhenUsed/>
    <w:rsid w:val="007B0050"/>
  </w:style>
  <w:style w:type="paragraph" w:styleId="Header">
    <w:name w:val="header"/>
    <w:basedOn w:val="Normal"/>
    <w:link w:val="HeaderChar"/>
    <w:uiPriority w:val="99"/>
    <w:unhideWhenUsed/>
    <w:rsid w:val="005205CB"/>
    <w:pPr>
      <w:tabs>
        <w:tab w:val="center" w:pos="4680"/>
        <w:tab w:val="right" w:pos="9360"/>
      </w:tabs>
    </w:pPr>
  </w:style>
  <w:style w:type="character" w:customStyle="1" w:styleId="HeaderChar">
    <w:name w:val="Header Char"/>
    <w:basedOn w:val="DefaultParagraphFont"/>
    <w:link w:val="Header"/>
    <w:uiPriority w:val="99"/>
    <w:rsid w:val="005205CB"/>
  </w:style>
  <w:style w:type="paragraph" w:styleId="Footer">
    <w:name w:val="footer"/>
    <w:basedOn w:val="Normal"/>
    <w:link w:val="FooterChar"/>
    <w:uiPriority w:val="99"/>
    <w:unhideWhenUsed/>
    <w:rsid w:val="005205CB"/>
    <w:pPr>
      <w:tabs>
        <w:tab w:val="center" w:pos="4680"/>
        <w:tab w:val="right" w:pos="9360"/>
      </w:tabs>
    </w:pPr>
  </w:style>
  <w:style w:type="character" w:customStyle="1" w:styleId="FooterChar">
    <w:name w:val="Footer Char"/>
    <w:basedOn w:val="DefaultParagraphFont"/>
    <w:link w:val="Footer"/>
    <w:uiPriority w:val="99"/>
    <w:rsid w:val="005205CB"/>
  </w:style>
  <w:style w:type="character" w:styleId="CommentReference">
    <w:name w:val="annotation reference"/>
    <w:basedOn w:val="DefaultParagraphFont"/>
    <w:uiPriority w:val="99"/>
    <w:semiHidden/>
    <w:unhideWhenUsed/>
    <w:rsid w:val="00D96103"/>
    <w:rPr>
      <w:sz w:val="18"/>
      <w:szCs w:val="18"/>
    </w:rPr>
  </w:style>
  <w:style w:type="paragraph" w:styleId="CommentText">
    <w:name w:val="annotation text"/>
    <w:basedOn w:val="Normal"/>
    <w:link w:val="CommentTextChar"/>
    <w:uiPriority w:val="99"/>
    <w:semiHidden/>
    <w:unhideWhenUsed/>
    <w:rsid w:val="00D96103"/>
  </w:style>
  <w:style w:type="character" w:customStyle="1" w:styleId="CommentTextChar">
    <w:name w:val="Comment Text Char"/>
    <w:basedOn w:val="DefaultParagraphFont"/>
    <w:link w:val="CommentText"/>
    <w:uiPriority w:val="99"/>
    <w:semiHidden/>
    <w:rsid w:val="00D96103"/>
  </w:style>
  <w:style w:type="paragraph" w:styleId="CommentSubject">
    <w:name w:val="annotation subject"/>
    <w:basedOn w:val="CommentText"/>
    <w:next w:val="CommentText"/>
    <w:link w:val="CommentSubjectChar"/>
    <w:uiPriority w:val="99"/>
    <w:semiHidden/>
    <w:unhideWhenUsed/>
    <w:rsid w:val="00D96103"/>
    <w:rPr>
      <w:b/>
      <w:bCs/>
      <w:sz w:val="20"/>
      <w:szCs w:val="20"/>
    </w:rPr>
  </w:style>
  <w:style w:type="character" w:customStyle="1" w:styleId="CommentSubjectChar">
    <w:name w:val="Comment Subject Char"/>
    <w:basedOn w:val="CommentTextChar"/>
    <w:link w:val="CommentSubject"/>
    <w:uiPriority w:val="99"/>
    <w:semiHidden/>
    <w:rsid w:val="00D96103"/>
    <w:rPr>
      <w:b/>
      <w:bCs/>
      <w:sz w:val="20"/>
      <w:szCs w:val="20"/>
    </w:rPr>
  </w:style>
  <w:style w:type="character" w:styleId="PageNumber">
    <w:name w:val="page number"/>
    <w:basedOn w:val="DefaultParagraphFont"/>
    <w:uiPriority w:val="99"/>
    <w:semiHidden/>
    <w:unhideWhenUsed/>
    <w:rsid w:val="00B042B5"/>
  </w:style>
  <w:style w:type="paragraph" w:styleId="Revision">
    <w:name w:val="Revision"/>
    <w:hidden/>
    <w:uiPriority w:val="99"/>
    <w:semiHidden/>
    <w:rsid w:val="00B82902"/>
  </w:style>
  <w:style w:type="character" w:styleId="Hyperlink">
    <w:name w:val="Hyperlink"/>
    <w:basedOn w:val="DefaultParagraphFont"/>
    <w:uiPriority w:val="99"/>
    <w:unhideWhenUsed/>
    <w:rsid w:val="00747771"/>
    <w:rPr>
      <w:color w:val="0000FF"/>
      <w:u w:val="single"/>
    </w:rPr>
  </w:style>
  <w:style w:type="character" w:styleId="FollowedHyperlink">
    <w:name w:val="FollowedHyperlink"/>
    <w:basedOn w:val="DefaultParagraphFont"/>
    <w:uiPriority w:val="99"/>
    <w:semiHidden/>
    <w:unhideWhenUsed/>
    <w:rsid w:val="00E73C3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2C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2CD"/>
    <w:rPr>
      <w:rFonts w:asciiTheme="majorHAnsi" w:eastAsiaTheme="majorEastAsia" w:hAnsiTheme="majorHAnsi" w:cstheme="majorBidi"/>
      <w:b/>
      <w:bCs/>
      <w:color w:val="365F91" w:themeColor="accent1" w:themeShade="BF"/>
      <w:sz w:val="28"/>
      <w:szCs w:val="28"/>
      <w:lang w:bidi="en-US"/>
    </w:rPr>
  </w:style>
  <w:style w:type="paragraph" w:styleId="BalloonText">
    <w:name w:val="Balloon Text"/>
    <w:basedOn w:val="Normal"/>
    <w:link w:val="BalloonTextChar"/>
    <w:uiPriority w:val="99"/>
    <w:semiHidden/>
    <w:unhideWhenUsed/>
    <w:rsid w:val="003972CD"/>
    <w:rPr>
      <w:rFonts w:ascii="Lucida Grande" w:hAnsi="Lucida Grande"/>
      <w:sz w:val="18"/>
      <w:szCs w:val="18"/>
    </w:rPr>
  </w:style>
  <w:style w:type="character" w:customStyle="1" w:styleId="BalloonTextChar">
    <w:name w:val="Balloon Text Char"/>
    <w:basedOn w:val="DefaultParagraphFont"/>
    <w:link w:val="BalloonText"/>
    <w:uiPriority w:val="99"/>
    <w:semiHidden/>
    <w:rsid w:val="003972CD"/>
    <w:rPr>
      <w:rFonts w:ascii="Lucida Grande" w:hAnsi="Lucida Grande"/>
      <w:sz w:val="18"/>
      <w:szCs w:val="18"/>
    </w:rPr>
  </w:style>
  <w:style w:type="paragraph" w:styleId="ListParagraph">
    <w:name w:val="List Paragraph"/>
    <w:basedOn w:val="Normal"/>
    <w:uiPriority w:val="34"/>
    <w:qFormat/>
    <w:rsid w:val="00C67E33"/>
    <w:pPr>
      <w:ind w:left="720"/>
      <w:contextualSpacing/>
    </w:pPr>
  </w:style>
  <w:style w:type="paragraph" w:styleId="NormalWeb">
    <w:name w:val="Normal (Web)"/>
    <w:basedOn w:val="Normal"/>
    <w:uiPriority w:val="99"/>
    <w:unhideWhenUsed/>
    <w:rsid w:val="00237CF6"/>
    <w:pPr>
      <w:spacing w:before="100" w:beforeAutospacing="1" w:after="100" w:afterAutospacing="1"/>
    </w:pPr>
    <w:rPr>
      <w:rFonts w:ascii="Times" w:hAnsi="Times" w:cs="Times New Roman"/>
      <w:sz w:val="20"/>
      <w:szCs w:val="20"/>
    </w:rPr>
  </w:style>
  <w:style w:type="paragraph" w:styleId="Bibliography">
    <w:name w:val="Bibliography"/>
    <w:basedOn w:val="Normal"/>
    <w:next w:val="Normal"/>
    <w:uiPriority w:val="37"/>
    <w:unhideWhenUsed/>
    <w:rsid w:val="007B0050"/>
  </w:style>
  <w:style w:type="paragraph" w:styleId="Header">
    <w:name w:val="header"/>
    <w:basedOn w:val="Normal"/>
    <w:link w:val="HeaderChar"/>
    <w:uiPriority w:val="99"/>
    <w:unhideWhenUsed/>
    <w:rsid w:val="005205CB"/>
    <w:pPr>
      <w:tabs>
        <w:tab w:val="center" w:pos="4680"/>
        <w:tab w:val="right" w:pos="9360"/>
      </w:tabs>
    </w:pPr>
  </w:style>
  <w:style w:type="character" w:customStyle="1" w:styleId="HeaderChar">
    <w:name w:val="Header Char"/>
    <w:basedOn w:val="DefaultParagraphFont"/>
    <w:link w:val="Header"/>
    <w:uiPriority w:val="99"/>
    <w:rsid w:val="005205CB"/>
  </w:style>
  <w:style w:type="paragraph" w:styleId="Footer">
    <w:name w:val="footer"/>
    <w:basedOn w:val="Normal"/>
    <w:link w:val="FooterChar"/>
    <w:uiPriority w:val="99"/>
    <w:unhideWhenUsed/>
    <w:rsid w:val="005205CB"/>
    <w:pPr>
      <w:tabs>
        <w:tab w:val="center" w:pos="4680"/>
        <w:tab w:val="right" w:pos="9360"/>
      </w:tabs>
    </w:pPr>
  </w:style>
  <w:style w:type="character" w:customStyle="1" w:styleId="FooterChar">
    <w:name w:val="Footer Char"/>
    <w:basedOn w:val="DefaultParagraphFont"/>
    <w:link w:val="Footer"/>
    <w:uiPriority w:val="99"/>
    <w:rsid w:val="005205CB"/>
  </w:style>
  <w:style w:type="character" w:styleId="CommentReference">
    <w:name w:val="annotation reference"/>
    <w:basedOn w:val="DefaultParagraphFont"/>
    <w:uiPriority w:val="99"/>
    <w:semiHidden/>
    <w:unhideWhenUsed/>
    <w:rsid w:val="00D96103"/>
    <w:rPr>
      <w:sz w:val="18"/>
      <w:szCs w:val="18"/>
    </w:rPr>
  </w:style>
  <w:style w:type="paragraph" w:styleId="CommentText">
    <w:name w:val="annotation text"/>
    <w:basedOn w:val="Normal"/>
    <w:link w:val="CommentTextChar"/>
    <w:uiPriority w:val="99"/>
    <w:semiHidden/>
    <w:unhideWhenUsed/>
    <w:rsid w:val="00D96103"/>
  </w:style>
  <w:style w:type="character" w:customStyle="1" w:styleId="CommentTextChar">
    <w:name w:val="Comment Text Char"/>
    <w:basedOn w:val="DefaultParagraphFont"/>
    <w:link w:val="CommentText"/>
    <w:uiPriority w:val="99"/>
    <w:semiHidden/>
    <w:rsid w:val="00D96103"/>
  </w:style>
  <w:style w:type="paragraph" w:styleId="CommentSubject">
    <w:name w:val="annotation subject"/>
    <w:basedOn w:val="CommentText"/>
    <w:next w:val="CommentText"/>
    <w:link w:val="CommentSubjectChar"/>
    <w:uiPriority w:val="99"/>
    <w:semiHidden/>
    <w:unhideWhenUsed/>
    <w:rsid w:val="00D96103"/>
    <w:rPr>
      <w:b/>
      <w:bCs/>
      <w:sz w:val="20"/>
      <w:szCs w:val="20"/>
    </w:rPr>
  </w:style>
  <w:style w:type="character" w:customStyle="1" w:styleId="CommentSubjectChar">
    <w:name w:val="Comment Subject Char"/>
    <w:basedOn w:val="CommentTextChar"/>
    <w:link w:val="CommentSubject"/>
    <w:uiPriority w:val="99"/>
    <w:semiHidden/>
    <w:rsid w:val="00D96103"/>
    <w:rPr>
      <w:b/>
      <w:bCs/>
      <w:sz w:val="20"/>
      <w:szCs w:val="20"/>
    </w:rPr>
  </w:style>
  <w:style w:type="character" w:styleId="PageNumber">
    <w:name w:val="page number"/>
    <w:basedOn w:val="DefaultParagraphFont"/>
    <w:uiPriority w:val="99"/>
    <w:semiHidden/>
    <w:unhideWhenUsed/>
    <w:rsid w:val="00B042B5"/>
  </w:style>
  <w:style w:type="paragraph" w:styleId="Revision">
    <w:name w:val="Revision"/>
    <w:hidden/>
    <w:uiPriority w:val="99"/>
    <w:semiHidden/>
    <w:rsid w:val="00B82902"/>
  </w:style>
  <w:style w:type="character" w:styleId="Hyperlink">
    <w:name w:val="Hyperlink"/>
    <w:basedOn w:val="DefaultParagraphFont"/>
    <w:uiPriority w:val="99"/>
    <w:unhideWhenUsed/>
    <w:rsid w:val="00747771"/>
    <w:rPr>
      <w:color w:val="0000FF"/>
      <w:u w:val="single"/>
    </w:rPr>
  </w:style>
  <w:style w:type="character" w:styleId="FollowedHyperlink">
    <w:name w:val="FollowedHyperlink"/>
    <w:basedOn w:val="DefaultParagraphFont"/>
    <w:uiPriority w:val="99"/>
    <w:semiHidden/>
    <w:unhideWhenUsed/>
    <w:rsid w:val="00E73C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467080">
      <w:bodyDiv w:val="1"/>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0"/>
          <w:divBdr>
            <w:top w:val="none" w:sz="0" w:space="0" w:color="auto"/>
            <w:left w:val="none" w:sz="0" w:space="0" w:color="auto"/>
            <w:bottom w:val="none" w:sz="0" w:space="0" w:color="auto"/>
            <w:right w:val="none" w:sz="0" w:space="0" w:color="auto"/>
          </w:divBdr>
          <w:divsChild>
            <w:div w:id="1073234150">
              <w:marLeft w:val="0"/>
              <w:marRight w:val="0"/>
              <w:marTop w:val="0"/>
              <w:marBottom w:val="0"/>
              <w:divBdr>
                <w:top w:val="none" w:sz="0" w:space="0" w:color="auto"/>
                <w:left w:val="none" w:sz="0" w:space="0" w:color="auto"/>
                <w:bottom w:val="none" w:sz="0" w:space="0" w:color="auto"/>
                <w:right w:val="none" w:sz="0" w:space="0" w:color="auto"/>
              </w:divBdr>
              <w:divsChild>
                <w:div w:id="81737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180610">
      <w:bodyDiv w:val="1"/>
      <w:marLeft w:val="0"/>
      <w:marRight w:val="0"/>
      <w:marTop w:val="0"/>
      <w:marBottom w:val="0"/>
      <w:divBdr>
        <w:top w:val="none" w:sz="0" w:space="0" w:color="auto"/>
        <w:left w:val="none" w:sz="0" w:space="0" w:color="auto"/>
        <w:bottom w:val="none" w:sz="0" w:space="0" w:color="auto"/>
        <w:right w:val="none" w:sz="0" w:space="0" w:color="auto"/>
      </w:divBdr>
      <w:divsChild>
        <w:div w:id="594287575">
          <w:marLeft w:val="0"/>
          <w:marRight w:val="0"/>
          <w:marTop w:val="0"/>
          <w:marBottom w:val="0"/>
          <w:divBdr>
            <w:top w:val="none" w:sz="0" w:space="0" w:color="auto"/>
            <w:left w:val="none" w:sz="0" w:space="0" w:color="auto"/>
            <w:bottom w:val="none" w:sz="0" w:space="0" w:color="auto"/>
            <w:right w:val="none" w:sz="0" w:space="0" w:color="auto"/>
          </w:divBdr>
          <w:divsChild>
            <w:div w:id="1102339753">
              <w:marLeft w:val="0"/>
              <w:marRight w:val="0"/>
              <w:marTop w:val="0"/>
              <w:marBottom w:val="0"/>
              <w:divBdr>
                <w:top w:val="none" w:sz="0" w:space="0" w:color="auto"/>
                <w:left w:val="none" w:sz="0" w:space="0" w:color="auto"/>
                <w:bottom w:val="none" w:sz="0" w:space="0" w:color="auto"/>
                <w:right w:val="none" w:sz="0" w:space="0" w:color="auto"/>
              </w:divBdr>
              <w:divsChild>
                <w:div w:id="13717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87330">
      <w:bodyDiv w:val="1"/>
      <w:marLeft w:val="0"/>
      <w:marRight w:val="0"/>
      <w:marTop w:val="0"/>
      <w:marBottom w:val="0"/>
      <w:divBdr>
        <w:top w:val="none" w:sz="0" w:space="0" w:color="auto"/>
        <w:left w:val="none" w:sz="0" w:space="0" w:color="auto"/>
        <w:bottom w:val="none" w:sz="0" w:space="0" w:color="auto"/>
        <w:right w:val="none" w:sz="0" w:space="0" w:color="auto"/>
      </w:divBdr>
      <w:divsChild>
        <w:div w:id="2133622252">
          <w:marLeft w:val="0"/>
          <w:marRight w:val="0"/>
          <w:marTop w:val="0"/>
          <w:marBottom w:val="0"/>
          <w:divBdr>
            <w:top w:val="none" w:sz="0" w:space="0" w:color="auto"/>
            <w:left w:val="none" w:sz="0" w:space="0" w:color="auto"/>
            <w:bottom w:val="none" w:sz="0" w:space="0" w:color="auto"/>
            <w:right w:val="none" w:sz="0" w:space="0" w:color="auto"/>
          </w:divBdr>
          <w:divsChild>
            <w:div w:id="748039752">
              <w:marLeft w:val="0"/>
              <w:marRight w:val="0"/>
              <w:marTop w:val="0"/>
              <w:marBottom w:val="0"/>
              <w:divBdr>
                <w:top w:val="none" w:sz="0" w:space="0" w:color="auto"/>
                <w:left w:val="none" w:sz="0" w:space="0" w:color="auto"/>
                <w:bottom w:val="none" w:sz="0" w:space="0" w:color="auto"/>
                <w:right w:val="none" w:sz="0" w:space="0" w:color="auto"/>
              </w:divBdr>
            </w:div>
            <w:div w:id="155415770">
              <w:marLeft w:val="0"/>
              <w:marRight w:val="0"/>
              <w:marTop w:val="0"/>
              <w:marBottom w:val="0"/>
              <w:divBdr>
                <w:top w:val="none" w:sz="0" w:space="0" w:color="auto"/>
                <w:left w:val="none" w:sz="0" w:space="0" w:color="auto"/>
                <w:bottom w:val="none" w:sz="0" w:space="0" w:color="auto"/>
                <w:right w:val="none" w:sz="0" w:space="0" w:color="auto"/>
              </w:divBdr>
            </w:div>
            <w:div w:id="1775858069">
              <w:marLeft w:val="0"/>
              <w:marRight w:val="0"/>
              <w:marTop w:val="0"/>
              <w:marBottom w:val="0"/>
              <w:divBdr>
                <w:top w:val="none" w:sz="0" w:space="0" w:color="auto"/>
                <w:left w:val="none" w:sz="0" w:space="0" w:color="auto"/>
                <w:bottom w:val="none" w:sz="0" w:space="0" w:color="auto"/>
                <w:right w:val="none" w:sz="0" w:space="0" w:color="auto"/>
              </w:divBdr>
            </w:div>
            <w:div w:id="2101561323">
              <w:marLeft w:val="0"/>
              <w:marRight w:val="0"/>
              <w:marTop w:val="0"/>
              <w:marBottom w:val="0"/>
              <w:divBdr>
                <w:top w:val="none" w:sz="0" w:space="0" w:color="auto"/>
                <w:left w:val="none" w:sz="0" w:space="0" w:color="auto"/>
                <w:bottom w:val="none" w:sz="0" w:space="0" w:color="auto"/>
                <w:right w:val="none" w:sz="0" w:space="0" w:color="auto"/>
              </w:divBdr>
            </w:div>
            <w:div w:id="525101510">
              <w:marLeft w:val="0"/>
              <w:marRight w:val="0"/>
              <w:marTop w:val="0"/>
              <w:marBottom w:val="0"/>
              <w:divBdr>
                <w:top w:val="none" w:sz="0" w:space="0" w:color="auto"/>
                <w:left w:val="none" w:sz="0" w:space="0" w:color="auto"/>
                <w:bottom w:val="none" w:sz="0" w:space="0" w:color="auto"/>
                <w:right w:val="none" w:sz="0" w:space="0" w:color="auto"/>
              </w:divBdr>
            </w:div>
            <w:div w:id="1863281409">
              <w:marLeft w:val="0"/>
              <w:marRight w:val="0"/>
              <w:marTop w:val="0"/>
              <w:marBottom w:val="0"/>
              <w:divBdr>
                <w:top w:val="none" w:sz="0" w:space="0" w:color="auto"/>
                <w:left w:val="none" w:sz="0" w:space="0" w:color="auto"/>
                <w:bottom w:val="none" w:sz="0" w:space="0" w:color="auto"/>
                <w:right w:val="none" w:sz="0" w:space="0" w:color="auto"/>
              </w:divBdr>
            </w:div>
            <w:div w:id="712072938">
              <w:marLeft w:val="0"/>
              <w:marRight w:val="0"/>
              <w:marTop w:val="0"/>
              <w:marBottom w:val="0"/>
              <w:divBdr>
                <w:top w:val="none" w:sz="0" w:space="0" w:color="auto"/>
                <w:left w:val="none" w:sz="0" w:space="0" w:color="auto"/>
                <w:bottom w:val="none" w:sz="0" w:space="0" w:color="auto"/>
                <w:right w:val="none" w:sz="0" w:space="0" w:color="auto"/>
              </w:divBdr>
            </w:div>
            <w:div w:id="1625577427">
              <w:marLeft w:val="0"/>
              <w:marRight w:val="0"/>
              <w:marTop w:val="0"/>
              <w:marBottom w:val="0"/>
              <w:divBdr>
                <w:top w:val="none" w:sz="0" w:space="0" w:color="auto"/>
                <w:left w:val="none" w:sz="0" w:space="0" w:color="auto"/>
                <w:bottom w:val="none" w:sz="0" w:space="0" w:color="auto"/>
                <w:right w:val="none" w:sz="0" w:space="0" w:color="auto"/>
              </w:divBdr>
            </w:div>
            <w:div w:id="1508907303">
              <w:marLeft w:val="0"/>
              <w:marRight w:val="0"/>
              <w:marTop w:val="0"/>
              <w:marBottom w:val="0"/>
              <w:divBdr>
                <w:top w:val="none" w:sz="0" w:space="0" w:color="auto"/>
                <w:left w:val="none" w:sz="0" w:space="0" w:color="auto"/>
                <w:bottom w:val="none" w:sz="0" w:space="0" w:color="auto"/>
                <w:right w:val="none" w:sz="0" w:space="0" w:color="auto"/>
              </w:divBdr>
            </w:div>
            <w:div w:id="2065523505">
              <w:marLeft w:val="0"/>
              <w:marRight w:val="0"/>
              <w:marTop w:val="0"/>
              <w:marBottom w:val="0"/>
              <w:divBdr>
                <w:top w:val="none" w:sz="0" w:space="0" w:color="auto"/>
                <w:left w:val="none" w:sz="0" w:space="0" w:color="auto"/>
                <w:bottom w:val="none" w:sz="0" w:space="0" w:color="auto"/>
                <w:right w:val="none" w:sz="0" w:space="0" w:color="auto"/>
              </w:divBdr>
            </w:div>
            <w:div w:id="1965967455">
              <w:marLeft w:val="0"/>
              <w:marRight w:val="0"/>
              <w:marTop w:val="0"/>
              <w:marBottom w:val="0"/>
              <w:divBdr>
                <w:top w:val="none" w:sz="0" w:space="0" w:color="auto"/>
                <w:left w:val="none" w:sz="0" w:space="0" w:color="auto"/>
                <w:bottom w:val="none" w:sz="0" w:space="0" w:color="auto"/>
                <w:right w:val="none" w:sz="0" w:space="0" w:color="auto"/>
              </w:divBdr>
            </w:div>
            <w:div w:id="317423550">
              <w:marLeft w:val="0"/>
              <w:marRight w:val="0"/>
              <w:marTop w:val="0"/>
              <w:marBottom w:val="0"/>
              <w:divBdr>
                <w:top w:val="none" w:sz="0" w:space="0" w:color="auto"/>
                <w:left w:val="none" w:sz="0" w:space="0" w:color="auto"/>
                <w:bottom w:val="none" w:sz="0" w:space="0" w:color="auto"/>
                <w:right w:val="none" w:sz="0" w:space="0" w:color="auto"/>
              </w:divBdr>
            </w:div>
            <w:div w:id="1546215547">
              <w:marLeft w:val="0"/>
              <w:marRight w:val="0"/>
              <w:marTop w:val="0"/>
              <w:marBottom w:val="0"/>
              <w:divBdr>
                <w:top w:val="none" w:sz="0" w:space="0" w:color="auto"/>
                <w:left w:val="none" w:sz="0" w:space="0" w:color="auto"/>
                <w:bottom w:val="none" w:sz="0" w:space="0" w:color="auto"/>
                <w:right w:val="none" w:sz="0" w:space="0" w:color="auto"/>
              </w:divBdr>
            </w:div>
            <w:div w:id="44791870">
              <w:marLeft w:val="0"/>
              <w:marRight w:val="0"/>
              <w:marTop w:val="0"/>
              <w:marBottom w:val="0"/>
              <w:divBdr>
                <w:top w:val="none" w:sz="0" w:space="0" w:color="auto"/>
                <w:left w:val="none" w:sz="0" w:space="0" w:color="auto"/>
                <w:bottom w:val="none" w:sz="0" w:space="0" w:color="auto"/>
                <w:right w:val="none" w:sz="0" w:space="0" w:color="auto"/>
              </w:divBdr>
            </w:div>
            <w:div w:id="327170538">
              <w:marLeft w:val="0"/>
              <w:marRight w:val="0"/>
              <w:marTop w:val="0"/>
              <w:marBottom w:val="0"/>
              <w:divBdr>
                <w:top w:val="none" w:sz="0" w:space="0" w:color="auto"/>
                <w:left w:val="none" w:sz="0" w:space="0" w:color="auto"/>
                <w:bottom w:val="none" w:sz="0" w:space="0" w:color="auto"/>
                <w:right w:val="none" w:sz="0" w:space="0" w:color="auto"/>
              </w:divBdr>
            </w:div>
            <w:div w:id="1721317700">
              <w:marLeft w:val="0"/>
              <w:marRight w:val="0"/>
              <w:marTop w:val="0"/>
              <w:marBottom w:val="0"/>
              <w:divBdr>
                <w:top w:val="none" w:sz="0" w:space="0" w:color="auto"/>
                <w:left w:val="none" w:sz="0" w:space="0" w:color="auto"/>
                <w:bottom w:val="none" w:sz="0" w:space="0" w:color="auto"/>
                <w:right w:val="none" w:sz="0" w:space="0" w:color="auto"/>
              </w:divBdr>
            </w:div>
            <w:div w:id="2139717400">
              <w:marLeft w:val="0"/>
              <w:marRight w:val="0"/>
              <w:marTop w:val="0"/>
              <w:marBottom w:val="0"/>
              <w:divBdr>
                <w:top w:val="none" w:sz="0" w:space="0" w:color="auto"/>
                <w:left w:val="none" w:sz="0" w:space="0" w:color="auto"/>
                <w:bottom w:val="none" w:sz="0" w:space="0" w:color="auto"/>
                <w:right w:val="none" w:sz="0" w:space="0" w:color="auto"/>
              </w:divBdr>
            </w:div>
            <w:div w:id="1887908512">
              <w:marLeft w:val="0"/>
              <w:marRight w:val="0"/>
              <w:marTop w:val="0"/>
              <w:marBottom w:val="0"/>
              <w:divBdr>
                <w:top w:val="none" w:sz="0" w:space="0" w:color="auto"/>
                <w:left w:val="none" w:sz="0" w:space="0" w:color="auto"/>
                <w:bottom w:val="none" w:sz="0" w:space="0" w:color="auto"/>
                <w:right w:val="none" w:sz="0" w:space="0" w:color="auto"/>
              </w:divBdr>
            </w:div>
            <w:div w:id="11541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Ceb95</b:Tag>
    <b:SourceType>Book</b:SourceType>
    <b:Guid>{BA3C360B-50B1-284A-8A9A-328176FBE0A7}</b:Guid>
    <b:Author>
      <b:Author>
        <b:NameList>
          <b:Person>
            <b:Last>Ceballos</b:Last>
            <b:Middle>I</b:Middle>
            <b:First>Patricia</b:First>
          </b:Person>
          <b:Person>
            <b:Last>Ruiz-Maldonado</b:Last>
            <b:First>Ramon</b:First>
          </b:Person>
          <b:Person>
            <b:Last>Mihm</b:Last>
            <b:Middle>C</b:Middle>
            <b:First>Martin</b:First>
          </b:Person>
        </b:NameList>
      </b:Author>
    </b:Author>
    <b:Title>Melanoma in Children</b:Title>
    <b:Publisher>The New England Journal of Medicine</b:Publisher>
    <b:Year>1995</b:Year>
    <b:RefOrder>1</b:RefOrder>
  </b:Source>
</b:Sources>
</file>

<file path=customXml/itemProps1.xml><?xml version="1.0" encoding="utf-8"?>
<ds:datastoreItem xmlns:ds="http://schemas.openxmlformats.org/officeDocument/2006/customXml" ds:itemID="{295D8224-FC76-9E40-BDE6-A0F49890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3746</Words>
  <Characters>21357</Characters>
  <Application>Microsoft Macintosh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25053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Antar</dc:creator>
  <cp:lastModifiedBy>Na Ma</cp:lastModifiedBy>
  <cp:revision>2</cp:revision>
  <cp:lastPrinted>2015-02-22T18:58:00Z</cp:lastPrinted>
  <dcterms:created xsi:type="dcterms:W3CDTF">2015-09-07T20:13:00Z</dcterms:created>
  <dcterms:modified xsi:type="dcterms:W3CDTF">2015-09-07T20:13:00Z</dcterms:modified>
</cp:coreProperties>
</file>