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61B3B" w14:textId="3DBA8B95" w:rsidR="009E2A9C" w:rsidRPr="00BC0941" w:rsidRDefault="009E2A9C" w:rsidP="00AD74D3">
      <w:pPr>
        <w:spacing w:line="360" w:lineRule="auto"/>
        <w:jc w:val="both"/>
        <w:rPr>
          <w:rFonts w:ascii="Book Antiqua" w:hAnsi="Book Antiqua"/>
          <w:b/>
        </w:rPr>
      </w:pPr>
      <w:bookmarkStart w:id="0" w:name="OLE_LINK3"/>
      <w:bookmarkStart w:id="1" w:name="OLE_LINK4"/>
      <w:bookmarkStart w:id="2" w:name="OLE_LINK90"/>
      <w:r w:rsidRPr="00BC0941">
        <w:rPr>
          <w:rFonts w:ascii="Book Antiqua" w:hAnsi="Book Antiqua"/>
          <w:b/>
        </w:rPr>
        <w:t xml:space="preserve">Name of </w:t>
      </w:r>
      <w:r w:rsidR="00FE6902" w:rsidRPr="00BC0941">
        <w:rPr>
          <w:rFonts w:ascii="Book Antiqua" w:hAnsi="Book Antiqua"/>
          <w:b/>
        </w:rPr>
        <w:t>J</w:t>
      </w:r>
      <w:r w:rsidRPr="00BC0941">
        <w:rPr>
          <w:rFonts w:ascii="Book Antiqua" w:hAnsi="Book Antiqua"/>
          <w:b/>
        </w:rPr>
        <w:t>ournal:</w:t>
      </w:r>
      <w:r w:rsidRPr="00BC0941">
        <w:rPr>
          <w:rFonts w:ascii="Book Antiqua" w:hAnsi="Book Antiqua"/>
          <w:b/>
          <w:i/>
        </w:rPr>
        <w:t xml:space="preserve"> World Journal of</w:t>
      </w:r>
      <w:r w:rsidR="00AB3091" w:rsidRPr="00BC0941">
        <w:rPr>
          <w:rFonts w:ascii="Book Antiqua" w:hAnsi="Book Antiqua"/>
          <w:b/>
          <w:i/>
        </w:rPr>
        <w:t xml:space="preserve"> Methodology</w:t>
      </w:r>
      <w:r w:rsidRPr="00BC0941">
        <w:rPr>
          <w:rFonts w:ascii="Book Antiqua" w:hAnsi="Book Antiqua"/>
          <w:b/>
          <w:i/>
        </w:rPr>
        <w:t xml:space="preserve"> </w:t>
      </w:r>
    </w:p>
    <w:p w14:paraId="17CF6C6B" w14:textId="4E61DB9A" w:rsidR="009E2A9C" w:rsidRPr="00BC0941" w:rsidRDefault="009E2A9C" w:rsidP="00AD74D3">
      <w:pPr>
        <w:spacing w:line="360" w:lineRule="auto"/>
        <w:jc w:val="both"/>
        <w:rPr>
          <w:rFonts w:ascii="Book Antiqua" w:eastAsia="宋体" w:hAnsi="Book Antiqua"/>
          <w:b/>
          <w:lang w:eastAsia="zh-CN"/>
        </w:rPr>
      </w:pPr>
      <w:r w:rsidRPr="00BC0941">
        <w:rPr>
          <w:rFonts w:ascii="Book Antiqua" w:hAnsi="Book Antiqua"/>
          <w:b/>
        </w:rPr>
        <w:t xml:space="preserve">ESPS Manuscript NO: </w:t>
      </w:r>
      <w:r w:rsidRPr="00BC0941">
        <w:rPr>
          <w:rFonts w:ascii="Book Antiqua" w:eastAsia="宋体" w:hAnsi="Book Antiqua"/>
          <w:b/>
          <w:lang w:eastAsia="zh-CN"/>
        </w:rPr>
        <w:t>19815</w:t>
      </w:r>
    </w:p>
    <w:bookmarkEnd w:id="0"/>
    <w:bookmarkEnd w:id="1"/>
    <w:p w14:paraId="0124673D" w14:textId="77777777" w:rsidR="009E2A9C" w:rsidRPr="00BC0941" w:rsidRDefault="009E2A9C" w:rsidP="00AD74D3">
      <w:pPr>
        <w:spacing w:line="360" w:lineRule="auto"/>
        <w:jc w:val="both"/>
        <w:rPr>
          <w:rFonts w:ascii="Book Antiqua" w:hAnsi="Book Antiqua" w:cs="Times New Roman"/>
          <w:b/>
        </w:rPr>
      </w:pPr>
      <w:r w:rsidRPr="00BC0941">
        <w:rPr>
          <w:rFonts w:ascii="Book Antiqua" w:hAnsi="Book Antiqua"/>
          <w:b/>
        </w:rPr>
        <w:t>Manuscript Type:</w:t>
      </w:r>
      <w:r w:rsidRPr="00BC0941">
        <w:rPr>
          <w:rFonts w:ascii="Book Antiqua" w:eastAsia="幼圆" w:hAnsi="Book Antiqua"/>
          <w:b/>
        </w:rPr>
        <w:t xml:space="preserve"> EDITORIAL</w:t>
      </w:r>
      <w:r w:rsidRPr="00BC0941">
        <w:rPr>
          <w:rFonts w:ascii="Book Antiqua" w:hAnsi="Book Antiqua" w:cs="Times New Roman"/>
          <w:b/>
        </w:rPr>
        <w:t xml:space="preserve"> </w:t>
      </w:r>
    </w:p>
    <w:bookmarkEnd w:id="2"/>
    <w:p w14:paraId="58888031" w14:textId="77777777" w:rsidR="00AB3091" w:rsidRPr="00BC0941" w:rsidRDefault="00AB3091" w:rsidP="00AD74D3">
      <w:pPr>
        <w:spacing w:line="360" w:lineRule="auto"/>
        <w:jc w:val="both"/>
        <w:rPr>
          <w:rFonts w:ascii="Book Antiqua" w:eastAsia="宋体" w:hAnsi="Book Antiqua" w:cs="Times New Roman"/>
          <w:b/>
          <w:lang w:eastAsia="zh-CN"/>
        </w:rPr>
      </w:pPr>
    </w:p>
    <w:p w14:paraId="35EDFC41" w14:textId="2D0529B7" w:rsidR="000F02FB" w:rsidRPr="00BC0941" w:rsidRDefault="00EE7598" w:rsidP="00AD74D3">
      <w:pPr>
        <w:spacing w:line="360" w:lineRule="auto"/>
        <w:jc w:val="both"/>
        <w:rPr>
          <w:rFonts w:ascii="Book Antiqua" w:hAnsi="Book Antiqua" w:cs="Times New Roman"/>
          <w:b/>
        </w:rPr>
      </w:pPr>
      <w:r w:rsidRPr="00BC0941">
        <w:rPr>
          <w:rFonts w:ascii="Book Antiqua" w:hAnsi="Book Antiqua" w:cs="Times New Roman"/>
          <w:b/>
        </w:rPr>
        <w:t>Conflict</w:t>
      </w:r>
      <w:r w:rsidR="003978FA" w:rsidRPr="00BC0941">
        <w:rPr>
          <w:rFonts w:ascii="Book Antiqua" w:hAnsi="Book Antiqua" w:cs="Times New Roman"/>
          <w:b/>
        </w:rPr>
        <w:t>s</w:t>
      </w:r>
      <w:r w:rsidRPr="00BC0941">
        <w:rPr>
          <w:rFonts w:ascii="Book Antiqua" w:hAnsi="Book Antiqua" w:cs="Times New Roman"/>
          <w:b/>
        </w:rPr>
        <w:t xml:space="preserve"> of interest in nutritional sciences: </w:t>
      </w:r>
      <w:r w:rsidR="00AE3203" w:rsidRPr="00BC0941">
        <w:rPr>
          <w:rFonts w:ascii="Book Antiqua" w:hAnsi="Book Antiqua" w:cs="Times New Roman"/>
          <w:b/>
        </w:rPr>
        <w:t>T</w:t>
      </w:r>
      <w:r w:rsidRPr="00BC0941">
        <w:rPr>
          <w:rFonts w:ascii="Book Antiqua" w:hAnsi="Book Antiqua" w:cs="Times New Roman"/>
          <w:b/>
        </w:rPr>
        <w:t xml:space="preserve">he </w:t>
      </w:r>
      <w:r w:rsidR="005C6ADE" w:rsidRPr="00BC0941">
        <w:rPr>
          <w:rFonts w:ascii="Book Antiqua" w:hAnsi="Book Antiqua" w:cs="Times New Roman"/>
          <w:b/>
        </w:rPr>
        <w:t>forgotten bias in meta-analysis</w:t>
      </w:r>
    </w:p>
    <w:p w14:paraId="72F09EB1" w14:textId="77777777" w:rsidR="003E3C9A" w:rsidRPr="00BC0941" w:rsidRDefault="003E3C9A" w:rsidP="00AD74D3">
      <w:pPr>
        <w:spacing w:line="360" w:lineRule="auto"/>
        <w:jc w:val="both"/>
        <w:rPr>
          <w:rFonts w:ascii="Book Antiqua" w:hAnsi="Book Antiqua" w:cs="Times New Roman"/>
        </w:rPr>
      </w:pPr>
    </w:p>
    <w:p w14:paraId="6855176E" w14:textId="3C8CF9CF" w:rsidR="00835A32" w:rsidRPr="00BC0941" w:rsidRDefault="00AB3091" w:rsidP="00AD74D3">
      <w:pPr>
        <w:spacing w:line="360" w:lineRule="auto"/>
        <w:jc w:val="both"/>
        <w:rPr>
          <w:rFonts w:ascii="Book Antiqua" w:hAnsi="Book Antiqua" w:cs="Times New Roman"/>
        </w:rPr>
      </w:pPr>
      <w:r w:rsidRPr="00BC0941">
        <w:rPr>
          <w:rFonts w:ascii="Book Antiqua" w:hAnsi="Book Antiqua" w:cs="Times New Roman"/>
        </w:rPr>
        <w:t>Lucas M.</w:t>
      </w:r>
      <w:r w:rsidR="003E3C9A" w:rsidRPr="00BC0941">
        <w:rPr>
          <w:rFonts w:ascii="Book Antiqua" w:hAnsi="Book Antiqua" w:cs="Times New Roman"/>
        </w:rPr>
        <w:t xml:space="preserve"> Conflict</w:t>
      </w:r>
      <w:r w:rsidR="003978FA" w:rsidRPr="00BC0941">
        <w:rPr>
          <w:rFonts w:ascii="Book Antiqua" w:hAnsi="Book Antiqua" w:cs="Times New Roman"/>
        </w:rPr>
        <w:t>s</w:t>
      </w:r>
      <w:r w:rsidR="003E3C9A" w:rsidRPr="00BC0941">
        <w:rPr>
          <w:rFonts w:ascii="Book Antiqua" w:hAnsi="Book Antiqua" w:cs="Times New Roman"/>
        </w:rPr>
        <w:t xml:space="preserve"> of interest in nutritional sciences</w:t>
      </w:r>
    </w:p>
    <w:p w14:paraId="5134A67B" w14:textId="77777777" w:rsidR="0045027C" w:rsidRPr="00BC0941" w:rsidRDefault="0045027C" w:rsidP="00AD74D3">
      <w:pPr>
        <w:spacing w:line="360" w:lineRule="auto"/>
        <w:jc w:val="both"/>
        <w:rPr>
          <w:rFonts w:ascii="Book Antiqua" w:eastAsia="宋体" w:hAnsi="Book Antiqua" w:cs="Times New Roman"/>
          <w:lang w:eastAsia="zh-CN"/>
        </w:rPr>
      </w:pPr>
    </w:p>
    <w:p w14:paraId="5C327E5F" w14:textId="326F5425" w:rsidR="004B6F0F" w:rsidRPr="00D536C2" w:rsidRDefault="004B6F0F" w:rsidP="00AD74D3">
      <w:pPr>
        <w:spacing w:line="360" w:lineRule="auto"/>
        <w:jc w:val="both"/>
        <w:rPr>
          <w:rFonts w:ascii="Book Antiqua" w:hAnsi="Book Antiqua" w:cs="Times New Roman"/>
          <w:b/>
        </w:rPr>
      </w:pPr>
      <w:r w:rsidRPr="00D536C2">
        <w:rPr>
          <w:rFonts w:ascii="Book Antiqua" w:hAnsi="Book Antiqua" w:cs="Times New Roman"/>
          <w:b/>
        </w:rPr>
        <w:t>Michel Lucas</w:t>
      </w:r>
    </w:p>
    <w:p w14:paraId="60CE0A20" w14:textId="77777777" w:rsidR="00AB3091" w:rsidRPr="00BC0941" w:rsidRDefault="00AB3091" w:rsidP="00AD74D3">
      <w:pPr>
        <w:spacing w:line="360" w:lineRule="auto"/>
        <w:jc w:val="both"/>
        <w:rPr>
          <w:rFonts w:ascii="Book Antiqua" w:hAnsi="Book Antiqua" w:cs="Times New Roman"/>
        </w:rPr>
      </w:pPr>
    </w:p>
    <w:p w14:paraId="7DA76E3B" w14:textId="415E743D" w:rsidR="00994FF7" w:rsidRPr="00BC0941" w:rsidRDefault="00AB3091" w:rsidP="00AD74D3">
      <w:pPr>
        <w:spacing w:line="360" w:lineRule="auto"/>
        <w:jc w:val="both"/>
        <w:rPr>
          <w:rFonts w:ascii="Book Antiqua" w:eastAsia="宋体" w:hAnsi="Book Antiqua" w:cs="Times New Roman"/>
          <w:lang w:eastAsia="zh-CN"/>
        </w:rPr>
      </w:pPr>
      <w:r w:rsidRPr="00BC0941">
        <w:rPr>
          <w:rFonts w:ascii="Book Antiqua" w:hAnsi="Book Antiqua" w:cs="Times New Roman"/>
          <w:b/>
        </w:rPr>
        <w:t xml:space="preserve">Michel Lucas, </w:t>
      </w:r>
      <w:r w:rsidR="004B6F0F" w:rsidRPr="00BC0941">
        <w:rPr>
          <w:rFonts w:ascii="Book Antiqua" w:hAnsi="Book Antiqua" w:cs="Times New Roman"/>
        </w:rPr>
        <w:t xml:space="preserve">Department of Social and Preventive Medicine, </w:t>
      </w:r>
      <w:proofErr w:type="spellStart"/>
      <w:r w:rsidR="004B6F0F" w:rsidRPr="00BC0941">
        <w:rPr>
          <w:rFonts w:ascii="Book Antiqua" w:hAnsi="Book Antiqua" w:cs="Times New Roman"/>
        </w:rPr>
        <w:t>Université</w:t>
      </w:r>
      <w:proofErr w:type="spellEnd"/>
      <w:r w:rsidR="004B6F0F" w:rsidRPr="00BC0941">
        <w:rPr>
          <w:rFonts w:ascii="Book Antiqua" w:hAnsi="Book Antiqua" w:cs="Times New Roman"/>
        </w:rPr>
        <w:t xml:space="preserve"> Laval, Population Health and Optimal Health Practices Research Unit, Centre </w:t>
      </w:r>
      <w:proofErr w:type="spellStart"/>
      <w:r w:rsidR="00994FF7" w:rsidRPr="00BC0941">
        <w:rPr>
          <w:rFonts w:ascii="Book Antiqua" w:hAnsi="Book Antiqua" w:cs="Times New Roman"/>
        </w:rPr>
        <w:t>H</w:t>
      </w:r>
      <w:r w:rsidR="004B6F0F" w:rsidRPr="00BC0941">
        <w:rPr>
          <w:rFonts w:ascii="Book Antiqua" w:hAnsi="Book Antiqua" w:cs="Times New Roman"/>
        </w:rPr>
        <w:t>ospitalier</w:t>
      </w:r>
      <w:proofErr w:type="spellEnd"/>
      <w:r w:rsidR="004B6F0F" w:rsidRPr="00BC0941">
        <w:rPr>
          <w:rFonts w:ascii="Book Antiqua" w:hAnsi="Book Antiqua" w:cs="Times New Roman"/>
        </w:rPr>
        <w:t xml:space="preserve"> </w:t>
      </w:r>
      <w:proofErr w:type="spellStart"/>
      <w:r w:rsidR="00994FF7" w:rsidRPr="00BC0941">
        <w:rPr>
          <w:rFonts w:ascii="Book Antiqua" w:hAnsi="Book Antiqua" w:cs="Times New Roman"/>
        </w:rPr>
        <w:t>U</w:t>
      </w:r>
      <w:r w:rsidR="00EF5D5B" w:rsidRPr="00BC0941">
        <w:rPr>
          <w:rFonts w:ascii="Book Antiqua" w:hAnsi="Book Antiqua" w:cs="Times New Roman"/>
        </w:rPr>
        <w:t>niversitaire</w:t>
      </w:r>
      <w:proofErr w:type="spellEnd"/>
      <w:r w:rsidR="00463352" w:rsidRPr="00BC0941">
        <w:rPr>
          <w:rFonts w:ascii="Book Antiqua" w:hAnsi="Book Antiqua" w:cs="Times New Roman"/>
        </w:rPr>
        <w:t xml:space="preserve"> </w:t>
      </w:r>
      <w:r w:rsidR="004B6F0F" w:rsidRPr="00BC0941">
        <w:rPr>
          <w:rFonts w:ascii="Book Antiqua" w:hAnsi="Book Antiqua" w:cs="Times New Roman"/>
        </w:rPr>
        <w:t>de Québec, Québec</w:t>
      </w:r>
      <w:r w:rsidR="00994FF7" w:rsidRPr="00BC0941">
        <w:rPr>
          <w:rFonts w:ascii="Book Antiqua" w:hAnsi="Book Antiqua" w:cs="Times New Roman"/>
        </w:rPr>
        <w:t xml:space="preserve"> G1V 2M2</w:t>
      </w:r>
      <w:r w:rsidR="007C4698" w:rsidRPr="00BC0941">
        <w:rPr>
          <w:rFonts w:ascii="Book Antiqua" w:hAnsi="Book Antiqua" w:cs="Times New Roman"/>
        </w:rPr>
        <w:t>,</w:t>
      </w:r>
      <w:r w:rsidR="004B6F0F" w:rsidRPr="00BC0941">
        <w:rPr>
          <w:rFonts w:ascii="Book Antiqua" w:hAnsi="Book Antiqua" w:cs="Times New Roman"/>
        </w:rPr>
        <w:t xml:space="preserve"> </w:t>
      </w:r>
      <w:r w:rsidR="007C4698" w:rsidRPr="00BC0941">
        <w:rPr>
          <w:rFonts w:ascii="Book Antiqua" w:hAnsi="Book Antiqua" w:cs="Times New Roman"/>
        </w:rPr>
        <w:t xml:space="preserve">Canada </w:t>
      </w:r>
    </w:p>
    <w:p w14:paraId="09FF7309" w14:textId="77777777" w:rsidR="00994FF7" w:rsidRPr="00BC0941" w:rsidRDefault="00994FF7" w:rsidP="00AD74D3">
      <w:pPr>
        <w:spacing w:line="360" w:lineRule="auto"/>
        <w:jc w:val="both"/>
        <w:rPr>
          <w:rFonts w:ascii="Book Antiqua" w:eastAsia="宋体" w:hAnsi="Book Antiqua" w:cs="Times New Roman"/>
          <w:lang w:eastAsia="zh-CN"/>
        </w:rPr>
      </w:pPr>
    </w:p>
    <w:p w14:paraId="233E8458" w14:textId="06946233" w:rsidR="004B6F0F" w:rsidRPr="00BC0941" w:rsidRDefault="00994FF7" w:rsidP="00AD74D3">
      <w:pPr>
        <w:spacing w:line="360" w:lineRule="auto"/>
        <w:jc w:val="both"/>
        <w:rPr>
          <w:rFonts w:ascii="Book Antiqua" w:hAnsi="Book Antiqua" w:cs="Times New Roman"/>
          <w:b/>
        </w:rPr>
      </w:pPr>
      <w:r w:rsidRPr="00BC0941">
        <w:rPr>
          <w:rFonts w:ascii="Book Antiqua" w:hAnsi="Book Antiqua" w:cs="Times New Roman"/>
          <w:b/>
        </w:rPr>
        <w:t>Michel Lucas,</w:t>
      </w:r>
      <w:r w:rsidR="00C30320" w:rsidRPr="00BC0941">
        <w:rPr>
          <w:rFonts w:ascii="Book Antiqua" w:eastAsia="宋体" w:hAnsi="Book Antiqua" w:cs="Times New Roman"/>
          <w:b/>
          <w:lang w:eastAsia="zh-CN"/>
        </w:rPr>
        <w:t xml:space="preserve"> </w:t>
      </w:r>
      <w:r w:rsidR="004B6F0F" w:rsidRPr="00BC0941">
        <w:rPr>
          <w:rFonts w:ascii="Book Antiqua" w:hAnsi="Book Antiqua" w:cs="Times New Roman"/>
        </w:rPr>
        <w:t xml:space="preserve">Department of Nutrition, Harvard T.H. Chan School of Public Health, </w:t>
      </w:r>
      <w:bookmarkStart w:id="3" w:name="OLE_LINK110"/>
      <w:bookmarkStart w:id="4" w:name="OLE_LINK111"/>
      <w:r w:rsidR="004B6F0F" w:rsidRPr="00BC0941">
        <w:rPr>
          <w:rFonts w:ascii="Book Antiqua" w:hAnsi="Book Antiqua" w:cs="Times New Roman"/>
        </w:rPr>
        <w:t xml:space="preserve">Boston, MA 02115, </w:t>
      </w:r>
      <w:r w:rsidR="00D1654E" w:rsidRPr="00BC0941">
        <w:rPr>
          <w:rFonts w:ascii="Book Antiqua" w:hAnsi="Book Antiqua" w:cs="Times New Roman"/>
        </w:rPr>
        <w:t>United States</w:t>
      </w:r>
    </w:p>
    <w:bookmarkEnd w:id="3"/>
    <w:bookmarkEnd w:id="4"/>
    <w:p w14:paraId="7D49C5C0" w14:textId="77777777" w:rsidR="004916F0" w:rsidRPr="00BC0941" w:rsidRDefault="004916F0" w:rsidP="00AD74D3">
      <w:pPr>
        <w:spacing w:line="360" w:lineRule="auto"/>
        <w:jc w:val="both"/>
        <w:rPr>
          <w:rFonts w:ascii="Book Antiqua" w:eastAsia="宋体" w:hAnsi="Book Antiqua" w:cs="Times New Roman"/>
          <w:lang w:eastAsia="zh-CN"/>
        </w:rPr>
      </w:pPr>
    </w:p>
    <w:p w14:paraId="3A8EFB4D" w14:textId="4069297B" w:rsidR="004B6F0F" w:rsidRPr="00BC0941" w:rsidRDefault="004916F0" w:rsidP="00AD74D3">
      <w:pPr>
        <w:spacing w:line="360" w:lineRule="auto"/>
        <w:jc w:val="both"/>
        <w:rPr>
          <w:rFonts w:ascii="Book Antiqua" w:eastAsia="宋体" w:hAnsi="Book Antiqua" w:cs="Times New Roman"/>
          <w:lang w:eastAsia="zh-CN"/>
        </w:rPr>
      </w:pPr>
      <w:r w:rsidRPr="00BC0941">
        <w:rPr>
          <w:rFonts w:ascii="Book Antiqua" w:hAnsi="Book Antiqua"/>
          <w:b/>
        </w:rPr>
        <w:t>Author contributions:</w:t>
      </w:r>
      <w:r w:rsidR="003C11A7" w:rsidRPr="00BC0941">
        <w:rPr>
          <w:rFonts w:ascii="Book Antiqua" w:eastAsia="宋体" w:hAnsi="Book Antiqua" w:cs="Times New Roman"/>
          <w:lang w:eastAsia="zh-CN"/>
        </w:rPr>
        <w:t xml:space="preserve"> </w:t>
      </w:r>
      <w:r w:rsidR="00CF7CA7" w:rsidRPr="00BC0941">
        <w:rPr>
          <w:rFonts w:ascii="Book Antiqua" w:hAnsi="Book Antiqua" w:cs="Times New Roman"/>
        </w:rPr>
        <w:t>Lucas M</w:t>
      </w:r>
      <w:r w:rsidR="003C11A7" w:rsidRPr="00BC0941">
        <w:rPr>
          <w:rFonts w:ascii="Book Antiqua" w:eastAsia="宋体" w:hAnsi="Book Antiqua" w:cs="Times New Roman"/>
          <w:lang w:eastAsia="zh-CN"/>
        </w:rPr>
        <w:t xml:space="preserve"> conceived the idea of the manuscript, interpreted the data and wrote the manuscript.</w:t>
      </w:r>
    </w:p>
    <w:p w14:paraId="57220311" w14:textId="77777777" w:rsidR="003C11A7" w:rsidRPr="00BC0941" w:rsidRDefault="003C11A7" w:rsidP="00AD74D3">
      <w:pPr>
        <w:spacing w:line="360" w:lineRule="auto"/>
        <w:jc w:val="both"/>
        <w:rPr>
          <w:rFonts w:ascii="Book Antiqua" w:eastAsia="宋体" w:hAnsi="Book Antiqua" w:cs="Times New Roman"/>
          <w:lang w:eastAsia="zh-CN"/>
        </w:rPr>
      </w:pPr>
    </w:p>
    <w:p w14:paraId="3702BFA4" w14:textId="60CA0F99" w:rsidR="00F307BC" w:rsidRPr="00BC0941" w:rsidRDefault="00F307BC" w:rsidP="00AD74D3">
      <w:pPr>
        <w:spacing w:line="360" w:lineRule="auto"/>
        <w:jc w:val="both"/>
        <w:rPr>
          <w:rFonts w:ascii="Book Antiqua" w:hAnsi="Book Antiqua" w:cs="TimesNewRomanPS-BoldItalicMT"/>
          <w:b/>
          <w:bCs/>
          <w:iCs/>
          <w:color w:val="000000"/>
        </w:rPr>
      </w:pPr>
      <w:r w:rsidRPr="00BC0941">
        <w:rPr>
          <w:rFonts w:ascii="Book Antiqua" w:hAnsi="Book Antiqua" w:cs="TimesNewRomanPS-BoldItalicMT"/>
          <w:b/>
          <w:bCs/>
          <w:iCs/>
          <w:color w:val="000000"/>
        </w:rPr>
        <w:t>Conflict-of-interest</w:t>
      </w:r>
      <w:r w:rsidRPr="00BC0941">
        <w:rPr>
          <w:rFonts w:ascii="Book Antiqua" w:hAnsi="Book Antiqua"/>
        </w:rPr>
        <w:t xml:space="preserve"> </w:t>
      </w:r>
      <w:r w:rsidRPr="00BC0941">
        <w:rPr>
          <w:rFonts w:ascii="Book Antiqua" w:hAnsi="Book Antiqua" w:cs="TimesNewRomanPS-BoldItalicMT"/>
          <w:b/>
          <w:bCs/>
          <w:iCs/>
          <w:color w:val="000000"/>
        </w:rPr>
        <w:t>statement:</w:t>
      </w:r>
      <w:r w:rsidR="006B19A7" w:rsidRPr="00BC0941">
        <w:rPr>
          <w:rFonts w:ascii="Book Antiqua" w:eastAsia="宋体" w:hAnsi="Book Antiqua" w:cs="TimesNewRomanPS-BoldItalicMT"/>
          <w:b/>
          <w:bCs/>
          <w:iCs/>
          <w:color w:val="000000"/>
          <w:lang w:eastAsia="zh-CN"/>
        </w:rPr>
        <w:t xml:space="preserve"> (</w:t>
      </w:r>
      <w:r w:rsidRPr="00BC0941">
        <w:rPr>
          <w:rFonts w:ascii="Book Antiqua" w:hAnsi="Book Antiqua" w:cs="Times New Roman"/>
        </w:rPr>
        <w:t xml:space="preserve">1) Dr. Lucas is Assistant Professor at </w:t>
      </w:r>
      <w:proofErr w:type="spellStart"/>
      <w:r w:rsidRPr="00BC0941">
        <w:rPr>
          <w:rFonts w:ascii="Book Antiqua" w:hAnsi="Book Antiqua" w:cs="Times New Roman"/>
        </w:rPr>
        <w:t>Université</w:t>
      </w:r>
      <w:proofErr w:type="spellEnd"/>
      <w:r w:rsidRPr="00BC0941">
        <w:rPr>
          <w:rFonts w:ascii="Book Antiqua" w:hAnsi="Book Antiqua" w:cs="Times New Roman"/>
        </w:rPr>
        <w:t xml:space="preserve"> Laval since July 2012, and Visiting Scientist at the Harvard T.H. Chan School of Public Health. Full salary of Dr. Lucas comes from </w:t>
      </w:r>
      <w:proofErr w:type="spellStart"/>
      <w:r w:rsidRPr="00BC0941">
        <w:rPr>
          <w:rFonts w:ascii="Book Antiqua" w:hAnsi="Book Antiqua" w:cs="Times New Roman"/>
        </w:rPr>
        <w:t>Université</w:t>
      </w:r>
      <w:proofErr w:type="spellEnd"/>
      <w:r w:rsidRPr="00BC0941">
        <w:rPr>
          <w:rFonts w:ascii="Book Antiqua" w:hAnsi="Book Antiqua" w:cs="Times New Roman"/>
        </w:rPr>
        <w:t xml:space="preserve"> Laval and CHU de Québec, and is cover by a salary award from the </w:t>
      </w:r>
      <w:proofErr w:type="spellStart"/>
      <w:r w:rsidRPr="00BC0941">
        <w:rPr>
          <w:rFonts w:ascii="Book Antiqua" w:hAnsi="Book Antiqua" w:cs="Times New Roman"/>
        </w:rPr>
        <w:t>Fonds</w:t>
      </w:r>
      <w:proofErr w:type="spellEnd"/>
      <w:r w:rsidRPr="00BC0941">
        <w:rPr>
          <w:rFonts w:ascii="Book Antiqua" w:hAnsi="Book Antiqua" w:cs="Times New Roman"/>
        </w:rPr>
        <w:t xml:space="preserve"> de </w:t>
      </w:r>
      <w:proofErr w:type="spellStart"/>
      <w:r w:rsidRPr="00BC0941">
        <w:rPr>
          <w:rFonts w:ascii="Book Antiqua" w:hAnsi="Book Antiqua" w:cs="Times New Roman"/>
        </w:rPr>
        <w:t>recherche</w:t>
      </w:r>
      <w:proofErr w:type="spellEnd"/>
      <w:r w:rsidRPr="00BC0941">
        <w:rPr>
          <w:rFonts w:ascii="Book Antiqua" w:hAnsi="Book Antiqua" w:cs="Times New Roman"/>
        </w:rPr>
        <w:t xml:space="preserve"> du Québec – Santé (FRQS).</w:t>
      </w:r>
      <w:r w:rsidR="006B19A7" w:rsidRPr="00BC0941">
        <w:rPr>
          <w:rFonts w:ascii="Book Antiqua" w:eastAsia="宋体" w:hAnsi="Book Antiqua" w:cs="TimesNewRomanPS-BoldItalicMT"/>
          <w:b/>
          <w:bCs/>
          <w:iCs/>
          <w:color w:val="000000"/>
          <w:lang w:eastAsia="zh-CN"/>
        </w:rPr>
        <w:t xml:space="preserve"> (</w:t>
      </w:r>
      <w:r w:rsidRPr="00BC0941">
        <w:rPr>
          <w:rFonts w:ascii="Book Antiqua" w:hAnsi="Book Antiqua" w:cs="Times New Roman"/>
        </w:rPr>
        <w:t>2) Between 1999 and 2012, while he was a student, Dr. Lucas often spoke at conferences (mainly on omega-3 fatty acids)</w:t>
      </w:r>
      <w:r w:rsidR="00EA64AC" w:rsidRPr="00BC0941">
        <w:rPr>
          <w:rFonts w:ascii="Book Antiqua" w:hAnsi="Book Antiqua" w:cs="Times New Roman"/>
        </w:rPr>
        <w:t xml:space="preserve">. </w:t>
      </w:r>
      <w:r w:rsidR="00EA64AC" w:rsidRPr="00BC0941">
        <w:rPr>
          <w:rFonts w:ascii="Book Antiqua" w:hAnsi="Book Antiqua"/>
        </w:rPr>
        <w:t>H</w:t>
      </w:r>
      <w:r w:rsidR="00EA64AC" w:rsidRPr="00BC0941">
        <w:rPr>
          <w:rFonts w:ascii="Book Antiqua" w:hAnsi="Book Antiqua" w:cs="Times New Roman"/>
        </w:rPr>
        <w:t xml:space="preserve">is </w:t>
      </w:r>
      <w:r w:rsidR="00EA64AC" w:rsidRPr="00BC0941">
        <w:rPr>
          <w:rFonts w:ascii="Book Antiqua" w:hAnsi="Book Antiqua"/>
        </w:rPr>
        <w:t xml:space="preserve">honoraria and </w:t>
      </w:r>
      <w:r w:rsidR="00EA64AC" w:rsidRPr="00BC0941">
        <w:rPr>
          <w:rFonts w:ascii="Book Antiqua" w:hAnsi="Book Antiqua" w:cs="Times New Roman"/>
        </w:rPr>
        <w:t>expenses</w:t>
      </w:r>
      <w:r w:rsidRPr="00BC0941">
        <w:rPr>
          <w:rFonts w:ascii="Book Antiqua" w:hAnsi="Book Antiqua" w:cs="Times New Roman"/>
        </w:rPr>
        <w:t xml:space="preserve"> were covered by private industries. He has never received research funding from private industries. </w:t>
      </w:r>
      <w:r w:rsidR="006B19A7" w:rsidRPr="00BC0941">
        <w:rPr>
          <w:rFonts w:ascii="Book Antiqua" w:eastAsia="宋体" w:hAnsi="Book Antiqua" w:cs="Times New Roman"/>
          <w:lang w:eastAsia="zh-CN"/>
        </w:rPr>
        <w:t>(</w:t>
      </w:r>
      <w:r w:rsidRPr="00BC0941">
        <w:rPr>
          <w:rFonts w:ascii="Book Antiqua" w:hAnsi="Book Antiqua" w:cs="Times New Roman"/>
        </w:rPr>
        <w:t xml:space="preserve">3) Dr. Lucas has no relationships with entities that might have an interest in the submitted work. </w:t>
      </w:r>
      <w:r w:rsidR="006B19A7" w:rsidRPr="00BC0941">
        <w:rPr>
          <w:rFonts w:ascii="Book Antiqua" w:eastAsia="宋体" w:hAnsi="Book Antiqua" w:cs="Times New Roman"/>
          <w:lang w:eastAsia="zh-CN"/>
        </w:rPr>
        <w:t>(</w:t>
      </w:r>
      <w:r w:rsidRPr="00BC0941">
        <w:rPr>
          <w:rFonts w:ascii="Book Antiqua" w:hAnsi="Book Antiqua" w:cs="Times New Roman"/>
        </w:rPr>
        <w:t xml:space="preserve">4) Dr. Lucas’ spouse, children and partners have no financial relationships with the submitted work. </w:t>
      </w:r>
      <w:r w:rsidR="00FF6355" w:rsidRPr="00BC0941">
        <w:rPr>
          <w:rFonts w:ascii="Book Antiqua" w:eastAsia="宋体" w:hAnsi="Book Antiqua" w:cs="Times New Roman"/>
          <w:lang w:eastAsia="zh-CN"/>
        </w:rPr>
        <w:t>(</w:t>
      </w:r>
      <w:r w:rsidRPr="00BC0941">
        <w:rPr>
          <w:rFonts w:ascii="Book Antiqua" w:hAnsi="Book Antiqua" w:cs="Times New Roman"/>
        </w:rPr>
        <w:t>5) Dr. Lucas does not have any non-financial interests in the submitted work.</w:t>
      </w:r>
    </w:p>
    <w:p w14:paraId="033A30EB" w14:textId="77777777" w:rsidR="00F307BC" w:rsidRPr="00BC0941" w:rsidRDefault="00F307BC" w:rsidP="00AD74D3">
      <w:pPr>
        <w:spacing w:line="360" w:lineRule="auto"/>
        <w:jc w:val="both"/>
        <w:rPr>
          <w:rFonts w:ascii="Book Antiqua" w:eastAsia="宋体" w:hAnsi="Book Antiqua" w:cs="Times New Roman"/>
          <w:lang w:eastAsia="zh-CN"/>
        </w:rPr>
      </w:pPr>
    </w:p>
    <w:p w14:paraId="069E81FF" w14:textId="536B564C" w:rsidR="00675EC4" w:rsidRPr="00BC0941" w:rsidRDefault="00675EC4" w:rsidP="00AD74D3">
      <w:pPr>
        <w:spacing w:line="360" w:lineRule="auto"/>
        <w:jc w:val="both"/>
        <w:rPr>
          <w:rFonts w:ascii="Book Antiqua" w:hAnsi="Book Antiqua" w:cs="宋体"/>
        </w:rPr>
      </w:pPr>
      <w:r w:rsidRPr="00BC0941">
        <w:rPr>
          <w:rFonts w:ascii="Book Antiqua" w:hAnsi="Book Antiqua"/>
          <w:b/>
          <w:color w:val="000000"/>
        </w:rPr>
        <w:t xml:space="preserve">Open-Access: </w:t>
      </w:r>
      <w:bookmarkStart w:id="5" w:name="OLE_LINK479"/>
      <w:bookmarkStart w:id="6" w:name="OLE_LINK496"/>
      <w:bookmarkStart w:id="7" w:name="OLE_LINK506"/>
      <w:bookmarkStart w:id="8" w:name="OLE_LINK507"/>
      <w:r w:rsidRPr="00BC0941">
        <w:rPr>
          <w:rFonts w:ascii="Book Antiqua" w:hAnsi="Book Antiqua"/>
          <w:color w:val="000000"/>
        </w:rPr>
        <w:t xml:space="preserve">This article is an </w:t>
      </w:r>
      <w:r w:rsidR="003C11A7" w:rsidRPr="00BC0941">
        <w:rPr>
          <w:rFonts w:ascii="Book Antiqua" w:hAnsi="Book Antiqua"/>
        </w:rPr>
        <w:t xml:space="preserve">open-access article </w:t>
      </w:r>
      <w:r w:rsidRPr="00BC0941">
        <w:rPr>
          <w:rFonts w:ascii="Book Antiqua" w:hAnsi="Book Antiqua"/>
        </w:rPr>
        <w:t xml:space="preserve">which </w:t>
      </w:r>
      <w:r w:rsidRPr="00BC0941">
        <w:rPr>
          <w:rFonts w:ascii="Book Antiqua" w:hAnsi="Book Antiqua"/>
          <w:color w:val="000000"/>
        </w:rPr>
        <w:t>was selected by an in-house editor and fully peer-reviewed by external reviewers. It is dis</w:t>
      </w:r>
      <w:r w:rsidRPr="00BC0941">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C0941">
          <w:rPr>
            <w:rStyle w:val="Hyperlink"/>
            <w:rFonts w:ascii="Book Antiqua" w:hAnsi="Book Antiqua"/>
            <w:color w:val="auto"/>
          </w:rPr>
          <w:t>http://creativecommons.org/licenses/by-nc/4.0/</w:t>
        </w:r>
      </w:hyperlink>
      <w:bookmarkEnd w:id="5"/>
      <w:bookmarkEnd w:id="6"/>
      <w:bookmarkEnd w:id="7"/>
      <w:bookmarkEnd w:id="8"/>
    </w:p>
    <w:p w14:paraId="07B35A5E" w14:textId="77777777" w:rsidR="00675EC4" w:rsidRPr="00BC0941" w:rsidRDefault="00675EC4" w:rsidP="00AD74D3">
      <w:pPr>
        <w:spacing w:line="360" w:lineRule="auto"/>
        <w:jc w:val="both"/>
        <w:rPr>
          <w:rFonts w:ascii="Book Antiqua" w:eastAsia="宋体" w:hAnsi="Book Antiqua" w:cs="Times New Roman"/>
          <w:lang w:eastAsia="zh-CN"/>
        </w:rPr>
      </w:pPr>
    </w:p>
    <w:p w14:paraId="09EDCFCF" w14:textId="4D57F087" w:rsidR="00675EC4" w:rsidRPr="00BC0941" w:rsidRDefault="003E3C9A" w:rsidP="00AD74D3">
      <w:pPr>
        <w:spacing w:line="360" w:lineRule="auto"/>
        <w:jc w:val="both"/>
        <w:rPr>
          <w:rFonts w:ascii="Book Antiqua" w:eastAsia="宋体" w:hAnsi="Book Antiqua" w:cs="Times New Roman"/>
          <w:b/>
          <w:lang w:eastAsia="zh-CN"/>
        </w:rPr>
      </w:pPr>
      <w:r w:rsidRPr="00BC0941">
        <w:rPr>
          <w:rFonts w:ascii="Book Antiqua" w:hAnsi="Book Antiqua" w:cs="Times New Roman"/>
          <w:b/>
        </w:rPr>
        <w:t>C</w:t>
      </w:r>
      <w:r w:rsidR="004B6F0F" w:rsidRPr="00BC0941">
        <w:rPr>
          <w:rFonts w:ascii="Book Antiqua" w:hAnsi="Book Antiqua" w:cs="Times New Roman"/>
          <w:b/>
        </w:rPr>
        <w:t>orrespondence to:</w:t>
      </w:r>
      <w:r w:rsidR="004B6F0F" w:rsidRPr="00BC0941">
        <w:rPr>
          <w:rFonts w:ascii="Book Antiqua" w:hAnsi="Book Antiqua" w:cs="Times New Roman"/>
        </w:rPr>
        <w:t xml:space="preserve"> </w:t>
      </w:r>
      <w:r w:rsidR="004B6F0F" w:rsidRPr="00BC0941">
        <w:rPr>
          <w:rFonts w:ascii="Book Antiqua" w:hAnsi="Book Antiqua" w:cs="Times New Roman"/>
          <w:b/>
        </w:rPr>
        <w:t xml:space="preserve">Dr. Michel Lucas, </w:t>
      </w:r>
      <w:r w:rsidR="00994FF7" w:rsidRPr="00BC0941">
        <w:rPr>
          <w:rFonts w:ascii="Book Antiqua" w:hAnsi="Book Antiqua" w:cs="Times New Roman"/>
          <w:b/>
        </w:rPr>
        <w:t>Assistant Professor</w:t>
      </w:r>
      <w:r w:rsidR="00994FF7" w:rsidRPr="00BC0941">
        <w:rPr>
          <w:rFonts w:ascii="Book Antiqua" w:eastAsia="宋体" w:hAnsi="Book Antiqua" w:cs="Times New Roman"/>
          <w:b/>
          <w:lang w:eastAsia="zh-CN"/>
        </w:rPr>
        <w:t>,</w:t>
      </w:r>
      <w:r w:rsidR="00994FF7" w:rsidRPr="00BC0941">
        <w:rPr>
          <w:rFonts w:ascii="Book Antiqua" w:hAnsi="Book Antiqua" w:cs="Times New Roman"/>
        </w:rPr>
        <w:t xml:space="preserve"> </w:t>
      </w:r>
      <w:r w:rsidR="004B6F0F" w:rsidRPr="00BC0941">
        <w:rPr>
          <w:rFonts w:ascii="Book Antiqua" w:hAnsi="Book Antiqua" w:cs="Times New Roman"/>
        </w:rPr>
        <w:t xml:space="preserve">Population Health and Optimal Health Practices Research Unit, </w:t>
      </w:r>
      <w:r w:rsidR="00994FF7" w:rsidRPr="00BC0941">
        <w:rPr>
          <w:rFonts w:ascii="Book Antiqua" w:hAnsi="Book Antiqua" w:cs="Times New Roman"/>
        </w:rPr>
        <w:t>Ce</w:t>
      </w:r>
      <w:r w:rsidR="00EF5D5B" w:rsidRPr="00BC0941">
        <w:rPr>
          <w:rFonts w:ascii="Book Antiqua" w:hAnsi="Book Antiqua" w:cs="Times New Roman"/>
        </w:rPr>
        <w:t xml:space="preserve">ntre </w:t>
      </w:r>
      <w:proofErr w:type="spellStart"/>
      <w:r w:rsidR="00EF5D5B" w:rsidRPr="00BC0941">
        <w:rPr>
          <w:rFonts w:ascii="Book Antiqua" w:hAnsi="Book Antiqua" w:cs="Times New Roman"/>
        </w:rPr>
        <w:t>Hospitalier</w:t>
      </w:r>
      <w:proofErr w:type="spellEnd"/>
      <w:r w:rsidR="00EF5D5B" w:rsidRPr="00BC0941">
        <w:rPr>
          <w:rFonts w:ascii="Book Antiqua" w:hAnsi="Book Antiqua" w:cs="Times New Roman"/>
        </w:rPr>
        <w:t xml:space="preserve"> </w:t>
      </w:r>
      <w:proofErr w:type="spellStart"/>
      <w:r w:rsidR="00EF5D5B" w:rsidRPr="00BC0941">
        <w:rPr>
          <w:rFonts w:ascii="Book Antiqua" w:hAnsi="Book Antiqua" w:cs="Times New Roman"/>
        </w:rPr>
        <w:t>Universitaire</w:t>
      </w:r>
      <w:proofErr w:type="spellEnd"/>
      <w:r w:rsidR="00EF5D5B" w:rsidRPr="00BC0941">
        <w:rPr>
          <w:rFonts w:ascii="Book Antiqua" w:hAnsi="Book Antiqua" w:cs="Times New Roman"/>
        </w:rPr>
        <w:t xml:space="preserve"> </w:t>
      </w:r>
      <w:r w:rsidR="00994FF7" w:rsidRPr="00BC0941">
        <w:rPr>
          <w:rFonts w:ascii="Book Antiqua" w:hAnsi="Book Antiqua" w:cs="Times New Roman"/>
        </w:rPr>
        <w:t>de Québec</w:t>
      </w:r>
      <w:r w:rsidR="004B6F0F" w:rsidRPr="00BC0941">
        <w:rPr>
          <w:rFonts w:ascii="Book Antiqua" w:hAnsi="Book Antiqua" w:cs="Times New Roman"/>
        </w:rPr>
        <w:t xml:space="preserve">, 2875 Laurier Blvd., Delta 2 Building, Suite </w:t>
      </w:r>
      <w:r w:rsidR="00994FF7" w:rsidRPr="00BC0941">
        <w:rPr>
          <w:rFonts w:ascii="Book Antiqua" w:hAnsi="Book Antiqua" w:cs="Times New Roman"/>
        </w:rPr>
        <w:t>600, Québec G1V 2M2</w:t>
      </w:r>
      <w:r w:rsidR="00994FF7" w:rsidRPr="00BC0941">
        <w:rPr>
          <w:rFonts w:ascii="Book Antiqua" w:eastAsia="宋体" w:hAnsi="Book Antiqua" w:cs="Times New Roman"/>
          <w:lang w:eastAsia="zh-CN"/>
        </w:rPr>
        <w:t>,</w:t>
      </w:r>
      <w:r w:rsidR="004B6F0F" w:rsidRPr="00BC0941">
        <w:rPr>
          <w:rFonts w:ascii="Book Antiqua" w:hAnsi="Book Antiqua" w:cs="Times New Roman"/>
        </w:rPr>
        <w:t xml:space="preserve"> Canada</w:t>
      </w:r>
      <w:r w:rsidR="00FF6355" w:rsidRPr="00BC0941">
        <w:rPr>
          <w:rFonts w:ascii="Book Antiqua" w:eastAsia="宋体" w:hAnsi="Book Antiqua" w:cs="Times New Roman"/>
          <w:lang w:eastAsia="zh-CN"/>
        </w:rPr>
        <w:t>.</w:t>
      </w:r>
      <w:r w:rsidR="00FF6355" w:rsidRPr="00BC0941">
        <w:rPr>
          <w:rFonts w:ascii="Book Antiqua" w:eastAsia="宋体" w:hAnsi="Book Antiqua" w:cs="Times New Roman"/>
          <w:b/>
          <w:lang w:eastAsia="zh-CN"/>
        </w:rPr>
        <w:t xml:space="preserve"> </w:t>
      </w:r>
      <w:r w:rsidR="00675EC4" w:rsidRPr="00BC0941">
        <w:rPr>
          <w:rFonts w:ascii="Book Antiqua" w:hAnsi="Book Antiqua" w:cs="Times New Roman"/>
        </w:rPr>
        <w:t>michel.lucas@crchuq.ulaval.ca</w:t>
      </w:r>
    </w:p>
    <w:p w14:paraId="1C6BCA2E" w14:textId="58F5EC64" w:rsidR="00675EC4" w:rsidRPr="00BC0941" w:rsidRDefault="004B6F0F" w:rsidP="00AD74D3">
      <w:pPr>
        <w:spacing w:line="360" w:lineRule="auto"/>
        <w:jc w:val="both"/>
        <w:rPr>
          <w:rFonts w:ascii="Book Antiqua" w:eastAsia="宋体" w:hAnsi="Book Antiqua" w:cs="Times New Roman"/>
          <w:lang w:eastAsia="zh-CN"/>
        </w:rPr>
      </w:pPr>
      <w:r w:rsidRPr="00BC0941">
        <w:rPr>
          <w:rFonts w:ascii="Book Antiqua" w:hAnsi="Book Antiqua" w:cs="Times New Roman"/>
          <w:b/>
        </w:rPr>
        <w:t>Telephone:</w:t>
      </w:r>
      <w:r w:rsidR="00BB4765" w:rsidRPr="00BC0941">
        <w:rPr>
          <w:rFonts w:ascii="Book Antiqua" w:hAnsi="Book Antiqua" w:cs="Times New Roman"/>
        </w:rPr>
        <w:t xml:space="preserve"> +1-418-525</w:t>
      </w:r>
      <w:r w:rsidRPr="00BC0941">
        <w:rPr>
          <w:rFonts w:ascii="Book Antiqua" w:hAnsi="Book Antiqua" w:cs="Times New Roman"/>
        </w:rPr>
        <w:t xml:space="preserve">4444 </w:t>
      </w:r>
    </w:p>
    <w:p w14:paraId="3F799B76" w14:textId="13CD3BB5" w:rsidR="004B6F0F" w:rsidRPr="00BC0941" w:rsidRDefault="00D1053E" w:rsidP="00AD74D3">
      <w:pPr>
        <w:spacing w:line="360" w:lineRule="auto"/>
        <w:jc w:val="both"/>
        <w:rPr>
          <w:rFonts w:ascii="Book Antiqua" w:hAnsi="Book Antiqua" w:cs="Times New Roman"/>
        </w:rPr>
      </w:pPr>
      <w:r w:rsidRPr="00BC0941">
        <w:rPr>
          <w:rFonts w:ascii="Book Antiqua" w:hAnsi="Book Antiqua" w:cs="Times New Roman"/>
          <w:b/>
        </w:rPr>
        <w:t>Fax:</w:t>
      </w:r>
      <w:r w:rsidR="00BB4765" w:rsidRPr="00BC0941">
        <w:rPr>
          <w:rFonts w:ascii="Book Antiqua" w:hAnsi="Book Antiqua" w:cs="Times New Roman"/>
        </w:rPr>
        <w:t xml:space="preserve"> +1-418-654</w:t>
      </w:r>
      <w:r w:rsidRPr="00BC0941">
        <w:rPr>
          <w:rFonts w:ascii="Book Antiqua" w:hAnsi="Book Antiqua" w:cs="Times New Roman"/>
        </w:rPr>
        <w:t>2726</w:t>
      </w:r>
    </w:p>
    <w:p w14:paraId="3F679CB5" w14:textId="77777777" w:rsidR="004B6F0F" w:rsidRPr="00BC0941" w:rsidRDefault="004B6F0F" w:rsidP="00AD74D3">
      <w:pPr>
        <w:spacing w:line="360" w:lineRule="auto"/>
        <w:jc w:val="both"/>
        <w:rPr>
          <w:rFonts w:ascii="Book Antiqua" w:hAnsi="Book Antiqua" w:cs="Times New Roman"/>
        </w:rPr>
      </w:pPr>
    </w:p>
    <w:p w14:paraId="4707517D" w14:textId="61EE13DD" w:rsidR="006931BB" w:rsidRPr="00BC0941" w:rsidRDefault="006931BB" w:rsidP="00AD74D3">
      <w:pPr>
        <w:spacing w:line="360" w:lineRule="auto"/>
        <w:rPr>
          <w:rFonts w:ascii="Book Antiqua" w:hAnsi="Book Antiqua"/>
          <w:b/>
        </w:rPr>
      </w:pPr>
      <w:bookmarkStart w:id="9" w:name="OLE_LINK108"/>
      <w:r w:rsidRPr="00BC0941">
        <w:rPr>
          <w:rFonts w:ascii="Book Antiqua" w:hAnsi="Book Antiqua"/>
          <w:b/>
        </w:rPr>
        <w:t xml:space="preserve">Received: </w:t>
      </w:r>
      <w:bookmarkStart w:id="10" w:name="OLE_LINK106"/>
      <w:bookmarkStart w:id="11" w:name="OLE_LINK107"/>
      <w:r w:rsidRPr="00BC0941">
        <w:rPr>
          <w:rFonts w:ascii="Book Antiqua" w:hAnsi="Book Antiqua"/>
        </w:rPr>
        <w:t>May 2</w:t>
      </w:r>
      <w:r w:rsidRPr="00BC0941">
        <w:rPr>
          <w:rFonts w:ascii="Book Antiqua" w:eastAsia="宋体" w:hAnsi="Book Antiqua"/>
          <w:lang w:eastAsia="zh-CN"/>
        </w:rPr>
        <w:t>2</w:t>
      </w:r>
      <w:r w:rsidRPr="00BC0941">
        <w:rPr>
          <w:rFonts w:ascii="Book Antiqua" w:hAnsi="Book Antiqua"/>
        </w:rPr>
        <w:t>, 2015</w:t>
      </w:r>
      <w:bookmarkEnd w:id="10"/>
      <w:bookmarkEnd w:id="11"/>
    </w:p>
    <w:p w14:paraId="7ECDF73B" w14:textId="77777777" w:rsidR="006931BB" w:rsidRPr="00BC0941" w:rsidRDefault="006931BB" w:rsidP="00AD74D3">
      <w:pPr>
        <w:spacing w:line="360" w:lineRule="auto"/>
        <w:rPr>
          <w:rFonts w:ascii="Book Antiqua" w:hAnsi="Book Antiqua"/>
          <w:b/>
        </w:rPr>
      </w:pPr>
      <w:r w:rsidRPr="00BC0941">
        <w:rPr>
          <w:rFonts w:ascii="Book Antiqua" w:hAnsi="Book Antiqua"/>
          <w:b/>
        </w:rPr>
        <w:t xml:space="preserve">Peer-review started: </w:t>
      </w:r>
      <w:r w:rsidRPr="00BC0941">
        <w:rPr>
          <w:rFonts w:ascii="Book Antiqua" w:hAnsi="Book Antiqua"/>
        </w:rPr>
        <w:t>May 22, 2015</w:t>
      </w:r>
    </w:p>
    <w:p w14:paraId="3E9295EF" w14:textId="00923334" w:rsidR="006931BB" w:rsidRPr="00BC0941" w:rsidRDefault="006931BB" w:rsidP="00AD74D3">
      <w:pPr>
        <w:spacing w:line="360" w:lineRule="auto"/>
        <w:rPr>
          <w:rFonts w:ascii="Book Antiqua" w:hAnsi="Book Antiqua"/>
          <w:b/>
        </w:rPr>
      </w:pPr>
      <w:r w:rsidRPr="00BC0941">
        <w:rPr>
          <w:rFonts w:ascii="Book Antiqua" w:hAnsi="Book Antiqua"/>
          <w:b/>
        </w:rPr>
        <w:t xml:space="preserve">First decision: </w:t>
      </w:r>
      <w:r w:rsidRPr="00BC0941">
        <w:rPr>
          <w:rFonts w:ascii="Book Antiqua" w:eastAsia="宋体" w:hAnsi="Book Antiqua"/>
          <w:lang w:eastAsia="zh-CN"/>
        </w:rPr>
        <w:t>August</w:t>
      </w:r>
      <w:r w:rsidRPr="00BC0941">
        <w:rPr>
          <w:rFonts w:ascii="Book Antiqua" w:hAnsi="Book Antiqua"/>
        </w:rPr>
        <w:t xml:space="preserve"> 1</w:t>
      </w:r>
      <w:r w:rsidRPr="00BC0941">
        <w:rPr>
          <w:rFonts w:ascii="Book Antiqua" w:eastAsia="宋体" w:hAnsi="Book Antiqua"/>
          <w:lang w:eastAsia="zh-CN"/>
        </w:rPr>
        <w:t>9</w:t>
      </w:r>
      <w:r w:rsidRPr="00BC0941">
        <w:rPr>
          <w:rFonts w:ascii="Book Antiqua" w:hAnsi="Book Antiqua"/>
        </w:rPr>
        <w:t>, 2015</w:t>
      </w:r>
    </w:p>
    <w:p w14:paraId="188EC346" w14:textId="4E7BBE0F" w:rsidR="006931BB" w:rsidRPr="00BC0941" w:rsidRDefault="006931BB" w:rsidP="00AD74D3">
      <w:pPr>
        <w:spacing w:line="360" w:lineRule="auto"/>
        <w:rPr>
          <w:rFonts w:ascii="Book Antiqua" w:hAnsi="Book Antiqua"/>
          <w:b/>
        </w:rPr>
      </w:pPr>
      <w:r w:rsidRPr="00BC0941">
        <w:rPr>
          <w:rFonts w:ascii="Book Antiqua" w:hAnsi="Book Antiqua"/>
          <w:b/>
        </w:rPr>
        <w:t xml:space="preserve">Revised: </w:t>
      </w:r>
      <w:r w:rsidR="007B2206" w:rsidRPr="00BC0941">
        <w:rPr>
          <w:rFonts w:ascii="Book Antiqua" w:eastAsia="宋体" w:hAnsi="Book Antiqua"/>
          <w:lang w:eastAsia="zh-CN"/>
        </w:rPr>
        <w:t>September</w:t>
      </w:r>
      <w:r w:rsidRPr="00BC0941">
        <w:rPr>
          <w:rFonts w:ascii="Book Antiqua" w:hAnsi="Book Antiqua"/>
        </w:rPr>
        <w:t xml:space="preserve"> </w:t>
      </w:r>
      <w:r w:rsidR="007B2206" w:rsidRPr="00BC0941">
        <w:rPr>
          <w:rFonts w:ascii="Book Antiqua" w:eastAsia="宋体" w:hAnsi="Book Antiqua"/>
          <w:lang w:eastAsia="zh-CN"/>
        </w:rPr>
        <w:t>14</w:t>
      </w:r>
      <w:r w:rsidRPr="00BC0941">
        <w:rPr>
          <w:rFonts w:ascii="Book Antiqua" w:hAnsi="Book Antiqua"/>
        </w:rPr>
        <w:t>, 2015</w:t>
      </w:r>
    </w:p>
    <w:p w14:paraId="37E618EA" w14:textId="73C3C427" w:rsidR="006931BB" w:rsidRPr="00A0270F" w:rsidRDefault="006931BB" w:rsidP="00A0270F">
      <w:pPr>
        <w:rPr>
          <w:rFonts w:ascii="Book Antiqua" w:hAnsi="Book Antiqua"/>
          <w:iCs/>
        </w:rPr>
      </w:pPr>
      <w:r w:rsidRPr="00BC0941">
        <w:rPr>
          <w:rFonts w:ascii="Book Antiqua" w:hAnsi="Book Antiqua"/>
          <w:b/>
        </w:rPr>
        <w:t xml:space="preserve">Accepted: </w:t>
      </w:r>
      <w:r w:rsidR="00A0270F">
        <w:rPr>
          <w:rStyle w:val="Emphasis"/>
        </w:rPr>
        <w:t>September 29</w:t>
      </w:r>
      <w:r w:rsidR="00A0270F" w:rsidRPr="00235CD4">
        <w:rPr>
          <w:rStyle w:val="Emphasis"/>
        </w:rPr>
        <w:t>, 2015</w:t>
      </w:r>
    </w:p>
    <w:p w14:paraId="1156A399" w14:textId="05E0F2AC" w:rsidR="006931BB" w:rsidRPr="00BC0941" w:rsidRDefault="00EF5D5B" w:rsidP="00AD74D3">
      <w:pPr>
        <w:spacing w:line="360" w:lineRule="auto"/>
        <w:rPr>
          <w:rFonts w:ascii="Book Antiqua" w:hAnsi="Book Antiqua"/>
          <w:b/>
        </w:rPr>
      </w:pPr>
      <w:r w:rsidRPr="00BC0941">
        <w:rPr>
          <w:rFonts w:ascii="Book Antiqua" w:hAnsi="Book Antiqua"/>
          <w:b/>
        </w:rPr>
        <w:t>Article in press</w:t>
      </w:r>
      <w:r w:rsidR="006931BB" w:rsidRPr="00BC0941">
        <w:rPr>
          <w:rFonts w:ascii="Book Antiqua" w:hAnsi="Book Antiqua"/>
        </w:rPr>
        <w:t xml:space="preserve"> </w:t>
      </w:r>
    </w:p>
    <w:p w14:paraId="43CEEF36" w14:textId="77777777" w:rsidR="006931BB" w:rsidRPr="00BC0941" w:rsidRDefault="006931BB" w:rsidP="00AD74D3">
      <w:pPr>
        <w:spacing w:line="360" w:lineRule="auto"/>
        <w:rPr>
          <w:rFonts w:ascii="Book Antiqua" w:hAnsi="Book Antiqua"/>
          <w:b/>
        </w:rPr>
      </w:pPr>
      <w:r w:rsidRPr="00BC0941">
        <w:rPr>
          <w:rFonts w:ascii="Book Antiqua" w:hAnsi="Book Antiqua"/>
          <w:b/>
        </w:rPr>
        <w:t xml:space="preserve">Published online: </w:t>
      </w:r>
    </w:p>
    <w:bookmarkEnd w:id="9"/>
    <w:p w14:paraId="12DA0613" w14:textId="7D940FD2" w:rsidR="00A76FD2" w:rsidRPr="00BC0941" w:rsidRDefault="00A76FD2" w:rsidP="00AD74D3">
      <w:pPr>
        <w:spacing w:line="360" w:lineRule="auto"/>
        <w:jc w:val="both"/>
        <w:rPr>
          <w:rFonts w:ascii="Book Antiqua" w:eastAsia="宋体" w:hAnsi="Book Antiqua" w:cs="Times New Roman"/>
          <w:b/>
          <w:lang w:eastAsia="zh-CN"/>
        </w:rPr>
      </w:pPr>
    </w:p>
    <w:p w14:paraId="3C2DE788" w14:textId="77777777" w:rsidR="00D82CA4" w:rsidRPr="00BC0941" w:rsidRDefault="00D82CA4" w:rsidP="00AD74D3">
      <w:pPr>
        <w:rPr>
          <w:rFonts w:ascii="Book Antiqua" w:hAnsi="Book Antiqua" w:cs="Times New Roman"/>
          <w:b/>
        </w:rPr>
      </w:pPr>
      <w:r w:rsidRPr="00BC0941">
        <w:rPr>
          <w:rFonts w:ascii="Book Antiqua" w:hAnsi="Book Antiqua" w:cs="Times New Roman"/>
          <w:b/>
        </w:rPr>
        <w:br w:type="page"/>
      </w:r>
    </w:p>
    <w:p w14:paraId="6A289A25" w14:textId="5E59F58C" w:rsidR="001D5992" w:rsidRPr="00BC0941" w:rsidRDefault="009D1665" w:rsidP="00AD74D3">
      <w:pPr>
        <w:spacing w:line="360" w:lineRule="auto"/>
        <w:jc w:val="both"/>
        <w:rPr>
          <w:rFonts w:ascii="Book Antiqua" w:hAnsi="Book Antiqua" w:cs="Times New Roman"/>
          <w:b/>
        </w:rPr>
      </w:pPr>
      <w:r w:rsidRPr="00BC0941">
        <w:rPr>
          <w:rFonts w:ascii="Book Antiqua" w:hAnsi="Book Antiqua" w:cs="Times New Roman"/>
          <w:b/>
        </w:rPr>
        <w:lastRenderedPageBreak/>
        <w:t>A</w:t>
      </w:r>
      <w:r w:rsidR="001460BA" w:rsidRPr="00BC0941">
        <w:rPr>
          <w:rFonts w:ascii="Book Antiqua" w:hAnsi="Book Antiqua" w:cs="Times New Roman"/>
          <w:b/>
        </w:rPr>
        <w:t>bstract</w:t>
      </w:r>
    </w:p>
    <w:p w14:paraId="673A2119" w14:textId="07A9AF74" w:rsidR="001D5992" w:rsidRPr="00BC0941" w:rsidRDefault="001D5992" w:rsidP="00AD74D3">
      <w:pPr>
        <w:spacing w:line="360" w:lineRule="auto"/>
        <w:jc w:val="both"/>
        <w:rPr>
          <w:rFonts w:ascii="Book Antiqua" w:eastAsia="宋体" w:hAnsi="Book Antiqua" w:cs="Times New Roman"/>
          <w:lang w:eastAsia="zh-CN"/>
        </w:rPr>
      </w:pPr>
      <w:r w:rsidRPr="00BC0941">
        <w:rPr>
          <w:rFonts w:ascii="Book Antiqua" w:hAnsi="Book Antiqua" w:cs="Times New Roman"/>
        </w:rPr>
        <w:t xml:space="preserve">Awareness </w:t>
      </w:r>
      <w:r w:rsidR="003978FA" w:rsidRPr="00BC0941">
        <w:rPr>
          <w:rFonts w:ascii="Book Antiqua" w:hAnsi="Book Antiqua" w:cs="Times New Roman"/>
        </w:rPr>
        <w:t xml:space="preserve">of </w:t>
      </w:r>
      <w:r w:rsidRPr="00BC0941">
        <w:rPr>
          <w:rFonts w:ascii="Book Antiqua" w:hAnsi="Book Antiqua" w:cs="Times New Roman"/>
        </w:rPr>
        <w:t xml:space="preserve">conflicts of interest (COI) in medicine began in the </w:t>
      </w:r>
      <w:r w:rsidR="003978FA" w:rsidRPr="00BC0941">
        <w:rPr>
          <w:rFonts w:ascii="Book Antiqua" w:hAnsi="Book Antiqua" w:cs="Times New Roman"/>
        </w:rPr>
        <w:t>19</w:t>
      </w:r>
      <w:r w:rsidRPr="00BC0941">
        <w:rPr>
          <w:rFonts w:ascii="Book Antiqua" w:hAnsi="Book Antiqua" w:cs="Times New Roman"/>
        </w:rPr>
        <w:t xml:space="preserve">80s. More recently, the problem has gained </w:t>
      </w:r>
      <w:r w:rsidR="003978FA" w:rsidRPr="00BC0941">
        <w:rPr>
          <w:rFonts w:ascii="Book Antiqua" w:hAnsi="Book Antiqua" w:cs="Times New Roman"/>
        </w:rPr>
        <w:t>notori</w:t>
      </w:r>
      <w:r w:rsidR="002A318C" w:rsidRPr="00BC0941">
        <w:rPr>
          <w:rFonts w:ascii="Book Antiqua" w:hAnsi="Book Antiqua" w:cs="Times New Roman"/>
        </w:rPr>
        <w:t>e</w:t>
      </w:r>
      <w:r w:rsidR="003978FA" w:rsidRPr="00BC0941">
        <w:rPr>
          <w:rFonts w:ascii="Book Antiqua" w:hAnsi="Book Antiqua" w:cs="Times New Roman"/>
        </w:rPr>
        <w:t>t</w:t>
      </w:r>
      <w:r w:rsidRPr="00BC0941">
        <w:rPr>
          <w:rFonts w:ascii="Book Antiqua" w:hAnsi="Book Antiqua" w:cs="Times New Roman"/>
        </w:rPr>
        <w:t>y in nutritional science</w:t>
      </w:r>
      <w:r w:rsidR="003978FA" w:rsidRPr="00BC0941">
        <w:rPr>
          <w:rFonts w:ascii="Book Antiqua" w:hAnsi="Book Antiqua" w:cs="Times New Roman"/>
        </w:rPr>
        <w:t>s</w:t>
      </w:r>
      <w:r w:rsidRPr="00BC0941">
        <w:rPr>
          <w:rFonts w:ascii="Book Antiqua" w:hAnsi="Book Antiqua" w:cs="Times New Roman"/>
        </w:rPr>
        <w:t xml:space="preserve">. </w:t>
      </w:r>
      <w:r w:rsidR="002A318C" w:rsidRPr="00BC0941">
        <w:rPr>
          <w:rFonts w:ascii="Book Antiqua" w:hAnsi="Book Antiqua" w:cs="Times New Roman"/>
        </w:rPr>
        <w:t>COI with industry could bias study conclusions i</w:t>
      </w:r>
      <w:r w:rsidRPr="00BC0941">
        <w:rPr>
          <w:rFonts w:ascii="Book Antiqua" w:hAnsi="Book Antiqua" w:cs="Times New Roman"/>
        </w:rPr>
        <w:t xml:space="preserve">n the context of research activities and scientific publications </w:t>
      </w:r>
      <w:r w:rsidR="003978FA" w:rsidRPr="00BC0941">
        <w:rPr>
          <w:rFonts w:ascii="Book Antiqua" w:hAnsi="Book Antiqua" w:cs="Times New Roman"/>
        </w:rPr>
        <w:t>o</w:t>
      </w:r>
      <w:r w:rsidRPr="00BC0941">
        <w:rPr>
          <w:rFonts w:ascii="Book Antiqua" w:hAnsi="Book Antiqua" w:cs="Times New Roman"/>
        </w:rPr>
        <w:t>n nutritional sciences. The</w:t>
      </w:r>
      <w:r w:rsidR="003978FA" w:rsidRPr="00BC0941">
        <w:rPr>
          <w:rFonts w:ascii="Book Antiqua" w:hAnsi="Book Antiqua" w:cs="Times New Roman"/>
        </w:rPr>
        <w:t xml:space="preserve"> </w:t>
      </w:r>
      <w:r w:rsidRPr="00BC0941">
        <w:rPr>
          <w:rFonts w:ascii="Book Antiqua" w:hAnsi="Book Antiqua" w:cs="Times New Roman"/>
        </w:rPr>
        <w:t>issue of COI in nutritional science</w:t>
      </w:r>
      <w:r w:rsidR="003978FA" w:rsidRPr="00BC0941">
        <w:rPr>
          <w:rFonts w:ascii="Book Antiqua" w:hAnsi="Book Antiqua" w:cs="Times New Roman"/>
        </w:rPr>
        <w:t>s</w:t>
      </w:r>
      <w:r w:rsidRPr="00BC0941">
        <w:rPr>
          <w:rFonts w:ascii="Book Antiqua" w:hAnsi="Book Antiqua" w:cs="Times New Roman"/>
        </w:rPr>
        <w:t xml:space="preserve"> deserves more attention and requires careful analyses as</w:t>
      </w:r>
      <w:r w:rsidR="003978FA" w:rsidRPr="00BC0941">
        <w:rPr>
          <w:rFonts w:ascii="Book Antiqua" w:hAnsi="Book Antiqua" w:cs="Times New Roman"/>
        </w:rPr>
        <w:t xml:space="preserve"> </w:t>
      </w:r>
      <w:r w:rsidRPr="00BC0941">
        <w:rPr>
          <w:rFonts w:ascii="Book Antiqua" w:hAnsi="Book Antiqua" w:cs="Times New Roman"/>
        </w:rPr>
        <w:t xml:space="preserve">biased information can negatively </w:t>
      </w:r>
      <w:r w:rsidR="003978FA" w:rsidRPr="00BC0941">
        <w:rPr>
          <w:rFonts w:ascii="Book Antiqua" w:hAnsi="Book Antiqua" w:cs="Times New Roman"/>
        </w:rPr>
        <w:t>imp</w:t>
      </w:r>
      <w:r w:rsidRPr="00BC0941">
        <w:rPr>
          <w:rFonts w:ascii="Book Antiqua" w:hAnsi="Book Antiqua" w:cs="Times New Roman"/>
        </w:rPr>
        <w:t>act the development of dietary guidelines and</w:t>
      </w:r>
      <w:r w:rsidR="003978FA" w:rsidRPr="00BC0941">
        <w:rPr>
          <w:rFonts w:ascii="Book Antiqua" w:hAnsi="Book Antiqua" w:cs="Times New Roman"/>
        </w:rPr>
        <w:t>,</w:t>
      </w:r>
      <w:r w:rsidRPr="00BC0941">
        <w:rPr>
          <w:rFonts w:ascii="Book Antiqua" w:hAnsi="Book Antiqua" w:cs="Times New Roman"/>
        </w:rPr>
        <w:t xml:space="preserve"> ultimately</w:t>
      </w:r>
      <w:r w:rsidR="003978FA" w:rsidRPr="00BC0941">
        <w:rPr>
          <w:rFonts w:ascii="Book Antiqua" w:hAnsi="Book Antiqua" w:cs="Times New Roman"/>
        </w:rPr>
        <w:t xml:space="preserve">, </w:t>
      </w:r>
      <w:r w:rsidRPr="00BC0941">
        <w:rPr>
          <w:rFonts w:ascii="Book Antiqua" w:hAnsi="Book Antiqua" w:cs="Times New Roman"/>
        </w:rPr>
        <w:t>population health. Decision-making is generally based on available</w:t>
      </w:r>
      <w:r w:rsidR="003978FA" w:rsidRPr="00BC0941">
        <w:rPr>
          <w:rFonts w:ascii="Book Antiqua" w:hAnsi="Book Antiqua" w:cs="Times New Roman"/>
        </w:rPr>
        <w:t>,</w:t>
      </w:r>
      <w:r w:rsidRPr="00BC0941">
        <w:rPr>
          <w:rFonts w:ascii="Book Antiqua" w:hAnsi="Book Antiqua" w:cs="Times New Roman"/>
        </w:rPr>
        <w:t xml:space="preserve"> </w:t>
      </w:r>
      <w:r w:rsidR="003978FA" w:rsidRPr="00BC0941">
        <w:rPr>
          <w:rFonts w:ascii="Book Antiqua" w:hAnsi="Book Antiqua" w:cs="Times New Roman"/>
        </w:rPr>
        <w:t xml:space="preserve">published </w:t>
      </w:r>
      <w:r w:rsidRPr="00BC0941">
        <w:rPr>
          <w:rFonts w:ascii="Book Antiqua" w:hAnsi="Book Antiqua" w:cs="Times New Roman"/>
        </w:rPr>
        <w:t>evidence</w:t>
      </w:r>
      <w:r w:rsidR="003978FA" w:rsidRPr="00BC0941">
        <w:rPr>
          <w:rFonts w:ascii="Book Antiqua" w:hAnsi="Book Antiqua" w:cs="Times New Roman"/>
        </w:rPr>
        <w:t>,</w:t>
      </w:r>
      <w:r w:rsidR="003E3C9A" w:rsidRPr="00BC0941">
        <w:rPr>
          <w:rFonts w:ascii="Book Antiqua" w:hAnsi="Book Antiqua" w:cs="Times New Roman"/>
        </w:rPr>
        <w:t xml:space="preserve"> </w:t>
      </w:r>
      <w:r w:rsidR="003978FA" w:rsidRPr="00BC0941">
        <w:rPr>
          <w:rFonts w:ascii="Book Antiqua" w:hAnsi="Book Antiqua" w:cs="Times New Roman"/>
        </w:rPr>
        <w:t>b</w:t>
      </w:r>
      <w:r w:rsidR="003E3C9A" w:rsidRPr="00BC0941">
        <w:rPr>
          <w:rFonts w:ascii="Book Antiqua" w:hAnsi="Book Antiqua" w:cs="Times New Roman"/>
        </w:rPr>
        <w:t>ut</w:t>
      </w:r>
      <w:r w:rsidR="003978FA" w:rsidRPr="00BC0941">
        <w:rPr>
          <w:rFonts w:ascii="Book Antiqua" w:hAnsi="Book Antiqua" w:cs="Times New Roman"/>
        </w:rPr>
        <w:t xml:space="preserve"> </w:t>
      </w:r>
      <w:r w:rsidR="003E3C9A" w:rsidRPr="00BC0941">
        <w:rPr>
          <w:rFonts w:ascii="Book Antiqua" w:hAnsi="Book Antiqua" w:cs="Times New Roman"/>
        </w:rPr>
        <w:t xml:space="preserve">when </w:t>
      </w:r>
      <w:r w:rsidR="003978FA" w:rsidRPr="00BC0941">
        <w:rPr>
          <w:rFonts w:ascii="Book Antiqua" w:hAnsi="Book Antiqua" w:cs="Times New Roman"/>
        </w:rPr>
        <w:t xml:space="preserve">the </w:t>
      </w:r>
      <w:r w:rsidR="003E3C9A" w:rsidRPr="00BC0941">
        <w:rPr>
          <w:rFonts w:ascii="Book Antiqua" w:hAnsi="Book Antiqua" w:cs="Times New Roman"/>
        </w:rPr>
        <w:t xml:space="preserve">results are </w:t>
      </w:r>
      <w:r w:rsidR="002A318C" w:rsidRPr="00BC0941">
        <w:rPr>
          <w:rFonts w:ascii="Book Antiqua" w:hAnsi="Book Antiqua" w:cs="Times New Roman"/>
        </w:rPr>
        <w:t>ambivalent</w:t>
      </w:r>
      <w:r w:rsidR="003E3C9A" w:rsidRPr="00BC0941">
        <w:rPr>
          <w:rFonts w:ascii="Book Antiqua" w:hAnsi="Book Antiqua" w:cs="Times New Roman"/>
        </w:rPr>
        <w:t xml:space="preserve">, it is easier to opt for the </w:t>
      </w:r>
      <w:r w:rsidR="003E3C9A" w:rsidRPr="00BC0941">
        <w:rPr>
          <w:rFonts w:ascii="Book Antiqua" w:hAnsi="Book Antiqua" w:cs="Times New Roman"/>
          <w:i/>
        </w:rPr>
        <w:t>status quo</w:t>
      </w:r>
      <w:r w:rsidR="003E3C9A" w:rsidRPr="00BC0941">
        <w:rPr>
          <w:rFonts w:ascii="Book Antiqua" w:hAnsi="Book Antiqua" w:cs="Times New Roman"/>
        </w:rPr>
        <w:t xml:space="preserve"> and ask for more studies. </w:t>
      </w:r>
      <w:r w:rsidR="005F19F6" w:rsidRPr="00BC0941">
        <w:rPr>
          <w:rFonts w:ascii="Book Antiqua" w:hAnsi="Book Antiqua" w:cs="Times New Roman"/>
        </w:rPr>
        <w:t>R</w:t>
      </w:r>
      <w:r w:rsidR="003978FA" w:rsidRPr="00BC0941">
        <w:rPr>
          <w:rFonts w:ascii="Book Antiqua" w:hAnsi="Book Antiqua" w:cs="Times New Roman"/>
        </w:rPr>
        <w:t xml:space="preserve">eaders </w:t>
      </w:r>
      <w:r w:rsidR="003E3C9A" w:rsidRPr="00BC0941">
        <w:rPr>
          <w:rFonts w:ascii="Book Antiqua" w:hAnsi="Book Antiqua" w:cs="Times New Roman"/>
        </w:rPr>
        <w:t xml:space="preserve">might </w:t>
      </w:r>
      <w:r w:rsidR="005F19F6" w:rsidRPr="00BC0941">
        <w:rPr>
          <w:rFonts w:ascii="Book Antiqua" w:hAnsi="Book Antiqua" w:cs="Times New Roman"/>
        </w:rPr>
        <w:t xml:space="preserve">wonder </w:t>
      </w:r>
      <w:r w:rsidR="003E3C9A" w:rsidRPr="00BC0941">
        <w:rPr>
          <w:rFonts w:ascii="Book Antiqua" w:hAnsi="Book Antiqua" w:cs="Times New Roman"/>
        </w:rPr>
        <w:t xml:space="preserve">if </w:t>
      </w:r>
      <w:r w:rsidR="005F19F6" w:rsidRPr="00BC0941">
        <w:rPr>
          <w:rFonts w:ascii="Book Antiqua" w:hAnsi="Book Antiqua" w:cs="Times New Roman"/>
        </w:rPr>
        <w:t>research</w:t>
      </w:r>
      <w:r w:rsidR="003E3C9A" w:rsidRPr="00BC0941">
        <w:rPr>
          <w:rFonts w:ascii="Book Antiqua" w:hAnsi="Book Antiqua" w:cs="Times New Roman"/>
        </w:rPr>
        <w:t xml:space="preserve"> </w:t>
      </w:r>
      <w:r w:rsidR="005F19F6" w:rsidRPr="00BC0941">
        <w:rPr>
          <w:rFonts w:ascii="Book Antiqua" w:hAnsi="Book Antiqua" w:cs="Times New Roman"/>
        </w:rPr>
        <w:t xml:space="preserve">is subsidized by industry </w:t>
      </w:r>
      <w:r w:rsidR="003E3C9A" w:rsidRPr="00BC0941">
        <w:rPr>
          <w:rFonts w:ascii="Book Antiqua" w:hAnsi="Book Antiqua" w:cs="Times New Roman"/>
        </w:rPr>
        <w:t>as a counterbalanc</w:t>
      </w:r>
      <w:r w:rsidR="003978FA" w:rsidRPr="00BC0941">
        <w:rPr>
          <w:rFonts w:ascii="Book Antiqua" w:hAnsi="Book Antiqua" w:cs="Times New Roman"/>
        </w:rPr>
        <w:t>ing</w:t>
      </w:r>
      <w:r w:rsidR="003E3C9A" w:rsidRPr="00BC0941">
        <w:rPr>
          <w:rFonts w:ascii="Book Antiqua" w:hAnsi="Book Antiqua" w:cs="Times New Roman"/>
        </w:rPr>
        <w:t xml:space="preserve"> strategy </w:t>
      </w:r>
      <w:r w:rsidR="003978FA" w:rsidRPr="00BC0941">
        <w:rPr>
          <w:rFonts w:ascii="Book Antiqua" w:hAnsi="Book Antiqua" w:cs="Times New Roman"/>
        </w:rPr>
        <w:t xml:space="preserve">based </w:t>
      </w:r>
      <w:r w:rsidR="003E3C9A" w:rsidRPr="00BC0941">
        <w:rPr>
          <w:rFonts w:ascii="Book Antiqua" w:hAnsi="Book Antiqua" w:cs="Times New Roman"/>
        </w:rPr>
        <w:t xml:space="preserve">on </w:t>
      </w:r>
      <w:r w:rsidR="003978FA" w:rsidRPr="00BC0941">
        <w:rPr>
          <w:rFonts w:ascii="Book Antiqua" w:hAnsi="Book Antiqua" w:cs="Times New Roman"/>
        </w:rPr>
        <w:t xml:space="preserve">levels of </w:t>
      </w:r>
      <w:r w:rsidR="003E3C9A" w:rsidRPr="00BC0941">
        <w:rPr>
          <w:rFonts w:ascii="Book Antiqua" w:hAnsi="Book Antiqua" w:cs="Times New Roman"/>
        </w:rPr>
        <w:t>evidence</w:t>
      </w:r>
      <w:r w:rsidR="005F19F6" w:rsidRPr="00BC0941">
        <w:rPr>
          <w:rFonts w:ascii="Book Antiqua" w:hAnsi="Book Antiqua" w:cs="Times New Roman"/>
        </w:rPr>
        <w:t xml:space="preserve"> –</w:t>
      </w:r>
      <w:r w:rsidR="003E3C9A" w:rsidRPr="00BC0941">
        <w:rPr>
          <w:rFonts w:ascii="Book Antiqua" w:hAnsi="Book Antiqua" w:cs="Times New Roman"/>
        </w:rPr>
        <w:t xml:space="preserve"> only to slow down eminent position</w:t>
      </w:r>
      <w:r w:rsidR="003978FA" w:rsidRPr="00BC0941">
        <w:rPr>
          <w:rFonts w:ascii="Book Antiqua" w:hAnsi="Book Antiqua" w:cs="Times New Roman"/>
        </w:rPr>
        <w:t xml:space="preserve">s </w:t>
      </w:r>
      <w:r w:rsidR="00582599" w:rsidRPr="00BC0941">
        <w:rPr>
          <w:rFonts w:ascii="Book Antiqua" w:hAnsi="Book Antiqua" w:cs="Times New Roman"/>
        </w:rPr>
        <w:t xml:space="preserve">and/or legislation on the food </w:t>
      </w:r>
      <w:r w:rsidR="00EA0E49" w:rsidRPr="00BC0941">
        <w:rPr>
          <w:rFonts w:ascii="Book Antiqua" w:hAnsi="Book Antiqua" w:cs="Times New Roman"/>
        </w:rPr>
        <w:t>sector</w:t>
      </w:r>
      <w:r w:rsidR="003E3C9A" w:rsidRPr="00BC0941">
        <w:rPr>
          <w:rFonts w:ascii="Book Antiqua" w:hAnsi="Book Antiqua" w:cs="Times New Roman"/>
        </w:rPr>
        <w:t xml:space="preserve">? How can this problem </w:t>
      </w:r>
      <w:r w:rsidR="002F3BD9" w:rsidRPr="00BC0941">
        <w:rPr>
          <w:rFonts w:ascii="Book Antiqua" w:hAnsi="Book Antiqua" w:cs="Times New Roman"/>
        </w:rPr>
        <w:t xml:space="preserve">be overcome </w:t>
      </w:r>
      <w:r w:rsidR="003E3C9A" w:rsidRPr="00BC0941">
        <w:rPr>
          <w:rFonts w:ascii="Book Antiqua" w:hAnsi="Book Antiqua" w:cs="Times New Roman"/>
        </w:rPr>
        <w:t xml:space="preserve">without </w:t>
      </w:r>
      <w:r w:rsidR="002F3BD9" w:rsidRPr="00BC0941">
        <w:rPr>
          <w:rFonts w:ascii="Book Antiqua" w:hAnsi="Book Antiqua" w:cs="Times New Roman"/>
        </w:rPr>
        <w:t>producing p</w:t>
      </w:r>
      <w:r w:rsidR="003E3C9A" w:rsidRPr="00BC0941">
        <w:rPr>
          <w:rFonts w:ascii="Book Antiqua" w:hAnsi="Book Antiqua" w:cs="Times New Roman"/>
        </w:rPr>
        <w:t>aranoi</w:t>
      </w:r>
      <w:r w:rsidR="002F3BD9" w:rsidRPr="00BC0941">
        <w:rPr>
          <w:rFonts w:ascii="Book Antiqua" w:hAnsi="Book Antiqua" w:cs="Times New Roman"/>
        </w:rPr>
        <w:t>a</w:t>
      </w:r>
      <w:r w:rsidR="003E3C9A" w:rsidRPr="00BC0941">
        <w:rPr>
          <w:rFonts w:ascii="Book Antiqua" w:hAnsi="Book Antiqua" w:cs="Times New Roman"/>
        </w:rPr>
        <w:t xml:space="preserve"> </w:t>
      </w:r>
      <w:r w:rsidR="00770561" w:rsidRPr="00BC0941">
        <w:rPr>
          <w:rFonts w:ascii="Book Antiqua" w:hAnsi="Book Antiqua" w:cs="Times New Roman"/>
        </w:rPr>
        <w:t>and McCarthyism</w:t>
      </w:r>
      <w:r w:rsidR="00770561" w:rsidRPr="00BC0941" w:rsidDel="007C4698">
        <w:rPr>
          <w:rFonts w:ascii="Book Antiqua" w:hAnsi="Book Antiqua" w:cs="Times New Roman"/>
        </w:rPr>
        <w:t xml:space="preserve"> </w:t>
      </w:r>
      <w:r w:rsidR="007C4698" w:rsidRPr="00BC0941">
        <w:rPr>
          <w:rFonts w:ascii="Book Antiqua" w:hAnsi="Book Antiqua" w:cs="Times New Roman"/>
        </w:rPr>
        <w:t xml:space="preserve">while </w:t>
      </w:r>
      <w:r w:rsidR="003E3C9A" w:rsidRPr="00BC0941">
        <w:rPr>
          <w:rFonts w:ascii="Book Antiqua" w:hAnsi="Book Antiqua" w:cs="Times New Roman"/>
        </w:rPr>
        <w:t>try</w:t>
      </w:r>
      <w:r w:rsidR="002F3BD9" w:rsidRPr="00BC0941">
        <w:rPr>
          <w:rFonts w:ascii="Book Antiqua" w:hAnsi="Book Antiqua" w:cs="Times New Roman"/>
        </w:rPr>
        <w:t>ing</w:t>
      </w:r>
      <w:r w:rsidR="003E3C9A" w:rsidRPr="00BC0941">
        <w:rPr>
          <w:rFonts w:ascii="Book Antiqua" w:hAnsi="Book Antiqua" w:cs="Times New Roman"/>
        </w:rPr>
        <w:t xml:space="preserve"> to be as methodological as possible?</w:t>
      </w:r>
    </w:p>
    <w:p w14:paraId="3AE35A8A" w14:textId="77777777" w:rsidR="001460BA" w:rsidRPr="00BC0941" w:rsidRDefault="001460BA" w:rsidP="00AD74D3">
      <w:pPr>
        <w:spacing w:line="360" w:lineRule="auto"/>
        <w:jc w:val="both"/>
        <w:rPr>
          <w:rFonts w:ascii="Book Antiqua" w:eastAsia="宋体" w:hAnsi="Book Antiqua" w:cs="Times New Roman"/>
          <w:lang w:eastAsia="zh-CN"/>
        </w:rPr>
      </w:pPr>
    </w:p>
    <w:p w14:paraId="3F1523CB" w14:textId="726B109C" w:rsidR="001460BA" w:rsidRPr="00BC0941" w:rsidRDefault="001460BA" w:rsidP="00AD74D3">
      <w:pPr>
        <w:spacing w:line="360" w:lineRule="auto"/>
        <w:jc w:val="both"/>
        <w:rPr>
          <w:rFonts w:ascii="Book Antiqua" w:eastAsia="宋体" w:hAnsi="Book Antiqua" w:cs="Times New Roman"/>
          <w:lang w:eastAsia="zh-CN"/>
        </w:rPr>
      </w:pPr>
      <w:r w:rsidRPr="00BC0941">
        <w:rPr>
          <w:rFonts w:ascii="Book Antiqua" w:hAnsi="Book Antiqua" w:cs="Times New Roman"/>
          <w:b/>
        </w:rPr>
        <w:t>Key words:</w:t>
      </w:r>
      <w:r w:rsidRPr="00BC0941">
        <w:rPr>
          <w:rFonts w:ascii="Book Antiqua" w:hAnsi="Book Antiqua" w:cs="Times New Roman"/>
        </w:rPr>
        <w:t xml:space="preserve"> Conflicts of interest</w:t>
      </w:r>
      <w:r w:rsidR="00680AEB" w:rsidRPr="00BC0941">
        <w:rPr>
          <w:rFonts w:ascii="Book Antiqua" w:eastAsia="宋体" w:hAnsi="Book Antiqua" w:cs="Times New Roman"/>
          <w:lang w:eastAsia="zh-CN"/>
        </w:rPr>
        <w:t>;</w:t>
      </w:r>
      <w:r w:rsidRPr="00BC0941">
        <w:rPr>
          <w:rFonts w:ascii="Book Antiqua" w:hAnsi="Book Antiqua" w:cs="Times New Roman"/>
        </w:rPr>
        <w:t xml:space="preserve"> </w:t>
      </w:r>
      <w:r w:rsidR="00680AEB" w:rsidRPr="00BC0941">
        <w:rPr>
          <w:rFonts w:ascii="Book Antiqua" w:hAnsi="Book Antiqua" w:cs="Times New Roman"/>
        </w:rPr>
        <w:t>N</w:t>
      </w:r>
      <w:r w:rsidRPr="00BC0941">
        <w:rPr>
          <w:rFonts w:ascii="Book Antiqua" w:hAnsi="Book Antiqua" w:cs="Times New Roman"/>
        </w:rPr>
        <w:t>utrition</w:t>
      </w:r>
      <w:r w:rsidR="00680AEB" w:rsidRPr="00BC0941">
        <w:rPr>
          <w:rFonts w:ascii="Book Antiqua" w:eastAsia="宋体" w:hAnsi="Book Antiqua" w:cs="Times New Roman"/>
          <w:lang w:eastAsia="zh-CN"/>
        </w:rPr>
        <w:t>;</w:t>
      </w:r>
      <w:r w:rsidRPr="00BC0941">
        <w:rPr>
          <w:rFonts w:ascii="Book Antiqua" w:hAnsi="Book Antiqua" w:cs="Times New Roman"/>
        </w:rPr>
        <w:t xml:space="preserve"> </w:t>
      </w:r>
      <w:r w:rsidR="00680AEB" w:rsidRPr="00BC0941">
        <w:rPr>
          <w:rFonts w:ascii="Book Antiqua" w:hAnsi="Book Antiqua" w:cs="Times New Roman"/>
        </w:rPr>
        <w:t>N</w:t>
      </w:r>
      <w:r w:rsidRPr="00BC0941">
        <w:rPr>
          <w:rFonts w:ascii="Book Antiqua" w:hAnsi="Book Antiqua" w:cs="Times New Roman"/>
        </w:rPr>
        <w:t>utritional sciences</w:t>
      </w:r>
      <w:r w:rsidR="00680AEB" w:rsidRPr="00BC0941">
        <w:rPr>
          <w:rFonts w:ascii="Book Antiqua" w:eastAsia="宋体" w:hAnsi="Book Antiqua" w:cs="Times New Roman"/>
          <w:lang w:eastAsia="zh-CN"/>
        </w:rPr>
        <w:t>;</w:t>
      </w:r>
      <w:r w:rsidRPr="00BC0941">
        <w:rPr>
          <w:rFonts w:ascii="Book Antiqua" w:hAnsi="Book Antiqua" w:cs="Times New Roman"/>
        </w:rPr>
        <w:t xml:space="preserve"> </w:t>
      </w:r>
      <w:r w:rsidR="00680AEB" w:rsidRPr="00BC0941">
        <w:rPr>
          <w:rFonts w:ascii="Book Antiqua" w:hAnsi="Book Antiqua" w:cs="Times New Roman"/>
        </w:rPr>
        <w:t>B</w:t>
      </w:r>
      <w:r w:rsidRPr="00BC0941">
        <w:rPr>
          <w:rFonts w:ascii="Book Antiqua" w:hAnsi="Book Antiqua" w:cs="Times New Roman"/>
        </w:rPr>
        <w:t>ias</w:t>
      </w:r>
      <w:r w:rsidR="00680AEB" w:rsidRPr="00BC0941">
        <w:rPr>
          <w:rFonts w:ascii="Book Antiqua" w:eastAsia="宋体" w:hAnsi="Book Antiqua" w:cs="Times New Roman"/>
          <w:lang w:eastAsia="zh-CN"/>
        </w:rPr>
        <w:t>;</w:t>
      </w:r>
      <w:r w:rsidRPr="00BC0941">
        <w:rPr>
          <w:rFonts w:ascii="Book Antiqua" w:hAnsi="Book Antiqua" w:cs="Times New Roman"/>
        </w:rPr>
        <w:t xml:space="preserve"> </w:t>
      </w:r>
      <w:r w:rsidR="00680AEB" w:rsidRPr="00BC0941">
        <w:rPr>
          <w:rFonts w:ascii="Book Antiqua" w:hAnsi="Book Antiqua" w:cs="Times New Roman"/>
        </w:rPr>
        <w:t>S</w:t>
      </w:r>
      <w:r w:rsidRPr="00BC0941">
        <w:rPr>
          <w:rFonts w:ascii="Book Antiqua" w:hAnsi="Book Antiqua" w:cs="Times New Roman"/>
        </w:rPr>
        <w:t>ystematic reviews</w:t>
      </w:r>
      <w:r w:rsidR="00680AEB" w:rsidRPr="00BC0941">
        <w:rPr>
          <w:rFonts w:ascii="Book Antiqua" w:eastAsia="宋体" w:hAnsi="Book Antiqua" w:cs="Times New Roman"/>
          <w:lang w:eastAsia="zh-CN"/>
        </w:rPr>
        <w:t>;</w:t>
      </w:r>
      <w:r w:rsidRPr="00BC0941">
        <w:rPr>
          <w:rFonts w:ascii="Book Antiqua" w:hAnsi="Book Antiqua" w:cs="Times New Roman"/>
        </w:rPr>
        <w:t xml:space="preserve"> </w:t>
      </w:r>
      <w:r w:rsidR="00680AEB" w:rsidRPr="00BC0941">
        <w:rPr>
          <w:rFonts w:ascii="Book Antiqua" w:hAnsi="Book Antiqua" w:cs="Times New Roman"/>
        </w:rPr>
        <w:t>M</w:t>
      </w:r>
      <w:r w:rsidRPr="00BC0941">
        <w:rPr>
          <w:rFonts w:ascii="Book Antiqua" w:hAnsi="Book Antiqua" w:cs="Times New Roman"/>
        </w:rPr>
        <w:t>eta-analysis</w:t>
      </w:r>
    </w:p>
    <w:p w14:paraId="4E5ED3D8" w14:textId="77777777" w:rsidR="001460BA" w:rsidRPr="00BC0941" w:rsidRDefault="001460BA" w:rsidP="00AD74D3">
      <w:pPr>
        <w:spacing w:line="360" w:lineRule="auto"/>
        <w:jc w:val="both"/>
        <w:rPr>
          <w:rFonts w:ascii="Book Antiqua" w:eastAsia="宋体" w:hAnsi="Book Antiqua" w:cs="Times New Roman"/>
          <w:lang w:eastAsia="zh-CN"/>
        </w:rPr>
      </w:pPr>
    </w:p>
    <w:p w14:paraId="26759DDE" w14:textId="77777777" w:rsidR="001460BA" w:rsidRPr="00BC0941" w:rsidRDefault="001460BA" w:rsidP="00AD74D3">
      <w:pPr>
        <w:spacing w:line="360" w:lineRule="auto"/>
        <w:jc w:val="both"/>
        <w:rPr>
          <w:rFonts w:ascii="Book Antiqua" w:hAnsi="Book Antiqua"/>
        </w:rPr>
      </w:pPr>
      <w:proofErr w:type="gramStart"/>
      <w:r w:rsidRPr="00BC0941">
        <w:rPr>
          <w:rFonts w:ascii="Book Antiqua" w:hAnsi="Book Antiqua"/>
          <w:b/>
        </w:rPr>
        <w:t>© The Author(s) 2015.</w:t>
      </w:r>
      <w:proofErr w:type="gramEnd"/>
      <w:r w:rsidRPr="00BC0941">
        <w:rPr>
          <w:rFonts w:ascii="Book Antiqua" w:hAnsi="Book Antiqua"/>
        </w:rPr>
        <w:t xml:space="preserve"> Published by </w:t>
      </w:r>
      <w:proofErr w:type="spellStart"/>
      <w:r w:rsidRPr="00BC0941">
        <w:rPr>
          <w:rFonts w:ascii="Book Antiqua" w:hAnsi="Book Antiqua"/>
        </w:rPr>
        <w:t>Baishideng</w:t>
      </w:r>
      <w:proofErr w:type="spellEnd"/>
      <w:r w:rsidRPr="00BC0941">
        <w:rPr>
          <w:rFonts w:ascii="Book Antiqua" w:hAnsi="Book Antiqua"/>
        </w:rPr>
        <w:t xml:space="preserve"> Publishing Group Inc. All rights reserved.</w:t>
      </w:r>
    </w:p>
    <w:p w14:paraId="09360E8A" w14:textId="77777777" w:rsidR="001460BA" w:rsidRPr="00BC0941" w:rsidRDefault="001460BA" w:rsidP="00AD74D3">
      <w:pPr>
        <w:spacing w:line="360" w:lineRule="auto"/>
        <w:jc w:val="both"/>
        <w:rPr>
          <w:rFonts w:ascii="Book Antiqua" w:hAnsi="Book Antiqua"/>
          <w:b/>
        </w:rPr>
      </w:pPr>
    </w:p>
    <w:p w14:paraId="50FE7A19" w14:textId="2D2A4D50" w:rsidR="00D94EED" w:rsidRPr="00BC0941" w:rsidRDefault="001460BA" w:rsidP="00AD74D3">
      <w:pPr>
        <w:spacing w:line="360" w:lineRule="auto"/>
        <w:jc w:val="both"/>
        <w:rPr>
          <w:rFonts w:ascii="Book Antiqua" w:eastAsia="宋体" w:hAnsi="Book Antiqua" w:cs="Times New Roman"/>
          <w:lang w:eastAsia="zh-CN"/>
        </w:rPr>
      </w:pPr>
      <w:r w:rsidRPr="00BC0941">
        <w:rPr>
          <w:rFonts w:ascii="Book Antiqua" w:hAnsi="Book Antiqua"/>
          <w:b/>
        </w:rPr>
        <w:t>Core tip:</w:t>
      </w:r>
      <w:r w:rsidR="00504926" w:rsidRPr="00BC0941">
        <w:rPr>
          <w:rFonts w:ascii="Book Antiqua" w:hAnsi="Book Antiqua"/>
          <w:b/>
          <w:lang w:val="fr-FR"/>
        </w:rPr>
        <w:t xml:space="preserve"> </w:t>
      </w:r>
      <w:r w:rsidR="00D94EED" w:rsidRPr="00BC0941">
        <w:rPr>
          <w:rFonts w:ascii="Book Antiqua" w:hAnsi="Book Antiqua" w:cs="Times New Roman"/>
        </w:rPr>
        <w:t xml:space="preserve">Decision-making in the field of nutrition is based on </w:t>
      </w:r>
      <w:r w:rsidR="007659F3" w:rsidRPr="00BC0941">
        <w:rPr>
          <w:rFonts w:ascii="Book Antiqua" w:hAnsi="Book Antiqua" w:cs="Times New Roman"/>
        </w:rPr>
        <w:t>published evidence, but when</w:t>
      </w:r>
      <w:r w:rsidR="00D94EED" w:rsidRPr="00BC0941">
        <w:rPr>
          <w:rFonts w:ascii="Book Antiqua" w:hAnsi="Book Antiqua" w:cs="Times New Roman"/>
        </w:rPr>
        <w:t xml:space="preserve"> results are ambivalent, it is easier to opt for the </w:t>
      </w:r>
      <w:r w:rsidR="00D94EED" w:rsidRPr="00BC0941">
        <w:rPr>
          <w:rFonts w:ascii="Book Antiqua" w:hAnsi="Book Antiqua" w:cs="Times New Roman"/>
          <w:i/>
        </w:rPr>
        <w:t>status quo</w:t>
      </w:r>
      <w:r w:rsidR="00D94EED" w:rsidRPr="00BC0941">
        <w:rPr>
          <w:rFonts w:ascii="Book Antiqua" w:hAnsi="Book Antiqua" w:cs="Times New Roman"/>
        </w:rPr>
        <w:t xml:space="preserve"> and ask for more studies. </w:t>
      </w:r>
      <w:r w:rsidR="007659F3" w:rsidRPr="00BC0941">
        <w:rPr>
          <w:rFonts w:ascii="Book Antiqua" w:hAnsi="Book Antiqua" w:cs="Times New Roman"/>
        </w:rPr>
        <w:t>B</w:t>
      </w:r>
      <w:r w:rsidR="00D94EED" w:rsidRPr="00BC0941">
        <w:rPr>
          <w:rFonts w:ascii="Book Antiqua" w:hAnsi="Book Antiqua" w:cs="Times New Roman"/>
        </w:rPr>
        <w:t xml:space="preserve">ecause </w:t>
      </w:r>
      <w:r w:rsidR="007659F3" w:rsidRPr="00BC0941">
        <w:rPr>
          <w:rFonts w:ascii="Book Antiqua" w:hAnsi="Book Antiqua" w:cs="Times New Roman"/>
        </w:rPr>
        <w:t xml:space="preserve">conflicts of interest (COI) in nutritional sciences </w:t>
      </w:r>
      <w:r w:rsidR="00D94EED" w:rsidRPr="00BC0941">
        <w:rPr>
          <w:rFonts w:ascii="Book Antiqua" w:hAnsi="Book Antiqua" w:cs="Times New Roman"/>
        </w:rPr>
        <w:t xml:space="preserve">can bias conclusions and </w:t>
      </w:r>
      <w:r w:rsidR="007659F3" w:rsidRPr="00BC0941">
        <w:rPr>
          <w:rFonts w:ascii="Book Antiqua" w:hAnsi="Book Antiqua" w:cs="Times New Roman"/>
        </w:rPr>
        <w:t xml:space="preserve">negatively impact </w:t>
      </w:r>
      <w:r w:rsidR="00D94EED" w:rsidRPr="00BC0941">
        <w:rPr>
          <w:rFonts w:ascii="Book Antiqua" w:hAnsi="Book Antiqua" w:cs="Times New Roman"/>
        </w:rPr>
        <w:t xml:space="preserve">dietary </w:t>
      </w:r>
      <w:r w:rsidR="007659F3" w:rsidRPr="00BC0941">
        <w:rPr>
          <w:rFonts w:ascii="Book Antiqua" w:hAnsi="Book Antiqua" w:cs="Times New Roman"/>
        </w:rPr>
        <w:t>recommendations and</w:t>
      </w:r>
      <w:r w:rsidR="00D94EED" w:rsidRPr="00BC0941">
        <w:rPr>
          <w:rFonts w:ascii="Book Antiqua" w:hAnsi="Book Antiqua" w:cs="Times New Roman"/>
        </w:rPr>
        <w:t xml:space="preserve"> population health</w:t>
      </w:r>
      <w:r w:rsidR="007659F3" w:rsidRPr="00BC0941">
        <w:rPr>
          <w:rFonts w:ascii="Book Antiqua" w:hAnsi="Book Antiqua" w:cs="Times New Roman"/>
        </w:rPr>
        <w:t>, it deserves more attention and requires careful analyses</w:t>
      </w:r>
      <w:r w:rsidR="00D94EED" w:rsidRPr="00BC0941">
        <w:rPr>
          <w:rFonts w:ascii="Book Antiqua" w:hAnsi="Book Antiqua" w:cs="Times New Roman"/>
        </w:rPr>
        <w:t xml:space="preserve">. </w:t>
      </w:r>
      <w:r w:rsidR="00504926" w:rsidRPr="00BC0941">
        <w:rPr>
          <w:rFonts w:ascii="Book Antiqua" w:hAnsi="Book Antiqua" w:cs="Times New Roman"/>
        </w:rPr>
        <w:t xml:space="preserve">To regard evidence properly and in a rigorous manner, COI in </w:t>
      </w:r>
      <w:r w:rsidR="009B3338" w:rsidRPr="00BC0941">
        <w:rPr>
          <w:rFonts w:ascii="Book Antiqua" w:hAnsi="Book Antiqua" w:cs="Times New Roman"/>
        </w:rPr>
        <w:t>systematic reviews and meta-analyses</w:t>
      </w:r>
      <w:r w:rsidR="00504926" w:rsidRPr="00BC0941">
        <w:rPr>
          <w:rFonts w:ascii="Book Antiqua" w:hAnsi="Book Antiqua" w:cs="Times New Roman"/>
        </w:rPr>
        <w:t xml:space="preserve"> must be evaluated systematically to guarantee the trustworthiness of nutrition-related studies, and must therefore be obligatory sub-analyses to reduce the risk of bias in data interpretation.</w:t>
      </w:r>
    </w:p>
    <w:p w14:paraId="688813CD" w14:textId="77777777" w:rsidR="00310FDA" w:rsidRPr="00BC0941" w:rsidRDefault="00310FDA" w:rsidP="00AD74D3">
      <w:pPr>
        <w:spacing w:line="360" w:lineRule="auto"/>
        <w:jc w:val="both"/>
        <w:rPr>
          <w:rFonts w:ascii="Book Antiqua" w:eastAsia="宋体" w:hAnsi="Book Antiqua" w:cs="Times New Roman"/>
          <w:lang w:eastAsia="zh-CN"/>
        </w:rPr>
      </w:pPr>
    </w:p>
    <w:p w14:paraId="4D86E025" w14:textId="2195E2C7" w:rsidR="00310FDA" w:rsidRPr="00BC0941" w:rsidRDefault="00310FDA" w:rsidP="00AD74D3">
      <w:pPr>
        <w:spacing w:line="360" w:lineRule="auto"/>
        <w:jc w:val="both"/>
        <w:rPr>
          <w:rFonts w:ascii="Book Antiqua" w:eastAsia="宋体" w:hAnsi="Book Antiqua" w:cs="Times New Roman"/>
          <w:lang w:eastAsia="zh-CN"/>
        </w:rPr>
      </w:pPr>
      <w:r w:rsidRPr="00BC0941">
        <w:rPr>
          <w:rFonts w:ascii="Book Antiqua" w:hAnsi="Book Antiqua" w:cs="Times New Roman"/>
        </w:rPr>
        <w:lastRenderedPageBreak/>
        <w:t>Lucas</w:t>
      </w:r>
      <w:r w:rsidRPr="00BC0941">
        <w:rPr>
          <w:rFonts w:ascii="Book Antiqua" w:eastAsia="宋体" w:hAnsi="Book Antiqua" w:cs="Times New Roman"/>
          <w:lang w:eastAsia="zh-CN"/>
        </w:rPr>
        <w:t xml:space="preserve"> </w:t>
      </w:r>
      <w:r w:rsidRPr="00BC0941">
        <w:rPr>
          <w:rFonts w:ascii="Book Antiqua" w:hAnsi="Book Antiqua" w:cs="Times New Roman"/>
        </w:rPr>
        <w:t>M</w:t>
      </w:r>
      <w:r w:rsidRPr="00BC0941">
        <w:rPr>
          <w:rFonts w:ascii="Book Antiqua" w:eastAsia="宋体" w:hAnsi="Book Antiqua" w:cs="Times New Roman"/>
          <w:lang w:eastAsia="zh-CN"/>
        </w:rPr>
        <w:t>.</w:t>
      </w:r>
      <w:r w:rsidRPr="00BC0941">
        <w:rPr>
          <w:rFonts w:ascii="Book Antiqua" w:hAnsi="Book Antiqua" w:cs="Times New Roman"/>
        </w:rPr>
        <w:t xml:space="preserve"> Conflicts of interest in nutritional sciences: The forgotten bias in meta-analysis</w:t>
      </w:r>
      <w:r w:rsidRPr="00BC0941">
        <w:rPr>
          <w:rFonts w:ascii="Book Antiqua" w:eastAsia="宋体" w:hAnsi="Book Antiqua" w:cs="Times New Roman"/>
          <w:lang w:eastAsia="zh-CN"/>
        </w:rPr>
        <w:t>.</w:t>
      </w:r>
      <w:r w:rsidRPr="00BC0941">
        <w:rPr>
          <w:rFonts w:ascii="Book Antiqua" w:hAnsi="Book Antiqua"/>
          <w:i/>
          <w:iCs/>
        </w:rPr>
        <w:t xml:space="preserve"> World J </w:t>
      </w:r>
      <w:proofErr w:type="spellStart"/>
      <w:r w:rsidRPr="00BC0941">
        <w:rPr>
          <w:rFonts w:ascii="Book Antiqua" w:hAnsi="Book Antiqua"/>
          <w:i/>
          <w:iCs/>
        </w:rPr>
        <w:t>Methodol</w:t>
      </w:r>
      <w:proofErr w:type="spellEnd"/>
      <w:r w:rsidRPr="00BC0941">
        <w:rPr>
          <w:rFonts w:ascii="Book Antiqua" w:hAnsi="Book Antiqua"/>
          <w:iCs/>
        </w:rPr>
        <w:t xml:space="preserve"> 2015</w:t>
      </w:r>
      <w:r w:rsidRPr="00BC0941">
        <w:rPr>
          <w:rFonts w:ascii="Book Antiqua" w:eastAsia="宋体" w:hAnsi="Book Antiqua"/>
          <w:iCs/>
          <w:lang w:eastAsia="zh-CN"/>
        </w:rPr>
        <w:t xml:space="preserve">; </w:t>
      </w:r>
      <w:proofErr w:type="gramStart"/>
      <w:r w:rsidRPr="00BC0941">
        <w:rPr>
          <w:rFonts w:ascii="Book Antiqua" w:eastAsia="宋体" w:hAnsi="Book Antiqua"/>
          <w:iCs/>
          <w:lang w:eastAsia="zh-CN"/>
        </w:rPr>
        <w:t>In</w:t>
      </w:r>
      <w:proofErr w:type="gramEnd"/>
      <w:r w:rsidRPr="00BC0941">
        <w:rPr>
          <w:rFonts w:ascii="Book Antiqua" w:eastAsia="宋体" w:hAnsi="Book Antiqua"/>
          <w:iCs/>
          <w:lang w:eastAsia="zh-CN"/>
        </w:rPr>
        <w:t xml:space="preserve"> press </w:t>
      </w:r>
    </w:p>
    <w:p w14:paraId="2C9E2860" w14:textId="790CBAFE" w:rsidR="00310FDA" w:rsidRPr="00BC0941" w:rsidRDefault="00310FDA" w:rsidP="00AD74D3">
      <w:pPr>
        <w:spacing w:line="360" w:lineRule="auto"/>
        <w:jc w:val="both"/>
        <w:rPr>
          <w:rFonts w:ascii="Book Antiqua" w:eastAsia="宋体" w:hAnsi="Book Antiqua" w:cs="Times New Roman"/>
          <w:lang w:eastAsia="zh-CN"/>
        </w:rPr>
      </w:pPr>
    </w:p>
    <w:p w14:paraId="476C9BB4" w14:textId="77777777" w:rsidR="00310FDA" w:rsidRPr="00BC0941" w:rsidRDefault="00310FDA" w:rsidP="00AD74D3">
      <w:pPr>
        <w:spacing w:line="360" w:lineRule="auto"/>
        <w:jc w:val="both"/>
        <w:rPr>
          <w:rFonts w:ascii="Book Antiqua" w:eastAsia="宋体" w:hAnsi="Book Antiqua" w:cs="Times New Roman"/>
          <w:lang w:eastAsia="zh-CN"/>
        </w:rPr>
      </w:pPr>
    </w:p>
    <w:p w14:paraId="57792776" w14:textId="77777777" w:rsidR="001D5992" w:rsidRPr="00BC0941" w:rsidRDefault="001D5992" w:rsidP="00AD74D3">
      <w:pPr>
        <w:spacing w:line="360" w:lineRule="auto"/>
        <w:jc w:val="both"/>
        <w:rPr>
          <w:rFonts w:ascii="Book Antiqua" w:hAnsi="Book Antiqua" w:cs="Times New Roman"/>
        </w:rPr>
      </w:pPr>
      <w:r w:rsidRPr="00BC0941">
        <w:rPr>
          <w:rFonts w:ascii="Book Antiqua" w:hAnsi="Book Antiqua" w:cs="Times New Roman"/>
        </w:rPr>
        <w:br w:type="page"/>
      </w:r>
    </w:p>
    <w:p w14:paraId="333705D4" w14:textId="77777777" w:rsidR="00810ECE" w:rsidRPr="00BC0941" w:rsidRDefault="00810ECE" w:rsidP="00AD74D3">
      <w:pPr>
        <w:spacing w:line="360" w:lineRule="auto"/>
        <w:jc w:val="both"/>
        <w:rPr>
          <w:rFonts w:ascii="Book Antiqua" w:hAnsi="Book Antiqua" w:cs="Times New Roman"/>
          <w:b/>
        </w:rPr>
      </w:pPr>
      <w:r w:rsidRPr="00BC0941">
        <w:rPr>
          <w:rFonts w:ascii="Book Antiqua" w:hAnsi="Book Antiqua" w:cs="Times New Roman"/>
          <w:b/>
        </w:rPr>
        <w:lastRenderedPageBreak/>
        <w:t>INTRODUCTION</w:t>
      </w:r>
    </w:p>
    <w:p w14:paraId="639D2BAD" w14:textId="482FFCD6" w:rsidR="000A1461" w:rsidRPr="00BC0941" w:rsidRDefault="00193BEB" w:rsidP="00AD74D3">
      <w:pPr>
        <w:spacing w:line="360" w:lineRule="auto"/>
        <w:jc w:val="both"/>
        <w:rPr>
          <w:rFonts w:ascii="Book Antiqua" w:eastAsia="宋体" w:hAnsi="Book Antiqua" w:cs="Times New Roman"/>
          <w:lang w:eastAsia="zh-CN"/>
        </w:rPr>
      </w:pPr>
      <w:r w:rsidRPr="00BC0941">
        <w:rPr>
          <w:rFonts w:ascii="Book Antiqua" w:hAnsi="Book Antiqua" w:cs="Times New Roman"/>
        </w:rPr>
        <w:t>Thompson</w:t>
      </w:r>
      <w:r w:rsidR="00F02C6F" w:rsidRPr="00BC0941">
        <w:rPr>
          <w:rFonts w:ascii="Book Antiqua" w:hAnsi="Book Antiqua" w:cs="Times New Roman"/>
        </w:rPr>
        <w:fldChar w:fldCharType="begin"/>
      </w:r>
      <w:r w:rsidR="00F02C6F" w:rsidRPr="00BC0941">
        <w:rPr>
          <w:rFonts w:ascii="Book Antiqua" w:hAnsi="Book Antiqua" w:cs="Times New Roman"/>
        </w:rPr>
        <w:instrText xml:space="preserve"> ADDIN EN.CITE &lt;EndNote&gt;&lt;Cite&gt;&lt;Author&gt;Thompson&lt;/Author&gt;&lt;Year&gt;1993&lt;/Year&gt;&lt;RecNum&gt;805&lt;/RecNum&gt;&lt;DisplayText&gt;&lt;style face="superscript"&gt;[1]&lt;/style&gt;&lt;/DisplayText&gt;&lt;record&gt;&lt;rec-number&gt;805&lt;/rec-number&gt;&lt;foreign-keys&gt;&lt;key app="EN" db-id="25e9sv0fkxwz23e09erx5d9se0dftdvadrzd"&gt;805&lt;/key&gt;&lt;/foreign-keys&gt;&lt;ref-type name="Journal Article"&gt;17&lt;/ref-type&gt;&lt;contributors&gt;&lt;authors&gt;&lt;author&gt;Thompson, D. F.&lt;/author&gt;&lt;/authors&gt;&lt;/contributors&gt;&lt;auth-address&gt;Harvard University, Cambridge, MA 02138.&lt;/auth-address&gt;&lt;titles&gt;&lt;title&gt;Understanding financial conflicts of interest&lt;/title&gt;&lt;secondary-title&gt;N Engl J Med&lt;/secondary-title&gt;&lt;/titles&gt;&lt;periodical&gt;&lt;full-title&gt;N Engl J Med&lt;/full-title&gt;&lt;/periodical&gt;&lt;pages&gt;573-6&lt;/pages&gt;&lt;volume&gt;329&lt;/volume&gt;&lt;number&gt;8&lt;/number&gt;&lt;edition&gt;1993/08/19&lt;/edition&gt;&lt;keywords&gt;&lt;keyword&gt;*Conflict of Interest/legislation &amp;amp; jurisprudence&lt;/keyword&gt;&lt;keyword&gt;Economics, Medical/standards&lt;/keyword&gt;&lt;keyword&gt;Ethics, Medical&lt;/keyword&gt;&lt;keyword&gt;Physicians/*economics/standards&lt;/keyword&gt;&lt;keyword&gt;Referral and Consultation/economics/standards&lt;/keyword&gt;&lt;keyword&gt;Research/economics&lt;/keyword&gt;&lt;keyword&gt;United States&lt;/keyword&gt;&lt;/keywords&gt;&lt;dates&gt;&lt;year&gt;1993&lt;/year&gt;&lt;pub-dates&gt;&lt;date&gt;Aug 19&lt;/date&gt;&lt;/pub-dates&gt;&lt;/dates&gt;&lt;isbn&gt;0028-4793 (Print)&amp;#xD;0028-4793 (Linking)&lt;/isbn&gt;&lt;accession-num&gt;8336759&lt;/accession-num&gt;&lt;urls&gt;&lt;related-urls&gt;&lt;url&gt;http://www.ncbi.nlm.nih.gov/pubmed/8336759&lt;/url&gt;&lt;/related-urls&gt;&lt;/urls&gt;&lt;electronic-resource-num&gt;10.1056/NEJM199308193290812&lt;/electronic-resource-num&gt;&lt;language&gt;eng&lt;/language&gt;&lt;/record&gt;&lt;/Cite&gt;&lt;/EndNote&gt;</w:instrText>
      </w:r>
      <w:r w:rsidR="00F02C6F" w:rsidRPr="00BC0941">
        <w:rPr>
          <w:rFonts w:ascii="Book Antiqua" w:hAnsi="Book Antiqua" w:cs="Times New Roman"/>
        </w:rPr>
        <w:fldChar w:fldCharType="separate"/>
      </w:r>
      <w:r w:rsidR="00F02C6F" w:rsidRPr="00BC0941">
        <w:rPr>
          <w:rFonts w:ascii="Book Antiqua" w:hAnsi="Book Antiqua" w:cs="Times New Roman"/>
          <w:noProof/>
          <w:vertAlign w:val="superscript"/>
        </w:rPr>
        <w:t>[</w:t>
      </w:r>
      <w:hyperlink w:anchor="_ENREF_1" w:tooltip="Thompson, 1993 #805" w:history="1">
        <w:r w:rsidR="00D27BF5" w:rsidRPr="00BC0941">
          <w:rPr>
            <w:rFonts w:ascii="Book Antiqua" w:hAnsi="Book Antiqua" w:cs="Times New Roman"/>
            <w:noProof/>
            <w:vertAlign w:val="superscript"/>
          </w:rPr>
          <w:t>1</w:t>
        </w:r>
      </w:hyperlink>
      <w:r w:rsidR="00F02C6F"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Pr="00BC0941">
        <w:rPr>
          <w:rFonts w:ascii="Book Antiqua" w:hAnsi="Book Antiqua" w:cs="Times New Roman"/>
        </w:rPr>
        <w:t xml:space="preserve"> </w:t>
      </w:r>
      <w:r w:rsidR="002F3BD9" w:rsidRPr="00BC0941">
        <w:rPr>
          <w:rFonts w:ascii="Book Antiqua" w:hAnsi="Book Antiqua" w:cs="Times New Roman"/>
        </w:rPr>
        <w:t xml:space="preserve">defined </w:t>
      </w:r>
      <w:r w:rsidRPr="00BC0941">
        <w:rPr>
          <w:rFonts w:ascii="Book Antiqua" w:hAnsi="Book Antiqua" w:cs="Times New Roman"/>
        </w:rPr>
        <w:t>conflict</w:t>
      </w:r>
      <w:r w:rsidR="002F3BD9" w:rsidRPr="00BC0941">
        <w:rPr>
          <w:rFonts w:ascii="Book Antiqua" w:hAnsi="Book Antiqua" w:cs="Times New Roman"/>
        </w:rPr>
        <w:t>s</w:t>
      </w:r>
      <w:r w:rsidRPr="00BC0941">
        <w:rPr>
          <w:rFonts w:ascii="Book Antiqua" w:hAnsi="Book Antiqua" w:cs="Times New Roman"/>
        </w:rPr>
        <w:t xml:space="preserve"> of interest (COI) </w:t>
      </w:r>
      <w:r w:rsidR="002F3BD9" w:rsidRPr="00BC0941">
        <w:rPr>
          <w:rFonts w:ascii="Book Antiqua" w:hAnsi="Book Antiqua" w:cs="Times New Roman"/>
        </w:rPr>
        <w:t>as</w:t>
      </w:r>
      <w:r w:rsidRPr="00BC0941">
        <w:rPr>
          <w:rFonts w:ascii="Book Antiqua" w:hAnsi="Book Antiqua" w:cs="Times New Roman"/>
        </w:rPr>
        <w:t xml:space="preserve"> “a set of conditions in which professional judgment concerning a primary interest (such as a patient’s welfare or the validity of research) tends to be unduly influenced by a secondary interest (such as financial gain)”. </w:t>
      </w:r>
      <w:r w:rsidR="002F3BD9" w:rsidRPr="00BC0941">
        <w:rPr>
          <w:rFonts w:ascii="Book Antiqua" w:hAnsi="Book Antiqua" w:cs="Times New Roman"/>
        </w:rPr>
        <w:t>To researchers</w:t>
      </w:r>
      <w:r w:rsidR="00912BE4" w:rsidRPr="00BC0941">
        <w:rPr>
          <w:rFonts w:ascii="Book Antiqua" w:hAnsi="Book Antiqua" w:cs="Times New Roman"/>
        </w:rPr>
        <w:t>,</w:t>
      </w:r>
      <w:r w:rsidR="007D0BB9" w:rsidRPr="00BC0941">
        <w:rPr>
          <w:rFonts w:ascii="Book Antiqua" w:hAnsi="Book Antiqua" w:cs="Times New Roman"/>
        </w:rPr>
        <w:t xml:space="preserve"> </w:t>
      </w:r>
      <w:r w:rsidR="00912BE4" w:rsidRPr="00BC0941">
        <w:rPr>
          <w:rFonts w:ascii="Book Antiqua" w:hAnsi="Book Antiqua" w:cs="Times New Roman"/>
        </w:rPr>
        <w:t xml:space="preserve">financial incentive </w:t>
      </w:r>
      <w:r w:rsidR="007D0BB9" w:rsidRPr="00BC0941">
        <w:rPr>
          <w:rFonts w:ascii="Book Antiqua" w:hAnsi="Book Antiqua" w:cs="Times New Roman"/>
        </w:rPr>
        <w:t xml:space="preserve">is not necessarily </w:t>
      </w:r>
      <w:r w:rsidR="00734BD3" w:rsidRPr="00BC0941">
        <w:rPr>
          <w:rFonts w:ascii="Book Antiqua" w:hAnsi="Book Antiqua" w:cs="Times New Roman"/>
        </w:rPr>
        <w:t xml:space="preserve">the only </w:t>
      </w:r>
      <w:r w:rsidR="00912BE4" w:rsidRPr="00BC0941">
        <w:rPr>
          <w:rFonts w:ascii="Book Antiqua" w:hAnsi="Book Antiqua" w:cs="Times New Roman"/>
        </w:rPr>
        <w:t>influent interest</w:t>
      </w:r>
      <w:r w:rsidR="00D121E2" w:rsidRPr="00BC0941">
        <w:rPr>
          <w:rFonts w:ascii="Book Antiqua" w:hAnsi="Book Antiqua" w:cs="Times New Roman"/>
        </w:rPr>
        <w:t>.</w:t>
      </w:r>
      <w:r w:rsidR="00BF6B4A" w:rsidRPr="00BC0941">
        <w:rPr>
          <w:rFonts w:ascii="Book Antiqua" w:hAnsi="Book Antiqua" w:cs="Times New Roman"/>
        </w:rPr>
        <w:t xml:space="preserve"> </w:t>
      </w:r>
      <w:r w:rsidR="007D0BB9" w:rsidRPr="00BC0941">
        <w:rPr>
          <w:rFonts w:ascii="Book Antiqua" w:hAnsi="Book Antiqua" w:cs="Times New Roman"/>
        </w:rPr>
        <w:t xml:space="preserve">The desire for recognition, academic advancement, </w:t>
      </w:r>
      <w:r w:rsidR="006B6952" w:rsidRPr="00BC0941">
        <w:rPr>
          <w:rFonts w:ascii="Book Antiqua" w:hAnsi="Book Antiqua" w:cs="Times New Roman"/>
        </w:rPr>
        <w:t xml:space="preserve">success in </w:t>
      </w:r>
      <w:r w:rsidR="007D0BB9" w:rsidRPr="00BC0941">
        <w:rPr>
          <w:rFonts w:ascii="Book Antiqua" w:hAnsi="Book Antiqua" w:cs="Times New Roman"/>
        </w:rPr>
        <w:t>publication</w:t>
      </w:r>
      <w:r w:rsidR="006B6952" w:rsidRPr="00BC0941">
        <w:rPr>
          <w:rFonts w:ascii="Book Antiqua" w:hAnsi="Book Antiqua" w:cs="Times New Roman"/>
        </w:rPr>
        <w:t xml:space="preserve"> </w:t>
      </w:r>
      <w:r w:rsidR="007D0BB9" w:rsidRPr="00BC0941">
        <w:rPr>
          <w:rFonts w:ascii="Book Antiqua" w:hAnsi="Book Antiqua" w:cs="Times New Roman"/>
        </w:rPr>
        <w:t xml:space="preserve">and funding </w:t>
      </w:r>
      <w:r w:rsidR="005F19F6" w:rsidRPr="00BC0941">
        <w:rPr>
          <w:rFonts w:ascii="Book Antiqua" w:hAnsi="Book Antiqua" w:cs="Times New Roman"/>
        </w:rPr>
        <w:t>are other</w:t>
      </w:r>
      <w:r w:rsidR="007D0BB9" w:rsidRPr="00BC0941">
        <w:rPr>
          <w:rFonts w:ascii="Book Antiqua" w:hAnsi="Book Antiqua" w:cs="Times New Roman"/>
        </w:rPr>
        <w:t xml:space="preserve"> powerful stimulant</w:t>
      </w:r>
      <w:r w:rsidR="00BF6B4A" w:rsidRPr="00BC0941">
        <w:rPr>
          <w:rFonts w:ascii="Book Antiqua" w:hAnsi="Book Antiqua" w:cs="Times New Roman"/>
        </w:rPr>
        <w:t>s</w:t>
      </w:r>
      <w:r w:rsidR="00F02C6F" w:rsidRPr="00BC0941">
        <w:rPr>
          <w:rFonts w:ascii="Book Antiqua" w:hAnsi="Book Antiqua" w:cs="Times New Roman"/>
        </w:rPr>
        <w:fldChar w:fldCharType="begin"/>
      </w:r>
      <w:r w:rsidR="00F02C6F" w:rsidRPr="00BC0941">
        <w:rPr>
          <w:rFonts w:ascii="Book Antiqua" w:hAnsi="Book Antiqua" w:cs="Times New Roman"/>
        </w:rPr>
        <w:instrText xml:space="preserve"> ADDIN EN.CITE &lt;EndNote&gt;&lt;Cite&gt;&lt;Author&gt;Bekelman&lt;/Author&gt;&lt;Year&gt;2003&lt;/Year&gt;&lt;RecNum&gt;806&lt;/RecNum&gt;&lt;DisplayText&gt;&lt;style face="superscript"&gt;[2]&lt;/style&gt;&lt;/DisplayText&gt;&lt;record&gt;&lt;rec-number&gt;806&lt;/rec-number&gt;&lt;foreign-keys&gt;&lt;key app="EN" db-id="25e9sv0fkxwz23e09erx5d9se0dftdvadrzd"&gt;806&lt;/key&gt;&lt;/foreign-keys&gt;&lt;ref-type name="Journal Article"&gt;17&lt;/ref-type&gt;&lt;contributors&gt;&lt;authors&gt;&lt;author&gt;Bekelman, J. E.&lt;/author&gt;&lt;author&gt;Li, Y.&lt;/author&gt;&lt;author&gt;Gross, C. P.&lt;/author&gt;&lt;/authors&gt;&lt;/contributors&gt;&lt;auth-address&gt;Department of Medicine, Yale University School of Medicine, New Haven, Conn 06520, USA.&lt;/auth-address&gt;&lt;titles&gt;&lt;title&gt;Scope and impact of financial conflicts of interest in biomedical research: a systematic review&lt;/title&gt;&lt;secondary-title&gt;JAMA&lt;/secondary-title&gt;&lt;/titles&gt;&lt;periodical&gt;&lt;full-title&gt;JAMA&lt;/full-title&gt;&lt;/periodical&gt;&lt;pages&gt;454-65&lt;/pages&gt;&lt;volume&gt;289&lt;/volume&gt;&lt;number&gt;4&lt;/number&gt;&lt;edition&gt;2003/01/22&lt;/edition&gt;&lt;keywords&gt;&lt;keyword&gt;Academies and Institutes/economics&lt;/keyword&gt;&lt;keyword&gt;*Biomedical Research/economics&lt;/keyword&gt;&lt;keyword&gt;*Conflict of Interest/economics&lt;/keyword&gt;&lt;keyword&gt;Cooperative Behavior&lt;/keyword&gt;&lt;keyword&gt;*Financial Support&lt;/keyword&gt;&lt;keyword&gt;Industry/economics&lt;/keyword&gt;&lt;keyword&gt;Peer Review, Research&lt;/keyword&gt;&lt;keyword&gt;Research Support as Topic&lt;/keyword&gt;&lt;/keywords&gt;&lt;dates&gt;&lt;year&gt;2003&lt;/year&gt;&lt;pub-dates&gt;&lt;date&gt;Jan 22-29&lt;/date&gt;&lt;/pub-dates&gt;&lt;/dates&gt;&lt;isbn&gt;0098-7484 (Print)&amp;#xD;0098-7484 (Linking)&lt;/isbn&gt;&lt;accession-num&gt;12533125&lt;/accession-num&gt;&lt;urls&gt;&lt;related-urls&gt;&lt;url&gt;http://www.ncbi.nlm.nih.gov/pubmed/12533125&lt;/url&gt;&lt;/related-urls&gt;&lt;/urls&gt;&lt;electronic-resource-num&gt;jrv20091 [pii]&lt;/electronic-resource-num&gt;&lt;language&gt;eng&lt;/language&gt;&lt;/record&gt;&lt;/Cite&gt;&lt;/EndNote&gt;</w:instrText>
      </w:r>
      <w:r w:rsidR="00F02C6F" w:rsidRPr="00BC0941">
        <w:rPr>
          <w:rFonts w:ascii="Book Antiqua" w:hAnsi="Book Antiqua" w:cs="Times New Roman"/>
        </w:rPr>
        <w:fldChar w:fldCharType="separate"/>
      </w:r>
      <w:r w:rsidR="00F02C6F" w:rsidRPr="00BC0941">
        <w:rPr>
          <w:rFonts w:ascii="Book Antiqua" w:hAnsi="Book Antiqua" w:cs="Times New Roman"/>
          <w:noProof/>
          <w:vertAlign w:val="superscript"/>
        </w:rPr>
        <w:t>[</w:t>
      </w:r>
      <w:hyperlink w:anchor="_ENREF_2" w:tooltip="Bekelman, 2003 #806" w:history="1">
        <w:r w:rsidR="00D27BF5" w:rsidRPr="00BC0941">
          <w:rPr>
            <w:rFonts w:ascii="Book Antiqua" w:hAnsi="Book Antiqua" w:cs="Times New Roman"/>
            <w:noProof/>
            <w:vertAlign w:val="superscript"/>
          </w:rPr>
          <w:t>2</w:t>
        </w:r>
      </w:hyperlink>
      <w:r w:rsidR="00F02C6F"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030469" w:rsidRPr="00BC0941">
        <w:rPr>
          <w:rFonts w:ascii="Book Antiqua" w:hAnsi="Book Antiqua" w:cs="Times New Roman"/>
        </w:rPr>
        <w:t>. S</w:t>
      </w:r>
      <w:r w:rsidR="00734BD3" w:rsidRPr="00BC0941">
        <w:rPr>
          <w:rFonts w:ascii="Book Antiqua" w:hAnsi="Book Antiqua" w:cs="Times New Roman"/>
        </w:rPr>
        <w:t>cientists delight in believing they are immune to and very mindful o</w:t>
      </w:r>
      <w:r w:rsidR="002F3BD9" w:rsidRPr="00BC0941">
        <w:rPr>
          <w:rFonts w:ascii="Book Antiqua" w:hAnsi="Book Antiqua" w:cs="Times New Roman"/>
        </w:rPr>
        <w:t>f</w:t>
      </w:r>
      <w:r w:rsidR="00734BD3" w:rsidRPr="00BC0941">
        <w:rPr>
          <w:rFonts w:ascii="Book Antiqua" w:hAnsi="Book Antiqua" w:cs="Times New Roman"/>
        </w:rPr>
        <w:t xml:space="preserve"> COI. A</w:t>
      </w:r>
      <w:r w:rsidR="002F3BD9" w:rsidRPr="00BC0941">
        <w:rPr>
          <w:rFonts w:ascii="Book Antiqua" w:hAnsi="Book Antiqua" w:cs="Times New Roman"/>
        </w:rPr>
        <w:t xml:space="preserve">ccording to </w:t>
      </w:r>
      <w:r w:rsidR="00693A1B" w:rsidRPr="00BC0941">
        <w:rPr>
          <w:rFonts w:ascii="Book Antiqua" w:hAnsi="Book Antiqua" w:cs="Times New Roman"/>
        </w:rPr>
        <w:t>Young</w:t>
      </w:r>
      <w:r w:rsidR="00F02C6F" w:rsidRPr="00BC0941">
        <w:rPr>
          <w:rFonts w:ascii="Book Antiqua" w:hAnsi="Book Antiqua" w:cs="Times New Roman"/>
        </w:rPr>
        <w:fldChar w:fldCharType="begin"/>
      </w:r>
      <w:r w:rsidR="00F02C6F" w:rsidRPr="00BC0941">
        <w:rPr>
          <w:rFonts w:ascii="Book Antiqua" w:hAnsi="Book Antiqua" w:cs="Times New Roman"/>
        </w:rPr>
        <w:instrText xml:space="preserve"> ADDIN EN.CITE &lt;EndNote&gt;&lt;Cite&gt;&lt;Author&gt;Young&lt;/Author&gt;&lt;Year&gt;2009&lt;/Year&gt;&lt;RecNum&gt;807&lt;/RecNum&gt;&lt;DisplayText&gt;&lt;style face="superscript"&gt;[3]&lt;/style&gt;&lt;/DisplayText&gt;&lt;record&gt;&lt;rec-number&gt;807&lt;/rec-number&gt;&lt;foreign-keys&gt;&lt;key app="EN" db-id="25e9sv0fkxwz23e09erx5d9se0dftdvadrzd"&gt;807&lt;/key&gt;&lt;/foreign-keys&gt;&lt;ref-type name="Journal Article"&gt;17&lt;/ref-type&gt;&lt;contributors&gt;&lt;authors&gt;&lt;author&gt;Young, S. N.&lt;/author&gt;&lt;/authors&gt;&lt;/contributors&gt;&lt;titles&gt;&lt;title&gt;Bias in the research literature and conflict of interest: an issue for publishers, editors, reviewers and authors, and it is not just about the money&lt;/title&gt;&lt;secondary-title&gt;J Psychiatry Neurosci&lt;/secondary-title&gt;&lt;/titles&gt;&lt;periodical&gt;&lt;full-title&gt;J Psychiatry Neurosci&lt;/full-title&gt;&lt;/periodical&gt;&lt;pages&gt;412-7&lt;/pages&gt;&lt;volume&gt;34&lt;/volume&gt;&lt;number&gt;6&lt;/number&gt;&lt;edition&gt;2009/12/02&lt;/edition&gt;&lt;keywords&gt;&lt;keyword&gt;Bibliometrics&lt;/keyword&gt;&lt;keyword&gt;*Conflict of Interest&lt;/keyword&gt;&lt;keyword&gt;*Publication Bias&lt;/keyword&gt;&lt;keyword&gt;Publishing/*ethics/*standards&lt;/keyword&gt;&lt;/keywords&gt;&lt;dates&gt;&lt;year&gt;2009&lt;/year&gt;&lt;pub-dates&gt;&lt;date&gt;Nov&lt;/date&gt;&lt;/pub-dates&gt;&lt;/dates&gt;&lt;isbn&gt;1488-2434 (Electronic)&amp;#xD;1180-4882 (Linking)&lt;/isbn&gt;&lt;accession-num&gt;19949717&lt;/accession-num&gt;&lt;urls&gt;&lt;related-urls&gt;&lt;url&gt;http://www.ncbi.nlm.nih.gov/pubmed/19949717&lt;/url&gt;&lt;/related-urls&gt;&lt;/urls&gt;&lt;custom2&gt;2783432&lt;/custom2&gt;&lt;language&gt;eng&lt;/language&gt;&lt;/record&gt;&lt;/Cite&gt;&lt;/EndNote&gt;</w:instrText>
      </w:r>
      <w:r w:rsidR="00F02C6F" w:rsidRPr="00BC0941">
        <w:rPr>
          <w:rFonts w:ascii="Book Antiqua" w:hAnsi="Book Antiqua" w:cs="Times New Roman"/>
        </w:rPr>
        <w:fldChar w:fldCharType="separate"/>
      </w:r>
      <w:r w:rsidR="00F02C6F" w:rsidRPr="00BC0941">
        <w:rPr>
          <w:rFonts w:ascii="Book Antiqua" w:hAnsi="Book Antiqua" w:cs="Times New Roman"/>
          <w:noProof/>
          <w:vertAlign w:val="superscript"/>
        </w:rPr>
        <w:t>[</w:t>
      </w:r>
      <w:hyperlink w:anchor="_ENREF_3" w:tooltip="Young, 2009 #807" w:history="1">
        <w:r w:rsidR="00D27BF5" w:rsidRPr="00BC0941">
          <w:rPr>
            <w:rFonts w:ascii="Book Antiqua" w:hAnsi="Book Antiqua" w:cs="Times New Roman"/>
            <w:noProof/>
            <w:vertAlign w:val="superscript"/>
          </w:rPr>
          <w:t>3</w:t>
        </w:r>
      </w:hyperlink>
      <w:r w:rsidR="00F02C6F"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2F3BD9" w:rsidRPr="00BC0941">
        <w:rPr>
          <w:rFonts w:ascii="Book Antiqua" w:hAnsi="Book Antiqua" w:cs="Times New Roman"/>
        </w:rPr>
        <w:t>:</w:t>
      </w:r>
      <w:r w:rsidR="00030469" w:rsidRPr="00BC0941">
        <w:rPr>
          <w:rFonts w:ascii="Book Antiqua" w:hAnsi="Book Antiqua" w:cs="Times New Roman"/>
        </w:rPr>
        <w:t xml:space="preserve"> </w:t>
      </w:r>
      <w:r w:rsidR="00D31ACB" w:rsidRPr="00BC0941">
        <w:rPr>
          <w:rFonts w:ascii="Book Antiqua" w:hAnsi="Book Antiqua" w:cs="Times New Roman"/>
        </w:rPr>
        <w:t>“</w:t>
      </w:r>
      <w:r w:rsidR="002F3BD9" w:rsidRPr="00BC0941">
        <w:rPr>
          <w:rFonts w:ascii="Book Antiqua" w:hAnsi="Book Antiqua" w:cs="Times New Roman"/>
        </w:rPr>
        <w:t>W</w:t>
      </w:r>
      <w:r w:rsidR="00D31ACB" w:rsidRPr="00BC0941">
        <w:rPr>
          <w:rFonts w:ascii="Book Antiqua" w:hAnsi="Book Antiqua" w:cs="Times New Roman"/>
        </w:rPr>
        <w:t>e are not always aware of our own biases</w:t>
      </w:r>
      <w:r w:rsidR="00680AEB" w:rsidRPr="00BC0941">
        <w:rPr>
          <w:rFonts w:ascii="Book Antiqua" w:eastAsia="宋体" w:hAnsi="Book Antiqua" w:cs="Times New Roman"/>
          <w:lang w:eastAsia="zh-CN"/>
        </w:rPr>
        <w:t xml:space="preserve">. </w:t>
      </w:r>
      <w:r w:rsidR="00693A1B" w:rsidRPr="00BC0941">
        <w:rPr>
          <w:rFonts w:ascii="Book Antiqua" w:hAnsi="Book Antiqua" w:cs="Times New Roman"/>
        </w:rPr>
        <w:t>The idea that scientists are objective seekers of truth is a pleasing fiction, but counterproductive in so far as it can lessen vigilance against bias.”</w:t>
      </w:r>
      <w:r w:rsidR="00A95B55" w:rsidRPr="00BC0941">
        <w:rPr>
          <w:rFonts w:ascii="Book Antiqua" w:hAnsi="Book Antiqua" w:cs="Times New Roman"/>
        </w:rPr>
        <w:t xml:space="preserve"> </w:t>
      </w:r>
      <w:r w:rsidR="00385584" w:rsidRPr="00BC0941">
        <w:rPr>
          <w:rFonts w:ascii="Book Antiqua" w:hAnsi="Book Antiqua" w:cs="Times New Roman"/>
        </w:rPr>
        <w:t xml:space="preserve">The purpose of this editorial is to discuss justifiable concern about the COI problem in nutritional sciences and the need to seriously take it into account with critical reading of scientific journals and inclusion of its analysis in </w:t>
      </w:r>
      <w:r w:rsidR="008B2BEE" w:rsidRPr="00BC0941">
        <w:rPr>
          <w:rFonts w:ascii="Book Antiqua" w:hAnsi="Book Antiqua" w:cs="Times New Roman"/>
        </w:rPr>
        <w:t xml:space="preserve">systematic reviews </w:t>
      </w:r>
      <w:r w:rsidR="00856DA4" w:rsidRPr="00BC0941">
        <w:rPr>
          <w:rFonts w:ascii="Book Antiqua" w:hAnsi="Book Antiqua" w:cs="Times New Roman"/>
        </w:rPr>
        <w:t xml:space="preserve">(SR) </w:t>
      </w:r>
      <w:r w:rsidR="005F19F6" w:rsidRPr="00BC0941">
        <w:rPr>
          <w:rFonts w:ascii="Book Antiqua" w:hAnsi="Book Antiqua" w:cs="Times New Roman"/>
        </w:rPr>
        <w:t xml:space="preserve">as well as </w:t>
      </w:r>
      <w:r w:rsidR="004E3900" w:rsidRPr="00BC0941">
        <w:rPr>
          <w:rFonts w:ascii="Book Antiqua" w:hAnsi="Book Antiqua" w:cs="Times New Roman"/>
        </w:rPr>
        <w:t>meta-analys</w:t>
      </w:r>
      <w:r w:rsidR="007C4698" w:rsidRPr="00BC0941">
        <w:rPr>
          <w:rFonts w:ascii="Book Antiqua" w:hAnsi="Book Antiqua" w:cs="Times New Roman"/>
        </w:rPr>
        <w:t>e</w:t>
      </w:r>
      <w:r w:rsidR="004E3900" w:rsidRPr="00BC0941">
        <w:rPr>
          <w:rFonts w:ascii="Book Antiqua" w:hAnsi="Book Antiqua" w:cs="Times New Roman"/>
        </w:rPr>
        <w:t>s</w:t>
      </w:r>
      <w:r w:rsidR="005F19F6" w:rsidRPr="00BC0941">
        <w:rPr>
          <w:rFonts w:ascii="Book Antiqua" w:hAnsi="Book Antiqua" w:cs="Times New Roman"/>
        </w:rPr>
        <w:t xml:space="preserve"> (MA)</w:t>
      </w:r>
      <w:r w:rsidR="008B2BEE" w:rsidRPr="00BC0941">
        <w:rPr>
          <w:rFonts w:ascii="Book Antiqua" w:hAnsi="Book Antiqua" w:cs="Times New Roman"/>
        </w:rPr>
        <w:t>.</w:t>
      </w:r>
      <w:r w:rsidR="008453D3" w:rsidRPr="00BC0941">
        <w:rPr>
          <w:rFonts w:ascii="Book Antiqua" w:hAnsi="Book Antiqua" w:cs="Times New Roman"/>
        </w:rPr>
        <w:t xml:space="preserve"> </w:t>
      </w:r>
      <w:r w:rsidR="00650BD3" w:rsidRPr="00BC0941">
        <w:rPr>
          <w:rFonts w:ascii="Book Antiqua" w:hAnsi="Book Antiqua" w:cs="Times New Roman"/>
        </w:rPr>
        <w:t>The nature of COI</w:t>
      </w:r>
      <w:r w:rsidR="000A1461" w:rsidRPr="00BC0941">
        <w:rPr>
          <w:rFonts w:ascii="Book Antiqua" w:hAnsi="Book Antiqua" w:cs="Times New Roman"/>
        </w:rPr>
        <w:t xml:space="preserve"> and human behavio</w:t>
      </w:r>
      <w:r w:rsidR="00650BD3" w:rsidRPr="00BC0941">
        <w:rPr>
          <w:rFonts w:ascii="Book Antiqua" w:hAnsi="Book Antiqua" w:cs="Times New Roman"/>
        </w:rPr>
        <w:t>r relevant to COI are be</w:t>
      </w:r>
      <w:r w:rsidR="002F3BD9" w:rsidRPr="00BC0941">
        <w:rPr>
          <w:rFonts w:ascii="Book Antiqua" w:hAnsi="Book Antiqua" w:cs="Times New Roman"/>
        </w:rPr>
        <w:t xml:space="preserve">yond </w:t>
      </w:r>
      <w:r w:rsidR="00650BD3" w:rsidRPr="00BC0941">
        <w:rPr>
          <w:rFonts w:ascii="Book Antiqua" w:hAnsi="Book Antiqua" w:cs="Times New Roman"/>
        </w:rPr>
        <w:t xml:space="preserve">the scope of this editorial, </w:t>
      </w:r>
      <w:r w:rsidR="002F3BD9" w:rsidRPr="00BC0941">
        <w:rPr>
          <w:rFonts w:ascii="Book Antiqua" w:hAnsi="Book Antiqua" w:cs="Times New Roman"/>
        </w:rPr>
        <w:t xml:space="preserve">as they </w:t>
      </w:r>
      <w:r w:rsidR="00650BD3" w:rsidRPr="00BC0941">
        <w:rPr>
          <w:rFonts w:ascii="Book Antiqua" w:hAnsi="Book Antiqua" w:cs="Times New Roman"/>
        </w:rPr>
        <w:t xml:space="preserve">have already been </w:t>
      </w:r>
      <w:proofErr w:type="gramStart"/>
      <w:r w:rsidR="00650BD3" w:rsidRPr="00BC0941">
        <w:rPr>
          <w:rFonts w:ascii="Book Antiqua" w:hAnsi="Book Antiqua" w:cs="Times New Roman"/>
        </w:rPr>
        <w:t>well</w:t>
      </w:r>
      <w:r w:rsidR="002F3BD9" w:rsidRPr="00BC0941">
        <w:rPr>
          <w:rFonts w:ascii="Book Antiqua" w:hAnsi="Book Antiqua" w:cs="Times New Roman"/>
        </w:rPr>
        <w:t>-</w:t>
      </w:r>
      <w:r w:rsidR="00650BD3" w:rsidRPr="00BC0941">
        <w:rPr>
          <w:rFonts w:ascii="Book Antiqua" w:hAnsi="Book Antiqua" w:cs="Times New Roman"/>
        </w:rPr>
        <w:t>descri</w:t>
      </w:r>
      <w:r w:rsidR="00F02C6F" w:rsidRPr="00BC0941">
        <w:rPr>
          <w:rFonts w:ascii="Book Antiqua" w:hAnsi="Book Antiqua" w:cs="Times New Roman"/>
        </w:rPr>
        <w:t>bed</w:t>
      </w:r>
      <w:proofErr w:type="gramEnd"/>
      <w:r w:rsidR="00F02C6F" w:rsidRPr="00BC0941">
        <w:rPr>
          <w:rFonts w:ascii="Book Antiqua" w:hAnsi="Book Antiqua" w:cs="Times New Roman"/>
        </w:rPr>
        <w:t xml:space="preserve"> by other authors</w:t>
      </w:r>
      <w:r w:rsidR="00F02C6F" w:rsidRPr="00BC0941">
        <w:rPr>
          <w:rFonts w:ascii="Book Antiqua" w:hAnsi="Book Antiqua" w:cs="Times New Roman"/>
        </w:rPr>
        <w:fldChar w:fldCharType="begin">
          <w:fldData xml:space="preserve">PEVuZE5vdGU+PENpdGU+PEF1dGhvcj5MZXZpbnNreTwvQXV0aG9yPjxZZWFyPjIwMDI8L1llYXI+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</w:fldData>
        </w:fldChar>
      </w:r>
      <w:r w:rsidR="00F02C6F" w:rsidRPr="00BC0941">
        <w:rPr>
          <w:rFonts w:ascii="Book Antiqua" w:hAnsi="Book Antiqua" w:cs="Times New Roman"/>
        </w:rPr>
        <w:instrText xml:space="preserve"> ADDIN EN.CITE </w:instrText>
      </w:r>
      <w:r w:rsidR="00F02C6F" w:rsidRPr="00BC0941">
        <w:rPr>
          <w:rFonts w:ascii="Book Antiqua" w:hAnsi="Book Antiqua" w:cs="Times New Roman"/>
        </w:rPr>
        <w:fldChar w:fldCharType="begin">
          <w:fldData xml:space="preserve">PEVuZE5vdGU+PENpdGU+PEF1dGhvcj5MZXZpbnNreTwvQXV0aG9yPjxZZWFyPjIwMDI8L1llYXI+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</w:fldData>
        </w:fldChar>
      </w:r>
      <w:r w:rsidR="00F02C6F" w:rsidRPr="00BC0941">
        <w:rPr>
          <w:rFonts w:ascii="Book Antiqua" w:hAnsi="Book Antiqua" w:cs="Times New Roman"/>
        </w:rPr>
        <w:instrText xml:space="preserve"> ADDIN EN.CITE.DATA </w:instrText>
      </w:r>
      <w:r w:rsidR="00F02C6F" w:rsidRPr="00BC0941">
        <w:rPr>
          <w:rFonts w:ascii="Book Antiqua" w:hAnsi="Book Antiqua" w:cs="Times New Roman"/>
        </w:rPr>
      </w:r>
      <w:r w:rsidR="00F02C6F" w:rsidRPr="00BC0941">
        <w:rPr>
          <w:rFonts w:ascii="Book Antiqua" w:hAnsi="Book Antiqua" w:cs="Times New Roman"/>
        </w:rPr>
        <w:fldChar w:fldCharType="end"/>
      </w:r>
      <w:r w:rsidR="00F02C6F" w:rsidRPr="00BC0941">
        <w:rPr>
          <w:rFonts w:ascii="Book Antiqua" w:hAnsi="Book Antiqua" w:cs="Times New Roman"/>
        </w:rPr>
      </w:r>
      <w:r w:rsidR="00F02C6F" w:rsidRPr="00BC0941">
        <w:rPr>
          <w:rFonts w:ascii="Book Antiqua" w:hAnsi="Book Antiqua" w:cs="Times New Roman"/>
        </w:rPr>
        <w:fldChar w:fldCharType="separate"/>
      </w:r>
      <w:r w:rsidR="00F02C6F" w:rsidRPr="00BC0941">
        <w:rPr>
          <w:rFonts w:ascii="Book Antiqua" w:hAnsi="Book Antiqua" w:cs="Times New Roman"/>
          <w:noProof/>
          <w:vertAlign w:val="superscript"/>
        </w:rPr>
        <w:t>[</w:t>
      </w:r>
      <w:hyperlink w:anchor="_ENREF_3" w:tooltip="Young, 2009 #807" w:history="1">
        <w:r w:rsidR="00D27BF5" w:rsidRPr="00BC0941">
          <w:rPr>
            <w:rFonts w:ascii="Book Antiqua" w:hAnsi="Book Antiqua" w:cs="Times New Roman"/>
            <w:noProof/>
            <w:vertAlign w:val="superscript"/>
          </w:rPr>
          <w:t>3</w:t>
        </w:r>
      </w:hyperlink>
      <w:r w:rsidR="00F02C6F" w:rsidRPr="00BC0941">
        <w:rPr>
          <w:rFonts w:ascii="Book Antiqua" w:hAnsi="Book Antiqua" w:cs="Times New Roman"/>
          <w:noProof/>
          <w:vertAlign w:val="superscript"/>
        </w:rPr>
        <w:t>,</w:t>
      </w:r>
      <w:hyperlink w:anchor="_ENREF_4" w:tooltip="Levinsky, 2002 #808" w:history="1">
        <w:r w:rsidR="00D27BF5" w:rsidRPr="00BC0941">
          <w:rPr>
            <w:rFonts w:ascii="Book Antiqua" w:hAnsi="Book Antiqua" w:cs="Times New Roman"/>
            <w:noProof/>
            <w:vertAlign w:val="superscript"/>
          </w:rPr>
          <w:t>4</w:t>
        </w:r>
      </w:hyperlink>
      <w:r w:rsidR="00F02C6F"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030469" w:rsidRPr="00BC0941">
        <w:rPr>
          <w:rFonts w:ascii="Book Antiqua" w:hAnsi="Book Antiqua" w:cs="Times New Roman"/>
        </w:rPr>
        <w:t>.</w:t>
      </w:r>
    </w:p>
    <w:p w14:paraId="51BF357B" w14:textId="0384F44B" w:rsidR="001D5992" w:rsidRPr="00BC0941" w:rsidRDefault="00385584" w:rsidP="00AD74D3">
      <w:pPr>
        <w:spacing w:line="360" w:lineRule="auto"/>
        <w:ind w:firstLineChars="100" w:firstLine="240"/>
        <w:jc w:val="both"/>
        <w:rPr>
          <w:rFonts w:ascii="Book Antiqua" w:hAnsi="Book Antiqua" w:cs="Times New Roman"/>
        </w:rPr>
      </w:pPr>
      <w:r w:rsidRPr="00BC0941">
        <w:rPr>
          <w:rFonts w:ascii="Book Antiqua" w:hAnsi="Book Antiqua" w:cs="Times New Roman"/>
        </w:rPr>
        <w:t>Even if we cannot accurately ascertain the beginnings of COI investigation in medicine, its conside</w:t>
      </w:r>
      <w:r w:rsidR="007F3A40" w:rsidRPr="00BC0941">
        <w:rPr>
          <w:rFonts w:ascii="Book Antiqua" w:hAnsi="Book Antiqua" w:cs="Times New Roman"/>
        </w:rPr>
        <w:t>ration intensified in the 1980</w:t>
      </w:r>
      <w:r w:rsidR="00CF2B98" w:rsidRPr="00BC0941">
        <w:rPr>
          <w:rFonts w:ascii="Book Antiqua" w:eastAsia="宋体" w:hAnsi="Book Antiqua" w:cs="Times New Roman"/>
          <w:lang w:eastAsia="zh-CN"/>
        </w:rPr>
        <w:t>’</w:t>
      </w:r>
      <w:r w:rsidR="007F3A40" w:rsidRPr="00BC0941">
        <w:rPr>
          <w:rFonts w:ascii="Book Antiqua" w:hAnsi="Book Antiqua" w:cs="Times New Roman"/>
        </w:rPr>
        <w:t>s</w:t>
      </w:r>
      <w:r w:rsidR="00835CA4" w:rsidRPr="00BC0941">
        <w:rPr>
          <w:rFonts w:ascii="Book Antiqua" w:hAnsi="Book Antiqua" w:cs="Times New Roman"/>
        </w:rPr>
        <w:fldChar w:fldCharType="begin">
          <w:fldData xml:space="preserve">PEVuZE5vdGU+PENpdGU+PEF1dGhvcj5SZWxtYW48L0F1dGhvcj48WWVhcj4xOTg0PC9ZZWFyPjxS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</w:fldData>
        </w:fldChar>
      </w:r>
      <w:r w:rsidR="00835CA4" w:rsidRPr="00BC0941">
        <w:rPr>
          <w:rFonts w:ascii="Book Antiqua" w:hAnsi="Book Antiqua" w:cs="Times New Roman"/>
        </w:rPr>
        <w:instrText xml:space="preserve"> ADDIN EN.CITE </w:instrText>
      </w:r>
      <w:r w:rsidR="00835CA4" w:rsidRPr="00BC0941">
        <w:rPr>
          <w:rFonts w:ascii="Book Antiqua" w:hAnsi="Book Antiqua" w:cs="Times New Roman"/>
        </w:rPr>
        <w:fldChar w:fldCharType="begin">
          <w:fldData xml:space="preserve">PEVuZE5vdGU+PENpdGU+PEF1dGhvcj5SZWxtYW48L0F1dGhvcj48WWVhcj4xOTg0PC9ZZWFyPjxS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</w:fldData>
        </w:fldChar>
      </w:r>
      <w:r w:rsidR="00835CA4" w:rsidRPr="00BC0941">
        <w:rPr>
          <w:rFonts w:ascii="Book Antiqua" w:hAnsi="Book Antiqua" w:cs="Times New Roman"/>
        </w:rPr>
        <w:instrText xml:space="preserve"> ADDIN EN.CITE.DATA </w:instrText>
      </w:r>
      <w:r w:rsidR="00835CA4" w:rsidRPr="00BC0941">
        <w:rPr>
          <w:rFonts w:ascii="Book Antiqua" w:hAnsi="Book Antiqua" w:cs="Times New Roman"/>
        </w:rPr>
      </w:r>
      <w:r w:rsidR="00835CA4" w:rsidRPr="00BC0941">
        <w:rPr>
          <w:rFonts w:ascii="Book Antiqua" w:hAnsi="Book Antiqua" w:cs="Times New Roman"/>
        </w:rPr>
        <w:fldChar w:fldCharType="end"/>
      </w:r>
      <w:r w:rsidR="00835CA4" w:rsidRPr="00BC0941">
        <w:rPr>
          <w:rFonts w:ascii="Book Antiqua" w:hAnsi="Book Antiqua" w:cs="Times New Roman"/>
        </w:rPr>
      </w:r>
      <w:r w:rsidR="00835CA4"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5" w:tooltip="Relman, 1984 #832" w:history="1">
        <w:r w:rsidR="00D27BF5" w:rsidRPr="00BC0941">
          <w:rPr>
            <w:rFonts w:ascii="Book Antiqua" w:hAnsi="Book Antiqua" w:cs="Times New Roman"/>
            <w:noProof/>
            <w:vertAlign w:val="superscript"/>
          </w:rPr>
          <w:t>5</w:t>
        </w:r>
      </w:hyperlink>
      <w:r w:rsidR="00835CA4" w:rsidRPr="00BC0941">
        <w:rPr>
          <w:rFonts w:ascii="Book Antiqua" w:hAnsi="Book Antiqua" w:cs="Times New Roman"/>
          <w:noProof/>
          <w:vertAlign w:val="superscript"/>
        </w:rPr>
        <w:t>,</w:t>
      </w:r>
      <w:hyperlink w:anchor="_ENREF_6" w:tooltip="Relman, 1980 #831" w:history="1">
        <w:r w:rsidR="00D27BF5" w:rsidRPr="00BC0941">
          <w:rPr>
            <w:rFonts w:ascii="Book Antiqua" w:hAnsi="Book Antiqua" w:cs="Times New Roman"/>
            <w:noProof/>
            <w:vertAlign w:val="superscript"/>
          </w:rPr>
          <w:t>6</w:t>
        </w:r>
      </w:hyperlink>
      <w:r w:rsidR="00835CA4" w:rsidRPr="00BC0941">
        <w:rPr>
          <w:rFonts w:ascii="Book Antiqua" w:hAnsi="Book Antiqua" w:cs="Times New Roman"/>
          <w:noProof/>
          <w:vertAlign w:val="superscript"/>
        </w:rPr>
        <w:t>]</w:t>
      </w:r>
      <w:r w:rsidR="00835CA4" w:rsidRPr="00BC0941">
        <w:rPr>
          <w:rFonts w:ascii="Book Antiqua" w:hAnsi="Book Antiqua" w:cs="Times New Roman"/>
        </w:rPr>
        <w:fldChar w:fldCharType="end"/>
      </w:r>
      <w:r w:rsidRPr="00BC0941">
        <w:rPr>
          <w:rFonts w:ascii="Book Antiqua" w:hAnsi="Book Antiqua" w:cs="Times New Roman"/>
        </w:rPr>
        <w:t xml:space="preserve"> and it sti</w:t>
      </w:r>
      <w:r w:rsidR="005F118D" w:rsidRPr="00BC0941">
        <w:rPr>
          <w:rFonts w:ascii="Book Antiqua" w:hAnsi="Book Antiqua" w:cs="Times New Roman"/>
        </w:rPr>
        <w:t>ll continues</w:t>
      </w:r>
      <w:r w:rsidR="00835CA4"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&lt;EndNote&gt;&lt;Cite&gt;&lt;Author&gt;Rosenbaum&lt;/Author&gt;&lt;Year&gt;2015&lt;/Year&gt;&lt;RecNum&gt;833&lt;/RecNum&gt;&lt;DisplayText&gt;&lt;style face="superscript"&gt;[7]&lt;/style&gt;&lt;/DisplayText&gt;&lt;record&gt;&lt;rec-number&gt;833&lt;/rec-number&gt;&lt;foreign-keys&gt;&lt;key app="EN" db-id="25e9sv0fkxwz23e09erx5d9se0dftdvadrzd"&gt;833&lt;/key&gt;&lt;/foreign-keys&gt;&lt;ref-type name="Journal Article"&gt;17&lt;/ref-type&gt;&lt;contributors&gt;&lt;authors&gt;&lt;author&gt;Rosenbaum, L.&lt;/author&gt;&lt;/authors&gt;&lt;/contributors&gt;&lt;titles&gt;&lt;title&gt;Understanding bias--the case for careful study&lt;/title&gt;&lt;secondary-title&gt;N Engl J Med&lt;/secondary-title&gt;&lt;/titles&gt;&lt;periodical&gt;&lt;full-title&gt;N Engl J Med&lt;/full-title&gt;&lt;/periodical&gt;&lt;pages&gt;1959-63&lt;/pages&gt;&lt;volume&gt;372&lt;/volume&gt;&lt;number&gt;20&lt;/number&gt;&lt;edition&gt;2015/05/15&lt;/edition&gt;&lt;dates&gt;&lt;year&gt;2015&lt;/year&gt;&lt;pub-dates&gt;&lt;date&gt;May 14&lt;/date&gt;&lt;/pub-dates&gt;&lt;/dates&gt;&lt;isbn&gt;1533-4406 (Electronic)&amp;#xD;0028-4793 (Linking)&lt;/isbn&gt;&lt;accession-num&gt;25970055&lt;/accession-num&gt;&lt;urls&gt;&lt;related-urls&gt;&lt;url&gt;http://www.ncbi.nlm.nih.gov/pubmed/25970055&lt;/url&gt;&lt;/related-urls&gt;&lt;/urls&gt;&lt;electronic-resource-num&gt;10.1056/NEJMms1502497&lt;/electronic-resource-num&gt;&lt;language&gt;eng&lt;/language&gt;&lt;/record&gt;&lt;/Cite&gt;&lt;/EndNote&gt;</w:instrText>
      </w:r>
      <w:r w:rsidR="00835CA4"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7" w:tooltip="Rosenbaum, 2015 #833" w:history="1">
        <w:r w:rsidR="00D27BF5" w:rsidRPr="00BC0941">
          <w:rPr>
            <w:rFonts w:ascii="Book Antiqua" w:hAnsi="Book Antiqua" w:cs="Times New Roman"/>
            <w:noProof/>
            <w:vertAlign w:val="superscript"/>
          </w:rPr>
          <w:t>7</w:t>
        </w:r>
      </w:hyperlink>
      <w:r w:rsidR="00835CA4" w:rsidRPr="00BC0941">
        <w:rPr>
          <w:rFonts w:ascii="Book Antiqua" w:hAnsi="Book Antiqua" w:cs="Times New Roman"/>
          <w:noProof/>
          <w:vertAlign w:val="superscript"/>
        </w:rPr>
        <w:t>]</w:t>
      </w:r>
      <w:r w:rsidR="00835CA4" w:rsidRPr="00BC0941">
        <w:rPr>
          <w:rFonts w:ascii="Book Antiqua" w:hAnsi="Book Antiqua" w:cs="Times New Roman"/>
        </w:rPr>
        <w:fldChar w:fldCharType="end"/>
      </w:r>
      <w:r w:rsidRPr="00BC0941">
        <w:rPr>
          <w:rFonts w:ascii="Book Antiqua" w:hAnsi="Book Antiqua" w:cs="Times New Roman"/>
        </w:rPr>
        <w:t xml:space="preserve">. </w:t>
      </w:r>
      <w:r w:rsidR="00BF7B2A" w:rsidRPr="00BC0941">
        <w:rPr>
          <w:rFonts w:ascii="Book Antiqua" w:hAnsi="Book Antiqua" w:cs="Times New Roman"/>
        </w:rPr>
        <w:t xml:space="preserve">In 2009, the Institute of Medicine </w:t>
      </w:r>
      <w:r w:rsidR="0036512F" w:rsidRPr="00BC0941">
        <w:rPr>
          <w:rFonts w:ascii="Book Antiqua" w:hAnsi="Book Antiqua" w:cs="Times New Roman"/>
        </w:rPr>
        <w:t>dedica</w:t>
      </w:r>
      <w:r w:rsidR="00BF7B2A" w:rsidRPr="00BC0941">
        <w:rPr>
          <w:rFonts w:ascii="Book Antiqua" w:hAnsi="Book Antiqua" w:cs="Times New Roman"/>
        </w:rPr>
        <w:t xml:space="preserve">ted a full report </w:t>
      </w:r>
      <w:r w:rsidR="000911D0" w:rsidRPr="00BC0941">
        <w:rPr>
          <w:rFonts w:ascii="Book Antiqua" w:hAnsi="Book Antiqua" w:cs="Times New Roman"/>
        </w:rPr>
        <w:t>t</w:t>
      </w:r>
      <w:r w:rsidR="00BF7B2A" w:rsidRPr="00BC0941">
        <w:rPr>
          <w:rFonts w:ascii="Book Antiqua" w:hAnsi="Book Antiqua" w:cs="Times New Roman"/>
        </w:rPr>
        <w:t xml:space="preserve">o COI, </w:t>
      </w:r>
      <w:r w:rsidR="00683D61" w:rsidRPr="00BC0941">
        <w:rPr>
          <w:rFonts w:ascii="Book Antiqua" w:hAnsi="Book Antiqua" w:cs="Times New Roman"/>
        </w:rPr>
        <w:t>indic</w:t>
      </w:r>
      <w:r w:rsidR="000911D0" w:rsidRPr="00BC0941">
        <w:rPr>
          <w:rFonts w:ascii="Book Antiqua" w:hAnsi="Book Antiqua" w:cs="Times New Roman"/>
        </w:rPr>
        <w:t>ating</w:t>
      </w:r>
      <w:r w:rsidR="0036512F" w:rsidRPr="00BC0941">
        <w:rPr>
          <w:rFonts w:ascii="Book Antiqua" w:hAnsi="Book Antiqua" w:cs="Times New Roman"/>
        </w:rPr>
        <w:t xml:space="preserve"> that</w:t>
      </w:r>
      <w:r w:rsidR="00BF7B2A" w:rsidRPr="00BC0941">
        <w:rPr>
          <w:rFonts w:ascii="Book Antiqua" w:hAnsi="Book Antiqua" w:cs="Times New Roman"/>
        </w:rPr>
        <w:t xml:space="preserve"> its concern</w:t>
      </w:r>
      <w:r w:rsidR="000911D0" w:rsidRPr="00BC0941">
        <w:rPr>
          <w:rFonts w:ascii="Book Antiqua" w:hAnsi="Book Antiqua" w:cs="Times New Roman"/>
        </w:rPr>
        <w:t>s</w:t>
      </w:r>
      <w:r w:rsidR="0036512F" w:rsidRPr="00BC0941">
        <w:rPr>
          <w:rFonts w:ascii="Book Antiqua" w:hAnsi="Book Antiqua" w:cs="Times New Roman"/>
        </w:rPr>
        <w:t xml:space="preserve"> </w:t>
      </w:r>
      <w:r w:rsidR="000911D0" w:rsidRPr="00BC0941">
        <w:rPr>
          <w:rFonts w:ascii="Book Antiqua" w:hAnsi="Book Antiqua" w:cs="Times New Roman"/>
        </w:rPr>
        <w:t xml:space="preserve">are </w:t>
      </w:r>
      <w:r w:rsidR="0036512F" w:rsidRPr="00BC0941">
        <w:rPr>
          <w:rFonts w:ascii="Book Antiqua" w:hAnsi="Book Antiqua" w:cs="Times New Roman"/>
        </w:rPr>
        <w:t>justifiable</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&lt;EndNote&gt;&lt;Cite&gt;&lt;Author&gt;Lo&lt;/Author&gt;&lt;Year&gt;2009&lt;/Year&gt;&lt;RecNum&gt;809&lt;/RecNum&gt;&lt;DisplayText&gt;&lt;style face="superscript"&gt;[8]&lt;/style&gt;&lt;/DisplayText&gt;&lt;record&gt;&lt;rec-number&gt;809&lt;/rec-number&gt;&lt;foreign-keys&gt;&lt;key app="EN" db-id="25e9sv0fkxwz23e09erx5d9se0dftdvadrzd"&gt;809&lt;/key&gt;&lt;/foreign-keys&gt;&lt;ref-type name="Journal Article"&gt;17&lt;/ref-type&gt;&lt;contributors&gt;&lt;authors&gt;&lt;author&gt;Lo, B.&lt;/author&gt;&lt;author&gt;Baldwin, WH.&lt;/author&gt;&lt;author&gt;Bellini, L. &lt;/author&gt;&lt;author&gt;Bero, L. &lt;/author&gt;&lt;author&gt;Campbell, E.&lt;/author&gt;&lt;author&gt;Childress, JF.&lt;/author&gt;&lt;author&gt;Corr, PB&lt;/author&gt;&lt;/authors&gt;&lt;/contributors&gt;&lt;titles&gt;&lt;title&gt; for the Institute of Medicine. Conflict of interest in medical research, education, and practice [consensus report]. Lo B, Field MJ, editors. National Academy of Sciences; 2009. Available: www.iom.edu/Reports/2009/Conflict-of-Interest-in-Medical-Research-Education-and-Practice.aspx  (Accessed date, 2015 May 13)&lt;/title&gt;&lt;/titles&gt;&lt;dates&gt;&lt;year&gt;2009&lt;/year&gt;&lt;/dates&gt;&lt;urls&gt;&lt;/urls&gt;&lt;/record&gt;&lt;/Cite&gt;&lt;/EndNote&gt;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8" w:tooltip="Lo, 2009 #809" w:history="1">
        <w:r w:rsidR="00D27BF5" w:rsidRPr="00BC0941">
          <w:rPr>
            <w:rFonts w:ascii="Book Antiqua" w:hAnsi="Book Antiqua" w:cs="Times New Roman"/>
            <w:noProof/>
            <w:vertAlign w:val="superscript"/>
          </w:rPr>
          <w:t>8</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DD3105" w:rsidRPr="00BC0941">
        <w:rPr>
          <w:rFonts w:ascii="Book Antiqua" w:hAnsi="Book Antiqua" w:cs="Times New Roman"/>
        </w:rPr>
        <w:t xml:space="preserve">. </w:t>
      </w:r>
      <w:r w:rsidR="000911D0" w:rsidRPr="00BC0941">
        <w:rPr>
          <w:rFonts w:ascii="Book Antiqua" w:hAnsi="Book Antiqua" w:cs="Times New Roman"/>
        </w:rPr>
        <w:t>C</w:t>
      </w:r>
      <w:r w:rsidR="009B2319" w:rsidRPr="00BC0941">
        <w:rPr>
          <w:rFonts w:ascii="Book Antiqua" w:hAnsi="Book Antiqua" w:cs="Times New Roman"/>
        </w:rPr>
        <w:t xml:space="preserve">orruption of </w:t>
      </w:r>
      <w:r w:rsidR="000911D0" w:rsidRPr="00BC0941">
        <w:rPr>
          <w:rFonts w:ascii="Book Antiqua" w:hAnsi="Book Antiqua" w:cs="Times New Roman"/>
        </w:rPr>
        <w:t xml:space="preserve">healthcare by </w:t>
      </w:r>
      <w:r w:rsidR="009B2319" w:rsidRPr="00BC0941">
        <w:rPr>
          <w:rFonts w:ascii="Book Antiqua" w:hAnsi="Book Antiqua" w:cs="Times New Roman"/>
        </w:rPr>
        <w:t>Big Pharma is a</w:t>
      </w:r>
      <w:r w:rsidR="000911D0" w:rsidRPr="00BC0941">
        <w:rPr>
          <w:rFonts w:ascii="Book Antiqua" w:hAnsi="Book Antiqua" w:cs="Times New Roman"/>
        </w:rPr>
        <w:t xml:space="preserve"> long-s</w:t>
      </w:r>
      <w:r w:rsidR="009B2319" w:rsidRPr="00BC0941">
        <w:rPr>
          <w:rFonts w:ascii="Book Antiqua" w:hAnsi="Book Antiqua" w:cs="Times New Roman"/>
        </w:rPr>
        <w:t>t</w:t>
      </w:r>
      <w:r w:rsidR="000911D0" w:rsidRPr="00BC0941">
        <w:rPr>
          <w:rFonts w:ascii="Book Antiqua" w:hAnsi="Book Antiqua" w:cs="Times New Roman"/>
        </w:rPr>
        <w:t>and</w:t>
      </w:r>
      <w:r w:rsidR="009B2319" w:rsidRPr="00BC0941">
        <w:rPr>
          <w:rFonts w:ascii="Book Antiqua" w:hAnsi="Book Antiqua" w:cs="Times New Roman"/>
        </w:rPr>
        <w:t>ing debate, but the one on Big Food is much more recent</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&lt;EndNote&gt;&lt;Cite&gt;&lt;Author&gt;Nestle&lt;/Author&gt;&lt;Year&gt;2001&lt;/Year&gt;&lt;RecNum&gt;810&lt;/RecNum&gt;&lt;DisplayText&gt;&lt;style face="superscript"&gt;[9]&lt;/style&gt;&lt;/DisplayText&gt;&lt;record&gt;&lt;rec-number&gt;810&lt;/rec-number&gt;&lt;foreign-keys&gt;&lt;key app="EN" db-id="25e9sv0fkxwz23e09erx5d9se0dftdvadrzd"&gt;810&lt;/key&gt;&lt;/foreign-keys&gt;&lt;ref-type name="Journal Article"&gt;17&lt;/ref-type&gt;&lt;contributors&gt;&lt;authors&gt;&lt;author&gt;Nestle, M.&lt;/author&gt;&lt;/authors&gt;&lt;/contributors&gt;&lt;auth-address&gt;Department of Nutrition and Food Studies, New York University, New York, NY 10012-1172, USA. marion.nestle@nyu.edu.&lt;/auth-address&gt;&lt;titles&gt;&lt;title&gt;Food company sponsorship of nutrition research and professional activities: a conflict of interest?&lt;/title&gt;&lt;secondary-title&gt;Public Health Nutr&lt;/secondary-title&gt;&lt;/titles&gt;&lt;periodical&gt;&lt;full-title&gt;Public Health Nutr&lt;/full-title&gt;&lt;/periodical&gt;&lt;pages&gt;1015-22&lt;/pages&gt;&lt;volume&gt;4&lt;/volume&gt;&lt;number&gt;5&lt;/number&gt;&lt;edition&gt;2002/01/11&lt;/edition&gt;&lt;keywords&gt;&lt;keyword&gt;Advertising as Topic&lt;/keyword&gt;&lt;keyword&gt;*Conflict of Interest/economics&lt;/keyword&gt;&lt;keyword&gt;Congresses as Topic/economics/standards&lt;/keyword&gt;&lt;keyword&gt;Food Industry/*economics&lt;/keyword&gt;&lt;keyword&gt;Humans&lt;/keyword&gt;&lt;keyword&gt;*Nutritional Physiological Phenomena&lt;/keyword&gt;&lt;keyword&gt;Periodicals as Topic/economics/standards&lt;/keyword&gt;&lt;keyword&gt;Public Relations&lt;/keyword&gt;&lt;keyword&gt;Research Support as Topic/economics/*standards&lt;/keyword&gt;&lt;/keywords&gt;&lt;dates&gt;&lt;year&gt;2001&lt;/year&gt;&lt;pub-dates&gt;&lt;date&gt;Oct&lt;/date&gt;&lt;/pub-dates&gt;&lt;/dates&gt;&lt;isbn&gt;1368-9800 (Print)&amp;#xD;1368-9800 (Linking)&lt;/isbn&gt;&lt;accession-num&gt;11784415&lt;/accession-num&gt;&lt;urls&gt;&lt;related-urls&gt;&lt;url&gt;http://www.ncbi.nlm.nih.gov/pubmed/11784415&lt;/url&gt;&lt;/related-urls&gt;&lt;/urls&gt;&lt;electronic-resource-num&gt;S1368980001001069 [pii]&lt;/electronic-resource-num&gt;&lt;language&gt;eng&lt;/language&gt;&lt;/record&gt;&lt;/Cite&gt;&lt;/EndNote&gt;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9" w:tooltip="Nestle, 2001 #810" w:history="1">
        <w:r w:rsidR="00D27BF5" w:rsidRPr="00BC0941">
          <w:rPr>
            <w:rFonts w:ascii="Book Antiqua" w:hAnsi="Book Antiqua" w:cs="Times New Roman"/>
            <w:noProof/>
            <w:vertAlign w:val="superscript"/>
          </w:rPr>
          <w:t>9</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DD3105" w:rsidRPr="00BC0941">
        <w:rPr>
          <w:rFonts w:ascii="Book Antiqua" w:hAnsi="Book Antiqua" w:cs="Times New Roman"/>
        </w:rPr>
        <w:t xml:space="preserve">. </w:t>
      </w:r>
      <w:r w:rsidR="009B2319" w:rsidRPr="00BC0941">
        <w:rPr>
          <w:rFonts w:ascii="Book Antiqua" w:hAnsi="Book Antiqua" w:cs="Times New Roman"/>
        </w:rPr>
        <w:t>Indeed</w:t>
      </w:r>
      <w:r w:rsidR="00C63059" w:rsidRPr="00BC0941">
        <w:rPr>
          <w:rFonts w:ascii="Book Antiqua" w:hAnsi="Book Antiqua" w:cs="Times New Roman"/>
        </w:rPr>
        <w:t>,</w:t>
      </w:r>
      <w:r w:rsidR="00E178DD" w:rsidRPr="00BC0941">
        <w:rPr>
          <w:rFonts w:ascii="Book Antiqua" w:hAnsi="Book Antiqua" w:cs="Times New Roman"/>
        </w:rPr>
        <w:t xml:space="preserve"> </w:t>
      </w:r>
      <w:proofErr w:type="spellStart"/>
      <w:r w:rsidR="00E178DD" w:rsidRPr="00BC0941">
        <w:rPr>
          <w:rFonts w:ascii="Book Antiqua" w:hAnsi="Book Antiqua" w:cs="Times New Roman"/>
          <w:i/>
        </w:rPr>
        <w:t>PloS</w:t>
      </w:r>
      <w:proofErr w:type="spellEnd"/>
      <w:r w:rsidR="00E178DD" w:rsidRPr="00BC0941">
        <w:rPr>
          <w:rFonts w:ascii="Book Antiqua" w:hAnsi="Book Antiqua" w:cs="Times New Roman"/>
          <w:i/>
        </w:rPr>
        <w:t xml:space="preserve"> Med</w:t>
      </w:r>
      <w:r w:rsidR="00E178DD" w:rsidRPr="00BC0941">
        <w:rPr>
          <w:rFonts w:ascii="Book Antiqua" w:hAnsi="Book Antiqua" w:cs="Times New Roman"/>
        </w:rPr>
        <w:t xml:space="preserve"> and </w:t>
      </w:r>
      <w:r w:rsidR="00E178DD" w:rsidRPr="00BC0941">
        <w:rPr>
          <w:rFonts w:ascii="Book Antiqua" w:hAnsi="Book Antiqua" w:cs="Times New Roman"/>
          <w:i/>
        </w:rPr>
        <w:t>BMJ</w:t>
      </w:r>
      <w:r w:rsidR="00E178DD" w:rsidRPr="00BC0941">
        <w:rPr>
          <w:rFonts w:ascii="Book Antiqua" w:hAnsi="Book Antiqua" w:cs="Times New Roman"/>
        </w:rPr>
        <w:t xml:space="preserve"> </w:t>
      </w:r>
      <w:r w:rsidR="009B2319" w:rsidRPr="00BC0941">
        <w:rPr>
          <w:rFonts w:ascii="Book Antiqua" w:hAnsi="Book Antiqua" w:cs="Times New Roman"/>
        </w:rPr>
        <w:t xml:space="preserve">recently </w:t>
      </w:r>
      <w:r w:rsidR="00D80FF6" w:rsidRPr="00BC0941">
        <w:rPr>
          <w:rFonts w:ascii="Book Antiqua" w:hAnsi="Book Antiqua" w:cs="Times New Roman"/>
        </w:rPr>
        <w:t>publish</w:t>
      </w:r>
      <w:r w:rsidR="000911D0" w:rsidRPr="00BC0941">
        <w:rPr>
          <w:rFonts w:ascii="Book Antiqua" w:hAnsi="Book Antiqua" w:cs="Times New Roman"/>
        </w:rPr>
        <w:t xml:space="preserve">ed </w:t>
      </w:r>
      <w:r w:rsidR="00C63059" w:rsidRPr="00BC0941">
        <w:rPr>
          <w:rFonts w:ascii="Book Antiqua" w:hAnsi="Book Antiqua" w:cs="Times New Roman"/>
        </w:rPr>
        <w:t>a complete series on</w:t>
      </w:r>
      <w:r w:rsidR="000911D0" w:rsidRPr="00BC0941">
        <w:rPr>
          <w:rFonts w:ascii="Book Antiqua" w:hAnsi="Book Antiqua" w:cs="Times New Roman"/>
        </w:rPr>
        <w:t xml:space="preserve"> the </w:t>
      </w:r>
      <w:r w:rsidR="00C63059" w:rsidRPr="00BC0941">
        <w:rPr>
          <w:rFonts w:ascii="Book Antiqua" w:hAnsi="Book Antiqua" w:cs="Times New Roman"/>
        </w:rPr>
        <w:t>food and beverage industr</w:t>
      </w:r>
      <w:r w:rsidR="000911D0" w:rsidRPr="00BC0941">
        <w:rPr>
          <w:rFonts w:ascii="Book Antiqua" w:hAnsi="Book Antiqua" w:cs="Times New Roman"/>
        </w:rPr>
        <w:t>ies</w:t>
      </w:r>
      <w:r w:rsidR="00C63059" w:rsidRPr="00BC0941">
        <w:rPr>
          <w:rFonts w:ascii="Book Antiqua" w:hAnsi="Book Antiqua" w:cs="Times New Roman"/>
        </w:rPr>
        <w:t xml:space="preserve">, their influence and </w:t>
      </w:r>
      <w:r w:rsidR="00F02C6F" w:rsidRPr="00BC0941">
        <w:rPr>
          <w:rFonts w:ascii="Book Antiqua" w:hAnsi="Book Antiqua" w:cs="Times New Roman"/>
        </w:rPr>
        <w:t>COI</w:t>
      </w:r>
      <w:r w:rsidR="00F02C6F" w:rsidRPr="00BC0941">
        <w:rPr>
          <w:rFonts w:ascii="Book Antiqua" w:hAnsi="Book Antiqua" w:cs="Times New Roman"/>
        </w:rPr>
        <w:fldChar w:fldCharType="begin">
          <w:fldData xml:space="preserve">PEVuZE5vdGU+PENpdGU+PEF1dGhvcj5Mb2RlcjwvQXV0aG9yPjxZZWFyPjIwMTU8L1llYXI+PFJl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==
</w:fldData>
        </w:fldChar>
      </w:r>
      <w:r w:rsidR="00835CA4" w:rsidRPr="00BC0941">
        <w:rPr>
          <w:rFonts w:ascii="Book Antiqua" w:hAnsi="Book Antiqua" w:cs="Times New Roman"/>
        </w:rPr>
        <w:instrText xml:space="preserve"> ADDIN EN.CITE </w:instrText>
      </w:r>
      <w:r w:rsidR="00835CA4" w:rsidRPr="00BC0941">
        <w:rPr>
          <w:rFonts w:ascii="Book Antiqua" w:hAnsi="Book Antiqua" w:cs="Times New Roman"/>
        </w:rPr>
        <w:fldChar w:fldCharType="begin">
          <w:fldData xml:space="preserve">PEVuZE5vdGU+PENpdGU+PEF1dGhvcj5Mb2RlcjwvQXV0aG9yPjxZZWFyPjIwMTU8L1llYXI+PFJl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==
</w:fldData>
        </w:fldChar>
      </w:r>
      <w:r w:rsidR="00835CA4" w:rsidRPr="00BC0941">
        <w:rPr>
          <w:rFonts w:ascii="Book Antiqua" w:hAnsi="Book Antiqua" w:cs="Times New Roman"/>
        </w:rPr>
        <w:instrText xml:space="preserve"> ADDIN EN.CITE.DATA </w:instrText>
      </w:r>
      <w:r w:rsidR="00835CA4" w:rsidRPr="00BC0941">
        <w:rPr>
          <w:rFonts w:ascii="Book Antiqua" w:hAnsi="Book Antiqua" w:cs="Times New Roman"/>
        </w:rPr>
      </w:r>
      <w:r w:rsidR="00835CA4" w:rsidRPr="00BC0941">
        <w:rPr>
          <w:rFonts w:ascii="Book Antiqua" w:hAnsi="Book Antiqua" w:cs="Times New Roman"/>
        </w:rPr>
        <w:fldChar w:fldCharType="end"/>
      </w:r>
      <w:r w:rsidR="00F02C6F" w:rsidRPr="00BC0941">
        <w:rPr>
          <w:rFonts w:ascii="Book Antiqua" w:hAnsi="Book Antiqua" w:cs="Times New Roman"/>
        </w:rPr>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0" w:tooltip="Loder, 2015 #811" w:history="1">
        <w:r w:rsidR="00D27BF5" w:rsidRPr="00BC0941">
          <w:rPr>
            <w:rFonts w:ascii="Book Antiqua" w:hAnsi="Book Antiqua" w:cs="Times New Roman"/>
            <w:noProof/>
            <w:vertAlign w:val="superscript"/>
          </w:rPr>
          <w:t>10</w:t>
        </w:r>
      </w:hyperlink>
      <w:r w:rsidR="00835CA4" w:rsidRPr="00BC0941">
        <w:rPr>
          <w:rFonts w:ascii="Book Antiqua" w:hAnsi="Book Antiqua" w:cs="Times New Roman"/>
          <w:noProof/>
          <w:vertAlign w:val="superscript"/>
        </w:rPr>
        <w:t>,</w:t>
      </w:r>
      <w:hyperlink w:anchor="_ENREF_11" w:tooltip="The PLoS Medicine Editors, 2012 #812" w:history="1">
        <w:r w:rsidR="00D27BF5" w:rsidRPr="00BC0941">
          <w:rPr>
            <w:rFonts w:ascii="Book Antiqua" w:hAnsi="Book Antiqua" w:cs="Times New Roman"/>
            <w:noProof/>
            <w:vertAlign w:val="superscript"/>
          </w:rPr>
          <w:t>11</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B033F4" w:rsidRPr="00BC0941">
        <w:rPr>
          <w:rFonts w:ascii="Book Antiqua" w:hAnsi="Book Antiqua" w:cs="Times New Roman"/>
        </w:rPr>
        <w:t xml:space="preserve">. </w:t>
      </w:r>
      <w:r w:rsidR="00D80FF6" w:rsidRPr="00BC0941">
        <w:rPr>
          <w:rFonts w:ascii="Book Antiqua" w:hAnsi="Book Antiqua" w:cs="Times New Roman"/>
        </w:rPr>
        <w:t xml:space="preserve">To </w:t>
      </w:r>
      <w:proofErr w:type="spellStart"/>
      <w:r w:rsidR="007E74E2" w:rsidRPr="00BC0941">
        <w:rPr>
          <w:rFonts w:ascii="Book Antiqua" w:hAnsi="Book Antiqua" w:cs="Times New Roman"/>
        </w:rPr>
        <w:t>Loder</w:t>
      </w:r>
      <w:proofErr w:type="spellEnd"/>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&lt;EndNote&gt;&lt;Cite&gt;&lt;Author&gt;Loder&lt;/Author&gt;&lt;Year&gt;2015&lt;/Year&gt;&lt;RecNum&gt;811&lt;/RecNum&gt;&lt;DisplayText&gt;&lt;style face="superscript"&gt;[10]&lt;/style&gt;&lt;/DisplayText&gt;&lt;record&gt;&lt;rec-number&gt;811&lt;/rec-number&gt;&lt;foreign-keys&gt;&lt;key app="EN" db-id="25e9sv0fkxwz23e09erx5d9se0dftdvadrzd"&gt;811&lt;/key&gt;&lt;/foreign-keys&gt;&lt;ref-type name="Journal Article"&gt;17&lt;/ref-type&gt;&lt;contributors&gt;&lt;authors&gt;&lt;author&gt;Loder, E.&lt;/author&gt;&lt;/authors&gt;&lt;/contributors&gt;&lt;titles&gt;&lt;title&gt;Big food, big pharma: is science for sale?&lt;/title&gt;&lt;secondary-title&gt;BMJ&lt;/secondary-title&gt;&lt;/titles&gt;&lt;periodical&gt;&lt;full-title&gt;BMJ&lt;/full-title&gt;&lt;/periodical&gt;&lt;pages&gt;h795&lt;/pages&gt;&lt;volume&gt;350&lt;/volume&gt;&lt;dates&gt;&lt;year&gt;2015&lt;/year&gt;&lt;/dates&gt;&lt;urls&gt;&lt;/urls&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0" w:tooltip="Loder, 2015 #811" w:history="1">
        <w:r w:rsidR="00D27BF5" w:rsidRPr="00BC0941">
          <w:rPr>
            <w:rFonts w:ascii="Book Antiqua" w:hAnsi="Book Antiqua" w:cs="Times New Roman"/>
            <w:noProof/>
            <w:vertAlign w:val="superscript"/>
          </w:rPr>
          <w:t>10</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D422BA" w:rsidRPr="00BC0941">
        <w:rPr>
          <w:rFonts w:ascii="Book Antiqua" w:hAnsi="Book Antiqua" w:cs="Times New Roman"/>
        </w:rPr>
        <w:t xml:space="preserve">, </w:t>
      </w:r>
      <w:r w:rsidR="000911D0" w:rsidRPr="00BC0941">
        <w:rPr>
          <w:rFonts w:ascii="Book Antiqua" w:hAnsi="Book Antiqua" w:cs="Times New Roman"/>
        </w:rPr>
        <w:t xml:space="preserve">the industry-researcher </w:t>
      </w:r>
      <w:r w:rsidR="007E74E2" w:rsidRPr="00BC0941">
        <w:rPr>
          <w:rFonts w:ascii="Book Antiqua" w:hAnsi="Book Antiqua" w:cs="Times New Roman"/>
        </w:rPr>
        <w:t>relationship “is not evidence of research malpractice. It does, however, contribute to perceptions that nutriti</w:t>
      </w:r>
      <w:r w:rsidR="004A04BA" w:rsidRPr="00BC0941">
        <w:rPr>
          <w:rFonts w:ascii="Book Antiqua" w:hAnsi="Book Antiqua" w:cs="Times New Roman"/>
        </w:rPr>
        <w:t>on science might be</w:t>
      </w:r>
      <w:r w:rsidR="000911D0" w:rsidRPr="00BC0941">
        <w:rPr>
          <w:rFonts w:ascii="Book Antiqua" w:hAnsi="Book Antiqua" w:cs="Times New Roman"/>
        </w:rPr>
        <w:t xml:space="preserve"> </w:t>
      </w:r>
      <w:r w:rsidR="004A04BA" w:rsidRPr="00BC0941">
        <w:rPr>
          <w:rFonts w:ascii="Book Antiqua" w:hAnsi="Book Antiqua" w:cs="Times New Roman"/>
        </w:rPr>
        <w:t>for sale.”</w:t>
      </w:r>
      <w:r w:rsidR="00EA313C" w:rsidRPr="00BC0941">
        <w:rPr>
          <w:rFonts w:ascii="Book Antiqua" w:hAnsi="Book Antiqua" w:cs="Times New Roman"/>
        </w:rPr>
        <w:t xml:space="preserve"> </w:t>
      </w:r>
      <w:r w:rsidR="000911D0" w:rsidRPr="00BC0941">
        <w:rPr>
          <w:rFonts w:ascii="Book Antiqua" w:hAnsi="Book Antiqua" w:cs="Times New Roman"/>
        </w:rPr>
        <w:t xml:space="preserve">However, </w:t>
      </w:r>
      <w:r w:rsidR="00683D61" w:rsidRPr="00BC0941">
        <w:rPr>
          <w:rFonts w:ascii="Book Antiqua" w:hAnsi="Book Antiqua" w:cs="Times New Roman"/>
        </w:rPr>
        <w:t xml:space="preserve">nutritional sciences are not the exclusive domain of </w:t>
      </w:r>
      <w:r w:rsidR="00D80FF6" w:rsidRPr="00BC0941">
        <w:rPr>
          <w:rFonts w:ascii="Book Antiqua" w:hAnsi="Book Antiqua" w:cs="Times New Roman"/>
        </w:rPr>
        <w:t>COI</w:t>
      </w:r>
      <w:r w:rsidR="00EA313C" w:rsidRPr="00BC0941">
        <w:rPr>
          <w:rFonts w:ascii="Book Antiqua" w:hAnsi="Book Antiqua" w:cs="Times New Roman"/>
        </w:rPr>
        <w:t xml:space="preserve">. </w:t>
      </w:r>
      <w:r w:rsidR="00D80FF6" w:rsidRPr="00BC0941">
        <w:rPr>
          <w:rFonts w:ascii="Book Antiqua" w:hAnsi="Book Antiqua" w:cs="Times New Roman"/>
        </w:rPr>
        <w:t xml:space="preserve">Such </w:t>
      </w:r>
      <w:r w:rsidR="00EA313C" w:rsidRPr="00BC0941">
        <w:rPr>
          <w:rFonts w:ascii="Book Antiqua" w:hAnsi="Book Antiqua" w:cs="Times New Roman"/>
        </w:rPr>
        <w:t>bias</w:t>
      </w:r>
      <w:r w:rsidR="00D80FF6" w:rsidRPr="00BC0941">
        <w:rPr>
          <w:rFonts w:ascii="Book Antiqua" w:hAnsi="Book Antiqua" w:cs="Times New Roman"/>
        </w:rPr>
        <w:t>es</w:t>
      </w:r>
      <w:r w:rsidR="00EA313C" w:rsidRPr="00BC0941">
        <w:rPr>
          <w:rFonts w:ascii="Book Antiqua" w:hAnsi="Book Antiqua" w:cs="Times New Roman"/>
        </w:rPr>
        <w:t xml:space="preserve"> </w:t>
      </w:r>
      <w:r w:rsidR="00D80FF6" w:rsidRPr="00BC0941">
        <w:rPr>
          <w:rFonts w:ascii="Book Antiqua" w:hAnsi="Book Antiqua" w:cs="Times New Roman"/>
        </w:rPr>
        <w:t>are</w:t>
      </w:r>
      <w:r w:rsidR="00EA313C" w:rsidRPr="00BC0941">
        <w:rPr>
          <w:rFonts w:ascii="Book Antiqua" w:hAnsi="Book Antiqua" w:cs="Times New Roman"/>
        </w:rPr>
        <w:t xml:space="preserve"> well</w:t>
      </w:r>
      <w:r w:rsidR="000911D0" w:rsidRPr="00BC0941">
        <w:rPr>
          <w:rFonts w:ascii="Book Antiqua" w:hAnsi="Book Antiqua" w:cs="Times New Roman"/>
        </w:rPr>
        <w:t>-</w:t>
      </w:r>
      <w:r w:rsidR="00EA313C" w:rsidRPr="00BC0941">
        <w:rPr>
          <w:rFonts w:ascii="Book Antiqua" w:hAnsi="Book Antiqua" w:cs="Times New Roman"/>
        </w:rPr>
        <w:t xml:space="preserve">known </w:t>
      </w:r>
      <w:r w:rsidR="000911D0" w:rsidRPr="00BC0941">
        <w:rPr>
          <w:rFonts w:ascii="Book Antiqua" w:hAnsi="Book Antiqua" w:cs="Times New Roman"/>
        </w:rPr>
        <w:t xml:space="preserve">in the </w:t>
      </w:r>
      <w:r w:rsidR="00EA313C" w:rsidRPr="00BC0941">
        <w:rPr>
          <w:rFonts w:ascii="Book Antiqua" w:hAnsi="Book Antiqua" w:cs="Times New Roman"/>
        </w:rPr>
        <w:t>tobacco</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&lt;EndNote&gt;&lt;Cite&gt;&lt;Author&gt;Barnes&lt;/Author&gt;&lt;Year&gt;1995&lt;/Year&gt;&lt;RecNum&gt;813&lt;/RecNum&gt;&lt;DisplayText&gt;&lt;style face="superscript"&gt;[12]&lt;/style&gt;&lt;/DisplayText&gt;&lt;record&gt;&lt;rec-number&gt;813&lt;/rec-number&gt;&lt;foreign-keys&gt;&lt;key app="EN" db-id="25e9sv0fkxwz23e09erx5d9se0dftdvadrzd"&gt;813&lt;/key&gt;&lt;/foreign-keys&gt;&lt;ref-type name="Journal Article"&gt;17&lt;/ref-type&gt;&lt;contributors&gt;&lt;authors&gt;&lt;author&gt;Barnes, D. E.&lt;/author&gt;&lt;author&gt;Hanauer, P.&lt;/author&gt;&lt;author&gt;Slade, J.&lt;/author&gt;&lt;author&gt;Bero, L. A.&lt;/author&gt;&lt;author&gt;Glantz, S. A.&lt;/author&gt;&lt;/authors&gt;&lt;/contributors&gt;&lt;auth-address&gt;Department of Medicine, University of California, San Francisco, USA.&lt;/auth-address&gt;&lt;titles&gt;&lt;title&gt;Environmental tobacco smoke. The Brown and Williamson documents&lt;/title&gt;&lt;secondary-title&gt;JAMA&lt;/secondary-title&gt;&lt;/titles&gt;&lt;periodical&gt;&lt;full-title&gt;JAMA&lt;/full-title&gt;&lt;/periodical&gt;&lt;pages&gt;248-53&lt;/pages&gt;&lt;volume&gt;274&lt;/volume&gt;&lt;number&gt;3&lt;/number&gt;&lt;edition&gt;1995/07/19&lt;/edition&gt;&lt;keywords&gt;&lt;keyword&gt;Humans&lt;/keyword&gt;&lt;keyword&gt;*Industry/legislation &amp;amp; jurisprudence&lt;/keyword&gt;&lt;keyword&gt;Nicotine&lt;/keyword&gt;&lt;keyword&gt;*Plants, Toxic&lt;/keyword&gt;&lt;keyword&gt;Public Health&lt;/keyword&gt;&lt;keyword&gt;Research&lt;/keyword&gt;&lt;keyword&gt;Substance-Related Disorders&lt;/keyword&gt;&lt;keyword&gt;*Tobacco&lt;/keyword&gt;&lt;keyword&gt;*Tobacco Smoke Pollution/adverse effects&lt;/keyword&gt;&lt;keyword&gt;Truth Disclosure&lt;/keyword&gt;&lt;keyword&gt;United States&lt;/keyword&gt;&lt;/keywords&gt;&lt;dates&gt;&lt;year&gt;1995&lt;/year&gt;&lt;pub-dates&gt;&lt;date&gt;Jul 19&lt;/date&gt;&lt;/pub-dates&gt;&lt;/dates&gt;&lt;isbn&gt;0098-7484 (Print)&amp;#xD;0098-7484 (Linking)&lt;/isbn&gt;&lt;accession-num&gt;7609234&lt;/accession-num&gt;&lt;urls&gt;&lt;related-urls&gt;&lt;url&gt;http://www.ncbi.nlm.nih.gov/pubmed/7609234&lt;/url&gt;&lt;/related-urls&gt;&lt;/urls&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2" w:tooltip="Barnes, 1995 #813" w:history="1">
        <w:r w:rsidR="00D27BF5" w:rsidRPr="00BC0941">
          <w:rPr>
            <w:rFonts w:ascii="Book Antiqua" w:hAnsi="Book Antiqua" w:cs="Times New Roman"/>
            <w:noProof/>
            <w:vertAlign w:val="superscript"/>
          </w:rPr>
          <w:t>12</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EA313C" w:rsidRPr="00BC0941">
        <w:rPr>
          <w:rFonts w:ascii="Book Antiqua" w:hAnsi="Book Antiqua" w:cs="Times New Roman"/>
        </w:rPr>
        <w:t xml:space="preserve"> and pharmaceutical </w:t>
      </w:r>
      <w:r w:rsidR="000911D0" w:rsidRPr="00BC0941">
        <w:rPr>
          <w:rFonts w:ascii="Book Antiqua" w:hAnsi="Book Antiqua" w:cs="Times New Roman"/>
        </w:rPr>
        <w:t>industrie</w:t>
      </w:r>
      <w:r w:rsidR="00EA313C" w:rsidRPr="00BC0941">
        <w:rPr>
          <w:rFonts w:ascii="Book Antiqua" w:hAnsi="Book Antiqua" w:cs="Times New Roman"/>
        </w:rPr>
        <w:t>s</w:t>
      </w:r>
      <w:r w:rsidR="00F02C6F" w:rsidRPr="00BC0941">
        <w:rPr>
          <w:rFonts w:ascii="Book Antiqua" w:hAnsi="Book Antiqua" w:cs="Times New Roman"/>
        </w:rPr>
        <w:fldChar w:fldCharType="begin"/>
      </w:r>
      <w:r w:rsidR="00F02C6F" w:rsidRPr="00BC0941">
        <w:rPr>
          <w:rFonts w:ascii="Book Antiqua" w:hAnsi="Book Antiqua" w:cs="Times New Roman"/>
        </w:rPr>
        <w:instrText xml:space="preserve"> ADDIN EN.CITE &lt;EndNote&gt;&lt;Cite&gt;&lt;Author&gt;Bekelman&lt;/Author&gt;&lt;Year&gt;2003&lt;/Year&gt;&lt;RecNum&gt;806&lt;/RecNum&gt;&lt;DisplayText&gt;&lt;style face="superscript"&gt;[2]&lt;/style&gt;&lt;/DisplayText&gt;&lt;record&gt;&lt;rec-number&gt;806&lt;/rec-number&gt;&lt;foreign-keys&gt;&lt;key app="EN" db-id="25e9sv0fkxwz23e09erx5d9se0dftdvadrzd"&gt;806&lt;/key&gt;&lt;/foreign-keys&gt;&lt;ref-type name="Journal Article"&gt;17&lt;/ref-type&gt;&lt;contributors&gt;&lt;authors&gt;&lt;author&gt;Bekelman, J. E.&lt;/author&gt;&lt;author&gt;Li, Y.&lt;/author&gt;&lt;author&gt;Gross, C. P.&lt;/author&gt;&lt;/authors&gt;&lt;/contributors&gt;&lt;auth-address&gt;Department of Medicine, Yale University School of Medicine, New Haven, Conn 06520, USA.&lt;/auth-address&gt;&lt;titles&gt;&lt;title&gt;Scope and impact of financial conflicts of interest in biomedical research: a systematic review&lt;/title&gt;&lt;secondary-title&gt;JAMA&lt;/secondary-title&gt;&lt;/titles&gt;&lt;periodical&gt;&lt;full-title&gt;JAMA&lt;/full-title&gt;&lt;/periodical&gt;&lt;pages&gt;454-65&lt;/pages&gt;&lt;volume&gt;289&lt;/volume&gt;&lt;number&gt;4&lt;/number&gt;&lt;edition&gt;2003/01/22&lt;/edition&gt;&lt;keywords&gt;&lt;keyword&gt;Academies and Institutes/economics&lt;/keyword&gt;&lt;keyword&gt;*Biomedical Research/economics&lt;/keyword&gt;&lt;keyword&gt;*Conflict of Interest/economics&lt;/keyword&gt;&lt;keyword&gt;Cooperative Behavior&lt;/keyword&gt;&lt;keyword&gt;*Financial Support&lt;/keyword&gt;&lt;keyword&gt;Industry/economics&lt;/keyword&gt;&lt;keyword&gt;Peer Review, Research&lt;/keyword&gt;&lt;keyword&gt;Research Support as Topic&lt;/keyword&gt;&lt;/keywords&gt;&lt;dates&gt;&lt;year&gt;2003&lt;/year&gt;&lt;pub-dates&gt;&lt;date&gt;Jan 22-29&lt;/date&gt;&lt;/pub-dates&gt;&lt;/dates&gt;&lt;isbn&gt;0098-7484 (Print)&amp;#xD;0098-7484 (Linking)&lt;/isbn&gt;&lt;accession-num&gt;12533125&lt;/accession-num&gt;&lt;urls&gt;&lt;related-urls&gt;&lt;url&gt;http://www.ncbi.nlm.nih.gov/pubmed/12533125&lt;/url&gt;&lt;/related-urls&gt;&lt;/urls&gt;&lt;electronic-resource-num&gt;jrv20091 [pii]&lt;/electronic-resource-num&gt;&lt;language&gt;eng&lt;/language&gt;&lt;/record&gt;&lt;/Cite&gt;&lt;/EndNote&gt;</w:instrText>
      </w:r>
      <w:r w:rsidR="00F02C6F" w:rsidRPr="00BC0941">
        <w:rPr>
          <w:rFonts w:ascii="Book Antiqua" w:hAnsi="Book Antiqua" w:cs="Times New Roman"/>
        </w:rPr>
        <w:fldChar w:fldCharType="separate"/>
      </w:r>
      <w:r w:rsidR="00F02C6F" w:rsidRPr="00BC0941">
        <w:rPr>
          <w:rFonts w:ascii="Book Antiqua" w:hAnsi="Book Antiqua" w:cs="Times New Roman"/>
          <w:noProof/>
          <w:vertAlign w:val="superscript"/>
        </w:rPr>
        <w:t>[</w:t>
      </w:r>
      <w:hyperlink w:anchor="_ENREF_2" w:tooltip="Bekelman, 2003 #806" w:history="1">
        <w:r w:rsidR="00D27BF5" w:rsidRPr="00BC0941">
          <w:rPr>
            <w:rFonts w:ascii="Book Antiqua" w:hAnsi="Book Antiqua" w:cs="Times New Roman"/>
            <w:noProof/>
            <w:vertAlign w:val="superscript"/>
          </w:rPr>
          <w:t>2</w:t>
        </w:r>
      </w:hyperlink>
      <w:r w:rsidR="00F02C6F"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0911D0" w:rsidRPr="00BC0941">
        <w:rPr>
          <w:rFonts w:ascii="Book Antiqua" w:hAnsi="Book Antiqua" w:cs="Times New Roman"/>
        </w:rPr>
        <w:t>,</w:t>
      </w:r>
      <w:r w:rsidR="00B033F4" w:rsidRPr="00BC0941">
        <w:rPr>
          <w:rFonts w:ascii="Book Antiqua" w:hAnsi="Book Antiqua" w:cs="Times New Roman"/>
        </w:rPr>
        <w:t xml:space="preserve"> </w:t>
      </w:r>
      <w:r w:rsidR="000911D0" w:rsidRPr="00BC0941">
        <w:rPr>
          <w:rFonts w:ascii="Book Antiqua" w:hAnsi="Book Antiqua" w:cs="Times New Roman"/>
        </w:rPr>
        <w:t xml:space="preserve">and </w:t>
      </w:r>
      <w:r w:rsidR="00EA313C" w:rsidRPr="00BC0941">
        <w:rPr>
          <w:rFonts w:ascii="Book Antiqua" w:hAnsi="Book Antiqua" w:cs="Times New Roman"/>
        </w:rPr>
        <w:t>parallel</w:t>
      </w:r>
      <w:r w:rsidR="000911D0" w:rsidRPr="00BC0941">
        <w:rPr>
          <w:rFonts w:ascii="Book Antiqua" w:hAnsi="Book Antiqua" w:cs="Times New Roman"/>
        </w:rPr>
        <w:t>s</w:t>
      </w:r>
      <w:r w:rsidR="00EA313C" w:rsidRPr="00BC0941">
        <w:rPr>
          <w:rFonts w:ascii="Book Antiqua" w:hAnsi="Book Antiqua" w:cs="Times New Roman"/>
        </w:rPr>
        <w:t xml:space="preserve"> also apply to the food industry</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&lt;EndNote&gt;&lt;Cite&gt;&lt;Author&gt;Brownell&lt;/Author&gt;&lt;Year&gt;2009&lt;/Year&gt;&lt;RecNum&gt;814&lt;/RecNum&gt;&lt;DisplayText&gt;&lt;style face="superscript"&gt;[13]&lt;/style&gt;&lt;/DisplayText&gt;&lt;record&gt;&lt;rec-number&gt;814&lt;/rec-number&gt;&lt;foreign-keys&gt;&lt;key app="EN" db-id="25e9sv0fkxwz23e09erx5d9se0dftdvadrzd"&gt;814&lt;/key&gt;&lt;/foreign-keys&gt;&lt;ref-type name="Journal Article"&gt;17&lt;/ref-type&gt;&lt;contributors&gt;&lt;authors&gt;&lt;author&gt;Brownell, K. D.&lt;/author&gt;&lt;author&gt;Warner, K. E.&lt;/author&gt;&lt;/authors&gt;&lt;/contributors&gt;&lt;auth-address&gt;Rudd Center for Food Policy andObesity, Yale University, 309 Edwards Street, New Haven, CT06520-8369, USA. kelly.brownell@yale.edu&lt;/auth-address&gt;&lt;titles&gt;&lt;title&gt;The perils of ignoring history: Big Tobacco played dirty and millions died. How similar is Big Food?&lt;/title&gt;&lt;secondary-title&gt;Milbank Q&lt;/secondary-title&gt;&lt;/titles&gt;&lt;periodical&gt;&lt;full-title&gt;Milbank Q&lt;/full-title&gt;&lt;/periodical&gt;&lt;pages&gt;259-94&lt;/pages&gt;&lt;volume&gt;87&lt;/volume&gt;&lt;number&gt;1&lt;/number&gt;&lt;edition&gt;2009/03/21&lt;/edition&gt;&lt;keywords&gt;&lt;keyword&gt;*Conflict of Interest&lt;/keyword&gt;&lt;keyword&gt;Food&lt;/keyword&gt;&lt;keyword&gt;Food Habits&lt;/keyword&gt;&lt;keyword&gt;Food Industry/*legislation &amp;amp; jurisprudence&lt;/keyword&gt;&lt;keyword&gt;Health Promotion&lt;/keyword&gt;&lt;keyword&gt;Humans&lt;/keyword&gt;&lt;keyword&gt;Nutrition Policy&lt;/keyword&gt;&lt;keyword&gt;Nutritional Status&lt;/keyword&gt;&lt;keyword&gt;Obesity/epidemiology/*prevention &amp;amp; control&lt;/keyword&gt;&lt;keyword&gt;*Politics&lt;/keyword&gt;&lt;keyword&gt;*Public Policy&lt;/keyword&gt;&lt;keyword&gt;*Social Marketing&lt;/keyword&gt;&lt;keyword&gt;*Social Responsibility&lt;/keyword&gt;&lt;keyword&gt;Tobacco Industry/*legislation &amp;amp; jurisprudence&lt;/keyword&gt;&lt;keyword&gt;United States/epidemiology&lt;/keyword&gt;&lt;/keywords&gt;&lt;dates&gt;&lt;year&gt;2009&lt;/year&gt;&lt;pub-dates&gt;&lt;date&gt;Mar&lt;/date&gt;&lt;/pub-dates&gt;&lt;/dates&gt;&lt;isbn&gt;1468-0009 (Electronic)&amp;#xD;0887-378X (Linking)&lt;/isbn&gt;&lt;accession-num&gt;19298423&lt;/accession-num&gt;&lt;urls&gt;&lt;related-urls&gt;&lt;url&gt;http://www.ncbi.nlm.nih.gov/pubmed/19298423&lt;/url&gt;&lt;/related-urls&gt;&lt;/urls&gt;&lt;custom2&gt;2879177&lt;/custom2&gt;&lt;electronic-resource-num&gt;10.1111/j.1468-0009.2009.00555.x&amp;#xD;MILQ555 [pii]&lt;/electronic-resource-num&gt;&lt;language&gt;eng&lt;/language&gt;&lt;/record&gt;&lt;/Cite&gt;&lt;/EndNote&gt;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3" w:tooltip="Brownell, 2009 #814" w:history="1">
        <w:r w:rsidR="00D27BF5" w:rsidRPr="00BC0941">
          <w:rPr>
            <w:rFonts w:ascii="Book Antiqua" w:hAnsi="Book Antiqua" w:cs="Times New Roman"/>
            <w:noProof/>
            <w:vertAlign w:val="superscript"/>
          </w:rPr>
          <w:t>13</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2F48DC" w:rsidRPr="00BC0941">
        <w:rPr>
          <w:rFonts w:ascii="Book Antiqua" w:hAnsi="Book Antiqua" w:cs="Times New Roman"/>
        </w:rPr>
        <w:t>.</w:t>
      </w:r>
    </w:p>
    <w:p w14:paraId="61B43D6B" w14:textId="77777777" w:rsidR="00391493" w:rsidRPr="00BC0941" w:rsidRDefault="00391493" w:rsidP="00AD74D3">
      <w:pPr>
        <w:spacing w:line="360" w:lineRule="auto"/>
        <w:jc w:val="both"/>
        <w:rPr>
          <w:rFonts w:ascii="Book Antiqua" w:hAnsi="Book Antiqua" w:cs="Times New Roman"/>
        </w:rPr>
      </w:pPr>
    </w:p>
    <w:p w14:paraId="47249193" w14:textId="591BEA86" w:rsidR="00410977" w:rsidRPr="00BC0941" w:rsidRDefault="000911D0" w:rsidP="00AD74D3">
      <w:pPr>
        <w:spacing w:line="360" w:lineRule="auto"/>
        <w:ind w:firstLineChars="100" w:firstLine="240"/>
        <w:jc w:val="both"/>
        <w:rPr>
          <w:rFonts w:ascii="Book Antiqua" w:eastAsia="宋体" w:hAnsi="Book Antiqua" w:cs="Times New Roman"/>
          <w:lang w:eastAsia="zh-CN"/>
        </w:rPr>
      </w:pPr>
      <w:r w:rsidRPr="00BC0941">
        <w:rPr>
          <w:rFonts w:ascii="Book Antiqua" w:hAnsi="Book Antiqua" w:cs="Times New Roman"/>
        </w:rPr>
        <w:t>Although</w:t>
      </w:r>
      <w:r w:rsidR="007F7C42" w:rsidRPr="00BC0941">
        <w:rPr>
          <w:rFonts w:ascii="Book Antiqua" w:hAnsi="Book Antiqua" w:cs="Times New Roman"/>
        </w:rPr>
        <w:t xml:space="preserve"> most scientific journals </w:t>
      </w:r>
      <w:r w:rsidRPr="00BC0941">
        <w:rPr>
          <w:rFonts w:ascii="Book Antiqua" w:hAnsi="Book Antiqua" w:cs="Times New Roman"/>
        </w:rPr>
        <w:t xml:space="preserve">instruct authors to </w:t>
      </w:r>
      <w:r w:rsidR="007F7C42" w:rsidRPr="00BC0941">
        <w:rPr>
          <w:rFonts w:ascii="Book Antiqua" w:hAnsi="Book Antiqua" w:cs="Times New Roman"/>
        </w:rPr>
        <w:t xml:space="preserve">report all COI, not all published studies declare them. </w:t>
      </w:r>
      <w:r w:rsidR="005F118D" w:rsidRPr="00BC0941">
        <w:rPr>
          <w:rFonts w:ascii="Book Antiqua" w:hAnsi="Book Antiqua" w:cs="Times New Roman"/>
        </w:rPr>
        <w:t xml:space="preserve">Lesser </w:t>
      </w:r>
      <w:r w:rsidR="005F118D" w:rsidRPr="00BC0941">
        <w:rPr>
          <w:rFonts w:ascii="Book Antiqua" w:hAnsi="Book Antiqua" w:cs="Times New Roman"/>
          <w:i/>
        </w:rPr>
        <w:t>et al</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&lt;EndNote&gt;&lt;Cite&gt;&lt;Author&gt;Lesser&lt;/Author&gt;&lt;Year&gt;2007&lt;/Year&gt;&lt;RecNum&gt;815&lt;/RecNum&gt;&lt;DisplayText&gt;&lt;style face="superscript"&gt;[14]&lt;/style&gt;&lt;/DisplayText&gt;&lt;record&gt;&lt;rec-number&gt;815&lt;/rec-number&gt;&lt;foreign-keys&gt;&lt;key app="EN" db-id="25e9sv0fkxwz23e09erx5d9se0dftdvadrzd"&gt;815&lt;/key&gt;&lt;/foreign-keys&gt;&lt;ref-type name="Journal Article"&gt;17&lt;/ref-type&gt;&lt;contributors&gt;&lt;authors&gt;&lt;author&gt;Lesser, L. I.&lt;/author&gt;&lt;author&gt;Ebbeling, C. B.&lt;/author&gt;&lt;author&gt;Goozner, M.&lt;/author&gt;&lt;author&gt;Wypij, D.&lt;/author&gt;&lt;author&gt;Ludwig, D. S.&lt;/author&gt;&lt;/authors&gt;&lt;/contributors&gt;&lt;auth-address&gt;Department of Medicine, Children&amp;apos;s Hospital, Boston, Massachusetts, United States of America. david.ludwig@childrens.harvard.edu&lt;/auth-address&gt;&lt;titles&gt;&lt;title&gt;Relationship between funding source and conclusion among nutrition-related scientific articles&lt;/title&gt;&lt;secondary-title&gt;PLoS Med&lt;/secondary-title&gt;&lt;/titles&gt;&lt;periodical&gt;&lt;full-title&gt;PLoS Med&lt;/full-title&gt;&lt;/periodical&gt;&lt;pages&gt;e5&lt;/pages&gt;&lt;volume&gt;4&lt;/volume&gt;&lt;number&gt;1&lt;/number&gt;&lt;edition&gt;2007/01/12&lt;/edition&gt;&lt;keywords&gt;&lt;keyword&gt;Animals&lt;/keyword&gt;&lt;keyword&gt;Beverages/adverse effects/economics&lt;/keyword&gt;&lt;keyword&gt;Bias (Epidemiology)&lt;/keyword&gt;&lt;keyword&gt;Carbonated Beverages/adverse effects/economics&lt;/keyword&gt;&lt;keyword&gt;Food Industry/*economics/*ethics&lt;/keyword&gt;&lt;keyword&gt;Humans&lt;/keyword&gt;&lt;keyword&gt;Milk/economics&lt;/keyword&gt;&lt;keyword&gt;Nutritional Sciences/*economics/*ethics&lt;/keyword&gt;&lt;keyword&gt;Odds Ratio&lt;/keyword&gt;&lt;keyword&gt;Peer Review, Research/*ethics/*standards&lt;/keyword&gt;&lt;keyword&gt;Public Health&lt;/keyword&gt;&lt;keyword&gt;Research Support as Topic/*economics&lt;/keyword&gt;&lt;/keywords&gt;&lt;dates&gt;&lt;year&gt;2007&lt;/year&gt;&lt;pub-dates&gt;&lt;date&gt;Jan&lt;/date&gt;&lt;/pub-dates&gt;&lt;/dates&gt;&lt;isbn&gt;1549-1676 (Electronic)&amp;#xD;1549-1277 (Linking)&lt;/isbn&gt;&lt;accession-num&gt;17214504&lt;/accession-num&gt;&lt;urls&gt;&lt;related-urls&gt;&lt;url&gt;http://www.ncbi.nlm.nih.gov/pubmed/17214504&lt;/url&gt;&lt;/related-urls&gt;&lt;/urls&gt;&lt;custom2&gt;1764435&lt;/custom2&gt;&lt;electronic-resource-num&gt;06-PLME-RA-0629R2 [pii]&amp;#xD;10.1371/journal.pmed.0040005&lt;/electronic-resource-num&gt;&lt;language&gt;eng&lt;/language&gt;&lt;/record&gt;&lt;/Cite&gt;&lt;/EndNote&gt;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4" w:tooltip="Lesser, 2007 #815" w:history="1">
        <w:r w:rsidR="00D27BF5" w:rsidRPr="00BC0941">
          <w:rPr>
            <w:rFonts w:ascii="Book Antiqua" w:hAnsi="Book Antiqua" w:cs="Times New Roman"/>
            <w:noProof/>
            <w:vertAlign w:val="superscript"/>
          </w:rPr>
          <w:t>14</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132D17" w:rsidRPr="00BC0941">
        <w:rPr>
          <w:rFonts w:ascii="Book Antiqua" w:hAnsi="Book Antiqua" w:cs="Times New Roman"/>
        </w:rPr>
        <w:t xml:space="preserve"> </w:t>
      </w:r>
      <w:r w:rsidR="00D80FF6" w:rsidRPr="00BC0941">
        <w:rPr>
          <w:rFonts w:ascii="Book Antiqua" w:hAnsi="Book Antiqua" w:cs="Times New Roman"/>
        </w:rPr>
        <w:t>n</w:t>
      </w:r>
      <w:r w:rsidR="006006BA" w:rsidRPr="00BC0941">
        <w:rPr>
          <w:rFonts w:ascii="Book Antiqua" w:hAnsi="Book Antiqua" w:cs="Times New Roman"/>
        </w:rPr>
        <w:t>oted that</w:t>
      </w:r>
      <w:r w:rsidR="00C93C13" w:rsidRPr="00BC0941">
        <w:rPr>
          <w:rFonts w:ascii="Book Antiqua" w:hAnsi="Book Antiqua" w:cs="Times New Roman"/>
        </w:rPr>
        <w:t xml:space="preserve"> </w:t>
      </w:r>
      <w:r w:rsidR="00C36B78" w:rsidRPr="00BC0941">
        <w:rPr>
          <w:rFonts w:ascii="Book Antiqua" w:hAnsi="Book Antiqua" w:cs="Times New Roman"/>
        </w:rPr>
        <w:t xml:space="preserve">54% of </w:t>
      </w:r>
      <w:r w:rsidR="002B12BC" w:rsidRPr="00BC0941">
        <w:rPr>
          <w:rFonts w:ascii="Book Antiqua" w:hAnsi="Book Antiqua" w:cs="Times New Roman"/>
        </w:rPr>
        <w:t>scientific articles</w:t>
      </w:r>
      <w:r w:rsidR="004E3900" w:rsidRPr="00BC0941">
        <w:rPr>
          <w:rFonts w:ascii="Book Antiqua" w:hAnsi="Book Antiqua" w:cs="Times New Roman"/>
          <w:color w:val="000000"/>
          <w:lang w:val="en-CA"/>
        </w:rPr>
        <w:t xml:space="preserve"> </w:t>
      </w:r>
      <w:r w:rsidR="004E3900" w:rsidRPr="00BC0941">
        <w:rPr>
          <w:rFonts w:ascii="Book Antiqua" w:hAnsi="Book Antiqua" w:cs="Times New Roman"/>
          <w:bCs/>
          <w:lang w:val="en-CA"/>
        </w:rPr>
        <w:t xml:space="preserve">– </w:t>
      </w:r>
      <w:r w:rsidR="006006BA" w:rsidRPr="00BC0941">
        <w:rPr>
          <w:rFonts w:ascii="Book Antiqua" w:hAnsi="Book Antiqua" w:cs="Times New Roman"/>
        </w:rPr>
        <w:t>relat</w:t>
      </w:r>
      <w:r w:rsidRPr="00BC0941">
        <w:rPr>
          <w:rFonts w:ascii="Book Antiqua" w:hAnsi="Book Antiqua" w:cs="Times New Roman"/>
        </w:rPr>
        <w:t>ing</w:t>
      </w:r>
      <w:r w:rsidR="006006BA" w:rsidRPr="00BC0941">
        <w:rPr>
          <w:rFonts w:ascii="Book Antiqua" w:hAnsi="Book Antiqua" w:cs="Times New Roman"/>
        </w:rPr>
        <w:t xml:space="preserve"> to </w:t>
      </w:r>
      <w:r w:rsidR="006006BA" w:rsidRPr="00BC0941">
        <w:rPr>
          <w:rFonts w:ascii="Book Antiqua" w:hAnsi="Book Antiqua" w:cs="Times New Roman"/>
        </w:rPr>
        <w:lastRenderedPageBreak/>
        <w:t>drinks (</w:t>
      </w:r>
      <w:r w:rsidR="00D80FF6" w:rsidRPr="00BC0941">
        <w:rPr>
          <w:rFonts w:ascii="Book Antiqua" w:hAnsi="Book Antiqua" w:cs="Times New Roman"/>
        </w:rPr>
        <w:t>beverages</w:t>
      </w:r>
      <w:r w:rsidR="006006BA" w:rsidRPr="00BC0941">
        <w:rPr>
          <w:rFonts w:ascii="Book Antiqua" w:hAnsi="Book Antiqua" w:cs="Times New Roman"/>
        </w:rPr>
        <w:t>, juice, and milk) and published between 1999 and 2003</w:t>
      </w:r>
      <w:r w:rsidR="004E3900" w:rsidRPr="00BC0941">
        <w:rPr>
          <w:rFonts w:ascii="Book Antiqua" w:hAnsi="Book Antiqua" w:cs="Times New Roman"/>
          <w:color w:val="000000"/>
          <w:lang w:val="en-CA"/>
        </w:rPr>
        <w:t xml:space="preserve"> </w:t>
      </w:r>
      <w:r w:rsidR="004E3900" w:rsidRPr="00BC0941">
        <w:rPr>
          <w:rFonts w:ascii="Book Antiqua" w:hAnsi="Book Antiqua" w:cs="Times New Roman"/>
          <w:bCs/>
          <w:lang w:val="en-CA"/>
        </w:rPr>
        <w:t xml:space="preserve">– </w:t>
      </w:r>
      <w:r w:rsidR="00D80FF6" w:rsidRPr="00BC0941">
        <w:rPr>
          <w:rFonts w:ascii="Book Antiqua" w:hAnsi="Book Antiqua" w:cs="Times New Roman"/>
        </w:rPr>
        <w:t xml:space="preserve">named </w:t>
      </w:r>
      <w:r w:rsidR="008300CA" w:rsidRPr="00BC0941">
        <w:rPr>
          <w:rFonts w:ascii="Book Antiqua" w:hAnsi="Book Antiqua" w:cs="Times New Roman"/>
        </w:rPr>
        <w:t xml:space="preserve">their </w:t>
      </w:r>
      <w:r w:rsidR="00C36B78" w:rsidRPr="00BC0941">
        <w:rPr>
          <w:rFonts w:ascii="Book Antiqua" w:hAnsi="Book Antiqua" w:cs="Times New Roman"/>
        </w:rPr>
        <w:t>financial sponsorship</w:t>
      </w:r>
      <w:r w:rsidRPr="00BC0941">
        <w:rPr>
          <w:rFonts w:ascii="Book Antiqua" w:hAnsi="Book Antiqua" w:cs="Times New Roman"/>
        </w:rPr>
        <w:t>s.</w:t>
      </w:r>
      <w:r w:rsidR="003E3C9A" w:rsidRPr="00BC0941">
        <w:rPr>
          <w:rFonts w:ascii="Book Antiqua" w:hAnsi="Book Antiqua" w:cs="Times New Roman"/>
        </w:rPr>
        <w:t xml:space="preserve"> </w:t>
      </w:r>
      <w:r w:rsidRPr="00BC0941">
        <w:rPr>
          <w:rFonts w:ascii="Book Antiqua" w:hAnsi="Book Antiqua" w:cs="Times New Roman"/>
        </w:rPr>
        <w:t>T</w:t>
      </w:r>
      <w:r w:rsidR="00845C1D" w:rsidRPr="00BC0941">
        <w:rPr>
          <w:rFonts w:ascii="Book Antiqua" w:hAnsi="Book Antiqua" w:cs="Times New Roman"/>
        </w:rPr>
        <w:t>hey</w:t>
      </w:r>
      <w:r w:rsidR="002B12BC" w:rsidRPr="00BC0941">
        <w:rPr>
          <w:rFonts w:ascii="Book Antiqua" w:hAnsi="Book Antiqua" w:cs="Times New Roman"/>
        </w:rPr>
        <w:t xml:space="preserve"> assess</w:t>
      </w:r>
      <w:r w:rsidR="00845C1D" w:rsidRPr="00BC0941">
        <w:rPr>
          <w:rFonts w:ascii="Book Antiqua" w:hAnsi="Book Antiqua" w:cs="Times New Roman"/>
        </w:rPr>
        <w:t>ed</w:t>
      </w:r>
      <w:r w:rsidR="002B12BC" w:rsidRPr="00BC0941">
        <w:rPr>
          <w:rFonts w:ascii="Book Antiqua" w:hAnsi="Book Antiqua" w:cs="Times New Roman"/>
        </w:rPr>
        <w:t xml:space="preserve"> the </w:t>
      </w:r>
      <w:r w:rsidR="00845C1D" w:rsidRPr="00BC0941">
        <w:rPr>
          <w:rFonts w:ascii="Book Antiqua" w:hAnsi="Book Antiqua" w:cs="Times New Roman"/>
        </w:rPr>
        <w:t xml:space="preserve">influence of </w:t>
      </w:r>
      <w:r w:rsidR="002B12BC" w:rsidRPr="00BC0941">
        <w:rPr>
          <w:rFonts w:ascii="Book Antiqua" w:hAnsi="Book Antiqua" w:cs="Times New Roman"/>
        </w:rPr>
        <w:t xml:space="preserve">funding </w:t>
      </w:r>
      <w:r w:rsidR="00845C1D" w:rsidRPr="00BC0941">
        <w:rPr>
          <w:rFonts w:ascii="Book Antiqua" w:hAnsi="Book Antiqua" w:cs="Times New Roman"/>
        </w:rPr>
        <w:t xml:space="preserve">bias by </w:t>
      </w:r>
      <w:r w:rsidR="003E3C9A" w:rsidRPr="00BC0941">
        <w:rPr>
          <w:rFonts w:ascii="Book Antiqua" w:hAnsi="Book Antiqua" w:cs="Times New Roman"/>
        </w:rPr>
        <w:t xml:space="preserve">determining </w:t>
      </w:r>
      <w:r w:rsidR="00C36B78" w:rsidRPr="00BC0941">
        <w:rPr>
          <w:rFonts w:ascii="Book Antiqua" w:hAnsi="Book Antiqua" w:cs="Times New Roman"/>
        </w:rPr>
        <w:t xml:space="preserve">the relationship between industry </w:t>
      </w:r>
      <w:r w:rsidRPr="00BC0941">
        <w:rPr>
          <w:rFonts w:ascii="Book Antiqua" w:hAnsi="Book Antiqua" w:cs="Times New Roman"/>
        </w:rPr>
        <w:t xml:space="preserve">(sponsorship) </w:t>
      </w:r>
      <w:r w:rsidR="00C36B78" w:rsidRPr="00BC0941">
        <w:rPr>
          <w:rFonts w:ascii="Book Antiqua" w:hAnsi="Book Antiqua" w:cs="Times New Roman"/>
        </w:rPr>
        <w:t xml:space="preserve">funding (yes, no, mixed </w:t>
      </w:r>
      <w:r w:rsidR="00D80FF6" w:rsidRPr="00BC0941">
        <w:rPr>
          <w:rFonts w:ascii="Book Antiqua" w:hAnsi="Book Antiqua" w:cs="Times New Roman"/>
        </w:rPr>
        <w:t>support</w:t>
      </w:r>
      <w:r w:rsidR="00C36B78" w:rsidRPr="00BC0941">
        <w:rPr>
          <w:rFonts w:ascii="Book Antiqua" w:hAnsi="Book Antiqua" w:cs="Times New Roman"/>
        </w:rPr>
        <w:t>) and</w:t>
      </w:r>
      <w:r w:rsidRPr="00BC0941">
        <w:rPr>
          <w:rFonts w:ascii="Book Antiqua" w:hAnsi="Book Antiqua" w:cs="Times New Roman"/>
        </w:rPr>
        <w:t xml:space="preserve"> the </w:t>
      </w:r>
      <w:r w:rsidR="00405632" w:rsidRPr="00BC0941">
        <w:rPr>
          <w:rFonts w:ascii="Book Antiqua" w:hAnsi="Book Antiqua" w:cs="Times New Roman"/>
        </w:rPr>
        <w:t>conclusion</w:t>
      </w:r>
      <w:r w:rsidRPr="00BC0941">
        <w:rPr>
          <w:rFonts w:ascii="Book Antiqua" w:hAnsi="Book Antiqua" w:cs="Times New Roman"/>
        </w:rPr>
        <w:t>s</w:t>
      </w:r>
      <w:r w:rsidR="00405632" w:rsidRPr="00BC0941">
        <w:rPr>
          <w:rFonts w:ascii="Book Antiqua" w:hAnsi="Book Antiqua" w:cs="Times New Roman"/>
        </w:rPr>
        <w:t xml:space="preserve"> of </w:t>
      </w:r>
      <w:r w:rsidR="00C70820" w:rsidRPr="00BC0941">
        <w:rPr>
          <w:rFonts w:ascii="Book Antiqua" w:hAnsi="Book Antiqua" w:cs="Times New Roman"/>
        </w:rPr>
        <w:t>scientific article</w:t>
      </w:r>
      <w:r w:rsidRPr="00BC0941">
        <w:rPr>
          <w:rFonts w:ascii="Book Antiqua" w:hAnsi="Book Antiqua" w:cs="Times New Roman"/>
        </w:rPr>
        <w:t>s</w:t>
      </w:r>
      <w:r w:rsidR="00405632" w:rsidRPr="00BC0941">
        <w:rPr>
          <w:rFonts w:ascii="Book Antiqua" w:hAnsi="Book Antiqua" w:cs="Times New Roman"/>
        </w:rPr>
        <w:t xml:space="preserve"> (</w:t>
      </w:r>
      <w:r w:rsidR="00C70820" w:rsidRPr="00BC0941">
        <w:rPr>
          <w:rFonts w:ascii="Book Antiqua" w:hAnsi="Book Antiqua" w:cs="Times New Roman"/>
        </w:rPr>
        <w:t>favorable, unfavorable or</w:t>
      </w:r>
      <w:r w:rsidR="00405632" w:rsidRPr="00BC0941">
        <w:rPr>
          <w:rFonts w:ascii="Book Antiqua" w:hAnsi="Book Antiqua" w:cs="Times New Roman"/>
        </w:rPr>
        <w:t xml:space="preserve"> </w:t>
      </w:r>
      <w:r w:rsidR="00C70820" w:rsidRPr="00BC0941">
        <w:rPr>
          <w:rFonts w:ascii="Book Antiqua" w:hAnsi="Book Antiqua" w:cs="Times New Roman"/>
        </w:rPr>
        <w:t>neutral</w:t>
      </w:r>
      <w:r w:rsidR="005879E7" w:rsidRPr="00BC0941">
        <w:rPr>
          <w:rFonts w:ascii="Book Antiqua" w:hAnsi="Book Antiqua" w:cs="Times New Roman"/>
        </w:rPr>
        <w:t>).</w:t>
      </w:r>
      <w:r w:rsidR="00405632" w:rsidRPr="00BC0941">
        <w:rPr>
          <w:rFonts w:ascii="Book Antiqua" w:hAnsi="Book Antiqua" w:cs="Times New Roman"/>
        </w:rPr>
        <w:t xml:space="preserve"> </w:t>
      </w:r>
      <w:r w:rsidR="00ED2864" w:rsidRPr="00BC0941">
        <w:rPr>
          <w:rFonts w:ascii="Book Antiqua" w:hAnsi="Book Antiqua" w:cs="Times New Roman"/>
        </w:rPr>
        <w:t>T</w:t>
      </w:r>
      <w:r w:rsidR="00405632" w:rsidRPr="00BC0941">
        <w:rPr>
          <w:rFonts w:ascii="Book Antiqua" w:hAnsi="Book Antiqua" w:cs="Times New Roman"/>
        </w:rPr>
        <w:t xml:space="preserve">hey </w:t>
      </w:r>
      <w:r w:rsidR="00D80FF6" w:rsidRPr="00BC0941">
        <w:rPr>
          <w:rFonts w:ascii="Book Antiqua" w:hAnsi="Book Antiqua" w:cs="Times New Roman"/>
        </w:rPr>
        <w:t xml:space="preserve">reported an </w:t>
      </w:r>
      <w:r w:rsidR="005879E7" w:rsidRPr="00BC0941">
        <w:rPr>
          <w:rFonts w:ascii="Book Antiqua" w:hAnsi="Book Antiqua" w:cs="Times New Roman"/>
        </w:rPr>
        <w:t>odd</w:t>
      </w:r>
      <w:r w:rsidR="00856DA4" w:rsidRPr="00BC0941">
        <w:rPr>
          <w:rFonts w:ascii="Book Antiqua" w:hAnsi="Book Antiqua" w:cs="Times New Roman"/>
        </w:rPr>
        <w:t>s</w:t>
      </w:r>
      <w:r w:rsidR="005879E7" w:rsidRPr="00BC0941">
        <w:rPr>
          <w:rFonts w:ascii="Book Antiqua" w:hAnsi="Book Antiqua" w:cs="Times New Roman"/>
        </w:rPr>
        <w:t xml:space="preserve"> ratio of</w:t>
      </w:r>
      <w:r w:rsidR="00405632" w:rsidRPr="00BC0941">
        <w:rPr>
          <w:rFonts w:ascii="Book Antiqua" w:hAnsi="Book Antiqua" w:cs="Times New Roman"/>
        </w:rPr>
        <w:t xml:space="preserve"> 7.6</w:t>
      </w:r>
      <w:r w:rsidR="005879E7" w:rsidRPr="00BC0941">
        <w:rPr>
          <w:rFonts w:ascii="Book Antiqua" w:hAnsi="Book Antiqua" w:cs="Times New Roman"/>
        </w:rPr>
        <w:t>1</w:t>
      </w:r>
      <w:r w:rsidR="00405632" w:rsidRPr="00BC0941">
        <w:rPr>
          <w:rFonts w:ascii="Book Antiqua" w:hAnsi="Book Antiqua" w:cs="Times New Roman"/>
        </w:rPr>
        <w:t xml:space="preserve"> (95%</w:t>
      </w:r>
      <w:r w:rsidR="007F3A40" w:rsidRPr="00BC0941">
        <w:rPr>
          <w:rFonts w:ascii="Book Antiqua" w:hAnsi="Book Antiqua" w:cs="Times New Roman"/>
        </w:rPr>
        <w:t>CI</w:t>
      </w:r>
      <w:r w:rsidR="00CF2B98" w:rsidRPr="00BC0941">
        <w:rPr>
          <w:rFonts w:ascii="Book Antiqua" w:hAnsi="Book Antiqua" w:cs="Times New Roman"/>
        </w:rPr>
        <w:t>: 1.27</w:t>
      </w:r>
      <w:r w:rsidR="00CF2B98" w:rsidRPr="00BC0941">
        <w:rPr>
          <w:rFonts w:ascii="Book Antiqua" w:eastAsia="宋体" w:hAnsi="Book Antiqua" w:cs="Times New Roman"/>
          <w:lang w:eastAsia="zh-CN"/>
        </w:rPr>
        <w:t>-</w:t>
      </w:r>
      <w:r w:rsidR="00405632" w:rsidRPr="00BC0941">
        <w:rPr>
          <w:rFonts w:ascii="Book Antiqua" w:hAnsi="Book Antiqua" w:cs="Times New Roman"/>
        </w:rPr>
        <w:t xml:space="preserve">45.73) </w:t>
      </w:r>
      <w:r w:rsidR="00845C1D" w:rsidRPr="00BC0941">
        <w:rPr>
          <w:rFonts w:ascii="Book Antiqua" w:hAnsi="Book Antiqua" w:cs="Times New Roman"/>
        </w:rPr>
        <w:t>f</w:t>
      </w:r>
      <w:r w:rsidR="00856DA4" w:rsidRPr="00BC0941">
        <w:rPr>
          <w:rFonts w:ascii="Book Antiqua" w:hAnsi="Book Antiqua" w:cs="Times New Roman"/>
        </w:rPr>
        <w:t>or</w:t>
      </w:r>
      <w:r w:rsidR="00405632" w:rsidRPr="00BC0941">
        <w:rPr>
          <w:rFonts w:ascii="Book Antiqua" w:hAnsi="Book Antiqua" w:cs="Times New Roman"/>
        </w:rPr>
        <w:t xml:space="preserve"> favorable versus unfavorable conclusion</w:t>
      </w:r>
      <w:r w:rsidR="00856DA4" w:rsidRPr="00BC0941">
        <w:rPr>
          <w:rFonts w:ascii="Book Antiqua" w:hAnsi="Book Antiqua" w:cs="Times New Roman"/>
        </w:rPr>
        <w:t>s</w:t>
      </w:r>
      <w:r w:rsidR="002B12BC" w:rsidRPr="00BC0941">
        <w:rPr>
          <w:rFonts w:ascii="Book Antiqua" w:hAnsi="Book Antiqua" w:cs="Times New Roman"/>
        </w:rPr>
        <w:t xml:space="preserve"> in </w:t>
      </w:r>
      <w:r w:rsidR="00ED2864" w:rsidRPr="00BC0941">
        <w:rPr>
          <w:rFonts w:ascii="Book Antiqua" w:hAnsi="Book Antiqua" w:cs="Times New Roman"/>
        </w:rPr>
        <w:t>all industry-</w:t>
      </w:r>
      <w:r w:rsidR="002B12BC" w:rsidRPr="00BC0941">
        <w:rPr>
          <w:rFonts w:ascii="Book Antiqua" w:hAnsi="Book Antiqua" w:cs="Times New Roman"/>
        </w:rPr>
        <w:t>fund</w:t>
      </w:r>
      <w:r w:rsidR="00ED2864" w:rsidRPr="00BC0941">
        <w:rPr>
          <w:rFonts w:ascii="Book Antiqua" w:hAnsi="Book Antiqua" w:cs="Times New Roman"/>
        </w:rPr>
        <w:t>ed</w:t>
      </w:r>
      <w:r w:rsidR="002B12BC" w:rsidRPr="00BC0941">
        <w:rPr>
          <w:rFonts w:ascii="Book Antiqua" w:hAnsi="Book Antiqua" w:cs="Times New Roman"/>
        </w:rPr>
        <w:t xml:space="preserve"> articles</w:t>
      </w:r>
      <w:r w:rsidR="00683D61" w:rsidRPr="00BC0941">
        <w:rPr>
          <w:rFonts w:ascii="Book Antiqua" w:hAnsi="Book Antiqua" w:cs="Times New Roman"/>
        </w:rPr>
        <w:t xml:space="preserve"> </w:t>
      </w:r>
      <w:r w:rsidR="00ED2864" w:rsidRPr="00BC0941">
        <w:rPr>
          <w:rFonts w:ascii="Book Antiqua" w:hAnsi="Book Antiqua" w:cs="Times New Roman"/>
        </w:rPr>
        <w:t>compare</w:t>
      </w:r>
      <w:r w:rsidR="00856DA4" w:rsidRPr="00BC0941">
        <w:rPr>
          <w:rFonts w:ascii="Book Antiqua" w:hAnsi="Book Antiqua" w:cs="Times New Roman"/>
        </w:rPr>
        <w:t>d</w:t>
      </w:r>
      <w:r w:rsidR="00ED2864" w:rsidRPr="00BC0941">
        <w:rPr>
          <w:rFonts w:ascii="Book Antiqua" w:hAnsi="Book Antiqua" w:cs="Times New Roman"/>
        </w:rPr>
        <w:t xml:space="preserve"> to those without industry</w:t>
      </w:r>
      <w:r w:rsidR="00856DA4" w:rsidRPr="00BC0941">
        <w:rPr>
          <w:rFonts w:ascii="Book Antiqua" w:hAnsi="Book Antiqua" w:cs="Times New Roman"/>
        </w:rPr>
        <w:t xml:space="preserve"> </w:t>
      </w:r>
      <w:r w:rsidR="00ED2864" w:rsidRPr="00BC0941">
        <w:rPr>
          <w:rFonts w:ascii="Book Antiqua" w:hAnsi="Book Antiqua" w:cs="Times New Roman"/>
        </w:rPr>
        <w:t>fund</w:t>
      </w:r>
      <w:r w:rsidR="00856DA4" w:rsidRPr="00BC0941">
        <w:rPr>
          <w:rFonts w:ascii="Book Antiqua" w:hAnsi="Book Antiqua" w:cs="Times New Roman"/>
        </w:rPr>
        <w:t>ing</w:t>
      </w:r>
      <w:r w:rsidR="00405632" w:rsidRPr="00BC0941">
        <w:rPr>
          <w:rFonts w:ascii="Book Antiqua" w:hAnsi="Book Antiqua" w:cs="Times New Roman"/>
        </w:rPr>
        <w:t>.</w:t>
      </w:r>
      <w:r w:rsidR="007B0FBF" w:rsidRPr="00BC0941">
        <w:rPr>
          <w:rFonts w:ascii="Book Antiqua" w:hAnsi="Book Antiqua" w:cs="Times New Roman"/>
        </w:rPr>
        <w:t xml:space="preserve"> They </w:t>
      </w:r>
      <w:proofErr w:type="gramStart"/>
      <w:r w:rsidR="007B0FBF" w:rsidRPr="00BC0941">
        <w:rPr>
          <w:rFonts w:ascii="Book Antiqua" w:hAnsi="Book Antiqua" w:cs="Times New Roman"/>
        </w:rPr>
        <w:t>concluded that</w:t>
      </w:r>
      <w:proofErr w:type="gramEnd"/>
      <w:r w:rsidR="007B0FBF" w:rsidRPr="00BC0941">
        <w:rPr>
          <w:rFonts w:ascii="Book Antiqua" w:hAnsi="Book Antiqua" w:cs="Times New Roman"/>
        </w:rPr>
        <w:t xml:space="preserve"> “Industry funding of nutrition-related scientific articles may bias c</w:t>
      </w:r>
      <w:r w:rsidR="00CF2B98" w:rsidRPr="00BC0941">
        <w:rPr>
          <w:rFonts w:ascii="Book Antiqua" w:hAnsi="Book Antiqua" w:cs="Times New Roman"/>
        </w:rPr>
        <w:t>onclusions in favor of sponsors</w:t>
      </w:r>
      <w:r w:rsidR="007B0FBF" w:rsidRPr="00BC0941">
        <w:rPr>
          <w:rFonts w:ascii="Book Antiqua" w:hAnsi="Book Antiqua" w:cs="Times New Roman"/>
        </w:rPr>
        <w:t xml:space="preserve"> products, with potentially significant implications for public health”</w:t>
      </w:r>
      <w:r w:rsidR="005F118D" w:rsidRPr="00BC0941">
        <w:rPr>
          <w:rFonts w:ascii="Book Antiqua" w:eastAsia="宋体" w:hAnsi="Book Antiqua" w:cs="Times New Roman"/>
          <w:lang w:eastAsia="zh-CN"/>
        </w:rPr>
        <w:t>.</w:t>
      </w:r>
      <w:r w:rsidR="007B0FBF" w:rsidRPr="00BC0941">
        <w:rPr>
          <w:rFonts w:ascii="Book Antiqua" w:hAnsi="Book Antiqua" w:cs="Times New Roman"/>
        </w:rPr>
        <w:t xml:space="preserve"> </w:t>
      </w:r>
      <w:r w:rsidR="002D03A8" w:rsidRPr="00BC0941">
        <w:rPr>
          <w:rFonts w:ascii="Book Antiqua" w:hAnsi="Book Antiqua" w:cs="Times New Roman"/>
        </w:rPr>
        <w:t>Diel</w:t>
      </w:r>
      <w:r w:rsidR="007B3569" w:rsidRPr="00BC0941">
        <w:rPr>
          <w:rFonts w:ascii="Book Antiqua" w:hAnsi="Book Antiqua" w:cs="Times New Roman"/>
        </w:rPr>
        <w:t>s</w:t>
      </w:r>
      <w:r w:rsidR="005F118D" w:rsidRPr="00BC0941">
        <w:rPr>
          <w:rFonts w:ascii="Book Antiqua" w:hAnsi="Book Antiqua" w:cs="Times New Roman"/>
        </w:rPr>
        <w:t xml:space="preserve"> </w:t>
      </w:r>
      <w:r w:rsidR="005F118D" w:rsidRPr="00BC0941">
        <w:rPr>
          <w:rFonts w:ascii="Book Antiqua" w:hAnsi="Book Antiqua" w:cs="Times New Roman"/>
          <w:i/>
        </w:rPr>
        <w:t>et al</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&lt;EndNote&gt;&lt;Cite&gt;&lt;Author&gt;Diels&lt;/Author&gt;&lt;Year&gt;2011&lt;/Year&gt;&lt;RecNum&gt;816&lt;/RecNum&gt;&lt;DisplayText&gt;&lt;style face="superscript"&gt;[15]&lt;/style&gt;&lt;/DisplayText&gt;&lt;record&gt;&lt;rec-number&gt;816&lt;/rec-number&gt;&lt;foreign-keys&gt;&lt;key app="EN" db-id="25e9sv0fkxwz23e09erx5d9se0dftdvadrzd"&gt;816&lt;/key&gt;&lt;/foreign-keys&gt;&lt;ref-type name="Journal Article"&gt;17&lt;/ref-type&gt;&lt;contributors&gt;&lt;authors&gt;&lt;author&gt;Diels, J.&lt;/author&gt;&lt;author&gt;Cunha, M.&lt;/author&gt;&lt;author&gt;Manaia, C.&lt;/author&gt;&lt;author&gt;Sabugosa-Madeira, B.&lt;/author&gt;&lt;author&gt;Silva, M.&lt;/author&gt;&lt;/authors&gt;&lt;/contributors&gt;&lt;titles&gt;&lt;title&gt;Association of financial or professional conflict of interest to research outcomes on health risks or nutritional assessment studies of genetically modified products&lt;/title&gt;&lt;secondary-title&gt;Food Policy&lt;/secondary-title&gt;&lt;/titles&gt;&lt;periodical&gt;&lt;full-title&gt;Food Policy&lt;/full-title&gt;&lt;/periodical&gt;&lt;pages&gt;197–203&lt;/pages&gt;&lt;volume&gt;36&lt;/volume&gt;&lt;dates&gt;&lt;year&gt;2011&lt;/year&gt;&lt;/dates&gt;&lt;urls&gt;&lt;/urls&gt;&lt;/record&gt;&lt;/Cite&gt;&lt;/EndNote&gt;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5" w:tooltip="Diels, 2011 #816" w:history="1">
        <w:r w:rsidR="00D27BF5" w:rsidRPr="00BC0941">
          <w:rPr>
            <w:rFonts w:ascii="Book Antiqua" w:hAnsi="Book Antiqua" w:cs="Times New Roman"/>
            <w:noProof/>
            <w:vertAlign w:val="superscript"/>
          </w:rPr>
          <w:t>15</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132D17" w:rsidRPr="00BC0941">
        <w:rPr>
          <w:rFonts w:ascii="Book Antiqua" w:hAnsi="Book Antiqua" w:cs="Times New Roman"/>
        </w:rPr>
        <w:t xml:space="preserve"> </w:t>
      </w:r>
      <w:r w:rsidR="00D80FF6" w:rsidRPr="00BC0941">
        <w:rPr>
          <w:rFonts w:ascii="Book Antiqua" w:hAnsi="Book Antiqua" w:cs="Times New Roman"/>
        </w:rPr>
        <w:t>scrutiniz</w:t>
      </w:r>
      <w:r w:rsidR="00856DA4" w:rsidRPr="00BC0941">
        <w:rPr>
          <w:rFonts w:ascii="Book Antiqua" w:hAnsi="Book Antiqua" w:cs="Times New Roman"/>
        </w:rPr>
        <w:t>ed the</w:t>
      </w:r>
      <w:r w:rsidR="002D03A8" w:rsidRPr="00BC0941">
        <w:rPr>
          <w:rFonts w:ascii="Book Antiqua" w:hAnsi="Book Antiqua" w:cs="Times New Roman"/>
        </w:rPr>
        <w:t xml:space="preserve"> relationship between COI and study outcomes (favorable/unfavorable) </w:t>
      </w:r>
      <w:r w:rsidR="005F55FC" w:rsidRPr="00BC0941">
        <w:rPr>
          <w:rFonts w:ascii="Book Antiqua" w:hAnsi="Book Antiqua" w:cs="Times New Roman"/>
        </w:rPr>
        <w:t xml:space="preserve">in the realm of </w:t>
      </w:r>
      <w:r w:rsidR="007B3569" w:rsidRPr="00BC0941">
        <w:rPr>
          <w:rFonts w:ascii="Book Antiqua" w:hAnsi="Book Antiqua" w:cs="Times New Roman"/>
        </w:rPr>
        <w:t>genetically</w:t>
      </w:r>
      <w:r w:rsidR="00856DA4" w:rsidRPr="00BC0941">
        <w:rPr>
          <w:rFonts w:ascii="Book Antiqua" w:hAnsi="Book Antiqua" w:cs="Times New Roman"/>
        </w:rPr>
        <w:t>-</w:t>
      </w:r>
      <w:r w:rsidR="007B3569" w:rsidRPr="00BC0941">
        <w:rPr>
          <w:rFonts w:ascii="Book Antiqua" w:hAnsi="Book Antiqua" w:cs="Times New Roman"/>
        </w:rPr>
        <w:t xml:space="preserve">modified </w:t>
      </w:r>
      <w:r w:rsidR="00EA0E49" w:rsidRPr="00BC0941">
        <w:rPr>
          <w:rFonts w:ascii="Book Antiqua" w:hAnsi="Book Antiqua" w:cs="Times New Roman"/>
        </w:rPr>
        <w:t>food</w:t>
      </w:r>
      <w:r w:rsidR="00867C7F" w:rsidRPr="00BC0941">
        <w:rPr>
          <w:rFonts w:ascii="Book Antiqua" w:hAnsi="Book Antiqua" w:cs="Times New Roman"/>
        </w:rPr>
        <w:t xml:space="preserve"> product</w:t>
      </w:r>
      <w:r w:rsidR="00EA0E49" w:rsidRPr="00BC0941">
        <w:rPr>
          <w:rFonts w:ascii="Book Antiqua" w:hAnsi="Book Antiqua" w:cs="Times New Roman"/>
        </w:rPr>
        <w:t>s</w:t>
      </w:r>
      <w:r w:rsidR="00856DA4" w:rsidRPr="00BC0941">
        <w:rPr>
          <w:rFonts w:ascii="Book Antiqua" w:hAnsi="Book Antiqua" w:cs="Times New Roman"/>
        </w:rPr>
        <w:t>, using similar methodology</w:t>
      </w:r>
      <w:r w:rsidR="007B3569" w:rsidRPr="00BC0941">
        <w:rPr>
          <w:rFonts w:ascii="Book Antiqua" w:hAnsi="Book Antiqua" w:cs="Times New Roman"/>
        </w:rPr>
        <w:t xml:space="preserve">. They found that </w:t>
      </w:r>
      <w:r w:rsidR="002D03A8" w:rsidRPr="00BC0941">
        <w:rPr>
          <w:rFonts w:ascii="Book Antiqua" w:hAnsi="Book Antiqua" w:cs="Times New Roman"/>
        </w:rPr>
        <w:t xml:space="preserve">financial COI </w:t>
      </w:r>
      <w:r w:rsidR="007B3569" w:rsidRPr="00BC0941">
        <w:rPr>
          <w:rFonts w:ascii="Book Antiqua" w:hAnsi="Book Antiqua" w:cs="Times New Roman"/>
        </w:rPr>
        <w:t>w</w:t>
      </w:r>
      <w:r w:rsidR="00856DA4" w:rsidRPr="00BC0941">
        <w:rPr>
          <w:rFonts w:ascii="Book Antiqua" w:hAnsi="Book Antiqua" w:cs="Times New Roman"/>
        </w:rPr>
        <w:t xml:space="preserve">ere </w:t>
      </w:r>
      <w:r w:rsidR="007B3569" w:rsidRPr="00BC0941">
        <w:rPr>
          <w:rFonts w:ascii="Book Antiqua" w:hAnsi="Book Antiqua" w:cs="Times New Roman"/>
        </w:rPr>
        <w:t xml:space="preserve">not associated </w:t>
      </w:r>
      <w:r w:rsidR="00845C1D" w:rsidRPr="00BC0941">
        <w:rPr>
          <w:rFonts w:ascii="Book Antiqua" w:hAnsi="Book Antiqua" w:cs="Times New Roman"/>
        </w:rPr>
        <w:t>with</w:t>
      </w:r>
      <w:r w:rsidR="002D03A8" w:rsidRPr="00BC0941">
        <w:rPr>
          <w:rFonts w:ascii="Book Antiqua" w:hAnsi="Book Antiqua" w:cs="Times New Roman"/>
        </w:rPr>
        <w:t xml:space="preserve"> </w:t>
      </w:r>
      <w:r w:rsidR="00453CC9" w:rsidRPr="00BC0941">
        <w:rPr>
          <w:rFonts w:ascii="Book Antiqua" w:hAnsi="Book Antiqua" w:cs="Times New Roman"/>
        </w:rPr>
        <w:t xml:space="preserve">the </w:t>
      </w:r>
      <w:r w:rsidR="002D03A8" w:rsidRPr="00BC0941">
        <w:rPr>
          <w:rFonts w:ascii="Book Antiqua" w:hAnsi="Book Antiqua" w:cs="Times New Roman"/>
        </w:rPr>
        <w:t>results,</w:t>
      </w:r>
      <w:r w:rsidR="007B3569" w:rsidRPr="00BC0941">
        <w:rPr>
          <w:rFonts w:ascii="Book Antiqua" w:hAnsi="Book Antiqua" w:cs="Times New Roman"/>
        </w:rPr>
        <w:t xml:space="preserve"> but </w:t>
      </w:r>
      <w:r w:rsidR="00683D61" w:rsidRPr="00BC0941">
        <w:rPr>
          <w:rFonts w:ascii="Book Antiqua" w:hAnsi="Book Antiqua" w:cs="Times New Roman"/>
        </w:rPr>
        <w:t>discern</w:t>
      </w:r>
      <w:r w:rsidR="007B3569" w:rsidRPr="00BC0941">
        <w:rPr>
          <w:rFonts w:ascii="Book Antiqua" w:hAnsi="Book Antiqua" w:cs="Times New Roman"/>
        </w:rPr>
        <w:t>ed</w:t>
      </w:r>
      <w:r w:rsidR="002D03A8" w:rsidRPr="00BC0941">
        <w:rPr>
          <w:rFonts w:ascii="Book Antiqua" w:hAnsi="Book Antiqua" w:cs="Times New Roman"/>
        </w:rPr>
        <w:t xml:space="preserve"> strong </w:t>
      </w:r>
      <w:r w:rsidR="00856DA4" w:rsidRPr="00BC0941">
        <w:rPr>
          <w:rFonts w:ascii="Book Antiqua" w:hAnsi="Book Antiqua" w:cs="Times New Roman"/>
        </w:rPr>
        <w:t>linkage</w:t>
      </w:r>
      <w:r w:rsidR="002D03A8" w:rsidRPr="00BC0941">
        <w:rPr>
          <w:rFonts w:ascii="Book Antiqua" w:hAnsi="Book Antiqua" w:cs="Times New Roman"/>
        </w:rPr>
        <w:t xml:space="preserve"> between professional </w:t>
      </w:r>
      <w:r w:rsidR="007B3569" w:rsidRPr="00BC0941">
        <w:rPr>
          <w:rFonts w:ascii="Book Antiqua" w:hAnsi="Book Antiqua" w:cs="Times New Roman"/>
        </w:rPr>
        <w:t xml:space="preserve">COI (author affiliation </w:t>
      </w:r>
      <w:r w:rsidR="00856DA4" w:rsidRPr="00BC0941">
        <w:rPr>
          <w:rFonts w:ascii="Book Antiqua" w:hAnsi="Book Antiqua" w:cs="Times New Roman"/>
        </w:rPr>
        <w:t xml:space="preserve">with </w:t>
      </w:r>
      <w:r w:rsidR="007B3569" w:rsidRPr="00BC0941">
        <w:rPr>
          <w:rFonts w:ascii="Book Antiqua" w:hAnsi="Book Antiqua" w:cs="Times New Roman"/>
        </w:rPr>
        <w:t>industry</w:t>
      </w:r>
      <w:r w:rsidR="002D03A8" w:rsidRPr="00BC0941">
        <w:rPr>
          <w:rFonts w:ascii="Book Antiqua" w:hAnsi="Book Antiqua" w:cs="Times New Roman"/>
        </w:rPr>
        <w:t>) and study outcome</w:t>
      </w:r>
      <w:r w:rsidR="00453CC9" w:rsidRPr="00BC0941">
        <w:rPr>
          <w:rFonts w:ascii="Book Antiqua" w:hAnsi="Book Antiqua" w:cs="Times New Roman"/>
        </w:rPr>
        <w:t>s</w:t>
      </w:r>
      <w:r w:rsidR="007B3569" w:rsidRPr="00BC0941">
        <w:rPr>
          <w:rFonts w:ascii="Book Antiqua" w:hAnsi="Book Antiqua" w:cs="Times New Roman"/>
        </w:rPr>
        <w:t xml:space="preserve">. </w:t>
      </w:r>
      <w:r w:rsidR="002B12BC" w:rsidRPr="00BC0941">
        <w:rPr>
          <w:rFonts w:ascii="Book Antiqua" w:hAnsi="Book Antiqua" w:cs="Times New Roman"/>
        </w:rPr>
        <w:t>Bes-</w:t>
      </w:r>
      <w:proofErr w:type="spellStart"/>
      <w:r w:rsidR="002B12BC" w:rsidRPr="00BC0941">
        <w:rPr>
          <w:rFonts w:ascii="Book Antiqua" w:hAnsi="Book Antiqua" w:cs="Times New Roman"/>
        </w:rPr>
        <w:t>Rastrollo</w:t>
      </w:r>
      <w:proofErr w:type="spellEnd"/>
      <w:r w:rsidR="002B12BC" w:rsidRPr="00BC0941">
        <w:rPr>
          <w:rFonts w:ascii="Book Antiqua" w:hAnsi="Book Antiqua" w:cs="Times New Roman"/>
        </w:rPr>
        <w:t xml:space="preserve"> </w:t>
      </w:r>
      <w:r w:rsidR="005F118D" w:rsidRPr="00BC0941">
        <w:rPr>
          <w:rFonts w:ascii="Book Antiqua" w:hAnsi="Book Antiqua" w:cs="Times New Roman"/>
          <w:i/>
        </w:rPr>
        <w:t>et al</w:t>
      </w:r>
      <w:r w:rsidR="005F118D" w:rsidRPr="00BC0941">
        <w:rPr>
          <w:rFonts w:ascii="Book Antiqua" w:hAnsi="Book Antiqua" w:cs="Times New Roman"/>
        </w:rPr>
        <w:fldChar w:fldCharType="begin"/>
      </w:r>
      <w:r w:rsidR="005F118D" w:rsidRPr="00BC0941">
        <w:rPr>
          <w:rFonts w:ascii="Book Antiqua" w:hAnsi="Book Antiqua" w:cs="Times New Roman"/>
        </w:rPr>
        <w:instrText xml:space="preserve"> ADDIN EN.CITE &lt;EndNote&gt;&lt;Cite&gt;&lt;Author&gt;Diels&lt;/Author&gt;&lt;Year&gt;2011&lt;/Year&gt;&lt;RecNum&gt;816&lt;/RecNum&gt;&lt;DisplayText&gt;&lt;style face="superscript"&gt;[15]&lt;/style&gt;&lt;/DisplayText&gt;&lt;record&gt;&lt;rec-number&gt;816&lt;/rec-number&gt;&lt;foreign-keys&gt;&lt;key app="EN" db-id="25e9sv0fkxwz23e09erx5d9se0dftdvadrzd"&gt;816&lt;/key&gt;&lt;/foreign-keys&gt;&lt;ref-type name="Journal Article"&gt;17&lt;/ref-type&gt;&lt;contributors&gt;&lt;authors&gt;&lt;author&gt;Diels, J.&lt;/author&gt;&lt;author&gt;Cunha, M.&lt;/author&gt;&lt;author&gt;Manaia, C.&lt;/author&gt;&lt;author&gt;Sabugosa-Madeira, B.&lt;/author&gt;&lt;author&gt;Silva, M.&lt;/author&gt;&lt;/authors&gt;&lt;/contributors&gt;&lt;titles&gt;&lt;title&gt;Association of financial or professional conflict of interest to research outcomes on health risks or nutritional assessment studies of genetically modified products&lt;/title&gt;&lt;secondary-title&gt;Food Policy&lt;/secondary-title&gt;&lt;/titles&gt;&lt;periodical&gt;&lt;full-title&gt;Food Policy&lt;/full-title&gt;&lt;/periodical&gt;&lt;pages&gt;197–203&lt;/pages&gt;&lt;volume&gt;36&lt;/volume&gt;&lt;dates&gt;&lt;year&gt;2011&lt;/year&gt;&lt;/dates&gt;&lt;urls&gt;&lt;/urls&gt;&lt;/record&gt;&lt;/Cite&gt;&lt;/EndNote&gt;</w:instrText>
      </w:r>
      <w:r w:rsidR="005F118D" w:rsidRPr="00BC0941">
        <w:rPr>
          <w:rFonts w:ascii="Book Antiqua" w:hAnsi="Book Antiqua" w:cs="Times New Roman"/>
        </w:rPr>
        <w:fldChar w:fldCharType="separate"/>
      </w:r>
      <w:r w:rsidR="005F118D" w:rsidRPr="00BC0941">
        <w:rPr>
          <w:rFonts w:ascii="Book Antiqua" w:hAnsi="Book Antiqua" w:cs="Times New Roman"/>
          <w:noProof/>
          <w:vertAlign w:val="superscript"/>
        </w:rPr>
        <w:t>[</w:t>
      </w:r>
      <w:hyperlink w:anchor="_ENREF_15" w:tooltip="Diels, 2011 #816" w:history="1">
        <w:r w:rsidR="005F118D" w:rsidRPr="00BC0941">
          <w:rPr>
            <w:rFonts w:ascii="Book Antiqua" w:hAnsi="Book Antiqua" w:cs="Times New Roman"/>
            <w:noProof/>
            <w:vertAlign w:val="superscript"/>
          </w:rPr>
          <w:t>1</w:t>
        </w:r>
        <w:r w:rsidR="005F118D" w:rsidRPr="00BC0941">
          <w:rPr>
            <w:rFonts w:ascii="Book Antiqua" w:eastAsia="宋体" w:hAnsi="Book Antiqua" w:cs="Times New Roman"/>
            <w:noProof/>
            <w:vertAlign w:val="superscript"/>
            <w:lang w:eastAsia="zh-CN"/>
          </w:rPr>
          <w:t>6</w:t>
        </w:r>
      </w:hyperlink>
      <w:r w:rsidR="005F118D" w:rsidRPr="00BC0941">
        <w:rPr>
          <w:rFonts w:ascii="Book Antiqua" w:hAnsi="Book Antiqua" w:cs="Times New Roman"/>
          <w:noProof/>
          <w:vertAlign w:val="superscript"/>
        </w:rPr>
        <w:t>]</w:t>
      </w:r>
      <w:r w:rsidR="005F118D" w:rsidRPr="00BC0941">
        <w:rPr>
          <w:rFonts w:ascii="Book Antiqua" w:hAnsi="Book Antiqua" w:cs="Times New Roman"/>
        </w:rPr>
        <w:fldChar w:fldCharType="end"/>
      </w:r>
      <w:r w:rsidR="00132D17" w:rsidRPr="00BC0941">
        <w:rPr>
          <w:rFonts w:ascii="Book Antiqua" w:hAnsi="Book Antiqua" w:cs="Times New Roman"/>
        </w:rPr>
        <w:t xml:space="preserve"> </w:t>
      </w:r>
      <w:r w:rsidR="00856DA4" w:rsidRPr="00BC0941">
        <w:rPr>
          <w:rFonts w:ascii="Book Antiqua" w:hAnsi="Book Antiqua" w:cs="Times New Roman"/>
        </w:rPr>
        <w:t>examin</w:t>
      </w:r>
      <w:r w:rsidR="00F93676" w:rsidRPr="00BC0941">
        <w:rPr>
          <w:rFonts w:ascii="Book Antiqua" w:hAnsi="Book Antiqua" w:cs="Times New Roman"/>
        </w:rPr>
        <w:t>ed relationship</w:t>
      </w:r>
      <w:r w:rsidR="00856DA4" w:rsidRPr="00BC0941">
        <w:rPr>
          <w:rFonts w:ascii="Book Antiqua" w:hAnsi="Book Antiqua" w:cs="Times New Roman"/>
        </w:rPr>
        <w:t>s</w:t>
      </w:r>
      <w:r w:rsidR="00F93676" w:rsidRPr="00BC0941">
        <w:rPr>
          <w:rFonts w:ascii="Book Antiqua" w:hAnsi="Book Antiqua" w:cs="Times New Roman"/>
        </w:rPr>
        <w:t xml:space="preserve"> between COI </w:t>
      </w:r>
      <w:r w:rsidR="00856DA4" w:rsidRPr="00BC0941">
        <w:rPr>
          <w:rFonts w:ascii="Book Antiqua" w:hAnsi="Book Antiqua" w:cs="Times New Roman"/>
        </w:rPr>
        <w:t>and</w:t>
      </w:r>
      <w:r w:rsidR="00F93676" w:rsidRPr="00BC0941">
        <w:rPr>
          <w:rFonts w:ascii="Book Antiqua" w:hAnsi="Book Antiqua" w:cs="Times New Roman"/>
        </w:rPr>
        <w:t xml:space="preserve"> food companies</w:t>
      </w:r>
      <w:r w:rsidR="00856DA4" w:rsidRPr="00BC0941">
        <w:rPr>
          <w:rFonts w:ascii="Book Antiqua" w:hAnsi="Book Antiqua" w:cs="Times New Roman"/>
        </w:rPr>
        <w:t>,</w:t>
      </w:r>
      <w:r w:rsidR="00F93676" w:rsidRPr="00BC0941">
        <w:rPr>
          <w:rFonts w:ascii="Book Antiqua" w:hAnsi="Book Antiqua" w:cs="Times New Roman"/>
        </w:rPr>
        <w:t xml:space="preserve"> conclusions on sugar-sweetened beverage (SSB) consumption</w:t>
      </w:r>
      <w:r w:rsidR="005F55FC" w:rsidRPr="00BC0941">
        <w:rPr>
          <w:rFonts w:ascii="Book Antiqua" w:hAnsi="Book Antiqua" w:cs="Times New Roman"/>
        </w:rPr>
        <w:t>,</w:t>
      </w:r>
      <w:r w:rsidR="00F93676" w:rsidRPr="00BC0941">
        <w:rPr>
          <w:rFonts w:ascii="Book Antiqua" w:hAnsi="Book Antiqua" w:cs="Times New Roman"/>
        </w:rPr>
        <w:t xml:space="preserve"> and weight gain in published SR.</w:t>
      </w:r>
      <w:r w:rsidR="00D603BE" w:rsidRPr="00BC0941">
        <w:rPr>
          <w:rFonts w:ascii="Book Antiqua" w:hAnsi="Book Antiqua" w:cs="Times New Roman"/>
        </w:rPr>
        <w:t xml:space="preserve"> </w:t>
      </w:r>
      <w:r w:rsidR="00856DA4" w:rsidRPr="00BC0941">
        <w:rPr>
          <w:rFonts w:ascii="Book Antiqua" w:hAnsi="Book Antiqua" w:cs="Times New Roman"/>
        </w:rPr>
        <w:t xml:space="preserve">Among </w:t>
      </w:r>
      <w:r w:rsidR="000E0245" w:rsidRPr="00BC0941">
        <w:rPr>
          <w:rFonts w:ascii="Book Antiqua" w:hAnsi="Book Antiqua" w:cs="Times New Roman"/>
        </w:rPr>
        <w:t xml:space="preserve">the 6 </w:t>
      </w:r>
      <w:r w:rsidR="00856DA4" w:rsidRPr="00BC0941">
        <w:rPr>
          <w:rFonts w:ascii="Book Antiqua" w:hAnsi="Book Antiqua" w:cs="Times New Roman"/>
        </w:rPr>
        <w:t xml:space="preserve">SR that </w:t>
      </w:r>
      <w:r w:rsidR="000E0245" w:rsidRPr="00BC0941">
        <w:rPr>
          <w:rFonts w:ascii="Book Antiqua" w:hAnsi="Book Antiqua" w:cs="Times New Roman"/>
        </w:rPr>
        <w:t>identified “</w:t>
      </w:r>
      <w:r w:rsidR="00D603BE" w:rsidRPr="00BC0941">
        <w:rPr>
          <w:rFonts w:ascii="Book Antiqua" w:hAnsi="Book Antiqua" w:cs="Times New Roman"/>
        </w:rPr>
        <w:t>COI with food companies</w:t>
      </w:r>
      <w:r w:rsidR="000E0245" w:rsidRPr="00BC0941">
        <w:rPr>
          <w:rFonts w:ascii="Book Antiqua" w:hAnsi="Book Antiqua" w:cs="Times New Roman"/>
        </w:rPr>
        <w:t>”</w:t>
      </w:r>
      <w:r w:rsidR="00D603BE" w:rsidRPr="00BC0941">
        <w:rPr>
          <w:rFonts w:ascii="Book Antiqua" w:hAnsi="Book Antiqua" w:cs="Times New Roman"/>
        </w:rPr>
        <w:t>, 83.3% (</w:t>
      </w:r>
      <w:r w:rsidR="00D603BE" w:rsidRPr="00BC0941">
        <w:rPr>
          <w:rFonts w:ascii="Book Antiqua" w:hAnsi="Book Antiqua" w:cs="Times New Roman"/>
          <w:i/>
        </w:rPr>
        <w:t>n</w:t>
      </w:r>
      <w:r w:rsidR="005F118D" w:rsidRPr="00BC0941">
        <w:rPr>
          <w:rFonts w:ascii="Book Antiqua" w:eastAsia="宋体" w:hAnsi="Book Antiqua" w:cs="Times New Roman"/>
          <w:lang w:eastAsia="zh-CN"/>
        </w:rPr>
        <w:t xml:space="preserve"> </w:t>
      </w:r>
      <w:r w:rsidR="00D603BE" w:rsidRPr="00BC0941">
        <w:rPr>
          <w:rFonts w:ascii="Book Antiqua" w:hAnsi="Book Antiqua" w:cs="Times New Roman"/>
        </w:rPr>
        <w:t>=</w:t>
      </w:r>
      <w:r w:rsidR="005F118D" w:rsidRPr="00BC0941">
        <w:rPr>
          <w:rFonts w:ascii="Book Antiqua" w:eastAsia="宋体" w:hAnsi="Book Antiqua" w:cs="Times New Roman"/>
          <w:lang w:eastAsia="zh-CN"/>
        </w:rPr>
        <w:t xml:space="preserve"> </w:t>
      </w:r>
      <w:r w:rsidR="00D603BE" w:rsidRPr="00BC0941">
        <w:rPr>
          <w:rFonts w:ascii="Book Antiqua" w:hAnsi="Book Antiqua" w:cs="Times New Roman"/>
        </w:rPr>
        <w:t xml:space="preserve">5) reported no positive </w:t>
      </w:r>
      <w:r w:rsidR="005F55FC" w:rsidRPr="00BC0941">
        <w:rPr>
          <w:rFonts w:ascii="Book Antiqua" w:hAnsi="Book Antiqua" w:cs="Times New Roman"/>
        </w:rPr>
        <w:t xml:space="preserve">linkage </w:t>
      </w:r>
      <w:r w:rsidR="00D603BE" w:rsidRPr="00BC0941">
        <w:rPr>
          <w:rFonts w:ascii="Book Antiqua" w:hAnsi="Book Antiqua" w:cs="Times New Roman"/>
        </w:rPr>
        <w:t xml:space="preserve">between SSB </w:t>
      </w:r>
      <w:r w:rsidR="005F55FC" w:rsidRPr="00BC0941">
        <w:rPr>
          <w:rFonts w:ascii="Book Antiqua" w:hAnsi="Book Antiqua" w:cs="Times New Roman"/>
        </w:rPr>
        <w:t xml:space="preserve">intake </w:t>
      </w:r>
      <w:r w:rsidR="00D603BE" w:rsidRPr="00BC0941">
        <w:rPr>
          <w:rFonts w:ascii="Book Antiqua" w:hAnsi="Book Antiqua" w:cs="Times New Roman"/>
        </w:rPr>
        <w:t xml:space="preserve">and weight gain, whereas among the 12 </w:t>
      </w:r>
      <w:r w:rsidR="00856DA4" w:rsidRPr="00BC0941">
        <w:rPr>
          <w:rFonts w:ascii="Book Antiqua" w:hAnsi="Book Antiqua" w:cs="Times New Roman"/>
        </w:rPr>
        <w:t>SR</w:t>
      </w:r>
      <w:r w:rsidR="004E3900" w:rsidRPr="00BC0941">
        <w:rPr>
          <w:rFonts w:ascii="Book Antiqua" w:hAnsi="Book Antiqua" w:cs="Times New Roman"/>
        </w:rPr>
        <w:t xml:space="preserve"> </w:t>
      </w:r>
      <w:r w:rsidR="00856DA4" w:rsidRPr="00BC0941">
        <w:rPr>
          <w:rFonts w:ascii="Book Antiqua" w:hAnsi="Book Antiqua" w:cs="Times New Roman"/>
        </w:rPr>
        <w:t xml:space="preserve">that </w:t>
      </w:r>
      <w:r w:rsidR="005F55FC" w:rsidRPr="00BC0941">
        <w:rPr>
          <w:rFonts w:ascii="Book Antiqua" w:hAnsi="Book Antiqua" w:cs="Times New Roman"/>
        </w:rPr>
        <w:t xml:space="preserve">found </w:t>
      </w:r>
      <w:r w:rsidR="000E0245" w:rsidRPr="00BC0941">
        <w:rPr>
          <w:rFonts w:ascii="Book Antiqua" w:hAnsi="Book Antiqua" w:cs="Times New Roman"/>
        </w:rPr>
        <w:t>“</w:t>
      </w:r>
      <w:r w:rsidR="00D603BE" w:rsidRPr="00BC0941">
        <w:rPr>
          <w:rFonts w:ascii="Book Antiqua" w:hAnsi="Book Antiqua" w:cs="Times New Roman"/>
        </w:rPr>
        <w:t xml:space="preserve">no </w:t>
      </w:r>
      <w:r w:rsidR="000E0245" w:rsidRPr="00BC0941">
        <w:rPr>
          <w:rFonts w:ascii="Book Antiqua" w:hAnsi="Book Antiqua" w:cs="Times New Roman"/>
        </w:rPr>
        <w:t>COI with food companies”</w:t>
      </w:r>
      <w:r w:rsidR="00D603BE" w:rsidRPr="00BC0941">
        <w:rPr>
          <w:rFonts w:ascii="Book Antiqua" w:hAnsi="Book Antiqua" w:cs="Times New Roman"/>
        </w:rPr>
        <w:t xml:space="preserve">, 83.3% </w:t>
      </w:r>
      <w:r w:rsidR="005F55FC" w:rsidRPr="00BC0941">
        <w:rPr>
          <w:rFonts w:ascii="Book Antiqua" w:hAnsi="Book Antiqua" w:cs="Times New Roman"/>
        </w:rPr>
        <w:t>ascertain</w:t>
      </w:r>
      <w:r w:rsidR="00D603BE" w:rsidRPr="00BC0941">
        <w:rPr>
          <w:rFonts w:ascii="Book Antiqua" w:hAnsi="Book Antiqua" w:cs="Times New Roman"/>
        </w:rPr>
        <w:t>ed positive association</w:t>
      </w:r>
      <w:r w:rsidR="00856DA4" w:rsidRPr="00BC0941">
        <w:rPr>
          <w:rFonts w:ascii="Book Antiqua" w:hAnsi="Book Antiqua" w:cs="Times New Roman"/>
        </w:rPr>
        <w:t>s</w:t>
      </w:r>
      <w:r w:rsidR="00D603BE" w:rsidRPr="00BC0941">
        <w:rPr>
          <w:rFonts w:ascii="Book Antiqua" w:hAnsi="Book Antiqua" w:cs="Times New Roman"/>
        </w:rPr>
        <w:t>.</w:t>
      </w:r>
      <w:r w:rsidR="006931A7" w:rsidRPr="00BC0941">
        <w:rPr>
          <w:rFonts w:ascii="Book Antiqua" w:hAnsi="Book Antiqua" w:cs="Times New Roman"/>
        </w:rPr>
        <w:t xml:space="preserve"> </w:t>
      </w:r>
      <w:r w:rsidR="00351356" w:rsidRPr="00BC0941">
        <w:rPr>
          <w:rFonts w:ascii="Book Antiqua" w:hAnsi="Book Antiqua" w:cs="Times New Roman"/>
        </w:rPr>
        <w:t xml:space="preserve">They noted that studies with “COI with food companies” were 5 times </w:t>
      </w:r>
      <w:r w:rsidR="007F3A40" w:rsidRPr="00BC0941">
        <w:rPr>
          <w:rFonts w:ascii="Book Antiqua" w:hAnsi="Book Antiqua" w:cs="Times New Roman"/>
        </w:rPr>
        <w:t>(relative risk</w:t>
      </w:r>
      <w:r w:rsidR="005F118D" w:rsidRPr="00BC0941">
        <w:rPr>
          <w:rFonts w:ascii="Book Antiqua" w:eastAsia="宋体" w:hAnsi="Book Antiqua" w:cs="Times New Roman"/>
          <w:lang w:eastAsia="zh-CN"/>
        </w:rPr>
        <w:t xml:space="preserve"> </w:t>
      </w:r>
      <w:r w:rsidR="007F3A40" w:rsidRPr="00BC0941">
        <w:rPr>
          <w:rFonts w:ascii="Book Antiqua" w:hAnsi="Book Antiqua" w:cs="Times New Roman"/>
        </w:rPr>
        <w:t>=</w:t>
      </w:r>
      <w:r w:rsidR="005F118D" w:rsidRPr="00BC0941">
        <w:rPr>
          <w:rFonts w:ascii="Book Antiqua" w:eastAsia="宋体" w:hAnsi="Book Antiqua" w:cs="Times New Roman"/>
          <w:lang w:eastAsia="zh-CN"/>
        </w:rPr>
        <w:t xml:space="preserve"> </w:t>
      </w:r>
      <w:r w:rsidR="007F3A40" w:rsidRPr="00BC0941">
        <w:rPr>
          <w:rFonts w:ascii="Book Antiqua" w:hAnsi="Book Antiqua" w:cs="Times New Roman"/>
        </w:rPr>
        <w:t>5.0; 95%</w:t>
      </w:r>
      <w:r w:rsidR="00856DA4" w:rsidRPr="00BC0941">
        <w:rPr>
          <w:rFonts w:ascii="Book Antiqua" w:hAnsi="Book Antiqua" w:cs="Times New Roman"/>
        </w:rPr>
        <w:t>CI</w:t>
      </w:r>
      <w:r w:rsidR="00CF2B98" w:rsidRPr="00BC0941">
        <w:rPr>
          <w:rFonts w:ascii="Book Antiqua" w:hAnsi="Book Antiqua" w:cs="Times New Roman"/>
        </w:rPr>
        <w:t>: 1.3</w:t>
      </w:r>
      <w:r w:rsidR="00CF2B98" w:rsidRPr="00BC0941">
        <w:rPr>
          <w:rFonts w:ascii="Book Antiqua" w:eastAsia="宋体" w:hAnsi="Book Antiqua" w:cs="Times New Roman"/>
          <w:lang w:eastAsia="zh-CN"/>
        </w:rPr>
        <w:t>-</w:t>
      </w:r>
      <w:r w:rsidR="00EC4985" w:rsidRPr="00BC0941">
        <w:rPr>
          <w:rFonts w:ascii="Book Antiqua" w:hAnsi="Book Antiqua" w:cs="Times New Roman"/>
        </w:rPr>
        <w:t xml:space="preserve">19.3) </w:t>
      </w:r>
      <w:r w:rsidR="00351356" w:rsidRPr="00BC0941">
        <w:rPr>
          <w:rFonts w:ascii="Book Antiqua" w:hAnsi="Book Antiqua" w:cs="Times New Roman"/>
        </w:rPr>
        <w:t>more likely to present no positive association</w:t>
      </w:r>
      <w:r w:rsidR="00EC4985" w:rsidRPr="00BC0941">
        <w:rPr>
          <w:rFonts w:ascii="Book Antiqua" w:hAnsi="Book Antiqua" w:cs="Times New Roman"/>
        </w:rPr>
        <w:t xml:space="preserve"> between SSB consumption and weight gain than those without COI. </w:t>
      </w:r>
      <w:r w:rsidR="003E3C9A" w:rsidRPr="00BC0941">
        <w:rPr>
          <w:rFonts w:ascii="Book Antiqua" w:hAnsi="Book Antiqua" w:cs="Times New Roman"/>
        </w:rPr>
        <w:t>T</w:t>
      </w:r>
      <w:r w:rsidR="006931A7" w:rsidRPr="00BC0941">
        <w:rPr>
          <w:rFonts w:ascii="Book Antiqua" w:hAnsi="Book Antiqua" w:cs="Times New Roman"/>
        </w:rPr>
        <w:t>hese con</w:t>
      </w:r>
      <w:r w:rsidR="005F55FC" w:rsidRPr="00BC0941">
        <w:rPr>
          <w:rFonts w:ascii="Book Antiqua" w:hAnsi="Book Antiqua" w:cs="Times New Roman"/>
        </w:rPr>
        <w:t>tradictory</w:t>
      </w:r>
      <w:r w:rsidR="006931A7" w:rsidRPr="00BC0941">
        <w:rPr>
          <w:rFonts w:ascii="Book Antiqua" w:hAnsi="Book Antiqua" w:cs="Times New Roman"/>
        </w:rPr>
        <w:t xml:space="preserve"> </w:t>
      </w:r>
      <w:r w:rsidR="00B014E3" w:rsidRPr="00BC0941">
        <w:rPr>
          <w:rFonts w:ascii="Book Antiqua" w:hAnsi="Book Antiqua" w:cs="Times New Roman"/>
        </w:rPr>
        <w:t xml:space="preserve">findings </w:t>
      </w:r>
      <w:r w:rsidR="006931A7" w:rsidRPr="00BC0941">
        <w:rPr>
          <w:rFonts w:ascii="Book Antiqua" w:hAnsi="Book Antiqua" w:cs="Times New Roman"/>
        </w:rPr>
        <w:t>do not</w:t>
      </w:r>
      <w:r w:rsidR="003E3C9A" w:rsidRPr="00BC0941">
        <w:rPr>
          <w:rFonts w:ascii="Book Antiqua" w:hAnsi="Book Antiqua" w:cs="Times New Roman"/>
        </w:rPr>
        <w:t>, however,</w:t>
      </w:r>
      <w:r w:rsidR="006931A7" w:rsidRPr="00BC0941">
        <w:rPr>
          <w:rFonts w:ascii="Book Antiqua" w:hAnsi="Book Antiqua" w:cs="Times New Roman"/>
        </w:rPr>
        <w:t xml:space="preserve"> </w:t>
      </w:r>
      <w:r w:rsidR="005F55FC" w:rsidRPr="00BC0941">
        <w:rPr>
          <w:rFonts w:ascii="Book Antiqua" w:hAnsi="Book Antiqua" w:cs="Times New Roman"/>
        </w:rPr>
        <w:t xml:space="preserve">establish </w:t>
      </w:r>
      <w:r w:rsidR="006931A7" w:rsidRPr="00BC0941">
        <w:rPr>
          <w:rFonts w:ascii="Book Antiqua" w:hAnsi="Book Antiqua" w:cs="Times New Roman"/>
        </w:rPr>
        <w:t xml:space="preserve">which </w:t>
      </w:r>
      <w:r w:rsidR="00856DA4" w:rsidRPr="00BC0941">
        <w:rPr>
          <w:rFonts w:ascii="Book Antiqua" w:hAnsi="Book Antiqua" w:cs="Times New Roman"/>
        </w:rPr>
        <w:t>SR</w:t>
      </w:r>
      <w:r w:rsidR="006931A7" w:rsidRPr="00BC0941">
        <w:rPr>
          <w:rFonts w:ascii="Book Antiqua" w:hAnsi="Book Antiqua" w:cs="Times New Roman"/>
        </w:rPr>
        <w:t xml:space="preserve"> </w:t>
      </w:r>
      <w:r w:rsidR="005F118D" w:rsidRPr="00BC0941">
        <w:rPr>
          <w:rFonts w:ascii="Book Antiqua" w:eastAsia="宋体" w:hAnsi="Book Antiqua" w:cs="Times New Roman"/>
          <w:lang w:eastAsia="zh-CN"/>
        </w:rPr>
        <w:t>is</w:t>
      </w:r>
      <w:r w:rsidR="006931A7" w:rsidRPr="00BC0941">
        <w:rPr>
          <w:rFonts w:ascii="Book Antiqua" w:hAnsi="Book Antiqua" w:cs="Times New Roman"/>
        </w:rPr>
        <w:t xml:space="preserve"> right, but </w:t>
      </w:r>
      <w:r w:rsidR="00856DA4" w:rsidRPr="00BC0941">
        <w:rPr>
          <w:rFonts w:ascii="Book Antiqua" w:hAnsi="Book Antiqua" w:cs="Times New Roman"/>
        </w:rPr>
        <w:t>they</w:t>
      </w:r>
      <w:r w:rsidR="006931A7" w:rsidRPr="00BC0941">
        <w:rPr>
          <w:rFonts w:ascii="Book Antiqua" w:hAnsi="Book Antiqua" w:cs="Times New Roman"/>
        </w:rPr>
        <w:t xml:space="preserve"> clearl</w:t>
      </w:r>
      <w:r w:rsidR="005C41EB" w:rsidRPr="00BC0941">
        <w:rPr>
          <w:rFonts w:ascii="Book Antiqua" w:hAnsi="Book Antiqua" w:cs="Times New Roman"/>
        </w:rPr>
        <w:t xml:space="preserve">y indicate </w:t>
      </w:r>
      <w:r w:rsidR="00453CC9" w:rsidRPr="00BC0941">
        <w:rPr>
          <w:rFonts w:ascii="Book Antiqua" w:hAnsi="Book Antiqua" w:cs="Times New Roman"/>
        </w:rPr>
        <w:t>d</w:t>
      </w:r>
      <w:r w:rsidR="005C41EB" w:rsidRPr="00BC0941">
        <w:rPr>
          <w:rFonts w:ascii="Book Antiqua" w:hAnsi="Book Antiqua" w:cs="Times New Roman"/>
        </w:rPr>
        <w:t>iscrepa</w:t>
      </w:r>
      <w:r w:rsidR="006931A7" w:rsidRPr="00BC0941">
        <w:rPr>
          <w:rFonts w:ascii="Book Antiqua" w:hAnsi="Book Antiqua" w:cs="Times New Roman"/>
        </w:rPr>
        <w:t>nc</w:t>
      </w:r>
      <w:r w:rsidR="00856DA4" w:rsidRPr="00BC0941">
        <w:rPr>
          <w:rFonts w:ascii="Book Antiqua" w:hAnsi="Book Antiqua" w:cs="Times New Roman"/>
        </w:rPr>
        <w:t>ies</w:t>
      </w:r>
      <w:r w:rsidR="00453CC9" w:rsidRPr="00BC0941">
        <w:rPr>
          <w:rFonts w:ascii="Book Antiqua" w:hAnsi="Book Antiqua" w:cs="Times New Roman"/>
        </w:rPr>
        <w:t>,</w:t>
      </w:r>
      <w:r w:rsidR="006931A7" w:rsidRPr="00BC0941">
        <w:rPr>
          <w:rFonts w:ascii="Book Antiqua" w:hAnsi="Book Antiqua" w:cs="Times New Roman"/>
        </w:rPr>
        <w:t xml:space="preserve"> </w:t>
      </w:r>
      <w:r w:rsidR="00AA2BD8" w:rsidRPr="00BC0941">
        <w:rPr>
          <w:rFonts w:ascii="Book Antiqua" w:hAnsi="Book Antiqua" w:cs="Times New Roman"/>
        </w:rPr>
        <w:t xml:space="preserve">depending on whether </w:t>
      </w:r>
      <w:r w:rsidR="00B86320" w:rsidRPr="00BC0941">
        <w:rPr>
          <w:rFonts w:ascii="Book Antiqua" w:hAnsi="Book Antiqua" w:cs="Times New Roman"/>
        </w:rPr>
        <w:t>or not</w:t>
      </w:r>
      <w:r w:rsidR="00AA2BD8" w:rsidRPr="00BC0941">
        <w:rPr>
          <w:rFonts w:ascii="Book Antiqua" w:hAnsi="Book Antiqua" w:cs="Times New Roman"/>
        </w:rPr>
        <w:t xml:space="preserve"> </w:t>
      </w:r>
      <w:r w:rsidR="00B51358" w:rsidRPr="00BC0941">
        <w:rPr>
          <w:rFonts w:ascii="Book Antiqua" w:hAnsi="Book Antiqua" w:cs="Times New Roman"/>
        </w:rPr>
        <w:t>COI</w:t>
      </w:r>
      <w:r w:rsidR="00AA2BD8" w:rsidRPr="00BC0941">
        <w:rPr>
          <w:rFonts w:ascii="Book Antiqua" w:hAnsi="Book Antiqua" w:cs="Times New Roman"/>
        </w:rPr>
        <w:t xml:space="preserve"> </w:t>
      </w:r>
      <w:r w:rsidR="00B86320" w:rsidRPr="00BC0941">
        <w:rPr>
          <w:rFonts w:ascii="Book Antiqua" w:hAnsi="Book Antiqua" w:cs="Times New Roman"/>
        </w:rPr>
        <w:t>exist</w:t>
      </w:r>
      <w:r w:rsidR="007815E8" w:rsidRPr="00BC0941">
        <w:rPr>
          <w:rFonts w:ascii="Book Antiqua" w:hAnsi="Book Antiqua" w:cs="Times New Roman"/>
        </w:rPr>
        <w:t xml:space="preserve">. </w:t>
      </w:r>
    </w:p>
    <w:p w14:paraId="25AFB5EA" w14:textId="19994C59" w:rsidR="00C8262B" w:rsidRPr="00BC0941" w:rsidRDefault="00856DA4" w:rsidP="00AD74D3">
      <w:pPr>
        <w:spacing w:line="360" w:lineRule="auto"/>
        <w:ind w:firstLineChars="200" w:firstLine="480"/>
        <w:jc w:val="both"/>
        <w:rPr>
          <w:rFonts w:ascii="Book Antiqua" w:eastAsia="宋体" w:hAnsi="Book Antiqua" w:cs="Times New Roman"/>
          <w:lang w:eastAsia="zh-CN"/>
        </w:rPr>
      </w:pPr>
      <w:r w:rsidRPr="00BC0941">
        <w:rPr>
          <w:rFonts w:ascii="Book Antiqua" w:hAnsi="Book Antiqua" w:cs="Times New Roman"/>
        </w:rPr>
        <w:t>Drug s</w:t>
      </w:r>
      <w:r w:rsidR="00783CFE" w:rsidRPr="00BC0941">
        <w:rPr>
          <w:rFonts w:ascii="Book Antiqua" w:hAnsi="Book Antiqua" w:cs="Times New Roman"/>
        </w:rPr>
        <w:t>tudies have advantages over those in nutrition</w:t>
      </w:r>
      <w:r w:rsidR="004E3900" w:rsidRPr="00BC0941">
        <w:rPr>
          <w:rFonts w:ascii="Book Antiqua" w:hAnsi="Book Antiqua" w:cs="Times New Roman"/>
          <w:color w:val="000000"/>
          <w:lang w:val="en-CA"/>
        </w:rPr>
        <w:t xml:space="preserve"> </w:t>
      </w:r>
      <w:r w:rsidR="004E3900" w:rsidRPr="00BC0941">
        <w:rPr>
          <w:rFonts w:ascii="Book Antiqua" w:hAnsi="Book Antiqua" w:cs="Times New Roman"/>
          <w:bCs/>
          <w:lang w:val="en-CA"/>
        </w:rPr>
        <w:t xml:space="preserve">– </w:t>
      </w:r>
      <w:r w:rsidRPr="00BC0941">
        <w:rPr>
          <w:rFonts w:ascii="Book Antiqua" w:hAnsi="Book Antiqua" w:cs="Times New Roman"/>
          <w:bCs/>
          <w:lang w:val="en-CA"/>
        </w:rPr>
        <w:t xml:space="preserve">the </w:t>
      </w:r>
      <w:r w:rsidR="00783CFE" w:rsidRPr="00BC0941">
        <w:rPr>
          <w:rFonts w:ascii="Book Antiqua" w:hAnsi="Book Antiqua" w:cs="Times New Roman"/>
        </w:rPr>
        <w:t xml:space="preserve">results </w:t>
      </w:r>
      <w:r w:rsidR="00683D61" w:rsidRPr="00BC0941">
        <w:rPr>
          <w:rFonts w:ascii="Book Antiqua" w:hAnsi="Book Antiqua" w:cs="Times New Roman"/>
        </w:rPr>
        <w:t xml:space="preserve">are </w:t>
      </w:r>
      <w:r w:rsidR="00783CFE" w:rsidRPr="00BC0941">
        <w:rPr>
          <w:rFonts w:ascii="Book Antiqua" w:hAnsi="Book Antiqua" w:cs="Times New Roman"/>
        </w:rPr>
        <w:t>first submitted to government agencies for scrutiny before</w:t>
      </w:r>
      <w:r w:rsidR="00683D61" w:rsidRPr="00BC0941">
        <w:rPr>
          <w:rFonts w:ascii="Book Antiqua" w:hAnsi="Book Antiqua" w:cs="Times New Roman"/>
        </w:rPr>
        <w:t xml:space="preserve"> drug</w:t>
      </w:r>
      <w:r w:rsidR="00783CFE" w:rsidRPr="00BC0941">
        <w:rPr>
          <w:rFonts w:ascii="Book Antiqua" w:hAnsi="Book Antiqua" w:cs="Times New Roman"/>
        </w:rPr>
        <w:t xml:space="preserve"> approval. Therefore, </w:t>
      </w:r>
      <w:r w:rsidR="00B014E3" w:rsidRPr="00BC0941">
        <w:rPr>
          <w:rFonts w:ascii="Book Antiqua" w:hAnsi="Book Antiqua" w:cs="Times New Roman"/>
        </w:rPr>
        <w:t xml:space="preserve">data from </w:t>
      </w:r>
      <w:r w:rsidR="00783CFE" w:rsidRPr="00BC0941">
        <w:rPr>
          <w:rFonts w:ascii="Book Antiqua" w:hAnsi="Book Antiqua" w:cs="Times New Roman"/>
        </w:rPr>
        <w:t xml:space="preserve">unpublished </w:t>
      </w:r>
      <w:r w:rsidRPr="00BC0941">
        <w:rPr>
          <w:rFonts w:ascii="Book Antiqua" w:hAnsi="Book Antiqua" w:cs="Times New Roman"/>
        </w:rPr>
        <w:t xml:space="preserve">drug </w:t>
      </w:r>
      <w:r w:rsidR="00B014E3" w:rsidRPr="00BC0941">
        <w:rPr>
          <w:rFonts w:ascii="Book Antiqua" w:hAnsi="Book Antiqua" w:cs="Times New Roman"/>
        </w:rPr>
        <w:t>research</w:t>
      </w:r>
      <w:r w:rsidR="00783CFE" w:rsidRPr="00BC0941">
        <w:rPr>
          <w:rFonts w:ascii="Book Antiqua" w:hAnsi="Book Antiqua" w:cs="Times New Roman"/>
        </w:rPr>
        <w:t xml:space="preserve"> are available, </w:t>
      </w:r>
      <w:r w:rsidR="00B014E3" w:rsidRPr="00BC0941">
        <w:rPr>
          <w:rFonts w:ascii="Book Antiqua" w:hAnsi="Book Antiqua" w:cs="Times New Roman"/>
        </w:rPr>
        <w:t>but this</w:t>
      </w:r>
      <w:r w:rsidR="00783CFE" w:rsidRPr="00BC0941">
        <w:rPr>
          <w:rFonts w:ascii="Book Antiqua" w:hAnsi="Book Antiqua" w:cs="Times New Roman"/>
        </w:rPr>
        <w:t xml:space="preserve"> is not the case in nutrition. Moreover, by </w:t>
      </w:r>
      <w:r w:rsidR="007506E8" w:rsidRPr="00BC0941">
        <w:rPr>
          <w:rFonts w:ascii="Book Antiqua" w:hAnsi="Book Antiqua" w:cs="Times New Roman"/>
        </w:rPr>
        <w:t>access</w:t>
      </w:r>
      <w:r w:rsidR="00783CFE" w:rsidRPr="00BC0941">
        <w:rPr>
          <w:rFonts w:ascii="Book Antiqua" w:hAnsi="Book Antiqua" w:cs="Times New Roman"/>
        </w:rPr>
        <w:t xml:space="preserve">ing trials registered with the </w:t>
      </w:r>
      <w:r w:rsidR="005F118D" w:rsidRPr="00BC0941">
        <w:rPr>
          <w:rFonts w:ascii="Book Antiqua" w:hAnsi="Book Antiqua" w:cs="Times New Roman"/>
        </w:rPr>
        <w:t>United States</w:t>
      </w:r>
      <w:r w:rsidR="00783CFE" w:rsidRPr="00BC0941">
        <w:rPr>
          <w:rFonts w:ascii="Book Antiqua" w:hAnsi="Book Antiqua" w:cs="Times New Roman"/>
        </w:rPr>
        <w:t xml:space="preserve"> Foo</w:t>
      </w:r>
      <w:r w:rsidR="00F02C6F" w:rsidRPr="00BC0941">
        <w:rPr>
          <w:rFonts w:ascii="Book Antiqua" w:hAnsi="Book Antiqua" w:cs="Times New Roman"/>
        </w:rPr>
        <w:t>d and Drug Administration</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&lt;EndNote&gt;&lt;Cite&gt;&lt;Author&gt;Turner&lt;/Author&gt;&lt;Year&gt;2008&lt;/Year&gt;&lt;RecNum&gt;539&lt;/RecNum&gt;&lt;DisplayText&gt;&lt;style face="superscript"&gt;[17]&lt;/style&gt;&lt;/DisplayText&gt;&lt;record&gt;&lt;rec-number&gt;539&lt;/rec-number&gt;&lt;foreign-keys&gt;&lt;key app="EN" db-id="5v2x0s9fpv0f5oedtz25w5zjpspvza5rezev"&gt;539&lt;/key&gt;&lt;/foreign-keys&gt;&lt;ref-type name="Journal Article"&gt;17&lt;/ref-type&gt;&lt;contributors&gt;&lt;authors&gt;&lt;author&gt;Turner, E. H.&lt;/author&gt;&lt;author&gt;Matthews, A. M.&lt;/author&gt;&lt;author&gt;Linardatos, E.&lt;/author&gt;&lt;author&gt;Tell, R. A.&lt;/author&gt;&lt;author&gt;Rosenthal, R.&lt;/author&gt;&lt;/authors&gt;&lt;/contributors&gt;&lt;auth-address&gt;Department of Psychiatry, Oregon Health and Science University, Portland, OR, USA. turnere@ohsu.edu&lt;/auth-address&gt;&lt;titles&gt;&lt;title&gt;Selective publication of antidepressant trials and its influence on apparent efficacy&lt;/title&gt;&lt;secondary-title&gt;N Engl J Med&lt;/secondary-title&gt;&lt;/titles&gt;&lt;pages&gt;252-60&lt;/pages&gt;&lt;volume&gt;358&lt;/volume&gt;&lt;number&gt;3&lt;/number&gt;&lt;dates&gt;&lt;year&gt;2008&lt;/year&gt;&lt;pub-dates&gt;&lt;date&gt;Jan 17&lt;/date&gt;&lt;/pub-dates&gt;&lt;/dates&gt;&lt;accession-num&gt;18199864&lt;/accession-num&gt;&lt;urls&gt;&lt;related-urls&gt;&lt;url&gt;http://www.ncbi.nlm.nih.gov/entrez/query.fcgi?cmd=Retrieve&amp;amp;db=PubMed&amp;amp;dopt=Citation&amp;amp;list_uids=18199864 &lt;/url&gt;&lt;/related-urls&gt;&lt;/urls&gt;&lt;/record&gt;&lt;/Cite&gt;&lt;/EndNote&gt;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7" w:tooltip="Turner, 2008 #539" w:history="1">
        <w:r w:rsidR="00D27BF5" w:rsidRPr="00BC0941">
          <w:rPr>
            <w:rFonts w:ascii="Book Antiqua" w:hAnsi="Book Antiqua" w:cs="Times New Roman"/>
            <w:noProof/>
            <w:vertAlign w:val="superscript"/>
          </w:rPr>
          <w:t>17</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C97FFC" w:rsidRPr="00BC0941">
        <w:rPr>
          <w:rFonts w:ascii="Book Antiqua" w:hAnsi="Book Antiqua" w:cs="Times New Roman"/>
        </w:rPr>
        <w:t>,</w:t>
      </w:r>
      <w:r w:rsidR="00132D17" w:rsidRPr="00BC0941">
        <w:rPr>
          <w:rFonts w:ascii="Book Antiqua" w:hAnsi="Book Antiqua" w:cs="Times New Roman"/>
        </w:rPr>
        <w:t xml:space="preserve"> </w:t>
      </w:r>
      <w:r w:rsidR="00783CFE" w:rsidRPr="00BC0941">
        <w:rPr>
          <w:rFonts w:ascii="Book Antiqua" w:hAnsi="Book Antiqua" w:cs="Times New Roman"/>
        </w:rPr>
        <w:t xml:space="preserve">the </w:t>
      </w:r>
      <w:r w:rsidR="00F02C6F" w:rsidRPr="00BC0941">
        <w:rPr>
          <w:rFonts w:ascii="Book Antiqua" w:hAnsi="Book Antiqua" w:cs="Times New Roman"/>
        </w:rPr>
        <w:t>European Medicines Agency</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&lt;EndNote&gt;&lt;Cite&gt;&lt;Author&gt;Taylor&lt;/Author&gt;&lt;Year&gt;2014&lt;/Year&gt;&lt;RecNum&gt;818&lt;/RecNum&gt;&lt;DisplayText&gt;&lt;style face="superscript"&gt;[18]&lt;/style&gt;&lt;/DisplayText&gt;&lt;record&gt;&lt;rec-number&gt;818&lt;/rec-number&gt;&lt;foreign-keys&gt;&lt;key app="EN" db-id="25e9sv0fkxwz23e09erx5d9se0dftdvadrzd"&gt;818&lt;/key&gt;&lt;/foreign-keys&gt;&lt;ref-type name="Journal Article"&gt;17&lt;/ref-type&gt;&lt;contributors&gt;&lt;authors&gt;&lt;author&gt;Taylor, D.&lt;/author&gt;&lt;author&gt;Sparshatt, A.&lt;/author&gt;&lt;author&gt;Varma, S.&lt;/author&gt;&lt;author&gt;Olofinjana, O.&lt;/author&gt;&lt;/authors&gt;&lt;/contributors&gt;&lt;auth-address&gt;King&amp;apos;s College London, Institute of Pharmaceutical Science, London SE1 9NH, UK.&lt;/auth-address&gt;&lt;titles&gt;&lt;title&gt;Antidepressant efficacy of agomelatine: meta-analysis of published and unpublished studies&lt;/title&gt;&lt;secondary-title&gt;BMJ&lt;/secondary-title&gt;&lt;/titles&gt;&lt;periodical&gt;&lt;full-title&gt;BMJ&lt;/full-title&gt;&lt;/periodical&gt;&lt;pages&gt;g1888&lt;/pages&gt;&lt;volume&gt;348&lt;/volume&gt;&lt;edition&gt;2014/03/22&lt;/edition&gt;&lt;keywords&gt;&lt;keyword&gt;Acetamides/adverse effects/*therapeutic use&lt;/keyword&gt;&lt;keyword&gt;Antidepressive Agents/adverse effects/*therapeutic use&lt;/keyword&gt;&lt;keyword&gt;Depression/*drug therapy&lt;/keyword&gt;&lt;keyword&gt;Humans&lt;/keyword&gt;&lt;keyword&gt;Randomized Controlled Trials as Topic&lt;/keyword&gt;&lt;keyword&gt;Treatment Outcome&lt;/keyword&gt;&lt;/keywords&gt;&lt;dates&gt;&lt;year&gt;2014&lt;/year&gt;&lt;/dates&gt;&lt;isbn&gt;1756-1833 (Electronic)&amp;#xD;0959-535X (Linking)&lt;/isbn&gt;&lt;accession-num&gt;24647162&lt;/accession-num&gt;&lt;urls&gt;&lt;related-urls&gt;&lt;url&gt;http://www.ncbi.nlm.nih.gov/pubmed/24647162&lt;/url&gt;&lt;/related-urls&gt;&lt;/urls&gt;&lt;custom2&gt;3959623&lt;/custom2&gt;&lt;electronic-resource-num&gt;10.1136/bmj.g1888&amp;#xD;bmj.g1888 [pii]&lt;/electronic-resource-num&gt;&lt;language&gt;eng&lt;/language&gt;&lt;/record&gt;&lt;/Cite&gt;&lt;/EndNote&gt;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8" w:tooltip="Taylor, 2014 #818" w:history="1">
        <w:r w:rsidR="00D27BF5" w:rsidRPr="00BC0941">
          <w:rPr>
            <w:rFonts w:ascii="Book Antiqua" w:hAnsi="Book Antiqua" w:cs="Times New Roman"/>
            <w:noProof/>
            <w:vertAlign w:val="superscript"/>
          </w:rPr>
          <w:t>18</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132D17" w:rsidRPr="00BC0941">
        <w:rPr>
          <w:rFonts w:ascii="Book Antiqua" w:hAnsi="Book Antiqua" w:cs="Times New Roman"/>
        </w:rPr>
        <w:t xml:space="preserve"> </w:t>
      </w:r>
      <w:r w:rsidR="007506E8" w:rsidRPr="00BC0941">
        <w:rPr>
          <w:rFonts w:ascii="Book Antiqua" w:hAnsi="Book Antiqua" w:cs="Times New Roman"/>
        </w:rPr>
        <w:t xml:space="preserve">and </w:t>
      </w:r>
      <w:r w:rsidR="00783CFE" w:rsidRPr="00BC0941">
        <w:rPr>
          <w:rFonts w:ascii="Book Antiqua" w:hAnsi="Book Antiqua" w:cs="Times New Roman"/>
        </w:rPr>
        <w:t xml:space="preserve">other government </w:t>
      </w:r>
      <w:r w:rsidR="00C97FFC" w:rsidRPr="00BC0941">
        <w:rPr>
          <w:rFonts w:ascii="Book Antiqua" w:hAnsi="Book Antiqua" w:cs="Times New Roman"/>
        </w:rPr>
        <w:t>bodies</w:t>
      </w:r>
      <w:r w:rsidR="00783CFE" w:rsidRPr="00BC0941">
        <w:rPr>
          <w:rFonts w:ascii="Book Antiqua" w:hAnsi="Book Antiqua" w:cs="Times New Roman"/>
        </w:rPr>
        <w:t xml:space="preserve">, </w:t>
      </w:r>
      <w:r w:rsidR="00C97FFC" w:rsidRPr="00BC0941">
        <w:rPr>
          <w:rFonts w:ascii="Book Antiqua" w:hAnsi="Book Antiqua" w:cs="Times New Roman"/>
        </w:rPr>
        <w:t xml:space="preserve">it can be </w:t>
      </w:r>
      <w:r w:rsidR="00276A1D" w:rsidRPr="00BC0941">
        <w:rPr>
          <w:rFonts w:ascii="Book Antiqua" w:hAnsi="Book Antiqua" w:cs="Times New Roman"/>
        </w:rPr>
        <w:t>determin</w:t>
      </w:r>
      <w:r w:rsidR="00C97FFC" w:rsidRPr="00BC0941">
        <w:rPr>
          <w:rFonts w:ascii="Book Antiqua" w:hAnsi="Book Antiqua" w:cs="Times New Roman"/>
        </w:rPr>
        <w:t xml:space="preserve">ed </w:t>
      </w:r>
      <w:r w:rsidR="00783CFE" w:rsidRPr="00BC0941">
        <w:rPr>
          <w:rFonts w:ascii="Book Antiqua" w:hAnsi="Book Antiqua" w:cs="Times New Roman"/>
        </w:rPr>
        <w:t xml:space="preserve">if </w:t>
      </w:r>
      <w:r w:rsidR="00276A1D" w:rsidRPr="00BC0941">
        <w:rPr>
          <w:rFonts w:ascii="Book Antiqua" w:hAnsi="Book Antiqua" w:cs="Times New Roman"/>
        </w:rPr>
        <w:t>they</w:t>
      </w:r>
      <w:r w:rsidR="00783CFE" w:rsidRPr="00BC0941">
        <w:rPr>
          <w:rFonts w:ascii="Book Antiqua" w:hAnsi="Book Antiqua" w:cs="Times New Roman"/>
        </w:rPr>
        <w:t xml:space="preserve"> have been published or not, if more negative studies </w:t>
      </w:r>
      <w:r w:rsidR="00C97FFC" w:rsidRPr="00BC0941">
        <w:rPr>
          <w:rFonts w:ascii="Book Antiqua" w:hAnsi="Book Antiqua" w:cs="Times New Roman"/>
        </w:rPr>
        <w:t>a</w:t>
      </w:r>
      <w:r w:rsidR="00783CFE" w:rsidRPr="00BC0941">
        <w:rPr>
          <w:rFonts w:ascii="Book Antiqua" w:hAnsi="Book Antiqua" w:cs="Times New Roman"/>
        </w:rPr>
        <w:t>re unpublished, if published results agree or conflict with agency decision</w:t>
      </w:r>
      <w:r w:rsidR="00C97FFC" w:rsidRPr="00BC0941">
        <w:rPr>
          <w:rFonts w:ascii="Book Antiqua" w:hAnsi="Book Antiqua" w:cs="Times New Roman"/>
        </w:rPr>
        <w:t>s</w:t>
      </w:r>
      <w:r w:rsidR="00783CFE" w:rsidRPr="00BC0941">
        <w:rPr>
          <w:rFonts w:ascii="Book Antiqua" w:hAnsi="Book Antiqua" w:cs="Times New Roman"/>
        </w:rPr>
        <w:t xml:space="preserve">, and if there is risk </w:t>
      </w:r>
      <w:r w:rsidR="00C97FFC" w:rsidRPr="00BC0941">
        <w:rPr>
          <w:rFonts w:ascii="Book Antiqua" w:hAnsi="Book Antiqua" w:cs="Times New Roman"/>
        </w:rPr>
        <w:t xml:space="preserve">of </w:t>
      </w:r>
      <w:r w:rsidR="00783CFE" w:rsidRPr="00BC0941">
        <w:rPr>
          <w:rFonts w:ascii="Book Antiqua" w:hAnsi="Book Antiqua" w:cs="Times New Roman"/>
        </w:rPr>
        <w:t>publication bias.</w:t>
      </w:r>
      <w:r w:rsidR="00335448" w:rsidRPr="00BC0941">
        <w:rPr>
          <w:rFonts w:ascii="Book Antiqua" w:hAnsi="Book Antiqua" w:cs="Times New Roman"/>
        </w:rPr>
        <w:t xml:space="preserve"> Although not perfect, </w:t>
      </w:r>
      <w:r w:rsidR="00BD03E0" w:rsidRPr="00BC0941">
        <w:rPr>
          <w:rFonts w:ascii="Book Antiqua" w:hAnsi="Book Antiqua" w:cs="Times New Roman"/>
        </w:rPr>
        <w:t xml:space="preserve">different methods detect and correct for </w:t>
      </w:r>
      <w:r w:rsidR="00BD03E0" w:rsidRPr="00BC0941">
        <w:rPr>
          <w:rFonts w:ascii="Book Antiqua" w:hAnsi="Book Antiqua" w:cs="Times New Roman"/>
        </w:rPr>
        <w:lastRenderedPageBreak/>
        <w:t>publication bias</w:t>
      </w:r>
      <w:r w:rsidR="00F02C6F" w:rsidRPr="00BC0941">
        <w:rPr>
          <w:rFonts w:ascii="Book Antiqua" w:hAnsi="Book Antiqua" w:cs="Times New Roman"/>
        </w:rPr>
        <w:fldChar w:fldCharType="begin">
          <w:fldData xml:space="preserve">PEVuZE5vdGU+PENpdGU+PEF1dGhvcj5Tb25nPC9BdXRob3I+PFllYXI+MjAwMjwvWWVhcj48UmVj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</w:fldData>
        </w:fldChar>
      </w:r>
      <w:r w:rsidR="00835CA4" w:rsidRPr="00BC0941">
        <w:rPr>
          <w:rFonts w:ascii="Book Antiqua" w:hAnsi="Book Antiqua" w:cs="Times New Roman"/>
        </w:rPr>
        <w:instrText xml:space="preserve"> ADDIN EN.CITE </w:instrText>
      </w:r>
      <w:r w:rsidR="00835CA4" w:rsidRPr="00BC0941">
        <w:rPr>
          <w:rFonts w:ascii="Book Antiqua" w:hAnsi="Book Antiqua" w:cs="Times New Roman"/>
        </w:rPr>
        <w:fldChar w:fldCharType="begin">
          <w:fldData xml:space="preserve">PEVuZE5vdGU+PENpdGU+PEF1dGhvcj5Tb25nPC9BdXRob3I+PFllYXI+MjAwMjwvWWVhcj48UmVj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</w:fldData>
        </w:fldChar>
      </w:r>
      <w:r w:rsidR="00835CA4" w:rsidRPr="00BC0941">
        <w:rPr>
          <w:rFonts w:ascii="Book Antiqua" w:hAnsi="Book Antiqua" w:cs="Times New Roman"/>
        </w:rPr>
        <w:instrText xml:space="preserve"> ADDIN EN.CITE.DATA </w:instrText>
      </w:r>
      <w:r w:rsidR="00835CA4" w:rsidRPr="00BC0941">
        <w:rPr>
          <w:rFonts w:ascii="Book Antiqua" w:hAnsi="Book Antiqua" w:cs="Times New Roman"/>
        </w:rPr>
      </w:r>
      <w:r w:rsidR="00835CA4" w:rsidRPr="00BC0941">
        <w:rPr>
          <w:rFonts w:ascii="Book Antiqua" w:hAnsi="Book Antiqua" w:cs="Times New Roman"/>
        </w:rPr>
        <w:fldChar w:fldCharType="end"/>
      </w:r>
      <w:r w:rsidR="00F02C6F" w:rsidRPr="00BC0941">
        <w:rPr>
          <w:rFonts w:ascii="Book Antiqua" w:hAnsi="Book Antiqua" w:cs="Times New Roman"/>
        </w:rPr>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9" w:tooltip="Song, 2002 #819" w:history="1">
        <w:r w:rsidR="00D27BF5" w:rsidRPr="00BC0941">
          <w:rPr>
            <w:rFonts w:ascii="Book Antiqua" w:hAnsi="Book Antiqua" w:cs="Times New Roman"/>
            <w:noProof/>
            <w:vertAlign w:val="superscript"/>
          </w:rPr>
          <w:t>19</w:t>
        </w:r>
      </w:hyperlink>
      <w:r w:rsidR="00835CA4" w:rsidRPr="00BC0941">
        <w:rPr>
          <w:rFonts w:ascii="Book Antiqua" w:hAnsi="Book Antiqua" w:cs="Times New Roman"/>
          <w:noProof/>
          <w:vertAlign w:val="superscript"/>
        </w:rPr>
        <w:t>,</w:t>
      </w:r>
      <w:hyperlink w:anchor="_ENREF_20" w:tooltip="Thornton, 2000 #820" w:history="1">
        <w:r w:rsidR="00D27BF5" w:rsidRPr="00BC0941">
          <w:rPr>
            <w:rFonts w:ascii="Book Antiqua" w:hAnsi="Book Antiqua" w:cs="Times New Roman"/>
            <w:noProof/>
            <w:vertAlign w:val="superscript"/>
          </w:rPr>
          <w:t>20</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6E6AD5" w:rsidRPr="00BC0941">
        <w:rPr>
          <w:rFonts w:ascii="Book Antiqua" w:hAnsi="Book Antiqua" w:cs="Times New Roman"/>
        </w:rPr>
        <w:t>.</w:t>
      </w:r>
      <w:r w:rsidR="00527EE6" w:rsidRPr="00BC0941">
        <w:rPr>
          <w:rFonts w:ascii="Book Antiqua" w:hAnsi="Book Antiqua" w:cs="Times New Roman"/>
        </w:rPr>
        <w:t xml:space="preserve"> </w:t>
      </w:r>
      <w:r w:rsidR="006E6AD5" w:rsidRPr="00BC0941">
        <w:rPr>
          <w:rFonts w:ascii="Book Antiqua" w:hAnsi="Book Antiqua" w:cs="Times New Roman"/>
        </w:rPr>
        <w:t>However,</w:t>
      </w:r>
      <w:r w:rsidR="00335448" w:rsidRPr="00BC0941">
        <w:rPr>
          <w:rFonts w:ascii="Book Antiqua" w:hAnsi="Book Antiqua" w:cs="Times New Roman"/>
        </w:rPr>
        <w:t xml:space="preserve"> </w:t>
      </w:r>
      <w:r w:rsidR="006E6AD5" w:rsidRPr="00BC0941">
        <w:rPr>
          <w:rFonts w:ascii="Book Antiqua" w:hAnsi="Book Antiqua" w:cs="Times New Roman"/>
        </w:rPr>
        <w:t xml:space="preserve">unless </w:t>
      </w:r>
      <w:r w:rsidR="00C97FFC" w:rsidRPr="00BC0941">
        <w:rPr>
          <w:rFonts w:ascii="Book Antiqua" w:hAnsi="Book Antiqua" w:cs="Times New Roman"/>
        </w:rPr>
        <w:t>bias</w:t>
      </w:r>
      <w:r w:rsidR="00C97FFC" w:rsidRPr="00BC0941" w:rsidDel="00C97FFC">
        <w:rPr>
          <w:rFonts w:ascii="Book Antiqua" w:hAnsi="Book Antiqua" w:cs="Times New Roman"/>
        </w:rPr>
        <w:t xml:space="preserve"> </w:t>
      </w:r>
      <w:r w:rsidR="006E6AD5" w:rsidRPr="00BC0941">
        <w:rPr>
          <w:rFonts w:ascii="Book Antiqua" w:hAnsi="Book Antiqua" w:cs="Times New Roman"/>
        </w:rPr>
        <w:t>is severe, th</w:t>
      </w:r>
      <w:r w:rsidR="00C97FFC" w:rsidRPr="00BC0941">
        <w:rPr>
          <w:rFonts w:ascii="Book Antiqua" w:hAnsi="Book Antiqua" w:cs="Times New Roman"/>
        </w:rPr>
        <w:t>e</w:t>
      </w:r>
      <w:r w:rsidR="006E6AD5" w:rsidRPr="00BC0941">
        <w:rPr>
          <w:rFonts w:ascii="Book Antiqua" w:hAnsi="Book Antiqua" w:cs="Times New Roman"/>
        </w:rPr>
        <w:t xml:space="preserve">se </w:t>
      </w:r>
      <w:r w:rsidR="00335448" w:rsidRPr="00BC0941">
        <w:rPr>
          <w:rFonts w:ascii="Book Antiqua" w:hAnsi="Book Antiqua" w:cs="Times New Roman"/>
        </w:rPr>
        <w:t xml:space="preserve">tests </w:t>
      </w:r>
      <w:r w:rsidR="006E6AD5" w:rsidRPr="00BC0941">
        <w:rPr>
          <w:rFonts w:ascii="Book Antiqua" w:hAnsi="Book Antiqua" w:cs="Times New Roman"/>
        </w:rPr>
        <w:t xml:space="preserve">have </w:t>
      </w:r>
      <w:r w:rsidR="00335448" w:rsidRPr="00BC0941">
        <w:rPr>
          <w:rFonts w:ascii="Book Antiqua" w:hAnsi="Book Antiqua" w:cs="Times New Roman"/>
        </w:rPr>
        <w:t>low power</w:t>
      </w:r>
      <w:r w:rsidR="006E6AD5" w:rsidRPr="00BC0941">
        <w:rPr>
          <w:rFonts w:ascii="Book Antiqua" w:hAnsi="Book Antiqua" w:cs="Times New Roman"/>
        </w:rPr>
        <w:t xml:space="preserve"> and </w:t>
      </w:r>
      <w:r w:rsidR="00C97FFC" w:rsidRPr="00BC0941">
        <w:rPr>
          <w:rFonts w:ascii="Book Antiqua" w:hAnsi="Book Antiqua" w:cs="Times New Roman"/>
        </w:rPr>
        <w:t xml:space="preserve">high </w:t>
      </w:r>
      <w:r w:rsidR="005E3E87" w:rsidRPr="00BC0941">
        <w:rPr>
          <w:rFonts w:ascii="Book Antiqua" w:hAnsi="Book Antiqua" w:cs="Times New Roman"/>
        </w:rPr>
        <w:t>false-positive rate</w:t>
      </w:r>
      <w:r w:rsidR="00C97FFC" w:rsidRPr="00BC0941">
        <w:rPr>
          <w:rFonts w:ascii="Book Antiqua" w:hAnsi="Book Antiqua" w:cs="Times New Roman"/>
        </w:rPr>
        <w:t>s</w:t>
      </w:r>
      <w:r w:rsidR="005E3E87" w:rsidRPr="00BC0941">
        <w:rPr>
          <w:rFonts w:ascii="Book Antiqua" w:hAnsi="Book Antiqua" w:cs="Times New Roman"/>
        </w:rPr>
        <w:t xml:space="preserve"> </w:t>
      </w:r>
      <w:r w:rsidR="00C97FFC" w:rsidRPr="00BC0941">
        <w:rPr>
          <w:rFonts w:ascii="Book Antiqua" w:hAnsi="Book Antiqua" w:cs="Times New Roman"/>
        </w:rPr>
        <w:t xml:space="preserve">in </w:t>
      </w:r>
      <w:r w:rsidR="00106DF9" w:rsidRPr="00BC0941">
        <w:rPr>
          <w:rFonts w:ascii="Book Antiqua" w:hAnsi="Book Antiqua" w:cs="Times New Roman"/>
        </w:rPr>
        <w:t>perceivi</w:t>
      </w:r>
      <w:r w:rsidR="005E3E87" w:rsidRPr="00BC0941">
        <w:rPr>
          <w:rFonts w:ascii="Book Antiqua" w:hAnsi="Book Antiqua" w:cs="Times New Roman"/>
        </w:rPr>
        <w:t>n</w:t>
      </w:r>
      <w:r w:rsidR="00C97FFC" w:rsidRPr="00BC0941">
        <w:rPr>
          <w:rFonts w:ascii="Book Antiqua" w:hAnsi="Book Antiqua" w:cs="Times New Roman"/>
        </w:rPr>
        <w:t>g</w:t>
      </w:r>
      <w:r w:rsidR="005E3E87" w:rsidRPr="00BC0941">
        <w:rPr>
          <w:rFonts w:ascii="Book Antiqua" w:hAnsi="Book Antiqua" w:cs="Times New Roman"/>
        </w:rPr>
        <w:t xml:space="preserve"> significant asymmetry</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&lt;EndNote&gt;&lt;Cite&gt;&lt;Author&gt;Song&lt;/Author&gt;&lt;Year&gt;2002&lt;/Year&gt;&lt;RecNum&gt;819&lt;/RecNum&gt;&lt;DisplayText&gt;&lt;style face="superscript"&gt;[19]&lt;/style&gt;&lt;/DisplayText&gt;&lt;record&gt;&lt;rec-number&gt;819&lt;/rec-number&gt;&lt;foreign-keys&gt;&lt;key app="EN" db-id="25e9sv0fkxwz23e09erx5d9se0dftdvadrzd"&gt;819&lt;/key&gt;&lt;/foreign-keys&gt;&lt;ref-type name="Journal Article"&gt;17&lt;/ref-type&gt;&lt;contributors&gt;&lt;authors&gt;&lt;author&gt;Song, F.&lt;/author&gt;&lt;author&gt;Khan, K. S.&lt;/author&gt;&lt;author&gt;Dinnes, J.&lt;/author&gt;&lt;author&gt;Sutton, A. J.&lt;/author&gt;&lt;/authors&gt;&lt;/contributors&gt;&lt;auth-address&gt;Department of Public Health and Epidemiology, University of Birmingham, Edgbaston, UK. f.song@bham.ac.uk&lt;/auth-address&gt;&lt;titles&gt;&lt;title&gt;Asymmetric funnel plots and publication bias in meta-analyses of diagnostic accuracy&lt;/title&gt;&lt;secondary-title&gt;Int J Epidemiol&lt;/secondary-title&gt;&lt;/titles&gt;&lt;periodical&gt;&lt;full-title&gt;Int J Epidemiol&lt;/full-title&gt;&lt;/periodical&gt;&lt;pages&gt;88-95&lt;/pages&gt;&lt;volume&gt;31&lt;/volume&gt;&lt;number&gt;1&lt;/number&gt;&lt;edition&gt;2002/03/27&lt;/edition&gt;&lt;keywords&gt;&lt;keyword&gt;Diagnostic Techniques and Procedures&lt;/keyword&gt;&lt;keyword&gt;Humans&lt;/keyword&gt;&lt;keyword&gt;*Meta-Analysis as Topic&lt;/keyword&gt;&lt;keyword&gt;Predictive Value of Tests&lt;/keyword&gt;&lt;keyword&gt;*Publication Bias&lt;/keyword&gt;&lt;/keywords&gt;&lt;dates&gt;&lt;year&gt;2002&lt;/year&gt;&lt;pub-dates&gt;&lt;date&gt;Feb&lt;/date&gt;&lt;/pub-dates&gt;&lt;/dates&gt;&lt;isbn&gt;0300-5771 (Print)&amp;#xD;0300-5771 (Linking)&lt;/isbn&gt;&lt;accession-num&gt;11914301&lt;/accession-num&gt;&lt;urls&gt;&lt;related-urls&gt;&lt;url&gt;http://www.ncbi.nlm.nih.gov/pubmed/11914301&lt;/url&gt;&lt;/related-urls&gt;&lt;/urls&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9" w:tooltip="Song, 2002 #819" w:history="1">
        <w:r w:rsidR="00D27BF5" w:rsidRPr="00BC0941">
          <w:rPr>
            <w:rFonts w:ascii="Book Antiqua" w:hAnsi="Book Antiqua" w:cs="Times New Roman"/>
            <w:noProof/>
            <w:vertAlign w:val="superscript"/>
          </w:rPr>
          <w:t>19</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375590" w:rsidRPr="00BC0941">
        <w:rPr>
          <w:rFonts w:ascii="Book Antiqua" w:hAnsi="Book Antiqua" w:cs="Times New Roman"/>
        </w:rPr>
        <w:t xml:space="preserve">. </w:t>
      </w:r>
      <w:r w:rsidR="005E3E87" w:rsidRPr="00BC0941">
        <w:rPr>
          <w:rFonts w:ascii="Book Antiqua" w:hAnsi="Book Antiqua" w:cs="Times New Roman"/>
        </w:rPr>
        <w:t xml:space="preserve">Therefore, </w:t>
      </w:r>
      <w:r w:rsidR="006C1782" w:rsidRPr="00BC0941">
        <w:rPr>
          <w:rFonts w:ascii="Book Antiqua" w:hAnsi="Book Antiqua" w:cs="Times New Roman"/>
        </w:rPr>
        <w:t>no statistical method</w:t>
      </w:r>
      <w:r w:rsidR="00C97FFC" w:rsidRPr="00BC0941">
        <w:rPr>
          <w:rFonts w:ascii="Book Antiqua" w:hAnsi="Book Antiqua" w:cs="Times New Roman"/>
        </w:rPr>
        <w:t>s</w:t>
      </w:r>
      <w:r w:rsidR="006C1782" w:rsidRPr="00BC0941">
        <w:rPr>
          <w:rFonts w:ascii="Book Antiqua" w:hAnsi="Book Antiqua" w:cs="Times New Roman"/>
        </w:rPr>
        <w:t xml:space="preserve"> </w:t>
      </w:r>
      <w:r w:rsidR="00C97FFC" w:rsidRPr="00BC0941">
        <w:rPr>
          <w:rFonts w:ascii="Book Antiqua" w:hAnsi="Book Antiqua" w:cs="Times New Roman"/>
        </w:rPr>
        <w:t>are</w:t>
      </w:r>
      <w:r w:rsidR="006C1782" w:rsidRPr="00BC0941">
        <w:rPr>
          <w:rFonts w:ascii="Book Antiqua" w:hAnsi="Book Antiqua" w:cs="Times New Roman"/>
        </w:rPr>
        <w:t xml:space="preserve"> superior t</w:t>
      </w:r>
      <w:r w:rsidR="00C97FFC" w:rsidRPr="00BC0941">
        <w:rPr>
          <w:rFonts w:ascii="Book Antiqua" w:hAnsi="Book Antiqua" w:cs="Times New Roman"/>
        </w:rPr>
        <w:t>o</w:t>
      </w:r>
      <w:r w:rsidR="006C1782" w:rsidRPr="00BC0941">
        <w:rPr>
          <w:rFonts w:ascii="Book Antiqua" w:hAnsi="Book Antiqua" w:cs="Times New Roman"/>
        </w:rPr>
        <w:t xml:space="preserve"> an</w:t>
      </w:r>
      <w:r w:rsidR="00C97FFC" w:rsidRPr="00BC0941">
        <w:rPr>
          <w:rFonts w:ascii="Book Antiqua" w:hAnsi="Book Antiqua" w:cs="Times New Roman"/>
        </w:rPr>
        <w:t xml:space="preserve">y </w:t>
      </w:r>
      <w:r w:rsidR="006C1782" w:rsidRPr="00BC0941">
        <w:rPr>
          <w:rFonts w:ascii="Book Antiqua" w:hAnsi="Book Antiqua" w:cs="Times New Roman"/>
        </w:rPr>
        <w:t>other</w:t>
      </w:r>
      <w:r w:rsidR="00C97FFC" w:rsidRPr="00BC0941">
        <w:rPr>
          <w:rFonts w:ascii="Book Antiqua" w:hAnsi="Book Antiqua" w:cs="Times New Roman"/>
        </w:rPr>
        <w:t>s</w:t>
      </w:r>
      <w:r w:rsidR="006C1782" w:rsidRPr="00BC0941">
        <w:rPr>
          <w:rFonts w:ascii="Book Antiqua" w:hAnsi="Book Antiqua" w:cs="Times New Roman"/>
        </w:rPr>
        <w:t xml:space="preserve"> in </w:t>
      </w:r>
      <w:r w:rsidR="005E3E87" w:rsidRPr="00BC0941">
        <w:rPr>
          <w:rFonts w:ascii="Book Antiqua" w:hAnsi="Book Antiqua" w:cs="Times New Roman"/>
        </w:rPr>
        <w:t>assessing publication bias</w:t>
      </w:r>
      <w:r w:rsidR="006C1782" w:rsidRPr="00BC0941">
        <w:rPr>
          <w:rFonts w:ascii="Book Antiqua" w:hAnsi="Book Antiqua" w:cs="Times New Roman"/>
        </w:rPr>
        <w:t xml:space="preserve"> and they</w:t>
      </w:r>
      <w:r w:rsidR="005E3E87" w:rsidRPr="00BC0941">
        <w:rPr>
          <w:rFonts w:ascii="Book Antiqua" w:hAnsi="Book Antiqua" w:cs="Times New Roman"/>
        </w:rPr>
        <w:t xml:space="preserve"> should be view</w:t>
      </w:r>
      <w:r w:rsidR="00C97FFC" w:rsidRPr="00BC0941">
        <w:rPr>
          <w:rFonts w:ascii="Book Antiqua" w:hAnsi="Book Antiqua" w:cs="Times New Roman"/>
        </w:rPr>
        <w:t>ed</w:t>
      </w:r>
      <w:r w:rsidR="005E3E87" w:rsidRPr="00BC0941">
        <w:rPr>
          <w:rFonts w:ascii="Book Antiqua" w:hAnsi="Book Antiqua" w:cs="Times New Roman"/>
        </w:rPr>
        <w:t xml:space="preserve"> as exploratory analyses</w:t>
      </w:r>
      <w:r w:rsidR="006C1782" w:rsidRPr="00BC0941">
        <w:rPr>
          <w:rFonts w:ascii="Book Antiqua" w:hAnsi="Book Antiqua" w:cs="Times New Roman"/>
        </w:rPr>
        <w:t>.</w:t>
      </w:r>
      <w:r w:rsidR="002949F5" w:rsidRPr="00BC0941">
        <w:rPr>
          <w:rFonts w:ascii="Book Antiqua" w:hAnsi="Book Antiqua" w:cs="Times New Roman"/>
        </w:rPr>
        <w:t xml:space="preserve"> Publication bias in </w:t>
      </w:r>
      <w:r w:rsidR="00C97FFC" w:rsidRPr="00BC0941">
        <w:rPr>
          <w:rFonts w:ascii="Book Antiqua" w:hAnsi="Book Antiqua" w:cs="Times New Roman"/>
        </w:rPr>
        <w:t>SR</w:t>
      </w:r>
      <w:r w:rsidR="004E3900" w:rsidRPr="00BC0941">
        <w:rPr>
          <w:rFonts w:ascii="Book Antiqua" w:hAnsi="Book Antiqua" w:cs="Times New Roman"/>
        </w:rPr>
        <w:t xml:space="preserve"> and </w:t>
      </w:r>
      <w:r w:rsidR="00106DF9" w:rsidRPr="00BC0941">
        <w:rPr>
          <w:rFonts w:ascii="Book Antiqua" w:hAnsi="Book Antiqua" w:cs="Times New Roman"/>
        </w:rPr>
        <w:t>MA</w:t>
      </w:r>
      <w:r w:rsidR="004E3900" w:rsidRPr="00BC0941">
        <w:rPr>
          <w:rFonts w:ascii="Book Antiqua" w:hAnsi="Book Antiqua" w:cs="Times New Roman"/>
        </w:rPr>
        <w:t xml:space="preserve"> </w:t>
      </w:r>
      <w:r w:rsidR="00C97FFC" w:rsidRPr="00BC0941">
        <w:rPr>
          <w:rFonts w:ascii="Book Antiqua" w:hAnsi="Book Antiqua" w:cs="Times New Roman"/>
        </w:rPr>
        <w:t xml:space="preserve">is </w:t>
      </w:r>
      <w:r w:rsidR="002949F5" w:rsidRPr="00BC0941">
        <w:rPr>
          <w:rFonts w:ascii="Book Antiqua" w:hAnsi="Book Antiqua" w:cs="Times New Roman"/>
        </w:rPr>
        <w:t xml:space="preserve">related </w:t>
      </w:r>
      <w:r w:rsidR="00106DF9" w:rsidRPr="00BC0941">
        <w:rPr>
          <w:rFonts w:ascii="Book Antiqua" w:hAnsi="Book Antiqua" w:cs="Times New Roman"/>
        </w:rPr>
        <w:t xml:space="preserve">not only </w:t>
      </w:r>
      <w:r w:rsidR="002949F5" w:rsidRPr="00BC0941">
        <w:rPr>
          <w:rFonts w:ascii="Book Antiqua" w:hAnsi="Book Antiqua" w:cs="Times New Roman"/>
        </w:rPr>
        <w:t>to publishe</w:t>
      </w:r>
      <w:r w:rsidR="005A3B35" w:rsidRPr="00BC0941">
        <w:rPr>
          <w:rFonts w:ascii="Book Antiqua" w:hAnsi="Book Antiqua" w:cs="Times New Roman"/>
        </w:rPr>
        <w:t>d</w:t>
      </w:r>
      <w:r w:rsidR="002949F5" w:rsidRPr="00BC0941">
        <w:rPr>
          <w:rFonts w:ascii="Book Antiqua" w:hAnsi="Book Antiqua" w:cs="Times New Roman"/>
        </w:rPr>
        <w:t xml:space="preserve"> and unpublished</w:t>
      </w:r>
      <w:r w:rsidR="00C97FFC" w:rsidRPr="00BC0941">
        <w:rPr>
          <w:rFonts w:ascii="Book Antiqua" w:hAnsi="Book Antiqua" w:cs="Times New Roman"/>
        </w:rPr>
        <w:t xml:space="preserve"> </w:t>
      </w:r>
      <w:r w:rsidR="002949F5" w:rsidRPr="00BC0941">
        <w:rPr>
          <w:rFonts w:ascii="Book Antiqua" w:hAnsi="Book Antiqua" w:cs="Times New Roman"/>
        </w:rPr>
        <w:t>studies, but also to factors which influence published studies (</w:t>
      </w:r>
      <w:r w:rsidR="002949F5" w:rsidRPr="00BC0941">
        <w:rPr>
          <w:rFonts w:ascii="Book Antiqua" w:hAnsi="Book Antiqua" w:cs="Times New Roman"/>
          <w:i/>
        </w:rPr>
        <w:t>e.g.</w:t>
      </w:r>
      <w:r w:rsidR="00106DF9" w:rsidRPr="00BC0941">
        <w:rPr>
          <w:rFonts w:ascii="Book Antiqua" w:hAnsi="Book Antiqua" w:cs="Times New Roman"/>
        </w:rPr>
        <w:t>,</w:t>
      </w:r>
      <w:r w:rsidR="002949F5" w:rsidRPr="00BC0941">
        <w:rPr>
          <w:rFonts w:ascii="Book Antiqua" w:hAnsi="Book Antiqua" w:cs="Times New Roman"/>
        </w:rPr>
        <w:t xml:space="preserve"> statistical significance, study size and quality, type of </w:t>
      </w:r>
      <w:r w:rsidR="00106DF9" w:rsidRPr="00BC0941">
        <w:rPr>
          <w:rFonts w:ascii="Book Antiqua" w:hAnsi="Book Antiqua" w:cs="Times New Roman"/>
        </w:rPr>
        <w:t xml:space="preserve">study </w:t>
      </w:r>
      <w:r w:rsidR="002949F5" w:rsidRPr="00BC0941">
        <w:rPr>
          <w:rFonts w:ascii="Book Antiqua" w:hAnsi="Book Antiqua" w:cs="Times New Roman"/>
        </w:rPr>
        <w:t>design,</w:t>
      </w:r>
      <w:r w:rsidR="002949F5" w:rsidRPr="00BC0941">
        <w:rPr>
          <w:rFonts w:ascii="Book Antiqua" w:hAnsi="Book Antiqua" w:cs="Times New Roman"/>
          <w:i/>
        </w:rPr>
        <w:t xml:space="preserve"> etc.</w:t>
      </w:r>
      <w:r w:rsidR="002949F5" w:rsidRPr="00BC0941">
        <w:rPr>
          <w:rFonts w:ascii="Book Antiqua" w:hAnsi="Book Antiqua" w:cs="Times New Roman"/>
        </w:rPr>
        <w:t>)</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&lt;EndNote&gt;&lt;Cite&gt;&lt;Author&gt;Delgado-Rodriguez&lt;/Author&gt;&lt;Year&gt;2004&lt;/Year&gt;&lt;RecNum&gt;821&lt;/RecNum&gt;&lt;DisplayText&gt;&lt;style face="superscript"&gt;[21]&lt;/style&gt;&lt;/DisplayText&gt;&lt;record&gt;&lt;rec-number&gt;821&lt;/rec-number&gt;&lt;foreign-keys&gt;&lt;key app="EN" db-id="25e9sv0fkxwz23e09erx5d9se0dftdvadrzd"&gt;821&lt;/key&gt;&lt;/foreign-keys&gt;&lt;ref-type name="Journal Article"&gt;17&lt;/ref-type&gt;&lt;contributors&gt;&lt;authors&gt;&lt;author&gt;Delgado-Rodriguez, M.&lt;/author&gt;&lt;author&gt;Llorca, J.&lt;/author&gt;&lt;/authors&gt;&lt;/contributors&gt;&lt;auth-address&gt;Division of Preventive Medicine and Public Health, University of Jaen, Spain. mdelgado@ujaen.es&lt;/auth-address&gt;&lt;titles&gt;&lt;title&gt;Bias&lt;/title&gt;&lt;secondary-title&gt;J Epidemiol Community Health&lt;/secondary-title&gt;&lt;/titles&gt;&lt;periodical&gt;&lt;full-title&gt;J Epidemiol Community Health&lt;/full-title&gt;&lt;/periodical&gt;&lt;pages&gt;635-41&lt;/pages&gt;&lt;volume&gt;58&lt;/volume&gt;&lt;number&gt;8&lt;/number&gt;&lt;edition&gt;2004/07/15&lt;/edition&gt;&lt;keywords&gt;&lt;keyword&gt;*Bias (Epidemiology)&lt;/keyword&gt;&lt;keyword&gt;Confounding Factors (Epidemiology)&lt;/keyword&gt;&lt;keyword&gt;Data Collection/*methods/standards&lt;/keyword&gt;&lt;keyword&gt;Epidemiologic Methods&lt;/keyword&gt;&lt;keyword&gt;Humans&lt;/keyword&gt;&lt;keyword&gt;Reproducibility of Results&lt;/keyword&gt;&lt;keyword&gt;Research Design/*standards&lt;/keyword&gt;&lt;keyword&gt;Selection Bias&lt;/keyword&gt;&lt;keyword&gt;*Terminology as Topic&lt;/keyword&gt;&lt;/keywords&gt;&lt;dates&gt;&lt;year&gt;2004&lt;/year&gt;&lt;pub-dates&gt;&lt;date&gt;Aug&lt;/date&gt;&lt;/pub-dates&gt;&lt;/dates&gt;&lt;isbn&gt;0143-005X (Print)&amp;#xD;0143-005X (Linking)&lt;/isbn&gt;&lt;accession-num&gt;15252064&lt;/accession-num&gt;&lt;urls&gt;&lt;related-urls&gt;&lt;url&gt;http://www.ncbi.nlm.nih.gov/pubmed/15252064&lt;/url&gt;&lt;/related-urls&gt;&lt;/urls&gt;&lt;custom2&gt;1732856&lt;/custom2&gt;&lt;electronic-resource-num&gt;10.1136/jech.2003.008466&amp;#xD;58/8/635 [pii]&lt;/electronic-resource-num&gt;&lt;language&gt;eng&lt;/language&gt;&lt;/record&gt;&lt;/Cite&gt;&lt;/EndNote&gt;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1" w:tooltip="Delgado-Rodriguez, 2004 #821" w:history="1">
        <w:r w:rsidR="00D27BF5" w:rsidRPr="00BC0941">
          <w:rPr>
            <w:rFonts w:ascii="Book Antiqua" w:hAnsi="Book Antiqua" w:cs="Times New Roman"/>
            <w:noProof/>
            <w:vertAlign w:val="superscript"/>
          </w:rPr>
          <w:t>21</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375590" w:rsidRPr="00BC0941">
        <w:rPr>
          <w:rFonts w:ascii="Book Antiqua" w:hAnsi="Book Antiqua" w:cs="Times New Roman"/>
        </w:rPr>
        <w:t xml:space="preserve">. </w:t>
      </w:r>
      <w:r w:rsidR="00C97FFC" w:rsidRPr="00BC0941">
        <w:rPr>
          <w:rFonts w:ascii="Book Antiqua" w:hAnsi="Book Antiqua" w:cs="Times New Roman"/>
        </w:rPr>
        <w:t>COI are</w:t>
      </w:r>
      <w:r w:rsidR="002949F5" w:rsidRPr="00BC0941">
        <w:rPr>
          <w:rFonts w:ascii="Book Antiqua" w:hAnsi="Book Antiqua" w:cs="Times New Roman"/>
        </w:rPr>
        <w:t xml:space="preserve"> often forgotten factor</w:t>
      </w:r>
      <w:r w:rsidR="005A3B35" w:rsidRPr="00BC0941">
        <w:rPr>
          <w:rFonts w:ascii="Book Antiqua" w:hAnsi="Book Antiqua" w:cs="Times New Roman"/>
        </w:rPr>
        <w:t>s</w:t>
      </w:r>
      <w:r w:rsidR="002949F5" w:rsidRPr="00BC0941">
        <w:rPr>
          <w:rFonts w:ascii="Book Antiqua" w:hAnsi="Book Antiqua" w:cs="Times New Roman"/>
        </w:rPr>
        <w:t>.</w:t>
      </w:r>
    </w:p>
    <w:p w14:paraId="5FB0A481" w14:textId="1F46DE67" w:rsidR="00F82DDC" w:rsidRPr="00BC0941" w:rsidRDefault="00C8262B" w:rsidP="00AD74D3">
      <w:pPr>
        <w:spacing w:line="360" w:lineRule="auto"/>
        <w:ind w:firstLineChars="100" w:firstLine="240"/>
        <w:jc w:val="both"/>
        <w:rPr>
          <w:rFonts w:ascii="Book Antiqua" w:hAnsi="Book Antiqua" w:cs="Times New Roman"/>
        </w:rPr>
      </w:pPr>
      <w:r w:rsidRPr="00BC0941">
        <w:rPr>
          <w:rFonts w:ascii="Book Antiqua" w:hAnsi="Book Antiqua" w:cs="Times New Roman"/>
        </w:rPr>
        <w:t xml:space="preserve">To help </w:t>
      </w:r>
      <w:r w:rsidR="00C97FFC" w:rsidRPr="00BC0941">
        <w:rPr>
          <w:rFonts w:ascii="Book Antiqua" w:hAnsi="Book Antiqua" w:cs="Times New Roman"/>
        </w:rPr>
        <w:t xml:space="preserve">in </w:t>
      </w:r>
      <w:r w:rsidRPr="00BC0941">
        <w:rPr>
          <w:rFonts w:ascii="Book Antiqua" w:hAnsi="Book Antiqua" w:cs="Times New Roman"/>
        </w:rPr>
        <w:t xml:space="preserve">the critical analysis of published </w:t>
      </w:r>
      <w:r w:rsidR="00C97FFC" w:rsidRPr="00BC0941">
        <w:rPr>
          <w:rFonts w:ascii="Book Antiqua" w:hAnsi="Book Antiqua" w:cs="Times New Roman"/>
        </w:rPr>
        <w:t>SR</w:t>
      </w:r>
      <w:r w:rsidR="004E3900" w:rsidRPr="00BC0941">
        <w:rPr>
          <w:rFonts w:ascii="Book Antiqua" w:hAnsi="Book Antiqua" w:cs="Times New Roman"/>
        </w:rPr>
        <w:t xml:space="preserve"> and </w:t>
      </w:r>
      <w:r w:rsidR="00106DF9" w:rsidRPr="00BC0941">
        <w:rPr>
          <w:rFonts w:ascii="Book Antiqua" w:hAnsi="Book Antiqua" w:cs="Times New Roman"/>
        </w:rPr>
        <w:t>MA</w:t>
      </w:r>
      <w:r w:rsidRPr="00BC0941">
        <w:rPr>
          <w:rFonts w:ascii="Book Antiqua" w:hAnsi="Book Antiqua" w:cs="Times New Roman"/>
        </w:rPr>
        <w:t>, guidelines such</w:t>
      </w:r>
      <w:r w:rsidR="00C97FFC" w:rsidRPr="00BC0941">
        <w:rPr>
          <w:rFonts w:ascii="Book Antiqua" w:hAnsi="Book Antiqua" w:cs="Times New Roman"/>
        </w:rPr>
        <w:t xml:space="preserve"> as</w:t>
      </w:r>
      <w:r w:rsidRPr="00BC0941">
        <w:rPr>
          <w:rFonts w:ascii="Book Antiqua" w:hAnsi="Book Antiqua" w:cs="Times New Roman"/>
        </w:rPr>
        <w:t xml:space="preserve"> PRISMA</w:t>
      </w:r>
      <w:r w:rsidR="00C97FFC"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&lt;EndNote&gt;&lt;Cite&gt;&lt;Author&gt;Moher&lt;/Author&gt;&lt;Year&gt;2009&lt;/Year&gt;&lt;RecNum&gt;828&lt;/RecNum&gt;&lt;DisplayText&gt;&lt;style face="superscript"&gt;[22]&lt;/style&gt;&lt;/DisplayText&gt;&lt;record&gt;&lt;rec-number&gt;828&lt;/rec-number&gt;&lt;foreign-keys&gt;&lt;key app="EN" db-id="25e9sv0fkxwz23e09erx5d9se0dftdvadrzd"&gt;828&lt;/key&gt;&lt;/foreign-keys&gt;&lt;ref-type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pubmed/19622551&lt;/url&gt;&lt;/related-urls&gt;&lt;/urls&gt;&lt;custom2&gt;2714657&lt;/custom2&gt;&lt;electronic-resource-num&gt;10.1136/bmj.b2535&amp;#xD;bmj.b2535 [pii]&lt;/electronic-resource-num&gt;&lt;language&gt;eng&lt;/language&gt;&lt;/record&gt;&lt;/Cite&gt;&lt;/EndNote&gt;</w:instrText>
      </w:r>
      <w:r w:rsidR="00C97FFC"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2" w:tooltip="Moher, 2009 #828" w:history="1">
        <w:r w:rsidR="00D27BF5" w:rsidRPr="00BC0941">
          <w:rPr>
            <w:rFonts w:ascii="Book Antiqua" w:hAnsi="Book Antiqua" w:cs="Times New Roman"/>
            <w:noProof/>
            <w:vertAlign w:val="superscript"/>
          </w:rPr>
          <w:t>22</w:t>
        </w:r>
      </w:hyperlink>
      <w:r w:rsidR="00835CA4" w:rsidRPr="00BC0941">
        <w:rPr>
          <w:rFonts w:ascii="Book Antiqua" w:hAnsi="Book Antiqua" w:cs="Times New Roman"/>
          <w:noProof/>
          <w:vertAlign w:val="superscript"/>
        </w:rPr>
        <w:t>]</w:t>
      </w:r>
      <w:r w:rsidR="00C97FFC" w:rsidRPr="00BC0941">
        <w:rPr>
          <w:rFonts w:ascii="Book Antiqua" w:hAnsi="Book Antiqua" w:cs="Times New Roman"/>
        </w:rPr>
        <w:fldChar w:fldCharType="end"/>
      </w:r>
      <w:r w:rsidRPr="00BC0941">
        <w:rPr>
          <w:rFonts w:ascii="Book Antiqua" w:hAnsi="Book Antiqua" w:cs="Times New Roman"/>
        </w:rPr>
        <w:t xml:space="preserve"> (Preferred Reporting Items for Systematic </w:t>
      </w:r>
      <w:r w:rsidR="00C97FFC" w:rsidRPr="00BC0941">
        <w:rPr>
          <w:rFonts w:ascii="Book Antiqua" w:hAnsi="Book Antiqua" w:cs="Times New Roman"/>
        </w:rPr>
        <w:t>R</w:t>
      </w:r>
      <w:r w:rsidRPr="00BC0941">
        <w:rPr>
          <w:rFonts w:ascii="Book Antiqua" w:hAnsi="Book Antiqua" w:cs="Times New Roman"/>
        </w:rPr>
        <w:t xml:space="preserve">eviews and Meta-Analyses) </w:t>
      </w:r>
      <w:r w:rsidR="00C97FFC" w:rsidRPr="00BC0941">
        <w:rPr>
          <w:rFonts w:ascii="Book Antiqua" w:hAnsi="Book Antiqua" w:cs="Times New Roman"/>
        </w:rPr>
        <w:t xml:space="preserve">should be followed. </w:t>
      </w:r>
      <w:r w:rsidRPr="00BC0941">
        <w:rPr>
          <w:rFonts w:ascii="Book Antiqua" w:hAnsi="Book Antiqua" w:cs="Times New Roman"/>
        </w:rPr>
        <w:t>The publication of protocol</w:t>
      </w:r>
      <w:r w:rsidR="00453CC9" w:rsidRPr="00BC0941">
        <w:rPr>
          <w:rFonts w:ascii="Book Antiqua" w:hAnsi="Book Antiqua" w:cs="Times New Roman"/>
        </w:rPr>
        <w:t>s</w:t>
      </w:r>
      <w:r w:rsidRPr="00BC0941">
        <w:rPr>
          <w:rFonts w:ascii="Book Antiqua" w:hAnsi="Book Antiqua" w:cs="Times New Roman"/>
        </w:rPr>
        <w:t xml:space="preserve"> for </w:t>
      </w:r>
      <w:r w:rsidR="00C97FFC" w:rsidRPr="00BC0941">
        <w:rPr>
          <w:rFonts w:ascii="Book Antiqua" w:hAnsi="Book Antiqua" w:cs="Times New Roman"/>
        </w:rPr>
        <w:t>SR</w:t>
      </w:r>
      <w:r w:rsidR="004E3900" w:rsidRPr="00BC0941">
        <w:rPr>
          <w:rFonts w:ascii="Book Antiqua" w:hAnsi="Book Antiqua" w:cs="Times New Roman"/>
        </w:rPr>
        <w:t xml:space="preserve"> and </w:t>
      </w:r>
      <w:r w:rsidR="00106DF9" w:rsidRPr="00BC0941">
        <w:rPr>
          <w:rFonts w:ascii="Book Antiqua" w:hAnsi="Book Antiqua" w:cs="Times New Roman"/>
        </w:rPr>
        <w:t>MA</w:t>
      </w:r>
      <w:r w:rsidR="004E3900" w:rsidRPr="00BC0941">
        <w:rPr>
          <w:rFonts w:ascii="Book Antiqua" w:hAnsi="Book Antiqua" w:cs="Times New Roman"/>
        </w:rPr>
        <w:t xml:space="preserve"> </w:t>
      </w:r>
      <w:r w:rsidRPr="00BC0941">
        <w:rPr>
          <w:rFonts w:ascii="Book Antiqua" w:hAnsi="Book Antiqua" w:cs="Times New Roman"/>
        </w:rPr>
        <w:t xml:space="preserve">in </w:t>
      </w:r>
      <w:r w:rsidR="00C97FFC" w:rsidRPr="00BC0941">
        <w:rPr>
          <w:rFonts w:ascii="Book Antiqua" w:hAnsi="Book Antiqua" w:cs="Times New Roman"/>
        </w:rPr>
        <w:t>t</w:t>
      </w:r>
      <w:r w:rsidR="005C74EA" w:rsidRPr="00BC0941">
        <w:rPr>
          <w:rFonts w:ascii="Book Antiqua" w:hAnsi="Book Antiqua" w:cs="Times New Roman"/>
        </w:rPr>
        <w:t xml:space="preserve">he Cochrane Library </w:t>
      </w:r>
      <w:r w:rsidR="005C74EA" w:rsidRPr="00BC0941">
        <w:rPr>
          <w:rFonts w:ascii="Book Antiqua" w:hAnsi="Book Antiqua" w:cs="Times New Roman"/>
          <w:color w:val="000000" w:themeColor="text1"/>
        </w:rPr>
        <w:t>(</w:t>
      </w:r>
      <w:hyperlink r:id="rId10" w:history="1">
        <w:r w:rsidR="005C74EA" w:rsidRPr="00BC0941">
          <w:rPr>
            <w:rStyle w:val="Hyperlink"/>
            <w:rFonts w:ascii="Book Antiqua" w:hAnsi="Book Antiqua" w:cs="Times New Roman"/>
            <w:color w:val="000000" w:themeColor="text1"/>
            <w:u w:val="none"/>
          </w:rPr>
          <w:t>http://community.cochrane.org/</w:t>
        </w:r>
      </w:hyperlink>
      <w:r w:rsidR="005C74EA" w:rsidRPr="00BC0941">
        <w:rPr>
          <w:rFonts w:ascii="Book Antiqua" w:hAnsi="Book Antiqua" w:cs="Times New Roman"/>
          <w:color w:val="000000" w:themeColor="text1"/>
        </w:rPr>
        <w:t xml:space="preserve">) </w:t>
      </w:r>
      <w:r w:rsidRPr="00BC0941">
        <w:rPr>
          <w:rFonts w:ascii="Book Antiqua" w:hAnsi="Book Antiqua" w:cs="Times New Roman"/>
          <w:color w:val="000000" w:themeColor="text1"/>
        </w:rPr>
        <w:t xml:space="preserve">or Prospero </w:t>
      </w:r>
      <w:r w:rsidR="005C74EA" w:rsidRPr="00BC0941">
        <w:rPr>
          <w:rFonts w:ascii="Book Antiqua" w:hAnsi="Book Antiqua" w:cs="Times New Roman"/>
          <w:color w:val="000000" w:themeColor="text1"/>
        </w:rPr>
        <w:t>(</w:t>
      </w:r>
      <w:hyperlink r:id="rId11" w:history="1">
        <w:r w:rsidR="005C74EA" w:rsidRPr="00BC0941">
          <w:rPr>
            <w:rStyle w:val="Hyperlink"/>
            <w:rFonts w:ascii="Book Antiqua" w:hAnsi="Book Antiqua" w:cs="Times New Roman"/>
            <w:color w:val="000000" w:themeColor="text1"/>
            <w:u w:val="none"/>
          </w:rPr>
          <w:t>http://www.crd.york.ac.uk/prospero/</w:t>
        </w:r>
      </w:hyperlink>
      <w:r w:rsidR="00F02C6F" w:rsidRPr="00BC0941">
        <w:rPr>
          <w:rFonts w:ascii="Book Antiqua" w:hAnsi="Book Antiqua" w:cs="Times New Roman"/>
          <w:color w:val="000000" w:themeColor="text1"/>
        </w:rPr>
        <w:t>)</w:t>
      </w:r>
      <w:r w:rsidR="00F02C6F" w:rsidRPr="00BC0941">
        <w:rPr>
          <w:rFonts w:ascii="Book Antiqua" w:hAnsi="Book Antiqua" w:cs="Times New Roman"/>
          <w:color w:val="000000" w:themeColor="text1"/>
        </w:rPr>
        <w:fldChar w:fldCharType="begin"/>
      </w:r>
      <w:r w:rsidR="00835CA4" w:rsidRPr="00BC0941">
        <w:rPr>
          <w:rFonts w:ascii="Book Antiqua" w:hAnsi="Book Antiqua" w:cs="Times New Roman"/>
          <w:color w:val="000000" w:themeColor="text1"/>
        </w:rPr>
        <w:instrText xml:space="preserve"> ADDIN EN.CITE &lt;EndNote&gt;&lt;Cite&gt;&lt;Author&gt;Booth&lt;/Author&gt;&lt;Year&gt;2012&lt;/Year&gt;&lt;RecNum&gt;830&lt;/RecNum&gt;&lt;DisplayText&gt;&lt;style face="superscript"&gt;[23]&lt;/style&gt;&lt;/DisplayText&gt;&lt;record&gt;&lt;rec-number&gt;830&lt;/rec-number&gt;&lt;foreign-keys&gt;&lt;key app="EN" db-id="25e9sv0fkxwz23e09erx5d9se0dftdvadrzd"&gt;830&lt;/key&gt;&lt;/foreign-keys&gt;&lt;ref-type name="Journal Article"&gt;17&lt;/ref-type&gt;&lt;contributors&gt;&lt;authors&gt;&lt;author&gt;Booth, A.&lt;/author&gt;&lt;author&gt;Clarke, M.&lt;/author&gt;&lt;author&gt;Dooley, G.&lt;/author&gt;&lt;author&gt;Ghersi, D.&lt;/author&gt;&lt;author&gt;Moher, D.&lt;/author&gt;&lt;author&gt;Petticrew, M.&lt;/author&gt;&lt;author&gt;Stewart, L.&lt;/author&gt;&lt;/authors&gt;&lt;/contributors&gt;&lt;auth-address&gt;Centre for Reviews and Dissemination, University of York, Alcuin B Block, Heslington, York, UK, YO10 5DD. alison.booth@york.ac.uk&lt;/auth-address&gt;&lt;titles&gt;&lt;title&gt;The nuts and bolts of PROSPERO: an international prospective register of systematic reviews&lt;/title&gt;&lt;secondary-title&gt;Syst Rev&lt;/secondary-title&gt;&lt;/titles&gt;&lt;periodical&gt;&lt;full-title&gt;Syst Rev&lt;/full-title&gt;&lt;/periodical&gt;&lt;pages&gt;2&lt;/pages&gt;&lt;volume&gt;1&lt;/volume&gt;&lt;edition&gt;2012/05/17&lt;/edition&gt;&lt;keywords&gt;&lt;keyword&gt;Evidence-Based Practice&lt;/keyword&gt;&lt;keyword&gt;Information Dissemination&lt;/keyword&gt;&lt;keyword&gt;*Internationality&lt;/keyword&gt;&lt;keyword&gt;Internet&lt;/keyword&gt;&lt;keyword&gt;Registries/*standards&lt;/keyword&gt;&lt;keyword&gt;*Review Literature as Topic&lt;/keyword&gt;&lt;/keywords&gt;&lt;dates&gt;&lt;year&gt;2012&lt;/year&gt;&lt;/dates&gt;&lt;isbn&gt;2046-4053 (Electronic)&amp;#xD;2046-4053 (Linking)&lt;/isbn&gt;&lt;accession-num&gt;22587842&lt;/accession-num&gt;&lt;urls&gt;&lt;related-urls&gt;&lt;url&gt;http://www.ncbi.nlm.nih.gov/pubmed/22587842&lt;/url&gt;&lt;/related-urls&gt;&lt;/urls&gt;&lt;custom2&gt;3348673&lt;/custom2&gt;&lt;electronic-resource-num&gt;10.1186/2046-4053-1-2&amp;#xD;2046-4053-1-2 [pii]&lt;/electronic-resource-num&gt;&lt;language&gt;eng&lt;/language&gt;&lt;/record&gt;&lt;/Cite&gt;&lt;/EndNote&gt;</w:instrText>
      </w:r>
      <w:r w:rsidR="00F02C6F" w:rsidRPr="00BC0941">
        <w:rPr>
          <w:rFonts w:ascii="Book Antiqua" w:hAnsi="Book Antiqua" w:cs="Times New Roman"/>
          <w:color w:val="000000" w:themeColor="text1"/>
        </w:rPr>
        <w:fldChar w:fldCharType="separate"/>
      </w:r>
      <w:r w:rsidR="00835CA4" w:rsidRPr="00BC0941">
        <w:rPr>
          <w:rFonts w:ascii="Book Antiqua" w:hAnsi="Book Antiqua" w:cs="Times New Roman"/>
          <w:noProof/>
          <w:color w:val="000000" w:themeColor="text1"/>
          <w:vertAlign w:val="superscript"/>
        </w:rPr>
        <w:t>[</w:t>
      </w:r>
      <w:hyperlink w:anchor="_ENREF_23" w:tooltip="Booth, 2012 #830" w:history="1">
        <w:r w:rsidR="00D27BF5" w:rsidRPr="00BC0941">
          <w:rPr>
            <w:rFonts w:ascii="Book Antiqua" w:hAnsi="Book Antiqua" w:cs="Times New Roman"/>
            <w:noProof/>
            <w:color w:val="000000" w:themeColor="text1"/>
            <w:vertAlign w:val="superscript"/>
          </w:rPr>
          <w:t>23</w:t>
        </w:r>
      </w:hyperlink>
      <w:r w:rsidR="00835CA4" w:rsidRPr="00BC0941">
        <w:rPr>
          <w:rFonts w:ascii="Book Antiqua" w:hAnsi="Book Antiqua" w:cs="Times New Roman"/>
          <w:noProof/>
          <w:color w:val="000000" w:themeColor="text1"/>
          <w:vertAlign w:val="superscript"/>
        </w:rPr>
        <w:t>]</w:t>
      </w:r>
      <w:r w:rsidR="00F02C6F" w:rsidRPr="00BC0941">
        <w:rPr>
          <w:rFonts w:ascii="Book Antiqua" w:hAnsi="Book Antiqua" w:cs="Times New Roman"/>
          <w:color w:val="000000" w:themeColor="text1"/>
        </w:rPr>
        <w:fldChar w:fldCharType="end"/>
      </w:r>
      <w:r w:rsidR="00873F60" w:rsidRPr="00BC0941">
        <w:rPr>
          <w:rFonts w:ascii="Book Antiqua" w:hAnsi="Book Antiqua" w:cs="Times New Roman"/>
        </w:rPr>
        <w:t xml:space="preserve"> </w:t>
      </w:r>
      <w:r w:rsidRPr="00BC0941">
        <w:rPr>
          <w:rFonts w:ascii="Book Antiqua" w:hAnsi="Book Antiqua" w:cs="Times New Roman"/>
        </w:rPr>
        <w:t xml:space="preserve">could ensure rigorous methodology. Although these tools are </w:t>
      </w:r>
      <w:r w:rsidR="007D3BED" w:rsidRPr="00BC0941">
        <w:rPr>
          <w:rFonts w:ascii="Book Antiqua" w:hAnsi="Book Antiqua" w:cs="Times New Roman"/>
        </w:rPr>
        <w:t xml:space="preserve">driven </w:t>
      </w:r>
      <w:r w:rsidRPr="00BC0941">
        <w:rPr>
          <w:rFonts w:ascii="Book Antiqua" w:hAnsi="Book Antiqua" w:cs="Times New Roman"/>
        </w:rPr>
        <w:t>by methodological markers, they do not constitute an analysis of quality in t</w:t>
      </w:r>
      <w:r w:rsidR="00C97FFC" w:rsidRPr="00BC0941">
        <w:rPr>
          <w:rFonts w:ascii="Book Antiqua" w:hAnsi="Book Antiqua" w:cs="Times New Roman"/>
        </w:rPr>
        <w:t>hem</w:t>
      </w:r>
      <w:r w:rsidRPr="00BC0941">
        <w:rPr>
          <w:rFonts w:ascii="Book Antiqua" w:hAnsi="Book Antiqua" w:cs="Times New Roman"/>
        </w:rPr>
        <w:t>sel</w:t>
      </w:r>
      <w:r w:rsidR="00C97FFC" w:rsidRPr="00BC0941">
        <w:rPr>
          <w:rFonts w:ascii="Book Antiqua" w:hAnsi="Book Antiqua" w:cs="Times New Roman"/>
        </w:rPr>
        <w:t>ves</w:t>
      </w:r>
      <w:r w:rsidRPr="00BC0941">
        <w:rPr>
          <w:rFonts w:ascii="Book Antiqua" w:hAnsi="Book Antiqua" w:cs="Times New Roman"/>
        </w:rPr>
        <w:t>.</w:t>
      </w:r>
      <w:r w:rsidR="007D3BED" w:rsidRPr="00BC0941">
        <w:rPr>
          <w:rFonts w:ascii="Book Antiqua" w:hAnsi="Book Antiqua" w:cs="Times New Roman"/>
        </w:rPr>
        <w:t xml:space="preserve"> P</w:t>
      </w:r>
      <w:r w:rsidRPr="00BC0941">
        <w:rPr>
          <w:rFonts w:ascii="Book Antiqua" w:hAnsi="Book Antiqua" w:cs="Times New Roman"/>
        </w:rPr>
        <w:t xml:space="preserve">eer </w:t>
      </w:r>
      <w:r w:rsidR="00C97FFC" w:rsidRPr="00BC0941">
        <w:rPr>
          <w:rFonts w:ascii="Book Antiqua" w:hAnsi="Book Antiqua" w:cs="Times New Roman"/>
        </w:rPr>
        <w:t xml:space="preserve">review </w:t>
      </w:r>
      <w:r w:rsidRPr="00BC0941">
        <w:rPr>
          <w:rFonts w:ascii="Book Antiqua" w:hAnsi="Book Antiqua" w:cs="Times New Roman"/>
        </w:rPr>
        <w:t xml:space="preserve">committees </w:t>
      </w:r>
      <w:r w:rsidR="007D3BED" w:rsidRPr="00BC0941">
        <w:rPr>
          <w:rFonts w:ascii="Book Antiqua" w:hAnsi="Book Antiqua" w:cs="Times New Roman"/>
        </w:rPr>
        <w:t xml:space="preserve">and </w:t>
      </w:r>
      <w:r w:rsidRPr="00BC0941">
        <w:rPr>
          <w:rFonts w:ascii="Book Antiqua" w:hAnsi="Book Antiqua" w:cs="Times New Roman"/>
        </w:rPr>
        <w:t xml:space="preserve">scientific </w:t>
      </w:r>
      <w:r w:rsidR="00C97FFC" w:rsidRPr="00BC0941">
        <w:rPr>
          <w:rFonts w:ascii="Book Antiqua" w:hAnsi="Book Antiqua" w:cs="Times New Roman"/>
        </w:rPr>
        <w:t xml:space="preserve">panels </w:t>
      </w:r>
      <w:r w:rsidRPr="00BC0941">
        <w:rPr>
          <w:rFonts w:ascii="Book Antiqua" w:hAnsi="Book Antiqua" w:cs="Times New Roman"/>
        </w:rPr>
        <w:t xml:space="preserve">do not always guarantee the quality of published studies. If </w:t>
      </w:r>
      <w:r w:rsidR="00106DF9" w:rsidRPr="00BC0941">
        <w:rPr>
          <w:rFonts w:ascii="Book Antiqua" w:hAnsi="Book Antiqua" w:cs="Times New Roman"/>
        </w:rPr>
        <w:t xml:space="preserve">included </w:t>
      </w:r>
      <w:r w:rsidRPr="00BC0941">
        <w:rPr>
          <w:rFonts w:ascii="Book Antiqua" w:hAnsi="Book Antiqua" w:cs="Times New Roman"/>
        </w:rPr>
        <w:t>studies are of poor methodological quality</w:t>
      </w:r>
      <w:r w:rsidR="00203A19" w:rsidRPr="00BC0941">
        <w:rPr>
          <w:rFonts w:ascii="Book Antiqua" w:hAnsi="Book Antiqua" w:cs="Times New Roman"/>
        </w:rPr>
        <w:t>,</w:t>
      </w:r>
      <w:r w:rsidRPr="00BC0941">
        <w:rPr>
          <w:rFonts w:ascii="Book Antiqua" w:hAnsi="Book Antiqua" w:cs="Times New Roman"/>
        </w:rPr>
        <w:t xml:space="preserve"> their results </w:t>
      </w:r>
      <w:r w:rsidR="00C97FFC" w:rsidRPr="00BC0941">
        <w:rPr>
          <w:rFonts w:ascii="Book Antiqua" w:hAnsi="Book Antiqua" w:cs="Times New Roman"/>
        </w:rPr>
        <w:t>are</w:t>
      </w:r>
      <w:r w:rsidRPr="00BC0941">
        <w:rPr>
          <w:rFonts w:ascii="Book Antiqua" w:hAnsi="Book Antiqua" w:cs="Times New Roman"/>
        </w:rPr>
        <w:t xml:space="preserve"> likely to be biased. Therefore, the </w:t>
      </w:r>
      <w:r w:rsidR="007D3BED" w:rsidRPr="00BC0941">
        <w:rPr>
          <w:rFonts w:ascii="Book Antiqua" w:hAnsi="Book Antiqua" w:cs="Times New Roman"/>
        </w:rPr>
        <w:t>outcomes</w:t>
      </w:r>
      <w:r w:rsidR="00F82DDC" w:rsidRPr="00BC0941">
        <w:rPr>
          <w:rFonts w:ascii="Book Antiqua" w:hAnsi="Book Antiqua" w:cs="Times New Roman"/>
        </w:rPr>
        <w:t xml:space="preserve"> of SR</w:t>
      </w:r>
      <w:r w:rsidR="004E3900" w:rsidRPr="00BC0941">
        <w:rPr>
          <w:rFonts w:ascii="Book Antiqua" w:hAnsi="Book Antiqua" w:cs="Times New Roman"/>
        </w:rPr>
        <w:t xml:space="preserve"> and </w:t>
      </w:r>
      <w:r w:rsidR="00106DF9" w:rsidRPr="00BC0941">
        <w:rPr>
          <w:rFonts w:ascii="Book Antiqua" w:hAnsi="Book Antiqua" w:cs="Times New Roman"/>
        </w:rPr>
        <w:t>MA</w:t>
      </w:r>
      <w:r w:rsidR="004E3900" w:rsidRPr="00BC0941">
        <w:rPr>
          <w:rFonts w:ascii="Book Antiqua" w:hAnsi="Book Antiqua" w:cs="Times New Roman"/>
        </w:rPr>
        <w:t xml:space="preserve"> </w:t>
      </w:r>
      <w:r w:rsidRPr="00BC0941">
        <w:rPr>
          <w:rFonts w:ascii="Book Antiqua" w:hAnsi="Book Antiqua" w:cs="Times New Roman"/>
        </w:rPr>
        <w:t>c</w:t>
      </w:r>
      <w:r w:rsidR="00F82DDC" w:rsidRPr="00BC0941">
        <w:rPr>
          <w:rFonts w:ascii="Book Antiqua" w:hAnsi="Book Antiqua" w:cs="Times New Roman"/>
        </w:rPr>
        <w:t>ould</w:t>
      </w:r>
      <w:r w:rsidRPr="00BC0941">
        <w:rPr>
          <w:rFonts w:ascii="Book Antiqua" w:hAnsi="Book Antiqua" w:cs="Times New Roman"/>
        </w:rPr>
        <w:t xml:space="preserve"> be </w:t>
      </w:r>
      <w:r w:rsidR="007D3BED" w:rsidRPr="00BC0941">
        <w:rPr>
          <w:rFonts w:ascii="Book Antiqua" w:hAnsi="Book Antiqua" w:cs="Times New Roman"/>
        </w:rPr>
        <w:t xml:space="preserve">linked </w:t>
      </w:r>
      <w:r w:rsidRPr="00BC0941">
        <w:rPr>
          <w:rFonts w:ascii="Book Antiqua" w:hAnsi="Book Antiqua" w:cs="Times New Roman"/>
        </w:rPr>
        <w:t xml:space="preserve">with high risk of bias, even </w:t>
      </w:r>
      <w:r w:rsidR="000D7E09" w:rsidRPr="00BC0941">
        <w:rPr>
          <w:rFonts w:ascii="Book Antiqua" w:hAnsi="Book Antiqua" w:cs="Times New Roman"/>
        </w:rPr>
        <w:t xml:space="preserve">if </w:t>
      </w:r>
      <w:r w:rsidRPr="00BC0941">
        <w:rPr>
          <w:rFonts w:ascii="Book Antiqua" w:hAnsi="Book Antiqua" w:cs="Times New Roman"/>
        </w:rPr>
        <w:t xml:space="preserve">the methodology </w:t>
      </w:r>
      <w:r w:rsidR="00F82DDC" w:rsidRPr="00BC0941">
        <w:rPr>
          <w:rFonts w:ascii="Book Antiqua" w:hAnsi="Book Antiqua" w:cs="Times New Roman"/>
        </w:rPr>
        <w:t>is implemented</w:t>
      </w:r>
      <w:r w:rsidRPr="00BC0941">
        <w:rPr>
          <w:rFonts w:ascii="Book Antiqua" w:hAnsi="Book Antiqua" w:cs="Times New Roman"/>
        </w:rPr>
        <w:t xml:space="preserve"> with great rigor.</w:t>
      </w:r>
      <w:r w:rsidR="00C17314" w:rsidRPr="00BC0941">
        <w:rPr>
          <w:rFonts w:ascii="Book Antiqua" w:hAnsi="Book Antiqua" w:cs="Times New Roman"/>
        </w:rPr>
        <w:t xml:space="preserve"> T</w:t>
      </w:r>
      <w:r w:rsidRPr="00BC0941">
        <w:rPr>
          <w:rFonts w:ascii="Book Antiqua" w:hAnsi="Book Antiqua" w:cs="Times New Roman"/>
        </w:rPr>
        <w:t>he Cochrane Statistical Methods Group and the Cochrane Bias Methods Group d</w:t>
      </w:r>
      <w:r w:rsidR="004F41D7" w:rsidRPr="00BC0941">
        <w:rPr>
          <w:rFonts w:ascii="Book Antiqua" w:hAnsi="Book Antiqua" w:cs="Times New Roman"/>
        </w:rPr>
        <w:t xml:space="preserve">eveloped </w:t>
      </w:r>
      <w:r w:rsidR="00F82DDC" w:rsidRPr="00BC0941">
        <w:rPr>
          <w:rFonts w:ascii="Book Antiqua" w:hAnsi="Book Antiqua" w:cs="Times New Roman"/>
        </w:rPr>
        <w:t xml:space="preserve">a </w:t>
      </w:r>
      <w:r w:rsidR="004F41D7" w:rsidRPr="00BC0941">
        <w:rPr>
          <w:rFonts w:ascii="Book Antiqua" w:hAnsi="Book Antiqua" w:cs="Times New Roman"/>
        </w:rPr>
        <w:t xml:space="preserve">risk of bias </w:t>
      </w:r>
      <w:r w:rsidRPr="00BC0941">
        <w:rPr>
          <w:rFonts w:ascii="Book Antiqua" w:hAnsi="Book Antiqua" w:cs="Times New Roman"/>
        </w:rPr>
        <w:t xml:space="preserve">tool </w:t>
      </w:r>
      <w:r w:rsidR="007D3BED" w:rsidRPr="00BC0941">
        <w:rPr>
          <w:rFonts w:ascii="Book Antiqua" w:hAnsi="Book Antiqua" w:cs="Times New Roman"/>
        </w:rPr>
        <w:t xml:space="preserve">that </w:t>
      </w:r>
      <w:r w:rsidRPr="00BC0941">
        <w:rPr>
          <w:rFonts w:ascii="Book Antiqua" w:hAnsi="Book Antiqua" w:cs="Times New Roman"/>
        </w:rPr>
        <w:t>focus</w:t>
      </w:r>
      <w:r w:rsidR="00F82DDC" w:rsidRPr="00BC0941">
        <w:rPr>
          <w:rFonts w:ascii="Book Antiqua" w:hAnsi="Book Antiqua" w:cs="Times New Roman"/>
        </w:rPr>
        <w:t>es</w:t>
      </w:r>
      <w:r w:rsidRPr="00BC0941">
        <w:rPr>
          <w:rFonts w:ascii="Book Antiqua" w:hAnsi="Book Antiqua" w:cs="Times New Roman"/>
        </w:rPr>
        <w:t xml:space="preserve"> on 6 domains</w:t>
      </w:r>
      <w:r w:rsidR="007D3BED" w:rsidRPr="00BC0941">
        <w:rPr>
          <w:rFonts w:ascii="Book Antiqua" w:hAnsi="Book Antiqua" w:cs="Times New Roman"/>
        </w:rPr>
        <w:t>:</w:t>
      </w:r>
      <w:r w:rsidRPr="00BC0941">
        <w:rPr>
          <w:rFonts w:ascii="Book Antiqua" w:hAnsi="Book Antiqua" w:cs="Times New Roman"/>
        </w:rPr>
        <w:t xml:space="preserve"> selection, performance, detection, attrition, reporting and other</w:t>
      </w:r>
      <w:r w:rsidR="00F82DDC" w:rsidRPr="00BC0941">
        <w:rPr>
          <w:rFonts w:ascii="Book Antiqua" w:hAnsi="Book Antiqua" w:cs="Times New Roman"/>
        </w:rPr>
        <w:t xml:space="preserve"> </w:t>
      </w:r>
      <w:r w:rsidRPr="00BC0941">
        <w:rPr>
          <w:rFonts w:ascii="Book Antiqua" w:hAnsi="Book Antiqua" w:cs="Times New Roman"/>
        </w:rPr>
        <w:t>bias</w:t>
      </w:r>
      <w:r w:rsidR="00F82DDC" w:rsidRPr="00BC0941">
        <w:rPr>
          <w:rFonts w:ascii="Book Antiqua" w:hAnsi="Book Antiqua" w:cs="Times New Roman"/>
        </w:rPr>
        <w:t>es</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 ExcludeYear="1"&gt;&lt;Author&gt;Higgins&lt;/Author&gt;&lt;RecNum&gt;822&lt;/RecNum&gt;&lt;DisplayText&gt;&lt;style face="superscript"&gt;[24]&lt;/style&gt;&lt;/DisplayText&gt;&lt;record&gt;&lt;rec-number&gt;822&lt;/rec-number&gt;&lt;foreign-keys&gt;&lt;key app="EN" db-id="25e9sv0fkxwz23e09erx5d9se0dftdvadrzd"&gt;822&lt;/key&gt;&lt;/foreign-keys&gt;&lt;ref-type name="Journal Article"&gt;17&lt;/ref-type&gt;&lt;contributors&gt;&lt;authors&gt;&lt;author&gt;Higgins, J.P.T.&lt;/author&gt;&lt;author&gt;Altman, D.G.&lt;/author&gt;&lt;author&gt;Sterne, J.A.C. (editors). &lt;/author&gt;&lt;/authors&gt;&lt;/contributors&gt;&lt;titles&gt;&lt;title&gt;Chapter 8: Assessing risk of bias in included studies. In Higgins JPT, Green S (editors). Cochrane Handbook for Systematic Reviews of Interventions Version 5.1.0 [updated March 2011]. The Cochrane Collaboration, 2011. Available from www.cochrane-handbook.org. Accessed May 2015&lt;/title&gt;&lt;/titles&gt;&lt;dates&gt;&lt;/dates&gt;&lt;urls&gt;&lt;/urls&gt;&lt;/record&gt;&lt;/Cite&gt;&lt;/EndNote&gt;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4" w:tooltip="Higgins,  #822" w:history="1">
        <w:r w:rsidR="00D27BF5" w:rsidRPr="00BC0941">
          <w:rPr>
            <w:rFonts w:ascii="Book Antiqua" w:hAnsi="Book Antiqua" w:cs="Times New Roman"/>
            <w:noProof/>
            <w:vertAlign w:val="superscript"/>
          </w:rPr>
          <w:t>24</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Pr="00BC0941">
        <w:rPr>
          <w:rFonts w:ascii="Book Antiqua" w:hAnsi="Book Antiqua" w:cs="Times New Roman"/>
        </w:rPr>
        <w:t xml:space="preserve">. However, </w:t>
      </w:r>
      <w:r w:rsidR="00F82DDC" w:rsidRPr="00BC0941">
        <w:rPr>
          <w:rFonts w:ascii="Book Antiqua" w:hAnsi="Book Antiqua" w:cs="Times New Roman"/>
        </w:rPr>
        <w:t xml:space="preserve">this </w:t>
      </w:r>
      <w:r w:rsidR="004F41D7" w:rsidRPr="00BC0941">
        <w:rPr>
          <w:rFonts w:ascii="Book Antiqua" w:hAnsi="Book Antiqua" w:cs="Times New Roman"/>
        </w:rPr>
        <w:t>risk of bias</w:t>
      </w:r>
      <w:r w:rsidRPr="00BC0941">
        <w:rPr>
          <w:rFonts w:ascii="Book Antiqua" w:hAnsi="Book Antiqua" w:cs="Times New Roman"/>
        </w:rPr>
        <w:t xml:space="preserve"> tool seems insufficient to capture bias</w:t>
      </w:r>
      <w:r w:rsidR="007D3BED" w:rsidRPr="00BC0941">
        <w:rPr>
          <w:rFonts w:ascii="Book Antiqua" w:hAnsi="Book Antiqua" w:cs="Times New Roman"/>
        </w:rPr>
        <w:t>es</w:t>
      </w:r>
      <w:r w:rsidRPr="00BC0941">
        <w:rPr>
          <w:rFonts w:ascii="Book Antiqua" w:hAnsi="Book Antiqua" w:cs="Times New Roman"/>
        </w:rPr>
        <w:t xml:space="preserve"> related to study funding sources</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&lt;EndNote&gt;&lt;Cite&gt;&lt;Author&gt;Bero&lt;/Author&gt;&lt;Year&gt;2013&lt;/Year&gt;&lt;RecNum&gt;823&lt;/RecNum&gt;&lt;DisplayText&gt;&lt;style face="superscript"&gt;[25]&lt;/style&gt;&lt;/DisplayText&gt;&lt;record&gt;&lt;rec-number&gt;823&lt;/rec-number&gt;&lt;foreign-keys&gt;&lt;key app="EN" db-id="25e9sv0fkxwz23e09erx5d9se0dftdvadrzd"&gt;823&lt;/key&gt;&lt;/foreign-keys&gt;&lt;ref-type name="Journal Article"&gt;17&lt;/ref-type&gt;&lt;contributors&gt;&lt;authors&gt;&lt;author&gt;Bero, L. A.&lt;/author&gt;&lt;/authors&gt;&lt;/contributors&gt;&lt;titles&gt;&lt;title&gt;Why the Cochrane risk of bias tool should include funding source as a standard item&lt;/title&gt;&lt;secondary-title&gt;Cochrane Database Syst Rev&lt;/secondary-title&gt;&lt;/titles&gt;&lt;periodical&gt;&lt;full-title&gt;Cochrane Database Syst Rev&lt;/full-title&gt;&lt;/periodical&gt;&lt;pages&gt;ED000075&lt;/pages&gt;&lt;volume&gt;12&lt;/volume&gt;&lt;edition&gt;2014/02/28&lt;/edition&gt;&lt;keywords&gt;&lt;keyword&gt;Conflict of Interest&lt;/keyword&gt;&lt;keyword&gt;Drug Industry&lt;/keyword&gt;&lt;keyword&gt;*Meta-Analysis as Topic&lt;/keyword&gt;&lt;keyword&gt;*Publication Bias&lt;/keyword&gt;&lt;keyword&gt;Research Support as Topic/*standards&lt;/keyword&gt;&lt;keyword&gt;*Review Literature as Topic&lt;/keyword&gt;&lt;keyword&gt;Risk&lt;/keyword&gt;&lt;/keywords&gt;&lt;dates&gt;&lt;year&gt;2013&lt;/year&gt;&lt;/dates&gt;&lt;isbn&gt;1469-493X (Electronic)&amp;#xD;1361-6137 (Linking)&lt;/isbn&gt;&lt;accession-num&gt;24575439&lt;/accession-num&gt;&lt;urls&gt;&lt;related-urls&gt;&lt;url&gt;http://www.ncbi.nlm.nih.gov/pubmed/24575439&lt;/url&gt;&lt;/related-urls&gt;&lt;/urls&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5" w:tooltip="Bero, 2013 #823" w:history="1">
        <w:r w:rsidR="00D27BF5" w:rsidRPr="00BC0941">
          <w:rPr>
            <w:rFonts w:ascii="Book Antiqua" w:hAnsi="Book Antiqua" w:cs="Times New Roman"/>
            <w:noProof/>
            <w:vertAlign w:val="superscript"/>
          </w:rPr>
          <w:t>25</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Pr="00BC0941">
        <w:rPr>
          <w:rFonts w:ascii="Book Antiqua" w:hAnsi="Book Antiqua" w:cs="Times New Roman"/>
        </w:rPr>
        <w:t>. A Cochrane Review found that</w:t>
      </w:r>
      <w:r w:rsidR="00F82DDC" w:rsidRPr="00BC0941">
        <w:rPr>
          <w:rFonts w:ascii="Book Antiqua" w:hAnsi="Book Antiqua" w:cs="Times New Roman"/>
        </w:rPr>
        <w:t xml:space="preserve"> the</w:t>
      </w:r>
      <w:r w:rsidRPr="00BC0941">
        <w:rPr>
          <w:rFonts w:ascii="Book Antiqua" w:hAnsi="Book Antiqua" w:cs="Times New Roman"/>
        </w:rPr>
        <w:t xml:space="preserve"> </w:t>
      </w:r>
      <w:r w:rsidR="004F41D7" w:rsidRPr="00BC0941">
        <w:rPr>
          <w:rFonts w:ascii="Book Antiqua" w:hAnsi="Book Antiqua" w:cs="Times New Roman"/>
        </w:rPr>
        <w:t>risk of bias</w:t>
      </w:r>
      <w:r w:rsidRPr="00BC0941">
        <w:rPr>
          <w:rFonts w:ascii="Book Antiqua" w:hAnsi="Book Antiqua" w:cs="Times New Roman"/>
        </w:rPr>
        <w:t xml:space="preserve"> between drug industry and non-</w:t>
      </w:r>
      <w:r w:rsidR="000D7E09" w:rsidRPr="00BC0941">
        <w:rPr>
          <w:rFonts w:ascii="Book Antiqua" w:hAnsi="Book Antiqua" w:cs="Times New Roman"/>
        </w:rPr>
        <w:t xml:space="preserve">drug </w:t>
      </w:r>
      <w:r w:rsidRPr="00BC0941">
        <w:rPr>
          <w:rFonts w:ascii="Book Antiqua" w:hAnsi="Book Antiqua" w:cs="Times New Roman"/>
        </w:rPr>
        <w:t>industry-funded studies w</w:t>
      </w:r>
      <w:r w:rsidR="00F82DDC" w:rsidRPr="00BC0941">
        <w:rPr>
          <w:rFonts w:ascii="Book Antiqua" w:hAnsi="Book Antiqua" w:cs="Times New Roman"/>
        </w:rPr>
        <w:t>as</w:t>
      </w:r>
      <w:r w:rsidRPr="00BC0941">
        <w:rPr>
          <w:rFonts w:ascii="Book Antiqua" w:hAnsi="Book Antiqua" w:cs="Times New Roman"/>
        </w:rPr>
        <w:t xml:space="preserve"> similar, but observed that </w:t>
      </w:r>
      <w:r w:rsidR="000D7E09" w:rsidRPr="00BC0941">
        <w:rPr>
          <w:rFonts w:ascii="Book Antiqua" w:hAnsi="Book Antiqua" w:cs="Times New Roman"/>
        </w:rPr>
        <w:t xml:space="preserve">drug </w:t>
      </w:r>
      <w:r w:rsidRPr="00BC0941">
        <w:rPr>
          <w:rFonts w:ascii="Book Antiqua" w:hAnsi="Book Antiqua" w:cs="Times New Roman"/>
        </w:rPr>
        <w:t>industry-funded studies reported more “favorable” results tha</w:t>
      </w:r>
      <w:r w:rsidR="00B022E0" w:rsidRPr="00BC0941">
        <w:rPr>
          <w:rFonts w:ascii="Book Antiqua" w:hAnsi="Book Antiqua" w:cs="Times New Roman"/>
        </w:rPr>
        <w:t>n</w:t>
      </w:r>
      <w:r w:rsidRPr="00BC0941">
        <w:rPr>
          <w:rFonts w:ascii="Book Antiqua" w:hAnsi="Book Antiqua" w:cs="Times New Roman"/>
        </w:rPr>
        <w:t xml:space="preserve"> non-</w:t>
      </w:r>
      <w:r w:rsidR="000D7E09" w:rsidRPr="00BC0941">
        <w:rPr>
          <w:rFonts w:ascii="Book Antiqua" w:hAnsi="Book Antiqua" w:cs="Times New Roman"/>
        </w:rPr>
        <w:t xml:space="preserve">drug </w:t>
      </w:r>
      <w:r w:rsidRPr="00BC0941">
        <w:rPr>
          <w:rFonts w:ascii="Book Antiqua" w:hAnsi="Book Antiqua" w:cs="Times New Roman"/>
        </w:rPr>
        <w:t>industry-funded studies</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&lt;EndNote&gt;&lt;Cite&gt;&lt;Author&gt;Lundh&lt;/Author&gt;&lt;Year&gt;2012&lt;/Year&gt;&lt;RecNum&gt;824&lt;/RecNum&gt;&lt;DisplayText&gt;&lt;style face="superscript"&gt;[26]&lt;/style&gt;&lt;/DisplayText&gt;&lt;record&gt;&lt;rec-number&gt;824&lt;/rec-number&gt;&lt;foreign-keys&gt;&lt;key app="EN" db-id="25e9sv0fkxwz23e09erx5d9se0dftdvadrzd"&gt;824&lt;/key&gt;&lt;/foreign-keys&gt;&lt;ref-type name="Journal Article"&gt;17&lt;/ref-type&gt;&lt;contributors&gt;&lt;authors&gt;&lt;author&gt;Lundh, A.&lt;/author&gt;&lt;author&gt;Sismondo, S.&lt;/author&gt;&lt;author&gt;Lexchin, J.&lt;/author&gt;&lt;author&gt;Busuioc, O. A.&lt;/author&gt;&lt;author&gt;Bero, L.&lt;/author&gt;&lt;/authors&gt;&lt;/contributors&gt;&lt;auth-address&gt;The Nordic Cochrane Centre, Rigshospitalet, Copenhagen, Denmark. al@cochrane.dk.&lt;/auth-address&gt;&lt;titles&gt;&lt;title&gt;Industry sponsorship and research outcome&lt;/title&gt;&lt;secondary-title&gt;Cochrane Database Syst Rev&lt;/secondary-title&gt;&lt;/titles&gt;&lt;periodical&gt;&lt;full-title&gt;Cochrane Database Syst Rev&lt;/full-title&gt;&lt;/periodical&gt;&lt;pages&gt;MR000033&lt;/pages&gt;&lt;volume&gt;12&lt;/volume&gt;&lt;edition&gt;2012/12/14&lt;/edition&gt;&lt;keywords&gt;&lt;keyword&gt;*Conflict of Interest&lt;/keyword&gt;&lt;keyword&gt;Data Interpretation, Statistical&lt;/keyword&gt;&lt;keyword&gt;Drug Industry&lt;/keyword&gt;&lt;keyword&gt;*Equipment and Supplies&lt;/keyword&gt;&lt;keyword&gt;*Industry&lt;/keyword&gt;&lt;keyword&gt;Publication Bias&lt;/keyword&gt;&lt;keyword&gt;Research Report/*standards&lt;/keyword&gt;&lt;keyword&gt;Research Support as Topic/*standards&lt;/keyword&gt;&lt;keyword&gt;Treatment Outcome&lt;/keyword&gt;&lt;/keywords&gt;&lt;dates&gt;&lt;year&gt;2012&lt;/year&gt;&lt;/dates&gt;&lt;isbn&gt;1469-493X (Electronic)&amp;#xD;1361-6137 (Linking)&lt;/isbn&gt;&lt;accession-num&gt;23235689&lt;/accession-num&gt;&lt;urls&gt;&lt;related-urls&gt;&lt;url&gt;http://www.ncbi.nlm.nih.gov/pubmed/23235689&lt;/url&gt;&lt;/related-urls&gt;&lt;/urls&gt;&lt;electronic-resource-num&gt;10.1002/14651858.MR000033.pub2&lt;/electronic-resource-num&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6" w:tooltip="Lundh, 2012 #824" w:history="1">
        <w:r w:rsidR="00D27BF5" w:rsidRPr="00BC0941">
          <w:rPr>
            <w:rFonts w:ascii="Book Antiqua" w:hAnsi="Book Antiqua" w:cs="Times New Roman"/>
            <w:noProof/>
            <w:vertAlign w:val="superscript"/>
          </w:rPr>
          <w:t>26</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024C39" w:rsidRPr="00BC0941">
        <w:rPr>
          <w:rFonts w:ascii="Book Antiqua" w:hAnsi="Book Antiqua" w:cs="Times New Roman"/>
        </w:rPr>
        <w:t xml:space="preserve">. </w:t>
      </w:r>
    </w:p>
    <w:p w14:paraId="217EBD39" w14:textId="2912A9A1" w:rsidR="008D4CAC" w:rsidRPr="00BC0941" w:rsidRDefault="00D12424" w:rsidP="00AD74D3">
      <w:pPr>
        <w:spacing w:line="360" w:lineRule="auto"/>
        <w:ind w:firstLineChars="100" w:firstLine="240"/>
        <w:jc w:val="both"/>
        <w:rPr>
          <w:rFonts w:ascii="Book Antiqua" w:eastAsia="宋体" w:hAnsi="Book Antiqua" w:cs="Times New Roman"/>
          <w:lang w:eastAsia="zh-CN"/>
        </w:rPr>
      </w:pPr>
      <w:r w:rsidRPr="00BC0941">
        <w:rPr>
          <w:rFonts w:ascii="Book Antiqua" w:hAnsi="Book Antiqua" w:cs="Times New Roman"/>
        </w:rPr>
        <w:t xml:space="preserve">As </w:t>
      </w:r>
      <w:r w:rsidR="00F82DDC" w:rsidRPr="00BC0941">
        <w:rPr>
          <w:rFonts w:ascii="Book Antiqua" w:hAnsi="Book Antiqua" w:cs="Times New Roman"/>
        </w:rPr>
        <w:t>mentioned earlier, th</w:t>
      </w:r>
      <w:r w:rsidRPr="00BC0941">
        <w:rPr>
          <w:rFonts w:ascii="Book Antiqua" w:hAnsi="Book Antiqua" w:cs="Times New Roman"/>
        </w:rPr>
        <w:t xml:space="preserve">e problem of COI is complicated by </w:t>
      </w:r>
      <w:r w:rsidR="007506E8" w:rsidRPr="00BC0941">
        <w:rPr>
          <w:rFonts w:ascii="Book Antiqua" w:hAnsi="Book Antiqua" w:cs="Times New Roman"/>
        </w:rPr>
        <w:t xml:space="preserve">the </w:t>
      </w:r>
      <w:r w:rsidRPr="00BC0941">
        <w:rPr>
          <w:rFonts w:ascii="Book Antiqua" w:hAnsi="Book Antiqua" w:cs="Times New Roman"/>
        </w:rPr>
        <w:t xml:space="preserve">fact that not all studies </w:t>
      </w:r>
      <w:r w:rsidR="00F82DDC" w:rsidRPr="00BC0941">
        <w:rPr>
          <w:rFonts w:ascii="Book Antiqua" w:hAnsi="Book Antiqua" w:cs="Times New Roman"/>
        </w:rPr>
        <w:t xml:space="preserve">sufficiently </w:t>
      </w:r>
      <w:r w:rsidRPr="00BC0941">
        <w:rPr>
          <w:rFonts w:ascii="Book Antiqua" w:hAnsi="Book Antiqua" w:cs="Times New Roman"/>
        </w:rPr>
        <w:t>declare sponsorship</w:t>
      </w:r>
      <w:r w:rsidR="00F82DDC" w:rsidRPr="00BC0941">
        <w:rPr>
          <w:rFonts w:ascii="Book Antiqua" w:hAnsi="Book Antiqua" w:cs="Times New Roman"/>
        </w:rPr>
        <w:t>s</w:t>
      </w:r>
      <w:r w:rsidRPr="00BC0941">
        <w:rPr>
          <w:rFonts w:ascii="Book Antiqua" w:hAnsi="Book Antiqua" w:cs="Times New Roman"/>
        </w:rPr>
        <w:t xml:space="preserve"> and </w:t>
      </w:r>
      <w:r w:rsidR="00F82DDC" w:rsidRPr="00BC0941">
        <w:rPr>
          <w:rFonts w:ascii="Book Antiqua" w:hAnsi="Book Antiqua" w:cs="Times New Roman"/>
        </w:rPr>
        <w:t xml:space="preserve">the financial affiliations of </w:t>
      </w:r>
      <w:r w:rsidRPr="00BC0941">
        <w:rPr>
          <w:rFonts w:ascii="Book Antiqua" w:hAnsi="Book Antiqua" w:cs="Times New Roman"/>
        </w:rPr>
        <w:t>author</w:t>
      </w:r>
      <w:r w:rsidR="00F82DDC" w:rsidRPr="00BC0941">
        <w:rPr>
          <w:rFonts w:ascii="Book Antiqua" w:hAnsi="Book Antiqua" w:cs="Times New Roman"/>
        </w:rPr>
        <w:t>s</w:t>
      </w:r>
      <w:r w:rsidRPr="00BC0941">
        <w:rPr>
          <w:rFonts w:ascii="Book Antiqua" w:hAnsi="Book Antiqua" w:cs="Times New Roman"/>
        </w:rPr>
        <w:t>. Indeed</w:t>
      </w:r>
      <w:r w:rsidR="00C8262B" w:rsidRPr="00BC0941">
        <w:rPr>
          <w:rFonts w:ascii="Book Antiqua" w:hAnsi="Book Antiqua" w:cs="Times New Roman"/>
        </w:rPr>
        <w:t xml:space="preserve">, </w:t>
      </w:r>
      <w:r w:rsidRPr="00BC0941">
        <w:rPr>
          <w:rFonts w:ascii="Book Antiqua" w:hAnsi="Book Antiqua" w:cs="Times New Roman"/>
        </w:rPr>
        <w:t xml:space="preserve">in the 2010 Cochrane Database of Systematic Reviews, </w:t>
      </w:r>
      <w:r w:rsidR="00C8262B" w:rsidRPr="00BC0941">
        <w:rPr>
          <w:rFonts w:ascii="Book Antiqua" w:hAnsi="Book Antiqua" w:cs="Times New Roman"/>
        </w:rPr>
        <w:t xml:space="preserve">a very low proportion of </w:t>
      </w:r>
      <w:r w:rsidR="00F82DDC" w:rsidRPr="00BC0941">
        <w:rPr>
          <w:rFonts w:ascii="Book Antiqua" w:hAnsi="Book Antiqua" w:cs="Times New Roman"/>
        </w:rPr>
        <w:t xml:space="preserve">published </w:t>
      </w:r>
      <w:r w:rsidR="00C8262B" w:rsidRPr="00BC0941">
        <w:rPr>
          <w:rFonts w:ascii="Book Antiqua" w:hAnsi="Book Antiqua" w:cs="Times New Roman"/>
        </w:rPr>
        <w:t>drug studies reported funding sources (30%, 46/151 reviews)</w:t>
      </w:r>
      <w:r w:rsidR="00EF49ED" w:rsidRPr="00BC0941">
        <w:rPr>
          <w:rFonts w:ascii="Book Antiqua" w:hAnsi="Book Antiqua" w:cs="Times New Roman"/>
        </w:rPr>
        <w:t>,</w:t>
      </w:r>
      <w:r w:rsidR="00C8262B" w:rsidRPr="00BC0941">
        <w:rPr>
          <w:rFonts w:ascii="Book Antiqua" w:hAnsi="Book Antiqua" w:cs="Times New Roman"/>
        </w:rPr>
        <w:t xml:space="preserve"> author-industry financial ties or employment (11%, 16/151 reviews)</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&lt;EndNote&gt;&lt;Cite&gt;&lt;Author&gt;Roseman&lt;/Author&gt;&lt;Year&gt;2012&lt;/Year&gt;&lt;RecNum&gt;825&lt;/RecNum&gt;&lt;DisplayText&gt;&lt;style face="superscript"&gt;[27]&lt;/style&gt;&lt;/DisplayText&gt;&lt;record&gt;&lt;rec-number&gt;825&lt;/rec-number&gt;&lt;foreign-keys&gt;&lt;key app="EN" db-id="25e9sv0fkxwz23e09erx5d9se0dftdvadrzd"&gt;825&lt;/key&gt;&lt;/foreign-keys&gt;&lt;ref-type name="Journal Article"&gt;17&lt;/ref-type&gt;&lt;contributors&gt;&lt;authors&gt;&lt;author&gt;Roseman, M.&lt;/author&gt;&lt;author&gt;Turner, E. H.&lt;/author&gt;&lt;author&gt;Lexchin, J.&lt;/author&gt;&lt;author&gt;Coyne, J. C.&lt;/author&gt;&lt;author&gt;Bero, L. A.&lt;/author&gt;&lt;author&gt;Thombs, B. D.&lt;/author&gt;&lt;/authors&gt;&lt;/contributors&gt;&lt;auth-address&gt;Lady Davis Institute for Medical Research, Jewish General Hospital and McGill University, Montreal, Quebec, Canada, H3T 1E4.&lt;/auth-address&gt;&lt;titles&gt;&lt;title&gt;Reporting of conflicts of interest from drug trials in Cochrane reviews: cross sectional study&lt;/title&gt;&lt;secondary-title&gt;BMJ&lt;/secondary-title&gt;&lt;/titles&gt;&lt;periodical&gt;&lt;full-title&gt;BMJ&lt;/full-title&gt;&lt;/periodical&gt;&lt;pages&gt;e5155&lt;/pages&gt;&lt;volume&gt;345&lt;/volume&gt;&lt;edition&gt;2012/08/22&lt;/edition&gt;&lt;keywords&gt;&lt;keyword&gt;Clinical Trials as Topic/*economics&lt;/keyword&gt;&lt;keyword&gt;*Conflict of Interest&lt;/keyword&gt;&lt;keyword&gt;Cross-Sectional Studies&lt;/keyword&gt;&lt;keyword&gt;*Disclosure&lt;/keyword&gt;&lt;keyword&gt;Drug Evaluation/economics&lt;/keyword&gt;&lt;keyword&gt;Financial Management&lt;/keyword&gt;&lt;keyword&gt;Humans&lt;/keyword&gt;&lt;keyword&gt;*Review Literature as Topic&lt;/keyword&gt;&lt;/keywords&gt;&lt;dates&gt;&lt;year&gt;2012&lt;/year&gt;&lt;/dates&gt;&lt;isbn&gt;1756-1833 (Electronic)&amp;#xD;0959-535X (Linking)&lt;/isbn&gt;&lt;accession-num&gt;22906823&lt;/accession-num&gt;&lt;urls&gt;&lt;related-urls&gt;&lt;url&gt;http://www.ncbi.nlm.nih.gov/pubmed/22906823&lt;/url&gt;&lt;/related-urls&gt;&lt;/urls&gt;&lt;custom2&gt;3423635&lt;/custom2&gt;&lt;electronic-resource-num&gt;10.1136/bmj.e5155&amp;#xD;bmj.e5155 [pii]&lt;/electronic-resource-num&gt;&lt;language&gt;eng&lt;/language&gt;&lt;/record&gt;&lt;/Cite&gt;&lt;/EndNote&gt;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7" w:tooltip="Roseman, 2012 #825" w:history="1">
        <w:r w:rsidR="00D27BF5" w:rsidRPr="00BC0941">
          <w:rPr>
            <w:rFonts w:ascii="Book Antiqua" w:hAnsi="Book Antiqua" w:cs="Times New Roman"/>
            <w:noProof/>
            <w:vertAlign w:val="superscript"/>
          </w:rPr>
          <w:t>27</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C8262B" w:rsidRPr="00BC0941">
        <w:rPr>
          <w:rFonts w:ascii="Book Antiqua" w:hAnsi="Book Antiqua" w:cs="Times New Roman"/>
        </w:rPr>
        <w:t>. These findings are overwhelming</w:t>
      </w:r>
      <w:r w:rsidR="00B55B72" w:rsidRPr="00BC0941">
        <w:rPr>
          <w:rFonts w:ascii="Book Antiqua" w:hAnsi="Book Antiqua" w:cs="Times New Roman"/>
        </w:rPr>
        <w:t>,</w:t>
      </w:r>
      <w:r w:rsidR="00C8262B" w:rsidRPr="00BC0941">
        <w:rPr>
          <w:rFonts w:ascii="Book Antiqua" w:hAnsi="Book Antiqua" w:cs="Times New Roman"/>
        </w:rPr>
        <w:t xml:space="preserve"> considering that Methodological Expectations of Cochrane Intervention </w:t>
      </w:r>
      <w:r w:rsidR="00C8262B" w:rsidRPr="00BC0941">
        <w:rPr>
          <w:rFonts w:ascii="Book Antiqua" w:hAnsi="Book Antiqua" w:cs="Times New Roman"/>
        </w:rPr>
        <w:lastRenderedPageBreak/>
        <w:t xml:space="preserve">Reviews </w:t>
      </w:r>
      <w:r w:rsidR="00F82DDC" w:rsidRPr="00BC0941">
        <w:rPr>
          <w:rFonts w:ascii="Book Antiqua" w:hAnsi="Book Antiqua" w:cs="Times New Roman"/>
        </w:rPr>
        <w:t>I</w:t>
      </w:r>
      <w:r w:rsidR="00F02C6F" w:rsidRPr="00BC0941">
        <w:rPr>
          <w:rFonts w:ascii="Book Antiqua" w:hAnsi="Book Antiqua" w:cs="Times New Roman"/>
        </w:rPr>
        <w:t xml:space="preserve">tem </w:t>
      </w:r>
      <w:r w:rsidR="00F82DDC" w:rsidRPr="00BC0941">
        <w:rPr>
          <w:rFonts w:ascii="Book Antiqua" w:hAnsi="Book Antiqua" w:cs="Times New Roman"/>
        </w:rPr>
        <w:t>N</w:t>
      </w:r>
      <w:r w:rsidR="00F02C6F" w:rsidRPr="00BC0941">
        <w:rPr>
          <w:rFonts w:ascii="Book Antiqua" w:hAnsi="Book Antiqua" w:cs="Times New Roman"/>
        </w:rPr>
        <w:t xml:space="preserve">o. </w:t>
      </w:r>
      <w:r w:rsidR="0003749A" w:rsidRPr="00BC0941">
        <w:rPr>
          <w:rFonts w:ascii="Book Antiqua" w:hAnsi="Book Antiqua" w:cs="Times New Roman"/>
        </w:rPr>
        <w:t xml:space="preserve">C44 (Describing </w:t>
      </w:r>
      <w:r w:rsidR="00EA0E49" w:rsidRPr="00BC0941">
        <w:rPr>
          <w:rFonts w:ascii="Book Antiqua" w:hAnsi="Book Antiqua" w:cs="Times New Roman"/>
        </w:rPr>
        <w:t>S</w:t>
      </w:r>
      <w:r w:rsidR="0003749A" w:rsidRPr="00BC0941">
        <w:rPr>
          <w:rFonts w:ascii="Book Antiqua" w:hAnsi="Book Antiqua" w:cs="Times New Roman"/>
        </w:rPr>
        <w:t>tudies) is mandatory</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 ExcludeYear="1"&gt;&lt;Author&gt;Chandler&lt;/Author&gt;&lt;RecNum&gt;826&lt;/RecNum&gt;&lt;DisplayText&gt;&lt;style face="superscript"&gt;[28]&lt;/style&gt;&lt;/DisplayText&gt;&lt;record&gt;&lt;rec-number&gt;826&lt;/rec-number&gt;&lt;foreign-keys&gt;&lt;key app="EN" db-id="25e9sv0fkxwz23e09erx5d9se0dftdvadrzd"&gt;826&lt;/key&gt;&lt;/foreign-keys&gt;&lt;ref-type name="Journal Article"&gt;17&lt;/ref-type&gt;&lt;contributors&gt;&lt;authors&gt;&lt;author&gt;Chandler, J.&lt;/author&gt;&lt;author&gt;Churchill, R.&lt;/author&gt;&lt;author&gt;Higgins, J. &lt;/author&gt;&lt;author&gt;Lasserson, T.&lt;/author&gt;&lt;author&gt;Tovey, D.&lt;/author&gt;&lt;/authors&gt;&lt;/contributors&gt;&lt;titles&gt;&lt;title&gt;Methodological Expectations of Cochrane Intervention Reviews (MECIR).  Methodological standards for the conduct of new Cochrane Intervention Reviews. Version 2.3, 02 December 2013. Available at :  www.editorial-unit.cochrane.org/mecir. Accessed May 2015.&lt;/title&gt;&lt;/titles&gt;&lt;dates&gt;&lt;/dates&gt;&lt;urls&gt;&lt;/urls&gt;&lt;/record&gt;&lt;/Cite&gt;&lt;/EndNote&gt;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8" w:tooltip="Chandler,  #826" w:history="1">
        <w:r w:rsidR="00D27BF5" w:rsidRPr="00BC0941">
          <w:rPr>
            <w:rFonts w:ascii="Book Antiqua" w:hAnsi="Book Antiqua" w:cs="Times New Roman"/>
            <w:noProof/>
            <w:vertAlign w:val="superscript"/>
          </w:rPr>
          <w:t>28</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03749A" w:rsidRPr="00BC0941">
        <w:rPr>
          <w:rFonts w:ascii="Book Antiqua" w:hAnsi="Book Antiqua" w:cs="Times New Roman"/>
        </w:rPr>
        <w:t xml:space="preserve">. </w:t>
      </w:r>
      <w:r w:rsidR="00F82DDC" w:rsidRPr="00BC0941">
        <w:rPr>
          <w:rFonts w:ascii="Book Antiqua" w:hAnsi="Book Antiqua" w:cs="Times New Roman"/>
        </w:rPr>
        <w:t>F</w:t>
      </w:r>
      <w:r w:rsidR="00C8262B" w:rsidRPr="00BC0941">
        <w:rPr>
          <w:rFonts w:ascii="Book Antiqua" w:hAnsi="Book Antiqua" w:cs="Times New Roman"/>
        </w:rPr>
        <w:t xml:space="preserve">unding sources and </w:t>
      </w:r>
      <w:r w:rsidR="00F82DDC" w:rsidRPr="00BC0941">
        <w:rPr>
          <w:rFonts w:ascii="Book Antiqua" w:hAnsi="Book Antiqua" w:cs="Times New Roman"/>
        </w:rPr>
        <w:t xml:space="preserve">COI </w:t>
      </w:r>
      <w:r w:rsidR="00C8262B" w:rsidRPr="00BC0941">
        <w:rPr>
          <w:rFonts w:ascii="Book Antiqua" w:hAnsi="Book Antiqua" w:cs="Times New Roman"/>
        </w:rPr>
        <w:t xml:space="preserve">declarations </w:t>
      </w:r>
      <w:r w:rsidR="00F82DDC" w:rsidRPr="00BC0941">
        <w:rPr>
          <w:rFonts w:ascii="Book Antiqua" w:hAnsi="Book Antiqua" w:cs="Times New Roman"/>
        </w:rPr>
        <w:t>by</w:t>
      </w:r>
      <w:r w:rsidR="00C8262B" w:rsidRPr="00BC0941">
        <w:rPr>
          <w:rFonts w:ascii="Book Antiqua" w:hAnsi="Book Antiqua" w:cs="Times New Roman"/>
        </w:rPr>
        <w:t xml:space="preserve"> primary researchers </w:t>
      </w:r>
      <w:r w:rsidR="0003749A" w:rsidRPr="00BC0941">
        <w:rPr>
          <w:rFonts w:ascii="Book Antiqua" w:hAnsi="Book Antiqua" w:cs="Times New Roman"/>
        </w:rPr>
        <w:t xml:space="preserve">should be collected in this process and </w:t>
      </w:r>
      <w:r w:rsidR="00C8262B" w:rsidRPr="00BC0941">
        <w:rPr>
          <w:rFonts w:ascii="Book Antiqua" w:hAnsi="Book Antiqua" w:cs="Times New Roman"/>
        </w:rPr>
        <w:t xml:space="preserve">appear in the </w:t>
      </w:r>
      <w:r w:rsidR="00EF49ED" w:rsidRPr="00BC0941">
        <w:rPr>
          <w:rFonts w:ascii="Book Antiqua" w:hAnsi="Book Antiqua" w:cs="Times New Roman"/>
        </w:rPr>
        <w:t xml:space="preserve">table on </w:t>
      </w:r>
      <w:r w:rsidR="00C8262B" w:rsidRPr="00BC0941">
        <w:rPr>
          <w:rFonts w:ascii="Book Antiqua" w:hAnsi="Book Antiqua" w:cs="Times New Roman"/>
        </w:rPr>
        <w:t>“Characteristics of included studies”</w:t>
      </w:r>
      <w:r w:rsidR="0003749A" w:rsidRPr="00BC0941">
        <w:rPr>
          <w:rFonts w:ascii="Book Antiqua" w:hAnsi="Book Antiqua" w:cs="Times New Roman"/>
        </w:rPr>
        <w:t>.</w:t>
      </w:r>
      <w:r w:rsidR="00C8262B" w:rsidRPr="00BC0941">
        <w:rPr>
          <w:rFonts w:ascii="Book Antiqua" w:hAnsi="Book Antiqua" w:cs="Times New Roman"/>
        </w:rPr>
        <w:t xml:space="preserve"> </w:t>
      </w:r>
    </w:p>
    <w:p w14:paraId="73DCE3D1" w14:textId="06A6FB7C" w:rsidR="008D4CAC" w:rsidRPr="00BC0941" w:rsidRDefault="00C8262B" w:rsidP="00AD74D3">
      <w:pPr>
        <w:spacing w:line="360" w:lineRule="auto"/>
        <w:ind w:firstLineChars="100" w:firstLine="240"/>
        <w:jc w:val="both"/>
        <w:rPr>
          <w:rFonts w:ascii="Book Antiqua" w:eastAsia="宋体" w:hAnsi="Book Antiqua" w:cs="Times New Roman"/>
          <w:lang w:eastAsia="zh-CN"/>
        </w:rPr>
      </w:pPr>
      <w:r w:rsidRPr="00BC0941">
        <w:rPr>
          <w:rFonts w:ascii="Book Antiqua" w:hAnsi="Book Antiqua" w:cs="Times New Roman"/>
        </w:rPr>
        <w:t xml:space="preserve">As </w:t>
      </w:r>
      <w:r w:rsidR="00F82DDC" w:rsidRPr="00BC0941">
        <w:rPr>
          <w:rFonts w:ascii="Book Antiqua" w:hAnsi="Book Antiqua" w:cs="Times New Roman"/>
        </w:rPr>
        <w:t>sugges</w:t>
      </w:r>
      <w:r w:rsidRPr="00BC0941">
        <w:rPr>
          <w:rFonts w:ascii="Book Antiqua" w:hAnsi="Book Antiqua" w:cs="Times New Roman"/>
        </w:rPr>
        <w:t xml:space="preserve">ted by </w:t>
      </w:r>
      <w:proofErr w:type="spellStart"/>
      <w:r w:rsidR="00D12424" w:rsidRPr="00BC0941">
        <w:rPr>
          <w:rFonts w:ascii="Book Antiqua" w:hAnsi="Book Antiqua" w:cs="Times New Roman"/>
        </w:rPr>
        <w:t>Bero</w:t>
      </w:r>
      <w:proofErr w:type="spellEnd"/>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&lt;EndNote&gt;&lt;Cite&gt;&lt;Author&gt;Bero&lt;/Author&gt;&lt;Year&gt;2013&lt;/Year&gt;&lt;RecNum&gt;823&lt;/RecNum&gt;&lt;DisplayText&gt;&lt;style face="superscript"&gt;[25]&lt;/style&gt;&lt;/DisplayText&gt;&lt;record&gt;&lt;rec-number&gt;823&lt;/rec-number&gt;&lt;foreign-keys&gt;&lt;key app="EN" db-id="25e9sv0fkxwz23e09erx5d9se0dftdvadrzd"&gt;823&lt;/key&gt;&lt;/foreign-keys&gt;&lt;ref-type name="Journal Article"&gt;17&lt;/ref-type&gt;&lt;contributors&gt;&lt;authors&gt;&lt;author&gt;Bero, L. A.&lt;/author&gt;&lt;/authors&gt;&lt;/contributors&gt;&lt;titles&gt;&lt;title&gt;Why the Cochrane risk of bias tool should include funding source as a standard item&lt;/title&gt;&lt;secondary-title&gt;Cochrane Database Syst Rev&lt;/secondary-title&gt;&lt;/titles&gt;&lt;periodical&gt;&lt;full-title&gt;Cochrane Database Syst Rev&lt;/full-title&gt;&lt;/periodical&gt;&lt;pages&gt;ED000075&lt;/pages&gt;&lt;volume&gt;12&lt;/volume&gt;&lt;edition&gt;2014/02/28&lt;/edition&gt;&lt;keywords&gt;&lt;keyword&gt;Conflict of Interest&lt;/keyword&gt;&lt;keyword&gt;Drug Industry&lt;/keyword&gt;&lt;keyword&gt;*Meta-Analysis as Topic&lt;/keyword&gt;&lt;keyword&gt;*Publication Bias&lt;/keyword&gt;&lt;keyword&gt;Research Support as Topic/*standards&lt;/keyword&gt;&lt;keyword&gt;*Review Literature as Topic&lt;/keyword&gt;&lt;keyword&gt;Risk&lt;/keyword&gt;&lt;/keywords&gt;&lt;dates&gt;&lt;year&gt;2013&lt;/year&gt;&lt;/dates&gt;&lt;isbn&gt;1469-493X (Electronic)&amp;#xD;1361-6137 (Linking)&lt;/isbn&gt;&lt;accession-num&gt;24575439&lt;/accession-num&gt;&lt;urls&gt;&lt;related-urls&gt;&lt;url&gt;http://www.ncbi.nlm.nih.gov/pubmed/24575439&lt;/url&gt;&lt;/related-urls&gt;&lt;/urls&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5" w:tooltip="Bero, 2013 #823" w:history="1">
        <w:r w:rsidR="00D27BF5" w:rsidRPr="00BC0941">
          <w:rPr>
            <w:rFonts w:ascii="Book Antiqua" w:hAnsi="Book Antiqua" w:cs="Times New Roman"/>
            <w:noProof/>
            <w:vertAlign w:val="superscript"/>
          </w:rPr>
          <w:t>25</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CF2B98" w:rsidRPr="00BC0941">
        <w:rPr>
          <w:rFonts w:ascii="Book Antiqua" w:eastAsia="宋体" w:hAnsi="Book Antiqua" w:cs="Times New Roman"/>
          <w:lang w:eastAsia="zh-CN"/>
        </w:rPr>
        <w:t>:</w:t>
      </w:r>
      <w:r w:rsidR="00D12424" w:rsidRPr="00BC0941">
        <w:rPr>
          <w:rFonts w:ascii="Book Antiqua" w:hAnsi="Book Antiqua" w:cs="Times New Roman"/>
        </w:rPr>
        <w:t xml:space="preserve"> </w:t>
      </w:r>
      <w:r w:rsidRPr="00BC0941">
        <w:rPr>
          <w:rFonts w:ascii="Book Antiqua" w:hAnsi="Book Antiqua" w:cs="Times New Roman"/>
        </w:rPr>
        <w:t xml:space="preserve">“The impact of the bias can be assessed descriptively or by </w:t>
      </w:r>
      <w:r w:rsidR="00B55B72" w:rsidRPr="00BC0941">
        <w:rPr>
          <w:rFonts w:ascii="Book Antiqua" w:hAnsi="Book Antiqua" w:cs="Times New Roman"/>
        </w:rPr>
        <w:t>using</w:t>
      </w:r>
      <w:r w:rsidRPr="00BC0941">
        <w:rPr>
          <w:rFonts w:ascii="Book Antiqua" w:hAnsi="Book Antiqua" w:cs="Times New Roman"/>
        </w:rPr>
        <w:t xml:space="preserve"> subgroup analysis, comparing industry-funded to non-industry-funded studies, as is commonly done in Cochrane Reviews. </w:t>
      </w:r>
      <w:r w:rsidR="00B55B72" w:rsidRPr="00BC0941">
        <w:rPr>
          <w:rFonts w:ascii="Book Antiqua" w:hAnsi="Book Antiqua" w:cs="Times New Roman"/>
        </w:rPr>
        <w:t>A b</w:t>
      </w:r>
      <w:r w:rsidRPr="00BC0941">
        <w:rPr>
          <w:rFonts w:ascii="Book Antiqua" w:hAnsi="Book Antiqua" w:cs="Times New Roman"/>
        </w:rPr>
        <w:t xml:space="preserve">ias should not be </w:t>
      </w:r>
      <w:r w:rsidR="00065C9D" w:rsidRPr="00BC0941">
        <w:rPr>
          <w:rFonts w:ascii="Book Antiqua" w:hAnsi="Book Antiqua" w:cs="Times New Roman"/>
        </w:rPr>
        <w:t>ignored even</w:t>
      </w:r>
      <w:r w:rsidRPr="00BC0941">
        <w:rPr>
          <w:rFonts w:ascii="Book Antiqua" w:hAnsi="Book Antiqua" w:cs="Times New Roman"/>
        </w:rPr>
        <w:t xml:space="preserve"> if </w:t>
      </w:r>
      <w:r w:rsidR="00B55B72" w:rsidRPr="00BC0941">
        <w:rPr>
          <w:rFonts w:ascii="Book Antiqua" w:hAnsi="Book Antiqua" w:cs="Times New Roman"/>
        </w:rPr>
        <w:t xml:space="preserve">we </w:t>
      </w:r>
      <w:r w:rsidR="00F667ED" w:rsidRPr="00BC0941">
        <w:rPr>
          <w:rFonts w:ascii="Book Antiqua" w:hAnsi="Book Antiqua" w:cs="Times New Roman"/>
        </w:rPr>
        <w:t xml:space="preserve">do </w:t>
      </w:r>
      <w:r w:rsidR="00B55B72" w:rsidRPr="00BC0941">
        <w:rPr>
          <w:rFonts w:ascii="Book Antiqua" w:hAnsi="Book Antiqua" w:cs="Times New Roman"/>
        </w:rPr>
        <w:t xml:space="preserve">not fully understand </w:t>
      </w:r>
      <w:r w:rsidR="00F82DDC" w:rsidRPr="00BC0941">
        <w:rPr>
          <w:rFonts w:ascii="Book Antiqua" w:hAnsi="Book Antiqua" w:cs="Times New Roman"/>
        </w:rPr>
        <w:t>its mechanis</w:t>
      </w:r>
      <w:r w:rsidR="00B55B72" w:rsidRPr="00BC0941">
        <w:rPr>
          <w:rFonts w:ascii="Book Antiqua" w:hAnsi="Book Antiqua" w:cs="Times New Roman"/>
        </w:rPr>
        <w:t>m</w:t>
      </w:r>
      <w:r w:rsidRPr="00BC0941">
        <w:rPr>
          <w:rFonts w:ascii="Book Antiqua" w:hAnsi="Book Antiqua" w:cs="Times New Roman"/>
        </w:rPr>
        <w:t>,</w:t>
      </w:r>
      <w:r w:rsidR="004F41D7" w:rsidRPr="00BC0941">
        <w:rPr>
          <w:rFonts w:ascii="Book Antiqua" w:hAnsi="Book Antiqua" w:cs="Times New Roman"/>
        </w:rPr>
        <w:t xml:space="preserve"> just as we should not </w:t>
      </w:r>
      <w:r w:rsidR="00B55B72" w:rsidRPr="00BC0941">
        <w:rPr>
          <w:rFonts w:ascii="Book Antiqua" w:hAnsi="Book Antiqua" w:cs="Times New Roman"/>
        </w:rPr>
        <w:t>ignore</w:t>
      </w:r>
      <w:r w:rsidR="001E364C" w:rsidRPr="00BC0941">
        <w:rPr>
          <w:rFonts w:ascii="Book Antiqua" w:hAnsi="Book Antiqua" w:cs="Times New Roman"/>
        </w:rPr>
        <w:t xml:space="preserve"> </w:t>
      </w:r>
      <w:r w:rsidR="004F41D7" w:rsidRPr="00BC0941">
        <w:rPr>
          <w:rFonts w:ascii="Book Antiqua" w:hAnsi="Book Antiqua" w:cs="Times New Roman"/>
        </w:rPr>
        <w:t>harms of interventions if we don</w:t>
      </w:r>
      <w:r w:rsidR="00B55B72" w:rsidRPr="00BC0941">
        <w:rPr>
          <w:rFonts w:ascii="Book Antiqua" w:hAnsi="Book Antiqua" w:cs="Times New Roman"/>
        </w:rPr>
        <w:t>’</w:t>
      </w:r>
      <w:r w:rsidR="004F41D7" w:rsidRPr="00BC0941">
        <w:rPr>
          <w:rFonts w:ascii="Book Antiqua" w:hAnsi="Book Antiqua" w:cs="Times New Roman"/>
        </w:rPr>
        <w:t>t understand how they ar</w:t>
      </w:r>
      <w:r w:rsidR="00B55B72" w:rsidRPr="00BC0941">
        <w:rPr>
          <w:rFonts w:ascii="Book Antiqua" w:hAnsi="Book Antiqua" w:cs="Times New Roman"/>
        </w:rPr>
        <w:t>o</w:t>
      </w:r>
      <w:r w:rsidR="004F41D7" w:rsidRPr="00BC0941">
        <w:rPr>
          <w:rFonts w:ascii="Book Antiqua" w:hAnsi="Book Antiqua" w:cs="Times New Roman"/>
        </w:rPr>
        <w:t xml:space="preserve">se, or </w:t>
      </w:r>
      <w:r w:rsidR="00B55B72" w:rsidRPr="00BC0941">
        <w:rPr>
          <w:rFonts w:ascii="Book Antiqua" w:hAnsi="Book Antiqua" w:cs="Times New Roman"/>
        </w:rPr>
        <w:t>ignore</w:t>
      </w:r>
      <w:r w:rsidR="004F41D7" w:rsidRPr="00BC0941">
        <w:rPr>
          <w:rFonts w:ascii="Book Antiqua" w:hAnsi="Book Antiqua" w:cs="Times New Roman"/>
        </w:rPr>
        <w:t xml:space="preserve"> the </w:t>
      </w:r>
      <w:r w:rsidR="00ED7733" w:rsidRPr="00BC0941">
        <w:rPr>
          <w:rFonts w:ascii="Book Antiqua" w:hAnsi="Book Antiqua" w:cs="Times New Roman"/>
        </w:rPr>
        <w:t>h</w:t>
      </w:r>
      <w:r w:rsidR="001E364C" w:rsidRPr="00BC0941">
        <w:rPr>
          <w:rFonts w:ascii="Book Antiqua" w:hAnsi="Book Antiqua" w:cs="Times New Roman"/>
        </w:rPr>
        <w:t>ar</w:t>
      </w:r>
      <w:r w:rsidR="00ED7733" w:rsidRPr="00BC0941">
        <w:rPr>
          <w:rFonts w:ascii="Book Antiqua" w:hAnsi="Book Antiqua" w:cs="Times New Roman"/>
        </w:rPr>
        <w:t>m</w:t>
      </w:r>
      <w:r w:rsidR="004F41D7" w:rsidRPr="00BC0941">
        <w:rPr>
          <w:rFonts w:ascii="Book Antiqua" w:hAnsi="Book Antiqua" w:cs="Times New Roman"/>
        </w:rPr>
        <w:t xml:space="preserve"> of smoking because we don</w:t>
      </w:r>
      <w:r w:rsidR="00ED7733" w:rsidRPr="00BC0941">
        <w:rPr>
          <w:rFonts w:ascii="Book Antiqua" w:hAnsi="Book Antiqua" w:cs="Times New Roman"/>
        </w:rPr>
        <w:t>’</w:t>
      </w:r>
      <w:r w:rsidR="004F41D7" w:rsidRPr="00BC0941">
        <w:rPr>
          <w:rFonts w:ascii="Book Antiqua" w:hAnsi="Book Antiqua" w:cs="Times New Roman"/>
        </w:rPr>
        <w:t>t know how smoking causes cancer. The</w:t>
      </w:r>
      <w:r w:rsidR="00ED7733" w:rsidRPr="00BC0941">
        <w:rPr>
          <w:rFonts w:ascii="Book Antiqua" w:hAnsi="Book Antiqua" w:cs="Times New Roman"/>
        </w:rPr>
        <w:t>refore,</w:t>
      </w:r>
      <w:r w:rsidR="001E364C" w:rsidRPr="00BC0941">
        <w:rPr>
          <w:rFonts w:ascii="Book Antiqua" w:hAnsi="Book Antiqua" w:cs="Times New Roman"/>
        </w:rPr>
        <w:t xml:space="preserve"> </w:t>
      </w:r>
      <w:r w:rsidR="00ED7733" w:rsidRPr="00BC0941">
        <w:rPr>
          <w:rFonts w:ascii="Book Antiqua" w:hAnsi="Book Antiqua" w:cs="Times New Roman"/>
        </w:rPr>
        <w:t xml:space="preserve">a study’s </w:t>
      </w:r>
      <w:r w:rsidR="00F82DDC" w:rsidRPr="00BC0941">
        <w:rPr>
          <w:rFonts w:ascii="Book Antiqua" w:hAnsi="Book Antiqua" w:cs="Times New Roman"/>
        </w:rPr>
        <w:t>funding source</w:t>
      </w:r>
      <w:r w:rsidR="004F41D7" w:rsidRPr="00BC0941">
        <w:rPr>
          <w:rFonts w:ascii="Book Antiqua" w:hAnsi="Book Antiqua" w:cs="Times New Roman"/>
        </w:rPr>
        <w:t xml:space="preserve"> should be evaluated as </w:t>
      </w:r>
      <w:r w:rsidR="00ED7733" w:rsidRPr="00BC0941">
        <w:rPr>
          <w:rFonts w:ascii="Book Antiqua" w:hAnsi="Book Antiqua" w:cs="Times New Roman"/>
        </w:rPr>
        <w:t xml:space="preserve">an </w:t>
      </w:r>
      <w:proofErr w:type="spellStart"/>
      <w:r w:rsidR="004F41D7" w:rsidRPr="00BC0941">
        <w:rPr>
          <w:rFonts w:ascii="Book Antiqua" w:hAnsi="Book Antiqua" w:cs="Times New Roman"/>
        </w:rPr>
        <w:t>inependent</w:t>
      </w:r>
      <w:proofErr w:type="spellEnd"/>
      <w:r w:rsidR="004F41D7" w:rsidRPr="00BC0941">
        <w:rPr>
          <w:rFonts w:ascii="Book Antiqua" w:hAnsi="Book Antiqua" w:cs="Times New Roman"/>
        </w:rPr>
        <w:t xml:space="preserve"> risk of bia</w:t>
      </w:r>
      <w:r w:rsidR="00F02C6F" w:rsidRPr="00BC0941">
        <w:rPr>
          <w:rFonts w:ascii="Book Antiqua" w:hAnsi="Book Antiqua" w:cs="Times New Roman"/>
        </w:rPr>
        <w:t>s.</w:t>
      </w:r>
      <w:r w:rsidR="005F118D" w:rsidRPr="00BC0941">
        <w:rPr>
          <w:rFonts w:ascii="Book Antiqua" w:eastAsia="宋体" w:hAnsi="Book Antiqua" w:cs="Times New Roman"/>
          <w:lang w:eastAsia="zh-CN"/>
        </w:rPr>
        <w:t xml:space="preserve"> </w:t>
      </w:r>
      <w:r w:rsidRPr="00BC0941">
        <w:rPr>
          <w:rFonts w:ascii="Book Antiqua" w:hAnsi="Book Antiqua" w:cs="Times New Roman"/>
        </w:rPr>
        <w:t>”</w:t>
      </w:r>
      <w:r w:rsidR="005F118D" w:rsidRPr="00BC0941">
        <w:rPr>
          <w:rFonts w:ascii="Book Antiqua" w:hAnsi="Book Antiqua" w:cs="Times New Roman"/>
        </w:rPr>
        <w:t>As pointed out by Rothman</w:t>
      </w:r>
      <w:r w:rsidR="00835CA4"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&lt;EndNote&gt;&lt;Cite&gt;&lt;Author&gt;Rothman&lt;/Author&gt;&lt;Year&gt;1993&lt;/Year&gt;&lt;RecNum&gt;834&lt;/RecNum&gt;&lt;DisplayText&gt;&lt;style face="superscript"&gt;[29]&lt;/style&gt;&lt;/DisplayText&gt;&lt;record&gt;&lt;rec-number&gt;834&lt;/rec-number&gt;&lt;foreign-keys&gt;&lt;key app="EN" db-id="25e9sv0fkxwz23e09erx5d9se0dftdvadrzd"&gt;834&lt;/key&gt;&lt;/foreign-keys&gt;&lt;ref-type name="Journal Article"&gt;17&lt;/ref-type&gt;&lt;contributors&gt;&lt;authors&gt;&lt;author&gt;Rothman, K. J.&lt;/author&gt;&lt;/authors&gt;&lt;/contributors&gt;&lt;titles&gt;&lt;title&gt;Conflict of interest. The new McCarthyism in science&lt;/title&gt;&lt;secondary-title&gt;JAMA&lt;/secondary-title&gt;&lt;/titles&gt;&lt;periodical&gt;&lt;full-title&gt;JAMA&lt;/full-title&gt;&lt;/periodical&gt;&lt;pages&gt;2782-4&lt;/pages&gt;&lt;volume&gt;269&lt;/volume&gt;&lt;number&gt;21&lt;/number&gt;&lt;edition&gt;1993/06/02&lt;/edition&gt;&lt;keywords&gt;&lt;keyword&gt;*Biomedical Research&lt;/keyword&gt;&lt;keyword&gt;*Conflict of Interest&lt;/keyword&gt;&lt;keyword&gt;*Disclosure&lt;/keyword&gt;&lt;keyword&gt;*Editorial Policies&lt;/keyword&gt;&lt;keyword&gt;Mandatory Programs&lt;/keyword&gt;&lt;keyword&gt;Organizational Policy&lt;/keyword&gt;&lt;keyword&gt;Periodicals as Topic/*standards&lt;/keyword&gt;&lt;keyword&gt;Publishing/*standards&lt;/keyword&gt;&lt;keyword&gt;Voluntary Programs&lt;/keyword&gt;&lt;/keywords&gt;&lt;dates&gt;&lt;year&gt;1993&lt;/year&gt;&lt;pub-dates&gt;&lt;date&gt;Jun 2&lt;/date&gt;&lt;/pub-dates&gt;&lt;/dates&gt;&lt;isbn&gt;0098-7484 (Print)&amp;#xD;0098-7484 (Linking)&lt;/isbn&gt;&lt;accession-num&gt;8192721&lt;/accession-num&gt;&lt;urls&gt;&lt;related-urls&gt;&lt;url&gt;http://www.ncbi.nlm.nih.gov/pubmed/8192721&lt;/url&gt;&lt;/related-urls&gt;&lt;/urls&gt;&lt;language&gt;eng&lt;/language&gt;&lt;/record&gt;&lt;/Cite&gt;&lt;/EndNote&gt;</w:instrText>
      </w:r>
      <w:r w:rsidR="00835CA4"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9" w:tooltip="Rothman, 1993 #834" w:history="1">
        <w:r w:rsidR="00D27BF5" w:rsidRPr="00BC0941">
          <w:rPr>
            <w:rFonts w:ascii="Book Antiqua" w:hAnsi="Book Antiqua" w:cs="Times New Roman"/>
            <w:noProof/>
            <w:vertAlign w:val="superscript"/>
          </w:rPr>
          <w:t>29</w:t>
        </w:r>
      </w:hyperlink>
      <w:r w:rsidR="00835CA4" w:rsidRPr="00BC0941">
        <w:rPr>
          <w:rFonts w:ascii="Book Antiqua" w:hAnsi="Book Antiqua" w:cs="Times New Roman"/>
          <w:noProof/>
          <w:vertAlign w:val="superscript"/>
        </w:rPr>
        <w:t>]</w:t>
      </w:r>
      <w:r w:rsidR="00835CA4" w:rsidRPr="00BC0941">
        <w:rPr>
          <w:rFonts w:ascii="Book Antiqua" w:hAnsi="Book Antiqua" w:cs="Times New Roman"/>
        </w:rPr>
        <w:fldChar w:fldCharType="end"/>
      </w:r>
      <w:r w:rsidR="00385584" w:rsidRPr="00BC0941">
        <w:rPr>
          <w:rFonts w:ascii="Book Antiqua" w:hAnsi="Book Antiqua" w:cs="Times New Roman"/>
        </w:rPr>
        <w:t xml:space="preserve">, there is a risk of McCarthyism with labeling of scientists </w:t>
      </w:r>
      <w:r w:rsidR="005F118D" w:rsidRPr="00BC0941">
        <w:rPr>
          <w:rFonts w:ascii="Book Antiqua" w:hAnsi="Book Antiqua" w:cs="Times New Roman"/>
        </w:rPr>
        <w:t>as having COI. He recommended “</w:t>
      </w:r>
      <w:r w:rsidR="00385584" w:rsidRPr="00BC0941">
        <w:rPr>
          <w:rFonts w:ascii="Book Antiqua" w:hAnsi="Book Antiqua" w:cs="Times New Roman"/>
        </w:rPr>
        <w:t>that a work should be judged solely on its merits” and “We can halt this new McCarthyism in science and get b</w:t>
      </w:r>
      <w:r w:rsidR="00394910" w:rsidRPr="00BC0941">
        <w:rPr>
          <w:rFonts w:ascii="Book Antiqua" w:hAnsi="Book Antiqua" w:cs="Times New Roman"/>
        </w:rPr>
        <w:t xml:space="preserve">ack to focusing on the work of </w:t>
      </w:r>
      <w:r w:rsidR="00385584" w:rsidRPr="00BC0941">
        <w:rPr>
          <w:rFonts w:ascii="Book Antiqua" w:hAnsi="Book Antiqua" w:cs="Times New Roman"/>
        </w:rPr>
        <w:t xml:space="preserve">a scientist rather than on his or her life story”. </w:t>
      </w:r>
    </w:p>
    <w:p w14:paraId="2AD34CBC" w14:textId="4E13BC60" w:rsidR="00D12424" w:rsidRPr="00BC0941" w:rsidRDefault="00385584" w:rsidP="00AD74D3">
      <w:pPr>
        <w:spacing w:line="360" w:lineRule="auto"/>
        <w:ind w:firstLineChars="100" w:firstLine="240"/>
        <w:jc w:val="both"/>
        <w:rPr>
          <w:rFonts w:ascii="Book Antiqua" w:eastAsia="宋体" w:hAnsi="Book Antiqua" w:cs="Times New Roman"/>
          <w:lang w:eastAsia="zh-CN"/>
        </w:rPr>
      </w:pPr>
      <w:r w:rsidRPr="00BC0941">
        <w:rPr>
          <w:rFonts w:ascii="Book Antiqua" w:hAnsi="Book Antiqua" w:cs="Times New Roman"/>
        </w:rPr>
        <w:t xml:space="preserve">To regard evidence properly and in a rigorous manner, COI in SR and MA must be evaluated systematically to guarantee the trustworthiness of nutrition-related studies, and must therefore be obligatory sub-analyses to reduce the risk of bias in data interpretation. </w:t>
      </w:r>
      <w:r w:rsidR="0000522C" w:rsidRPr="00BC0941">
        <w:rPr>
          <w:rFonts w:ascii="Book Antiqua" w:hAnsi="Book Antiqua" w:cs="Times New Roman"/>
        </w:rPr>
        <w:t>COI may influence the results not only by showing statistically significant association</w:t>
      </w:r>
      <w:r w:rsidR="00EE484F" w:rsidRPr="00BC0941">
        <w:rPr>
          <w:rFonts w:ascii="Book Antiqua" w:hAnsi="Book Antiqua" w:cs="Times New Roman"/>
        </w:rPr>
        <w:t>s</w:t>
      </w:r>
      <w:r w:rsidR="0000522C" w:rsidRPr="00BC0941">
        <w:rPr>
          <w:rFonts w:ascii="Book Antiqua" w:hAnsi="Book Antiqua" w:cs="Times New Roman"/>
        </w:rPr>
        <w:t xml:space="preserve"> between exposure and disease, but also by </w:t>
      </w:r>
      <w:r w:rsidR="00ED7733" w:rsidRPr="00BC0941">
        <w:rPr>
          <w:rFonts w:ascii="Book Antiqua" w:hAnsi="Book Antiqua" w:cs="Times New Roman"/>
        </w:rPr>
        <w:t xml:space="preserve">demonstrating </w:t>
      </w:r>
      <w:r w:rsidR="0000522C" w:rsidRPr="00BC0941">
        <w:rPr>
          <w:rFonts w:ascii="Book Antiqua" w:hAnsi="Book Antiqua" w:cs="Times New Roman"/>
        </w:rPr>
        <w:t>lack of association</w:t>
      </w:r>
      <w:r w:rsidR="00ED7733" w:rsidRPr="00BC0941">
        <w:rPr>
          <w:rFonts w:ascii="Book Antiqua" w:hAnsi="Book Antiqua" w:cs="Times New Roman"/>
        </w:rPr>
        <w:t>s</w:t>
      </w:r>
      <w:r w:rsidR="0000522C" w:rsidRPr="00BC0941">
        <w:rPr>
          <w:rFonts w:ascii="Book Antiqua" w:hAnsi="Book Antiqua" w:cs="Times New Roman"/>
        </w:rPr>
        <w:t xml:space="preserve">, especially among groups that </w:t>
      </w:r>
      <w:r w:rsidR="00EE484F" w:rsidRPr="00BC0941">
        <w:rPr>
          <w:rFonts w:ascii="Book Antiqua" w:hAnsi="Book Antiqua" w:cs="Times New Roman"/>
        </w:rPr>
        <w:t xml:space="preserve">protect </w:t>
      </w:r>
      <w:r w:rsidR="0000522C" w:rsidRPr="00BC0941">
        <w:rPr>
          <w:rFonts w:ascii="Book Antiqua" w:hAnsi="Book Antiqua" w:cs="Times New Roman"/>
        </w:rPr>
        <w:t xml:space="preserve">interests </w:t>
      </w:r>
      <w:r w:rsidR="00EE484F" w:rsidRPr="00BC0941">
        <w:rPr>
          <w:rFonts w:ascii="Book Antiqua" w:hAnsi="Book Antiqua" w:cs="Times New Roman"/>
        </w:rPr>
        <w:t>by</w:t>
      </w:r>
      <w:r w:rsidR="0000522C" w:rsidRPr="00BC0941">
        <w:rPr>
          <w:rFonts w:ascii="Book Antiqua" w:hAnsi="Book Antiqua" w:cs="Times New Roman"/>
        </w:rPr>
        <w:t xml:space="preserve"> induc</w:t>
      </w:r>
      <w:r w:rsidR="00EE484F" w:rsidRPr="00BC0941">
        <w:rPr>
          <w:rFonts w:ascii="Book Antiqua" w:hAnsi="Book Antiqua" w:cs="Times New Roman"/>
        </w:rPr>
        <w:t>ing</w:t>
      </w:r>
      <w:r w:rsidR="0000522C" w:rsidRPr="00BC0941">
        <w:rPr>
          <w:rFonts w:ascii="Book Antiqua" w:hAnsi="Book Antiqua" w:cs="Times New Roman"/>
        </w:rPr>
        <w:t xml:space="preserve"> doubts and </w:t>
      </w:r>
      <w:r w:rsidR="00ED7733" w:rsidRPr="00BC0941">
        <w:rPr>
          <w:rFonts w:ascii="Book Antiqua" w:hAnsi="Book Antiqua" w:cs="Times New Roman"/>
        </w:rPr>
        <w:t>claimi</w:t>
      </w:r>
      <w:r w:rsidR="00EE484F" w:rsidRPr="00BC0941">
        <w:rPr>
          <w:rFonts w:ascii="Book Antiqua" w:hAnsi="Book Antiqua" w:cs="Times New Roman"/>
        </w:rPr>
        <w:t>ng</w:t>
      </w:r>
      <w:r w:rsidR="0000522C" w:rsidRPr="00BC0941">
        <w:rPr>
          <w:rFonts w:ascii="Book Antiqua" w:hAnsi="Book Antiqua" w:cs="Times New Roman"/>
        </w:rPr>
        <w:t xml:space="preserve"> </w:t>
      </w:r>
      <w:r w:rsidR="00ED7733" w:rsidRPr="00BC0941">
        <w:rPr>
          <w:rFonts w:ascii="Book Antiqua" w:hAnsi="Book Antiqua" w:cs="Times New Roman"/>
        </w:rPr>
        <w:t>unproven</w:t>
      </w:r>
      <w:r w:rsidR="00F41232" w:rsidRPr="00BC0941">
        <w:rPr>
          <w:rFonts w:ascii="Book Antiqua" w:hAnsi="Book Antiqua" w:cs="Times New Roman"/>
        </w:rPr>
        <w:t xml:space="preserve"> </w:t>
      </w:r>
      <w:r w:rsidR="0000522C" w:rsidRPr="00BC0941">
        <w:rPr>
          <w:rFonts w:ascii="Book Antiqua" w:hAnsi="Book Antiqua" w:cs="Times New Roman"/>
        </w:rPr>
        <w:t>causation.</w:t>
      </w:r>
      <w:r w:rsidR="0005563B" w:rsidRPr="00BC0941">
        <w:rPr>
          <w:rFonts w:ascii="Book Antiqua" w:hAnsi="Book Antiqua" w:cs="Times New Roman"/>
        </w:rPr>
        <w:t xml:space="preserve"> </w:t>
      </w:r>
      <w:r w:rsidR="00077343" w:rsidRPr="00BC0941">
        <w:rPr>
          <w:rFonts w:ascii="Book Antiqua" w:hAnsi="Book Antiqua" w:cs="Times New Roman"/>
          <w:color w:val="000000"/>
          <w:lang w:val="en-CA"/>
        </w:rPr>
        <w:t xml:space="preserve">Surprisingly and unfortunately, none of the </w:t>
      </w:r>
      <w:r w:rsidR="00077343" w:rsidRPr="00BC0941">
        <w:rPr>
          <w:rFonts w:ascii="Book Antiqua" w:hAnsi="Book Antiqua" w:cs="Times New Roman"/>
          <w:lang w:val="en-CA"/>
        </w:rPr>
        <w:t xml:space="preserve">MA </w:t>
      </w:r>
      <w:r w:rsidR="00077343" w:rsidRPr="00BC0941">
        <w:rPr>
          <w:rFonts w:ascii="Book Antiqua" w:hAnsi="Book Antiqua" w:cs="Times New Roman"/>
          <w:color w:val="000000"/>
          <w:lang w:val="en-CA"/>
        </w:rPr>
        <w:t xml:space="preserve">in nutritional sciences assessed COI </w:t>
      </w:r>
      <w:r w:rsidR="00077343" w:rsidRPr="00BC0941">
        <w:rPr>
          <w:rFonts w:ascii="Book Antiqua" w:hAnsi="Book Antiqua" w:cs="Times New Roman"/>
          <w:bCs/>
          <w:lang w:val="en-CA"/>
        </w:rPr>
        <w:t>–</w:t>
      </w:r>
      <w:r w:rsidR="00077343" w:rsidRPr="00BC0941">
        <w:rPr>
          <w:rFonts w:ascii="Book Antiqua" w:hAnsi="Book Antiqua" w:cs="Times New Roman"/>
          <w:color w:val="000000"/>
          <w:lang w:val="en-CA"/>
        </w:rPr>
        <w:t xml:space="preserve"> to the best of the author’s knowledge while writing this editorial!</w:t>
      </w:r>
      <w:r w:rsidR="001931B4" w:rsidRPr="00BC0941">
        <w:rPr>
          <w:rFonts w:ascii="Book Antiqua" w:hAnsi="Book Antiqua" w:cs="Times New Roman"/>
          <w:color w:val="000000"/>
          <w:lang w:val="en-CA"/>
        </w:rPr>
        <w:t xml:space="preserve"> </w:t>
      </w:r>
      <w:r w:rsidR="000C64AB" w:rsidRPr="00BC0941">
        <w:rPr>
          <w:rFonts w:ascii="Book Antiqua" w:hAnsi="Book Antiqua" w:cs="Times New Roman"/>
        </w:rPr>
        <w:t xml:space="preserve">Therefore, </w:t>
      </w:r>
      <w:r w:rsidR="00EE484F" w:rsidRPr="00BC0941">
        <w:rPr>
          <w:rFonts w:ascii="Book Antiqua" w:hAnsi="Book Antiqua" w:cs="Times New Roman"/>
        </w:rPr>
        <w:t>SR</w:t>
      </w:r>
      <w:r w:rsidR="004E3900" w:rsidRPr="00BC0941">
        <w:rPr>
          <w:rFonts w:ascii="Book Antiqua" w:hAnsi="Book Antiqua" w:cs="Times New Roman"/>
        </w:rPr>
        <w:t xml:space="preserve"> and </w:t>
      </w:r>
      <w:r w:rsidR="00F41232" w:rsidRPr="00BC0941">
        <w:rPr>
          <w:rFonts w:ascii="Book Antiqua" w:hAnsi="Book Antiqua" w:cs="Times New Roman"/>
        </w:rPr>
        <w:t>MA</w:t>
      </w:r>
      <w:r w:rsidR="004E3900" w:rsidRPr="00BC0941">
        <w:rPr>
          <w:rFonts w:ascii="Book Antiqua" w:hAnsi="Book Antiqua" w:cs="Times New Roman"/>
          <w:bCs/>
          <w:lang w:val="en-CA"/>
        </w:rPr>
        <w:t xml:space="preserve"> </w:t>
      </w:r>
      <w:r w:rsidR="000C64AB" w:rsidRPr="00BC0941">
        <w:rPr>
          <w:rFonts w:ascii="Book Antiqua" w:hAnsi="Book Antiqua" w:cs="Times New Roman"/>
          <w:bCs/>
          <w:lang w:val="en-CA"/>
        </w:rPr>
        <w:t>must</w:t>
      </w:r>
      <w:r w:rsidR="00907065" w:rsidRPr="00BC0941">
        <w:rPr>
          <w:rFonts w:ascii="Book Antiqua" w:hAnsi="Book Antiqua" w:cs="Times New Roman"/>
          <w:bCs/>
          <w:lang w:val="en-CA"/>
        </w:rPr>
        <w:t xml:space="preserve"> include sub-analys</w:t>
      </w:r>
      <w:r w:rsidR="00EE484F" w:rsidRPr="00BC0941">
        <w:rPr>
          <w:rFonts w:ascii="Book Antiqua" w:hAnsi="Book Antiqua" w:cs="Times New Roman"/>
          <w:bCs/>
          <w:lang w:val="en-CA"/>
        </w:rPr>
        <w:t>e</w:t>
      </w:r>
      <w:r w:rsidR="00907065" w:rsidRPr="00BC0941">
        <w:rPr>
          <w:rFonts w:ascii="Book Antiqua" w:hAnsi="Book Antiqua" w:cs="Times New Roman"/>
          <w:bCs/>
          <w:lang w:val="en-CA"/>
        </w:rPr>
        <w:t xml:space="preserve">s </w:t>
      </w:r>
      <w:r w:rsidR="000C64AB" w:rsidRPr="00BC0941">
        <w:rPr>
          <w:rFonts w:ascii="Book Antiqua" w:hAnsi="Book Antiqua" w:cs="Times New Roman"/>
          <w:bCs/>
          <w:lang w:val="en-CA"/>
        </w:rPr>
        <w:t xml:space="preserve">that </w:t>
      </w:r>
      <w:r w:rsidR="00EE484F" w:rsidRPr="00BC0941">
        <w:rPr>
          <w:rFonts w:ascii="Book Antiqua" w:hAnsi="Book Antiqua" w:cs="Times New Roman"/>
          <w:bCs/>
          <w:lang w:val="en-CA"/>
        </w:rPr>
        <w:t>try</w:t>
      </w:r>
      <w:r w:rsidR="000C64AB" w:rsidRPr="00BC0941">
        <w:rPr>
          <w:rFonts w:ascii="Book Antiqua" w:hAnsi="Book Antiqua" w:cs="Times New Roman"/>
          <w:bCs/>
          <w:lang w:val="en-CA"/>
        </w:rPr>
        <w:t xml:space="preserve"> to</w:t>
      </w:r>
      <w:r w:rsidR="00907065" w:rsidRPr="00BC0941">
        <w:rPr>
          <w:rFonts w:ascii="Book Antiqua" w:hAnsi="Book Antiqua" w:cs="Times New Roman"/>
          <w:bCs/>
          <w:lang w:val="en-CA"/>
        </w:rPr>
        <w:t xml:space="preserve"> </w:t>
      </w:r>
      <w:r w:rsidR="000C64AB" w:rsidRPr="00BC0941">
        <w:rPr>
          <w:rFonts w:ascii="Book Antiqua" w:hAnsi="Book Antiqua" w:cs="Times New Roman"/>
          <w:bCs/>
          <w:lang w:val="en-CA"/>
        </w:rPr>
        <w:t>examine</w:t>
      </w:r>
      <w:r w:rsidR="00907065" w:rsidRPr="00BC0941">
        <w:rPr>
          <w:rFonts w:ascii="Book Antiqua" w:hAnsi="Book Antiqua" w:cs="Times New Roman"/>
          <w:bCs/>
          <w:lang w:val="en-CA"/>
        </w:rPr>
        <w:t xml:space="preserve"> </w:t>
      </w:r>
      <w:r w:rsidR="000C64AB" w:rsidRPr="00BC0941">
        <w:rPr>
          <w:rFonts w:ascii="Book Antiqua" w:hAnsi="Book Antiqua" w:cs="Times New Roman"/>
          <w:bCs/>
          <w:lang w:val="en-CA"/>
        </w:rPr>
        <w:t xml:space="preserve">if studies with </w:t>
      </w:r>
      <w:r w:rsidR="00907065" w:rsidRPr="00BC0941">
        <w:rPr>
          <w:rFonts w:ascii="Book Antiqua" w:hAnsi="Book Antiqua" w:cs="Times New Roman"/>
          <w:bCs/>
          <w:lang w:val="en-CA"/>
        </w:rPr>
        <w:t>COI</w:t>
      </w:r>
      <w:r w:rsidR="004E3900" w:rsidRPr="00BC0941">
        <w:rPr>
          <w:rFonts w:ascii="Book Antiqua" w:hAnsi="Book Antiqua" w:cs="Times New Roman"/>
          <w:color w:val="000000"/>
          <w:lang w:val="en-CA"/>
        </w:rPr>
        <w:t xml:space="preserve"> </w:t>
      </w:r>
      <w:r w:rsidR="004E3900" w:rsidRPr="00BC0941">
        <w:rPr>
          <w:rFonts w:ascii="Book Antiqua" w:hAnsi="Book Antiqua" w:cs="Times New Roman"/>
          <w:bCs/>
          <w:lang w:val="en-CA"/>
        </w:rPr>
        <w:t>–</w:t>
      </w:r>
      <w:r w:rsidR="006D5796">
        <w:rPr>
          <w:rFonts w:ascii="Book Antiqua" w:eastAsia="宋体" w:hAnsi="Book Antiqua" w:cs="Times New Roman" w:hint="eastAsia"/>
          <w:bCs/>
          <w:lang w:val="en-CA" w:eastAsia="zh-CN"/>
        </w:rPr>
        <w:t xml:space="preserve"> </w:t>
      </w:r>
      <w:r w:rsidR="000D05CC" w:rsidRPr="00BC0941">
        <w:rPr>
          <w:rFonts w:ascii="Book Antiqua" w:eastAsia="宋体" w:hAnsi="Book Antiqua" w:cs="Times New Roman"/>
          <w:bCs/>
          <w:lang w:val="en-CA" w:eastAsia="zh-CN"/>
        </w:rPr>
        <w:t>(</w:t>
      </w:r>
      <w:r w:rsidR="00907065" w:rsidRPr="00BC0941">
        <w:rPr>
          <w:rFonts w:ascii="Book Antiqua" w:hAnsi="Book Antiqua" w:cs="Times New Roman"/>
          <w:bCs/>
          <w:lang w:val="en-CA"/>
        </w:rPr>
        <w:t xml:space="preserve">1) industry-sponsored; </w:t>
      </w:r>
      <w:r w:rsidR="000D05CC" w:rsidRPr="00BC0941">
        <w:rPr>
          <w:rFonts w:ascii="Book Antiqua" w:eastAsia="宋体" w:hAnsi="Book Antiqua" w:cs="Times New Roman"/>
          <w:bCs/>
          <w:lang w:val="en-CA" w:eastAsia="zh-CN"/>
        </w:rPr>
        <w:t>(</w:t>
      </w:r>
      <w:r w:rsidR="00907065" w:rsidRPr="00BC0941">
        <w:rPr>
          <w:rFonts w:ascii="Book Antiqua" w:hAnsi="Book Antiqua" w:cs="Times New Roman"/>
          <w:bCs/>
          <w:lang w:val="en-CA"/>
        </w:rPr>
        <w:t>2) authors</w:t>
      </w:r>
      <w:r w:rsidR="00EE484F" w:rsidRPr="00BC0941">
        <w:rPr>
          <w:rFonts w:ascii="Book Antiqua" w:hAnsi="Book Antiqua" w:cs="Times New Roman"/>
          <w:bCs/>
          <w:lang w:val="en-CA"/>
        </w:rPr>
        <w:t>-</w:t>
      </w:r>
      <w:r w:rsidR="00907065" w:rsidRPr="00BC0941">
        <w:rPr>
          <w:rFonts w:ascii="Book Antiqua" w:hAnsi="Book Antiqua" w:cs="Times New Roman"/>
          <w:bCs/>
          <w:lang w:val="en-CA"/>
        </w:rPr>
        <w:t>industry</w:t>
      </w:r>
      <w:r w:rsidR="00B022E0" w:rsidRPr="00BC0941">
        <w:rPr>
          <w:rFonts w:ascii="Book Antiqua" w:hAnsi="Book Antiqua" w:cs="Times New Roman"/>
          <w:bCs/>
          <w:lang w:val="en-CA"/>
        </w:rPr>
        <w:t>-</w:t>
      </w:r>
      <w:r w:rsidR="00907065" w:rsidRPr="00BC0941">
        <w:rPr>
          <w:rFonts w:ascii="Book Antiqua" w:hAnsi="Book Antiqua" w:cs="Times New Roman"/>
          <w:bCs/>
          <w:lang w:val="en-CA"/>
        </w:rPr>
        <w:t xml:space="preserve">affiliated, </w:t>
      </w:r>
      <w:r w:rsidR="000D05CC" w:rsidRPr="00BC0941">
        <w:rPr>
          <w:rFonts w:ascii="Book Antiqua" w:eastAsia="宋体" w:hAnsi="Book Antiqua" w:cs="Times New Roman"/>
          <w:bCs/>
          <w:lang w:val="en-CA" w:eastAsia="zh-CN"/>
        </w:rPr>
        <w:t>(</w:t>
      </w:r>
      <w:r w:rsidR="00907065" w:rsidRPr="00BC0941">
        <w:rPr>
          <w:rFonts w:ascii="Book Antiqua" w:hAnsi="Book Antiqua" w:cs="Times New Roman"/>
          <w:bCs/>
          <w:lang w:val="en-CA"/>
        </w:rPr>
        <w:t xml:space="preserve">3) </w:t>
      </w:r>
      <w:r w:rsidR="001B06B4" w:rsidRPr="00BC0941">
        <w:rPr>
          <w:rFonts w:ascii="Book Antiqua" w:hAnsi="Book Antiqua" w:cs="Times New Roman"/>
          <w:bCs/>
          <w:lang w:val="en-CA"/>
        </w:rPr>
        <w:t>sponsorship or author affiliation</w:t>
      </w:r>
      <w:r w:rsidR="00EE484F" w:rsidRPr="00BC0941">
        <w:rPr>
          <w:rFonts w:ascii="Book Antiqua" w:hAnsi="Book Antiqua" w:cs="Times New Roman"/>
          <w:bCs/>
          <w:lang w:val="en-CA"/>
        </w:rPr>
        <w:t xml:space="preserve"> –</w:t>
      </w:r>
      <w:r w:rsidR="005F118D" w:rsidRPr="00BC0941">
        <w:rPr>
          <w:rFonts w:ascii="Book Antiqua" w:eastAsia="宋体" w:hAnsi="Book Antiqua" w:cs="Times New Roman"/>
          <w:bCs/>
          <w:lang w:val="en-CA" w:eastAsia="zh-CN"/>
        </w:rPr>
        <w:t xml:space="preserve"> </w:t>
      </w:r>
      <w:r w:rsidR="00907065" w:rsidRPr="00BC0941">
        <w:rPr>
          <w:rFonts w:ascii="Book Antiqua" w:hAnsi="Book Antiqua" w:cs="Times New Roman"/>
          <w:bCs/>
          <w:lang w:val="en-CA"/>
        </w:rPr>
        <w:t xml:space="preserve">have more favorable outcomes (results, conclusions) </w:t>
      </w:r>
      <w:r w:rsidR="00F41232" w:rsidRPr="00BC0941">
        <w:rPr>
          <w:rFonts w:ascii="Book Antiqua" w:hAnsi="Book Antiqua" w:cs="Times New Roman"/>
          <w:bCs/>
          <w:lang w:val="en-CA"/>
        </w:rPr>
        <w:t>than</w:t>
      </w:r>
      <w:r w:rsidR="00907065" w:rsidRPr="00BC0941">
        <w:rPr>
          <w:rFonts w:ascii="Book Antiqua" w:hAnsi="Book Antiqua" w:cs="Times New Roman"/>
          <w:bCs/>
          <w:lang w:val="en-CA"/>
        </w:rPr>
        <w:t xml:space="preserve"> other </w:t>
      </w:r>
      <w:r w:rsidR="00F41232" w:rsidRPr="00BC0941">
        <w:rPr>
          <w:rFonts w:ascii="Book Antiqua" w:hAnsi="Book Antiqua" w:cs="Times New Roman"/>
          <w:bCs/>
          <w:lang w:val="en-CA"/>
        </w:rPr>
        <w:t>investigations</w:t>
      </w:r>
      <w:r w:rsidR="00907065" w:rsidRPr="00BC0941">
        <w:rPr>
          <w:rFonts w:ascii="Book Antiqua" w:hAnsi="Book Antiqua" w:cs="Times New Roman"/>
          <w:bCs/>
          <w:lang w:val="en-CA"/>
        </w:rPr>
        <w:t>.</w:t>
      </w:r>
      <w:r w:rsidR="001B06B4" w:rsidRPr="00BC0941">
        <w:rPr>
          <w:rFonts w:ascii="Book Antiqua" w:hAnsi="Book Antiqua" w:cs="Times New Roman"/>
          <w:color w:val="000000"/>
          <w:lang w:val="en-CA"/>
        </w:rPr>
        <w:t xml:space="preserve"> </w:t>
      </w:r>
      <w:r w:rsidR="00EE484F" w:rsidRPr="00BC0941">
        <w:rPr>
          <w:rFonts w:ascii="Book Antiqua" w:hAnsi="Book Antiqua" w:cs="Times New Roman"/>
          <w:color w:val="000000"/>
          <w:lang w:val="en-CA"/>
        </w:rPr>
        <w:t>The m</w:t>
      </w:r>
      <w:r w:rsidR="009002E6" w:rsidRPr="00BC0941">
        <w:rPr>
          <w:rFonts w:ascii="Book Antiqua" w:hAnsi="Book Antiqua" w:cs="Times New Roman"/>
          <w:color w:val="000000"/>
          <w:lang w:val="en-CA"/>
        </w:rPr>
        <w:t>ethodology</w:t>
      </w:r>
      <w:r w:rsidR="000C64AB" w:rsidRPr="00BC0941">
        <w:rPr>
          <w:rFonts w:ascii="Book Antiqua" w:hAnsi="Book Antiqua" w:cs="Times New Roman"/>
          <w:color w:val="000000"/>
          <w:lang w:val="en-CA"/>
        </w:rPr>
        <w:t xml:space="preserve"> e</w:t>
      </w:r>
      <w:r w:rsidR="00F41232" w:rsidRPr="00BC0941">
        <w:rPr>
          <w:rFonts w:ascii="Book Antiqua" w:hAnsi="Book Antiqua" w:cs="Times New Roman"/>
          <w:color w:val="000000"/>
          <w:lang w:val="en-CA"/>
        </w:rPr>
        <w:t>mploye</w:t>
      </w:r>
      <w:r w:rsidR="000C64AB" w:rsidRPr="00BC0941">
        <w:rPr>
          <w:rFonts w:ascii="Book Antiqua" w:hAnsi="Book Antiqua" w:cs="Times New Roman"/>
          <w:color w:val="000000"/>
          <w:lang w:val="en-CA"/>
        </w:rPr>
        <w:t xml:space="preserve">d </w:t>
      </w:r>
      <w:r w:rsidR="00482D5B" w:rsidRPr="00BC0941">
        <w:rPr>
          <w:rFonts w:ascii="Book Antiqua" w:hAnsi="Book Antiqua" w:cs="Times New Roman"/>
          <w:color w:val="000000"/>
          <w:lang w:val="en-CA"/>
        </w:rPr>
        <w:t xml:space="preserve">by </w:t>
      </w:r>
      <w:r w:rsidR="002949F5" w:rsidRPr="00BC0941">
        <w:rPr>
          <w:rFonts w:ascii="Book Antiqua" w:hAnsi="Book Antiqua" w:cs="Times New Roman"/>
        </w:rPr>
        <w:t>Diels</w:t>
      </w:r>
      <w:r w:rsidR="00015F49" w:rsidRPr="00BC0941">
        <w:rPr>
          <w:rFonts w:ascii="Book Antiqua" w:hAnsi="Book Antiqua" w:cs="Times New Roman"/>
        </w:rPr>
        <w:t xml:space="preserve"> </w:t>
      </w:r>
      <w:r w:rsidR="005F118D" w:rsidRPr="00BC0941">
        <w:rPr>
          <w:rFonts w:ascii="Book Antiqua" w:hAnsi="Book Antiqua" w:cs="Times New Roman"/>
          <w:i/>
        </w:rPr>
        <w:t>et al</w:t>
      </w:r>
      <w:r w:rsidR="005F118D" w:rsidRPr="00BC0941">
        <w:rPr>
          <w:rFonts w:ascii="Book Antiqua" w:hAnsi="Book Antiqua" w:cs="Times New Roman"/>
        </w:rPr>
        <w:t xml:space="preserve"> </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&lt;EndNote&gt;&lt;Cite&gt;&lt;Author&gt;Diels&lt;/Author&gt;&lt;Year&gt;2011&lt;/Year&gt;&lt;RecNum&gt;816&lt;/RecNum&gt;&lt;DisplayText&gt;&lt;style face="superscript"&gt;[15]&lt;/style&gt;&lt;/DisplayText&gt;&lt;record&gt;&lt;rec-number&gt;816&lt;/rec-number&gt;&lt;foreign-keys&gt;&lt;key app="EN" db-id="25e9sv0fkxwz23e09erx5d9se0dftdvadrzd"&gt;816&lt;/key&gt;&lt;/foreign-keys&gt;&lt;ref-type name="Journal Article"&gt;17&lt;/ref-type&gt;&lt;contributors&gt;&lt;authors&gt;&lt;author&gt;Diels, J.&lt;/author&gt;&lt;author&gt;Cunha, M.&lt;/author&gt;&lt;author&gt;Manaia, C.&lt;/author&gt;&lt;author&gt;Sabugosa-Madeira, B.&lt;/author&gt;&lt;author&gt;Silva, M.&lt;/author&gt;&lt;/authors&gt;&lt;/contributors&gt;&lt;titles&gt;&lt;title&gt;Association of financial or professional conflict of interest to research outcomes on health risks or nutritional assessment studies of genetically modified products&lt;/title&gt;&lt;secondary-title&gt;Food Policy&lt;/secondary-title&gt;&lt;/titles&gt;&lt;periodical&gt;&lt;full-title&gt;Food Policy&lt;/full-title&gt;&lt;/periodical&gt;&lt;pages&gt;197–203&lt;/pages&gt;&lt;volume&gt;36&lt;/volume&gt;&lt;dates&gt;&lt;year&gt;2011&lt;/year&gt;&lt;/dates&gt;&lt;urls&gt;&lt;/urls&gt;&lt;/record&gt;&lt;/Cite&gt;&lt;/EndNote&gt;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15" w:tooltip="Diels, 2011 #816" w:history="1">
        <w:r w:rsidR="00D27BF5" w:rsidRPr="00BC0941">
          <w:rPr>
            <w:rFonts w:ascii="Book Antiqua" w:hAnsi="Book Antiqua" w:cs="Times New Roman"/>
            <w:noProof/>
            <w:vertAlign w:val="superscript"/>
          </w:rPr>
          <w:t>15</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126953" w:rsidRPr="00BC0941">
        <w:rPr>
          <w:rFonts w:ascii="Book Antiqua" w:hAnsi="Book Antiqua" w:cs="Times New Roman"/>
        </w:rPr>
        <w:t xml:space="preserve"> </w:t>
      </w:r>
      <w:r w:rsidR="00907065" w:rsidRPr="00BC0941">
        <w:rPr>
          <w:rFonts w:ascii="Book Antiqua" w:hAnsi="Book Antiqua" w:cs="Times New Roman"/>
        </w:rPr>
        <w:t xml:space="preserve">for </w:t>
      </w:r>
      <w:r w:rsidR="00EE484F" w:rsidRPr="00BC0941">
        <w:rPr>
          <w:rFonts w:ascii="Book Antiqua" w:hAnsi="Book Antiqua" w:cs="Times New Roman"/>
        </w:rPr>
        <w:t>SR</w:t>
      </w:r>
      <w:r w:rsidR="004E3900" w:rsidRPr="00BC0941">
        <w:rPr>
          <w:rFonts w:ascii="Book Antiqua" w:hAnsi="Book Antiqua" w:cs="Times New Roman"/>
        </w:rPr>
        <w:t xml:space="preserve"> and </w:t>
      </w:r>
      <w:r w:rsidR="00EE484F" w:rsidRPr="00BC0941">
        <w:rPr>
          <w:rFonts w:ascii="Book Antiqua" w:hAnsi="Book Antiqua" w:cs="Times New Roman"/>
        </w:rPr>
        <w:t xml:space="preserve">by </w:t>
      </w:r>
      <w:proofErr w:type="spellStart"/>
      <w:r w:rsidR="004E3900" w:rsidRPr="00BC0941">
        <w:rPr>
          <w:rFonts w:ascii="Book Antiqua" w:hAnsi="Book Antiqua" w:cs="Times New Roman"/>
        </w:rPr>
        <w:t>Lundh</w:t>
      </w:r>
      <w:proofErr w:type="spellEnd"/>
      <w:r w:rsidR="004E3900" w:rsidRPr="00BC0941">
        <w:rPr>
          <w:rFonts w:ascii="Book Antiqua" w:hAnsi="Book Antiqua" w:cs="Times New Roman"/>
        </w:rPr>
        <w:t xml:space="preserve"> </w:t>
      </w:r>
      <w:r w:rsidR="005F118D" w:rsidRPr="00BC0941">
        <w:rPr>
          <w:rFonts w:ascii="Book Antiqua" w:hAnsi="Book Antiqua" w:cs="Times New Roman"/>
          <w:i/>
        </w:rPr>
        <w:t>et al</w:t>
      </w:r>
      <w:r w:rsidR="00F02C6F" w:rsidRPr="00BC0941">
        <w:rPr>
          <w:rFonts w:ascii="Book Antiqua" w:hAnsi="Book Antiqua" w:cs="Times New Roman"/>
        </w:rPr>
        <w:fldChar w:fldCharType="begin"/>
      </w:r>
      <w:r w:rsidR="00835CA4" w:rsidRPr="00BC0941">
        <w:rPr>
          <w:rFonts w:ascii="Book Antiqua" w:hAnsi="Book Antiqua" w:cs="Times New Roman"/>
        </w:rPr>
        <w:instrText xml:space="preserve"> ADDIN EN.CITE &lt;EndNote&gt;&lt;Cite&gt;&lt;Author&gt;Lundh&lt;/Author&gt;&lt;Year&gt;2012&lt;/Year&gt;&lt;RecNum&gt;824&lt;/RecNum&gt;&lt;DisplayText&gt;&lt;style face="superscript"&gt;[26]&lt;/style&gt;&lt;/DisplayText&gt;&lt;record&gt;&lt;rec-number&gt;824&lt;/rec-number&gt;&lt;foreign-keys&gt;&lt;key app="EN" db-id="25e9sv0fkxwz23e09erx5d9se0dftdvadrzd"&gt;824&lt;/key&gt;&lt;/foreign-keys&gt;&lt;ref-type name="Journal Article"&gt;17&lt;/ref-type&gt;&lt;contributors&gt;&lt;authors&gt;&lt;author&gt;Lundh, A.&lt;/author&gt;&lt;author&gt;Sismondo, S.&lt;/author&gt;&lt;author&gt;Lexchin, J.&lt;/author&gt;&lt;author&gt;Busuioc, O. A.&lt;/author&gt;&lt;author&gt;Bero, L.&lt;/author&gt;&lt;/authors&gt;&lt;/contributors&gt;&lt;auth-address&gt;The Nordic Cochrane Centre, Rigshospitalet, Copenhagen, Denmark. al@cochrane.dk.&lt;/auth-address&gt;&lt;titles&gt;&lt;title&gt;Industry sponsorship and research outcome&lt;/title&gt;&lt;secondary-title&gt;Cochrane Database Syst Rev&lt;/secondary-title&gt;&lt;/titles&gt;&lt;periodical&gt;&lt;full-title&gt;Cochrane Database Syst Rev&lt;/full-title&gt;&lt;/periodical&gt;&lt;pages&gt;MR000033&lt;/pages&gt;&lt;volume&gt;12&lt;/volume&gt;&lt;edition&gt;2012/12/14&lt;/edition&gt;&lt;keywords&gt;&lt;keyword&gt;*Conflict of Interest&lt;/keyword&gt;&lt;keyword&gt;Data Interpretation, Statistical&lt;/keyword&gt;&lt;keyword&gt;Drug Industry&lt;/keyword&gt;&lt;keyword&gt;*Equipment and Supplies&lt;/keyword&gt;&lt;keyword&gt;*Industry&lt;/keyword&gt;&lt;keyword&gt;Publication Bias&lt;/keyword&gt;&lt;keyword&gt;Research Report/*standards&lt;/keyword&gt;&lt;keyword&gt;Research Support as Topic/*standards&lt;/keyword&gt;&lt;keyword&gt;Treatment Outcome&lt;/keyword&gt;&lt;/keywords&gt;&lt;dates&gt;&lt;year&gt;2012&lt;/year&gt;&lt;/dates&gt;&lt;isbn&gt;1469-493X (Electronic)&amp;#xD;1361-6137 (Linking)&lt;/isbn&gt;&lt;accession-num&gt;23235689&lt;/accession-num&gt;&lt;urls&gt;&lt;related-urls&gt;&lt;url&gt;http://www.ncbi.nlm.nih.gov/pubmed/23235689&lt;/url&gt;&lt;/related-urls&gt;&lt;/urls&gt;&lt;electronic-resource-num&gt;10.1002/14651858.MR000033.pub2&lt;/electronic-resource-num&gt;&lt;language&gt;eng&lt;/language&gt;&lt;/record&gt;&lt;/Cite&gt;&lt;/EndNote&gt;</w:instrText>
      </w:r>
      <w:r w:rsidR="00F02C6F" w:rsidRPr="00BC0941">
        <w:rPr>
          <w:rFonts w:ascii="Book Antiqua" w:hAnsi="Book Antiqua" w:cs="Times New Roman"/>
        </w:rPr>
        <w:fldChar w:fldCharType="separate"/>
      </w:r>
      <w:r w:rsidR="00835CA4" w:rsidRPr="00BC0941">
        <w:rPr>
          <w:rFonts w:ascii="Book Antiqua" w:hAnsi="Book Antiqua" w:cs="Times New Roman"/>
          <w:noProof/>
          <w:vertAlign w:val="superscript"/>
        </w:rPr>
        <w:t>[</w:t>
      </w:r>
      <w:hyperlink w:anchor="_ENREF_26" w:tooltip="Lundh, 2012 #824" w:history="1">
        <w:r w:rsidR="00D27BF5" w:rsidRPr="00BC0941">
          <w:rPr>
            <w:rFonts w:ascii="Book Antiqua" w:hAnsi="Book Antiqua" w:cs="Times New Roman"/>
            <w:noProof/>
            <w:vertAlign w:val="superscript"/>
          </w:rPr>
          <w:t>26</w:t>
        </w:r>
      </w:hyperlink>
      <w:r w:rsidR="00835CA4" w:rsidRPr="00BC0941">
        <w:rPr>
          <w:rFonts w:ascii="Book Antiqua" w:hAnsi="Book Antiqua" w:cs="Times New Roman"/>
          <w:noProof/>
          <w:vertAlign w:val="superscript"/>
        </w:rPr>
        <w:t>]</w:t>
      </w:r>
      <w:r w:rsidR="00F02C6F" w:rsidRPr="00BC0941">
        <w:rPr>
          <w:rFonts w:ascii="Book Antiqua" w:hAnsi="Book Antiqua" w:cs="Times New Roman"/>
        </w:rPr>
        <w:fldChar w:fldCharType="end"/>
      </w:r>
      <w:r w:rsidR="00126953" w:rsidRPr="00BC0941">
        <w:rPr>
          <w:rFonts w:ascii="Book Antiqua" w:hAnsi="Book Antiqua" w:cs="Times New Roman"/>
        </w:rPr>
        <w:t xml:space="preserve"> </w:t>
      </w:r>
      <w:r w:rsidR="004E3900" w:rsidRPr="00BC0941">
        <w:rPr>
          <w:rFonts w:ascii="Book Antiqua" w:hAnsi="Book Antiqua" w:cs="Times New Roman"/>
        </w:rPr>
        <w:t xml:space="preserve">for </w:t>
      </w:r>
      <w:r w:rsidR="00F41232" w:rsidRPr="00BC0941">
        <w:rPr>
          <w:rFonts w:ascii="Book Antiqua" w:hAnsi="Book Antiqua" w:cs="Times New Roman"/>
        </w:rPr>
        <w:t>MA</w:t>
      </w:r>
      <w:r w:rsidR="004E3900" w:rsidRPr="00BC0941">
        <w:rPr>
          <w:rFonts w:ascii="Book Antiqua" w:hAnsi="Book Antiqua" w:cs="Times New Roman"/>
        </w:rPr>
        <w:t xml:space="preserve"> </w:t>
      </w:r>
      <w:r w:rsidR="000C64AB" w:rsidRPr="00BC0941">
        <w:rPr>
          <w:rFonts w:ascii="Book Antiqua" w:hAnsi="Book Antiqua" w:cs="Times New Roman"/>
        </w:rPr>
        <w:t>could establish definitions</w:t>
      </w:r>
      <w:r w:rsidR="00EE484F" w:rsidRPr="00BC0941">
        <w:rPr>
          <w:rFonts w:ascii="Book Antiqua" w:hAnsi="Book Antiqua" w:cs="Times New Roman"/>
        </w:rPr>
        <w:t>,</w:t>
      </w:r>
      <w:r w:rsidR="000C64AB" w:rsidRPr="00BC0941">
        <w:rPr>
          <w:rFonts w:ascii="Book Antiqua" w:hAnsi="Book Antiqua" w:cs="Times New Roman"/>
        </w:rPr>
        <w:t xml:space="preserve"> such as:</w:t>
      </w:r>
      <w:r w:rsidR="00015F49" w:rsidRPr="00BC0941">
        <w:rPr>
          <w:rFonts w:ascii="Book Antiqua" w:hAnsi="Book Antiqua" w:cs="Times New Roman"/>
        </w:rPr>
        <w:t xml:space="preserve"> </w:t>
      </w:r>
      <w:r w:rsidR="00C87D7C" w:rsidRPr="00BC0941">
        <w:rPr>
          <w:rFonts w:ascii="Book Antiqua" w:eastAsia="宋体" w:hAnsi="Book Antiqua" w:cs="Times New Roman"/>
          <w:lang w:eastAsia="zh-CN"/>
        </w:rPr>
        <w:t>(</w:t>
      </w:r>
      <w:r w:rsidR="00015F49" w:rsidRPr="00BC0941">
        <w:rPr>
          <w:rFonts w:ascii="Book Antiqua" w:hAnsi="Book Antiqua" w:cs="Times New Roman"/>
        </w:rPr>
        <w:t xml:space="preserve">1) </w:t>
      </w:r>
      <w:r w:rsidR="004D4C56" w:rsidRPr="00BC0941">
        <w:rPr>
          <w:rFonts w:ascii="Book Antiqua" w:hAnsi="Book Antiqua" w:cs="Times New Roman"/>
          <w:bCs/>
          <w:lang w:val="en-CA"/>
        </w:rPr>
        <w:t>Sponsorship</w:t>
      </w:r>
      <w:r w:rsidR="00EE484F" w:rsidRPr="00BC0941">
        <w:rPr>
          <w:rFonts w:ascii="Book Antiqua" w:hAnsi="Book Antiqua" w:cs="Times New Roman"/>
          <w:bCs/>
          <w:lang w:val="en-CA"/>
        </w:rPr>
        <w:t>s</w:t>
      </w:r>
      <w:r w:rsidR="004D4C56" w:rsidRPr="00BC0941">
        <w:rPr>
          <w:rFonts w:ascii="Book Antiqua" w:hAnsi="Book Antiqua" w:cs="Times New Roman"/>
          <w:bCs/>
          <w:lang w:val="en-CA"/>
        </w:rPr>
        <w:t>: industry</w:t>
      </w:r>
      <w:r w:rsidR="00596AFC" w:rsidRPr="00BC0941">
        <w:rPr>
          <w:rFonts w:ascii="Book Antiqua" w:hAnsi="Book Antiqua" w:cs="Times New Roman"/>
          <w:bCs/>
          <w:lang w:val="en-CA"/>
        </w:rPr>
        <w:t>-funded</w:t>
      </w:r>
      <w:r w:rsidR="004D4C56" w:rsidRPr="00BC0941">
        <w:rPr>
          <w:rFonts w:ascii="Book Antiqua" w:hAnsi="Book Antiqua" w:cs="Times New Roman"/>
          <w:bCs/>
          <w:lang w:val="en-CA"/>
        </w:rPr>
        <w:t>, non-industry</w:t>
      </w:r>
      <w:r w:rsidR="00596AFC" w:rsidRPr="00BC0941">
        <w:rPr>
          <w:rFonts w:ascii="Book Antiqua" w:hAnsi="Book Antiqua" w:cs="Times New Roman"/>
          <w:bCs/>
          <w:lang w:val="en-CA"/>
        </w:rPr>
        <w:t>-funded</w:t>
      </w:r>
      <w:r w:rsidR="0060276B" w:rsidRPr="00BC0941">
        <w:rPr>
          <w:rFonts w:ascii="Book Antiqua" w:hAnsi="Book Antiqua" w:cs="Times New Roman"/>
          <w:bCs/>
          <w:lang w:val="en-CA"/>
        </w:rPr>
        <w:t xml:space="preserve">, </w:t>
      </w:r>
      <w:r w:rsidR="004D4C56" w:rsidRPr="00BC0941">
        <w:rPr>
          <w:rFonts w:ascii="Book Antiqua" w:hAnsi="Book Antiqua" w:cs="Times New Roman"/>
          <w:bCs/>
          <w:lang w:val="en-CA"/>
        </w:rPr>
        <w:t xml:space="preserve">and </w:t>
      </w:r>
      <w:r w:rsidR="007042F6" w:rsidRPr="00BC0941">
        <w:rPr>
          <w:rFonts w:ascii="Book Antiqua" w:hAnsi="Book Antiqua" w:cs="Times New Roman"/>
          <w:bCs/>
          <w:lang w:val="en-CA"/>
        </w:rPr>
        <w:t>unknown</w:t>
      </w:r>
      <w:r w:rsidR="00015F49" w:rsidRPr="00BC0941">
        <w:rPr>
          <w:rFonts w:ascii="Book Antiqua" w:hAnsi="Book Antiqua" w:cs="Times New Roman"/>
          <w:bCs/>
          <w:lang w:val="en-CA"/>
        </w:rPr>
        <w:t>/</w:t>
      </w:r>
      <w:r w:rsidR="00EE484F" w:rsidRPr="00BC0941">
        <w:rPr>
          <w:rFonts w:ascii="Book Antiqua" w:hAnsi="Book Antiqua" w:cs="Times New Roman"/>
          <w:bCs/>
          <w:lang w:val="en-CA"/>
        </w:rPr>
        <w:t>u</w:t>
      </w:r>
      <w:r w:rsidR="00015F49" w:rsidRPr="00BC0941">
        <w:rPr>
          <w:rFonts w:ascii="Book Antiqua" w:hAnsi="Book Antiqua" w:cs="Times New Roman"/>
          <w:bCs/>
          <w:lang w:val="en-CA"/>
        </w:rPr>
        <w:t xml:space="preserve">nclear sponsorship; </w:t>
      </w:r>
      <w:r w:rsidR="00C87D7C" w:rsidRPr="00BC0941">
        <w:rPr>
          <w:rFonts w:ascii="Book Antiqua" w:eastAsia="宋体" w:hAnsi="Book Antiqua" w:cs="Times New Roman"/>
          <w:bCs/>
          <w:lang w:val="en-CA" w:eastAsia="zh-CN"/>
        </w:rPr>
        <w:t>(</w:t>
      </w:r>
      <w:r w:rsidR="00015F49" w:rsidRPr="00BC0941">
        <w:rPr>
          <w:rFonts w:ascii="Book Antiqua" w:hAnsi="Book Antiqua" w:cs="Times New Roman"/>
          <w:bCs/>
          <w:lang w:val="en-CA"/>
        </w:rPr>
        <w:t>2) A</w:t>
      </w:r>
      <w:r w:rsidR="00E84D6D" w:rsidRPr="00BC0941">
        <w:rPr>
          <w:rFonts w:ascii="Book Antiqua" w:hAnsi="Book Antiqua" w:cs="Times New Roman"/>
          <w:bCs/>
          <w:lang w:val="en-CA"/>
        </w:rPr>
        <w:t>uthors</w:t>
      </w:r>
      <w:r w:rsidR="00EE484F" w:rsidRPr="00BC0941">
        <w:rPr>
          <w:rFonts w:ascii="Book Antiqua" w:hAnsi="Book Antiqua" w:cs="Times New Roman"/>
          <w:bCs/>
          <w:lang w:val="en-CA"/>
        </w:rPr>
        <w:t>’</w:t>
      </w:r>
      <w:r w:rsidR="00E84D6D" w:rsidRPr="00BC0941">
        <w:rPr>
          <w:rFonts w:ascii="Book Antiqua" w:hAnsi="Book Antiqua" w:cs="Times New Roman"/>
          <w:bCs/>
          <w:lang w:val="en-CA"/>
        </w:rPr>
        <w:t xml:space="preserve"> </w:t>
      </w:r>
      <w:r w:rsidR="00015F49" w:rsidRPr="00BC0941">
        <w:rPr>
          <w:rFonts w:ascii="Book Antiqua" w:hAnsi="Book Antiqua" w:cs="Times New Roman"/>
          <w:bCs/>
          <w:lang w:val="en-CA"/>
        </w:rPr>
        <w:t>affiliation</w:t>
      </w:r>
      <w:r w:rsidR="00EE484F" w:rsidRPr="00BC0941">
        <w:rPr>
          <w:rFonts w:ascii="Book Antiqua" w:hAnsi="Book Antiqua" w:cs="Times New Roman"/>
          <w:bCs/>
          <w:lang w:val="en-CA"/>
        </w:rPr>
        <w:t>s</w:t>
      </w:r>
      <w:r w:rsidR="000373E3" w:rsidRPr="00BC0941">
        <w:rPr>
          <w:rFonts w:ascii="Book Antiqua" w:hAnsi="Book Antiqua" w:cs="Times New Roman"/>
          <w:bCs/>
          <w:lang w:val="en-CA"/>
        </w:rPr>
        <w:t>: industry-affiliated, non-industry-affiliat</w:t>
      </w:r>
      <w:r w:rsidR="00015F49" w:rsidRPr="00BC0941">
        <w:rPr>
          <w:rFonts w:ascii="Book Antiqua" w:hAnsi="Book Antiqua" w:cs="Times New Roman"/>
          <w:bCs/>
          <w:lang w:val="en-CA"/>
        </w:rPr>
        <w:t>ed, and unknown/</w:t>
      </w:r>
      <w:r w:rsidR="00EE484F" w:rsidRPr="00BC0941">
        <w:rPr>
          <w:rFonts w:ascii="Book Antiqua" w:hAnsi="Book Antiqua" w:cs="Times New Roman"/>
          <w:bCs/>
          <w:lang w:val="en-CA"/>
        </w:rPr>
        <w:t>u</w:t>
      </w:r>
      <w:r w:rsidR="00015F49" w:rsidRPr="00BC0941">
        <w:rPr>
          <w:rFonts w:ascii="Book Antiqua" w:hAnsi="Book Antiqua" w:cs="Times New Roman"/>
          <w:bCs/>
          <w:lang w:val="en-CA"/>
        </w:rPr>
        <w:t>nclear;</w:t>
      </w:r>
      <w:r w:rsidR="00482D5B" w:rsidRPr="00BC0941">
        <w:rPr>
          <w:rFonts w:ascii="Book Antiqua" w:hAnsi="Book Antiqua" w:cs="Times New Roman"/>
          <w:bCs/>
          <w:lang w:val="en-CA"/>
        </w:rPr>
        <w:t xml:space="preserve"> </w:t>
      </w:r>
      <w:r w:rsidR="00C87D7C" w:rsidRPr="00BC0941">
        <w:rPr>
          <w:rFonts w:ascii="Book Antiqua" w:eastAsia="宋体" w:hAnsi="Book Antiqua" w:cs="Times New Roman"/>
          <w:bCs/>
          <w:lang w:val="en-CA" w:eastAsia="zh-CN"/>
        </w:rPr>
        <w:t>(</w:t>
      </w:r>
      <w:r w:rsidR="00015F49" w:rsidRPr="00BC0941">
        <w:rPr>
          <w:rFonts w:ascii="Book Antiqua" w:hAnsi="Book Antiqua" w:cs="Times New Roman"/>
          <w:bCs/>
          <w:lang w:val="en-CA"/>
        </w:rPr>
        <w:t xml:space="preserve">3) </w:t>
      </w:r>
      <w:r w:rsidR="00015F49" w:rsidRPr="00BC0941">
        <w:rPr>
          <w:rFonts w:ascii="Book Antiqua" w:hAnsi="Book Antiqua" w:cs="Times New Roman"/>
          <w:bCs/>
          <w:lang w:val="en-CA"/>
        </w:rPr>
        <w:lastRenderedPageBreak/>
        <w:t>C</w:t>
      </w:r>
      <w:r w:rsidR="00482D5B" w:rsidRPr="00BC0941">
        <w:rPr>
          <w:rFonts w:ascii="Book Antiqua" w:hAnsi="Book Antiqua" w:cs="Times New Roman"/>
          <w:bCs/>
          <w:lang w:val="en-CA"/>
        </w:rPr>
        <w:t>lassification</w:t>
      </w:r>
      <w:r w:rsidR="00EE484F" w:rsidRPr="00BC0941">
        <w:rPr>
          <w:rFonts w:ascii="Book Antiqua" w:hAnsi="Book Antiqua" w:cs="Times New Roman"/>
          <w:bCs/>
          <w:lang w:val="en-CA"/>
        </w:rPr>
        <w:t>s</w:t>
      </w:r>
      <w:r w:rsidR="00EF49ED" w:rsidRPr="00BC0941">
        <w:rPr>
          <w:rFonts w:ascii="Book Antiqua" w:hAnsi="Book Antiqua" w:cs="Times New Roman"/>
          <w:bCs/>
          <w:lang w:val="en-CA"/>
        </w:rPr>
        <w:t xml:space="preserve"> that</w:t>
      </w:r>
      <w:r w:rsidR="00482D5B" w:rsidRPr="00BC0941">
        <w:rPr>
          <w:rFonts w:ascii="Book Antiqua" w:hAnsi="Book Antiqua" w:cs="Times New Roman"/>
          <w:bCs/>
          <w:lang w:val="en-CA"/>
        </w:rPr>
        <w:t xml:space="preserve"> </w:t>
      </w:r>
      <w:r w:rsidR="00015F49" w:rsidRPr="00BC0941">
        <w:rPr>
          <w:rFonts w:ascii="Book Antiqua" w:hAnsi="Book Antiqua" w:cs="Times New Roman"/>
          <w:bCs/>
          <w:lang w:val="en-CA"/>
        </w:rPr>
        <w:t>combine</w:t>
      </w:r>
      <w:r w:rsidR="00482D5B" w:rsidRPr="00BC0941">
        <w:rPr>
          <w:rFonts w:ascii="Book Antiqua" w:hAnsi="Book Antiqua" w:cs="Times New Roman"/>
          <w:bCs/>
          <w:lang w:val="en-CA"/>
        </w:rPr>
        <w:t xml:space="preserve"> sponsorship and a</w:t>
      </w:r>
      <w:r w:rsidR="00015F49" w:rsidRPr="00BC0941">
        <w:rPr>
          <w:rFonts w:ascii="Book Antiqua" w:hAnsi="Book Antiqua" w:cs="Times New Roman"/>
          <w:bCs/>
          <w:lang w:val="en-CA"/>
        </w:rPr>
        <w:t>uthor af</w:t>
      </w:r>
      <w:r w:rsidR="00482D5B" w:rsidRPr="00BC0941">
        <w:rPr>
          <w:rFonts w:ascii="Book Antiqua" w:hAnsi="Book Antiqua" w:cs="Times New Roman"/>
          <w:bCs/>
          <w:lang w:val="en-CA"/>
        </w:rPr>
        <w:t>filiation</w:t>
      </w:r>
      <w:r w:rsidR="00EE484F" w:rsidRPr="00BC0941">
        <w:rPr>
          <w:rFonts w:ascii="Book Antiqua" w:hAnsi="Book Antiqua" w:cs="Times New Roman"/>
          <w:bCs/>
          <w:lang w:val="en-CA"/>
        </w:rPr>
        <w:t>s</w:t>
      </w:r>
      <w:r w:rsidR="00482D5B" w:rsidRPr="00BC0941">
        <w:rPr>
          <w:rFonts w:ascii="Book Antiqua" w:hAnsi="Book Antiqua" w:cs="Times New Roman"/>
          <w:bCs/>
          <w:lang w:val="en-CA"/>
        </w:rPr>
        <w:t>: COI (sponsorship or author affiliation</w:t>
      </w:r>
      <w:r w:rsidR="00EE484F" w:rsidRPr="00BC0941">
        <w:rPr>
          <w:rFonts w:ascii="Book Antiqua" w:hAnsi="Book Antiqua" w:cs="Times New Roman"/>
          <w:bCs/>
          <w:lang w:val="en-CA"/>
        </w:rPr>
        <w:t>s</w:t>
      </w:r>
      <w:r w:rsidR="00482D5B" w:rsidRPr="00BC0941">
        <w:rPr>
          <w:rFonts w:ascii="Book Antiqua" w:hAnsi="Book Antiqua" w:cs="Times New Roman"/>
          <w:bCs/>
          <w:lang w:val="en-CA"/>
        </w:rPr>
        <w:t>), no COI, and unknown/</w:t>
      </w:r>
      <w:r w:rsidR="00EE484F" w:rsidRPr="00BC0941">
        <w:rPr>
          <w:rFonts w:ascii="Book Antiqua" w:hAnsi="Book Antiqua" w:cs="Times New Roman"/>
          <w:bCs/>
          <w:lang w:val="en-CA"/>
        </w:rPr>
        <w:t>u</w:t>
      </w:r>
      <w:r w:rsidR="00482D5B" w:rsidRPr="00BC0941">
        <w:rPr>
          <w:rFonts w:ascii="Book Antiqua" w:hAnsi="Book Antiqua" w:cs="Times New Roman"/>
          <w:bCs/>
          <w:lang w:val="en-CA"/>
        </w:rPr>
        <w:t>nclear.</w:t>
      </w:r>
    </w:p>
    <w:p w14:paraId="4A09BD94" w14:textId="6469B2D0" w:rsidR="00F02C6F" w:rsidRPr="00BC0941" w:rsidRDefault="00D12424" w:rsidP="00AD74D3">
      <w:pPr>
        <w:spacing w:line="360" w:lineRule="auto"/>
        <w:ind w:firstLineChars="100" w:firstLine="240"/>
        <w:jc w:val="both"/>
        <w:rPr>
          <w:rFonts w:ascii="Book Antiqua" w:hAnsi="Book Antiqua" w:cs="Times New Roman"/>
          <w:bCs/>
          <w:lang w:val="en-CA"/>
        </w:rPr>
      </w:pPr>
      <w:r w:rsidRPr="00BC0941">
        <w:rPr>
          <w:rFonts w:ascii="Book Antiqua" w:hAnsi="Book Antiqua" w:cs="Times New Roman"/>
          <w:bCs/>
          <w:lang w:val="en-CA"/>
        </w:rPr>
        <w:t xml:space="preserve">Nutrition is one of the most </w:t>
      </w:r>
      <w:r w:rsidR="008D04D5" w:rsidRPr="00BC0941">
        <w:rPr>
          <w:rFonts w:ascii="Book Antiqua" w:hAnsi="Book Antiqua" w:cs="Times New Roman"/>
          <w:bCs/>
          <w:lang w:val="en-CA"/>
        </w:rPr>
        <w:t xml:space="preserve">vital </w:t>
      </w:r>
      <w:r w:rsidRPr="00BC0941">
        <w:rPr>
          <w:rFonts w:ascii="Book Antiqua" w:hAnsi="Book Antiqua" w:cs="Times New Roman"/>
          <w:bCs/>
          <w:lang w:val="en-CA"/>
        </w:rPr>
        <w:t>health</w:t>
      </w:r>
      <w:r w:rsidR="00EE484F" w:rsidRPr="00BC0941">
        <w:rPr>
          <w:rFonts w:ascii="Book Antiqua" w:hAnsi="Book Antiqua" w:cs="Times New Roman"/>
          <w:bCs/>
          <w:lang w:val="en-CA"/>
        </w:rPr>
        <w:t xml:space="preserve"> </w:t>
      </w:r>
      <w:r w:rsidR="008D04D5" w:rsidRPr="00BC0941">
        <w:rPr>
          <w:rFonts w:ascii="Book Antiqua" w:hAnsi="Book Antiqua" w:cs="Times New Roman"/>
          <w:bCs/>
          <w:lang w:val="en-CA"/>
        </w:rPr>
        <w:t>det</w:t>
      </w:r>
      <w:r w:rsidR="00EE484F" w:rsidRPr="00BC0941">
        <w:rPr>
          <w:rFonts w:ascii="Book Antiqua" w:hAnsi="Book Antiqua" w:cs="Times New Roman"/>
          <w:bCs/>
          <w:lang w:val="en-CA"/>
        </w:rPr>
        <w:t>erminants</w:t>
      </w:r>
      <w:r w:rsidR="008D04D5" w:rsidRPr="00BC0941">
        <w:rPr>
          <w:rFonts w:ascii="Book Antiqua" w:hAnsi="Book Antiqua" w:cs="Times New Roman"/>
          <w:bCs/>
          <w:lang w:val="en-CA"/>
        </w:rPr>
        <w:t xml:space="preserve"> of society</w:t>
      </w:r>
      <w:r w:rsidRPr="00BC0941">
        <w:rPr>
          <w:rFonts w:ascii="Book Antiqua" w:hAnsi="Book Antiqua" w:cs="Times New Roman"/>
          <w:bCs/>
          <w:lang w:val="en-CA"/>
        </w:rPr>
        <w:t xml:space="preserve">, not only in regard to the etiology of chronic diseases, but also because it is an important target for public health interventions. </w:t>
      </w:r>
      <w:r w:rsidRPr="00BC0941">
        <w:rPr>
          <w:rFonts w:ascii="Book Antiqua" w:hAnsi="Book Antiqua" w:cs="Times New Roman"/>
          <w:color w:val="000000"/>
          <w:lang w:val="en-CA"/>
        </w:rPr>
        <w:t xml:space="preserve">Investment in </w:t>
      </w:r>
      <w:r w:rsidRPr="00BC0941">
        <w:rPr>
          <w:rFonts w:ascii="Book Antiqua" w:hAnsi="Book Antiqua" w:cs="Times New Roman"/>
          <w:bCs/>
          <w:lang w:val="en-CA"/>
        </w:rPr>
        <w:t xml:space="preserve">epidemiological approaches – allowing rigorous study into the roles of both individual and </w:t>
      </w:r>
      <w:r w:rsidRPr="00BC0941">
        <w:rPr>
          <w:rFonts w:ascii="Book Antiqua" w:hAnsi="Book Antiqua" w:cs="Times New Roman"/>
          <w:color w:val="000000"/>
          <w:lang w:val="en-CA"/>
        </w:rPr>
        <w:t>overall diet</w:t>
      </w:r>
      <w:r w:rsidR="00EE484F" w:rsidRPr="00BC0941">
        <w:rPr>
          <w:rFonts w:ascii="Book Antiqua" w:hAnsi="Book Antiqua" w:cs="Times New Roman"/>
          <w:color w:val="000000"/>
          <w:lang w:val="en-CA"/>
        </w:rPr>
        <w:t>s</w:t>
      </w:r>
      <w:r w:rsidRPr="00BC0941">
        <w:rPr>
          <w:rFonts w:ascii="Book Antiqua" w:hAnsi="Book Antiqua" w:cs="Times New Roman"/>
          <w:color w:val="000000"/>
          <w:lang w:val="en-CA"/>
        </w:rPr>
        <w:t xml:space="preserve"> in disease risk </w:t>
      </w:r>
      <w:r w:rsidRPr="00BC0941">
        <w:rPr>
          <w:rFonts w:ascii="Book Antiqua" w:hAnsi="Book Antiqua" w:cs="Times New Roman"/>
          <w:bCs/>
          <w:lang w:val="en-CA"/>
        </w:rPr>
        <w:t xml:space="preserve">– </w:t>
      </w:r>
      <w:r w:rsidRPr="00BC0941">
        <w:rPr>
          <w:rFonts w:ascii="Book Antiqua" w:hAnsi="Book Antiqua" w:cs="Times New Roman"/>
          <w:color w:val="000000"/>
          <w:lang w:val="en-CA"/>
        </w:rPr>
        <w:t xml:space="preserve">is undoubtedly a key to success. However, to continue to </w:t>
      </w:r>
      <w:r w:rsidR="00EF49ED" w:rsidRPr="00BC0941">
        <w:rPr>
          <w:rFonts w:ascii="Book Antiqua" w:hAnsi="Book Antiqua" w:cs="Times New Roman"/>
          <w:color w:val="000000"/>
          <w:lang w:val="en-CA"/>
        </w:rPr>
        <w:t xml:space="preserve">attract </w:t>
      </w:r>
      <w:r w:rsidRPr="00BC0941">
        <w:rPr>
          <w:rFonts w:ascii="Book Antiqua" w:hAnsi="Book Antiqua" w:cs="Times New Roman"/>
          <w:color w:val="000000"/>
          <w:lang w:val="en-CA"/>
        </w:rPr>
        <w:t>interest and trustworthiness, nutritional science</w:t>
      </w:r>
      <w:r w:rsidR="00EE484F" w:rsidRPr="00BC0941">
        <w:rPr>
          <w:rFonts w:ascii="Book Antiqua" w:hAnsi="Book Antiqua" w:cs="Times New Roman"/>
          <w:color w:val="000000"/>
          <w:lang w:val="en-CA"/>
        </w:rPr>
        <w:t>s</w:t>
      </w:r>
      <w:r w:rsidRPr="00BC0941">
        <w:rPr>
          <w:rFonts w:ascii="Book Antiqua" w:hAnsi="Book Antiqua" w:cs="Times New Roman"/>
          <w:color w:val="000000"/>
          <w:lang w:val="en-CA"/>
        </w:rPr>
        <w:t xml:space="preserve"> must be </w:t>
      </w:r>
      <w:r w:rsidR="00EF49ED" w:rsidRPr="00BC0941">
        <w:rPr>
          <w:rFonts w:ascii="Book Antiqua" w:hAnsi="Book Antiqua" w:cs="Times New Roman"/>
          <w:color w:val="000000"/>
          <w:lang w:val="en-CA"/>
        </w:rPr>
        <w:t>fault</w:t>
      </w:r>
      <w:r w:rsidRPr="00BC0941">
        <w:rPr>
          <w:rFonts w:ascii="Book Antiqua" w:hAnsi="Book Antiqua" w:cs="Times New Roman"/>
          <w:color w:val="000000"/>
          <w:lang w:val="en-CA"/>
        </w:rPr>
        <w:t>less.</w:t>
      </w:r>
    </w:p>
    <w:p w14:paraId="7F525943" w14:textId="153DA07E" w:rsidR="00F02C6F" w:rsidRPr="00BC0941" w:rsidRDefault="00F02C6F" w:rsidP="00AD74D3">
      <w:pPr>
        <w:spacing w:line="360" w:lineRule="auto"/>
        <w:jc w:val="both"/>
        <w:rPr>
          <w:rFonts w:ascii="Book Antiqua" w:hAnsi="Book Antiqua" w:cs="Times New Roman"/>
          <w:bCs/>
          <w:lang w:val="en-CA"/>
        </w:rPr>
      </w:pPr>
      <w:r w:rsidRPr="00BC0941">
        <w:rPr>
          <w:rFonts w:ascii="Book Antiqua" w:hAnsi="Book Antiqua" w:cs="Times New Roman"/>
          <w:bCs/>
          <w:lang w:val="en-CA"/>
        </w:rPr>
        <w:br w:type="page"/>
      </w:r>
    </w:p>
    <w:p w14:paraId="7842B28C" w14:textId="7881E29C" w:rsidR="00F02C6F" w:rsidRPr="00BC0941" w:rsidRDefault="00F02C6F" w:rsidP="00AD74D3">
      <w:pPr>
        <w:spacing w:line="360" w:lineRule="auto"/>
        <w:jc w:val="both"/>
        <w:rPr>
          <w:rFonts w:ascii="Book Antiqua" w:hAnsi="Book Antiqua" w:cs="Times New Roman"/>
          <w:b/>
          <w:bCs/>
          <w:lang w:val="en-CA"/>
        </w:rPr>
      </w:pPr>
      <w:r w:rsidRPr="00BC0941">
        <w:rPr>
          <w:rFonts w:ascii="Book Antiqua" w:hAnsi="Book Antiqua" w:cs="Times New Roman"/>
          <w:b/>
          <w:bCs/>
          <w:lang w:val="en-CA"/>
        </w:rPr>
        <w:lastRenderedPageBreak/>
        <w:t>REFERENCES</w:t>
      </w:r>
    </w:p>
    <w:p w14:paraId="0ACB7132" w14:textId="77777777" w:rsidR="00AD74D3" w:rsidRPr="00496734" w:rsidRDefault="00AD74D3" w:rsidP="00AD74D3">
      <w:pPr>
        <w:spacing w:line="360" w:lineRule="auto"/>
        <w:jc w:val="both"/>
        <w:rPr>
          <w:rFonts w:ascii="Book Antiqua" w:hAnsi="Book Antiqua" w:cs="宋体"/>
          <w:color w:val="000000" w:themeColor="text1"/>
        </w:rPr>
      </w:pPr>
      <w:proofErr w:type="gramStart"/>
      <w:r w:rsidRPr="00496734">
        <w:rPr>
          <w:rFonts w:ascii="Book Antiqua" w:hAnsi="Book Antiqua" w:cs="宋体"/>
          <w:color w:val="000000" w:themeColor="text1"/>
        </w:rPr>
        <w:t>1</w:t>
      </w:r>
      <w:r w:rsidRPr="00BC0941">
        <w:rPr>
          <w:rFonts w:ascii="Book Antiqua" w:hAnsi="Book Antiqua" w:cs="宋体"/>
          <w:color w:val="000000" w:themeColor="text1"/>
        </w:rPr>
        <w:t> </w:t>
      </w:r>
      <w:r w:rsidRPr="00496734">
        <w:rPr>
          <w:rFonts w:ascii="Book Antiqua" w:hAnsi="Book Antiqua" w:cs="宋体"/>
          <w:b/>
          <w:bCs/>
          <w:color w:val="000000" w:themeColor="text1"/>
        </w:rPr>
        <w:t>Thompson DF</w:t>
      </w:r>
      <w:r w:rsidRPr="00496734">
        <w:rPr>
          <w:rFonts w:ascii="Book Antiqua" w:hAnsi="Book Antiqua" w:cs="宋体"/>
          <w:color w:val="000000" w:themeColor="text1"/>
        </w:rPr>
        <w:t>.</w:t>
      </w:r>
      <w:proofErr w:type="gramEnd"/>
      <w:r w:rsidRPr="00496734">
        <w:rPr>
          <w:rFonts w:ascii="Book Antiqua" w:hAnsi="Book Antiqua" w:cs="宋体"/>
          <w:color w:val="000000" w:themeColor="text1"/>
        </w:rPr>
        <w:t xml:space="preserve"> Understanding financial conflicts of interest.</w:t>
      </w:r>
      <w:r w:rsidRPr="00BC0941">
        <w:rPr>
          <w:rFonts w:ascii="Book Antiqua" w:hAnsi="Book Antiqua" w:cs="宋体"/>
          <w:color w:val="000000" w:themeColor="text1"/>
        </w:rPr>
        <w:t> </w:t>
      </w:r>
      <w:r w:rsidRPr="00496734">
        <w:rPr>
          <w:rFonts w:ascii="Book Antiqua" w:hAnsi="Book Antiqua" w:cs="宋体"/>
          <w:i/>
          <w:iCs/>
          <w:color w:val="000000" w:themeColor="text1"/>
        </w:rPr>
        <w:t xml:space="preserve">N </w:t>
      </w:r>
      <w:proofErr w:type="spellStart"/>
      <w:r w:rsidRPr="00496734">
        <w:rPr>
          <w:rFonts w:ascii="Book Antiqua" w:hAnsi="Book Antiqua" w:cs="宋体"/>
          <w:i/>
          <w:iCs/>
          <w:color w:val="000000" w:themeColor="text1"/>
        </w:rPr>
        <w:t>Engl</w:t>
      </w:r>
      <w:proofErr w:type="spellEnd"/>
      <w:r w:rsidRPr="00496734">
        <w:rPr>
          <w:rFonts w:ascii="Book Antiqua" w:hAnsi="Book Antiqua" w:cs="宋体"/>
          <w:i/>
          <w:iCs/>
          <w:color w:val="000000" w:themeColor="text1"/>
        </w:rPr>
        <w:t xml:space="preserve"> J Med</w:t>
      </w:r>
      <w:r w:rsidRPr="00BC0941">
        <w:rPr>
          <w:rFonts w:ascii="Book Antiqua" w:hAnsi="Book Antiqua" w:cs="宋体"/>
          <w:color w:val="000000" w:themeColor="text1"/>
        </w:rPr>
        <w:t> </w:t>
      </w:r>
      <w:r w:rsidRPr="00496734">
        <w:rPr>
          <w:rFonts w:ascii="Book Antiqua" w:hAnsi="Book Antiqua" w:cs="宋体"/>
          <w:color w:val="000000" w:themeColor="text1"/>
        </w:rPr>
        <w:t>1993;</w:t>
      </w:r>
      <w:r w:rsidRPr="00BC0941">
        <w:rPr>
          <w:rFonts w:ascii="Book Antiqua" w:hAnsi="Book Antiqua" w:cs="宋体"/>
          <w:color w:val="000000" w:themeColor="text1"/>
        </w:rPr>
        <w:t> </w:t>
      </w:r>
      <w:r w:rsidRPr="00496734">
        <w:rPr>
          <w:rFonts w:ascii="Book Antiqua" w:hAnsi="Book Antiqua" w:cs="宋体"/>
          <w:b/>
          <w:bCs/>
          <w:color w:val="000000" w:themeColor="text1"/>
        </w:rPr>
        <w:t>329</w:t>
      </w:r>
      <w:r w:rsidRPr="00496734">
        <w:rPr>
          <w:rFonts w:ascii="Book Antiqua" w:hAnsi="Book Antiqua" w:cs="宋体"/>
          <w:color w:val="000000" w:themeColor="text1"/>
        </w:rPr>
        <w:t>: 573-576 [PMID: 8336759 DOI: 10.1056/NEJM199308193290812]</w:t>
      </w:r>
    </w:p>
    <w:p w14:paraId="39C25006" w14:textId="77777777" w:rsidR="00AD74D3" w:rsidRPr="00496734" w:rsidRDefault="00AD74D3" w:rsidP="00AD74D3">
      <w:pPr>
        <w:spacing w:line="360" w:lineRule="auto"/>
        <w:jc w:val="both"/>
        <w:rPr>
          <w:rFonts w:ascii="Book Antiqua" w:hAnsi="Book Antiqua" w:cs="宋体"/>
          <w:color w:val="000000" w:themeColor="text1"/>
        </w:rPr>
      </w:pPr>
      <w:r w:rsidRPr="00496734">
        <w:rPr>
          <w:rFonts w:ascii="Book Antiqua" w:hAnsi="Book Antiqua" w:cs="宋体"/>
          <w:color w:val="000000" w:themeColor="text1"/>
        </w:rPr>
        <w:t>2</w:t>
      </w:r>
      <w:r w:rsidRPr="00BC0941">
        <w:rPr>
          <w:rFonts w:ascii="Book Antiqua" w:hAnsi="Book Antiqua" w:cs="宋体"/>
          <w:color w:val="000000" w:themeColor="text1"/>
        </w:rPr>
        <w:t> </w:t>
      </w:r>
      <w:proofErr w:type="spellStart"/>
      <w:r w:rsidRPr="00496734">
        <w:rPr>
          <w:rFonts w:ascii="Book Antiqua" w:hAnsi="Book Antiqua" w:cs="宋体"/>
          <w:b/>
          <w:bCs/>
          <w:color w:val="000000" w:themeColor="text1"/>
        </w:rPr>
        <w:t>Bekelman</w:t>
      </w:r>
      <w:proofErr w:type="spellEnd"/>
      <w:r w:rsidRPr="00496734">
        <w:rPr>
          <w:rFonts w:ascii="Book Antiqua" w:hAnsi="Book Antiqua" w:cs="宋体"/>
          <w:b/>
          <w:bCs/>
          <w:color w:val="000000" w:themeColor="text1"/>
        </w:rPr>
        <w:t xml:space="preserve"> JE</w:t>
      </w:r>
      <w:r w:rsidRPr="00496734">
        <w:rPr>
          <w:rFonts w:ascii="Book Antiqua" w:hAnsi="Book Antiqua" w:cs="宋体"/>
          <w:color w:val="000000" w:themeColor="text1"/>
        </w:rPr>
        <w:t>, Li Y, Gross CP. Scope and impact of financial conflicts of interest in biomedical research: a systematic review.</w:t>
      </w:r>
      <w:r w:rsidRPr="00BC0941">
        <w:rPr>
          <w:rFonts w:ascii="Book Antiqua" w:hAnsi="Book Antiqua" w:cs="宋体"/>
          <w:color w:val="000000" w:themeColor="text1"/>
        </w:rPr>
        <w:t> </w:t>
      </w:r>
      <w:r w:rsidRPr="00496734">
        <w:rPr>
          <w:rFonts w:ascii="Book Antiqua" w:hAnsi="Book Antiqua" w:cs="宋体"/>
          <w:i/>
          <w:iCs/>
          <w:color w:val="000000" w:themeColor="text1"/>
        </w:rPr>
        <w:t>JAMA</w:t>
      </w:r>
      <w:r w:rsidRPr="00BC0941">
        <w:rPr>
          <w:rFonts w:ascii="Book Antiqua" w:hAnsi="Book Antiqua" w:cs="宋体"/>
          <w:color w:val="000000" w:themeColor="text1"/>
        </w:rPr>
        <w:t> 2003</w:t>
      </w:r>
      <w:r w:rsidRPr="00496734">
        <w:rPr>
          <w:rFonts w:ascii="Book Antiqua" w:hAnsi="Book Antiqua" w:cs="宋体"/>
          <w:color w:val="000000" w:themeColor="text1"/>
        </w:rPr>
        <w:t>;</w:t>
      </w:r>
      <w:r w:rsidRPr="00BC0941">
        <w:rPr>
          <w:rFonts w:ascii="Book Antiqua" w:hAnsi="Book Antiqua" w:cs="宋体"/>
          <w:color w:val="000000" w:themeColor="text1"/>
        </w:rPr>
        <w:t> </w:t>
      </w:r>
      <w:r w:rsidRPr="00496734">
        <w:rPr>
          <w:rFonts w:ascii="Book Antiqua" w:hAnsi="Book Antiqua" w:cs="宋体"/>
          <w:b/>
          <w:bCs/>
          <w:color w:val="000000" w:themeColor="text1"/>
        </w:rPr>
        <w:t>289</w:t>
      </w:r>
      <w:r w:rsidRPr="00496734">
        <w:rPr>
          <w:rFonts w:ascii="Book Antiqua" w:hAnsi="Book Antiqua" w:cs="宋体"/>
          <w:color w:val="000000" w:themeColor="text1"/>
        </w:rPr>
        <w:t>: 454-465 [PMID: 12533125 DOI: 10.1001/jama.289.4.454]</w:t>
      </w:r>
    </w:p>
    <w:p w14:paraId="6E84CD3E" w14:textId="77777777" w:rsidR="00AD74D3" w:rsidRPr="00496734" w:rsidRDefault="00AD74D3" w:rsidP="00AD74D3">
      <w:pPr>
        <w:spacing w:line="360" w:lineRule="auto"/>
        <w:jc w:val="both"/>
        <w:rPr>
          <w:rFonts w:ascii="Book Antiqua" w:hAnsi="Book Antiqua" w:cs="宋体"/>
          <w:color w:val="000000" w:themeColor="text1"/>
        </w:rPr>
      </w:pPr>
      <w:proofErr w:type="gramStart"/>
      <w:r w:rsidRPr="00496734">
        <w:rPr>
          <w:rFonts w:ascii="Book Antiqua" w:hAnsi="Book Antiqua" w:cs="宋体"/>
          <w:color w:val="000000" w:themeColor="text1"/>
        </w:rPr>
        <w:t>3</w:t>
      </w:r>
      <w:r w:rsidRPr="00BC0941">
        <w:rPr>
          <w:rFonts w:ascii="Book Antiqua" w:hAnsi="Book Antiqua" w:cs="宋体"/>
          <w:color w:val="000000" w:themeColor="text1"/>
        </w:rPr>
        <w:t> </w:t>
      </w:r>
      <w:r w:rsidRPr="00496734">
        <w:rPr>
          <w:rFonts w:ascii="Book Antiqua" w:hAnsi="Book Antiqua" w:cs="宋体"/>
          <w:b/>
          <w:bCs/>
          <w:color w:val="000000" w:themeColor="text1"/>
        </w:rPr>
        <w:t>Young SN</w:t>
      </w:r>
      <w:r w:rsidRPr="00496734">
        <w:rPr>
          <w:rFonts w:ascii="Book Antiqua" w:hAnsi="Book Antiqua" w:cs="宋体"/>
          <w:color w:val="000000" w:themeColor="text1"/>
        </w:rPr>
        <w:t>.</w:t>
      </w:r>
      <w:proofErr w:type="gramEnd"/>
      <w:r w:rsidRPr="00496734">
        <w:rPr>
          <w:rFonts w:ascii="Book Antiqua" w:hAnsi="Book Antiqua" w:cs="宋体"/>
          <w:color w:val="000000" w:themeColor="text1"/>
        </w:rPr>
        <w:t xml:space="preserve"> Bias in the research literature and conflict of interest: an issue for publishers, editors, reviewers and authors, and it is not just about the money.</w:t>
      </w:r>
      <w:r w:rsidRPr="00BC0941">
        <w:rPr>
          <w:rFonts w:ascii="Book Antiqua" w:hAnsi="Book Antiqua" w:cs="宋体"/>
          <w:color w:val="000000" w:themeColor="text1"/>
        </w:rPr>
        <w:t> </w:t>
      </w:r>
      <w:r w:rsidRPr="00496734">
        <w:rPr>
          <w:rFonts w:ascii="Book Antiqua" w:hAnsi="Book Antiqua" w:cs="宋体"/>
          <w:i/>
          <w:iCs/>
          <w:color w:val="000000" w:themeColor="text1"/>
        </w:rPr>
        <w:t xml:space="preserve">J Psychiatry </w:t>
      </w:r>
      <w:proofErr w:type="spellStart"/>
      <w:r w:rsidRPr="00496734">
        <w:rPr>
          <w:rFonts w:ascii="Book Antiqua" w:hAnsi="Book Antiqua" w:cs="宋体"/>
          <w:i/>
          <w:iCs/>
          <w:color w:val="000000" w:themeColor="text1"/>
        </w:rPr>
        <w:t>Neurosci</w:t>
      </w:r>
      <w:proofErr w:type="spellEnd"/>
      <w:r w:rsidRPr="00BC0941">
        <w:rPr>
          <w:rFonts w:ascii="Book Antiqua" w:hAnsi="Book Antiqua" w:cs="宋体"/>
          <w:color w:val="000000" w:themeColor="text1"/>
        </w:rPr>
        <w:t> </w:t>
      </w:r>
      <w:r w:rsidRPr="00496734">
        <w:rPr>
          <w:rFonts w:ascii="Book Antiqua" w:hAnsi="Book Antiqua" w:cs="宋体"/>
          <w:color w:val="000000" w:themeColor="text1"/>
        </w:rPr>
        <w:t>2009;</w:t>
      </w:r>
      <w:r w:rsidRPr="00BC0941">
        <w:rPr>
          <w:rFonts w:ascii="Book Antiqua" w:hAnsi="Book Antiqua" w:cs="宋体"/>
          <w:color w:val="000000" w:themeColor="text1"/>
        </w:rPr>
        <w:t> </w:t>
      </w:r>
      <w:r w:rsidRPr="00496734">
        <w:rPr>
          <w:rFonts w:ascii="Book Antiqua" w:hAnsi="Book Antiqua" w:cs="宋体"/>
          <w:b/>
          <w:bCs/>
          <w:color w:val="000000" w:themeColor="text1"/>
        </w:rPr>
        <w:t>34</w:t>
      </w:r>
      <w:r w:rsidRPr="00496734">
        <w:rPr>
          <w:rFonts w:ascii="Book Antiqua" w:hAnsi="Book Antiqua" w:cs="宋体"/>
          <w:color w:val="000000" w:themeColor="text1"/>
        </w:rPr>
        <w:t>: 412-417 [PMID: 19949717]</w:t>
      </w:r>
    </w:p>
    <w:p w14:paraId="77C2C645" w14:textId="77777777" w:rsidR="00AD74D3" w:rsidRPr="00496734" w:rsidRDefault="00AD74D3" w:rsidP="00AD74D3">
      <w:pPr>
        <w:spacing w:line="360" w:lineRule="auto"/>
        <w:jc w:val="both"/>
        <w:rPr>
          <w:rFonts w:ascii="Book Antiqua" w:hAnsi="Book Antiqua" w:cs="宋体"/>
          <w:color w:val="000000" w:themeColor="text1"/>
        </w:rPr>
      </w:pPr>
      <w:proofErr w:type="gramStart"/>
      <w:r w:rsidRPr="00496734">
        <w:rPr>
          <w:rFonts w:ascii="Book Antiqua" w:hAnsi="Book Antiqua" w:cs="宋体"/>
          <w:color w:val="000000" w:themeColor="text1"/>
        </w:rPr>
        <w:t>4</w:t>
      </w:r>
      <w:r w:rsidRPr="00BC0941">
        <w:rPr>
          <w:rFonts w:ascii="Book Antiqua" w:hAnsi="Book Antiqua" w:cs="宋体"/>
          <w:color w:val="000000" w:themeColor="text1"/>
        </w:rPr>
        <w:t> </w:t>
      </w:r>
      <w:proofErr w:type="spellStart"/>
      <w:r w:rsidRPr="00496734">
        <w:rPr>
          <w:rFonts w:ascii="Book Antiqua" w:hAnsi="Book Antiqua" w:cs="宋体"/>
          <w:b/>
          <w:bCs/>
          <w:color w:val="000000" w:themeColor="text1"/>
        </w:rPr>
        <w:t>Levinsky</w:t>
      </w:r>
      <w:proofErr w:type="spellEnd"/>
      <w:r w:rsidRPr="00496734">
        <w:rPr>
          <w:rFonts w:ascii="Book Antiqua" w:hAnsi="Book Antiqua" w:cs="宋体"/>
          <w:b/>
          <w:bCs/>
          <w:color w:val="000000" w:themeColor="text1"/>
        </w:rPr>
        <w:t xml:space="preserve"> NG</w:t>
      </w:r>
      <w:r w:rsidRPr="00496734">
        <w:rPr>
          <w:rFonts w:ascii="Book Antiqua" w:hAnsi="Book Antiqua" w:cs="宋体"/>
          <w:color w:val="000000" w:themeColor="text1"/>
        </w:rPr>
        <w:t>.</w:t>
      </w:r>
      <w:proofErr w:type="gramEnd"/>
      <w:r w:rsidRPr="00496734">
        <w:rPr>
          <w:rFonts w:ascii="Book Antiqua" w:hAnsi="Book Antiqua" w:cs="宋体"/>
          <w:color w:val="000000" w:themeColor="text1"/>
        </w:rPr>
        <w:t xml:space="preserve"> Nonfinancial conflicts of interest in research.</w:t>
      </w:r>
      <w:r w:rsidRPr="00BC0941">
        <w:rPr>
          <w:rFonts w:ascii="Book Antiqua" w:hAnsi="Book Antiqua" w:cs="宋体"/>
          <w:color w:val="000000" w:themeColor="text1"/>
        </w:rPr>
        <w:t> </w:t>
      </w:r>
      <w:r w:rsidRPr="00496734">
        <w:rPr>
          <w:rFonts w:ascii="Book Antiqua" w:hAnsi="Book Antiqua" w:cs="宋体"/>
          <w:i/>
          <w:iCs/>
          <w:color w:val="000000" w:themeColor="text1"/>
        </w:rPr>
        <w:t xml:space="preserve">N </w:t>
      </w:r>
      <w:proofErr w:type="spellStart"/>
      <w:r w:rsidRPr="00496734">
        <w:rPr>
          <w:rFonts w:ascii="Book Antiqua" w:hAnsi="Book Antiqua" w:cs="宋体"/>
          <w:i/>
          <w:iCs/>
          <w:color w:val="000000" w:themeColor="text1"/>
        </w:rPr>
        <w:t>Engl</w:t>
      </w:r>
      <w:proofErr w:type="spellEnd"/>
      <w:r w:rsidRPr="00496734">
        <w:rPr>
          <w:rFonts w:ascii="Book Antiqua" w:hAnsi="Book Antiqua" w:cs="宋体"/>
          <w:i/>
          <w:iCs/>
          <w:color w:val="000000" w:themeColor="text1"/>
        </w:rPr>
        <w:t xml:space="preserve"> J Med</w:t>
      </w:r>
      <w:r w:rsidRPr="00BC0941">
        <w:rPr>
          <w:rFonts w:ascii="Book Antiqua" w:hAnsi="Book Antiqua" w:cs="宋体"/>
          <w:color w:val="000000" w:themeColor="text1"/>
        </w:rPr>
        <w:t> </w:t>
      </w:r>
      <w:r w:rsidRPr="00496734">
        <w:rPr>
          <w:rFonts w:ascii="Book Antiqua" w:hAnsi="Book Antiqua" w:cs="宋体"/>
          <w:color w:val="000000" w:themeColor="text1"/>
        </w:rPr>
        <w:t>2002;</w:t>
      </w:r>
      <w:r w:rsidRPr="00BC0941">
        <w:rPr>
          <w:rFonts w:ascii="Book Antiqua" w:hAnsi="Book Antiqua" w:cs="宋体"/>
          <w:color w:val="000000" w:themeColor="text1"/>
        </w:rPr>
        <w:t> </w:t>
      </w:r>
      <w:r w:rsidRPr="00496734">
        <w:rPr>
          <w:rFonts w:ascii="Book Antiqua" w:hAnsi="Book Antiqua" w:cs="宋体"/>
          <w:b/>
          <w:bCs/>
          <w:color w:val="000000" w:themeColor="text1"/>
        </w:rPr>
        <w:t>347</w:t>
      </w:r>
      <w:r w:rsidRPr="00496734">
        <w:rPr>
          <w:rFonts w:ascii="Book Antiqua" w:hAnsi="Book Antiqua" w:cs="宋体"/>
          <w:color w:val="000000" w:themeColor="text1"/>
        </w:rPr>
        <w:t>: 759-761 [PMID: 12213950 DOI: 10.1056/NEJMsb020853]</w:t>
      </w:r>
    </w:p>
    <w:p w14:paraId="063D43ED" w14:textId="77777777" w:rsidR="00AD74D3" w:rsidRPr="00496734" w:rsidRDefault="00AD74D3" w:rsidP="00AD74D3">
      <w:pPr>
        <w:spacing w:line="360" w:lineRule="auto"/>
        <w:jc w:val="both"/>
        <w:rPr>
          <w:rFonts w:ascii="Book Antiqua" w:hAnsi="Book Antiqua" w:cs="宋体"/>
          <w:color w:val="000000" w:themeColor="text1"/>
        </w:rPr>
      </w:pPr>
      <w:proofErr w:type="gramStart"/>
      <w:r w:rsidRPr="00496734">
        <w:rPr>
          <w:rFonts w:ascii="Book Antiqua" w:hAnsi="Book Antiqua" w:cs="宋体"/>
          <w:color w:val="000000" w:themeColor="text1"/>
        </w:rPr>
        <w:t>5</w:t>
      </w:r>
      <w:r w:rsidRPr="00BC0941">
        <w:rPr>
          <w:rFonts w:ascii="Book Antiqua" w:hAnsi="Book Antiqua" w:cs="宋体"/>
          <w:color w:val="000000" w:themeColor="text1"/>
        </w:rPr>
        <w:t> </w:t>
      </w:r>
      <w:proofErr w:type="spellStart"/>
      <w:r w:rsidRPr="00496734">
        <w:rPr>
          <w:rFonts w:ascii="Book Antiqua" w:hAnsi="Book Antiqua" w:cs="宋体"/>
          <w:b/>
          <w:bCs/>
          <w:color w:val="000000" w:themeColor="text1"/>
        </w:rPr>
        <w:t>Relman</w:t>
      </w:r>
      <w:proofErr w:type="spellEnd"/>
      <w:r w:rsidRPr="00496734">
        <w:rPr>
          <w:rFonts w:ascii="Book Antiqua" w:hAnsi="Book Antiqua" w:cs="宋体"/>
          <w:b/>
          <w:bCs/>
          <w:color w:val="000000" w:themeColor="text1"/>
        </w:rPr>
        <w:t xml:space="preserve"> AS</w:t>
      </w:r>
      <w:r w:rsidRPr="00496734">
        <w:rPr>
          <w:rFonts w:ascii="Book Antiqua" w:hAnsi="Book Antiqua" w:cs="宋体"/>
          <w:color w:val="000000" w:themeColor="text1"/>
        </w:rPr>
        <w:t>.</w:t>
      </w:r>
      <w:proofErr w:type="gramEnd"/>
      <w:r w:rsidRPr="00496734">
        <w:rPr>
          <w:rFonts w:ascii="Book Antiqua" w:hAnsi="Book Antiqua" w:cs="宋体"/>
          <w:color w:val="000000" w:themeColor="text1"/>
        </w:rPr>
        <w:t xml:space="preserve"> Dealing with conflicts of interest.</w:t>
      </w:r>
      <w:r w:rsidRPr="00BC0941">
        <w:rPr>
          <w:rFonts w:ascii="Book Antiqua" w:hAnsi="Book Antiqua" w:cs="宋体"/>
          <w:color w:val="000000" w:themeColor="text1"/>
        </w:rPr>
        <w:t> </w:t>
      </w:r>
      <w:r w:rsidRPr="00496734">
        <w:rPr>
          <w:rFonts w:ascii="Book Antiqua" w:hAnsi="Book Antiqua" w:cs="宋体"/>
          <w:i/>
          <w:iCs/>
          <w:color w:val="000000" w:themeColor="text1"/>
        </w:rPr>
        <w:t xml:space="preserve">N </w:t>
      </w:r>
      <w:proofErr w:type="spellStart"/>
      <w:r w:rsidRPr="00496734">
        <w:rPr>
          <w:rFonts w:ascii="Book Antiqua" w:hAnsi="Book Antiqua" w:cs="宋体"/>
          <w:i/>
          <w:iCs/>
          <w:color w:val="000000" w:themeColor="text1"/>
        </w:rPr>
        <w:t>Engl</w:t>
      </w:r>
      <w:proofErr w:type="spellEnd"/>
      <w:r w:rsidRPr="00496734">
        <w:rPr>
          <w:rFonts w:ascii="Book Antiqua" w:hAnsi="Book Antiqua" w:cs="宋体"/>
          <w:i/>
          <w:iCs/>
          <w:color w:val="000000" w:themeColor="text1"/>
        </w:rPr>
        <w:t xml:space="preserve"> J Med</w:t>
      </w:r>
      <w:r w:rsidRPr="00BC0941">
        <w:rPr>
          <w:rFonts w:ascii="Book Antiqua" w:hAnsi="Book Antiqua" w:cs="宋体"/>
          <w:color w:val="000000" w:themeColor="text1"/>
        </w:rPr>
        <w:t> </w:t>
      </w:r>
      <w:r w:rsidRPr="00496734">
        <w:rPr>
          <w:rFonts w:ascii="Book Antiqua" w:hAnsi="Book Antiqua" w:cs="宋体"/>
          <w:color w:val="000000" w:themeColor="text1"/>
        </w:rPr>
        <w:t>1985;</w:t>
      </w:r>
      <w:r w:rsidRPr="00BC0941">
        <w:rPr>
          <w:rFonts w:ascii="Book Antiqua" w:hAnsi="Book Antiqua" w:cs="宋体"/>
          <w:color w:val="000000" w:themeColor="text1"/>
        </w:rPr>
        <w:t> </w:t>
      </w:r>
      <w:r w:rsidRPr="00496734">
        <w:rPr>
          <w:rFonts w:ascii="Book Antiqua" w:hAnsi="Book Antiqua" w:cs="宋体"/>
          <w:b/>
          <w:bCs/>
          <w:color w:val="000000" w:themeColor="text1"/>
        </w:rPr>
        <w:t>313</w:t>
      </w:r>
      <w:r w:rsidRPr="00496734">
        <w:rPr>
          <w:rFonts w:ascii="Book Antiqua" w:hAnsi="Book Antiqua" w:cs="宋体"/>
          <w:color w:val="000000" w:themeColor="text1"/>
        </w:rPr>
        <w:t>: 749-751 [PMID: 4033698 DOI: 10.1056/NEJM198405033101809]</w:t>
      </w:r>
    </w:p>
    <w:p w14:paraId="77637C23" w14:textId="77777777" w:rsidR="00AD74D3" w:rsidRPr="00496734" w:rsidRDefault="00AD74D3" w:rsidP="00AD74D3">
      <w:pPr>
        <w:spacing w:line="360" w:lineRule="auto"/>
        <w:jc w:val="both"/>
        <w:rPr>
          <w:rFonts w:ascii="Book Antiqua" w:hAnsi="Book Antiqua" w:cs="宋体"/>
          <w:color w:val="000000" w:themeColor="text1"/>
        </w:rPr>
      </w:pPr>
      <w:proofErr w:type="gramStart"/>
      <w:r w:rsidRPr="00496734">
        <w:rPr>
          <w:rFonts w:ascii="Book Antiqua" w:hAnsi="Book Antiqua" w:cs="宋体"/>
          <w:color w:val="000000" w:themeColor="text1"/>
        </w:rPr>
        <w:t>6</w:t>
      </w:r>
      <w:r w:rsidRPr="00BC0941">
        <w:rPr>
          <w:rFonts w:ascii="Book Antiqua" w:hAnsi="Book Antiqua" w:cs="宋体"/>
          <w:color w:val="000000" w:themeColor="text1"/>
        </w:rPr>
        <w:t> </w:t>
      </w:r>
      <w:proofErr w:type="spellStart"/>
      <w:r w:rsidRPr="00496734">
        <w:rPr>
          <w:rFonts w:ascii="Book Antiqua" w:hAnsi="Book Antiqua" w:cs="宋体"/>
          <w:b/>
          <w:bCs/>
          <w:color w:val="000000" w:themeColor="text1"/>
        </w:rPr>
        <w:t>Relman</w:t>
      </w:r>
      <w:proofErr w:type="spellEnd"/>
      <w:r w:rsidRPr="00496734">
        <w:rPr>
          <w:rFonts w:ascii="Book Antiqua" w:hAnsi="Book Antiqua" w:cs="宋体"/>
          <w:b/>
          <w:bCs/>
          <w:color w:val="000000" w:themeColor="text1"/>
        </w:rPr>
        <w:t xml:space="preserve"> AS</w:t>
      </w:r>
      <w:r w:rsidRPr="00496734">
        <w:rPr>
          <w:rFonts w:ascii="Book Antiqua" w:hAnsi="Book Antiqua" w:cs="宋体"/>
          <w:color w:val="000000" w:themeColor="text1"/>
        </w:rPr>
        <w:t>.</w:t>
      </w:r>
      <w:proofErr w:type="gramEnd"/>
      <w:r w:rsidRPr="00496734">
        <w:rPr>
          <w:rFonts w:ascii="Book Antiqua" w:hAnsi="Book Antiqua" w:cs="宋体"/>
          <w:color w:val="000000" w:themeColor="text1"/>
        </w:rPr>
        <w:t xml:space="preserve"> </w:t>
      </w:r>
      <w:proofErr w:type="gramStart"/>
      <w:r w:rsidRPr="00496734">
        <w:rPr>
          <w:rFonts w:ascii="Book Antiqua" w:hAnsi="Book Antiqua" w:cs="宋体"/>
          <w:color w:val="000000" w:themeColor="text1"/>
        </w:rPr>
        <w:t>The new medical-industrial complex.</w:t>
      </w:r>
      <w:proofErr w:type="gramEnd"/>
      <w:r w:rsidRPr="00BC0941">
        <w:rPr>
          <w:rFonts w:ascii="Book Antiqua" w:hAnsi="Book Antiqua" w:cs="宋体"/>
          <w:color w:val="000000" w:themeColor="text1"/>
        </w:rPr>
        <w:t> </w:t>
      </w:r>
      <w:r w:rsidRPr="00496734">
        <w:rPr>
          <w:rFonts w:ascii="Book Antiqua" w:hAnsi="Book Antiqua" w:cs="宋体"/>
          <w:i/>
          <w:iCs/>
          <w:color w:val="000000" w:themeColor="text1"/>
        </w:rPr>
        <w:t xml:space="preserve">N </w:t>
      </w:r>
      <w:proofErr w:type="spellStart"/>
      <w:r w:rsidRPr="00496734">
        <w:rPr>
          <w:rFonts w:ascii="Book Antiqua" w:hAnsi="Book Antiqua" w:cs="宋体"/>
          <w:i/>
          <w:iCs/>
          <w:color w:val="000000" w:themeColor="text1"/>
        </w:rPr>
        <w:t>Engl</w:t>
      </w:r>
      <w:proofErr w:type="spellEnd"/>
      <w:r w:rsidRPr="00496734">
        <w:rPr>
          <w:rFonts w:ascii="Book Antiqua" w:hAnsi="Book Antiqua" w:cs="宋体"/>
          <w:i/>
          <w:iCs/>
          <w:color w:val="000000" w:themeColor="text1"/>
        </w:rPr>
        <w:t xml:space="preserve"> J Med</w:t>
      </w:r>
      <w:r w:rsidRPr="00BC0941">
        <w:rPr>
          <w:rFonts w:ascii="Book Antiqua" w:hAnsi="Book Antiqua" w:cs="宋体"/>
          <w:color w:val="000000" w:themeColor="text1"/>
        </w:rPr>
        <w:t> </w:t>
      </w:r>
      <w:r w:rsidRPr="00496734">
        <w:rPr>
          <w:rFonts w:ascii="Book Antiqua" w:hAnsi="Book Antiqua" w:cs="宋体"/>
          <w:color w:val="000000" w:themeColor="text1"/>
        </w:rPr>
        <w:t>1980;</w:t>
      </w:r>
      <w:r w:rsidRPr="00BC0941">
        <w:rPr>
          <w:rFonts w:ascii="Book Antiqua" w:hAnsi="Book Antiqua" w:cs="宋体"/>
          <w:color w:val="000000" w:themeColor="text1"/>
        </w:rPr>
        <w:t> </w:t>
      </w:r>
      <w:r w:rsidRPr="00496734">
        <w:rPr>
          <w:rFonts w:ascii="Book Antiqua" w:hAnsi="Book Antiqua" w:cs="宋体"/>
          <w:b/>
          <w:bCs/>
          <w:color w:val="000000" w:themeColor="text1"/>
        </w:rPr>
        <w:t>303</w:t>
      </w:r>
      <w:r w:rsidRPr="00496734">
        <w:rPr>
          <w:rFonts w:ascii="Book Antiqua" w:hAnsi="Book Antiqua" w:cs="宋体"/>
          <w:color w:val="000000" w:themeColor="text1"/>
        </w:rPr>
        <w:t>: 963-970 [PMID: 7412851 DOI: 10.1056/NEJM198010233031703]</w:t>
      </w:r>
    </w:p>
    <w:p w14:paraId="3E9E4EE4" w14:textId="77777777" w:rsidR="00AD74D3" w:rsidRPr="00496734" w:rsidRDefault="00AD74D3" w:rsidP="00AD74D3">
      <w:pPr>
        <w:spacing w:line="360" w:lineRule="auto"/>
        <w:jc w:val="both"/>
        <w:rPr>
          <w:rFonts w:ascii="Book Antiqua" w:hAnsi="Book Antiqua" w:cs="宋体"/>
          <w:color w:val="000000" w:themeColor="text1"/>
        </w:rPr>
      </w:pPr>
      <w:proofErr w:type="gramStart"/>
      <w:r w:rsidRPr="00496734">
        <w:rPr>
          <w:rFonts w:ascii="Book Antiqua" w:hAnsi="Book Antiqua" w:cs="宋体"/>
          <w:color w:val="000000" w:themeColor="text1"/>
        </w:rPr>
        <w:t>7</w:t>
      </w:r>
      <w:r w:rsidRPr="00BC0941">
        <w:rPr>
          <w:rFonts w:ascii="Book Antiqua" w:hAnsi="Book Antiqua" w:cs="宋体"/>
          <w:color w:val="000000" w:themeColor="text1"/>
        </w:rPr>
        <w:t> </w:t>
      </w:r>
      <w:r w:rsidRPr="00496734">
        <w:rPr>
          <w:rFonts w:ascii="Book Antiqua" w:hAnsi="Book Antiqua" w:cs="宋体"/>
          <w:b/>
          <w:bCs/>
          <w:color w:val="000000" w:themeColor="text1"/>
        </w:rPr>
        <w:t>Rosenbaum L</w:t>
      </w:r>
      <w:r w:rsidRPr="00496734">
        <w:rPr>
          <w:rFonts w:ascii="Book Antiqua" w:hAnsi="Book Antiqua" w:cs="宋体"/>
          <w:color w:val="000000" w:themeColor="text1"/>
        </w:rPr>
        <w:t>. Understanding bias--the case for careful study.</w:t>
      </w:r>
      <w:proofErr w:type="gramEnd"/>
      <w:r w:rsidRPr="00BC0941">
        <w:rPr>
          <w:rFonts w:ascii="Book Antiqua" w:hAnsi="Book Antiqua" w:cs="宋体"/>
          <w:color w:val="000000" w:themeColor="text1"/>
        </w:rPr>
        <w:t> </w:t>
      </w:r>
      <w:r w:rsidRPr="00496734">
        <w:rPr>
          <w:rFonts w:ascii="Book Antiqua" w:hAnsi="Book Antiqua" w:cs="宋体"/>
          <w:i/>
          <w:iCs/>
          <w:color w:val="000000" w:themeColor="text1"/>
        </w:rPr>
        <w:t xml:space="preserve">N </w:t>
      </w:r>
      <w:proofErr w:type="spellStart"/>
      <w:r w:rsidRPr="00496734">
        <w:rPr>
          <w:rFonts w:ascii="Book Antiqua" w:hAnsi="Book Antiqua" w:cs="宋体"/>
          <w:i/>
          <w:iCs/>
          <w:color w:val="000000" w:themeColor="text1"/>
        </w:rPr>
        <w:t>Engl</w:t>
      </w:r>
      <w:proofErr w:type="spellEnd"/>
      <w:r w:rsidRPr="00496734">
        <w:rPr>
          <w:rFonts w:ascii="Book Antiqua" w:hAnsi="Book Antiqua" w:cs="宋体"/>
          <w:i/>
          <w:iCs/>
          <w:color w:val="000000" w:themeColor="text1"/>
        </w:rPr>
        <w:t xml:space="preserve"> J Med</w:t>
      </w:r>
      <w:r w:rsidRPr="00BC0941">
        <w:rPr>
          <w:rFonts w:ascii="Book Antiqua" w:hAnsi="Book Antiqua" w:cs="宋体"/>
          <w:color w:val="000000" w:themeColor="text1"/>
        </w:rPr>
        <w:t> </w:t>
      </w:r>
      <w:r w:rsidRPr="00496734">
        <w:rPr>
          <w:rFonts w:ascii="Book Antiqua" w:hAnsi="Book Antiqua" w:cs="宋体"/>
          <w:color w:val="000000" w:themeColor="text1"/>
        </w:rPr>
        <w:t>2015;</w:t>
      </w:r>
      <w:r w:rsidRPr="00BC0941">
        <w:rPr>
          <w:rFonts w:ascii="Book Antiqua" w:hAnsi="Book Antiqua" w:cs="宋体"/>
          <w:color w:val="000000" w:themeColor="text1"/>
        </w:rPr>
        <w:t> </w:t>
      </w:r>
      <w:r w:rsidRPr="00496734">
        <w:rPr>
          <w:rFonts w:ascii="Book Antiqua" w:hAnsi="Book Antiqua" w:cs="宋体"/>
          <w:b/>
          <w:bCs/>
          <w:color w:val="000000" w:themeColor="text1"/>
        </w:rPr>
        <w:t>372</w:t>
      </w:r>
      <w:r w:rsidRPr="00496734">
        <w:rPr>
          <w:rFonts w:ascii="Book Antiqua" w:hAnsi="Book Antiqua" w:cs="宋体"/>
          <w:color w:val="000000" w:themeColor="text1"/>
        </w:rPr>
        <w:t>: 1959-1963 [PMID: 25970055 DOI: 10.1056/NEJMms1502497]</w:t>
      </w:r>
    </w:p>
    <w:p w14:paraId="5A454430" w14:textId="3F02C527" w:rsidR="00AD74D3" w:rsidRPr="00BC0941" w:rsidRDefault="00AD74D3" w:rsidP="00AD74D3">
      <w:pPr>
        <w:spacing w:line="360" w:lineRule="auto"/>
        <w:jc w:val="both"/>
        <w:rPr>
          <w:rFonts w:ascii="Book Antiqua" w:hAnsi="Book Antiqua"/>
          <w:bCs/>
          <w:noProof/>
          <w:color w:val="000000" w:themeColor="text1"/>
          <w:lang w:val="en-CA"/>
        </w:rPr>
      </w:pPr>
      <w:r w:rsidRPr="00BC0941">
        <w:rPr>
          <w:rFonts w:ascii="Book Antiqua" w:hAnsi="Book Antiqua"/>
          <w:bCs/>
          <w:noProof/>
          <w:color w:val="000000" w:themeColor="text1"/>
          <w:lang w:val="en-CA"/>
        </w:rPr>
        <w:t>8</w:t>
      </w:r>
      <w:r w:rsidRPr="00BC0941">
        <w:rPr>
          <w:rFonts w:ascii="Book Antiqua" w:hAnsi="Book Antiqua"/>
          <w:b/>
          <w:bCs/>
          <w:noProof/>
          <w:color w:val="000000" w:themeColor="text1"/>
          <w:lang w:val="en-CA"/>
        </w:rPr>
        <w:t xml:space="preserve"> </w:t>
      </w:r>
      <w:r w:rsidRPr="00BC0941">
        <w:rPr>
          <w:rFonts w:ascii="Book Antiqua" w:hAnsi="Book Antiqua" w:cs="Times New Roman"/>
          <w:b/>
          <w:bCs/>
          <w:noProof/>
          <w:color w:val="000000" w:themeColor="text1"/>
          <w:lang w:val="en-CA"/>
        </w:rPr>
        <w:t>Lo B</w:t>
      </w:r>
      <w:r w:rsidRPr="00BC0941">
        <w:rPr>
          <w:rFonts w:ascii="Book Antiqua" w:hAnsi="Book Antiqua" w:cs="Times New Roman"/>
          <w:bCs/>
          <w:noProof/>
          <w:color w:val="000000" w:themeColor="text1"/>
          <w:lang w:val="en-CA"/>
        </w:rPr>
        <w:t xml:space="preserve">, Baldwin W, Bellini L. for the Institute of Medicine. Conflict of interest in medical research, education, and practice [consensus report]. Lo B, Field MJ, Editors. National Academy of Sciences; 2009. </w:t>
      </w:r>
      <w:r w:rsidRPr="00BC0941">
        <w:rPr>
          <w:rFonts w:ascii="Book Antiqua" w:eastAsia="宋体" w:hAnsi="Book Antiqua" w:cs="Times New Roman"/>
          <w:bCs/>
          <w:noProof/>
          <w:color w:val="000000" w:themeColor="text1"/>
          <w:lang w:val="en-CA" w:eastAsia="zh-CN"/>
        </w:rPr>
        <w:t>[</w:t>
      </w:r>
      <w:r w:rsidR="00A0270F">
        <w:rPr>
          <w:rFonts w:ascii="Book Antiqua" w:hAnsi="Book Antiqua" w:cs="Times New Roman"/>
          <w:bCs/>
          <w:noProof/>
          <w:color w:val="000000" w:themeColor="text1"/>
          <w:lang w:val="en-CA"/>
        </w:rPr>
        <w:t>a</w:t>
      </w:r>
      <w:r w:rsidRPr="00BC0941">
        <w:rPr>
          <w:rFonts w:ascii="Book Antiqua" w:hAnsi="Book Antiqua" w:cs="Times New Roman"/>
          <w:bCs/>
          <w:noProof/>
          <w:color w:val="000000" w:themeColor="text1"/>
          <w:lang w:val="en-CA"/>
        </w:rPr>
        <w:t>ccessed 2015</w:t>
      </w:r>
      <w:r w:rsidR="00A0270F" w:rsidRPr="00A0270F">
        <w:rPr>
          <w:rFonts w:ascii="Book Antiqua" w:hAnsi="Book Antiqua" w:cs="Times New Roman"/>
          <w:bCs/>
          <w:noProof/>
          <w:color w:val="000000" w:themeColor="text1"/>
          <w:lang w:val="en-CA"/>
        </w:rPr>
        <w:t xml:space="preserve"> </w:t>
      </w:r>
      <w:r w:rsidR="00A0270F" w:rsidRPr="00BC0941">
        <w:rPr>
          <w:rFonts w:ascii="Book Antiqua" w:hAnsi="Book Antiqua" w:cs="Times New Roman"/>
          <w:bCs/>
          <w:noProof/>
          <w:color w:val="000000" w:themeColor="text1"/>
          <w:lang w:val="en-CA"/>
        </w:rPr>
        <w:t>May</w:t>
      </w:r>
      <w:r w:rsidRPr="00BC0941">
        <w:rPr>
          <w:rFonts w:ascii="Book Antiqua" w:eastAsia="宋体" w:hAnsi="Book Antiqua" w:cs="Times New Roman"/>
          <w:bCs/>
          <w:noProof/>
          <w:color w:val="000000" w:themeColor="text1"/>
          <w:lang w:val="en-CA" w:eastAsia="zh-CN"/>
        </w:rPr>
        <w:t>].</w:t>
      </w:r>
      <w:r w:rsidRPr="00BC0941">
        <w:rPr>
          <w:rFonts w:ascii="Book Antiqua" w:hAnsi="Book Antiqua" w:cs="Times New Roman"/>
          <w:bCs/>
          <w:noProof/>
          <w:color w:val="000000" w:themeColor="text1"/>
          <w:lang w:val="en-CA"/>
        </w:rPr>
        <w:t xml:space="preserve"> Available from: URL: http://</w:t>
      </w:r>
      <w:bookmarkStart w:id="12" w:name="OLE_LINK2"/>
      <w:bookmarkStart w:id="13" w:name="OLE_LINK5"/>
      <w:r w:rsidRPr="00BC0941">
        <w:rPr>
          <w:rFonts w:ascii="Book Antiqua" w:hAnsi="Book Antiqua" w:cs="Times New Roman"/>
          <w:bCs/>
          <w:noProof/>
          <w:color w:val="000000" w:themeColor="text1"/>
          <w:lang w:val="en-CA"/>
        </w:rPr>
        <w:t>www.iom.edu/Reports/2009/Conflict-of-Interest-in-Medical-Research</w:t>
      </w:r>
      <w:r w:rsidRPr="00BC0941">
        <w:rPr>
          <w:rFonts w:ascii="Book Antiqua" w:eastAsia="宋体" w:hAnsi="Book Antiqua" w:cs="Times New Roman"/>
          <w:bCs/>
          <w:noProof/>
          <w:color w:val="000000" w:themeColor="text1"/>
          <w:lang w:val="en-CA" w:eastAsia="zh-CN"/>
        </w:rPr>
        <w:t>-</w:t>
      </w:r>
      <w:r w:rsidRPr="00BC0941">
        <w:rPr>
          <w:rFonts w:ascii="Book Antiqua" w:hAnsi="Book Antiqua" w:cs="Times New Roman"/>
          <w:bCs/>
          <w:noProof/>
          <w:color w:val="000000" w:themeColor="text1"/>
          <w:lang w:val="en-CA"/>
        </w:rPr>
        <w:t>Education-and-Practice.aspx</w:t>
      </w:r>
      <w:bookmarkEnd w:id="12"/>
      <w:bookmarkEnd w:id="13"/>
    </w:p>
    <w:p w14:paraId="2E55CA98" w14:textId="77777777" w:rsidR="00AD74D3" w:rsidRPr="00BC0941" w:rsidRDefault="00AD74D3" w:rsidP="00AD74D3">
      <w:pPr>
        <w:spacing w:line="360" w:lineRule="auto"/>
        <w:jc w:val="both"/>
        <w:rPr>
          <w:rFonts w:ascii="Book Antiqua" w:hAnsi="Book Antiqua"/>
          <w:color w:val="000000" w:themeColor="text1"/>
          <w:shd w:val="clear" w:color="auto" w:fill="CCE8CF"/>
        </w:rPr>
      </w:pPr>
      <w:proofErr w:type="gramStart"/>
      <w:r w:rsidRPr="00BC0941">
        <w:rPr>
          <w:rFonts w:ascii="Book Antiqua" w:hAnsi="Book Antiqua"/>
          <w:color w:val="000000" w:themeColor="text1"/>
          <w:shd w:val="clear" w:color="auto" w:fill="CCE8CF"/>
        </w:rPr>
        <w:t>9</w:t>
      </w:r>
      <w:r w:rsidRPr="00BC0941">
        <w:rPr>
          <w:rStyle w:val="apple-converted-space"/>
          <w:rFonts w:ascii="Book Antiqua" w:hAnsi="Book Antiqua"/>
          <w:color w:val="000000" w:themeColor="text1"/>
          <w:shd w:val="clear" w:color="auto" w:fill="CCE8CF"/>
        </w:rPr>
        <w:t> </w:t>
      </w:r>
      <w:r w:rsidRPr="00BC0941">
        <w:rPr>
          <w:rFonts w:ascii="Book Antiqua" w:hAnsi="Book Antiqua"/>
          <w:b/>
          <w:bCs/>
          <w:color w:val="000000" w:themeColor="text1"/>
          <w:shd w:val="clear" w:color="auto" w:fill="CCE8CF"/>
        </w:rPr>
        <w:t>Nestle M</w:t>
      </w:r>
      <w:r w:rsidRPr="00BC0941">
        <w:rPr>
          <w:rFonts w:ascii="Book Antiqua" w:hAnsi="Book Antiqua"/>
          <w:color w:val="000000" w:themeColor="text1"/>
          <w:shd w:val="clear" w:color="auto" w:fill="CCE8CF"/>
        </w:rPr>
        <w:t>. Food company sponsorship of nutrition research and professional activities</w:t>
      </w:r>
      <w:proofErr w:type="gramEnd"/>
      <w:r w:rsidRPr="00BC0941">
        <w:rPr>
          <w:rFonts w:ascii="Book Antiqua" w:hAnsi="Book Antiqua"/>
          <w:color w:val="000000" w:themeColor="text1"/>
          <w:shd w:val="clear" w:color="auto" w:fill="CCE8CF"/>
        </w:rPr>
        <w:t>: a conflict of interest?</w:t>
      </w:r>
      <w:r w:rsidRPr="00BC0941">
        <w:rPr>
          <w:rStyle w:val="apple-converted-space"/>
          <w:rFonts w:ascii="Book Antiqua" w:hAnsi="Book Antiqua"/>
          <w:color w:val="000000" w:themeColor="text1"/>
          <w:shd w:val="clear" w:color="auto" w:fill="CCE8CF"/>
        </w:rPr>
        <w:t> </w:t>
      </w:r>
      <w:r w:rsidRPr="00BC0941">
        <w:rPr>
          <w:rFonts w:ascii="Book Antiqua" w:hAnsi="Book Antiqua"/>
          <w:i/>
          <w:iCs/>
          <w:color w:val="000000" w:themeColor="text1"/>
          <w:shd w:val="clear" w:color="auto" w:fill="CCE8CF"/>
        </w:rPr>
        <w:t xml:space="preserve">Public Health </w:t>
      </w:r>
      <w:proofErr w:type="spellStart"/>
      <w:r w:rsidRPr="00BC0941">
        <w:rPr>
          <w:rFonts w:ascii="Book Antiqua" w:hAnsi="Book Antiqua"/>
          <w:i/>
          <w:iCs/>
          <w:color w:val="000000" w:themeColor="text1"/>
          <w:shd w:val="clear" w:color="auto" w:fill="CCE8CF"/>
        </w:rPr>
        <w:t>Nutr</w:t>
      </w:r>
      <w:proofErr w:type="spellEnd"/>
      <w:r w:rsidRPr="00BC0941">
        <w:rPr>
          <w:rStyle w:val="apple-converted-space"/>
          <w:rFonts w:ascii="Book Antiqua" w:hAnsi="Book Antiqua"/>
          <w:color w:val="000000" w:themeColor="text1"/>
          <w:shd w:val="clear" w:color="auto" w:fill="CCE8CF"/>
        </w:rPr>
        <w:t> </w:t>
      </w:r>
      <w:r w:rsidRPr="00BC0941">
        <w:rPr>
          <w:rFonts w:ascii="Book Antiqua" w:hAnsi="Book Antiqua"/>
          <w:color w:val="000000" w:themeColor="text1"/>
          <w:shd w:val="clear" w:color="auto" w:fill="CCE8CF"/>
        </w:rPr>
        <w:t>2001;</w:t>
      </w:r>
      <w:r w:rsidRPr="00BC0941">
        <w:rPr>
          <w:rStyle w:val="apple-converted-space"/>
          <w:rFonts w:ascii="Book Antiqua" w:hAnsi="Book Antiqua"/>
          <w:color w:val="000000" w:themeColor="text1"/>
          <w:shd w:val="clear" w:color="auto" w:fill="CCE8CF"/>
        </w:rPr>
        <w:t> </w:t>
      </w:r>
      <w:r w:rsidRPr="00BC0941">
        <w:rPr>
          <w:rFonts w:ascii="Book Antiqua" w:hAnsi="Book Antiqua"/>
          <w:b/>
          <w:bCs/>
          <w:color w:val="000000" w:themeColor="text1"/>
          <w:shd w:val="clear" w:color="auto" w:fill="CCE8CF"/>
        </w:rPr>
        <w:t>4</w:t>
      </w:r>
      <w:r w:rsidRPr="00BC0941">
        <w:rPr>
          <w:rFonts w:ascii="Book Antiqua" w:hAnsi="Book Antiqua"/>
          <w:color w:val="000000" w:themeColor="text1"/>
          <w:shd w:val="clear" w:color="auto" w:fill="CCE8CF"/>
        </w:rPr>
        <w:t>: 1015-1022 [PMID: 11784415 DOI: 10.1079/PHN2001253]</w:t>
      </w:r>
      <w:bookmarkStart w:id="14" w:name="_ENREF_10"/>
    </w:p>
    <w:p w14:paraId="2C49E4F0" w14:textId="77777777" w:rsidR="00AD74D3" w:rsidRPr="00BC0941" w:rsidRDefault="00AD74D3" w:rsidP="00AD74D3">
      <w:pPr>
        <w:spacing w:line="360" w:lineRule="auto"/>
        <w:jc w:val="both"/>
        <w:rPr>
          <w:rFonts w:ascii="Book Antiqua" w:hAnsi="Book Antiqua"/>
          <w:bCs/>
          <w:noProof/>
          <w:color w:val="000000" w:themeColor="text1"/>
          <w:lang w:val="en-CA"/>
        </w:rPr>
      </w:pPr>
      <w:r w:rsidRPr="00BC0941">
        <w:rPr>
          <w:rFonts w:ascii="Book Antiqua" w:hAnsi="Book Antiqua"/>
          <w:bCs/>
          <w:noProof/>
          <w:color w:val="000000" w:themeColor="text1"/>
          <w:lang w:val="en-CA"/>
        </w:rPr>
        <w:t xml:space="preserve">10 </w:t>
      </w:r>
      <w:r w:rsidRPr="00BC0941">
        <w:rPr>
          <w:rFonts w:ascii="Book Antiqua" w:hAnsi="Book Antiqua" w:cs="Times New Roman"/>
          <w:b/>
          <w:bCs/>
          <w:noProof/>
          <w:color w:val="000000" w:themeColor="text1"/>
          <w:lang w:val="en-CA"/>
        </w:rPr>
        <w:t>Loder E</w:t>
      </w:r>
      <w:r w:rsidRPr="00BC0941">
        <w:rPr>
          <w:rFonts w:ascii="Book Antiqua" w:hAnsi="Book Antiqua" w:cs="Times New Roman"/>
          <w:bCs/>
          <w:noProof/>
          <w:color w:val="000000" w:themeColor="text1"/>
          <w:lang w:val="en-CA"/>
        </w:rPr>
        <w:t xml:space="preserve">. Big food, big pharma: is science for sale? </w:t>
      </w:r>
      <w:r w:rsidRPr="00BC0941">
        <w:rPr>
          <w:rFonts w:ascii="Book Antiqua" w:hAnsi="Book Antiqua" w:cs="Times New Roman"/>
          <w:bCs/>
          <w:i/>
          <w:noProof/>
          <w:color w:val="000000" w:themeColor="text1"/>
          <w:lang w:val="en-CA"/>
        </w:rPr>
        <w:t>BMJ</w:t>
      </w:r>
      <w:r w:rsidRPr="00BC0941">
        <w:rPr>
          <w:rFonts w:ascii="Book Antiqua" w:hAnsi="Book Antiqua" w:cs="Times New Roman"/>
          <w:bCs/>
          <w:noProof/>
          <w:color w:val="000000" w:themeColor="text1"/>
          <w:lang w:val="en-CA"/>
        </w:rPr>
        <w:t xml:space="preserve"> 2015; </w:t>
      </w:r>
      <w:r w:rsidRPr="00BC0941">
        <w:rPr>
          <w:rFonts w:ascii="Book Antiqua" w:hAnsi="Book Antiqua" w:cs="Times New Roman"/>
          <w:b/>
          <w:bCs/>
          <w:noProof/>
          <w:color w:val="000000" w:themeColor="text1"/>
          <w:lang w:val="en-CA"/>
        </w:rPr>
        <w:t>350</w:t>
      </w:r>
      <w:r w:rsidRPr="00BC0941">
        <w:rPr>
          <w:rFonts w:ascii="Book Antiqua" w:hAnsi="Book Antiqua" w:cs="Times New Roman"/>
          <w:bCs/>
          <w:noProof/>
          <w:color w:val="000000" w:themeColor="text1"/>
          <w:lang w:val="en-CA"/>
        </w:rPr>
        <w:t>: h795</w:t>
      </w:r>
      <w:r w:rsidRPr="00BC0941">
        <w:rPr>
          <w:rFonts w:ascii="Book Antiqua" w:hAnsi="Book Antiqua"/>
          <w:bCs/>
          <w:noProof/>
          <w:color w:val="000000" w:themeColor="text1"/>
          <w:lang w:val="en-CA"/>
        </w:rPr>
        <w:t xml:space="preserve"> [DOI: 10.1136/bmj.h795]</w:t>
      </w:r>
      <w:bookmarkEnd w:id="14"/>
    </w:p>
    <w:p w14:paraId="29E09C1D" w14:textId="77777777" w:rsidR="00AD74D3" w:rsidRPr="00BC0941" w:rsidRDefault="00AD74D3" w:rsidP="00AD74D3">
      <w:pPr>
        <w:spacing w:line="360" w:lineRule="auto"/>
        <w:jc w:val="both"/>
        <w:rPr>
          <w:rFonts w:ascii="Book Antiqua" w:hAnsi="Book Antiqua"/>
          <w:bCs/>
          <w:noProof/>
          <w:color w:val="000000" w:themeColor="text1"/>
          <w:lang w:val="en-CA"/>
        </w:rPr>
      </w:pPr>
      <w:r w:rsidRPr="00BC0941">
        <w:rPr>
          <w:rFonts w:ascii="Book Antiqua" w:hAnsi="Book Antiqua"/>
          <w:bCs/>
          <w:noProof/>
          <w:color w:val="000000" w:themeColor="text1"/>
          <w:lang w:val="en-CA"/>
        </w:rPr>
        <w:t xml:space="preserve">11 </w:t>
      </w:r>
      <w:r w:rsidRPr="00BC0941">
        <w:rPr>
          <w:rFonts w:ascii="Book Antiqua" w:hAnsi="Book Antiqua" w:cs="Times New Roman"/>
          <w:b/>
          <w:bCs/>
          <w:noProof/>
          <w:color w:val="000000" w:themeColor="text1"/>
          <w:lang w:val="en-CA"/>
        </w:rPr>
        <w:t>Barbour V</w:t>
      </w:r>
      <w:r w:rsidRPr="00BC0941">
        <w:rPr>
          <w:rFonts w:ascii="Book Antiqua" w:hAnsi="Book Antiqua" w:cs="Times New Roman"/>
          <w:bCs/>
          <w:noProof/>
          <w:color w:val="000000" w:themeColor="text1"/>
          <w:lang w:val="en-CA"/>
        </w:rPr>
        <w:t xml:space="preserve">, Clark J, Simpson P, Veitch E. PLoS Medicine series on Big Food: the food industry is ripe for scrutiny. </w:t>
      </w:r>
      <w:r w:rsidRPr="00BC0941">
        <w:rPr>
          <w:rFonts w:ascii="Book Antiqua" w:hAnsi="Book Antiqua" w:cs="Times New Roman"/>
          <w:bCs/>
          <w:i/>
          <w:noProof/>
          <w:color w:val="000000" w:themeColor="text1"/>
          <w:lang w:val="en-CA"/>
        </w:rPr>
        <w:t>PLoS Med</w:t>
      </w:r>
      <w:r w:rsidRPr="00BC0941">
        <w:rPr>
          <w:rFonts w:ascii="Book Antiqua" w:hAnsi="Book Antiqua" w:cs="Times New Roman"/>
          <w:bCs/>
          <w:noProof/>
          <w:color w:val="000000" w:themeColor="text1"/>
          <w:lang w:val="en-CA"/>
        </w:rPr>
        <w:t xml:space="preserve"> 2012; </w:t>
      </w:r>
      <w:r w:rsidRPr="00BC0941">
        <w:rPr>
          <w:rFonts w:ascii="Book Antiqua" w:hAnsi="Book Antiqua" w:cs="Times New Roman"/>
          <w:b/>
          <w:bCs/>
          <w:noProof/>
          <w:color w:val="000000" w:themeColor="text1"/>
          <w:lang w:val="en-CA"/>
        </w:rPr>
        <w:t>9</w:t>
      </w:r>
      <w:r w:rsidRPr="00BC0941">
        <w:rPr>
          <w:rFonts w:ascii="Book Antiqua" w:hAnsi="Book Antiqua" w:cs="Times New Roman"/>
          <w:bCs/>
          <w:noProof/>
          <w:color w:val="000000" w:themeColor="text1"/>
          <w:lang w:val="en-CA"/>
        </w:rPr>
        <w:t>: e1001246 [PMID: 22723749 DOI: 10.1371/journal.pmed.1001246]</w:t>
      </w:r>
    </w:p>
    <w:p w14:paraId="28D1BE9B" w14:textId="77777777" w:rsidR="00AD74D3" w:rsidRPr="0071631F" w:rsidRDefault="00AD74D3" w:rsidP="00AD74D3">
      <w:pPr>
        <w:spacing w:line="360" w:lineRule="auto"/>
        <w:jc w:val="both"/>
        <w:rPr>
          <w:rFonts w:ascii="Book Antiqua" w:hAnsi="Book Antiqua" w:cs="宋体"/>
          <w:color w:val="000000" w:themeColor="text1"/>
        </w:rPr>
      </w:pPr>
      <w:r w:rsidRPr="0071631F">
        <w:rPr>
          <w:rFonts w:ascii="Book Antiqua" w:hAnsi="Book Antiqua" w:cs="宋体"/>
          <w:color w:val="000000" w:themeColor="text1"/>
        </w:rPr>
        <w:lastRenderedPageBreak/>
        <w:t>12</w:t>
      </w:r>
      <w:r w:rsidRPr="00BC0941">
        <w:rPr>
          <w:rFonts w:ascii="Book Antiqua" w:hAnsi="Book Antiqua" w:cs="宋体"/>
          <w:color w:val="000000" w:themeColor="text1"/>
        </w:rPr>
        <w:t> </w:t>
      </w:r>
      <w:r w:rsidRPr="0071631F">
        <w:rPr>
          <w:rFonts w:ascii="Book Antiqua" w:hAnsi="Book Antiqua" w:cs="宋体"/>
          <w:b/>
          <w:bCs/>
          <w:color w:val="000000" w:themeColor="text1"/>
        </w:rPr>
        <w:t>Barnes DE</w:t>
      </w:r>
      <w:r w:rsidRPr="0071631F">
        <w:rPr>
          <w:rFonts w:ascii="Book Antiqua" w:hAnsi="Book Antiqua" w:cs="宋体"/>
          <w:color w:val="000000" w:themeColor="text1"/>
        </w:rPr>
        <w:t xml:space="preserve">, </w:t>
      </w:r>
      <w:proofErr w:type="spellStart"/>
      <w:r w:rsidRPr="0071631F">
        <w:rPr>
          <w:rFonts w:ascii="Book Antiqua" w:hAnsi="Book Antiqua" w:cs="宋体"/>
          <w:color w:val="000000" w:themeColor="text1"/>
        </w:rPr>
        <w:t>Hanauer</w:t>
      </w:r>
      <w:proofErr w:type="spellEnd"/>
      <w:r w:rsidRPr="0071631F">
        <w:rPr>
          <w:rFonts w:ascii="Book Antiqua" w:hAnsi="Book Antiqua" w:cs="宋体"/>
          <w:color w:val="000000" w:themeColor="text1"/>
        </w:rPr>
        <w:t xml:space="preserve"> P, Slade J, </w:t>
      </w:r>
      <w:proofErr w:type="spellStart"/>
      <w:r w:rsidRPr="0071631F">
        <w:rPr>
          <w:rFonts w:ascii="Book Antiqua" w:hAnsi="Book Antiqua" w:cs="宋体"/>
          <w:color w:val="000000" w:themeColor="text1"/>
        </w:rPr>
        <w:t>Bero</w:t>
      </w:r>
      <w:proofErr w:type="spellEnd"/>
      <w:r w:rsidRPr="0071631F">
        <w:rPr>
          <w:rFonts w:ascii="Book Antiqua" w:hAnsi="Book Antiqua" w:cs="宋体"/>
          <w:color w:val="000000" w:themeColor="text1"/>
        </w:rPr>
        <w:t xml:space="preserve"> LA, </w:t>
      </w:r>
      <w:proofErr w:type="spellStart"/>
      <w:r w:rsidRPr="0071631F">
        <w:rPr>
          <w:rFonts w:ascii="Book Antiqua" w:hAnsi="Book Antiqua" w:cs="宋体"/>
          <w:color w:val="000000" w:themeColor="text1"/>
        </w:rPr>
        <w:t>Glantz</w:t>
      </w:r>
      <w:proofErr w:type="spellEnd"/>
      <w:r w:rsidRPr="0071631F">
        <w:rPr>
          <w:rFonts w:ascii="Book Antiqua" w:hAnsi="Book Antiqua" w:cs="宋体"/>
          <w:color w:val="000000" w:themeColor="text1"/>
        </w:rPr>
        <w:t xml:space="preserve"> SA. </w:t>
      </w:r>
      <w:proofErr w:type="gramStart"/>
      <w:r w:rsidRPr="0071631F">
        <w:rPr>
          <w:rFonts w:ascii="Book Antiqua" w:hAnsi="Book Antiqua" w:cs="宋体"/>
          <w:color w:val="000000" w:themeColor="text1"/>
        </w:rPr>
        <w:t>Environmental tobacco smoke.</w:t>
      </w:r>
      <w:proofErr w:type="gramEnd"/>
      <w:r w:rsidRPr="0071631F">
        <w:rPr>
          <w:rFonts w:ascii="Book Antiqua" w:hAnsi="Book Antiqua" w:cs="宋体"/>
          <w:color w:val="000000" w:themeColor="text1"/>
        </w:rPr>
        <w:t xml:space="preserve"> The Brown and Williamson documents.</w:t>
      </w:r>
      <w:r w:rsidRPr="00BC0941">
        <w:rPr>
          <w:rFonts w:ascii="Book Antiqua" w:hAnsi="Book Antiqua" w:cs="宋体"/>
          <w:color w:val="000000" w:themeColor="text1"/>
        </w:rPr>
        <w:t> </w:t>
      </w:r>
      <w:r w:rsidRPr="0071631F">
        <w:rPr>
          <w:rFonts w:ascii="Book Antiqua" w:hAnsi="Book Antiqua" w:cs="宋体"/>
          <w:i/>
          <w:iCs/>
          <w:color w:val="000000" w:themeColor="text1"/>
        </w:rPr>
        <w:t>JAMA</w:t>
      </w:r>
      <w:r w:rsidRPr="00BC0941">
        <w:rPr>
          <w:rFonts w:ascii="Book Antiqua" w:hAnsi="Book Antiqua" w:cs="宋体"/>
          <w:color w:val="000000" w:themeColor="text1"/>
        </w:rPr>
        <w:t> </w:t>
      </w:r>
      <w:r w:rsidRPr="0071631F">
        <w:rPr>
          <w:rFonts w:ascii="Book Antiqua" w:hAnsi="Book Antiqua" w:cs="宋体"/>
          <w:color w:val="000000" w:themeColor="text1"/>
        </w:rPr>
        <w:t>1995;</w:t>
      </w:r>
      <w:r w:rsidRPr="00BC0941">
        <w:rPr>
          <w:rFonts w:ascii="Book Antiqua" w:hAnsi="Book Antiqua" w:cs="宋体"/>
          <w:color w:val="000000" w:themeColor="text1"/>
        </w:rPr>
        <w:t> </w:t>
      </w:r>
      <w:r w:rsidRPr="0071631F">
        <w:rPr>
          <w:rFonts w:ascii="Book Antiqua" w:hAnsi="Book Antiqua" w:cs="宋体"/>
          <w:b/>
          <w:bCs/>
          <w:color w:val="000000" w:themeColor="text1"/>
        </w:rPr>
        <w:t>274</w:t>
      </w:r>
      <w:r w:rsidRPr="0071631F">
        <w:rPr>
          <w:rFonts w:ascii="Book Antiqua" w:hAnsi="Book Antiqua" w:cs="宋体"/>
          <w:color w:val="000000" w:themeColor="text1"/>
        </w:rPr>
        <w:t>: 248-253 [PMID: 7609234 DOI: 10.1001/jama.1995.03530030068036]</w:t>
      </w:r>
    </w:p>
    <w:p w14:paraId="118A1162" w14:textId="77777777" w:rsidR="00AD74D3" w:rsidRPr="0071631F" w:rsidRDefault="00AD74D3" w:rsidP="00AD74D3">
      <w:pPr>
        <w:spacing w:line="360" w:lineRule="auto"/>
        <w:jc w:val="both"/>
        <w:rPr>
          <w:rFonts w:ascii="Book Antiqua" w:hAnsi="Book Antiqua" w:cs="宋体"/>
          <w:color w:val="000000" w:themeColor="text1"/>
        </w:rPr>
      </w:pPr>
      <w:r w:rsidRPr="0071631F">
        <w:rPr>
          <w:rFonts w:ascii="Book Antiqua" w:hAnsi="Book Antiqua" w:cs="宋体"/>
          <w:color w:val="000000" w:themeColor="text1"/>
        </w:rPr>
        <w:t>13</w:t>
      </w:r>
      <w:r w:rsidRPr="00BC0941">
        <w:rPr>
          <w:rFonts w:ascii="Book Antiqua" w:hAnsi="Book Antiqua" w:cs="宋体"/>
          <w:color w:val="000000" w:themeColor="text1"/>
        </w:rPr>
        <w:t> </w:t>
      </w:r>
      <w:r w:rsidRPr="0071631F">
        <w:rPr>
          <w:rFonts w:ascii="Book Antiqua" w:hAnsi="Book Antiqua" w:cs="宋体"/>
          <w:b/>
          <w:bCs/>
          <w:color w:val="000000" w:themeColor="text1"/>
        </w:rPr>
        <w:t>Brownell KD</w:t>
      </w:r>
      <w:r w:rsidRPr="0071631F">
        <w:rPr>
          <w:rFonts w:ascii="Book Antiqua" w:hAnsi="Book Antiqua" w:cs="宋体"/>
          <w:color w:val="000000" w:themeColor="text1"/>
        </w:rPr>
        <w:t>, Warner KE. The perils of ignoring history: Big Tobacco played dirty and millions died. How similar is Big Food?</w:t>
      </w:r>
      <w:r w:rsidRPr="00BC0941">
        <w:rPr>
          <w:rFonts w:ascii="Book Antiqua" w:hAnsi="Book Antiqua" w:cs="宋体"/>
          <w:color w:val="000000" w:themeColor="text1"/>
        </w:rPr>
        <w:t> </w:t>
      </w:r>
      <w:r w:rsidRPr="0071631F">
        <w:rPr>
          <w:rFonts w:ascii="Book Antiqua" w:hAnsi="Book Antiqua" w:cs="宋体"/>
          <w:i/>
          <w:iCs/>
          <w:color w:val="000000" w:themeColor="text1"/>
        </w:rPr>
        <w:t>Milbank Q</w:t>
      </w:r>
      <w:r w:rsidRPr="00BC0941">
        <w:rPr>
          <w:rFonts w:ascii="Book Antiqua" w:hAnsi="Book Antiqua" w:cs="宋体"/>
          <w:color w:val="000000" w:themeColor="text1"/>
        </w:rPr>
        <w:t> </w:t>
      </w:r>
      <w:r w:rsidRPr="0071631F">
        <w:rPr>
          <w:rFonts w:ascii="Book Antiqua" w:hAnsi="Book Antiqua" w:cs="宋体"/>
          <w:color w:val="000000" w:themeColor="text1"/>
        </w:rPr>
        <w:t>2009;</w:t>
      </w:r>
      <w:r w:rsidRPr="00BC0941">
        <w:rPr>
          <w:rFonts w:ascii="Book Antiqua" w:hAnsi="Book Antiqua" w:cs="宋体"/>
          <w:color w:val="000000" w:themeColor="text1"/>
        </w:rPr>
        <w:t> </w:t>
      </w:r>
      <w:r w:rsidRPr="0071631F">
        <w:rPr>
          <w:rFonts w:ascii="Book Antiqua" w:hAnsi="Book Antiqua" w:cs="宋体"/>
          <w:b/>
          <w:bCs/>
          <w:color w:val="000000" w:themeColor="text1"/>
        </w:rPr>
        <w:t>87</w:t>
      </w:r>
      <w:r w:rsidRPr="0071631F">
        <w:rPr>
          <w:rFonts w:ascii="Book Antiqua" w:hAnsi="Book Antiqua" w:cs="宋体"/>
          <w:color w:val="000000" w:themeColor="text1"/>
        </w:rPr>
        <w:t>: 259-294 [PMID: 19298423 DOI: 10.1111/j.1468-0009.2009.00555.x]</w:t>
      </w:r>
    </w:p>
    <w:p w14:paraId="78C9A49B" w14:textId="77777777" w:rsidR="00AD74D3" w:rsidRPr="0071631F" w:rsidRDefault="00AD74D3" w:rsidP="00AD74D3">
      <w:pPr>
        <w:spacing w:line="360" w:lineRule="auto"/>
        <w:jc w:val="both"/>
        <w:rPr>
          <w:rFonts w:ascii="Book Antiqua" w:hAnsi="Book Antiqua" w:cs="宋体"/>
          <w:color w:val="000000" w:themeColor="text1"/>
        </w:rPr>
      </w:pPr>
      <w:r w:rsidRPr="0071631F">
        <w:rPr>
          <w:rFonts w:ascii="Book Antiqua" w:hAnsi="Book Antiqua" w:cs="宋体"/>
          <w:color w:val="000000" w:themeColor="text1"/>
        </w:rPr>
        <w:t>14</w:t>
      </w:r>
      <w:r w:rsidRPr="00BC0941">
        <w:rPr>
          <w:rFonts w:ascii="Book Antiqua" w:hAnsi="Book Antiqua" w:cs="宋体"/>
          <w:color w:val="000000" w:themeColor="text1"/>
        </w:rPr>
        <w:t> </w:t>
      </w:r>
      <w:r w:rsidRPr="0071631F">
        <w:rPr>
          <w:rFonts w:ascii="Book Antiqua" w:hAnsi="Book Antiqua" w:cs="宋体"/>
          <w:b/>
          <w:bCs/>
          <w:color w:val="000000" w:themeColor="text1"/>
        </w:rPr>
        <w:t>Lesser LI</w:t>
      </w:r>
      <w:r w:rsidRPr="0071631F">
        <w:rPr>
          <w:rFonts w:ascii="Book Antiqua" w:hAnsi="Book Antiqua" w:cs="宋体"/>
          <w:color w:val="000000" w:themeColor="text1"/>
        </w:rPr>
        <w:t xml:space="preserve">, </w:t>
      </w:r>
      <w:proofErr w:type="spellStart"/>
      <w:r w:rsidRPr="0071631F">
        <w:rPr>
          <w:rFonts w:ascii="Book Antiqua" w:hAnsi="Book Antiqua" w:cs="宋体"/>
          <w:color w:val="000000" w:themeColor="text1"/>
        </w:rPr>
        <w:t>Ebbeling</w:t>
      </w:r>
      <w:proofErr w:type="spellEnd"/>
      <w:r w:rsidRPr="0071631F">
        <w:rPr>
          <w:rFonts w:ascii="Book Antiqua" w:hAnsi="Book Antiqua" w:cs="宋体"/>
          <w:color w:val="000000" w:themeColor="text1"/>
        </w:rPr>
        <w:t xml:space="preserve"> CB, </w:t>
      </w:r>
      <w:proofErr w:type="spellStart"/>
      <w:r w:rsidRPr="0071631F">
        <w:rPr>
          <w:rFonts w:ascii="Book Antiqua" w:hAnsi="Book Antiqua" w:cs="宋体"/>
          <w:color w:val="000000" w:themeColor="text1"/>
        </w:rPr>
        <w:t>Goozner</w:t>
      </w:r>
      <w:proofErr w:type="spellEnd"/>
      <w:r w:rsidRPr="0071631F">
        <w:rPr>
          <w:rFonts w:ascii="Book Antiqua" w:hAnsi="Book Antiqua" w:cs="宋体"/>
          <w:color w:val="000000" w:themeColor="text1"/>
        </w:rPr>
        <w:t xml:space="preserve"> M, </w:t>
      </w:r>
      <w:proofErr w:type="spellStart"/>
      <w:r w:rsidRPr="0071631F">
        <w:rPr>
          <w:rFonts w:ascii="Book Antiqua" w:hAnsi="Book Antiqua" w:cs="宋体"/>
          <w:color w:val="000000" w:themeColor="text1"/>
        </w:rPr>
        <w:t>Wypij</w:t>
      </w:r>
      <w:proofErr w:type="spellEnd"/>
      <w:r w:rsidRPr="0071631F">
        <w:rPr>
          <w:rFonts w:ascii="Book Antiqua" w:hAnsi="Book Antiqua" w:cs="宋体"/>
          <w:color w:val="000000" w:themeColor="text1"/>
        </w:rPr>
        <w:t xml:space="preserve"> D, Ludwig DS. </w:t>
      </w:r>
      <w:proofErr w:type="gramStart"/>
      <w:r w:rsidRPr="0071631F">
        <w:rPr>
          <w:rFonts w:ascii="Book Antiqua" w:hAnsi="Book Antiqua" w:cs="宋体"/>
          <w:color w:val="000000" w:themeColor="text1"/>
        </w:rPr>
        <w:t>Relationship between funding source and conclusion among nutrition-related scientific articles.</w:t>
      </w:r>
      <w:proofErr w:type="gramEnd"/>
      <w:r w:rsidRPr="00BC0941">
        <w:rPr>
          <w:rFonts w:ascii="Book Antiqua" w:hAnsi="Book Antiqua" w:cs="宋体"/>
          <w:color w:val="000000" w:themeColor="text1"/>
        </w:rPr>
        <w:t> </w:t>
      </w:r>
      <w:proofErr w:type="spellStart"/>
      <w:r w:rsidRPr="0071631F">
        <w:rPr>
          <w:rFonts w:ascii="Book Antiqua" w:hAnsi="Book Antiqua" w:cs="宋体"/>
          <w:i/>
          <w:iCs/>
          <w:color w:val="000000" w:themeColor="text1"/>
        </w:rPr>
        <w:t>PLoS</w:t>
      </w:r>
      <w:proofErr w:type="spellEnd"/>
      <w:r w:rsidRPr="0071631F">
        <w:rPr>
          <w:rFonts w:ascii="Book Antiqua" w:hAnsi="Book Antiqua" w:cs="宋体"/>
          <w:i/>
          <w:iCs/>
          <w:color w:val="000000" w:themeColor="text1"/>
        </w:rPr>
        <w:t xml:space="preserve"> Med</w:t>
      </w:r>
      <w:r w:rsidRPr="00BC0941">
        <w:rPr>
          <w:rFonts w:ascii="Book Antiqua" w:hAnsi="Book Antiqua" w:cs="宋体"/>
          <w:color w:val="000000" w:themeColor="text1"/>
        </w:rPr>
        <w:t> </w:t>
      </w:r>
      <w:r w:rsidRPr="0071631F">
        <w:rPr>
          <w:rFonts w:ascii="Book Antiqua" w:hAnsi="Book Antiqua" w:cs="宋体"/>
          <w:color w:val="000000" w:themeColor="text1"/>
        </w:rPr>
        <w:t>2007;</w:t>
      </w:r>
      <w:r w:rsidRPr="00BC0941">
        <w:rPr>
          <w:rFonts w:ascii="Book Antiqua" w:hAnsi="Book Antiqua" w:cs="宋体"/>
          <w:color w:val="000000" w:themeColor="text1"/>
        </w:rPr>
        <w:t> </w:t>
      </w:r>
      <w:r w:rsidRPr="0071631F">
        <w:rPr>
          <w:rFonts w:ascii="Book Antiqua" w:hAnsi="Book Antiqua" w:cs="宋体"/>
          <w:b/>
          <w:bCs/>
          <w:color w:val="000000" w:themeColor="text1"/>
        </w:rPr>
        <w:t>4</w:t>
      </w:r>
      <w:r w:rsidRPr="0071631F">
        <w:rPr>
          <w:rFonts w:ascii="Book Antiqua" w:hAnsi="Book Antiqua" w:cs="宋体"/>
          <w:color w:val="000000" w:themeColor="text1"/>
        </w:rPr>
        <w:t>: e5 [PMID: 17214504 DOI: 10.1371/journal.pmed.0040005]</w:t>
      </w:r>
    </w:p>
    <w:p w14:paraId="6ABCBD80" w14:textId="77777777" w:rsidR="00AD74D3" w:rsidRPr="00BC0941" w:rsidRDefault="00AD74D3" w:rsidP="00AD74D3">
      <w:pPr>
        <w:spacing w:line="360" w:lineRule="auto"/>
        <w:jc w:val="both"/>
        <w:rPr>
          <w:rFonts w:ascii="Book Antiqua" w:hAnsi="Book Antiqua"/>
          <w:bCs/>
          <w:noProof/>
          <w:color w:val="000000" w:themeColor="text1"/>
          <w:lang w:val="en-CA"/>
        </w:rPr>
      </w:pPr>
      <w:r w:rsidRPr="00BC0941">
        <w:rPr>
          <w:rFonts w:ascii="Book Antiqua" w:hAnsi="Book Antiqua"/>
          <w:bCs/>
          <w:noProof/>
          <w:color w:val="000000" w:themeColor="text1"/>
        </w:rPr>
        <w:t xml:space="preserve">15 </w:t>
      </w:r>
      <w:r w:rsidRPr="00BC0941">
        <w:rPr>
          <w:rFonts w:ascii="Book Antiqua" w:hAnsi="Book Antiqua" w:cs="Times New Roman"/>
          <w:b/>
          <w:bCs/>
          <w:noProof/>
          <w:color w:val="000000" w:themeColor="text1"/>
          <w:lang w:val="en-CA"/>
        </w:rPr>
        <w:t>Diels J</w:t>
      </w:r>
      <w:r w:rsidRPr="00BC0941">
        <w:rPr>
          <w:rFonts w:ascii="Book Antiqua" w:hAnsi="Book Antiqua" w:cs="Times New Roman"/>
          <w:bCs/>
          <w:noProof/>
          <w:color w:val="000000" w:themeColor="text1"/>
          <w:lang w:val="en-CA"/>
        </w:rPr>
        <w:t xml:space="preserve">, Cunha M, Manaia C, Sabugosa-Madeira B, Silva M. Association of financial or professional conflict of interest to research outcomes on health risks or nutritional assessment studies of genetically modified products. </w:t>
      </w:r>
      <w:r w:rsidRPr="00BC0941">
        <w:rPr>
          <w:rFonts w:ascii="Book Antiqua" w:hAnsi="Book Antiqua" w:cs="Times New Roman"/>
          <w:bCs/>
          <w:i/>
          <w:noProof/>
          <w:color w:val="000000" w:themeColor="text1"/>
          <w:lang w:val="en-CA"/>
        </w:rPr>
        <w:t>Food Policy</w:t>
      </w:r>
      <w:r w:rsidRPr="00BC0941">
        <w:rPr>
          <w:rFonts w:ascii="Book Antiqua" w:hAnsi="Book Antiqua" w:cs="Times New Roman"/>
          <w:bCs/>
          <w:noProof/>
          <w:color w:val="000000" w:themeColor="text1"/>
          <w:lang w:val="en-CA"/>
        </w:rPr>
        <w:t xml:space="preserve"> 2011; </w:t>
      </w:r>
      <w:r w:rsidRPr="00BC0941">
        <w:rPr>
          <w:rFonts w:ascii="Book Antiqua" w:hAnsi="Book Antiqua" w:cs="Times New Roman"/>
          <w:b/>
          <w:bCs/>
          <w:noProof/>
          <w:color w:val="000000" w:themeColor="text1"/>
          <w:lang w:val="en-CA"/>
        </w:rPr>
        <w:t>36</w:t>
      </w:r>
      <w:r w:rsidRPr="00BC0941">
        <w:rPr>
          <w:rFonts w:ascii="Book Antiqua" w:hAnsi="Book Antiqua" w:cs="Times New Roman"/>
          <w:bCs/>
          <w:noProof/>
          <w:color w:val="000000" w:themeColor="text1"/>
          <w:lang w:val="en-CA"/>
        </w:rPr>
        <w:t>: 197-</w:t>
      </w:r>
      <w:r w:rsidRPr="00BC0941">
        <w:rPr>
          <w:rFonts w:ascii="Book Antiqua" w:hAnsi="Book Antiqua"/>
          <w:bCs/>
          <w:noProof/>
          <w:color w:val="000000" w:themeColor="text1"/>
          <w:lang w:val="en-CA"/>
        </w:rPr>
        <w:t>203</w:t>
      </w:r>
      <w:r w:rsidRPr="00BC0941">
        <w:rPr>
          <w:rFonts w:ascii="Book Antiqua" w:hAnsi="Book Antiqua" w:cs="Times New Roman"/>
          <w:bCs/>
          <w:noProof/>
          <w:color w:val="000000" w:themeColor="text1"/>
          <w:lang w:val="en-CA"/>
        </w:rPr>
        <w:t xml:space="preserve"> [DOI:</w:t>
      </w:r>
      <w:r w:rsidRPr="00BC0941">
        <w:rPr>
          <w:rFonts w:ascii="Book Antiqua" w:eastAsia="宋体" w:hAnsi="Book Antiqua" w:cs="Times New Roman"/>
          <w:bCs/>
          <w:noProof/>
          <w:color w:val="000000" w:themeColor="text1"/>
          <w:lang w:val="en-CA" w:eastAsia="zh-CN"/>
        </w:rPr>
        <w:t xml:space="preserve"> </w:t>
      </w:r>
      <w:r w:rsidRPr="00BC0941">
        <w:rPr>
          <w:rFonts w:ascii="Book Antiqua" w:hAnsi="Book Antiqua" w:cs="Times New Roman"/>
          <w:bCs/>
          <w:noProof/>
          <w:color w:val="000000" w:themeColor="text1"/>
          <w:lang w:val="en-CA"/>
        </w:rPr>
        <w:t>10.1016/j.foodpol.2010.11.016]</w:t>
      </w:r>
    </w:p>
    <w:p w14:paraId="65BEC69E" w14:textId="77777777" w:rsidR="00AD74D3" w:rsidRPr="00872D9A" w:rsidRDefault="00AD74D3" w:rsidP="00AD74D3">
      <w:pPr>
        <w:spacing w:line="360" w:lineRule="auto"/>
        <w:jc w:val="both"/>
        <w:rPr>
          <w:rFonts w:ascii="Book Antiqua" w:hAnsi="Book Antiqua" w:cs="宋体"/>
          <w:color w:val="000000" w:themeColor="text1"/>
        </w:rPr>
      </w:pPr>
      <w:proofErr w:type="gramStart"/>
      <w:r w:rsidRPr="00872D9A">
        <w:rPr>
          <w:rFonts w:ascii="Book Antiqua" w:hAnsi="Book Antiqua" w:cs="宋体"/>
          <w:color w:val="000000" w:themeColor="text1"/>
        </w:rPr>
        <w:t>16</w:t>
      </w:r>
      <w:r w:rsidRPr="00BC0941">
        <w:rPr>
          <w:rFonts w:ascii="Book Antiqua" w:hAnsi="Book Antiqua" w:cs="宋体"/>
          <w:color w:val="000000" w:themeColor="text1"/>
        </w:rPr>
        <w:t> </w:t>
      </w:r>
      <w:r w:rsidRPr="00872D9A">
        <w:rPr>
          <w:rFonts w:ascii="Book Antiqua" w:hAnsi="Book Antiqua" w:cs="宋体"/>
          <w:b/>
          <w:bCs/>
          <w:color w:val="000000" w:themeColor="text1"/>
        </w:rPr>
        <w:t>Bes-</w:t>
      </w:r>
      <w:proofErr w:type="spellStart"/>
      <w:r w:rsidRPr="00872D9A">
        <w:rPr>
          <w:rFonts w:ascii="Book Antiqua" w:hAnsi="Book Antiqua" w:cs="宋体"/>
          <w:b/>
          <w:bCs/>
          <w:color w:val="000000" w:themeColor="text1"/>
        </w:rPr>
        <w:t>Rastrollo</w:t>
      </w:r>
      <w:proofErr w:type="spellEnd"/>
      <w:r w:rsidRPr="00872D9A">
        <w:rPr>
          <w:rFonts w:ascii="Book Antiqua" w:hAnsi="Book Antiqua" w:cs="宋体"/>
          <w:b/>
          <w:bCs/>
          <w:color w:val="000000" w:themeColor="text1"/>
        </w:rPr>
        <w:t xml:space="preserve"> M</w:t>
      </w:r>
      <w:r w:rsidRPr="00872D9A">
        <w:rPr>
          <w:rFonts w:ascii="Book Antiqua" w:hAnsi="Book Antiqua" w:cs="宋体"/>
          <w:color w:val="000000" w:themeColor="text1"/>
        </w:rPr>
        <w:t>, Schulze MB, Ruiz-</w:t>
      </w:r>
      <w:proofErr w:type="spellStart"/>
      <w:r w:rsidRPr="00872D9A">
        <w:rPr>
          <w:rFonts w:ascii="Book Antiqua" w:hAnsi="Book Antiqua" w:cs="宋体"/>
          <w:color w:val="000000" w:themeColor="text1"/>
        </w:rPr>
        <w:t>Canela</w:t>
      </w:r>
      <w:proofErr w:type="spellEnd"/>
      <w:r w:rsidRPr="00872D9A">
        <w:rPr>
          <w:rFonts w:ascii="Book Antiqua" w:hAnsi="Book Antiqua" w:cs="宋体"/>
          <w:color w:val="000000" w:themeColor="text1"/>
        </w:rPr>
        <w:t xml:space="preserve"> M, Martinez-Gonzalez MA.</w:t>
      </w:r>
      <w:proofErr w:type="gramEnd"/>
      <w:r w:rsidRPr="00872D9A">
        <w:rPr>
          <w:rFonts w:ascii="Book Antiqua" w:hAnsi="Book Antiqua" w:cs="宋体"/>
          <w:color w:val="000000" w:themeColor="text1"/>
        </w:rPr>
        <w:t xml:space="preserve"> Financial conflicts of interest and reporting bias regarding the association between sugar-sweetened beverages and weight gain: a systematic review of systematic reviews.</w:t>
      </w:r>
      <w:r w:rsidRPr="00BC0941">
        <w:rPr>
          <w:rFonts w:ascii="Book Antiqua" w:hAnsi="Book Antiqua" w:cs="宋体"/>
          <w:color w:val="000000" w:themeColor="text1"/>
        </w:rPr>
        <w:t> </w:t>
      </w:r>
      <w:proofErr w:type="spellStart"/>
      <w:r w:rsidRPr="00872D9A">
        <w:rPr>
          <w:rFonts w:ascii="Book Antiqua" w:hAnsi="Book Antiqua" w:cs="宋体"/>
          <w:i/>
          <w:iCs/>
          <w:color w:val="000000" w:themeColor="text1"/>
        </w:rPr>
        <w:t>PLoS</w:t>
      </w:r>
      <w:proofErr w:type="spellEnd"/>
      <w:r w:rsidRPr="00872D9A">
        <w:rPr>
          <w:rFonts w:ascii="Book Antiqua" w:hAnsi="Book Antiqua" w:cs="宋体"/>
          <w:i/>
          <w:iCs/>
          <w:color w:val="000000" w:themeColor="text1"/>
        </w:rPr>
        <w:t xml:space="preserve"> Med</w:t>
      </w:r>
      <w:r w:rsidRPr="00BC0941">
        <w:rPr>
          <w:rFonts w:ascii="Book Antiqua" w:hAnsi="Book Antiqua" w:cs="宋体"/>
          <w:color w:val="000000" w:themeColor="text1"/>
        </w:rPr>
        <w:t> </w:t>
      </w:r>
      <w:r w:rsidRPr="00872D9A">
        <w:rPr>
          <w:rFonts w:ascii="Book Antiqua" w:hAnsi="Book Antiqua" w:cs="宋体"/>
          <w:color w:val="000000" w:themeColor="text1"/>
        </w:rPr>
        <w:t>2013;</w:t>
      </w:r>
      <w:r w:rsidRPr="00BC0941">
        <w:rPr>
          <w:rFonts w:ascii="Book Antiqua" w:hAnsi="Book Antiqua" w:cs="宋体"/>
          <w:color w:val="000000" w:themeColor="text1"/>
        </w:rPr>
        <w:t> </w:t>
      </w:r>
      <w:r w:rsidRPr="00872D9A">
        <w:rPr>
          <w:rFonts w:ascii="Book Antiqua" w:hAnsi="Book Antiqua" w:cs="宋体"/>
          <w:b/>
          <w:bCs/>
          <w:color w:val="000000" w:themeColor="text1"/>
        </w:rPr>
        <w:t>10</w:t>
      </w:r>
      <w:r w:rsidRPr="00872D9A">
        <w:rPr>
          <w:rFonts w:ascii="Book Antiqua" w:hAnsi="Book Antiqua" w:cs="宋体"/>
          <w:color w:val="000000" w:themeColor="text1"/>
        </w:rPr>
        <w:t xml:space="preserve">: e1001578; </w:t>
      </w:r>
      <w:proofErr w:type="spellStart"/>
      <w:r w:rsidRPr="00872D9A">
        <w:rPr>
          <w:rFonts w:ascii="Book Antiqua" w:hAnsi="Book Antiqua" w:cs="宋体"/>
          <w:color w:val="000000" w:themeColor="text1"/>
        </w:rPr>
        <w:t>dicsussion</w:t>
      </w:r>
      <w:proofErr w:type="spellEnd"/>
      <w:r w:rsidRPr="00872D9A">
        <w:rPr>
          <w:rFonts w:ascii="Book Antiqua" w:hAnsi="Book Antiqua" w:cs="宋体"/>
          <w:color w:val="000000" w:themeColor="text1"/>
        </w:rPr>
        <w:t xml:space="preserve"> e1001578 [PMID: 24391479 DOI: 10.1371/journal.pmed.1001578]</w:t>
      </w:r>
    </w:p>
    <w:p w14:paraId="62D6838C" w14:textId="77777777" w:rsidR="00AD74D3" w:rsidRPr="00872D9A" w:rsidRDefault="00AD74D3" w:rsidP="00AD74D3">
      <w:pPr>
        <w:spacing w:line="360" w:lineRule="auto"/>
        <w:jc w:val="both"/>
        <w:rPr>
          <w:rFonts w:ascii="Book Antiqua" w:hAnsi="Book Antiqua" w:cs="宋体"/>
          <w:color w:val="000000" w:themeColor="text1"/>
        </w:rPr>
      </w:pPr>
      <w:r w:rsidRPr="00872D9A">
        <w:rPr>
          <w:rFonts w:ascii="Book Antiqua" w:hAnsi="Book Antiqua" w:cs="宋体"/>
          <w:color w:val="000000" w:themeColor="text1"/>
        </w:rPr>
        <w:t>17</w:t>
      </w:r>
      <w:r w:rsidRPr="00BC0941">
        <w:rPr>
          <w:rFonts w:ascii="Book Antiqua" w:hAnsi="Book Antiqua" w:cs="宋体"/>
          <w:color w:val="000000" w:themeColor="text1"/>
        </w:rPr>
        <w:t> </w:t>
      </w:r>
      <w:r w:rsidRPr="00872D9A">
        <w:rPr>
          <w:rFonts w:ascii="Book Antiqua" w:hAnsi="Book Antiqua" w:cs="宋体"/>
          <w:b/>
          <w:bCs/>
          <w:color w:val="000000" w:themeColor="text1"/>
        </w:rPr>
        <w:t>Turner EH</w:t>
      </w:r>
      <w:r w:rsidRPr="00872D9A">
        <w:rPr>
          <w:rFonts w:ascii="Book Antiqua" w:hAnsi="Book Antiqua" w:cs="宋体"/>
          <w:color w:val="000000" w:themeColor="text1"/>
        </w:rPr>
        <w:t xml:space="preserve">, Matthews AM, </w:t>
      </w:r>
      <w:proofErr w:type="spellStart"/>
      <w:r w:rsidRPr="00872D9A">
        <w:rPr>
          <w:rFonts w:ascii="Book Antiqua" w:hAnsi="Book Antiqua" w:cs="宋体"/>
          <w:color w:val="000000" w:themeColor="text1"/>
        </w:rPr>
        <w:t>Linardatos</w:t>
      </w:r>
      <w:proofErr w:type="spellEnd"/>
      <w:r w:rsidRPr="00872D9A">
        <w:rPr>
          <w:rFonts w:ascii="Book Antiqua" w:hAnsi="Book Antiqua" w:cs="宋体"/>
          <w:color w:val="000000" w:themeColor="text1"/>
        </w:rPr>
        <w:t xml:space="preserve"> E, Tell RA, Rosenthal R. Selective publication of antidepressant trials and its influence on apparent efficacy.</w:t>
      </w:r>
      <w:r w:rsidRPr="00BC0941">
        <w:rPr>
          <w:rFonts w:ascii="Book Antiqua" w:hAnsi="Book Antiqua" w:cs="宋体"/>
          <w:color w:val="000000" w:themeColor="text1"/>
        </w:rPr>
        <w:t> </w:t>
      </w:r>
      <w:r w:rsidRPr="00872D9A">
        <w:rPr>
          <w:rFonts w:ascii="Book Antiqua" w:hAnsi="Book Antiqua" w:cs="宋体"/>
          <w:i/>
          <w:iCs/>
          <w:color w:val="000000" w:themeColor="text1"/>
        </w:rPr>
        <w:t xml:space="preserve">N </w:t>
      </w:r>
      <w:proofErr w:type="spellStart"/>
      <w:r w:rsidRPr="00872D9A">
        <w:rPr>
          <w:rFonts w:ascii="Book Antiqua" w:hAnsi="Book Antiqua" w:cs="宋体"/>
          <w:i/>
          <w:iCs/>
          <w:color w:val="000000" w:themeColor="text1"/>
        </w:rPr>
        <w:t>Engl</w:t>
      </w:r>
      <w:proofErr w:type="spellEnd"/>
      <w:r w:rsidRPr="00872D9A">
        <w:rPr>
          <w:rFonts w:ascii="Book Antiqua" w:hAnsi="Book Antiqua" w:cs="宋体"/>
          <w:i/>
          <w:iCs/>
          <w:color w:val="000000" w:themeColor="text1"/>
        </w:rPr>
        <w:t xml:space="preserve"> J Med</w:t>
      </w:r>
      <w:r w:rsidRPr="00BC0941">
        <w:rPr>
          <w:rFonts w:ascii="Book Antiqua" w:hAnsi="Book Antiqua" w:cs="宋体"/>
          <w:color w:val="000000" w:themeColor="text1"/>
        </w:rPr>
        <w:t> </w:t>
      </w:r>
      <w:r w:rsidRPr="00872D9A">
        <w:rPr>
          <w:rFonts w:ascii="Book Antiqua" w:hAnsi="Book Antiqua" w:cs="宋体"/>
          <w:color w:val="000000" w:themeColor="text1"/>
        </w:rPr>
        <w:t>2008;</w:t>
      </w:r>
      <w:r w:rsidRPr="00BC0941">
        <w:rPr>
          <w:rFonts w:ascii="Book Antiqua" w:hAnsi="Book Antiqua" w:cs="宋体"/>
          <w:color w:val="000000" w:themeColor="text1"/>
        </w:rPr>
        <w:t> </w:t>
      </w:r>
      <w:r w:rsidRPr="00872D9A">
        <w:rPr>
          <w:rFonts w:ascii="Book Antiqua" w:hAnsi="Book Antiqua" w:cs="宋体"/>
          <w:b/>
          <w:bCs/>
          <w:color w:val="000000" w:themeColor="text1"/>
        </w:rPr>
        <w:t>358</w:t>
      </w:r>
      <w:r w:rsidRPr="00872D9A">
        <w:rPr>
          <w:rFonts w:ascii="Book Antiqua" w:hAnsi="Book Antiqua" w:cs="宋体"/>
          <w:color w:val="000000" w:themeColor="text1"/>
        </w:rPr>
        <w:t>: 252-260 [PMID: 18199864 DOI: 10.1056/NEJMsa065779]</w:t>
      </w:r>
    </w:p>
    <w:p w14:paraId="5A817E21" w14:textId="77777777" w:rsidR="00AD74D3" w:rsidRPr="00872D9A" w:rsidRDefault="00AD74D3" w:rsidP="00AD74D3">
      <w:pPr>
        <w:spacing w:line="360" w:lineRule="auto"/>
        <w:jc w:val="both"/>
        <w:rPr>
          <w:rFonts w:ascii="Book Antiqua" w:hAnsi="Book Antiqua" w:cs="宋体"/>
          <w:color w:val="000000" w:themeColor="text1"/>
        </w:rPr>
      </w:pPr>
      <w:r w:rsidRPr="00872D9A">
        <w:rPr>
          <w:rFonts w:ascii="Book Antiqua" w:hAnsi="Book Antiqua" w:cs="宋体"/>
          <w:color w:val="000000" w:themeColor="text1"/>
        </w:rPr>
        <w:t>18</w:t>
      </w:r>
      <w:r w:rsidRPr="00BC0941">
        <w:rPr>
          <w:rFonts w:ascii="Book Antiqua" w:hAnsi="Book Antiqua" w:cs="宋体"/>
          <w:color w:val="000000" w:themeColor="text1"/>
        </w:rPr>
        <w:t> </w:t>
      </w:r>
      <w:r w:rsidRPr="00872D9A">
        <w:rPr>
          <w:rFonts w:ascii="Book Antiqua" w:hAnsi="Book Antiqua" w:cs="宋体"/>
          <w:b/>
          <w:bCs/>
          <w:color w:val="000000" w:themeColor="text1"/>
        </w:rPr>
        <w:t>Taylor D</w:t>
      </w:r>
      <w:r w:rsidRPr="00872D9A">
        <w:rPr>
          <w:rFonts w:ascii="Book Antiqua" w:hAnsi="Book Antiqua" w:cs="宋体"/>
          <w:color w:val="000000" w:themeColor="text1"/>
        </w:rPr>
        <w:t xml:space="preserve">, </w:t>
      </w:r>
      <w:proofErr w:type="spellStart"/>
      <w:r w:rsidRPr="00872D9A">
        <w:rPr>
          <w:rFonts w:ascii="Book Antiqua" w:hAnsi="Book Antiqua" w:cs="宋体"/>
          <w:color w:val="000000" w:themeColor="text1"/>
        </w:rPr>
        <w:t>Sparshatt</w:t>
      </w:r>
      <w:proofErr w:type="spellEnd"/>
      <w:r w:rsidRPr="00872D9A">
        <w:rPr>
          <w:rFonts w:ascii="Book Antiqua" w:hAnsi="Book Antiqua" w:cs="宋体"/>
          <w:color w:val="000000" w:themeColor="text1"/>
        </w:rPr>
        <w:t xml:space="preserve"> A, Varma S, </w:t>
      </w:r>
      <w:proofErr w:type="spellStart"/>
      <w:r w:rsidRPr="00872D9A">
        <w:rPr>
          <w:rFonts w:ascii="Book Antiqua" w:hAnsi="Book Antiqua" w:cs="宋体"/>
          <w:color w:val="000000" w:themeColor="text1"/>
        </w:rPr>
        <w:t>Olofinjana</w:t>
      </w:r>
      <w:proofErr w:type="spellEnd"/>
      <w:r w:rsidRPr="00872D9A">
        <w:rPr>
          <w:rFonts w:ascii="Book Antiqua" w:hAnsi="Book Antiqua" w:cs="宋体"/>
          <w:color w:val="000000" w:themeColor="text1"/>
        </w:rPr>
        <w:t xml:space="preserve"> O. Antidepressant efficacy of </w:t>
      </w:r>
      <w:proofErr w:type="spellStart"/>
      <w:r w:rsidRPr="00872D9A">
        <w:rPr>
          <w:rFonts w:ascii="Book Antiqua" w:hAnsi="Book Antiqua" w:cs="宋体"/>
          <w:color w:val="000000" w:themeColor="text1"/>
        </w:rPr>
        <w:t>agomelatine</w:t>
      </w:r>
      <w:proofErr w:type="spellEnd"/>
      <w:r w:rsidRPr="00872D9A">
        <w:rPr>
          <w:rFonts w:ascii="Book Antiqua" w:hAnsi="Book Antiqua" w:cs="宋体"/>
          <w:color w:val="000000" w:themeColor="text1"/>
        </w:rPr>
        <w:t>: meta-analysis of published and unpublished studies.</w:t>
      </w:r>
      <w:r w:rsidRPr="00BC0941">
        <w:rPr>
          <w:rFonts w:ascii="Book Antiqua" w:hAnsi="Book Antiqua" w:cs="宋体"/>
          <w:color w:val="000000" w:themeColor="text1"/>
        </w:rPr>
        <w:t> </w:t>
      </w:r>
      <w:r w:rsidRPr="00872D9A">
        <w:rPr>
          <w:rFonts w:ascii="Book Antiqua" w:hAnsi="Book Antiqua" w:cs="宋体"/>
          <w:i/>
          <w:iCs/>
          <w:color w:val="000000" w:themeColor="text1"/>
        </w:rPr>
        <w:t>BMJ</w:t>
      </w:r>
      <w:r w:rsidRPr="00BC0941">
        <w:rPr>
          <w:rFonts w:ascii="Book Antiqua" w:hAnsi="Book Antiqua" w:cs="宋体"/>
          <w:color w:val="000000" w:themeColor="text1"/>
        </w:rPr>
        <w:t> </w:t>
      </w:r>
      <w:r w:rsidRPr="00872D9A">
        <w:rPr>
          <w:rFonts w:ascii="Book Antiqua" w:hAnsi="Book Antiqua" w:cs="宋体"/>
          <w:color w:val="000000" w:themeColor="text1"/>
        </w:rPr>
        <w:t>2014;</w:t>
      </w:r>
      <w:r w:rsidRPr="00BC0941">
        <w:rPr>
          <w:rFonts w:ascii="Book Antiqua" w:hAnsi="Book Antiqua" w:cs="宋体"/>
          <w:color w:val="000000" w:themeColor="text1"/>
        </w:rPr>
        <w:t> </w:t>
      </w:r>
      <w:r w:rsidRPr="00872D9A">
        <w:rPr>
          <w:rFonts w:ascii="Book Antiqua" w:hAnsi="Book Antiqua" w:cs="宋体"/>
          <w:b/>
          <w:bCs/>
          <w:color w:val="000000" w:themeColor="text1"/>
        </w:rPr>
        <w:t>348</w:t>
      </w:r>
      <w:r w:rsidRPr="00872D9A">
        <w:rPr>
          <w:rFonts w:ascii="Book Antiqua" w:hAnsi="Book Antiqua" w:cs="宋体"/>
          <w:color w:val="000000" w:themeColor="text1"/>
        </w:rPr>
        <w:t>: g1888 [PMID: 24647162 DOI: 10.1136/bmj.g1888]</w:t>
      </w:r>
    </w:p>
    <w:p w14:paraId="34D0A3E3" w14:textId="77777777" w:rsidR="00AD74D3" w:rsidRPr="00872D9A" w:rsidRDefault="00AD74D3" w:rsidP="00AD74D3">
      <w:pPr>
        <w:spacing w:line="360" w:lineRule="auto"/>
        <w:jc w:val="both"/>
        <w:rPr>
          <w:rFonts w:ascii="Book Antiqua" w:hAnsi="Book Antiqua" w:cs="宋体"/>
          <w:color w:val="000000" w:themeColor="text1"/>
        </w:rPr>
      </w:pPr>
      <w:r w:rsidRPr="00872D9A">
        <w:rPr>
          <w:rFonts w:ascii="Book Antiqua" w:hAnsi="Book Antiqua" w:cs="宋体"/>
          <w:color w:val="000000" w:themeColor="text1"/>
        </w:rPr>
        <w:t>19</w:t>
      </w:r>
      <w:r w:rsidRPr="00BC0941">
        <w:rPr>
          <w:rFonts w:ascii="Book Antiqua" w:hAnsi="Book Antiqua" w:cs="宋体"/>
          <w:color w:val="000000" w:themeColor="text1"/>
        </w:rPr>
        <w:t> </w:t>
      </w:r>
      <w:r w:rsidRPr="00872D9A">
        <w:rPr>
          <w:rFonts w:ascii="Book Antiqua" w:hAnsi="Book Antiqua" w:cs="宋体"/>
          <w:b/>
          <w:bCs/>
          <w:color w:val="000000" w:themeColor="text1"/>
        </w:rPr>
        <w:t>Song F</w:t>
      </w:r>
      <w:r w:rsidRPr="00872D9A">
        <w:rPr>
          <w:rFonts w:ascii="Book Antiqua" w:hAnsi="Book Antiqua" w:cs="宋体"/>
          <w:color w:val="000000" w:themeColor="text1"/>
        </w:rPr>
        <w:t xml:space="preserve">, Khan KS, </w:t>
      </w:r>
      <w:proofErr w:type="spellStart"/>
      <w:r w:rsidRPr="00872D9A">
        <w:rPr>
          <w:rFonts w:ascii="Book Antiqua" w:hAnsi="Book Antiqua" w:cs="宋体"/>
          <w:color w:val="000000" w:themeColor="text1"/>
        </w:rPr>
        <w:t>Dinnes</w:t>
      </w:r>
      <w:proofErr w:type="spellEnd"/>
      <w:r w:rsidRPr="00872D9A">
        <w:rPr>
          <w:rFonts w:ascii="Book Antiqua" w:hAnsi="Book Antiqua" w:cs="宋体"/>
          <w:color w:val="000000" w:themeColor="text1"/>
        </w:rPr>
        <w:t xml:space="preserve"> J, Sutton AJ. Asymmetric funnel plots and publication bias in meta-analyses of diagnostic accuracy.</w:t>
      </w:r>
      <w:r w:rsidRPr="00BC0941">
        <w:rPr>
          <w:rFonts w:ascii="Book Antiqua" w:hAnsi="Book Antiqua" w:cs="宋体"/>
          <w:color w:val="000000" w:themeColor="text1"/>
        </w:rPr>
        <w:t> </w:t>
      </w:r>
      <w:proofErr w:type="spellStart"/>
      <w:r w:rsidRPr="00872D9A">
        <w:rPr>
          <w:rFonts w:ascii="Book Antiqua" w:hAnsi="Book Antiqua" w:cs="宋体"/>
          <w:i/>
          <w:iCs/>
          <w:color w:val="000000" w:themeColor="text1"/>
        </w:rPr>
        <w:t>Int</w:t>
      </w:r>
      <w:proofErr w:type="spellEnd"/>
      <w:r w:rsidRPr="00872D9A">
        <w:rPr>
          <w:rFonts w:ascii="Book Antiqua" w:hAnsi="Book Antiqua" w:cs="宋体"/>
          <w:i/>
          <w:iCs/>
          <w:color w:val="000000" w:themeColor="text1"/>
        </w:rPr>
        <w:t xml:space="preserve"> J </w:t>
      </w:r>
      <w:proofErr w:type="spellStart"/>
      <w:r w:rsidRPr="00872D9A">
        <w:rPr>
          <w:rFonts w:ascii="Book Antiqua" w:hAnsi="Book Antiqua" w:cs="宋体"/>
          <w:i/>
          <w:iCs/>
          <w:color w:val="000000" w:themeColor="text1"/>
        </w:rPr>
        <w:t>Epidemiol</w:t>
      </w:r>
      <w:proofErr w:type="spellEnd"/>
      <w:r w:rsidRPr="00BC0941">
        <w:rPr>
          <w:rFonts w:ascii="Book Antiqua" w:hAnsi="Book Antiqua" w:cs="宋体"/>
          <w:color w:val="000000" w:themeColor="text1"/>
        </w:rPr>
        <w:t> </w:t>
      </w:r>
      <w:r w:rsidRPr="00872D9A">
        <w:rPr>
          <w:rFonts w:ascii="Book Antiqua" w:hAnsi="Book Antiqua" w:cs="宋体"/>
          <w:color w:val="000000" w:themeColor="text1"/>
        </w:rPr>
        <w:t>2002;</w:t>
      </w:r>
      <w:r w:rsidRPr="00BC0941">
        <w:rPr>
          <w:rFonts w:ascii="Book Antiqua" w:hAnsi="Book Antiqua" w:cs="宋体"/>
          <w:color w:val="000000" w:themeColor="text1"/>
        </w:rPr>
        <w:t> </w:t>
      </w:r>
      <w:r w:rsidRPr="00872D9A">
        <w:rPr>
          <w:rFonts w:ascii="Book Antiqua" w:hAnsi="Book Antiqua" w:cs="宋体"/>
          <w:b/>
          <w:bCs/>
          <w:color w:val="000000" w:themeColor="text1"/>
        </w:rPr>
        <w:t>31</w:t>
      </w:r>
      <w:r w:rsidRPr="00872D9A">
        <w:rPr>
          <w:rFonts w:ascii="Book Antiqua" w:hAnsi="Book Antiqua" w:cs="宋体"/>
          <w:color w:val="000000" w:themeColor="text1"/>
        </w:rPr>
        <w:t>: 88-95 [PMID: 11914301 DOI: 10.1093/</w:t>
      </w:r>
      <w:proofErr w:type="spellStart"/>
      <w:r w:rsidRPr="00872D9A">
        <w:rPr>
          <w:rFonts w:ascii="Book Antiqua" w:hAnsi="Book Antiqua" w:cs="宋体"/>
          <w:color w:val="000000" w:themeColor="text1"/>
        </w:rPr>
        <w:t>ije</w:t>
      </w:r>
      <w:proofErr w:type="spellEnd"/>
      <w:r w:rsidRPr="00872D9A">
        <w:rPr>
          <w:rFonts w:ascii="Book Antiqua" w:hAnsi="Book Antiqua" w:cs="宋体"/>
          <w:color w:val="000000" w:themeColor="text1"/>
        </w:rPr>
        <w:t>/31.1.88]</w:t>
      </w:r>
    </w:p>
    <w:p w14:paraId="432C0485" w14:textId="77777777" w:rsidR="00AD74D3" w:rsidRPr="00872D9A" w:rsidRDefault="00AD74D3" w:rsidP="00AD74D3">
      <w:pPr>
        <w:spacing w:line="360" w:lineRule="auto"/>
        <w:jc w:val="both"/>
        <w:rPr>
          <w:rFonts w:ascii="Book Antiqua" w:hAnsi="Book Antiqua" w:cs="宋体"/>
          <w:color w:val="000000" w:themeColor="text1"/>
        </w:rPr>
      </w:pPr>
      <w:r w:rsidRPr="00872D9A">
        <w:rPr>
          <w:rFonts w:ascii="Book Antiqua" w:hAnsi="Book Antiqua" w:cs="宋体"/>
          <w:color w:val="000000" w:themeColor="text1"/>
        </w:rPr>
        <w:t>20</w:t>
      </w:r>
      <w:r w:rsidRPr="00BC0941">
        <w:rPr>
          <w:rFonts w:ascii="Book Antiqua" w:hAnsi="Book Antiqua" w:cs="宋体"/>
          <w:color w:val="000000" w:themeColor="text1"/>
        </w:rPr>
        <w:t> </w:t>
      </w:r>
      <w:r w:rsidRPr="00872D9A">
        <w:rPr>
          <w:rFonts w:ascii="Book Antiqua" w:hAnsi="Book Antiqua" w:cs="宋体"/>
          <w:b/>
          <w:bCs/>
          <w:color w:val="000000" w:themeColor="text1"/>
        </w:rPr>
        <w:t>Thornton A</w:t>
      </w:r>
      <w:r w:rsidRPr="00872D9A">
        <w:rPr>
          <w:rFonts w:ascii="Book Antiqua" w:hAnsi="Book Antiqua" w:cs="宋体"/>
          <w:color w:val="000000" w:themeColor="text1"/>
        </w:rPr>
        <w:t>, Lee P. Publication bias in meta-analysis: its causes and consequences.</w:t>
      </w:r>
      <w:r w:rsidRPr="00BC0941">
        <w:rPr>
          <w:rFonts w:ascii="Book Antiqua" w:hAnsi="Book Antiqua" w:cs="宋体"/>
          <w:color w:val="000000" w:themeColor="text1"/>
        </w:rPr>
        <w:t> </w:t>
      </w:r>
      <w:r w:rsidRPr="00872D9A">
        <w:rPr>
          <w:rFonts w:ascii="Book Antiqua" w:hAnsi="Book Antiqua" w:cs="宋体"/>
          <w:i/>
          <w:iCs/>
          <w:color w:val="000000" w:themeColor="text1"/>
        </w:rPr>
        <w:t xml:space="preserve">J </w:t>
      </w:r>
      <w:proofErr w:type="spellStart"/>
      <w:r w:rsidRPr="00872D9A">
        <w:rPr>
          <w:rFonts w:ascii="Book Antiqua" w:hAnsi="Book Antiqua" w:cs="宋体"/>
          <w:i/>
          <w:iCs/>
          <w:color w:val="000000" w:themeColor="text1"/>
        </w:rPr>
        <w:t>Clin</w:t>
      </w:r>
      <w:proofErr w:type="spellEnd"/>
      <w:r w:rsidRPr="00872D9A">
        <w:rPr>
          <w:rFonts w:ascii="Book Antiqua" w:hAnsi="Book Antiqua" w:cs="宋体"/>
          <w:i/>
          <w:iCs/>
          <w:color w:val="000000" w:themeColor="text1"/>
        </w:rPr>
        <w:t xml:space="preserve"> </w:t>
      </w:r>
      <w:proofErr w:type="spellStart"/>
      <w:r w:rsidRPr="00872D9A">
        <w:rPr>
          <w:rFonts w:ascii="Book Antiqua" w:hAnsi="Book Antiqua" w:cs="宋体"/>
          <w:i/>
          <w:iCs/>
          <w:color w:val="000000" w:themeColor="text1"/>
        </w:rPr>
        <w:t>Epidemiol</w:t>
      </w:r>
      <w:proofErr w:type="spellEnd"/>
      <w:r w:rsidRPr="00BC0941">
        <w:rPr>
          <w:rFonts w:ascii="Book Antiqua" w:hAnsi="Book Antiqua" w:cs="宋体"/>
          <w:color w:val="000000" w:themeColor="text1"/>
        </w:rPr>
        <w:t> </w:t>
      </w:r>
      <w:r w:rsidRPr="00872D9A">
        <w:rPr>
          <w:rFonts w:ascii="Book Antiqua" w:hAnsi="Book Antiqua" w:cs="宋体"/>
          <w:color w:val="000000" w:themeColor="text1"/>
        </w:rPr>
        <w:t>2000;</w:t>
      </w:r>
      <w:r w:rsidRPr="00BC0941">
        <w:rPr>
          <w:rFonts w:ascii="Book Antiqua" w:hAnsi="Book Antiqua" w:cs="宋体"/>
          <w:color w:val="000000" w:themeColor="text1"/>
        </w:rPr>
        <w:t> </w:t>
      </w:r>
      <w:r w:rsidRPr="00872D9A">
        <w:rPr>
          <w:rFonts w:ascii="Book Antiqua" w:hAnsi="Book Antiqua" w:cs="宋体"/>
          <w:b/>
          <w:bCs/>
          <w:color w:val="000000" w:themeColor="text1"/>
        </w:rPr>
        <w:t>53</w:t>
      </w:r>
      <w:r w:rsidRPr="00872D9A">
        <w:rPr>
          <w:rFonts w:ascii="Book Antiqua" w:hAnsi="Book Antiqua" w:cs="宋体"/>
          <w:color w:val="000000" w:themeColor="text1"/>
        </w:rPr>
        <w:t>: 207-216 [PMID: 10729693 DOI: S0895-4356(99)00161-4]</w:t>
      </w:r>
    </w:p>
    <w:p w14:paraId="0AB63FFB" w14:textId="77777777" w:rsidR="00AD74D3" w:rsidRPr="00872D9A" w:rsidRDefault="00AD74D3" w:rsidP="00AD74D3">
      <w:pPr>
        <w:spacing w:line="360" w:lineRule="auto"/>
        <w:jc w:val="both"/>
        <w:rPr>
          <w:rFonts w:ascii="Book Antiqua" w:hAnsi="Book Antiqua" w:cs="宋体"/>
          <w:color w:val="000000" w:themeColor="text1"/>
        </w:rPr>
      </w:pPr>
      <w:proofErr w:type="gramStart"/>
      <w:r w:rsidRPr="00872D9A">
        <w:rPr>
          <w:rFonts w:ascii="Book Antiqua" w:hAnsi="Book Antiqua" w:cs="宋体"/>
          <w:color w:val="000000" w:themeColor="text1"/>
        </w:rPr>
        <w:lastRenderedPageBreak/>
        <w:t>21</w:t>
      </w:r>
      <w:r w:rsidRPr="00BC0941">
        <w:rPr>
          <w:rFonts w:ascii="Book Antiqua" w:hAnsi="Book Antiqua" w:cs="宋体"/>
          <w:color w:val="000000" w:themeColor="text1"/>
        </w:rPr>
        <w:t> </w:t>
      </w:r>
      <w:r w:rsidRPr="00872D9A">
        <w:rPr>
          <w:rFonts w:ascii="Book Antiqua" w:hAnsi="Book Antiqua" w:cs="宋体"/>
          <w:b/>
          <w:bCs/>
          <w:color w:val="000000" w:themeColor="text1"/>
        </w:rPr>
        <w:t>Delgado-Rodríguez M</w:t>
      </w:r>
      <w:r w:rsidRPr="00872D9A">
        <w:rPr>
          <w:rFonts w:ascii="Book Antiqua" w:hAnsi="Book Antiqua" w:cs="宋体"/>
          <w:color w:val="000000" w:themeColor="text1"/>
        </w:rPr>
        <w:t xml:space="preserve">, </w:t>
      </w:r>
      <w:proofErr w:type="spellStart"/>
      <w:r w:rsidRPr="00872D9A">
        <w:rPr>
          <w:rFonts w:ascii="Book Antiqua" w:hAnsi="Book Antiqua" w:cs="宋体"/>
          <w:color w:val="000000" w:themeColor="text1"/>
        </w:rPr>
        <w:t>Llorca</w:t>
      </w:r>
      <w:proofErr w:type="spellEnd"/>
      <w:r w:rsidRPr="00872D9A">
        <w:rPr>
          <w:rFonts w:ascii="Book Antiqua" w:hAnsi="Book Antiqua" w:cs="宋体"/>
          <w:color w:val="000000" w:themeColor="text1"/>
        </w:rPr>
        <w:t xml:space="preserve"> J. Bias.</w:t>
      </w:r>
      <w:proofErr w:type="gramEnd"/>
      <w:r w:rsidRPr="00BC0941">
        <w:rPr>
          <w:rFonts w:ascii="Book Antiqua" w:hAnsi="Book Antiqua" w:cs="宋体"/>
          <w:color w:val="000000" w:themeColor="text1"/>
        </w:rPr>
        <w:t> </w:t>
      </w:r>
      <w:r w:rsidRPr="00872D9A">
        <w:rPr>
          <w:rFonts w:ascii="Book Antiqua" w:hAnsi="Book Antiqua" w:cs="宋体"/>
          <w:i/>
          <w:iCs/>
          <w:color w:val="000000" w:themeColor="text1"/>
        </w:rPr>
        <w:t xml:space="preserve">J </w:t>
      </w:r>
      <w:proofErr w:type="spellStart"/>
      <w:r w:rsidRPr="00872D9A">
        <w:rPr>
          <w:rFonts w:ascii="Book Antiqua" w:hAnsi="Book Antiqua" w:cs="宋体"/>
          <w:i/>
          <w:iCs/>
          <w:color w:val="000000" w:themeColor="text1"/>
        </w:rPr>
        <w:t>Epidemiol</w:t>
      </w:r>
      <w:proofErr w:type="spellEnd"/>
      <w:r w:rsidRPr="00872D9A">
        <w:rPr>
          <w:rFonts w:ascii="Book Antiqua" w:hAnsi="Book Antiqua" w:cs="宋体"/>
          <w:i/>
          <w:iCs/>
          <w:color w:val="000000" w:themeColor="text1"/>
        </w:rPr>
        <w:t xml:space="preserve"> Community Health</w:t>
      </w:r>
      <w:r w:rsidRPr="00BC0941">
        <w:rPr>
          <w:rFonts w:ascii="Book Antiqua" w:hAnsi="Book Antiqua" w:cs="宋体"/>
          <w:color w:val="000000" w:themeColor="text1"/>
        </w:rPr>
        <w:t> </w:t>
      </w:r>
      <w:r w:rsidRPr="00872D9A">
        <w:rPr>
          <w:rFonts w:ascii="Book Antiqua" w:hAnsi="Book Antiqua" w:cs="宋体"/>
          <w:color w:val="000000" w:themeColor="text1"/>
        </w:rPr>
        <w:t>2004;</w:t>
      </w:r>
      <w:r w:rsidRPr="00BC0941">
        <w:rPr>
          <w:rFonts w:ascii="Book Antiqua" w:hAnsi="Book Antiqua" w:cs="宋体"/>
          <w:color w:val="000000" w:themeColor="text1"/>
        </w:rPr>
        <w:t> </w:t>
      </w:r>
      <w:r w:rsidRPr="00872D9A">
        <w:rPr>
          <w:rFonts w:ascii="Book Antiqua" w:hAnsi="Book Antiqua" w:cs="宋体"/>
          <w:b/>
          <w:bCs/>
          <w:color w:val="000000" w:themeColor="text1"/>
        </w:rPr>
        <w:t>58</w:t>
      </w:r>
      <w:r w:rsidRPr="00872D9A">
        <w:rPr>
          <w:rFonts w:ascii="Book Antiqua" w:hAnsi="Book Antiqua" w:cs="宋体"/>
          <w:color w:val="000000" w:themeColor="text1"/>
        </w:rPr>
        <w:t>: 635-641 [PMID: 15252064 DOI: 10.1136/jech.2003.008466]</w:t>
      </w:r>
    </w:p>
    <w:p w14:paraId="0CC1359C" w14:textId="77777777" w:rsidR="00AD74D3" w:rsidRPr="00872D9A" w:rsidRDefault="00AD74D3" w:rsidP="00AD74D3">
      <w:pPr>
        <w:spacing w:line="360" w:lineRule="auto"/>
        <w:jc w:val="both"/>
        <w:rPr>
          <w:rFonts w:ascii="Book Antiqua" w:hAnsi="Book Antiqua" w:cs="宋体"/>
          <w:color w:val="000000" w:themeColor="text1"/>
        </w:rPr>
      </w:pPr>
      <w:r w:rsidRPr="00872D9A">
        <w:rPr>
          <w:rFonts w:ascii="Book Antiqua" w:hAnsi="Book Antiqua" w:cs="宋体"/>
          <w:color w:val="000000" w:themeColor="text1"/>
        </w:rPr>
        <w:t>22</w:t>
      </w:r>
      <w:r w:rsidRPr="00BC0941">
        <w:rPr>
          <w:rFonts w:ascii="Book Antiqua" w:hAnsi="Book Antiqua" w:cs="宋体"/>
          <w:color w:val="000000" w:themeColor="text1"/>
        </w:rPr>
        <w:t> </w:t>
      </w:r>
      <w:r w:rsidRPr="00872D9A">
        <w:rPr>
          <w:rFonts w:ascii="Book Antiqua" w:hAnsi="Book Antiqua" w:cs="宋体"/>
          <w:b/>
          <w:bCs/>
          <w:color w:val="000000" w:themeColor="text1"/>
        </w:rPr>
        <w:t>Moher D</w:t>
      </w:r>
      <w:r w:rsidRPr="00872D9A">
        <w:rPr>
          <w:rFonts w:ascii="Book Antiqua" w:hAnsi="Book Antiqua" w:cs="宋体"/>
          <w:color w:val="000000" w:themeColor="text1"/>
        </w:rPr>
        <w:t xml:space="preserve">, </w:t>
      </w:r>
      <w:proofErr w:type="spellStart"/>
      <w:r w:rsidRPr="00872D9A">
        <w:rPr>
          <w:rFonts w:ascii="Book Antiqua" w:hAnsi="Book Antiqua" w:cs="宋体"/>
          <w:color w:val="000000" w:themeColor="text1"/>
        </w:rPr>
        <w:t>Liberati</w:t>
      </w:r>
      <w:proofErr w:type="spellEnd"/>
      <w:r w:rsidRPr="00872D9A">
        <w:rPr>
          <w:rFonts w:ascii="Book Antiqua" w:hAnsi="Book Antiqua" w:cs="宋体"/>
          <w:color w:val="000000" w:themeColor="text1"/>
        </w:rPr>
        <w:t xml:space="preserve"> A, </w:t>
      </w:r>
      <w:proofErr w:type="spellStart"/>
      <w:r w:rsidRPr="00872D9A">
        <w:rPr>
          <w:rFonts w:ascii="Book Antiqua" w:hAnsi="Book Antiqua" w:cs="宋体"/>
          <w:color w:val="000000" w:themeColor="text1"/>
        </w:rPr>
        <w:t>Tetzlaff</w:t>
      </w:r>
      <w:proofErr w:type="spellEnd"/>
      <w:r w:rsidRPr="00872D9A">
        <w:rPr>
          <w:rFonts w:ascii="Book Antiqua" w:hAnsi="Book Antiqua" w:cs="宋体"/>
          <w:color w:val="000000" w:themeColor="text1"/>
        </w:rPr>
        <w:t xml:space="preserve"> J, Altman DG. Preferred reporting items for systematic reviews and meta-analyses: the PRISMA statement.</w:t>
      </w:r>
      <w:r w:rsidRPr="00BC0941">
        <w:rPr>
          <w:rFonts w:ascii="Book Antiqua" w:hAnsi="Book Antiqua" w:cs="宋体"/>
          <w:color w:val="000000" w:themeColor="text1"/>
        </w:rPr>
        <w:t> </w:t>
      </w:r>
      <w:r w:rsidRPr="00872D9A">
        <w:rPr>
          <w:rFonts w:ascii="Book Antiqua" w:hAnsi="Book Antiqua" w:cs="宋体"/>
          <w:i/>
          <w:iCs/>
          <w:color w:val="000000" w:themeColor="text1"/>
        </w:rPr>
        <w:t>BMJ</w:t>
      </w:r>
      <w:r w:rsidRPr="00BC0941">
        <w:rPr>
          <w:rFonts w:ascii="Book Antiqua" w:hAnsi="Book Antiqua" w:cs="宋体"/>
          <w:color w:val="000000" w:themeColor="text1"/>
        </w:rPr>
        <w:t> </w:t>
      </w:r>
      <w:r w:rsidRPr="00872D9A">
        <w:rPr>
          <w:rFonts w:ascii="Book Antiqua" w:hAnsi="Book Antiqua" w:cs="宋体"/>
          <w:color w:val="000000" w:themeColor="text1"/>
        </w:rPr>
        <w:t>2009;</w:t>
      </w:r>
      <w:r w:rsidRPr="00BC0941">
        <w:rPr>
          <w:rFonts w:ascii="Book Antiqua" w:hAnsi="Book Antiqua" w:cs="宋体"/>
          <w:color w:val="000000" w:themeColor="text1"/>
        </w:rPr>
        <w:t> </w:t>
      </w:r>
      <w:r w:rsidRPr="00872D9A">
        <w:rPr>
          <w:rFonts w:ascii="Book Antiqua" w:hAnsi="Book Antiqua" w:cs="宋体"/>
          <w:b/>
          <w:bCs/>
          <w:color w:val="000000" w:themeColor="text1"/>
        </w:rPr>
        <w:t>339</w:t>
      </w:r>
      <w:r w:rsidRPr="00872D9A">
        <w:rPr>
          <w:rFonts w:ascii="Book Antiqua" w:hAnsi="Book Antiqua" w:cs="宋体"/>
          <w:color w:val="000000" w:themeColor="text1"/>
        </w:rPr>
        <w:t>: b2535 [PMID: 19622551 DOI: 10.1136/bmj.b2535]</w:t>
      </w:r>
    </w:p>
    <w:p w14:paraId="6B3268B4" w14:textId="77777777" w:rsidR="00AD74D3" w:rsidRPr="00872D9A" w:rsidRDefault="00AD74D3" w:rsidP="00AD74D3">
      <w:pPr>
        <w:spacing w:line="360" w:lineRule="auto"/>
        <w:jc w:val="both"/>
        <w:rPr>
          <w:rFonts w:ascii="Book Antiqua" w:hAnsi="Book Antiqua" w:cs="宋体"/>
          <w:color w:val="000000" w:themeColor="text1"/>
        </w:rPr>
      </w:pPr>
      <w:r w:rsidRPr="00872D9A">
        <w:rPr>
          <w:rFonts w:ascii="Book Antiqua" w:hAnsi="Book Antiqua" w:cs="宋体"/>
          <w:color w:val="000000" w:themeColor="text1"/>
        </w:rPr>
        <w:t>23</w:t>
      </w:r>
      <w:r w:rsidRPr="00BC0941">
        <w:rPr>
          <w:rFonts w:ascii="Book Antiqua" w:hAnsi="Book Antiqua" w:cs="宋体"/>
          <w:color w:val="000000" w:themeColor="text1"/>
        </w:rPr>
        <w:t> </w:t>
      </w:r>
      <w:r w:rsidRPr="00872D9A">
        <w:rPr>
          <w:rFonts w:ascii="Book Antiqua" w:hAnsi="Book Antiqua" w:cs="宋体"/>
          <w:b/>
          <w:bCs/>
          <w:color w:val="000000" w:themeColor="text1"/>
        </w:rPr>
        <w:t>Booth A</w:t>
      </w:r>
      <w:r w:rsidRPr="00872D9A">
        <w:rPr>
          <w:rFonts w:ascii="Book Antiqua" w:hAnsi="Book Antiqua" w:cs="宋体"/>
          <w:color w:val="000000" w:themeColor="text1"/>
        </w:rPr>
        <w:t xml:space="preserve">, Clarke M, Dooley G, </w:t>
      </w:r>
      <w:proofErr w:type="spellStart"/>
      <w:r w:rsidRPr="00872D9A">
        <w:rPr>
          <w:rFonts w:ascii="Book Antiqua" w:hAnsi="Book Antiqua" w:cs="宋体"/>
          <w:color w:val="000000" w:themeColor="text1"/>
        </w:rPr>
        <w:t>Ghersi</w:t>
      </w:r>
      <w:proofErr w:type="spellEnd"/>
      <w:r w:rsidRPr="00872D9A">
        <w:rPr>
          <w:rFonts w:ascii="Book Antiqua" w:hAnsi="Book Antiqua" w:cs="宋体"/>
          <w:color w:val="000000" w:themeColor="text1"/>
        </w:rPr>
        <w:t xml:space="preserve"> D, Moher D, </w:t>
      </w:r>
      <w:proofErr w:type="spellStart"/>
      <w:r w:rsidRPr="00872D9A">
        <w:rPr>
          <w:rFonts w:ascii="Book Antiqua" w:hAnsi="Book Antiqua" w:cs="宋体"/>
          <w:color w:val="000000" w:themeColor="text1"/>
        </w:rPr>
        <w:t>Petticrew</w:t>
      </w:r>
      <w:proofErr w:type="spellEnd"/>
      <w:r w:rsidRPr="00872D9A">
        <w:rPr>
          <w:rFonts w:ascii="Book Antiqua" w:hAnsi="Book Antiqua" w:cs="宋体"/>
          <w:color w:val="000000" w:themeColor="text1"/>
        </w:rPr>
        <w:t xml:space="preserve"> M, Stewart L. The nuts and bolts of PROSPERO: an international prospective register of systematic reviews.</w:t>
      </w:r>
      <w:r w:rsidRPr="00BC0941">
        <w:rPr>
          <w:rFonts w:ascii="Book Antiqua" w:hAnsi="Book Antiqua" w:cs="宋体"/>
          <w:color w:val="000000" w:themeColor="text1"/>
        </w:rPr>
        <w:t> </w:t>
      </w:r>
      <w:proofErr w:type="spellStart"/>
      <w:r w:rsidRPr="00872D9A">
        <w:rPr>
          <w:rFonts w:ascii="Book Antiqua" w:hAnsi="Book Antiqua" w:cs="宋体"/>
          <w:i/>
          <w:iCs/>
          <w:color w:val="000000" w:themeColor="text1"/>
        </w:rPr>
        <w:t>Syst</w:t>
      </w:r>
      <w:proofErr w:type="spellEnd"/>
      <w:r w:rsidRPr="00872D9A">
        <w:rPr>
          <w:rFonts w:ascii="Book Antiqua" w:hAnsi="Book Antiqua" w:cs="宋体"/>
          <w:i/>
          <w:iCs/>
          <w:color w:val="000000" w:themeColor="text1"/>
        </w:rPr>
        <w:t xml:space="preserve"> Rev</w:t>
      </w:r>
      <w:r w:rsidRPr="00BC0941">
        <w:rPr>
          <w:rFonts w:ascii="Book Antiqua" w:hAnsi="Book Antiqua" w:cs="宋体"/>
          <w:color w:val="000000" w:themeColor="text1"/>
        </w:rPr>
        <w:t> </w:t>
      </w:r>
      <w:r w:rsidRPr="00872D9A">
        <w:rPr>
          <w:rFonts w:ascii="Book Antiqua" w:hAnsi="Book Antiqua" w:cs="宋体"/>
          <w:color w:val="000000" w:themeColor="text1"/>
        </w:rPr>
        <w:t>2012;</w:t>
      </w:r>
      <w:r w:rsidRPr="00BC0941">
        <w:rPr>
          <w:rFonts w:ascii="Book Antiqua" w:hAnsi="Book Antiqua" w:cs="宋体"/>
          <w:color w:val="000000" w:themeColor="text1"/>
        </w:rPr>
        <w:t> </w:t>
      </w:r>
      <w:r w:rsidRPr="00872D9A">
        <w:rPr>
          <w:rFonts w:ascii="Book Antiqua" w:hAnsi="Book Antiqua" w:cs="宋体"/>
          <w:b/>
          <w:bCs/>
          <w:color w:val="000000" w:themeColor="text1"/>
        </w:rPr>
        <w:t>1</w:t>
      </w:r>
      <w:r w:rsidRPr="00872D9A">
        <w:rPr>
          <w:rFonts w:ascii="Book Antiqua" w:hAnsi="Book Antiqua" w:cs="宋体"/>
          <w:color w:val="000000" w:themeColor="text1"/>
        </w:rPr>
        <w:t>: 2 [PMID: 22587842 DOI: 10.1186/2046-4053-1-2]</w:t>
      </w:r>
    </w:p>
    <w:p w14:paraId="07E7A2BA" w14:textId="79E8AF68" w:rsidR="00AD74D3" w:rsidRPr="00BC0941" w:rsidRDefault="00AD74D3" w:rsidP="00AD74D3">
      <w:pPr>
        <w:spacing w:line="360" w:lineRule="auto"/>
        <w:jc w:val="both"/>
        <w:rPr>
          <w:rStyle w:val="Hyperlink"/>
          <w:rFonts w:ascii="Book Antiqua" w:hAnsi="Book Antiqua"/>
          <w:bCs/>
          <w:noProof/>
          <w:color w:val="000000" w:themeColor="text1"/>
          <w:u w:val="none"/>
          <w:lang w:val="en-CA"/>
        </w:rPr>
      </w:pPr>
      <w:r w:rsidRPr="00BC0941">
        <w:rPr>
          <w:rFonts w:ascii="Book Antiqua" w:hAnsi="Book Antiqua"/>
          <w:color w:val="000000" w:themeColor="text1"/>
          <w:shd w:val="clear" w:color="auto" w:fill="CCE8CF"/>
        </w:rPr>
        <w:t xml:space="preserve">24 </w:t>
      </w:r>
      <w:r w:rsidRPr="00BC0941">
        <w:rPr>
          <w:rFonts w:ascii="Book Antiqua" w:hAnsi="Book Antiqua" w:cs="Times New Roman"/>
          <w:b/>
          <w:bCs/>
          <w:noProof/>
          <w:color w:val="000000" w:themeColor="text1"/>
          <w:lang w:val="en-CA"/>
        </w:rPr>
        <w:t>Higgins JPT</w:t>
      </w:r>
      <w:r w:rsidRPr="00BC0941">
        <w:rPr>
          <w:rFonts w:ascii="Book Antiqua" w:hAnsi="Book Antiqua" w:cs="Times New Roman"/>
          <w:bCs/>
          <w:noProof/>
          <w:color w:val="000000" w:themeColor="text1"/>
          <w:lang w:val="en-CA"/>
        </w:rPr>
        <w:t>, Altman DG, Sterne JACe. Chapter 8: Assessing risk of bias in included studies. In Higgins JPT, Green S (editors). Cochrane Handbook for Systematic Reviews of Interventions Version 5.1.0</w:t>
      </w:r>
      <w:r w:rsidR="00A0270F">
        <w:rPr>
          <w:rFonts w:ascii="Book Antiqua" w:hAnsi="Book Antiqua" w:cs="Times New Roman"/>
          <w:bCs/>
          <w:noProof/>
          <w:color w:val="000000" w:themeColor="text1"/>
          <w:lang w:val="en-CA"/>
        </w:rPr>
        <w:t>.</w:t>
      </w:r>
      <w:r w:rsidRPr="00BC0941">
        <w:rPr>
          <w:rFonts w:ascii="Book Antiqua" w:hAnsi="Book Antiqua" w:cs="Times New Roman"/>
          <w:bCs/>
          <w:noProof/>
          <w:color w:val="000000" w:themeColor="text1"/>
          <w:lang w:val="en-CA"/>
        </w:rPr>
        <w:t xml:space="preserve"> [updated 2011</w:t>
      </w:r>
      <w:r w:rsidR="00A0270F" w:rsidRPr="00A0270F">
        <w:rPr>
          <w:rFonts w:ascii="Book Antiqua" w:hAnsi="Book Antiqua" w:cs="Times New Roman"/>
          <w:bCs/>
          <w:noProof/>
          <w:color w:val="000000" w:themeColor="text1"/>
          <w:lang w:val="en-CA"/>
        </w:rPr>
        <w:t xml:space="preserve"> </w:t>
      </w:r>
      <w:r w:rsidR="00A0270F">
        <w:rPr>
          <w:rFonts w:ascii="Book Antiqua" w:hAnsi="Book Antiqua" w:cs="Times New Roman"/>
          <w:bCs/>
          <w:noProof/>
          <w:color w:val="000000" w:themeColor="text1"/>
          <w:lang w:val="en-CA"/>
        </w:rPr>
        <w:t>Mar</w:t>
      </w:r>
      <w:r w:rsidRPr="00BC0941">
        <w:rPr>
          <w:rFonts w:ascii="Book Antiqua" w:hAnsi="Book Antiqua" w:cs="Times New Roman"/>
          <w:bCs/>
          <w:noProof/>
          <w:color w:val="000000" w:themeColor="text1"/>
          <w:lang w:val="en-CA"/>
        </w:rPr>
        <w:t xml:space="preserve">]. The Cochrane Collaboration, 2011. </w:t>
      </w:r>
      <w:r w:rsidRPr="00BC0941">
        <w:rPr>
          <w:rFonts w:ascii="Book Antiqua" w:eastAsia="宋体" w:hAnsi="Book Antiqua" w:cs="Times New Roman"/>
          <w:bCs/>
          <w:noProof/>
          <w:color w:val="000000" w:themeColor="text1"/>
          <w:lang w:val="en-CA" w:eastAsia="zh-CN"/>
        </w:rPr>
        <w:t>[</w:t>
      </w:r>
      <w:r w:rsidR="00A0270F">
        <w:rPr>
          <w:rFonts w:ascii="Book Antiqua" w:hAnsi="Book Antiqua" w:cs="Times New Roman"/>
          <w:bCs/>
          <w:noProof/>
          <w:color w:val="000000" w:themeColor="text1"/>
          <w:lang w:val="en-CA"/>
        </w:rPr>
        <w:t>a</w:t>
      </w:r>
      <w:r w:rsidRPr="00BC0941">
        <w:rPr>
          <w:rFonts w:ascii="Book Antiqua" w:hAnsi="Book Antiqua" w:cs="Times New Roman"/>
          <w:bCs/>
          <w:noProof/>
          <w:color w:val="000000" w:themeColor="text1"/>
          <w:lang w:val="en-CA"/>
        </w:rPr>
        <w:t>ccessed 2015</w:t>
      </w:r>
      <w:r w:rsidR="00A0270F" w:rsidRPr="00A0270F">
        <w:rPr>
          <w:rFonts w:ascii="Book Antiqua" w:hAnsi="Book Antiqua" w:cs="Times New Roman"/>
          <w:bCs/>
          <w:noProof/>
          <w:color w:val="000000" w:themeColor="text1"/>
          <w:lang w:val="en-CA"/>
        </w:rPr>
        <w:t xml:space="preserve"> </w:t>
      </w:r>
      <w:r w:rsidR="00A0270F" w:rsidRPr="00BC0941">
        <w:rPr>
          <w:rFonts w:ascii="Book Antiqua" w:hAnsi="Book Antiqua" w:cs="Times New Roman"/>
          <w:bCs/>
          <w:noProof/>
          <w:color w:val="000000" w:themeColor="text1"/>
          <w:lang w:val="en-CA"/>
        </w:rPr>
        <w:t>May</w:t>
      </w:r>
      <w:r w:rsidRPr="00BC0941">
        <w:rPr>
          <w:rFonts w:ascii="Book Antiqua" w:eastAsia="宋体" w:hAnsi="Book Antiqua" w:cs="Times New Roman"/>
          <w:bCs/>
          <w:noProof/>
          <w:color w:val="000000" w:themeColor="text1"/>
          <w:lang w:val="en-CA" w:eastAsia="zh-CN"/>
        </w:rPr>
        <w:t xml:space="preserve">]. </w:t>
      </w:r>
      <w:r w:rsidRPr="00BC0941">
        <w:rPr>
          <w:rFonts w:ascii="Book Antiqua" w:hAnsi="Book Antiqua" w:cs="Times New Roman"/>
          <w:bCs/>
          <w:noProof/>
          <w:color w:val="000000" w:themeColor="text1"/>
          <w:lang w:val="en-CA"/>
        </w:rPr>
        <w:t xml:space="preserve">Available from: URL: http:// </w:t>
      </w:r>
      <w:hyperlink r:id="rId12" w:history="1">
        <w:r w:rsidRPr="00BC0941">
          <w:rPr>
            <w:rStyle w:val="Hyperlink"/>
            <w:rFonts w:ascii="Book Antiqua" w:hAnsi="Book Antiqua" w:cs="Times New Roman"/>
            <w:bCs/>
            <w:noProof/>
            <w:color w:val="000000" w:themeColor="text1"/>
            <w:u w:val="none"/>
            <w:lang w:val="en-CA"/>
          </w:rPr>
          <w:t>www.cochrane-handbook.org</w:t>
        </w:r>
      </w:hyperlink>
    </w:p>
    <w:p w14:paraId="5C5A6B3F" w14:textId="77777777" w:rsidR="00AD74D3" w:rsidRPr="00872D9A" w:rsidRDefault="00AD74D3" w:rsidP="00AD74D3">
      <w:pPr>
        <w:spacing w:line="360" w:lineRule="auto"/>
        <w:jc w:val="both"/>
        <w:rPr>
          <w:rFonts w:ascii="Book Antiqua" w:hAnsi="Book Antiqua" w:cs="宋体"/>
          <w:color w:val="000000" w:themeColor="text1"/>
        </w:rPr>
      </w:pPr>
      <w:proofErr w:type="gramStart"/>
      <w:r w:rsidRPr="00872D9A">
        <w:rPr>
          <w:rFonts w:ascii="Book Antiqua" w:hAnsi="Book Antiqua" w:cs="宋体"/>
          <w:color w:val="000000" w:themeColor="text1"/>
        </w:rPr>
        <w:t>25</w:t>
      </w:r>
      <w:r w:rsidRPr="00BC0941">
        <w:rPr>
          <w:rFonts w:ascii="Book Antiqua" w:hAnsi="Book Antiqua" w:cs="宋体"/>
          <w:color w:val="000000" w:themeColor="text1"/>
        </w:rPr>
        <w:t> </w:t>
      </w:r>
      <w:r w:rsidRPr="00872D9A">
        <w:rPr>
          <w:rFonts w:ascii="Book Antiqua" w:hAnsi="Book Antiqua" w:cs="宋体"/>
          <w:b/>
          <w:bCs/>
          <w:color w:val="000000" w:themeColor="text1"/>
        </w:rPr>
        <w:t>Sterne JA</w:t>
      </w:r>
      <w:r w:rsidRPr="00872D9A">
        <w:rPr>
          <w:rFonts w:ascii="Book Antiqua" w:hAnsi="Book Antiqua" w:cs="宋体"/>
          <w:color w:val="000000" w:themeColor="text1"/>
        </w:rPr>
        <w:t>.</w:t>
      </w:r>
      <w:proofErr w:type="gramEnd"/>
      <w:r w:rsidRPr="00872D9A">
        <w:rPr>
          <w:rFonts w:ascii="Book Antiqua" w:hAnsi="Book Antiqua" w:cs="宋体"/>
          <w:color w:val="000000" w:themeColor="text1"/>
        </w:rPr>
        <w:t xml:space="preserve"> Why the Cochrane risk of bias tool should not include funding source as a standard item.</w:t>
      </w:r>
      <w:r w:rsidRPr="00BC0941">
        <w:rPr>
          <w:rFonts w:ascii="Book Antiqua" w:hAnsi="Book Antiqua" w:cs="宋体"/>
          <w:color w:val="000000" w:themeColor="text1"/>
        </w:rPr>
        <w:t> </w:t>
      </w:r>
      <w:r w:rsidRPr="00872D9A">
        <w:rPr>
          <w:rFonts w:ascii="Book Antiqua" w:hAnsi="Book Antiqua" w:cs="宋体"/>
          <w:i/>
          <w:iCs/>
          <w:color w:val="000000" w:themeColor="text1"/>
        </w:rPr>
        <w:t xml:space="preserve">Cochrane Database </w:t>
      </w:r>
      <w:proofErr w:type="spellStart"/>
      <w:r w:rsidRPr="00872D9A">
        <w:rPr>
          <w:rFonts w:ascii="Book Antiqua" w:hAnsi="Book Antiqua" w:cs="宋体"/>
          <w:i/>
          <w:iCs/>
          <w:color w:val="000000" w:themeColor="text1"/>
        </w:rPr>
        <w:t>Syst</w:t>
      </w:r>
      <w:proofErr w:type="spellEnd"/>
      <w:r w:rsidRPr="00872D9A">
        <w:rPr>
          <w:rFonts w:ascii="Book Antiqua" w:hAnsi="Book Antiqua" w:cs="宋体"/>
          <w:i/>
          <w:iCs/>
          <w:color w:val="000000" w:themeColor="text1"/>
        </w:rPr>
        <w:t xml:space="preserve"> Rev</w:t>
      </w:r>
      <w:r w:rsidRPr="00BC0941">
        <w:rPr>
          <w:rFonts w:ascii="Book Antiqua" w:hAnsi="Book Antiqua" w:cs="宋体"/>
          <w:color w:val="000000" w:themeColor="text1"/>
        </w:rPr>
        <w:t> </w:t>
      </w:r>
      <w:r w:rsidRPr="00872D9A">
        <w:rPr>
          <w:rFonts w:ascii="Book Antiqua" w:hAnsi="Book Antiqua" w:cs="宋体"/>
          <w:color w:val="000000" w:themeColor="text1"/>
        </w:rPr>
        <w:t>2013;</w:t>
      </w:r>
      <w:r w:rsidRPr="00BC0941">
        <w:rPr>
          <w:rFonts w:ascii="Book Antiqua" w:hAnsi="Book Antiqua" w:cs="宋体"/>
          <w:color w:val="000000" w:themeColor="text1"/>
        </w:rPr>
        <w:t> </w:t>
      </w:r>
      <w:r w:rsidRPr="00872D9A">
        <w:rPr>
          <w:rFonts w:ascii="Book Antiqua" w:hAnsi="Book Antiqua" w:cs="宋体"/>
          <w:b/>
          <w:bCs/>
          <w:color w:val="000000" w:themeColor="text1"/>
        </w:rPr>
        <w:t>12</w:t>
      </w:r>
      <w:r w:rsidRPr="00872D9A">
        <w:rPr>
          <w:rFonts w:ascii="Book Antiqua" w:hAnsi="Book Antiqua" w:cs="宋体"/>
          <w:color w:val="000000" w:themeColor="text1"/>
        </w:rPr>
        <w:t>: ED000076 [PMID: 24575440</w:t>
      </w:r>
      <w:r w:rsidRPr="00BC0941">
        <w:rPr>
          <w:rFonts w:ascii="Book Antiqua" w:hAnsi="Book Antiqua" w:cs="宋体"/>
          <w:color w:val="000000" w:themeColor="text1"/>
        </w:rPr>
        <w:t xml:space="preserve"> DOI:</w:t>
      </w:r>
      <w:r w:rsidRPr="00BC0941">
        <w:rPr>
          <w:rFonts w:ascii="Book Antiqua" w:hAnsi="Book Antiqua"/>
        </w:rPr>
        <w:t xml:space="preserve"> </w:t>
      </w:r>
      <w:r w:rsidRPr="00BC0941">
        <w:rPr>
          <w:rFonts w:ascii="Book Antiqua" w:hAnsi="Book Antiqua" w:cs="宋体"/>
          <w:color w:val="000000" w:themeColor="text1"/>
        </w:rPr>
        <w:t>10.1002/14651858.ed000076</w:t>
      </w:r>
      <w:r w:rsidRPr="00872D9A">
        <w:rPr>
          <w:rFonts w:ascii="Book Antiqua" w:hAnsi="Book Antiqua" w:cs="宋体"/>
          <w:color w:val="000000" w:themeColor="text1"/>
        </w:rPr>
        <w:t>]</w:t>
      </w:r>
    </w:p>
    <w:p w14:paraId="13D13A23" w14:textId="77777777" w:rsidR="00AD74D3" w:rsidRPr="00872D9A" w:rsidRDefault="00AD74D3" w:rsidP="00AD74D3">
      <w:pPr>
        <w:spacing w:line="360" w:lineRule="auto"/>
        <w:jc w:val="both"/>
        <w:rPr>
          <w:rFonts w:ascii="Book Antiqua" w:hAnsi="Book Antiqua" w:cs="宋体"/>
          <w:color w:val="000000" w:themeColor="text1"/>
        </w:rPr>
      </w:pPr>
      <w:r w:rsidRPr="00872D9A">
        <w:rPr>
          <w:rFonts w:ascii="Book Antiqua" w:hAnsi="Book Antiqua" w:cs="宋体"/>
          <w:color w:val="000000" w:themeColor="text1"/>
        </w:rPr>
        <w:t>26</w:t>
      </w:r>
      <w:r w:rsidRPr="00BC0941">
        <w:rPr>
          <w:rFonts w:ascii="Book Antiqua" w:hAnsi="Book Antiqua" w:cs="宋体"/>
          <w:color w:val="000000" w:themeColor="text1"/>
        </w:rPr>
        <w:t> </w:t>
      </w:r>
      <w:proofErr w:type="spellStart"/>
      <w:r w:rsidRPr="00872D9A">
        <w:rPr>
          <w:rFonts w:ascii="Book Antiqua" w:hAnsi="Book Antiqua" w:cs="宋体"/>
          <w:b/>
          <w:bCs/>
          <w:color w:val="000000" w:themeColor="text1"/>
        </w:rPr>
        <w:t>Lundh</w:t>
      </w:r>
      <w:proofErr w:type="spellEnd"/>
      <w:r w:rsidRPr="00872D9A">
        <w:rPr>
          <w:rFonts w:ascii="Book Antiqua" w:hAnsi="Book Antiqua" w:cs="宋体"/>
          <w:b/>
          <w:bCs/>
          <w:color w:val="000000" w:themeColor="text1"/>
        </w:rPr>
        <w:t xml:space="preserve"> A</w:t>
      </w:r>
      <w:r w:rsidRPr="00872D9A">
        <w:rPr>
          <w:rFonts w:ascii="Book Antiqua" w:hAnsi="Book Antiqua" w:cs="宋体"/>
          <w:color w:val="000000" w:themeColor="text1"/>
        </w:rPr>
        <w:t xml:space="preserve">, </w:t>
      </w:r>
      <w:proofErr w:type="spellStart"/>
      <w:r w:rsidRPr="00872D9A">
        <w:rPr>
          <w:rFonts w:ascii="Book Antiqua" w:hAnsi="Book Antiqua" w:cs="宋体"/>
          <w:color w:val="000000" w:themeColor="text1"/>
        </w:rPr>
        <w:t>Sismondo</w:t>
      </w:r>
      <w:proofErr w:type="spellEnd"/>
      <w:r w:rsidRPr="00872D9A">
        <w:rPr>
          <w:rFonts w:ascii="Book Antiqua" w:hAnsi="Book Antiqua" w:cs="宋体"/>
          <w:color w:val="000000" w:themeColor="text1"/>
        </w:rPr>
        <w:t xml:space="preserve"> S, </w:t>
      </w:r>
      <w:proofErr w:type="spellStart"/>
      <w:r w:rsidRPr="00872D9A">
        <w:rPr>
          <w:rFonts w:ascii="Book Antiqua" w:hAnsi="Book Antiqua" w:cs="宋体"/>
          <w:color w:val="000000" w:themeColor="text1"/>
        </w:rPr>
        <w:t>Lexchin</w:t>
      </w:r>
      <w:proofErr w:type="spellEnd"/>
      <w:r w:rsidRPr="00872D9A">
        <w:rPr>
          <w:rFonts w:ascii="Book Antiqua" w:hAnsi="Book Antiqua" w:cs="宋体"/>
          <w:color w:val="000000" w:themeColor="text1"/>
        </w:rPr>
        <w:t xml:space="preserve"> J, </w:t>
      </w:r>
      <w:proofErr w:type="spellStart"/>
      <w:r w:rsidRPr="00872D9A">
        <w:rPr>
          <w:rFonts w:ascii="Book Antiqua" w:hAnsi="Book Antiqua" w:cs="宋体"/>
          <w:color w:val="000000" w:themeColor="text1"/>
        </w:rPr>
        <w:t>Busuioc</w:t>
      </w:r>
      <w:proofErr w:type="spellEnd"/>
      <w:r w:rsidRPr="00872D9A">
        <w:rPr>
          <w:rFonts w:ascii="Book Antiqua" w:hAnsi="Book Antiqua" w:cs="宋体"/>
          <w:color w:val="000000" w:themeColor="text1"/>
        </w:rPr>
        <w:t xml:space="preserve"> OA, </w:t>
      </w:r>
      <w:proofErr w:type="spellStart"/>
      <w:r w:rsidRPr="00872D9A">
        <w:rPr>
          <w:rFonts w:ascii="Book Antiqua" w:hAnsi="Book Antiqua" w:cs="宋体"/>
          <w:color w:val="000000" w:themeColor="text1"/>
        </w:rPr>
        <w:t>Bero</w:t>
      </w:r>
      <w:proofErr w:type="spellEnd"/>
      <w:r w:rsidRPr="00872D9A">
        <w:rPr>
          <w:rFonts w:ascii="Book Antiqua" w:hAnsi="Book Antiqua" w:cs="宋体"/>
          <w:color w:val="000000" w:themeColor="text1"/>
        </w:rPr>
        <w:t xml:space="preserve"> L. Industry sponsorship and research outcome.</w:t>
      </w:r>
      <w:r w:rsidRPr="00BC0941">
        <w:rPr>
          <w:rFonts w:ascii="Book Antiqua" w:hAnsi="Book Antiqua" w:cs="宋体"/>
          <w:color w:val="000000" w:themeColor="text1"/>
        </w:rPr>
        <w:t> </w:t>
      </w:r>
      <w:r w:rsidRPr="00872D9A">
        <w:rPr>
          <w:rFonts w:ascii="Book Antiqua" w:hAnsi="Book Antiqua" w:cs="宋体"/>
          <w:i/>
          <w:iCs/>
          <w:color w:val="000000" w:themeColor="text1"/>
        </w:rPr>
        <w:t xml:space="preserve">Cochrane Database </w:t>
      </w:r>
      <w:proofErr w:type="spellStart"/>
      <w:r w:rsidRPr="00872D9A">
        <w:rPr>
          <w:rFonts w:ascii="Book Antiqua" w:hAnsi="Book Antiqua" w:cs="宋体"/>
          <w:i/>
          <w:iCs/>
          <w:color w:val="000000" w:themeColor="text1"/>
        </w:rPr>
        <w:t>Syst</w:t>
      </w:r>
      <w:proofErr w:type="spellEnd"/>
      <w:r w:rsidRPr="00872D9A">
        <w:rPr>
          <w:rFonts w:ascii="Book Antiqua" w:hAnsi="Book Antiqua" w:cs="宋体"/>
          <w:i/>
          <w:iCs/>
          <w:color w:val="000000" w:themeColor="text1"/>
        </w:rPr>
        <w:t xml:space="preserve"> Rev</w:t>
      </w:r>
      <w:r w:rsidRPr="00BC0941">
        <w:rPr>
          <w:rFonts w:ascii="Book Antiqua" w:hAnsi="Book Antiqua" w:cs="宋体"/>
          <w:color w:val="000000" w:themeColor="text1"/>
        </w:rPr>
        <w:t> </w:t>
      </w:r>
      <w:r w:rsidRPr="00872D9A">
        <w:rPr>
          <w:rFonts w:ascii="Book Antiqua" w:hAnsi="Book Antiqua" w:cs="宋体"/>
          <w:color w:val="000000" w:themeColor="text1"/>
        </w:rPr>
        <w:t>2012;</w:t>
      </w:r>
      <w:r w:rsidRPr="00BC0941">
        <w:rPr>
          <w:rFonts w:ascii="Book Antiqua" w:hAnsi="Book Antiqua" w:cs="宋体"/>
          <w:color w:val="000000" w:themeColor="text1"/>
        </w:rPr>
        <w:t> </w:t>
      </w:r>
      <w:r w:rsidRPr="00872D9A">
        <w:rPr>
          <w:rFonts w:ascii="Book Antiqua" w:hAnsi="Book Antiqua" w:cs="宋体"/>
          <w:b/>
          <w:bCs/>
          <w:color w:val="000000" w:themeColor="text1"/>
        </w:rPr>
        <w:t>12</w:t>
      </w:r>
      <w:r w:rsidRPr="00872D9A">
        <w:rPr>
          <w:rFonts w:ascii="Book Antiqua" w:hAnsi="Book Antiqua" w:cs="宋体"/>
          <w:color w:val="000000" w:themeColor="text1"/>
        </w:rPr>
        <w:t>: MR000033 [PMID: 23235689 DOI: 10.1002/14651858.MR000033.pub2]</w:t>
      </w:r>
    </w:p>
    <w:p w14:paraId="5CB019EB" w14:textId="77777777" w:rsidR="00AD74D3" w:rsidRPr="00872D9A" w:rsidRDefault="00AD74D3" w:rsidP="00AD74D3">
      <w:pPr>
        <w:spacing w:line="360" w:lineRule="auto"/>
        <w:jc w:val="both"/>
        <w:rPr>
          <w:rFonts w:ascii="Book Antiqua" w:hAnsi="Book Antiqua" w:cs="宋体"/>
          <w:color w:val="000000" w:themeColor="text1"/>
        </w:rPr>
      </w:pPr>
      <w:r w:rsidRPr="00872D9A">
        <w:rPr>
          <w:rFonts w:ascii="Book Antiqua" w:hAnsi="Book Antiqua" w:cs="宋体"/>
          <w:color w:val="000000" w:themeColor="text1"/>
        </w:rPr>
        <w:t>27</w:t>
      </w:r>
      <w:r w:rsidRPr="00BC0941">
        <w:rPr>
          <w:rFonts w:ascii="Book Antiqua" w:hAnsi="Book Antiqua" w:cs="宋体"/>
          <w:color w:val="000000" w:themeColor="text1"/>
        </w:rPr>
        <w:t> </w:t>
      </w:r>
      <w:proofErr w:type="spellStart"/>
      <w:r w:rsidRPr="00872D9A">
        <w:rPr>
          <w:rFonts w:ascii="Book Antiqua" w:hAnsi="Book Antiqua" w:cs="宋体"/>
          <w:b/>
          <w:bCs/>
          <w:color w:val="000000" w:themeColor="text1"/>
        </w:rPr>
        <w:t>Roseman</w:t>
      </w:r>
      <w:proofErr w:type="spellEnd"/>
      <w:r w:rsidRPr="00872D9A">
        <w:rPr>
          <w:rFonts w:ascii="Book Antiqua" w:hAnsi="Book Antiqua" w:cs="宋体"/>
          <w:b/>
          <w:bCs/>
          <w:color w:val="000000" w:themeColor="text1"/>
        </w:rPr>
        <w:t xml:space="preserve"> M</w:t>
      </w:r>
      <w:r w:rsidRPr="00872D9A">
        <w:rPr>
          <w:rFonts w:ascii="Book Antiqua" w:hAnsi="Book Antiqua" w:cs="宋体"/>
          <w:color w:val="000000" w:themeColor="text1"/>
        </w:rPr>
        <w:t xml:space="preserve">, Turner EH, </w:t>
      </w:r>
      <w:proofErr w:type="spellStart"/>
      <w:r w:rsidRPr="00872D9A">
        <w:rPr>
          <w:rFonts w:ascii="Book Antiqua" w:hAnsi="Book Antiqua" w:cs="宋体"/>
          <w:color w:val="000000" w:themeColor="text1"/>
        </w:rPr>
        <w:t>Lexchin</w:t>
      </w:r>
      <w:proofErr w:type="spellEnd"/>
      <w:r w:rsidRPr="00872D9A">
        <w:rPr>
          <w:rFonts w:ascii="Book Antiqua" w:hAnsi="Book Antiqua" w:cs="宋体"/>
          <w:color w:val="000000" w:themeColor="text1"/>
        </w:rPr>
        <w:t xml:space="preserve"> J, Coyne JC, </w:t>
      </w:r>
      <w:proofErr w:type="spellStart"/>
      <w:r w:rsidRPr="00872D9A">
        <w:rPr>
          <w:rFonts w:ascii="Book Antiqua" w:hAnsi="Book Antiqua" w:cs="宋体"/>
          <w:color w:val="000000" w:themeColor="text1"/>
        </w:rPr>
        <w:t>Bero</w:t>
      </w:r>
      <w:proofErr w:type="spellEnd"/>
      <w:r w:rsidRPr="00872D9A">
        <w:rPr>
          <w:rFonts w:ascii="Book Antiqua" w:hAnsi="Book Antiqua" w:cs="宋体"/>
          <w:color w:val="000000" w:themeColor="text1"/>
        </w:rPr>
        <w:t xml:space="preserve"> LA, Thombs BD. Reporting of conflicts of interest from drug trials in Cochrane reviews: cross sectional study.</w:t>
      </w:r>
      <w:r w:rsidRPr="00BC0941">
        <w:rPr>
          <w:rFonts w:ascii="Book Antiqua" w:hAnsi="Book Antiqua" w:cs="宋体"/>
          <w:color w:val="000000" w:themeColor="text1"/>
        </w:rPr>
        <w:t> </w:t>
      </w:r>
      <w:r w:rsidRPr="00872D9A">
        <w:rPr>
          <w:rFonts w:ascii="Book Antiqua" w:hAnsi="Book Antiqua" w:cs="宋体"/>
          <w:i/>
          <w:iCs/>
          <w:color w:val="000000" w:themeColor="text1"/>
        </w:rPr>
        <w:t>BMJ</w:t>
      </w:r>
      <w:r w:rsidRPr="00BC0941">
        <w:rPr>
          <w:rFonts w:ascii="Book Antiqua" w:hAnsi="Book Antiqua" w:cs="宋体"/>
          <w:color w:val="000000" w:themeColor="text1"/>
        </w:rPr>
        <w:t> </w:t>
      </w:r>
      <w:r w:rsidRPr="00872D9A">
        <w:rPr>
          <w:rFonts w:ascii="Book Antiqua" w:hAnsi="Book Antiqua" w:cs="宋体"/>
          <w:color w:val="000000" w:themeColor="text1"/>
        </w:rPr>
        <w:t>2012;</w:t>
      </w:r>
      <w:r w:rsidRPr="00BC0941">
        <w:rPr>
          <w:rFonts w:ascii="Book Antiqua" w:hAnsi="Book Antiqua" w:cs="宋体"/>
          <w:color w:val="000000" w:themeColor="text1"/>
        </w:rPr>
        <w:t> </w:t>
      </w:r>
      <w:r w:rsidRPr="00872D9A">
        <w:rPr>
          <w:rFonts w:ascii="Book Antiqua" w:hAnsi="Book Antiqua" w:cs="宋体"/>
          <w:b/>
          <w:bCs/>
          <w:color w:val="000000" w:themeColor="text1"/>
        </w:rPr>
        <w:t>345</w:t>
      </w:r>
      <w:r w:rsidRPr="00872D9A">
        <w:rPr>
          <w:rFonts w:ascii="Book Antiqua" w:hAnsi="Book Antiqua" w:cs="宋体"/>
          <w:color w:val="000000" w:themeColor="text1"/>
        </w:rPr>
        <w:t>: e5155 [PMID: 22906823 DOI: 10.1136/bmj.e5155]</w:t>
      </w:r>
    </w:p>
    <w:p w14:paraId="6ADF37F7" w14:textId="1F38331A" w:rsidR="00AD74D3" w:rsidRPr="00BC0941" w:rsidRDefault="00AD74D3" w:rsidP="00AD74D3">
      <w:pPr>
        <w:spacing w:line="360" w:lineRule="auto"/>
        <w:jc w:val="both"/>
        <w:rPr>
          <w:rStyle w:val="Hyperlink"/>
          <w:rFonts w:ascii="Book Antiqua" w:hAnsi="Book Antiqua"/>
          <w:bCs/>
          <w:noProof/>
          <w:color w:val="000000" w:themeColor="text1"/>
          <w:u w:val="none"/>
          <w:lang w:val="en-CA"/>
        </w:rPr>
      </w:pPr>
      <w:r w:rsidRPr="00BC0941">
        <w:rPr>
          <w:rFonts w:ascii="Book Antiqua" w:hAnsi="Book Antiqua"/>
          <w:color w:val="000000" w:themeColor="text1"/>
          <w:shd w:val="clear" w:color="auto" w:fill="CCE8CF"/>
        </w:rPr>
        <w:t xml:space="preserve">28 </w:t>
      </w:r>
      <w:r w:rsidRPr="00BC0941">
        <w:rPr>
          <w:rFonts w:ascii="Book Antiqua" w:hAnsi="Book Antiqua" w:cs="Times New Roman"/>
          <w:b/>
          <w:bCs/>
          <w:noProof/>
          <w:color w:val="000000" w:themeColor="text1"/>
          <w:lang w:val="en-CA"/>
        </w:rPr>
        <w:t>Chandler J</w:t>
      </w:r>
      <w:r w:rsidRPr="00BC0941">
        <w:rPr>
          <w:rFonts w:ascii="Book Antiqua" w:hAnsi="Book Antiqua" w:cs="Times New Roman"/>
          <w:bCs/>
          <w:noProof/>
          <w:color w:val="000000" w:themeColor="text1"/>
          <w:lang w:val="en-CA"/>
        </w:rPr>
        <w:t>, Churchill R, Higgins J, Lasserson T, Tovey D. Methodological Expectations of Cochran</w:t>
      </w:r>
      <w:r w:rsidR="00EF5D5B" w:rsidRPr="00BC0941">
        <w:rPr>
          <w:rFonts w:ascii="Book Antiqua" w:hAnsi="Book Antiqua" w:cs="Times New Roman"/>
          <w:bCs/>
          <w:noProof/>
          <w:color w:val="000000" w:themeColor="text1"/>
          <w:lang w:val="en-CA"/>
        </w:rPr>
        <w:t>e Intervention Reviews (MECIR).</w:t>
      </w:r>
      <w:r w:rsidRPr="00BC0941">
        <w:rPr>
          <w:rFonts w:ascii="Book Antiqua" w:hAnsi="Book Antiqua" w:cs="Times New Roman"/>
          <w:bCs/>
          <w:noProof/>
          <w:color w:val="000000" w:themeColor="text1"/>
          <w:lang w:val="en-CA"/>
        </w:rPr>
        <w:t xml:space="preserve"> Methodological standards for the conduct of new Cochrane Intervention Reviews. Version 2.3, December 2, 2013. </w:t>
      </w:r>
      <w:r w:rsidRPr="00BC0941">
        <w:rPr>
          <w:rFonts w:ascii="Book Antiqua" w:eastAsia="宋体" w:hAnsi="Book Antiqua" w:cs="Times New Roman"/>
          <w:bCs/>
          <w:noProof/>
          <w:color w:val="000000" w:themeColor="text1"/>
          <w:lang w:val="en-CA" w:eastAsia="zh-CN"/>
        </w:rPr>
        <w:t>[</w:t>
      </w:r>
      <w:r w:rsidR="00A0270F">
        <w:rPr>
          <w:rFonts w:ascii="Book Antiqua" w:hAnsi="Book Antiqua" w:cs="Times New Roman"/>
          <w:bCs/>
          <w:noProof/>
          <w:color w:val="000000" w:themeColor="text1"/>
          <w:lang w:val="en-CA"/>
        </w:rPr>
        <w:t>a</w:t>
      </w:r>
      <w:r w:rsidRPr="00BC0941">
        <w:rPr>
          <w:rFonts w:ascii="Book Antiqua" w:hAnsi="Book Antiqua" w:cs="Times New Roman"/>
          <w:bCs/>
          <w:noProof/>
          <w:color w:val="000000" w:themeColor="text1"/>
          <w:lang w:val="en-CA"/>
        </w:rPr>
        <w:t>ccessed 2015</w:t>
      </w:r>
      <w:r w:rsidR="00A0270F" w:rsidRPr="00A0270F">
        <w:rPr>
          <w:rFonts w:ascii="Book Antiqua" w:hAnsi="Book Antiqua" w:cs="Times New Roman"/>
          <w:bCs/>
          <w:noProof/>
          <w:color w:val="000000" w:themeColor="text1"/>
          <w:lang w:val="en-CA"/>
        </w:rPr>
        <w:t xml:space="preserve"> </w:t>
      </w:r>
      <w:bookmarkStart w:id="15" w:name="_GoBack"/>
      <w:r w:rsidR="00A0270F" w:rsidRPr="00BC0941">
        <w:rPr>
          <w:rFonts w:ascii="Book Antiqua" w:hAnsi="Book Antiqua" w:cs="Times New Roman"/>
          <w:bCs/>
          <w:noProof/>
          <w:color w:val="000000" w:themeColor="text1"/>
          <w:lang w:val="en-CA"/>
        </w:rPr>
        <w:t>May</w:t>
      </w:r>
      <w:bookmarkEnd w:id="15"/>
      <w:r w:rsidRPr="00BC0941">
        <w:rPr>
          <w:rFonts w:ascii="Book Antiqua" w:eastAsia="宋体" w:hAnsi="Book Antiqua" w:cs="Times New Roman"/>
          <w:bCs/>
          <w:noProof/>
          <w:color w:val="000000" w:themeColor="text1"/>
          <w:lang w:val="en-CA" w:eastAsia="zh-CN"/>
        </w:rPr>
        <w:t>].</w:t>
      </w:r>
      <w:r w:rsidRPr="00BC0941">
        <w:rPr>
          <w:rFonts w:ascii="Book Antiqua" w:hAnsi="Book Antiqua" w:cs="Times New Roman"/>
          <w:bCs/>
          <w:noProof/>
          <w:color w:val="000000" w:themeColor="text1"/>
          <w:lang w:val="en-CA"/>
        </w:rPr>
        <w:t xml:space="preserve"> Available from: URL: http:// </w:t>
      </w:r>
      <w:hyperlink r:id="rId13" w:history="1">
        <w:r w:rsidRPr="00BC0941">
          <w:rPr>
            <w:rStyle w:val="Hyperlink"/>
            <w:rFonts w:ascii="Book Antiqua" w:hAnsi="Book Antiqua" w:cs="Times New Roman"/>
            <w:bCs/>
            <w:noProof/>
            <w:color w:val="000000" w:themeColor="text1"/>
            <w:u w:val="none"/>
            <w:lang w:val="en-CA"/>
          </w:rPr>
          <w:t>www.editorial-unit.cochrane.org/mecir</w:t>
        </w:r>
      </w:hyperlink>
    </w:p>
    <w:p w14:paraId="568E4A95" w14:textId="2BD00721" w:rsidR="00AD74D3" w:rsidRPr="00BC0941" w:rsidRDefault="00AD74D3" w:rsidP="00AD74D3">
      <w:pPr>
        <w:spacing w:line="360" w:lineRule="auto"/>
        <w:jc w:val="both"/>
        <w:rPr>
          <w:rFonts w:ascii="Book Antiqua" w:eastAsia="宋体" w:hAnsi="Book Antiqua" w:cs="Times New Roman"/>
          <w:color w:val="000000" w:themeColor="text1"/>
          <w:lang w:eastAsia="zh-CN"/>
        </w:rPr>
      </w:pPr>
      <w:proofErr w:type="gramStart"/>
      <w:r w:rsidRPr="00BC0941">
        <w:rPr>
          <w:rFonts w:ascii="Book Antiqua" w:hAnsi="Book Antiqua"/>
          <w:color w:val="000000" w:themeColor="text1"/>
        </w:rPr>
        <w:t>29</w:t>
      </w:r>
      <w:r w:rsidRPr="00BC0941">
        <w:rPr>
          <w:rStyle w:val="apple-converted-space"/>
          <w:rFonts w:ascii="Book Antiqua" w:hAnsi="Book Antiqua"/>
          <w:color w:val="000000" w:themeColor="text1"/>
        </w:rPr>
        <w:t> </w:t>
      </w:r>
      <w:r w:rsidRPr="00BC0941">
        <w:rPr>
          <w:rFonts w:ascii="Book Antiqua" w:hAnsi="Book Antiqua"/>
          <w:b/>
          <w:bCs/>
          <w:color w:val="000000" w:themeColor="text1"/>
        </w:rPr>
        <w:t>Rothman KJ</w:t>
      </w:r>
      <w:r w:rsidRPr="00BC0941">
        <w:rPr>
          <w:rFonts w:ascii="Book Antiqua" w:hAnsi="Book Antiqua"/>
          <w:color w:val="000000" w:themeColor="text1"/>
        </w:rPr>
        <w:t>.</w:t>
      </w:r>
      <w:proofErr w:type="gramEnd"/>
      <w:r w:rsidRPr="00BC0941">
        <w:rPr>
          <w:rFonts w:ascii="Book Antiqua" w:hAnsi="Book Antiqua"/>
          <w:color w:val="000000" w:themeColor="text1"/>
        </w:rPr>
        <w:t xml:space="preserve"> </w:t>
      </w:r>
      <w:proofErr w:type="gramStart"/>
      <w:r w:rsidRPr="00BC0941">
        <w:rPr>
          <w:rFonts w:ascii="Book Antiqua" w:hAnsi="Book Antiqua"/>
          <w:color w:val="000000" w:themeColor="text1"/>
        </w:rPr>
        <w:t>Conflict of interest.</w:t>
      </w:r>
      <w:proofErr w:type="gramEnd"/>
      <w:r w:rsidRPr="00BC0941">
        <w:rPr>
          <w:rFonts w:ascii="Book Antiqua" w:hAnsi="Book Antiqua"/>
          <w:color w:val="000000" w:themeColor="text1"/>
        </w:rPr>
        <w:t xml:space="preserve"> </w:t>
      </w:r>
      <w:proofErr w:type="gramStart"/>
      <w:r w:rsidRPr="00BC0941">
        <w:rPr>
          <w:rFonts w:ascii="Book Antiqua" w:hAnsi="Book Antiqua"/>
          <w:color w:val="000000" w:themeColor="text1"/>
        </w:rPr>
        <w:t>The new McCarthyism in science.</w:t>
      </w:r>
      <w:proofErr w:type="gramEnd"/>
      <w:r w:rsidRPr="00BC0941">
        <w:rPr>
          <w:rStyle w:val="apple-converted-space"/>
          <w:rFonts w:ascii="Book Antiqua" w:hAnsi="Book Antiqua"/>
          <w:color w:val="000000" w:themeColor="text1"/>
        </w:rPr>
        <w:t> </w:t>
      </w:r>
      <w:r w:rsidRPr="00BC0941">
        <w:rPr>
          <w:rFonts w:ascii="Book Antiqua" w:hAnsi="Book Antiqua"/>
          <w:i/>
          <w:iCs/>
          <w:color w:val="000000" w:themeColor="text1"/>
        </w:rPr>
        <w:t>JAMA</w:t>
      </w:r>
      <w:r w:rsidRPr="00BC0941">
        <w:rPr>
          <w:rStyle w:val="apple-converted-space"/>
          <w:rFonts w:ascii="Book Antiqua" w:hAnsi="Book Antiqua"/>
          <w:color w:val="000000" w:themeColor="text1"/>
        </w:rPr>
        <w:t> </w:t>
      </w:r>
      <w:r w:rsidRPr="00BC0941">
        <w:rPr>
          <w:rFonts w:ascii="Book Antiqua" w:hAnsi="Book Antiqua"/>
          <w:color w:val="000000" w:themeColor="text1"/>
        </w:rPr>
        <w:t>1993;</w:t>
      </w:r>
      <w:r w:rsidRPr="00BC0941">
        <w:rPr>
          <w:rStyle w:val="apple-converted-space"/>
          <w:rFonts w:ascii="Book Antiqua" w:hAnsi="Book Antiqua"/>
          <w:color w:val="000000" w:themeColor="text1"/>
        </w:rPr>
        <w:t> </w:t>
      </w:r>
      <w:r w:rsidRPr="00BC0941">
        <w:rPr>
          <w:rFonts w:ascii="Book Antiqua" w:hAnsi="Book Antiqua"/>
          <w:b/>
          <w:bCs/>
          <w:color w:val="000000" w:themeColor="text1"/>
        </w:rPr>
        <w:t>269</w:t>
      </w:r>
      <w:r w:rsidRPr="00BC0941">
        <w:rPr>
          <w:rFonts w:ascii="Book Antiqua" w:hAnsi="Book Antiqua"/>
          <w:color w:val="000000" w:themeColor="text1"/>
        </w:rPr>
        <w:t>: 2782-2784 [PMID: 8192721 DOI:</w:t>
      </w:r>
      <w:r w:rsidRPr="00BC0941">
        <w:rPr>
          <w:rFonts w:ascii="Book Antiqua" w:hAnsi="Book Antiqua"/>
        </w:rPr>
        <w:t xml:space="preserve"> </w:t>
      </w:r>
      <w:r w:rsidRPr="00BC0941">
        <w:rPr>
          <w:rFonts w:ascii="Book Antiqua" w:hAnsi="Book Antiqua"/>
          <w:color w:val="000000" w:themeColor="text1"/>
        </w:rPr>
        <w:t>10.1001/jama.1993.03500210082037]</w:t>
      </w:r>
    </w:p>
    <w:p w14:paraId="538FF85A" w14:textId="77777777" w:rsidR="00DF4057" w:rsidRPr="00BC0941" w:rsidRDefault="00DF4057" w:rsidP="00AD74D3">
      <w:pPr>
        <w:spacing w:line="360" w:lineRule="auto"/>
        <w:ind w:hanging="720"/>
        <w:jc w:val="right"/>
        <w:rPr>
          <w:rFonts w:ascii="Book Antiqua" w:eastAsia="宋体" w:hAnsi="Book Antiqua" w:cs="Times New Roman"/>
          <w:bCs/>
          <w:noProof/>
          <w:lang w:eastAsia="zh-CN"/>
        </w:rPr>
      </w:pPr>
    </w:p>
    <w:p w14:paraId="55377CFF" w14:textId="4DD04AD5" w:rsidR="00DF4057" w:rsidRPr="00BC0941" w:rsidRDefault="00DF4057" w:rsidP="00AD74D3">
      <w:pPr>
        <w:wordWrap w:val="0"/>
        <w:spacing w:line="360" w:lineRule="auto"/>
        <w:ind w:hanging="720"/>
        <w:jc w:val="right"/>
        <w:rPr>
          <w:rFonts w:ascii="Book Antiqua" w:eastAsia="宋体" w:hAnsi="Book Antiqua" w:cs="Times New Roman"/>
          <w:bCs/>
          <w:lang w:val="en-CA" w:eastAsia="zh-CN"/>
        </w:rPr>
      </w:pPr>
      <w:r w:rsidRPr="00BC0941">
        <w:rPr>
          <w:rFonts w:ascii="Book Antiqua" w:hAnsi="Book Antiqua"/>
          <w:b/>
        </w:rPr>
        <w:t xml:space="preserve">P-Reviewer: </w:t>
      </w:r>
      <w:r w:rsidR="00497843" w:rsidRPr="00BC0941">
        <w:rPr>
          <w:rFonts w:ascii="Book Antiqua" w:hAnsi="Book Antiqua"/>
        </w:rPr>
        <w:t>Costa RF</w:t>
      </w:r>
      <w:r w:rsidR="00497843" w:rsidRPr="00BC0941">
        <w:rPr>
          <w:rFonts w:ascii="Book Antiqua" w:eastAsia="宋体" w:hAnsi="Book Antiqua"/>
          <w:lang w:eastAsia="zh-CN"/>
        </w:rPr>
        <w:t>, Gonzalez-</w:t>
      </w:r>
      <w:proofErr w:type="spellStart"/>
      <w:r w:rsidR="00497843" w:rsidRPr="00BC0941">
        <w:rPr>
          <w:rFonts w:ascii="Book Antiqua" w:eastAsia="宋体" w:hAnsi="Book Antiqua"/>
          <w:lang w:eastAsia="zh-CN"/>
        </w:rPr>
        <w:t>Reimers</w:t>
      </w:r>
      <w:proofErr w:type="spellEnd"/>
      <w:r w:rsidR="00497843" w:rsidRPr="00BC0941">
        <w:rPr>
          <w:rFonts w:ascii="Book Antiqua" w:eastAsia="宋体" w:hAnsi="Book Antiqua"/>
          <w:lang w:eastAsia="zh-CN"/>
        </w:rPr>
        <w:t xml:space="preserve"> E, Zhang Q</w:t>
      </w:r>
      <w:r w:rsidR="00497843" w:rsidRPr="00BC0941">
        <w:rPr>
          <w:rFonts w:ascii="Book Antiqua" w:eastAsia="宋体" w:hAnsi="Book Antiqua"/>
          <w:b/>
          <w:lang w:eastAsia="zh-CN"/>
        </w:rPr>
        <w:t xml:space="preserve"> </w:t>
      </w:r>
      <w:r w:rsidRPr="00BC0941">
        <w:rPr>
          <w:rFonts w:ascii="Book Antiqua" w:hAnsi="Book Antiqua"/>
          <w:b/>
        </w:rPr>
        <w:t xml:space="preserve">S-Editor: </w:t>
      </w:r>
      <w:proofErr w:type="spellStart"/>
      <w:r w:rsidRPr="00BC0941">
        <w:rPr>
          <w:rFonts w:ascii="Book Antiqua" w:hAnsi="Book Antiqua"/>
        </w:rPr>
        <w:t>Qiu</w:t>
      </w:r>
      <w:proofErr w:type="spellEnd"/>
      <w:r w:rsidRPr="00BC0941">
        <w:rPr>
          <w:rFonts w:ascii="Book Antiqua" w:hAnsi="Book Antiqua"/>
        </w:rPr>
        <w:t xml:space="preserve"> S</w:t>
      </w:r>
      <w:r w:rsidRPr="00BC0941">
        <w:rPr>
          <w:rFonts w:ascii="Book Antiqua" w:hAnsi="Book Antiqua"/>
          <w:b/>
        </w:rPr>
        <w:t xml:space="preserve"> L-Editor: E-Editor:</w:t>
      </w:r>
    </w:p>
    <w:sectPr w:rsidR="00DF4057" w:rsidRPr="00BC0941" w:rsidSect="00572C8D">
      <w:headerReference w:type="even" r:id="rId1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E3A33" w14:textId="77777777" w:rsidR="00D21433" w:rsidRDefault="00D21433" w:rsidP="007A22E2">
      <w:r>
        <w:separator/>
      </w:r>
    </w:p>
  </w:endnote>
  <w:endnote w:type="continuationSeparator" w:id="0">
    <w:p w14:paraId="34E8E3FB" w14:textId="77777777" w:rsidR="00D21433" w:rsidRDefault="00D21433" w:rsidP="007A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B3A9" w14:textId="77777777" w:rsidR="00D21433" w:rsidRDefault="00D21433" w:rsidP="007A22E2">
      <w:r>
        <w:separator/>
      </w:r>
    </w:p>
  </w:footnote>
  <w:footnote w:type="continuationSeparator" w:id="0">
    <w:p w14:paraId="489AAA04" w14:textId="77777777" w:rsidR="00D21433" w:rsidRDefault="00D21433" w:rsidP="007A2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77AAE" w14:textId="77777777" w:rsidR="00504926" w:rsidRDefault="00504926" w:rsidP="00E40C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12C26" w14:textId="77777777" w:rsidR="00504926" w:rsidRDefault="00504926" w:rsidP="00FF67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769D" w14:textId="77777777" w:rsidR="00504926" w:rsidRDefault="00504926" w:rsidP="00E40C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70F">
      <w:rPr>
        <w:rStyle w:val="PageNumber"/>
        <w:noProof/>
      </w:rPr>
      <w:t>12</w:t>
    </w:r>
    <w:r>
      <w:rPr>
        <w:rStyle w:val="PageNumber"/>
      </w:rPr>
      <w:fldChar w:fldCharType="end"/>
    </w:r>
  </w:p>
  <w:p w14:paraId="22384F6B" w14:textId="44B8438B" w:rsidR="00504926" w:rsidRDefault="00504926" w:rsidP="00FF673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9B5"/>
    <w:multiLevelType w:val="hybridMultilevel"/>
    <w:tmpl w:val="B70CC398"/>
    <w:lvl w:ilvl="0" w:tplc="D1EE2D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vid Da Silva">
    <w15:presenceInfo w15:providerId="None" w15:userId="Ovid Da Silva"/>
  </w15:person>
  <w15:person w15:author="salam">
    <w15:presenceInfo w15:providerId="None" w15:userId="sal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JM&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e9sv0fkxwz23e09erx5d9se0dftdvadrzd&quot;&gt;Autres_new&lt;record-ids&gt;&lt;item&gt;805&lt;/item&gt;&lt;item&gt;806&lt;/item&gt;&lt;item&gt;807&lt;/item&gt;&lt;item&gt;808&lt;/item&gt;&lt;item&gt;809&lt;/item&gt;&lt;item&gt;810&lt;/item&gt;&lt;item&gt;811&lt;/item&gt;&lt;item&gt;812&lt;/item&gt;&lt;item&gt;813&lt;/item&gt;&lt;item&gt;814&lt;/item&gt;&lt;item&gt;815&lt;/item&gt;&lt;item&gt;816&lt;/item&gt;&lt;item&gt;817&lt;/item&gt;&lt;item&gt;818&lt;/item&gt;&lt;item&gt;819&lt;/item&gt;&lt;item&gt;820&lt;/item&gt;&lt;item&gt;821&lt;/item&gt;&lt;item&gt;822&lt;/item&gt;&lt;item&gt;823&lt;/item&gt;&lt;item&gt;824&lt;/item&gt;&lt;item&gt;825&lt;/item&gt;&lt;item&gt;826&lt;/item&gt;&lt;item&gt;828&lt;/item&gt;&lt;item&gt;830&lt;/item&gt;&lt;item&gt;831&lt;/item&gt;&lt;item&gt;832&lt;/item&gt;&lt;item&gt;833&lt;/item&gt;&lt;item&gt;834&lt;/item&gt;&lt;/record-ids&gt;&lt;/item&gt;&lt;item db-id=&quot;5v2x0s9fpv0f5oedtz25w5zjpspvza5rezev&quot;&gt;Psy Meno PA copy&lt;record-ids&gt;&lt;item&gt;539&lt;/item&gt;&lt;/record-ids&gt;&lt;/item&gt;&lt;/Libraries&gt;"/>
  </w:docVars>
  <w:rsids>
    <w:rsidRoot w:val="00C03FFC"/>
    <w:rsid w:val="000009BD"/>
    <w:rsid w:val="00003ECF"/>
    <w:rsid w:val="00004045"/>
    <w:rsid w:val="0000522C"/>
    <w:rsid w:val="0000663D"/>
    <w:rsid w:val="00007F0E"/>
    <w:rsid w:val="00015F49"/>
    <w:rsid w:val="0002082E"/>
    <w:rsid w:val="00024C39"/>
    <w:rsid w:val="00030469"/>
    <w:rsid w:val="00034C68"/>
    <w:rsid w:val="000373E3"/>
    <w:rsid w:val="0003749A"/>
    <w:rsid w:val="00041491"/>
    <w:rsid w:val="00053482"/>
    <w:rsid w:val="0005563B"/>
    <w:rsid w:val="00063C4E"/>
    <w:rsid w:val="00064780"/>
    <w:rsid w:val="00065C9D"/>
    <w:rsid w:val="00077343"/>
    <w:rsid w:val="00080D41"/>
    <w:rsid w:val="00087770"/>
    <w:rsid w:val="0009001D"/>
    <w:rsid w:val="000911D0"/>
    <w:rsid w:val="000A1461"/>
    <w:rsid w:val="000A181E"/>
    <w:rsid w:val="000A5812"/>
    <w:rsid w:val="000B2630"/>
    <w:rsid w:val="000B2C8D"/>
    <w:rsid w:val="000B3AFD"/>
    <w:rsid w:val="000C64AB"/>
    <w:rsid w:val="000D05CC"/>
    <w:rsid w:val="000D7E09"/>
    <w:rsid w:val="000E0245"/>
    <w:rsid w:val="000E32B6"/>
    <w:rsid w:val="000F02FB"/>
    <w:rsid w:val="00104C13"/>
    <w:rsid w:val="00106DF9"/>
    <w:rsid w:val="00120285"/>
    <w:rsid w:val="00126953"/>
    <w:rsid w:val="001273B5"/>
    <w:rsid w:val="00130249"/>
    <w:rsid w:val="00131C35"/>
    <w:rsid w:val="00132D17"/>
    <w:rsid w:val="00132E76"/>
    <w:rsid w:val="00140AC5"/>
    <w:rsid w:val="001413F1"/>
    <w:rsid w:val="001418DF"/>
    <w:rsid w:val="001460BA"/>
    <w:rsid w:val="001525BE"/>
    <w:rsid w:val="00172AEB"/>
    <w:rsid w:val="00177E9F"/>
    <w:rsid w:val="001830B2"/>
    <w:rsid w:val="001832A6"/>
    <w:rsid w:val="00184EED"/>
    <w:rsid w:val="001931B4"/>
    <w:rsid w:val="00193BEB"/>
    <w:rsid w:val="001A2A27"/>
    <w:rsid w:val="001A3D1F"/>
    <w:rsid w:val="001A439A"/>
    <w:rsid w:val="001A500A"/>
    <w:rsid w:val="001B06B4"/>
    <w:rsid w:val="001B1E62"/>
    <w:rsid w:val="001B444E"/>
    <w:rsid w:val="001C006A"/>
    <w:rsid w:val="001C46CA"/>
    <w:rsid w:val="001C5371"/>
    <w:rsid w:val="001C6FDC"/>
    <w:rsid w:val="001C768D"/>
    <w:rsid w:val="001D457B"/>
    <w:rsid w:val="001D5992"/>
    <w:rsid w:val="001E1882"/>
    <w:rsid w:val="001E364C"/>
    <w:rsid w:val="00203A19"/>
    <w:rsid w:val="00212A76"/>
    <w:rsid w:val="00221FC5"/>
    <w:rsid w:val="00234596"/>
    <w:rsid w:val="00235589"/>
    <w:rsid w:val="0025270D"/>
    <w:rsid w:val="00265D01"/>
    <w:rsid w:val="00276A1D"/>
    <w:rsid w:val="00282748"/>
    <w:rsid w:val="0028331D"/>
    <w:rsid w:val="002949F5"/>
    <w:rsid w:val="0029577C"/>
    <w:rsid w:val="002A318C"/>
    <w:rsid w:val="002A418E"/>
    <w:rsid w:val="002A619B"/>
    <w:rsid w:val="002B12BC"/>
    <w:rsid w:val="002B5451"/>
    <w:rsid w:val="002D03A8"/>
    <w:rsid w:val="002E1FCA"/>
    <w:rsid w:val="002E3231"/>
    <w:rsid w:val="002E4322"/>
    <w:rsid w:val="002F3BD9"/>
    <w:rsid w:val="002F48DC"/>
    <w:rsid w:val="00310FDA"/>
    <w:rsid w:val="003267A0"/>
    <w:rsid w:val="00327EFC"/>
    <w:rsid w:val="0033274D"/>
    <w:rsid w:val="0033359A"/>
    <w:rsid w:val="00335448"/>
    <w:rsid w:val="00351356"/>
    <w:rsid w:val="00351738"/>
    <w:rsid w:val="00353551"/>
    <w:rsid w:val="0036512F"/>
    <w:rsid w:val="00367E12"/>
    <w:rsid w:val="003719D3"/>
    <w:rsid w:val="00374D16"/>
    <w:rsid w:val="00375590"/>
    <w:rsid w:val="00385584"/>
    <w:rsid w:val="0038762C"/>
    <w:rsid w:val="00391493"/>
    <w:rsid w:val="003916B7"/>
    <w:rsid w:val="00394910"/>
    <w:rsid w:val="003978FA"/>
    <w:rsid w:val="003A3187"/>
    <w:rsid w:val="003A4D1C"/>
    <w:rsid w:val="003B1E10"/>
    <w:rsid w:val="003B67F9"/>
    <w:rsid w:val="003B6DE6"/>
    <w:rsid w:val="003C11A7"/>
    <w:rsid w:val="003C54F3"/>
    <w:rsid w:val="003C7A33"/>
    <w:rsid w:val="003D0587"/>
    <w:rsid w:val="003E2EE8"/>
    <w:rsid w:val="003E3C9A"/>
    <w:rsid w:val="003E4AFC"/>
    <w:rsid w:val="003F5822"/>
    <w:rsid w:val="00402EDB"/>
    <w:rsid w:val="00405632"/>
    <w:rsid w:val="00410977"/>
    <w:rsid w:val="00416840"/>
    <w:rsid w:val="00416E71"/>
    <w:rsid w:val="004301D8"/>
    <w:rsid w:val="00431109"/>
    <w:rsid w:val="00435444"/>
    <w:rsid w:val="004410E2"/>
    <w:rsid w:val="00442DF2"/>
    <w:rsid w:val="004439DA"/>
    <w:rsid w:val="0045027C"/>
    <w:rsid w:val="00453CC9"/>
    <w:rsid w:val="00463352"/>
    <w:rsid w:val="00471384"/>
    <w:rsid w:val="00474185"/>
    <w:rsid w:val="00482D5B"/>
    <w:rsid w:val="00483908"/>
    <w:rsid w:val="00485655"/>
    <w:rsid w:val="004916F0"/>
    <w:rsid w:val="00497249"/>
    <w:rsid w:val="00497843"/>
    <w:rsid w:val="004A04BA"/>
    <w:rsid w:val="004A3C8A"/>
    <w:rsid w:val="004B6F0F"/>
    <w:rsid w:val="004D4C56"/>
    <w:rsid w:val="004D5751"/>
    <w:rsid w:val="004E3900"/>
    <w:rsid w:val="004E6862"/>
    <w:rsid w:val="004F41D7"/>
    <w:rsid w:val="0050024C"/>
    <w:rsid w:val="00503F19"/>
    <w:rsid w:val="00504926"/>
    <w:rsid w:val="005141B1"/>
    <w:rsid w:val="005229F4"/>
    <w:rsid w:val="0052473D"/>
    <w:rsid w:val="00527A09"/>
    <w:rsid w:val="00527D91"/>
    <w:rsid w:val="00527EE6"/>
    <w:rsid w:val="00562C35"/>
    <w:rsid w:val="00565D31"/>
    <w:rsid w:val="0057221A"/>
    <w:rsid w:val="00572C8D"/>
    <w:rsid w:val="00582599"/>
    <w:rsid w:val="005879E7"/>
    <w:rsid w:val="00596AFC"/>
    <w:rsid w:val="005A17B6"/>
    <w:rsid w:val="005A3B35"/>
    <w:rsid w:val="005C29F0"/>
    <w:rsid w:val="005C41EB"/>
    <w:rsid w:val="005C48CE"/>
    <w:rsid w:val="005C6ADE"/>
    <w:rsid w:val="005C740D"/>
    <w:rsid w:val="005C74EA"/>
    <w:rsid w:val="005E3E87"/>
    <w:rsid w:val="005F118D"/>
    <w:rsid w:val="005F19F6"/>
    <w:rsid w:val="005F55FC"/>
    <w:rsid w:val="005F6396"/>
    <w:rsid w:val="006006BA"/>
    <w:rsid w:val="0060276B"/>
    <w:rsid w:val="00606E4D"/>
    <w:rsid w:val="00611282"/>
    <w:rsid w:val="00650BD3"/>
    <w:rsid w:val="00655731"/>
    <w:rsid w:val="006745C9"/>
    <w:rsid w:val="00675EC4"/>
    <w:rsid w:val="00680AEB"/>
    <w:rsid w:val="006834CE"/>
    <w:rsid w:val="00683D61"/>
    <w:rsid w:val="00685BED"/>
    <w:rsid w:val="006931A7"/>
    <w:rsid w:val="006931BB"/>
    <w:rsid w:val="00693A1B"/>
    <w:rsid w:val="006B19A7"/>
    <w:rsid w:val="006B6952"/>
    <w:rsid w:val="006C1782"/>
    <w:rsid w:val="006C19AB"/>
    <w:rsid w:val="006C4395"/>
    <w:rsid w:val="006D5796"/>
    <w:rsid w:val="006E3A25"/>
    <w:rsid w:val="006E607A"/>
    <w:rsid w:val="006E6AD5"/>
    <w:rsid w:val="006F1E25"/>
    <w:rsid w:val="007042F6"/>
    <w:rsid w:val="007069F6"/>
    <w:rsid w:val="00717966"/>
    <w:rsid w:val="00717FA4"/>
    <w:rsid w:val="007269E7"/>
    <w:rsid w:val="00734BD3"/>
    <w:rsid w:val="00740FF7"/>
    <w:rsid w:val="00741617"/>
    <w:rsid w:val="007506E8"/>
    <w:rsid w:val="00756463"/>
    <w:rsid w:val="00760AC5"/>
    <w:rsid w:val="007659F3"/>
    <w:rsid w:val="00770561"/>
    <w:rsid w:val="007815E8"/>
    <w:rsid w:val="00782B79"/>
    <w:rsid w:val="00783CFE"/>
    <w:rsid w:val="0079140A"/>
    <w:rsid w:val="007A22E2"/>
    <w:rsid w:val="007B0FBF"/>
    <w:rsid w:val="007B2133"/>
    <w:rsid w:val="007B2206"/>
    <w:rsid w:val="007B3569"/>
    <w:rsid w:val="007C4698"/>
    <w:rsid w:val="007C711A"/>
    <w:rsid w:val="007D0BB9"/>
    <w:rsid w:val="007D2658"/>
    <w:rsid w:val="007D3BED"/>
    <w:rsid w:val="007D6706"/>
    <w:rsid w:val="007D787E"/>
    <w:rsid w:val="007E74E2"/>
    <w:rsid w:val="007E7E7F"/>
    <w:rsid w:val="007F1B1E"/>
    <w:rsid w:val="007F3A40"/>
    <w:rsid w:val="007F7C42"/>
    <w:rsid w:val="0080356F"/>
    <w:rsid w:val="00810ECE"/>
    <w:rsid w:val="008201A3"/>
    <w:rsid w:val="008245D8"/>
    <w:rsid w:val="00827DB9"/>
    <w:rsid w:val="008300CA"/>
    <w:rsid w:val="00835A32"/>
    <w:rsid w:val="00835CA4"/>
    <w:rsid w:val="00835F96"/>
    <w:rsid w:val="008453D3"/>
    <w:rsid w:val="00845C1D"/>
    <w:rsid w:val="00856DA4"/>
    <w:rsid w:val="00867C7F"/>
    <w:rsid w:val="00873F60"/>
    <w:rsid w:val="00881013"/>
    <w:rsid w:val="00887BD0"/>
    <w:rsid w:val="008B2BEE"/>
    <w:rsid w:val="008D04D5"/>
    <w:rsid w:val="008D4CAC"/>
    <w:rsid w:val="008F13D9"/>
    <w:rsid w:val="008F554E"/>
    <w:rsid w:val="009002E6"/>
    <w:rsid w:val="00907065"/>
    <w:rsid w:val="00912BE4"/>
    <w:rsid w:val="009137C6"/>
    <w:rsid w:val="00921672"/>
    <w:rsid w:val="0092206A"/>
    <w:rsid w:val="00924427"/>
    <w:rsid w:val="00930A10"/>
    <w:rsid w:val="00951424"/>
    <w:rsid w:val="00962FA1"/>
    <w:rsid w:val="0096411B"/>
    <w:rsid w:val="00966407"/>
    <w:rsid w:val="00974A21"/>
    <w:rsid w:val="00985AC7"/>
    <w:rsid w:val="00992A32"/>
    <w:rsid w:val="009933F6"/>
    <w:rsid w:val="00994FF7"/>
    <w:rsid w:val="009970FD"/>
    <w:rsid w:val="009A2153"/>
    <w:rsid w:val="009A3427"/>
    <w:rsid w:val="009B2319"/>
    <w:rsid w:val="009B3338"/>
    <w:rsid w:val="009B68E7"/>
    <w:rsid w:val="009B7C36"/>
    <w:rsid w:val="009C7BEA"/>
    <w:rsid w:val="009D1665"/>
    <w:rsid w:val="009D6493"/>
    <w:rsid w:val="009E2A9C"/>
    <w:rsid w:val="009E2CEA"/>
    <w:rsid w:val="009E354D"/>
    <w:rsid w:val="00A0270F"/>
    <w:rsid w:val="00A10B32"/>
    <w:rsid w:val="00A13A49"/>
    <w:rsid w:val="00A152A4"/>
    <w:rsid w:val="00A214EC"/>
    <w:rsid w:val="00A24395"/>
    <w:rsid w:val="00A34097"/>
    <w:rsid w:val="00A40EEC"/>
    <w:rsid w:val="00A46769"/>
    <w:rsid w:val="00A66812"/>
    <w:rsid w:val="00A6694F"/>
    <w:rsid w:val="00A712AC"/>
    <w:rsid w:val="00A76FD2"/>
    <w:rsid w:val="00A8088F"/>
    <w:rsid w:val="00A8689C"/>
    <w:rsid w:val="00A94891"/>
    <w:rsid w:val="00A95B55"/>
    <w:rsid w:val="00A97A38"/>
    <w:rsid w:val="00AA2BD8"/>
    <w:rsid w:val="00AB3091"/>
    <w:rsid w:val="00AD74D3"/>
    <w:rsid w:val="00AE0FE7"/>
    <w:rsid w:val="00AE3203"/>
    <w:rsid w:val="00AE6127"/>
    <w:rsid w:val="00AF4B97"/>
    <w:rsid w:val="00AF6A0B"/>
    <w:rsid w:val="00B014E3"/>
    <w:rsid w:val="00B022E0"/>
    <w:rsid w:val="00B033F4"/>
    <w:rsid w:val="00B03CFF"/>
    <w:rsid w:val="00B05E4D"/>
    <w:rsid w:val="00B11975"/>
    <w:rsid w:val="00B35AD9"/>
    <w:rsid w:val="00B468DD"/>
    <w:rsid w:val="00B51358"/>
    <w:rsid w:val="00B53199"/>
    <w:rsid w:val="00B53D05"/>
    <w:rsid w:val="00B55B72"/>
    <w:rsid w:val="00B7252A"/>
    <w:rsid w:val="00B73DF3"/>
    <w:rsid w:val="00B740BC"/>
    <w:rsid w:val="00B849CB"/>
    <w:rsid w:val="00B86320"/>
    <w:rsid w:val="00B9568D"/>
    <w:rsid w:val="00BA18F2"/>
    <w:rsid w:val="00BA4B98"/>
    <w:rsid w:val="00BB327B"/>
    <w:rsid w:val="00BB4765"/>
    <w:rsid w:val="00BC0941"/>
    <w:rsid w:val="00BD03E0"/>
    <w:rsid w:val="00BD779A"/>
    <w:rsid w:val="00BE26D6"/>
    <w:rsid w:val="00BF6B4A"/>
    <w:rsid w:val="00BF7604"/>
    <w:rsid w:val="00BF7B2A"/>
    <w:rsid w:val="00C03734"/>
    <w:rsid w:val="00C03FFC"/>
    <w:rsid w:val="00C17314"/>
    <w:rsid w:val="00C25E01"/>
    <w:rsid w:val="00C30320"/>
    <w:rsid w:val="00C36B78"/>
    <w:rsid w:val="00C42B26"/>
    <w:rsid w:val="00C45CC7"/>
    <w:rsid w:val="00C56E5F"/>
    <w:rsid w:val="00C63059"/>
    <w:rsid w:val="00C669AB"/>
    <w:rsid w:val="00C70820"/>
    <w:rsid w:val="00C736BD"/>
    <w:rsid w:val="00C8262B"/>
    <w:rsid w:val="00C83763"/>
    <w:rsid w:val="00C87588"/>
    <w:rsid w:val="00C87D7C"/>
    <w:rsid w:val="00C93AB0"/>
    <w:rsid w:val="00C93C13"/>
    <w:rsid w:val="00C97FFC"/>
    <w:rsid w:val="00CA348B"/>
    <w:rsid w:val="00CD33FE"/>
    <w:rsid w:val="00CE2D5F"/>
    <w:rsid w:val="00CF2B98"/>
    <w:rsid w:val="00CF7CA7"/>
    <w:rsid w:val="00D1053E"/>
    <w:rsid w:val="00D10CF4"/>
    <w:rsid w:val="00D121E2"/>
    <w:rsid w:val="00D12424"/>
    <w:rsid w:val="00D13786"/>
    <w:rsid w:val="00D1654E"/>
    <w:rsid w:val="00D21433"/>
    <w:rsid w:val="00D27BF5"/>
    <w:rsid w:val="00D31ACB"/>
    <w:rsid w:val="00D37E4B"/>
    <w:rsid w:val="00D422BA"/>
    <w:rsid w:val="00D46710"/>
    <w:rsid w:val="00D47AB9"/>
    <w:rsid w:val="00D536C2"/>
    <w:rsid w:val="00D5677F"/>
    <w:rsid w:val="00D57EC3"/>
    <w:rsid w:val="00D603BE"/>
    <w:rsid w:val="00D80FF6"/>
    <w:rsid w:val="00D82B02"/>
    <w:rsid w:val="00D82CA4"/>
    <w:rsid w:val="00D8469A"/>
    <w:rsid w:val="00D94EED"/>
    <w:rsid w:val="00DD3105"/>
    <w:rsid w:val="00DF4057"/>
    <w:rsid w:val="00DF59D9"/>
    <w:rsid w:val="00E14465"/>
    <w:rsid w:val="00E178DD"/>
    <w:rsid w:val="00E30D88"/>
    <w:rsid w:val="00E37AE1"/>
    <w:rsid w:val="00E40CD2"/>
    <w:rsid w:val="00E40CEC"/>
    <w:rsid w:val="00E5134F"/>
    <w:rsid w:val="00E52F86"/>
    <w:rsid w:val="00E54136"/>
    <w:rsid w:val="00E605B4"/>
    <w:rsid w:val="00E7134B"/>
    <w:rsid w:val="00E7206A"/>
    <w:rsid w:val="00E72F3F"/>
    <w:rsid w:val="00E84D6D"/>
    <w:rsid w:val="00EA0E49"/>
    <w:rsid w:val="00EA313C"/>
    <w:rsid w:val="00EA64AC"/>
    <w:rsid w:val="00EA6D31"/>
    <w:rsid w:val="00EB7732"/>
    <w:rsid w:val="00EC4985"/>
    <w:rsid w:val="00EC6BEB"/>
    <w:rsid w:val="00ED2864"/>
    <w:rsid w:val="00ED7733"/>
    <w:rsid w:val="00EE251C"/>
    <w:rsid w:val="00EE484F"/>
    <w:rsid w:val="00EE7598"/>
    <w:rsid w:val="00EF49ED"/>
    <w:rsid w:val="00EF59A6"/>
    <w:rsid w:val="00EF5ABC"/>
    <w:rsid w:val="00EF5D5B"/>
    <w:rsid w:val="00F02C6F"/>
    <w:rsid w:val="00F05545"/>
    <w:rsid w:val="00F06510"/>
    <w:rsid w:val="00F07150"/>
    <w:rsid w:val="00F14682"/>
    <w:rsid w:val="00F26EF1"/>
    <w:rsid w:val="00F307BC"/>
    <w:rsid w:val="00F33F23"/>
    <w:rsid w:val="00F41232"/>
    <w:rsid w:val="00F42A0A"/>
    <w:rsid w:val="00F6339C"/>
    <w:rsid w:val="00F667ED"/>
    <w:rsid w:val="00F76E3E"/>
    <w:rsid w:val="00F82DDC"/>
    <w:rsid w:val="00F93676"/>
    <w:rsid w:val="00F9792E"/>
    <w:rsid w:val="00FA3FE6"/>
    <w:rsid w:val="00FB1CB8"/>
    <w:rsid w:val="00FB4B8A"/>
    <w:rsid w:val="00FC62CC"/>
    <w:rsid w:val="00FE6902"/>
    <w:rsid w:val="00FF6355"/>
    <w:rsid w:val="00FF673A"/>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96B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CF"/>
    <w:pPr>
      <w:ind w:left="720"/>
      <w:contextualSpacing/>
    </w:pPr>
  </w:style>
  <w:style w:type="paragraph" w:styleId="FootnoteText">
    <w:name w:val="footnote text"/>
    <w:basedOn w:val="Normal"/>
    <w:link w:val="FootnoteTextChar"/>
    <w:uiPriority w:val="99"/>
    <w:unhideWhenUsed/>
    <w:rsid w:val="007A22E2"/>
  </w:style>
  <w:style w:type="character" w:customStyle="1" w:styleId="FootnoteTextChar">
    <w:name w:val="Footnote Text Char"/>
    <w:basedOn w:val="DefaultParagraphFont"/>
    <w:link w:val="FootnoteText"/>
    <w:uiPriority w:val="99"/>
    <w:rsid w:val="007A22E2"/>
  </w:style>
  <w:style w:type="character" w:styleId="FootnoteReference">
    <w:name w:val="footnote reference"/>
    <w:basedOn w:val="DefaultParagraphFont"/>
    <w:uiPriority w:val="99"/>
    <w:unhideWhenUsed/>
    <w:rsid w:val="007A22E2"/>
    <w:rPr>
      <w:vertAlign w:val="superscript"/>
    </w:rPr>
  </w:style>
  <w:style w:type="character" w:styleId="Hyperlink">
    <w:name w:val="Hyperlink"/>
    <w:basedOn w:val="DefaultParagraphFont"/>
    <w:uiPriority w:val="99"/>
    <w:unhideWhenUsed/>
    <w:rsid w:val="003E4AFC"/>
    <w:rPr>
      <w:color w:val="0000FF" w:themeColor="hyperlink"/>
      <w:u w:val="single"/>
    </w:rPr>
  </w:style>
  <w:style w:type="paragraph" w:styleId="Header">
    <w:name w:val="header"/>
    <w:basedOn w:val="Normal"/>
    <w:link w:val="HeaderChar"/>
    <w:uiPriority w:val="99"/>
    <w:unhideWhenUsed/>
    <w:rsid w:val="00FF673A"/>
    <w:pPr>
      <w:tabs>
        <w:tab w:val="center" w:pos="4320"/>
        <w:tab w:val="right" w:pos="8640"/>
      </w:tabs>
    </w:pPr>
  </w:style>
  <w:style w:type="character" w:customStyle="1" w:styleId="HeaderChar">
    <w:name w:val="Header Char"/>
    <w:basedOn w:val="DefaultParagraphFont"/>
    <w:link w:val="Header"/>
    <w:uiPriority w:val="99"/>
    <w:rsid w:val="00FF673A"/>
  </w:style>
  <w:style w:type="character" w:styleId="PageNumber">
    <w:name w:val="page number"/>
    <w:basedOn w:val="DefaultParagraphFont"/>
    <w:uiPriority w:val="99"/>
    <w:semiHidden/>
    <w:unhideWhenUsed/>
    <w:rsid w:val="00FF673A"/>
  </w:style>
  <w:style w:type="paragraph" w:styleId="BalloonText">
    <w:name w:val="Balloon Text"/>
    <w:basedOn w:val="Normal"/>
    <w:link w:val="BalloonTextChar"/>
    <w:uiPriority w:val="99"/>
    <w:semiHidden/>
    <w:unhideWhenUsed/>
    <w:rsid w:val="00EC6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EB"/>
    <w:rPr>
      <w:rFonts w:ascii="Segoe UI" w:hAnsi="Segoe UI" w:cs="Segoe UI"/>
      <w:sz w:val="18"/>
      <w:szCs w:val="18"/>
    </w:rPr>
  </w:style>
  <w:style w:type="paragraph" w:styleId="Footer">
    <w:name w:val="footer"/>
    <w:basedOn w:val="Normal"/>
    <w:link w:val="FooterChar"/>
    <w:uiPriority w:val="99"/>
    <w:unhideWhenUsed/>
    <w:rsid w:val="00E605B4"/>
    <w:pPr>
      <w:tabs>
        <w:tab w:val="center" w:pos="4320"/>
        <w:tab w:val="right" w:pos="8640"/>
      </w:tabs>
    </w:pPr>
  </w:style>
  <w:style w:type="character" w:customStyle="1" w:styleId="FooterChar">
    <w:name w:val="Footer Char"/>
    <w:basedOn w:val="DefaultParagraphFont"/>
    <w:link w:val="Footer"/>
    <w:uiPriority w:val="99"/>
    <w:rsid w:val="00E605B4"/>
  </w:style>
  <w:style w:type="character" w:styleId="CommentReference">
    <w:name w:val="annotation reference"/>
    <w:basedOn w:val="DefaultParagraphFont"/>
    <w:uiPriority w:val="99"/>
    <w:semiHidden/>
    <w:unhideWhenUsed/>
    <w:rsid w:val="009E2A9C"/>
    <w:rPr>
      <w:sz w:val="21"/>
      <w:szCs w:val="21"/>
    </w:rPr>
  </w:style>
  <w:style w:type="paragraph" w:styleId="CommentText">
    <w:name w:val="annotation text"/>
    <w:basedOn w:val="Normal"/>
    <w:link w:val="CommentTextChar"/>
    <w:uiPriority w:val="99"/>
    <w:semiHidden/>
    <w:unhideWhenUsed/>
    <w:rsid w:val="009E2A9C"/>
  </w:style>
  <w:style w:type="character" w:customStyle="1" w:styleId="CommentTextChar">
    <w:name w:val="Comment Text Char"/>
    <w:basedOn w:val="DefaultParagraphFont"/>
    <w:link w:val="CommentText"/>
    <w:uiPriority w:val="99"/>
    <w:semiHidden/>
    <w:rsid w:val="009E2A9C"/>
  </w:style>
  <w:style w:type="paragraph" w:styleId="CommentSubject">
    <w:name w:val="annotation subject"/>
    <w:basedOn w:val="CommentText"/>
    <w:next w:val="CommentText"/>
    <w:link w:val="CommentSubjectChar"/>
    <w:uiPriority w:val="99"/>
    <w:semiHidden/>
    <w:unhideWhenUsed/>
    <w:rsid w:val="009E2A9C"/>
    <w:rPr>
      <w:b/>
      <w:bCs/>
    </w:rPr>
  </w:style>
  <w:style w:type="character" w:customStyle="1" w:styleId="CommentSubjectChar">
    <w:name w:val="Comment Subject Char"/>
    <w:basedOn w:val="CommentTextChar"/>
    <w:link w:val="CommentSubject"/>
    <w:uiPriority w:val="99"/>
    <w:semiHidden/>
    <w:rsid w:val="009E2A9C"/>
    <w:rPr>
      <w:b/>
      <w:bCs/>
    </w:rPr>
  </w:style>
  <w:style w:type="character" w:customStyle="1" w:styleId="apple-converted-space">
    <w:name w:val="apple-converted-space"/>
    <w:basedOn w:val="DefaultParagraphFont"/>
    <w:rsid w:val="00AD74D3"/>
  </w:style>
  <w:style w:type="character" w:styleId="Emphasis">
    <w:name w:val="Emphasis"/>
    <w:qFormat/>
    <w:rsid w:val="00A0270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CF"/>
    <w:pPr>
      <w:ind w:left="720"/>
      <w:contextualSpacing/>
    </w:pPr>
  </w:style>
  <w:style w:type="paragraph" w:styleId="FootnoteText">
    <w:name w:val="footnote text"/>
    <w:basedOn w:val="Normal"/>
    <w:link w:val="FootnoteTextChar"/>
    <w:uiPriority w:val="99"/>
    <w:unhideWhenUsed/>
    <w:rsid w:val="007A22E2"/>
  </w:style>
  <w:style w:type="character" w:customStyle="1" w:styleId="FootnoteTextChar">
    <w:name w:val="Footnote Text Char"/>
    <w:basedOn w:val="DefaultParagraphFont"/>
    <w:link w:val="FootnoteText"/>
    <w:uiPriority w:val="99"/>
    <w:rsid w:val="007A22E2"/>
  </w:style>
  <w:style w:type="character" w:styleId="FootnoteReference">
    <w:name w:val="footnote reference"/>
    <w:basedOn w:val="DefaultParagraphFont"/>
    <w:uiPriority w:val="99"/>
    <w:unhideWhenUsed/>
    <w:rsid w:val="007A22E2"/>
    <w:rPr>
      <w:vertAlign w:val="superscript"/>
    </w:rPr>
  </w:style>
  <w:style w:type="character" w:styleId="Hyperlink">
    <w:name w:val="Hyperlink"/>
    <w:basedOn w:val="DefaultParagraphFont"/>
    <w:uiPriority w:val="99"/>
    <w:unhideWhenUsed/>
    <w:rsid w:val="003E4AFC"/>
    <w:rPr>
      <w:color w:val="0000FF" w:themeColor="hyperlink"/>
      <w:u w:val="single"/>
    </w:rPr>
  </w:style>
  <w:style w:type="paragraph" w:styleId="Header">
    <w:name w:val="header"/>
    <w:basedOn w:val="Normal"/>
    <w:link w:val="HeaderChar"/>
    <w:uiPriority w:val="99"/>
    <w:unhideWhenUsed/>
    <w:rsid w:val="00FF673A"/>
    <w:pPr>
      <w:tabs>
        <w:tab w:val="center" w:pos="4320"/>
        <w:tab w:val="right" w:pos="8640"/>
      </w:tabs>
    </w:pPr>
  </w:style>
  <w:style w:type="character" w:customStyle="1" w:styleId="HeaderChar">
    <w:name w:val="Header Char"/>
    <w:basedOn w:val="DefaultParagraphFont"/>
    <w:link w:val="Header"/>
    <w:uiPriority w:val="99"/>
    <w:rsid w:val="00FF673A"/>
  </w:style>
  <w:style w:type="character" w:styleId="PageNumber">
    <w:name w:val="page number"/>
    <w:basedOn w:val="DefaultParagraphFont"/>
    <w:uiPriority w:val="99"/>
    <w:semiHidden/>
    <w:unhideWhenUsed/>
    <w:rsid w:val="00FF673A"/>
  </w:style>
  <w:style w:type="paragraph" w:styleId="BalloonText">
    <w:name w:val="Balloon Text"/>
    <w:basedOn w:val="Normal"/>
    <w:link w:val="BalloonTextChar"/>
    <w:uiPriority w:val="99"/>
    <w:semiHidden/>
    <w:unhideWhenUsed/>
    <w:rsid w:val="00EC6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EB"/>
    <w:rPr>
      <w:rFonts w:ascii="Segoe UI" w:hAnsi="Segoe UI" w:cs="Segoe UI"/>
      <w:sz w:val="18"/>
      <w:szCs w:val="18"/>
    </w:rPr>
  </w:style>
  <w:style w:type="paragraph" w:styleId="Footer">
    <w:name w:val="footer"/>
    <w:basedOn w:val="Normal"/>
    <w:link w:val="FooterChar"/>
    <w:uiPriority w:val="99"/>
    <w:unhideWhenUsed/>
    <w:rsid w:val="00E605B4"/>
    <w:pPr>
      <w:tabs>
        <w:tab w:val="center" w:pos="4320"/>
        <w:tab w:val="right" w:pos="8640"/>
      </w:tabs>
    </w:pPr>
  </w:style>
  <w:style w:type="character" w:customStyle="1" w:styleId="FooterChar">
    <w:name w:val="Footer Char"/>
    <w:basedOn w:val="DefaultParagraphFont"/>
    <w:link w:val="Footer"/>
    <w:uiPriority w:val="99"/>
    <w:rsid w:val="00E605B4"/>
  </w:style>
  <w:style w:type="character" w:styleId="CommentReference">
    <w:name w:val="annotation reference"/>
    <w:basedOn w:val="DefaultParagraphFont"/>
    <w:uiPriority w:val="99"/>
    <w:semiHidden/>
    <w:unhideWhenUsed/>
    <w:rsid w:val="009E2A9C"/>
    <w:rPr>
      <w:sz w:val="21"/>
      <w:szCs w:val="21"/>
    </w:rPr>
  </w:style>
  <w:style w:type="paragraph" w:styleId="CommentText">
    <w:name w:val="annotation text"/>
    <w:basedOn w:val="Normal"/>
    <w:link w:val="CommentTextChar"/>
    <w:uiPriority w:val="99"/>
    <w:semiHidden/>
    <w:unhideWhenUsed/>
    <w:rsid w:val="009E2A9C"/>
  </w:style>
  <w:style w:type="character" w:customStyle="1" w:styleId="CommentTextChar">
    <w:name w:val="Comment Text Char"/>
    <w:basedOn w:val="DefaultParagraphFont"/>
    <w:link w:val="CommentText"/>
    <w:uiPriority w:val="99"/>
    <w:semiHidden/>
    <w:rsid w:val="009E2A9C"/>
  </w:style>
  <w:style w:type="paragraph" w:styleId="CommentSubject">
    <w:name w:val="annotation subject"/>
    <w:basedOn w:val="CommentText"/>
    <w:next w:val="CommentText"/>
    <w:link w:val="CommentSubjectChar"/>
    <w:uiPriority w:val="99"/>
    <w:semiHidden/>
    <w:unhideWhenUsed/>
    <w:rsid w:val="009E2A9C"/>
    <w:rPr>
      <w:b/>
      <w:bCs/>
    </w:rPr>
  </w:style>
  <w:style w:type="character" w:customStyle="1" w:styleId="CommentSubjectChar">
    <w:name w:val="Comment Subject Char"/>
    <w:basedOn w:val="CommentTextChar"/>
    <w:link w:val="CommentSubject"/>
    <w:uiPriority w:val="99"/>
    <w:semiHidden/>
    <w:rsid w:val="009E2A9C"/>
    <w:rPr>
      <w:b/>
      <w:bCs/>
    </w:rPr>
  </w:style>
  <w:style w:type="character" w:customStyle="1" w:styleId="apple-converted-space">
    <w:name w:val="apple-converted-space"/>
    <w:basedOn w:val="DefaultParagraphFont"/>
    <w:rsid w:val="00AD74D3"/>
  </w:style>
  <w:style w:type="character" w:styleId="Emphasis">
    <w:name w:val="Emphasis"/>
    <w:qFormat/>
    <w:rsid w:val="00A0270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2593">
      <w:bodyDiv w:val="1"/>
      <w:marLeft w:val="0"/>
      <w:marRight w:val="0"/>
      <w:marTop w:val="0"/>
      <w:marBottom w:val="0"/>
      <w:divBdr>
        <w:top w:val="none" w:sz="0" w:space="0" w:color="auto"/>
        <w:left w:val="none" w:sz="0" w:space="0" w:color="auto"/>
        <w:bottom w:val="none" w:sz="0" w:space="0" w:color="auto"/>
        <w:right w:val="none" w:sz="0" w:space="0" w:color="auto"/>
      </w:divBdr>
    </w:div>
    <w:div w:id="1482577638">
      <w:bodyDiv w:val="1"/>
      <w:marLeft w:val="0"/>
      <w:marRight w:val="0"/>
      <w:marTop w:val="0"/>
      <w:marBottom w:val="0"/>
      <w:divBdr>
        <w:top w:val="none" w:sz="0" w:space="0" w:color="auto"/>
        <w:left w:val="none" w:sz="0" w:space="0" w:color="auto"/>
        <w:bottom w:val="none" w:sz="0" w:space="0" w:color="auto"/>
        <w:right w:val="none" w:sz="0" w:space="0" w:color="auto"/>
      </w:divBdr>
      <w:divsChild>
        <w:div w:id="834882594">
          <w:marLeft w:val="0"/>
          <w:marRight w:val="0"/>
          <w:marTop w:val="0"/>
          <w:marBottom w:val="0"/>
          <w:divBdr>
            <w:top w:val="none" w:sz="0" w:space="0" w:color="auto"/>
            <w:left w:val="none" w:sz="0" w:space="0" w:color="auto"/>
            <w:bottom w:val="none" w:sz="0" w:space="0" w:color="auto"/>
            <w:right w:val="none" w:sz="0" w:space="0" w:color="auto"/>
          </w:divBdr>
          <w:divsChild>
            <w:div w:id="1250581465">
              <w:marLeft w:val="0"/>
              <w:marRight w:val="0"/>
              <w:marTop w:val="0"/>
              <w:marBottom w:val="0"/>
              <w:divBdr>
                <w:top w:val="none" w:sz="0" w:space="0" w:color="auto"/>
                <w:left w:val="none" w:sz="0" w:space="0" w:color="auto"/>
                <w:bottom w:val="none" w:sz="0" w:space="0" w:color="auto"/>
                <w:right w:val="none" w:sz="0" w:space="0" w:color="auto"/>
              </w:divBdr>
              <w:divsChild>
                <w:div w:id="1250144">
                  <w:marLeft w:val="0"/>
                  <w:marRight w:val="0"/>
                  <w:marTop w:val="0"/>
                  <w:marBottom w:val="0"/>
                  <w:divBdr>
                    <w:top w:val="none" w:sz="0" w:space="0" w:color="auto"/>
                    <w:left w:val="none" w:sz="0" w:space="0" w:color="auto"/>
                    <w:bottom w:val="none" w:sz="0" w:space="0" w:color="auto"/>
                    <w:right w:val="none" w:sz="0" w:space="0" w:color="auto"/>
                  </w:divBdr>
                  <w:divsChild>
                    <w:div w:id="4333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d.york.ac.uk/prospero/" TargetMode="External"/><Relationship Id="rId12" Type="http://schemas.openxmlformats.org/officeDocument/2006/relationships/hyperlink" Target="http://www.cochrane-handbook.org" TargetMode="External"/><Relationship Id="rId13" Type="http://schemas.openxmlformats.org/officeDocument/2006/relationships/hyperlink" Target="http://www.editorial-unit.cochrane.org/meci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community.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283D-935E-F04D-A62B-8783F478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9299</Words>
  <Characters>53009</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Lucas</dc:creator>
  <cp:keywords/>
  <dc:description/>
  <cp:lastModifiedBy>Na Ma</cp:lastModifiedBy>
  <cp:revision>2</cp:revision>
  <cp:lastPrinted>2015-05-13T21:26:00Z</cp:lastPrinted>
  <dcterms:created xsi:type="dcterms:W3CDTF">2015-09-29T23:58:00Z</dcterms:created>
  <dcterms:modified xsi:type="dcterms:W3CDTF">2015-09-29T23:58:00Z</dcterms:modified>
</cp:coreProperties>
</file>