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8F" w:rsidRPr="00105B0D" w:rsidRDefault="0078388F" w:rsidP="005A3546">
      <w:pPr>
        <w:spacing w:after="0" w:line="360" w:lineRule="auto"/>
        <w:jc w:val="both"/>
        <w:rPr>
          <w:rFonts w:ascii="Book Antiqua" w:eastAsia="Times New Roman" w:hAnsi="Book Antiqua" w:cs="宋体"/>
          <w:i/>
          <w:sz w:val="24"/>
          <w:szCs w:val="24"/>
        </w:rPr>
      </w:pPr>
      <w:bookmarkStart w:id="0" w:name="OLE_LINK2891"/>
      <w:bookmarkStart w:id="1" w:name="OLE_LINK2892"/>
      <w:bookmarkStart w:id="2" w:name="OLE_LINK183"/>
      <w:bookmarkStart w:id="3" w:name="OLE_LINK184"/>
      <w:bookmarkStart w:id="4" w:name="OLE_LINK1493"/>
      <w:bookmarkStart w:id="5" w:name="OLE_LINK1670"/>
      <w:bookmarkStart w:id="6" w:name="OLE_LINK791"/>
      <w:bookmarkStart w:id="7" w:name="OLE_LINK194"/>
      <w:bookmarkStart w:id="8" w:name="OLE_LINK283"/>
      <w:bookmarkStart w:id="9" w:name="OLE_LINK269"/>
      <w:bookmarkStart w:id="10" w:name="OLE_LINK405"/>
      <w:bookmarkStart w:id="11" w:name="OLE_LINK2394"/>
      <w:bookmarkStart w:id="12" w:name="OLE_LINK542"/>
      <w:bookmarkStart w:id="13" w:name="OLE_LINK570"/>
      <w:bookmarkStart w:id="14" w:name="OLE_LINK630"/>
      <w:bookmarkStart w:id="15" w:name="OLE_LINK11"/>
      <w:r w:rsidRPr="00105B0D">
        <w:rPr>
          <w:rFonts w:ascii="Book Antiqua" w:eastAsia="Times New Roman" w:hAnsi="Book Antiqua" w:cs="宋体"/>
          <w:b/>
          <w:sz w:val="24"/>
          <w:szCs w:val="24"/>
        </w:rPr>
        <w:t xml:space="preserve">Name of journal: </w:t>
      </w:r>
      <w:bookmarkStart w:id="16" w:name="OLE_LINK718"/>
      <w:bookmarkStart w:id="17" w:name="OLE_LINK719"/>
      <w:bookmarkStart w:id="18" w:name="OLE_LINK645"/>
      <w:bookmarkStart w:id="19" w:name="OLE_LINK661"/>
      <w:bookmarkStart w:id="20" w:name="OLE_LINK696"/>
      <w:bookmarkStart w:id="21" w:name="OLE_LINK1068"/>
      <w:bookmarkStart w:id="22" w:name="OLE_LINK335"/>
      <w:r w:rsidRPr="00105B0D">
        <w:rPr>
          <w:rFonts w:ascii="Book Antiqua" w:eastAsia="Times New Roman" w:hAnsi="Book Antiqua" w:cs="宋体"/>
          <w:i/>
          <w:sz w:val="24"/>
          <w:szCs w:val="24"/>
        </w:rPr>
        <w:t xml:space="preserve">World Journal of </w:t>
      </w:r>
      <w:bookmarkStart w:id="23" w:name="OLE_LINK1222"/>
      <w:bookmarkStart w:id="24" w:name="OLE_LINK1223"/>
      <w:r w:rsidRPr="00105B0D">
        <w:rPr>
          <w:rFonts w:ascii="Book Antiqua" w:eastAsia="Times New Roman" w:hAnsi="Book Antiqua" w:cs="宋体"/>
          <w:i/>
          <w:sz w:val="24"/>
          <w:szCs w:val="24"/>
        </w:rPr>
        <w:t>Gastroenterology</w:t>
      </w:r>
      <w:bookmarkEnd w:id="16"/>
      <w:bookmarkEnd w:id="17"/>
      <w:bookmarkEnd w:id="18"/>
      <w:bookmarkEnd w:id="19"/>
      <w:bookmarkEnd w:id="20"/>
      <w:bookmarkEnd w:id="21"/>
      <w:bookmarkEnd w:id="22"/>
      <w:bookmarkEnd w:id="23"/>
      <w:bookmarkEnd w:id="24"/>
    </w:p>
    <w:p w:rsidR="0078388F" w:rsidRPr="00105B0D" w:rsidRDefault="0078388F" w:rsidP="005A3546">
      <w:pPr>
        <w:spacing w:after="0" w:line="360" w:lineRule="auto"/>
        <w:jc w:val="both"/>
        <w:rPr>
          <w:rFonts w:ascii="Book Antiqua" w:hAnsi="Book Antiqua" w:cs="Arial"/>
          <w:b/>
          <w:sz w:val="24"/>
          <w:szCs w:val="24"/>
          <w:u w:val="words"/>
          <w:lang w:val="en"/>
        </w:rPr>
      </w:pPr>
      <w:r w:rsidRPr="00105B0D">
        <w:rPr>
          <w:rFonts w:ascii="Book Antiqua" w:hAnsi="Book Antiqua" w:cs="Arial"/>
          <w:b/>
          <w:sz w:val="24"/>
          <w:szCs w:val="24"/>
          <w:lang w:val="en"/>
        </w:rPr>
        <w:t>ESPS Manuscript NO: 19885</w:t>
      </w:r>
    </w:p>
    <w:p w:rsidR="0078388F" w:rsidRPr="00105B0D" w:rsidRDefault="005A3546" w:rsidP="005A3546">
      <w:pPr>
        <w:spacing w:after="0" w:line="360" w:lineRule="auto"/>
        <w:jc w:val="both"/>
        <w:rPr>
          <w:rFonts w:ascii="Book Antiqua" w:hAnsi="Book Antiqua"/>
          <w:b/>
          <w:sz w:val="24"/>
          <w:szCs w:val="24"/>
        </w:rPr>
      </w:pPr>
      <w:bookmarkStart w:id="25" w:name="OLE_LINK886"/>
      <w:bookmarkStart w:id="26" w:name="OLE_LINK887"/>
      <w:bookmarkStart w:id="27" w:name="OLE_LINK888"/>
      <w:bookmarkStart w:id="28" w:name="OLE_LINK1072"/>
      <w:bookmarkStart w:id="29" w:name="OLE_LINK863"/>
      <w:bookmarkStart w:id="30" w:name="OLE_LINK965"/>
      <w:bookmarkStart w:id="31" w:name="OLE_LINK897"/>
      <w:bookmarkStart w:id="32" w:name="OLE_LINK1021"/>
      <w:bookmarkStart w:id="33" w:name="OLE_LINK1040"/>
      <w:bookmarkStart w:id="34" w:name="OLE_LINK870"/>
      <w:bookmarkStart w:id="35" w:name="OLE_LINK1029"/>
      <w:bookmarkStart w:id="36" w:name="OLE_LINK1154"/>
      <w:bookmarkStart w:id="37" w:name="OLE_LINK950"/>
      <w:bookmarkStart w:id="38" w:name="OLE_LINK1191"/>
      <w:bookmarkStart w:id="39" w:name="OLE_LINK1225"/>
      <w:bookmarkStart w:id="40" w:name="OLE_LINK1131"/>
      <w:bookmarkStart w:id="41" w:name="OLE_LINK1064"/>
      <w:bookmarkStart w:id="42" w:name="OLE_LINK1165"/>
      <w:bookmarkStart w:id="43" w:name="OLE_LINK1333"/>
      <w:bookmarkStart w:id="44" w:name="OLE_LINK1367"/>
      <w:bookmarkStart w:id="45" w:name="OLE_LINK1400"/>
      <w:bookmarkStart w:id="46" w:name="OLE_LINK1616"/>
      <w:bookmarkStart w:id="47" w:name="OLE_LINK1378"/>
      <w:bookmarkStart w:id="48" w:name="OLE_LINK1420"/>
      <w:bookmarkStart w:id="49" w:name="OLE_LINK1489"/>
      <w:bookmarkStart w:id="50" w:name="OLE_LINK1379"/>
      <w:bookmarkStart w:id="51" w:name="OLE_LINK1468"/>
      <w:bookmarkStart w:id="52" w:name="OLE_LINK1638"/>
      <w:bookmarkStart w:id="53" w:name="OLE_LINK1581"/>
      <w:bookmarkStart w:id="54" w:name="OLE_LINK1764"/>
      <w:bookmarkStart w:id="55" w:name="OLE_LINK1715"/>
      <w:bookmarkStart w:id="56" w:name="OLE_LINK1893"/>
      <w:bookmarkStart w:id="57" w:name="OLE_LINK1929"/>
      <w:bookmarkStart w:id="58" w:name="OLE_LINK1972"/>
      <w:bookmarkStart w:id="59" w:name="OLE_LINK1717"/>
      <w:bookmarkStart w:id="60" w:name="OLE_LINK1908"/>
      <w:r w:rsidRPr="00105B0D">
        <w:rPr>
          <w:rFonts w:ascii="Book Antiqua" w:hAnsi="Book Antiqua"/>
          <w:b/>
          <w:sz w:val="24"/>
          <w:szCs w:val="24"/>
        </w:rPr>
        <w:t>Manuscript Type</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78388F" w:rsidRPr="00105B0D">
        <w:rPr>
          <w:rFonts w:ascii="Book Antiqua" w:hAnsi="Book Antiqua"/>
          <w:b/>
          <w:sz w:val="24"/>
          <w:szCs w:val="24"/>
        </w:rPr>
        <w:t>: ORIGINAL ARTICLE</w:t>
      </w:r>
    </w:p>
    <w:bookmarkEnd w:id="0"/>
    <w:bookmarkEnd w:id="1"/>
    <w:p w:rsidR="0078388F" w:rsidRPr="00105B0D" w:rsidRDefault="0078388F" w:rsidP="005A3546">
      <w:pPr>
        <w:spacing w:after="0" w:line="360" w:lineRule="auto"/>
        <w:jc w:val="both"/>
        <w:rPr>
          <w:rFonts w:ascii="Book Antiqua" w:hAnsi="Book Antiqua" w:cs="Arial"/>
          <w:b/>
          <w:sz w:val="24"/>
          <w:szCs w:val="24"/>
          <w:lang w:val="en"/>
        </w:rPr>
      </w:pPr>
    </w:p>
    <w:p w:rsidR="00C2232B" w:rsidRPr="00C2232B" w:rsidRDefault="0078388F" w:rsidP="005A3546">
      <w:pPr>
        <w:spacing w:after="0" w:line="360" w:lineRule="auto"/>
        <w:jc w:val="both"/>
        <w:rPr>
          <w:rFonts w:ascii="Book Antiqua" w:hAnsi="Book Antiqua"/>
          <w:i/>
          <w:sz w:val="24"/>
          <w:szCs w:val="24"/>
        </w:rPr>
      </w:pPr>
      <w:r w:rsidRPr="00105B0D">
        <w:rPr>
          <w:rFonts w:ascii="Book Antiqua" w:eastAsia="华文细黑" w:hAnsi="Book Antiqua" w:cs="Tahoma"/>
          <w:b/>
          <w:i/>
          <w:sz w:val="24"/>
          <w:szCs w:val="24"/>
        </w:rPr>
        <w:t>Basic Study</w:t>
      </w:r>
      <w:bookmarkStart w:id="61" w:name="OLE_LINK51"/>
      <w:bookmarkStart w:id="62" w:name="OLE_LINK61"/>
      <w:bookmarkStart w:id="63" w:name="OLE_LINK100"/>
      <w:bookmarkStart w:id="64" w:name="OLE_LINK117"/>
      <w:bookmarkStart w:id="65" w:name="OLE_LINK1894"/>
      <w:bookmarkEnd w:id="2"/>
      <w:bookmarkEnd w:id="3"/>
      <w:bookmarkEnd w:id="4"/>
      <w:bookmarkEnd w:id="5"/>
      <w:bookmarkEnd w:id="6"/>
      <w:bookmarkEnd w:id="7"/>
      <w:bookmarkEnd w:id="8"/>
      <w:bookmarkEnd w:id="9"/>
      <w:bookmarkEnd w:id="10"/>
      <w:bookmarkEnd w:id="11"/>
      <w:bookmarkEnd w:id="12"/>
      <w:bookmarkEnd w:id="13"/>
      <w:bookmarkEnd w:id="14"/>
      <w:bookmarkEnd w:id="15"/>
    </w:p>
    <w:p w:rsidR="0078388F" w:rsidRPr="00105B0D" w:rsidRDefault="0078388F" w:rsidP="005A3546">
      <w:pPr>
        <w:spacing w:after="0" w:line="360" w:lineRule="auto"/>
        <w:jc w:val="both"/>
        <w:rPr>
          <w:rFonts w:ascii="Book Antiqua" w:hAnsi="Book Antiqua"/>
          <w:b/>
          <w:sz w:val="24"/>
          <w:szCs w:val="24"/>
        </w:rPr>
      </w:pPr>
      <w:r w:rsidRPr="00105B0D">
        <w:rPr>
          <w:rFonts w:ascii="Book Antiqua" w:hAnsi="Book Antiqua"/>
          <w:b/>
          <w:sz w:val="24"/>
          <w:szCs w:val="24"/>
        </w:rPr>
        <w:t xml:space="preserve">Mast cell </w:t>
      </w:r>
      <w:proofErr w:type="spellStart"/>
      <w:r w:rsidRPr="00105B0D">
        <w:rPr>
          <w:rFonts w:ascii="Book Antiqua" w:hAnsi="Book Antiqua"/>
          <w:b/>
          <w:sz w:val="24"/>
          <w:szCs w:val="24"/>
        </w:rPr>
        <w:t>tryptase</w:t>
      </w:r>
      <w:proofErr w:type="spellEnd"/>
      <w:r w:rsidRPr="00105B0D">
        <w:rPr>
          <w:rFonts w:ascii="Book Antiqua" w:hAnsi="Book Antiqua"/>
          <w:b/>
          <w:sz w:val="24"/>
          <w:szCs w:val="24"/>
        </w:rPr>
        <w:t xml:space="preserve"> and </w:t>
      </w:r>
      <w:bookmarkStart w:id="66" w:name="OLE_LINK82"/>
      <w:bookmarkStart w:id="67" w:name="OLE_LINK83"/>
      <w:r w:rsidRPr="00105B0D">
        <w:rPr>
          <w:rFonts w:ascii="Book Antiqua" w:hAnsi="Book Antiqua"/>
          <w:b/>
          <w:sz w:val="24"/>
          <w:szCs w:val="24"/>
        </w:rPr>
        <w:t xml:space="preserve">carboxypeptidase </w:t>
      </w:r>
      <w:proofErr w:type="gramStart"/>
      <w:r w:rsidRPr="00105B0D">
        <w:rPr>
          <w:rFonts w:ascii="Book Antiqua" w:hAnsi="Book Antiqua"/>
          <w:b/>
          <w:sz w:val="24"/>
          <w:szCs w:val="24"/>
        </w:rPr>
        <w:t>A</w:t>
      </w:r>
      <w:proofErr w:type="gramEnd"/>
      <w:r w:rsidRPr="00105B0D">
        <w:rPr>
          <w:rFonts w:ascii="Book Antiqua" w:hAnsi="Book Antiqua"/>
          <w:b/>
          <w:sz w:val="24"/>
          <w:szCs w:val="24"/>
        </w:rPr>
        <w:t xml:space="preserve"> </w:t>
      </w:r>
      <w:bookmarkEnd w:id="66"/>
      <w:bookmarkEnd w:id="67"/>
      <w:r w:rsidRPr="00105B0D">
        <w:rPr>
          <w:rFonts w:ascii="Book Antiqua" w:hAnsi="Book Antiqua"/>
          <w:b/>
          <w:sz w:val="24"/>
          <w:szCs w:val="24"/>
        </w:rPr>
        <w:t xml:space="preserve">expression in </w:t>
      </w:r>
      <w:r w:rsidR="00C2232B" w:rsidRPr="00C2232B">
        <w:rPr>
          <w:rFonts w:ascii="Book Antiqua" w:hAnsi="Book Antiqua"/>
          <w:b/>
          <w:sz w:val="24"/>
          <w:szCs w:val="24"/>
        </w:rPr>
        <w:t>body flu</w:t>
      </w:r>
      <w:r w:rsidR="00C1075E">
        <w:rPr>
          <w:rFonts w:ascii="Book Antiqua" w:hAnsi="Book Antiqua"/>
          <w:b/>
          <w:sz w:val="24"/>
          <w:szCs w:val="24"/>
        </w:rPr>
        <w:t>id and gastrointestinal tract</w:t>
      </w:r>
      <w:r w:rsidR="00C2232B" w:rsidRPr="00C2232B">
        <w:rPr>
          <w:rFonts w:ascii="Book Antiqua" w:hAnsi="Book Antiqua"/>
          <w:b/>
          <w:sz w:val="24"/>
          <w:szCs w:val="24"/>
        </w:rPr>
        <w:t xml:space="preserve"> associated with</w:t>
      </w:r>
      <w:r w:rsidR="00C2232B" w:rsidRPr="00105B0D">
        <w:rPr>
          <w:rFonts w:ascii="Book Antiqua" w:hAnsi="Book Antiqua"/>
          <w:b/>
          <w:sz w:val="24"/>
          <w:szCs w:val="24"/>
        </w:rPr>
        <w:t xml:space="preserve"> </w:t>
      </w:r>
      <w:r w:rsidRPr="00105B0D">
        <w:rPr>
          <w:rFonts w:ascii="Book Antiqua" w:hAnsi="Book Antiqua"/>
          <w:b/>
          <w:sz w:val="24"/>
          <w:szCs w:val="24"/>
        </w:rPr>
        <w:t>drug-related fatal anaphylaxis</w:t>
      </w:r>
    </w:p>
    <w:bookmarkEnd w:id="61"/>
    <w:bookmarkEnd w:id="62"/>
    <w:bookmarkEnd w:id="63"/>
    <w:bookmarkEnd w:id="64"/>
    <w:bookmarkEnd w:id="65"/>
    <w:p w:rsidR="0078388F" w:rsidRPr="00C1075E" w:rsidRDefault="0078388F" w:rsidP="005A3546">
      <w:pPr>
        <w:spacing w:after="0" w:line="360" w:lineRule="auto"/>
        <w:jc w:val="both"/>
        <w:rPr>
          <w:rFonts w:ascii="Book Antiqua" w:hAnsi="Book Antiqua"/>
          <w:sz w:val="24"/>
          <w:szCs w:val="24"/>
        </w:rPr>
      </w:pPr>
    </w:p>
    <w:p w:rsidR="00F415B3" w:rsidRPr="00105B0D" w:rsidRDefault="00EF29B8" w:rsidP="005A3546">
      <w:pPr>
        <w:spacing w:after="0" w:line="360" w:lineRule="auto"/>
        <w:jc w:val="both"/>
        <w:rPr>
          <w:rFonts w:ascii="Book Antiqua" w:hAnsi="Book Antiqua"/>
          <w:sz w:val="24"/>
          <w:szCs w:val="24"/>
        </w:rPr>
      </w:pPr>
      <w:proofErr w:type="spellStart"/>
      <w:r w:rsidRPr="00105B0D">
        <w:rPr>
          <w:rFonts w:ascii="Book Antiqua" w:hAnsi="Book Antiqua"/>
          <w:sz w:val="24"/>
          <w:szCs w:val="24"/>
        </w:rPr>
        <w:t>Guo</w:t>
      </w:r>
      <w:proofErr w:type="spellEnd"/>
      <w:r w:rsidRPr="00105B0D">
        <w:rPr>
          <w:rFonts w:ascii="Book Antiqua" w:hAnsi="Book Antiqua" w:hint="eastAsia"/>
          <w:sz w:val="24"/>
          <w:szCs w:val="24"/>
        </w:rPr>
        <w:t xml:space="preserve"> XJ </w:t>
      </w:r>
      <w:r w:rsidRPr="00105B0D">
        <w:rPr>
          <w:rFonts w:ascii="Book Antiqua" w:hAnsi="Book Antiqua" w:hint="eastAsia"/>
          <w:i/>
          <w:sz w:val="24"/>
          <w:szCs w:val="24"/>
        </w:rPr>
        <w:t>et al</w:t>
      </w:r>
      <w:r w:rsidRPr="00105B0D">
        <w:rPr>
          <w:rFonts w:ascii="Book Antiqua" w:hAnsi="Book Antiqua" w:hint="eastAsia"/>
          <w:sz w:val="24"/>
          <w:szCs w:val="24"/>
        </w:rPr>
        <w:t xml:space="preserve">. </w:t>
      </w:r>
      <w:proofErr w:type="spellStart"/>
      <w:r w:rsidRPr="00105B0D">
        <w:rPr>
          <w:rFonts w:ascii="Book Antiqua" w:eastAsia="宋体" w:hAnsi="Book Antiqua"/>
          <w:bCs/>
          <w:sz w:val="24"/>
          <w:szCs w:val="24"/>
        </w:rPr>
        <w:t>Tryptase</w:t>
      </w:r>
      <w:proofErr w:type="spellEnd"/>
      <w:r w:rsidRPr="00105B0D">
        <w:rPr>
          <w:rFonts w:ascii="Book Antiqua" w:eastAsia="宋体" w:hAnsi="Book Antiqua"/>
          <w:bCs/>
          <w:sz w:val="24"/>
          <w:szCs w:val="24"/>
        </w:rPr>
        <w:t xml:space="preserve"> </w:t>
      </w:r>
      <w:r w:rsidR="0078388F" w:rsidRPr="00105B0D">
        <w:rPr>
          <w:rFonts w:ascii="Book Antiqua" w:eastAsia="宋体" w:hAnsi="Book Antiqua"/>
          <w:bCs/>
          <w:sz w:val="24"/>
          <w:szCs w:val="24"/>
        </w:rPr>
        <w:t>and</w:t>
      </w:r>
      <w:r w:rsidR="00A33EA6" w:rsidRPr="00105B0D">
        <w:rPr>
          <w:rFonts w:ascii="Book Antiqua" w:eastAsia="宋体" w:hAnsi="Book Antiqua"/>
          <w:bCs/>
          <w:sz w:val="24"/>
          <w:szCs w:val="24"/>
        </w:rPr>
        <w:t xml:space="preserve"> carboxypeptidase </w:t>
      </w:r>
      <w:proofErr w:type="gramStart"/>
      <w:r w:rsidR="00A33EA6" w:rsidRPr="00105B0D">
        <w:rPr>
          <w:rFonts w:ascii="Book Antiqua" w:eastAsia="宋体" w:hAnsi="Book Antiqua"/>
          <w:bCs/>
          <w:sz w:val="24"/>
          <w:szCs w:val="24"/>
        </w:rPr>
        <w:t>A</w:t>
      </w:r>
      <w:proofErr w:type="gramEnd"/>
      <w:r w:rsidR="00A33EA6" w:rsidRPr="00105B0D">
        <w:rPr>
          <w:rFonts w:ascii="Book Antiqua" w:eastAsia="宋体" w:hAnsi="Book Antiqua"/>
          <w:bCs/>
          <w:sz w:val="24"/>
          <w:szCs w:val="24"/>
        </w:rPr>
        <w:t xml:space="preserve"> in</w:t>
      </w:r>
      <w:r w:rsidR="0078388F" w:rsidRPr="00105B0D">
        <w:rPr>
          <w:rFonts w:ascii="Book Antiqua" w:eastAsia="宋体" w:hAnsi="Book Antiqua"/>
          <w:bCs/>
          <w:sz w:val="24"/>
          <w:szCs w:val="24"/>
        </w:rPr>
        <w:t xml:space="preserve"> anaphylaxis</w:t>
      </w:r>
    </w:p>
    <w:p w:rsidR="00F415B3" w:rsidRPr="00105B0D" w:rsidRDefault="00F415B3" w:rsidP="005A3546">
      <w:pPr>
        <w:spacing w:after="0" w:line="360" w:lineRule="auto"/>
        <w:jc w:val="both"/>
        <w:rPr>
          <w:rFonts w:ascii="Book Antiqua" w:eastAsia="宋体" w:hAnsi="Book Antiqua"/>
          <w:b/>
          <w:bCs/>
          <w:sz w:val="24"/>
          <w:szCs w:val="24"/>
        </w:rPr>
      </w:pPr>
    </w:p>
    <w:p w:rsidR="0078388F" w:rsidRPr="00105B0D" w:rsidRDefault="00EF29B8" w:rsidP="005A3546">
      <w:pPr>
        <w:spacing w:after="0" w:line="360" w:lineRule="auto"/>
        <w:jc w:val="both"/>
        <w:rPr>
          <w:rFonts w:ascii="Book Antiqua" w:hAnsi="Book Antiqua"/>
          <w:sz w:val="24"/>
          <w:szCs w:val="24"/>
        </w:rPr>
      </w:pPr>
      <w:bookmarkStart w:id="68" w:name="OLE_LINK1891"/>
      <w:bookmarkStart w:id="69" w:name="OLE_LINK1892"/>
      <w:bookmarkStart w:id="70" w:name="OLE_LINK1897"/>
      <w:bookmarkStart w:id="71" w:name="OLE_LINK1898"/>
      <w:r w:rsidRPr="00105B0D">
        <w:rPr>
          <w:rFonts w:ascii="Book Antiqua" w:hAnsi="Book Antiqua"/>
          <w:sz w:val="24"/>
          <w:szCs w:val="24"/>
        </w:rPr>
        <w:t>Xiang-</w:t>
      </w:r>
      <w:proofErr w:type="spellStart"/>
      <w:r w:rsidRPr="00105B0D">
        <w:rPr>
          <w:rFonts w:ascii="Book Antiqua" w:hAnsi="Book Antiqua"/>
          <w:sz w:val="24"/>
          <w:szCs w:val="24"/>
        </w:rPr>
        <w:t>Jie</w:t>
      </w:r>
      <w:proofErr w:type="spellEnd"/>
      <w:r w:rsidRPr="00105B0D">
        <w:rPr>
          <w:rFonts w:ascii="Book Antiqua" w:hAnsi="Book Antiqua"/>
          <w:sz w:val="24"/>
          <w:szCs w:val="24"/>
        </w:rPr>
        <w:t xml:space="preserve"> </w:t>
      </w:r>
      <w:proofErr w:type="spellStart"/>
      <w:r w:rsidRPr="00105B0D">
        <w:rPr>
          <w:rFonts w:ascii="Book Antiqua" w:hAnsi="Book Antiqua"/>
          <w:sz w:val="24"/>
          <w:szCs w:val="24"/>
        </w:rPr>
        <w:t>Guo</w:t>
      </w:r>
      <w:bookmarkEnd w:id="68"/>
      <w:bookmarkEnd w:id="69"/>
      <w:proofErr w:type="spellEnd"/>
      <w:r w:rsidRPr="00105B0D">
        <w:rPr>
          <w:rFonts w:ascii="Book Antiqua" w:hAnsi="Book Antiqua"/>
          <w:sz w:val="24"/>
          <w:szCs w:val="24"/>
        </w:rPr>
        <w:t xml:space="preserve">, Ying-Yuan Wang, </w:t>
      </w:r>
      <w:proofErr w:type="spellStart"/>
      <w:r w:rsidRPr="00105B0D">
        <w:rPr>
          <w:rFonts w:ascii="Book Antiqua" w:hAnsi="Book Antiqua"/>
          <w:sz w:val="24"/>
          <w:szCs w:val="24"/>
        </w:rPr>
        <w:t>Hao</w:t>
      </w:r>
      <w:proofErr w:type="spellEnd"/>
      <w:r w:rsidRPr="00105B0D">
        <w:rPr>
          <w:rFonts w:ascii="Book Antiqua" w:hAnsi="Book Antiqua"/>
          <w:sz w:val="24"/>
          <w:szCs w:val="24"/>
        </w:rPr>
        <w:t xml:space="preserve">-Yue Zhang, </w:t>
      </w:r>
      <w:bookmarkStart w:id="72" w:name="OLE_LINK19"/>
      <w:bookmarkStart w:id="73" w:name="OLE_LINK35"/>
      <w:r w:rsidRPr="00105B0D">
        <w:rPr>
          <w:rFonts w:ascii="Book Antiqua" w:hAnsi="Book Antiqua"/>
          <w:sz w:val="24"/>
          <w:szCs w:val="24"/>
        </w:rPr>
        <w:t>Qian-Qian</w:t>
      </w:r>
      <w:bookmarkEnd w:id="72"/>
      <w:bookmarkEnd w:id="73"/>
      <w:r w:rsidRPr="00105B0D">
        <w:rPr>
          <w:rFonts w:ascii="Book Antiqua" w:hAnsi="Book Antiqua"/>
          <w:sz w:val="24"/>
          <w:szCs w:val="24"/>
        </w:rPr>
        <w:t xml:space="preserve"> </w:t>
      </w:r>
      <w:proofErr w:type="spellStart"/>
      <w:r w:rsidRPr="00105B0D">
        <w:rPr>
          <w:rFonts w:ascii="Book Antiqua" w:hAnsi="Book Antiqua"/>
          <w:sz w:val="24"/>
          <w:szCs w:val="24"/>
        </w:rPr>
        <w:t>Jin</w:t>
      </w:r>
      <w:proofErr w:type="spellEnd"/>
      <w:r w:rsidRPr="00105B0D">
        <w:rPr>
          <w:rFonts w:ascii="Book Antiqua" w:hAnsi="Book Antiqua"/>
          <w:sz w:val="24"/>
          <w:szCs w:val="24"/>
        </w:rPr>
        <w:t xml:space="preserve">, </w:t>
      </w:r>
      <w:proofErr w:type="spellStart"/>
      <w:r w:rsidRPr="00105B0D">
        <w:rPr>
          <w:rFonts w:ascii="Book Antiqua" w:hAnsi="Book Antiqua"/>
          <w:sz w:val="24"/>
          <w:szCs w:val="24"/>
        </w:rPr>
        <w:t>Cai-Rong</w:t>
      </w:r>
      <w:proofErr w:type="spellEnd"/>
      <w:r w:rsidRPr="00105B0D">
        <w:rPr>
          <w:rFonts w:ascii="Book Antiqua" w:hAnsi="Book Antiqua"/>
          <w:sz w:val="24"/>
          <w:szCs w:val="24"/>
        </w:rPr>
        <w:t xml:space="preserve"> </w:t>
      </w:r>
      <w:proofErr w:type="gramStart"/>
      <w:r w:rsidRPr="00105B0D">
        <w:rPr>
          <w:rFonts w:ascii="Book Antiqua" w:hAnsi="Book Antiqua"/>
          <w:sz w:val="24"/>
          <w:szCs w:val="24"/>
        </w:rPr>
        <w:t>Gao</w:t>
      </w:r>
      <w:proofErr w:type="gramEnd"/>
    </w:p>
    <w:bookmarkEnd w:id="70"/>
    <w:bookmarkEnd w:id="71"/>
    <w:p w:rsidR="00EF29B8" w:rsidRPr="00105B0D" w:rsidRDefault="00EF29B8" w:rsidP="005A3546">
      <w:pPr>
        <w:spacing w:after="0" w:line="360" w:lineRule="auto"/>
        <w:jc w:val="both"/>
        <w:rPr>
          <w:rFonts w:ascii="Book Antiqua" w:hAnsi="Book Antiqua"/>
          <w:sz w:val="24"/>
          <w:szCs w:val="24"/>
        </w:rPr>
      </w:pPr>
    </w:p>
    <w:p w:rsidR="0078388F" w:rsidRPr="00105B0D" w:rsidRDefault="00EF29B8" w:rsidP="005A3546">
      <w:pPr>
        <w:spacing w:after="0" w:line="360" w:lineRule="auto"/>
        <w:jc w:val="both"/>
        <w:rPr>
          <w:rFonts w:ascii="Book Antiqua" w:hAnsi="Book Antiqua"/>
          <w:b/>
          <w:sz w:val="24"/>
          <w:szCs w:val="24"/>
        </w:rPr>
      </w:pPr>
      <w:bookmarkStart w:id="74" w:name="OLE_LINK84"/>
      <w:bookmarkStart w:id="75" w:name="OLE_LINK85"/>
      <w:r w:rsidRPr="00105B0D">
        <w:rPr>
          <w:rFonts w:ascii="Book Antiqua" w:hAnsi="Book Antiqua"/>
          <w:b/>
          <w:sz w:val="24"/>
          <w:szCs w:val="24"/>
        </w:rPr>
        <w:t>Xiang-</w:t>
      </w:r>
      <w:proofErr w:type="spellStart"/>
      <w:r w:rsidRPr="00105B0D">
        <w:rPr>
          <w:rFonts w:ascii="Book Antiqua" w:hAnsi="Book Antiqua"/>
          <w:b/>
          <w:sz w:val="24"/>
          <w:szCs w:val="24"/>
        </w:rPr>
        <w:t>Jie</w:t>
      </w:r>
      <w:proofErr w:type="spellEnd"/>
      <w:r w:rsidRPr="00105B0D">
        <w:rPr>
          <w:rFonts w:ascii="Book Antiqua" w:hAnsi="Book Antiqua"/>
          <w:b/>
          <w:sz w:val="24"/>
          <w:szCs w:val="24"/>
        </w:rPr>
        <w:t xml:space="preserve"> </w:t>
      </w:r>
      <w:proofErr w:type="spellStart"/>
      <w:r w:rsidRPr="00105B0D">
        <w:rPr>
          <w:rFonts w:ascii="Book Antiqua" w:hAnsi="Book Antiqua"/>
          <w:b/>
          <w:sz w:val="24"/>
          <w:szCs w:val="24"/>
        </w:rPr>
        <w:t>Guo</w:t>
      </w:r>
      <w:proofErr w:type="spellEnd"/>
      <w:r w:rsidRPr="00105B0D">
        <w:rPr>
          <w:rFonts w:ascii="Book Antiqua" w:hAnsi="Book Antiqua"/>
          <w:b/>
          <w:sz w:val="24"/>
          <w:szCs w:val="24"/>
        </w:rPr>
        <w:t xml:space="preserve">, Ying-Yuan Wang, </w:t>
      </w:r>
      <w:proofErr w:type="spellStart"/>
      <w:r w:rsidRPr="00105B0D">
        <w:rPr>
          <w:rFonts w:ascii="Book Antiqua" w:hAnsi="Book Antiqua"/>
          <w:b/>
          <w:sz w:val="24"/>
          <w:szCs w:val="24"/>
        </w:rPr>
        <w:t>Hao</w:t>
      </w:r>
      <w:proofErr w:type="spellEnd"/>
      <w:r w:rsidRPr="00105B0D">
        <w:rPr>
          <w:rFonts w:ascii="Book Antiqua" w:hAnsi="Book Antiqua"/>
          <w:b/>
          <w:sz w:val="24"/>
          <w:szCs w:val="24"/>
        </w:rPr>
        <w:t xml:space="preserve">-Yue Zhang, Qian-Qian </w:t>
      </w:r>
      <w:proofErr w:type="spellStart"/>
      <w:r w:rsidRPr="00105B0D">
        <w:rPr>
          <w:rFonts w:ascii="Book Antiqua" w:hAnsi="Book Antiqua"/>
          <w:b/>
          <w:sz w:val="24"/>
          <w:szCs w:val="24"/>
        </w:rPr>
        <w:t>Jin</w:t>
      </w:r>
      <w:proofErr w:type="spellEnd"/>
      <w:r w:rsidRPr="00105B0D">
        <w:rPr>
          <w:rFonts w:ascii="Book Antiqua" w:hAnsi="Book Antiqua"/>
          <w:b/>
          <w:sz w:val="24"/>
          <w:szCs w:val="24"/>
        </w:rPr>
        <w:t xml:space="preserve">, </w:t>
      </w:r>
      <w:proofErr w:type="spellStart"/>
      <w:r w:rsidRPr="00105B0D">
        <w:rPr>
          <w:rFonts w:ascii="Book Antiqua" w:hAnsi="Book Antiqua"/>
          <w:b/>
          <w:sz w:val="24"/>
          <w:szCs w:val="24"/>
        </w:rPr>
        <w:t>Cai-Rong</w:t>
      </w:r>
      <w:proofErr w:type="spellEnd"/>
      <w:r w:rsidRPr="00105B0D">
        <w:rPr>
          <w:rFonts w:ascii="Book Antiqua" w:hAnsi="Book Antiqua"/>
          <w:b/>
          <w:sz w:val="24"/>
          <w:szCs w:val="24"/>
        </w:rPr>
        <w:t xml:space="preserve"> Gao</w:t>
      </w:r>
      <w:r w:rsidRPr="00105B0D">
        <w:rPr>
          <w:rFonts w:ascii="Book Antiqua" w:hAnsi="Book Antiqua" w:hint="eastAsia"/>
          <w:b/>
          <w:sz w:val="24"/>
          <w:szCs w:val="24"/>
        </w:rPr>
        <w:t xml:space="preserve">, </w:t>
      </w:r>
      <w:r w:rsidR="0078388F" w:rsidRPr="00105B0D">
        <w:rPr>
          <w:rFonts w:ascii="Book Antiqua" w:hAnsi="Book Antiqua"/>
          <w:sz w:val="24"/>
          <w:szCs w:val="24"/>
        </w:rPr>
        <w:t>Department of Forensic Medicine</w:t>
      </w:r>
      <w:bookmarkEnd w:id="74"/>
      <w:bookmarkEnd w:id="75"/>
      <w:r w:rsidR="0078388F" w:rsidRPr="00105B0D">
        <w:rPr>
          <w:rFonts w:ascii="Book Antiqua" w:hAnsi="Book Antiqua"/>
          <w:sz w:val="24"/>
          <w:szCs w:val="24"/>
        </w:rPr>
        <w:t xml:space="preserve">, </w:t>
      </w:r>
      <w:bookmarkStart w:id="76" w:name="OLE_LINK7"/>
      <w:bookmarkStart w:id="77" w:name="OLE_LINK12"/>
      <w:r w:rsidR="0078388F" w:rsidRPr="00105B0D">
        <w:rPr>
          <w:rFonts w:ascii="Book Antiqua" w:hAnsi="Book Antiqua"/>
          <w:sz w:val="24"/>
          <w:szCs w:val="24"/>
        </w:rPr>
        <w:t>Shanxi Medical University</w:t>
      </w:r>
      <w:bookmarkEnd w:id="76"/>
      <w:bookmarkEnd w:id="77"/>
      <w:r w:rsidR="0078388F" w:rsidRPr="00105B0D">
        <w:rPr>
          <w:rFonts w:ascii="Book Antiqua" w:hAnsi="Book Antiqua"/>
          <w:sz w:val="24"/>
          <w:szCs w:val="24"/>
        </w:rPr>
        <w:t>, Taiyuan</w:t>
      </w:r>
      <w:r w:rsidRPr="00105B0D">
        <w:rPr>
          <w:rFonts w:ascii="Book Antiqua" w:hAnsi="Book Antiqua" w:hint="eastAsia"/>
          <w:sz w:val="24"/>
          <w:szCs w:val="24"/>
        </w:rPr>
        <w:t xml:space="preserve"> </w:t>
      </w:r>
      <w:r w:rsidRPr="00105B0D">
        <w:rPr>
          <w:rFonts w:ascii="Book Antiqua" w:hAnsi="Book Antiqua"/>
          <w:sz w:val="24"/>
          <w:szCs w:val="24"/>
        </w:rPr>
        <w:t>030001</w:t>
      </w:r>
      <w:r w:rsidR="0078388F" w:rsidRPr="00105B0D">
        <w:rPr>
          <w:rFonts w:ascii="Book Antiqua" w:hAnsi="Book Antiqua"/>
          <w:sz w:val="24"/>
          <w:szCs w:val="24"/>
        </w:rPr>
        <w:t>, Shanxi</w:t>
      </w:r>
      <w:r w:rsidRPr="00105B0D">
        <w:rPr>
          <w:rFonts w:ascii="Book Antiqua" w:hAnsi="Book Antiqua" w:hint="eastAsia"/>
          <w:sz w:val="24"/>
          <w:szCs w:val="24"/>
        </w:rPr>
        <w:t xml:space="preserve"> Province</w:t>
      </w:r>
      <w:r w:rsidR="0078388F" w:rsidRPr="00105B0D">
        <w:rPr>
          <w:rFonts w:ascii="Book Antiqua" w:hAnsi="Book Antiqua"/>
          <w:sz w:val="24"/>
          <w:szCs w:val="24"/>
        </w:rPr>
        <w:t>, China</w:t>
      </w:r>
    </w:p>
    <w:p w:rsidR="00316042" w:rsidRPr="00105B0D" w:rsidRDefault="00316042" w:rsidP="005A3546">
      <w:pPr>
        <w:spacing w:after="0" w:line="360" w:lineRule="auto"/>
        <w:jc w:val="both"/>
        <w:rPr>
          <w:rFonts w:ascii="Book Antiqua" w:hAnsi="Book Antiqua"/>
          <w:sz w:val="24"/>
          <w:szCs w:val="24"/>
        </w:rPr>
      </w:pPr>
    </w:p>
    <w:p w:rsidR="0078388F" w:rsidRPr="00105B0D" w:rsidRDefault="0078388F" w:rsidP="005A3546">
      <w:pPr>
        <w:spacing w:after="0" w:line="360" w:lineRule="auto"/>
        <w:jc w:val="both"/>
        <w:rPr>
          <w:rFonts w:ascii="Book Antiqua" w:hAnsi="Book Antiqua"/>
          <w:sz w:val="24"/>
          <w:szCs w:val="24"/>
        </w:rPr>
      </w:pPr>
      <w:r w:rsidRPr="00105B0D">
        <w:rPr>
          <w:rFonts w:ascii="Book Antiqua" w:hAnsi="Book Antiqua"/>
          <w:b/>
          <w:sz w:val="24"/>
          <w:szCs w:val="24"/>
        </w:rPr>
        <w:t>Author contributions</w:t>
      </w:r>
      <w:r w:rsidRPr="00105B0D">
        <w:rPr>
          <w:rFonts w:ascii="Book Antiqua" w:hAnsi="Book Antiqua"/>
          <w:sz w:val="24"/>
          <w:szCs w:val="24"/>
        </w:rPr>
        <w:t xml:space="preserve">: </w:t>
      </w:r>
      <w:proofErr w:type="gramStart"/>
      <w:r w:rsidRPr="00105B0D">
        <w:rPr>
          <w:rFonts w:ascii="Book Antiqua" w:hAnsi="Book Antiqua"/>
          <w:sz w:val="24"/>
          <w:szCs w:val="24"/>
        </w:rPr>
        <w:t>Gao</w:t>
      </w:r>
      <w:proofErr w:type="gramEnd"/>
      <w:r w:rsidRPr="00105B0D">
        <w:rPr>
          <w:rFonts w:ascii="Book Antiqua" w:hAnsi="Book Antiqua"/>
          <w:sz w:val="24"/>
          <w:szCs w:val="24"/>
        </w:rPr>
        <w:t xml:space="preserve"> CR designed the research; </w:t>
      </w:r>
      <w:proofErr w:type="spellStart"/>
      <w:r w:rsidRPr="00105B0D">
        <w:rPr>
          <w:rFonts w:ascii="Book Antiqua" w:hAnsi="Book Antiqua"/>
          <w:sz w:val="24"/>
          <w:szCs w:val="24"/>
        </w:rPr>
        <w:t>Guo</w:t>
      </w:r>
      <w:proofErr w:type="spellEnd"/>
      <w:r w:rsidRPr="00105B0D">
        <w:rPr>
          <w:rFonts w:ascii="Book Antiqua" w:hAnsi="Book Antiqua"/>
          <w:sz w:val="24"/>
          <w:szCs w:val="24"/>
        </w:rPr>
        <w:t xml:space="preserve"> XJ, Wang YY, Zhang HY and </w:t>
      </w:r>
      <w:proofErr w:type="spellStart"/>
      <w:r w:rsidRPr="00105B0D">
        <w:rPr>
          <w:rFonts w:ascii="Book Antiqua" w:hAnsi="Book Antiqua"/>
          <w:sz w:val="24"/>
          <w:szCs w:val="24"/>
        </w:rPr>
        <w:t>Jin</w:t>
      </w:r>
      <w:proofErr w:type="spellEnd"/>
      <w:r w:rsidRPr="00105B0D">
        <w:rPr>
          <w:rFonts w:ascii="Book Antiqua" w:hAnsi="Book Antiqua"/>
          <w:sz w:val="24"/>
          <w:szCs w:val="24"/>
        </w:rPr>
        <w:t xml:space="preserve"> QQ performed the research; </w:t>
      </w:r>
      <w:proofErr w:type="spellStart"/>
      <w:r w:rsidRPr="00105B0D">
        <w:rPr>
          <w:rFonts w:ascii="Book Antiqua" w:hAnsi="Book Antiqua"/>
          <w:sz w:val="24"/>
          <w:szCs w:val="24"/>
        </w:rPr>
        <w:t>Guo</w:t>
      </w:r>
      <w:proofErr w:type="spellEnd"/>
      <w:r w:rsidRPr="00105B0D">
        <w:rPr>
          <w:rFonts w:ascii="Book Antiqua" w:hAnsi="Book Antiqua"/>
          <w:sz w:val="24"/>
          <w:szCs w:val="24"/>
        </w:rPr>
        <w:t xml:space="preserve"> XJ and Gao CR wrote the paper.</w:t>
      </w:r>
    </w:p>
    <w:p w:rsidR="0078388F" w:rsidRPr="00105B0D" w:rsidRDefault="0078388F" w:rsidP="005A3546">
      <w:pPr>
        <w:spacing w:after="0" w:line="360" w:lineRule="auto"/>
        <w:jc w:val="both"/>
        <w:rPr>
          <w:rFonts w:ascii="Book Antiqua" w:hAnsi="Book Antiqua"/>
          <w:sz w:val="24"/>
          <w:szCs w:val="24"/>
        </w:rPr>
      </w:pPr>
    </w:p>
    <w:p w:rsidR="0078388F" w:rsidRPr="00105B0D" w:rsidRDefault="00EF29B8" w:rsidP="005A3546">
      <w:pPr>
        <w:spacing w:after="0" w:line="360" w:lineRule="auto"/>
        <w:jc w:val="both"/>
        <w:rPr>
          <w:rFonts w:ascii="Book Antiqua" w:hAnsi="Book Antiqua"/>
          <w:sz w:val="24"/>
          <w:szCs w:val="24"/>
        </w:rPr>
      </w:pPr>
      <w:bookmarkStart w:id="78" w:name="OLE_LINK1899"/>
      <w:bookmarkStart w:id="79" w:name="OLE_LINK1900"/>
      <w:proofErr w:type="gramStart"/>
      <w:r w:rsidRPr="00105B0D">
        <w:rPr>
          <w:rFonts w:ascii="Book Antiqua" w:hAnsi="Book Antiqua"/>
          <w:b/>
          <w:sz w:val="24"/>
          <w:szCs w:val="24"/>
        </w:rPr>
        <w:t xml:space="preserve">Supported </w:t>
      </w:r>
      <w:r w:rsidR="0078388F" w:rsidRPr="00105B0D">
        <w:rPr>
          <w:rFonts w:ascii="Book Antiqua" w:hAnsi="Book Antiqua"/>
          <w:b/>
          <w:sz w:val="24"/>
          <w:szCs w:val="24"/>
        </w:rPr>
        <w:t>by</w:t>
      </w:r>
      <w:r w:rsidR="0078388F" w:rsidRPr="00105B0D">
        <w:rPr>
          <w:rFonts w:ascii="Book Antiqua" w:hAnsi="Book Antiqua"/>
          <w:sz w:val="24"/>
          <w:szCs w:val="24"/>
        </w:rPr>
        <w:t xml:space="preserve"> the National Natural Science Foundation of China</w:t>
      </w:r>
      <w:r w:rsidRPr="00105B0D">
        <w:rPr>
          <w:rFonts w:ascii="Book Antiqua" w:hAnsi="Book Antiqua" w:hint="eastAsia"/>
          <w:sz w:val="24"/>
          <w:szCs w:val="24"/>
        </w:rPr>
        <w:t xml:space="preserve">, No. </w:t>
      </w:r>
      <w:r w:rsidR="0078388F" w:rsidRPr="00105B0D">
        <w:rPr>
          <w:rFonts w:ascii="Book Antiqua" w:hAnsi="Book Antiqua"/>
          <w:sz w:val="24"/>
          <w:szCs w:val="24"/>
        </w:rPr>
        <w:t>81172905</w:t>
      </w:r>
      <w:r w:rsidRPr="00105B0D">
        <w:rPr>
          <w:rFonts w:ascii="Book Antiqua" w:hAnsi="Book Antiqua" w:hint="eastAsia"/>
          <w:sz w:val="24"/>
          <w:szCs w:val="24"/>
        </w:rPr>
        <w:t>;</w:t>
      </w:r>
      <w:r w:rsidR="0078388F" w:rsidRPr="00105B0D">
        <w:rPr>
          <w:rFonts w:ascii="Book Antiqua" w:hAnsi="Book Antiqua"/>
          <w:sz w:val="24"/>
          <w:szCs w:val="24"/>
        </w:rPr>
        <w:t xml:space="preserve"> and Shanxi Province Science Foundation for Youths</w:t>
      </w:r>
      <w:r w:rsidRPr="00105B0D">
        <w:rPr>
          <w:rFonts w:ascii="Book Antiqua" w:hAnsi="Book Antiqua" w:hint="eastAsia"/>
          <w:sz w:val="24"/>
          <w:szCs w:val="24"/>
        </w:rPr>
        <w:t xml:space="preserve">, No. </w:t>
      </w:r>
      <w:r w:rsidRPr="00105B0D">
        <w:rPr>
          <w:rFonts w:ascii="Book Antiqua" w:hAnsi="Book Antiqua"/>
          <w:sz w:val="24"/>
          <w:szCs w:val="24"/>
        </w:rPr>
        <w:t>2012021032-2.</w:t>
      </w:r>
      <w:proofErr w:type="gramEnd"/>
    </w:p>
    <w:bookmarkEnd w:id="78"/>
    <w:bookmarkEnd w:id="79"/>
    <w:p w:rsidR="0078388F" w:rsidRPr="00105B0D" w:rsidRDefault="0078388F" w:rsidP="005A3546">
      <w:pPr>
        <w:spacing w:after="0" w:line="360" w:lineRule="auto"/>
        <w:jc w:val="both"/>
        <w:rPr>
          <w:rFonts w:ascii="Book Antiqua" w:hAnsi="Book Antiqua"/>
          <w:sz w:val="24"/>
          <w:szCs w:val="24"/>
          <w:vertAlign w:val="superscript"/>
        </w:rPr>
      </w:pPr>
    </w:p>
    <w:p w:rsidR="00794F10" w:rsidRPr="00105B0D" w:rsidRDefault="00794F10" w:rsidP="00794F10">
      <w:pPr>
        <w:spacing w:line="360" w:lineRule="auto"/>
        <w:jc w:val="both"/>
        <w:rPr>
          <w:rFonts w:ascii="Book Antiqua" w:hAnsi="Book Antiqua"/>
          <w:b/>
          <w:bCs/>
          <w:iCs/>
          <w:sz w:val="24"/>
          <w:szCs w:val="24"/>
        </w:rPr>
      </w:pPr>
      <w:bookmarkStart w:id="80" w:name="OLE_LINK923"/>
      <w:bookmarkStart w:id="81" w:name="OLE_LINK924"/>
      <w:bookmarkStart w:id="82" w:name="OLE_LINK925"/>
      <w:bookmarkStart w:id="83" w:name="OLE_LINK926"/>
      <w:bookmarkStart w:id="84" w:name="OLE_LINK928"/>
      <w:bookmarkStart w:id="85" w:name="OLE_LINK932"/>
      <w:bookmarkStart w:id="86" w:name="OLE_LINK916"/>
      <w:bookmarkStart w:id="87" w:name="OLE_LINK1125"/>
      <w:bookmarkStart w:id="88" w:name="OLE_LINK1048"/>
      <w:bookmarkStart w:id="89" w:name="OLE_LINK1057"/>
      <w:bookmarkStart w:id="90" w:name="OLE_LINK1159"/>
      <w:bookmarkStart w:id="91" w:name="OLE_LINK1358"/>
      <w:bookmarkStart w:id="92" w:name="OLE_LINK1441"/>
      <w:bookmarkStart w:id="93" w:name="OLE_LINK1521"/>
      <w:bookmarkStart w:id="94" w:name="OLE_LINK1617"/>
      <w:bookmarkStart w:id="95" w:name="OLE_LINK1644"/>
      <w:bookmarkStart w:id="96" w:name="OLE_LINK1341"/>
      <w:bookmarkStart w:id="97" w:name="OLE_LINK1452"/>
      <w:bookmarkStart w:id="98" w:name="OLE_LINK1498"/>
      <w:bookmarkStart w:id="99" w:name="OLE_LINK1466"/>
      <w:bookmarkStart w:id="100" w:name="OLE_LINK1624"/>
      <w:bookmarkStart w:id="101" w:name="OLE_LINK1948"/>
      <w:r w:rsidRPr="00105B0D">
        <w:rPr>
          <w:rFonts w:ascii="Book Antiqua" w:hAnsi="Book Antiqua"/>
          <w:b/>
          <w:bCs/>
          <w:iCs/>
          <w:sz w:val="24"/>
          <w:szCs w:val="24"/>
        </w:rPr>
        <w:t>Institutional review board statement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105B0D">
        <w:rPr>
          <w:rFonts w:ascii="Book Antiqua" w:eastAsia="宋体" w:hAnsi="Book Antiqua"/>
          <w:b/>
          <w:bCs/>
          <w:iCs/>
          <w:sz w:val="24"/>
          <w:szCs w:val="24"/>
        </w:rPr>
        <w:t xml:space="preserve">: </w:t>
      </w:r>
      <w:r w:rsidRPr="00105B0D">
        <w:rPr>
          <w:rFonts w:ascii="Book Antiqua" w:eastAsia="宋体" w:hAnsi="Book Antiqua"/>
          <w:sz w:val="24"/>
          <w:szCs w:val="24"/>
        </w:rPr>
        <w:t>All experiments were approved by the ethics committee of Shanxi Medical University.</w:t>
      </w:r>
      <w:r w:rsidRPr="00105B0D">
        <w:rPr>
          <w:rFonts w:ascii="Book Antiqua" w:eastAsia="宋体" w:hAnsi="Book Antiqua"/>
          <w:b/>
          <w:bCs/>
          <w:iCs/>
          <w:sz w:val="24"/>
          <w:szCs w:val="24"/>
        </w:rPr>
        <w:t xml:space="preserve"> </w:t>
      </w:r>
    </w:p>
    <w:p w:rsidR="00794F10" w:rsidRPr="00105B0D" w:rsidRDefault="00794F10" w:rsidP="00794F10">
      <w:pPr>
        <w:widowControl w:val="0"/>
        <w:autoSpaceDE w:val="0"/>
        <w:autoSpaceDN w:val="0"/>
        <w:spacing w:after="0" w:line="360" w:lineRule="auto"/>
        <w:jc w:val="both"/>
        <w:rPr>
          <w:rFonts w:ascii="Book Antiqua" w:eastAsia="宋体" w:hAnsi="Book Antiqua"/>
          <w:b/>
          <w:bCs/>
          <w:iCs/>
          <w:sz w:val="24"/>
          <w:szCs w:val="24"/>
        </w:rPr>
      </w:pPr>
    </w:p>
    <w:p w:rsidR="00794F10" w:rsidRPr="00105B0D" w:rsidRDefault="00794F10" w:rsidP="00794F10">
      <w:pPr>
        <w:widowControl w:val="0"/>
        <w:autoSpaceDE w:val="0"/>
        <w:autoSpaceDN w:val="0"/>
        <w:spacing w:after="0" w:line="360" w:lineRule="auto"/>
        <w:jc w:val="both"/>
        <w:rPr>
          <w:rFonts w:ascii="Book Antiqua" w:eastAsia="宋体" w:hAnsi="Book Antiqua"/>
          <w:b/>
          <w:bCs/>
          <w:iCs/>
          <w:sz w:val="24"/>
          <w:szCs w:val="24"/>
        </w:rPr>
      </w:pPr>
      <w:bookmarkStart w:id="102" w:name="OLE_LINK2886"/>
      <w:bookmarkStart w:id="103" w:name="OLE_LINK2902"/>
      <w:r w:rsidRPr="00105B0D">
        <w:rPr>
          <w:rFonts w:ascii="Book Antiqua" w:eastAsia="宋体" w:hAnsi="Book Antiqua"/>
          <w:b/>
          <w:bCs/>
          <w:iCs/>
          <w:sz w:val="24"/>
          <w:szCs w:val="24"/>
        </w:rPr>
        <w:t>Conflict-of-interest</w:t>
      </w:r>
      <w:r w:rsidRPr="00105B0D">
        <w:rPr>
          <w:rFonts w:ascii="Book Antiqua" w:eastAsia="宋体" w:hAnsi="Book Antiqua" w:hint="eastAsia"/>
          <w:b/>
          <w:bCs/>
          <w:iCs/>
          <w:sz w:val="24"/>
          <w:szCs w:val="24"/>
        </w:rPr>
        <w:t xml:space="preserve"> </w:t>
      </w:r>
      <w:r w:rsidRPr="00105B0D">
        <w:rPr>
          <w:rFonts w:ascii="Book Antiqua" w:eastAsia="宋体" w:hAnsi="Book Antiqua"/>
          <w:b/>
          <w:bCs/>
          <w:iCs/>
          <w:sz w:val="24"/>
          <w:szCs w:val="24"/>
        </w:rPr>
        <w:t xml:space="preserve">statement: </w:t>
      </w:r>
      <w:r w:rsidRPr="00105B0D">
        <w:rPr>
          <w:rFonts w:ascii="Book Antiqua" w:eastAsia="宋体" w:hAnsi="Book Antiqua"/>
          <w:bCs/>
          <w:iCs/>
          <w:sz w:val="24"/>
          <w:szCs w:val="24"/>
        </w:rPr>
        <w:t>The authors declare that there is no conflict of interest.</w:t>
      </w:r>
    </w:p>
    <w:bookmarkEnd w:id="102"/>
    <w:bookmarkEnd w:id="103"/>
    <w:p w:rsidR="00794F10" w:rsidRPr="00105B0D" w:rsidRDefault="00794F10" w:rsidP="00794F10">
      <w:pPr>
        <w:widowControl w:val="0"/>
        <w:autoSpaceDE w:val="0"/>
        <w:autoSpaceDN w:val="0"/>
        <w:spacing w:after="0" w:line="360" w:lineRule="auto"/>
        <w:jc w:val="both"/>
        <w:rPr>
          <w:rFonts w:ascii="Book Antiqua" w:eastAsia="宋体" w:hAnsi="Book Antiqua"/>
          <w:b/>
          <w:bCs/>
          <w:i/>
          <w:iCs/>
          <w:sz w:val="24"/>
          <w:szCs w:val="24"/>
        </w:rPr>
      </w:pPr>
    </w:p>
    <w:p w:rsidR="00794F10" w:rsidRPr="00105B0D" w:rsidRDefault="00794F10" w:rsidP="00794F10">
      <w:pPr>
        <w:widowControl w:val="0"/>
        <w:autoSpaceDE w:val="0"/>
        <w:autoSpaceDN w:val="0"/>
        <w:spacing w:after="0" w:line="360" w:lineRule="auto"/>
        <w:jc w:val="both"/>
        <w:rPr>
          <w:rFonts w:ascii="Book Antiqua" w:eastAsia="宋体" w:hAnsi="Book Antiqua"/>
          <w:bCs/>
          <w:iCs/>
          <w:sz w:val="24"/>
          <w:szCs w:val="24"/>
        </w:rPr>
      </w:pPr>
      <w:r w:rsidRPr="00105B0D">
        <w:rPr>
          <w:rFonts w:ascii="Book Antiqua" w:eastAsia="宋体" w:hAnsi="Book Antiqua"/>
          <w:b/>
          <w:bCs/>
          <w:iCs/>
          <w:sz w:val="24"/>
          <w:szCs w:val="24"/>
        </w:rPr>
        <w:lastRenderedPageBreak/>
        <w:t>Data sharing</w:t>
      </w:r>
      <w:r w:rsidRPr="00105B0D">
        <w:rPr>
          <w:rFonts w:ascii="Book Antiqua" w:eastAsia="宋体" w:hAnsi="Book Antiqua" w:hint="eastAsia"/>
          <w:b/>
          <w:bCs/>
          <w:iCs/>
          <w:sz w:val="24"/>
          <w:szCs w:val="24"/>
        </w:rPr>
        <w:t xml:space="preserve"> </w:t>
      </w:r>
      <w:r w:rsidRPr="00105B0D">
        <w:rPr>
          <w:rFonts w:ascii="Book Antiqua" w:eastAsia="宋体" w:hAnsi="Book Antiqua"/>
          <w:b/>
          <w:bCs/>
          <w:iCs/>
          <w:sz w:val="24"/>
          <w:szCs w:val="24"/>
        </w:rPr>
        <w:t xml:space="preserve">statement: </w:t>
      </w:r>
      <w:r w:rsidRPr="00105B0D">
        <w:rPr>
          <w:rFonts w:ascii="Book Antiqua" w:eastAsia="宋体" w:hAnsi="Book Antiqua"/>
          <w:bCs/>
          <w:iCs/>
          <w:sz w:val="24"/>
          <w:szCs w:val="24"/>
        </w:rPr>
        <w:t>Technical appendix, statistical code, and dataset available from the corresponding author at 258187101@qq.com</w:t>
      </w:r>
    </w:p>
    <w:p w:rsidR="00794F10" w:rsidRPr="00105B0D" w:rsidRDefault="00794F10" w:rsidP="005A3546">
      <w:pPr>
        <w:spacing w:after="0" w:line="360" w:lineRule="auto"/>
        <w:jc w:val="both"/>
        <w:rPr>
          <w:rFonts w:ascii="Book Antiqua" w:hAnsi="Book Antiqua"/>
          <w:sz w:val="24"/>
          <w:szCs w:val="24"/>
          <w:vertAlign w:val="superscript"/>
        </w:rPr>
      </w:pPr>
    </w:p>
    <w:p w:rsidR="00EF29B8" w:rsidRPr="00EF29B8" w:rsidRDefault="00EF29B8" w:rsidP="00EF29B8">
      <w:pPr>
        <w:adjustRightInd/>
        <w:snapToGrid/>
        <w:spacing w:after="0" w:line="360" w:lineRule="auto"/>
        <w:jc w:val="both"/>
        <w:rPr>
          <w:rFonts w:ascii="Book Antiqua" w:eastAsia="宋体" w:hAnsi="Book Antiqua" w:cs="宋体"/>
          <w:sz w:val="24"/>
          <w:szCs w:val="24"/>
        </w:rPr>
      </w:pPr>
      <w:bookmarkStart w:id="104" w:name="OLE_LINK441"/>
      <w:bookmarkStart w:id="105" w:name="OLE_LINK442"/>
      <w:bookmarkStart w:id="106" w:name="OLE_LINK1032"/>
      <w:bookmarkStart w:id="107" w:name="OLE_LINK1232"/>
      <w:bookmarkStart w:id="108" w:name="OLE_LINK1460"/>
      <w:bookmarkStart w:id="109" w:name="OLE_LINK1568"/>
      <w:bookmarkStart w:id="110" w:name="OLE_LINK1708"/>
      <w:bookmarkStart w:id="111" w:name="OLE_LINK1435"/>
      <w:bookmarkStart w:id="112" w:name="OLE_LINK1478"/>
      <w:bookmarkStart w:id="113" w:name="OLE_LINK1428"/>
      <w:bookmarkStart w:id="114" w:name="OLE_LINK1355"/>
      <w:bookmarkStart w:id="115" w:name="OLE_LINK1425"/>
      <w:bookmarkStart w:id="116" w:name="OLE_LINK1504"/>
      <w:bookmarkStart w:id="117" w:name="OLE_LINK1544"/>
      <w:bookmarkStart w:id="118" w:name="OLE_LINK1680"/>
      <w:bookmarkStart w:id="119" w:name="OLE_LINK1710"/>
      <w:bookmarkStart w:id="120" w:name="OLE_LINK3317"/>
      <w:bookmarkStart w:id="121" w:name="OLE_LINK1818"/>
      <w:bookmarkStart w:id="122" w:name="OLE_LINK1684"/>
      <w:bookmarkStart w:id="123" w:name="OLE_LINK1885"/>
      <w:bookmarkStart w:id="124" w:name="OLE_LINK1799"/>
      <w:r w:rsidRPr="00EF29B8">
        <w:rPr>
          <w:rFonts w:ascii="Book Antiqua" w:eastAsia="宋体" w:hAnsi="Book Antiqua"/>
          <w:b/>
          <w:sz w:val="24"/>
          <w:szCs w:val="24"/>
        </w:rPr>
        <w:t xml:space="preserve">Open-Access: </w:t>
      </w:r>
      <w:bookmarkStart w:id="125" w:name="OLE_LINK479"/>
      <w:bookmarkStart w:id="126" w:name="OLE_LINK496"/>
      <w:bookmarkStart w:id="127" w:name="OLE_LINK506"/>
      <w:bookmarkStart w:id="128" w:name="OLE_LINK507"/>
      <w:r w:rsidRPr="00EF29B8">
        <w:rPr>
          <w:rFonts w:ascii="Book Antiqua" w:eastAsia="宋体" w:hAnsi="Book Antiqua"/>
          <w:kern w:val="2"/>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105B0D">
          <w:rPr>
            <w:rFonts w:ascii="Book Antiqua" w:eastAsia="宋体" w:hAnsi="Book Antiqua"/>
            <w:kern w:val="2"/>
            <w:sz w:val="24"/>
            <w:szCs w:val="24"/>
            <w:u w:val="single"/>
          </w:rPr>
          <w:t>http://creativecommons.org/licenses/by-nc/4.0/</w:t>
        </w:r>
      </w:hyperlink>
      <w:bookmarkEnd w:id="125"/>
      <w:bookmarkEnd w:id="126"/>
      <w:bookmarkEnd w:id="127"/>
      <w:bookmarkEnd w:id="128"/>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rsidR="00EF29B8" w:rsidRPr="00105B0D" w:rsidRDefault="00EF29B8" w:rsidP="005A3546">
      <w:pPr>
        <w:spacing w:after="0" w:line="360" w:lineRule="auto"/>
        <w:jc w:val="both"/>
        <w:rPr>
          <w:rFonts w:ascii="Book Antiqua" w:hAnsi="Book Antiqua"/>
          <w:sz w:val="24"/>
          <w:szCs w:val="24"/>
          <w:vertAlign w:val="superscript"/>
        </w:rPr>
      </w:pPr>
    </w:p>
    <w:p w:rsidR="00EF29B8" w:rsidRPr="00105B0D" w:rsidRDefault="0078388F" w:rsidP="005A3546">
      <w:pPr>
        <w:spacing w:after="0" w:line="360" w:lineRule="auto"/>
        <w:jc w:val="both"/>
        <w:rPr>
          <w:rFonts w:ascii="Book Antiqua" w:hAnsi="Book Antiqua"/>
          <w:sz w:val="24"/>
          <w:szCs w:val="24"/>
        </w:rPr>
      </w:pPr>
      <w:r w:rsidRPr="00105B0D">
        <w:rPr>
          <w:rFonts w:ascii="Book Antiqua" w:hAnsi="Book Antiqua"/>
          <w:b/>
          <w:sz w:val="24"/>
          <w:szCs w:val="24"/>
        </w:rPr>
        <w:t>Correspondence to</w:t>
      </w:r>
      <w:r w:rsidRPr="00105B0D">
        <w:rPr>
          <w:rFonts w:ascii="Book Antiqua" w:hAnsi="Book Antiqua"/>
          <w:sz w:val="24"/>
          <w:szCs w:val="24"/>
        </w:rPr>
        <w:t xml:space="preserve">: </w:t>
      </w:r>
      <w:bookmarkStart w:id="129" w:name="OLE_LINK1902"/>
      <w:bookmarkStart w:id="130" w:name="OLE_LINK1903"/>
      <w:r w:rsidR="00EF29B8" w:rsidRPr="00105B0D">
        <w:rPr>
          <w:rFonts w:ascii="Book Antiqua" w:hAnsi="Book Antiqua" w:hint="eastAsia"/>
          <w:b/>
          <w:sz w:val="24"/>
          <w:szCs w:val="24"/>
        </w:rPr>
        <w:t xml:space="preserve">Dr. </w:t>
      </w:r>
      <w:proofErr w:type="spellStart"/>
      <w:r w:rsidRPr="00105B0D">
        <w:rPr>
          <w:rFonts w:ascii="Book Antiqua" w:hAnsi="Book Antiqua"/>
          <w:b/>
          <w:sz w:val="24"/>
          <w:szCs w:val="24"/>
        </w:rPr>
        <w:t>Cai</w:t>
      </w:r>
      <w:r w:rsidR="00316042" w:rsidRPr="00105B0D">
        <w:rPr>
          <w:rFonts w:ascii="Book Antiqua" w:hAnsi="Book Antiqua"/>
          <w:b/>
          <w:sz w:val="24"/>
          <w:szCs w:val="24"/>
        </w:rPr>
        <w:t>-</w:t>
      </w:r>
      <w:r w:rsidR="00EF29B8" w:rsidRPr="00105B0D">
        <w:rPr>
          <w:rFonts w:ascii="Book Antiqua" w:hAnsi="Book Antiqua"/>
          <w:b/>
          <w:sz w:val="24"/>
          <w:szCs w:val="24"/>
        </w:rPr>
        <w:t>Rong</w:t>
      </w:r>
      <w:proofErr w:type="spellEnd"/>
      <w:r w:rsidR="00EF29B8" w:rsidRPr="00105B0D">
        <w:rPr>
          <w:rFonts w:ascii="Book Antiqua" w:hAnsi="Book Antiqua"/>
          <w:b/>
          <w:sz w:val="24"/>
          <w:szCs w:val="24"/>
        </w:rPr>
        <w:t xml:space="preserve"> </w:t>
      </w:r>
      <w:r w:rsidRPr="00105B0D">
        <w:rPr>
          <w:rFonts w:ascii="Book Antiqua" w:hAnsi="Book Antiqua"/>
          <w:b/>
          <w:sz w:val="24"/>
          <w:szCs w:val="24"/>
        </w:rPr>
        <w:t>Gao,</w:t>
      </w:r>
      <w:r w:rsidR="00316042" w:rsidRPr="00105B0D">
        <w:rPr>
          <w:rFonts w:ascii="Book Antiqua" w:hAnsi="Book Antiqua"/>
          <w:b/>
          <w:sz w:val="24"/>
          <w:szCs w:val="24"/>
        </w:rPr>
        <w:t xml:space="preserve"> </w:t>
      </w:r>
      <w:r w:rsidRPr="00105B0D">
        <w:rPr>
          <w:rFonts w:ascii="Book Antiqua" w:hAnsi="Book Antiqua"/>
          <w:sz w:val="24"/>
          <w:szCs w:val="24"/>
        </w:rPr>
        <w:t>Department of Forensic Medicine, Shanxi Medical University,</w:t>
      </w:r>
      <w:r w:rsidR="00EF29B8" w:rsidRPr="00105B0D">
        <w:rPr>
          <w:rFonts w:ascii="Book Antiqua" w:hAnsi="Book Antiqua" w:hint="eastAsia"/>
          <w:sz w:val="24"/>
          <w:szCs w:val="24"/>
        </w:rPr>
        <w:t xml:space="preserve"> No.</w:t>
      </w:r>
      <w:r w:rsidRPr="00105B0D">
        <w:rPr>
          <w:rFonts w:ascii="Book Antiqua" w:hAnsi="Book Antiqua"/>
          <w:sz w:val="24"/>
          <w:szCs w:val="24"/>
        </w:rPr>
        <w:t xml:space="preserve"> 56 South Xinjian Road, Taiyuan</w:t>
      </w:r>
      <w:r w:rsidR="00EF29B8" w:rsidRPr="00105B0D">
        <w:rPr>
          <w:rFonts w:ascii="Book Antiqua" w:hAnsi="Book Antiqua" w:hint="eastAsia"/>
          <w:sz w:val="24"/>
          <w:szCs w:val="24"/>
        </w:rPr>
        <w:t xml:space="preserve"> </w:t>
      </w:r>
      <w:r w:rsidR="00EF29B8" w:rsidRPr="00105B0D">
        <w:rPr>
          <w:rFonts w:ascii="Book Antiqua" w:hAnsi="Book Antiqua"/>
          <w:sz w:val="24"/>
          <w:szCs w:val="24"/>
        </w:rPr>
        <w:t>030001</w:t>
      </w:r>
      <w:r w:rsidRPr="00105B0D">
        <w:rPr>
          <w:rFonts w:ascii="Book Antiqua" w:hAnsi="Book Antiqua"/>
          <w:sz w:val="24"/>
          <w:szCs w:val="24"/>
        </w:rPr>
        <w:t>, Shanxi</w:t>
      </w:r>
      <w:r w:rsidR="00EF29B8" w:rsidRPr="00105B0D">
        <w:rPr>
          <w:rFonts w:ascii="Book Antiqua" w:hAnsi="Book Antiqua" w:hint="eastAsia"/>
          <w:sz w:val="24"/>
          <w:szCs w:val="24"/>
        </w:rPr>
        <w:t xml:space="preserve"> Province</w:t>
      </w:r>
      <w:r w:rsidRPr="00105B0D">
        <w:rPr>
          <w:rFonts w:ascii="Book Antiqua" w:hAnsi="Book Antiqua"/>
          <w:sz w:val="24"/>
          <w:szCs w:val="24"/>
        </w:rPr>
        <w:t>, China.</w:t>
      </w:r>
      <w:bookmarkStart w:id="131" w:name="OLE_LINK88"/>
      <w:bookmarkStart w:id="132" w:name="OLE_LINK90"/>
      <w:r w:rsidR="00EF29B8" w:rsidRPr="00105B0D">
        <w:rPr>
          <w:rFonts w:ascii="Book Antiqua" w:hAnsi="Book Antiqua" w:hint="eastAsia"/>
          <w:sz w:val="24"/>
          <w:szCs w:val="24"/>
        </w:rPr>
        <w:t xml:space="preserve"> </w:t>
      </w:r>
      <w:hyperlink r:id="rId8" w:history="1">
        <w:r w:rsidR="00EF29B8" w:rsidRPr="00105B0D">
          <w:rPr>
            <w:rStyle w:val="a5"/>
            <w:rFonts w:ascii="Book Antiqua" w:hAnsi="Book Antiqua" w:hint="eastAsia"/>
            <w:color w:val="auto"/>
            <w:sz w:val="24"/>
            <w:szCs w:val="24"/>
          </w:rPr>
          <w:t>258187101@qq.com</w:t>
        </w:r>
      </w:hyperlink>
      <w:bookmarkEnd w:id="131"/>
      <w:bookmarkEnd w:id="132"/>
    </w:p>
    <w:p w:rsidR="00EF29B8" w:rsidRPr="00105B0D" w:rsidRDefault="00EF29B8" w:rsidP="005A3546">
      <w:pPr>
        <w:spacing w:after="0" w:line="360" w:lineRule="auto"/>
        <w:jc w:val="both"/>
        <w:rPr>
          <w:rFonts w:ascii="Book Antiqua" w:hAnsi="Book Antiqua"/>
          <w:sz w:val="24"/>
          <w:szCs w:val="24"/>
        </w:rPr>
      </w:pPr>
      <w:bookmarkStart w:id="133" w:name="OLE_LINK1518"/>
      <w:bookmarkEnd w:id="129"/>
      <w:bookmarkEnd w:id="130"/>
      <w:r w:rsidRPr="00105B0D">
        <w:rPr>
          <w:rFonts w:ascii="Book Antiqua" w:hAnsi="Book Antiqua"/>
          <w:b/>
          <w:sz w:val="24"/>
        </w:rPr>
        <w:t>Telephone:</w:t>
      </w:r>
      <w:bookmarkEnd w:id="133"/>
      <w:r w:rsidRPr="00105B0D">
        <w:rPr>
          <w:rFonts w:ascii="Book Antiqua" w:hAnsi="Book Antiqua"/>
          <w:sz w:val="24"/>
          <w:szCs w:val="24"/>
        </w:rPr>
        <w:t xml:space="preserve"> +86-</w:t>
      </w:r>
      <w:r w:rsidR="0078388F" w:rsidRPr="00105B0D">
        <w:rPr>
          <w:rFonts w:ascii="Book Antiqua" w:hAnsi="Book Antiqua"/>
          <w:sz w:val="24"/>
          <w:szCs w:val="24"/>
        </w:rPr>
        <w:t xml:space="preserve">351-4135175 </w:t>
      </w:r>
    </w:p>
    <w:p w:rsidR="0078388F" w:rsidRPr="00105B0D" w:rsidRDefault="0078388F" w:rsidP="005A3546">
      <w:pPr>
        <w:spacing w:after="0" w:line="360" w:lineRule="auto"/>
        <w:jc w:val="both"/>
        <w:rPr>
          <w:rFonts w:ascii="Book Antiqua" w:hAnsi="Book Antiqua"/>
          <w:sz w:val="24"/>
          <w:szCs w:val="24"/>
        </w:rPr>
      </w:pPr>
      <w:r w:rsidRPr="00105B0D">
        <w:rPr>
          <w:rFonts w:ascii="Book Antiqua" w:hAnsi="Book Antiqua"/>
          <w:b/>
          <w:sz w:val="24"/>
          <w:szCs w:val="24"/>
        </w:rPr>
        <w:t>Fax:</w:t>
      </w:r>
      <w:r w:rsidR="00EF29B8" w:rsidRPr="00105B0D">
        <w:rPr>
          <w:rFonts w:ascii="Book Antiqua" w:hAnsi="Book Antiqua"/>
          <w:sz w:val="24"/>
          <w:szCs w:val="24"/>
        </w:rPr>
        <w:t xml:space="preserve"> +86-</w:t>
      </w:r>
      <w:r w:rsidRPr="00105B0D">
        <w:rPr>
          <w:rFonts w:ascii="Book Antiqua" w:hAnsi="Book Antiqua"/>
          <w:sz w:val="24"/>
          <w:szCs w:val="24"/>
        </w:rPr>
        <w:t>351-4135175</w:t>
      </w:r>
    </w:p>
    <w:p w:rsidR="00A33EA6" w:rsidRPr="00105B0D" w:rsidRDefault="00A33EA6" w:rsidP="005A3546">
      <w:pPr>
        <w:widowControl w:val="0"/>
        <w:autoSpaceDE w:val="0"/>
        <w:autoSpaceDN w:val="0"/>
        <w:spacing w:after="0" w:line="360" w:lineRule="auto"/>
        <w:jc w:val="both"/>
        <w:rPr>
          <w:rFonts w:ascii="Book Antiqua" w:eastAsia="宋体" w:hAnsi="Book Antiqua"/>
          <w:b/>
          <w:bCs/>
          <w:iCs/>
          <w:sz w:val="24"/>
          <w:szCs w:val="24"/>
        </w:rPr>
      </w:pPr>
      <w:bookmarkStart w:id="134" w:name="OLE_LINK1343"/>
      <w:bookmarkStart w:id="135" w:name="OLE_LINK1344"/>
      <w:bookmarkStart w:id="136" w:name="OLE_LINK1354"/>
      <w:bookmarkStart w:id="137" w:name="OLE_LINK1747"/>
      <w:bookmarkStart w:id="138" w:name="OLE_LINK1752"/>
      <w:bookmarkStart w:id="139" w:name="OLE_LINK2613"/>
    </w:p>
    <w:p w:rsidR="00EF29B8" w:rsidRPr="00EF29B8" w:rsidRDefault="00EF29B8" w:rsidP="00EF29B8">
      <w:pPr>
        <w:widowControl w:val="0"/>
        <w:spacing w:after="0" w:line="360" w:lineRule="auto"/>
        <w:jc w:val="both"/>
        <w:rPr>
          <w:rFonts w:ascii="Book Antiqua" w:eastAsia="宋体" w:hAnsi="Book Antiqua"/>
          <w:b/>
          <w:bCs/>
          <w:kern w:val="2"/>
          <w:sz w:val="24"/>
          <w:szCs w:val="24"/>
        </w:rPr>
      </w:pPr>
      <w:bookmarkStart w:id="140" w:name="OLE_LINK1346"/>
      <w:bookmarkStart w:id="141" w:name="OLE_LINK1347"/>
      <w:bookmarkStart w:id="142" w:name="OLE_LINK1461"/>
      <w:bookmarkStart w:id="143" w:name="OLE_LINK1437"/>
      <w:bookmarkStart w:id="144" w:name="OLE_LINK1436"/>
      <w:bookmarkStart w:id="145" w:name="OLE_LINK1584"/>
      <w:bookmarkStart w:id="146" w:name="OLE_LINK1426"/>
      <w:bookmarkStart w:id="147" w:name="OLE_LINK1470"/>
      <w:bookmarkStart w:id="148" w:name="OLE_LINK1726"/>
      <w:bookmarkStart w:id="149" w:name="OLE_LINK1773"/>
      <w:bookmarkStart w:id="150" w:name="OLE_LINK1819"/>
      <w:bookmarkStart w:id="151" w:name="OLE_LINK1886"/>
      <w:bookmarkStart w:id="152" w:name="OLE_LINK1800"/>
      <w:bookmarkStart w:id="153" w:name="OLE_LINK1718"/>
      <w:bookmarkStart w:id="154" w:name="OLE_LINK1895"/>
      <w:bookmarkStart w:id="155" w:name="OLE_LINK1973"/>
      <w:r w:rsidRPr="00EF29B8">
        <w:rPr>
          <w:rFonts w:ascii="Book Antiqua" w:eastAsia="宋体" w:hAnsi="Book Antiqua"/>
          <w:b/>
          <w:bCs/>
          <w:kern w:val="2"/>
          <w:sz w:val="24"/>
          <w:szCs w:val="24"/>
        </w:rPr>
        <w:t xml:space="preserve">Received: </w:t>
      </w:r>
      <w:r w:rsidR="00794F10" w:rsidRPr="00105B0D">
        <w:rPr>
          <w:rFonts w:ascii="Book Antiqua" w:eastAsia="宋体" w:hAnsi="Book Antiqua" w:hint="eastAsia"/>
          <w:bCs/>
          <w:kern w:val="2"/>
          <w:sz w:val="24"/>
          <w:szCs w:val="24"/>
        </w:rPr>
        <w:t>May</w:t>
      </w:r>
      <w:r w:rsidRPr="00EF29B8">
        <w:rPr>
          <w:rFonts w:ascii="Book Antiqua" w:eastAsia="宋体" w:hAnsi="Book Antiqua" w:hint="eastAsia"/>
          <w:bCs/>
          <w:kern w:val="2"/>
          <w:sz w:val="24"/>
          <w:szCs w:val="24"/>
        </w:rPr>
        <w:t xml:space="preserve"> </w:t>
      </w:r>
      <w:r w:rsidR="00794F10" w:rsidRPr="00105B0D">
        <w:rPr>
          <w:rFonts w:ascii="Book Antiqua" w:eastAsia="宋体" w:hAnsi="Book Antiqua" w:hint="eastAsia"/>
          <w:bCs/>
          <w:kern w:val="2"/>
          <w:sz w:val="24"/>
          <w:szCs w:val="24"/>
        </w:rPr>
        <w:t>24</w:t>
      </w:r>
      <w:r w:rsidRPr="00EF29B8">
        <w:rPr>
          <w:rFonts w:ascii="Book Antiqua" w:eastAsia="宋体" w:hAnsi="Book Antiqua" w:hint="eastAsia"/>
          <w:bCs/>
          <w:kern w:val="2"/>
          <w:sz w:val="24"/>
          <w:szCs w:val="24"/>
        </w:rPr>
        <w:t>, 2015</w:t>
      </w:r>
    </w:p>
    <w:p w:rsidR="00EF29B8" w:rsidRPr="00EF29B8" w:rsidRDefault="00EF29B8" w:rsidP="00EF29B8">
      <w:pPr>
        <w:widowControl w:val="0"/>
        <w:spacing w:after="0" w:line="360" w:lineRule="auto"/>
        <w:jc w:val="both"/>
        <w:rPr>
          <w:rFonts w:ascii="Book Antiqua" w:eastAsia="宋体" w:hAnsi="Book Antiqua"/>
          <w:bCs/>
          <w:kern w:val="2"/>
          <w:sz w:val="24"/>
          <w:szCs w:val="24"/>
        </w:rPr>
      </w:pPr>
      <w:r w:rsidRPr="00EF29B8">
        <w:rPr>
          <w:rFonts w:ascii="Book Antiqua" w:eastAsia="宋体" w:hAnsi="Book Antiqua"/>
          <w:b/>
          <w:bCs/>
          <w:kern w:val="2"/>
          <w:sz w:val="24"/>
          <w:szCs w:val="24"/>
        </w:rPr>
        <w:t>Peer-review started:</w:t>
      </w:r>
      <w:r w:rsidRPr="00EF29B8">
        <w:rPr>
          <w:rFonts w:ascii="Book Antiqua" w:eastAsia="宋体" w:hAnsi="Book Antiqua" w:hint="eastAsia"/>
          <w:b/>
          <w:bCs/>
          <w:kern w:val="2"/>
          <w:sz w:val="24"/>
          <w:szCs w:val="24"/>
        </w:rPr>
        <w:t xml:space="preserve"> </w:t>
      </w:r>
      <w:r w:rsidRPr="00EF29B8">
        <w:rPr>
          <w:rFonts w:ascii="Book Antiqua" w:eastAsia="宋体" w:hAnsi="Book Antiqua" w:hint="eastAsia"/>
          <w:bCs/>
          <w:kern w:val="2"/>
          <w:sz w:val="24"/>
          <w:szCs w:val="24"/>
        </w:rPr>
        <w:t>May</w:t>
      </w:r>
      <w:r w:rsidR="00794F10" w:rsidRPr="00105B0D">
        <w:rPr>
          <w:rFonts w:ascii="Book Antiqua" w:eastAsia="宋体" w:hAnsi="Book Antiqua" w:hint="eastAsia"/>
          <w:bCs/>
          <w:kern w:val="2"/>
          <w:sz w:val="24"/>
          <w:szCs w:val="24"/>
        </w:rPr>
        <w:t xml:space="preserve"> 25</w:t>
      </w:r>
      <w:r w:rsidRPr="00EF29B8">
        <w:rPr>
          <w:rFonts w:ascii="Book Antiqua" w:eastAsia="宋体" w:hAnsi="Book Antiqua" w:hint="eastAsia"/>
          <w:bCs/>
          <w:kern w:val="2"/>
          <w:sz w:val="24"/>
          <w:szCs w:val="24"/>
        </w:rPr>
        <w:t>, 2015</w:t>
      </w:r>
    </w:p>
    <w:p w:rsidR="00EF29B8" w:rsidRPr="00EF29B8" w:rsidRDefault="00EF29B8" w:rsidP="00EF29B8">
      <w:pPr>
        <w:widowControl w:val="0"/>
        <w:spacing w:after="0" w:line="360" w:lineRule="auto"/>
        <w:jc w:val="both"/>
        <w:rPr>
          <w:rFonts w:ascii="Book Antiqua" w:eastAsia="宋体" w:hAnsi="Book Antiqua"/>
          <w:bCs/>
          <w:kern w:val="2"/>
          <w:sz w:val="24"/>
          <w:szCs w:val="24"/>
        </w:rPr>
      </w:pPr>
      <w:r w:rsidRPr="00EF29B8">
        <w:rPr>
          <w:rFonts w:ascii="Book Antiqua" w:eastAsia="宋体" w:hAnsi="Book Antiqua"/>
          <w:b/>
          <w:bCs/>
          <w:kern w:val="2"/>
          <w:sz w:val="24"/>
          <w:szCs w:val="24"/>
        </w:rPr>
        <w:t>First decision:</w:t>
      </w:r>
      <w:r w:rsidRPr="00EF29B8">
        <w:rPr>
          <w:rFonts w:ascii="Book Antiqua" w:eastAsia="宋体" w:hAnsi="Book Antiqua" w:hint="eastAsia"/>
          <w:bCs/>
          <w:kern w:val="2"/>
          <w:sz w:val="24"/>
          <w:szCs w:val="24"/>
        </w:rPr>
        <w:t xml:space="preserve"> June </w:t>
      </w:r>
      <w:r w:rsidR="00794F10" w:rsidRPr="00105B0D">
        <w:rPr>
          <w:rFonts w:ascii="Book Antiqua" w:eastAsia="宋体" w:hAnsi="Book Antiqua" w:hint="eastAsia"/>
          <w:bCs/>
          <w:kern w:val="2"/>
          <w:sz w:val="24"/>
          <w:szCs w:val="24"/>
        </w:rPr>
        <w:t>25</w:t>
      </w:r>
      <w:r w:rsidRPr="00EF29B8">
        <w:rPr>
          <w:rFonts w:ascii="Book Antiqua" w:eastAsia="宋体" w:hAnsi="Book Antiqua" w:hint="eastAsia"/>
          <w:bCs/>
          <w:kern w:val="2"/>
          <w:sz w:val="24"/>
          <w:szCs w:val="24"/>
        </w:rPr>
        <w:t>, 2015</w:t>
      </w:r>
    </w:p>
    <w:p w:rsidR="00EF29B8" w:rsidRPr="00EF29B8" w:rsidRDefault="00EF29B8" w:rsidP="00EF29B8">
      <w:pPr>
        <w:widowControl w:val="0"/>
        <w:spacing w:after="0" w:line="360" w:lineRule="auto"/>
        <w:jc w:val="both"/>
        <w:rPr>
          <w:rFonts w:ascii="Book Antiqua" w:eastAsia="宋体" w:hAnsi="Book Antiqua"/>
          <w:bCs/>
          <w:kern w:val="2"/>
          <w:sz w:val="24"/>
          <w:szCs w:val="24"/>
        </w:rPr>
      </w:pPr>
      <w:r w:rsidRPr="00EF29B8">
        <w:rPr>
          <w:rFonts w:ascii="Book Antiqua" w:eastAsia="宋体" w:hAnsi="Book Antiqua"/>
          <w:b/>
          <w:bCs/>
          <w:kern w:val="2"/>
          <w:sz w:val="24"/>
          <w:szCs w:val="24"/>
        </w:rPr>
        <w:t>Revised:</w:t>
      </w:r>
      <w:r w:rsidRPr="00EF29B8">
        <w:rPr>
          <w:rFonts w:ascii="Book Antiqua" w:eastAsia="宋体" w:hAnsi="Book Antiqua" w:hint="eastAsia"/>
          <w:bCs/>
          <w:kern w:val="2"/>
          <w:sz w:val="24"/>
          <w:szCs w:val="24"/>
        </w:rPr>
        <w:t xml:space="preserve"> July </w:t>
      </w:r>
      <w:r w:rsidR="00794F10" w:rsidRPr="00105B0D">
        <w:rPr>
          <w:rFonts w:ascii="Book Antiqua" w:eastAsia="宋体" w:hAnsi="Book Antiqua" w:hint="eastAsia"/>
          <w:bCs/>
          <w:kern w:val="2"/>
          <w:sz w:val="24"/>
          <w:szCs w:val="24"/>
        </w:rPr>
        <w:t>9</w:t>
      </w:r>
      <w:r w:rsidRPr="00EF29B8">
        <w:rPr>
          <w:rFonts w:ascii="Book Antiqua" w:eastAsia="宋体" w:hAnsi="Book Antiqua" w:hint="eastAsia"/>
          <w:bCs/>
          <w:kern w:val="2"/>
          <w:sz w:val="24"/>
          <w:szCs w:val="24"/>
        </w:rPr>
        <w:t>, 2015</w:t>
      </w:r>
    </w:p>
    <w:p w:rsidR="00EF29B8" w:rsidRPr="00EF29B8" w:rsidRDefault="00EF29B8" w:rsidP="00EF29B8">
      <w:pPr>
        <w:widowControl w:val="0"/>
        <w:spacing w:after="0" w:line="360" w:lineRule="auto"/>
        <w:jc w:val="both"/>
        <w:rPr>
          <w:rFonts w:ascii="Book Antiqua" w:eastAsia="宋体" w:hAnsi="Book Antiqua"/>
          <w:b/>
          <w:bCs/>
          <w:kern w:val="2"/>
          <w:sz w:val="24"/>
          <w:szCs w:val="24"/>
        </w:rPr>
      </w:pPr>
      <w:r w:rsidRPr="00EF29B8">
        <w:rPr>
          <w:rFonts w:ascii="Book Antiqua" w:eastAsia="宋体" w:hAnsi="Book Antiqua"/>
          <w:b/>
          <w:bCs/>
          <w:kern w:val="2"/>
          <w:sz w:val="24"/>
          <w:szCs w:val="24"/>
        </w:rPr>
        <w:t>Accepted:</w:t>
      </w:r>
      <w:r w:rsidR="00B9561B">
        <w:rPr>
          <w:rFonts w:ascii="Book Antiqua" w:eastAsia="宋体" w:hAnsi="Book Antiqua"/>
          <w:b/>
          <w:bCs/>
          <w:kern w:val="2"/>
          <w:sz w:val="24"/>
          <w:szCs w:val="24"/>
        </w:rPr>
        <w:t xml:space="preserve"> </w:t>
      </w:r>
      <w:r w:rsidR="008078F8">
        <w:rPr>
          <w:rFonts w:ascii="Book Antiqua" w:hAnsi="Book Antiqua"/>
          <w:color w:val="000000"/>
          <w:sz w:val="24"/>
        </w:rPr>
        <w:t>September 30</w:t>
      </w:r>
      <w:r w:rsidR="008078F8" w:rsidRPr="004B5E0D">
        <w:rPr>
          <w:rFonts w:ascii="Book Antiqua" w:hAnsi="Book Antiqua"/>
          <w:color w:val="000000"/>
          <w:sz w:val="24"/>
        </w:rPr>
        <w:t>, 2015</w:t>
      </w:r>
      <w:bookmarkStart w:id="156" w:name="_GoBack"/>
      <w:bookmarkEnd w:id="156"/>
    </w:p>
    <w:p w:rsidR="00EF29B8" w:rsidRPr="00EF29B8" w:rsidRDefault="00EF29B8" w:rsidP="00EF29B8">
      <w:pPr>
        <w:widowControl w:val="0"/>
        <w:spacing w:after="0" w:line="360" w:lineRule="auto"/>
        <w:jc w:val="both"/>
        <w:rPr>
          <w:rFonts w:ascii="Book Antiqua" w:eastAsia="宋体" w:hAnsi="Book Antiqua"/>
          <w:b/>
          <w:bCs/>
          <w:kern w:val="2"/>
          <w:sz w:val="24"/>
          <w:szCs w:val="24"/>
        </w:rPr>
      </w:pPr>
      <w:r w:rsidRPr="00EF29B8">
        <w:rPr>
          <w:rFonts w:ascii="Book Antiqua" w:eastAsia="宋体" w:hAnsi="Book Antiqua"/>
          <w:b/>
          <w:bCs/>
          <w:kern w:val="2"/>
          <w:sz w:val="24"/>
          <w:szCs w:val="24"/>
        </w:rPr>
        <w:t>Article in press:</w:t>
      </w:r>
    </w:p>
    <w:p w:rsidR="00EF29B8" w:rsidRPr="00EF29B8" w:rsidRDefault="00EF29B8" w:rsidP="00EF29B8">
      <w:pPr>
        <w:widowControl w:val="0"/>
        <w:spacing w:after="0" w:line="360" w:lineRule="auto"/>
        <w:jc w:val="both"/>
        <w:rPr>
          <w:rFonts w:ascii="Book Antiqua" w:eastAsia="宋体" w:hAnsi="Book Antiqua"/>
          <w:b/>
          <w:bCs/>
          <w:kern w:val="2"/>
          <w:sz w:val="24"/>
          <w:szCs w:val="24"/>
        </w:rPr>
      </w:pPr>
      <w:r w:rsidRPr="00EF29B8">
        <w:rPr>
          <w:rFonts w:ascii="Book Antiqua" w:eastAsia="宋体" w:hAnsi="Book Antiqua"/>
          <w:b/>
          <w:bCs/>
          <w:kern w:val="2"/>
          <w:sz w:val="24"/>
          <w:szCs w:val="24"/>
        </w:rPr>
        <w:t xml:space="preserve">Published online: </w:t>
      </w:r>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rsidR="00EF29B8" w:rsidRPr="00105B0D" w:rsidRDefault="00EF29B8" w:rsidP="005A3546">
      <w:pPr>
        <w:widowControl w:val="0"/>
        <w:autoSpaceDE w:val="0"/>
        <w:autoSpaceDN w:val="0"/>
        <w:spacing w:after="0" w:line="360" w:lineRule="auto"/>
        <w:jc w:val="both"/>
        <w:rPr>
          <w:rFonts w:ascii="Book Antiqua" w:eastAsia="宋体" w:hAnsi="Book Antiqua"/>
          <w:b/>
          <w:bCs/>
          <w:iCs/>
          <w:sz w:val="24"/>
          <w:szCs w:val="24"/>
        </w:rPr>
      </w:pPr>
    </w:p>
    <w:p w:rsidR="0078388F" w:rsidRPr="00105B0D" w:rsidRDefault="0078388F" w:rsidP="005A3546">
      <w:pPr>
        <w:widowControl w:val="0"/>
        <w:autoSpaceDE w:val="0"/>
        <w:autoSpaceDN w:val="0"/>
        <w:spacing w:after="0" w:line="360" w:lineRule="auto"/>
        <w:jc w:val="both"/>
        <w:rPr>
          <w:rFonts w:ascii="Book Antiqua" w:eastAsia="宋体" w:hAnsi="Book Antiqua"/>
          <w:b/>
          <w:bCs/>
          <w:iCs/>
          <w:sz w:val="24"/>
          <w:szCs w:val="24"/>
        </w:rPr>
      </w:pPr>
      <w:bookmarkStart w:id="157" w:name="OLE_LINK611"/>
      <w:bookmarkStart w:id="158" w:name="OLE_LINK612"/>
    </w:p>
    <w:bookmarkEnd w:id="134"/>
    <w:bookmarkEnd w:id="135"/>
    <w:bookmarkEnd w:id="136"/>
    <w:bookmarkEnd w:id="137"/>
    <w:bookmarkEnd w:id="138"/>
    <w:bookmarkEnd w:id="139"/>
    <w:bookmarkEnd w:id="157"/>
    <w:bookmarkEnd w:id="158"/>
    <w:p w:rsidR="0078388F" w:rsidRPr="00105B0D" w:rsidRDefault="0078388F" w:rsidP="005A3546">
      <w:pPr>
        <w:spacing w:after="0" w:line="360" w:lineRule="auto"/>
        <w:jc w:val="both"/>
        <w:rPr>
          <w:rFonts w:ascii="Book Antiqua" w:hAnsi="Book Antiqua"/>
          <w:sz w:val="24"/>
          <w:szCs w:val="24"/>
        </w:rPr>
      </w:pPr>
    </w:p>
    <w:p w:rsidR="0078388F" w:rsidRPr="00105B0D" w:rsidRDefault="0078388F" w:rsidP="005A3546">
      <w:pPr>
        <w:spacing w:after="0" w:line="360" w:lineRule="auto"/>
        <w:jc w:val="both"/>
        <w:rPr>
          <w:rFonts w:ascii="Book Antiqua" w:eastAsia="宋体" w:hAnsi="Book Antiqua"/>
          <w:b/>
          <w:bCs/>
          <w:sz w:val="24"/>
          <w:szCs w:val="24"/>
        </w:rPr>
      </w:pPr>
      <w:r w:rsidRPr="00105B0D">
        <w:rPr>
          <w:rFonts w:ascii="Book Antiqua" w:eastAsia="宋体" w:hAnsi="Book Antiqua"/>
          <w:b/>
          <w:bCs/>
          <w:sz w:val="24"/>
          <w:szCs w:val="24"/>
        </w:rPr>
        <w:br w:type="page"/>
      </w:r>
    </w:p>
    <w:p w:rsidR="0078388F" w:rsidRPr="00105B0D" w:rsidRDefault="00D415B2" w:rsidP="005A3546">
      <w:pPr>
        <w:widowControl w:val="0"/>
        <w:autoSpaceDE w:val="0"/>
        <w:autoSpaceDN w:val="0"/>
        <w:spacing w:after="0" w:line="360" w:lineRule="auto"/>
        <w:jc w:val="both"/>
        <w:rPr>
          <w:rFonts w:ascii="Book Antiqua" w:eastAsia="宋体" w:hAnsi="Book Antiqua"/>
          <w:b/>
          <w:bCs/>
          <w:sz w:val="24"/>
          <w:szCs w:val="24"/>
        </w:rPr>
      </w:pPr>
      <w:r w:rsidRPr="00105B0D">
        <w:rPr>
          <w:rFonts w:ascii="Book Antiqua" w:eastAsia="宋体" w:hAnsi="Book Antiqua"/>
          <w:b/>
          <w:bCs/>
          <w:sz w:val="24"/>
          <w:szCs w:val="24"/>
        </w:rPr>
        <w:lastRenderedPageBreak/>
        <w:t>Abstract</w:t>
      </w:r>
    </w:p>
    <w:p w:rsidR="00C73539" w:rsidRPr="00105B0D" w:rsidRDefault="00C73539" w:rsidP="005A3546">
      <w:pPr>
        <w:widowControl w:val="0"/>
        <w:autoSpaceDE w:val="0"/>
        <w:autoSpaceDN w:val="0"/>
        <w:spacing w:after="0" w:line="360" w:lineRule="auto"/>
        <w:jc w:val="both"/>
        <w:rPr>
          <w:rFonts w:ascii="Book Antiqua" w:eastAsia="宋体" w:hAnsi="Book Antiqua"/>
          <w:bCs/>
          <w:sz w:val="24"/>
          <w:szCs w:val="24"/>
        </w:rPr>
      </w:pPr>
      <w:bookmarkStart w:id="159" w:name="OLE_LINK48"/>
      <w:bookmarkStart w:id="160" w:name="OLE_LINK49"/>
      <w:r w:rsidRPr="00105B0D">
        <w:rPr>
          <w:rFonts w:ascii="Book Antiqua" w:eastAsia="宋体" w:hAnsi="Book Antiqua"/>
          <w:b/>
          <w:bCs/>
          <w:sz w:val="24"/>
          <w:szCs w:val="24"/>
        </w:rPr>
        <w:t xml:space="preserve">AIM: </w:t>
      </w:r>
      <w:r w:rsidRPr="00105B0D">
        <w:rPr>
          <w:rFonts w:ascii="Book Antiqua" w:eastAsia="宋体" w:hAnsi="Book Antiqua"/>
          <w:bCs/>
          <w:sz w:val="24"/>
          <w:szCs w:val="24"/>
        </w:rPr>
        <w:t xml:space="preserve">To investigate the expression of mast cell tryptase and carboxypeptidase </w:t>
      </w:r>
      <w:proofErr w:type="gramStart"/>
      <w:r w:rsidRPr="00105B0D">
        <w:rPr>
          <w:rFonts w:ascii="Book Antiqua" w:eastAsia="宋体" w:hAnsi="Book Antiqua"/>
          <w:bCs/>
          <w:sz w:val="24"/>
          <w:szCs w:val="24"/>
        </w:rPr>
        <w:t>A</w:t>
      </w:r>
      <w:proofErr w:type="gramEnd"/>
      <w:r w:rsidRPr="00105B0D">
        <w:rPr>
          <w:rFonts w:ascii="Book Antiqua" w:eastAsia="宋体" w:hAnsi="Book Antiqua"/>
          <w:bCs/>
          <w:sz w:val="24"/>
          <w:szCs w:val="24"/>
        </w:rPr>
        <w:t xml:space="preserve"> in drug-related fatal anaphylaxis. </w:t>
      </w:r>
    </w:p>
    <w:p w:rsidR="00D415B2" w:rsidRPr="00105B0D" w:rsidRDefault="00D415B2" w:rsidP="005A3546">
      <w:pPr>
        <w:widowControl w:val="0"/>
        <w:autoSpaceDE w:val="0"/>
        <w:autoSpaceDN w:val="0"/>
        <w:spacing w:after="0" w:line="360" w:lineRule="auto"/>
        <w:jc w:val="both"/>
        <w:rPr>
          <w:rFonts w:ascii="Book Antiqua" w:eastAsia="宋体" w:hAnsi="Book Antiqua"/>
          <w:bCs/>
          <w:sz w:val="24"/>
          <w:szCs w:val="24"/>
        </w:rPr>
      </w:pPr>
    </w:p>
    <w:p w:rsidR="00C73539" w:rsidRPr="00105B0D" w:rsidRDefault="00C73539" w:rsidP="005A3546">
      <w:pPr>
        <w:widowControl w:val="0"/>
        <w:autoSpaceDE w:val="0"/>
        <w:autoSpaceDN w:val="0"/>
        <w:spacing w:after="0" w:line="360" w:lineRule="auto"/>
        <w:jc w:val="both"/>
        <w:rPr>
          <w:rFonts w:ascii="Book Antiqua" w:eastAsia="宋体" w:hAnsi="Book Antiqua"/>
          <w:bCs/>
          <w:sz w:val="24"/>
          <w:szCs w:val="24"/>
        </w:rPr>
      </w:pPr>
      <w:r w:rsidRPr="00105B0D">
        <w:rPr>
          <w:rFonts w:ascii="Book Antiqua" w:eastAsia="宋体" w:hAnsi="Book Antiqua"/>
          <w:b/>
          <w:bCs/>
          <w:sz w:val="24"/>
          <w:szCs w:val="24"/>
        </w:rPr>
        <w:t>METHODS:</w:t>
      </w:r>
      <w:r w:rsidRPr="00105B0D">
        <w:rPr>
          <w:rFonts w:ascii="Book Antiqua" w:eastAsia="宋体" w:hAnsi="Book Antiqua"/>
          <w:bCs/>
          <w:sz w:val="24"/>
          <w:szCs w:val="24"/>
        </w:rPr>
        <w:t xml:space="preserve"> </w:t>
      </w:r>
      <w:r w:rsidR="0078388F" w:rsidRPr="00105B0D">
        <w:rPr>
          <w:rFonts w:ascii="Book Antiqua" w:eastAsia="宋体" w:hAnsi="Book Antiqua"/>
          <w:bCs/>
          <w:sz w:val="24"/>
          <w:szCs w:val="24"/>
        </w:rPr>
        <w:t xml:space="preserve">The expression of mast cell tryptase and carboxypeptidase </w:t>
      </w:r>
      <w:proofErr w:type="gramStart"/>
      <w:r w:rsidR="0078388F" w:rsidRPr="00105B0D">
        <w:rPr>
          <w:rFonts w:ascii="Book Antiqua" w:eastAsia="宋体" w:hAnsi="Book Antiqua"/>
          <w:bCs/>
          <w:sz w:val="24"/>
          <w:szCs w:val="24"/>
        </w:rPr>
        <w:t>A</w:t>
      </w:r>
      <w:proofErr w:type="gramEnd"/>
      <w:r w:rsidR="0078388F" w:rsidRPr="00105B0D">
        <w:rPr>
          <w:rFonts w:ascii="Book Antiqua" w:eastAsia="宋体" w:hAnsi="Book Antiqua"/>
          <w:bCs/>
          <w:sz w:val="24"/>
          <w:szCs w:val="24"/>
        </w:rPr>
        <w:t xml:space="preserve"> in 15 autopsy cases of </w:t>
      </w:r>
      <w:bookmarkStart w:id="161" w:name="OLE_LINK73"/>
      <w:bookmarkStart w:id="162" w:name="OLE_LINK78"/>
      <w:r w:rsidR="0078388F" w:rsidRPr="00105B0D">
        <w:rPr>
          <w:rFonts w:ascii="Book Antiqua" w:eastAsia="宋体" w:hAnsi="Book Antiqua"/>
          <w:bCs/>
          <w:sz w:val="24"/>
          <w:szCs w:val="24"/>
        </w:rPr>
        <w:t xml:space="preserve">drug-related fatal anaphylaxis and 20 normal autopsy cases </w:t>
      </w:r>
      <w:bookmarkEnd w:id="161"/>
      <w:bookmarkEnd w:id="162"/>
      <w:r w:rsidR="0078388F" w:rsidRPr="00105B0D">
        <w:rPr>
          <w:rFonts w:ascii="Book Antiqua" w:eastAsia="宋体" w:hAnsi="Book Antiqua"/>
          <w:bCs/>
          <w:sz w:val="24"/>
          <w:szCs w:val="24"/>
        </w:rPr>
        <w:t xml:space="preserve">were detected. First, the </w:t>
      </w:r>
      <w:proofErr w:type="gramStart"/>
      <w:r w:rsidR="0078388F" w:rsidRPr="00105B0D">
        <w:rPr>
          <w:rFonts w:ascii="Book Antiqua" w:eastAsia="宋体" w:hAnsi="Book Antiqua"/>
          <w:bCs/>
          <w:sz w:val="24"/>
          <w:szCs w:val="24"/>
        </w:rPr>
        <w:t>expression of mast cell tryptase were</w:t>
      </w:r>
      <w:proofErr w:type="gramEnd"/>
      <w:r w:rsidR="0078388F" w:rsidRPr="00105B0D">
        <w:rPr>
          <w:rFonts w:ascii="Book Antiqua" w:eastAsia="宋体" w:hAnsi="Book Antiqua"/>
          <w:bCs/>
          <w:sz w:val="24"/>
          <w:szCs w:val="24"/>
        </w:rPr>
        <w:t xml:space="preserve"> </w:t>
      </w:r>
      <w:r w:rsidRPr="00105B0D">
        <w:rPr>
          <w:rFonts w:ascii="Book Antiqua" w:eastAsia="宋体" w:hAnsi="Book Antiqua"/>
          <w:bCs/>
          <w:sz w:val="24"/>
          <w:szCs w:val="24"/>
        </w:rPr>
        <w:t xml:space="preserve">determined </w:t>
      </w:r>
      <w:r w:rsidR="0078388F" w:rsidRPr="00105B0D">
        <w:rPr>
          <w:rFonts w:ascii="Book Antiqua" w:eastAsia="宋体" w:hAnsi="Book Antiqua"/>
          <w:bCs/>
          <w:sz w:val="24"/>
          <w:szCs w:val="24"/>
        </w:rPr>
        <w:t>in stomach, jejunum, lung, heart and larynx by immunofluorescence.</w:t>
      </w:r>
      <w:r w:rsidRPr="00105B0D">
        <w:rPr>
          <w:rFonts w:ascii="Book Antiqua" w:eastAsia="宋体" w:hAnsi="Book Antiqua"/>
          <w:bCs/>
          <w:sz w:val="24"/>
          <w:szCs w:val="24"/>
        </w:rPr>
        <w:t xml:space="preserve"> Different tissues were removed and fixed in paraformaldehyde solution, </w:t>
      </w:r>
      <w:proofErr w:type="gramStart"/>
      <w:r w:rsidRPr="00105B0D">
        <w:rPr>
          <w:rFonts w:ascii="Book Antiqua" w:eastAsia="宋体" w:hAnsi="Book Antiqua"/>
          <w:bCs/>
          <w:sz w:val="24"/>
          <w:szCs w:val="24"/>
        </w:rPr>
        <w:t>then</w:t>
      </w:r>
      <w:proofErr w:type="gramEnd"/>
      <w:r w:rsidRPr="00105B0D">
        <w:rPr>
          <w:rFonts w:ascii="Book Antiqua" w:eastAsia="宋体" w:hAnsi="Book Antiqua"/>
          <w:bCs/>
          <w:sz w:val="24"/>
          <w:szCs w:val="24"/>
        </w:rPr>
        <w:t xml:space="preserve"> paraffin sections were made for immunofluorescence. Using specific mast cell tryptase </w:t>
      </w:r>
      <w:r w:rsidR="008157C1" w:rsidRPr="00105B0D">
        <w:rPr>
          <w:rFonts w:ascii="Book Antiqua" w:eastAsia="宋体" w:hAnsi="Book Antiqua"/>
          <w:bCs/>
          <w:sz w:val="24"/>
          <w:szCs w:val="24"/>
        </w:rPr>
        <w:t xml:space="preserve">and carboxypeptidase </w:t>
      </w:r>
      <w:proofErr w:type="gramStart"/>
      <w:r w:rsidR="008157C1" w:rsidRPr="00105B0D">
        <w:rPr>
          <w:rFonts w:ascii="Book Antiqua" w:eastAsia="宋体" w:hAnsi="Book Antiqua"/>
          <w:bCs/>
          <w:sz w:val="24"/>
          <w:szCs w:val="24"/>
        </w:rPr>
        <w:t>A</w:t>
      </w:r>
      <w:proofErr w:type="gramEnd"/>
      <w:r w:rsidR="008157C1" w:rsidRPr="00105B0D">
        <w:rPr>
          <w:rFonts w:ascii="Book Antiqua" w:eastAsia="宋体" w:hAnsi="Book Antiqua"/>
          <w:bCs/>
          <w:sz w:val="24"/>
          <w:szCs w:val="24"/>
        </w:rPr>
        <w:t xml:space="preserve"> </w:t>
      </w:r>
      <w:r w:rsidRPr="00105B0D">
        <w:rPr>
          <w:rFonts w:ascii="Book Antiqua" w:eastAsia="宋体" w:hAnsi="Book Antiqua"/>
          <w:bCs/>
          <w:sz w:val="24"/>
          <w:szCs w:val="24"/>
        </w:rPr>
        <w:t>antibod</w:t>
      </w:r>
      <w:r w:rsidR="008157C1" w:rsidRPr="00105B0D">
        <w:rPr>
          <w:rFonts w:ascii="Book Antiqua" w:eastAsia="宋体" w:hAnsi="Book Antiqua"/>
          <w:bCs/>
          <w:sz w:val="24"/>
          <w:szCs w:val="24"/>
        </w:rPr>
        <w:t>ies</w:t>
      </w:r>
      <w:r w:rsidRPr="00105B0D">
        <w:rPr>
          <w:rFonts w:ascii="Book Antiqua" w:eastAsia="宋体" w:hAnsi="Book Antiqua"/>
          <w:bCs/>
          <w:sz w:val="24"/>
          <w:szCs w:val="24"/>
        </w:rPr>
        <w:t>, the expression of tryptase</w:t>
      </w:r>
      <w:r w:rsidR="008157C1" w:rsidRPr="00105B0D">
        <w:rPr>
          <w:rFonts w:ascii="Book Antiqua" w:eastAsia="宋体" w:hAnsi="Book Antiqua"/>
          <w:bCs/>
          <w:sz w:val="24"/>
          <w:szCs w:val="24"/>
        </w:rPr>
        <w:t xml:space="preserve"> and carboxypeptidase A</w:t>
      </w:r>
      <w:r w:rsidRPr="00105B0D">
        <w:rPr>
          <w:rFonts w:ascii="Book Antiqua" w:eastAsia="宋体" w:hAnsi="Book Antiqua"/>
          <w:bCs/>
          <w:sz w:val="24"/>
          <w:szCs w:val="24"/>
        </w:rPr>
        <w:t xml:space="preserve"> in gastroenterology tract and other tissues were observed under fluorescent microscope. </w:t>
      </w:r>
      <w:r w:rsidR="0078388F" w:rsidRPr="00105B0D">
        <w:rPr>
          <w:rFonts w:ascii="Book Antiqua" w:eastAsia="宋体" w:hAnsi="Book Antiqua"/>
          <w:bCs/>
          <w:sz w:val="24"/>
          <w:szCs w:val="24"/>
        </w:rPr>
        <w:t>Meanwhile, the postmortem serum and pericardial fluid were also collected from drug-related fatal anaphylaxis and normal autopsy cases.</w:t>
      </w:r>
      <w:r w:rsidRPr="00105B0D">
        <w:rPr>
          <w:rFonts w:ascii="Book Antiqua" w:eastAsia="宋体" w:hAnsi="Book Antiqua"/>
          <w:bCs/>
          <w:sz w:val="24"/>
          <w:szCs w:val="24"/>
        </w:rPr>
        <w:t xml:space="preserve"> </w:t>
      </w:r>
      <w:r w:rsidR="0078388F" w:rsidRPr="00105B0D">
        <w:rPr>
          <w:rFonts w:ascii="Book Antiqua" w:eastAsia="宋体" w:hAnsi="Book Antiqua"/>
          <w:bCs/>
          <w:sz w:val="24"/>
          <w:szCs w:val="24"/>
        </w:rPr>
        <w:t>The</w:t>
      </w:r>
      <w:r w:rsidRPr="00105B0D">
        <w:rPr>
          <w:rFonts w:ascii="Book Antiqua" w:eastAsia="宋体" w:hAnsi="Book Antiqua"/>
          <w:bCs/>
          <w:sz w:val="24"/>
          <w:szCs w:val="24"/>
        </w:rPr>
        <w:t xml:space="preserve"> </w:t>
      </w:r>
      <w:r w:rsidR="0078388F" w:rsidRPr="00105B0D">
        <w:rPr>
          <w:rFonts w:ascii="Book Antiqua" w:eastAsia="宋体" w:hAnsi="Book Antiqua"/>
          <w:bCs/>
          <w:sz w:val="24"/>
          <w:szCs w:val="24"/>
        </w:rPr>
        <w:t xml:space="preserve">level of mast cell tryptase and carboxypeptidase </w:t>
      </w:r>
      <w:proofErr w:type="gramStart"/>
      <w:r w:rsidR="0078388F" w:rsidRPr="00105B0D">
        <w:rPr>
          <w:rFonts w:ascii="Book Antiqua" w:eastAsia="宋体" w:hAnsi="Book Antiqua"/>
          <w:bCs/>
          <w:sz w:val="24"/>
          <w:szCs w:val="24"/>
        </w:rPr>
        <w:t>A</w:t>
      </w:r>
      <w:proofErr w:type="gramEnd"/>
      <w:r w:rsidR="0078388F" w:rsidRPr="00105B0D">
        <w:rPr>
          <w:rFonts w:ascii="Book Antiqua" w:eastAsia="宋体" w:hAnsi="Book Antiqua"/>
          <w:bCs/>
          <w:sz w:val="24"/>
          <w:szCs w:val="24"/>
        </w:rPr>
        <w:t xml:space="preserve"> in postmortem serum and pericardial fluid were measured using </w:t>
      </w:r>
      <w:proofErr w:type="spellStart"/>
      <w:r w:rsidR="00105B0D" w:rsidRPr="00105B0D">
        <w:rPr>
          <w:rFonts w:ascii="Book Antiqua" w:eastAsia="宋体" w:hAnsi="Book Antiqua"/>
          <w:bCs/>
          <w:sz w:val="24"/>
          <w:szCs w:val="24"/>
        </w:rPr>
        <w:t>fluor</w:t>
      </w:r>
      <w:proofErr w:type="spellEnd"/>
      <w:r w:rsidR="00105B0D" w:rsidRPr="00105B0D">
        <w:rPr>
          <w:rFonts w:ascii="Book Antiqua" w:eastAsia="宋体" w:hAnsi="Book Antiqua"/>
          <w:bCs/>
          <w:sz w:val="24"/>
          <w:szCs w:val="24"/>
        </w:rPr>
        <w:t xml:space="preserve"> enzyme</w:t>
      </w:r>
      <w:r w:rsidR="00105B0D" w:rsidRPr="00105B0D">
        <w:rPr>
          <w:rFonts w:ascii="Book Antiqua" w:eastAsia="宋体" w:hAnsi="Book Antiqua" w:hint="eastAsia"/>
          <w:bCs/>
          <w:sz w:val="24"/>
          <w:szCs w:val="24"/>
        </w:rPr>
        <w:t xml:space="preserve"> </w:t>
      </w:r>
      <w:r w:rsidR="00105B0D" w:rsidRPr="00105B0D">
        <w:rPr>
          <w:rFonts w:ascii="Book Antiqua" w:eastAsia="宋体" w:hAnsi="Book Antiqua"/>
          <w:bCs/>
          <w:sz w:val="24"/>
          <w:szCs w:val="24"/>
        </w:rPr>
        <w:t>linked</w:t>
      </w:r>
      <w:r w:rsidR="00105B0D" w:rsidRPr="00105B0D">
        <w:rPr>
          <w:rFonts w:ascii="Book Antiqua" w:eastAsia="宋体" w:hAnsi="Book Antiqua" w:hint="eastAsia"/>
          <w:bCs/>
          <w:sz w:val="24"/>
          <w:szCs w:val="24"/>
        </w:rPr>
        <w:t xml:space="preserve"> </w:t>
      </w:r>
      <w:r w:rsidR="00105B0D" w:rsidRPr="00105B0D">
        <w:rPr>
          <w:rFonts w:ascii="Book Antiqua" w:eastAsia="宋体" w:hAnsi="Book Antiqua"/>
          <w:bCs/>
          <w:sz w:val="24"/>
          <w:szCs w:val="24"/>
        </w:rPr>
        <w:t>immunosorbent assay</w:t>
      </w:r>
      <w:r w:rsidR="00105B0D" w:rsidRPr="00105B0D">
        <w:rPr>
          <w:rFonts w:ascii="Book Antiqua" w:eastAsia="宋体" w:hAnsi="Book Antiqua" w:hint="eastAsia"/>
          <w:bCs/>
          <w:sz w:val="24"/>
          <w:szCs w:val="24"/>
        </w:rPr>
        <w:t xml:space="preserve"> (</w:t>
      </w:r>
      <w:r w:rsidR="00105B0D" w:rsidRPr="00105B0D">
        <w:rPr>
          <w:rFonts w:ascii="Book Antiqua" w:eastAsia="宋体" w:hAnsi="Book Antiqua"/>
          <w:bCs/>
          <w:sz w:val="24"/>
          <w:szCs w:val="24"/>
        </w:rPr>
        <w:t>FEIA)</w:t>
      </w:r>
      <w:r w:rsidR="00105B0D" w:rsidRPr="00105B0D">
        <w:rPr>
          <w:rFonts w:ascii="Book Antiqua" w:eastAsia="宋体" w:hAnsi="Book Antiqua" w:hint="eastAsia"/>
          <w:bCs/>
          <w:sz w:val="24"/>
          <w:szCs w:val="24"/>
        </w:rPr>
        <w:t xml:space="preserve"> </w:t>
      </w:r>
      <w:r w:rsidR="0078388F" w:rsidRPr="00105B0D">
        <w:rPr>
          <w:rFonts w:ascii="Book Antiqua" w:eastAsia="宋体" w:hAnsi="Book Antiqua"/>
          <w:bCs/>
          <w:sz w:val="24"/>
          <w:szCs w:val="24"/>
        </w:rPr>
        <w:t xml:space="preserve">and </w:t>
      </w:r>
      <w:r w:rsidR="00105B0D" w:rsidRPr="00105B0D">
        <w:rPr>
          <w:rFonts w:ascii="Book Antiqua" w:eastAsia="宋体" w:hAnsi="Book Antiqua" w:hint="eastAsia"/>
          <w:bCs/>
          <w:sz w:val="24"/>
          <w:szCs w:val="24"/>
        </w:rPr>
        <w:t>e</w:t>
      </w:r>
      <w:r w:rsidR="00105B0D" w:rsidRPr="00105B0D">
        <w:rPr>
          <w:rFonts w:ascii="Book Antiqua" w:eastAsia="宋体" w:hAnsi="Book Antiqua"/>
          <w:bCs/>
          <w:sz w:val="24"/>
          <w:szCs w:val="24"/>
        </w:rPr>
        <w:t>nzyme linked immunosorbent assay</w:t>
      </w:r>
      <w:r w:rsidR="00105B0D" w:rsidRPr="00105B0D">
        <w:rPr>
          <w:rFonts w:ascii="Book Antiqua" w:eastAsia="宋体" w:hAnsi="Book Antiqua" w:hint="eastAsia"/>
          <w:bCs/>
          <w:sz w:val="24"/>
          <w:szCs w:val="24"/>
        </w:rPr>
        <w:t xml:space="preserve"> </w:t>
      </w:r>
      <w:r w:rsidR="00105B0D" w:rsidRPr="00105B0D">
        <w:rPr>
          <w:rFonts w:ascii="Book Antiqua" w:eastAsia="宋体" w:hAnsi="Book Antiqua"/>
          <w:bCs/>
          <w:sz w:val="24"/>
          <w:szCs w:val="24"/>
        </w:rPr>
        <w:t>(ELISA)</w:t>
      </w:r>
      <w:r w:rsidR="00105B0D" w:rsidRPr="00105B0D">
        <w:rPr>
          <w:rFonts w:ascii="Book Antiqua" w:eastAsia="宋体" w:hAnsi="Book Antiqua" w:hint="eastAsia"/>
          <w:bCs/>
          <w:sz w:val="24"/>
          <w:szCs w:val="24"/>
        </w:rPr>
        <w:t xml:space="preserve"> </w:t>
      </w:r>
      <w:r w:rsidR="0078388F" w:rsidRPr="00105B0D">
        <w:rPr>
          <w:rFonts w:ascii="Book Antiqua" w:eastAsia="宋体" w:hAnsi="Book Antiqua"/>
          <w:bCs/>
          <w:sz w:val="24"/>
          <w:szCs w:val="24"/>
        </w:rPr>
        <w:t>assay.</w:t>
      </w:r>
      <w:r w:rsidRPr="00105B0D">
        <w:rPr>
          <w:rFonts w:ascii="Book Antiqua" w:eastAsia="宋体" w:hAnsi="Book Antiqua"/>
          <w:bCs/>
          <w:sz w:val="24"/>
          <w:szCs w:val="24"/>
        </w:rPr>
        <w:t xml:space="preserve"> </w:t>
      </w:r>
      <w:r w:rsidR="008157C1" w:rsidRPr="00105B0D">
        <w:rPr>
          <w:rFonts w:ascii="Book Antiqua" w:eastAsia="宋体" w:hAnsi="Book Antiqua"/>
          <w:bCs/>
          <w:sz w:val="24"/>
          <w:szCs w:val="24"/>
        </w:rPr>
        <w:t>The expression of mast cell tryptase and carboxypeptidase A were analyzed in drug-related fatal anaphylaxis cases compared to normal autopsy cases.</w:t>
      </w:r>
    </w:p>
    <w:p w:rsidR="00D415B2" w:rsidRPr="00105B0D" w:rsidRDefault="00D415B2" w:rsidP="005A3546">
      <w:pPr>
        <w:widowControl w:val="0"/>
        <w:autoSpaceDE w:val="0"/>
        <w:autoSpaceDN w:val="0"/>
        <w:spacing w:after="0" w:line="360" w:lineRule="auto"/>
        <w:jc w:val="both"/>
        <w:rPr>
          <w:rFonts w:ascii="Book Antiqua" w:eastAsia="宋体" w:hAnsi="Book Antiqua"/>
          <w:bCs/>
          <w:sz w:val="24"/>
          <w:szCs w:val="24"/>
        </w:rPr>
      </w:pPr>
    </w:p>
    <w:p w:rsidR="00C73539" w:rsidRPr="00105B0D" w:rsidRDefault="00C73539" w:rsidP="005A3546">
      <w:pPr>
        <w:widowControl w:val="0"/>
        <w:autoSpaceDE w:val="0"/>
        <w:autoSpaceDN w:val="0"/>
        <w:spacing w:after="0" w:line="360" w:lineRule="auto"/>
        <w:jc w:val="both"/>
        <w:rPr>
          <w:rFonts w:ascii="Book Antiqua" w:eastAsia="宋体" w:hAnsi="Book Antiqua"/>
          <w:bCs/>
          <w:sz w:val="24"/>
          <w:szCs w:val="24"/>
        </w:rPr>
      </w:pPr>
      <w:r w:rsidRPr="00105B0D">
        <w:rPr>
          <w:rFonts w:ascii="Book Antiqua" w:eastAsia="宋体" w:hAnsi="Book Antiqua"/>
          <w:b/>
          <w:bCs/>
          <w:sz w:val="24"/>
          <w:szCs w:val="24"/>
        </w:rPr>
        <w:t xml:space="preserve">RESULTS: </w:t>
      </w:r>
      <w:r w:rsidR="0078388F" w:rsidRPr="00105B0D">
        <w:rPr>
          <w:rFonts w:ascii="Book Antiqua" w:eastAsia="宋体" w:hAnsi="Book Antiqua"/>
          <w:bCs/>
          <w:sz w:val="24"/>
          <w:szCs w:val="24"/>
        </w:rPr>
        <w:t xml:space="preserve">It was found that carboxypeptidase A was less expressed in </w:t>
      </w:r>
      <w:r w:rsidR="008157C1" w:rsidRPr="00105B0D">
        <w:rPr>
          <w:rFonts w:ascii="Book Antiqua" w:eastAsia="宋体" w:hAnsi="Book Antiqua"/>
          <w:bCs/>
          <w:sz w:val="24"/>
          <w:szCs w:val="24"/>
        </w:rPr>
        <w:t xml:space="preserve">gastroenterology tract and other tissues from </w:t>
      </w:r>
      <w:r w:rsidR="0078388F" w:rsidRPr="00105B0D">
        <w:rPr>
          <w:rFonts w:ascii="Book Antiqua" w:eastAsia="宋体" w:hAnsi="Book Antiqua"/>
          <w:bCs/>
          <w:sz w:val="24"/>
          <w:szCs w:val="24"/>
        </w:rPr>
        <w:t>anaphylaxis-related death</w:t>
      </w:r>
      <w:r w:rsidR="008157C1" w:rsidRPr="00105B0D">
        <w:rPr>
          <w:rFonts w:ascii="Book Antiqua" w:eastAsia="宋体" w:hAnsi="Book Antiqua"/>
          <w:bCs/>
          <w:sz w:val="24"/>
          <w:szCs w:val="24"/>
        </w:rPr>
        <w:t xml:space="preserve"> cadavers</w:t>
      </w:r>
      <w:r w:rsidR="0078388F" w:rsidRPr="00105B0D">
        <w:rPr>
          <w:rFonts w:ascii="Book Antiqua" w:eastAsia="宋体" w:hAnsi="Book Antiqua"/>
          <w:bCs/>
          <w:sz w:val="24"/>
          <w:szCs w:val="24"/>
        </w:rPr>
        <w:t xml:space="preserve">. However, </w:t>
      </w:r>
      <w:r w:rsidR="008157C1" w:rsidRPr="00105B0D">
        <w:rPr>
          <w:rFonts w:ascii="Book Antiqua" w:eastAsia="宋体" w:hAnsi="Book Antiqua"/>
          <w:bCs/>
          <w:sz w:val="24"/>
          <w:szCs w:val="24"/>
        </w:rPr>
        <w:t xml:space="preserve">immunofluorescence result showed that </w:t>
      </w:r>
      <w:r w:rsidR="0078388F" w:rsidRPr="00105B0D">
        <w:rPr>
          <w:rFonts w:ascii="Book Antiqua" w:eastAsia="宋体" w:hAnsi="Book Antiqua"/>
          <w:bCs/>
          <w:sz w:val="24"/>
          <w:szCs w:val="24"/>
        </w:rPr>
        <w:t>tryptase expression was also increased obviously in multiple organs, especially gastrointestinal tract</w:t>
      </w:r>
      <w:r w:rsidR="008157C1" w:rsidRPr="00105B0D">
        <w:rPr>
          <w:rFonts w:ascii="Book Antiqua" w:eastAsia="宋体" w:hAnsi="Book Antiqua"/>
          <w:bCs/>
          <w:sz w:val="24"/>
          <w:szCs w:val="24"/>
        </w:rPr>
        <w:t xml:space="preserve"> (</w:t>
      </w:r>
      <w:r w:rsidR="008157C1" w:rsidRPr="00105B0D">
        <w:rPr>
          <w:rFonts w:ascii="Book Antiqua" w:eastAsia="宋体" w:hAnsi="Book Antiqua"/>
          <w:sz w:val="24"/>
          <w:szCs w:val="24"/>
        </w:rPr>
        <w:t>46.67</w:t>
      </w:r>
      <w:r w:rsidR="00D415B2" w:rsidRPr="00105B0D">
        <w:rPr>
          <w:rFonts w:ascii="Book Antiqua" w:eastAsia="宋体" w:hAnsi="Book Antiqua"/>
          <w:sz w:val="24"/>
          <w:szCs w:val="24"/>
        </w:rPr>
        <w:t xml:space="preserve"> ± </w:t>
      </w:r>
      <w:r w:rsidR="008157C1" w:rsidRPr="00105B0D">
        <w:rPr>
          <w:rFonts w:ascii="Book Antiqua" w:eastAsia="宋体" w:hAnsi="Book Antiqua"/>
          <w:sz w:val="24"/>
          <w:szCs w:val="24"/>
        </w:rPr>
        <w:t xml:space="preserve">11.11 </w:t>
      </w:r>
      <w:r w:rsidR="008157C1" w:rsidRPr="00105B0D">
        <w:rPr>
          <w:rFonts w:ascii="Book Antiqua" w:eastAsia="宋体" w:hAnsi="Book Antiqua"/>
          <w:i/>
          <w:sz w:val="24"/>
          <w:szCs w:val="24"/>
        </w:rPr>
        <w:t>vs</w:t>
      </w:r>
      <w:r w:rsidR="008157C1" w:rsidRPr="00105B0D">
        <w:rPr>
          <w:rFonts w:ascii="Book Antiqua" w:eastAsia="宋体" w:hAnsi="Book Antiqua"/>
          <w:sz w:val="24"/>
          <w:szCs w:val="24"/>
        </w:rPr>
        <w:t xml:space="preserve"> 4.88</w:t>
      </w:r>
      <w:r w:rsidR="00D415B2" w:rsidRPr="00105B0D">
        <w:rPr>
          <w:rFonts w:ascii="Book Antiqua" w:eastAsia="宋体" w:hAnsi="Book Antiqua"/>
          <w:sz w:val="24"/>
          <w:szCs w:val="24"/>
        </w:rPr>
        <w:t xml:space="preserve"> ± </w:t>
      </w:r>
      <w:r w:rsidR="008157C1" w:rsidRPr="00105B0D">
        <w:rPr>
          <w:rFonts w:ascii="Book Antiqua" w:eastAsia="宋体" w:hAnsi="Book Antiqua"/>
          <w:sz w:val="24"/>
          <w:szCs w:val="24"/>
        </w:rPr>
        <w:t>1.56 in stomach, 48.89</w:t>
      </w:r>
      <w:r w:rsidR="00D415B2" w:rsidRPr="00105B0D">
        <w:rPr>
          <w:rFonts w:ascii="Book Antiqua" w:eastAsia="宋体" w:hAnsi="Book Antiqua"/>
          <w:sz w:val="24"/>
          <w:szCs w:val="24"/>
        </w:rPr>
        <w:t xml:space="preserve"> ± </w:t>
      </w:r>
      <w:r w:rsidR="008157C1" w:rsidRPr="00105B0D">
        <w:rPr>
          <w:rFonts w:ascii="Book Antiqua" w:eastAsia="宋体" w:hAnsi="Book Antiqua"/>
          <w:sz w:val="24"/>
          <w:szCs w:val="24"/>
        </w:rPr>
        <w:t xml:space="preserve">11.02 </w:t>
      </w:r>
      <w:r w:rsidR="008157C1" w:rsidRPr="00105B0D">
        <w:rPr>
          <w:rFonts w:ascii="Book Antiqua" w:eastAsia="宋体" w:hAnsi="Book Antiqua"/>
          <w:i/>
          <w:sz w:val="24"/>
          <w:szCs w:val="24"/>
        </w:rPr>
        <w:t>vs</w:t>
      </w:r>
      <w:r w:rsidR="008157C1" w:rsidRPr="00105B0D">
        <w:rPr>
          <w:rFonts w:ascii="Book Antiqua" w:eastAsia="宋体" w:hAnsi="Book Antiqua"/>
          <w:sz w:val="24"/>
          <w:szCs w:val="24"/>
        </w:rPr>
        <w:t xml:space="preserve"> 5.21</w:t>
      </w:r>
      <w:r w:rsidR="00D415B2" w:rsidRPr="00105B0D">
        <w:rPr>
          <w:rFonts w:ascii="Book Antiqua" w:eastAsia="宋体" w:hAnsi="Book Antiqua"/>
          <w:sz w:val="24"/>
          <w:szCs w:val="24"/>
        </w:rPr>
        <w:t xml:space="preserve"> ± </w:t>
      </w:r>
      <w:r w:rsidR="008157C1" w:rsidRPr="00105B0D">
        <w:rPr>
          <w:rFonts w:ascii="Book Antiqua" w:eastAsia="宋体" w:hAnsi="Book Antiqua"/>
          <w:sz w:val="24"/>
          <w:szCs w:val="24"/>
        </w:rPr>
        <w:t>1.34 in jejunum, 33.72</w:t>
      </w:r>
      <w:r w:rsidR="00D415B2" w:rsidRPr="00105B0D">
        <w:rPr>
          <w:rFonts w:ascii="Book Antiqua" w:eastAsia="宋体" w:hAnsi="Book Antiqua"/>
          <w:sz w:val="24"/>
          <w:szCs w:val="24"/>
        </w:rPr>
        <w:t xml:space="preserve"> ± </w:t>
      </w:r>
      <w:r w:rsidR="008157C1" w:rsidRPr="00105B0D">
        <w:rPr>
          <w:rFonts w:ascii="Book Antiqua" w:eastAsia="宋体" w:hAnsi="Book Antiqua"/>
          <w:sz w:val="24"/>
          <w:szCs w:val="24"/>
        </w:rPr>
        <w:t xml:space="preserve">5.76 </w:t>
      </w:r>
      <w:r w:rsidR="008157C1" w:rsidRPr="00105B0D">
        <w:rPr>
          <w:rFonts w:ascii="Book Antiqua" w:eastAsia="宋体" w:hAnsi="Book Antiqua"/>
          <w:i/>
          <w:sz w:val="24"/>
          <w:szCs w:val="24"/>
        </w:rPr>
        <w:t>vs</w:t>
      </w:r>
      <w:r w:rsidR="008157C1" w:rsidRPr="00105B0D">
        <w:rPr>
          <w:rFonts w:ascii="Book Antiqua" w:eastAsia="宋体" w:hAnsi="Book Antiqua"/>
          <w:sz w:val="24"/>
          <w:szCs w:val="24"/>
        </w:rPr>
        <w:t xml:space="preserve"> 1.30</w:t>
      </w:r>
      <w:r w:rsidR="00D415B2" w:rsidRPr="00105B0D">
        <w:rPr>
          <w:rFonts w:ascii="Book Antiqua" w:eastAsia="宋体" w:hAnsi="Book Antiqua"/>
          <w:sz w:val="24"/>
          <w:szCs w:val="24"/>
        </w:rPr>
        <w:t xml:space="preserve"> ± </w:t>
      </w:r>
      <w:r w:rsidR="008157C1" w:rsidRPr="00105B0D">
        <w:rPr>
          <w:rFonts w:ascii="Book Antiqua" w:eastAsia="宋体" w:hAnsi="Book Antiqua"/>
          <w:sz w:val="24"/>
          <w:szCs w:val="24"/>
        </w:rPr>
        <w:t>1.02 in lung, 40.08</w:t>
      </w:r>
      <w:r w:rsidR="00D415B2" w:rsidRPr="00105B0D">
        <w:rPr>
          <w:rFonts w:ascii="Book Antiqua" w:eastAsia="宋体" w:hAnsi="Book Antiqua"/>
          <w:sz w:val="24"/>
          <w:szCs w:val="24"/>
        </w:rPr>
        <w:t xml:space="preserve"> ± </w:t>
      </w:r>
      <w:r w:rsidR="008157C1" w:rsidRPr="00105B0D">
        <w:rPr>
          <w:rFonts w:ascii="Book Antiqua" w:eastAsia="宋体" w:hAnsi="Book Antiqua"/>
          <w:sz w:val="24"/>
          <w:szCs w:val="24"/>
        </w:rPr>
        <w:t xml:space="preserve">7.56 </w:t>
      </w:r>
      <w:r w:rsidR="008157C1" w:rsidRPr="00105B0D">
        <w:rPr>
          <w:rFonts w:ascii="Book Antiqua" w:eastAsia="宋体" w:hAnsi="Book Antiqua"/>
          <w:i/>
          <w:sz w:val="24"/>
          <w:szCs w:val="24"/>
        </w:rPr>
        <w:t>vs</w:t>
      </w:r>
      <w:r w:rsidR="008157C1" w:rsidRPr="00105B0D">
        <w:rPr>
          <w:rFonts w:ascii="Book Antiqua" w:eastAsia="宋体" w:hAnsi="Book Antiqua"/>
          <w:sz w:val="24"/>
          <w:szCs w:val="24"/>
        </w:rPr>
        <w:t xml:space="preserve"> 1.67</w:t>
      </w:r>
      <w:r w:rsidR="00D415B2" w:rsidRPr="00105B0D">
        <w:rPr>
          <w:rFonts w:ascii="Book Antiqua" w:eastAsia="宋体" w:hAnsi="Book Antiqua"/>
          <w:sz w:val="24"/>
          <w:szCs w:val="24"/>
        </w:rPr>
        <w:t xml:space="preserve"> ± </w:t>
      </w:r>
      <w:r w:rsidR="008157C1" w:rsidRPr="00105B0D">
        <w:rPr>
          <w:rFonts w:ascii="Book Antiqua" w:eastAsia="宋体" w:hAnsi="Book Antiqua"/>
          <w:sz w:val="24"/>
          <w:szCs w:val="24"/>
        </w:rPr>
        <w:t>1.03 in larynx, 7.11</w:t>
      </w:r>
      <w:r w:rsidR="00D415B2" w:rsidRPr="00105B0D">
        <w:rPr>
          <w:rFonts w:ascii="Book Antiqua" w:eastAsia="宋体" w:hAnsi="Book Antiqua"/>
          <w:sz w:val="24"/>
          <w:szCs w:val="24"/>
        </w:rPr>
        <w:t xml:space="preserve"> ± </w:t>
      </w:r>
      <w:r w:rsidR="008157C1" w:rsidRPr="00105B0D">
        <w:rPr>
          <w:rFonts w:ascii="Book Antiqua" w:eastAsia="宋体" w:hAnsi="Book Antiqua"/>
          <w:sz w:val="24"/>
          <w:szCs w:val="24"/>
        </w:rPr>
        <w:t xml:space="preserve">5.67 </w:t>
      </w:r>
      <w:r w:rsidR="008157C1" w:rsidRPr="00105B0D">
        <w:rPr>
          <w:rFonts w:ascii="Book Antiqua" w:eastAsia="宋体" w:hAnsi="Book Antiqua"/>
          <w:i/>
          <w:sz w:val="24"/>
          <w:szCs w:val="24"/>
        </w:rPr>
        <w:t>vs</w:t>
      </w:r>
      <w:r w:rsidR="008157C1" w:rsidRPr="00105B0D">
        <w:rPr>
          <w:rFonts w:ascii="Book Antiqua" w:eastAsia="宋体" w:hAnsi="Book Antiqua"/>
          <w:sz w:val="24"/>
          <w:szCs w:val="24"/>
        </w:rPr>
        <w:t xml:space="preserve"> 1.10</w:t>
      </w:r>
      <w:r w:rsidR="00D415B2" w:rsidRPr="00105B0D">
        <w:rPr>
          <w:rFonts w:ascii="Book Antiqua" w:eastAsia="宋体" w:hAnsi="Book Antiqua"/>
          <w:sz w:val="24"/>
          <w:szCs w:val="24"/>
        </w:rPr>
        <w:t xml:space="preserve"> ± </w:t>
      </w:r>
      <w:r w:rsidR="008157C1" w:rsidRPr="00105B0D">
        <w:rPr>
          <w:rFonts w:ascii="Book Antiqua" w:eastAsia="宋体" w:hAnsi="Book Antiqua"/>
          <w:sz w:val="24"/>
          <w:szCs w:val="24"/>
        </w:rPr>
        <w:t xml:space="preserve">0.77 in heart, </w:t>
      </w:r>
      <w:r w:rsidR="008157C1" w:rsidRPr="00105B0D">
        <w:rPr>
          <w:rFonts w:ascii="Book Antiqua" w:eastAsia="宋体" w:hAnsi="Book Antiqua"/>
          <w:i/>
          <w:sz w:val="24"/>
          <w:szCs w:val="24"/>
        </w:rPr>
        <w:t>P</w:t>
      </w:r>
      <w:r w:rsidR="008157C1" w:rsidRPr="00105B0D">
        <w:rPr>
          <w:rFonts w:ascii="Book Antiqua" w:eastAsia="宋体" w:hAnsi="Book Antiqua"/>
          <w:sz w:val="24"/>
          <w:szCs w:val="24"/>
        </w:rPr>
        <w:t xml:space="preserve"> &lt; 0.05)</w:t>
      </w:r>
      <w:r w:rsidR="0078388F" w:rsidRPr="00105B0D">
        <w:rPr>
          <w:rFonts w:ascii="Book Antiqua" w:eastAsia="宋体" w:hAnsi="Book Antiqua"/>
          <w:bCs/>
          <w:sz w:val="24"/>
          <w:szCs w:val="24"/>
        </w:rPr>
        <w:t xml:space="preserve">, </w:t>
      </w:r>
      <w:r w:rsidR="008157C1" w:rsidRPr="00105B0D">
        <w:rPr>
          <w:rFonts w:ascii="Book Antiqua" w:eastAsia="宋体" w:hAnsi="Book Antiqua"/>
          <w:bCs/>
          <w:sz w:val="24"/>
          <w:szCs w:val="24"/>
        </w:rPr>
        <w:t xml:space="preserve">from </w:t>
      </w:r>
      <w:r w:rsidR="0078388F" w:rsidRPr="00105B0D">
        <w:rPr>
          <w:rFonts w:ascii="Book Antiqua" w:eastAsia="宋体" w:hAnsi="Book Antiqua"/>
          <w:bCs/>
          <w:sz w:val="24"/>
          <w:szCs w:val="24"/>
        </w:rPr>
        <w:t>anaphylaxis-related death</w:t>
      </w:r>
      <w:r w:rsidR="008157C1" w:rsidRPr="00105B0D">
        <w:rPr>
          <w:rFonts w:ascii="Book Antiqua" w:eastAsia="宋体" w:hAnsi="Book Antiqua"/>
          <w:bCs/>
          <w:sz w:val="24"/>
          <w:szCs w:val="24"/>
        </w:rPr>
        <w:t xml:space="preserve"> cadavers compared to normal autopsy cases</w:t>
      </w:r>
      <w:r w:rsidR="0078388F" w:rsidRPr="00105B0D">
        <w:rPr>
          <w:rFonts w:ascii="Book Antiqua" w:eastAsia="宋体" w:hAnsi="Book Antiqua"/>
          <w:bCs/>
          <w:sz w:val="24"/>
          <w:szCs w:val="24"/>
        </w:rPr>
        <w:t xml:space="preserve">. </w:t>
      </w:r>
      <w:r w:rsidR="00FB58EC" w:rsidRPr="00105B0D">
        <w:rPr>
          <w:rFonts w:ascii="Book Antiqua" w:eastAsia="宋体" w:hAnsi="Book Antiqua"/>
          <w:bCs/>
          <w:sz w:val="24"/>
          <w:szCs w:val="24"/>
        </w:rPr>
        <w:t>Meanwhile, FEIA result showed that t</w:t>
      </w:r>
      <w:r w:rsidR="008157C1" w:rsidRPr="00105B0D">
        <w:rPr>
          <w:rFonts w:ascii="Book Antiqua" w:eastAsia="宋体" w:hAnsi="Book Antiqua"/>
          <w:bCs/>
          <w:sz w:val="24"/>
          <w:szCs w:val="24"/>
        </w:rPr>
        <w:t xml:space="preserve">he level of </w:t>
      </w:r>
      <w:r w:rsidR="008157C1" w:rsidRPr="00105B0D">
        <w:rPr>
          <w:rFonts w:ascii="Book Antiqua" w:eastAsia="宋体" w:hAnsi="Book Antiqua"/>
          <w:sz w:val="24"/>
          <w:szCs w:val="24"/>
        </w:rPr>
        <w:t>tryptase</w:t>
      </w:r>
      <w:r w:rsidR="008157C1" w:rsidRPr="00105B0D">
        <w:rPr>
          <w:rFonts w:ascii="Book Antiqua" w:eastAsia="宋体" w:hAnsi="Book Antiqua"/>
          <w:bCs/>
          <w:sz w:val="24"/>
          <w:szCs w:val="24"/>
        </w:rPr>
        <w:t xml:space="preserve"> were significantly </w:t>
      </w:r>
      <w:r w:rsidR="008157C1" w:rsidRPr="00105B0D">
        <w:rPr>
          <w:rFonts w:ascii="Book Antiqua" w:eastAsia="宋体" w:hAnsi="Book Antiqua"/>
          <w:bCs/>
          <w:sz w:val="24"/>
          <w:szCs w:val="24"/>
        </w:rPr>
        <w:lastRenderedPageBreak/>
        <w:t>increased in both sera (</w:t>
      </w:r>
      <w:r w:rsidR="008157C1" w:rsidRPr="00105B0D">
        <w:rPr>
          <w:rFonts w:ascii="Book Antiqua" w:eastAsia="宋体" w:hAnsi="Book Antiqua"/>
          <w:sz w:val="24"/>
          <w:szCs w:val="24"/>
        </w:rPr>
        <w:t>43.50</w:t>
      </w:r>
      <w:r w:rsidR="00D415B2" w:rsidRPr="00105B0D">
        <w:rPr>
          <w:rFonts w:ascii="Book Antiqua" w:eastAsia="宋体" w:hAnsi="Book Antiqua"/>
          <w:sz w:val="24"/>
          <w:szCs w:val="24"/>
        </w:rPr>
        <w:t xml:space="preserve"> ± </w:t>
      </w:r>
      <w:r w:rsidR="008157C1" w:rsidRPr="00105B0D">
        <w:rPr>
          <w:rFonts w:ascii="Book Antiqua" w:eastAsia="宋体" w:hAnsi="Book Antiqua"/>
          <w:sz w:val="24"/>
          <w:szCs w:val="24"/>
        </w:rPr>
        <w:t>0.48</w:t>
      </w:r>
      <w:r w:rsidR="00D415B2" w:rsidRPr="00105B0D">
        <w:rPr>
          <w:rFonts w:ascii="Book Antiqua" w:eastAsia="宋体" w:hAnsi="Book Antiqua" w:hint="eastAsia"/>
          <w:sz w:val="24"/>
          <w:szCs w:val="24"/>
        </w:rPr>
        <w:t xml:space="preserve"> </w:t>
      </w:r>
      <w:r w:rsidR="00D415B2" w:rsidRPr="00105B0D">
        <w:rPr>
          <w:rFonts w:ascii="Book Antiqua" w:eastAsia="宋体" w:hAnsi="Book Antiqua"/>
          <w:sz w:val="24"/>
          <w:szCs w:val="24"/>
          <w:lang w:val="zh-CN"/>
        </w:rPr>
        <w:t>μ</w:t>
      </w:r>
      <w:r w:rsidR="00D415B2" w:rsidRPr="00105B0D">
        <w:rPr>
          <w:rFonts w:ascii="Book Antiqua" w:eastAsia="宋体" w:hAnsi="Book Antiqua"/>
          <w:sz w:val="24"/>
          <w:szCs w:val="24"/>
        </w:rPr>
        <w:t>g/L</w:t>
      </w:r>
      <w:r w:rsidR="00D415B2" w:rsidRPr="00105B0D">
        <w:rPr>
          <w:rFonts w:ascii="Book Antiqua" w:eastAsia="宋体" w:hAnsi="Book Antiqua"/>
          <w:i/>
          <w:sz w:val="24"/>
          <w:szCs w:val="24"/>
        </w:rPr>
        <w:t xml:space="preserve"> </w:t>
      </w:r>
      <w:r w:rsidR="008157C1" w:rsidRPr="00105B0D">
        <w:rPr>
          <w:rFonts w:ascii="Book Antiqua" w:eastAsia="宋体" w:hAnsi="Book Antiqua"/>
          <w:i/>
          <w:sz w:val="24"/>
          <w:szCs w:val="24"/>
        </w:rPr>
        <w:t>vs</w:t>
      </w:r>
      <w:r w:rsidR="008157C1" w:rsidRPr="00105B0D">
        <w:rPr>
          <w:rFonts w:ascii="Book Antiqua" w:eastAsia="宋体" w:hAnsi="Book Antiqua"/>
          <w:sz w:val="24"/>
          <w:szCs w:val="24"/>
        </w:rPr>
        <w:t xml:space="preserve"> 5.40</w:t>
      </w:r>
      <w:r w:rsidR="00D415B2" w:rsidRPr="00105B0D">
        <w:rPr>
          <w:rFonts w:ascii="Book Antiqua" w:eastAsia="宋体" w:hAnsi="Book Antiqua"/>
          <w:sz w:val="24"/>
          <w:szCs w:val="24"/>
        </w:rPr>
        <w:t xml:space="preserve"> ± </w:t>
      </w:r>
      <w:r w:rsidR="008157C1" w:rsidRPr="00105B0D">
        <w:rPr>
          <w:rFonts w:ascii="Book Antiqua" w:eastAsia="宋体" w:hAnsi="Book Antiqua"/>
          <w:sz w:val="24"/>
          <w:szCs w:val="24"/>
        </w:rPr>
        <w:t>0.36</w:t>
      </w:r>
      <w:r w:rsidR="00FB58EC" w:rsidRPr="00105B0D">
        <w:rPr>
          <w:rFonts w:ascii="Book Antiqua" w:eastAsia="宋体" w:hAnsi="Book Antiqua"/>
          <w:sz w:val="24"/>
          <w:szCs w:val="24"/>
        </w:rPr>
        <w:t xml:space="preserve"> </w:t>
      </w:r>
      <w:r w:rsidR="00FB58EC" w:rsidRPr="00105B0D">
        <w:rPr>
          <w:rFonts w:ascii="Book Antiqua" w:eastAsia="宋体" w:hAnsi="Book Antiqua"/>
          <w:sz w:val="24"/>
          <w:szCs w:val="24"/>
          <w:lang w:val="zh-CN"/>
        </w:rPr>
        <w:t>μ</w:t>
      </w:r>
      <w:r w:rsidR="00FB58EC" w:rsidRPr="00105B0D">
        <w:rPr>
          <w:rFonts w:ascii="Book Antiqua" w:eastAsia="宋体" w:hAnsi="Book Antiqua"/>
          <w:sz w:val="24"/>
          <w:szCs w:val="24"/>
        </w:rPr>
        <w:t>g/L</w:t>
      </w:r>
      <w:r w:rsidR="008157C1" w:rsidRPr="00105B0D">
        <w:rPr>
          <w:rFonts w:ascii="Book Antiqua" w:eastAsia="宋体" w:hAnsi="Book Antiqua"/>
          <w:sz w:val="24"/>
          <w:szCs w:val="24"/>
        </w:rPr>
        <w:t>,</w:t>
      </w:r>
      <w:r w:rsidR="008157C1" w:rsidRPr="00105B0D">
        <w:rPr>
          <w:rFonts w:ascii="Book Antiqua" w:eastAsia="宋体" w:hAnsi="Book Antiqua"/>
          <w:i/>
          <w:sz w:val="24"/>
          <w:szCs w:val="24"/>
        </w:rPr>
        <w:t xml:space="preserve"> </w:t>
      </w:r>
      <w:bookmarkStart w:id="163" w:name="OLE_LINK79"/>
      <w:r w:rsidR="008157C1" w:rsidRPr="00105B0D">
        <w:rPr>
          <w:rFonts w:ascii="Book Antiqua" w:eastAsia="宋体" w:hAnsi="Book Antiqua"/>
          <w:i/>
          <w:sz w:val="24"/>
          <w:szCs w:val="24"/>
        </w:rPr>
        <w:t>P</w:t>
      </w:r>
      <w:r w:rsidR="008157C1" w:rsidRPr="00105B0D">
        <w:rPr>
          <w:rFonts w:ascii="Book Antiqua" w:eastAsia="宋体" w:hAnsi="Book Antiqua"/>
          <w:sz w:val="24"/>
          <w:szCs w:val="24"/>
        </w:rPr>
        <w:t xml:space="preserve"> &lt; 0.05)</w:t>
      </w:r>
      <w:r w:rsidR="008157C1" w:rsidRPr="00105B0D">
        <w:rPr>
          <w:rFonts w:ascii="Book Antiqua" w:eastAsia="宋体" w:hAnsi="Book Antiqua"/>
          <w:bCs/>
          <w:sz w:val="24"/>
          <w:szCs w:val="24"/>
        </w:rPr>
        <w:t xml:space="preserve"> </w:t>
      </w:r>
      <w:bookmarkEnd w:id="163"/>
      <w:r w:rsidR="008157C1" w:rsidRPr="00105B0D">
        <w:rPr>
          <w:rFonts w:ascii="Book Antiqua" w:eastAsia="宋体" w:hAnsi="Book Antiqua"/>
          <w:bCs/>
          <w:sz w:val="24"/>
          <w:szCs w:val="24"/>
        </w:rPr>
        <w:t>and pericardial fluid (</w:t>
      </w:r>
      <w:r w:rsidR="008157C1" w:rsidRPr="00105B0D">
        <w:rPr>
          <w:rFonts w:ascii="Book Antiqua" w:eastAsia="宋体" w:hAnsi="Book Antiqua"/>
          <w:sz w:val="24"/>
          <w:szCs w:val="24"/>
        </w:rPr>
        <w:t>28.64</w:t>
      </w:r>
      <w:r w:rsidR="00D415B2" w:rsidRPr="00105B0D">
        <w:rPr>
          <w:rFonts w:ascii="Book Antiqua" w:eastAsia="宋体" w:hAnsi="Book Antiqua"/>
          <w:sz w:val="24"/>
          <w:szCs w:val="24"/>
        </w:rPr>
        <w:t xml:space="preserve"> ± </w:t>
      </w:r>
      <w:r w:rsidR="008157C1" w:rsidRPr="00105B0D">
        <w:rPr>
          <w:rFonts w:ascii="Book Antiqua" w:eastAsia="宋体" w:hAnsi="Book Antiqua"/>
          <w:sz w:val="24"/>
          <w:szCs w:val="24"/>
        </w:rPr>
        <w:t>0.32</w:t>
      </w:r>
      <w:r w:rsidR="00D415B2" w:rsidRPr="00105B0D">
        <w:rPr>
          <w:rFonts w:ascii="Book Antiqua" w:eastAsia="宋体" w:hAnsi="Book Antiqua" w:hint="eastAsia"/>
          <w:sz w:val="24"/>
          <w:szCs w:val="24"/>
        </w:rPr>
        <w:t xml:space="preserve"> </w:t>
      </w:r>
      <w:r w:rsidR="00D415B2" w:rsidRPr="00105B0D">
        <w:rPr>
          <w:rFonts w:ascii="Book Antiqua" w:eastAsia="宋体" w:hAnsi="Book Antiqua"/>
          <w:sz w:val="24"/>
          <w:szCs w:val="24"/>
          <w:lang w:val="zh-CN"/>
        </w:rPr>
        <w:t>μ</w:t>
      </w:r>
      <w:r w:rsidR="00D415B2" w:rsidRPr="00105B0D">
        <w:rPr>
          <w:rFonts w:ascii="Book Antiqua" w:eastAsia="宋体" w:hAnsi="Book Antiqua"/>
          <w:sz w:val="24"/>
          <w:szCs w:val="24"/>
        </w:rPr>
        <w:t>g/L</w:t>
      </w:r>
      <w:r w:rsidR="00D415B2" w:rsidRPr="00105B0D">
        <w:rPr>
          <w:rFonts w:ascii="Book Antiqua" w:eastAsia="宋体" w:hAnsi="Book Antiqua"/>
          <w:i/>
          <w:sz w:val="24"/>
          <w:szCs w:val="24"/>
        </w:rPr>
        <w:t xml:space="preserve"> </w:t>
      </w:r>
      <w:r w:rsidR="008157C1" w:rsidRPr="00105B0D">
        <w:rPr>
          <w:rFonts w:ascii="Book Antiqua" w:eastAsia="宋体" w:hAnsi="Book Antiqua"/>
          <w:i/>
          <w:sz w:val="24"/>
          <w:szCs w:val="24"/>
        </w:rPr>
        <w:t>vs</w:t>
      </w:r>
      <w:r w:rsidR="008157C1" w:rsidRPr="00105B0D">
        <w:rPr>
          <w:rFonts w:ascii="Book Antiqua" w:eastAsia="宋体" w:hAnsi="Book Antiqua"/>
          <w:sz w:val="24"/>
          <w:szCs w:val="24"/>
        </w:rPr>
        <w:t xml:space="preserve"> 4.60</w:t>
      </w:r>
      <w:r w:rsidR="00D415B2" w:rsidRPr="00105B0D">
        <w:rPr>
          <w:rFonts w:ascii="Book Antiqua" w:eastAsia="宋体" w:hAnsi="Book Antiqua"/>
          <w:sz w:val="24"/>
          <w:szCs w:val="24"/>
        </w:rPr>
        <w:t xml:space="preserve"> ± </w:t>
      </w:r>
      <w:r w:rsidR="008157C1" w:rsidRPr="00105B0D">
        <w:rPr>
          <w:rFonts w:ascii="Book Antiqua" w:eastAsia="宋体" w:hAnsi="Book Antiqua"/>
          <w:sz w:val="24"/>
          <w:szCs w:val="24"/>
        </w:rPr>
        <w:t>0.48</w:t>
      </w:r>
      <w:r w:rsidR="00FB58EC" w:rsidRPr="00105B0D">
        <w:rPr>
          <w:rFonts w:ascii="Book Antiqua" w:eastAsia="宋体" w:hAnsi="Book Antiqua"/>
          <w:sz w:val="24"/>
          <w:szCs w:val="24"/>
        </w:rPr>
        <w:t xml:space="preserve"> </w:t>
      </w:r>
      <w:r w:rsidR="00FB58EC" w:rsidRPr="00105B0D">
        <w:rPr>
          <w:rFonts w:ascii="Book Antiqua" w:eastAsia="宋体" w:hAnsi="Book Antiqua"/>
          <w:sz w:val="24"/>
          <w:szCs w:val="24"/>
          <w:lang w:val="zh-CN"/>
        </w:rPr>
        <w:t>μ</w:t>
      </w:r>
      <w:r w:rsidR="00FB58EC" w:rsidRPr="00105B0D">
        <w:rPr>
          <w:rFonts w:ascii="Book Antiqua" w:eastAsia="宋体" w:hAnsi="Book Antiqua"/>
          <w:sz w:val="24"/>
          <w:szCs w:val="24"/>
        </w:rPr>
        <w:t>g/L</w:t>
      </w:r>
      <w:r w:rsidR="008157C1" w:rsidRPr="00105B0D">
        <w:rPr>
          <w:rFonts w:ascii="Book Antiqua" w:eastAsia="宋体" w:hAnsi="Book Antiqua"/>
          <w:sz w:val="24"/>
          <w:szCs w:val="24"/>
        </w:rPr>
        <w:t>,</w:t>
      </w:r>
      <w:r w:rsidR="008157C1" w:rsidRPr="00105B0D">
        <w:rPr>
          <w:rFonts w:ascii="Book Antiqua" w:eastAsia="宋体" w:hAnsi="Book Antiqua"/>
          <w:i/>
          <w:sz w:val="24"/>
          <w:szCs w:val="24"/>
        </w:rPr>
        <w:t xml:space="preserve"> P</w:t>
      </w:r>
      <w:r w:rsidR="008157C1" w:rsidRPr="00105B0D">
        <w:rPr>
          <w:rFonts w:ascii="Book Antiqua" w:eastAsia="宋体" w:hAnsi="Book Antiqua"/>
          <w:sz w:val="24"/>
          <w:szCs w:val="24"/>
        </w:rPr>
        <w:t xml:space="preserve"> &lt; 0.05)</w:t>
      </w:r>
      <w:r w:rsidR="00FB58EC" w:rsidRPr="00105B0D">
        <w:rPr>
          <w:rFonts w:ascii="Book Antiqua" w:eastAsia="宋体" w:hAnsi="Book Antiqua"/>
          <w:bCs/>
          <w:sz w:val="24"/>
          <w:szCs w:val="24"/>
        </w:rPr>
        <w:t xml:space="preserve"> </w:t>
      </w:r>
      <w:r w:rsidR="008157C1" w:rsidRPr="00105B0D">
        <w:rPr>
          <w:rFonts w:ascii="Book Antiqua" w:eastAsia="宋体" w:hAnsi="Book Antiqua"/>
          <w:bCs/>
          <w:sz w:val="24"/>
          <w:szCs w:val="24"/>
        </w:rPr>
        <w:t xml:space="preserve">from anaphylaxis group in comparison with control group. The concentrations of </w:t>
      </w:r>
      <w:r w:rsidR="008157C1" w:rsidRPr="00105B0D">
        <w:rPr>
          <w:rFonts w:ascii="Book Antiqua" w:eastAsia="宋体" w:hAnsi="Book Antiqua"/>
          <w:sz w:val="24"/>
          <w:szCs w:val="24"/>
        </w:rPr>
        <w:t xml:space="preserve">carboxypeptidase A </w:t>
      </w:r>
      <w:r w:rsidR="008157C1" w:rsidRPr="00105B0D">
        <w:rPr>
          <w:rFonts w:ascii="Book Antiqua" w:eastAsia="宋体" w:hAnsi="Book Antiqua"/>
          <w:bCs/>
          <w:sz w:val="24"/>
          <w:szCs w:val="24"/>
        </w:rPr>
        <w:t>were also measured</w:t>
      </w:r>
      <w:r w:rsidR="00FB58EC" w:rsidRPr="00105B0D">
        <w:rPr>
          <w:rFonts w:ascii="Book Antiqua" w:eastAsia="宋体" w:hAnsi="Book Antiqua"/>
          <w:bCs/>
          <w:sz w:val="24"/>
          <w:szCs w:val="24"/>
        </w:rPr>
        <w:t xml:space="preserve"> by a commercial ELISA kit</w:t>
      </w:r>
      <w:r w:rsidR="008157C1" w:rsidRPr="00105B0D">
        <w:rPr>
          <w:rFonts w:ascii="Book Antiqua" w:eastAsia="宋体" w:hAnsi="Book Antiqua"/>
          <w:bCs/>
          <w:sz w:val="24"/>
          <w:szCs w:val="24"/>
        </w:rPr>
        <w:t xml:space="preserve">. It was also increased more than two-fold in anaphylaxis group compared to control, which was as same as </w:t>
      </w:r>
      <w:proofErr w:type="spellStart"/>
      <w:r w:rsidR="008157C1" w:rsidRPr="00105B0D">
        <w:rPr>
          <w:rFonts w:ascii="Book Antiqua" w:eastAsia="宋体" w:hAnsi="Book Antiqua"/>
          <w:sz w:val="24"/>
          <w:szCs w:val="24"/>
        </w:rPr>
        <w:t>tryptase</w:t>
      </w:r>
      <w:proofErr w:type="spellEnd"/>
      <w:r w:rsidR="008157C1" w:rsidRPr="00105B0D">
        <w:rPr>
          <w:rFonts w:ascii="Book Antiqua" w:eastAsia="宋体" w:hAnsi="Book Antiqua"/>
          <w:sz w:val="24"/>
          <w:szCs w:val="24"/>
        </w:rPr>
        <w:t xml:space="preserve"> (</w:t>
      </w:r>
      <w:r w:rsidR="00FB58EC" w:rsidRPr="00105B0D">
        <w:rPr>
          <w:rFonts w:ascii="Book Antiqua" w:eastAsia="宋体" w:hAnsi="Book Antiqua"/>
          <w:sz w:val="24"/>
          <w:szCs w:val="24"/>
        </w:rPr>
        <w:t>8.99</w:t>
      </w:r>
      <w:r w:rsidR="00D415B2" w:rsidRPr="00105B0D">
        <w:rPr>
          <w:rFonts w:ascii="Book Antiqua" w:eastAsia="宋体" w:hAnsi="Book Antiqua"/>
          <w:sz w:val="24"/>
          <w:szCs w:val="24"/>
        </w:rPr>
        <w:t xml:space="preserve"> ± </w:t>
      </w:r>
      <w:r w:rsidR="00FB58EC" w:rsidRPr="00105B0D">
        <w:rPr>
          <w:rFonts w:ascii="Book Antiqua" w:eastAsia="宋体" w:hAnsi="Book Antiqua"/>
          <w:sz w:val="24"/>
          <w:szCs w:val="24"/>
        </w:rPr>
        <w:t xml:space="preserve">3.91 </w:t>
      </w:r>
      <w:r w:rsidR="00D415B2" w:rsidRPr="00105B0D">
        <w:rPr>
          <w:rFonts w:ascii="Book Antiqua" w:eastAsia="宋体" w:hAnsi="Book Antiqua"/>
          <w:sz w:val="24"/>
          <w:szCs w:val="24"/>
        </w:rPr>
        <w:t>ng/m</w:t>
      </w:r>
      <w:r w:rsidR="00D415B2" w:rsidRPr="00105B0D">
        <w:rPr>
          <w:rFonts w:ascii="Book Antiqua" w:eastAsia="宋体" w:hAnsi="Book Antiqua" w:hint="eastAsia"/>
          <w:sz w:val="24"/>
          <w:szCs w:val="24"/>
        </w:rPr>
        <w:t>L</w:t>
      </w:r>
      <w:r w:rsidR="00D415B2" w:rsidRPr="00105B0D">
        <w:rPr>
          <w:rFonts w:ascii="Book Antiqua" w:eastAsia="宋体" w:hAnsi="Book Antiqua"/>
          <w:i/>
          <w:sz w:val="24"/>
          <w:szCs w:val="24"/>
        </w:rPr>
        <w:t xml:space="preserve"> </w:t>
      </w:r>
      <w:r w:rsidR="00FB58EC" w:rsidRPr="00105B0D">
        <w:rPr>
          <w:rFonts w:ascii="Book Antiqua" w:eastAsia="宋体" w:hAnsi="Book Antiqua"/>
          <w:i/>
          <w:sz w:val="24"/>
          <w:szCs w:val="24"/>
        </w:rPr>
        <w:t>vs</w:t>
      </w:r>
      <w:r w:rsidR="00FB58EC" w:rsidRPr="00105B0D">
        <w:rPr>
          <w:rFonts w:ascii="Book Antiqua" w:eastAsia="宋体" w:hAnsi="Book Antiqua"/>
          <w:sz w:val="24"/>
          <w:szCs w:val="24"/>
        </w:rPr>
        <w:t xml:space="preserve"> 3.25</w:t>
      </w:r>
      <w:r w:rsidR="00D415B2" w:rsidRPr="00105B0D">
        <w:rPr>
          <w:rFonts w:ascii="Book Antiqua" w:eastAsia="宋体" w:hAnsi="Book Antiqua"/>
          <w:sz w:val="24"/>
          <w:szCs w:val="24"/>
        </w:rPr>
        <w:t xml:space="preserve"> ± </w:t>
      </w:r>
      <w:proofErr w:type="gramStart"/>
      <w:r w:rsidR="00FB58EC" w:rsidRPr="00105B0D">
        <w:rPr>
          <w:rFonts w:ascii="Book Antiqua" w:eastAsia="宋体" w:hAnsi="Book Antiqua"/>
          <w:sz w:val="24"/>
          <w:szCs w:val="24"/>
        </w:rPr>
        <w:t>2.30 ng/m</w:t>
      </w:r>
      <w:r w:rsidR="00D415B2" w:rsidRPr="00105B0D">
        <w:rPr>
          <w:rFonts w:ascii="Book Antiqua" w:eastAsia="宋体" w:hAnsi="Book Antiqua" w:hint="eastAsia"/>
          <w:sz w:val="24"/>
          <w:szCs w:val="24"/>
        </w:rPr>
        <w:t>L</w:t>
      </w:r>
      <w:r w:rsidR="00FB58EC" w:rsidRPr="00105B0D">
        <w:rPr>
          <w:rFonts w:ascii="Book Antiqua" w:eastAsia="宋体" w:hAnsi="Book Antiqua"/>
          <w:sz w:val="24"/>
          <w:szCs w:val="24"/>
        </w:rPr>
        <w:t xml:space="preserve"> in serum</w:t>
      </w:r>
      <w:proofErr w:type="gramEnd"/>
      <w:r w:rsidR="00FB58EC" w:rsidRPr="00105B0D">
        <w:rPr>
          <w:rFonts w:ascii="Book Antiqua" w:eastAsia="宋体" w:hAnsi="Book Antiqua"/>
          <w:sz w:val="24"/>
          <w:szCs w:val="24"/>
        </w:rPr>
        <w:t>, 4.34</w:t>
      </w:r>
      <w:r w:rsidR="00D415B2" w:rsidRPr="00105B0D">
        <w:rPr>
          <w:rFonts w:ascii="Book Antiqua" w:eastAsia="宋体" w:hAnsi="Book Antiqua"/>
          <w:sz w:val="24"/>
          <w:szCs w:val="24"/>
        </w:rPr>
        <w:t xml:space="preserve"> ± </w:t>
      </w:r>
      <w:r w:rsidR="00FB58EC" w:rsidRPr="00105B0D">
        <w:rPr>
          <w:rFonts w:ascii="Book Antiqua" w:eastAsia="宋体" w:hAnsi="Book Antiqua"/>
          <w:sz w:val="24"/>
          <w:szCs w:val="24"/>
        </w:rPr>
        <w:t xml:space="preserve">2.41 </w:t>
      </w:r>
      <w:r w:rsidR="00D415B2" w:rsidRPr="00105B0D">
        <w:rPr>
          <w:rFonts w:ascii="Book Antiqua" w:eastAsia="宋体" w:hAnsi="Book Antiqua"/>
          <w:sz w:val="24"/>
          <w:szCs w:val="24"/>
        </w:rPr>
        <w:t>ng/m</w:t>
      </w:r>
      <w:r w:rsidR="00D415B2" w:rsidRPr="00105B0D">
        <w:rPr>
          <w:rFonts w:ascii="Book Antiqua" w:eastAsia="宋体" w:hAnsi="Book Antiqua" w:hint="eastAsia"/>
          <w:sz w:val="24"/>
          <w:szCs w:val="24"/>
        </w:rPr>
        <w:t>L</w:t>
      </w:r>
      <w:r w:rsidR="00D415B2" w:rsidRPr="00105B0D">
        <w:rPr>
          <w:rFonts w:ascii="Book Antiqua" w:eastAsia="宋体" w:hAnsi="Book Antiqua"/>
          <w:i/>
          <w:sz w:val="24"/>
          <w:szCs w:val="24"/>
        </w:rPr>
        <w:t xml:space="preserve"> </w:t>
      </w:r>
      <w:r w:rsidR="00FB58EC" w:rsidRPr="00105B0D">
        <w:rPr>
          <w:rFonts w:ascii="Book Antiqua" w:eastAsia="宋体" w:hAnsi="Book Antiqua"/>
          <w:i/>
          <w:sz w:val="24"/>
          <w:szCs w:val="24"/>
        </w:rPr>
        <w:t>vs</w:t>
      </w:r>
      <w:r w:rsidR="00FB58EC" w:rsidRPr="00105B0D">
        <w:rPr>
          <w:rFonts w:ascii="Book Antiqua" w:eastAsia="宋体" w:hAnsi="Book Antiqua"/>
          <w:sz w:val="24"/>
          <w:szCs w:val="24"/>
        </w:rPr>
        <w:t xml:space="preserve"> 1.43</w:t>
      </w:r>
      <w:r w:rsidR="00D415B2" w:rsidRPr="00105B0D">
        <w:rPr>
          <w:rFonts w:ascii="Book Antiqua" w:eastAsia="宋体" w:hAnsi="Book Antiqua"/>
          <w:sz w:val="24"/>
          <w:szCs w:val="24"/>
        </w:rPr>
        <w:t xml:space="preserve"> ± </w:t>
      </w:r>
      <w:r w:rsidR="00FB58EC" w:rsidRPr="00105B0D">
        <w:rPr>
          <w:rFonts w:ascii="Book Antiqua" w:eastAsia="宋体" w:hAnsi="Book Antiqua"/>
          <w:sz w:val="24"/>
          <w:szCs w:val="24"/>
        </w:rPr>
        <w:t>0.58 ng/m</w:t>
      </w:r>
      <w:r w:rsidR="00D415B2" w:rsidRPr="00105B0D">
        <w:rPr>
          <w:rFonts w:ascii="Book Antiqua" w:eastAsia="宋体" w:hAnsi="Book Antiqua" w:hint="eastAsia"/>
          <w:sz w:val="24"/>
          <w:szCs w:val="24"/>
        </w:rPr>
        <w:t>L</w:t>
      </w:r>
      <w:r w:rsidR="00FB58EC" w:rsidRPr="00105B0D">
        <w:rPr>
          <w:rFonts w:ascii="Book Antiqua" w:eastAsia="宋体" w:hAnsi="Book Antiqua"/>
          <w:sz w:val="24"/>
          <w:szCs w:val="24"/>
        </w:rPr>
        <w:t xml:space="preserve"> in </w:t>
      </w:r>
      <w:r w:rsidR="00FB58EC" w:rsidRPr="00105B0D">
        <w:rPr>
          <w:rFonts w:ascii="Book Antiqua" w:eastAsia="宋体" w:hAnsi="Book Antiqua"/>
          <w:bCs/>
          <w:sz w:val="24"/>
          <w:szCs w:val="24"/>
        </w:rPr>
        <w:t xml:space="preserve">pericardial fluid, </w:t>
      </w:r>
      <w:r w:rsidR="00FB58EC" w:rsidRPr="00105B0D">
        <w:rPr>
          <w:rFonts w:ascii="Book Antiqua" w:eastAsia="宋体" w:hAnsi="Book Antiqua"/>
          <w:i/>
          <w:sz w:val="24"/>
          <w:szCs w:val="24"/>
        </w:rPr>
        <w:t>P</w:t>
      </w:r>
      <w:r w:rsidR="00FB58EC" w:rsidRPr="00105B0D">
        <w:rPr>
          <w:rFonts w:ascii="Book Antiqua" w:eastAsia="宋体" w:hAnsi="Book Antiqua"/>
          <w:sz w:val="24"/>
          <w:szCs w:val="24"/>
        </w:rPr>
        <w:t xml:space="preserve"> &lt; 0.05</w:t>
      </w:r>
      <w:r w:rsidR="008157C1" w:rsidRPr="00105B0D">
        <w:rPr>
          <w:rFonts w:ascii="Book Antiqua" w:eastAsia="宋体" w:hAnsi="Book Antiqua"/>
          <w:sz w:val="24"/>
          <w:szCs w:val="24"/>
        </w:rPr>
        <w:t>).</w:t>
      </w:r>
    </w:p>
    <w:p w:rsidR="00D415B2" w:rsidRPr="00105B0D" w:rsidRDefault="00D415B2" w:rsidP="005A3546">
      <w:pPr>
        <w:widowControl w:val="0"/>
        <w:autoSpaceDE w:val="0"/>
        <w:autoSpaceDN w:val="0"/>
        <w:spacing w:after="0" w:line="360" w:lineRule="auto"/>
        <w:jc w:val="both"/>
        <w:rPr>
          <w:rFonts w:ascii="Book Antiqua" w:eastAsia="宋体" w:hAnsi="Book Antiqua"/>
          <w:bCs/>
          <w:sz w:val="24"/>
          <w:szCs w:val="24"/>
        </w:rPr>
      </w:pPr>
    </w:p>
    <w:p w:rsidR="0078388F" w:rsidRPr="00105B0D" w:rsidRDefault="00C73539" w:rsidP="005A3546">
      <w:pPr>
        <w:widowControl w:val="0"/>
        <w:autoSpaceDE w:val="0"/>
        <w:autoSpaceDN w:val="0"/>
        <w:spacing w:after="0" w:line="360" w:lineRule="auto"/>
        <w:jc w:val="both"/>
        <w:rPr>
          <w:rFonts w:ascii="Book Antiqua" w:eastAsia="宋体" w:hAnsi="Book Antiqua"/>
          <w:bCs/>
          <w:sz w:val="24"/>
          <w:szCs w:val="24"/>
        </w:rPr>
      </w:pPr>
      <w:r w:rsidRPr="00105B0D">
        <w:rPr>
          <w:rFonts w:ascii="Book Antiqua" w:eastAsia="宋体" w:hAnsi="Book Antiqua"/>
          <w:b/>
          <w:bCs/>
          <w:sz w:val="24"/>
          <w:szCs w:val="24"/>
        </w:rPr>
        <w:t>CONCLUSION:</w:t>
      </w:r>
      <w:r w:rsidRPr="00105B0D">
        <w:rPr>
          <w:rFonts w:ascii="Book Antiqua" w:eastAsia="宋体" w:hAnsi="Book Antiqua"/>
          <w:bCs/>
          <w:sz w:val="24"/>
          <w:szCs w:val="24"/>
        </w:rPr>
        <w:t xml:space="preserve"> </w:t>
      </w:r>
      <w:r w:rsidR="00D415B2" w:rsidRPr="00105B0D">
        <w:rPr>
          <w:rFonts w:ascii="Book Antiqua" w:eastAsia="宋体" w:hAnsi="Book Antiqua" w:hint="eastAsia"/>
          <w:bCs/>
          <w:sz w:val="24"/>
          <w:szCs w:val="24"/>
        </w:rPr>
        <w:t>C</w:t>
      </w:r>
      <w:r w:rsidR="0078388F" w:rsidRPr="00105B0D">
        <w:rPr>
          <w:rFonts w:ascii="Book Antiqua" w:eastAsia="宋体" w:hAnsi="Book Antiqua"/>
          <w:bCs/>
          <w:sz w:val="24"/>
          <w:szCs w:val="24"/>
        </w:rPr>
        <w:t xml:space="preserve">ombination of mast cell tryptase and carboxypeptidase </w:t>
      </w:r>
      <w:proofErr w:type="gramStart"/>
      <w:r w:rsidR="0078388F" w:rsidRPr="00105B0D">
        <w:rPr>
          <w:rFonts w:ascii="Book Antiqua" w:eastAsia="宋体" w:hAnsi="Book Antiqua"/>
          <w:bCs/>
          <w:sz w:val="24"/>
          <w:szCs w:val="24"/>
        </w:rPr>
        <w:t>A</w:t>
      </w:r>
      <w:proofErr w:type="gramEnd"/>
      <w:r w:rsidR="0078388F" w:rsidRPr="00105B0D">
        <w:rPr>
          <w:rFonts w:ascii="Book Antiqua" w:eastAsia="宋体" w:hAnsi="Book Antiqua"/>
          <w:bCs/>
          <w:sz w:val="24"/>
          <w:szCs w:val="24"/>
        </w:rPr>
        <w:t xml:space="preserve"> detection could improve the</w:t>
      </w:r>
      <w:r w:rsidRPr="00105B0D">
        <w:rPr>
          <w:rFonts w:ascii="Book Antiqua" w:eastAsia="宋体" w:hAnsi="Book Antiqua"/>
          <w:bCs/>
          <w:sz w:val="24"/>
          <w:szCs w:val="24"/>
        </w:rPr>
        <w:t xml:space="preserve"> </w:t>
      </w:r>
      <w:r w:rsidR="0078388F" w:rsidRPr="00105B0D">
        <w:rPr>
          <w:rFonts w:ascii="Book Antiqua" w:eastAsia="宋体" w:hAnsi="Book Antiqua"/>
          <w:bCs/>
          <w:sz w:val="24"/>
          <w:szCs w:val="24"/>
        </w:rPr>
        <w:t xml:space="preserve">forensic identification of drug-related fatal anaphylaxis. </w:t>
      </w:r>
    </w:p>
    <w:bookmarkEnd w:id="159"/>
    <w:bookmarkEnd w:id="160"/>
    <w:p w:rsidR="0078388F" w:rsidRPr="00105B0D" w:rsidRDefault="0078388F" w:rsidP="005A3546">
      <w:pPr>
        <w:widowControl w:val="0"/>
        <w:autoSpaceDE w:val="0"/>
        <w:autoSpaceDN w:val="0"/>
        <w:spacing w:after="0" w:line="360" w:lineRule="auto"/>
        <w:jc w:val="both"/>
        <w:rPr>
          <w:rFonts w:ascii="Book Antiqua" w:eastAsia="宋体" w:hAnsi="Book Antiqua"/>
          <w:bCs/>
          <w:sz w:val="24"/>
          <w:szCs w:val="24"/>
        </w:rPr>
      </w:pPr>
    </w:p>
    <w:p w:rsidR="0078388F" w:rsidRPr="00105B0D" w:rsidRDefault="0078388F" w:rsidP="005A3546">
      <w:pPr>
        <w:widowControl w:val="0"/>
        <w:autoSpaceDE w:val="0"/>
        <w:autoSpaceDN w:val="0"/>
        <w:spacing w:after="0" w:line="360" w:lineRule="auto"/>
        <w:jc w:val="both"/>
        <w:rPr>
          <w:rFonts w:ascii="Book Antiqua" w:eastAsia="宋体" w:hAnsi="Book Antiqua"/>
          <w:bCs/>
          <w:sz w:val="24"/>
          <w:szCs w:val="24"/>
        </w:rPr>
      </w:pPr>
      <w:r w:rsidRPr="00105B0D">
        <w:rPr>
          <w:rFonts w:ascii="Book Antiqua" w:eastAsia="宋体" w:hAnsi="Book Antiqua"/>
          <w:b/>
          <w:bCs/>
          <w:sz w:val="24"/>
          <w:szCs w:val="24"/>
        </w:rPr>
        <w:t>K</w:t>
      </w:r>
      <w:r w:rsidR="00D415B2" w:rsidRPr="00105B0D">
        <w:rPr>
          <w:rFonts w:ascii="Book Antiqua" w:eastAsia="宋体" w:hAnsi="Book Antiqua"/>
          <w:b/>
          <w:bCs/>
          <w:sz w:val="24"/>
          <w:szCs w:val="24"/>
        </w:rPr>
        <w:t>ey words:</w:t>
      </w:r>
      <w:r w:rsidRPr="00105B0D">
        <w:rPr>
          <w:rFonts w:ascii="Book Antiqua" w:eastAsia="宋体" w:hAnsi="Book Antiqua"/>
          <w:b/>
          <w:bCs/>
          <w:sz w:val="24"/>
          <w:szCs w:val="24"/>
        </w:rPr>
        <w:t xml:space="preserve"> </w:t>
      </w:r>
      <w:bookmarkStart w:id="164" w:name="OLE_LINK1904"/>
      <w:bookmarkStart w:id="165" w:name="OLE_LINK1905"/>
      <w:r w:rsidR="00BA035F" w:rsidRPr="00BA035F">
        <w:rPr>
          <w:rFonts w:ascii="Book Antiqua" w:eastAsia="宋体" w:hAnsi="Book Antiqua"/>
          <w:bCs/>
          <w:sz w:val="24"/>
          <w:szCs w:val="24"/>
        </w:rPr>
        <w:t>Gastrointestinal tract</w:t>
      </w:r>
      <w:r w:rsidR="00BA035F" w:rsidRPr="00BA035F">
        <w:rPr>
          <w:rFonts w:ascii="Book Antiqua" w:eastAsia="宋体" w:hAnsi="Book Antiqua" w:hint="eastAsia"/>
          <w:bCs/>
          <w:sz w:val="24"/>
          <w:szCs w:val="24"/>
        </w:rPr>
        <w:t>;</w:t>
      </w:r>
      <w:r w:rsidR="00BA035F" w:rsidRPr="00BA035F">
        <w:rPr>
          <w:rFonts w:ascii="Book Antiqua" w:eastAsia="宋体" w:hAnsi="Book Antiqua"/>
          <w:b/>
          <w:bCs/>
          <w:sz w:val="24"/>
          <w:szCs w:val="24"/>
        </w:rPr>
        <w:t xml:space="preserve"> </w:t>
      </w:r>
      <w:r w:rsidR="00D415B2" w:rsidRPr="00105B0D">
        <w:rPr>
          <w:rFonts w:ascii="Book Antiqua" w:eastAsia="宋体" w:hAnsi="Book Antiqua"/>
          <w:bCs/>
          <w:sz w:val="24"/>
          <w:szCs w:val="24"/>
        </w:rPr>
        <w:t>Drug</w:t>
      </w:r>
      <w:r w:rsidRPr="00105B0D">
        <w:rPr>
          <w:rFonts w:ascii="Book Antiqua" w:eastAsia="宋体" w:hAnsi="Book Antiqua"/>
          <w:bCs/>
          <w:sz w:val="24"/>
          <w:szCs w:val="24"/>
        </w:rPr>
        <w:t>-related fatal anaphylaxis</w:t>
      </w:r>
      <w:r w:rsidR="00D415B2" w:rsidRPr="00105B0D">
        <w:rPr>
          <w:rFonts w:ascii="Book Antiqua" w:eastAsia="宋体" w:hAnsi="Book Antiqua" w:hint="eastAsia"/>
          <w:bCs/>
          <w:sz w:val="24"/>
          <w:szCs w:val="24"/>
        </w:rPr>
        <w:t>;</w:t>
      </w:r>
      <w:r w:rsidRPr="00105B0D">
        <w:rPr>
          <w:rFonts w:ascii="Book Antiqua" w:eastAsia="宋体" w:hAnsi="Book Antiqua"/>
          <w:bCs/>
          <w:sz w:val="24"/>
          <w:szCs w:val="24"/>
        </w:rPr>
        <w:t xml:space="preserve"> </w:t>
      </w:r>
      <w:r w:rsidR="00D415B2" w:rsidRPr="00105B0D">
        <w:rPr>
          <w:rFonts w:ascii="Book Antiqua" w:eastAsia="宋体" w:hAnsi="Book Antiqua"/>
          <w:bCs/>
          <w:sz w:val="24"/>
          <w:szCs w:val="24"/>
        </w:rPr>
        <w:t xml:space="preserve">Forensic Pathology; Mast </w:t>
      </w:r>
      <w:r w:rsidRPr="00105B0D">
        <w:rPr>
          <w:rFonts w:ascii="Book Antiqua" w:eastAsia="宋体" w:hAnsi="Book Antiqua"/>
          <w:bCs/>
          <w:sz w:val="24"/>
          <w:szCs w:val="24"/>
        </w:rPr>
        <w:t>cell carboxypeptidase A</w:t>
      </w:r>
      <w:r w:rsidR="00D415B2" w:rsidRPr="00105B0D">
        <w:rPr>
          <w:rFonts w:ascii="Book Antiqua" w:eastAsia="宋体" w:hAnsi="Book Antiqua" w:hint="eastAsia"/>
          <w:bCs/>
          <w:sz w:val="24"/>
          <w:szCs w:val="24"/>
        </w:rPr>
        <w:t>;</w:t>
      </w:r>
      <w:r w:rsidRPr="00105B0D">
        <w:rPr>
          <w:rFonts w:ascii="Book Antiqua" w:eastAsia="宋体" w:hAnsi="Book Antiqua"/>
          <w:bCs/>
          <w:sz w:val="24"/>
          <w:szCs w:val="24"/>
        </w:rPr>
        <w:t xml:space="preserve"> </w:t>
      </w:r>
      <w:r w:rsidR="00D415B2" w:rsidRPr="00105B0D">
        <w:rPr>
          <w:rFonts w:ascii="Book Antiqua" w:eastAsia="宋体" w:hAnsi="Book Antiqua"/>
          <w:bCs/>
          <w:sz w:val="24"/>
          <w:szCs w:val="24"/>
        </w:rPr>
        <w:t xml:space="preserve">Mast </w:t>
      </w:r>
      <w:r w:rsidRPr="00105B0D">
        <w:rPr>
          <w:rFonts w:ascii="Book Antiqua" w:eastAsia="宋体" w:hAnsi="Book Antiqua"/>
          <w:bCs/>
          <w:sz w:val="24"/>
          <w:szCs w:val="24"/>
        </w:rPr>
        <w:t xml:space="preserve">cell </w:t>
      </w:r>
      <w:proofErr w:type="spellStart"/>
      <w:r w:rsidR="00D415B2" w:rsidRPr="00105B0D">
        <w:rPr>
          <w:rFonts w:ascii="Book Antiqua" w:eastAsia="宋体" w:hAnsi="Book Antiqua"/>
          <w:bCs/>
          <w:sz w:val="24"/>
          <w:szCs w:val="24"/>
        </w:rPr>
        <w:t>tryptase</w:t>
      </w:r>
      <w:proofErr w:type="spellEnd"/>
    </w:p>
    <w:bookmarkEnd w:id="164"/>
    <w:bookmarkEnd w:id="165"/>
    <w:p w:rsidR="0078388F" w:rsidRPr="00105B0D" w:rsidRDefault="0078388F" w:rsidP="005A3546">
      <w:pPr>
        <w:widowControl w:val="0"/>
        <w:autoSpaceDE w:val="0"/>
        <w:autoSpaceDN w:val="0"/>
        <w:spacing w:after="0" w:line="360" w:lineRule="auto"/>
        <w:jc w:val="both"/>
        <w:rPr>
          <w:rFonts w:ascii="Book Antiqua" w:eastAsia="宋体" w:hAnsi="Book Antiqua"/>
          <w:bCs/>
          <w:sz w:val="24"/>
          <w:szCs w:val="24"/>
        </w:rPr>
      </w:pPr>
    </w:p>
    <w:p w:rsidR="00D415B2" w:rsidRPr="00D415B2" w:rsidRDefault="00D415B2" w:rsidP="00D415B2">
      <w:pPr>
        <w:widowControl w:val="0"/>
        <w:spacing w:after="0" w:line="360" w:lineRule="auto"/>
        <w:jc w:val="both"/>
        <w:rPr>
          <w:rFonts w:ascii="Book Antiqua" w:eastAsiaTheme="minorEastAsia" w:hAnsi="Book Antiqua" w:cstheme="minorBidi"/>
          <w:kern w:val="2"/>
          <w:sz w:val="24"/>
        </w:rPr>
      </w:pPr>
      <w:bookmarkStart w:id="166" w:name="OLE_LINK1429"/>
      <w:bookmarkStart w:id="167" w:name="OLE_LINK1801"/>
      <w:bookmarkStart w:id="168" w:name="OLE_LINK1833"/>
      <w:bookmarkStart w:id="169" w:name="OLE_LINK1896"/>
      <w:bookmarkStart w:id="170" w:name="OLE_LINK1974"/>
      <w:bookmarkStart w:id="171" w:name="OLE_LINK1795"/>
      <w:bookmarkStart w:id="172" w:name="OLE_LINK1866"/>
      <w:bookmarkStart w:id="173" w:name="OLE_LINK1956"/>
      <w:proofErr w:type="gramStart"/>
      <w:r w:rsidRPr="00D415B2">
        <w:rPr>
          <w:rFonts w:ascii="Book Antiqua" w:eastAsiaTheme="minorEastAsia" w:hAnsi="Book Antiqua" w:cstheme="minorBidi" w:hint="eastAsia"/>
          <w:b/>
          <w:kern w:val="2"/>
          <w:sz w:val="24"/>
        </w:rPr>
        <w:t>©</w:t>
      </w:r>
      <w:r w:rsidRPr="00D415B2">
        <w:rPr>
          <w:rFonts w:ascii="Book Antiqua" w:eastAsiaTheme="minorEastAsia" w:hAnsi="Book Antiqua" w:cstheme="minorBidi"/>
          <w:b/>
          <w:kern w:val="2"/>
          <w:sz w:val="24"/>
        </w:rPr>
        <w:t xml:space="preserve"> The Author(s) 2015.</w:t>
      </w:r>
      <w:proofErr w:type="gramEnd"/>
      <w:r w:rsidRPr="00D415B2">
        <w:rPr>
          <w:rFonts w:ascii="Book Antiqua" w:eastAsiaTheme="minorEastAsia" w:hAnsi="Book Antiqua" w:cstheme="minorBidi"/>
          <w:b/>
          <w:kern w:val="2"/>
          <w:sz w:val="24"/>
        </w:rPr>
        <w:t xml:space="preserve"> </w:t>
      </w:r>
      <w:proofErr w:type="gramStart"/>
      <w:r w:rsidRPr="00D415B2">
        <w:rPr>
          <w:rFonts w:ascii="Book Antiqua" w:eastAsiaTheme="minorEastAsia" w:hAnsi="Book Antiqua" w:cstheme="minorBidi"/>
          <w:kern w:val="2"/>
          <w:sz w:val="24"/>
        </w:rPr>
        <w:t xml:space="preserve">Published by </w:t>
      </w:r>
      <w:proofErr w:type="spellStart"/>
      <w:r w:rsidRPr="00D415B2">
        <w:rPr>
          <w:rFonts w:ascii="Book Antiqua" w:eastAsiaTheme="minorEastAsia" w:hAnsi="Book Antiqua" w:cstheme="minorBidi"/>
          <w:kern w:val="2"/>
          <w:sz w:val="24"/>
        </w:rPr>
        <w:t>Baishideng</w:t>
      </w:r>
      <w:proofErr w:type="spellEnd"/>
      <w:r w:rsidRPr="00D415B2">
        <w:rPr>
          <w:rFonts w:ascii="Book Antiqua" w:eastAsiaTheme="minorEastAsia" w:hAnsi="Book Antiqua" w:cstheme="minorBidi"/>
          <w:kern w:val="2"/>
          <w:sz w:val="24"/>
        </w:rPr>
        <w:t xml:space="preserve"> Publishing Group Inc.</w:t>
      </w:r>
      <w:proofErr w:type="gramEnd"/>
      <w:r w:rsidRPr="00D415B2">
        <w:rPr>
          <w:rFonts w:ascii="Book Antiqua" w:eastAsiaTheme="minorEastAsia" w:hAnsi="Book Antiqua" w:cstheme="minorBidi"/>
          <w:kern w:val="2"/>
          <w:sz w:val="24"/>
        </w:rPr>
        <w:t xml:space="preserve"> All rights reserved.</w:t>
      </w:r>
    </w:p>
    <w:bookmarkEnd w:id="166"/>
    <w:bookmarkEnd w:id="167"/>
    <w:bookmarkEnd w:id="168"/>
    <w:bookmarkEnd w:id="169"/>
    <w:bookmarkEnd w:id="170"/>
    <w:bookmarkEnd w:id="171"/>
    <w:bookmarkEnd w:id="172"/>
    <w:bookmarkEnd w:id="173"/>
    <w:p w:rsidR="00D415B2" w:rsidRPr="00105B0D" w:rsidRDefault="00D415B2" w:rsidP="005A3546">
      <w:pPr>
        <w:widowControl w:val="0"/>
        <w:autoSpaceDE w:val="0"/>
        <w:autoSpaceDN w:val="0"/>
        <w:spacing w:after="0" w:line="360" w:lineRule="auto"/>
        <w:jc w:val="both"/>
        <w:rPr>
          <w:rFonts w:ascii="Book Antiqua" w:eastAsia="宋体" w:hAnsi="Book Antiqua"/>
          <w:bCs/>
          <w:sz w:val="24"/>
          <w:szCs w:val="24"/>
        </w:rPr>
      </w:pPr>
    </w:p>
    <w:p w:rsidR="00FE38FC" w:rsidRPr="00105B0D" w:rsidRDefault="0078388F" w:rsidP="005A3546">
      <w:pPr>
        <w:widowControl w:val="0"/>
        <w:autoSpaceDE w:val="0"/>
        <w:autoSpaceDN w:val="0"/>
        <w:spacing w:after="0" w:line="360" w:lineRule="auto"/>
        <w:jc w:val="both"/>
        <w:rPr>
          <w:rFonts w:ascii="Book Antiqua" w:eastAsia="宋体" w:hAnsi="Book Antiqua"/>
          <w:sz w:val="24"/>
          <w:szCs w:val="24"/>
        </w:rPr>
      </w:pPr>
      <w:r w:rsidRPr="00105B0D">
        <w:rPr>
          <w:rFonts w:ascii="Book Antiqua" w:eastAsia="宋体" w:hAnsi="Book Antiqua"/>
          <w:b/>
          <w:bCs/>
          <w:sz w:val="24"/>
          <w:szCs w:val="24"/>
        </w:rPr>
        <w:t xml:space="preserve">Core tip: </w:t>
      </w:r>
      <w:bookmarkStart w:id="174" w:name="OLE_LINK1906"/>
      <w:bookmarkStart w:id="175" w:name="OLE_LINK1907"/>
      <w:r w:rsidRPr="00105B0D">
        <w:rPr>
          <w:rFonts w:ascii="Book Antiqua" w:eastAsia="宋体" w:hAnsi="Book Antiqua"/>
          <w:bCs/>
          <w:sz w:val="24"/>
          <w:szCs w:val="24"/>
        </w:rPr>
        <w:t xml:space="preserve">Drug-related fatal anaphylaxis could be occasionally encountered in forensic pathology routine. However, markers in the identification of drug-related fatal anaphylaxis still need further exploration. </w:t>
      </w:r>
      <w:r w:rsidR="00122B9F" w:rsidRPr="00105B0D">
        <w:rPr>
          <w:rFonts w:ascii="Book Antiqua" w:eastAsia="宋体" w:hAnsi="Book Antiqua"/>
          <w:bCs/>
          <w:sz w:val="24"/>
          <w:szCs w:val="24"/>
        </w:rPr>
        <w:t xml:space="preserve">This </w:t>
      </w:r>
      <w:r w:rsidRPr="00105B0D">
        <w:rPr>
          <w:rFonts w:ascii="Book Antiqua" w:eastAsia="宋体" w:hAnsi="Book Antiqua"/>
          <w:bCs/>
          <w:sz w:val="24"/>
          <w:szCs w:val="24"/>
        </w:rPr>
        <w:t xml:space="preserve">study suggested two important markers in drug-related fatal anaphylaxis, which could improve </w:t>
      </w:r>
      <w:r w:rsidRPr="00105B0D">
        <w:rPr>
          <w:rFonts w:ascii="Book Antiqua" w:eastAsia="宋体" w:hAnsi="Book Antiqua"/>
          <w:sz w:val="24"/>
          <w:szCs w:val="24"/>
        </w:rPr>
        <w:t>postmortem</w:t>
      </w:r>
      <w:r w:rsidR="00122B9F" w:rsidRPr="00105B0D">
        <w:rPr>
          <w:rFonts w:ascii="Book Antiqua" w:eastAsia="宋体" w:hAnsi="Book Antiqua"/>
          <w:sz w:val="24"/>
          <w:szCs w:val="24"/>
        </w:rPr>
        <w:t xml:space="preserve"> </w:t>
      </w:r>
      <w:r w:rsidRPr="00105B0D">
        <w:rPr>
          <w:rFonts w:ascii="Book Antiqua" w:eastAsia="宋体" w:hAnsi="Book Antiqua"/>
          <w:sz w:val="24"/>
          <w:szCs w:val="24"/>
        </w:rPr>
        <w:t>diagnosis of anaphylaxis in medicolegal expertise.</w:t>
      </w:r>
    </w:p>
    <w:bookmarkEnd w:id="174"/>
    <w:bookmarkEnd w:id="175"/>
    <w:p w:rsidR="00FE38FC" w:rsidRPr="00105B0D" w:rsidRDefault="00FE38FC" w:rsidP="005A3546">
      <w:pPr>
        <w:widowControl w:val="0"/>
        <w:autoSpaceDE w:val="0"/>
        <w:autoSpaceDN w:val="0"/>
        <w:spacing w:after="0" w:line="360" w:lineRule="auto"/>
        <w:jc w:val="both"/>
        <w:rPr>
          <w:rFonts w:ascii="Book Antiqua" w:eastAsia="宋体" w:hAnsi="Book Antiqua"/>
          <w:sz w:val="24"/>
          <w:szCs w:val="24"/>
        </w:rPr>
      </w:pPr>
    </w:p>
    <w:p w:rsidR="00FE38FC" w:rsidRPr="00105B0D" w:rsidRDefault="00FE38FC" w:rsidP="00FE38FC">
      <w:pPr>
        <w:spacing w:line="360" w:lineRule="auto"/>
        <w:jc w:val="both"/>
        <w:rPr>
          <w:rFonts w:ascii="Book Antiqua" w:eastAsiaTheme="minorEastAsia" w:hAnsi="Book Antiqua" w:cstheme="minorBidi"/>
          <w:kern w:val="2"/>
          <w:sz w:val="24"/>
        </w:rPr>
      </w:pPr>
      <w:proofErr w:type="spellStart"/>
      <w:r w:rsidRPr="00105B0D">
        <w:rPr>
          <w:rFonts w:ascii="Book Antiqua" w:eastAsia="宋体" w:hAnsi="Book Antiqua"/>
          <w:sz w:val="24"/>
          <w:szCs w:val="24"/>
        </w:rPr>
        <w:t>Guo</w:t>
      </w:r>
      <w:proofErr w:type="spellEnd"/>
      <w:r w:rsidRPr="00105B0D">
        <w:rPr>
          <w:rFonts w:ascii="Book Antiqua" w:eastAsia="宋体" w:hAnsi="Book Antiqua" w:hint="eastAsia"/>
          <w:sz w:val="24"/>
          <w:szCs w:val="24"/>
        </w:rPr>
        <w:t xml:space="preserve"> XJ</w:t>
      </w:r>
      <w:r w:rsidRPr="00105B0D">
        <w:rPr>
          <w:rFonts w:ascii="Book Antiqua" w:eastAsia="宋体" w:hAnsi="Book Antiqua"/>
          <w:sz w:val="24"/>
          <w:szCs w:val="24"/>
        </w:rPr>
        <w:t>, Wang</w:t>
      </w:r>
      <w:r w:rsidRPr="00105B0D">
        <w:rPr>
          <w:rFonts w:ascii="Book Antiqua" w:eastAsia="宋体" w:hAnsi="Book Antiqua" w:hint="eastAsia"/>
          <w:sz w:val="24"/>
          <w:szCs w:val="24"/>
        </w:rPr>
        <w:t xml:space="preserve"> YY</w:t>
      </w:r>
      <w:r w:rsidRPr="00105B0D">
        <w:rPr>
          <w:rFonts w:ascii="Book Antiqua" w:eastAsia="宋体" w:hAnsi="Book Antiqua"/>
          <w:sz w:val="24"/>
          <w:szCs w:val="24"/>
        </w:rPr>
        <w:t>, Zhang</w:t>
      </w:r>
      <w:r w:rsidRPr="00105B0D">
        <w:rPr>
          <w:rFonts w:ascii="Book Antiqua" w:eastAsia="宋体" w:hAnsi="Book Antiqua" w:hint="eastAsia"/>
          <w:sz w:val="24"/>
          <w:szCs w:val="24"/>
        </w:rPr>
        <w:t xml:space="preserve"> HY</w:t>
      </w:r>
      <w:r w:rsidRPr="00105B0D">
        <w:rPr>
          <w:rFonts w:ascii="Book Antiqua" w:eastAsia="宋体" w:hAnsi="Book Antiqua"/>
          <w:sz w:val="24"/>
          <w:szCs w:val="24"/>
        </w:rPr>
        <w:t xml:space="preserve">, </w:t>
      </w:r>
      <w:proofErr w:type="spellStart"/>
      <w:r w:rsidRPr="00105B0D">
        <w:rPr>
          <w:rFonts w:ascii="Book Antiqua" w:eastAsia="宋体" w:hAnsi="Book Antiqua"/>
          <w:sz w:val="24"/>
          <w:szCs w:val="24"/>
        </w:rPr>
        <w:t>Jin</w:t>
      </w:r>
      <w:proofErr w:type="spellEnd"/>
      <w:r w:rsidRPr="00105B0D">
        <w:rPr>
          <w:rFonts w:ascii="Book Antiqua" w:eastAsia="宋体" w:hAnsi="Book Antiqua" w:hint="eastAsia"/>
          <w:sz w:val="24"/>
          <w:szCs w:val="24"/>
        </w:rPr>
        <w:t xml:space="preserve"> QQ</w:t>
      </w:r>
      <w:r w:rsidRPr="00105B0D">
        <w:rPr>
          <w:rFonts w:ascii="Book Antiqua" w:eastAsia="宋体" w:hAnsi="Book Antiqua"/>
          <w:sz w:val="24"/>
          <w:szCs w:val="24"/>
        </w:rPr>
        <w:t xml:space="preserve">, </w:t>
      </w:r>
      <w:proofErr w:type="gramStart"/>
      <w:r w:rsidRPr="00105B0D">
        <w:rPr>
          <w:rFonts w:ascii="Book Antiqua" w:eastAsia="宋体" w:hAnsi="Book Antiqua"/>
          <w:sz w:val="24"/>
          <w:szCs w:val="24"/>
        </w:rPr>
        <w:t>Gao</w:t>
      </w:r>
      <w:r w:rsidRPr="00105B0D">
        <w:rPr>
          <w:rFonts w:ascii="Book Antiqua" w:eastAsia="宋体" w:hAnsi="Book Antiqua" w:hint="eastAsia"/>
          <w:sz w:val="24"/>
          <w:szCs w:val="24"/>
        </w:rPr>
        <w:t xml:space="preserve"> CR. </w:t>
      </w:r>
      <w:r w:rsidR="00C43D48" w:rsidRPr="00C43D48">
        <w:rPr>
          <w:rFonts w:ascii="Book Antiqua" w:eastAsia="宋体" w:hAnsi="Book Antiqua"/>
          <w:sz w:val="24"/>
          <w:szCs w:val="24"/>
        </w:rPr>
        <w:t>Mast cell</w:t>
      </w:r>
      <w:proofErr w:type="gramEnd"/>
      <w:r w:rsidR="00C43D48" w:rsidRPr="00C43D48">
        <w:rPr>
          <w:rFonts w:ascii="Book Antiqua" w:eastAsia="宋体" w:hAnsi="Book Antiqua"/>
          <w:sz w:val="24"/>
          <w:szCs w:val="24"/>
        </w:rPr>
        <w:t xml:space="preserve"> </w:t>
      </w:r>
      <w:proofErr w:type="spellStart"/>
      <w:r w:rsidR="00C43D48" w:rsidRPr="00C43D48">
        <w:rPr>
          <w:rFonts w:ascii="Book Antiqua" w:eastAsia="宋体" w:hAnsi="Book Antiqua"/>
          <w:sz w:val="24"/>
          <w:szCs w:val="24"/>
        </w:rPr>
        <w:t>tryptase</w:t>
      </w:r>
      <w:proofErr w:type="spellEnd"/>
      <w:r w:rsidR="00C43D48" w:rsidRPr="00C43D48">
        <w:rPr>
          <w:rFonts w:ascii="Book Antiqua" w:eastAsia="宋体" w:hAnsi="Book Antiqua"/>
          <w:sz w:val="24"/>
          <w:szCs w:val="24"/>
        </w:rPr>
        <w:t xml:space="preserve"> and carboxypeptidase A expression in body fluid and gastrointestinal tract associated with drug-related fatal anaphylaxis</w:t>
      </w:r>
      <w:r w:rsidRPr="00105B0D">
        <w:rPr>
          <w:rFonts w:ascii="Book Antiqua" w:eastAsia="宋体" w:hAnsi="Book Antiqua" w:hint="eastAsia"/>
          <w:sz w:val="24"/>
          <w:szCs w:val="24"/>
        </w:rPr>
        <w:t xml:space="preserve">. </w:t>
      </w:r>
      <w:bookmarkStart w:id="176" w:name="OLE_LINK110"/>
      <w:bookmarkStart w:id="177" w:name="OLE_LINK111"/>
      <w:bookmarkStart w:id="178" w:name="OLE_LINK140"/>
      <w:bookmarkStart w:id="179" w:name="OLE_LINK699"/>
      <w:bookmarkStart w:id="180" w:name="OLE_LINK658"/>
      <w:bookmarkStart w:id="181" w:name="OLE_LINK1236"/>
      <w:bookmarkStart w:id="182" w:name="OLE_LINK1369"/>
      <w:bookmarkStart w:id="183" w:name="OLE_LINK1802"/>
      <w:bookmarkStart w:id="184" w:name="OLE_LINK1719"/>
      <w:bookmarkStart w:id="185" w:name="OLE_LINK1796"/>
      <w:r w:rsidRPr="00105B0D">
        <w:rPr>
          <w:rFonts w:ascii="Book Antiqua" w:eastAsiaTheme="minorEastAsia" w:hAnsi="Book Antiqua" w:cstheme="minorBidi"/>
          <w:i/>
          <w:kern w:val="2"/>
          <w:sz w:val="24"/>
        </w:rPr>
        <w:t xml:space="preserve">World J </w:t>
      </w:r>
      <w:proofErr w:type="spellStart"/>
      <w:r w:rsidRPr="00105B0D">
        <w:rPr>
          <w:rFonts w:ascii="Book Antiqua" w:eastAsiaTheme="minorEastAsia" w:hAnsi="Book Antiqua" w:cstheme="minorBidi"/>
          <w:i/>
          <w:kern w:val="2"/>
          <w:sz w:val="24"/>
        </w:rPr>
        <w:t>Gastroenterol</w:t>
      </w:r>
      <w:proofErr w:type="spellEnd"/>
      <w:r w:rsidRPr="00105B0D">
        <w:rPr>
          <w:rFonts w:ascii="Book Antiqua" w:eastAsiaTheme="minorEastAsia" w:hAnsi="Book Antiqua" w:cstheme="minorBidi"/>
          <w:i/>
          <w:kern w:val="2"/>
          <w:sz w:val="24"/>
        </w:rPr>
        <w:t xml:space="preserve"> </w:t>
      </w:r>
      <w:r w:rsidRPr="00105B0D">
        <w:rPr>
          <w:rFonts w:ascii="Book Antiqua" w:eastAsiaTheme="minorEastAsia" w:hAnsi="Book Antiqua" w:cstheme="minorBidi" w:hint="eastAsia"/>
          <w:kern w:val="2"/>
          <w:sz w:val="24"/>
        </w:rPr>
        <w:t>2015</w:t>
      </w:r>
      <w:r w:rsidRPr="00105B0D">
        <w:rPr>
          <w:rFonts w:ascii="Book Antiqua" w:eastAsiaTheme="minorEastAsia" w:hAnsi="Book Antiqua" w:cstheme="minorBidi"/>
          <w:kern w:val="2"/>
          <w:sz w:val="24"/>
        </w:rPr>
        <w:t xml:space="preserve">; </w:t>
      </w:r>
      <w:proofErr w:type="gramStart"/>
      <w:r w:rsidRPr="00105B0D">
        <w:rPr>
          <w:rFonts w:ascii="Book Antiqua" w:eastAsiaTheme="minorEastAsia" w:hAnsi="Book Antiqua" w:cstheme="minorBidi"/>
          <w:kern w:val="2"/>
          <w:sz w:val="24"/>
        </w:rPr>
        <w:t>In</w:t>
      </w:r>
      <w:proofErr w:type="gramEnd"/>
      <w:r w:rsidRPr="00105B0D">
        <w:rPr>
          <w:rFonts w:ascii="Book Antiqua" w:eastAsiaTheme="minorEastAsia" w:hAnsi="Book Antiqua" w:cstheme="minorBidi"/>
          <w:kern w:val="2"/>
          <w:sz w:val="24"/>
        </w:rPr>
        <w:t xml:space="preserve"> press</w:t>
      </w:r>
    </w:p>
    <w:bookmarkEnd w:id="176"/>
    <w:bookmarkEnd w:id="177"/>
    <w:bookmarkEnd w:id="178"/>
    <w:bookmarkEnd w:id="179"/>
    <w:bookmarkEnd w:id="180"/>
    <w:bookmarkEnd w:id="181"/>
    <w:bookmarkEnd w:id="182"/>
    <w:bookmarkEnd w:id="183"/>
    <w:bookmarkEnd w:id="184"/>
    <w:bookmarkEnd w:id="185"/>
    <w:p w:rsidR="00FE38FC" w:rsidRPr="00105B0D" w:rsidRDefault="00FE38FC" w:rsidP="00FE38FC">
      <w:pPr>
        <w:widowControl w:val="0"/>
        <w:autoSpaceDE w:val="0"/>
        <w:autoSpaceDN w:val="0"/>
        <w:spacing w:after="0" w:line="360" w:lineRule="auto"/>
        <w:jc w:val="both"/>
        <w:rPr>
          <w:rFonts w:ascii="Book Antiqua" w:eastAsia="宋体" w:hAnsi="Book Antiqua"/>
          <w:sz w:val="24"/>
          <w:szCs w:val="24"/>
        </w:rPr>
      </w:pPr>
    </w:p>
    <w:p w:rsidR="00FE38FC" w:rsidRPr="00105B0D" w:rsidRDefault="00FE38FC" w:rsidP="00FE38FC">
      <w:pPr>
        <w:widowControl w:val="0"/>
        <w:autoSpaceDE w:val="0"/>
        <w:autoSpaceDN w:val="0"/>
        <w:spacing w:after="0" w:line="360" w:lineRule="auto"/>
        <w:jc w:val="both"/>
        <w:rPr>
          <w:rFonts w:ascii="Book Antiqua" w:eastAsia="宋体" w:hAnsi="Book Antiqua"/>
          <w:b/>
          <w:sz w:val="24"/>
          <w:szCs w:val="24"/>
        </w:rPr>
      </w:pPr>
    </w:p>
    <w:p w:rsidR="0078388F" w:rsidRPr="00105B0D" w:rsidRDefault="0078388F" w:rsidP="005A3546">
      <w:pPr>
        <w:widowControl w:val="0"/>
        <w:autoSpaceDE w:val="0"/>
        <w:autoSpaceDN w:val="0"/>
        <w:spacing w:after="0" w:line="360" w:lineRule="auto"/>
        <w:jc w:val="both"/>
        <w:rPr>
          <w:rFonts w:ascii="Book Antiqua" w:eastAsia="宋体" w:hAnsi="Book Antiqua"/>
          <w:b/>
          <w:sz w:val="24"/>
          <w:szCs w:val="24"/>
        </w:rPr>
      </w:pPr>
      <w:r w:rsidRPr="00105B0D">
        <w:rPr>
          <w:rFonts w:ascii="Book Antiqua" w:eastAsia="宋体" w:hAnsi="Book Antiqua"/>
          <w:b/>
          <w:sz w:val="24"/>
          <w:szCs w:val="24"/>
        </w:rPr>
        <w:br w:type="page"/>
      </w:r>
    </w:p>
    <w:p w:rsidR="0078388F" w:rsidRPr="00105B0D" w:rsidRDefault="0078388F" w:rsidP="005A3546">
      <w:pPr>
        <w:widowControl w:val="0"/>
        <w:autoSpaceDE w:val="0"/>
        <w:autoSpaceDN w:val="0"/>
        <w:spacing w:after="0" w:line="360" w:lineRule="auto"/>
        <w:jc w:val="both"/>
        <w:rPr>
          <w:rFonts w:ascii="Book Antiqua" w:eastAsia="宋体" w:hAnsi="Book Antiqua"/>
          <w:b/>
          <w:sz w:val="24"/>
          <w:szCs w:val="24"/>
        </w:rPr>
      </w:pPr>
      <w:r w:rsidRPr="00105B0D">
        <w:rPr>
          <w:rFonts w:ascii="Book Antiqua" w:eastAsia="宋体" w:hAnsi="Book Antiqua"/>
          <w:b/>
          <w:sz w:val="24"/>
          <w:szCs w:val="24"/>
        </w:rPr>
        <w:lastRenderedPageBreak/>
        <w:t>INTRODUCTION</w:t>
      </w:r>
    </w:p>
    <w:p w:rsidR="0078388F" w:rsidRPr="00105B0D" w:rsidRDefault="0078388F" w:rsidP="005A3546">
      <w:pPr>
        <w:widowControl w:val="0"/>
        <w:autoSpaceDE w:val="0"/>
        <w:autoSpaceDN w:val="0"/>
        <w:spacing w:after="0" w:line="360" w:lineRule="auto"/>
        <w:jc w:val="both"/>
        <w:rPr>
          <w:rFonts w:ascii="Book Antiqua" w:eastAsia="宋体" w:hAnsi="Book Antiqua"/>
          <w:sz w:val="24"/>
          <w:szCs w:val="24"/>
        </w:rPr>
      </w:pPr>
      <w:bookmarkStart w:id="186" w:name="OLE_LINK5"/>
      <w:bookmarkStart w:id="187" w:name="OLE_LINK6"/>
      <w:r w:rsidRPr="00105B0D">
        <w:rPr>
          <w:rFonts w:ascii="Book Antiqua" w:eastAsia="宋体" w:hAnsi="Book Antiqua"/>
          <w:sz w:val="24"/>
          <w:szCs w:val="24"/>
        </w:rPr>
        <w:t>Drug-induced anaphylaxis</w:t>
      </w:r>
      <w:r w:rsidR="000B6395" w:rsidRPr="00105B0D">
        <w:rPr>
          <w:rFonts w:ascii="Book Antiqua" w:eastAsia="宋体" w:hAnsi="Book Antiqua"/>
          <w:sz w:val="24"/>
          <w:szCs w:val="24"/>
        </w:rPr>
        <w:t>, also called</w:t>
      </w:r>
      <w:r w:rsidRPr="00105B0D">
        <w:rPr>
          <w:rFonts w:ascii="Book Antiqua" w:eastAsia="宋体" w:hAnsi="Book Antiqua"/>
          <w:sz w:val="24"/>
          <w:szCs w:val="24"/>
        </w:rPr>
        <w:t xml:space="preserve"> </w:t>
      </w:r>
      <w:bookmarkStart w:id="188" w:name="OLE_LINK1"/>
      <w:bookmarkEnd w:id="186"/>
      <w:bookmarkEnd w:id="187"/>
      <w:r w:rsidRPr="00105B0D">
        <w:rPr>
          <w:rFonts w:ascii="Book Antiqua" w:eastAsia="宋体" w:hAnsi="Book Antiqua"/>
          <w:sz w:val="24"/>
          <w:szCs w:val="24"/>
        </w:rPr>
        <w:t>allergic shock</w:t>
      </w:r>
      <w:r w:rsidR="000B6395" w:rsidRPr="00105B0D">
        <w:rPr>
          <w:rFonts w:ascii="Book Antiqua" w:eastAsia="宋体" w:hAnsi="Book Antiqua"/>
          <w:sz w:val="24"/>
          <w:szCs w:val="24"/>
        </w:rPr>
        <w:t>,</w:t>
      </w:r>
      <w:r w:rsidRPr="00105B0D">
        <w:rPr>
          <w:rFonts w:ascii="Book Antiqua" w:eastAsia="宋体" w:hAnsi="Book Antiqua"/>
          <w:sz w:val="24"/>
          <w:szCs w:val="24"/>
        </w:rPr>
        <w:t xml:space="preserve"> </w:t>
      </w:r>
      <w:bookmarkEnd w:id="188"/>
      <w:r w:rsidRPr="00105B0D">
        <w:rPr>
          <w:rFonts w:ascii="Book Antiqua" w:eastAsia="宋体" w:hAnsi="Book Antiqua"/>
          <w:sz w:val="24"/>
          <w:szCs w:val="24"/>
        </w:rPr>
        <w:t xml:space="preserve">is an immunologically mediated event that occurs after </w:t>
      </w:r>
      <w:r w:rsidR="000B6395" w:rsidRPr="00105B0D">
        <w:rPr>
          <w:rFonts w:ascii="Book Antiqua" w:eastAsia="宋体" w:hAnsi="Book Antiqua"/>
          <w:sz w:val="24"/>
          <w:szCs w:val="24"/>
        </w:rPr>
        <w:t xml:space="preserve">drug </w:t>
      </w:r>
      <w:r w:rsidRPr="00105B0D">
        <w:rPr>
          <w:rFonts w:ascii="Book Antiqua" w:eastAsia="宋体" w:hAnsi="Book Antiqua"/>
          <w:sz w:val="24"/>
          <w:szCs w:val="24"/>
        </w:rPr>
        <w:t xml:space="preserve">exposure in sensitized persons, which </w:t>
      </w:r>
      <w:r w:rsidR="000B6395" w:rsidRPr="00105B0D">
        <w:rPr>
          <w:rFonts w:ascii="Book Antiqua" w:eastAsia="宋体" w:hAnsi="Book Antiqua"/>
          <w:sz w:val="24"/>
          <w:szCs w:val="24"/>
        </w:rPr>
        <w:t xml:space="preserve">could </w:t>
      </w:r>
      <w:r w:rsidRPr="00105B0D">
        <w:rPr>
          <w:rFonts w:ascii="Book Antiqua" w:eastAsia="宋体" w:hAnsi="Book Antiqua"/>
          <w:sz w:val="24"/>
          <w:szCs w:val="24"/>
        </w:rPr>
        <w:t xml:space="preserve">constantly lead to </w:t>
      </w:r>
      <w:proofErr w:type="gramStart"/>
      <w:r w:rsidRPr="00105B0D">
        <w:rPr>
          <w:rFonts w:ascii="Book Antiqua" w:eastAsia="宋体" w:hAnsi="Book Antiqua"/>
          <w:sz w:val="24"/>
          <w:szCs w:val="24"/>
        </w:rPr>
        <w:t>death</w:t>
      </w:r>
      <w:r w:rsidRPr="00105B0D">
        <w:rPr>
          <w:rFonts w:ascii="Book Antiqua" w:eastAsia="宋体" w:hAnsi="Book Antiqua"/>
          <w:noProof/>
          <w:sz w:val="24"/>
          <w:szCs w:val="24"/>
          <w:vertAlign w:val="superscript"/>
        </w:rPr>
        <w:t>[</w:t>
      </w:r>
      <w:proofErr w:type="gramEnd"/>
      <w:r w:rsidRPr="00105B0D">
        <w:rPr>
          <w:rFonts w:ascii="Book Antiqua" w:eastAsia="宋体" w:hAnsi="Book Antiqua"/>
          <w:noProof/>
          <w:sz w:val="24"/>
          <w:szCs w:val="24"/>
          <w:vertAlign w:val="superscript"/>
        </w:rPr>
        <w:t>1-3]</w:t>
      </w:r>
      <w:r w:rsidRPr="00105B0D">
        <w:rPr>
          <w:rFonts w:ascii="Book Antiqua" w:eastAsia="宋体" w:hAnsi="Book Antiqua"/>
          <w:sz w:val="24"/>
          <w:szCs w:val="24"/>
        </w:rPr>
        <w:t xml:space="preserve">. However, </w:t>
      </w:r>
      <w:bookmarkStart w:id="189" w:name="OLE_LINK9"/>
      <w:bookmarkStart w:id="190" w:name="OLE_LINK10"/>
      <w:r w:rsidRPr="00105B0D">
        <w:rPr>
          <w:rFonts w:ascii="Book Antiqua" w:eastAsia="宋体" w:hAnsi="Book Antiqua"/>
          <w:sz w:val="24"/>
          <w:szCs w:val="24"/>
        </w:rPr>
        <w:t>postmortem diagnosis</w:t>
      </w:r>
      <w:bookmarkEnd w:id="189"/>
      <w:bookmarkEnd w:id="190"/>
      <w:r w:rsidR="006A71E9" w:rsidRPr="00105B0D">
        <w:rPr>
          <w:rFonts w:ascii="Book Antiqua" w:eastAsia="宋体" w:hAnsi="Book Antiqua"/>
          <w:sz w:val="24"/>
          <w:szCs w:val="24"/>
        </w:rPr>
        <w:t xml:space="preserve"> </w:t>
      </w:r>
      <w:r w:rsidRPr="00105B0D">
        <w:rPr>
          <w:rFonts w:ascii="Book Antiqua" w:eastAsia="宋体" w:hAnsi="Book Antiqua"/>
          <w:sz w:val="24"/>
          <w:szCs w:val="24"/>
        </w:rPr>
        <w:t xml:space="preserve">of anaphylaxis is still difficult in medicolegal expertise. There was less different in the symptom between fatal anaphylaxis and </w:t>
      </w:r>
      <w:bookmarkStart w:id="191" w:name="OLE_LINK13"/>
      <w:r w:rsidRPr="00105B0D">
        <w:rPr>
          <w:rFonts w:ascii="Book Antiqua" w:eastAsia="宋体" w:hAnsi="Book Antiqua"/>
          <w:sz w:val="24"/>
          <w:szCs w:val="24"/>
        </w:rPr>
        <w:t>general sudden death</w:t>
      </w:r>
      <w:bookmarkEnd w:id="191"/>
      <w:r w:rsidRPr="00105B0D">
        <w:rPr>
          <w:rFonts w:ascii="Book Antiqua" w:eastAsia="宋体" w:hAnsi="Book Antiqua"/>
          <w:sz w:val="24"/>
          <w:szCs w:val="24"/>
        </w:rPr>
        <w:t xml:space="preserve">, the </w:t>
      </w:r>
      <w:bookmarkStart w:id="192" w:name="OLE_LINK2"/>
      <w:bookmarkStart w:id="193" w:name="OLE_LINK3"/>
      <w:bookmarkStart w:id="194" w:name="OLE_LINK4"/>
      <w:r w:rsidRPr="00105B0D">
        <w:rPr>
          <w:rFonts w:ascii="Book Antiqua" w:eastAsia="宋体" w:hAnsi="Book Antiqua"/>
          <w:sz w:val="24"/>
          <w:szCs w:val="24"/>
        </w:rPr>
        <w:t xml:space="preserve">pathomorphology </w:t>
      </w:r>
      <w:bookmarkEnd w:id="192"/>
      <w:bookmarkEnd w:id="193"/>
      <w:bookmarkEnd w:id="194"/>
      <w:r w:rsidRPr="00105B0D">
        <w:rPr>
          <w:rFonts w:ascii="Book Antiqua" w:eastAsia="宋体" w:hAnsi="Book Antiqua"/>
          <w:sz w:val="24"/>
          <w:szCs w:val="24"/>
        </w:rPr>
        <w:t xml:space="preserve">in anaphylaxis was also altered </w:t>
      </w:r>
      <w:proofErr w:type="gramStart"/>
      <w:r w:rsidRPr="00105B0D">
        <w:rPr>
          <w:rFonts w:ascii="Book Antiqua" w:eastAsia="宋体" w:hAnsi="Book Antiqua"/>
          <w:sz w:val="24"/>
          <w:szCs w:val="24"/>
        </w:rPr>
        <w:t>less</w:t>
      </w:r>
      <w:r w:rsidRPr="00105B0D">
        <w:rPr>
          <w:rFonts w:ascii="Book Antiqua" w:eastAsia="宋体" w:hAnsi="Book Antiqua"/>
          <w:noProof/>
          <w:sz w:val="24"/>
          <w:szCs w:val="24"/>
          <w:vertAlign w:val="superscript"/>
        </w:rPr>
        <w:t>[</w:t>
      </w:r>
      <w:proofErr w:type="gramEnd"/>
      <w:r w:rsidRPr="00105B0D">
        <w:rPr>
          <w:rFonts w:ascii="Book Antiqua" w:eastAsia="宋体" w:hAnsi="Book Antiqua"/>
          <w:noProof/>
          <w:sz w:val="24"/>
          <w:szCs w:val="24"/>
          <w:vertAlign w:val="superscript"/>
        </w:rPr>
        <w:t>4</w:t>
      </w:r>
      <w:r w:rsidR="006A71E9" w:rsidRPr="00105B0D">
        <w:rPr>
          <w:rFonts w:ascii="Book Antiqua" w:eastAsia="宋体" w:hAnsi="Book Antiqua"/>
          <w:noProof/>
          <w:sz w:val="24"/>
          <w:szCs w:val="24"/>
          <w:vertAlign w:val="superscript"/>
        </w:rPr>
        <w:t>,</w:t>
      </w:r>
      <w:r w:rsidRPr="00105B0D">
        <w:rPr>
          <w:rFonts w:ascii="Book Antiqua" w:eastAsia="宋体" w:hAnsi="Book Antiqua"/>
          <w:noProof/>
          <w:sz w:val="24"/>
          <w:szCs w:val="24"/>
          <w:vertAlign w:val="superscript"/>
        </w:rPr>
        <w:t>5]</w:t>
      </w:r>
      <w:r w:rsidRPr="00105B0D">
        <w:rPr>
          <w:rFonts w:ascii="Book Antiqua" w:eastAsia="宋体" w:hAnsi="Book Antiqua"/>
          <w:sz w:val="24"/>
          <w:szCs w:val="24"/>
        </w:rPr>
        <w:t xml:space="preserve">. In current autopsy case, the </w:t>
      </w:r>
      <w:bookmarkStart w:id="195" w:name="OLE_LINK16"/>
      <w:bookmarkStart w:id="196" w:name="OLE_LINK14"/>
      <w:bookmarkStart w:id="197" w:name="OLE_LINK15"/>
      <w:r w:rsidRPr="00105B0D">
        <w:rPr>
          <w:rFonts w:ascii="Book Antiqua" w:eastAsia="宋体" w:hAnsi="Book Antiqua"/>
          <w:sz w:val="24"/>
          <w:szCs w:val="24"/>
        </w:rPr>
        <w:t>general disease</w:t>
      </w:r>
      <w:bookmarkEnd w:id="195"/>
      <w:r w:rsidRPr="00105B0D">
        <w:rPr>
          <w:rFonts w:ascii="Book Antiqua" w:eastAsia="宋体" w:hAnsi="Book Antiqua"/>
          <w:sz w:val="24"/>
          <w:szCs w:val="24"/>
        </w:rPr>
        <w:t xml:space="preserve">, intoxication and violent death should be </w:t>
      </w:r>
      <w:bookmarkEnd w:id="196"/>
      <w:bookmarkEnd w:id="197"/>
      <w:r w:rsidRPr="00105B0D">
        <w:rPr>
          <w:rFonts w:ascii="Book Antiqua" w:eastAsia="宋体" w:hAnsi="Book Antiqua"/>
          <w:sz w:val="24"/>
          <w:szCs w:val="24"/>
        </w:rPr>
        <w:t xml:space="preserve">first excluded, and the exposure to allergen and the symptom in clinical observation were combined to identify the </w:t>
      </w:r>
      <w:proofErr w:type="gramStart"/>
      <w:r w:rsidRPr="00105B0D">
        <w:rPr>
          <w:rFonts w:ascii="Book Antiqua" w:eastAsia="宋体" w:hAnsi="Book Antiqua"/>
          <w:sz w:val="24"/>
          <w:szCs w:val="24"/>
        </w:rPr>
        <w:t>anaphylaxis</w:t>
      </w:r>
      <w:r w:rsidRPr="00105B0D">
        <w:rPr>
          <w:rFonts w:ascii="Book Antiqua" w:eastAsia="宋体" w:hAnsi="Book Antiqua"/>
          <w:noProof/>
          <w:sz w:val="24"/>
          <w:szCs w:val="24"/>
          <w:vertAlign w:val="superscript"/>
        </w:rPr>
        <w:t>[</w:t>
      </w:r>
      <w:proofErr w:type="gramEnd"/>
      <w:r w:rsidRPr="00105B0D">
        <w:rPr>
          <w:rFonts w:ascii="Book Antiqua" w:eastAsia="宋体" w:hAnsi="Book Antiqua"/>
          <w:noProof/>
          <w:sz w:val="24"/>
          <w:szCs w:val="24"/>
          <w:vertAlign w:val="superscript"/>
        </w:rPr>
        <w:t>2,6]</w:t>
      </w:r>
      <w:r w:rsidRPr="00105B0D">
        <w:rPr>
          <w:rFonts w:ascii="Book Antiqua" w:eastAsia="宋体" w:hAnsi="Book Antiqua"/>
          <w:sz w:val="24"/>
          <w:szCs w:val="24"/>
        </w:rPr>
        <w:t xml:space="preserve">. Therefore, to explore novel, precise methods for </w:t>
      </w:r>
      <w:bookmarkStart w:id="198" w:name="OLE_LINK17"/>
      <w:r w:rsidRPr="00105B0D">
        <w:rPr>
          <w:rFonts w:ascii="Book Antiqua" w:eastAsia="宋体" w:hAnsi="Book Antiqua"/>
          <w:sz w:val="24"/>
          <w:szCs w:val="24"/>
        </w:rPr>
        <w:t>anaphylaxis</w:t>
      </w:r>
      <w:bookmarkEnd w:id="198"/>
      <w:r w:rsidR="006A71E9" w:rsidRPr="00105B0D">
        <w:rPr>
          <w:rFonts w:ascii="Book Antiqua" w:eastAsia="宋体" w:hAnsi="Book Antiqua"/>
          <w:sz w:val="24"/>
          <w:szCs w:val="24"/>
        </w:rPr>
        <w:t xml:space="preserve"> </w:t>
      </w:r>
      <w:r w:rsidRPr="00105B0D">
        <w:rPr>
          <w:rFonts w:ascii="Book Antiqua" w:eastAsia="宋体" w:hAnsi="Book Antiqua"/>
          <w:sz w:val="24"/>
          <w:szCs w:val="24"/>
        </w:rPr>
        <w:t xml:space="preserve">identification </w:t>
      </w:r>
      <w:r w:rsidR="000B6395" w:rsidRPr="00105B0D">
        <w:rPr>
          <w:rFonts w:ascii="Book Antiqua" w:eastAsia="宋体" w:hAnsi="Book Antiqua"/>
          <w:sz w:val="24"/>
          <w:szCs w:val="24"/>
        </w:rPr>
        <w:t xml:space="preserve">could be important </w:t>
      </w:r>
      <w:r w:rsidRPr="00105B0D">
        <w:rPr>
          <w:rFonts w:ascii="Book Antiqua" w:eastAsia="宋体" w:hAnsi="Book Antiqua"/>
          <w:sz w:val="24"/>
          <w:szCs w:val="24"/>
        </w:rPr>
        <w:t xml:space="preserve">in </w:t>
      </w:r>
      <w:r w:rsidRPr="00105B0D">
        <w:rPr>
          <w:rFonts w:ascii="Book Antiqua" w:eastAsia="宋体" w:hAnsi="Book Antiqua"/>
          <w:bCs/>
          <w:sz w:val="24"/>
          <w:szCs w:val="24"/>
        </w:rPr>
        <w:t>forensic pathology routine.</w:t>
      </w:r>
    </w:p>
    <w:p w:rsidR="0078388F" w:rsidRPr="00105B0D" w:rsidRDefault="0078388F" w:rsidP="00105B0D">
      <w:pPr>
        <w:widowControl w:val="0"/>
        <w:autoSpaceDE w:val="0"/>
        <w:autoSpaceDN w:val="0"/>
        <w:spacing w:after="0" w:line="360" w:lineRule="auto"/>
        <w:ind w:firstLineChars="100" w:firstLine="240"/>
        <w:jc w:val="both"/>
        <w:rPr>
          <w:rFonts w:ascii="Book Antiqua" w:eastAsia="宋体" w:hAnsi="Book Antiqua"/>
          <w:bCs/>
          <w:sz w:val="24"/>
          <w:szCs w:val="24"/>
        </w:rPr>
      </w:pPr>
      <w:bookmarkStart w:id="199" w:name="OLE_LINK28"/>
      <w:bookmarkStart w:id="200" w:name="OLE_LINK29"/>
      <w:r w:rsidRPr="00105B0D">
        <w:rPr>
          <w:rFonts w:ascii="Book Antiqua" w:eastAsia="宋体" w:hAnsi="Book Antiqua"/>
          <w:sz w:val="24"/>
          <w:szCs w:val="24"/>
        </w:rPr>
        <w:t>Drug-induced anaphylaxis</w:t>
      </w:r>
      <w:bookmarkEnd w:id="199"/>
      <w:bookmarkEnd w:id="200"/>
      <w:r w:rsidR="006A71E9" w:rsidRPr="00105B0D">
        <w:rPr>
          <w:rFonts w:ascii="Book Antiqua" w:eastAsia="宋体" w:hAnsi="Book Antiqua"/>
          <w:sz w:val="24"/>
          <w:szCs w:val="24"/>
        </w:rPr>
        <w:t xml:space="preserve"> </w:t>
      </w:r>
      <w:r w:rsidRPr="00105B0D">
        <w:rPr>
          <w:rFonts w:ascii="Book Antiqua" w:eastAsia="宋体" w:hAnsi="Book Antiqua"/>
          <w:sz w:val="24"/>
          <w:szCs w:val="24"/>
        </w:rPr>
        <w:t xml:space="preserve">is known to be initiated by foreign drugs binding to specific immunoglobulin E on </w:t>
      </w:r>
      <w:bookmarkStart w:id="201" w:name="OLE_LINK30"/>
      <w:bookmarkStart w:id="202" w:name="OLE_LINK31"/>
      <w:r w:rsidRPr="00105B0D">
        <w:rPr>
          <w:rFonts w:ascii="Book Antiqua" w:eastAsia="宋体" w:hAnsi="Book Antiqua"/>
          <w:sz w:val="24"/>
          <w:szCs w:val="24"/>
        </w:rPr>
        <w:t xml:space="preserve">mast </w:t>
      </w:r>
      <w:proofErr w:type="gramStart"/>
      <w:r w:rsidRPr="00105B0D">
        <w:rPr>
          <w:rFonts w:ascii="Book Antiqua" w:eastAsia="宋体" w:hAnsi="Book Antiqua"/>
          <w:sz w:val="24"/>
          <w:szCs w:val="24"/>
        </w:rPr>
        <w:t>cells</w:t>
      </w:r>
      <w:bookmarkEnd w:id="201"/>
      <w:bookmarkEnd w:id="202"/>
      <w:r w:rsidRPr="00105B0D">
        <w:rPr>
          <w:rFonts w:ascii="Book Antiqua" w:eastAsia="宋体" w:hAnsi="Book Antiqua"/>
          <w:noProof/>
          <w:sz w:val="24"/>
          <w:szCs w:val="24"/>
          <w:vertAlign w:val="superscript"/>
        </w:rPr>
        <w:t>[</w:t>
      </w:r>
      <w:proofErr w:type="gramEnd"/>
      <w:r w:rsidRPr="00105B0D">
        <w:rPr>
          <w:rFonts w:ascii="Book Antiqua" w:eastAsia="宋体" w:hAnsi="Book Antiqua"/>
          <w:noProof/>
          <w:sz w:val="24"/>
          <w:szCs w:val="24"/>
          <w:vertAlign w:val="superscript"/>
        </w:rPr>
        <w:t>7,8]</w:t>
      </w:r>
      <w:r w:rsidRPr="00105B0D">
        <w:rPr>
          <w:rFonts w:ascii="Book Antiqua" w:eastAsia="宋体" w:hAnsi="Book Antiqua"/>
          <w:sz w:val="24"/>
          <w:szCs w:val="24"/>
        </w:rPr>
        <w:t>. Then various kinds of mediators are secreted from the mast cells</w:t>
      </w:r>
      <w:r w:rsidR="000B6395" w:rsidRPr="00105B0D">
        <w:rPr>
          <w:rFonts w:ascii="Book Antiqua" w:eastAsia="宋体" w:hAnsi="Book Antiqua"/>
          <w:sz w:val="24"/>
          <w:szCs w:val="24"/>
        </w:rPr>
        <w:t>, thereby inducing</w:t>
      </w:r>
      <w:r w:rsidRPr="00105B0D">
        <w:rPr>
          <w:rFonts w:ascii="Book Antiqua" w:eastAsia="宋体" w:hAnsi="Book Antiqua"/>
          <w:sz w:val="24"/>
          <w:szCs w:val="24"/>
        </w:rPr>
        <w:t xml:space="preserve"> </w:t>
      </w:r>
      <w:proofErr w:type="gramStart"/>
      <w:r w:rsidRPr="00105B0D">
        <w:rPr>
          <w:rFonts w:ascii="Book Antiqua" w:eastAsia="宋体" w:hAnsi="Book Antiqua"/>
          <w:sz w:val="24"/>
          <w:szCs w:val="24"/>
        </w:rPr>
        <w:t>anaphylaxis</w:t>
      </w:r>
      <w:r w:rsidRPr="00105B0D">
        <w:rPr>
          <w:rFonts w:ascii="Book Antiqua" w:eastAsia="宋体" w:hAnsi="Book Antiqua"/>
          <w:noProof/>
          <w:sz w:val="24"/>
          <w:szCs w:val="24"/>
          <w:vertAlign w:val="superscript"/>
        </w:rPr>
        <w:t>[</w:t>
      </w:r>
      <w:proofErr w:type="gramEnd"/>
      <w:r w:rsidRPr="00105B0D">
        <w:rPr>
          <w:rFonts w:ascii="Book Antiqua" w:eastAsia="宋体" w:hAnsi="Book Antiqua"/>
          <w:noProof/>
          <w:sz w:val="24"/>
          <w:szCs w:val="24"/>
          <w:vertAlign w:val="superscript"/>
        </w:rPr>
        <w:t>7,9,10]</w:t>
      </w:r>
      <w:r w:rsidRPr="00105B0D">
        <w:rPr>
          <w:rFonts w:ascii="Book Antiqua" w:eastAsia="宋体" w:hAnsi="Book Antiqua"/>
          <w:sz w:val="24"/>
          <w:szCs w:val="24"/>
        </w:rPr>
        <w:t xml:space="preserve">. </w:t>
      </w:r>
      <w:bookmarkStart w:id="203" w:name="OLE_LINK33"/>
      <w:bookmarkStart w:id="204" w:name="OLE_LINK34"/>
      <w:r w:rsidRPr="00105B0D">
        <w:rPr>
          <w:rFonts w:ascii="Book Antiqua" w:eastAsia="宋体" w:hAnsi="Book Antiqua"/>
          <w:sz w:val="24"/>
          <w:szCs w:val="24"/>
        </w:rPr>
        <w:t xml:space="preserve">Tryptase </w:t>
      </w:r>
      <w:bookmarkEnd w:id="203"/>
      <w:bookmarkEnd w:id="204"/>
      <w:r w:rsidRPr="00105B0D">
        <w:rPr>
          <w:rFonts w:ascii="Book Antiqua" w:eastAsia="宋体" w:hAnsi="Book Antiqua"/>
          <w:sz w:val="24"/>
          <w:szCs w:val="24"/>
        </w:rPr>
        <w:t xml:space="preserve">is a serine protease mainly stored in the granules of mast cells, which could be released at the onset of </w:t>
      </w:r>
      <w:proofErr w:type="gramStart"/>
      <w:r w:rsidRPr="00105B0D">
        <w:rPr>
          <w:rFonts w:ascii="Book Antiqua" w:eastAsia="宋体" w:hAnsi="Book Antiqua"/>
          <w:sz w:val="24"/>
          <w:szCs w:val="24"/>
        </w:rPr>
        <w:t>anaphylaxis</w:t>
      </w:r>
      <w:r w:rsidRPr="00105B0D">
        <w:rPr>
          <w:rFonts w:ascii="Book Antiqua" w:eastAsia="宋体" w:hAnsi="Book Antiqua"/>
          <w:noProof/>
          <w:sz w:val="24"/>
          <w:szCs w:val="24"/>
          <w:vertAlign w:val="superscript"/>
        </w:rPr>
        <w:t>[</w:t>
      </w:r>
      <w:proofErr w:type="gramEnd"/>
      <w:r w:rsidRPr="00105B0D">
        <w:rPr>
          <w:rFonts w:ascii="Book Antiqua" w:eastAsia="宋体" w:hAnsi="Book Antiqua"/>
          <w:noProof/>
          <w:sz w:val="24"/>
          <w:szCs w:val="24"/>
          <w:vertAlign w:val="superscript"/>
        </w:rPr>
        <w:t>11]</w:t>
      </w:r>
      <w:r w:rsidRPr="00105B0D">
        <w:rPr>
          <w:rFonts w:ascii="Book Antiqua" w:eastAsia="宋体" w:hAnsi="Book Antiqua"/>
          <w:sz w:val="24"/>
          <w:szCs w:val="24"/>
        </w:rPr>
        <w:t xml:space="preserve">. Several studies had reported that serum tryptase levels could be a reliable indicator of anaphylaxis because of its long serum half-life compared to other secreted </w:t>
      </w:r>
      <w:proofErr w:type="gramStart"/>
      <w:r w:rsidRPr="00105B0D">
        <w:rPr>
          <w:rFonts w:ascii="Book Antiqua" w:eastAsia="宋体" w:hAnsi="Book Antiqua"/>
          <w:sz w:val="24"/>
          <w:szCs w:val="24"/>
        </w:rPr>
        <w:t>mediators</w:t>
      </w:r>
      <w:r w:rsidRPr="00105B0D">
        <w:rPr>
          <w:rFonts w:ascii="Book Antiqua" w:eastAsia="宋体" w:hAnsi="Book Antiqua"/>
          <w:noProof/>
          <w:sz w:val="24"/>
          <w:szCs w:val="24"/>
          <w:vertAlign w:val="superscript"/>
        </w:rPr>
        <w:t>[</w:t>
      </w:r>
      <w:proofErr w:type="gramEnd"/>
      <w:r w:rsidRPr="00105B0D">
        <w:rPr>
          <w:rFonts w:ascii="Book Antiqua" w:eastAsia="宋体" w:hAnsi="Book Antiqua"/>
          <w:noProof/>
          <w:sz w:val="24"/>
          <w:szCs w:val="24"/>
          <w:vertAlign w:val="superscript"/>
        </w:rPr>
        <w:t>11-13]</w:t>
      </w:r>
      <w:r w:rsidRPr="00105B0D">
        <w:rPr>
          <w:rFonts w:ascii="Book Antiqua" w:eastAsia="宋体" w:hAnsi="Book Antiqua"/>
          <w:sz w:val="24"/>
          <w:szCs w:val="24"/>
        </w:rPr>
        <w:t>. However, the normal value of tryptase remains controversial in different countries</w:t>
      </w:r>
      <w:r w:rsidR="00122B9F" w:rsidRPr="00105B0D">
        <w:rPr>
          <w:rFonts w:ascii="Book Antiqua" w:eastAsia="宋体" w:hAnsi="Book Antiqua"/>
          <w:sz w:val="24"/>
          <w:szCs w:val="24"/>
        </w:rPr>
        <w:t>. Thus,</w:t>
      </w:r>
      <w:r w:rsidRPr="00105B0D">
        <w:rPr>
          <w:rFonts w:ascii="Book Antiqua" w:eastAsia="宋体" w:hAnsi="Book Antiqua"/>
          <w:sz w:val="24"/>
          <w:szCs w:val="24"/>
        </w:rPr>
        <w:t xml:space="preserve"> more precise standard should be investigated. Another chemical mediator</w:t>
      </w:r>
      <w:r w:rsidR="000B6395" w:rsidRPr="00105B0D">
        <w:rPr>
          <w:rFonts w:ascii="Book Antiqua" w:eastAsia="宋体" w:hAnsi="Book Antiqua"/>
          <w:sz w:val="24"/>
          <w:szCs w:val="24"/>
        </w:rPr>
        <w:t xml:space="preserve">, mast cell </w:t>
      </w:r>
      <w:r w:rsidR="000B6395" w:rsidRPr="00105B0D">
        <w:rPr>
          <w:rFonts w:ascii="Book Antiqua" w:eastAsia="宋体" w:hAnsi="Book Antiqua"/>
          <w:bCs/>
          <w:sz w:val="24"/>
          <w:szCs w:val="24"/>
        </w:rPr>
        <w:t>carboxypeptidase A,</w:t>
      </w:r>
      <w:r w:rsidRPr="00105B0D">
        <w:rPr>
          <w:rFonts w:ascii="Book Antiqua" w:eastAsia="宋体" w:hAnsi="Book Antiqua"/>
          <w:sz w:val="24"/>
          <w:szCs w:val="24"/>
        </w:rPr>
        <w:t xml:space="preserve"> also </w:t>
      </w:r>
      <w:proofErr w:type="gramStart"/>
      <w:r w:rsidRPr="00105B0D">
        <w:rPr>
          <w:rFonts w:ascii="Book Antiqua" w:eastAsia="宋体" w:hAnsi="Book Antiqua"/>
          <w:sz w:val="24"/>
          <w:szCs w:val="24"/>
        </w:rPr>
        <w:t>attract</w:t>
      </w:r>
      <w:proofErr w:type="gramEnd"/>
      <w:r w:rsidRPr="00105B0D">
        <w:rPr>
          <w:rFonts w:ascii="Book Antiqua" w:eastAsia="宋体" w:hAnsi="Book Antiqua"/>
          <w:sz w:val="24"/>
          <w:szCs w:val="24"/>
        </w:rPr>
        <w:t xml:space="preserve"> the focus in postmortem diagnosis of anaphylaxis. </w:t>
      </w:r>
      <w:r w:rsidR="000B6395" w:rsidRPr="00105B0D">
        <w:rPr>
          <w:rFonts w:ascii="Book Antiqua" w:eastAsia="宋体" w:hAnsi="Book Antiqua"/>
          <w:bCs/>
          <w:sz w:val="24"/>
          <w:szCs w:val="24"/>
        </w:rPr>
        <w:t>Carboxypeptidase A</w:t>
      </w:r>
      <w:r w:rsidR="000B6395" w:rsidRPr="00105B0D" w:rsidDel="000B6395">
        <w:rPr>
          <w:rFonts w:ascii="Book Antiqua" w:eastAsia="宋体" w:hAnsi="Book Antiqua"/>
          <w:sz w:val="24"/>
          <w:szCs w:val="24"/>
        </w:rPr>
        <w:t xml:space="preserve"> </w:t>
      </w:r>
      <w:bookmarkStart w:id="205" w:name="OLE_LINK74"/>
      <w:bookmarkStart w:id="206" w:name="OLE_LINK75"/>
      <w:r w:rsidRPr="00105B0D">
        <w:rPr>
          <w:rFonts w:ascii="Book Antiqua" w:eastAsia="宋体" w:hAnsi="Book Antiqua"/>
          <w:bCs/>
          <w:sz w:val="24"/>
          <w:szCs w:val="24"/>
        </w:rPr>
        <w:t xml:space="preserve">is also a secreted protease </w:t>
      </w:r>
      <w:bookmarkEnd w:id="205"/>
      <w:bookmarkEnd w:id="206"/>
      <w:r w:rsidRPr="00105B0D">
        <w:rPr>
          <w:rFonts w:ascii="Book Antiqua" w:eastAsia="宋体" w:hAnsi="Book Antiqua"/>
          <w:bCs/>
          <w:sz w:val="24"/>
          <w:szCs w:val="24"/>
        </w:rPr>
        <w:t xml:space="preserve">in mast cells, which </w:t>
      </w:r>
      <w:r w:rsidR="000B6395" w:rsidRPr="00105B0D">
        <w:rPr>
          <w:rFonts w:ascii="Book Antiqua" w:eastAsia="宋体" w:hAnsi="Book Antiqua"/>
          <w:bCs/>
          <w:sz w:val="24"/>
          <w:szCs w:val="24"/>
        </w:rPr>
        <w:t xml:space="preserve">could be </w:t>
      </w:r>
      <w:r w:rsidRPr="00105B0D">
        <w:rPr>
          <w:rFonts w:ascii="Book Antiqua" w:eastAsia="宋体" w:hAnsi="Book Antiqua"/>
          <w:bCs/>
          <w:sz w:val="24"/>
          <w:szCs w:val="24"/>
        </w:rPr>
        <w:t>released during the activation of mast cells</w:t>
      </w:r>
      <w:r w:rsidR="000B6395" w:rsidRPr="00105B0D">
        <w:rPr>
          <w:rFonts w:ascii="Book Antiqua" w:eastAsia="宋体" w:hAnsi="Book Antiqua"/>
          <w:bCs/>
          <w:sz w:val="24"/>
          <w:szCs w:val="24"/>
        </w:rPr>
        <w:t xml:space="preserve"> to mediated the process of acute </w:t>
      </w:r>
      <w:proofErr w:type="gramStart"/>
      <w:r w:rsidR="000B6395" w:rsidRPr="00105B0D">
        <w:rPr>
          <w:rFonts w:ascii="Book Antiqua" w:eastAsia="宋体" w:hAnsi="Book Antiqua"/>
          <w:bCs/>
          <w:sz w:val="24"/>
          <w:szCs w:val="24"/>
        </w:rPr>
        <w:t>anaphylaxis</w:t>
      </w:r>
      <w:r w:rsidRPr="00105B0D">
        <w:rPr>
          <w:rFonts w:ascii="Book Antiqua" w:eastAsia="宋体" w:hAnsi="Book Antiqua"/>
          <w:bCs/>
          <w:noProof/>
          <w:sz w:val="24"/>
          <w:szCs w:val="24"/>
          <w:vertAlign w:val="superscript"/>
        </w:rPr>
        <w:t>[</w:t>
      </w:r>
      <w:proofErr w:type="gramEnd"/>
      <w:r w:rsidRPr="00105B0D">
        <w:rPr>
          <w:rFonts w:ascii="Book Antiqua" w:eastAsia="宋体" w:hAnsi="Book Antiqua"/>
          <w:bCs/>
          <w:noProof/>
          <w:sz w:val="24"/>
          <w:szCs w:val="24"/>
          <w:vertAlign w:val="superscript"/>
        </w:rPr>
        <w:t>14</w:t>
      </w:r>
      <w:r w:rsidR="006A71E9" w:rsidRPr="00105B0D">
        <w:rPr>
          <w:rFonts w:ascii="Book Antiqua" w:eastAsia="宋体" w:hAnsi="Book Antiqua"/>
          <w:bCs/>
          <w:noProof/>
          <w:sz w:val="24"/>
          <w:szCs w:val="24"/>
          <w:vertAlign w:val="superscript"/>
        </w:rPr>
        <w:t>,</w:t>
      </w:r>
      <w:r w:rsidRPr="00105B0D">
        <w:rPr>
          <w:rFonts w:ascii="Book Antiqua" w:eastAsia="宋体" w:hAnsi="Book Antiqua"/>
          <w:bCs/>
          <w:noProof/>
          <w:sz w:val="24"/>
          <w:szCs w:val="24"/>
          <w:vertAlign w:val="superscript"/>
        </w:rPr>
        <w:t>15]</w:t>
      </w:r>
      <w:r w:rsidRPr="00105B0D">
        <w:rPr>
          <w:rFonts w:ascii="Book Antiqua" w:eastAsia="宋体" w:hAnsi="Book Antiqua"/>
          <w:bCs/>
          <w:sz w:val="24"/>
          <w:szCs w:val="24"/>
        </w:rPr>
        <w:t>.</w:t>
      </w:r>
    </w:p>
    <w:p w:rsidR="0078388F" w:rsidRPr="00105B0D" w:rsidRDefault="0078388F" w:rsidP="00105B0D">
      <w:pPr>
        <w:widowControl w:val="0"/>
        <w:autoSpaceDE w:val="0"/>
        <w:autoSpaceDN w:val="0"/>
        <w:spacing w:after="0" w:line="360" w:lineRule="auto"/>
        <w:ind w:firstLineChars="100" w:firstLine="240"/>
        <w:jc w:val="both"/>
        <w:rPr>
          <w:rFonts w:ascii="Book Antiqua" w:eastAsia="宋体" w:hAnsi="Book Antiqua"/>
          <w:sz w:val="24"/>
          <w:szCs w:val="24"/>
        </w:rPr>
      </w:pPr>
      <w:proofErr w:type="gramStart"/>
      <w:r w:rsidRPr="00105B0D">
        <w:rPr>
          <w:rFonts w:ascii="Book Antiqua" w:eastAsia="宋体" w:hAnsi="Book Antiqua"/>
          <w:bCs/>
          <w:sz w:val="24"/>
          <w:szCs w:val="24"/>
        </w:rPr>
        <w:t xml:space="preserve">Therefore, whether the level of carboxypeptidase A or combining detection of carboxypeptidase A and </w:t>
      </w:r>
      <w:r w:rsidRPr="00105B0D">
        <w:rPr>
          <w:rFonts w:ascii="Book Antiqua" w:eastAsia="宋体" w:hAnsi="Book Antiqua"/>
          <w:sz w:val="24"/>
          <w:szCs w:val="24"/>
        </w:rPr>
        <w:t>tryptase</w:t>
      </w:r>
      <w:r w:rsidRPr="00105B0D">
        <w:rPr>
          <w:rFonts w:ascii="Book Antiqua" w:eastAsia="宋体" w:hAnsi="Book Antiqua"/>
          <w:bCs/>
          <w:sz w:val="24"/>
          <w:szCs w:val="24"/>
        </w:rPr>
        <w:t xml:space="preserve"> could be meaningful in </w:t>
      </w:r>
      <w:r w:rsidRPr="00105B0D">
        <w:rPr>
          <w:rFonts w:ascii="Book Antiqua" w:eastAsia="宋体" w:hAnsi="Book Antiqua"/>
          <w:sz w:val="24"/>
          <w:szCs w:val="24"/>
        </w:rPr>
        <w:t>postmortem diagnosis of anaphylaxis</w:t>
      </w:r>
      <w:r w:rsidR="000B6395" w:rsidRPr="00105B0D">
        <w:rPr>
          <w:rFonts w:ascii="Book Antiqua" w:eastAsia="宋体" w:hAnsi="Book Antiqua"/>
          <w:sz w:val="24"/>
          <w:szCs w:val="24"/>
        </w:rPr>
        <w:t>.</w:t>
      </w:r>
      <w:proofErr w:type="gramEnd"/>
      <w:r w:rsidRPr="00105B0D">
        <w:rPr>
          <w:rFonts w:ascii="Book Antiqua" w:eastAsia="宋体" w:hAnsi="Book Antiqua"/>
          <w:sz w:val="24"/>
          <w:szCs w:val="24"/>
        </w:rPr>
        <w:t xml:space="preserve"> </w:t>
      </w:r>
      <w:r w:rsidR="000B6395" w:rsidRPr="00105B0D">
        <w:rPr>
          <w:rFonts w:ascii="Book Antiqua" w:eastAsia="宋体" w:hAnsi="Book Antiqua"/>
          <w:sz w:val="24"/>
          <w:szCs w:val="24"/>
        </w:rPr>
        <w:t>I</w:t>
      </w:r>
      <w:r w:rsidRPr="00105B0D">
        <w:rPr>
          <w:rFonts w:ascii="Book Antiqua" w:eastAsia="宋体" w:hAnsi="Book Antiqua"/>
          <w:sz w:val="24"/>
          <w:szCs w:val="24"/>
        </w:rPr>
        <w:t>n this study</w:t>
      </w:r>
      <w:r w:rsidR="000B6395" w:rsidRPr="00105B0D">
        <w:rPr>
          <w:rFonts w:ascii="Book Antiqua" w:eastAsia="宋体" w:hAnsi="Book Antiqua"/>
          <w:sz w:val="24"/>
          <w:szCs w:val="24"/>
        </w:rPr>
        <w:t>, t</w:t>
      </w:r>
      <w:r w:rsidRPr="00105B0D">
        <w:rPr>
          <w:rFonts w:ascii="Book Antiqua" w:eastAsia="宋体" w:hAnsi="Book Antiqua"/>
          <w:bCs/>
          <w:sz w:val="24"/>
          <w:szCs w:val="24"/>
        </w:rPr>
        <w:t xml:space="preserve">he expression of </w:t>
      </w:r>
      <w:r w:rsidRPr="00105B0D">
        <w:rPr>
          <w:rFonts w:ascii="Book Antiqua" w:eastAsia="宋体" w:hAnsi="Book Antiqua"/>
          <w:sz w:val="24"/>
          <w:szCs w:val="24"/>
        </w:rPr>
        <w:t xml:space="preserve">tryptase and </w:t>
      </w:r>
      <w:r w:rsidRPr="00105B0D">
        <w:rPr>
          <w:rFonts w:ascii="Book Antiqua" w:eastAsia="宋体" w:hAnsi="Book Antiqua"/>
          <w:bCs/>
          <w:sz w:val="24"/>
          <w:szCs w:val="24"/>
        </w:rPr>
        <w:t xml:space="preserve">carboxypeptidase A </w:t>
      </w:r>
      <w:r w:rsidRPr="00105B0D">
        <w:rPr>
          <w:rFonts w:ascii="Book Antiqua" w:eastAsia="宋体" w:hAnsi="Book Antiqua"/>
          <w:sz w:val="24"/>
          <w:szCs w:val="24"/>
        </w:rPr>
        <w:t xml:space="preserve">in multiple organs of cadaver was detected by immunofluorescence. </w:t>
      </w:r>
      <w:r w:rsidRPr="00105B0D">
        <w:rPr>
          <w:rFonts w:ascii="Book Antiqua" w:hAnsi="Book Antiqua"/>
          <w:sz w:val="24"/>
          <w:szCs w:val="24"/>
        </w:rPr>
        <w:t>Fluor enzyme</w:t>
      </w:r>
      <w:r w:rsidR="006A71E9" w:rsidRPr="00105B0D">
        <w:rPr>
          <w:rFonts w:ascii="Book Antiqua" w:hAnsi="Book Antiqua"/>
          <w:sz w:val="24"/>
          <w:szCs w:val="24"/>
        </w:rPr>
        <w:t xml:space="preserve"> </w:t>
      </w:r>
      <w:r w:rsidRPr="00105B0D">
        <w:rPr>
          <w:rFonts w:ascii="Book Antiqua" w:hAnsi="Book Antiqua"/>
          <w:sz w:val="24"/>
          <w:szCs w:val="24"/>
        </w:rPr>
        <w:t>linked</w:t>
      </w:r>
      <w:r w:rsidR="006A71E9" w:rsidRPr="00105B0D">
        <w:rPr>
          <w:rFonts w:ascii="Book Antiqua" w:hAnsi="Book Antiqua"/>
          <w:sz w:val="24"/>
          <w:szCs w:val="24"/>
        </w:rPr>
        <w:t xml:space="preserve"> </w:t>
      </w:r>
      <w:r w:rsidRPr="00105B0D">
        <w:rPr>
          <w:rFonts w:ascii="Book Antiqua" w:hAnsi="Book Antiqua"/>
          <w:sz w:val="24"/>
          <w:szCs w:val="24"/>
        </w:rPr>
        <w:t>immunosorbent assay</w:t>
      </w:r>
      <w:r w:rsidR="006A71E9" w:rsidRPr="00105B0D">
        <w:rPr>
          <w:rFonts w:ascii="Book Antiqua" w:hAnsi="Book Antiqua"/>
          <w:sz w:val="24"/>
          <w:szCs w:val="24"/>
        </w:rPr>
        <w:t xml:space="preserve"> </w:t>
      </w:r>
      <w:r w:rsidRPr="00105B0D">
        <w:rPr>
          <w:rFonts w:ascii="Book Antiqua" w:eastAsia="宋体" w:hAnsi="Book Antiqua"/>
          <w:sz w:val="24"/>
          <w:szCs w:val="24"/>
        </w:rPr>
        <w:t>(FEIA) and enzyme linked immunosorbent assay</w:t>
      </w:r>
      <w:r w:rsidR="006A71E9" w:rsidRPr="00105B0D">
        <w:rPr>
          <w:rFonts w:ascii="Book Antiqua" w:eastAsia="宋体" w:hAnsi="Book Antiqua"/>
          <w:sz w:val="24"/>
          <w:szCs w:val="24"/>
        </w:rPr>
        <w:t xml:space="preserve"> </w:t>
      </w:r>
      <w:r w:rsidRPr="00105B0D">
        <w:rPr>
          <w:rFonts w:ascii="Book Antiqua" w:eastAsia="宋体" w:hAnsi="Book Antiqua"/>
          <w:sz w:val="24"/>
          <w:szCs w:val="24"/>
        </w:rPr>
        <w:t xml:space="preserve">(ELISA) were also used to measure the </w:t>
      </w:r>
      <w:r w:rsidRPr="00105B0D">
        <w:rPr>
          <w:rFonts w:ascii="Book Antiqua" w:eastAsia="宋体" w:hAnsi="Book Antiqua"/>
          <w:sz w:val="24"/>
          <w:szCs w:val="24"/>
        </w:rPr>
        <w:lastRenderedPageBreak/>
        <w:t xml:space="preserve">level of </w:t>
      </w:r>
      <w:bookmarkStart w:id="207" w:name="OLE_LINK21"/>
      <w:r w:rsidRPr="00105B0D">
        <w:rPr>
          <w:rFonts w:ascii="Book Antiqua" w:eastAsia="宋体" w:hAnsi="Book Antiqua"/>
          <w:sz w:val="24"/>
          <w:szCs w:val="24"/>
        </w:rPr>
        <w:t>tryptase</w:t>
      </w:r>
      <w:bookmarkEnd w:id="207"/>
      <w:r w:rsidRPr="00105B0D">
        <w:rPr>
          <w:rFonts w:ascii="Book Antiqua" w:eastAsia="宋体" w:hAnsi="Book Antiqua"/>
          <w:sz w:val="24"/>
          <w:szCs w:val="24"/>
        </w:rPr>
        <w:t xml:space="preserve"> and </w:t>
      </w:r>
      <w:r w:rsidRPr="00105B0D">
        <w:rPr>
          <w:rFonts w:ascii="Book Antiqua" w:eastAsia="宋体" w:hAnsi="Book Antiqua"/>
          <w:bCs/>
          <w:sz w:val="24"/>
          <w:szCs w:val="24"/>
        </w:rPr>
        <w:t xml:space="preserve">carboxypeptidase </w:t>
      </w:r>
      <w:proofErr w:type="gramStart"/>
      <w:r w:rsidRPr="00105B0D">
        <w:rPr>
          <w:rFonts w:ascii="Book Antiqua" w:eastAsia="宋体" w:hAnsi="Book Antiqua"/>
          <w:bCs/>
          <w:sz w:val="24"/>
          <w:szCs w:val="24"/>
        </w:rPr>
        <w:t>A</w:t>
      </w:r>
      <w:proofErr w:type="gramEnd"/>
      <w:r w:rsidRPr="00105B0D">
        <w:rPr>
          <w:rFonts w:ascii="Book Antiqua" w:eastAsia="宋体" w:hAnsi="Book Antiqua"/>
          <w:bCs/>
          <w:sz w:val="24"/>
          <w:szCs w:val="24"/>
        </w:rPr>
        <w:t xml:space="preserve"> in postmortem serum and pericardial fluid, respectively. </w:t>
      </w:r>
    </w:p>
    <w:p w:rsidR="0078388F" w:rsidRPr="00105B0D" w:rsidRDefault="0078388F" w:rsidP="005A3546">
      <w:pPr>
        <w:widowControl w:val="0"/>
        <w:autoSpaceDE w:val="0"/>
        <w:autoSpaceDN w:val="0"/>
        <w:spacing w:after="0" w:line="360" w:lineRule="auto"/>
        <w:jc w:val="both"/>
        <w:rPr>
          <w:rFonts w:ascii="Book Antiqua" w:eastAsia="宋体" w:hAnsi="Book Antiqua"/>
          <w:b/>
          <w:sz w:val="24"/>
          <w:szCs w:val="24"/>
        </w:rPr>
      </w:pPr>
    </w:p>
    <w:p w:rsidR="0078388F" w:rsidRPr="00105B0D" w:rsidRDefault="0078388F" w:rsidP="005A3546">
      <w:pPr>
        <w:widowControl w:val="0"/>
        <w:autoSpaceDE w:val="0"/>
        <w:autoSpaceDN w:val="0"/>
        <w:spacing w:after="0" w:line="360" w:lineRule="auto"/>
        <w:jc w:val="both"/>
        <w:rPr>
          <w:rFonts w:ascii="Book Antiqua" w:eastAsia="宋体" w:hAnsi="Book Antiqua"/>
          <w:b/>
          <w:sz w:val="24"/>
          <w:szCs w:val="24"/>
        </w:rPr>
      </w:pPr>
      <w:r w:rsidRPr="00105B0D">
        <w:rPr>
          <w:rFonts w:ascii="Book Antiqua" w:eastAsia="宋体" w:hAnsi="Book Antiqua"/>
          <w:b/>
          <w:sz w:val="24"/>
          <w:szCs w:val="24"/>
        </w:rPr>
        <w:t>MATERIALS AND METHODS</w:t>
      </w:r>
    </w:p>
    <w:p w:rsidR="0078388F" w:rsidRPr="00105B0D" w:rsidRDefault="0078388F" w:rsidP="005A3546">
      <w:pPr>
        <w:widowControl w:val="0"/>
        <w:autoSpaceDE w:val="0"/>
        <w:autoSpaceDN w:val="0"/>
        <w:spacing w:after="0" w:line="360" w:lineRule="auto"/>
        <w:jc w:val="both"/>
        <w:rPr>
          <w:rFonts w:ascii="Book Antiqua" w:eastAsia="宋体" w:hAnsi="Book Antiqua"/>
          <w:b/>
          <w:i/>
          <w:sz w:val="24"/>
          <w:szCs w:val="24"/>
        </w:rPr>
      </w:pPr>
      <w:r w:rsidRPr="00105B0D">
        <w:rPr>
          <w:rFonts w:ascii="Book Antiqua" w:eastAsia="宋体" w:hAnsi="Book Antiqua"/>
          <w:b/>
          <w:i/>
          <w:sz w:val="24"/>
          <w:szCs w:val="24"/>
        </w:rPr>
        <w:t>Immunofluorescence of tryptase in different tissues</w:t>
      </w:r>
    </w:p>
    <w:p w:rsidR="0078388F" w:rsidRPr="00105B0D" w:rsidRDefault="000B6395" w:rsidP="005A3546">
      <w:pPr>
        <w:widowControl w:val="0"/>
        <w:autoSpaceDE w:val="0"/>
        <w:autoSpaceDN w:val="0"/>
        <w:spacing w:after="0" w:line="360" w:lineRule="auto"/>
        <w:jc w:val="both"/>
        <w:rPr>
          <w:rFonts w:ascii="Book Antiqua" w:eastAsia="宋体" w:hAnsi="Book Antiqua"/>
          <w:sz w:val="24"/>
          <w:szCs w:val="24"/>
        </w:rPr>
      </w:pPr>
      <w:r w:rsidRPr="00105B0D">
        <w:rPr>
          <w:rFonts w:ascii="Book Antiqua" w:eastAsia="宋体" w:hAnsi="Book Antiqua"/>
          <w:bCs/>
          <w:sz w:val="24"/>
          <w:szCs w:val="24"/>
        </w:rPr>
        <w:t xml:space="preserve">During </w:t>
      </w:r>
      <w:r w:rsidR="0078388F" w:rsidRPr="00105B0D">
        <w:rPr>
          <w:rFonts w:ascii="Book Antiqua" w:eastAsia="宋体" w:hAnsi="Book Antiqua"/>
          <w:bCs/>
          <w:sz w:val="24"/>
          <w:szCs w:val="24"/>
        </w:rPr>
        <w:t>autopsy, the stomach, jejunum,</w:t>
      </w:r>
      <w:r w:rsidR="006A71E9" w:rsidRPr="00105B0D">
        <w:rPr>
          <w:rFonts w:ascii="Book Antiqua" w:eastAsia="宋体" w:hAnsi="Book Antiqua"/>
          <w:bCs/>
          <w:sz w:val="24"/>
          <w:szCs w:val="24"/>
        </w:rPr>
        <w:t xml:space="preserve"> </w:t>
      </w:r>
      <w:r w:rsidR="0078388F" w:rsidRPr="00105B0D">
        <w:rPr>
          <w:rFonts w:ascii="Book Antiqua" w:eastAsia="宋体" w:hAnsi="Book Antiqua"/>
          <w:bCs/>
          <w:sz w:val="24"/>
          <w:szCs w:val="24"/>
        </w:rPr>
        <w:t>lung, heart and</w:t>
      </w:r>
      <w:r w:rsidR="006A71E9" w:rsidRPr="00105B0D">
        <w:rPr>
          <w:rFonts w:ascii="Book Antiqua" w:eastAsia="宋体" w:hAnsi="Book Antiqua"/>
          <w:bCs/>
          <w:sz w:val="24"/>
          <w:szCs w:val="24"/>
        </w:rPr>
        <w:t xml:space="preserve"> </w:t>
      </w:r>
      <w:r w:rsidR="0078388F" w:rsidRPr="00105B0D">
        <w:rPr>
          <w:rFonts w:ascii="Book Antiqua" w:eastAsia="宋体" w:hAnsi="Book Antiqua"/>
          <w:bCs/>
          <w:sz w:val="24"/>
          <w:szCs w:val="24"/>
        </w:rPr>
        <w:t xml:space="preserve">larynx were removed for fixation, paraffin embedding to make sections. The </w:t>
      </w:r>
      <w:bookmarkStart w:id="208" w:name="OLE_LINK76"/>
      <w:bookmarkStart w:id="209" w:name="OLE_LINK77"/>
      <w:r w:rsidR="0078388F" w:rsidRPr="00105B0D">
        <w:rPr>
          <w:rFonts w:ascii="Book Antiqua" w:eastAsia="宋体" w:hAnsi="Book Antiqua"/>
          <w:bCs/>
          <w:sz w:val="24"/>
          <w:szCs w:val="24"/>
        </w:rPr>
        <w:t xml:space="preserve">immunofluorescence of </w:t>
      </w:r>
      <w:r w:rsidR="0078388F" w:rsidRPr="00105B0D">
        <w:rPr>
          <w:rFonts w:ascii="Book Antiqua" w:eastAsia="宋体" w:hAnsi="Book Antiqua"/>
          <w:sz w:val="24"/>
          <w:szCs w:val="24"/>
        </w:rPr>
        <w:t xml:space="preserve">tryptase </w:t>
      </w:r>
      <w:bookmarkEnd w:id="208"/>
      <w:bookmarkEnd w:id="209"/>
      <w:r w:rsidR="0078388F" w:rsidRPr="00105B0D">
        <w:rPr>
          <w:rFonts w:ascii="Book Antiqua" w:eastAsia="宋体" w:hAnsi="Book Antiqua"/>
          <w:sz w:val="24"/>
          <w:szCs w:val="24"/>
        </w:rPr>
        <w:t xml:space="preserve">was performed </w:t>
      </w:r>
      <w:r w:rsidR="0078388F" w:rsidRPr="00105B0D">
        <w:rPr>
          <w:rFonts w:ascii="Book Antiqua" w:eastAsia="宋体" w:hAnsi="Book Antiqua"/>
          <w:bCs/>
          <w:sz w:val="24"/>
          <w:szCs w:val="24"/>
        </w:rPr>
        <w:t xml:space="preserve">as previously described with minor </w:t>
      </w:r>
      <w:proofErr w:type="gramStart"/>
      <w:r w:rsidR="0078388F" w:rsidRPr="00105B0D">
        <w:rPr>
          <w:rFonts w:ascii="Book Antiqua" w:eastAsia="宋体" w:hAnsi="Book Antiqua"/>
          <w:bCs/>
          <w:sz w:val="24"/>
          <w:szCs w:val="24"/>
        </w:rPr>
        <w:t>alterations</w:t>
      </w:r>
      <w:r w:rsidR="0078388F" w:rsidRPr="00105B0D">
        <w:rPr>
          <w:rFonts w:ascii="Book Antiqua" w:eastAsia="宋体" w:hAnsi="Book Antiqua"/>
          <w:bCs/>
          <w:noProof/>
          <w:sz w:val="24"/>
          <w:szCs w:val="24"/>
          <w:vertAlign w:val="superscript"/>
        </w:rPr>
        <w:t>[</w:t>
      </w:r>
      <w:proofErr w:type="gramEnd"/>
      <w:r w:rsidR="0078388F" w:rsidRPr="00105B0D">
        <w:rPr>
          <w:rFonts w:ascii="Book Antiqua" w:eastAsia="宋体" w:hAnsi="Book Antiqua"/>
          <w:bCs/>
          <w:noProof/>
          <w:sz w:val="24"/>
          <w:szCs w:val="24"/>
          <w:vertAlign w:val="superscript"/>
        </w:rPr>
        <w:t>16]</w:t>
      </w:r>
      <w:r w:rsidR="0078388F" w:rsidRPr="00105B0D">
        <w:rPr>
          <w:rFonts w:ascii="Book Antiqua" w:eastAsia="宋体" w:hAnsi="Book Antiqua"/>
          <w:bCs/>
          <w:sz w:val="24"/>
          <w:szCs w:val="24"/>
        </w:rPr>
        <w:t>. Briefly, mouse anti-human mast cell tryptase, mouse anti-human carboxypeptidase A</w:t>
      </w:r>
      <w:r w:rsidR="006A71E9" w:rsidRPr="00105B0D">
        <w:rPr>
          <w:rFonts w:ascii="Book Antiqua" w:eastAsia="宋体" w:hAnsi="Book Antiqua"/>
          <w:bCs/>
          <w:sz w:val="24"/>
          <w:szCs w:val="24"/>
        </w:rPr>
        <w:t xml:space="preserve"> </w:t>
      </w:r>
      <w:r w:rsidR="0078388F" w:rsidRPr="00105B0D">
        <w:rPr>
          <w:rFonts w:ascii="Book Antiqua" w:eastAsia="宋体" w:hAnsi="Book Antiqua"/>
          <w:bCs/>
          <w:sz w:val="24"/>
          <w:szCs w:val="24"/>
        </w:rPr>
        <w:t>and rabbit anti-mouse IgG-TRITC (Santa</w:t>
      </w:r>
      <w:r w:rsidR="006A71E9" w:rsidRPr="00105B0D">
        <w:rPr>
          <w:rFonts w:ascii="Book Antiqua" w:eastAsia="宋体" w:hAnsi="Book Antiqua"/>
          <w:bCs/>
          <w:sz w:val="24"/>
          <w:szCs w:val="24"/>
        </w:rPr>
        <w:t xml:space="preserve"> </w:t>
      </w:r>
      <w:r w:rsidR="0078388F" w:rsidRPr="00105B0D">
        <w:rPr>
          <w:rFonts w:ascii="Book Antiqua" w:eastAsia="宋体" w:hAnsi="Book Antiqua"/>
          <w:bCs/>
          <w:sz w:val="24"/>
          <w:szCs w:val="24"/>
        </w:rPr>
        <w:t xml:space="preserve">Cruz, Chicago, USA) were used to mark </w:t>
      </w:r>
      <w:r w:rsidR="0078388F" w:rsidRPr="00105B0D">
        <w:rPr>
          <w:rFonts w:ascii="Book Antiqua" w:eastAsia="宋体" w:hAnsi="Book Antiqua"/>
          <w:sz w:val="24"/>
          <w:szCs w:val="24"/>
        </w:rPr>
        <w:t xml:space="preserve">tryptase in different organs. The sections were observed under fluorescent microscope (BX61, Olympus, Japan). 10 random visual field were imaged on each </w:t>
      </w:r>
      <w:proofErr w:type="gramStart"/>
      <w:r w:rsidR="0078388F" w:rsidRPr="00105B0D">
        <w:rPr>
          <w:rFonts w:ascii="Book Antiqua" w:eastAsia="宋体" w:hAnsi="Book Antiqua"/>
          <w:sz w:val="24"/>
          <w:szCs w:val="24"/>
        </w:rPr>
        <w:t>sections</w:t>
      </w:r>
      <w:proofErr w:type="gramEnd"/>
      <w:r w:rsidR="0078388F" w:rsidRPr="00105B0D">
        <w:rPr>
          <w:rFonts w:ascii="Book Antiqua" w:eastAsia="宋体" w:hAnsi="Book Antiqua"/>
          <w:sz w:val="24"/>
          <w:szCs w:val="24"/>
        </w:rPr>
        <w:t xml:space="preserve"> for analysis of tryptase-positive numbers. All experiments were approved by the </w:t>
      </w:r>
      <w:r w:rsidR="00105B0D" w:rsidRPr="00105B0D">
        <w:rPr>
          <w:rFonts w:ascii="Book Antiqua" w:eastAsia="宋体" w:hAnsi="Book Antiqua"/>
          <w:sz w:val="24"/>
          <w:szCs w:val="24"/>
        </w:rPr>
        <w:t>Ethics Committee</w:t>
      </w:r>
      <w:r w:rsidR="0078388F" w:rsidRPr="00105B0D">
        <w:rPr>
          <w:rFonts w:ascii="Book Antiqua" w:eastAsia="宋体" w:hAnsi="Book Antiqua"/>
          <w:sz w:val="24"/>
          <w:szCs w:val="24"/>
        </w:rPr>
        <w:t xml:space="preserve"> of Shanxi Medical University.</w:t>
      </w:r>
      <w:r w:rsidR="00B9561B">
        <w:rPr>
          <w:rFonts w:ascii="Book Antiqua" w:eastAsia="宋体" w:hAnsi="Book Antiqua"/>
          <w:sz w:val="24"/>
          <w:szCs w:val="24"/>
        </w:rPr>
        <w:t xml:space="preserve"> </w:t>
      </w:r>
    </w:p>
    <w:p w:rsidR="0078388F" w:rsidRPr="00105B0D" w:rsidRDefault="0078388F" w:rsidP="005A3546">
      <w:pPr>
        <w:widowControl w:val="0"/>
        <w:autoSpaceDE w:val="0"/>
        <w:autoSpaceDN w:val="0"/>
        <w:spacing w:after="0" w:line="360" w:lineRule="auto"/>
        <w:jc w:val="both"/>
        <w:rPr>
          <w:rFonts w:ascii="Book Antiqua" w:eastAsia="宋体" w:hAnsi="Book Antiqua"/>
          <w:sz w:val="24"/>
          <w:szCs w:val="24"/>
        </w:rPr>
      </w:pPr>
    </w:p>
    <w:p w:rsidR="0078388F" w:rsidRPr="00105B0D" w:rsidRDefault="0078388F" w:rsidP="005A3546">
      <w:pPr>
        <w:widowControl w:val="0"/>
        <w:autoSpaceDE w:val="0"/>
        <w:autoSpaceDN w:val="0"/>
        <w:spacing w:after="0" w:line="360" w:lineRule="auto"/>
        <w:jc w:val="both"/>
        <w:rPr>
          <w:rFonts w:ascii="Book Antiqua" w:eastAsia="宋体" w:hAnsi="Book Antiqua"/>
          <w:b/>
          <w:i/>
          <w:sz w:val="24"/>
          <w:szCs w:val="24"/>
        </w:rPr>
      </w:pPr>
      <w:r w:rsidRPr="00105B0D">
        <w:rPr>
          <w:rFonts w:ascii="Book Antiqua" w:eastAsia="宋体" w:hAnsi="Book Antiqua"/>
          <w:b/>
          <w:i/>
          <w:sz w:val="24"/>
          <w:szCs w:val="24"/>
        </w:rPr>
        <w:t>Quantification of</w:t>
      </w:r>
      <w:r w:rsidR="006A71E9" w:rsidRPr="00105B0D">
        <w:rPr>
          <w:rFonts w:ascii="Book Antiqua" w:eastAsia="宋体" w:hAnsi="Book Antiqua"/>
          <w:b/>
          <w:i/>
          <w:sz w:val="24"/>
          <w:szCs w:val="24"/>
        </w:rPr>
        <w:t xml:space="preserve"> </w:t>
      </w:r>
      <w:r w:rsidRPr="00105B0D">
        <w:rPr>
          <w:rFonts w:ascii="Book Antiqua" w:eastAsia="宋体" w:hAnsi="Book Antiqua"/>
          <w:b/>
          <w:i/>
          <w:sz w:val="24"/>
          <w:szCs w:val="24"/>
        </w:rPr>
        <w:t xml:space="preserve">tryptase and </w:t>
      </w:r>
      <w:r w:rsidRPr="00105B0D">
        <w:rPr>
          <w:rFonts w:ascii="Book Antiqua" w:eastAsia="宋体" w:hAnsi="Book Antiqua"/>
          <w:b/>
          <w:bCs/>
          <w:i/>
          <w:sz w:val="24"/>
          <w:szCs w:val="24"/>
        </w:rPr>
        <w:t xml:space="preserve">carboxypeptidase A </w:t>
      </w:r>
      <w:r w:rsidRPr="00105B0D">
        <w:rPr>
          <w:rFonts w:ascii="Book Antiqua" w:eastAsia="宋体" w:hAnsi="Book Antiqua"/>
          <w:b/>
          <w:i/>
          <w:sz w:val="24"/>
          <w:szCs w:val="24"/>
        </w:rPr>
        <w:t xml:space="preserve">levels in serum and </w:t>
      </w:r>
      <w:r w:rsidRPr="00105B0D">
        <w:rPr>
          <w:rFonts w:ascii="Book Antiqua" w:eastAsia="宋体" w:hAnsi="Book Antiqua"/>
          <w:b/>
          <w:bCs/>
          <w:i/>
          <w:sz w:val="24"/>
          <w:szCs w:val="24"/>
        </w:rPr>
        <w:t>pericardial fluid</w:t>
      </w:r>
    </w:p>
    <w:p w:rsidR="0078388F" w:rsidRPr="00105B0D" w:rsidRDefault="0078388F" w:rsidP="005A3546">
      <w:pPr>
        <w:widowControl w:val="0"/>
        <w:autoSpaceDE w:val="0"/>
        <w:autoSpaceDN w:val="0"/>
        <w:spacing w:after="0" w:line="360" w:lineRule="auto"/>
        <w:jc w:val="both"/>
        <w:rPr>
          <w:rFonts w:ascii="Book Antiqua" w:eastAsia="宋体" w:hAnsi="Book Antiqua"/>
          <w:sz w:val="24"/>
          <w:szCs w:val="24"/>
        </w:rPr>
      </w:pPr>
      <w:r w:rsidRPr="00105B0D">
        <w:rPr>
          <w:rFonts w:ascii="Book Antiqua" w:eastAsia="宋体" w:hAnsi="Book Antiqua"/>
          <w:sz w:val="24"/>
          <w:szCs w:val="24"/>
        </w:rPr>
        <w:t xml:space="preserve">Blood was collected from the right cardiac cavity and centrifuged. The serum and </w:t>
      </w:r>
      <w:r w:rsidRPr="00105B0D">
        <w:rPr>
          <w:rFonts w:ascii="Book Antiqua" w:eastAsia="宋体" w:hAnsi="Book Antiqua"/>
          <w:bCs/>
          <w:sz w:val="24"/>
          <w:szCs w:val="24"/>
        </w:rPr>
        <w:t>pericardial fluid</w:t>
      </w:r>
      <w:r w:rsidRPr="00105B0D">
        <w:rPr>
          <w:rFonts w:ascii="Book Antiqua" w:eastAsia="宋体" w:hAnsi="Book Antiqua"/>
          <w:sz w:val="24"/>
          <w:szCs w:val="24"/>
        </w:rPr>
        <w:t xml:space="preserve"> was stored at -80°C until use. Samples from 35 autopsy cases were measured. The causes of death in anaphylaxis group (15 cas</w:t>
      </w:r>
      <w:r w:rsidR="00105B0D" w:rsidRPr="00105B0D">
        <w:rPr>
          <w:rFonts w:ascii="Book Antiqua" w:eastAsia="宋体" w:hAnsi="Book Antiqua"/>
          <w:sz w:val="24"/>
          <w:szCs w:val="24"/>
        </w:rPr>
        <w:t>es, 10 male, 5 female) included</w:t>
      </w:r>
      <w:r w:rsidRPr="00105B0D">
        <w:rPr>
          <w:rFonts w:ascii="Book Antiqua" w:eastAsia="宋体" w:hAnsi="Book Antiqua"/>
          <w:sz w:val="24"/>
          <w:szCs w:val="24"/>
        </w:rPr>
        <w:t xml:space="preserve"> 3 of penicillin, 3 of ceftriaxone, 3 of levofloxacin, 5 of </w:t>
      </w:r>
      <w:proofErr w:type="spellStart"/>
      <w:r w:rsidRPr="00105B0D">
        <w:rPr>
          <w:rFonts w:ascii="Book Antiqua" w:eastAsia="宋体" w:hAnsi="Book Antiqua"/>
          <w:sz w:val="24"/>
          <w:szCs w:val="24"/>
        </w:rPr>
        <w:t>lomefloxacin</w:t>
      </w:r>
      <w:proofErr w:type="spellEnd"/>
      <w:r w:rsidRPr="00105B0D">
        <w:rPr>
          <w:rFonts w:ascii="Book Antiqua" w:eastAsia="宋体" w:hAnsi="Book Antiqua"/>
          <w:sz w:val="24"/>
          <w:szCs w:val="24"/>
        </w:rPr>
        <w:t xml:space="preserve"> </w:t>
      </w:r>
      <w:r w:rsidRPr="00724CAB">
        <w:rPr>
          <w:rFonts w:ascii="Book Antiqua" w:eastAsia="宋体" w:hAnsi="Book Antiqua"/>
          <w:i/>
          <w:sz w:val="24"/>
          <w:szCs w:val="24"/>
        </w:rPr>
        <w:t>via</w:t>
      </w:r>
      <w:r w:rsidRPr="00105B0D">
        <w:rPr>
          <w:rFonts w:ascii="Book Antiqua" w:eastAsia="宋体" w:hAnsi="Book Antiqua"/>
          <w:sz w:val="24"/>
          <w:szCs w:val="24"/>
        </w:rPr>
        <w:t xml:space="preserve"> intravenous drip, 1 of ibuprofen </w:t>
      </w:r>
      <w:r w:rsidRPr="00724CAB">
        <w:rPr>
          <w:rFonts w:ascii="Book Antiqua" w:eastAsia="宋体" w:hAnsi="Book Antiqua"/>
          <w:i/>
          <w:sz w:val="24"/>
          <w:szCs w:val="24"/>
        </w:rPr>
        <w:t>via</w:t>
      </w:r>
      <w:r w:rsidRPr="00105B0D">
        <w:rPr>
          <w:rFonts w:ascii="Book Antiqua" w:eastAsia="宋体" w:hAnsi="Book Antiqua"/>
          <w:sz w:val="24"/>
          <w:szCs w:val="24"/>
        </w:rPr>
        <w:t xml:space="preserve"> oral administration. The anaphylaxis was diagnosed by clinical features, the anaphylaxis</w:t>
      </w:r>
      <w:r w:rsidR="00B9561B">
        <w:rPr>
          <w:rFonts w:ascii="Book Antiqua" w:eastAsia="宋体" w:hAnsi="Book Antiqua"/>
          <w:sz w:val="24"/>
          <w:szCs w:val="24"/>
        </w:rPr>
        <w:t xml:space="preserve"> </w:t>
      </w:r>
      <w:proofErr w:type="gramStart"/>
      <w:r w:rsidRPr="00105B0D">
        <w:rPr>
          <w:rFonts w:ascii="Book Antiqua" w:eastAsia="宋体" w:hAnsi="Book Antiqua"/>
          <w:sz w:val="24"/>
          <w:szCs w:val="24"/>
        </w:rPr>
        <w:t>symptoms occurs</w:t>
      </w:r>
      <w:proofErr w:type="gramEnd"/>
      <w:r w:rsidRPr="00105B0D">
        <w:rPr>
          <w:rFonts w:ascii="Book Antiqua" w:eastAsia="宋体" w:hAnsi="Book Antiqua"/>
          <w:sz w:val="24"/>
          <w:szCs w:val="24"/>
        </w:rPr>
        <w:t xml:space="preserve"> in all cases within 30 </w:t>
      </w:r>
      <w:r w:rsidR="00105B0D" w:rsidRPr="00105B0D">
        <w:rPr>
          <w:rFonts w:ascii="Book Antiqua" w:eastAsia="宋体" w:hAnsi="Book Antiqua" w:hint="eastAsia"/>
          <w:sz w:val="24"/>
          <w:szCs w:val="24"/>
        </w:rPr>
        <w:t>min</w:t>
      </w:r>
      <w:r w:rsidRPr="00105B0D">
        <w:rPr>
          <w:rFonts w:ascii="Book Antiqua" w:eastAsia="宋体" w:hAnsi="Book Antiqua"/>
          <w:sz w:val="24"/>
          <w:szCs w:val="24"/>
        </w:rPr>
        <w:t xml:space="preserve">. All postmortem </w:t>
      </w:r>
      <w:proofErr w:type="gramStart"/>
      <w:r w:rsidRPr="00105B0D">
        <w:rPr>
          <w:rFonts w:ascii="Book Antiqua" w:eastAsia="宋体" w:hAnsi="Book Antiqua"/>
          <w:sz w:val="24"/>
          <w:szCs w:val="24"/>
        </w:rPr>
        <w:t>autopsy</w:t>
      </w:r>
      <w:proofErr w:type="gramEnd"/>
      <w:r w:rsidRPr="00105B0D">
        <w:rPr>
          <w:rFonts w:ascii="Book Antiqua" w:eastAsia="宋体" w:hAnsi="Book Antiqua"/>
          <w:sz w:val="24"/>
          <w:szCs w:val="24"/>
        </w:rPr>
        <w:t xml:space="preserve"> were performed in 72 </w:t>
      </w:r>
      <w:r w:rsidR="00105B0D" w:rsidRPr="00105B0D">
        <w:rPr>
          <w:rFonts w:ascii="Book Antiqua" w:eastAsia="宋体" w:hAnsi="Book Antiqua" w:hint="eastAsia"/>
          <w:sz w:val="24"/>
          <w:szCs w:val="24"/>
        </w:rPr>
        <w:t>h</w:t>
      </w:r>
      <w:r w:rsidRPr="00105B0D">
        <w:rPr>
          <w:rFonts w:ascii="Book Antiqua" w:eastAsia="宋体" w:hAnsi="Book Antiqua"/>
          <w:sz w:val="24"/>
          <w:szCs w:val="24"/>
        </w:rPr>
        <w:t xml:space="preserve">. For control group, 20 cases without allergic reaction, </w:t>
      </w:r>
      <w:proofErr w:type="spellStart"/>
      <w:r w:rsidRPr="00105B0D">
        <w:rPr>
          <w:rFonts w:ascii="Book Antiqua" w:eastAsia="宋体" w:hAnsi="Book Antiqua"/>
          <w:sz w:val="24"/>
          <w:szCs w:val="24"/>
        </w:rPr>
        <w:t>craniocerebral</w:t>
      </w:r>
      <w:proofErr w:type="spellEnd"/>
      <w:r w:rsidRPr="00105B0D">
        <w:rPr>
          <w:rFonts w:ascii="Book Antiqua" w:eastAsia="宋体" w:hAnsi="Book Antiqua"/>
          <w:sz w:val="24"/>
          <w:szCs w:val="24"/>
        </w:rPr>
        <w:t xml:space="preserve"> injury, coronary heart disease and recreational drug use were selected. The level of tryptase in serum and </w:t>
      </w:r>
      <w:r w:rsidRPr="00105B0D">
        <w:rPr>
          <w:rFonts w:ascii="Book Antiqua" w:eastAsia="宋体" w:hAnsi="Book Antiqua"/>
          <w:bCs/>
          <w:sz w:val="24"/>
          <w:szCs w:val="24"/>
        </w:rPr>
        <w:t>pericardial fluid</w:t>
      </w:r>
      <w:r w:rsidRPr="00105B0D">
        <w:rPr>
          <w:rFonts w:ascii="Book Antiqua" w:eastAsia="宋体" w:hAnsi="Book Antiqua"/>
          <w:sz w:val="24"/>
          <w:szCs w:val="24"/>
        </w:rPr>
        <w:t xml:space="preserve"> was measured by a commercial</w:t>
      </w:r>
      <w:r w:rsidR="006A71E9" w:rsidRPr="00105B0D">
        <w:rPr>
          <w:rFonts w:ascii="Book Antiqua" w:eastAsia="宋体" w:hAnsi="Book Antiqua"/>
          <w:sz w:val="24"/>
          <w:szCs w:val="24"/>
        </w:rPr>
        <w:t xml:space="preserve"> </w:t>
      </w:r>
      <w:r w:rsidRPr="00105B0D">
        <w:rPr>
          <w:rFonts w:ascii="Book Antiqua" w:eastAsia="宋体" w:hAnsi="Book Antiqua"/>
          <w:sz w:val="24"/>
          <w:szCs w:val="24"/>
        </w:rPr>
        <w:t xml:space="preserve">FEIA kit (Pharmacia Diagnostics, Uppsala, Sweden). Carboxypeptidase </w:t>
      </w:r>
      <w:proofErr w:type="gramStart"/>
      <w:r w:rsidRPr="00105B0D">
        <w:rPr>
          <w:rFonts w:ascii="Book Antiqua" w:eastAsia="宋体" w:hAnsi="Book Antiqua"/>
          <w:sz w:val="24"/>
          <w:szCs w:val="24"/>
        </w:rPr>
        <w:t>A</w:t>
      </w:r>
      <w:proofErr w:type="gramEnd"/>
      <w:r w:rsidRPr="00105B0D">
        <w:rPr>
          <w:rFonts w:ascii="Book Antiqua" w:eastAsia="宋体" w:hAnsi="Book Antiqua"/>
          <w:sz w:val="24"/>
          <w:szCs w:val="24"/>
        </w:rPr>
        <w:t xml:space="preserve"> </w:t>
      </w:r>
      <w:r w:rsidRPr="00105B0D">
        <w:rPr>
          <w:rFonts w:ascii="Book Antiqua" w:eastAsia="宋体" w:hAnsi="Book Antiqua"/>
          <w:bCs/>
          <w:sz w:val="24"/>
          <w:szCs w:val="24"/>
        </w:rPr>
        <w:t>levels were determined using ELISA kit (</w:t>
      </w:r>
      <w:proofErr w:type="spellStart"/>
      <w:r w:rsidRPr="00105B0D">
        <w:rPr>
          <w:rFonts w:ascii="Book Antiqua" w:eastAsia="宋体" w:hAnsi="Book Antiqua"/>
          <w:bCs/>
          <w:sz w:val="24"/>
          <w:szCs w:val="24"/>
        </w:rPr>
        <w:t>Huamei</w:t>
      </w:r>
      <w:proofErr w:type="spellEnd"/>
      <w:r w:rsidRPr="00105B0D">
        <w:rPr>
          <w:rFonts w:ascii="Book Antiqua" w:eastAsia="宋体" w:hAnsi="Book Antiqua"/>
          <w:bCs/>
          <w:sz w:val="24"/>
          <w:szCs w:val="24"/>
        </w:rPr>
        <w:t xml:space="preserve"> Bio, Wuhan, China) following its protocol. </w:t>
      </w:r>
    </w:p>
    <w:p w:rsidR="0078388F" w:rsidRPr="00105B0D" w:rsidRDefault="0078388F" w:rsidP="005A3546">
      <w:pPr>
        <w:spacing w:after="0" w:line="360" w:lineRule="auto"/>
        <w:jc w:val="both"/>
        <w:rPr>
          <w:rFonts w:ascii="Book Antiqua" w:hAnsi="Book Antiqua"/>
          <w:b/>
          <w:sz w:val="24"/>
          <w:szCs w:val="24"/>
        </w:rPr>
      </w:pPr>
    </w:p>
    <w:p w:rsidR="0078388F" w:rsidRPr="00105B0D" w:rsidRDefault="0078388F" w:rsidP="005A3546">
      <w:pPr>
        <w:widowControl w:val="0"/>
        <w:autoSpaceDE w:val="0"/>
        <w:autoSpaceDN w:val="0"/>
        <w:spacing w:after="0" w:line="360" w:lineRule="auto"/>
        <w:jc w:val="both"/>
        <w:rPr>
          <w:rFonts w:ascii="Book Antiqua" w:eastAsia="宋体" w:hAnsi="Book Antiqua"/>
          <w:b/>
          <w:i/>
          <w:sz w:val="24"/>
          <w:szCs w:val="24"/>
        </w:rPr>
      </w:pPr>
      <w:r w:rsidRPr="00105B0D">
        <w:rPr>
          <w:rFonts w:ascii="Book Antiqua" w:eastAsia="宋体" w:hAnsi="Book Antiqua"/>
          <w:b/>
          <w:i/>
          <w:sz w:val="24"/>
          <w:szCs w:val="24"/>
        </w:rPr>
        <w:t>Statistical analysis</w:t>
      </w:r>
    </w:p>
    <w:p w:rsidR="0078388F" w:rsidRPr="00105B0D" w:rsidRDefault="00105B0D" w:rsidP="005A3546">
      <w:pPr>
        <w:widowControl w:val="0"/>
        <w:autoSpaceDE w:val="0"/>
        <w:autoSpaceDN w:val="0"/>
        <w:spacing w:after="0" w:line="360" w:lineRule="auto"/>
        <w:jc w:val="both"/>
        <w:rPr>
          <w:rFonts w:ascii="Book Antiqua" w:eastAsia="宋体" w:hAnsi="Book Antiqua"/>
          <w:sz w:val="24"/>
          <w:szCs w:val="24"/>
        </w:rPr>
      </w:pPr>
      <w:r w:rsidRPr="00105B0D">
        <w:rPr>
          <w:rFonts w:ascii="Book Antiqua" w:eastAsia="宋体" w:hAnsi="Book Antiqua"/>
          <w:sz w:val="24"/>
          <w:szCs w:val="24"/>
        </w:rPr>
        <w:t>Data were expressed as mean</w:t>
      </w:r>
      <w:r w:rsidR="00D415B2" w:rsidRPr="00105B0D">
        <w:rPr>
          <w:rFonts w:ascii="Book Antiqua" w:eastAsia="宋体" w:hAnsi="Book Antiqua"/>
          <w:sz w:val="24"/>
          <w:szCs w:val="24"/>
        </w:rPr>
        <w:t xml:space="preserve"> ± </w:t>
      </w:r>
      <w:r w:rsidR="0078388F" w:rsidRPr="00105B0D">
        <w:rPr>
          <w:rFonts w:ascii="Book Antiqua" w:eastAsia="宋体" w:hAnsi="Book Antiqua"/>
          <w:sz w:val="24"/>
          <w:szCs w:val="24"/>
        </w:rPr>
        <w:t xml:space="preserve">SE, student t test was used to </w:t>
      </w:r>
      <w:bookmarkStart w:id="210" w:name="OLE_LINK32"/>
      <w:r w:rsidR="0078388F" w:rsidRPr="00105B0D">
        <w:rPr>
          <w:rFonts w:ascii="Book Antiqua" w:eastAsia="宋体" w:hAnsi="Book Antiqua"/>
          <w:sz w:val="24"/>
          <w:szCs w:val="24"/>
        </w:rPr>
        <w:t xml:space="preserve">compare differences </w:t>
      </w:r>
      <w:bookmarkEnd w:id="210"/>
      <w:r w:rsidR="0078388F" w:rsidRPr="00105B0D">
        <w:rPr>
          <w:rFonts w:ascii="Book Antiqua" w:eastAsia="宋体" w:hAnsi="Book Antiqua"/>
          <w:sz w:val="24"/>
          <w:szCs w:val="24"/>
        </w:rPr>
        <w:t xml:space="preserve">between groups, </w:t>
      </w:r>
      <w:r w:rsidRPr="00105B0D">
        <w:rPr>
          <w:rFonts w:ascii="Book Antiqua" w:eastAsia="宋体" w:hAnsi="Book Antiqua"/>
          <w:i/>
          <w:sz w:val="24"/>
          <w:szCs w:val="24"/>
        </w:rPr>
        <w:t xml:space="preserve">P </w:t>
      </w:r>
      <w:r w:rsidR="0078388F" w:rsidRPr="00105B0D">
        <w:rPr>
          <w:rFonts w:ascii="Book Antiqua" w:eastAsia="宋体" w:hAnsi="Book Antiqua"/>
          <w:sz w:val="24"/>
          <w:szCs w:val="24"/>
        </w:rPr>
        <w:t xml:space="preserve">&lt; 0.05 denotes significant. </w:t>
      </w:r>
    </w:p>
    <w:p w:rsidR="0078388F" w:rsidRPr="00105B0D" w:rsidRDefault="0078388F" w:rsidP="005A3546">
      <w:pPr>
        <w:widowControl w:val="0"/>
        <w:autoSpaceDE w:val="0"/>
        <w:autoSpaceDN w:val="0"/>
        <w:spacing w:after="0" w:line="360" w:lineRule="auto"/>
        <w:jc w:val="both"/>
        <w:rPr>
          <w:rFonts w:ascii="Book Antiqua" w:eastAsia="宋体" w:hAnsi="Book Antiqua"/>
          <w:b/>
          <w:bCs/>
          <w:sz w:val="24"/>
          <w:szCs w:val="24"/>
        </w:rPr>
      </w:pPr>
    </w:p>
    <w:p w:rsidR="0078388F" w:rsidRPr="00105B0D" w:rsidRDefault="0078388F" w:rsidP="005A3546">
      <w:pPr>
        <w:widowControl w:val="0"/>
        <w:autoSpaceDE w:val="0"/>
        <w:autoSpaceDN w:val="0"/>
        <w:spacing w:after="0" w:line="360" w:lineRule="auto"/>
        <w:jc w:val="both"/>
        <w:rPr>
          <w:rFonts w:ascii="Book Antiqua" w:eastAsia="宋体" w:hAnsi="Book Antiqua"/>
          <w:b/>
          <w:bCs/>
          <w:sz w:val="24"/>
          <w:szCs w:val="24"/>
        </w:rPr>
      </w:pPr>
      <w:r w:rsidRPr="00105B0D">
        <w:rPr>
          <w:rFonts w:ascii="Book Antiqua" w:eastAsia="宋体" w:hAnsi="Book Antiqua"/>
          <w:b/>
          <w:bCs/>
          <w:sz w:val="24"/>
          <w:szCs w:val="24"/>
        </w:rPr>
        <w:t>RESULTS</w:t>
      </w:r>
    </w:p>
    <w:p w:rsidR="0078388F" w:rsidRPr="00105B0D" w:rsidRDefault="0078388F" w:rsidP="005A3546">
      <w:pPr>
        <w:widowControl w:val="0"/>
        <w:tabs>
          <w:tab w:val="left" w:pos="7125"/>
        </w:tabs>
        <w:autoSpaceDE w:val="0"/>
        <w:autoSpaceDN w:val="0"/>
        <w:spacing w:after="0" w:line="360" w:lineRule="auto"/>
        <w:jc w:val="both"/>
        <w:rPr>
          <w:rFonts w:ascii="Book Antiqua" w:eastAsia="宋体" w:hAnsi="Book Antiqua"/>
          <w:b/>
          <w:bCs/>
          <w:i/>
          <w:sz w:val="24"/>
          <w:szCs w:val="24"/>
        </w:rPr>
      </w:pPr>
      <w:r w:rsidRPr="00105B0D">
        <w:rPr>
          <w:rFonts w:ascii="Book Antiqua" w:eastAsia="宋体" w:hAnsi="Book Antiqua"/>
          <w:b/>
          <w:bCs/>
          <w:i/>
          <w:sz w:val="24"/>
          <w:szCs w:val="24"/>
        </w:rPr>
        <w:t xml:space="preserve">The expression of </w:t>
      </w:r>
      <w:r w:rsidRPr="00105B0D">
        <w:rPr>
          <w:rFonts w:ascii="Book Antiqua" w:eastAsia="宋体" w:hAnsi="Book Antiqua"/>
          <w:b/>
          <w:i/>
          <w:sz w:val="24"/>
          <w:szCs w:val="24"/>
        </w:rPr>
        <w:t xml:space="preserve">tryptase in different organs of </w:t>
      </w:r>
      <w:r w:rsidRPr="00105B0D">
        <w:rPr>
          <w:rFonts w:ascii="Book Antiqua" w:eastAsia="宋体" w:hAnsi="Book Antiqua"/>
          <w:b/>
          <w:bCs/>
          <w:i/>
          <w:sz w:val="24"/>
          <w:szCs w:val="24"/>
        </w:rPr>
        <w:t>anaphylaxis cadaver</w:t>
      </w:r>
      <w:r w:rsidRPr="00105B0D">
        <w:rPr>
          <w:rFonts w:ascii="Book Antiqua" w:eastAsia="宋体" w:hAnsi="Book Antiqua"/>
          <w:b/>
          <w:bCs/>
          <w:i/>
          <w:sz w:val="24"/>
          <w:szCs w:val="24"/>
        </w:rPr>
        <w:tab/>
      </w:r>
    </w:p>
    <w:p w:rsidR="0078388F" w:rsidRPr="00105B0D" w:rsidRDefault="0078388F" w:rsidP="005A3546">
      <w:pPr>
        <w:widowControl w:val="0"/>
        <w:autoSpaceDE w:val="0"/>
        <w:autoSpaceDN w:val="0"/>
        <w:spacing w:after="0" w:line="360" w:lineRule="auto"/>
        <w:jc w:val="both"/>
        <w:rPr>
          <w:rFonts w:ascii="Book Antiqua" w:eastAsia="宋体" w:hAnsi="Book Antiqua"/>
          <w:bCs/>
          <w:sz w:val="24"/>
          <w:szCs w:val="24"/>
        </w:rPr>
      </w:pPr>
      <w:r w:rsidRPr="00105B0D">
        <w:rPr>
          <w:rFonts w:ascii="Book Antiqua" w:eastAsia="宋体" w:hAnsi="Book Antiqua"/>
          <w:bCs/>
          <w:sz w:val="24"/>
          <w:szCs w:val="24"/>
        </w:rPr>
        <w:t xml:space="preserve">The immunofluorescence was performed to </w:t>
      </w:r>
      <w:r w:rsidR="000B6395" w:rsidRPr="00105B0D">
        <w:rPr>
          <w:rFonts w:ascii="Book Antiqua" w:eastAsia="宋体" w:hAnsi="Book Antiqua"/>
          <w:bCs/>
          <w:sz w:val="24"/>
          <w:szCs w:val="24"/>
        </w:rPr>
        <w:t xml:space="preserve">detect the expression of carboxypeptidase A and </w:t>
      </w:r>
      <w:r w:rsidRPr="00105B0D">
        <w:rPr>
          <w:rFonts w:ascii="Book Antiqua" w:eastAsia="宋体" w:hAnsi="Book Antiqua"/>
          <w:sz w:val="24"/>
          <w:szCs w:val="24"/>
        </w:rPr>
        <w:t>tryptase in different organs. However, less</w:t>
      </w:r>
      <w:r w:rsidR="006A71E9" w:rsidRPr="00105B0D">
        <w:rPr>
          <w:rFonts w:ascii="Book Antiqua" w:eastAsia="宋体" w:hAnsi="Book Antiqua"/>
          <w:sz w:val="24"/>
          <w:szCs w:val="24"/>
        </w:rPr>
        <w:t xml:space="preserve"> </w:t>
      </w:r>
      <w:r w:rsidRPr="00105B0D">
        <w:rPr>
          <w:rFonts w:ascii="Book Antiqua" w:eastAsia="宋体" w:hAnsi="Book Antiqua"/>
          <w:bCs/>
          <w:sz w:val="24"/>
          <w:szCs w:val="24"/>
        </w:rPr>
        <w:t>carboxypeptidase A was expressed in tissues from anaphylaxis cadaver</w:t>
      </w:r>
      <w:r w:rsidR="000B6395" w:rsidRPr="00105B0D">
        <w:rPr>
          <w:rFonts w:ascii="Book Antiqua" w:eastAsia="宋体" w:hAnsi="Book Antiqua"/>
          <w:bCs/>
          <w:sz w:val="24"/>
          <w:szCs w:val="24"/>
        </w:rPr>
        <w:t xml:space="preserve"> (Data not shown)</w:t>
      </w:r>
      <w:r w:rsidRPr="00105B0D">
        <w:rPr>
          <w:rFonts w:ascii="Book Antiqua" w:eastAsia="宋体" w:hAnsi="Book Antiqua"/>
          <w:bCs/>
          <w:sz w:val="24"/>
          <w:szCs w:val="24"/>
        </w:rPr>
        <w:t xml:space="preserve">. We next detected the expression of </w:t>
      </w:r>
      <w:r w:rsidRPr="00105B0D">
        <w:rPr>
          <w:rFonts w:ascii="Book Antiqua" w:eastAsia="宋体" w:hAnsi="Book Antiqua"/>
          <w:sz w:val="24"/>
          <w:szCs w:val="24"/>
        </w:rPr>
        <w:t xml:space="preserve">tryptase in different organs. Figure 1 showed that </w:t>
      </w:r>
      <w:r w:rsidRPr="00105B0D">
        <w:rPr>
          <w:rFonts w:ascii="Book Antiqua" w:eastAsia="宋体" w:hAnsi="Book Antiqua"/>
          <w:bCs/>
          <w:sz w:val="24"/>
          <w:szCs w:val="24"/>
        </w:rPr>
        <w:t xml:space="preserve">multiple </w:t>
      </w:r>
      <w:r w:rsidRPr="00105B0D">
        <w:rPr>
          <w:rFonts w:ascii="Book Antiqua" w:eastAsia="宋体" w:hAnsi="Book Antiqua"/>
          <w:sz w:val="24"/>
          <w:szCs w:val="24"/>
        </w:rPr>
        <w:t xml:space="preserve">tryptase-positive particle could be observed in mucous layer and less muscular layer in stomach and jejunum from </w:t>
      </w:r>
      <w:r w:rsidRPr="00105B0D">
        <w:rPr>
          <w:rFonts w:ascii="Book Antiqua" w:eastAsia="宋体" w:hAnsi="Book Antiqua"/>
          <w:bCs/>
          <w:sz w:val="24"/>
          <w:szCs w:val="24"/>
        </w:rPr>
        <w:t>anaphylaxis cadaver. In contrast, tryptase was less expressed in tissues from normal autopsy cases</w:t>
      </w:r>
      <w:r w:rsidRPr="00105B0D">
        <w:rPr>
          <w:rFonts w:ascii="Book Antiqua" w:eastAsia="宋体" w:hAnsi="Book Antiqua"/>
          <w:sz w:val="24"/>
          <w:szCs w:val="24"/>
        </w:rPr>
        <w:t>. We also detected the expression of tryptase in some other tissues.</w:t>
      </w:r>
      <w:r w:rsidR="006A71E9" w:rsidRPr="00105B0D">
        <w:rPr>
          <w:rFonts w:ascii="Book Antiqua" w:eastAsia="宋体" w:hAnsi="Book Antiqua"/>
          <w:sz w:val="24"/>
          <w:szCs w:val="24"/>
        </w:rPr>
        <w:t xml:space="preserve"> </w:t>
      </w:r>
      <w:r w:rsidRPr="00105B0D">
        <w:rPr>
          <w:rFonts w:ascii="Book Antiqua" w:eastAsia="宋体" w:hAnsi="Book Antiqua"/>
          <w:sz w:val="24"/>
          <w:szCs w:val="24"/>
        </w:rPr>
        <w:t>The tryptase could be observed in bronchia wall and small vessel wall in lung, small vessel wall in submucosa of larynx, periphery mesenchyme small vessels in heart. However, there was less tryptase-positive particle in tissues from control group (Figure 1, Table 1).</w:t>
      </w:r>
    </w:p>
    <w:p w:rsidR="0078388F" w:rsidRPr="00105B0D" w:rsidRDefault="0078388F" w:rsidP="005A3546">
      <w:pPr>
        <w:spacing w:after="0" w:line="360" w:lineRule="auto"/>
        <w:jc w:val="both"/>
        <w:rPr>
          <w:rFonts w:ascii="Book Antiqua" w:hAnsi="Book Antiqua"/>
          <w:sz w:val="24"/>
          <w:szCs w:val="24"/>
        </w:rPr>
      </w:pPr>
    </w:p>
    <w:p w:rsidR="0078388F" w:rsidRPr="00105B0D" w:rsidRDefault="0078388F" w:rsidP="005A3546">
      <w:pPr>
        <w:widowControl w:val="0"/>
        <w:autoSpaceDE w:val="0"/>
        <w:autoSpaceDN w:val="0"/>
        <w:spacing w:after="0" w:line="360" w:lineRule="auto"/>
        <w:jc w:val="both"/>
        <w:rPr>
          <w:rFonts w:ascii="Book Antiqua" w:eastAsia="宋体" w:hAnsi="Book Antiqua"/>
          <w:b/>
          <w:bCs/>
          <w:i/>
          <w:sz w:val="24"/>
          <w:szCs w:val="24"/>
        </w:rPr>
      </w:pPr>
      <w:r w:rsidRPr="00105B0D">
        <w:rPr>
          <w:rFonts w:ascii="Book Antiqua" w:eastAsia="宋体" w:hAnsi="Book Antiqua"/>
          <w:b/>
          <w:bCs/>
          <w:i/>
          <w:sz w:val="24"/>
          <w:szCs w:val="24"/>
        </w:rPr>
        <w:t xml:space="preserve">Determination of </w:t>
      </w:r>
      <w:r w:rsidRPr="00105B0D">
        <w:rPr>
          <w:rFonts w:ascii="Book Antiqua" w:eastAsia="宋体" w:hAnsi="Book Antiqua"/>
          <w:b/>
          <w:i/>
          <w:sz w:val="24"/>
          <w:szCs w:val="24"/>
        </w:rPr>
        <w:t xml:space="preserve">tryptase and carboxypeptidase </w:t>
      </w:r>
      <w:proofErr w:type="gramStart"/>
      <w:r w:rsidRPr="00105B0D">
        <w:rPr>
          <w:rFonts w:ascii="Book Antiqua" w:eastAsia="宋体" w:hAnsi="Book Antiqua"/>
          <w:b/>
          <w:i/>
          <w:sz w:val="24"/>
          <w:szCs w:val="24"/>
        </w:rPr>
        <w:t>A</w:t>
      </w:r>
      <w:proofErr w:type="gramEnd"/>
      <w:r w:rsidRPr="00105B0D">
        <w:rPr>
          <w:rFonts w:ascii="Book Antiqua" w:eastAsia="宋体" w:hAnsi="Book Antiqua"/>
          <w:b/>
          <w:i/>
          <w:sz w:val="24"/>
          <w:szCs w:val="24"/>
        </w:rPr>
        <w:t xml:space="preserve"> </w:t>
      </w:r>
      <w:r w:rsidRPr="00105B0D">
        <w:rPr>
          <w:rFonts w:ascii="Book Antiqua" w:eastAsia="宋体" w:hAnsi="Book Antiqua"/>
          <w:b/>
          <w:bCs/>
          <w:i/>
          <w:sz w:val="24"/>
          <w:szCs w:val="24"/>
        </w:rPr>
        <w:t xml:space="preserve">in postmortem serum and </w:t>
      </w:r>
      <w:bookmarkStart w:id="211" w:name="OLE_LINK22"/>
      <w:bookmarkStart w:id="212" w:name="OLE_LINK23"/>
      <w:r w:rsidRPr="00105B0D">
        <w:rPr>
          <w:rFonts w:ascii="Book Antiqua" w:eastAsia="宋体" w:hAnsi="Book Antiqua"/>
          <w:b/>
          <w:bCs/>
          <w:i/>
          <w:sz w:val="24"/>
          <w:szCs w:val="24"/>
        </w:rPr>
        <w:t>pericardial fluid</w:t>
      </w:r>
      <w:bookmarkEnd w:id="211"/>
      <w:bookmarkEnd w:id="212"/>
    </w:p>
    <w:p w:rsidR="0078388F" w:rsidRPr="00105B0D" w:rsidRDefault="0078388F" w:rsidP="005A3546">
      <w:pPr>
        <w:widowControl w:val="0"/>
        <w:autoSpaceDE w:val="0"/>
        <w:autoSpaceDN w:val="0"/>
        <w:spacing w:after="0" w:line="360" w:lineRule="auto"/>
        <w:jc w:val="both"/>
        <w:rPr>
          <w:rFonts w:ascii="Book Antiqua" w:eastAsia="宋体" w:hAnsi="Book Antiqua"/>
          <w:bCs/>
          <w:sz w:val="24"/>
          <w:szCs w:val="24"/>
        </w:rPr>
      </w:pPr>
      <w:r w:rsidRPr="00105B0D">
        <w:rPr>
          <w:rFonts w:ascii="Book Antiqua" w:eastAsia="宋体" w:hAnsi="Book Antiqua"/>
          <w:bCs/>
          <w:sz w:val="24"/>
          <w:szCs w:val="24"/>
        </w:rPr>
        <w:t xml:space="preserve">We examined </w:t>
      </w:r>
      <w:r w:rsidRPr="00105B0D">
        <w:rPr>
          <w:rFonts w:ascii="Book Antiqua" w:eastAsia="宋体" w:hAnsi="Book Antiqua"/>
          <w:sz w:val="24"/>
          <w:szCs w:val="24"/>
        </w:rPr>
        <w:t>tryptase</w:t>
      </w:r>
      <w:r w:rsidRPr="00105B0D">
        <w:rPr>
          <w:rFonts w:ascii="Book Antiqua" w:eastAsia="宋体" w:hAnsi="Book Antiqua"/>
          <w:bCs/>
          <w:sz w:val="24"/>
          <w:szCs w:val="24"/>
        </w:rPr>
        <w:t xml:space="preserve"> in sera and pericardial fluid from 15 autopsy cases who died of anaphylaxis and 20 control cases. The </w:t>
      </w:r>
      <w:proofErr w:type="gramStart"/>
      <w:r w:rsidRPr="00105B0D">
        <w:rPr>
          <w:rFonts w:ascii="Book Antiqua" w:eastAsia="宋体" w:hAnsi="Book Antiqua"/>
          <w:bCs/>
          <w:sz w:val="24"/>
          <w:szCs w:val="24"/>
        </w:rPr>
        <w:t xml:space="preserve">level of </w:t>
      </w:r>
      <w:r w:rsidRPr="00105B0D">
        <w:rPr>
          <w:rFonts w:ascii="Book Antiqua" w:eastAsia="宋体" w:hAnsi="Book Antiqua"/>
          <w:sz w:val="24"/>
          <w:szCs w:val="24"/>
        </w:rPr>
        <w:t>tryptase</w:t>
      </w:r>
      <w:r w:rsidRPr="00105B0D">
        <w:rPr>
          <w:rFonts w:ascii="Book Antiqua" w:eastAsia="宋体" w:hAnsi="Book Antiqua"/>
          <w:bCs/>
          <w:sz w:val="24"/>
          <w:szCs w:val="24"/>
        </w:rPr>
        <w:t xml:space="preserve"> were</w:t>
      </w:r>
      <w:proofErr w:type="gramEnd"/>
      <w:r w:rsidRPr="00105B0D">
        <w:rPr>
          <w:rFonts w:ascii="Book Antiqua" w:eastAsia="宋体" w:hAnsi="Book Antiqua"/>
          <w:bCs/>
          <w:sz w:val="24"/>
          <w:szCs w:val="24"/>
        </w:rPr>
        <w:t xml:space="preserve"> significantly increased in</w:t>
      </w:r>
      <w:r w:rsidR="00E761EA" w:rsidRPr="00105B0D">
        <w:rPr>
          <w:rFonts w:ascii="Book Antiqua" w:eastAsia="宋体" w:hAnsi="Book Antiqua"/>
          <w:bCs/>
          <w:sz w:val="24"/>
          <w:szCs w:val="24"/>
        </w:rPr>
        <w:t xml:space="preserve"> </w:t>
      </w:r>
      <w:r w:rsidRPr="00105B0D">
        <w:rPr>
          <w:rFonts w:ascii="Book Antiqua" w:eastAsia="宋体" w:hAnsi="Book Antiqua"/>
          <w:bCs/>
          <w:sz w:val="24"/>
          <w:szCs w:val="24"/>
        </w:rPr>
        <w:t xml:space="preserve">both sera and pericardial fluid from anaphylaxis group in comparison with control group (Table 2). The concentrations of </w:t>
      </w:r>
      <w:r w:rsidRPr="00105B0D">
        <w:rPr>
          <w:rFonts w:ascii="Book Antiqua" w:eastAsia="宋体" w:hAnsi="Book Antiqua"/>
          <w:sz w:val="24"/>
          <w:szCs w:val="24"/>
        </w:rPr>
        <w:t xml:space="preserve">carboxypeptidase A </w:t>
      </w:r>
      <w:r w:rsidRPr="00105B0D">
        <w:rPr>
          <w:rFonts w:ascii="Book Antiqua" w:eastAsia="宋体" w:hAnsi="Book Antiqua"/>
          <w:bCs/>
          <w:sz w:val="24"/>
          <w:szCs w:val="24"/>
        </w:rPr>
        <w:t xml:space="preserve">were also measured. It was also increased more than two-fold in anaphylaxis group compared to control, which was as same as </w:t>
      </w:r>
      <w:r w:rsidRPr="00105B0D">
        <w:rPr>
          <w:rFonts w:ascii="Book Antiqua" w:eastAsia="宋体" w:hAnsi="Book Antiqua"/>
          <w:sz w:val="24"/>
          <w:szCs w:val="24"/>
        </w:rPr>
        <w:t xml:space="preserve">tryptase (Table </w:t>
      </w:r>
      <w:r w:rsidR="000B6395" w:rsidRPr="00105B0D">
        <w:rPr>
          <w:rFonts w:ascii="Book Antiqua" w:eastAsia="宋体" w:hAnsi="Book Antiqua"/>
          <w:sz w:val="24"/>
          <w:szCs w:val="24"/>
        </w:rPr>
        <w:t>3</w:t>
      </w:r>
      <w:r w:rsidRPr="00105B0D">
        <w:rPr>
          <w:rFonts w:ascii="Book Antiqua" w:eastAsia="宋体" w:hAnsi="Book Antiqua"/>
          <w:sz w:val="24"/>
          <w:szCs w:val="24"/>
        </w:rPr>
        <w:t>). Together results suggested that both</w:t>
      </w:r>
      <w:r w:rsidR="00E761EA" w:rsidRPr="00105B0D">
        <w:rPr>
          <w:rFonts w:ascii="Book Antiqua" w:eastAsia="宋体" w:hAnsi="Book Antiqua"/>
          <w:sz w:val="24"/>
          <w:szCs w:val="24"/>
        </w:rPr>
        <w:t xml:space="preserve"> </w:t>
      </w:r>
      <w:r w:rsidRPr="00105B0D">
        <w:rPr>
          <w:rFonts w:ascii="Book Antiqua" w:eastAsia="宋体" w:hAnsi="Book Antiqua"/>
          <w:sz w:val="24"/>
          <w:szCs w:val="24"/>
        </w:rPr>
        <w:t xml:space="preserve">tryptase and carboxypeptidase A </w:t>
      </w:r>
      <w:r w:rsidRPr="00105B0D">
        <w:rPr>
          <w:rFonts w:ascii="Book Antiqua" w:eastAsia="宋体" w:hAnsi="Book Antiqua"/>
          <w:bCs/>
          <w:sz w:val="24"/>
          <w:szCs w:val="24"/>
        </w:rPr>
        <w:t>were increased in drug-related fatal anaphylaxis.</w:t>
      </w:r>
    </w:p>
    <w:p w:rsidR="0078388F" w:rsidRPr="00105B0D" w:rsidRDefault="0078388F" w:rsidP="005A3546">
      <w:pPr>
        <w:widowControl w:val="0"/>
        <w:autoSpaceDE w:val="0"/>
        <w:autoSpaceDN w:val="0"/>
        <w:spacing w:after="0" w:line="360" w:lineRule="auto"/>
        <w:jc w:val="both"/>
        <w:rPr>
          <w:rFonts w:ascii="Book Antiqua" w:eastAsia="宋体" w:hAnsi="Book Antiqua"/>
          <w:b/>
          <w:bCs/>
          <w:sz w:val="24"/>
          <w:szCs w:val="24"/>
        </w:rPr>
      </w:pPr>
    </w:p>
    <w:p w:rsidR="0078388F" w:rsidRPr="00105B0D" w:rsidRDefault="0078388F" w:rsidP="005A3546">
      <w:pPr>
        <w:widowControl w:val="0"/>
        <w:autoSpaceDE w:val="0"/>
        <w:autoSpaceDN w:val="0"/>
        <w:spacing w:after="0" w:line="360" w:lineRule="auto"/>
        <w:jc w:val="both"/>
        <w:rPr>
          <w:rFonts w:ascii="Book Antiqua" w:eastAsia="宋体" w:hAnsi="Book Antiqua"/>
          <w:b/>
          <w:sz w:val="24"/>
          <w:szCs w:val="24"/>
        </w:rPr>
      </w:pPr>
      <w:r w:rsidRPr="00105B0D">
        <w:rPr>
          <w:rFonts w:ascii="Book Antiqua" w:eastAsia="宋体" w:hAnsi="Book Antiqua"/>
          <w:b/>
          <w:sz w:val="24"/>
          <w:szCs w:val="24"/>
        </w:rPr>
        <w:lastRenderedPageBreak/>
        <w:t>DISCUSSION</w:t>
      </w:r>
    </w:p>
    <w:p w:rsidR="0078388F" w:rsidRPr="00105B0D" w:rsidRDefault="0078388F" w:rsidP="005A3546">
      <w:pPr>
        <w:widowControl w:val="0"/>
        <w:autoSpaceDE w:val="0"/>
        <w:autoSpaceDN w:val="0"/>
        <w:spacing w:after="0" w:line="360" w:lineRule="auto"/>
        <w:jc w:val="both"/>
        <w:rPr>
          <w:rFonts w:ascii="Book Antiqua" w:eastAsia="宋体" w:hAnsi="Book Antiqua"/>
          <w:sz w:val="24"/>
          <w:szCs w:val="24"/>
        </w:rPr>
      </w:pPr>
      <w:r w:rsidRPr="00105B0D">
        <w:rPr>
          <w:rFonts w:ascii="Book Antiqua" w:eastAsia="宋体" w:hAnsi="Book Antiqua"/>
          <w:sz w:val="24"/>
          <w:szCs w:val="24"/>
        </w:rPr>
        <w:t xml:space="preserve">Drug-induced fatal anaphylaxis </w:t>
      </w:r>
      <w:r w:rsidR="000B6395" w:rsidRPr="00105B0D">
        <w:rPr>
          <w:rFonts w:ascii="Book Antiqua" w:eastAsia="宋体" w:hAnsi="Book Antiqua"/>
          <w:sz w:val="24"/>
          <w:szCs w:val="24"/>
        </w:rPr>
        <w:t xml:space="preserve">is </w:t>
      </w:r>
      <w:r w:rsidRPr="00105B0D">
        <w:rPr>
          <w:rFonts w:ascii="Book Antiqua" w:eastAsia="宋体" w:hAnsi="Book Antiqua"/>
          <w:sz w:val="24"/>
          <w:szCs w:val="24"/>
        </w:rPr>
        <w:t xml:space="preserve">frequently </w:t>
      </w:r>
      <w:r w:rsidR="000B6395" w:rsidRPr="00105B0D">
        <w:rPr>
          <w:rFonts w:ascii="Book Antiqua" w:eastAsia="宋体" w:hAnsi="Book Antiqua"/>
          <w:sz w:val="24"/>
          <w:szCs w:val="24"/>
        </w:rPr>
        <w:t xml:space="preserve">occurred </w:t>
      </w:r>
      <w:r w:rsidRPr="00105B0D">
        <w:rPr>
          <w:rFonts w:ascii="Book Antiqua" w:eastAsia="宋体" w:hAnsi="Book Antiqua"/>
          <w:sz w:val="24"/>
          <w:szCs w:val="24"/>
        </w:rPr>
        <w:t xml:space="preserve">in </w:t>
      </w:r>
      <w:bookmarkStart w:id="213" w:name="OLE_LINK37"/>
      <w:bookmarkStart w:id="214" w:name="OLE_LINK38"/>
      <w:r w:rsidRPr="00105B0D">
        <w:rPr>
          <w:rFonts w:ascii="Book Antiqua" w:eastAsia="宋体" w:hAnsi="Book Antiqua"/>
          <w:sz w:val="24"/>
          <w:szCs w:val="24"/>
        </w:rPr>
        <w:t>medicolegal expertise</w:t>
      </w:r>
      <w:bookmarkEnd w:id="213"/>
      <w:bookmarkEnd w:id="214"/>
      <w:r w:rsidRPr="00105B0D">
        <w:rPr>
          <w:rFonts w:ascii="Book Antiqua" w:eastAsia="宋体" w:hAnsi="Book Antiqua"/>
          <w:sz w:val="24"/>
          <w:szCs w:val="24"/>
        </w:rPr>
        <w:t xml:space="preserve">. Some current indicators of anaphylaxis, including </w:t>
      </w:r>
      <w:bookmarkStart w:id="215" w:name="OLE_LINK39"/>
      <w:bookmarkStart w:id="216" w:name="OLE_LINK40"/>
      <w:proofErr w:type="spellStart"/>
      <w:r w:rsidRPr="00105B0D">
        <w:rPr>
          <w:rFonts w:ascii="Book Antiqua" w:eastAsia="宋体" w:hAnsi="Book Antiqua"/>
          <w:sz w:val="24"/>
          <w:szCs w:val="24"/>
        </w:rPr>
        <w:t>IgE</w:t>
      </w:r>
      <w:bookmarkEnd w:id="215"/>
      <w:bookmarkEnd w:id="216"/>
      <w:proofErr w:type="spellEnd"/>
      <w:r w:rsidR="00E761EA" w:rsidRPr="00105B0D">
        <w:rPr>
          <w:rFonts w:ascii="Book Antiqua" w:eastAsia="宋体" w:hAnsi="Book Antiqua"/>
          <w:sz w:val="24"/>
          <w:szCs w:val="24"/>
        </w:rPr>
        <w:t xml:space="preserve"> </w:t>
      </w:r>
      <w:r w:rsidRPr="00105B0D">
        <w:rPr>
          <w:rFonts w:ascii="Book Antiqua" w:eastAsia="宋体" w:hAnsi="Book Antiqua"/>
          <w:sz w:val="24"/>
          <w:szCs w:val="24"/>
        </w:rPr>
        <w:t xml:space="preserve">and </w:t>
      </w:r>
      <w:bookmarkStart w:id="217" w:name="OLE_LINK36"/>
      <w:r w:rsidRPr="00105B0D">
        <w:rPr>
          <w:rFonts w:ascii="Book Antiqua" w:eastAsia="宋体" w:hAnsi="Book Antiqua"/>
          <w:sz w:val="24"/>
          <w:szCs w:val="24"/>
        </w:rPr>
        <w:t>histamine</w:t>
      </w:r>
      <w:bookmarkEnd w:id="217"/>
      <w:r w:rsidRPr="00105B0D">
        <w:rPr>
          <w:rFonts w:ascii="Book Antiqua" w:eastAsia="宋体" w:hAnsi="Book Antiqua"/>
          <w:sz w:val="24"/>
          <w:szCs w:val="24"/>
        </w:rPr>
        <w:t xml:space="preserve">, were lack of specify or </w:t>
      </w:r>
      <w:proofErr w:type="gramStart"/>
      <w:r w:rsidRPr="00105B0D">
        <w:rPr>
          <w:rFonts w:ascii="Book Antiqua" w:eastAsia="宋体" w:hAnsi="Book Antiqua"/>
          <w:sz w:val="24"/>
          <w:szCs w:val="24"/>
        </w:rPr>
        <w:t>stability</w:t>
      </w:r>
      <w:r w:rsidRPr="00105B0D">
        <w:rPr>
          <w:rFonts w:ascii="Book Antiqua" w:eastAsia="宋体" w:hAnsi="Book Antiqua"/>
          <w:noProof/>
          <w:sz w:val="24"/>
          <w:szCs w:val="24"/>
          <w:vertAlign w:val="superscript"/>
        </w:rPr>
        <w:t>[</w:t>
      </w:r>
      <w:proofErr w:type="gramEnd"/>
      <w:r w:rsidRPr="00105B0D">
        <w:rPr>
          <w:rFonts w:ascii="Book Antiqua" w:eastAsia="宋体" w:hAnsi="Book Antiqua"/>
          <w:noProof/>
          <w:sz w:val="24"/>
          <w:szCs w:val="24"/>
          <w:vertAlign w:val="superscript"/>
        </w:rPr>
        <w:t>17-19]</w:t>
      </w:r>
      <w:r w:rsidRPr="00105B0D">
        <w:rPr>
          <w:rFonts w:ascii="Book Antiqua" w:eastAsia="宋体" w:hAnsi="Book Antiqua"/>
          <w:sz w:val="24"/>
          <w:szCs w:val="24"/>
        </w:rPr>
        <w:t xml:space="preserve">. </w:t>
      </w:r>
      <w:r w:rsidR="00074D98" w:rsidRPr="00105B0D">
        <w:rPr>
          <w:rFonts w:ascii="Book Antiqua" w:eastAsia="宋体" w:hAnsi="Book Antiqua"/>
          <w:sz w:val="24"/>
          <w:szCs w:val="24"/>
        </w:rPr>
        <w:t>C</w:t>
      </w:r>
      <w:r w:rsidRPr="00105B0D">
        <w:rPr>
          <w:rFonts w:ascii="Book Antiqua" w:eastAsia="宋体" w:hAnsi="Book Antiqua"/>
          <w:sz w:val="24"/>
          <w:szCs w:val="24"/>
        </w:rPr>
        <w:t>ompared to other secreted mediators</w:t>
      </w:r>
      <w:r w:rsidR="00074D98" w:rsidRPr="00105B0D">
        <w:rPr>
          <w:rFonts w:ascii="Book Antiqua" w:eastAsia="宋体" w:hAnsi="Book Antiqua"/>
          <w:sz w:val="24"/>
          <w:szCs w:val="24"/>
        </w:rPr>
        <w:t>, tryptase and carboxypeptidase A have a long half-life in vivo,</w:t>
      </w:r>
      <w:r w:rsidRPr="00105B0D">
        <w:rPr>
          <w:rFonts w:ascii="Book Antiqua" w:eastAsia="宋体" w:hAnsi="Book Antiqua"/>
          <w:sz w:val="24"/>
          <w:szCs w:val="24"/>
        </w:rPr>
        <w:t xml:space="preserve"> </w:t>
      </w:r>
      <w:r w:rsidR="00074D98" w:rsidRPr="00105B0D">
        <w:rPr>
          <w:rFonts w:ascii="Book Antiqua" w:eastAsia="宋体" w:hAnsi="Book Antiqua"/>
          <w:sz w:val="24"/>
          <w:szCs w:val="24"/>
        </w:rPr>
        <w:t xml:space="preserve">which speculated </w:t>
      </w:r>
      <w:r w:rsidRPr="00105B0D">
        <w:rPr>
          <w:rFonts w:ascii="Book Antiqua" w:eastAsia="宋体" w:hAnsi="Book Antiqua"/>
          <w:sz w:val="24"/>
          <w:szCs w:val="24"/>
        </w:rPr>
        <w:t xml:space="preserve">the superiority of the two </w:t>
      </w:r>
      <w:bookmarkStart w:id="218" w:name="OLE_LINK41"/>
      <w:bookmarkStart w:id="219" w:name="OLE_LINK42"/>
      <w:r w:rsidRPr="00105B0D">
        <w:rPr>
          <w:rFonts w:ascii="Book Antiqua" w:eastAsia="宋体" w:hAnsi="Book Antiqua"/>
          <w:sz w:val="24"/>
          <w:szCs w:val="24"/>
        </w:rPr>
        <w:t xml:space="preserve">proteases in postmortem diagnosis of </w:t>
      </w:r>
      <w:proofErr w:type="gramStart"/>
      <w:r w:rsidRPr="00105B0D">
        <w:rPr>
          <w:rFonts w:ascii="Book Antiqua" w:eastAsia="宋体" w:hAnsi="Book Antiqua"/>
          <w:sz w:val="24"/>
          <w:szCs w:val="24"/>
        </w:rPr>
        <w:t>anaphylaxis</w:t>
      </w:r>
      <w:bookmarkEnd w:id="218"/>
      <w:bookmarkEnd w:id="219"/>
      <w:r w:rsidRPr="00105B0D">
        <w:rPr>
          <w:rFonts w:ascii="Book Antiqua" w:eastAsia="宋体" w:hAnsi="Book Antiqua"/>
          <w:noProof/>
          <w:sz w:val="24"/>
          <w:szCs w:val="24"/>
          <w:vertAlign w:val="superscript"/>
        </w:rPr>
        <w:t>[</w:t>
      </w:r>
      <w:proofErr w:type="gramEnd"/>
      <w:r w:rsidRPr="00105B0D">
        <w:rPr>
          <w:rFonts w:ascii="Book Antiqua" w:eastAsia="宋体" w:hAnsi="Book Antiqua"/>
          <w:noProof/>
          <w:sz w:val="24"/>
          <w:szCs w:val="24"/>
          <w:vertAlign w:val="superscript"/>
        </w:rPr>
        <w:t>20,21]</w:t>
      </w:r>
      <w:r w:rsidRPr="00105B0D">
        <w:rPr>
          <w:rFonts w:ascii="Book Antiqua" w:eastAsia="宋体" w:hAnsi="Book Antiqua"/>
          <w:sz w:val="24"/>
          <w:szCs w:val="24"/>
        </w:rPr>
        <w:t>. In the present study, we measured the levels of</w:t>
      </w:r>
      <w:r w:rsidR="00074D98" w:rsidRPr="00105B0D">
        <w:rPr>
          <w:rFonts w:ascii="Book Antiqua" w:eastAsia="宋体" w:hAnsi="Book Antiqua"/>
          <w:sz w:val="24"/>
          <w:szCs w:val="24"/>
        </w:rPr>
        <w:t xml:space="preserve"> mast cell</w:t>
      </w:r>
      <w:r w:rsidRPr="00105B0D">
        <w:rPr>
          <w:rFonts w:ascii="Book Antiqua" w:eastAsia="宋体" w:hAnsi="Book Antiqua"/>
          <w:sz w:val="24"/>
          <w:szCs w:val="24"/>
        </w:rPr>
        <w:t xml:space="preserve"> tryptase and carboxypeptidase </w:t>
      </w:r>
      <w:proofErr w:type="gramStart"/>
      <w:r w:rsidRPr="00105B0D">
        <w:rPr>
          <w:rFonts w:ascii="Book Antiqua" w:eastAsia="宋体" w:hAnsi="Book Antiqua"/>
          <w:sz w:val="24"/>
          <w:szCs w:val="24"/>
        </w:rPr>
        <w:t>A</w:t>
      </w:r>
      <w:proofErr w:type="gramEnd"/>
      <w:r w:rsidRPr="00105B0D">
        <w:rPr>
          <w:rFonts w:ascii="Book Antiqua" w:eastAsia="宋体" w:hAnsi="Book Antiqua"/>
          <w:sz w:val="24"/>
          <w:szCs w:val="24"/>
        </w:rPr>
        <w:t xml:space="preserve"> </w:t>
      </w:r>
      <w:r w:rsidRPr="00105B0D">
        <w:rPr>
          <w:rFonts w:ascii="Book Antiqua" w:eastAsia="宋体" w:hAnsi="Book Antiqua"/>
          <w:bCs/>
          <w:sz w:val="24"/>
          <w:szCs w:val="24"/>
        </w:rPr>
        <w:t xml:space="preserve">in postmortem serum and pericardial fluid. </w:t>
      </w:r>
      <w:bookmarkStart w:id="220" w:name="OLE_LINK43"/>
      <w:r w:rsidRPr="00105B0D">
        <w:rPr>
          <w:rFonts w:ascii="Book Antiqua" w:eastAsia="宋体" w:hAnsi="Book Antiqua"/>
          <w:sz w:val="24"/>
          <w:szCs w:val="24"/>
        </w:rPr>
        <w:t>Schwartz</w:t>
      </w:r>
      <w:bookmarkEnd w:id="220"/>
      <w:r w:rsidRPr="00105B0D">
        <w:rPr>
          <w:rFonts w:ascii="Book Antiqua" w:eastAsia="宋体" w:hAnsi="Book Antiqua"/>
          <w:sz w:val="24"/>
          <w:szCs w:val="24"/>
        </w:rPr>
        <w:t xml:space="preserve">, </w:t>
      </w:r>
      <w:r w:rsidR="00EF29B8" w:rsidRPr="00105B0D">
        <w:rPr>
          <w:rFonts w:ascii="Book Antiqua" w:eastAsia="宋体" w:hAnsi="Book Antiqua"/>
          <w:i/>
          <w:sz w:val="24"/>
          <w:szCs w:val="24"/>
        </w:rPr>
        <w:t xml:space="preserve">et </w:t>
      </w:r>
      <w:proofErr w:type="gramStart"/>
      <w:r w:rsidR="00EF29B8" w:rsidRPr="00105B0D">
        <w:rPr>
          <w:rFonts w:ascii="Book Antiqua" w:eastAsia="宋体" w:hAnsi="Book Antiqua"/>
          <w:i/>
          <w:sz w:val="24"/>
          <w:szCs w:val="24"/>
        </w:rPr>
        <w:t>al</w:t>
      </w:r>
      <w:r w:rsidR="00105B0D" w:rsidRPr="00105B0D">
        <w:rPr>
          <w:rFonts w:ascii="Book Antiqua" w:eastAsia="宋体" w:hAnsi="Book Antiqua"/>
          <w:sz w:val="24"/>
          <w:szCs w:val="24"/>
          <w:vertAlign w:val="superscript"/>
        </w:rPr>
        <w:t>[</w:t>
      </w:r>
      <w:proofErr w:type="gramEnd"/>
      <w:r w:rsidR="00105B0D" w:rsidRPr="00105B0D">
        <w:rPr>
          <w:rFonts w:ascii="Book Antiqua" w:eastAsia="宋体" w:hAnsi="Book Antiqua"/>
          <w:sz w:val="24"/>
          <w:szCs w:val="24"/>
          <w:vertAlign w:val="superscript"/>
        </w:rPr>
        <w:t>22]</w:t>
      </w:r>
      <w:r w:rsidRPr="00105B0D">
        <w:rPr>
          <w:rFonts w:ascii="Book Antiqua" w:eastAsia="宋体" w:hAnsi="Book Antiqua"/>
          <w:sz w:val="24"/>
          <w:szCs w:val="24"/>
        </w:rPr>
        <w:t xml:space="preserve"> had reported that the concentration of tryptase increased rapidly after </w:t>
      </w:r>
      <w:bookmarkStart w:id="221" w:name="OLE_LINK44"/>
      <w:r w:rsidRPr="00105B0D">
        <w:rPr>
          <w:rFonts w:ascii="Book Antiqua" w:eastAsia="宋体" w:hAnsi="Book Antiqua"/>
          <w:sz w:val="24"/>
          <w:szCs w:val="24"/>
        </w:rPr>
        <w:t xml:space="preserve">allergic shock </w:t>
      </w:r>
      <w:bookmarkEnd w:id="221"/>
      <w:r w:rsidRPr="00105B0D">
        <w:rPr>
          <w:rFonts w:ascii="Book Antiqua" w:eastAsia="宋体" w:hAnsi="Book Antiqua"/>
          <w:sz w:val="24"/>
          <w:szCs w:val="24"/>
        </w:rPr>
        <w:t xml:space="preserve">occurs, and it could be detected until 4 </w:t>
      </w:r>
      <w:r w:rsidR="00105B0D" w:rsidRPr="00105B0D">
        <w:rPr>
          <w:rFonts w:ascii="Book Antiqua" w:eastAsia="宋体" w:hAnsi="Book Antiqua" w:hint="eastAsia"/>
          <w:sz w:val="24"/>
          <w:szCs w:val="24"/>
        </w:rPr>
        <w:t>d</w:t>
      </w:r>
      <w:r w:rsidRPr="00105B0D">
        <w:rPr>
          <w:rFonts w:ascii="Book Antiqua" w:eastAsia="宋体" w:hAnsi="Book Antiqua"/>
          <w:sz w:val="24"/>
          <w:szCs w:val="24"/>
        </w:rPr>
        <w:t xml:space="preserve"> autopsy. Moreover, the severity of </w:t>
      </w:r>
      <w:bookmarkStart w:id="222" w:name="OLE_LINK45"/>
      <w:bookmarkStart w:id="223" w:name="OLE_LINK46"/>
      <w:bookmarkStart w:id="224" w:name="OLE_LINK72"/>
      <w:r w:rsidRPr="00105B0D">
        <w:rPr>
          <w:rFonts w:ascii="Book Antiqua" w:eastAsia="宋体" w:hAnsi="Book Antiqua"/>
          <w:sz w:val="24"/>
          <w:szCs w:val="24"/>
        </w:rPr>
        <w:t xml:space="preserve">allergic reaction </w:t>
      </w:r>
      <w:bookmarkEnd w:id="222"/>
      <w:bookmarkEnd w:id="223"/>
      <w:bookmarkEnd w:id="224"/>
      <w:r w:rsidRPr="00105B0D">
        <w:rPr>
          <w:rFonts w:ascii="Book Antiqua" w:eastAsia="宋体" w:hAnsi="Book Antiqua"/>
          <w:sz w:val="24"/>
          <w:szCs w:val="24"/>
        </w:rPr>
        <w:t xml:space="preserve">could be highly related to the level of </w:t>
      </w:r>
      <w:bookmarkStart w:id="225" w:name="OLE_LINK47"/>
      <w:proofErr w:type="gramStart"/>
      <w:r w:rsidRPr="00105B0D">
        <w:rPr>
          <w:rFonts w:ascii="Book Antiqua" w:eastAsia="宋体" w:hAnsi="Book Antiqua"/>
          <w:sz w:val="24"/>
          <w:szCs w:val="24"/>
        </w:rPr>
        <w:t>tryptase</w:t>
      </w:r>
      <w:bookmarkEnd w:id="225"/>
      <w:r w:rsidRPr="00105B0D">
        <w:rPr>
          <w:rFonts w:ascii="Book Antiqua" w:eastAsia="宋体" w:hAnsi="Book Antiqua"/>
          <w:noProof/>
          <w:sz w:val="24"/>
          <w:szCs w:val="24"/>
          <w:vertAlign w:val="superscript"/>
        </w:rPr>
        <w:t>[</w:t>
      </w:r>
      <w:proofErr w:type="gramEnd"/>
      <w:r w:rsidRPr="00105B0D">
        <w:rPr>
          <w:rFonts w:ascii="Book Antiqua" w:eastAsia="宋体" w:hAnsi="Book Antiqua"/>
          <w:noProof/>
          <w:sz w:val="24"/>
          <w:szCs w:val="24"/>
          <w:vertAlign w:val="superscript"/>
        </w:rPr>
        <w:t>13,23,24]</w:t>
      </w:r>
      <w:r w:rsidRPr="00105B0D">
        <w:rPr>
          <w:rFonts w:ascii="Book Antiqua" w:eastAsia="宋体" w:hAnsi="Book Antiqua"/>
          <w:sz w:val="24"/>
          <w:szCs w:val="24"/>
        </w:rPr>
        <w:t xml:space="preserve">. Although there were different standard of serum tryptase in normal adults among countries, this value which was higher than 10 </w:t>
      </w:r>
      <w:r w:rsidRPr="00105B0D">
        <w:rPr>
          <w:rFonts w:ascii="Book Antiqua" w:eastAsia="宋体" w:hAnsi="Book Antiqua"/>
          <w:sz w:val="24"/>
          <w:szCs w:val="24"/>
          <w:lang w:val="zh-CN"/>
        </w:rPr>
        <w:t>μ</w:t>
      </w:r>
      <w:r w:rsidRPr="00105B0D">
        <w:rPr>
          <w:rFonts w:ascii="Book Antiqua" w:eastAsia="宋体" w:hAnsi="Book Antiqua"/>
          <w:sz w:val="24"/>
          <w:szCs w:val="24"/>
        </w:rPr>
        <w:t>g/L could be considered abnormal</w:t>
      </w:r>
      <w:r w:rsidRPr="00105B0D">
        <w:rPr>
          <w:rFonts w:ascii="Book Antiqua" w:eastAsia="宋体" w:hAnsi="Book Antiqua"/>
          <w:noProof/>
          <w:sz w:val="24"/>
          <w:szCs w:val="24"/>
          <w:vertAlign w:val="superscript"/>
        </w:rPr>
        <w:t>[25,26]</w:t>
      </w:r>
      <w:r w:rsidRPr="00105B0D">
        <w:rPr>
          <w:rFonts w:ascii="Book Antiqua" w:eastAsia="宋体" w:hAnsi="Book Antiqua"/>
          <w:sz w:val="24"/>
          <w:szCs w:val="24"/>
        </w:rPr>
        <w:t xml:space="preserve">. We found that the level of tryptase in serum from anaphylaxis group was 8-fold higher than control. Meanwhile, this value in </w:t>
      </w:r>
      <w:r w:rsidRPr="00105B0D">
        <w:rPr>
          <w:rFonts w:ascii="Book Antiqua" w:eastAsia="宋体" w:hAnsi="Book Antiqua"/>
          <w:bCs/>
          <w:sz w:val="24"/>
          <w:szCs w:val="24"/>
        </w:rPr>
        <w:t>pericardial fluid was also about 6-fold. This results were consistent with previous studies, suggested that</w:t>
      </w:r>
      <w:r w:rsidR="00E761EA" w:rsidRPr="00105B0D">
        <w:rPr>
          <w:rFonts w:ascii="Book Antiqua" w:eastAsia="宋体" w:hAnsi="Book Antiqua"/>
          <w:bCs/>
          <w:sz w:val="24"/>
          <w:szCs w:val="24"/>
        </w:rPr>
        <w:t xml:space="preserve"> </w:t>
      </w:r>
      <w:r w:rsidRPr="00105B0D">
        <w:rPr>
          <w:rFonts w:ascii="Book Antiqua" w:eastAsia="宋体" w:hAnsi="Book Antiqua"/>
          <w:sz w:val="24"/>
          <w:szCs w:val="24"/>
        </w:rPr>
        <w:t xml:space="preserve">tryptase could be a specific, precise marker in the postmortem diagnosis of anaphylaxis. However, it was also reported that </w:t>
      </w:r>
      <w:bookmarkStart w:id="226" w:name="OLE_LINK56"/>
      <w:bookmarkStart w:id="227" w:name="OLE_LINK57"/>
      <w:r w:rsidRPr="00105B0D">
        <w:rPr>
          <w:rFonts w:ascii="Book Antiqua" w:eastAsia="宋体" w:hAnsi="Book Antiqua"/>
          <w:sz w:val="24"/>
          <w:szCs w:val="24"/>
        </w:rPr>
        <w:t xml:space="preserve">serum tryptase </w:t>
      </w:r>
      <w:bookmarkEnd w:id="226"/>
      <w:bookmarkEnd w:id="227"/>
      <w:r w:rsidRPr="00105B0D">
        <w:rPr>
          <w:rFonts w:ascii="Book Antiqua" w:eastAsia="宋体" w:hAnsi="Book Antiqua"/>
          <w:sz w:val="24"/>
          <w:szCs w:val="24"/>
        </w:rPr>
        <w:t xml:space="preserve">level increased in </w:t>
      </w:r>
      <w:bookmarkStart w:id="228" w:name="OLE_LINK54"/>
      <w:bookmarkStart w:id="229" w:name="OLE_LINK55"/>
      <w:r w:rsidRPr="00105B0D">
        <w:rPr>
          <w:rFonts w:ascii="Book Antiqua" w:eastAsia="宋体" w:hAnsi="Book Antiqua"/>
          <w:sz w:val="24"/>
          <w:szCs w:val="24"/>
        </w:rPr>
        <w:t>coronary heart disease</w:t>
      </w:r>
      <w:bookmarkEnd w:id="228"/>
      <w:bookmarkEnd w:id="229"/>
      <w:r w:rsidRPr="00105B0D">
        <w:rPr>
          <w:rFonts w:ascii="Book Antiqua" w:eastAsia="宋体" w:hAnsi="Book Antiqua"/>
          <w:sz w:val="24"/>
          <w:szCs w:val="24"/>
        </w:rPr>
        <w:t xml:space="preserve">, </w:t>
      </w:r>
      <w:bookmarkStart w:id="230" w:name="OLE_LINK58"/>
      <w:proofErr w:type="spellStart"/>
      <w:r w:rsidRPr="00105B0D">
        <w:rPr>
          <w:rFonts w:ascii="Book Antiqua" w:eastAsia="宋体" w:hAnsi="Book Antiqua"/>
          <w:sz w:val="24"/>
          <w:szCs w:val="24"/>
        </w:rPr>
        <w:t>mastocytosis</w:t>
      </w:r>
      <w:bookmarkEnd w:id="230"/>
      <w:proofErr w:type="spellEnd"/>
      <w:r w:rsidR="00E761EA" w:rsidRPr="00105B0D">
        <w:rPr>
          <w:rFonts w:ascii="Book Antiqua" w:eastAsia="宋体" w:hAnsi="Book Antiqua"/>
          <w:sz w:val="24"/>
          <w:szCs w:val="24"/>
        </w:rPr>
        <w:t xml:space="preserve"> </w:t>
      </w:r>
      <w:r w:rsidRPr="00105B0D">
        <w:rPr>
          <w:rFonts w:ascii="Book Antiqua" w:eastAsia="宋体" w:hAnsi="Book Antiqua"/>
          <w:sz w:val="24"/>
          <w:szCs w:val="24"/>
        </w:rPr>
        <w:t xml:space="preserve">patients and some </w:t>
      </w:r>
      <w:bookmarkStart w:id="231" w:name="OLE_LINK59"/>
      <w:bookmarkStart w:id="232" w:name="OLE_LINK60"/>
      <w:r w:rsidRPr="00105B0D">
        <w:rPr>
          <w:rFonts w:ascii="Book Antiqua" w:eastAsia="宋体" w:hAnsi="Book Antiqua"/>
          <w:sz w:val="24"/>
          <w:szCs w:val="24"/>
        </w:rPr>
        <w:t xml:space="preserve">drug </w:t>
      </w:r>
      <w:proofErr w:type="gramStart"/>
      <w:r w:rsidRPr="00105B0D">
        <w:rPr>
          <w:rFonts w:ascii="Book Antiqua" w:eastAsia="宋体" w:hAnsi="Book Antiqua"/>
          <w:sz w:val="24"/>
          <w:szCs w:val="24"/>
        </w:rPr>
        <w:t>abuser</w:t>
      </w:r>
      <w:bookmarkEnd w:id="231"/>
      <w:bookmarkEnd w:id="232"/>
      <w:r w:rsidRPr="00105B0D">
        <w:rPr>
          <w:rFonts w:ascii="Book Antiqua" w:eastAsia="宋体" w:hAnsi="Book Antiqua"/>
          <w:noProof/>
          <w:sz w:val="24"/>
          <w:szCs w:val="24"/>
          <w:vertAlign w:val="superscript"/>
        </w:rPr>
        <w:t>[</w:t>
      </w:r>
      <w:proofErr w:type="gramEnd"/>
      <w:r w:rsidRPr="00105B0D">
        <w:rPr>
          <w:rFonts w:ascii="Book Antiqua" w:eastAsia="宋体" w:hAnsi="Book Antiqua"/>
          <w:noProof/>
          <w:sz w:val="24"/>
          <w:szCs w:val="24"/>
          <w:vertAlign w:val="superscript"/>
        </w:rPr>
        <w:t>27-30]</w:t>
      </w:r>
      <w:r w:rsidRPr="00105B0D">
        <w:rPr>
          <w:rFonts w:ascii="Book Antiqua" w:eastAsia="宋体" w:hAnsi="Book Antiqua"/>
          <w:sz w:val="24"/>
          <w:szCs w:val="24"/>
        </w:rPr>
        <w:t>. Therefore, these cases should be excluded before diagnosis of anaphylaxis.</w:t>
      </w:r>
    </w:p>
    <w:p w:rsidR="0078388F" w:rsidRPr="00105B0D" w:rsidRDefault="0078388F" w:rsidP="00105B0D">
      <w:pPr>
        <w:widowControl w:val="0"/>
        <w:autoSpaceDE w:val="0"/>
        <w:autoSpaceDN w:val="0"/>
        <w:spacing w:after="0" w:line="360" w:lineRule="auto"/>
        <w:ind w:firstLineChars="100" w:firstLine="240"/>
        <w:jc w:val="both"/>
        <w:rPr>
          <w:rFonts w:ascii="Book Antiqua" w:eastAsia="宋体" w:hAnsi="Book Antiqua"/>
          <w:sz w:val="24"/>
          <w:szCs w:val="24"/>
        </w:rPr>
      </w:pPr>
      <w:r w:rsidRPr="00105B0D">
        <w:rPr>
          <w:rFonts w:ascii="Book Antiqua" w:eastAsia="宋体" w:hAnsi="Book Antiqua"/>
          <w:sz w:val="24"/>
          <w:szCs w:val="24"/>
        </w:rPr>
        <w:t xml:space="preserve">Another chemical </w:t>
      </w:r>
      <w:bookmarkStart w:id="233" w:name="OLE_LINK20"/>
      <w:bookmarkStart w:id="234" w:name="OLE_LINK24"/>
      <w:r w:rsidRPr="00105B0D">
        <w:rPr>
          <w:rFonts w:ascii="Book Antiqua" w:eastAsia="宋体" w:hAnsi="Book Antiqua"/>
          <w:sz w:val="24"/>
          <w:szCs w:val="24"/>
        </w:rPr>
        <w:t xml:space="preserve">mediator </w:t>
      </w:r>
      <w:bookmarkEnd w:id="233"/>
      <w:bookmarkEnd w:id="234"/>
      <w:r w:rsidRPr="00105B0D">
        <w:rPr>
          <w:rFonts w:ascii="Book Antiqua" w:eastAsia="宋体" w:hAnsi="Book Antiqua"/>
          <w:sz w:val="24"/>
          <w:szCs w:val="24"/>
        </w:rPr>
        <w:t xml:space="preserve">secreted from mast cells, carboxypeptidase A (also known as carboxypeptide A3, CPA3), </w:t>
      </w:r>
      <w:bookmarkStart w:id="235" w:name="OLE_LINK66"/>
      <w:r w:rsidRPr="00105B0D">
        <w:rPr>
          <w:rFonts w:ascii="Book Antiqua" w:eastAsia="宋体" w:hAnsi="Book Antiqua"/>
          <w:sz w:val="24"/>
          <w:szCs w:val="24"/>
        </w:rPr>
        <w:t xml:space="preserve">was increased in </w:t>
      </w:r>
      <w:bookmarkStart w:id="236" w:name="OLE_LINK69"/>
      <w:bookmarkStart w:id="237" w:name="OLE_LINK67"/>
      <w:bookmarkStart w:id="238" w:name="OLE_LINK68"/>
      <w:r w:rsidRPr="00105B0D">
        <w:rPr>
          <w:rFonts w:ascii="Book Antiqua" w:eastAsia="宋体" w:hAnsi="Book Antiqua"/>
          <w:sz w:val="24"/>
          <w:szCs w:val="24"/>
        </w:rPr>
        <w:t xml:space="preserve">allergic </w:t>
      </w:r>
      <w:bookmarkEnd w:id="236"/>
      <w:r w:rsidRPr="00105B0D">
        <w:rPr>
          <w:rFonts w:ascii="Book Antiqua" w:eastAsia="宋体" w:hAnsi="Book Antiqua"/>
          <w:sz w:val="24"/>
          <w:szCs w:val="24"/>
        </w:rPr>
        <w:t>reaction</w:t>
      </w:r>
      <w:bookmarkEnd w:id="235"/>
      <w:bookmarkEnd w:id="237"/>
      <w:bookmarkEnd w:id="238"/>
      <w:r w:rsidRPr="00105B0D">
        <w:rPr>
          <w:rFonts w:ascii="Book Antiqua" w:eastAsia="宋体" w:hAnsi="Book Antiqua"/>
          <w:sz w:val="24"/>
          <w:szCs w:val="24"/>
        </w:rPr>
        <w:t xml:space="preserve">, which was positively correlated to </w:t>
      </w:r>
      <w:bookmarkStart w:id="239" w:name="OLE_LINK64"/>
      <w:bookmarkStart w:id="240" w:name="OLE_LINK65"/>
      <w:proofErr w:type="spellStart"/>
      <w:proofErr w:type="gramStart"/>
      <w:r w:rsidRPr="00105B0D">
        <w:rPr>
          <w:rFonts w:ascii="Book Antiqua" w:eastAsia="宋体" w:hAnsi="Book Antiqua"/>
          <w:sz w:val="24"/>
          <w:szCs w:val="24"/>
        </w:rPr>
        <w:t>chymases</w:t>
      </w:r>
      <w:bookmarkEnd w:id="239"/>
      <w:bookmarkEnd w:id="240"/>
      <w:proofErr w:type="spellEnd"/>
      <w:r w:rsidRPr="00105B0D">
        <w:rPr>
          <w:rFonts w:ascii="Book Antiqua" w:eastAsia="宋体" w:hAnsi="Book Antiqua"/>
          <w:noProof/>
          <w:sz w:val="24"/>
          <w:szCs w:val="24"/>
          <w:vertAlign w:val="superscript"/>
        </w:rPr>
        <w:t>[</w:t>
      </w:r>
      <w:proofErr w:type="gramEnd"/>
      <w:r w:rsidRPr="00105B0D">
        <w:rPr>
          <w:rFonts w:ascii="Book Antiqua" w:eastAsia="宋体" w:hAnsi="Book Antiqua"/>
          <w:noProof/>
          <w:sz w:val="24"/>
          <w:szCs w:val="24"/>
          <w:vertAlign w:val="superscript"/>
        </w:rPr>
        <w:t>31</w:t>
      </w:r>
      <w:r w:rsidR="00E761EA" w:rsidRPr="00105B0D">
        <w:rPr>
          <w:rFonts w:ascii="Book Antiqua" w:eastAsia="宋体" w:hAnsi="Book Antiqua"/>
          <w:noProof/>
          <w:sz w:val="24"/>
          <w:szCs w:val="24"/>
          <w:vertAlign w:val="superscript"/>
        </w:rPr>
        <w:t>,</w:t>
      </w:r>
      <w:r w:rsidRPr="00105B0D">
        <w:rPr>
          <w:rFonts w:ascii="Book Antiqua" w:eastAsia="宋体" w:hAnsi="Book Antiqua"/>
          <w:noProof/>
          <w:sz w:val="24"/>
          <w:szCs w:val="24"/>
          <w:vertAlign w:val="superscript"/>
        </w:rPr>
        <w:t>32]</w:t>
      </w:r>
      <w:r w:rsidRPr="00105B0D">
        <w:rPr>
          <w:rFonts w:ascii="Book Antiqua" w:eastAsia="宋体" w:hAnsi="Book Antiqua"/>
          <w:sz w:val="24"/>
          <w:szCs w:val="24"/>
        </w:rPr>
        <w:t xml:space="preserve">. Meanwhile, as tryptase, the carboxypeptide was also highly expressed in epithelial of </w:t>
      </w:r>
      <w:bookmarkStart w:id="241" w:name="OLE_LINK70"/>
      <w:bookmarkStart w:id="242" w:name="OLE_LINK71"/>
      <w:r w:rsidRPr="00105B0D">
        <w:rPr>
          <w:rFonts w:ascii="Book Antiqua" w:eastAsia="宋体" w:hAnsi="Book Antiqua"/>
          <w:sz w:val="24"/>
          <w:szCs w:val="24"/>
        </w:rPr>
        <w:t xml:space="preserve">asthma </w:t>
      </w:r>
      <w:proofErr w:type="gramStart"/>
      <w:r w:rsidRPr="00105B0D">
        <w:rPr>
          <w:rFonts w:ascii="Book Antiqua" w:eastAsia="宋体" w:hAnsi="Book Antiqua"/>
          <w:sz w:val="24"/>
          <w:szCs w:val="24"/>
        </w:rPr>
        <w:t>patients</w:t>
      </w:r>
      <w:bookmarkEnd w:id="241"/>
      <w:bookmarkEnd w:id="242"/>
      <w:r w:rsidRPr="00105B0D">
        <w:rPr>
          <w:rFonts w:ascii="Book Antiqua" w:eastAsia="宋体" w:hAnsi="Book Antiqua"/>
          <w:noProof/>
          <w:sz w:val="24"/>
          <w:szCs w:val="24"/>
          <w:vertAlign w:val="superscript"/>
        </w:rPr>
        <w:t>[</w:t>
      </w:r>
      <w:proofErr w:type="gramEnd"/>
      <w:r w:rsidRPr="00105B0D">
        <w:rPr>
          <w:rFonts w:ascii="Book Antiqua" w:eastAsia="宋体" w:hAnsi="Book Antiqua"/>
          <w:noProof/>
          <w:sz w:val="24"/>
          <w:szCs w:val="24"/>
          <w:vertAlign w:val="superscript"/>
        </w:rPr>
        <w:t>33</w:t>
      </w:r>
      <w:r w:rsidR="00E761EA" w:rsidRPr="00105B0D">
        <w:rPr>
          <w:rFonts w:ascii="Book Antiqua" w:eastAsia="宋体" w:hAnsi="Book Antiqua"/>
          <w:noProof/>
          <w:sz w:val="24"/>
          <w:szCs w:val="24"/>
          <w:vertAlign w:val="superscript"/>
        </w:rPr>
        <w:t>,</w:t>
      </w:r>
      <w:r w:rsidRPr="00105B0D">
        <w:rPr>
          <w:rFonts w:ascii="Book Antiqua" w:eastAsia="宋体" w:hAnsi="Book Antiqua"/>
          <w:noProof/>
          <w:sz w:val="24"/>
          <w:szCs w:val="24"/>
          <w:vertAlign w:val="superscript"/>
        </w:rPr>
        <w:t>34]</w:t>
      </w:r>
      <w:r w:rsidRPr="00105B0D">
        <w:rPr>
          <w:rFonts w:ascii="Book Antiqua" w:eastAsia="宋体" w:hAnsi="Book Antiqua"/>
          <w:sz w:val="24"/>
          <w:szCs w:val="24"/>
        </w:rPr>
        <w:t xml:space="preserve">. We confirmed that the level of carboxypeptidase A increased significantly in both </w:t>
      </w:r>
      <w:r w:rsidRPr="00105B0D">
        <w:rPr>
          <w:rFonts w:ascii="Book Antiqua" w:eastAsia="宋体" w:hAnsi="Book Antiqua"/>
          <w:bCs/>
          <w:sz w:val="24"/>
          <w:szCs w:val="24"/>
        </w:rPr>
        <w:t xml:space="preserve">postmortem serum and pericardial fluid from </w:t>
      </w:r>
      <w:r w:rsidRPr="00105B0D">
        <w:rPr>
          <w:rFonts w:ascii="Book Antiqua" w:eastAsia="宋体" w:hAnsi="Book Antiqua"/>
          <w:sz w:val="24"/>
          <w:szCs w:val="24"/>
        </w:rPr>
        <w:t>anaphylaxis</w:t>
      </w:r>
      <w:r w:rsidR="00E761EA" w:rsidRPr="00105B0D">
        <w:rPr>
          <w:rFonts w:ascii="Book Antiqua" w:eastAsia="宋体" w:hAnsi="Book Antiqua"/>
          <w:sz w:val="24"/>
          <w:szCs w:val="24"/>
        </w:rPr>
        <w:t xml:space="preserve"> </w:t>
      </w:r>
      <w:r w:rsidRPr="00105B0D">
        <w:rPr>
          <w:rFonts w:ascii="Book Antiqua" w:eastAsia="宋体" w:hAnsi="Book Antiqua"/>
          <w:sz w:val="24"/>
          <w:szCs w:val="24"/>
        </w:rPr>
        <w:t xml:space="preserve">cadaver. Although there was less investigation of carboxypeptide levels in the postmortem serum from anaphylaxis cases, it could </w:t>
      </w:r>
      <w:proofErr w:type="gramStart"/>
      <w:r w:rsidRPr="00105B0D">
        <w:rPr>
          <w:rFonts w:ascii="Book Antiqua" w:eastAsia="宋体" w:hAnsi="Book Antiqua"/>
          <w:sz w:val="24"/>
          <w:szCs w:val="24"/>
        </w:rPr>
        <w:t>speculated</w:t>
      </w:r>
      <w:proofErr w:type="gramEnd"/>
      <w:r w:rsidRPr="00105B0D">
        <w:rPr>
          <w:rFonts w:ascii="Book Antiqua" w:eastAsia="宋体" w:hAnsi="Book Antiqua"/>
          <w:sz w:val="24"/>
          <w:szCs w:val="24"/>
        </w:rPr>
        <w:t xml:space="preserve"> that the alteration of carboxypeptide was also meaningful. In combination with</w:t>
      </w:r>
      <w:r w:rsidR="00E761EA" w:rsidRPr="00105B0D">
        <w:rPr>
          <w:rFonts w:ascii="Book Antiqua" w:eastAsia="宋体" w:hAnsi="Book Antiqua"/>
          <w:sz w:val="24"/>
          <w:szCs w:val="24"/>
        </w:rPr>
        <w:t xml:space="preserve"> </w:t>
      </w:r>
      <w:r w:rsidRPr="00105B0D">
        <w:rPr>
          <w:rFonts w:ascii="Book Antiqua" w:eastAsia="宋体" w:hAnsi="Book Antiqua"/>
          <w:sz w:val="24"/>
          <w:szCs w:val="24"/>
        </w:rPr>
        <w:t xml:space="preserve">tryptase measurement, the two indicators could improve the postmortem </w:t>
      </w:r>
      <w:r w:rsidRPr="00105B0D">
        <w:rPr>
          <w:rFonts w:ascii="Book Antiqua" w:eastAsia="宋体" w:hAnsi="Book Antiqua"/>
          <w:sz w:val="24"/>
          <w:szCs w:val="24"/>
        </w:rPr>
        <w:lastRenderedPageBreak/>
        <w:t>diagnosis of anaphylaxis. Furthermore, to determine these mediators from</w:t>
      </w:r>
      <w:r w:rsidR="00E761EA" w:rsidRPr="00105B0D">
        <w:rPr>
          <w:rFonts w:ascii="Book Antiqua" w:eastAsia="宋体" w:hAnsi="Book Antiqua"/>
          <w:sz w:val="24"/>
          <w:szCs w:val="24"/>
        </w:rPr>
        <w:t xml:space="preserve"> </w:t>
      </w:r>
      <w:r w:rsidRPr="00105B0D">
        <w:rPr>
          <w:rFonts w:ascii="Book Antiqua" w:eastAsia="宋体" w:hAnsi="Book Antiqua"/>
          <w:sz w:val="24"/>
          <w:szCs w:val="24"/>
        </w:rPr>
        <w:t xml:space="preserve">the </w:t>
      </w:r>
      <w:r w:rsidRPr="00105B0D">
        <w:rPr>
          <w:rFonts w:ascii="Book Antiqua" w:eastAsia="宋体" w:hAnsi="Book Antiqua"/>
          <w:bCs/>
          <w:sz w:val="24"/>
          <w:szCs w:val="24"/>
        </w:rPr>
        <w:t xml:space="preserve">pericardial fluid in the closed serous cavity would also help avoiding the possible contamination after death. </w:t>
      </w:r>
    </w:p>
    <w:p w:rsidR="0078388F" w:rsidRPr="00105B0D" w:rsidRDefault="0078388F" w:rsidP="00105B0D">
      <w:pPr>
        <w:widowControl w:val="0"/>
        <w:autoSpaceDE w:val="0"/>
        <w:autoSpaceDN w:val="0"/>
        <w:spacing w:after="0" w:line="360" w:lineRule="auto"/>
        <w:ind w:firstLineChars="100" w:firstLine="240"/>
        <w:jc w:val="both"/>
        <w:rPr>
          <w:rFonts w:ascii="Book Antiqua" w:eastAsia="宋体" w:hAnsi="Book Antiqua"/>
          <w:sz w:val="24"/>
          <w:szCs w:val="24"/>
        </w:rPr>
      </w:pPr>
      <w:r w:rsidRPr="00105B0D">
        <w:rPr>
          <w:rFonts w:ascii="Book Antiqua" w:eastAsia="宋体" w:hAnsi="Book Antiqua"/>
          <w:sz w:val="24"/>
          <w:szCs w:val="24"/>
        </w:rPr>
        <w:t xml:space="preserve">During </w:t>
      </w:r>
      <w:bookmarkStart w:id="243" w:name="OLE_LINK25"/>
      <w:bookmarkStart w:id="244" w:name="OLE_LINK26"/>
      <w:bookmarkStart w:id="245" w:name="OLE_LINK27"/>
      <w:r w:rsidRPr="00105B0D">
        <w:rPr>
          <w:rFonts w:ascii="Book Antiqua" w:eastAsia="宋体" w:hAnsi="Book Antiqua"/>
          <w:sz w:val="24"/>
          <w:szCs w:val="24"/>
        </w:rPr>
        <w:t>medicolegal expertise</w:t>
      </w:r>
      <w:bookmarkEnd w:id="243"/>
      <w:bookmarkEnd w:id="244"/>
      <w:bookmarkEnd w:id="245"/>
      <w:r w:rsidRPr="00105B0D">
        <w:rPr>
          <w:rFonts w:ascii="Book Antiqua" w:eastAsia="宋体" w:hAnsi="Book Antiqua"/>
          <w:sz w:val="24"/>
          <w:szCs w:val="24"/>
        </w:rPr>
        <w:t xml:space="preserve">, the detection often developed long term after death. It increased the difficulty to obtain the serum or </w:t>
      </w:r>
      <w:r w:rsidRPr="00105B0D">
        <w:rPr>
          <w:rFonts w:ascii="Book Antiqua" w:eastAsia="宋体" w:hAnsi="Book Antiqua"/>
          <w:bCs/>
          <w:sz w:val="24"/>
          <w:szCs w:val="24"/>
        </w:rPr>
        <w:t xml:space="preserve">pericardial fluid samples. Therefore, to determine the expression of chemical markers in different organs from cadaver was also important. It was found that although </w:t>
      </w:r>
      <w:r w:rsidRPr="00105B0D">
        <w:rPr>
          <w:rFonts w:ascii="Book Antiqua" w:eastAsia="宋体" w:hAnsi="Book Antiqua"/>
          <w:sz w:val="24"/>
          <w:szCs w:val="24"/>
        </w:rPr>
        <w:t>carboxypeptidase A was less expressed in tissues from both normal and anaphylaxis</w:t>
      </w:r>
      <w:r w:rsidR="00E761EA" w:rsidRPr="00105B0D">
        <w:rPr>
          <w:rFonts w:ascii="Book Antiqua" w:eastAsia="宋体" w:hAnsi="Book Antiqua"/>
          <w:sz w:val="24"/>
          <w:szCs w:val="24"/>
        </w:rPr>
        <w:t xml:space="preserve"> </w:t>
      </w:r>
      <w:r w:rsidRPr="00105B0D">
        <w:rPr>
          <w:rFonts w:ascii="Book Antiqua" w:eastAsia="宋体" w:hAnsi="Book Antiqua"/>
          <w:bCs/>
          <w:sz w:val="24"/>
          <w:szCs w:val="24"/>
        </w:rPr>
        <w:t>cadaver,</w:t>
      </w:r>
      <w:r w:rsidR="00E761EA" w:rsidRPr="00105B0D">
        <w:rPr>
          <w:rFonts w:ascii="Book Antiqua" w:eastAsia="宋体" w:hAnsi="Book Antiqua"/>
          <w:bCs/>
          <w:sz w:val="24"/>
          <w:szCs w:val="24"/>
        </w:rPr>
        <w:t xml:space="preserve"> </w:t>
      </w:r>
      <w:r w:rsidRPr="00105B0D">
        <w:rPr>
          <w:rFonts w:ascii="Book Antiqua" w:eastAsia="宋体" w:hAnsi="Book Antiqua"/>
          <w:bCs/>
          <w:sz w:val="24"/>
          <w:szCs w:val="24"/>
        </w:rPr>
        <w:t xml:space="preserve">the expression of tryptase in stomach, jejunum, lung, heart, and larynx from drug-induced </w:t>
      </w:r>
      <w:r w:rsidRPr="00105B0D">
        <w:rPr>
          <w:rFonts w:ascii="Book Antiqua" w:eastAsia="宋体" w:hAnsi="Book Antiqua"/>
          <w:sz w:val="24"/>
          <w:szCs w:val="24"/>
        </w:rPr>
        <w:t xml:space="preserve">anaphylaxis group increased obviously compared to control group. </w:t>
      </w:r>
    </w:p>
    <w:p w:rsidR="00FB58EC" w:rsidRPr="00105B0D" w:rsidRDefault="0078388F" w:rsidP="00105B0D">
      <w:pPr>
        <w:widowControl w:val="0"/>
        <w:autoSpaceDE w:val="0"/>
        <w:autoSpaceDN w:val="0"/>
        <w:spacing w:after="0" w:line="360" w:lineRule="auto"/>
        <w:ind w:firstLineChars="100" w:firstLine="240"/>
        <w:jc w:val="both"/>
        <w:rPr>
          <w:rFonts w:ascii="Book Antiqua" w:eastAsia="宋体" w:hAnsi="Book Antiqua"/>
          <w:sz w:val="24"/>
          <w:szCs w:val="24"/>
        </w:rPr>
      </w:pPr>
      <w:r w:rsidRPr="00105B0D">
        <w:rPr>
          <w:rFonts w:ascii="Book Antiqua" w:eastAsia="宋体" w:hAnsi="Book Antiqua"/>
          <w:sz w:val="24"/>
          <w:szCs w:val="24"/>
        </w:rPr>
        <w:t>In conclusion, the expression of mast cell</w:t>
      </w:r>
      <w:r w:rsidR="00E761EA" w:rsidRPr="00105B0D">
        <w:rPr>
          <w:rFonts w:ascii="Book Antiqua" w:eastAsia="宋体" w:hAnsi="Book Antiqua"/>
          <w:sz w:val="24"/>
          <w:szCs w:val="24"/>
        </w:rPr>
        <w:t xml:space="preserve"> </w:t>
      </w:r>
      <w:r w:rsidRPr="00105B0D">
        <w:rPr>
          <w:rFonts w:ascii="Book Antiqua" w:eastAsia="宋体" w:hAnsi="Book Antiqua"/>
          <w:bCs/>
          <w:sz w:val="24"/>
          <w:szCs w:val="24"/>
        </w:rPr>
        <w:t xml:space="preserve">tryptase and carboxypeptidase </w:t>
      </w:r>
      <w:proofErr w:type="gramStart"/>
      <w:r w:rsidRPr="00105B0D">
        <w:rPr>
          <w:rFonts w:ascii="Book Antiqua" w:eastAsia="宋体" w:hAnsi="Book Antiqua"/>
          <w:bCs/>
          <w:sz w:val="24"/>
          <w:szCs w:val="24"/>
        </w:rPr>
        <w:t>A</w:t>
      </w:r>
      <w:proofErr w:type="gramEnd"/>
      <w:r w:rsidRPr="00105B0D">
        <w:rPr>
          <w:rFonts w:ascii="Book Antiqua" w:eastAsia="宋体" w:hAnsi="Book Antiqua"/>
          <w:bCs/>
          <w:sz w:val="24"/>
          <w:szCs w:val="24"/>
        </w:rPr>
        <w:t xml:space="preserve"> in body fluid and postmortem organs, especially gastrointestinal tract, could be meaningful in the identification of drug-related fatal anaphylaxis. </w:t>
      </w:r>
      <w:r w:rsidRPr="00105B0D">
        <w:rPr>
          <w:rFonts w:ascii="Book Antiqua" w:eastAsia="宋体" w:hAnsi="Book Antiqua"/>
          <w:sz w:val="24"/>
          <w:szCs w:val="24"/>
        </w:rPr>
        <w:t>Taking together with immunofluorescent identification, measurement of serum mast cell-specific</w:t>
      </w:r>
      <w:r w:rsidR="00E761EA" w:rsidRPr="00105B0D">
        <w:rPr>
          <w:rFonts w:ascii="Book Antiqua" w:eastAsia="宋体" w:hAnsi="Book Antiqua"/>
          <w:sz w:val="24"/>
          <w:szCs w:val="24"/>
        </w:rPr>
        <w:t xml:space="preserve"> </w:t>
      </w:r>
      <w:r w:rsidRPr="00105B0D">
        <w:rPr>
          <w:rFonts w:ascii="Book Antiqua" w:eastAsia="宋体" w:hAnsi="Book Antiqua"/>
          <w:bCs/>
          <w:sz w:val="24"/>
          <w:szCs w:val="24"/>
        </w:rPr>
        <w:t>tryptase</w:t>
      </w:r>
      <w:r w:rsidR="00E761EA" w:rsidRPr="00105B0D">
        <w:rPr>
          <w:rFonts w:ascii="Book Antiqua" w:eastAsia="宋体" w:hAnsi="Book Antiqua"/>
          <w:bCs/>
          <w:sz w:val="24"/>
          <w:szCs w:val="24"/>
        </w:rPr>
        <w:t xml:space="preserve"> </w:t>
      </w:r>
      <w:r w:rsidRPr="00105B0D">
        <w:rPr>
          <w:rFonts w:ascii="Book Antiqua" w:eastAsia="宋体" w:hAnsi="Book Antiqua"/>
          <w:bCs/>
          <w:sz w:val="24"/>
          <w:szCs w:val="24"/>
        </w:rPr>
        <w:t>and</w:t>
      </w:r>
      <w:r w:rsidR="00E761EA" w:rsidRPr="00105B0D">
        <w:rPr>
          <w:rFonts w:ascii="Book Antiqua" w:eastAsia="宋体" w:hAnsi="Book Antiqua"/>
          <w:bCs/>
          <w:sz w:val="24"/>
          <w:szCs w:val="24"/>
        </w:rPr>
        <w:t xml:space="preserve"> </w:t>
      </w:r>
      <w:r w:rsidRPr="00105B0D">
        <w:rPr>
          <w:rFonts w:ascii="Book Antiqua" w:eastAsia="宋体" w:hAnsi="Book Antiqua"/>
          <w:bCs/>
          <w:sz w:val="24"/>
          <w:szCs w:val="24"/>
        </w:rPr>
        <w:t xml:space="preserve">carboxypeptidase </w:t>
      </w:r>
      <w:proofErr w:type="gramStart"/>
      <w:r w:rsidRPr="00105B0D">
        <w:rPr>
          <w:rFonts w:ascii="Book Antiqua" w:eastAsia="宋体" w:hAnsi="Book Antiqua"/>
          <w:bCs/>
          <w:sz w:val="24"/>
          <w:szCs w:val="24"/>
        </w:rPr>
        <w:t>A</w:t>
      </w:r>
      <w:proofErr w:type="gramEnd"/>
      <w:r w:rsidRPr="00105B0D">
        <w:rPr>
          <w:rFonts w:ascii="Book Antiqua" w:eastAsia="宋体" w:hAnsi="Book Antiqua"/>
          <w:bCs/>
          <w:sz w:val="24"/>
          <w:szCs w:val="24"/>
        </w:rPr>
        <w:t xml:space="preserve"> </w:t>
      </w:r>
      <w:r w:rsidRPr="00105B0D">
        <w:rPr>
          <w:rFonts w:ascii="Book Antiqua" w:eastAsia="宋体" w:hAnsi="Book Antiqua"/>
          <w:sz w:val="24"/>
          <w:szCs w:val="24"/>
        </w:rPr>
        <w:t>levels might be a novel precise method which could improve</w:t>
      </w:r>
      <w:bookmarkStart w:id="246" w:name="OLE_LINK50"/>
      <w:r w:rsidR="00E761EA" w:rsidRPr="00105B0D">
        <w:rPr>
          <w:rFonts w:ascii="Book Antiqua" w:eastAsia="宋体" w:hAnsi="Book Antiqua"/>
          <w:sz w:val="24"/>
          <w:szCs w:val="24"/>
        </w:rPr>
        <w:t xml:space="preserve"> </w:t>
      </w:r>
      <w:r w:rsidRPr="00105B0D">
        <w:rPr>
          <w:rFonts w:ascii="Book Antiqua" w:eastAsia="宋体" w:hAnsi="Book Antiqua"/>
          <w:sz w:val="24"/>
          <w:szCs w:val="24"/>
        </w:rPr>
        <w:t>postmortem</w:t>
      </w:r>
      <w:r w:rsidR="00E761EA" w:rsidRPr="00105B0D">
        <w:rPr>
          <w:rFonts w:ascii="Book Antiqua" w:eastAsia="宋体" w:hAnsi="Book Antiqua"/>
          <w:sz w:val="24"/>
          <w:szCs w:val="24"/>
        </w:rPr>
        <w:t xml:space="preserve"> </w:t>
      </w:r>
      <w:r w:rsidRPr="00105B0D">
        <w:rPr>
          <w:rFonts w:ascii="Book Antiqua" w:eastAsia="宋体" w:hAnsi="Book Antiqua"/>
          <w:sz w:val="24"/>
          <w:szCs w:val="24"/>
        </w:rPr>
        <w:t>diagnosis of anaphylaxis</w:t>
      </w:r>
      <w:r w:rsidR="00E761EA" w:rsidRPr="00105B0D">
        <w:rPr>
          <w:rFonts w:ascii="Book Antiqua" w:eastAsia="宋体" w:hAnsi="Book Antiqua"/>
          <w:sz w:val="24"/>
          <w:szCs w:val="24"/>
        </w:rPr>
        <w:t xml:space="preserve"> </w:t>
      </w:r>
      <w:r w:rsidRPr="00105B0D">
        <w:rPr>
          <w:rFonts w:ascii="Book Antiqua" w:eastAsia="宋体" w:hAnsi="Book Antiqua"/>
          <w:sz w:val="24"/>
          <w:szCs w:val="24"/>
        </w:rPr>
        <w:t>in medicolegal expertise.</w:t>
      </w:r>
      <w:r w:rsidR="00FB58EC" w:rsidRPr="00105B0D">
        <w:rPr>
          <w:rFonts w:ascii="Book Antiqua" w:eastAsia="宋体" w:hAnsi="Book Antiqua"/>
          <w:sz w:val="24"/>
          <w:szCs w:val="24"/>
        </w:rPr>
        <w:t xml:space="preserve"> </w:t>
      </w:r>
      <w:r w:rsidR="00FB58EC" w:rsidRPr="00105B0D">
        <w:rPr>
          <w:rFonts w:ascii="Book Antiqua" w:eastAsia="宋体" w:hAnsi="Book Antiqua"/>
          <w:bCs/>
          <w:sz w:val="24"/>
          <w:szCs w:val="24"/>
        </w:rPr>
        <w:t xml:space="preserve">And the detection of tryptase level in postmortem organs could also be meaningful in the case that hard to collect serum/pericardial fluid and advanced state of decay during </w:t>
      </w:r>
      <w:r w:rsidR="00FB58EC" w:rsidRPr="00105B0D">
        <w:rPr>
          <w:rFonts w:ascii="Book Antiqua" w:eastAsia="宋体" w:hAnsi="Book Antiqua"/>
          <w:sz w:val="24"/>
          <w:szCs w:val="24"/>
        </w:rPr>
        <w:t>medicolegal expertise</w:t>
      </w:r>
      <w:r w:rsidR="00FB58EC" w:rsidRPr="00105B0D">
        <w:rPr>
          <w:rFonts w:ascii="Book Antiqua" w:eastAsia="宋体" w:hAnsi="Book Antiqua"/>
          <w:bCs/>
          <w:sz w:val="24"/>
          <w:szCs w:val="24"/>
        </w:rPr>
        <w:t>.</w:t>
      </w:r>
    </w:p>
    <w:p w:rsidR="00E761EA" w:rsidRPr="00105B0D" w:rsidRDefault="00E761EA" w:rsidP="005A3546">
      <w:pPr>
        <w:widowControl w:val="0"/>
        <w:autoSpaceDE w:val="0"/>
        <w:autoSpaceDN w:val="0"/>
        <w:spacing w:after="0" w:line="360" w:lineRule="auto"/>
        <w:jc w:val="both"/>
        <w:rPr>
          <w:rFonts w:ascii="Book Antiqua" w:eastAsia="宋体" w:hAnsi="Book Antiqua"/>
          <w:sz w:val="24"/>
          <w:szCs w:val="24"/>
        </w:rPr>
      </w:pPr>
      <w:r w:rsidRPr="00105B0D">
        <w:rPr>
          <w:rFonts w:ascii="Book Antiqua" w:eastAsia="宋体" w:hAnsi="Book Antiqua"/>
          <w:sz w:val="24"/>
          <w:szCs w:val="24"/>
        </w:rPr>
        <w:t xml:space="preserve"> </w:t>
      </w:r>
    </w:p>
    <w:p w:rsidR="00105B0D" w:rsidRPr="00105B0D" w:rsidRDefault="00105B0D" w:rsidP="00105B0D">
      <w:pPr>
        <w:autoSpaceDE w:val="0"/>
        <w:autoSpaceDN w:val="0"/>
        <w:spacing w:after="0" w:line="360" w:lineRule="auto"/>
        <w:jc w:val="both"/>
        <w:rPr>
          <w:rFonts w:ascii="Book Antiqua" w:hAnsi="Book Antiqua"/>
          <w:b/>
          <w:bCs/>
          <w:sz w:val="24"/>
          <w:szCs w:val="24"/>
        </w:rPr>
      </w:pPr>
      <w:r w:rsidRPr="00105B0D">
        <w:rPr>
          <w:rFonts w:ascii="Book Antiqua" w:hAnsi="Book Antiqua"/>
          <w:b/>
          <w:bCs/>
          <w:sz w:val="24"/>
          <w:szCs w:val="24"/>
        </w:rPr>
        <w:t>COMMENTS</w:t>
      </w:r>
    </w:p>
    <w:p w:rsidR="00105B0D" w:rsidRPr="00105B0D" w:rsidRDefault="00105B0D" w:rsidP="00105B0D">
      <w:pPr>
        <w:spacing w:after="0" w:line="360" w:lineRule="auto"/>
        <w:jc w:val="both"/>
        <w:rPr>
          <w:rFonts w:ascii="Book Antiqua" w:hAnsi="Book Antiqua"/>
          <w:b/>
          <w:bCs/>
          <w:i/>
          <w:sz w:val="24"/>
          <w:szCs w:val="24"/>
        </w:rPr>
      </w:pPr>
      <w:bookmarkStart w:id="247" w:name="OLE_LINK614"/>
      <w:bookmarkStart w:id="248" w:name="OLE_LINK615"/>
      <w:r w:rsidRPr="00105B0D">
        <w:rPr>
          <w:rFonts w:ascii="Book Antiqua" w:hAnsi="Book Antiqua"/>
          <w:b/>
          <w:bCs/>
          <w:i/>
          <w:sz w:val="24"/>
          <w:szCs w:val="24"/>
        </w:rPr>
        <w:t>Background</w:t>
      </w:r>
    </w:p>
    <w:bookmarkEnd w:id="247"/>
    <w:bookmarkEnd w:id="248"/>
    <w:p w:rsidR="00105B0D" w:rsidRPr="00105B0D" w:rsidRDefault="00105B0D" w:rsidP="00105B0D">
      <w:pPr>
        <w:spacing w:after="0" w:line="360" w:lineRule="auto"/>
        <w:jc w:val="both"/>
        <w:rPr>
          <w:rFonts w:ascii="Book Antiqua" w:hAnsi="Book Antiqua"/>
          <w:sz w:val="24"/>
          <w:szCs w:val="24"/>
        </w:rPr>
      </w:pPr>
      <w:r w:rsidRPr="00105B0D">
        <w:rPr>
          <w:rFonts w:ascii="Book Antiqua" w:hAnsi="Book Antiqua"/>
          <w:sz w:val="24"/>
          <w:szCs w:val="24"/>
        </w:rPr>
        <w:t xml:space="preserve">Drug-related fatal anaphylaxis could be occasionally encountered in forensic pathology routine. However, markers in the identification of drug-related fatal anaphylaxis still need further exploration. </w:t>
      </w:r>
    </w:p>
    <w:p w:rsidR="00105B0D" w:rsidRPr="00105B0D" w:rsidRDefault="00105B0D" w:rsidP="00105B0D">
      <w:pPr>
        <w:spacing w:after="0" w:line="360" w:lineRule="auto"/>
        <w:jc w:val="both"/>
        <w:rPr>
          <w:rFonts w:ascii="Book Antiqua" w:hAnsi="Book Antiqua"/>
          <w:sz w:val="24"/>
          <w:szCs w:val="24"/>
        </w:rPr>
      </w:pPr>
    </w:p>
    <w:p w:rsidR="00105B0D" w:rsidRPr="00105B0D" w:rsidRDefault="00105B0D" w:rsidP="00105B0D">
      <w:pPr>
        <w:spacing w:after="0" w:line="360" w:lineRule="auto"/>
        <w:jc w:val="both"/>
        <w:rPr>
          <w:rFonts w:ascii="Book Antiqua" w:hAnsi="Book Antiqua"/>
          <w:b/>
          <w:bCs/>
          <w:i/>
          <w:sz w:val="24"/>
          <w:szCs w:val="24"/>
        </w:rPr>
      </w:pPr>
      <w:r w:rsidRPr="00105B0D">
        <w:rPr>
          <w:rFonts w:ascii="Book Antiqua" w:hAnsi="Book Antiqua"/>
          <w:b/>
          <w:bCs/>
          <w:i/>
          <w:sz w:val="24"/>
          <w:szCs w:val="24"/>
        </w:rPr>
        <w:t>Research frontiers</w:t>
      </w:r>
    </w:p>
    <w:p w:rsidR="00105B0D" w:rsidRPr="00105B0D" w:rsidRDefault="00105B0D" w:rsidP="00105B0D">
      <w:pPr>
        <w:spacing w:after="0" w:line="360" w:lineRule="auto"/>
        <w:jc w:val="both"/>
        <w:rPr>
          <w:rFonts w:ascii="Book Antiqua" w:hAnsi="Book Antiqua"/>
          <w:sz w:val="24"/>
          <w:szCs w:val="24"/>
        </w:rPr>
      </w:pPr>
      <w:r w:rsidRPr="00105B0D">
        <w:rPr>
          <w:rFonts w:ascii="Book Antiqua" w:hAnsi="Book Antiqua"/>
          <w:sz w:val="24"/>
          <w:szCs w:val="24"/>
        </w:rPr>
        <w:t>To explore novel markers and methods for the identification of drug-related fatal anaphylaxis could be important in forensic identification</w:t>
      </w:r>
      <w:r w:rsidRPr="00105B0D">
        <w:rPr>
          <w:rFonts w:ascii="Book Antiqua" w:hAnsi="Book Antiqua" w:hint="eastAsia"/>
          <w:sz w:val="24"/>
          <w:szCs w:val="24"/>
        </w:rPr>
        <w:t>.</w:t>
      </w:r>
    </w:p>
    <w:p w:rsidR="00105B0D" w:rsidRPr="00105B0D" w:rsidRDefault="00105B0D" w:rsidP="00105B0D">
      <w:pPr>
        <w:spacing w:after="0" w:line="360" w:lineRule="auto"/>
        <w:jc w:val="both"/>
        <w:rPr>
          <w:rFonts w:ascii="Book Antiqua" w:hAnsi="Book Antiqua"/>
          <w:sz w:val="24"/>
          <w:szCs w:val="24"/>
        </w:rPr>
      </w:pPr>
    </w:p>
    <w:p w:rsidR="00105B0D" w:rsidRPr="00105B0D" w:rsidRDefault="00105B0D" w:rsidP="00105B0D">
      <w:pPr>
        <w:spacing w:after="0" w:line="360" w:lineRule="auto"/>
        <w:jc w:val="both"/>
        <w:rPr>
          <w:rFonts w:ascii="Book Antiqua" w:hAnsi="Book Antiqua"/>
          <w:i/>
          <w:sz w:val="24"/>
          <w:szCs w:val="24"/>
        </w:rPr>
      </w:pPr>
      <w:r w:rsidRPr="00105B0D">
        <w:rPr>
          <w:rFonts w:ascii="Book Antiqua" w:hAnsi="Book Antiqua"/>
          <w:b/>
          <w:bCs/>
          <w:i/>
          <w:sz w:val="24"/>
          <w:szCs w:val="24"/>
        </w:rPr>
        <w:t>Innovations and breakthroughs</w:t>
      </w:r>
    </w:p>
    <w:p w:rsidR="00105B0D" w:rsidRPr="00105B0D" w:rsidRDefault="00105B0D" w:rsidP="00105B0D">
      <w:pPr>
        <w:spacing w:after="0" w:line="360" w:lineRule="auto"/>
        <w:jc w:val="both"/>
        <w:rPr>
          <w:rFonts w:ascii="Book Antiqua" w:hAnsi="Book Antiqua"/>
          <w:sz w:val="24"/>
          <w:szCs w:val="24"/>
        </w:rPr>
      </w:pPr>
      <w:proofErr w:type="gramStart"/>
      <w:r w:rsidRPr="00105B0D">
        <w:rPr>
          <w:rFonts w:ascii="Book Antiqua" w:hAnsi="Book Antiqua"/>
          <w:sz w:val="24"/>
          <w:szCs w:val="24"/>
        </w:rPr>
        <w:t>This article provide</w:t>
      </w:r>
      <w:proofErr w:type="gramEnd"/>
      <w:r w:rsidRPr="00105B0D">
        <w:rPr>
          <w:rFonts w:ascii="Book Antiqua" w:hAnsi="Book Antiqua"/>
          <w:sz w:val="24"/>
          <w:szCs w:val="24"/>
        </w:rPr>
        <w:t xml:space="preserve"> new evidences for using </w:t>
      </w:r>
      <w:bookmarkStart w:id="249" w:name="OLE_LINK96"/>
      <w:bookmarkStart w:id="250" w:name="OLE_LINK97"/>
      <w:r w:rsidRPr="00105B0D">
        <w:rPr>
          <w:rFonts w:ascii="Book Antiqua" w:hAnsi="Book Antiqua"/>
          <w:sz w:val="24"/>
          <w:szCs w:val="24"/>
        </w:rPr>
        <w:t xml:space="preserve">mast cell </w:t>
      </w:r>
      <w:proofErr w:type="spellStart"/>
      <w:r w:rsidRPr="00105B0D">
        <w:rPr>
          <w:rFonts w:ascii="Book Antiqua" w:hAnsi="Book Antiqua"/>
          <w:sz w:val="24"/>
          <w:szCs w:val="24"/>
        </w:rPr>
        <w:t>tryptase</w:t>
      </w:r>
      <w:proofErr w:type="spellEnd"/>
      <w:r w:rsidRPr="00105B0D">
        <w:rPr>
          <w:rFonts w:ascii="Book Antiqua" w:hAnsi="Book Antiqua"/>
          <w:sz w:val="24"/>
          <w:szCs w:val="24"/>
        </w:rPr>
        <w:t xml:space="preserve"> and carboxypeptidase A </w:t>
      </w:r>
      <w:bookmarkEnd w:id="249"/>
      <w:bookmarkEnd w:id="250"/>
      <w:r w:rsidRPr="00105B0D">
        <w:rPr>
          <w:rFonts w:ascii="Book Antiqua" w:hAnsi="Book Antiqua"/>
          <w:sz w:val="24"/>
          <w:szCs w:val="24"/>
        </w:rPr>
        <w:t xml:space="preserve">as biomarkers to identify drug-related fatal anaphylaxis. And it suggested that the expression of mast cell </w:t>
      </w:r>
      <w:proofErr w:type="spellStart"/>
      <w:r w:rsidRPr="00105B0D">
        <w:rPr>
          <w:rFonts w:ascii="Book Antiqua" w:hAnsi="Book Antiqua"/>
          <w:sz w:val="24"/>
          <w:szCs w:val="24"/>
        </w:rPr>
        <w:t>tryptase</w:t>
      </w:r>
      <w:proofErr w:type="spellEnd"/>
      <w:r w:rsidRPr="00105B0D">
        <w:rPr>
          <w:rFonts w:ascii="Book Antiqua" w:hAnsi="Book Antiqua"/>
          <w:sz w:val="24"/>
          <w:szCs w:val="24"/>
        </w:rPr>
        <w:t xml:space="preserve"> and carboxypeptidase A in gastroenterology tract and other tissues might be important marker in the case that hard to collect serum/pericardial fluid and advanced state of decay during medicolegal expertise. </w:t>
      </w:r>
    </w:p>
    <w:p w:rsidR="00105B0D" w:rsidRPr="00105B0D" w:rsidRDefault="00105B0D" w:rsidP="00105B0D">
      <w:pPr>
        <w:spacing w:after="0" w:line="360" w:lineRule="auto"/>
        <w:jc w:val="both"/>
        <w:rPr>
          <w:rFonts w:ascii="Book Antiqua" w:hAnsi="Book Antiqua"/>
          <w:sz w:val="24"/>
          <w:szCs w:val="24"/>
        </w:rPr>
      </w:pPr>
    </w:p>
    <w:p w:rsidR="00105B0D" w:rsidRPr="00105B0D" w:rsidRDefault="00105B0D" w:rsidP="00105B0D">
      <w:pPr>
        <w:spacing w:after="0" w:line="360" w:lineRule="auto"/>
        <w:jc w:val="both"/>
        <w:rPr>
          <w:rFonts w:ascii="Book Antiqua" w:hAnsi="Book Antiqua"/>
          <w:b/>
          <w:bCs/>
          <w:i/>
          <w:sz w:val="24"/>
          <w:szCs w:val="24"/>
        </w:rPr>
      </w:pPr>
      <w:bookmarkStart w:id="251" w:name="OLE_LINK1860"/>
      <w:bookmarkStart w:id="252" w:name="OLE_LINK1861"/>
      <w:r w:rsidRPr="00105B0D">
        <w:rPr>
          <w:rFonts w:ascii="Book Antiqua" w:hAnsi="Book Antiqua"/>
          <w:b/>
          <w:bCs/>
          <w:i/>
          <w:sz w:val="24"/>
          <w:szCs w:val="24"/>
        </w:rPr>
        <w:t xml:space="preserve">Applications </w:t>
      </w:r>
    </w:p>
    <w:bookmarkEnd w:id="251"/>
    <w:bookmarkEnd w:id="252"/>
    <w:p w:rsidR="00105B0D" w:rsidRPr="00105B0D" w:rsidRDefault="00105B0D" w:rsidP="00105B0D">
      <w:pPr>
        <w:spacing w:after="0" w:line="360" w:lineRule="auto"/>
        <w:jc w:val="both"/>
        <w:rPr>
          <w:rFonts w:ascii="Book Antiqua" w:hAnsi="Book Antiqua"/>
          <w:sz w:val="24"/>
          <w:szCs w:val="24"/>
        </w:rPr>
      </w:pPr>
      <w:r w:rsidRPr="00105B0D">
        <w:rPr>
          <w:rFonts w:ascii="Book Antiqua" w:hAnsi="Book Antiqua"/>
          <w:sz w:val="24"/>
          <w:szCs w:val="24"/>
        </w:rPr>
        <w:t xml:space="preserve">Combination of mast cell </w:t>
      </w:r>
      <w:proofErr w:type="spellStart"/>
      <w:r w:rsidRPr="00105B0D">
        <w:rPr>
          <w:rFonts w:ascii="Book Antiqua" w:hAnsi="Book Antiqua"/>
          <w:sz w:val="24"/>
          <w:szCs w:val="24"/>
        </w:rPr>
        <w:t>tryptase</w:t>
      </w:r>
      <w:proofErr w:type="spellEnd"/>
      <w:r w:rsidRPr="00105B0D">
        <w:rPr>
          <w:rFonts w:ascii="Book Antiqua" w:hAnsi="Book Antiqua"/>
          <w:sz w:val="24"/>
          <w:szCs w:val="24"/>
        </w:rPr>
        <w:t xml:space="preserve"> and carboxypeptidase </w:t>
      </w:r>
      <w:proofErr w:type="gramStart"/>
      <w:r w:rsidRPr="00105B0D">
        <w:rPr>
          <w:rFonts w:ascii="Book Antiqua" w:hAnsi="Book Antiqua"/>
          <w:sz w:val="24"/>
          <w:szCs w:val="24"/>
        </w:rPr>
        <w:t>A</w:t>
      </w:r>
      <w:proofErr w:type="gramEnd"/>
      <w:r w:rsidRPr="00105B0D">
        <w:rPr>
          <w:rFonts w:ascii="Book Antiqua" w:hAnsi="Book Antiqua"/>
          <w:sz w:val="24"/>
          <w:szCs w:val="24"/>
        </w:rPr>
        <w:t xml:space="preserve"> detection could improve </w:t>
      </w:r>
      <w:proofErr w:type="spellStart"/>
      <w:r w:rsidRPr="00105B0D">
        <w:rPr>
          <w:rFonts w:ascii="Book Antiqua" w:hAnsi="Book Antiqua"/>
          <w:sz w:val="24"/>
          <w:szCs w:val="24"/>
        </w:rPr>
        <w:t>theforensic</w:t>
      </w:r>
      <w:proofErr w:type="spellEnd"/>
      <w:r w:rsidRPr="00105B0D">
        <w:rPr>
          <w:rFonts w:ascii="Book Antiqua" w:hAnsi="Book Antiqua"/>
          <w:sz w:val="24"/>
          <w:szCs w:val="24"/>
        </w:rPr>
        <w:t xml:space="preserve"> identification of drug-related fatal anaphylaxis.</w:t>
      </w:r>
      <w:r w:rsidRPr="00105B0D" w:rsidDel="009962E4">
        <w:rPr>
          <w:rFonts w:ascii="Book Antiqua" w:hAnsi="Book Antiqua"/>
          <w:sz w:val="24"/>
          <w:szCs w:val="24"/>
        </w:rPr>
        <w:t xml:space="preserve"> </w:t>
      </w:r>
    </w:p>
    <w:p w:rsidR="00105B0D" w:rsidRPr="00105B0D" w:rsidRDefault="00105B0D" w:rsidP="00105B0D">
      <w:pPr>
        <w:spacing w:after="0" w:line="360" w:lineRule="auto"/>
        <w:jc w:val="both"/>
        <w:rPr>
          <w:rFonts w:ascii="Book Antiqua" w:hAnsi="Book Antiqua"/>
          <w:b/>
          <w:bCs/>
          <w:i/>
          <w:sz w:val="24"/>
          <w:szCs w:val="24"/>
        </w:rPr>
      </w:pPr>
      <w:bookmarkStart w:id="253" w:name="OLE_LINK2204"/>
      <w:bookmarkStart w:id="254" w:name="OLE_LINK2135"/>
      <w:bookmarkStart w:id="255" w:name="OLE_LINK2585"/>
      <w:bookmarkStart w:id="256" w:name="OLE_LINK2586"/>
      <w:bookmarkStart w:id="257" w:name="OLE_LINK2709"/>
      <w:bookmarkStart w:id="258" w:name="OLE_LINK2926"/>
    </w:p>
    <w:p w:rsidR="00105B0D" w:rsidRPr="00105B0D" w:rsidRDefault="00105B0D" w:rsidP="00105B0D">
      <w:pPr>
        <w:spacing w:after="0" w:line="360" w:lineRule="auto"/>
        <w:jc w:val="both"/>
        <w:rPr>
          <w:rFonts w:ascii="Book Antiqua" w:hAnsi="Book Antiqua"/>
          <w:b/>
          <w:bCs/>
          <w:i/>
          <w:sz w:val="24"/>
          <w:szCs w:val="24"/>
        </w:rPr>
      </w:pPr>
      <w:r w:rsidRPr="00105B0D">
        <w:rPr>
          <w:rFonts w:ascii="Book Antiqua" w:hAnsi="Book Antiqua"/>
          <w:b/>
          <w:bCs/>
          <w:i/>
          <w:sz w:val="24"/>
          <w:szCs w:val="24"/>
        </w:rPr>
        <w:t>Peer</w:t>
      </w:r>
      <w:r w:rsidRPr="00105B0D">
        <w:rPr>
          <w:rFonts w:ascii="Book Antiqua" w:hAnsi="Book Antiqua" w:hint="eastAsia"/>
          <w:b/>
          <w:bCs/>
          <w:i/>
          <w:sz w:val="24"/>
          <w:szCs w:val="24"/>
        </w:rPr>
        <w:t>-</w:t>
      </w:r>
      <w:r w:rsidRPr="00105B0D">
        <w:rPr>
          <w:rFonts w:ascii="Book Antiqua" w:hAnsi="Book Antiqua"/>
          <w:b/>
          <w:bCs/>
          <w:i/>
          <w:sz w:val="24"/>
          <w:szCs w:val="24"/>
        </w:rPr>
        <w:t>review</w:t>
      </w:r>
    </w:p>
    <w:bookmarkEnd w:id="253"/>
    <w:bookmarkEnd w:id="254"/>
    <w:bookmarkEnd w:id="255"/>
    <w:bookmarkEnd w:id="256"/>
    <w:bookmarkEnd w:id="257"/>
    <w:bookmarkEnd w:id="258"/>
    <w:p w:rsidR="00105B0D" w:rsidRPr="00105B0D" w:rsidRDefault="00105B0D" w:rsidP="00105B0D">
      <w:pPr>
        <w:widowControl w:val="0"/>
        <w:autoSpaceDE w:val="0"/>
        <w:autoSpaceDN w:val="0"/>
        <w:spacing w:after="0" w:line="360" w:lineRule="auto"/>
        <w:jc w:val="both"/>
        <w:rPr>
          <w:rFonts w:ascii="Book Antiqua" w:eastAsia="宋体" w:hAnsi="Book Antiqua"/>
          <w:sz w:val="24"/>
          <w:szCs w:val="24"/>
        </w:rPr>
      </w:pPr>
      <w:r w:rsidRPr="00105B0D">
        <w:rPr>
          <w:rFonts w:ascii="Book Antiqua" w:hAnsi="Book Antiqua"/>
          <w:sz w:val="24"/>
          <w:szCs w:val="24"/>
        </w:rPr>
        <w:t>The reviewers suggested some important modification in discussion section. We added some recent references and discussed the associated part to improve the discussion.</w:t>
      </w:r>
    </w:p>
    <w:p w:rsidR="0078388F" w:rsidRPr="00105B0D" w:rsidRDefault="0078388F" w:rsidP="005A3546">
      <w:pPr>
        <w:widowControl w:val="0"/>
        <w:autoSpaceDE w:val="0"/>
        <w:autoSpaceDN w:val="0"/>
        <w:spacing w:after="0" w:line="360" w:lineRule="auto"/>
        <w:jc w:val="both"/>
        <w:rPr>
          <w:rFonts w:ascii="Book Antiqua" w:eastAsia="宋体" w:hAnsi="Book Antiqua"/>
          <w:sz w:val="24"/>
          <w:szCs w:val="24"/>
        </w:rPr>
      </w:pPr>
    </w:p>
    <w:bookmarkEnd w:id="246"/>
    <w:p w:rsidR="0078388F" w:rsidRPr="00105B0D" w:rsidRDefault="0078388F" w:rsidP="005A3546">
      <w:pPr>
        <w:spacing w:after="0" w:line="360" w:lineRule="auto"/>
        <w:jc w:val="both"/>
        <w:rPr>
          <w:rFonts w:ascii="Book Antiqua" w:hAnsi="Book Antiqua"/>
          <w:b/>
          <w:sz w:val="24"/>
          <w:szCs w:val="24"/>
        </w:rPr>
      </w:pPr>
    </w:p>
    <w:p w:rsidR="008B4D39" w:rsidRDefault="008B4D39">
      <w:pPr>
        <w:adjustRightInd/>
        <w:snapToGrid/>
        <w:spacing w:after="0"/>
        <w:rPr>
          <w:rFonts w:ascii="Book Antiqua" w:hAnsi="Book Antiqua"/>
          <w:b/>
          <w:sz w:val="24"/>
          <w:szCs w:val="24"/>
        </w:rPr>
      </w:pPr>
      <w:r>
        <w:rPr>
          <w:rFonts w:ascii="Book Antiqua" w:hAnsi="Book Antiqua"/>
          <w:b/>
          <w:sz w:val="24"/>
          <w:szCs w:val="24"/>
        </w:rPr>
        <w:br w:type="page"/>
      </w:r>
    </w:p>
    <w:p w:rsidR="0078388F" w:rsidRDefault="0078388F" w:rsidP="005A3546">
      <w:pPr>
        <w:spacing w:after="0" w:line="360" w:lineRule="auto"/>
        <w:jc w:val="both"/>
        <w:rPr>
          <w:rFonts w:ascii="Book Antiqua" w:hAnsi="Book Antiqua"/>
          <w:b/>
          <w:sz w:val="24"/>
          <w:szCs w:val="24"/>
        </w:rPr>
      </w:pPr>
      <w:r w:rsidRPr="008B4D39">
        <w:rPr>
          <w:rFonts w:ascii="Book Antiqua" w:hAnsi="Book Antiqua"/>
          <w:b/>
          <w:sz w:val="24"/>
          <w:szCs w:val="24"/>
        </w:rPr>
        <w:lastRenderedPageBreak/>
        <w:t>REFERENCES</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1 </w:t>
      </w:r>
      <w:proofErr w:type="spellStart"/>
      <w:r w:rsidRPr="00523861">
        <w:rPr>
          <w:rFonts w:ascii="Book Antiqua" w:eastAsia="宋体" w:hAnsi="Book Antiqua" w:cs="宋体"/>
          <w:b/>
          <w:bCs/>
          <w:sz w:val="24"/>
          <w:szCs w:val="24"/>
        </w:rPr>
        <w:t>Aun</w:t>
      </w:r>
      <w:proofErr w:type="spellEnd"/>
      <w:r w:rsidRPr="00523861">
        <w:rPr>
          <w:rFonts w:ascii="Book Antiqua" w:eastAsia="宋体" w:hAnsi="Book Antiqua" w:cs="宋体"/>
          <w:b/>
          <w:bCs/>
          <w:sz w:val="24"/>
          <w:szCs w:val="24"/>
        </w:rPr>
        <w:t xml:space="preserve"> MV</w:t>
      </w:r>
      <w:r w:rsidRPr="00523861">
        <w:rPr>
          <w:rFonts w:ascii="Book Antiqua" w:eastAsia="宋体" w:hAnsi="Book Antiqua" w:cs="宋体"/>
          <w:sz w:val="24"/>
          <w:szCs w:val="24"/>
        </w:rPr>
        <w:t xml:space="preserve">, Blanca M, </w:t>
      </w:r>
      <w:proofErr w:type="spellStart"/>
      <w:r w:rsidRPr="00523861">
        <w:rPr>
          <w:rFonts w:ascii="Book Antiqua" w:eastAsia="宋体" w:hAnsi="Book Antiqua" w:cs="宋体"/>
          <w:sz w:val="24"/>
          <w:szCs w:val="24"/>
        </w:rPr>
        <w:t>Garro</w:t>
      </w:r>
      <w:proofErr w:type="spellEnd"/>
      <w:r w:rsidRPr="00523861">
        <w:rPr>
          <w:rFonts w:ascii="Book Antiqua" w:eastAsia="宋体" w:hAnsi="Book Antiqua" w:cs="宋体"/>
          <w:sz w:val="24"/>
          <w:szCs w:val="24"/>
        </w:rPr>
        <w:t xml:space="preserve"> LS, Ribeiro MR, </w:t>
      </w:r>
      <w:proofErr w:type="spellStart"/>
      <w:r w:rsidRPr="00523861">
        <w:rPr>
          <w:rFonts w:ascii="Book Antiqua" w:eastAsia="宋体" w:hAnsi="Book Antiqua" w:cs="宋体"/>
          <w:sz w:val="24"/>
          <w:szCs w:val="24"/>
        </w:rPr>
        <w:t>Kalil</w:t>
      </w:r>
      <w:proofErr w:type="spellEnd"/>
      <w:r w:rsidRPr="00523861">
        <w:rPr>
          <w:rFonts w:ascii="Book Antiqua" w:eastAsia="宋体" w:hAnsi="Book Antiqua" w:cs="宋体"/>
          <w:sz w:val="24"/>
          <w:szCs w:val="24"/>
        </w:rPr>
        <w:t xml:space="preserve"> J, Motta AA, Castells M, </w:t>
      </w:r>
      <w:proofErr w:type="spellStart"/>
      <w:r w:rsidRPr="00523861">
        <w:rPr>
          <w:rFonts w:ascii="Book Antiqua" w:eastAsia="宋体" w:hAnsi="Book Antiqua" w:cs="宋体"/>
          <w:sz w:val="24"/>
          <w:szCs w:val="24"/>
        </w:rPr>
        <w:t>Giavina</w:t>
      </w:r>
      <w:proofErr w:type="spellEnd"/>
      <w:r w:rsidRPr="00523861">
        <w:rPr>
          <w:rFonts w:ascii="Book Antiqua" w:eastAsia="宋体" w:hAnsi="Book Antiqua" w:cs="宋体"/>
          <w:sz w:val="24"/>
          <w:szCs w:val="24"/>
        </w:rPr>
        <w:t xml:space="preserve">-Bianchi P. Nonsteroidal anti-inflammatory drugs are major causes of drug-induced anaphylaxis. </w:t>
      </w:r>
      <w:r w:rsidRPr="00523861">
        <w:rPr>
          <w:rFonts w:ascii="Book Antiqua" w:eastAsia="宋体" w:hAnsi="Book Antiqua" w:cs="宋体"/>
          <w:i/>
          <w:iCs/>
          <w:sz w:val="24"/>
          <w:szCs w:val="24"/>
        </w:rPr>
        <w:t xml:space="preserve">J Allergy </w:t>
      </w:r>
      <w:proofErr w:type="spellStart"/>
      <w:r w:rsidRPr="00523861">
        <w:rPr>
          <w:rFonts w:ascii="Book Antiqua" w:eastAsia="宋体" w:hAnsi="Book Antiqua" w:cs="宋体"/>
          <w:i/>
          <w:iCs/>
          <w:sz w:val="24"/>
          <w:szCs w:val="24"/>
        </w:rPr>
        <w:t>Clin</w:t>
      </w:r>
      <w:proofErr w:type="spellEnd"/>
      <w:r w:rsidRPr="00523861">
        <w:rPr>
          <w:rFonts w:ascii="Book Antiqua" w:eastAsia="宋体" w:hAnsi="Book Antiqua" w:cs="宋体"/>
          <w:i/>
          <w:iCs/>
          <w:sz w:val="24"/>
          <w:szCs w:val="24"/>
        </w:rPr>
        <w:t xml:space="preserve"> </w:t>
      </w:r>
      <w:proofErr w:type="spellStart"/>
      <w:r w:rsidRPr="00523861">
        <w:rPr>
          <w:rFonts w:ascii="Book Antiqua" w:eastAsia="宋体" w:hAnsi="Book Antiqua" w:cs="宋体"/>
          <w:i/>
          <w:iCs/>
          <w:sz w:val="24"/>
          <w:szCs w:val="24"/>
        </w:rPr>
        <w:t>Immunol</w:t>
      </w:r>
      <w:proofErr w:type="spellEnd"/>
      <w:r w:rsidRPr="00523861">
        <w:rPr>
          <w:rFonts w:ascii="Book Antiqua" w:eastAsia="宋体" w:hAnsi="Book Antiqua" w:cs="宋体"/>
          <w:i/>
          <w:iCs/>
          <w:sz w:val="24"/>
          <w:szCs w:val="24"/>
        </w:rPr>
        <w:t xml:space="preserve"> </w:t>
      </w:r>
      <w:proofErr w:type="spellStart"/>
      <w:r w:rsidRPr="00523861">
        <w:rPr>
          <w:rFonts w:ascii="Book Antiqua" w:eastAsia="宋体" w:hAnsi="Book Antiqua" w:cs="宋体"/>
          <w:i/>
          <w:iCs/>
          <w:sz w:val="24"/>
          <w:szCs w:val="24"/>
        </w:rPr>
        <w:t>Pract</w:t>
      </w:r>
      <w:proofErr w:type="spellEnd"/>
      <w:r w:rsidRPr="00523861">
        <w:rPr>
          <w:rFonts w:ascii="Book Antiqua" w:eastAsia="宋体" w:hAnsi="Book Antiqua" w:cs="宋体"/>
          <w:sz w:val="24"/>
          <w:szCs w:val="24"/>
        </w:rPr>
        <w:t xml:space="preserve"> </w:t>
      </w:r>
      <w:r w:rsidR="00592696">
        <w:rPr>
          <w:rFonts w:ascii="Book Antiqua" w:eastAsia="宋体" w:hAnsi="Book Antiqua" w:cs="宋体" w:hint="eastAsia"/>
          <w:sz w:val="24"/>
          <w:szCs w:val="24"/>
        </w:rPr>
        <w:t>2014</w:t>
      </w:r>
      <w:r w:rsidRPr="00523861">
        <w:rPr>
          <w:rFonts w:ascii="Book Antiqua" w:eastAsia="宋体" w:hAnsi="Book Antiqua" w:cs="宋体"/>
          <w:sz w:val="24"/>
          <w:szCs w:val="24"/>
        </w:rPr>
        <w:t xml:space="preserve">; </w:t>
      </w:r>
      <w:r w:rsidRPr="00523861">
        <w:rPr>
          <w:rFonts w:ascii="Book Antiqua" w:eastAsia="宋体" w:hAnsi="Book Antiqua" w:cs="宋体"/>
          <w:b/>
          <w:bCs/>
          <w:sz w:val="24"/>
          <w:szCs w:val="24"/>
        </w:rPr>
        <w:t>2</w:t>
      </w:r>
      <w:r w:rsidRPr="00523861">
        <w:rPr>
          <w:rFonts w:ascii="Book Antiqua" w:eastAsia="宋体" w:hAnsi="Book Antiqua" w:cs="宋体"/>
          <w:sz w:val="24"/>
          <w:szCs w:val="24"/>
        </w:rPr>
        <w:t>: 414-420 [PMID: 25017529 DOI: 10.1016/j.jaip.2014.03.014]</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2 </w:t>
      </w:r>
      <w:r w:rsidRPr="00523861">
        <w:rPr>
          <w:rFonts w:ascii="Book Antiqua" w:eastAsia="宋体" w:hAnsi="Book Antiqua" w:cs="宋体"/>
          <w:b/>
          <w:bCs/>
          <w:sz w:val="24"/>
          <w:szCs w:val="24"/>
        </w:rPr>
        <w:t xml:space="preserve">Da </w:t>
      </w:r>
      <w:proofErr w:type="spellStart"/>
      <w:r w:rsidRPr="00523861">
        <w:rPr>
          <w:rFonts w:ascii="Book Antiqua" w:eastAsia="宋体" w:hAnsi="Book Antiqua" w:cs="宋体"/>
          <w:b/>
          <w:bCs/>
          <w:sz w:val="24"/>
          <w:szCs w:val="24"/>
        </w:rPr>
        <w:t>Broi</w:t>
      </w:r>
      <w:proofErr w:type="spellEnd"/>
      <w:r w:rsidRPr="00523861">
        <w:rPr>
          <w:rFonts w:ascii="Book Antiqua" w:eastAsia="宋体" w:hAnsi="Book Antiqua" w:cs="宋体"/>
          <w:b/>
          <w:bCs/>
          <w:sz w:val="24"/>
          <w:szCs w:val="24"/>
        </w:rPr>
        <w:t xml:space="preserve"> U</w:t>
      </w:r>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Moreschi</w:t>
      </w:r>
      <w:proofErr w:type="spellEnd"/>
      <w:r w:rsidRPr="00523861">
        <w:rPr>
          <w:rFonts w:ascii="Book Antiqua" w:eastAsia="宋体" w:hAnsi="Book Antiqua" w:cs="宋体"/>
          <w:sz w:val="24"/>
          <w:szCs w:val="24"/>
        </w:rPr>
        <w:t xml:space="preserve"> C. Post-mortem diagnosis of anaphylaxis: A difficult task in forensic medicine. </w:t>
      </w:r>
      <w:r w:rsidRPr="00523861">
        <w:rPr>
          <w:rFonts w:ascii="Book Antiqua" w:eastAsia="宋体" w:hAnsi="Book Antiqua" w:cs="宋体"/>
          <w:i/>
          <w:iCs/>
          <w:sz w:val="24"/>
          <w:szCs w:val="24"/>
        </w:rPr>
        <w:t xml:space="preserve">Forensic </w:t>
      </w:r>
      <w:proofErr w:type="spellStart"/>
      <w:r w:rsidRPr="00523861">
        <w:rPr>
          <w:rFonts w:ascii="Book Antiqua" w:eastAsia="宋体" w:hAnsi="Book Antiqua" w:cs="宋体"/>
          <w:i/>
          <w:iCs/>
          <w:sz w:val="24"/>
          <w:szCs w:val="24"/>
        </w:rPr>
        <w:t>Sci</w:t>
      </w:r>
      <w:proofErr w:type="spellEnd"/>
      <w:r w:rsidRPr="00523861">
        <w:rPr>
          <w:rFonts w:ascii="Book Antiqua" w:eastAsia="宋体" w:hAnsi="Book Antiqua" w:cs="宋体"/>
          <w:i/>
          <w:iCs/>
          <w:sz w:val="24"/>
          <w:szCs w:val="24"/>
        </w:rPr>
        <w:t xml:space="preserve"> </w:t>
      </w:r>
      <w:proofErr w:type="spellStart"/>
      <w:r w:rsidRPr="00523861">
        <w:rPr>
          <w:rFonts w:ascii="Book Antiqua" w:eastAsia="宋体" w:hAnsi="Book Antiqua" w:cs="宋体"/>
          <w:i/>
          <w:iCs/>
          <w:sz w:val="24"/>
          <w:szCs w:val="24"/>
        </w:rPr>
        <w:t>Int</w:t>
      </w:r>
      <w:proofErr w:type="spellEnd"/>
      <w:r w:rsidRPr="00523861">
        <w:rPr>
          <w:rFonts w:ascii="Book Antiqua" w:eastAsia="宋体" w:hAnsi="Book Antiqua" w:cs="宋体"/>
          <w:sz w:val="24"/>
          <w:szCs w:val="24"/>
        </w:rPr>
        <w:t xml:space="preserve"> 2011; </w:t>
      </w:r>
      <w:r w:rsidRPr="00523861">
        <w:rPr>
          <w:rFonts w:ascii="Book Antiqua" w:eastAsia="宋体" w:hAnsi="Book Antiqua" w:cs="宋体"/>
          <w:b/>
          <w:bCs/>
          <w:sz w:val="24"/>
          <w:szCs w:val="24"/>
        </w:rPr>
        <w:t>204</w:t>
      </w:r>
      <w:r w:rsidRPr="00523861">
        <w:rPr>
          <w:rFonts w:ascii="Book Antiqua" w:eastAsia="宋体" w:hAnsi="Book Antiqua" w:cs="宋体"/>
          <w:sz w:val="24"/>
          <w:szCs w:val="24"/>
        </w:rPr>
        <w:t>: 1-5 [PMID: 20684869 DOI: 10.1016/j.forsciint.2010.04.039]</w:t>
      </w:r>
    </w:p>
    <w:p w:rsidR="00523861" w:rsidRPr="00523861" w:rsidRDefault="00592696" w:rsidP="00523861">
      <w:pPr>
        <w:adjustRightInd/>
        <w:snapToGrid/>
        <w:spacing w:after="0" w:line="360" w:lineRule="auto"/>
        <w:jc w:val="both"/>
        <w:rPr>
          <w:rFonts w:ascii="Book Antiqua" w:eastAsia="宋体" w:hAnsi="Book Antiqua" w:cs="宋体"/>
          <w:sz w:val="24"/>
          <w:szCs w:val="24"/>
        </w:rPr>
      </w:pPr>
      <w:proofErr w:type="gramStart"/>
      <w:r>
        <w:rPr>
          <w:rFonts w:ascii="Book Antiqua" w:eastAsia="宋体" w:hAnsi="Book Antiqua" w:cs="宋体" w:hint="eastAsia"/>
          <w:sz w:val="24"/>
          <w:szCs w:val="24"/>
        </w:rPr>
        <w:t xml:space="preserve">3 </w:t>
      </w:r>
      <w:proofErr w:type="spellStart"/>
      <w:r w:rsidRPr="00592696">
        <w:rPr>
          <w:rFonts w:ascii="Book Antiqua" w:eastAsia="宋体" w:hAnsi="Book Antiqua" w:cs="宋体"/>
          <w:b/>
          <w:sz w:val="24"/>
          <w:szCs w:val="24"/>
        </w:rPr>
        <w:t>Kuruvilla</w:t>
      </w:r>
      <w:proofErr w:type="spellEnd"/>
      <w:r w:rsidRPr="00592696">
        <w:rPr>
          <w:rFonts w:ascii="Book Antiqua" w:eastAsia="宋体" w:hAnsi="Book Antiqua" w:cs="宋体"/>
          <w:b/>
          <w:sz w:val="24"/>
          <w:szCs w:val="24"/>
        </w:rPr>
        <w:t xml:space="preserve"> M</w:t>
      </w:r>
      <w:r w:rsidRPr="00592696">
        <w:rPr>
          <w:rFonts w:ascii="Book Antiqua" w:eastAsia="宋体" w:hAnsi="Book Antiqua" w:cs="宋体"/>
          <w:sz w:val="24"/>
          <w:szCs w:val="24"/>
        </w:rPr>
        <w:t>, Khan DA.</w:t>
      </w:r>
      <w:proofErr w:type="gramEnd"/>
      <w:r w:rsidRPr="00592696">
        <w:rPr>
          <w:rFonts w:ascii="Book Antiqua" w:eastAsia="宋体" w:hAnsi="Book Antiqua" w:cs="宋体"/>
          <w:sz w:val="24"/>
          <w:szCs w:val="24"/>
        </w:rPr>
        <w:t xml:space="preserve"> </w:t>
      </w:r>
      <w:proofErr w:type="gramStart"/>
      <w:r w:rsidRPr="00592696">
        <w:rPr>
          <w:rFonts w:ascii="Book Antiqua" w:eastAsia="宋体" w:hAnsi="Book Antiqua" w:cs="宋体"/>
          <w:sz w:val="24"/>
          <w:szCs w:val="24"/>
        </w:rPr>
        <w:t>Anaphylaxis to Drugs.</w:t>
      </w:r>
      <w:proofErr w:type="gramEnd"/>
      <w:r w:rsidRPr="00592696">
        <w:rPr>
          <w:rFonts w:ascii="Book Antiqua" w:eastAsia="宋体" w:hAnsi="Book Antiqua" w:cs="宋体"/>
          <w:i/>
          <w:sz w:val="24"/>
          <w:szCs w:val="24"/>
        </w:rPr>
        <w:t xml:space="preserve"> </w:t>
      </w:r>
      <w:proofErr w:type="spellStart"/>
      <w:r w:rsidRPr="00592696">
        <w:rPr>
          <w:rFonts w:ascii="Book Antiqua" w:eastAsia="宋体" w:hAnsi="Book Antiqua" w:cs="宋体"/>
          <w:i/>
          <w:sz w:val="24"/>
          <w:szCs w:val="24"/>
        </w:rPr>
        <w:t>Immunol</w:t>
      </w:r>
      <w:proofErr w:type="spellEnd"/>
      <w:r w:rsidRPr="00592696">
        <w:rPr>
          <w:rFonts w:ascii="Book Antiqua" w:eastAsia="宋体" w:hAnsi="Book Antiqua" w:cs="宋体"/>
          <w:i/>
          <w:sz w:val="24"/>
          <w:szCs w:val="24"/>
        </w:rPr>
        <w:t xml:space="preserve"> Allergy </w:t>
      </w:r>
      <w:proofErr w:type="spellStart"/>
      <w:r w:rsidRPr="00592696">
        <w:rPr>
          <w:rFonts w:ascii="Book Antiqua" w:eastAsia="宋体" w:hAnsi="Book Antiqua" w:cs="宋体"/>
          <w:i/>
          <w:sz w:val="24"/>
          <w:szCs w:val="24"/>
        </w:rPr>
        <w:t>Clin</w:t>
      </w:r>
      <w:proofErr w:type="spellEnd"/>
      <w:r w:rsidRPr="00592696">
        <w:rPr>
          <w:rFonts w:ascii="Book Antiqua" w:eastAsia="宋体" w:hAnsi="Book Antiqua" w:cs="宋体"/>
          <w:i/>
          <w:sz w:val="24"/>
          <w:szCs w:val="24"/>
        </w:rPr>
        <w:t xml:space="preserve"> North Am </w:t>
      </w:r>
      <w:r w:rsidRPr="00592696">
        <w:rPr>
          <w:rFonts w:ascii="Book Antiqua" w:eastAsia="宋体" w:hAnsi="Book Antiqua" w:cs="宋体"/>
          <w:sz w:val="24"/>
          <w:szCs w:val="24"/>
        </w:rPr>
        <w:t xml:space="preserve">2015; </w:t>
      </w:r>
      <w:r w:rsidRPr="00592696">
        <w:rPr>
          <w:rFonts w:ascii="Book Antiqua" w:eastAsia="宋体" w:hAnsi="Book Antiqua" w:cs="宋体"/>
          <w:b/>
          <w:sz w:val="24"/>
          <w:szCs w:val="24"/>
        </w:rPr>
        <w:t>35</w:t>
      </w:r>
      <w:r w:rsidRPr="00592696">
        <w:rPr>
          <w:rFonts w:ascii="Book Antiqua" w:eastAsia="宋体" w:hAnsi="Book Antiqua" w:cs="宋体"/>
          <w:sz w:val="24"/>
          <w:szCs w:val="24"/>
        </w:rPr>
        <w:t>: 303-319 [PMID: 25841553 DOI: 10.1016/j.iac.2015.01.008]</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4 </w:t>
      </w:r>
      <w:proofErr w:type="spellStart"/>
      <w:r w:rsidRPr="00523861">
        <w:rPr>
          <w:rFonts w:ascii="Book Antiqua" w:eastAsia="宋体" w:hAnsi="Book Antiqua" w:cs="宋体"/>
          <w:b/>
          <w:bCs/>
          <w:sz w:val="24"/>
          <w:szCs w:val="24"/>
        </w:rPr>
        <w:t>Dworzynski</w:t>
      </w:r>
      <w:proofErr w:type="spellEnd"/>
      <w:r w:rsidRPr="00523861">
        <w:rPr>
          <w:rFonts w:ascii="Book Antiqua" w:eastAsia="宋体" w:hAnsi="Book Antiqua" w:cs="宋体"/>
          <w:b/>
          <w:bCs/>
          <w:sz w:val="24"/>
          <w:szCs w:val="24"/>
        </w:rPr>
        <w:t xml:space="preserve"> K</w:t>
      </w:r>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Ardern</w:t>
      </w:r>
      <w:proofErr w:type="spellEnd"/>
      <w:r w:rsidRPr="00523861">
        <w:rPr>
          <w:rFonts w:ascii="Book Antiqua" w:eastAsia="宋体" w:hAnsi="Book Antiqua" w:cs="宋体"/>
          <w:sz w:val="24"/>
          <w:szCs w:val="24"/>
        </w:rPr>
        <w:t xml:space="preserve">-Jones M, Nasser S. Diagnosis and management of drug allergy in adults, children and young people: summary of NICE guidance. </w:t>
      </w:r>
      <w:r w:rsidRPr="00523861">
        <w:rPr>
          <w:rFonts w:ascii="Book Antiqua" w:eastAsia="宋体" w:hAnsi="Book Antiqua" w:cs="宋体"/>
          <w:i/>
          <w:iCs/>
          <w:sz w:val="24"/>
          <w:szCs w:val="24"/>
        </w:rPr>
        <w:t>BMJ</w:t>
      </w:r>
      <w:r w:rsidRPr="00523861">
        <w:rPr>
          <w:rFonts w:ascii="Book Antiqua" w:eastAsia="宋体" w:hAnsi="Book Antiqua" w:cs="宋体"/>
          <w:sz w:val="24"/>
          <w:szCs w:val="24"/>
        </w:rPr>
        <w:t xml:space="preserve"> 2014; </w:t>
      </w:r>
      <w:r w:rsidRPr="00523861">
        <w:rPr>
          <w:rFonts w:ascii="Book Antiqua" w:eastAsia="宋体" w:hAnsi="Book Antiqua" w:cs="宋体"/>
          <w:b/>
          <w:bCs/>
          <w:sz w:val="24"/>
          <w:szCs w:val="24"/>
        </w:rPr>
        <w:t>349</w:t>
      </w:r>
      <w:r w:rsidRPr="00523861">
        <w:rPr>
          <w:rFonts w:ascii="Book Antiqua" w:eastAsia="宋体" w:hAnsi="Book Antiqua" w:cs="宋体"/>
          <w:sz w:val="24"/>
          <w:szCs w:val="24"/>
        </w:rPr>
        <w:t>: g4852 [PMID: 25186447 DOI: 10.1136/bmj.g4852]</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5 </w:t>
      </w:r>
      <w:proofErr w:type="spellStart"/>
      <w:r w:rsidRPr="00523861">
        <w:rPr>
          <w:rFonts w:ascii="Book Antiqua" w:eastAsia="宋体" w:hAnsi="Book Antiqua" w:cs="宋体"/>
          <w:b/>
          <w:bCs/>
          <w:sz w:val="24"/>
          <w:szCs w:val="24"/>
        </w:rPr>
        <w:t>Jerschow</w:t>
      </w:r>
      <w:proofErr w:type="spellEnd"/>
      <w:r w:rsidRPr="00523861">
        <w:rPr>
          <w:rFonts w:ascii="Book Antiqua" w:eastAsia="宋体" w:hAnsi="Book Antiqua" w:cs="宋体"/>
          <w:b/>
          <w:bCs/>
          <w:sz w:val="24"/>
          <w:szCs w:val="24"/>
        </w:rPr>
        <w:t xml:space="preserve"> E</w:t>
      </w:r>
      <w:r w:rsidRPr="00523861">
        <w:rPr>
          <w:rFonts w:ascii="Book Antiqua" w:eastAsia="宋体" w:hAnsi="Book Antiqua" w:cs="宋体"/>
          <w:sz w:val="24"/>
          <w:szCs w:val="24"/>
        </w:rPr>
        <w:t xml:space="preserve">, Lin RY, </w:t>
      </w:r>
      <w:proofErr w:type="spellStart"/>
      <w:r w:rsidRPr="00523861">
        <w:rPr>
          <w:rFonts w:ascii="Book Antiqua" w:eastAsia="宋体" w:hAnsi="Book Antiqua" w:cs="宋体"/>
          <w:sz w:val="24"/>
          <w:szCs w:val="24"/>
        </w:rPr>
        <w:t>Scaperotti</w:t>
      </w:r>
      <w:proofErr w:type="spellEnd"/>
      <w:r w:rsidRPr="00523861">
        <w:rPr>
          <w:rFonts w:ascii="Book Antiqua" w:eastAsia="宋体" w:hAnsi="Book Antiqua" w:cs="宋体"/>
          <w:sz w:val="24"/>
          <w:szCs w:val="24"/>
        </w:rPr>
        <w:t xml:space="preserve"> MM, McGinn AP. Fatal anaphylaxis in the United States, 1999-2010: temporal patterns and demographic associations. </w:t>
      </w:r>
      <w:r w:rsidRPr="00523861">
        <w:rPr>
          <w:rFonts w:ascii="Book Antiqua" w:eastAsia="宋体" w:hAnsi="Book Antiqua" w:cs="宋体"/>
          <w:i/>
          <w:iCs/>
          <w:sz w:val="24"/>
          <w:szCs w:val="24"/>
        </w:rPr>
        <w:t xml:space="preserve">J Allergy </w:t>
      </w:r>
      <w:proofErr w:type="spellStart"/>
      <w:r w:rsidRPr="00523861">
        <w:rPr>
          <w:rFonts w:ascii="Book Antiqua" w:eastAsia="宋体" w:hAnsi="Book Antiqua" w:cs="宋体"/>
          <w:i/>
          <w:iCs/>
          <w:sz w:val="24"/>
          <w:szCs w:val="24"/>
        </w:rPr>
        <w:t>Clin</w:t>
      </w:r>
      <w:proofErr w:type="spellEnd"/>
      <w:r w:rsidRPr="00523861">
        <w:rPr>
          <w:rFonts w:ascii="Book Antiqua" w:eastAsia="宋体" w:hAnsi="Book Antiqua" w:cs="宋体"/>
          <w:i/>
          <w:iCs/>
          <w:sz w:val="24"/>
          <w:szCs w:val="24"/>
        </w:rPr>
        <w:t xml:space="preserve"> </w:t>
      </w:r>
      <w:proofErr w:type="spellStart"/>
      <w:r w:rsidRPr="00523861">
        <w:rPr>
          <w:rFonts w:ascii="Book Antiqua" w:eastAsia="宋体" w:hAnsi="Book Antiqua" w:cs="宋体"/>
          <w:i/>
          <w:iCs/>
          <w:sz w:val="24"/>
          <w:szCs w:val="24"/>
        </w:rPr>
        <w:t>Immunol</w:t>
      </w:r>
      <w:proofErr w:type="spellEnd"/>
      <w:r w:rsidRPr="00523861">
        <w:rPr>
          <w:rFonts w:ascii="Book Antiqua" w:eastAsia="宋体" w:hAnsi="Book Antiqua" w:cs="宋体"/>
          <w:sz w:val="24"/>
          <w:szCs w:val="24"/>
        </w:rPr>
        <w:t xml:space="preserve"> 2014; </w:t>
      </w:r>
      <w:r w:rsidRPr="00523861">
        <w:rPr>
          <w:rFonts w:ascii="Book Antiqua" w:eastAsia="宋体" w:hAnsi="Book Antiqua" w:cs="宋体"/>
          <w:b/>
          <w:bCs/>
          <w:sz w:val="24"/>
          <w:szCs w:val="24"/>
        </w:rPr>
        <w:t>134</w:t>
      </w:r>
      <w:r w:rsidRPr="00523861">
        <w:rPr>
          <w:rFonts w:ascii="Book Antiqua" w:eastAsia="宋体" w:hAnsi="Book Antiqua" w:cs="宋体"/>
          <w:sz w:val="24"/>
          <w:szCs w:val="24"/>
        </w:rPr>
        <w:t>: 1318-1328.e7 [PMID: 25280385 DOI: 10.1016/j.jaci.2014.08.018]</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6 </w:t>
      </w:r>
      <w:r w:rsidRPr="00523861">
        <w:rPr>
          <w:rFonts w:ascii="Book Antiqua" w:eastAsia="宋体" w:hAnsi="Book Antiqua" w:cs="宋体"/>
          <w:b/>
          <w:bCs/>
          <w:sz w:val="24"/>
          <w:szCs w:val="24"/>
        </w:rPr>
        <w:t>Kannan JA</w:t>
      </w:r>
      <w:r w:rsidRPr="00523861">
        <w:rPr>
          <w:rFonts w:ascii="Book Antiqua" w:eastAsia="宋体" w:hAnsi="Book Antiqua" w:cs="宋体"/>
          <w:sz w:val="24"/>
          <w:szCs w:val="24"/>
        </w:rPr>
        <w:t xml:space="preserve">, Bernstein JA. Perioperative anaphylaxis: diagnosis, evaluation, and management. </w:t>
      </w:r>
      <w:proofErr w:type="spellStart"/>
      <w:r w:rsidRPr="00523861">
        <w:rPr>
          <w:rFonts w:ascii="Book Antiqua" w:eastAsia="宋体" w:hAnsi="Book Antiqua" w:cs="宋体"/>
          <w:i/>
          <w:iCs/>
          <w:sz w:val="24"/>
          <w:szCs w:val="24"/>
        </w:rPr>
        <w:t>Immunol</w:t>
      </w:r>
      <w:proofErr w:type="spellEnd"/>
      <w:r w:rsidRPr="00523861">
        <w:rPr>
          <w:rFonts w:ascii="Book Antiqua" w:eastAsia="宋体" w:hAnsi="Book Antiqua" w:cs="宋体"/>
          <w:i/>
          <w:iCs/>
          <w:sz w:val="24"/>
          <w:szCs w:val="24"/>
        </w:rPr>
        <w:t xml:space="preserve"> Allergy </w:t>
      </w:r>
      <w:proofErr w:type="spellStart"/>
      <w:r w:rsidRPr="00523861">
        <w:rPr>
          <w:rFonts w:ascii="Book Antiqua" w:eastAsia="宋体" w:hAnsi="Book Antiqua" w:cs="宋体"/>
          <w:i/>
          <w:iCs/>
          <w:sz w:val="24"/>
          <w:szCs w:val="24"/>
        </w:rPr>
        <w:t>Clin</w:t>
      </w:r>
      <w:proofErr w:type="spellEnd"/>
      <w:r w:rsidRPr="00523861">
        <w:rPr>
          <w:rFonts w:ascii="Book Antiqua" w:eastAsia="宋体" w:hAnsi="Book Antiqua" w:cs="宋体"/>
          <w:i/>
          <w:iCs/>
          <w:sz w:val="24"/>
          <w:szCs w:val="24"/>
        </w:rPr>
        <w:t xml:space="preserve"> North Am</w:t>
      </w:r>
      <w:r w:rsidRPr="00523861">
        <w:rPr>
          <w:rFonts w:ascii="Book Antiqua" w:eastAsia="宋体" w:hAnsi="Book Antiqua" w:cs="宋体"/>
          <w:sz w:val="24"/>
          <w:szCs w:val="24"/>
        </w:rPr>
        <w:t xml:space="preserve"> 2015; </w:t>
      </w:r>
      <w:r w:rsidRPr="00523861">
        <w:rPr>
          <w:rFonts w:ascii="Book Antiqua" w:eastAsia="宋体" w:hAnsi="Book Antiqua" w:cs="宋体"/>
          <w:b/>
          <w:bCs/>
          <w:sz w:val="24"/>
          <w:szCs w:val="24"/>
        </w:rPr>
        <w:t>35</w:t>
      </w:r>
      <w:r w:rsidRPr="00523861">
        <w:rPr>
          <w:rFonts w:ascii="Book Antiqua" w:eastAsia="宋体" w:hAnsi="Book Antiqua" w:cs="宋体"/>
          <w:sz w:val="24"/>
          <w:szCs w:val="24"/>
        </w:rPr>
        <w:t>: 321-334 [PMID: 25841554 DOI: 10.1016/j.iac.2015.01.002]</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7 </w:t>
      </w:r>
      <w:proofErr w:type="gramStart"/>
      <w:r w:rsidRPr="00523861">
        <w:rPr>
          <w:rFonts w:ascii="Book Antiqua" w:eastAsia="宋体" w:hAnsi="Book Antiqua" w:cs="宋体"/>
          <w:b/>
          <w:bCs/>
          <w:sz w:val="24"/>
          <w:szCs w:val="24"/>
        </w:rPr>
        <w:t>Drain</w:t>
      </w:r>
      <w:proofErr w:type="gramEnd"/>
      <w:r w:rsidRPr="00523861">
        <w:rPr>
          <w:rFonts w:ascii="Book Antiqua" w:eastAsia="宋体" w:hAnsi="Book Antiqua" w:cs="宋体"/>
          <w:b/>
          <w:bCs/>
          <w:sz w:val="24"/>
          <w:szCs w:val="24"/>
        </w:rPr>
        <w:t xml:space="preserve"> KL</w:t>
      </w:r>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Volcheck</w:t>
      </w:r>
      <w:proofErr w:type="spellEnd"/>
      <w:r w:rsidRPr="00523861">
        <w:rPr>
          <w:rFonts w:ascii="Book Antiqua" w:eastAsia="宋体" w:hAnsi="Book Antiqua" w:cs="宋体"/>
          <w:sz w:val="24"/>
          <w:szCs w:val="24"/>
        </w:rPr>
        <w:t xml:space="preserve"> GW. Preventing and managing drug-induced anaphylaxis. </w:t>
      </w:r>
      <w:r w:rsidRPr="00523861">
        <w:rPr>
          <w:rFonts w:ascii="Book Antiqua" w:eastAsia="宋体" w:hAnsi="Book Antiqua" w:cs="宋体"/>
          <w:i/>
          <w:iCs/>
          <w:sz w:val="24"/>
          <w:szCs w:val="24"/>
        </w:rPr>
        <w:t xml:space="preserve">Drug </w:t>
      </w:r>
      <w:proofErr w:type="spellStart"/>
      <w:r w:rsidRPr="00523861">
        <w:rPr>
          <w:rFonts w:ascii="Book Antiqua" w:eastAsia="宋体" w:hAnsi="Book Antiqua" w:cs="宋体"/>
          <w:i/>
          <w:iCs/>
          <w:sz w:val="24"/>
          <w:szCs w:val="24"/>
        </w:rPr>
        <w:t>Saf</w:t>
      </w:r>
      <w:proofErr w:type="spellEnd"/>
      <w:r w:rsidRPr="00523861">
        <w:rPr>
          <w:rFonts w:ascii="Book Antiqua" w:eastAsia="宋体" w:hAnsi="Book Antiqua" w:cs="宋体"/>
          <w:sz w:val="24"/>
          <w:szCs w:val="24"/>
        </w:rPr>
        <w:t xml:space="preserve"> 2001; </w:t>
      </w:r>
      <w:r w:rsidRPr="00523861">
        <w:rPr>
          <w:rFonts w:ascii="Book Antiqua" w:eastAsia="宋体" w:hAnsi="Book Antiqua" w:cs="宋体"/>
          <w:b/>
          <w:bCs/>
          <w:sz w:val="24"/>
          <w:szCs w:val="24"/>
        </w:rPr>
        <w:t>24</w:t>
      </w:r>
      <w:r w:rsidRPr="00523861">
        <w:rPr>
          <w:rFonts w:ascii="Book Antiqua" w:eastAsia="宋体" w:hAnsi="Book Antiqua" w:cs="宋体"/>
          <w:sz w:val="24"/>
          <w:szCs w:val="24"/>
        </w:rPr>
        <w:t>: 843-853 [PMID: 11665871]</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8 </w:t>
      </w:r>
      <w:r w:rsidRPr="00523861">
        <w:rPr>
          <w:rFonts w:ascii="Book Antiqua" w:eastAsia="宋体" w:hAnsi="Book Antiqua" w:cs="宋体"/>
          <w:b/>
          <w:bCs/>
          <w:sz w:val="24"/>
          <w:szCs w:val="24"/>
        </w:rPr>
        <w:t>Burton OT</w:t>
      </w:r>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Noval</w:t>
      </w:r>
      <w:proofErr w:type="spellEnd"/>
      <w:r w:rsidRPr="00523861">
        <w:rPr>
          <w:rFonts w:ascii="Book Antiqua" w:eastAsia="宋体" w:hAnsi="Book Antiqua" w:cs="宋体"/>
          <w:sz w:val="24"/>
          <w:szCs w:val="24"/>
        </w:rPr>
        <w:t xml:space="preserve"> Rivas M, Zhou JS, Logsdon SL, Darling AR, </w:t>
      </w:r>
      <w:proofErr w:type="spellStart"/>
      <w:r w:rsidRPr="00523861">
        <w:rPr>
          <w:rFonts w:ascii="Book Antiqua" w:eastAsia="宋体" w:hAnsi="Book Antiqua" w:cs="宋体"/>
          <w:sz w:val="24"/>
          <w:szCs w:val="24"/>
        </w:rPr>
        <w:t>Koleoglou</w:t>
      </w:r>
      <w:proofErr w:type="spellEnd"/>
      <w:r w:rsidRPr="00523861">
        <w:rPr>
          <w:rFonts w:ascii="Book Antiqua" w:eastAsia="宋体" w:hAnsi="Book Antiqua" w:cs="宋体"/>
          <w:sz w:val="24"/>
          <w:szCs w:val="24"/>
        </w:rPr>
        <w:t xml:space="preserve"> KJ, </w:t>
      </w:r>
      <w:proofErr w:type="spellStart"/>
      <w:r w:rsidRPr="00523861">
        <w:rPr>
          <w:rFonts w:ascii="Book Antiqua" w:eastAsia="宋体" w:hAnsi="Book Antiqua" w:cs="宋体"/>
          <w:sz w:val="24"/>
          <w:szCs w:val="24"/>
        </w:rPr>
        <w:t>Roers</w:t>
      </w:r>
      <w:proofErr w:type="spellEnd"/>
      <w:r w:rsidRPr="00523861">
        <w:rPr>
          <w:rFonts w:ascii="Book Antiqua" w:eastAsia="宋体" w:hAnsi="Book Antiqua" w:cs="宋体"/>
          <w:sz w:val="24"/>
          <w:szCs w:val="24"/>
        </w:rPr>
        <w:t xml:space="preserve"> A, </w:t>
      </w:r>
      <w:proofErr w:type="spellStart"/>
      <w:r w:rsidRPr="00523861">
        <w:rPr>
          <w:rFonts w:ascii="Book Antiqua" w:eastAsia="宋体" w:hAnsi="Book Antiqua" w:cs="宋体"/>
          <w:sz w:val="24"/>
          <w:szCs w:val="24"/>
        </w:rPr>
        <w:t>Houshyar</w:t>
      </w:r>
      <w:proofErr w:type="spellEnd"/>
      <w:r w:rsidRPr="00523861">
        <w:rPr>
          <w:rFonts w:ascii="Book Antiqua" w:eastAsia="宋体" w:hAnsi="Book Antiqua" w:cs="宋体"/>
          <w:sz w:val="24"/>
          <w:szCs w:val="24"/>
        </w:rPr>
        <w:t xml:space="preserve"> H, </w:t>
      </w:r>
      <w:proofErr w:type="spellStart"/>
      <w:r w:rsidRPr="00523861">
        <w:rPr>
          <w:rFonts w:ascii="Book Antiqua" w:eastAsia="宋体" w:hAnsi="Book Antiqua" w:cs="宋体"/>
          <w:sz w:val="24"/>
          <w:szCs w:val="24"/>
        </w:rPr>
        <w:t>Crackower</w:t>
      </w:r>
      <w:proofErr w:type="spellEnd"/>
      <w:r w:rsidRPr="00523861">
        <w:rPr>
          <w:rFonts w:ascii="Book Antiqua" w:eastAsia="宋体" w:hAnsi="Book Antiqua" w:cs="宋体"/>
          <w:sz w:val="24"/>
          <w:szCs w:val="24"/>
        </w:rPr>
        <w:t xml:space="preserve"> MA, </w:t>
      </w:r>
      <w:proofErr w:type="spellStart"/>
      <w:r w:rsidRPr="00523861">
        <w:rPr>
          <w:rFonts w:ascii="Book Antiqua" w:eastAsia="宋体" w:hAnsi="Book Antiqua" w:cs="宋体"/>
          <w:sz w:val="24"/>
          <w:szCs w:val="24"/>
        </w:rPr>
        <w:t>Chatila</w:t>
      </w:r>
      <w:proofErr w:type="spellEnd"/>
      <w:r w:rsidRPr="00523861">
        <w:rPr>
          <w:rFonts w:ascii="Book Antiqua" w:eastAsia="宋体" w:hAnsi="Book Antiqua" w:cs="宋体"/>
          <w:sz w:val="24"/>
          <w:szCs w:val="24"/>
        </w:rPr>
        <w:t xml:space="preserve"> TA, </w:t>
      </w:r>
      <w:proofErr w:type="spellStart"/>
      <w:r w:rsidRPr="00523861">
        <w:rPr>
          <w:rFonts w:ascii="Book Antiqua" w:eastAsia="宋体" w:hAnsi="Book Antiqua" w:cs="宋体"/>
          <w:sz w:val="24"/>
          <w:szCs w:val="24"/>
        </w:rPr>
        <w:t>Oettgen</w:t>
      </w:r>
      <w:proofErr w:type="spellEnd"/>
      <w:r w:rsidRPr="00523861">
        <w:rPr>
          <w:rFonts w:ascii="Book Antiqua" w:eastAsia="宋体" w:hAnsi="Book Antiqua" w:cs="宋体"/>
          <w:sz w:val="24"/>
          <w:szCs w:val="24"/>
        </w:rPr>
        <w:t xml:space="preserve"> HC. Immunoglobulin E signal inhibition during allergen ingestion leads to reversal of established food allergy and induction of regulatory T cells. </w:t>
      </w:r>
      <w:r w:rsidRPr="00523861">
        <w:rPr>
          <w:rFonts w:ascii="Book Antiqua" w:eastAsia="宋体" w:hAnsi="Book Antiqua" w:cs="宋体"/>
          <w:i/>
          <w:iCs/>
          <w:sz w:val="24"/>
          <w:szCs w:val="24"/>
        </w:rPr>
        <w:t>Immunity</w:t>
      </w:r>
      <w:r w:rsidRPr="00523861">
        <w:rPr>
          <w:rFonts w:ascii="Book Antiqua" w:eastAsia="宋体" w:hAnsi="Book Antiqua" w:cs="宋体"/>
          <w:sz w:val="24"/>
          <w:szCs w:val="24"/>
        </w:rPr>
        <w:t xml:space="preserve"> 2014; </w:t>
      </w:r>
      <w:r w:rsidRPr="00523861">
        <w:rPr>
          <w:rFonts w:ascii="Book Antiqua" w:eastAsia="宋体" w:hAnsi="Book Antiqua" w:cs="宋体"/>
          <w:b/>
          <w:bCs/>
          <w:sz w:val="24"/>
          <w:szCs w:val="24"/>
        </w:rPr>
        <w:t>41</w:t>
      </w:r>
      <w:r w:rsidRPr="00523861">
        <w:rPr>
          <w:rFonts w:ascii="Book Antiqua" w:eastAsia="宋体" w:hAnsi="Book Antiqua" w:cs="宋体"/>
          <w:sz w:val="24"/>
          <w:szCs w:val="24"/>
        </w:rPr>
        <w:t>: 141-151 [PMID: 25017467 DOI: 10.1016/j.immuni.2014.05.017]</w:t>
      </w:r>
    </w:p>
    <w:p w:rsidR="00523861" w:rsidRPr="00523861" w:rsidRDefault="00523861" w:rsidP="00523861">
      <w:pPr>
        <w:adjustRightInd/>
        <w:snapToGrid/>
        <w:spacing w:after="0" w:line="360" w:lineRule="auto"/>
        <w:jc w:val="both"/>
        <w:rPr>
          <w:rFonts w:ascii="Book Antiqua" w:eastAsia="宋体" w:hAnsi="Book Antiqua" w:cs="宋体"/>
          <w:sz w:val="24"/>
          <w:szCs w:val="24"/>
        </w:rPr>
      </w:pPr>
      <w:proofErr w:type="gramStart"/>
      <w:r w:rsidRPr="00523861">
        <w:rPr>
          <w:rFonts w:ascii="Book Antiqua" w:eastAsia="宋体" w:hAnsi="Book Antiqua" w:cs="宋体"/>
          <w:sz w:val="24"/>
          <w:szCs w:val="24"/>
        </w:rPr>
        <w:t xml:space="preserve">9 </w:t>
      </w:r>
      <w:r w:rsidRPr="00523861">
        <w:rPr>
          <w:rFonts w:ascii="Book Antiqua" w:eastAsia="宋体" w:hAnsi="Book Antiqua" w:cs="宋体"/>
          <w:b/>
          <w:bCs/>
          <w:sz w:val="24"/>
          <w:szCs w:val="24"/>
        </w:rPr>
        <w:t>Gruchalla RS</w:t>
      </w:r>
      <w:r w:rsidRPr="00523861">
        <w:rPr>
          <w:rFonts w:ascii="Book Antiqua" w:eastAsia="宋体" w:hAnsi="Book Antiqua" w:cs="宋体"/>
          <w:sz w:val="24"/>
          <w:szCs w:val="24"/>
        </w:rPr>
        <w:t>.</w:t>
      </w:r>
      <w:proofErr w:type="gramEnd"/>
      <w:r w:rsidRPr="00523861">
        <w:rPr>
          <w:rFonts w:ascii="Book Antiqua" w:eastAsia="宋体" w:hAnsi="Book Antiqua" w:cs="宋体"/>
          <w:sz w:val="24"/>
          <w:szCs w:val="24"/>
        </w:rPr>
        <w:t xml:space="preserve"> </w:t>
      </w:r>
      <w:proofErr w:type="gramStart"/>
      <w:r w:rsidRPr="00523861">
        <w:rPr>
          <w:rFonts w:ascii="Book Antiqua" w:eastAsia="宋体" w:hAnsi="Book Antiqua" w:cs="宋体"/>
          <w:sz w:val="24"/>
          <w:szCs w:val="24"/>
        </w:rPr>
        <w:t>Clinical assessment of drug-induced disease.</w:t>
      </w:r>
      <w:proofErr w:type="gramEnd"/>
      <w:r w:rsidRPr="00523861">
        <w:rPr>
          <w:rFonts w:ascii="Book Antiqua" w:eastAsia="宋体" w:hAnsi="Book Antiqua" w:cs="宋体"/>
          <w:sz w:val="24"/>
          <w:szCs w:val="24"/>
        </w:rPr>
        <w:t xml:space="preserve"> </w:t>
      </w:r>
      <w:r w:rsidRPr="00523861">
        <w:rPr>
          <w:rFonts w:ascii="Book Antiqua" w:eastAsia="宋体" w:hAnsi="Book Antiqua" w:cs="宋体"/>
          <w:i/>
          <w:iCs/>
          <w:sz w:val="24"/>
          <w:szCs w:val="24"/>
        </w:rPr>
        <w:t>Lancet</w:t>
      </w:r>
      <w:r w:rsidRPr="00523861">
        <w:rPr>
          <w:rFonts w:ascii="Book Antiqua" w:eastAsia="宋体" w:hAnsi="Book Antiqua" w:cs="宋体"/>
          <w:sz w:val="24"/>
          <w:szCs w:val="24"/>
        </w:rPr>
        <w:t xml:space="preserve"> 2000; </w:t>
      </w:r>
      <w:r w:rsidRPr="00523861">
        <w:rPr>
          <w:rFonts w:ascii="Book Antiqua" w:eastAsia="宋体" w:hAnsi="Book Antiqua" w:cs="宋体"/>
          <w:b/>
          <w:bCs/>
          <w:sz w:val="24"/>
          <w:szCs w:val="24"/>
        </w:rPr>
        <w:t>356</w:t>
      </w:r>
      <w:r w:rsidRPr="00523861">
        <w:rPr>
          <w:rFonts w:ascii="Book Antiqua" w:eastAsia="宋体" w:hAnsi="Book Antiqua" w:cs="宋体"/>
          <w:sz w:val="24"/>
          <w:szCs w:val="24"/>
        </w:rPr>
        <w:t>: 1505-1511 [PMID: 11081549 DOI: 10.1016/S0140-6736(00)02885-3]</w:t>
      </w:r>
    </w:p>
    <w:p w:rsidR="00523861" w:rsidRPr="00523861" w:rsidRDefault="00523861" w:rsidP="00523861">
      <w:pPr>
        <w:adjustRightInd/>
        <w:snapToGrid/>
        <w:spacing w:after="0" w:line="360" w:lineRule="auto"/>
        <w:jc w:val="both"/>
        <w:rPr>
          <w:rFonts w:ascii="Book Antiqua" w:eastAsia="宋体" w:hAnsi="Book Antiqua" w:cs="宋体"/>
          <w:sz w:val="24"/>
          <w:szCs w:val="24"/>
        </w:rPr>
      </w:pPr>
      <w:proofErr w:type="gramStart"/>
      <w:r w:rsidRPr="00523861">
        <w:rPr>
          <w:rFonts w:ascii="Book Antiqua" w:eastAsia="宋体" w:hAnsi="Book Antiqua" w:cs="宋体"/>
          <w:sz w:val="24"/>
          <w:szCs w:val="24"/>
        </w:rPr>
        <w:lastRenderedPageBreak/>
        <w:t xml:space="preserve">10 </w:t>
      </w:r>
      <w:r w:rsidRPr="00523861">
        <w:rPr>
          <w:rFonts w:ascii="Book Antiqua" w:eastAsia="宋体" w:hAnsi="Book Antiqua" w:cs="宋体"/>
          <w:b/>
          <w:bCs/>
          <w:sz w:val="24"/>
          <w:szCs w:val="24"/>
        </w:rPr>
        <w:t>Akin C</w:t>
      </w:r>
      <w:r w:rsidRPr="00523861">
        <w:rPr>
          <w:rFonts w:ascii="Book Antiqua" w:eastAsia="宋体" w:hAnsi="Book Antiqua" w:cs="宋体"/>
          <w:sz w:val="24"/>
          <w:szCs w:val="24"/>
        </w:rPr>
        <w:t>. Mast cell activation syndromes presenting as anaphylaxis.</w:t>
      </w:r>
      <w:proofErr w:type="gramEnd"/>
      <w:r w:rsidRPr="00523861">
        <w:rPr>
          <w:rFonts w:ascii="Book Antiqua" w:eastAsia="宋体" w:hAnsi="Book Antiqua" w:cs="宋体"/>
          <w:sz w:val="24"/>
          <w:szCs w:val="24"/>
        </w:rPr>
        <w:t xml:space="preserve"> </w:t>
      </w:r>
      <w:proofErr w:type="spellStart"/>
      <w:r w:rsidRPr="00523861">
        <w:rPr>
          <w:rFonts w:ascii="Book Antiqua" w:eastAsia="宋体" w:hAnsi="Book Antiqua" w:cs="宋体"/>
          <w:i/>
          <w:iCs/>
          <w:sz w:val="24"/>
          <w:szCs w:val="24"/>
        </w:rPr>
        <w:t>Immunol</w:t>
      </w:r>
      <w:proofErr w:type="spellEnd"/>
      <w:r w:rsidRPr="00523861">
        <w:rPr>
          <w:rFonts w:ascii="Book Antiqua" w:eastAsia="宋体" w:hAnsi="Book Antiqua" w:cs="宋体"/>
          <w:i/>
          <w:iCs/>
          <w:sz w:val="24"/>
          <w:szCs w:val="24"/>
        </w:rPr>
        <w:t xml:space="preserve"> Allergy </w:t>
      </w:r>
      <w:proofErr w:type="spellStart"/>
      <w:r w:rsidRPr="00523861">
        <w:rPr>
          <w:rFonts w:ascii="Book Antiqua" w:eastAsia="宋体" w:hAnsi="Book Antiqua" w:cs="宋体"/>
          <w:i/>
          <w:iCs/>
          <w:sz w:val="24"/>
          <w:szCs w:val="24"/>
        </w:rPr>
        <w:t>Clin</w:t>
      </w:r>
      <w:proofErr w:type="spellEnd"/>
      <w:r w:rsidRPr="00523861">
        <w:rPr>
          <w:rFonts w:ascii="Book Antiqua" w:eastAsia="宋体" w:hAnsi="Book Antiqua" w:cs="宋体"/>
          <w:i/>
          <w:iCs/>
          <w:sz w:val="24"/>
          <w:szCs w:val="24"/>
        </w:rPr>
        <w:t xml:space="preserve"> North Am</w:t>
      </w:r>
      <w:r w:rsidRPr="00523861">
        <w:rPr>
          <w:rFonts w:ascii="Book Antiqua" w:eastAsia="宋体" w:hAnsi="Book Antiqua" w:cs="宋体"/>
          <w:sz w:val="24"/>
          <w:szCs w:val="24"/>
        </w:rPr>
        <w:t xml:space="preserve"> 2015; </w:t>
      </w:r>
      <w:r w:rsidRPr="00523861">
        <w:rPr>
          <w:rFonts w:ascii="Book Antiqua" w:eastAsia="宋体" w:hAnsi="Book Antiqua" w:cs="宋体"/>
          <w:b/>
          <w:bCs/>
          <w:sz w:val="24"/>
          <w:szCs w:val="24"/>
        </w:rPr>
        <w:t>35</w:t>
      </w:r>
      <w:r w:rsidRPr="00523861">
        <w:rPr>
          <w:rFonts w:ascii="Book Antiqua" w:eastAsia="宋体" w:hAnsi="Book Antiqua" w:cs="宋体"/>
          <w:sz w:val="24"/>
          <w:szCs w:val="24"/>
        </w:rPr>
        <w:t>: 277-285 [PMID: 25841551 DOI: 10.1016/j.iac.2015.01.010]</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11 </w:t>
      </w:r>
      <w:proofErr w:type="spellStart"/>
      <w:r w:rsidRPr="00523861">
        <w:rPr>
          <w:rFonts w:ascii="Book Antiqua" w:eastAsia="宋体" w:hAnsi="Book Antiqua" w:cs="宋体"/>
          <w:b/>
          <w:bCs/>
          <w:sz w:val="24"/>
          <w:szCs w:val="24"/>
        </w:rPr>
        <w:t>Matsson</w:t>
      </w:r>
      <w:proofErr w:type="spellEnd"/>
      <w:r w:rsidRPr="00523861">
        <w:rPr>
          <w:rFonts w:ascii="Book Antiqua" w:eastAsia="宋体" w:hAnsi="Book Antiqua" w:cs="宋体"/>
          <w:b/>
          <w:bCs/>
          <w:sz w:val="24"/>
          <w:szCs w:val="24"/>
        </w:rPr>
        <w:t xml:space="preserve"> P</w:t>
      </w:r>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Enander</w:t>
      </w:r>
      <w:proofErr w:type="spellEnd"/>
      <w:r w:rsidRPr="00523861">
        <w:rPr>
          <w:rFonts w:ascii="Book Antiqua" w:eastAsia="宋体" w:hAnsi="Book Antiqua" w:cs="宋体"/>
          <w:sz w:val="24"/>
          <w:szCs w:val="24"/>
        </w:rPr>
        <w:t xml:space="preserve"> I, </w:t>
      </w:r>
      <w:proofErr w:type="spellStart"/>
      <w:r w:rsidRPr="00523861">
        <w:rPr>
          <w:rFonts w:ascii="Book Antiqua" w:eastAsia="宋体" w:hAnsi="Book Antiqua" w:cs="宋体"/>
          <w:sz w:val="24"/>
          <w:szCs w:val="24"/>
        </w:rPr>
        <w:t>Andersson</w:t>
      </w:r>
      <w:proofErr w:type="spellEnd"/>
      <w:r w:rsidRPr="00523861">
        <w:rPr>
          <w:rFonts w:ascii="Book Antiqua" w:eastAsia="宋体" w:hAnsi="Book Antiqua" w:cs="宋体"/>
          <w:sz w:val="24"/>
          <w:szCs w:val="24"/>
        </w:rPr>
        <w:t xml:space="preserve"> AS, </w:t>
      </w:r>
      <w:proofErr w:type="spellStart"/>
      <w:r w:rsidRPr="00523861">
        <w:rPr>
          <w:rFonts w:ascii="Book Antiqua" w:eastAsia="宋体" w:hAnsi="Book Antiqua" w:cs="宋体"/>
          <w:sz w:val="24"/>
          <w:szCs w:val="24"/>
        </w:rPr>
        <w:t>Nystrand</w:t>
      </w:r>
      <w:proofErr w:type="spellEnd"/>
      <w:r w:rsidRPr="00523861">
        <w:rPr>
          <w:rFonts w:ascii="Book Antiqua" w:eastAsia="宋体" w:hAnsi="Book Antiqua" w:cs="宋体"/>
          <w:sz w:val="24"/>
          <w:szCs w:val="24"/>
        </w:rPr>
        <w:t xml:space="preserve"> J, Schwartz L, Watkins J. Evaluation of mast cell activation (</w:t>
      </w:r>
      <w:proofErr w:type="spellStart"/>
      <w:r w:rsidRPr="00523861">
        <w:rPr>
          <w:rFonts w:ascii="Book Antiqua" w:eastAsia="宋体" w:hAnsi="Book Antiqua" w:cs="宋体"/>
          <w:sz w:val="24"/>
          <w:szCs w:val="24"/>
        </w:rPr>
        <w:t>tryptase</w:t>
      </w:r>
      <w:proofErr w:type="spellEnd"/>
      <w:r w:rsidRPr="00523861">
        <w:rPr>
          <w:rFonts w:ascii="Book Antiqua" w:eastAsia="宋体" w:hAnsi="Book Antiqua" w:cs="宋体"/>
          <w:sz w:val="24"/>
          <w:szCs w:val="24"/>
        </w:rPr>
        <w:t xml:space="preserve">) in two patients suffering from drug-induced </w:t>
      </w:r>
      <w:proofErr w:type="spellStart"/>
      <w:r w:rsidRPr="00523861">
        <w:rPr>
          <w:rFonts w:ascii="Book Antiqua" w:eastAsia="宋体" w:hAnsi="Book Antiqua" w:cs="宋体"/>
          <w:sz w:val="24"/>
          <w:szCs w:val="24"/>
        </w:rPr>
        <w:t>hypotensoid</w:t>
      </w:r>
      <w:proofErr w:type="spellEnd"/>
      <w:r w:rsidRPr="00523861">
        <w:rPr>
          <w:rFonts w:ascii="Book Antiqua" w:eastAsia="宋体" w:hAnsi="Book Antiqua" w:cs="宋体"/>
          <w:sz w:val="24"/>
          <w:szCs w:val="24"/>
        </w:rPr>
        <w:t xml:space="preserve"> reactions. </w:t>
      </w:r>
      <w:r w:rsidRPr="00523861">
        <w:rPr>
          <w:rFonts w:ascii="Book Antiqua" w:eastAsia="宋体" w:hAnsi="Book Antiqua" w:cs="宋体"/>
          <w:i/>
          <w:iCs/>
          <w:sz w:val="24"/>
          <w:szCs w:val="24"/>
        </w:rPr>
        <w:t>Agents Actions</w:t>
      </w:r>
      <w:r w:rsidRPr="00523861">
        <w:rPr>
          <w:rFonts w:ascii="Book Antiqua" w:eastAsia="宋体" w:hAnsi="Book Antiqua" w:cs="宋体"/>
          <w:sz w:val="24"/>
          <w:szCs w:val="24"/>
        </w:rPr>
        <w:t xml:space="preserve"> 1991; </w:t>
      </w:r>
      <w:r w:rsidRPr="00523861">
        <w:rPr>
          <w:rFonts w:ascii="Book Antiqua" w:eastAsia="宋体" w:hAnsi="Book Antiqua" w:cs="宋体"/>
          <w:b/>
          <w:bCs/>
          <w:sz w:val="24"/>
          <w:szCs w:val="24"/>
        </w:rPr>
        <w:t>33</w:t>
      </w:r>
      <w:r w:rsidRPr="00523861">
        <w:rPr>
          <w:rFonts w:ascii="Book Antiqua" w:eastAsia="宋体" w:hAnsi="Book Antiqua" w:cs="宋体"/>
          <w:sz w:val="24"/>
          <w:szCs w:val="24"/>
        </w:rPr>
        <w:t>: 218-220 [PMID: 1897443]</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12 </w:t>
      </w:r>
      <w:proofErr w:type="spellStart"/>
      <w:r w:rsidRPr="00523861">
        <w:rPr>
          <w:rFonts w:ascii="Book Antiqua" w:eastAsia="宋体" w:hAnsi="Book Antiqua" w:cs="宋体"/>
          <w:b/>
          <w:bCs/>
          <w:sz w:val="24"/>
          <w:szCs w:val="24"/>
        </w:rPr>
        <w:t>Cianferoni</w:t>
      </w:r>
      <w:proofErr w:type="spellEnd"/>
      <w:r w:rsidRPr="00523861">
        <w:rPr>
          <w:rFonts w:ascii="Book Antiqua" w:eastAsia="宋体" w:hAnsi="Book Antiqua" w:cs="宋体"/>
          <w:b/>
          <w:bCs/>
          <w:sz w:val="24"/>
          <w:szCs w:val="24"/>
        </w:rPr>
        <w:t xml:space="preserve"> A</w:t>
      </w:r>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Novembre</w:t>
      </w:r>
      <w:proofErr w:type="spellEnd"/>
      <w:r w:rsidRPr="00523861">
        <w:rPr>
          <w:rFonts w:ascii="Book Antiqua" w:eastAsia="宋体" w:hAnsi="Book Antiqua" w:cs="宋体"/>
          <w:sz w:val="24"/>
          <w:szCs w:val="24"/>
        </w:rPr>
        <w:t xml:space="preserve"> E, </w:t>
      </w:r>
      <w:proofErr w:type="spellStart"/>
      <w:r w:rsidRPr="00523861">
        <w:rPr>
          <w:rFonts w:ascii="Book Antiqua" w:eastAsia="宋体" w:hAnsi="Book Antiqua" w:cs="宋体"/>
          <w:sz w:val="24"/>
          <w:szCs w:val="24"/>
        </w:rPr>
        <w:t>Mugnaini</w:t>
      </w:r>
      <w:proofErr w:type="spellEnd"/>
      <w:r w:rsidRPr="00523861">
        <w:rPr>
          <w:rFonts w:ascii="Book Antiqua" w:eastAsia="宋体" w:hAnsi="Book Antiqua" w:cs="宋体"/>
          <w:sz w:val="24"/>
          <w:szCs w:val="24"/>
        </w:rPr>
        <w:t xml:space="preserve"> L, Lombardi E, </w:t>
      </w:r>
      <w:proofErr w:type="spellStart"/>
      <w:r w:rsidRPr="00523861">
        <w:rPr>
          <w:rFonts w:ascii="Book Antiqua" w:eastAsia="宋体" w:hAnsi="Book Antiqua" w:cs="宋体"/>
          <w:sz w:val="24"/>
          <w:szCs w:val="24"/>
        </w:rPr>
        <w:t>Bernardini</w:t>
      </w:r>
      <w:proofErr w:type="spellEnd"/>
      <w:r w:rsidRPr="00523861">
        <w:rPr>
          <w:rFonts w:ascii="Book Antiqua" w:eastAsia="宋体" w:hAnsi="Book Antiqua" w:cs="宋体"/>
          <w:sz w:val="24"/>
          <w:szCs w:val="24"/>
        </w:rPr>
        <w:t xml:space="preserve"> R, </w:t>
      </w:r>
      <w:proofErr w:type="spellStart"/>
      <w:r w:rsidRPr="00523861">
        <w:rPr>
          <w:rFonts w:ascii="Book Antiqua" w:eastAsia="宋体" w:hAnsi="Book Antiqua" w:cs="宋体"/>
          <w:sz w:val="24"/>
          <w:szCs w:val="24"/>
        </w:rPr>
        <w:t>Pucci</w:t>
      </w:r>
      <w:proofErr w:type="spellEnd"/>
      <w:r w:rsidRPr="00523861">
        <w:rPr>
          <w:rFonts w:ascii="Book Antiqua" w:eastAsia="宋体" w:hAnsi="Book Antiqua" w:cs="宋体"/>
          <w:sz w:val="24"/>
          <w:szCs w:val="24"/>
        </w:rPr>
        <w:t xml:space="preserve"> N, </w:t>
      </w:r>
      <w:proofErr w:type="spellStart"/>
      <w:r w:rsidRPr="00523861">
        <w:rPr>
          <w:rFonts w:ascii="Book Antiqua" w:eastAsia="宋体" w:hAnsi="Book Antiqua" w:cs="宋体"/>
          <w:sz w:val="24"/>
          <w:szCs w:val="24"/>
        </w:rPr>
        <w:t>Vierucci</w:t>
      </w:r>
      <w:proofErr w:type="spellEnd"/>
      <w:r w:rsidRPr="00523861">
        <w:rPr>
          <w:rFonts w:ascii="Book Antiqua" w:eastAsia="宋体" w:hAnsi="Book Antiqua" w:cs="宋体"/>
          <w:sz w:val="24"/>
          <w:szCs w:val="24"/>
        </w:rPr>
        <w:t xml:space="preserve"> A. Clinical features of acute anaphylaxis in patients admitted to a university hospital: an 11-year retrospective review (1985-1996). </w:t>
      </w:r>
      <w:r w:rsidRPr="00523861">
        <w:rPr>
          <w:rFonts w:ascii="Book Antiqua" w:eastAsia="宋体" w:hAnsi="Book Antiqua" w:cs="宋体"/>
          <w:i/>
          <w:iCs/>
          <w:sz w:val="24"/>
          <w:szCs w:val="24"/>
        </w:rPr>
        <w:t xml:space="preserve">Ann Allergy Asthma </w:t>
      </w:r>
      <w:proofErr w:type="spellStart"/>
      <w:r w:rsidRPr="00523861">
        <w:rPr>
          <w:rFonts w:ascii="Book Antiqua" w:eastAsia="宋体" w:hAnsi="Book Antiqua" w:cs="宋体"/>
          <w:i/>
          <w:iCs/>
          <w:sz w:val="24"/>
          <w:szCs w:val="24"/>
        </w:rPr>
        <w:t>Immunol</w:t>
      </w:r>
      <w:proofErr w:type="spellEnd"/>
      <w:r w:rsidRPr="00523861">
        <w:rPr>
          <w:rFonts w:ascii="Book Antiqua" w:eastAsia="宋体" w:hAnsi="Book Antiqua" w:cs="宋体"/>
          <w:sz w:val="24"/>
          <w:szCs w:val="24"/>
        </w:rPr>
        <w:t xml:space="preserve"> 2001; </w:t>
      </w:r>
      <w:r w:rsidRPr="00523861">
        <w:rPr>
          <w:rFonts w:ascii="Book Antiqua" w:eastAsia="宋体" w:hAnsi="Book Antiqua" w:cs="宋体"/>
          <w:b/>
          <w:bCs/>
          <w:sz w:val="24"/>
          <w:szCs w:val="24"/>
        </w:rPr>
        <w:t>87</w:t>
      </w:r>
      <w:r w:rsidRPr="00523861">
        <w:rPr>
          <w:rFonts w:ascii="Book Antiqua" w:eastAsia="宋体" w:hAnsi="Book Antiqua" w:cs="宋体"/>
          <w:sz w:val="24"/>
          <w:szCs w:val="24"/>
        </w:rPr>
        <w:t>: 27-32 [PMID: 11476457 DOI: 10.1016/S1081-1206(10)62318-6]</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13 </w:t>
      </w:r>
      <w:r w:rsidRPr="00523861">
        <w:rPr>
          <w:rFonts w:ascii="Book Antiqua" w:eastAsia="宋体" w:hAnsi="Book Antiqua" w:cs="宋体"/>
          <w:b/>
          <w:bCs/>
          <w:sz w:val="24"/>
          <w:szCs w:val="24"/>
        </w:rPr>
        <w:t>Sprung J</w:t>
      </w:r>
      <w:r w:rsidRPr="00523861">
        <w:rPr>
          <w:rFonts w:ascii="Book Antiqua" w:eastAsia="宋体" w:hAnsi="Book Antiqua" w:cs="宋体"/>
          <w:sz w:val="24"/>
          <w:szCs w:val="24"/>
        </w:rPr>
        <w:t xml:space="preserve">, Weingarten TN, Schwartz LB. Presence or absence of elevated acute total serum </w:t>
      </w:r>
      <w:proofErr w:type="spellStart"/>
      <w:r w:rsidRPr="00523861">
        <w:rPr>
          <w:rFonts w:ascii="Book Antiqua" w:eastAsia="宋体" w:hAnsi="Book Antiqua" w:cs="宋体"/>
          <w:sz w:val="24"/>
          <w:szCs w:val="24"/>
        </w:rPr>
        <w:t>tryptase</w:t>
      </w:r>
      <w:proofErr w:type="spellEnd"/>
      <w:r w:rsidRPr="00523861">
        <w:rPr>
          <w:rFonts w:ascii="Book Antiqua" w:eastAsia="宋体" w:hAnsi="Book Antiqua" w:cs="宋体"/>
          <w:sz w:val="24"/>
          <w:szCs w:val="24"/>
        </w:rPr>
        <w:t xml:space="preserve"> by itself is not a definitive marker for an allergic reaction. </w:t>
      </w:r>
      <w:r w:rsidRPr="00523861">
        <w:rPr>
          <w:rFonts w:ascii="Book Antiqua" w:eastAsia="宋体" w:hAnsi="Book Antiqua" w:cs="宋体"/>
          <w:i/>
          <w:iCs/>
          <w:sz w:val="24"/>
          <w:szCs w:val="24"/>
        </w:rPr>
        <w:t>Anesthesiology</w:t>
      </w:r>
      <w:r w:rsidRPr="00523861">
        <w:rPr>
          <w:rFonts w:ascii="Book Antiqua" w:eastAsia="宋体" w:hAnsi="Book Antiqua" w:cs="宋体"/>
          <w:sz w:val="24"/>
          <w:szCs w:val="24"/>
        </w:rPr>
        <w:t xml:space="preserve"> 2015; </w:t>
      </w:r>
      <w:r w:rsidRPr="00523861">
        <w:rPr>
          <w:rFonts w:ascii="Book Antiqua" w:eastAsia="宋体" w:hAnsi="Book Antiqua" w:cs="宋体"/>
          <w:b/>
          <w:bCs/>
          <w:sz w:val="24"/>
          <w:szCs w:val="24"/>
        </w:rPr>
        <w:t>122</w:t>
      </w:r>
      <w:r w:rsidRPr="00523861">
        <w:rPr>
          <w:rFonts w:ascii="Book Antiqua" w:eastAsia="宋体" w:hAnsi="Book Antiqua" w:cs="宋体"/>
          <w:sz w:val="24"/>
          <w:szCs w:val="24"/>
        </w:rPr>
        <w:t>: 713-714 [PMID: 25689761 DOI: 10.1097/ALN.0000000000000584]</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14 </w:t>
      </w:r>
      <w:proofErr w:type="spellStart"/>
      <w:r w:rsidRPr="00523861">
        <w:rPr>
          <w:rFonts w:ascii="Book Antiqua" w:eastAsia="宋体" w:hAnsi="Book Antiqua" w:cs="宋体"/>
          <w:b/>
          <w:bCs/>
          <w:sz w:val="24"/>
          <w:szCs w:val="24"/>
        </w:rPr>
        <w:t>Lützelschwab</w:t>
      </w:r>
      <w:proofErr w:type="spellEnd"/>
      <w:r w:rsidRPr="00523861">
        <w:rPr>
          <w:rFonts w:ascii="Book Antiqua" w:eastAsia="宋体" w:hAnsi="Book Antiqua" w:cs="宋体"/>
          <w:b/>
          <w:bCs/>
          <w:sz w:val="24"/>
          <w:szCs w:val="24"/>
        </w:rPr>
        <w:t xml:space="preserve"> C</w:t>
      </w:r>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Pejler</w:t>
      </w:r>
      <w:proofErr w:type="spellEnd"/>
      <w:r w:rsidRPr="00523861">
        <w:rPr>
          <w:rFonts w:ascii="Book Antiqua" w:eastAsia="宋体" w:hAnsi="Book Antiqua" w:cs="宋体"/>
          <w:sz w:val="24"/>
          <w:szCs w:val="24"/>
        </w:rPr>
        <w:t xml:space="preserve"> G, </w:t>
      </w:r>
      <w:proofErr w:type="spellStart"/>
      <w:r w:rsidRPr="00523861">
        <w:rPr>
          <w:rFonts w:ascii="Book Antiqua" w:eastAsia="宋体" w:hAnsi="Book Antiqua" w:cs="宋体"/>
          <w:sz w:val="24"/>
          <w:szCs w:val="24"/>
        </w:rPr>
        <w:t>Aveskogh</w:t>
      </w:r>
      <w:proofErr w:type="spellEnd"/>
      <w:r w:rsidRPr="00523861">
        <w:rPr>
          <w:rFonts w:ascii="Book Antiqua" w:eastAsia="宋体" w:hAnsi="Book Antiqua" w:cs="宋体"/>
          <w:sz w:val="24"/>
          <w:szCs w:val="24"/>
        </w:rPr>
        <w:t xml:space="preserve"> M, Hellman L. Secretory granule proteases in rat mast cells. </w:t>
      </w:r>
      <w:proofErr w:type="gramStart"/>
      <w:r w:rsidRPr="00523861">
        <w:rPr>
          <w:rFonts w:ascii="Book Antiqua" w:eastAsia="宋体" w:hAnsi="Book Antiqua" w:cs="宋体"/>
          <w:sz w:val="24"/>
          <w:szCs w:val="24"/>
        </w:rPr>
        <w:t>Cloning of 10 different serine proteases and a carboxypeptidase A from various rat mast cell populations.</w:t>
      </w:r>
      <w:proofErr w:type="gramEnd"/>
      <w:r w:rsidRPr="00523861">
        <w:rPr>
          <w:rFonts w:ascii="Book Antiqua" w:eastAsia="宋体" w:hAnsi="Book Antiqua" w:cs="宋体"/>
          <w:sz w:val="24"/>
          <w:szCs w:val="24"/>
        </w:rPr>
        <w:t xml:space="preserve"> </w:t>
      </w:r>
      <w:r w:rsidRPr="00523861">
        <w:rPr>
          <w:rFonts w:ascii="Book Antiqua" w:eastAsia="宋体" w:hAnsi="Book Antiqua" w:cs="宋体"/>
          <w:i/>
          <w:iCs/>
          <w:sz w:val="24"/>
          <w:szCs w:val="24"/>
        </w:rPr>
        <w:t xml:space="preserve">J </w:t>
      </w:r>
      <w:proofErr w:type="spellStart"/>
      <w:r w:rsidRPr="00523861">
        <w:rPr>
          <w:rFonts w:ascii="Book Antiqua" w:eastAsia="宋体" w:hAnsi="Book Antiqua" w:cs="宋体"/>
          <w:i/>
          <w:iCs/>
          <w:sz w:val="24"/>
          <w:szCs w:val="24"/>
        </w:rPr>
        <w:t>Exp</w:t>
      </w:r>
      <w:proofErr w:type="spellEnd"/>
      <w:r w:rsidRPr="00523861">
        <w:rPr>
          <w:rFonts w:ascii="Book Antiqua" w:eastAsia="宋体" w:hAnsi="Book Antiqua" w:cs="宋体"/>
          <w:i/>
          <w:iCs/>
          <w:sz w:val="24"/>
          <w:szCs w:val="24"/>
        </w:rPr>
        <w:t xml:space="preserve"> Med</w:t>
      </w:r>
      <w:r w:rsidRPr="00523861">
        <w:rPr>
          <w:rFonts w:ascii="Book Antiqua" w:eastAsia="宋体" w:hAnsi="Book Antiqua" w:cs="宋体"/>
          <w:sz w:val="24"/>
          <w:szCs w:val="24"/>
        </w:rPr>
        <w:t xml:space="preserve"> 1997; </w:t>
      </w:r>
      <w:r w:rsidRPr="00523861">
        <w:rPr>
          <w:rFonts w:ascii="Book Antiqua" w:eastAsia="宋体" w:hAnsi="Book Antiqua" w:cs="宋体"/>
          <w:b/>
          <w:bCs/>
          <w:sz w:val="24"/>
          <w:szCs w:val="24"/>
        </w:rPr>
        <w:t>185</w:t>
      </w:r>
      <w:r w:rsidRPr="00523861">
        <w:rPr>
          <w:rFonts w:ascii="Book Antiqua" w:eastAsia="宋体" w:hAnsi="Book Antiqua" w:cs="宋体"/>
          <w:sz w:val="24"/>
          <w:szCs w:val="24"/>
        </w:rPr>
        <w:t>: 13-29 [PMID: 8996238]</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15 </w:t>
      </w:r>
      <w:r w:rsidRPr="00523861">
        <w:rPr>
          <w:rFonts w:ascii="Book Antiqua" w:eastAsia="宋体" w:hAnsi="Book Antiqua" w:cs="宋体"/>
          <w:b/>
          <w:bCs/>
          <w:sz w:val="24"/>
          <w:szCs w:val="24"/>
        </w:rPr>
        <w:t>Xing D</w:t>
      </w:r>
      <w:r w:rsidRPr="00523861">
        <w:rPr>
          <w:rFonts w:ascii="Book Antiqua" w:eastAsia="宋体" w:hAnsi="Book Antiqua" w:cs="宋体"/>
          <w:sz w:val="24"/>
          <w:szCs w:val="24"/>
        </w:rPr>
        <w:t xml:space="preserve">, Zhang R, Li S, Huang P, Luo C, </w:t>
      </w:r>
      <w:proofErr w:type="spellStart"/>
      <w:r w:rsidRPr="00523861">
        <w:rPr>
          <w:rFonts w:ascii="Book Antiqua" w:eastAsia="宋体" w:hAnsi="Book Antiqua" w:cs="宋体"/>
          <w:sz w:val="24"/>
          <w:szCs w:val="24"/>
        </w:rPr>
        <w:t>Hei</w:t>
      </w:r>
      <w:proofErr w:type="spellEnd"/>
      <w:r w:rsidRPr="00523861">
        <w:rPr>
          <w:rFonts w:ascii="Book Antiqua" w:eastAsia="宋体" w:hAnsi="Book Antiqua" w:cs="宋体"/>
          <w:sz w:val="24"/>
          <w:szCs w:val="24"/>
        </w:rPr>
        <w:t xml:space="preserve"> Z, Xia Z, </w:t>
      </w:r>
      <w:proofErr w:type="spellStart"/>
      <w:r w:rsidRPr="00523861">
        <w:rPr>
          <w:rFonts w:ascii="Book Antiqua" w:eastAsia="宋体" w:hAnsi="Book Antiqua" w:cs="宋体"/>
          <w:sz w:val="24"/>
          <w:szCs w:val="24"/>
        </w:rPr>
        <w:t>Gan</w:t>
      </w:r>
      <w:proofErr w:type="spellEnd"/>
      <w:r w:rsidRPr="00523861">
        <w:rPr>
          <w:rFonts w:ascii="Book Antiqua" w:eastAsia="宋体" w:hAnsi="Book Antiqua" w:cs="宋体"/>
          <w:sz w:val="24"/>
          <w:szCs w:val="24"/>
        </w:rPr>
        <w:t xml:space="preserve"> X. Pivotal role of mast cell carboxypeptidase A in mediating protection against small intestinal ischemia-reperfusion injury in rats after ischemic preconditioning. </w:t>
      </w:r>
      <w:r w:rsidRPr="00523861">
        <w:rPr>
          <w:rFonts w:ascii="Book Antiqua" w:eastAsia="宋体" w:hAnsi="Book Antiqua" w:cs="宋体"/>
          <w:i/>
          <w:iCs/>
          <w:sz w:val="24"/>
          <w:szCs w:val="24"/>
        </w:rPr>
        <w:t xml:space="preserve">J </w:t>
      </w:r>
      <w:proofErr w:type="spellStart"/>
      <w:r w:rsidRPr="00523861">
        <w:rPr>
          <w:rFonts w:ascii="Book Antiqua" w:eastAsia="宋体" w:hAnsi="Book Antiqua" w:cs="宋体"/>
          <w:i/>
          <w:iCs/>
          <w:sz w:val="24"/>
          <w:szCs w:val="24"/>
        </w:rPr>
        <w:t>Surg</w:t>
      </w:r>
      <w:proofErr w:type="spellEnd"/>
      <w:r w:rsidRPr="00523861">
        <w:rPr>
          <w:rFonts w:ascii="Book Antiqua" w:eastAsia="宋体" w:hAnsi="Book Antiqua" w:cs="宋体"/>
          <w:i/>
          <w:iCs/>
          <w:sz w:val="24"/>
          <w:szCs w:val="24"/>
        </w:rPr>
        <w:t xml:space="preserve"> Res</w:t>
      </w:r>
      <w:r w:rsidRPr="00523861">
        <w:rPr>
          <w:rFonts w:ascii="Book Antiqua" w:eastAsia="宋体" w:hAnsi="Book Antiqua" w:cs="宋体"/>
          <w:sz w:val="24"/>
          <w:szCs w:val="24"/>
        </w:rPr>
        <w:t xml:space="preserve"> 2014; </w:t>
      </w:r>
      <w:r w:rsidRPr="00523861">
        <w:rPr>
          <w:rFonts w:ascii="Book Antiqua" w:eastAsia="宋体" w:hAnsi="Book Antiqua" w:cs="宋体"/>
          <w:b/>
          <w:bCs/>
          <w:sz w:val="24"/>
          <w:szCs w:val="24"/>
        </w:rPr>
        <w:t>192</w:t>
      </w:r>
      <w:r w:rsidRPr="00523861">
        <w:rPr>
          <w:rFonts w:ascii="Book Antiqua" w:eastAsia="宋体" w:hAnsi="Book Antiqua" w:cs="宋体"/>
          <w:sz w:val="24"/>
          <w:szCs w:val="24"/>
        </w:rPr>
        <w:t>: 177-186 [PMID: 24953986 DOI: 10.1016/j.jss.2014.05.050]</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16 </w:t>
      </w:r>
      <w:r w:rsidRPr="00523861">
        <w:rPr>
          <w:rFonts w:ascii="Book Antiqua" w:eastAsia="宋体" w:hAnsi="Book Antiqua" w:cs="宋体"/>
          <w:b/>
          <w:bCs/>
          <w:sz w:val="24"/>
          <w:szCs w:val="24"/>
        </w:rPr>
        <w:t>Chen M</w:t>
      </w:r>
      <w:r w:rsidRPr="00523861">
        <w:rPr>
          <w:rFonts w:ascii="Book Antiqua" w:eastAsia="宋体" w:hAnsi="Book Antiqua" w:cs="宋体"/>
          <w:sz w:val="24"/>
          <w:szCs w:val="24"/>
        </w:rPr>
        <w:t xml:space="preserve">, Sun P, Liu XY, Dong D, Du J, </w:t>
      </w:r>
      <w:proofErr w:type="spellStart"/>
      <w:proofErr w:type="gramStart"/>
      <w:r w:rsidRPr="00523861">
        <w:rPr>
          <w:rFonts w:ascii="Book Antiqua" w:eastAsia="宋体" w:hAnsi="Book Antiqua" w:cs="宋体"/>
          <w:sz w:val="24"/>
          <w:szCs w:val="24"/>
        </w:rPr>
        <w:t>Gu</w:t>
      </w:r>
      <w:proofErr w:type="spellEnd"/>
      <w:proofErr w:type="gramEnd"/>
      <w:r w:rsidRPr="00523861">
        <w:rPr>
          <w:rFonts w:ascii="Book Antiqua" w:eastAsia="宋体" w:hAnsi="Book Antiqua" w:cs="宋体"/>
          <w:sz w:val="24"/>
          <w:szCs w:val="24"/>
        </w:rPr>
        <w:t xml:space="preserve"> L, Ge YB. </w:t>
      </w:r>
      <w:proofErr w:type="gramStart"/>
      <w:r w:rsidRPr="00523861">
        <w:rPr>
          <w:rFonts w:ascii="Book Antiqua" w:eastAsia="宋体" w:hAnsi="Book Antiqua" w:cs="宋体"/>
          <w:sz w:val="24"/>
          <w:szCs w:val="24"/>
        </w:rPr>
        <w:t>α-fetoprotein</w:t>
      </w:r>
      <w:proofErr w:type="gramEnd"/>
      <w:r w:rsidRPr="00523861">
        <w:rPr>
          <w:rFonts w:ascii="Book Antiqua" w:eastAsia="宋体" w:hAnsi="Book Antiqua" w:cs="宋体"/>
          <w:sz w:val="24"/>
          <w:szCs w:val="24"/>
        </w:rPr>
        <w:t xml:space="preserve"> involvement during glucocorticoid-induced precocious maturation in rat colon. </w:t>
      </w:r>
      <w:r w:rsidRPr="00523861">
        <w:rPr>
          <w:rFonts w:ascii="Book Antiqua" w:eastAsia="宋体" w:hAnsi="Book Antiqua" w:cs="宋体"/>
          <w:i/>
          <w:iCs/>
          <w:sz w:val="24"/>
          <w:szCs w:val="24"/>
        </w:rPr>
        <w:t xml:space="preserve">World J </w:t>
      </w:r>
      <w:proofErr w:type="spellStart"/>
      <w:r w:rsidRPr="00523861">
        <w:rPr>
          <w:rFonts w:ascii="Book Antiqua" w:eastAsia="宋体" w:hAnsi="Book Antiqua" w:cs="宋体"/>
          <w:i/>
          <w:iCs/>
          <w:sz w:val="24"/>
          <w:szCs w:val="24"/>
        </w:rPr>
        <w:t>Gastroenterol</w:t>
      </w:r>
      <w:proofErr w:type="spellEnd"/>
      <w:r w:rsidRPr="00523861">
        <w:rPr>
          <w:rFonts w:ascii="Book Antiqua" w:eastAsia="宋体" w:hAnsi="Book Antiqua" w:cs="宋体"/>
          <w:sz w:val="24"/>
          <w:szCs w:val="24"/>
        </w:rPr>
        <w:t xml:space="preserve"> 2011; </w:t>
      </w:r>
      <w:r w:rsidRPr="00523861">
        <w:rPr>
          <w:rFonts w:ascii="Book Antiqua" w:eastAsia="宋体" w:hAnsi="Book Antiqua" w:cs="宋体"/>
          <w:b/>
          <w:bCs/>
          <w:sz w:val="24"/>
          <w:szCs w:val="24"/>
        </w:rPr>
        <w:t>17</w:t>
      </w:r>
      <w:r w:rsidRPr="00523861">
        <w:rPr>
          <w:rFonts w:ascii="Book Antiqua" w:eastAsia="宋体" w:hAnsi="Book Antiqua" w:cs="宋体"/>
          <w:sz w:val="24"/>
          <w:szCs w:val="24"/>
        </w:rPr>
        <w:t>: 2933-2940 [PMID: 21734804 DOI: 10.3748/wjg.v17.i24.2933]</w:t>
      </w:r>
    </w:p>
    <w:p w:rsidR="00523861" w:rsidRPr="00523861" w:rsidRDefault="00523861" w:rsidP="00523861">
      <w:pPr>
        <w:adjustRightInd/>
        <w:snapToGrid/>
        <w:spacing w:after="0" w:line="360" w:lineRule="auto"/>
        <w:jc w:val="both"/>
        <w:rPr>
          <w:rFonts w:ascii="Book Antiqua" w:eastAsia="宋体" w:hAnsi="Book Antiqua" w:cs="宋体"/>
          <w:sz w:val="24"/>
          <w:szCs w:val="24"/>
        </w:rPr>
      </w:pPr>
      <w:proofErr w:type="gramStart"/>
      <w:r w:rsidRPr="00523861">
        <w:rPr>
          <w:rFonts w:ascii="Book Antiqua" w:eastAsia="宋体" w:hAnsi="Book Antiqua" w:cs="宋体"/>
          <w:sz w:val="24"/>
          <w:szCs w:val="24"/>
        </w:rPr>
        <w:t xml:space="preserve">17 </w:t>
      </w:r>
      <w:proofErr w:type="spellStart"/>
      <w:r w:rsidRPr="00523861">
        <w:rPr>
          <w:rFonts w:ascii="Book Antiqua" w:eastAsia="宋体" w:hAnsi="Book Antiqua" w:cs="宋体"/>
          <w:b/>
          <w:bCs/>
          <w:sz w:val="24"/>
          <w:szCs w:val="24"/>
        </w:rPr>
        <w:t>Malo</w:t>
      </w:r>
      <w:proofErr w:type="spellEnd"/>
      <w:r w:rsidRPr="00523861">
        <w:rPr>
          <w:rFonts w:ascii="Book Antiqua" w:eastAsia="宋体" w:hAnsi="Book Antiqua" w:cs="宋体"/>
          <w:b/>
          <w:bCs/>
          <w:sz w:val="24"/>
          <w:szCs w:val="24"/>
        </w:rPr>
        <w:t xml:space="preserve"> JL</w:t>
      </w:r>
      <w:r w:rsidRPr="00523861">
        <w:rPr>
          <w:rFonts w:ascii="Book Antiqua" w:eastAsia="宋体" w:hAnsi="Book Antiqua" w:cs="宋体"/>
          <w:sz w:val="24"/>
          <w:szCs w:val="24"/>
        </w:rPr>
        <w:t>, Cartier A. Occupational reactions in the seafood industry.</w:t>
      </w:r>
      <w:proofErr w:type="gramEnd"/>
      <w:r w:rsidRPr="00523861">
        <w:rPr>
          <w:rFonts w:ascii="Book Antiqua" w:eastAsia="宋体" w:hAnsi="Book Antiqua" w:cs="宋体"/>
          <w:sz w:val="24"/>
          <w:szCs w:val="24"/>
        </w:rPr>
        <w:t xml:space="preserve"> </w:t>
      </w:r>
      <w:proofErr w:type="spellStart"/>
      <w:r w:rsidRPr="00523861">
        <w:rPr>
          <w:rFonts w:ascii="Book Antiqua" w:eastAsia="宋体" w:hAnsi="Book Antiqua" w:cs="宋体"/>
          <w:i/>
          <w:iCs/>
          <w:sz w:val="24"/>
          <w:szCs w:val="24"/>
        </w:rPr>
        <w:t>Clin</w:t>
      </w:r>
      <w:proofErr w:type="spellEnd"/>
      <w:r w:rsidRPr="00523861">
        <w:rPr>
          <w:rFonts w:ascii="Book Antiqua" w:eastAsia="宋体" w:hAnsi="Book Antiqua" w:cs="宋体"/>
          <w:i/>
          <w:iCs/>
          <w:sz w:val="24"/>
          <w:szCs w:val="24"/>
        </w:rPr>
        <w:t xml:space="preserve"> Rev Allergy</w:t>
      </w:r>
      <w:r w:rsidRPr="00523861">
        <w:rPr>
          <w:rFonts w:ascii="Book Antiqua" w:eastAsia="宋体" w:hAnsi="Book Antiqua" w:cs="宋体"/>
          <w:sz w:val="24"/>
          <w:szCs w:val="24"/>
        </w:rPr>
        <w:t xml:space="preserve"> 1993; </w:t>
      </w:r>
      <w:r w:rsidRPr="00523861">
        <w:rPr>
          <w:rFonts w:ascii="Book Antiqua" w:eastAsia="宋体" w:hAnsi="Book Antiqua" w:cs="宋体"/>
          <w:b/>
          <w:bCs/>
          <w:sz w:val="24"/>
          <w:szCs w:val="24"/>
        </w:rPr>
        <w:t>11</w:t>
      </w:r>
      <w:r w:rsidRPr="00523861">
        <w:rPr>
          <w:rFonts w:ascii="Book Antiqua" w:eastAsia="宋体" w:hAnsi="Book Antiqua" w:cs="宋体"/>
          <w:sz w:val="24"/>
          <w:szCs w:val="24"/>
        </w:rPr>
        <w:t>: 223-240 [PMID: 8221510]</w:t>
      </w:r>
    </w:p>
    <w:p w:rsidR="00523861" w:rsidRPr="00523861" w:rsidRDefault="00523861" w:rsidP="00523861">
      <w:pPr>
        <w:adjustRightInd/>
        <w:snapToGrid/>
        <w:spacing w:after="0" w:line="360" w:lineRule="auto"/>
        <w:jc w:val="both"/>
        <w:rPr>
          <w:rFonts w:ascii="Book Antiqua" w:eastAsia="宋体" w:hAnsi="Book Antiqua" w:cs="宋体"/>
          <w:sz w:val="24"/>
          <w:szCs w:val="24"/>
        </w:rPr>
      </w:pPr>
      <w:proofErr w:type="gramStart"/>
      <w:r w:rsidRPr="00523861">
        <w:rPr>
          <w:rFonts w:ascii="Book Antiqua" w:eastAsia="宋体" w:hAnsi="Book Antiqua" w:cs="宋体"/>
          <w:sz w:val="24"/>
          <w:szCs w:val="24"/>
        </w:rPr>
        <w:lastRenderedPageBreak/>
        <w:t xml:space="preserve">18 </w:t>
      </w:r>
      <w:r w:rsidRPr="00523861">
        <w:rPr>
          <w:rFonts w:ascii="Book Antiqua" w:eastAsia="宋体" w:hAnsi="Book Antiqua" w:cs="宋体"/>
          <w:b/>
          <w:bCs/>
          <w:sz w:val="24"/>
          <w:szCs w:val="24"/>
        </w:rPr>
        <w:t>Tyler D</w:t>
      </w:r>
      <w:r w:rsidRPr="00523861">
        <w:rPr>
          <w:rFonts w:ascii="Book Antiqua" w:eastAsia="宋体" w:hAnsi="Book Antiqua" w:cs="宋体"/>
          <w:sz w:val="24"/>
          <w:szCs w:val="24"/>
        </w:rPr>
        <w:t>. Disability and medical management of natural latex sensitivity claims.</w:t>
      </w:r>
      <w:proofErr w:type="gramEnd"/>
      <w:r w:rsidRPr="00523861">
        <w:rPr>
          <w:rFonts w:ascii="Book Antiqua" w:eastAsia="宋体" w:hAnsi="Book Antiqua" w:cs="宋体"/>
          <w:sz w:val="24"/>
          <w:szCs w:val="24"/>
        </w:rPr>
        <w:t xml:space="preserve"> </w:t>
      </w:r>
      <w:r w:rsidRPr="00523861">
        <w:rPr>
          <w:rFonts w:ascii="Book Antiqua" w:eastAsia="宋体" w:hAnsi="Book Antiqua" w:cs="宋体"/>
          <w:i/>
          <w:iCs/>
          <w:sz w:val="24"/>
          <w:szCs w:val="24"/>
        </w:rPr>
        <w:t xml:space="preserve">J Allergy </w:t>
      </w:r>
      <w:proofErr w:type="spellStart"/>
      <w:r w:rsidRPr="00523861">
        <w:rPr>
          <w:rFonts w:ascii="Book Antiqua" w:eastAsia="宋体" w:hAnsi="Book Antiqua" w:cs="宋体"/>
          <w:i/>
          <w:iCs/>
          <w:sz w:val="24"/>
          <w:szCs w:val="24"/>
        </w:rPr>
        <w:t>Clin</w:t>
      </w:r>
      <w:proofErr w:type="spellEnd"/>
      <w:r w:rsidRPr="00523861">
        <w:rPr>
          <w:rFonts w:ascii="Book Antiqua" w:eastAsia="宋体" w:hAnsi="Book Antiqua" w:cs="宋体"/>
          <w:i/>
          <w:iCs/>
          <w:sz w:val="24"/>
          <w:szCs w:val="24"/>
        </w:rPr>
        <w:t xml:space="preserve"> </w:t>
      </w:r>
      <w:proofErr w:type="spellStart"/>
      <w:r w:rsidRPr="00523861">
        <w:rPr>
          <w:rFonts w:ascii="Book Antiqua" w:eastAsia="宋体" w:hAnsi="Book Antiqua" w:cs="宋体"/>
          <w:i/>
          <w:iCs/>
          <w:sz w:val="24"/>
          <w:szCs w:val="24"/>
        </w:rPr>
        <w:t>Immunol</w:t>
      </w:r>
      <w:proofErr w:type="spellEnd"/>
      <w:r w:rsidRPr="00523861">
        <w:rPr>
          <w:rFonts w:ascii="Book Antiqua" w:eastAsia="宋体" w:hAnsi="Book Antiqua" w:cs="宋体"/>
          <w:sz w:val="24"/>
          <w:szCs w:val="24"/>
        </w:rPr>
        <w:t xml:space="preserve"> 2002; </w:t>
      </w:r>
      <w:r w:rsidRPr="00523861">
        <w:rPr>
          <w:rFonts w:ascii="Book Antiqua" w:eastAsia="宋体" w:hAnsi="Book Antiqua" w:cs="宋体"/>
          <w:b/>
          <w:bCs/>
          <w:sz w:val="24"/>
          <w:szCs w:val="24"/>
        </w:rPr>
        <w:t>110</w:t>
      </w:r>
      <w:r w:rsidRPr="00523861">
        <w:rPr>
          <w:rFonts w:ascii="Book Antiqua" w:eastAsia="宋体" w:hAnsi="Book Antiqua" w:cs="宋体"/>
          <w:sz w:val="24"/>
          <w:szCs w:val="24"/>
        </w:rPr>
        <w:t>: S129-S136 [PMID: 12170254]</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19 </w:t>
      </w:r>
      <w:proofErr w:type="spellStart"/>
      <w:r w:rsidRPr="00523861">
        <w:rPr>
          <w:rFonts w:ascii="Book Antiqua" w:eastAsia="宋体" w:hAnsi="Book Antiqua" w:cs="宋体"/>
          <w:b/>
          <w:bCs/>
          <w:sz w:val="24"/>
          <w:szCs w:val="24"/>
        </w:rPr>
        <w:t>Sakatani</w:t>
      </w:r>
      <w:proofErr w:type="spellEnd"/>
      <w:r w:rsidRPr="00523861">
        <w:rPr>
          <w:rFonts w:ascii="Book Antiqua" w:eastAsia="宋体" w:hAnsi="Book Antiqua" w:cs="宋体"/>
          <w:b/>
          <w:bCs/>
          <w:sz w:val="24"/>
          <w:szCs w:val="24"/>
        </w:rPr>
        <w:t xml:space="preserve"> A</w:t>
      </w:r>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Doi</w:t>
      </w:r>
      <w:proofErr w:type="spellEnd"/>
      <w:r w:rsidRPr="00523861">
        <w:rPr>
          <w:rFonts w:ascii="Book Antiqua" w:eastAsia="宋体" w:hAnsi="Book Antiqua" w:cs="宋体"/>
          <w:sz w:val="24"/>
          <w:szCs w:val="24"/>
        </w:rPr>
        <w:t xml:space="preserve"> Y, Matsuda T, </w:t>
      </w:r>
      <w:proofErr w:type="spellStart"/>
      <w:r w:rsidRPr="00523861">
        <w:rPr>
          <w:rFonts w:ascii="Book Antiqua" w:eastAsia="宋体" w:hAnsi="Book Antiqua" w:cs="宋体"/>
          <w:sz w:val="24"/>
          <w:szCs w:val="24"/>
        </w:rPr>
        <w:t>Sasai</w:t>
      </w:r>
      <w:proofErr w:type="spellEnd"/>
      <w:r w:rsidRPr="00523861">
        <w:rPr>
          <w:rFonts w:ascii="Book Antiqua" w:eastAsia="宋体" w:hAnsi="Book Antiqua" w:cs="宋体"/>
          <w:sz w:val="24"/>
          <w:szCs w:val="24"/>
        </w:rPr>
        <w:t xml:space="preserve"> Y, Nishida N, Sakamoto M, </w:t>
      </w:r>
      <w:proofErr w:type="spellStart"/>
      <w:r w:rsidRPr="00523861">
        <w:rPr>
          <w:rFonts w:ascii="Book Antiqua" w:eastAsia="宋体" w:hAnsi="Book Antiqua" w:cs="宋体"/>
          <w:sz w:val="24"/>
          <w:szCs w:val="24"/>
        </w:rPr>
        <w:t>Uenoyama</w:t>
      </w:r>
      <w:proofErr w:type="spellEnd"/>
      <w:r w:rsidRPr="00523861">
        <w:rPr>
          <w:rFonts w:ascii="Book Antiqua" w:eastAsia="宋体" w:hAnsi="Book Antiqua" w:cs="宋体"/>
          <w:sz w:val="24"/>
          <w:szCs w:val="24"/>
        </w:rPr>
        <w:t xml:space="preserve"> N, Matsumoto Y, Kinoshita K. Protracted anaphylaxis developed after </w:t>
      </w:r>
      <w:proofErr w:type="spellStart"/>
      <w:r w:rsidRPr="00523861">
        <w:rPr>
          <w:rFonts w:ascii="Book Antiqua" w:eastAsia="宋体" w:hAnsi="Book Antiqua" w:cs="宋体"/>
          <w:sz w:val="24"/>
          <w:szCs w:val="24"/>
        </w:rPr>
        <w:t>peginterferon</w:t>
      </w:r>
      <w:proofErr w:type="spellEnd"/>
      <w:r w:rsidRPr="00523861">
        <w:rPr>
          <w:rFonts w:ascii="Book Antiqua" w:eastAsia="宋体" w:hAnsi="Book Antiqua" w:cs="宋体"/>
          <w:sz w:val="24"/>
          <w:szCs w:val="24"/>
        </w:rPr>
        <w:t xml:space="preserve"> α-2a administration for chronic hepatitis C. </w:t>
      </w:r>
      <w:r w:rsidRPr="00523861">
        <w:rPr>
          <w:rFonts w:ascii="Book Antiqua" w:eastAsia="宋体" w:hAnsi="Book Antiqua" w:cs="宋体"/>
          <w:i/>
          <w:iCs/>
          <w:sz w:val="24"/>
          <w:szCs w:val="24"/>
        </w:rPr>
        <w:t xml:space="preserve">World J </w:t>
      </w:r>
      <w:proofErr w:type="spellStart"/>
      <w:r w:rsidRPr="00523861">
        <w:rPr>
          <w:rFonts w:ascii="Book Antiqua" w:eastAsia="宋体" w:hAnsi="Book Antiqua" w:cs="宋体"/>
          <w:i/>
          <w:iCs/>
          <w:sz w:val="24"/>
          <w:szCs w:val="24"/>
        </w:rPr>
        <w:t>Gastroenterol</w:t>
      </w:r>
      <w:proofErr w:type="spellEnd"/>
      <w:r w:rsidRPr="00523861">
        <w:rPr>
          <w:rFonts w:ascii="Book Antiqua" w:eastAsia="宋体" w:hAnsi="Book Antiqua" w:cs="宋体"/>
          <w:sz w:val="24"/>
          <w:szCs w:val="24"/>
        </w:rPr>
        <w:t xml:space="preserve"> 2015; </w:t>
      </w:r>
      <w:r w:rsidRPr="00523861">
        <w:rPr>
          <w:rFonts w:ascii="Book Antiqua" w:eastAsia="宋体" w:hAnsi="Book Antiqua" w:cs="宋体"/>
          <w:b/>
          <w:bCs/>
          <w:sz w:val="24"/>
          <w:szCs w:val="24"/>
        </w:rPr>
        <w:t>21</w:t>
      </w:r>
      <w:r w:rsidRPr="00523861">
        <w:rPr>
          <w:rFonts w:ascii="Book Antiqua" w:eastAsia="宋体" w:hAnsi="Book Antiqua" w:cs="宋体"/>
          <w:sz w:val="24"/>
          <w:szCs w:val="24"/>
        </w:rPr>
        <w:t>: 2826-2829 [PMID: 25759556 DOI: 10.3748/wjg.v21.i9.2826]</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20 </w:t>
      </w:r>
      <w:proofErr w:type="spellStart"/>
      <w:r w:rsidRPr="00523861">
        <w:rPr>
          <w:rFonts w:ascii="Book Antiqua" w:eastAsia="宋体" w:hAnsi="Book Antiqua" w:cs="宋体"/>
          <w:b/>
          <w:bCs/>
          <w:sz w:val="24"/>
          <w:szCs w:val="24"/>
        </w:rPr>
        <w:t>Nishio</w:t>
      </w:r>
      <w:proofErr w:type="spellEnd"/>
      <w:r w:rsidRPr="00523861">
        <w:rPr>
          <w:rFonts w:ascii="Book Antiqua" w:eastAsia="宋体" w:hAnsi="Book Antiqua" w:cs="宋体"/>
          <w:b/>
          <w:bCs/>
          <w:sz w:val="24"/>
          <w:szCs w:val="24"/>
        </w:rPr>
        <w:t xml:space="preserve"> H</w:t>
      </w:r>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Takai</w:t>
      </w:r>
      <w:proofErr w:type="spellEnd"/>
      <w:r w:rsidRPr="00523861">
        <w:rPr>
          <w:rFonts w:ascii="Book Antiqua" w:eastAsia="宋体" w:hAnsi="Book Antiqua" w:cs="宋体"/>
          <w:sz w:val="24"/>
          <w:szCs w:val="24"/>
        </w:rPr>
        <w:t xml:space="preserve"> S, Miyazaki M, </w:t>
      </w:r>
      <w:proofErr w:type="spellStart"/>
      <w:r w:rsidRPr="00523861">
        <w:rPr>
          <w:rFonts w:ascii="Book Antiqua" w:eastAsia="宋体" w:hAnsi="Book Antiqua" w:cs="宋体"/>
          <w:sz w:val="24"/>
          <w:szCs w:val="24"/>
        </w:rPr>
        <w:t>Horiuchi</w:t>
      </w:r>
      <w:proofErr w:type="spellEnd"/>
      <w:r w:rsidRPr="00523861">
        <w:rPr>
          <w:rFonts w:ascii="Book Antiqua" w:eastAsia="宋体" w:hAnsi="Book Antiqua" w:cs="宋体"/>
          <w:sz w:val="24"/>
          <w:szCs w:val="24"/>
        </w:rPr>
        <w:t xml:space="preserve"> H, </w:t>
      </w:r>
      <w:proofErr w:type="spellStart"/>
      <w:r w:rsidRPr="00523861">
        <w:rPr>
          <w:rFonts w:ascii="Book Antiqua" w:eastAsia="宋体" w:hAnsi="Book Antiqua" w:cs="宋体"/>
          <w:sz w:val="24"/>
          <w:szCs w:val="24"/>
        </w:rPr>
        <w:t>Osawa</w:t>
      </w:r>
      <w:proofErr w:type="spellEnd"/>
      <w:r w:rsidRPr="00523861">
        <w:rPr>
          <w:rFonts w:ascii="Book Antiqua" w:eastAsia="宋体" w:hAnsi="Book Antiqua" w:cs="宋体"/>
          <w:sz w:val="24"/>
          <w:szCs w:val="24"/>
        </w:rPr>
        <w:t xml:space="preserve"> M, </w:t>
      </w:r>
      <w:proofErr w:type="spellStart"/>
      <w:r w:rsidRPr="00523861">
        <w:rPr>
          <w:rFonts w:ascii="Book Antiqua" w:eastAsia="宋体" w:hAnsi="Book Antiqua" w:cs="宋体"/>
          <w:sz w:val="24"/>
          <w:szCs w:val="24"/>
        </w:rPr>
        <w:t>Uemura</w:t>
      </w:r>
      <w:proofErr w:type="spellEnd"/>
      <w:r w:rsidRPr="00523861">
        <w:rPr>
          <w:rFonts w:ascii="Book Antiqua" w:eastAsia="宋体" w:hAnsi="Book Antiqua" w:cs="宋体"/>
          <w:sz w:val="24"/>
          <w:szCs w:val="24"/>
        </w:rPr>
        <w:t xml:space="preserve"> K, Yoshida K, </w:t>
      </w:r>
      <w:proofErr w:type="spellStart"/>
      <w:r w:rsidRPr="00523861">
        <w:rPr>
          <w:rFonts w:ascii="Book Antiqua" w:eastAsia="宋体" w:hAnsi="Book Antiqua" w:cs="宋体"/>
          <w:sz w:val="24"/>
          <w:szCs w:val="24"/>
        </w:rPr>
        <w:t>Mukaida</w:t>
      </w:r>
      <w:proofErr w:type="spellEnd"/>
      <w:r w:rsidRPr="00523861">
        <w:rPr>
          <w:rFonts w:ascii="Book Antiqua" w:eastAsia="宋体" w:hAnsi="Book Antiqua" w:cs="宋体"/>
          <w:sz w:val="24"/>
          <w:szCs w:val="24"/>
        </w:rPr>
        <w:t xml:space="preserve"> M, Ueno Y, Suzuki K. Usefulness of serum mast cell-specific </w:t>
      </w:r>
      <w:proofErr w:type="spellStart"/>
      <w:r w:rsidRPr="00523861">
        <w:rPr>
          <w:rFonts w:ascii="Book Antiqua" w:eastAsia="宋体" w:hAnsi="Book Antiqua" w:cs="宋体"/>
          <w:sz w:val="24"/>
          <w:szCs w:val="24"/>
        </w:rPr>
        <w:t>chymase</w:t>
      </w:r>
      <w:proofErr w:type="spellEnd"/>
      <w:r w:rsidRPr="00523861">
        <w:rPr>
          <w:rFonts w:ascii="Book Antiqua" w:eastAsia="宋体" w:hAnsi="Book Antiqua" w:cs="宋体"/>
          <w:sz w:val="24"/>
          <w:szCs w:val="24"/>
        </w:rPr>
        <w:t xml:space="preserve"> levels for postmortem diagnosis of anaphylaxis. </w:t>
      </w:r>
      <w:proofErr w:type="spellStart"/>
      <w:r w:rsidRPr="00523861">
        <w:rPr>
          <w:rFonts w:ascii="Book Antiqua" w:eastAsia="宋体" w:hAnsi="Book Antiqua" w:cs="宋体"/>
          <w:i/>
          <w:iCs/>
          <w:sz w:val="24"/>
          <w:szCs w:val="24"/>
        </w:rPr>
        <w:t>Int</w:t>
      </w:r>
      <w:proofErr w:type="spellEnd"/>
      <w:r w:rsidRPr="00523861">
        <w:rPr>
          <w:rFonts w:ascii="Book Antiqua" w:eastAsia="宋体" w:hAnsi="Book Antiqua" w:cs="宋体"/>
          <w:i/>
          <w:iCs/>
          <w:sz w:val="24"/>
          <w:szCs w:val="24"/>
        </w:rPr>
        <w:t xml:space="preserve"> J Legal Med</w:t>
      </w:r>
      <w:r w:rsidRPr="00523861">
        <w:rPr>
          <w:rFonts w:ascii="Book Antiqua" w:eastAsia="宋体" w:hAnsi="Book Antiqua" w:cs="宋体"/>
          <w:sz w:val="24"/>
          <w:szCs w:val="24"/>
        </w:rPr>
        <w:t xml:space="preserve"> 2005; </w:t>
      </w:r>
      <w:r w:rsidRPr="00523861">
        <w:rPr>
          <w:rFonts w:ascii="Book Antiqua" w:eastAsia="宋体" w:hAnsi="Book Antiqua" w:cs="宋体"/>
          <w:b/>
          <w:bCs/>
          <w:sz w:val="24"/>
          <w:szCs w:val="24"/>
        </w:rPr>
        <w:t>119</w:t>
      </w:r>
      <w:r w:rsidRPr="00523861">
        <w:rPr>
          <w:rFonts w:ascii="Book Antiqua" w:eastAsia="宋体" w:hAnsi="Book Antiqua" w:cs="宋体"/>
          <w:sz w:val="24"/>
          <w:szCs w:val="24"/>
        </w:rPr>
        <w:t>: 331-334 [PMID: 15735956 DOI: 10.1007/s00414-005-0524-1]</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21 </w:t>
      </w:r>
      <w:proofErr w:type="spellStart"/>
      <w:r w:rsidRPr="00523861">
        <w:rPr>
          <w:rFonts w:ascii="Book Antiqua" w:eastAsia="宋体" w:hAnsi="Book Antiqua" w:cs="宋体"/>
          <w:b/>
          <w:bCs/>
          <w:sz w:val="24"/>
          <w:szCs w:val="24"/>
        </w:rPr>
        <w:t>Ciccarelli</w:t>
      </w:r>
      <w:proofErr w:type="spellEnd"/>
      <w:r w:rsidRPr="00523861">
        <w:rPr>
          <w:rFonts w:ascii="Book Antiqua" w:eastAsia="宋体" w:hAnsi="Book Antiqua" w:cs="宋体"/>
          <w:b/>
          <w:bCs/>
          <w:sz w:val="24"/>
          <w:szCs w:val="24"/>
        </w:rPr>
        <w:t xml:space="preserve"> A</w:t>
      </w:r>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Calabrò</w:t>
      </w:r>
      <w:proofErr w:type="spellEnd"/>
      <w:r w:rsidRPr="00523861">
        <w:rPr>
          <w:rFonts w:ascii="Book Antiqua" w:eastAsia="宋体" w:hAnsi="Book Antiqua" w:cs="宋体"/>
          <w:sz w:val="24"/>
          <w:szCs w:val="24"/>
        </w:rPr>
        <w:t xml:space="preserve"> C, </w:t>
      </w:r>
      <w:proofErr w:type="spellStart"/>
      <w:r w:rsidRPr="00523861">
        <w:rPr>
          <w:rFonts w:ascii="Book Antiqua" w:eastAsia="宋体" w:hAnsi="Book Antiqua" w:cs="宋体"/>
          <w:sz w:val="24"/>
          <w:szCs w:val="24"/>
        </w:rPr>
        <w:t>Imperatore</w:t>
      </w:r>
      <w:proofErr w:type="spellEnd"/>
      <w:r w:rsidRPr="00523861">
        <w:rPr>
          <w:rFonts w:ascii="Book Antiqua" w:eastAsia="宋体" w:hAnsi="Book Antiqua" w:cs="宋体"/>
          <w:sz w:val="24"/>
          <w:szCs w:val="24"/>
        </w:rPr>
        <w:t xml:space="preserve"> C, Scala G. Prick by prick induced anaphylaxis in a patient with peanuts and lupine allergy: awareness of risks and role of component resolved diagnosis. </w:t>
      </w:r>
      <w:r w:rsidRPr="00523861">
        <w:rPr>
          <w:rFonts w:ascii="Book Antiqua" w:eastAsia="宋体" w:hAnsi="Book Antiqua" w:cs="宋体"/>
          <w:i/>
          <w:iCs/>
          <w:sz w:val="24"/>
          <w:szCs w:val="24"/>
        </w:rPr>
        <w:t>Case Rep Med</w:t>
      </w:r>
      <w:r w:rsidRPr="00523861">
        <w:rPr>
          <w:rFonts w:ascii="Book Antiqua" w:eastAsia="宋体" w:hAnsi="Book Antiqua" w:cs="宋体"/>
          <w:sz w:val="24"/>
          <w:szCs w:val="24"/>
        </w:rPr>
        <w:t xml:space="preserve"> 2014; </w:t>
      </w:r>
      <w:r w:rsidRPr="00523861">
        <w:rPr>
          <w:rFonts w:ascii="Book Antiqua" w:eastAsia="宋体" w:hAnsi="Book Antiqua" w:cs="宋体"/>
          <w:b/>
          <w:bCs/>
          <w:sz w:val="24"/>
          <w:szCs w:val="24"/>
        </w:rPr>
        <w:t>2014</w:t>
      </w:r>
      <w:r w:rsidRPr="00523861">
        <w:rPr>
          <w:rFonts w:ascii="Book Antiqua" w:eastAsia="宋体" w:hAnsi="Book Antiqua" w:cs="宋体"/>
          <w:sz w:val="24"/>
          <w:szCs w:val="24"/>
        </w:rPr>
        <w:t>: 892394 [PMID: 25477973 DOI: 10.1155/2014/892394]</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22 </w:t>
      </w:r>
      <w:r w:rsidRPr="00523861">
        <w:rPr>
          <w:rFonts w:ascii="Book Antiqua" w:eastAsia="宋体" w:hAnsi="Book Antiqua" w:cs="宋体"/>
          <w:b/>
          <w:bCs/>
          <w:sz w:val="24"/>
          <w:szCs w:val="24"/>
        </w:rPr>
        <w:t>Schwartz LB</w:t>
      </w:r>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Yunginger</w:t>
      </w:r>
      <w:proofErr w:type="spellEnd"/>
      <w:r w:rsidRPr="00523861">
        <w:rPr>
          <w:rFonts w:ascii="Book Antiqua" w:eastAsia="宋体" w:hAnsi="Book Antiqua" w:cs="宋体"/>
          <w:sz w:val="24"/>
          <w:szCs w:val="24"/>
        </w:rPr>
        <w:t xml:space="preserve"> JW, Miller J, </w:t>
      </w:r>
      <w:proofErr w:type="spellStart"/>
      <w:r w:rsidRPr="00523861">
        <w:rPr>
          <w:rFonts w:ascii="Book Antiqua" w:eastAsia="宋体" w:hAnsi="Book Antiqua" w:cs="宋体"/>
          <w:sz w:val="24"/>
          <w:szCs w:val="24"/>
        </w:rPr>
        <w:t>Bokhari</w:t>
      </w:r>
      <w:proofErr w:type="spellEnd"/>
      <w:r w:rsidRPr="00523861">
        <w:rPr>
          <w:rFonts w:ascii="Book Antiqua" w:eastAsia="宋体" w:hAnsi="Book Antiqua" w:cs="宋体"/>
          <w:sz w:val="24"/>
          <w:szCs w:val="24"/>
        </w:rPr>
        <w:t xml:space="preserve"> R, Dull D. Time course of appearance and disappearance of human mast cell </w:t>
      </w:r>
      <w:proofErr w:type="spellStart"/>
      <w:r w:rsidRPr="00523861">
        <w:rPr>
          <w:rFonts w:ascii="Book Antiqua" w:eastAsia="宋体" w:hAnsi="Book Antiqua" w:cs="宋体"/>
          <w:sz w:val="24"/>
          <w:szCs w:val="24"/>
        </w:rPr>
        <w:t>tryptase</w:t>
      </w:r>
      <w:proofErr w:type="spellEnd"/>
      <w:r w:rsidRPr="00523861">
        <w:rPr>
          <w:rFonts w:ascii="Book Antiqua" w:eastAsia="宋体" w:hAnsi="Book Antiqua" w:cs="宋体"/>
          <w:sz w:val="24"/>
          <w:szCs w:val="24"/>
        </w:rPr>
        <w:t xml:space="preserve"> in the circulation after anaphylaxis. </w:t>
      </w:r>
      <w:r w:rsidRPr="00523861">
        <w:rPr>
          <w:rFonts w:ascii="Book Antiqua" w:eastAsia="宋体" w:hAnsi="Book Antiqua" w:cs="宋体"/>
          <w:i/>
          <w:iCs/>
          <w:sz w:val="24"/>
          <w:szCs w:val="24"/>
        </w:rPr>
        <w:t xml:space="preserve">J </w:t>
      </w:r>
      <w:proofErr w:type="spellStart"/>
      <w:r w:rsidRPr="00523861">
        <w:rPr>
          <w:rFonts w:ascii="Book Antiqua" w:eastAsia="宋体" w:hAnsi="Book Antiqua" w:cs="宋体"/>
          <w:i/>
          <w:iCs/>
          <w:sz w:val="24"/>
          <w:szCs w:val="24"/>
        </w:rPr>
        <w:t>Clin</w:t>
      </w:r>
      <w:proofErr w:type="spellEnd"/>
      <w:r w:rsidRPr="00523861">
        <w:rPr>
          <w:rFonts w:ascii="Book Antiqua" w:eastAsia="宋体" w:hAnsi="Book Antiqua" w:cs="宋体"/>
          <w:i/>
          <w:iCs/>
          <w:sz w:val="24"/>
          <w:szCs w:val="24"/>
        </w:rPr>
        <w:t xml:space="preserve"> Invest</w:t>
      </w:r>
      <w:r w:rsidRPr="00523861">
        <w:rPr>
          <w:rFonts w:ascii="Book Antiqua" w:eastAsia="宋体" w:hAnsi="Book Antiqua" w:cs="宋体"/>
          <w:sz w:val="24"/>
          <w:szCs w:val="24"/>
        </w:rPr>
        <w:t xml:space="preserve"> 1989; </w:t>
      </w:r>
      <w:r w:rsidRPr="00523861">
        <w:rPr>
          <w:rFonts w:ascii="Book Antiqua" w:eastAsia="宋体" w:hAnsi="Book Antiqua" w:cs="宋体"/>
          <w:b/>
          <w:bCs/>
          <w:sz w:val="24"/>
          <w:szCs w:val="24"/>
        </w:rPr>
        <w:t>83</w:t>
      </w:r>
      <w:r w:rsidRPr="00523861">
        <w:rPr>
          <w:rFonts w:ascii="Book Antiqua" w:eastAsia="宋体" w:hAnsi="Book Antiqua" w:cs="宋体"/>
          <w:sz w:val="24"/>
          <w:szCs w:val="24"/>
        </w:rPr>
        <w:t>: 1551-1555 [PMID: 2468689 DOI: 10.1172/JCI114051]</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23 </w:t>
      </w:r>
      <w:proofErr w:type="spellStart"/>
      <w:r w:rsidRPr="00523861">
        <w:rPr>
          <w:rFonts w:ascii="Book Antiqua" w:eastAsia="宋体" w:hAnsi="Book Antiqua" w:cs="宋体"/>
          <w:b/>
          <w:bCs/>
          <w:sz w:val="24"/>
          <w:szCs w:val="24"/>
        </w:rPr>
        <w:t>Haeberli</w:t>
      </w:r>
      <w:proofErr w:type="spellEnd"/>
      <w:r w:rsidRPr="00523861">
        <w:rPr>
          <w:rFonts w:ascii="Book Antiqua" w:eastAsia="宋体" w:hAnsi="Book Antiqua" w:cs="宋体"/>
          <w:b/>
          <w:bCs/>
          <w:sz w:val="24"/>
          <w:szCs w:val="24"/>
        </w:rPr>
        <w:t xml:space="preserve"> G</w:t>
      </w:r>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Brönnimann</w:t>
      </w:r>
      <w:proofErr w:type="spellEnd"/>
      <w:r w:rsidRPr="00523861">
        <w:rPr>
          <w:rFonts w:ascii="Book Antiqua" w:eastAsia="宋体" w:hAnsi="Book Antiqua" w:cs="宋体"/>
          <w:sz w:val="24"/>
          <w:szCs w:val="24"/>
        </w:rPr>
        <w:t xml:space="preserve"> M, </w:t>
      </w:r>
      <w:proofErr w:type="spellStart"/>
      <w:r w:rsidRPr="00523861">
        <w:rPr>
          <w:rFonts w:ascii="Book Antiqua" w:eastAsia="宋体" w:hAnsi="Book Antiqua" w:cs="宋体"/>
          <w:sz w:val="24"/>
          <w:szCs w:val="24"/>
        </w:rPr>
        <w:t>Hunziker</w:t>
      </w:r>
      <w:proofErr w:type="spellEnd"/>
      <w:r w:rsidRPr="00523861">
        <w:rPr>
          <w:rFonts w:ascii="Book Antiqua" w:eastAsia="宋体" w:hAnsi="Book Antiqua" w:cs="宋体"/>
          <w:sz w:val="24"/>
          <w:szCs w:val="24"/>
        </w:rPr>
        <w:t xml:space="preserve"> T, Müller U. Elevated basal serum </w:t>
      </w:r>
      <w:proofErr w:type="spellStart"/>
      <w:r w:rsidRPr="00523861">
        <w:rPr>
          <w:rFonts w:ascii="Book Antiqua" w:eastAsia="宋体" w:hAnsi="Book Antiqua" w:cs="宋体"/>
          <w:sz w:val="24"/>
          <w:szCs w:val="24"/>
        </w:rPr>
        <w:t>tryptase</w:t>
      </w:r>
      <w:proofErr w:type="spellEnd"/>
      <w:r w:rsidRPr="00523861">
        <w:rPr>
          <w:rFonts w:ascii="Book Antiqua" w:eastAsia="宋体" w:hAnsi="Book Antiqua" w:cs="宋体"/>
          <w:sz w:val="24"/>
          <w:szCs w:val="24"/>
        </w:rPr>
        <w:t xml:space="preserve"> and hymenoptera venom allergy: relation to severity of sting reactions and to safety and efficacy of venom immunotherapy. </w:t>
      </w:r>
      <w:proofErr w:type="spellStart"/>
      <w:r w:rsidRPr="00523861">
        <w:rPr>
          <w:rFonts w:ascii="Book Antiqua" w:eastAsia="宋体" w:hAnsi="Book Antiqua" w:cs="宋体"/>
          <w:i/>
          <w:iCs/>
          <w:sz w:val="24"/>
          <w:szCs w:val="24"/>
        </w:rPr>
        <w:t>Clin</w:t>
      </w:r>
      <w:proofErr w:type="spellEnd"/>
      <w:r w:rsidRPr="00523861">
        <w:rPr>
          <w:rFonts w:ascii="Book Antiqua" w:eastAsia="宋体" w:hAnsi="Book Antiqua" w:cs="宋体"/>
          <w:i/>
          <w:iCs/>
          <w:sz w:val="24"/>
          <w:szCs w:val="24"/>
        </w:rPr>
        <w:t xml:space="preserve"> </w:t>
      </w:r>
      <w:proofErr w:type="spellStart"/>
      <w:r w:rsidRPr="00523861">
        <w:rPr>
          <w:rFonts w:ascii="Book Antiqua" w:eastAsia="宋体" w:hAnsi="Book Antiqua" w:cs="宋体"/>
          <w:i/>
          <w:iCs/>
          <w:sz w:val="24"/>
          <w:szCs w:val="24"/>
        </w:rPr>
        <w:t>Exp</w:t>
      </w:r>
      <w:proofErr w:type="spellEnd"/>
      <w:r w:rsidRPr="00523861">
        <w:rPr>
          <w:rFonts w:ascii="Book Antiqua" w:eastAsia="宋体" w:hAnsi="Book Antiqua" w:cs="宋体"/>
          <w:i/>
          <w:iCs/>
          <w:sz w:val="24"/>
          <w:szCs w:val="24"/>
        </w:rPr>
        <w:t xml:space="preserve"> Allergy</w:t>
      </w:r>
      <w:r w:rsidRPr="00523861">
        <w:rPr>
          <w:rFonts w:ascii="Book Antiqua" w:eastAsia="宋体" w:hAnsi="Book Antiqua" w:cs="宋体"/>
          <w:sz w:val="24"/>
          <w:szCs w:val="24"/>
        </w:rPr>
        <w:t xml:space="preserve"> 2003; </w:t>
      </w:r>
      <w:r w:rsidRPr="00523861">
        <w:rPr>
          <w:rFonts w:ascii="Book Antiqua" w:eastAsia="宋体" w:hAnsi="Book Antiqua" w:cs="宋体"/>
          <w:b/>
          <w:bCs/>
          <w:sz w:val="24"/>
          <w:szCs w:val="24"/>
        </w:rPr>
        <w:t>33</w:t>
      </w:r>
      <w:r w:rsidRPr="00523861">
        <w:rPr>
          <w:rFonts w:ascii="Book Antiqua" w:eastAsia="宋体" w:hAnsi="Book Antiqua" w:cs="宋体"/>
          <w:sz w:val="24"/>
          <w:szCs w:val="24"/>
        </w:rPr>
        <w:t>: 1216-1220 [PMID: 12956741]</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24 </w:t>
      </w:r>
      <w:r w:rsidRPr="00523861">
        <w:rPr>
          <w:rFonts w:ascii="Book Antiqua" w:eastAsia="宋体" w:hAnsi="Book Antiqua" w:cs="宋体"/>
          <w:b/>
          <w:bCs/>
          <w:sz w:val="24"/>
          <w:szCs w:val="24"/>
        </w:rPr>
        <w:t>Sprung J</w:t>
      </w:r>
      <w:r w:rsidRPr="00523861">
        <w:rPr>
          <w:rFonts w:ascii="Book Antiqua" w:eastAsia="宋体" w:hAnsi="Book Antiqua" w:cs="宋体"/>
          <w:sz w:val="24"/>
          <w:szCs w:val="24"/>
        </w:rPr>
        <w:t xml:space="preserve">, Larson KJ, </w:t>
      </w:r>
      <w:proofErr w:type="spellStart"/>
      <w:r w:rsidRPr="00523861">
        <w:rPr>
          <w:rFonts w:ascii="Book Antiqua" w:eastAsia="宋体" w:hAnsi="Book Antiqua" w:cs="宋体"/>
          <w:sz w:val="24"/>
          <w:szCs w:val="24"/>
        </w:rPr>
        <w:t>Divekar</w:t>
      </w:r>
      <w:proofErr w:type="spellEnd"/>
      <w:r w:rsidRPr="00523861">
        <w:rPr>
          <w:rFonts w:ascii="Book Antiqua" w:eastAsia="宋体" w:hAnsi="Book Antiqua" w:cs="宋体"/>
          <w:sz w:val="24"/>
          <w:szCs w:val="24"/>
        </w:rPr>
        <w:t xml:space="preserve"> RD, Butterfield JH, Schwartz LB, Weingarten TN. Refractory intraoperative hypotension with elevated serum </w:t>
      </w:r>
      <w:proofErr w:type="spellStart"/>
      <w:r w:rsidRPr="00523861">
        <w:rPr>
          <w:rFonts w:ascii="Book Antiqua" w:eastAsia="宋体" w:hAnsi="Book Antiqua" w:cs="宋体"/>
          <w:sz w:val="24"/>
          <w:szCs w:val="24"/>
        </w:rPr>
        <w:t>tryptase</w:t>
      </w:r>
      <w:proofErr w:type="spellEnd"/>
      <w:r w:rsidRPr="00523861">
        <w:rPr>
          <w:rFonts w:ascii="Book Antiqua" w:eastAsia="宋体" w:hAnsi="Book Antiqua" w:cs="宋体"/>
          <w:sz w:val="24"/>
          <w:szCs w:val="24"/>
        </w:rPr>
        <w:t xml:space="preserve">. </w:t>
      </w:r>
      <w:r w:rsidRPr="00523861">
        <w:rPr>
          <w:rFonts w:ascii="Book Antiqua" w:eastAsia="宋体" w:hAnsi="Book Antiqua" w:cs="宋体"/>
          <w:i/>
          <w:iCs/>
          <w:sz w:val="24"/>
          <w:szCs w:val="24"/>
        </w:rPr>
        <w:t>Asia Pac Allergy</w:t>
      </w:r>
      <w:r w:rsidRPr="00523861">
        <w:rPr>
          <w:rFonts w:ascii="Book Antiqua" w:eastAsia="宋体" w:hAnsi="Book Antiqua" w:cs="宋体"/>
          <w:sz w:val="24"/>
          <w:szCs w:val="24"/>
        </w:rPr>
        <w:t xml:space="preserve"> 2015; </w:t>
      </w:r>
      <w:r w:rsidRPr="00523861">
        <w:rPr>
          <w:rFonts w:ascii="Book Antiqua" w:eastAsia="宋体" w:hAnsi="Book Antiqua" w:cs="宋体"/>
          <w:b/>
          <w:bCs/>
          <w:sz w:val="24"/>
          <w:szCs w:val="24"/>
        </w:rPr>
        <w:t>5</w:t>
      </w:r>
      <w:r w:rsidRPr="00523861">
        <w:rPr>
          <w:rFonts w:ascii="Book Antiqua" w:eastAsia="宋体" w:hAnsi="Book Antiqua" w:cs="宋体"/>
          <w:sz w:val="24"/>
          <w:szCs w:val="24"/>
        </w:rPr>
        <w:t>: 47-50 [PMID: 25653920 DOI: 10.5415/apallergy.2015.5.1.47]</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25 </w:t>
      </w:r>
      <w:proofErr w:type="spellStart"/>
      <w:r w:rsidRPr="00523861">
        <w:rPr>
          <w:rFonts w:ascii="Book Antiqua" w:eastAsia="宋体" w:hAnsi="Book Antiqua" w:cs="宋体"/>
          <w:b/>
          <w:bCs/>
          <w:sz w:val="24"/>
          <w:szCs w:val="24"/>
        </w:rPr>
        <w:t>Vadas</w:t>
      </w:r>
      <w:proofErr w:type="spellEnd"/>
      <w:r w:rsidRPr="00523861">
        <w:rPr>
          <w:rFonts w:ascii="Book Antiqua" w:eastAsia="宋体" w:hAnsi="Book Antiqua" w:cs="宋体"/>
          <w:b/>
          <w:bCs/>
          <w:sz w:val="24"/>
          <w:szCs w:val="24"/>
        </w:rPr>
        <w:t xml:space="preserve"> P</w:t>
      </w:r>
      <w:r w:rsidRPr="00523861">
        <w:rPr>
          <w:rFonts w:ascii="Book Antiqua" w:eastAsia="宋体" w:hAnsi="Book Antiqua" w:cs="宋体"/>
          <w:sz w:val="24"/>
          <w:szCs w:val="24"/>
        </w:rPr>
        <w:t xml:space="preserve">, Perelman B, </w:t>
      </w:r>
      <w:proofErr w:type="spellStart"/>
      <w:r w:rsidRPr="00523861">
        <w:rPr>
          <w:rFonts w:ascii="Book Antiqua" w:eastAsia="宋体" w:hAnsi="Book Antiqua" w:cs="宋体"/>
          <w:sz w:val="24"/>
          <w:szCs w:val="24"/>
        </w:rPr>
        <w:t>Liss</w:t>
      </w:r>
      <w:proofErr w:type="spellEnd"/>
      <w:r w:rsidRPr="00523861">
        <w:rPr>
          <w:rFonts w:ascii="Book Antiqua" w:eastAsia="宋体" w:hAnsi="Book Antiqua" w:cs="宋体"/>
          <w:sz w:val="24"/>
          <w:szCs w:val="24"/>
        </w:rPr>
        <w:t xml:space="preserve"> G. Platelet-activating factor, histamine, and </w:t>
      </w:r>
      <w:proofErr w:type="spellStart"/>
      <w:r w:rsidRPr="00523861">
        <w:rPr>
          <w:rFonts w:ascii="Book Antiqua" w:eastAsia="宋体" w:hAnsi="Book Antiqua" w:cs="宋体"/>
          <w:sz w:val="24"/>
          <w:szCs w:val="24"/>
        </w:rPr>
        <w:t>tryptase</w:t>
      </w:r>
      <w:proofErr w:type="spellEnd"/>
      <w:r w:rsidRPr="00523861">
        <w:rPr>
          <w:rFonts w:ascii="Book Antiqua" w:eastAsia="宋体" w:hAnsi="Book Antiqua" w:cs="宋体"/>
          <w:sz w:val="24"/>
          <w:szCs w:val="24"/>
        </w:rPr>
        <w:t xml:space="preserve"> levels in human anaphylaxis. </w:t>
      </w:r>
      <w:r w:rsidRPr="00523861">
        <w:rPr>
          <w:rFonts w:ascii="Book Antiqua" w:eastAsia="宋体" w:hAnsi="Book Antiqua" w:cs="宋体"/>
          <w:i/>
          <w:iCs/>
          <w:sz w:val="24"/>
          <w:szCs w:val="24"/>
        </w:rPr>
        <w:t xml:space="preserve">J Allergy </w:t>
      </w:r>
      <w:proofErr w:type="spellStart"/>
      <w:r w:rsidRPr="00523861">
        <w:rPr>
          <w:rFonts w:ascii="Book Antiqua" w:eastAsia="宋体" w:hAnsi="Book Antiqua" w:cs="宋体"/>
          <w:i/>
          <w:iCs/>
          <w:sz w:val="24"/>
          <w:szCs w:val="24"/>
        </w:rPr>
        <w:t>Clin</w:t>
      </w:r>
      <w:proofErr w:type="spellEnd"/>
      <w:r w:rsidRPr="00523861">
        <w:rPr>
          <w:rFonts w:ascii="Book Antiqua" w:eastAsia="宋体" w:hAnsi="Book Antiqua" w:cs="宋体"/>
          <w:i/>
          <w:iCs/>
          <w:sz w:val="24"/>
          <w:szCs w:val="24"/>
        </w:rPr>
        <w:t xml:space="preserve"> </w:t>
      </w:r>
      <w:proofErr w:type="spellStart"/>
      <w:r w:rsidRPr="00523861">
        <w:rPr>
          <w:rFonts w:ascii="Book Antiqua" w:eastAsia="宋体" w:hAnsi="Book Antiqua" w:cs="宋体"/>
          <w:i/>
          <w:iCs/>
          <w:sz w:val="24"/>
          <w:szCs w:val="24"/>
        </w:rPr>
        <w:t>Immunol</w:t>
      </w:r>
      <w:proofErr w:type="spellEnd"/>
      <w:r w:rsidRPr="00523861">
        <w:rPr>
          <w:rFonts w:ascii="Book Antiqua" w:eastAsia="宋体" w:hAnsi="Book Antiqua" w:cs="宋体"/>
          <w:sz w:val="24"/>
          <w:szCs w:val="24"/>
        </w:rPr>
        <w:t xml:space="preserve"> 2013; </w:t>
      </w:r>
      <w:r w:rsidRPr="00523861">
        <w:rPr>
          <w:rFonts w:ascii="Book Antiqua" w:eastAsia="宋体" w:hAnsi="Book Antiqua" w:cs="宋体"/>
          <w:b/>
          <w:bCs/>
          <w:sz w:val="24"/>
          <w:szCs w:val="24"/>
        </w:rPr>
        <w:t>131</w:t>
      </w:r>
      <w:r w:rsidRPr="00523861">
        <w:rPr>
          <w:rFonts w:ascii="Book Antiqua" w:eastAsia="宋体" w:hAnsi="Book Antiqua" w:cs="宋体"/>
          <w:sz w:val="24"/>
          <w:szCs w:val="24"/>
        </w:rPr>
        <w:t>: 144-149 [PMID: 23040367 DOI: 10.1016/j.jaci.2012.08.016]</w:t>
      </w:r>
    </w:p>
    <w:p w:rsidR="00523861" w:rsidRPr="00523861" w:rsidRDefault="00523861" w:rsidP="00523861">
      <w:pPr>
        <w:adjustRightInd/>
        <w:snapToGrid/>
        <w:spacing w:after="0" w:line="360" w:lineRule="auto"/>
        <w:jc w:val="both"/>
        <w:rPr>
          <w:rFonts w:ascii="Book Antiqua" w:eastAsia="宋体" w:hAnsi="Book Antiqua" w:cs="宋体"/>
          <w:sz w:val="24"/>
          <w:szCs w:val="24"/>
        </w:rPr>
      </w:pPr>
      <w:proofErr w:type="gramStart"/>
      <w:r w:rsidRPr="00523861">
        <w:rPr>
          <w:rFonts w:ascii="Book Antiqua" w:eastAsia="宋体" w:hAnsi="Book Antiqua" w:cs="宋体"/>
          <w:sz w:val="24"/>
          <w:szCs w:val="24"/>
        </w:rPr>
        <w:lastRenderedPageBreak/>
        <w:t xml:space="preserve">26 </w:t>
      </w:r>
      <w:proofErr w:type="spellStart"/>
      <w:r w:rsidRPr="00523861">
        <w:rPr>
          <w:rFonts w:ascii="Book Antiqua" w:eastAsia="宋体" w:hAnsi="Book Antiqua" w:cs="宋体"/>
          <w:b/>
          <w:bCs/>
          <w:sz w:val="24"/>
          <w:szCs w:val="24"/>
        </w:rPr>
        <w:t>Edston</w:t>
      </w:r>
      <w:proofErr w:type="spellEnd"/>
      <w:r w:rsidRPr="00523861">
        <w:rPr>
          <w:rFonts w:ascii="Book Antiqua" w:eastAsia="宋体" w:hAnsi="Book Antiqua" w:cs="宋体"/>
          <w:b/>
          <w:bCs/>
          <w:sz w:val="24"/>
          <w:szCs w:val="24"/>
        </w:rPr>
        <w:t xml:space="preserve"> E</w:t>
      </w:r>
      <w:r w:rsidRPr="00523861">
        <w:rPr>
          <w:rFonts w:ascii="Book Antiqua" w:eastAsia="宋体" w:hAnsi="Book Antiqua" w:cs="宋体"/>
          <w:sz w:val="24"/>
          <w:szCs w:val="24"/>
        </w:rPr>
        <w:t xml:space="preserve">, van </w:t>
      </w:r>
      <w:proofErr w:type="spellStart"/>
      <w:r w:rsidRPr="00523861">
        <w:rPr>
          <w:rFonts w:ascii="Book Antiqua" w:eastAsia="宋体" w:hAnsi="Book Antiqua" w:cs="宋体"/>
          <w:sz w:val="24"/>
          <w:szCs w:val="24"/>
        </w:rPr>
        <w:t>Hage-Hamsten</w:t>
      </w:r>
      <w:proofErr w:type="spellEnd"/>
      <w:r w:rsidRPr="00523861">
        <w:rPr>
          <w:rFonts w:ascii="Book Antiqua" w:eastAsia="宋体" w:hAnsi="Book Antiqua" w:cs="宋体"/>
          <w:sz w:val="24"/>
          <w:szCs w:val="24"/>
        </w:rPr>
        <w:t xml:space="preserve"> M. Mast cell </w:t>
      </w:r>
      <w:proofErr w:type="spellStart"/>
      <w:r w:rsidRPr="00523861">
        <w:rPr>
          <w:rFonts w:ascii="Book Antiqua" w:eastAsia="宋体" w:hAnsi="Book Antiqua" w:cs="宋体"/>
          <w:sz w:val="24"/>
          <w:szCs w:val="24"/>
        </w:rPr>
        <w:t>tryptase</w:t>
      </w:r>
      <w:proofErr w:type="spellEnd"/>
      <w:r w:rsidRPr="00523861">
        <w:rPr>
          <w:rFonts w:ascii="Book Antiqua" w:eastAsia="宋体" w:hAnsi="Book Antiqua" w:cs="宋体"/>
          <w:sz w:val="24"/>
          <w:szCs w:val="24"/>
        </w:rPr>
        <w:t xml:space="preserve"> and hemolysis after trauma.</w:t>
      </w:r>
      <w:proofErr w:type="gramEnd"/>
      <w:r w:rsidRPr="00523861">
        <w:rPr>
          <w:rFonts w:ascii="Book Antiqua" w:eastAsia="宋体" w:hAnsi="Book Antiqua" w:cs="宋体"/>
          <w:sz w:val="24"/>
          <w:szCs w:val="24"/>
        </w:rPr>
        <w:t xml:space="preserve"> </w:t>
      </w:r>
      <w:r w:rsidRPr="00523861">
        <w:rPr>
          <w:rFonts w:ascii="Book Antiqua" w:eastAsia="宋体" w:hAnsi="Book Antiqua" w:cs="宋体"/>
          <w:i/>
          <w:iCs/>
          <w:sz w:val="24"/>
          <w:szCs w:val="24"/>
        </w:rPr>
        <w:t xml:space="preserve">Forensic </w:t>
      </w:r>
      <w:proofErr w:type="spellStart"/>
      <w:r w:rsidRPr="00523861">
        <w:rPr>
          <w:rFonts w:ascii="Book Antiqua" w:eastAsia="宋体" w:hAnsi="Book Antiqua" w:cs="宋体"/>
          <w:i/>
          <w:iCs/>
          <w:sz w:val="24"/>
          <w:szCs w:val="24"/>
        </w:rPr>
        <w:t>Sci</w:t>
      </w:r>
      <w:proofErr w:type="spellEnd"/>
      <w:r w:rsidRPr="00523861">
        <w:rPr>
          <w:rFonts w:ascii="Book Antiqua" w:eastAsia="宋体" w:hAnsi="Book Antiqua" w:cs="宋体"/>
          <w:i/>
          <w:iCs/>
          <w:sz w:val="24"/>
          <w:szCs w:val="24"/>
        </w:rPr>
        <w:t xml:space="preserve"> </w:t>
      </w:r>
      <w:proofErr w:type="spellStart"/>
      <w:r w:rsidRPr="00523861">
        <w:rPr>
          <w:rFonts w:ascii="Book Antiqua" w:eastAsia="宋体" w:hAnsi="Book Antiqua" w:cs="宋体"/>
          <w:i/>
          <w:iCs/>
          <w:sz w:val="24"/>
          <w:szCs w:val="24"/>
        </w:rPr>
        <w:t>Int</w:t>
      </w:r>
      <w:proofErr w:type="spellEnd"/>
      <w:r w:rsidRPr="00523861">
        <w:rPr>
          <w:rFonts w:ascii="Book Antiqua" w:eastAsia="宋体" w:hAnsi="Book Antiqua" w:cs="宋体"/>
          <w:sz w:val="24"/>
          <w:szCs w:val="24"/>
        </w:rPr>
        <w:t xml:space="preserve"> 2003; </w:t>
      </w:r>
      <w:r w:rsidRPr="00523861">
        <w:rPr>
          <w:rFonts w:ascii="Book Antiqua" w:eastAsia="宋体" w:hAnsi="Book Antiqua" w:cs="宋体"/>
          <w:b/>
          <w:bCs/>
          <w:sz w:val="24"/>
          <w:szCs w:val="24"/>
        </w:rPr>
        <w:t>131</w:t>
      </w:r>
      <w:r w:rsidRPr="00523861">
        <w:rPr>
          <w:rFonts w:ascii="Book Antiqua" w:eastAsia="宋体" w:hAnsi="Book Antiqua" w:cs="宋体"/>
          <w:sz w:val="24"/>
          <w:szCs w:val="24"/>
        </w:rPr>
        <w:t>: 8-13 [PMID: 12505465]</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27 </w:t>
      </w:r>
      <w:proofErr w:type="spellStart"/>
      <w:r w:rsidRPr="00523861">
        <w:rPr>
          <w:rFonts w:ascii="Book Antiqua" w:eastAsia="宋体" w:hAnsi="Book Antiqua" w:cs="宋体"/>
          <w:b/>
          <w:bCs/>
          <w:sz w:val="24"/>
          <w:szCs w:val="24"/>
        </w:rPr>
        <w:t>Deliargyris</w:t>
      </w:r>
      <w:proofErr w:type="spellEnd"/>
      <w:r w:rsidRPr="00523861">
        <w:rPr>
          <w:rFonts w:ascii="Book Antiqua" w:eastAsia="宋体" w:hAnsi="Book Antiqua" w:cs="宋体"/>
          <w:b/>
          <w:bCs/>
          <w:sz w:val="24"/>
          <w:szCs w:val="24"/>
        </w:rPr>
        <w:t xml:space="preserve"> EN</w:t>
      </w:r>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Upadhya</w:t>
      </w:r>
      <w:proofErr w:type="spellEnd"/>
      <w:r w:rsidRPr="00523861">
        <w:rPr>
          <w:rFonts w:ascii="Book Antiqua" w:eastAsia="宋体" w:hAnsi="Book Antiqua" w:cs="宋体"/>
          <w:sz w:val="24"/>
          <w:szCs w:val="24"/>
        </w:rPr>
        <w:t xml:space="preserve"> B, Sane DC, </w:t>
      </w:r>
      <w:proofErr w:type="spellStart"/>
      <w:r w:rsidRPr="00523861">
        <w:rPr>
          <w:rFonts w:ascii="Book Antiqua" w:eastAsia="宋体" w:hAnsi="Book Antiqua" w:cs="宋体"/>
          <w:sz w:val="24"/>
          <w:szCs w:val="24"/>
        </w:rPr>
        <w:t>Dehmer</w:t>
      </w:r>
      <w:proofErr w:type="spellEnd"/>
      <w:r w:rsidRPr="00523861">
        <w:rPr>
          <w:rFonts w:ascii="Book Antiqua" w:eastAsia="宋体" w:hAnsi="Book Antiqua" w:cs="宋体"/>
          <w:sz w:val="24"/>
          <w:szCs w:val="24"/>
        </w:rPr>
        <w:t xml:space="preserve"> GJ, </w:t>
      </w:r>
      <w:proofErr w:type="spellStart"/>
      <w:r w:rsidRPr="00523861">
        <w:rPr>
          <w:rFonts w:ascii="Book Antiqua" w:eastAsia="宋体" w:hAnsi="Book Antiqua" w:cs="宋体"/>
          <w:sz w:val="24"/>
          <w:szCs w:val="24"/>
        </w:rPr>
        <w:t>Pye</w:t>
      </w:r>
      <w:proofErr w:type="spellEnd"/>
      <w:r w:rsidRPr="00523861">
        <w:rPr>
          <w:rFonts w:ascii="Book Antiqua" w:eastAsia="宋体" w:hAnsi="Book Antiqua" w:cs="宋体"/>
          <w:sz w:val="24"/>
          <w:szCs w:val="24"/>
        </w:rPr>
        <w:t xml:space="preserve"> J, Smith SC, Boucher WS, </w:t>
      </w:r>
      <w:proofErr w:type="spellStart"/>
      <w:r w:rsidRPr="00523861">
        <w:rPr>
          <w:rFonts w:ascii="Book Antiqua" w:eastAsia="宋体" w:hAnsi="Book Antiqua" w:cs="宋体"/>
          <w:sz w:val="24"/>
          <w:szCs w:val="24"/>
        </w:rPr>
        <w:t>Theoharides</w:t>
      </w:r>
      <w:proofErr w:type="spellEnd"/>
      <w:r w:rsidRPr="00523861">
        <w:rPr>
          <w:rFonts w:ascii="Book Antiqua" w:eastAsia="宋体" w:hAnsi="Book Antiqua" w:cs="宋体"/>
          <w:sz w:val="24"/>
          <w:szCs w:val="24"/>
        </w:rPr>
        <w:t xml:space="preserve"> TC. Mast cell </w:t>
      </w:r>
      <w:proofErr w:type="spellStart"/>
      <w:r w:rsidRPr="00523861">
        <w:rPr>
          <w:rFonts w:ascii="Book Antiqua" w:eastAsia="宋体" w:hAnsi="Book Antiqua" w:cs="宋体"/>
          <w:sz w:val="24"/>
          <w:szCs w:val="24"/>
        </w:rPr>
        <w:t>tryptase</w:t>
      </w:r>
      <w:proofErr w:type="spellEnd"/>
      <w:r w:rsidRPr="00523861">
        <w:rPr>
          <w:rFonts w:ascii="Book Antiqua" w:eastAsia="宋体" w:hAnsi="Book Antiqua" w:cs="宋体"/>
          <w:sz w:val="24"/>
          <w:szCs w:val="24"/>
        </w:rPr>
        <w:t xml:space="preserve">: a new biomarker in patients with stable coronary artery disease. </w:t>
      </w:r>
      <w:r w:rsidRPr="00523861">
        <w:rPr>
          <w:rFonts w:ascii="Book Antiqua" w:eastAsia="宋体" w:hAnsi="Book Antiqua" w:cs="宋体"/>
          <w:i/>
          <w:iCs/>
          <w:sz w:val="24"/>
          <w:szCs w:val="24"/>
        </w:rPr>
        <w:t>Atherosclerosis</w:t>
      </w:r>
      <w:r w:rsidRPr="00523861">
        <w:rPr>
          <w:rFonts w:ascii="Book Antiqua" w:eastAsia="宋体" w:hAnsi="Book Antiqua" w:cs="宋体"/>
          <w:sz w:val="24"/>
          <w:szCs w:val="24"/>
        </w:rPr>
        <w:t xml:space="preserve"> 2005; </w:t>
      </w:r>
      <w:r w:rsidRPr="00523861">
        <w:rPr>
          <w:rFonts w:ascii="Book Antiqua" w:eastAsia="宋体" w:hAnsi="Book Antiqua" w:cs="宋体"/>
          <w:b/>
          <w:bCs/>
          <w:sz w:val="24"/>
          <w:szCs w:val="24"/>
        </w:rPr>
        <w:t>178</w:t>
      </w:r>
      <w:r w:rsidRPr="00523861">
        <w:rPr>
          <w:rFonts w:ascii="Book Antiqua" w:eastAsia="宋体" w:hAnsi="Book Antiqua" w:cs="宋体"/>
          <w:sz w:val="24"/>
          <w:szCs w:val="24"/>
        </w:rPr>
        <w:t>: 381-386 [PMID: 15694948 DOI: 10.1016/j.atherosclerosis.2004.09.008]</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28 </w:t>
      </w:r>
      <w:proofErr w:type="spellStart"/>
      <w:r w:rsidRPr="00523861">
        <w:rPr>
          <w:rFonts w:ascii="Book Antiqua" w:eastAsia="宋体" w:hAnsi="Book Antiqua" w:cs="宋体"/>
          <w:b/>
          <w:bCs/>
          <w:sz w:val="24"/>
          <w:szCs w:val="24"/>
        </w:rPr>
        <w:t>Sperr</w:t>
      </w:r>
      <w:proofErr w:type="spellEnd"/>
      <w:r w:rsidRPr="00523861">
        <w:rPr>
          <w:rFonts w:ascii="Book Antiqua" w:eastAsia="宋体" w:hAnsi="Book Antiqua" w:cs="宋体"/>
          <w:b/>
          <w:bCs/>
          <w:sz w:val="24"/>
          <w:szCs w:val="24"/>
        </w:rPr>
        <w:t xml:space="preserve"> WR</w:t>
      </w:r>
      <w:r w:rsidRPr="00523861">
        <w:rPr>
          <w:rFonts w:ascii="Book Antiqua" w:eastAsia="宋体" w:hAnsi="Book Antiqua" w:cs="宋体"/>
          <w:sz w:val="24"/>
          <w:szCs w:val="24"/>
        </w:rPr>
        <w:t xml:space="preserve">, Jordan JH, </w:t>
      </w:r>
      <w:proofErr w:type="spellStart"/>
      <w:r w:rsidRPr="00523861">
        <w:rPr>
          <w:rFonts w:ascii="Book Antiqua" w:eastAsia="宋体" w:hAnsi="Book Antiqua" w:cs="宋体"/>
          <w:sz w:val="24"/>
          <w:szCs w:val="24"/>
        </w:rPr>
        <w:t>Fiegl</w:t>
      </w:r>
      <w:proofErr w:type="spellEnd"/>
      <w:r w:rsidRPr="00523861">
        <w:rPr>
          <w:rFonts w:ascii="Book Antiqua" w:eastAsia="宋体" w:hAnsi="Book Antiqua" w:cs="宋体"/>
          <w:sz w:val="24"/>
          <w:szCs w:val="24"/>
        </w:rPr>
        <w:t xml:space="preserve"> M, </w:t>
      </w:r>
      <w:proofErr w:type="spellStart"/>
      <w:r w:rsidRPr="00523861">
        <w:rPr>
          <w:rFonts w:ascii="Book Antiqua" w:eastAsia="宋体" w:hAnsi="Book Antiqua" w:cs="宋体"/>
          <w:sz w:val="24"/>
          <w:szCs w:val="24"/>
        </w:rPr>
        <w:t>Escribano</w:t>
      </w:r>
      <w:proofErr w:type="spellEnd"/>
      <w:r w:rsidRPr="00523861">
        <w:rPr>
          <w:rFonts w:ascii="Book Antiqua" w:eastAsia="宋体" w:hAnsi="Book Antiqua" w:cs="宋体"/>
          <w:sz w:val="24"/>
          <w:szCs w:val="24"/>
        </w:rPr>
        <w:t xml:space="preserve"> L, </w:t>
      </w:r>
      <w:proofErr w:type="spellStart"/>
      <w:r w:rsidRPr="00523861">
        <w:rPr>
          <w:rFonts w:ascii="Book Antiqua" w:eastAsia="宋体" w:hAnsi="Book Antiqua" w:cs="宋体"/>
          <w:sz w:val="24"/>
          <w:szCs w:val="24"/>
        </w:rPr>
        <w:t>Bellas</w:t>
      </w:r>
      <w:proofErr w:type="spellEnd"/>
      <w:r w:rsidRPr="00523861">
        <w:rPr>
          <w:rFonts w:ascii="Book Antiqua" w:eastAsia="宋体" w:hAnsi="Book Antiqua" w:cs="宋体"/>
          <w:sz w:val="24"/>
          <w:szCs w:val="24"/>
        </w:rPr>
        <w:t xml:space="preserve"> C, </w:t>
      </w:r>
      <w:proofErr w:type="spellStart"/>
      <w:r w:rsidRPr="00523861">
        <w:rPr>
          <w:rFonts w:ascii="Book Antiqua" w:eastAsia="宋体" w:hAnsi="Book Antiqua" w:cs="宋体"/>
          <w:sz w:val="24"/>
          <w:szCs w:val="24"/>
        </w:rPr>
        <w:t>Dirnhofer</w:t>
      </w:r>
      <w:proofErr w:type="spellEnd"/>
      <w:r w:rsidRPr="00523861">
        <w:rPr>
          <w:rFonts w:ascii="Book Antiqua" w:eastAsia="宋体" w:hAnsi="Book Antiqua" w:cs="宋体"/>
          <w:sz w:val="24"/>
          <w:szCs w:val="24"/>
        </w:rPr>
        <w:t xml:space="preserve"> S, Semper H, </w:t>
      </w:r>
      <w:proofErr w:type="spellStart"/>
      <w:r w:rsidRPr="00523861">
        <w:rPr>
          <w:rFonts w:ascii="Book Antiqua" w:eastAsia="宋体" w:hAnsi="Book Antiqua" w:cs="宋体"/>
          <w:sz w:val="24"/>
          <w:szCs w:val="24"/>
        </w:rPr>
        <w:t>Simonitsch-Klupp</w:t>
      </w:r>
      <w:proofErr w:type="spellEnd"/>
      <w:r w:rsidRPr="00523861">
        <w:rPr>
          <w:rFonts w:ascii="Book Antiqua" w:eastAsia="宋体" w:hAnsi="Book Antiqua" w:cs="宋体"/>
          <w:sz w:val="24"/>
          <w:szCs w:val="24"/>
        </w:rPr>
        <w:t xml:space="preserve"> I, Horny HP, Valent P. Serum </w:t>
      </w:r>
      <w:proofErr w:type="spellStart"/>
      <w:r w:rsidRPr="00523861">
        <w:rPr>
          <w:rFonts w:ascii="Book Antiqua" w:eastAsia="宋体" w:hAnsi="Book Antiqua" w:cs="宋体"/>
          <w:sz w:val="24"/>
          <w:szCs w:val="24"/>
        </w:rPr>
        <w:t>tryptase</w:t>
      </w:r>
      <w:proofErr w:type="spellEnd"/>
      <w:r w:rsidRPr="00523861">
        <w:rPr>
          <w:rFonts w:ascii="Book Antiqua" w:eastAsia="宋体" w:hAnsi="Book Antiqua" w:cs="宋体"/>
          <w:sz w:val="24"/>
          <w:szCs w:val="24"/>
        </w:rPr>
        <w:t xml:space="preserve"> levels in patients with </w:t>
      </w:r>
      <w:proofErr w:type="spellStart"/>
      <w:r w:rsidRPr="00523861">
        <w:rPr>
          <w:rFonts w:ascii="Book Antiqua" w:eastAsia="宋体" w:hAnsi="Book Antiqua" w:cs="宋体"/>
          <w:sz w:val="24"/>
          <w:szCs w:val="24"/>
        </w:rPr>
        <w:t>mastocytosis</w:t>
      </w:r>
      <w:proofErr w:type="spellEnd"/>
      <w:r w:rsidRPr="00523861">
        <w:rPr>
          <w:rFonts w:ascii="Book Antiqua" w:eastAsia="宋体" w:hAnsi="Book Antiqua" w:cs="宋体"/>
          <w:sz w:val="24"/>
          <w:szCs w:val="24"/>
        </w:rPr>
        <w:t xml:space="preserve">: correlation with mast cell burden and implication for defining the category of disease. </w:t>
      </w:r>
      <w:proofErr w:type="spellStart"/>
      <w:r w:rsidRPr="00523861">
        <w:rPr>
          <w:rFonts w:ascii="Book Antiqua" w:eastAsia="宋体" w:hAnsi="Book Antiqua" w:cs="宋体"/>
          <w:i/>
          <w:iCs/>
          <w:sz w:val="24"/>
          <w:szCs w:val="24"/>
        </w:rPr>
        <w:t>Int</w:t>
      </w:r>
      <w:proofErr w:type="spellEnd"/>
      <w:r w:rsidRPr="00523861">
        <w:rPr>
          <w:rFonts w:ascii="Book Antiqua" w:eastAsia="宋体" w:hAnsi="Book Antiqua" w:cs="宋体"/>
          <w:i/>
          <w:iCs/>
          <w:sz w:val="24"/>
          <w:szCs w:val="24"/>
        </w:rPr>
        <w:t xml:space="preserve"> Arch Allergy </w:t>
      </w:r>
      <w:proofErr w:type="spellStart"/>
      <w:r w:rsidRPr="00523861">
        <w:rPr>
          <w:rFonts w:ascii="Book Antiqua" w:eastAsia="宋体" w:hAnsi="Book Antiqua" w:cs="宋体"/>
          <w:i/>
          <w:iCs/>
          <w:sz w:val="24"/>
          <w:szCs w:val="24"/>
        </w:rPr>
        <w:t>Immunol</w:t>
      </w:r>
      <w:proofErr w:type="spellEnd"/>
      <w:r w:rsidRPr="00523861">
        <w:rPr>
          <w:rFonts w:ascii="Book Antiqua" w:eastAsia="宋体" w:hAnsi="Book Antiqua" w:cs="宋体"/>
          <w:sz w:val="24"/>
          <w:szCs w:val="24"/>
        </w:rPr>
        <w:t xml:space="preserve"> 2002; </w:t>
      </w:r>
      <w:r w:rsidRPr="00523861">
        <w:rPr>
          <w:rFonts w:ascii="Book Antiqua" w:eastAsia="宋体" w:hAnsi="Book Antiqua" w:cs="宋体"/>
          <w:b/>
          <w:bCs/>
          <w:sz w:val="24"/>
          <w:szCs w:val="24"/>
        </w:rPr>
        <w:t>128</w:t>
      </w:r>
      <w:r w:rsidRPr="00523861">
        <w:rPr>
          <w:rFonts w:ascii="Book Antiqua" w:eastAsia="宋体" w:hAnsi="Book Antiqua" w:cs="宋体"/>
          <w:sz w:val="24"/>
          <w:szCs w:val="24"/>
        </w:rPr>
        <w:t>: 136-141 [PMID: 12065914 DOI: 59404]</w:t>
      </w:r>
    </w:p>
    <w:p w:rsidR="00523861" w:rsidRPr="00523861" w:rsidRDefault="00523861" w:rsidP="00523861">
      <w:pPr>
        <w:adjustRightInd/>
        <w:snapToGrid/>
        <w:spacing w:after="0" w:line="360" w:lineRule="auto"/>
        <w:jc w:val="both"/>
        <w:rPr>
          <w:rFonts w:ascii="Book Antiqua" w:eastAsia="宋体" w:hAnsi="Book Antiqua" w:cs="宋体"/>
          <w:sz w:val="24"/>
          <w:szCs w:val="24"/>
        </w:rPr>
      </w:pPr>
      <w:proofErr w:type="gramStart"/>
      <w:r w:rsidRPr="00523861">
        <w:rPr>
          <w:rFonts w:ascii="Book Antiqua" w:eastAsia="宋体" w:hAnsi="Book Antiqua" w:cs="宋体"/>
          <w:sz w:val="24"/>
          <w:szCs w:val="24"/>
        </w:rPr>
        <w:t xml:space="preserve">29 </w:t>
      </w:r>
      <w:proofErr w:type="spellStart"/>
      <w:r w:rsidRPr="00523861">
        <w:rPr>
          <w:rFonts w:ascii="Book Antiqua" w:eastAsia="宋体" w:hAnsi="Book Antiqua" w:cs="宋体"/>
          <w:b/>
          <w:bCs/>
          <w:sz w:val="24"/>
          <w:szCs w:val="24"/>
        </w:rPr>
        <w:t>Edston</w:t>
      </w:r>
      <w:proofErr w:type="spellEnd"/>
      <w:r w:rsidRPr="00523861">
        <w:rPr>
          <w:rFonts w:ascii="Book Antiqua" w:eastAsia="宋体" w:hAnsi="Book Antiqua" w:cs="宋体"/>
          <w:b/>
          <w:bCs/>
          <w:sz w:val="24"/>
          <w:szCs w:val="24"/>
        </w:rPr>
        <w:t xml:space="preserve"> E</w:t>
      </w:r>
      <w:r w:rsidRPr="00523861">
        <w:rPr>
          <w:rFonts w:ascii="Book Antiqua" w:eastAsia="宋体" w:hAnsi="Book Antiqua" w:cs="宋体"/>
          <w:sz w:val="24"/>
          <w:szCs w:val="24"/>
        </w:rPr>
        <w:t xml:space="preserve">, van </w:t>
      </w:r>
      <w:proofErr w:type="spellStart"/>
      <w:r w:rsidRPr="00523861">
        <w:rPr>
          <w:rFonts w:ascii="Book Antiqua" w:eastAsia="宋体" w:hAnsi="Book Antiqua" w:cs="宋体"/>
          <w:sz w:val="24"/>
          <w:szCs w:val="24"/>
        </w:rPr>
        <w:t>Hage-Hamsten</w:t>
      </w:r>
      <w:proofErr w:type="spellEnd"/>
      <w:r w:rsidRPr="00523861">
        <w:rPr>
          <w:rFonts w:ascii="Book Antiqua" w:eastAsia="宋体" w:hAnsi="Book Antiqua" w:cs="宋体"/>
          <w:sz w:val="24"/>
          <w:szCs w:val="24"/>
        </w:rPr>
        <w:t xml:space="preserve"> M. </w:t>
      </w:r>
      <w:proofErr w:type="spellStart"/>
      <w:r w:rsidRPr="00523861">
        <w:rPr>
          <w:rFonts w:ascii="Book Antiqua" w:eastAsia="宋体" w:hAnsi="Book Antiqua" w:cs="宋体"/>
          <w:sz w:val="24"/>
          <w:szCs w:val="24"/>
        </w:rPr>
        <w:t>Anaphylactoid</w:t>
      </w:r>
      <w:proofErr w:type="spellEnd"/>
      <w:r w:rsidRPr="00523861">
        <w:rPr>
          <w:rFonts w:ascii="Book Antiqua" w:eastAsia="宋体" w:hAnsi="Book Antiqua" w:cs="宋体"/>
          <w:sz w:val="24"/>
          <w:szCs w:val="24"/>
        </w:rPr>
        <w:t xml:space="preserve"> shock--a common cause of death in heroin addicts?</w:t>
      </w:r>
      <w:proofErr w:type="gramEnd"/>
      <w:r w:rsidRPr="00523861">
        <w:rPr>
          <w:rFonts w:ascii="Book Antiqua" w:eastAsia="宋体" w:hAnsi="Book Antiqua" w:cs="宋体"/>
          <w:sz w:val="24"/>
          <w:szCs w:val="24"/>
        </w:rPr>
        <w:t xml:space="preserve"> </w:t>
      </w:r>
      <w:r w:rsidRPr="00523861">
        <w:rPr>
          <w:rFonts w:ascii="Book Antiqua" w:eastAsia="宋体" w:hAnsi="Book Antiqua" w:cs="宋体"/>
          <w:i/>
          <w:iCs/>
          <w:sz w:val="24"/>
          <w:szCs w:val="24"/>
        </w:rPr>
        <w:t>Allergy</w:t>
      </w:r>
      <w:r w:rsidRPr="00523861">
        <w:rPr>
          <w:rFonts w:ascii="Book Antiqua" w:eastAsia="宋体" w:hAnsi="Book Antiqua" w:cs="宋体"/>
          <w:sz w:val="24"/>
          <w:szCs w:val="24"/>
        </w:rPr>
        <w:t xml:space="preserve"> 1997; </w:t>
      </w:r>
      <w:r w:rsidRPr="00523861">
        <w:rPr>
          <w:rFonts w:ascii="Book Antiqua" w:eastAsia="宋体" w:hAnsi="Book Antiqua" w:cs="宋体"/>
          <w:b/>
          <w:bCs/>
          <w:sz w:val="24"/>
          <w:szCs w:val="24"/>
        </w:rPr>
        <w:t>52</w:t>
      </w:r>
      <w:r w:rsidRPr="00523861">
        <w:rPr>
          <w:rFonts w:ascii="Book Antiqua" w:eastAsia="宋体" w:hAnsi="Book Antiqua" w:cs="宋体"/>
          <w:sz w:val="24"/>
          <w:szCs w:val="24"/>
        </w:rPr>
        <w:t>: 950-954 [PMID: 9298181]</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30 </w:t>
      </w:r>
      <w:r w:rsidRPr="00523861">
        <w:rPr>
          <w:rFonts w:ascii="Book Antiqua" w:eastAsia="宋体" w:hAnsi="Book Antiqua" w:cs="宋体"/>
          <w:b/>
          <w:bCs/>
          <w:sz w:val="24"/>
          <w:szCs w:val="24"/>
        </w:rPr>
        <w:t>Maurer U</w:t>
      </w:r>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Kager</w:t>
      </w:r>
      <w:proofErr w:type="spellEnd"/>
      <w:r w:rsidRPr="00523861">
        <w:rPr>
          <w:rFonts w:ascii="Book Antiqua" w:eastAsia="宋体" w:hAnsi="Book Antiqua" w:cs="宋体"/>
          <w:sz w:val="24"/>
          <w:szCs w:val="24"/>
        </w:rPr>
        <w:t xml:space="preserve"> C, </w:t>
      </w:r>
      <w:proofErr w:type="spellStart"/>
      <w:r w:rsidRPr="00523861">
        <w:rPr>
          <w:rFonts w:ascii="Book Antiqua" w:eastAsia="宋体" w:hAnsi="Book Antiqua" w:cs="宋体"/>
          <w:sz w:val="24"/>
          <w:szCs w:val="24"/>
        </w:rPr>
        <w:t>Fellinger</w:t>
      </w:r>
      <w:proofErr w:type="spellEnd"/>
      <w:r w:rsidRPr="00523861">
        <w:rPr>
          <w:rFonts w:ascii="Book Antiqua" w:eastAsia="宋体" w:hAnsi="Book Antiqua" w:cs="宋体"/>
          <w:sz w:val="24"/>
          <w:szCs w:val="24"/>
        </w:rPr>
        <w:t xml:space="preserve"> C, Loader D, </w:t>
      </w:r>
      <w:proofErr w:type="spellStart"/>
      <w:r w:rsidRPr="00523861">
        <w:rPr>
          <w:rFonts w:ascii="Book Antiqua" w:eastAsia="宋体" w:hAnsi="Book Antiqua" w:cs="宋体"/>
          <w:sz w:val="24"/>
          <w:szCs w:val="24"/>
        </w:rPr>
        <w:t>Pollesböck</w:t>
      </w:r>
      <w:proofErr w:type="spellEnd"/>
      <w:r w:rsidRPr="00523861">
        <w:rPr>
          <w:rFonts w:ascii="Book Antiqua" w:eastAsia="宋体" w:hAnsi="Book Antiqua" w:cs="宋体"/>
          <w:sz w:val="24"/>
          <w:szCs w:val="24"/>
        </w:rPr>
        <w:t xml:space="preserve"> A, Spitzer B, </w:t>
      </w:r>
      <w:proofErr w:type="spellStart"/>
      <w:r w:rsidRPr="00523861">
        <w:rPr>
          <w:rFonts w:ascii="Book Antiqua" w:eastAsia="宋体" w:hAnsi="Book Antiqua" w:cs="宋体"/>
          <w:sz w:val="24"/>
          <w:szCs w:val="24"/>
        </w:rPr>
        <w:t>Jarisch</w:t>
      </w:r>
      <w:proofErr w:type="spellEnd"/>
      <w:r w:rsidRPr="00523861">
        <w:rPr>
          <w:rFonts w:ascii="Book Antiqua" w:eastAsia="宋体" w:hAnsi="Book Antiqua" w:cs="宋体"/>
          <w:sz w:val="24"/>
          <w:szCs w:val="24"/>
        </w:rPr>
        <w:t xml:space="preserve"> R. Risk of anaphylaxis in opioid dependent persons: effects of heroin versus substitution substance. </w:t>
      </w:r>
      <w:proofErr w:type="spellStart"/>
      <w:r w:rsidRPr="00523861">
        <w:rPr>
          <w:rFonts w:ascii="Book Antiqua" w:eastAsia="宋体" w:hAnsi="Book Antiqua" w:cs="宋体"/>
          <w:i/>
          <w:iCs/>
          <w:sz w:val="24"/>
          <w:szCs w:val="24"/>
        </w:rPr>
        <w:t>Subst</w:t>
      </w:r>
      <w:proofErr w:type="spellEnd"/>
      <w:r w:rsidRPr="00523861">
        <w:rPr>
          <w:rFonts w:ascii="Book Antiqua" w:eastAsia="宋体" w:hAnsi="Book Antiqua" w:cs="宋体"/>
          <w:i/>
          <w:iCs/>
          <w:sz w:val="24"/>
          <w:szCs w:val="24"/>
        </w:rPr>
        <w:t xml:space="preserve"> Abuse Treat </w:t>
      </w:r>
      <w:proofErr w:type="spellStart"/>
      <w:r w:rsidRPr="00523861">
        <w:rPr>
          <w:rFonts w:ascii="Book Antiqua" w:eastAsia="宋体" w:hAnsi="Book Antiqua" w:cs="宋体"/>
          <w:i/>
          <w:iCs/>
          <w:sz w:val="24"/>
          <w:szCs w:val="24"/>
        </w:rPr>
        <w:t>Prev</w:t>
      </w:r>
      <w:proofErr w:type="spellEnd"/>
      <w:r w:rsidRPr="00523861">
        <w:rPr>
          <w:rFonts w:ascii="Book Antiqua" w:eastAsia="宋体" w:hAnsi="Book Antiqua" w:cs="宋体"/>
          <w:i/>
          <w:iCs/>
          <w:sz w:val="24"/>
          <w:szCs w:val="24"/>
        </w:rPr>
        <w:t xml:space="preserve"> Policy</w:t>
      </w:r>
      <w:r w:rsidRPr="00523861">
        <w:rPr>
          <w:rFonts w:ascii="Book Antiqua" w:eastAsia="宋体" w:hAnsi="Book Antiqua" w:cs="宋体"/>
          <w:sz w:val="24"/>
          <w:szCs w:val="24"/>
        </w:rPr>
        <w:t xml:space="preserve"> 2014; </w:t>
      </w:r>
      <w:r w:rsidRPr="00523861">
        <w:rPr>
          <w:rFonts w:ascii="Book Antiqua" w:eastAsia="宋体" w:hAnsi="Book Antiqua" w:cs="宋体"/>
          <w:b/>
          <w:bCs/>
          <w:sz w:val="24"/>
          <w:szCs w:val="24"/>
        </w:rPr>
        <w:t>9</w:t>
      </w:r>
      <w:r w:rsidRPr="00523861">
        <w:rPr>
          <w:rFonts w:ascii="Book Antiqua" w:eastAsia="宋体" w:hAnsi="Book Antiqua" w:cs="宋体"/>
          <w:sz w:val="24"/>
          <w:szCs w:val="24"/>
        </w:rPr>
        <w:t>: 12 [PMID: 24576327 DOI: 10.1186/1747-597X-9-12]</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31 </w:t>
      </w:r>
      <w:proofErr w:type="spellStart"/>
      <w:r w:rsidRPr="00523861">
        <w:rPr>
          <w:rFonts w:ascii="Book Antiqua" w:eastAsia="宋体" w:hAnsi="Book Antiqua" w:cs="宋体"/>
          <w:b/>
          <w:bCs/>
          <w:sz w:val="24"/>
          <w:szCs w:val="24"/>
        </w:rPr>
        <w:t>Mayorga</w:t>
      </w:r>
      <w:proofErr w:type="spellEnd"/>
      <w:r w:rsidRPr="00523861">
        <w:rPr>
          <w:rFonts w:ascii="Book Antiqua" w:eastAsia="宋体" w:hAnsi="Book Antiqua" w:cs="宋体"/>
          <w:b/>
          <w:bCs/>
          <w:sz w:val="24"/>
          <w:szCs w:val="24"/>
        </w:rPr>
        <w:t xml:space="preserve"> C</w:t>
      </w:r>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Sanz</w:t>
      </w:r>
      <w:proofErr w:type="spellEnd"/>
      <w:r w:rsidRPr="00523861">
        <w:rPr>
          <w:rFonts w:ascii="Book Antiqua" w:eastAsia="宋体" w:hAnsi="Book Antiqua" w:cs="宋体"/>
          <w:sz w:val="24"/>
          <w:szCs w:val="24"/>
        </w:rPr>
        <w:t xml:space="preserve"> ML, </w:t>
      </w:r>
      <w:proofErr w:type="spellStart"/>
      <w:r w:rsidRPr="00523861">
        <w:rPr>
          <w:rFonts w:ascii="Book Antiqua" w:eastAsia="宋体" w:hAnsi="Book Antiqua" w:cs="宋体"/>
          <w:sz w:val="24"/>
          <w:szCs w:val="24"/>
        </w:rPr>
        <w:t>Gamboa</w:t>
      </w:r>
      <w:proofErr w:type="spellEnd"/>
      <w:r w:rsidRPr="00523861">
        <w:rPr>
          <w:rFonts w:ascii="Book Antiqua" w:eastAsia="宋体" w:hAnsi="Book Antiqua" w:cs="宋体"/>
          <w:sz w:val="24"/>
          <w:szCs w:val="24"/>
        </w:rPr>
        <w:t xml:space="preserve"> PM, </w:t>
      </w:r>
      <w:proofErr w:type="spellStart"/>
      <w:r w:rsidRPr="00523861">
        <w:rPr>
          <w:rFonts w:ascii="Book Antiqua" w:eastAsia="宋体" w:hAnsi="Book Antiqua" w:cs="宋体"/>
          <w:sz w:val="24"/>
          <w:szCs w:val="24"/>
        </w:rPr>
        <w:t>García</w:t>
      </w:r>
      <w:proofErr w:type="spellEnd"/>
      <w:r w:rsidRPr="00523861">
        <w:rPr>
          <w:rFonts w:ascii="Book Antiqua" w:eastAsia="宋体" w:hAnsi="Book Antiqua" w:cs="宋体"/>
          <w:sz w:val="24"/>
          <w:szCs w:val="24"/>
        </w:rPr>
        <w:t xml:space="preserve"> BE, Caballero MT, </w:t>
      </w:r>
      <w:proofErr w:type="spellStart"/>
      <w:r w:rsidRPr="00523861">
        <w:rPr>
          <w:rFonts w:ascii="Book Antiqua" w:eastAsia="宋体" w:hAnsi="Book Antiqua" w:cs="宋体"/>
          <w:sz w:val="24"/>
          <w:szCs w:val="24"/>
        </w:rPr>
        <w:t>García</w:t>
      </w:r>
      <w:proofErr w:type="spellEnd"/>
      <w:r w:rsidRPr="00523861">
        <w:rPr>
          <w:rFonts w:ascii="Book Antiqua" w:eastAsia="宋体" w:hAnsi="Book Antiqua" w:cs="宋体"/>
          <w:sz w:val="24"/>
          <w:szCs w:val="24"/>
        </w:rPr>
        <w:t xml:space="preserve"> JM, Labrador M, </w:t>
      </w:r>
      <w:proofErr w:type="spellStart"/>
      <w:r w:rsidRPr="00523861">
        <w:rPr>
          <w:rFonts w:ascii="Book Antiqua" w:eastAsia="宋体" w:hAnsi="Book Antiqua" w:cs="宋体"/>
          <w:sz w:val="24"/>
          <w:szCs w:val="24"/>
        </w:rPr>
        <w:t>Lahoz</w:t>
      </w:r>
      <w:proofErr w:type="spellEnd"/>
      <w:r w:rsidRPr="00523861">
        <w:rPr>
          <w:rFonts w:ascii="Book Antiqua" w:eastAsia="宋体" w:hAnsi="Book Antiqua" w:cs="宋体"/>
          <w:sz w:val="24"/>
          <w:szCs w:val="24"/>
        </w:rPr>
        <w:t xml:space="preserve"> C, Longo </w:t>
      </w:r>
      <w:proofErr w:type="spellStart"/>
      <w:r w:rsidRPr="00523861">
        <w:rPr>
          <w:rFonts w:ascii="Book Antiqua" w:eastAsia="宋体" w:hAnsi="Book Antiqua" w:cs="宋体"/>
          <w:sz w:val="24"/>
          <w:szCs w:val="24"/>
        </w:rPr>
        <w:t>Areso</w:t>
      </w:r>
      <w:proofErr w:type="spellEnd"/>
      <w:r w:rsidRPr="00523861">
        <w:rPr>
          <w:rFonts w:ascii="Book Antiqua" w:eastAsia="宋体" w:hAnsi="Book Antiqua" w:cs="宋体"/>
          <w:sz w:val="24"/>
          <w:szCs w:val="24"/>
        </w:rPr>
        <w:t xml:space="preserve"> N, </w:t>
      </w:r>
      <w:proofErr w:type="spellStart"/>
      <w:r w:rsidRPr="00523861">
        <w:rPr>
          <w:rFonts w:ascii="Book Antiqua" w:eastAsia="宋体" w:hAnsi="Book Antiqua" w:cs="宋体"/>
          <w:sz w:val="24"/>
          <w:szCs w:val="24"/>
        </w:rPr>
        <w:t>López</w:t>
      </w:r>
      <w:proofErr w:type="spellEnd"/>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Hoyos</w:t>
      </w:r>
      <w:proofErr w:type="spellEnd"/>
      <w:r w:rsidRPr="00523861">
        <w:rPr>
          <w:rFonts w:ascii="Book Antiqua" w:eastAsia="宋体" w:hAnsi="Book Antiqua" w:cs="宋体"/>
          <w:sz w:val="24"/>
          <w:szCs w:val="24"/>
        </w:rPr>
        <w:t xml:space="preserve"> M, </w:t>
      </w:r>
      <w:proofErr w:type="spellStart"/>
      <w:r w:rsidRPr="00523861">
        <w:rPr>
          <w:rFonts w:ascii="Book Antiqua" w:eastAsia="宋体" w:hAnsi="Book Antiqua" w:cs="宋体"/>
          <w:sz w:val="24"/>
          <w:szCs w:val="24"/>
        </w:rPr>
        <w:t>Martínez</w:t>
      </w:r>
      <w:proofErr w:type="spellEnd"/>
      <w:r w:rsidRPr="00523861">
        <w:rPr>
          <w:rFonts w:ascii="Book Antiqua" w:eastAsia="宋体" w:hAnsi="Book Antiqua" w:cs="宋体"/>
          <w:sz w:val="24"/>
          <w:szCs w:val="24"/>
        </w:rPr>
        <w:t xml:space="preserve"> Quesada J, </w:t>
      </w:r>
      <w:proofErr w:type="spellStart"/>
      <w:r w:rsidRPr="00523861">
        <w:rPr>
          <w:rFonts w:ascii="Book Antiqua" w:eastAsia="宋体" w:hAnsi="Book Antiqua" w:cs="宋体"/>
          <w:sz w:val="24"/>
          <w:szCs w:val="24"/>
        </w:rPr>
        <w:t>Monteseirín</w:t>
      </w:r>
      <w:proofErr w:type="spellEnd"/>
      <w:r w:rsidRPr="00523861">
        <w:rPr>
          <w:rFonts w:ascii="Book Antiqua" w:eastAsia="宋体" w:hAnsi="Book Antiqua" w:cs="宋体"/>
          <w:sz w:val="24"/>
          <w:szCs w:val="24"/>
        </w:rPr>
        <w:t xml:space="preserve"> FJ. In vitro diagnosis of immediate allergic reactions to drugs: an update. </w:t>
      </w:r>
      <w:r w:rsidRPr="00523861">
        <w:rPr>
          <w:rFonts w:ascii="Book Antiqua" w:eastAsia="宋体" w:hAnsi="Book Antiqua" w:cs="宋体"/>
          <w:i/>
          <w:iCs/>
          <w:sz w:val="24"/>
          <w:szCs w:val="24"/>
        </w:rPr>
        <w:t xml:space="preserve">J </w:t>
      </w:r>
      <w:proofErr w:type="spellStart"/>
      <w:r w:rsidRPr="00523861">
        <w:rPr>
          <w:rFonts w:ascii="Book Antiqua" w:eastAsia="宋体" w:hAnsi="Book Antiqua" w:cs="宋体"/>
          <w:i/>
          <w:iCs/>
          <w:sz w:val="24"/>
          <w:szCs w:val="24"/>
        </w:rPr>
        <w:t>Investig</w:t>
      </w:r>
      <w:proofErr w:type="spellEnd"/>
      <w:r w:rsidRPr="00523861">
        <w:rPr>
          <w:rFonts w:ascii="Book Antiqua" w:eastAsia="宋体" w:hAnsi="Book Antiqua" w:cs="宋体"/>
          <w:i/>
          <w:iCs/>
          <w:sz w:val="24"/>
          <w:szCs w:val="24"/>
        </w:rPr>
        <w:t xml:space="preserve"> </w:t>
      </w:r>
      <w:proofErr w:type="spellStart"/>
      <w:r w:rsidRPr="00523861">
        <w:rPr>
          <w:rFonts w:ascii="Book Antiqua" w:eastAsia="宋体" w:hAnsi="Book Antiqua" w:cs="宋体"/>
          <w:i/>
          <w:iCs/>
          <w:sz w:val="24"/>
          <w:szCs w:val="24"/>
        </w:rPr>
        <w:t>Allergol</w:t>
      </w:r>
      <w:proofErr w:type="spellEnd"/>
      <w:r w:rsidRPr="00523861">
        <w:rPr>
          <w:rFonts w:ascii="Book Antiqua" w:eastAsia="宋体" w:hAnsi="Book Antiqua" w:cs="宋体"/>
          <w:i/>
          <w:iCs/>
          <w:sz w:val="24"/>
          <w:szCs w:val="24"/>
        </w:rPr>
        <w:t xml:space="preserve"> </w:t>
      </w:r>
      <w:proofErr w:type="spellStart"/>
      <w:r w:rsidRPr="00523861">
        <w:rPr>
          <w:rFonts w:ascii="Book Antiqua" w:eastAsia="宋体" w:hAnsi="Book Antiqua" w:cs="宋体"/>
          <w:i/>
          <w:iCs/>
          <w:sz w:val="24"/>
          <w:szCs w:val="24"/>
        </w:rPr>
        <w:t>Clin</w:t>
      </w:r>
      <w:proofErr w:type="spellEnd"/>
      <w:r w:rsidRPr="00523861">
        <w:rPr>
          <w:rFonts w:ascii="Book Antiqua" w:eastAsia="宋体" w:hAnsi="Book Antiqua" w:cs="宋体"/>
          <w:i/>
          <w:iCs/>
          <w:sz w:val="24"/>
          <w:szCs w:val="24"/>
        </w:rPr>
        <w:t xml:space="preserve"> </w:t>
      </w:r>
      <w:proofErr w:type="spellStart"/>
      <w:r w:rsidRPr="00523861">
        <w:rPr>
          <w:rFonts w:ascii="Book Antiqua" w:eastAsia="宋体" w:hAnsi="Book Antiqua" w:cs="宋体"/>
          <w:i/>
          <w:iCs/>
          <w:sz w:val="24"/>
          <w:szCs w:val="24"/>
        </w:rPr>
        <w:t>Immunol</w:t>
      </w:r>
      <w:proofErr w:type="spellEnd"/>
      <w:r w:rsidRPr="00523861">
        <w:rPr>
          <w:rFonts w:ascii="Book Antiqua" w:eastAsia="宋体" w:hAnsi="Book Antiqua" w:cs="宋体"/>
          <w:sz w:val="24"/>
          <w:szCs w:val="24"/>
        </w:rPr>
        <w:t xml:space="preserve"> 2010; </w:t>
      </w:r>
      <w:r w:rsidRPr="00523861">
        <w:rPr>
          <w:rFonts w:ascii="Book Antiqua" w:eastAsia="宋体" w:hAnsi="Book Antiqua" w:cs="宋体"/>
          <w:b/>
          <w:bCs/>
          <w:sz w:val="24"/>
          <w:szCs w:val="24"/>
        </w:rPr>
        <w:t>20</w:t>
      </w:r>
      <w:r w:rsidRPr="00523861">
        <w:rPr>
          <w:rFonts w:ascii="Book Antiqua" w:eastAsia="宋体" w:hAnsi="Book Antiqua" w:cs="宋体"/>
          <w:sz w:val="24"/>
          <w:szCs w:val="24"/>
        </w:rPr>
        <w:t>: 103-109 [PMID: 20461964]</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32 </w:t>
      </w:r>
      <w:r w:rsidR="00592696" w:rsidRPr="00592696">
        <w:rPr>
          <w:rFonts w:ascii="Book Antiqua" w:eastAsia="宋体" w:hAnsi="Book Antiqua" w:cs="宋体"/>
          <w:b/>
          <w:sz w:val="24"/>
          <w:szCs w:val="24"/>
        </w:rPr>
        <w:t>Arias Á,</w:t>
      </w:r>
      <w:r w:rsidR="00592696" w:rsidRPr="00592696">
        <w:rPr>
          <w:rFonts w:ascii="Book Antiqua" w:eastAsia="宋体" w:hAnsi="Book Antiqua" w:cs="宋体"/>
          <w:sz w:val="24"/>
          <w:szCs w:val="24"/>
        </w:rPr>
        <w:t xml:space="preserve"> </w:t>
      </w:r>
      <w:proofErr w:type="spellStart"/>
      <w:r w:rsidR="00592696" w:rsidRPr="00592696">
        <w:rPr>
          <w:rFonts w:ascii="Book Antiqua" w:eastAsia="宋体" w:hAnsi="Book Antiqua" w:cs="宋体"/>
          <w:sz w:val="24"/>
          <w:szCs w:val="24"/>
        </w:rPr>
        <w:t>Lucendo</w:t>
      </w:r>
      <w:proofErr w:type="spellEnd"/>
      <w:r w:rsidR="00592696" w:rsidRPr="00592696">
        <w:rPr>
          <w:rFonts w:ascii="Book Antiqua" w:eastAsia="宋体" w:hAnsi="Book Antiqua" w:cs="宋体"/>
          <w:sz w:val="24"/>
          <w:szCs w:val="24"/>
        </w:rPr>
        <w:t xml:space="preserve"> AJ, </w:t>
      </w:r>
      <w:proofErr w:type="spellStart"/>
      <w:r w:rsidR="00592696" w:rsidRPr="00592696">
        <w:rPr>
          <w:rFonts w:ascii="Book Antiqua" w:eastAsia="宋体" w:hAnsi="Book Antiqua" w:cs="宋体"/>
          <w:sz w:val="24"/>
          <w:szCs w:val="24"/>
        </w:rPr>
        <w:t>Martínez-Fernández</w:t>
      </w:r>
      <w:proofErr w:type="spellEnd"/>
      <w:r w:rsidR="00592696" w:rsidRPr="00592696">
        <w:rPr>
          <w:rFonts w:ascii="Book Antiqua" w:eastAsia="宋体" w:hAnsi="Book Antiqua" w:cs="宋体"/>
          <w:sz w:val="24"/>
          <w:szCs w:val="24"/>
        </w:rPr>
        <w:t xml:space="preserve"> P, González-Castro AM, </w:t>
      </w:r>
      <w:proofErr w:type="spellStart"/>
      <w:r w:rsidR="00592696" w:rsidRPr="00592696">
        <w:rPr>
          <w:rFonts w:ascii="Book Antiqua" w:eastAsia="宋体" w:hAnsi="Book Antiqua" w:cs="宋体"/>
          <w:sz w:val="24"/>
          <w:szCs w:val="24"/>
        </w:rPr>
        <w:t>Fortea</w:t>
      </w:r>
      <w:proofErr w:type="spellEnd"/>
      <w:r w:rsidR="00592696" w:rsidRPr="00592696">
        <w:rPr>
          <w:rFonts w:ascii="Book Antiqua" w:eastAsia="宋体" w:hAnsi="Book Antiqua" w:cs="宋体"/>
          <w:sz w:val="24"/>
          <w:szCs w:val="24"/>
        </w:rPr>
        <w:t xml:space="preserve"> M, González-</w:t>
      </w:r>
      <w:proofErr w:type="spellStart"/>
      <w:r w:rsidR="00592696" w:rsidRPr="00592696">
        <w:rPr>
          <w:rFonts w:ascii="Book Antiqua" w:eastAsia="宋体" w:hAnsi="Book Antiqua" w:cs="宋体"/>
          <w:sz w:val="24"/>
          <w:szCs w:val="24"/>
        </w:rPr>
        <w:t>Cervera</w:t>
      </w:r>
      <w:proofErr w:type="spellEnd"/>
      <w:r w:rsidR="00592696" w:rsidRPr="00592696">
        <w:rPr>
          <w:rFonts w:ascii="Book Antiqua" w:eastAsia="宋体" w:hAnsi="Book Antiqua" w:cs="宋体"/>
          <w:sz w:val="24"/>
          <w:szCs w:val="24"/>
        </w:rPr>
        <w:t xml:space="preserve"> J, </w:t>
      </w:r>
      <w:proofErr w:type="spellStart"/>
      <w:r w:rsidR="00592696" w:rsidRPr="00592696">
        <w:rPr>
          <w:rFonts w:ascii="Book Antiqua" w:eastAsia="宋体" w:hAnsi="Book Antiqua" w:cs="宋体"/>
          <w:sz w:val="24"/>
          <w:szCs w:val="24"/>
        </w:rPr>
        <w:t>Yagüe</w:t>
      </w:r>
      <w:proofErr w:type="spellEnd"/>
      <w:r w:rsidR="00592696" w:rsidRPr="00592696">
        <w:rPr>
          <w:rFonts w:ascii="Book Antiqua" w:eastAsia="宋体" w:hAnsi="Book Antiqua" w:cs="宋体"/>
          <w:sz w:val="24"/>
          <w:szCs w:val="24"/>
        </w:rPr>
        <w:t xml:space="preserve">-Compadre JL, </w:t>
      </w:r>
      <w:proofErr w:type="spellStart"/>
      <w:r w:rsidR="00592696" w:rsidRPr="00592696">
        <w:rPr>
          <w:rFonts w:ascii="Book Antiqua" w:eastAsia="宋体" w:hAnsi="Book Antiqua" w:cs="宋体"/>
          <w:sz w:val="24"/>
          <w:szCs w:val="24"/>
        </w:rPr>
        <w:t>Mota-Huertas</w:t>
      </w:r>
      <w:proofErr w:type="spellEnd"/>
      <w:r w:rsidR="00592696" w:rsidRPr="00592696">
        <w:rPr>
          <w:rFonts w:ascii="Book Antiqua" w:eastAsia="宋体" w:hAnsi="Book Antiqua" w:cs="宋体"/>
          <w:sz w:val="24"/>
          <w:szCs w:val="24"/>
        </w:rPr>
        <w:t xml:space="preserve"> T, Vicario M.</w:t>
      </w:r>
      <w:r w:rsidR="00592696">
        <w:rPr>
          <w:rFonts w:ascii="Book Antiqua" w:eastAsia="宋体" w:hAnsi="Book Antiqua" w:cs="宋体" w:hint="eastAsia"/>
          <w:sz w:val="24"/>
          <w:szCs w:val="24"/>
        </w:rPr>
        <w:t xml:space="preserve"> </w:t>
      </w:r>
      <w:r w:rsidRPr="00523861">
        <w:rPr>
          <w:rFonts w:ascii="Book Antiqua" w:eastAsia="宋体" w:hAnsi="Book Antiqua" w:cs="宋体"/>
          <w:sz w:val="24"/>
          <w:szCs w:val="24"/>
        </w:rPr>
        <w:t xml:space="preserve">Dietary Treatment Modulates Mast Cell Phenotype, Density, and Activity in Adult Eosinophilic Esophagitis. </w:t>
      </w:r>
      <w:proofErr w:type="spellStart"/>
      <w:r w:rsidRPr="00523861">
        <w:rPr>
          <w:rFonts w:ascii="Book Antiqua" w:eastAsia="宋体" w:hAnsi="Book Antiqua" w:cs="宋体"/>
          <w:i/>
          <w:iCs/>
          <w:sz w:val="24"/>
          <w:szCs w:val="24"/>
        </w:rPr>
        <w:t>Clin</w:t>
      </w:r>
      <w:proofErr w:type="spellEnd"/>
      <w:r w:rsidRPr="00523861">
        <w:rPr>
          <w:rFonts w:ascii="Book Antiqua" w:eastAsia="宋体" w:hAnsi="Book Antiqua" w:cs="宋体"/>
          <w:i/>
          <w:iCs/>
          <w:sz w:val="24"/>
          <w:szCs w:val="24"/>
        </w:rPr>
        <w:t xml:space="preserve"> </w:t>
      </w:r>
      <w:proofErr w:type="spellStart"/>
      <w:r w:rsidRPr="00523861">
        <w:rPr>
          <w:rFonts w:ascii="Book Antiqua" w:eastAsia="宋体" w:hAnsi="Book Antiqua" w:cs="宋体"/>
          <w:i/>
          <w:iCs/>
          <w:sz w:val="24"/>
          <w:szCs w:val="24"/>
        </w:rPr>
        <w:t>Exp</w:t>
      </w:r>
      <w:proofErr w:type="spellEnd"/>
      <w:r w:rsidRPr="00523861">
        <w:rPr>
          <w:rFonts w:ascii="Book Antiqua" w:eastAsia="宋体" w:hAnsi="Book Antiqua" w:cs="宋体"/>
          <w:i/>
          <w:iCs/>
          <w:sz w:val="24"/>
          <w:szCs w:val="24"/>
        </w:rPr>
        <w:t xml:space="preserve"> Allergy</w:t>
      </w:r>
      <w:r w:rsidRPr="00523861">
        <w:rPr>
          <w:rFonts w:ascii="Book Antiqua" w:eastAsia="宋体" w:hAnsi="Book Antiqua" w:cs="宋体"/>
          <w:sz w:val="24"/>
          <w:szCs w:val="24"/>
        </w:rPr>
        <w:t xml:space="preserve"> 2015</w:t>
      </w:r>
      <w:r w:rsidR="00592696">
        <w:rPr>
          <w:rFonts w:ascii="Book Antiqua" w:eastAsia="宋体" w:hAnsi="Book Antiqua" w:cs="宋体" w:hint="eastAsia"/>
          <w:sz w:val="24"/>
          <w:szCs w:val="24"/>
        </w:rPr>
        <w:t xml:space="preserve"> Feu </w:t>
      </w:r>
      <w:r w:rsidR="00B676C8">
        <w:rPr>
          <w:rFonts w:ascii="Book Antiqua" w:eastAsia="宋体" w:hAnsi="Book Antiqua" w:cs="宋体" w:hint="eastAsia"/>
          <w:sz w:val="24"/>
          <w:szCs w:val="24"/>
        </w:rPr>
        <w:t>1</w:t>
      </w:r>
      <w:r w:rsidRPr="00523861">
        <w:rPr>
          <w:rFonts w:ascii="Book Antiqua" w:eastAsia="宋体" w:hAnsi="Book Antiqua" w:cs="宋体"/>
          <w:sz w:val="24"/>
          <w:szCs w:val="24"/>
        </w:rPr>
        <w:t xml:space="preserve">; </w:t>
      </w:r>
      <w:proofErr w:type="spellStart"/>
      <w:r w:rsidR="00592696" w:rsidRPr="00592696">
        <w:rPr>
          <w:rFonts w:ascii="Book Antiqua" w:eastAsia="宋体" w:hAnsi="Book Antiqua" w:cs="宋体"/>
          <w:sz w:val="24"/>
          <w:szCs w:val="24"/>
        </w:rPr>
        <w:t>Epub</w:t>
      </w:r>
      <w:proofErr w:type="spellEnd"/>
      <w:r w:rsidR="00592696" w:rsidRPr="00592696">
        <w:rPr>
          <w:rFonts w:ascii="Book Antiqua" w:eastAsia="宋体" w:hAnsi="Book Antiqua" w:cs="宋体"/>
          <w:sz w:val="24"/>
          <w:szCs w:val="24"/>
        </w:rPr>
        <w:t xml:space="preserve"> ahead of print </w:t>
      </w:r>
      <w:r w:rsidRPr="00523861">
        <w:rPr>
          <w:rFonts w:ascii="Book Antiqua" w:eastAsia="宋体" w:hAnsi="Book Antiqua" w:cs="宋体"/>
          <w:sz w:val="24"/>
          <w:szCs w:val="24"/>
        </w:rPr>
        <w:t xml:space="preserve">[PMID: </w:t>
      </w:r>
      <w:bookmarkStart w:id="259" w:name="OLE_LINK1889"/>
      <w:bookmarkStart w:id="260" w:name="OLE_LINK1890"/>
      <w:r w:rsidRPr="00523861">
        <w:rPr>
          <w:rFonts w:ascii="Book Antiqua" w:eastAsia="宋体" w:hAnsi="Book Antiqua" w:cs="宋体"/>
          <w:sz w:val="24"/>
          <w:szCs w:val="24"/>
        </w:rPr>
        <w:t xml:space="preserve">25640519 </w:t>
      </w:r>
      <w:bookmarkEnd w:id="259"/>
      <w:bookmarkEnd w:id="260"/>
      <w:r w:rsidRPr="00523861">
        <w:rPr>
          <w:rFonts w:ascii="Book Antiqua" w:eastAsia="宋体" w:hAnsi="Book Antiqua" w:cs="宋体"/>
          <w:sz w:val="24"/>
          <w:szCs w:val="24"/>
        </w:rPr>
        <w:t>DOI: 10.1111/cea.12504]</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t xml:space="preserve">33 </w:t>
      </w:r>
      <w:r w:rsidRPr="00523861">
        <w:rPr>
          <w:rFonts w:ascii="Book Antiqua" w:eastAsia="宋体" w:hAnsi="Book Antiqua" w:cs="宋体"/>
          <w:b/>
          <w:bCs/>
          <w:sz w:val="24"/>
          <w:szCs w:val="24"/>
        </w:rPr>
        <w:t>Christ-Crain M</w:t>
      </w:r>
      <w:r w:rsidRPr="00523861">
        <w:rPr>
          <w:rFonts w:ascii="Book Antiqua" w:eastAsia="宋体" w:hAnsi="Book Antiqua" w:cs="宋体"/>
          <w:sz w:val="24"/>
          <w:szCs w:val="24"/>
        </w:rPr>
        <w:t xml:space="preserve">, Müller B. Biomarkers in respiratory tract infections: diagnostic guides to antibiotic prescription, prognostic markers and mediators. </w:t>
      </w:r>
      <w:proofErr w:type="spellStart"/>
      <w:r w:rsidRPr="00523861">
        <w:rPr>
          <w:rFonts w:ascii="Book Antiqua" w:eastAsia="宋体" w:hAnsi="Book Antiqua" w:cs="宋体"/>
          <w:i/>
          <w:iCs/>
          <w:sz w:val="24"/>
          <w:szCs w:val="24"/>
        </w:rPr>
        <w:t>Eur</w:t>
      </w:r>
      <w:proofErr w:type="spellEnd"/>
      <w:r w:rsidRPr="00523861">
        <w:rPr>
          <w:rFonts w:ascii="Book Antiqua" w:eastAsia="宋体" w:hAnsi="Book Antiqua" w:cs="宋体"/>
          <w:i/>
          <w:iCs/>
          <w:sz w:val="24"/>
          <w:szCs w:val="24"/>
        </w:rPr>
        <w:t xml:space="preserve"> </w:t>
      </w:r>
      <w:proofErr w:type="spellStart"/>
      <w:r w:rsidRPr="00523861">
        <w:rPr>
          <w:rFonts w:ascii="Book Antiqua" w:eastAsia="宋体" w:hAnsi="Book Antiqua" w:cs="宋体"/>
          <w:i/>
          <w:iCs/>
          <w:sz w:val="24"/>
          <w:szCs w:val="24"/>
        </w:rPr>
        <w:t>Respir</w:t>
      </w:r>
      <w:proofErr w:type="spellEnd"/>
      <w:r w:rsidRPr="00523861">
        <w:rPr>
          <w:rFonts w:ascii="Book Antiqua" w:eastAsia="宋体" w:hAnsi="Book Antiqua" w:cs="宋体"/>
          <w:i/>
          <w:iCs/>
          <w:sz w:val="24"/>
          <w:szCs w:val="24"/>
        </w:rPr>
        <w:t xml:space="preserve"> J</w:t>
      </w:r>
      <w:r w:rsidRPr="00523861">
        <w:rPr>
          <w:rFonts w:ascii="Book Antiqua" w:eastAsia="宋体" w:hAnsi="Book Antiqua" w:cs="宋体"/>
          <w:sz w:val="24"/>
          <w:szCs w:val="24"/>
        </w:rPr>
        <w:t xml:space="preserve"> 2007; </w:t>
      </w:r>
      <w:r w:rsidRPr="00523861">
        <w:rPr>
          <w:rFonts w:ascii="Book Antiqua" w:eastAsia="宋体" w:hAnsi="Book Antiqua" w:cs="宋体"/>
          <w:b/>
          <w:bCs/>
          <w:sz w:val="24"/>
          <w:szCs w:val="24"/>
        </w:rPr>
        <w:t>30</w:t>
      </w:r>
      <w:r w:rsidRPr="00523861">
        <w:rPr>
          <w:rFonts w:ascii="Book Antiqua" w:eastAsia="宋体" w:hAnsi="Book Antiqua" w:cs="宋体"/>
          <w:sz w:val="24"/>
          <w:szCs w:val="24"/>
        </w:rPr>
        <w:t>: 556-573 [PMID: 17766633 DOI: 10.1183/09031936.00166106]</w:t>
      </w:r>
    </w:p>
    <w:p w:rsidR="00523861" w:rsidRPr="00523861" w:rsidRDefault="00523861" w:rsidP="00523861">
      <w:pPr>
        <w:adjustRightInd/>
        <w:snapToGrid/>
        <w:spacing w:after="0" w:line="360" w:lineRule="auto"/>
        <w:jc w:val="both"/>
        <w:rPr>
          <w:rFonts w:ascii="Book Antiqua" w:eastAsia="宋体" w:hAnsi="Book Antiqua" w:cs="宋体"/>
          <w:sz w:val="24"/>
          <w:szCs w:val="24"/>
        </w:rPr>
      </w:pPr>
      <w:r w:rsidRPr="00523861">
        <w:rPr>
          <w:rFonts w:ascii="Book Antiqua" w:eastAsia="宋体" w:hAnsi="Book Antiqua" w:cs="宋体"/>
          <w:sz w:val="24"/>
          <w:szCs w:val="24"/>
        </w:rPr>
        <w:lastRenderedPageBreak/>
        <w:t xml:space="preserve">34 </w:t>
      </w:r>
      <w:proofErr w:type="spellStart"/>
      <w:r w:rsidRPr="00523861">
        <w:rPr>
          <w:rFonts w:ascii="Book Antiqua" w:eastAsia="宋体" w:hAnsi="Book Antiqua" w:cs="宋体"/>
          <w:b/>
          <w:bCs/>
          <w:sz w:val="24"/>
          <w:szCs w:val="24"/>
        </w:rPr>
        <w:t>Kemona-Chetnik</w:t>
      </w:r>
      <w:proofErr w:type="spellEnd"/>
      <w:r w:rsidRPr="00523861">
        <w:rPr>
          <w:rFonts w:ascii="Book Antiqua" w:eastAsia="宋体" w:hAnsi="Book Antiqua" w:cs="宋体"/>
          <w:b/>
          <w:bCs/>
          <w:sz w:val="24"/>
          <w:szCs w:val="24"/>
        </w:rPr>
        <w:t xml:space="preserve"> I</w:t>
      </w:r>
      <w:r w:rsidRPr="00523861">
        <w:rPr>
          <w:rFonts w:ascii="Book Antiqua" w:eastAsia="宋体" w:hAnsi="Book Antiqua" w:cs="宋体"/>
          <w:sz w:val="24"/>
          <w:szCs w:val="24"/>
        </w:rPr>
        <w:t xml:space="preserve">, </w:t>
      </w:r>
      <w:proofErr w:type="spellStart"/>
      <w:r w:rsidRPr="00523861">
        <w:rPr>
          <w:rFonts w:ascii="Book Antiqua" w:eastAsia="宋体" w:hAnsi="Book Antiqua" w:cs="宋体"/>
          <w:sz w:val="24"/>
          <w:szCs w:val="24"/>
        </w:rPr>
        <w:t>Kowal</w:t>
      </w:r>
      <w:proofErr w:type="spellEnd"/>
      <w:r w:rsidRPr="00523861">
        <w:rPr>
          <w:rFonts w:ascii="Book Antiqua" w:eastAsia="宋体" w:hAnsi="Book Antiqua" w:cs="宋体"/>
          <w:sz w:val="24"/>
          <w:szCs w:val="24"/>
        </w:rPr>
        <w:t xml:space="preserve"> K, </w:t>
      </w:r>
      <w:proofErr w:type="spellStart"/>
      <w:r w:rsidRPr="00523861">
        <w:rPr>
          <w:rFonts w:ascii="Book Antiqua" w:eastAsia="宋体" w:hAnsi="Book Antiqua" w:cs="宋体"/>
          <w:sz w:val="24"/>
          <w:szCs w:val="24"/>
        </w:rPr>
        <w:t>Kucharewicz</w:t>
      </w:r>
      <w:proofErr w:type="spellEnd"/>
      <w:r w:rsidRPr="00523861">
        <w:rPr>
          <w:rFonts w:ascii="Book Antiqua" w:eastAsia="宋体" w:hAnsi="Book Antiqua" w:cs="宋体"/>
          <w:sz w:val="24"/>
          <w:szCs w:val="24"/>
        </w:rPr>
        <w:t xml:space="preserve"> I, </w:t>
      </w:r>
      <w:proofErr w:type="spellStart"/>
      <w:r w:rsidRPr="00523861">
        <w:rPr>
          <w:rFonts w:ascii="Book Antiqua" w:eastAsia="宋体" w:hAnsi="Book Antiqua" w:cs="宋体"/>
          <w:sz w:val="24"/>
          <w:szCs w:val="24"/>
        </w:rPr>
        <w:t>Pampuch</w:t>
      </w:r>
      <w:proofErr w:type="spellEnd"/>
      <w:r w:rsidRPr="00523861">
        <w:rPr>
          <w:rFonts w:ascii="Book Antiqua" w:eastAsia="宋体" w:hAnsi="Book Antiqua" w:cs="宋体"/>
          <w:sz w:val="24"/>
          <w:szCs w:val="24"/>
        </w:rPr>
        <w:t xml:space="preserve"> A, </w:t>
      </w:r>
      <w:proofErr w:type="spellStart"/>
      <w:r w:rsidRPr="00523861">
        <w:rPr>
          <w:rFonts w:ascii="Book Antiqua" w:eastAsia="宋体" w:hAnsi="Book Antiqua" w:cs="宋体"/>
          <w:sz w:val="24"/>
          <w:szCs w:val="24"/>
        </w:rPr>
        <w:t>Bodzenta-Lukaszyk</w:t>
      </w:r>
      <w:proofErr w:type="spellEnd"/>
      <w:r w:rsidRPr="00523861">
        <w:rPr>
          <w:rFonts w:ascii="Book Antiqua" w:eastAsia="宋体" w:hAnsi="Book Antiqua" w:cs="宋体"/>
          <w:sz w:val="24"/>
          <w:szCs w:val="24"/>
        </w:rPr>
        <w:t xml:space="preserve"> A. [Thrombin </w:t>
      </w:r>
      <w:proofErr w:type="spellStart"/>
      <w:r w:rsidRPr="00523861">
        <w:rPr>
          <w:rFonts w:ascii="Book Antiqua" w:eastAsia="宋体" w:hAnsi="Book Antiqua" w:cs="宋体"/>
          <w:sz w:val="24"/>
          <w:szCs w:val="24"/>
        </w:rPr>
        <w:t>activatable</w:t>
      </w:r>
      <w:proofErr w:type="spellEnd"/>
      <w:r w:rsidRPr="00523861">
        <w:rPr>
          <w:rFonts w:ascii="Book Antiqua" w:eastAsia="宋体" w:hAnsi="Book Antiqua" w:cs="宋体"/>
          <w:sz w:val="24"/>
          <w:szCs w:val="24"/>
        </w:rPr>
        <w:t xml:space="preserve"> fibrinolysis inhibitor (TAFI) in allergic asthma patients]. </w:t>
      </w:r>
      <w:proofErr w:type="spellStart"/>
      <w:r w:rsidRPr="00523861">
        <w:rPr>
          <w:rFonts w:ascii="Book Antiqua" w:eastAsia="宋体" w:hAnsi="Book Antiqua" w:cs="宋体"/>
          <w:i/>
          <w:iCs/>
          <w:sz w:val="24"/>
          <w:szCs w:val="24"/>
        </w:rPr>
        <w:t>Przegl</w:t>
      </w:r>
      <w:proofErr w:type="spellEnd"/>
      <w:r w:rsidRPr="00523861">
        <w:rPr>
          <w:rFonts w:ascii="Book Antiqua" w:eastAsia="宋体" w:hAnsi="Book Antiqua" w:cs="宋体"/>
          <w:i/>
          <w:iCs/>
          <w:sz w:val="24"/>
          <w:szCs w:val="24"/>
        </w:rPr>
        <w:t xml:space="preserve"> </w:t>
      </w:r>
      <w:proofErr w:type="spellStart"/>
      <w:r w:rsidRPr="00523861">
        <w:rPr>
          <w:rFonts w:ascii="Book Antiqua" w:eastAsia="宋体" w:hAnsi="Book Antiqua" w:cs="宋体"/>
          <w:i/>
          <w:iCs/>
          <w:sz w:val="24"/>
          <w:szCs w:val="24"/>
        </w:rPr>
        <w:t>Lek</w:t>
      </w:r>
      <w:proofErr w:type="spellEnd"/>
      <w:r w:rsidRPr="00523861">
        <w:rPr>
          <w:rFonts w:ascii="Book Antiqua" w:eastAsia="宋体" w:hAnsi="Book Antiqua" w:cs="宋体"/>
          <w:sz w:val="24"/>
          <w:szCs w:val="24"/>
        </w:rPr>
        <w:t xml:space="preserve"> 2006; </w:t>
      </w:r>
      <w:r w:rsidRPr="00523861">
        <w:rPr>
          <w:rFonts w:ascii="Book Antiqua" w:eastAsia="宋体" w:hAnsi="Book Antiqua" w:cs="宋体"/>
          <w:b/>
          <w:bCs/>
          <w:sz w:val="24"/>
          <w:szCs w:val="24"/>
        </w:rPr>
        <w:t>63</w:t>
      </w:r>
      <w:r w:rsidRPr="00523861">
        <w:rPr>
          <w:rFonts w:ascii="Book Antiqua" w:eastAsia="宋体" w:hAnsi="Book Antiqua" w:cs="宋体"/>
          <w:sz w:val="24"/>
          <w:szCs w:val="24"/>
        </w:rPr>
        <w:t>: 1281-1285 [PMID: 17642140]</w:t>
      </w:r>
    </w:p>
    <w:p w:rsidR="008B4D39" w:rsidRPr="009E3692" w:rsidRDefault="008B4D39" w:rsidP="008B4D39">
      <w:pPr>
        <w:wordWrap w:val="0"/>
        <w:spacing w:line="360" w:lineRule="auto"/>
        <w:ind w:left="360" w:hangingChars="150" w:hanging="360"/>
        <w:jc w:val="right"/>
        <w:rPr>
          <w:rFonts w:ascii="Book Antiqua" w:hAnsi="Book Antiqua"/>
          <w:sz w:val="24"/>
        </w:rPr>
      </w:pPr>
      <w:bookmarkStart w:id="261" w:name="OLE_LINK52"/>
      <w:bookmarkStart w:id="262" w:name="OLE_LINK120"/>
      <w:bookmarkStart w:id="263" w:name="OLE_LINK148"/>
      <w:bookmarkStart w:id="264" w:name="OLE_LINK112"/>
      <w:bookmarkStart w:id="265" w:name="OLE_LINK320"/>
      <w:bookmarkStart w:id="266" w:name="OLE_LINK387"/>
      <w:bookmarkStart w:id="267" w:name="OLE_LINK254"/>
      <w:bookmarkStart w:id="268" w:name="OLE_LINK149"/>
      <w:bookmarkStart w:id="269" w:name="OLE_LINK225"/>
      <w:bookmarkStart w:id="270" w:name="OLE_LINK207"/>
      <w:bookmarkStart w:id="271" w:name="OLE_LINK226"/>
      <w:bookmarkStart w:id="272" w:name="OLE_LINK212"/>
      <w:bookmarkStart w:id="273" w:name="OLE_LINK250"/>
      <w:bookmarkStart w:id="274" w:name="OLE_LINK281"/>
      <w:bookmarkStart w:id="275" w:name="OLE_LINK240"/>
      <w:bookmarkStart w:id="276" w:name="OLE_LINK282"/>
      <w:bookmarkStart w:id="277" w:name="OLE_LINK313"/>
      <w:bookmarkStart w:id="278" w:name="OLE_LINK304"/>
      <w:bookmarkStart w:id="279" w:name="OLE_LINK321"/>
      <w:bookmarkStart w:id="280" w:name="OLE_LINK385"/>
      <w:bookmarkStart w:id="281" w:name="OLE_LINK400"/>
      <w:bookmarkStart w:id="282" w:name="OLE_LINK346"/>
      <w:bookmarkStart w:id="283" w:name="OLE_LINK371"/>
      <w:bookmarkStart w:id="284" w:name="OLE_LINK334"/>
      <w:bookmarkStart w:id="285" w:name="OLE_LINK1830"/>
      <w:bookmarkStart w:id="286" w:name="OLE_LINK457"/>
      <w:bookmarkStart w:id="287" w:name="OLE_LINK288"/>
      <w:bookmarkStart w:id="288" w:name="OLE_LINK384"/>
      <w:bookmarkStart w:id="289" w:name="OLE_LINK379"/>
      <w:bookmarkStart w:id="290" w:name="OLE_LINK303"/>
      <w:bookmarkStart w:id="291" w:name="OLE_LINK450"/>
      <w:bookmarkStart w:id="292" w:name="OLE_LINK489"/>
      <w:bookmarkStart w:id="293" w:name="OLE_LINK535"/>
      <w:bookmarkStart w:id="294" w:name="OLE_LINK648"/>
      <w:bookmarkStart w:id="295" w:name="OLE_LINK686"/>
      <w:bookmarkStart w:id="296" w:name="OLE_LINK430"/>
      <w:bookmarkStart w:id="297" w:name="OLE_LINK471"/>
      <w:bookmarkStart w:id="298" w:name="OLE_LINK462"/>
      <w:bookmarkStart w:id="299" w:name="OLE_LINK519"/>
      <w:bookmarkStart w:id="300" w:name="OLE_LINK575"/>
      <w:bookmarkStart w:id="301" w:name="OLE_LINK491"/>
      <w:bookmarkStart w:id="302" w:name="OLE_LINK532"/>
      <w:bookmarkStart w:id="303" w:name="OLE_LINK572"/>
      <w:bookmarkStart w:id="304" w:name="OLE_LINK574"/>
      <w:bookmarkStart w:id="305" w:name="OLE_LINK480"/>
      <w:bookmarkStart w:id="306" w:name="OLE_LINK567"/>
      <w:bookmarkStart w:id="307" w:name="OLE_LINK2700"/>
      <w:bookmarkStart w:id="308" w:name="OLE_LINK581"/>
      <w:bookmarkStart w:id="309" w:name="OLE_LINK639"/>
      <w:bookmarkStart w:id="310" w:name="OLE_LINK688"/>
      <w:bookmarkStart w:id="311" w:name="OLE_LINK722"/>
      <w:bookmarkStart w:id="312" w:name="OLE_LINK589"/>
      <w:bookmarkStart w:id="313" w:name="OLE_LINK582"/>
      <w:bookmarkStart w:id="314" w:name="OLE_LINK640"/>
      <w:bookmarkStart w:id="315" w:name="OLE_LINK714"/>
      <w:bookmarkStart w:id="316" w:name="OLE_LINK593"/>
      <w:bookmarkStart w:id="317" w:name="OLE_LINK716"/>
      <w:bookmarkStart w:id="318" w:name="OLE_LINK770"/>
      <w:bookmarkStart w:id="319" w:name="OLE_LINK801"/>
      <w:bookmarkStart w:id="320" w:name="OLE_LINK660"/>
      <w:bookmarkStart w:id="321" w:name="OLE_LINK739"/>
      <w:bookmarkStart w:id="322" w:name="OLE_LINK781"/>
      <w:bookmarkStart w:id="323" w:name="OLE_LINK833"/>
      <w:bookmarkStart w:id="324" w:name="OLE_LINK642"/>
      <w:bookmarkStart w:id="325" w:name="OLE_LINK700"/>
      <w:bookmarkStart w:id="326" w:name="OLE_LINK792"/>
      <w:bookmarkStart w:id="327" w:name="OLE_LINK2882"/>
      <w:bookmarkStart w:id="328" w:name="OLE_LINK836"/>
      <w:bookmarkStart w:id="329" w:name="OLE_LINK889"/>
      <w:bookmarkStart w:id="330" w:name="OLE_LINK782"/>
      <w:bookmarkStart w:id="331" w:name="OLE_LINK826"/>
      <w:bookmarkStart w:id="332" w:name="OLE_LINK865"/>
      <w:bookmarkStart w:id="333" w:name="OLE_LINK2898"/>
      <w:bookmarkStart w:id="334" w:name="OLE_LINK856"/>
      <w:bookmarkStart w:id="335" w:name="OLE_LINK908"/>
      <w:bookmarkStart w:id="336" w:name="OLE_LINK980"/>
      <w:bookmarkStart w:id="337" w:name="OLE_LINK1018"/>
      <w:bookmarkStart w:id="338" w:name="OLE_LINK1049"/>
      <w:bookmarkStart w:id="339" w:name="OLE_LINK1076"/>
      <w:bookmarkStart w:id="340" w:name="OLE_LINK1106"/>
      <w:bookmarkStart w:id="341" w:name="OLE_LINK891"/>
      <w:bookmarkStart w:id="342" w:name="OLE_LINK943"/>
      <w:bookmarkStart w:id="343" w:name="OLE_LINK981"/>
      <w:bookmarkStart w:id="344" w:name="OLE_LINK1030"/>
      <w:bookmarkStart w:id="345" w:name="OLE_LINK847"/>
      <w:bookmarkStart w:id="346" w:name="OLE_LINK909"/>
      <w:bookmarkStart w:id="347" w:name="OLE_LINK898"/>
      <w:bookmarkStart w:id="348" w:name="OLE_LINK906"/>
      <w:bookmarkStart w:id="349" w:name="OLE_LINK992"/>
      <w:bookmarkStart w:id="350" w:name="OLE_LINK993"/>
      <w:bookmarkStart w:id="351" w:name="OLE_LINK1052"/>
      <w:bookmarkStart w:id="352" w:name="OLE_LINK946"/>
      <w:bookmarkStart w:id="353" w:name="OLE_LINK911"/>
      <w:bookmarkStart w:id="354" w:name="OLE_LINK930"/>
      <w:bookmarkStart w:id="355" w:name="OLE_LINK1059"/>
      <w:bookmarkStart w:id="356" w:name="OLE_LINK1174"/>
      <w:bookmarkStart w:id="357" w:name="OLE_LINK1137"/>
      <w:bookmarkStart w:id="358" w:name="OLE_LINK1167"/>
      <w:bookmarkStart w:id="359" w:name="OLE_LINK1200"/>
      <w:bookmarkStart w:id="360" w:name="OLE_LINK1241"/>
      <w:bookmarkStart w:id="361" w:name="OLE_LINK1288"/>
      <w:bookmarkStart w:id="362" w:name="OLE_LINK1056"/>
      <w:bookmarkStart w:id="363" w:name="OLE_LINK1158"/>
      <w:bookmarkStart w:id="364" w:name="OLE_LINK1175"/>
      <w:bookmarkStart w:id="365" w:name="OLE_LINK1074"/>
      <w:bookmarkStart w:id="366" w:name="OLE_LINK1169"/>
      <w:bookmarkStart w:id="367" w:name="OLE_LINK1060"/>
      <w:bookmarkStart w:id="368" w:name="OLE_LINK1185"/>
      <w:bookmarkStart w:id="369" w:name="OLE_LINK1172"/>
      <w:bookmarkStart w:id="370" w:name="OLE_LINK1176"/>
      <w:bookmarkStart w:id="371" w:name="OLE_LINK1348"/>
      <w:bookmarkStart w:id="372" w:name="OLE_LINK1373"/>
      <w:bookmarkStart w:id="373" w:name="OLE_LINK1410"/>
      <w:bookmarkStart w:id="374" w:name="OLE_LINK1448"/>
      <w:bookmarkStart w:id="375" w:name="OLE_LINK1492"/>
      <w:bookmarkStart w:id="376" w:name="OLE_LINK1530"/>
      <w:bookmarkStart w:id="377" w:name="OLE_LINK1585"/>
      <w:bookmarkStart w:id="378" w:name="OLE_LINK1622"/>
      <w:bookmarkStart w:id="379" w:name="OLE_LINK1661"/>
      <w:bookmarkStart w:id="380" w:name="OLE_LINK1691"/>
      <w:bookmarkStart w:id="381" w:name="OLE_LINK1349"/>
      <w:bookmarkStart w:id="382" w:name="OLE_LINK1462"/>
      <w:bookmarkStart w:id="383" w:name="OLE_LINK1531"/>
      <w:bookmarkStart w:id="384" w:name="OLE_LINK1384"/>
      <w:bookmarkStart w:id="385" w:name="OLE_LINK1457"/>
      <w:bookmarkStart w:id="386" w:name="OLE_LINK1500"/>
      <w:bookmarkStart w:id="387" w:name="OLE_LINK1591"/>
      <w:bookmarkStart w:id="388" w:name="OLE_LINK1370"/>
      <w:bookmarkStart w:id="389" w:name="OLE_LINK1443"/>
      <w:bookmarkStart w:id="390" w:name="OLE_LINK1472"/>
      <w:bookmarkStart w:id="391" w:name="OLE_LINK1503"/>
      <w:bookmarkStart w:id="392" w:name="OLE_LINK1390"/>
      <w:bookmarkStart w:id="393" w:name="OLE_LINK1490"/>
      <w:bookmarkStart w:id="394" w:name="OLE_LINK1576"/>
      <w:bookmarkStart w:id="395" w:name="OLE_LINK1618"/>
      <w:bookmarkStart w:id="396" w:name="OLE_LINK1650"/>
      <w:bookmarkStart w:id="397" w:name="OLE_LINK1721"/>
      <w:bookmarkStart w:id="398" w:name="OLE_LINK1565"/>
      <w:bookmarkStart w:id="399" w:name="OLE_LINK1619"/>
      <w:bookmarkStart w:id="400" w:name="OLE_LINK1671"/>
      <w:bookmarkStart w:id="401" w:name="OLE_LINK1716"/>
      <w:bookmarkStart w:id="402" w:name="OLE_LINK1761"/>
      <w:bookmarkStart w:id="403" w:name="OLE_LINK1586"/>
      <w:bookmarkStart w:id="404" w:name="OLE_LINK1593"/>
      <w:bookmarkStart w:id="405" w:name="OLE_LINK1630"/>
      <w:bookmarkStart w:id="406" w:name="OLE_LINK1699"/>
      <w:bookmarkStart w:id="407" w:name="OLE_LINK1736"/>
      <w:bookmarkStart w:id="408" w:name="OLE_LINK1792"/>
      <w:bookmarkStart w:id="409" w:name="OLE_LINK1825"/>
      <w:bookmarkStart w:id="410" w:name="OLE_LINK1865"/>
      <w:bookmarkStart w:id="411" w:name="OLE_LINK1692"/>
      <w:bookmarkStart w:id="412" w:name="OLE_LINK1808"/>
      <w:bookmarkStart w:id="413" w:name="OLE_LINK1862"/>
      <w:bookmarkStart w:id="414" w:name="OLE_LINK1859"/>
      <w:bookmarkStart w:id="415" w:name="OLE_LINK1901"/>
      <w:bookmarkStart w:id="416" w:name="OLE_LINK1939"/>
      <w:bookmarkStart w:id="417" w:name="OLE_LINK1977"/>
      <w:bookmarkStart w:id="418" w:name="OLE_LINK1841"/>
      <w:bookmarkStart w:id="419" w:name="OLE_LINK1879"/>
      <w:bookmarkStart w:id="420" w:name="OLE_LINK1916"/>
      <w:bookmarkStart w:id="421" w:name="OLE_LINK1960"/>
      <w:bookmarkStart w:id="422" w:name="OLE_LINK1834"/>
      <w:r w:rsidRPr="009E3692">
        <w:rPr>
          <w:rFonts w:ascii="Book Antiqua" w:hAnsi="Book Antiqua"/>
          <w:b/>
          <w:bCs/>
          <w:sz w:val="24"/>
        </w:rPr>
        <w:t>P-Reviewer</w:t>
      </w:r>
      <w:r>
        <w:rPr>
          <w:rFonts w:ascii="Book Antiqua" w:hAnsi="Book Antiqua"/>
          <w:b/>
          <w:bCs/>
          <w:sz w:val="24"/>
        </w:rPr>
        <w:t>:</w:t>
      </w:r>
      <w:r w:rsidRPr="009E3692">
        <w:rPr>
          <w:rFonts w:ascii="Book Antiqua" w:hAnsi="Book Antiqua"/>
          <w:b/>
          <w:bCs/>
          <w:sz w:val="24"/>
        </w:rPr>
        <w:t xml:space="preserve"> </w:t>
      </w:r>
      <w:proofErr w:type="spellStart"/>
      <w:r w:rsidRPr="008B4D39">
        <w:rPr>
          <w:rFonts w:ascii="Book Antiqua" w:hAnsi="Book Antiqua"/>
          <w:bCs/>
          <w:sz w:val="24"/>
        </w:rPr>
        <w:t>Ruffion</w:t>
      </w:r>
      <w:proofErr w:type="spellEnd"/>
      <w:r w:rsidRPr="008B4D39">
        <w:rPr>
          <w:rFonts w:ascii="Book Antiqua" w:hAnsi="Book Antiqua" w:hint="eastAsia"/>
          <w:bCs/>
          <w:sz w:val="24"/>
        </w:rPr>
        <w:t xml:space="preserve"> </w:t>
      </w:r>
      <w:r w:rsidRPr="008B4D39">
        <w:rPr>
          <w:rFonts w:ascii="Book Antiqua" w:hAnsi="Book Antiqua"/>
          <w:bCs/>
          <w:sz w:val="24"/>
        </w:rPr>
        <w:t>A</w:t>
      </w:r>
      <w:r w:rsidRPr="008B4D39">
        <w:rPr>
          <w:rFonts w:ascii="Book Antiqua" w:hAnsi="Book Antiqua" w:hint="eastAsia"/>
          <w:bCs/>
          <w:sz w:val="24"/>
        </w:rPr>
        <w:t xml:space="preserve">, </w:t>
      </w:r>
      <w:r w:rsidRPr="008B4D39">
        <w:rPr>
          <w:rFonts w:ascii="Book Antiqua" w:hAnsi="Book Antiqua"/>
          <w:bCs/>
          <w:sz w:val="24"/>
        </w:rPr>
        <w:t>Simpson</w:t>
      </w:r>
      <w:r w:rsidRPr="008B4D39">
        <w:rPr>
          <w:rFonts w:ascii="Book Antiqua" w:hAnsi="Book Antiqua" w:hint="eastAsia"/>
          <w:bCs/>
          <w:sz w:val="24"/>
        </w:rPr>
        <w:t xml:space="preserve"> </w:t>
      </w:r>
      <w:r w:rsidRPr="008B4D39">
        <w:rPr>
          <w:rFonts w:ascii="Book Antiqua" w:hAnsi="Book Antiqua"/>
          <w:bCs/>
          <w:sz w:val="24"/>
        </w:rPr>
        <w:t>ND</w:t>
      </w:r>
      <w:r w:rsidRPr="009E3692">
        <w:rPr>
          <w:rFonts w:ascii="Book Antiqua" w:hAnsi="Book Antiqua"/>
          <w:b/>
          <w:bCs/>
          <w:sz w:val="24"/>
        </w:rPr>
        <w:t xml:space="preserve"> 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00B9561B">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rsidR="0078388F" w:rsidRPr="008B4D39" w:rsidRDefault="0078388F" w:rsidP="005A3546">
      <w:pPr>
        <w:spacing w:after="0" w:line="360" w:lineRule="auto"/>
        <w:jc w:val="both"/>
        <w:rPr>
          <w:rFonts w:ascii="Book Antiqua" w:hAnsi="Book Antiqua"/>
          <w:sz w:val="24"/>
          <w:szCs w:val="24"/>
        </w:rPr>
      </w:pPr>
    </w:p>
    <w:p w:rsidR="0078388F" w:rsidRPr="00105B0D" w:rsidRDefault="0078388F" w:rsidP="005A3546">
      <w:pPr>
        <w:widowControl w:val="0"/>
        <w:autoSpaceDE w:val="0"/>
        <w:autoSpaceDN w:val="0"/>
        <w:spacing w:after="0" w:line="360" w:lineRule="auto"/>
        <w:jc w:val="both"/>
        <w:rPr>
          <w:rFonts w:ascii="Book Antiqua" w:eastAsia="宋体" w:hAnsi="Book Antiqua"/>
          <w:sz w:val="24"/>
          <w:szCs w:val="24"/>
        </w:rPr>
      </w:pPr>
    </w:p>
    <w:p w:rsidR="008B4D39" w:rsidRDefault="008B4D39">
      <w:pPr>
        <w:adjustRightInd/>
        <w:snapToGrid/>
        <w:spacing w:after="0"/>
        <w:rPr>
          <w:rFonts w:ascii="Book Antiqua" w:eastAsia="宋体" w:hAnsi="Book Antiqua"/>
          <w:sz w:val="24"/>
          <w:szCs w:val="24"/>
        </w:rPr>
      </w:pPr>
      <w:r>
        <w:rPr>
          <w:rFonts w:ascii="Book Antiqua" w:eastAsia="宋体" w:hAnsi="Book Antiqua"/>
          <w:sz w:val="24"/>
          <w:szCs w:val="24"/>
        </w:rPr>
        <w:br w:type="page"/>
      </w:r>
    </w:p>
    <w:p w:rsidR="00724CAB" w:rsidRDefault="00724CAB" w:rsidP="005A3546">
      <w:pPr>
        <w:widowControl w:val="0"/>
        <w:autoSpaceDE w:val="0"/>
        <w:autoSpaceDN w:val="0"/>
        <w:spacing w:after="0" w:line="360" w:lineRule="auto"/>
        <w:jc w:val="both"/>
        <w:rPr>
          <w:rFonts w:ascii="Book Antiqua" w:eastAsia="宋体" w:hAnsi="Book Antiqua"/>
          <w:b/>
          <w:sz w:val="24"/>
          <w:szCs w:val="24"/>
        </w:rPr>
      </w:pPr>
      <w:r>
        <w:rPr>
          <w:rFonts w:ascii="Book Antiqua" w:eastAsia="宋体" w:hAnsi="Book Antiqua"/>
          <w:b/>
          <w:noProof/>
          <w:sz w:val="24"/>
          <w:szCs w:val="24"/>
        </w:rPr>
        <w:lastRenderedPageBreak/>
        <w:drawing>
          <wp:inline distT="0" distB="0" distL="0" distR="0">
            <wp:extent cx="5274310" cy="2210263"/>
            <wp:effectExtent l="0" t="0" r="2540" b="0"/>
            <wp:docPr id="1" name="图片 1" descr="C:\Users\baishideng-2014\Desktop\revised-jyu\3-25\19885\19885-Figures\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3-25\19885\19885-Figures\Figur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210263"/>
                    </a:xfrm>
                    <a:prstGeom prst="rect">
                      <a:avLst/>
                    </a:prstGeom>
                    <a:noFill/>
                    <a:ln>
                      <a:noFill/>
                    </a:ln>
                  </pic:spPr>
                </pic:pic>
              </a:graphicData>
            </a:graphic>
          </wp:inline>
        </w:drawing>
      </w:r>
    </w:p>
    <w:p w:rsidR="0078388F" w:rsidRPr="008B4D39" w:rsidRDefault="008B4D39" w:rsidP="005A3546">
      <w:pPr>
        <w:widowControl w:val="0"/>
        <w:autoSpaceDE w:val="0"/>
        <w:autoSpaceDN w:val="0"/>
        <w:spacing w:after="0" w:line="360" w:lineRule="auto"/>
        <w:jc w:val="both"/>
        <w:rPr>
          <w:rFonts w:ascii="Book Antiqua" w:eastAsia="宋体" w:hAnsi="Book Antiqua"/>
          <w:b/>
          <w:sz w:val="24"/>
          <w:szCs w:val="24"/>
        </w:rPr>
      </w:pPr>
      <w:r w:rsidRPr="008B4D39">
        <w:rPr>
          <w:rFonts w:ascii="Book Antiqua" w:eastAsia="宋体" w:hAnsi="Book Antiqua"/>
          <w:b/>
          <w:sz w:val="24"/>
          <w:szCs w:val="24"/>
        </w:rPr>
        <w:t>Figure 1</w:t>
      </w:r>
      <w:r w:rsidR="0078388F" w:rsidRPr="008B4D39">
        <w:rPr>
          <w:rFonts w:ascii="Book Antiqua" w:eastAsia="宋体" w:hAnsi="Book Antiqua"/>
          <w:b/>
          <w:sz w:val="24"/>
          <w:szCs w:val="24"/>
        </w:rPr>
        <w:t xml:space="preserve"> </w:t>
      </w:r>
      <w:r w:rsidR="0078388F" w:rsidRPr="008B4D39">
        <w:rPr>
          <w:rFonts w:ascii="Book Antiqua" w:eastAsia="宋体" w:hAnsi="Book Antiqua"/>
          <w:b/>
          <w:bCs/>
          <w:sz w:val="24"/>
          <w:szCs w:val="24"/>
        </w:rPr>
        <w:t xml:space="preserve">Immunofluorescence staining of </w:t>
      </w:r>
      <w:r w:rsidR="0078388F" w:rsidRPr="008B4D39">
        <w:rPr>
          <w:rFonts w:ascii="Book Antiqua" w:eastAsia="宋体" w:hAnsi="Book Antiqua"/>
          <w:b/>
          <w:sz w:val="24"/>
          <w:szCs w:val="24"/>
        </w:rPr>
        <w:t>tryptase in different organs. Scale bar = 200 μm and referred to all panels.</w:t>
      </w:r>
    </w:p>
    <w:p w:rsidR="0078388F" w:rsidRPr="00105B0D" w:rsidRDefault="0078388F" w:rsidP="005A3546">
      <w:pPr>
        <w:spacing w:after="0" w:line="360" w:lineRule="auto"/>
        <w:jc w:val="both"/>
        <w:rPr>
          <w:rFonts w:ascii="Book Antiqua" w:hAnsi="Book Antiqua"/>
          <w:sz w:val="24"/>
          <w:szCs w:val="24"/>
        </w:rPr>
      </w:pPr>
    </w:p>
    <w:p w:rsidR="008B4D39" w:rsidRDefault="008B4D39">
      <w:pPr>
        <w:adjustRightInd/>
        <w:snapToGrid/>
        <w:spacing w:after="0"/>
        <w:rPr>
          <w:rFonts w:ascii="Book Antiqua" w:eastAsia="宋体" w:hAnsi="Book Antiqua"/>
          <w:sz w:val="24"/>
          <w:szCs w:val="24"/>
        </w:rPr>
      </w:pPr>
      <w:r>
        <w:rPr>
          <w:rFonts w:ascii="Book Antiqua" w:eastAsia="宋体" w:hAnsi="Book Antiqua"/>
          <w:sz w:val="24"/>
          <w:szCs w:val="24"/>
        </w:rPr>
        <w:br w:type="page"/>
      </w:r>
    </w:p>
    <w:p w:rsidR="0078388F" w:rsidRPr="008B4D39" w:rsidRDefault="008B4D39" w:rsidP="005A3546">
      <w:pPr>
        <w:widowControl w:val="0"/>
        <w:autoSpaceDE w:val="0"/>
        <w:autoSpaceDN w:val="0"/>
        <w:spacing w:after="0" w:line="360" w:lineRule="auto"/>
        <w:jc w:val="both"/>
        <w:rPr>
          <w:rFonts w:ascii="Book Antiqua" w:eastAsia="宋体" w:hAnsi="Book Antiqua"/>
          <w:b/>
          <w:bCs/>
          <w:sz w:val="24"/>
          <w:szCs w:val="24"/>
        </w:rPr>
      </w:pPr>
      <w:r w:rsidRPr="008B4D39">
        <w:rPr>
          <w:rFonts w:ascii="Book Antiqua" w:eastAsia="宋体" w:hAnsi="Book Antiqua"/>
          <w:b/>
          <w:sz w:val="24"/>
          <w:szCs w:val="24"/>
        </w:rPr>
        <w:lastRenderedPageBreak/>
        <w:t>Table 1</w:t>
      </w:r>
      <w:r w:rsidR="0078388F" w:rsidRPr="008B4D39">
        <w:rPr>
          <w:rFonts w:ascii="Book Antiqua" w:eastAsia="宋体" w:hAnsi="Book Antiqua"/>
          <w:b/>
          <w:sz w:val="24"/>
          <w:szCs w:val="24"/>
        </w:rPr>
        <w:t xml:space="preserve"> Number of </w:t>
      </w:r>
      <w:proofErr w:type="spellStart"/>
      <w:r w:rsidR="0078388F" w:rsidRPr="008B4D39">
        <w:rPr>
          <w:rFonts w:ascii="Book Antiqua" w:eastAsia="宋体" w:hAnsi="Book Antiqua"/>
          <w:b/>
          <w:sz w:val="24"/>
          <w:szCs w:val="24"/>
        </w:rPr>
        <w:t>tryptase</w:t>
      </w:r>
      <w:proofErr w:type="spellEnd"/>
      <w:r w:rsidR="0078388F" w:rsidRPr="008B4D39">
        <w:rPr>
          <w:rFonts w:ascii="Book Antiqua" w:eastAsia="宋体" w:hAnsi="Book Antiqua"/>
          <w:b/>
          <w:sz w:val="24"/>
          <w:szCs w:val="24"/>
        </w:rPr>
        <w:t xml:space="preserve">-positive particles in </w:t>
      </w:r>
      <w:r w:rsidR="0078388F" w:rsidRPr="008B4D39">
        <w:rPr>
          <w:rFonts w:ascii="Book Antiqua" w:eastAsia="宋体" w:hAnsi="Book Antiqua"/>
          <w:b/>
          <w:bCs/>
          <w:sz w:val="24"/>
          <w:szCs w:val="24"/>
        </w:rPr>
        <w:t>anaphylaxis and control group</w:t>
      </w:r>
    </w:p>
    <w:tbl>
      <w:tblPr>
        <w:tblW w:w="0" w:type="auto"/>
        <w:tblInd w:w="216" w:type="dxa"/>
        <w:tblLayout w:type="fixed"/>
        <w:tblLook w:val="0000" w:firstRow="0" w:lastRow="0" w:firstColumn="0" w:lastColumn="0" w:noHBand="0" w:noVBand="0"/>
      </w:tblPr>
      <w:tblGrid>
        <w:gridCol w:w="2127"/>
        <w:gridCol w:w="3118"/>
        <w:gridCol w:w="3119"/>
      </w:tblGrid>
      <w:tr w:rsidR="00105B0D" w:rsidRPr="008B4D39" w:rsidTr="000F5CF6">
        <w:trPr>
          <w:trHeight w:val="414"/>
        </w:trPr>
        <w:tc>
          <w:tcPr>
            <w:tcW w:w="2127" w:type="dxa"/>
            <w:tcBorders>
              <w:top w:val="single" w:sz="3" w:space="0" w:color="000000"/>
              <w:left w:val="nil"/>
              <w:bottom w:val="single" w:sz="3" w:space="0" w:color="000000"/>
              <w:right w:val="nil"/>
            </w:tcBorders>
            <w:shd w:val="clear" w:color="000000" w:fill="FFFFFF"/>
          </w:tcPr>
          <w:p w:rsidR="0078388F" w:rsidRPr="008B4D39" w:rsidRDefault="0078388F" w:rsidP="008B4D39">
            <w:pPr>
              <w:widowControl w:val="0"/>
              <w:autoSpaceDE w:val="0"/>
              <w:autoSpaceDN w:val="0"/>
              <w:spacing w:after="0" w:line="360" w:lineRule="auto"/>
              <w:rPr>
                <w:rFonts w:ascii="Book Antiqua" w:eastAsia="宋体" w:hAnsi="Book Antiqua"/>
                <w:b/>
                <w:sz w:val="24"/>
                <w:szCs w:val="24"/>
              </w:rPr>
            </w:pPr>
          </w:p>
        </w:tc>
        <w:tc>
          <w:tcPr>
            <w:tcW w:w="3118" w:type="dxa"/>
            <w:tcBorders>
              <w:top w:val="single" w:sz="3" w:space="0" w:color="000000"/>
              <w:left w:val="nil"/>
              <w:bottom w:val="single" w:sz="3" w:space="0" w:color="000000"/>
              <w:right w:val="nil"/>
            </w:tcBorders>
            <w:shd w:val="clear" w:color="000000" w:fill="FFFFFF"/>
          </w:tcPr>
          <w:p w:rsidR="0078388F" w:rsidRPr="008B4D39" w:rsidRDefault="008B4D39" w:rsidP="008B4D39">
            <w:pPr>
              <w:widowControl w:val="0"/>
              <w:autoSpaceDE w:val="0"/>
              <w:autoSpaceDN w:val="0"/>
              <w:spacing w:after="0" w:line="360" w:lineRule="auto"/>
              <w:jc w:val="center"/>
              <w:rPr>
                <w:rFonts w:ascii="Book Antiqua" w:eastAsia="宋体" w:hAnsi="Book Antiqua"/>
                <w:b/>
                <w:sz w:val="24"/>
                <w:szCs w:val="24"/>
                <w:lang w:val="zh-CN"/>
              </w:rPr>
            </w:pPr>
            <w:r w:rsidRPr="008B4D39">
              <w:rPr>
                <w:rFonts w:ascii="Book Antiqua" w:eastAsia="宋体" w:hAnsi="Book Antiqua"/>
                <w:b/>
                <w:sz w:val="24"/>
                <w:szCs w:val="24"/>
                <w:lang w:val="zh-CN"/>
              </w:rPr>
              <w:t>Control</w:t>
            </w:r>
            <w:r w:rsidR="0078388F" w:rsidRPr="008B4D39">
              <w:rPr>
                <w:rFonts w:ascii="Book Antiqua" w:eastAsia="宋体" w:hAnsi="Book Antiqua"/>
                <w:b/>
                <w:sz w:val="24"/>
                <w:szCs w:val="24"/>
                <w:lang w:val="zh-CN"/>
              </w:rPr>
              <w:t xml:space="preserve"> (×</w:t>
            </w:r>
            <w:r w:rsidRPr="008B4D39">
              <w:rPr>
                <w:rFonts w:ascii="Book Antiqua" w:eastAsia="宋体" w:hAnsi="Book Antiqua" w:hint="eastAsia"/>
                <w:b/>
                <w:sz w:val="24"/>
                <w:szCs w:val="24"/>
                <w:lang w:val="zh-CN"/>
              </w:rPr>
              <w:t xml:space="preserve"> </w:t>
            </w:r>
            <w:r w:rsidR="0078388F" w:rsidRPr="008B4D39">
              <w:rPr>
                <w:rFonts w:ascii="Book Antiqua" w:eastAsia="宋体" w:hAnsi="Book Antiqua"/>
                <w:b/>
                <w:sz w:val="24"/>
                <w:szCs w:val="24"/>
                <w:lang w:val="zh-CN"/>
              </w:rPr>
              <w:t>100)</w:t>
            </w:r>
          </w:p>
        </w:tc>
        <w:tc>
          <w:tcPr>
            <w:tcW w:w="3119" w:type="dxa"/>
            <w:tcBorders>
              <w:top w:val="single" w:sz="3" w:space="0" w:color="000000"/>
              <w:left w:val="nil"/>
              <w:bottom w:val="single" w:sz="3" w:space="0" w:color="000000"/>
              <w:right w:val="nil"/>
            </w:tcBorders>
            <w:shd w:val="clear" w:color="000000" w:fill="FFFFFF"/>
          </w:tcPr>
          <w:p w:rsidR="0078388F" w:rsidRPr="008B4D39" w:rsidRDefault="008B4D39" w:rsidP="008B4D39">
            <w:pPr>
              <w:widowControl w:val="0"/>
              <w:autoSpaceDE w:val="0"/>
              <w:autoSpaceDN w:val="0"/>
              <w:spacing w:after="0" w:line="360" w:lineRule="auto"/>
              <w:jc w:val="center"/>
              <w:rPr>
                <w:rFonts w:ascii="Book Antiqua" w:eastAsia="宋体" w:hAnsi="Book Antiqua"/>
                <w:b/>
                <w:sz w:val="24"/>
                <w:szCs w:val="24"/>
                <w:lang w:val="zh-CN"/>
              </w:rPr>
            </w:pPr>
            <w:r w:rsidRPr="008B4D39">
              <w:rPr>
                <w:rFonts w:ascii="Book Antiqua" w:eastAsia="宋体" w:hAnsi="Book Antiqua"/>
                <w:b/>
                <w:bCs/>
                <w:sz w:val="24"/>
                <w:szCs w:val="24"/>
              </w:rPr>
              <w:t xml:space="preserve">Anaphylaxis </w:t>
            </w:r>
            <w:r w:rsidR="0078388F" w:rsidRPr="008B4D39">
              <w:rPr>
                <w:rFonts w:ascii="Book Antiqua" w:eastAsia="宋体" w:hAnsi="Book Antiqua"/>
                <w:b/>
                <w:sz w:val="24"/>
                <w:szCs w:val="24"/>
                <w:lang w:val="zh-CN"/>
              </w:rPr>
              <w:t>(×</w:t>
            </w:r>
            <w:r w:rsidRPr="008B4D39">
              <w:rPr>
                <w:rFonts w:ascii="Book Antiqua" w:eastAsia="宋体" w:hAnsi="Book Antiqua" w:hint="eastAsia"/>
                <w:b/>
                <w:sz w:val="24"/>
                <w:szCs w:val="24"/>
                <w:lang w:val="zh-CN"/>
              </w:rPr>
              <w:t xml:space="preserve"> </w:t>
            </w:r>
            <w:r w:rsidR="0078388F" w:rsidRPr="008B4D39">
              <w:rPr>
                <w:rFonts w:ascii="Book Antiqua" w:eastAsia="宋体" w:hAnsi="Book Antiqua"/>
                <w:b/>
                <w:sz w:val="24"/>
                <w:szCs w:val="24"/>
                <w:lang w:val="zh-CN"/>
              </w:rPr>
              <w:t>100)</w:t>
            </w:r>
          </w:p>
        </w:tc>
      </w:tr>
      <w:tr w:rsidR="00105B0D" w:rsidRPr="008B4D39" w:rsidTr="000F5CF6">
        <w:trPr>
          <w:trHeight w:val="414"/>
        </w:trPr>
        <w:tc>
          <w:tcPr>
            <w:tcW w:w="2127" w:type="dxa"/>
            <w:tcBorders>
              <w:top w:val="single" w:sz="3" w:space="0" w:color="000000"/>
              <w:left w:val="nil"/>
              <w:right w:val="nil"/>
            </w:tcBorders>
            <w:shd w:val="clear" w:color="000000" w:fill="FFFFFF"/>
          </w:tcPr>
          <w:p w:rsidR="0078388F" w:rsidRPr="008B4D39" w:rsidRDefault="008B4D39" w:rsidP="008B4D39">
            <w:pPr>
              <w:widowControl w:val="0"/>
              <w:autoSpaceDE w:val="0"/>
              <w:autoSpaceDN w:val="0"/>
              <w:spacing w:after="0" w:line="360" w:lineRule="auto"/>
              <w:rPr>
                <w:rFonts w:ascii="Book Antiqua" w:eastAsia="宋体" w:hAnsi="Book Antiqua"/>
                <w:sz w:val="24"/>
                <w:szCs w:val="24"/>
                <w:lang w:val="zh-CN"/>
              </w:rPr>
            </w:pPr>
            <w:r w:rsidRPr="008B4D39">
              <w:rPr>
                <w:rFonts w:ascii="Book Antiqua" w:eastAsia="宋体" w:hAnsi="Book Antiqua"/>
                <w:sz w:val="24"/>
                <w:szCs w:val="24"/>
                <w:lang w:val="zh-CN"/>
              </w:rPr>
              <w:t>Stomach</w:t>
            </w:r>
          </w:p>
        </w:tc>
        <w:tc>
          <w:tcPr>
            <w:tcW w:w="3118" w:type="dxa"/>
            <w:tcBorders>
              <w:top w:val="single" w:sz="3" w:space="0" w:color="000000"/>
              <w:left w:val="nil"/>
              <w:right w:val="nil"/>
            </w:tcBorders>
            <w:shd w:val="clear" w:color="000000" w:fill="FFFFFF"/>
          </w:tcPr>
          <w:p w:rsidR="0078388F" w:rsidRPr="008B4D39"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8B4D39">
              <w:rPr>
                <w:rFonts w:ascii="Book Antiqua" w:eastAsia="宋体" w:hAnsi="Book Antiqua"/>
                <w:sz w:val="24"/>
                <w:szCs w:val="24"/>
                <w:lang w:val="zh-CN"/>
              </w:rPr>
              <w:t>4.88</w:t>
            </w:r>
            <w:r w:rsidR="00D415B2" w:rsidRPr="008B4D39">
              <w:rPr>
                <w:rFonts w:ascii="Book Antiqua" w:eastAsia="宋体" w:hAnsi="Book Antiqua"/>
                <w:sz w:val="24"/>
                <w:szCs w:val="24"/>
                <w:lang w:val="zh-CN"/>
              </w:rPr>
              <w:t xml:space="preserve"> ± </w:t>
            </w:r>
            <w:r w:rsidRPr="008B4D39">
              <w:rPr>
                <w:rFonts w:ascii="Book Antiqua" w:eastAsia="宋体" w:hAnsi="Book Antiqua"/>
                <w:sz w:val="24"/>
                <w:szCs w:val="24"/>
                <w:lang w:val="zh-CN"/>
              </w:rPr>
              <w:t>1.56</w:t>
            </w:r>
          </w:p>
        </w:tc>
        <w:tc>
          <w:tcPr>
            <w:tcW w:w="3119" w:type="dxa"/>
            <w:tcBorders>
              <w:top w:val="single" w:sz="3" w:space="0" w:color="000000"/>
              <w:left w:val="nil"/>
              <w:right w:val="nil"/>
            </w:tcBorders>
            <w:shd w:val="clear" w:color="000000" w:fill="FFFFFF"/>
          </w:tcPr>
          <w:p w:rsidR="0078388F" w:rsidRPr="008B4D39"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8B4D39">
              <w:rPr>
                <w:rFonts w:ascii="Book Antiqua" w:eastAsia="宋体" w:hAnsi="Book Antiqua"/>
                <w:sz w:val="24"/>
                <w:szCs w:val="24"/>
                <w:lang w:val="zh-CN"/>
              </w:rPr>
              <w:t>46.67</w:t>
            </w:r>
            <w:r w:rsidR="00D415B2" w:rsidRPr="008B4D39">
              <w:rPr>
                <w:rFonts w:ascii="Book Antiqua" w:eastAsia="宋体" w:hAnsi="Book Antiqua"/>
                <w:sz w:val="24"/>
                <w:szCs w:val="24"/>
                <w:lang w:val="zh-CN"/>
              </w:rPr>
              <w:t xml:space="preserve"> ± </w:t>
            </w:r>
            <w:r w:rsidRPr="008B4D39">
              <w:rPr>
                <w:rFonts w:ascii="Book Antiqua" w:eastAsia="宋体" w:hAnsi="Book Antiqua"/>
                <w:sz w:val="24"/>
                <w:szCs w:val="24"/>
                <w:lang w:val="zh-CN"/>
              </w:rPr>
              <w:t>11.11</w:t>
            </w:r>
            <w:r w:rsidR="008B4D39" w:rsidRPr="008B4D39">
              <w:rPr>
                <w:rFonts w:ascii="Book Antiqua" w:eastAsia="宋体" w:hAnsi="Book Antiqua" w:hint="eastAsia"/>
                <w:sz w:val="24"/>
                <w:szCs w:val="24"/>
                <w:vertAlign w:val="superscript"/>
                <w:lang w:val="zh-CN"/>
              </w:rPr>
              <w:t>1</w:t>
            </w:r>
          </w:p>
        </w:tc>
      </w:tr>
      <w:tr w:rsidR="00105B0D" w:rsidRPr="008B4D39" w:rsidTr="000F5CF6">
        <w:trPr>
          <w:trHeight w:val="414"/>
        </w:trPr>
        <w:tc>
          <w:tcPr>
            <w:tcW w:w="2127" w:type="dxa"/>
            <w:tcBorders>
              <w:left w:val="nil"/>
              <w:right w:val="nil"/>
            </w:tcBorders>
            <w:shd w:val="clear" w:color="000000" w:fill="FFFFFF"/>
          </w:tcPr>
          <w:p w:rsidR="0078388F" w:rsidRPr="008B4D39" w:rsidRDefault="008B4D39" w:rsidP="008B4D39">
            <w:pPr>
              <w:widowControl w:val="0"/>
              <w:autoSpaceDE w:val="0"/>
              <w:autoSpaceDN w:val="0"/>
              <w:spacing w:after="0" w:line="360" w:lineRule="auto"/>
              <w:rPr>
                <w:rFonts w:ascii="Book Antiqua" w:eastAsia="宋体" w:hAnsi="Book Antiqua"/>
                <w:sz w:val="24"/>
                <w:szCs w:val="24"/>
                <w:lang w:val="zh-CN"/>
              </w:rPr>
            </w:pPr>
            <w:r w:rsidRPr="008B4D39">
              <w:rPr>
                <w:rFonts w:ascii="Book Antiqua" w:eastAsia="宋体" w:hAnsi="Book Antiqua"/>
                <w:sz w:val="24"/>
                <w:szCs w:val="24"/>
                <w:lang w:val="zh-CN"/>
              </w:rPr>
              <w:t>Jejunum</w:t>
            </w:r>
          </w:p>
        </w:tc>
        <w:tc>
          <w:tcPr>
            <w:tcW w:w="3118" w:type="dxa"/>
            <w:tcBorders>
              <w:left w:val="nil"/>
              <w:right w:val="nil"/>
            </w:tcBorders>
            <w:shd w:val="clear" w:color="000000" w:fill="FFFFFF"/>
          </w:tcPr>
          <w:p w:rsidR="0078388F" w:rsidRPr="008B4D39"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8B4D39">
              <w:rPr>
                <w:rFonts w:ascii="Book Antiqua" w:eastAsia="宋体" w:hAnsi="Book Antiqua"/>
                <w:sz w:val="24"/>
                <w:szCs w:val="24"/>
                <w:lang w:val="zh-CN"/>
              </w:rPr>
              <w:t>5.21</w:t>
            </w:r>
            <w:r w:rsidR="00D415B2" w:rsidRPr="008B4D39">
              <w:rPr>
                <w:rFonts w:ascii="Book Antiqua" w:eastAsia="宋体" w:hAnsi="Book Antiqua"/>
                <w:sz w:val="24"/>
                <w:szCs w:val="24"/>
                <w:lang w:val="zh-CN"/>
              </w:rPr>
              <w:t xml:space="preserve"> ± </w:t>
            </w:r>
            <w:r w:rsidRPr="008B4D39">
              <w:rPr>
                <w:rFonts w:ascii="Book Antiqua" w:eastAsia="宋体" w:hAnsi="Book Antiqua"/>
                <w:sz w:val="24"/>
                <w:szCs w:val="24"/>
                <w:lang w:val="zh-CN"/>
              </w:rPr>
              <w:t>1.34</w:t>
            </w:r>
          </w:p>
        </w:tc>
        <w:tc>
          <w:tcPr>
            <w:tcW w:w="3119" w:type="dxa"/>
            <w:tcBorders>
              <w:left w:val="nil"/>
              <w:right w:val="nil"/>
            </w:tcBorders>
            <w:shd w:val="clear" w:color="000000" w:fill="FFFFFF"/>
          </w:tcPr>
          <w:p w:rsidR="0078388F" w:rsidRPr="008B4D39"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8B4D39">
              <w:rPr>
                <w:rFonts w:ascii="Book Antiqua" w:eastAsia="宋体" w:hAnsi="Book Antiqua"/>
                <w:sz w:val="24"/>
                <w:szCs w:val="24"/>
                <w:lang w:val="zh-CN"/>
              </w:rPr>
              <w:t>48.89</w:t>
            </w:r>
            <w:r w:rsidR="00D415B2" w:rsidRPr="008B4D39">
              <w:rPr>
                <w:rFonts w:ascii="Book Antiqua" w:eastAsia="宋体" w:hAnsi="Book Antiqua"/>
                <w:sz w:val="24"/>
                <w:szCs w:val="24"/>
                <w:lang w:val="zh-CN"/>
              </w:rPr>
              <w:t xml:space="preserve"> ± </w:t>
            </w:r>
            <w:r w:rsidRPr="008B4D39">
              <w:rPr>
                <w:rFonts w:ascii="Book Antiqua" w:eastAsia="宋体" w:hAnsi="Book Antiqua"/>
                <w:sz w:val="24"/>
                <w:szCs w:val="24"/>
                <w:lang w:val="zh-CN"/>
              </w:rPr>
              <w:t>11.02</w:t>
            </w:r>
            <w:r w:rsidR="008B4D39" w:rsidRPr="008B4D39">
              <w:rPr>
                <w:rFonts w:ascii="Book Antiqua" w:eastAsia="宋体" w:hAnsi="Book Antiqua" w:hint="eastAsia"/>
                <w:sz w:val="24"/>
                <w:szCs w:val="24"/>
                <w:vertAlign w:val="superscript"/>
                <w:lang w:val="zh-CN"/>
              </w:rPr>
              <w:t>1</w:t>
            </w:r>
          </w:p>
        </w:tc>
      </w:tr>
      <w:tr w:rsidR="00105B0D" w:rsidRPr="008B4D39" w:rsidTr="000F5CF6">
        <w:trPr>
          <w:trHeight w:val="414"/>
        </w:trPr>
        <w:tc>
          <w:tcPr>
            <w:tcW w:w="2127" w:type="dxa"/>
            <w:tcBorders>
              <w:left w:val="nil"/>
              <w:right w:val="nil"/>
            </w:tcBorders>
            <w:shd w:val="clear" w:color="000000" w:fill="FFFFFF"/>
          </w:tcPr>
          <w:p w:rsidR="0078388F" w:rsidRPr="008B4D39" w:rsidRDefault="008B4D39" w:rsidP="008B4D39">
            <w:pPr>
              <w:widowControl w:val="0"/>
              <w:autoSpaceDE w:val="0"/>
              <w:autoSpaceDN w:val="0"/>
              <w:spacing w:after="0" w:line="360" w:lineRule="auto"/>
              <w:rPr>
                <w:rFonts w:ascii="Book Antiqua" w:eastAsia="宋体" w:hAnsi="Book Antiqua"/>
                <w:sz w:val="24"/>
                <w:szCs w:val="24"/>
                <w:lang w:val="zh-CN"/>
              </w:rPr>
            </w:pPr>
            <w:r w:rsidRPr="008B4D39">
              <w:rPr>
                <w:rFonts w:ascii="Book Antiqua" w:eastAsia="宋体" w:hAnsi="Book Antiqua"/>
                <w:sz w:val="24"/>
                <w:szCs w:val="24"/>
                <w:lang w:val="zh-CN"/>
              </w:rPr>
              <w:t>Lung</w:t>
            </w:r>
          </w:p>
        </w:tc>
        <w:tc>
          <w:tcPr>
            <w:tcW w:w="3118" w:type="dxa"/>
            <w:tcBorders>
              <w:left w:val="nil"/>
              <w:right w:val="nil"/>
            </w:tcBorders>
            <w:shd w:val="clear" w:color="000000" w:fill="FFFFFF"/>
          </w:tcPr>
          <w:p w:rsidR="0078388F" w:rsidRPr="008B4D39"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8B4D39">
              <w:rPr>
                <w:rFonts w:ascii="Book Antiqua" w:eastAsia="宋体" w:hAnsi="Book Antiqua"/>
                <w:sz w:val="24"/>
                <w:szCs w:val="24"/>
                <w:lang w:val="zh-CN"/>
              </w:rPr>
              <w:t>1.30</w:t>
            </w:r>
            <w:r w:rsidR="00D415B2" w:rsidRPr="008B4D39">
              <w:rPr>
                <w:rFonts w:ascii="Book Antiqua" w:eastAsia="宋体" w:hAnsi="Book Antiqua"/>
                <w:sz w:val="24"/>
                <w:szCs w:val="24"/>
                <w:lang w:val="zh-CN"/>
              </w:rPr>
              <w:t xml:space="preserve"> ± </w:t>
            </w:r>
            <w:r w:rsidRPr="008B4D39">
              <w:rPr>
                <w:rFonts w:ascii="Book Antiqua" w:eastAsia="宋体" w:hAnsi="Book Antiqua"/>
                <w:sz w:val="24"/>
                <w:szCs w:val="24"/>
                <w:lang w:val="zh-CN"/>
              </w:rPr>
              <w:t>1.02</w:t>
            </w:r>
          </w:p>
        </w:tc>
        <w:tc>
          <w:tcPr>
            <w:tcW w:w="3119" w:type="dxa"/>
            <w:tcBorders>
              <w:left w:val="nil"/>
              <w:right w:val="nil"/>
            </w:tcBorders>
            <w:shd w:val="clear" w:color="000000" w:fill="FFFFFF"/>
          </w:tcPr>
          <w:p w:rsidR="0078388F" w:rsidRPr="008B4D39"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8B4D39">
              <w:rPr>
                <w:rFonts w:ascii="Book Antiqua" w:eastAsia="宋体" w:hAnsi="Book Antiqua"/>
                <w:sz w:val="24"/>
                <w:szCs w:val="24"/>
                <w:lang w:val="zh-CN"/>
              </w:rPr>
              <w:t>33.72</w:t>
            </w:r>
            <w:r w:rsidR="00D415B2" w:rsidRPr="008B4D39">
              <w:rPr>
                <w:rFonts w:ascii="Book Antiqua" w:eastAsia="宋体" w:hAnsi="Book Antiqua"/>
                <w:sz w:val="24"/>
                <w:szCs w:val="24"/>
                <w:lang w:val="zh-CN"/>
              </w:rPr>
              <w:t xml:space="preserve"> ± </w:t>
            </w:r>
            <w:r w:rsidRPr="008B4D39">
              <w:rPr>
                <w:rFonts w:ascii="Book Antiqua" w:eastAsia="宋体" w:hAnsi="Book Antiqua"/>
                <w:sz w:val="24"/>
                <w:szCs w:val="24"/>
                <w:lang w:val="zh-CN"/>
              </w:rPr>
              <w:t>5.76</w:t>
            </w:r>
            <w:r w:rsidR="008B4D39" w:rsidRPr="008B4D39">
              <w:rPr>
                <w:rFonts w:ascii="Book Antiqua" w:eastAsia="宋体" w:hAnsi="Book Antiqua" w:hint="eastAsia"/>
                <w:sz w:val="24"/>
                <w:szCs w:val="24"/>
                <w:vertAlign w:val="superscript"/>
                <w:lang w:val="zh-CN"/>
              </w:rPr>
              <w:t>1</w:t>
            </w:r>
          </w:p>
        </w:tc>
      </w:tr>
      <w:tr w:rsidR="00105B0D" w:rsidRPr="008B4D39" w:rsidTr="000F5CF6">
        <w:trPr>
          <w:trHeight w:val="414"/>
        </w:trPr>
        <w:tc>
          <w:tcPr>
            <w:tcW w:w="2127" w:type="dxa"/>
            <w:tcBorders>
              <w:left w:val="nil"/>
              <w:right w:val="nil"/>
            </w:tcBorders>
            <w:shd w:val="clear" w:color="000000" w:fill="FFFFFF"/>
          </w:tcPr>
          <w:p w:rsidR="0078388F" w:rsidRPr="008B4D39" w:rsidRDefault="008B4D39" w:rsidP="008B4D39">
            <w:pPr>
              <w:widowControl w:val="0"/>
              <w:autoSpaceDE w:val="0"/>
              <w:autoSpaceDN w:val="0"/>
              <w:spacing w:after="0" w:line="360" w:lineRule="auto"/>
              <w:rPr>
                <w:rFonts w:ascii="Book Antiqua" w:eastAsia="宋体" w:hAnsi="Book Antiqua"/>
                <w:sz w:val="24"/>
                <w:szCs w:val="24"/>
                <w:lang w:val="zh-CN"/>
              </w:rPr>
            </w:pPr>
            <w:r w:rsidRPr="008B4D39">
              <w:rPr>
                <w:rFonts w:ascii="Book Antiqua" w:eastAsia="宋体" w:hAnsi="Book Antiqua"/>
                <w:sz w:val="24"/>
                <w:szCs w:val="24"/>
                <w:lang w:val="zh-CN"/>
              </w:rPr>
              <w:t>Larynx</w:t>
            </w:r>
          </w:p>
        </w:tc>
        <w:tc>
          <w:tcPr>
            <w:tcW w:w="3118" w:type="dxa"/>
            <w:tcBorders>
              <w:left w:val="nil"/>
              <w:right w:val="nil"/>
            </w:tcBorders>
            <w:shd w:val="clear" w:color="000000" w:fill="FFFFFF"/>
          </w:tcPr>
          <w:p w:rsidR="0078388F" w:rsidRPr="008B4D39"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8B4D39">
              <w:rPr>
                <w:rFonts w:ascii="Book Antiqua" w:eastAsia="宋体" w:hAnsi="Book Antiqua"/>
                <w:sz w:val="24"/>
                <w:szCs w:val="24"/>
                <w:lang w:val="zh-CN"/>
              </w:rPr>
              <w:t>1.67</w:t>
            </w:r>
            <w:r w:rsidR="00D415B2" w:rsidRPr="008B4D39">
              <w:rPr>
                <w:rFonts w:ascii="Book Antiqua" w:eastAsia="宋体" w:hAnsi="Book Antiqua"/>
                <w:sz w:val="24"/>
                <w:szCs w:val="24"/>
                <w:lang w:val="zh-CN"/>
              </w:rPr>
              <w:t xml:space="preserve"> ± </w:t>
            </w:r>
            <w:r w:rsidRPr="008B4D39">
              <w:rPr>
                <w:rFonts w:ascii="Book Antiqua" w:eastAsia="宋体" w:hAnsi="Book Antiqua"/>
                <w:sz w:val="24"/>
                <w:szCs w:val="24"/>
                <w:lang w:val="zh-CN"/>
              </w:rPr>
              <w:t>1.03</w:t>
            </w:r>
          </w:p>
        </w:tc>
        <w:tc>
          <w:tcPr>
            <w:tcW w:w="3119" w:type="dxa"/>
            <w:tcBorders>
              <w:left w:val="nil"/>
              <w:right w:val="nil"/>
            </w:tcBorders>
            <w:shd w:val="clear" w:color="000000" w:fill="FFFFFF"/>
          </w:tcPr>
          <w:p w:rsidR="0078388F" w:rsidRPr="008B4D39"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8B4D39">
              <w:rPr>
                <w:rFonts w:ascii="Book Antiqua" w:eastAsia="宋体" w:hAnsi="Book Antiqua"/>
                <w:sz w:val="24"/>
                <w:szCs w:val="24"/>
                <w:lang w:val="zh-CN"/>
              </w:rPr>
              <w:t>40.08</w:t>
            </w:r>
            <w:r w:rsidR="00D415B2" w:rsidRPr="008B4D39">
              <w:rPr>
                <w:rFonts w:ascii="Book Antiqua" w:eastAsia="宋体" w:hAnsi="Book Antiqua"/>
                <w:sz w:val="24"/>
                <w:szCs w:val="24"/>
                <w:lang w:val="zh-CN"/>
              </w:rPr>
              <w:t xml:space="preserve"> ± </w:t>
            </w:r>
            <w:r w:rsidRPr="008B4D39">
              <w:rPr>
                <w:rFonts w:ascii="Book Antiqua" w:eastAsia="宋体" w:hAnsi="Book Antiqua"/>
                <w:sz w:val="24"/>
                <w:szCs w:val="24"/>
                <w:lang w:val="zh-CN"/>
              </w:rPr>
              <w:t>7.56</w:t>
            </w:r>
            <w:r w:rsidR="008B4D39" w:rsidRPr="008B4D39">
              <w:rPr>
                <w:rFonts w:ascii="Book Antiqua" w:eastAsia="宋体" w:hAnsi="Book Antiqua" w:hint="eastAsia"/>
                <w:sz w:val="24"/>
                <w:szCs w:val="24"/>
                <w:vertAlign w:val="superscript"/>
                <w:lang w:val="zh-CN"/>
              </w:rPr>
              <w:t>1</w:t>
            </w:r>
          </w:p>
        </w:tc>
      </w:tr>
      <w:tr w:rsidR="00105B0D" w:rsidRPr="008B4D39" w:rsidTr="000F5CF6">
        <w:trPr>
          <w:trHeight w:val="414"/>
        </w:trPr>
        <w:tc>
          <w:tcPr>
            <w:tcW w:w="2127" w:type="dxa"/>
            <w:tcBorders>
              <w:left w:val="nil"/>
              <w:bottom w:val="single" w:sz="3" w:space="0" w:color="000000"/>
              <w:right w:val="nil"/>
            </w:tcBorders>
            <w:shd w:val="clear" w:color="000000" w:fill="FFFFFF"/>
          </w:tcPr>
          <w:p w:rsidR="0078388F" w:rsidRPr="008B4D39" w:rsidRDefault="008B4D39" w:rsidP="008B4D39">
            <w:pPr>
              <w:widowControl w:val="0"/>
              <w:autoSpaceDE w:val="0"/>
              <w:autoSpaceDN w:val="0"/>
              <w:spacing w:after="0" w:line="360" w:lineRule="auto"/>
              <w:rPr>
                <w:rFonts w:ascii="Book Antiqua" w:eastAsia="宋体" w:hAnsi="Book Antiqua"/>
                <w:sz w:val="24"/>
                <w:szCs w:val="24"/>
                <w:lang w:val="zh-CN"/>
              </w:rPr>
            </w:pPr>
            <w:r w:rsidRPr="008B4D39">
              <w:rPr>
                <w:rFonts w:ascii="Book Antiqua" w:eastAsia="宋体" w:hAnsi="Book Antiqua"/>
                <w:sz w:val="24"/>
                <w:szCs w:val="24"/>
                <w:lang w:val="zh-CN"/>
              </w:rPr>
              <w:t>Heart</w:t>
            </w:r>
          </w:p>
        </w:tc>
        <w:tc>
          <w:tcPr>
            <w:tcW w:w="3118" w:type="dxa"/>
            <w:tcBorders>
              <w:left w:val="nil"/>
              <w:bottom w:val="single" w:sz="3" w:space="0" w:color="000000"/>
              <w:right w:val="nil"/>
            </w:tcBorders>
            <w:shd w:val="clear" w:color="000000" w:fill="FFFFFF"/>
          </w:tcPr>
          <w:p w:rsidR="0078388F" w:rsidRPr="008B4D39"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8B4D39">
              <w:rPr>
                <w:rFonts w:ascii="Book Antiqua" w:eastAsia="宋体" w:hAnsi="Book Antiqua"/>
                <w:sz w:val="24"/>
                <w:szCs w:val="24"/>
                <w:lang w:val="zh-CN"/>
              </w:rPr>
              <w:t>1.10</w:t>
            </w:r>
            <w:r w:rsidR="00D415B2" w:rsidRPr="008B4D39">
              <w:rPr>
                <w:rFonts w:ascii="Book Antiqua" w:eastAsia="宋体" w:hAnsi="Book Antiqua"/>
                <w:sz w:val="24"/>
                <w:szCs w:val="24"/>
                <w:lang w:val="zh-CN"/>
              </w:rPr>
              <w:t xml:space="preserve"> ± </w:t>
            </w:r>
            <w:r w:rsidRPr="008B4D39">
              <w:rPr>
                <w:rFonts w:ascii="Book Antiqua" w:eastAsia="宋体" w:hAnsi="Book Antiqua"/>
                <w:sz w:val="24"/>
                <w:szCs w:val="24"/>
                <w:lang w:val="zh-CN"/>
              </w:rPr>
              <w:t>0.77</w:t>
            </w:r>
          </w:p>
        </w:tc>
        <w:tc>
          <w:tcPr>
            <w:tcW w:w="3119" w:type="dxa"/>
            <w:tcBorders>
              <w:left w:val="nil"/>
              <w:bottom w:val="single" w:sz="3" w:space="0" w:color="000000"/>
              <w:right w:val="nil"/>
            </w:tcBorders>
            <w:shd w:val="clear" w:color="000000" w:fill="FFFFFF"/>
          </w:tcPr>
          <w:p w:rsidR="0078388F" w:rsidRPr="008B4D39"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8B4D39">
              <w:rPr>
                <w:rFonts w:ascii="Book Antiqua" w:eastAsia="宋体" w:hAnsi="Book Antiqua"/>
                <w:sz w:val="24"/>
                <w:szCs w:val="24"/>
                <w:lang w:val="zh-CN"/>
              </w:rPr>
              <w:t>7.11</w:t>
            </w:r>
            <w:r w:rsidR="00D415B2" w:rsidRPr="008B4D39">
              <w:rPr>
                <w:rFonts w:ascii="Book Antiqua" w:eastAsia="宋体" w:hAnsi="Book Antiqua"/>
                <w:sz w:val="24"/>
                <w:szCs w:val="24"/>
                <w:lang w:val="zh-CN"/>
              </w:rPr>
              <w:t xml:space="preserve"> ± </w:t>
            </w:r>
            <w:r w:rsidRPr="008B4D39">
              <w:rPr>
                <w:rFonts w:ascii="Book Antiqua" w:eastAsia="宋体" w:hAnsi="Book Antiqua"/>
                <w:sz w:val="24"/>
                <w:szCs w:val="24"/>
                <w:lang w:val="zh-CN"/>
              </w:rPr>
              <w:t>5.67</w:t>
            </w:r>
            <w:r w:rsidR="008B4D39" w:rsidRPr="008B4D39">
              <w:rPr>
                <w:rFonts w:ascii="Book Antiqua" w:eastAsia="宋体" w:hAnsi="Book Antiqua" w:hint="eastAsia"/>
                <w:sz w:val="24"/>
                <w:szCs w:val="24"/>
                <w:vertAlign w:val="superscript"/>
                <w:lang w:val="zh-CN"/>
              </w:rPr>
              <w:t>1</w:t>
            </w:r>
          </w:p>
        </w:tc>
      </w:tr>
    </w:tbl>
    <w:p w:rsidR="0078388F" w:rsidRPr="00105B0D" w:rsidRDefault="008B4D39" w:rsidP="005A3546">
      <w:pPr>
        <w:widowControl w:val="0"/>
        <w:autoSpaceDE w:val="0"/>
        <w:autoSpaceDN w:val="0"/>
        <w:spacing w:after="0" w:line="360" w:lineRule="auto"/>
        <w:jc w:val="both"/>
        <w:rPr>
          <w:rFonts w:ascii="Book Antiqua" w:eastAsia="宋体" w:hAnsi="Book Antiqua"/>
          <w:sz w:val="24"/>
          <w:szCs w:val="24"/>
        </w:rPr>
      </w:pPr>
      <w:r w:rsidRPr="008B4D39">
        <w:rPr>
          <w:rFonts w:ascii="Book Antiqua" w:eastAsia="宋体" w:hAnsi="Book Antiqua" w:hint="eastAsia"/>
          <w:sz w:val="24"/>
          <w:szCs w:val="24"/>
          <w:vertAlign w:val="superscript"/>
        </w:rPr>
        <w:t>1</w:t>
      </w:r>
      <w:r w:rsidRPr="008B4D39">
        <w:rPr>
          <w:rFonts w:ascii="Book Antiqua" w:eastAsia="宋体" w:hAnsi="Book Antiqua" w:hint="eastAsia"/>
          <w:sz w:val="24"/>
          <w:szCs w:val="24"/>
        </w:rPr>
        <w:t>D</w:t>
      </w:r>
      <w:r w:rsidR="0078388F" w:rsidRPr="008B4D39">
        <w:rPr>
          <w:rFonts w:ascii="Book Antiqua" w:eastAsia="宋体" w:hAnsi="Book Antiqua"/>
          <w:sz w:val="24"/>
          <w:szCs w:val="24"/>
        </w:rPr>
        <w:t>enotes significant difference</w:t>
      </w:r>
      <w:r w:rsidR="00B9561B" w:rsidRPr="00B9561B">
        <w:rPr>
          <w:rFonts w:ascii="Book Antiqua" w:eastAsia="宋体" w:hAnsi="Book Antiqua" w:hint="eastAsia"/>
          <w:i/>
          <w:sz w:val="24"/>
          <w:szCs w:val="24"/>
        </w:rPr>
        <w:t xml:space="preserve"> vs</w:t>
      </w:r>
      <w:r w:rsidR="0078388F" w:rsidRPr="008B4D39">
        <w:rPr>
          <w:rFonts w:ascii="Book Antiqua" w:eastAsia="宋体" w:hAnsi="Book Antiqua"/>
          <w:sz w:val="24"/>
          <w:szCs w:val="24"/>
        </w:rPr>
        <w:t xml:space="preserve"> control, </w:t>
      </w:r>
      <w:r w:rsidRPr="008B4D39">
        <w:rPr>
          <w:rFonts w:ascii="Book Antiqua" w:eastAsia="宋体" w:hAnsi="Book Antiqua"/>
          <w:i/>
          <w:sz w:val="24"/>
          <w:szCs w:val="24"/>
        </w:rPr>
        <w:t>P &lt;</w:t>
      </w:r>
      <w:r w:rsidR="0078388F" w:rsidRPr="008B4D39">
        <w:rPr>
          <w:rFonts w:ascii="Book Antiqua" w:eastAsia="宋体" w:hAnsi="Book Antiqua"/>
          <w:sz w:val="24"/>
          <w:szCs w:val="24"/>
        </w:rPr>
        <w:t xml:space="preserve"> 0.05, </w:t>
      </w:r>
      <w:r w:rsidR="0078388F" w:rsidRPr="008B4D39">
        <w:rPr>
          <w:rFonts w:ascii="Book Antiqua" w:eastAsia="宋体" w:hAnsi="Book Antiqua"/>
          <w:i/>
          <w:sz w:val="24"/>
          <w:szCs w:val="24"/>
        </w:rPr>
        <w:t>n</w:t>
      </w:r>
      <w:r w:rsidR="0078388F" w:rsidRPr="00105B0D">
        <w:rPr>
          <w:rFonts w:ascii="Book Antiqua" w:eastAsia="宋体" w:hAnsi="Book Antiqua"/>
          <w:sz w:val="24"/>
          <w:szCs w:val="24"/>
        </w:rPr>
        <w:t xml:space="preserve"> = 10.</w:t>
      </w:r>
    </w:p>
    <w:p w:rsidR="0078388F" w:rsidRPr="008B4D39" w:rsidRDefault="0078388F" w:rsidP="005A3546">
      <w:pPr>
        <w:spacing w:after="0" w:line="360" w:lineRule="auto"/>
        <w:jc w:val="both"/>
        <w:rPr>
          <w:rFonts w:ascii="Book Antiqua" w:hAnsi="Book Antiqua"/>
          <w:sz w:val="24"/>
          <w:szCs w:val="24"/>
        </w:rPr>
      </w:pPr>
    </w:p>
    <w:p w:rsidR="008B4D39" w:rsidRDefault="008B4D39">
      <w:pPr>
        <w:adjustRightInd/>
        <w:snapToGrid/>
        <w:spacing w:after="0"/>
        <w:rPr>
          <w:rFonts w:ascii="Book Antiqua" w:eastAsia="宋体" w:hAnsi="Book Antiqua"/>
          <w:sz w:val="24"/>
          <w:szCs w:val="24"/>
        </w:rPr>
      </w:pPr>
      <w:r>
        <w:rPr>
          <w:rFonts w:ascii="Book Antiqua" w:eastAsia="宋体" w:hAnsi="Book Antiqua"/>
          <w:sz w:val="24"/>
          <w:szCs w:val="24"/>
        </w:rPr>
        <w:br w:type="page"/>
      </w:r>
    </w:p>
    <w:p w:rsidR="0078388F" w:rsidRPr="008B4D39" w:rsidRDefault="0078388F" w:rsidP="005A3546">
      <w:pPr>
        <w:widowControl w:val="0"/>
        <w:autoSpaceDE w:val="0"/>
        <w:autoSpaceDN w:val="0"/>
        <w:spacing w:after="0" w:line="360" w:lineRule="auto"/>
        <w:jc w:val="both"/>
        <w:rPr>
          <w:rFonts w:ascii="Book Antiqua" w:eastAsia="宋体" w:hAnsi="Book Antiqua"/>
          <w:b/>
          <w:sz w:val="24"/>
          <w:szCs w:val="24"/>
        </w:rPr>
      </w:pPr>
      <w:r w:rsidRPr="008B4D39">
        <w:rPr>
          <w:rFonts w:ascii="Book Antiqua" w:eastAsia="宋体" w:hAnsi="Book Antiqua"/>
          <w:b/>
          <w:sz w:val="24"/>
          <w:szCs w:val="24"/>
        </w:rPr>
        <w:lastRenderedPageBreak/>
        <w:t xml:space="preserve">Table 2 </w:t>
      </w:r>
      <w:proofErr w:type="gramStart"/>
      <w:r w:rsidRPr="008B4D39">
        <w:rPr>
          <w:rFonts w:ascii="Book Antiqua" w:eastAsia="宋体" w:hAnsi="Book Antiqua"/>
          <w:b/>
          <w:sz w:val="24"/>
          <w:szCs w:val="24"/>
        </w:rPr>
        <w:t>The</w:t>
      </w:r>
      <w:proofErr w:type="gramEnd"/>
      <w:r w:rsidRPr="008B4D39">
        <w:rPr>
          <w:rFonts w:ascii="Book Antiqua" w:eastAsia="宋体" w:hAnsi="Book Antiqua"/>
          <w:b/>
          <w:sz w:val="24"/>
          <w:szCs w:val="24"/>
        </w:rPr>
        <w:t xml:space="preserve"> expression of tryptase in serum and pericardial fluid</w:t>
      </w:r>
    </w:p>
    <w:tbl>
      <w:tblPr>
        <w:tblW w:w="0" w:type="auto"/>
        <w:tblInd w:w="108"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701"/>
        <w:gridCol w:w="1134"/>
        <w:gridCol w:w="2656"/>
        <w:gridCol w:w="2656"/>
      </w:tblGrid>
      <w:tr w:rsidR="00105B0D" w:rsidRPr="008B4D39" w:rsidTr="000F5CF6">
        <w:trPr>
          <w:trHeight w:val="1"/>
        </w:trPr>
        <w:tc>
          <w:tcPr>
            <w:tcW w:w="1701" w:type="dxa"/>
            <w:shd w:val="clear" w:color="000000" w:fill="FFFFFF"/>
          </w:tcPr>
          <w:p w:rsidR="0078388F" w:rsidRPr="008B4D39" w:rsidRDefault="0078388F" w:rsidP="005A3546">
            <w:pPr>
              <w:widowControl w:val="0"/>
              <w:autoSpaceDE w:val="0"/>
              <w:autoSpaceDN w:val="0"/>
              <w:spacing w:after="0" w:line="360" w:lineRule="auto"/>
              <w:jc w:val="both"/>
              <w:rPr>
                <w:rFonts w:ascii="Book Antiqua" w:eastAsia="宋体" w:hAnsi="Book Antiqua"/>
                <w:b/>
                <w:sz w:val="24"/>
                <w:szCs w:val="24"/>
              </w:rPr>
            </w:pPr>
          </w:p>
        </w:tc>
        <w:tc>
          <w:tcPr>
            <w:tcW w:w="1134" w:type="dxa"/>
            <w:shd w:val="clear" w:color="000000" w:fill="FFFFFF"/>
          </w:tcPr>
          <w:p w:rsidR="0078388F" w:rsidRPr="008B4D39" w:rsidRDefault="0078388F" w:rsidP="008B4D39">
            <w:pPr>
              <w:widowControl w:val="0"/>
              <w:autoSpaceDE w:val="0"/>
              <w:autoSpaceDN w:val="0"/>
              <w:spacing w:after="0" w:line="360" w:lineRule="auto"/>
              <w:jc w:val="center"/>
              <w:rPr>
                <w:rFonts w:ascii="Book Antiqua" w:eastAsia="宋体" w:hAnsi="Book Antiqua"/>
                <w:b/>
                <w:i/>
                <w:sz w:val="24"/>
                <w:szCs w:val="24"/>
                <w:lang w:val="zh-CN"/>
              </w:rPr>
            </w:pPr>
            <w:r w:rsidRPr="008B4D39">
              <w:rPr>
                <w:rFonts w:ascii="Book Antiqua" w:eastAsia="宋体" w:hAnsi="Book Antiqua"/>
                <w:b/>
                <w:i/>
                <w:sz w:val="24"/>
                <w:szCs w:val="24"/>
                <w:lang w:val="zh-CN"/>
              </w:rPr>
              <w:t>n</w:t>
            </w:r>
          </w:p>
        </w:tc>
        <w:tc>
          <w:tcPr>
            <w:tcW w:w="2656" w:type="dxa"/>
            <w:shd w:val="clear" w:color="000000" w:fill="FFFFFF"/>
          </w:tcPr>
          <w:p w:rsidR="0078388F" w:rsidRPr="008B4D39" w:rsidRDefault="008B4D39" w:rsidP="008B4D39">
            <w:pPr>
              <w:widowControl w:val="0"/>
              <w:autoSpaceDE w:val="0"/>
              <w:autoSpaceDN w:val="0"/>
              <w:spacing w:after="0" w:line="360" w:lineRule="auto"/>
              <w:jc w:val="center"/>
              <w:rPr>
                <w:rFonts w:ascii="Book Antiqua" w:eastAsia="宋体" w:hAnsi="Book Antiqua"/>
                <w:b/>
                <w:sz w:val="24"/>
                <w:szCs w:val="24"/>
                <w:lang w:val="zh-CN"/>
              </w:rPr>
            </w:pPr>
            <w:r w:rsidRPr="008B4D39">
              <w:rPr>
                <w:rFonts w:ascii="Book Antiqua" w:eastAsia="宋体" w:hAnsi="Book Antiqua"/>
                <w:b/>
                <w:sz w:val="24"/>
                <w:szCs w:val="24"/>
                <w:lang w:val="zh-CN"/>
              </w:rPr>
              <w:t>Serum</w:t>
            </w:r>
            <w:r w:rsidR="0078388F" w:rsidRPr="008B4D39">
              <w:rPr>
                <w:rFonts w:ascii="Book Antiqua" w:eastAsia="宋体" w:hAnsi="Book Antiqua"/>
                <w:b/>
                <w:sz w:val="24"/>
                <w:szCs w:val="24"/>
                <w:lang w:val="zh-CN"/>
              </w:rPr>
              <w:t xml:space="preserve"> (μg/L)</w:t>
            </w:r>
          </w:p>
        </w:tc>
        <w:tc>
          <w:tcPr>
            <w:tcW w:w="2656" w:type="dxa"/>
            <w:shd w:val="clear" w:color="000000" w:fill="FFFFFF"/>
          </w:tcPr>
          <w:p w:rsidR="0078388F" w:rsidRPr="008B4D39" w:rsidRDefault="008B4D39" w:rsidP="008B4D39">
            <w:pPr>
              <w:widowControl w:val="0"/>
              <w:autoSpaceDE w:val="0"/>
              <w:autoSpaceDN w:val="0"/>
              <w:spacing w:after="0" w:line="360" w:lineRule="auto"/>
              <w:jc w:val="center"/>
              <w:rPr>
                <w:rFonts w:ascii="Book Antiqua" w:eastAsia="宋体" w:hAnsi="Book Antiqua"/>
                <w:b/>
                <w:sz w:val="24"/>
                <w:szCs w:val="24"/>
              </w:rPr>
            </w:pPr>
            <w:r w:rsidRPr="008B4D39">
              <w:rPr>
                <w:rFonts w:ascii="Book Antiqua" w:eastAsia="宋体" w:hAnsi="Book Antiqua"/>
                <w:b/>
                <w:bCs/>
                <w:sz w:val="24"/>
                <w:szCs w:val="24"/>
              </w:rPr>
              <w:t xml:space="preserve">Pericardial </w:t>
            </w:r>
            <w:r w:rsidR="0078388F" w:rsidRPr="008B4D39">
              <w:rPr>
                <w:rFonts w:ascii="Book Antiqua" w:eastAsia="宋体" w:hAnsi="Book Antiqua"/>
                <w:b/>
                <w:bCs/>
                <w:sz w:val="24"/>
                <w:szCs w:val="24"/>
              </w:rPr>
              <w:t xml:space="preserve">fluid </w:t>
            </w:r>
            <w:r w:rsidR="0078388F" w:rsidRPr="008B4D39">
              <w:rPr>
                <w:rFonts w:ascii="Book Antiqua" w:eastAsia="宋体" w:hAnsi="Book Antiqua"/>
                <w:b/>
                <w:sz w:val="24"/>
                <w:szCs w:val="24"/>
              </w:rPr>
              <w:t>(</w:t>
            </w:r>
            <w:r w:rsidR="0078388F" w:rsidRPr="008B4D39">
              <w:rPr>
                <w:rFonts w:ascii="Book Antiqua" w:eastAsia="宋体" w:hAnsi="Book Antiqua"/>
                <w:b/>
                <w:sz w:val="24"/>
                <w:szCs w:val="24"/>
                <w:lang w:val="zh-CN"/>
              </w:rPr>
              <w:t>μ</w:t>
            </w:r>
            <w:r w:rsidR="0078388F" w:rsidRPr="008B4D39">
              <w:rPr>
                <w:rFonts w:ascii="Book Antiqua" w:eastAsia="宋体" w:hAnsi="Book Antiqua"/>
                <w:b/>
                <w:sz w:val="24"/>
                <w:szCs w:val="24"/>
              </w:rPr>
              <w:t>g/L)</w:t>
            </w:r>
          </w:p>
        </w:tc>
      </w:tr>
      <w:tr w:rsidR="00105B0D" w:rsidRPr="00105B0D" w:rsidTr="000F5CF6">
        <w:trPr>
          <w:trHeight w:val="519"/>
        </w:trPr>
        <w:tc>
          <w:tcPr>
            <w:tcW w:w="1701" w:type="dxa"/>
            <w:tcBorders>
              <w:bottom w:val="nil"/>
            </w:tcBorders>
            <w:shd w:val="clear" w:color="000000" w:fill="FFFFFF"/>
          </w:tcPr>
          <w:p w:rsidR="0078388F" w:rsidRPr="00105B0D" w:rsidRDefault="008B4D39" w:rsidP="005A3546">
            <w:pPr>
              <w:widowControl w:val="0"/>
              <w:autoSpaceDE w:val="0"/>
              <w:autoSpaceDN w:val="0"/>
              <w:spacing w:after="0" w:line="360" w:lineRule="auto"/>
              <w:jc w:val="both"/>
              <w:rPr>
                <w:rFonts w:ascii="Book Antiqua" w:eastAsia="宋体" w:hAnsi="Book Antiqua"/>
                <w:sz w:val="24"/>
                <w:szCs w:val="24"/>
                <w:lang w:val="zh-CN"/>
              </w:rPr>
            </w:pPr>
            <w:r w:rsidRPr="00105B0D">
              <w:rPr>
                <w:rFonts w:ascii="Book Antiqua" w:eastAsia="宋体" w:hAnsi="Book Antiqua"/>
                <w:sz w:val="24"/>
                <w:szCs w:val="24"/>
                <w:lang w:val="zh-CN"/>
              </w:rPr>
              <w:t>Control</w:t>
            </w:r>
          </w:p>
        </w:tc>
        <w:tc>
          <w:tcPr>
            <w:tcW w:w="1134" w:type="dxa"/>
            <w:tcBorders>
              <w:bottom w:val="nil"/>
            </w:tcBorders>
            <w:shd w:val="clear" w:color="000000" w:fill="FFFFFF"/>
          </w:tcPr>
          <w:p w:rsidR="0078388F" w:rsidRPr="00105B0D"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105B0D">
              <w:rPr>
                <w:rFonts w:ascii="Book Antiqua" w:eastAsia="宋体" w:hAnsi="Book Antiqua"/>
                <w:sz w:val="24"/>
                <w:szCs w:val="24"/>
                <w:lang w:val="zh-CN"/>
              </w:rPr>
              <w:t>20</w:t>
            </w:r>
          </w:p>
        </w:tc>
        <w:tc>
          <w:tcPr>
            <w:tcW w:w="2656" w:type="dxa"/>
            <w:tcBorders>
              <w:bottom w:val="nil"/>
            </w:tcBorders>
            <w:shd w:val="clear" w:color="000000" w:fill="FFFFFF"/>
            <w:vAlign w:val="center"/>
          </w:tcPr>
          <w:p w:rsidR="0078388F" w:rsidRPr="00105B0D"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105B0D">
              <w:rPr>
                <w:rFonts w:ascii="Book Antiqua" w:eastAsia="宋体" w:hAnsi="Book Antiqua"/>
                <w:sz w:val="24"/>
                <w:szCs w:val="24"/>
                <w:lang w:val="zh-CN"/>
              </w:rPr>
              <w:t>5.40</w:t>
            </w:r>
            <w:r w:rsidR="00D415B2" w:rsidRPr="00105B0D">
              <w:rPr>
                <w:rFonts w:ascii="Book Antiqua" w:eastAsia="宋体" w:hAnsi="Book Antiqua"/>
                <w:sz w:val="24"/>
                <w:szCs w:val="24"/>
                <w:lang w:val="zh-CN"/>
              </w:rPr>
              <w:t xml:space="preserve"> ± </w:t>
            </w:r>
            <w:r w:rsidRPr="00105B0D">
              <w:rPr>
                <w:rFonts w:ascii="Book Antiqua" w:eastAsia="宋体" w:hAnsi="Book Antiqua"/>
                <w:sz w:val="24"/>
                <w:szCs w:val="24"/>
                <w:lang w:val="zh-CN"/>
              </w:rPr>
              <w:t>0.36</w:t>
            </w:r>
          </w:p>
        </w:tc>
        <w:tc>
          <w:tcPr>
            <w:tcW w:w="2656" w:type="dxa"/>
            <w:tcBorders>
              <w:bottom w:val="nil"/>
            </w:tcBorders>
            <w:shd w:val="clear" w:color="000000" w:fill="FFFFFF"/>
            <w:vAlign w:val="center"/>
          </w:tcPr>
          <w:p w:rsidR="0078388F" w:rsidRPr="00105B0D"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105B0D">
              <w:rPr>
                <w:rFonts w:ascii="Book Antiqua" w:eastAsia="宋体" w:hAnsi="Book Antiqua"/>
                <w:sz w:val="24"/>
                <w:szCs w:val="24"/>
                <w:lang w:val="zh-CN"/>
              </w:rPr>
              <w:t>4.60</w:t>
            </w:r>
            <w:r w:rsidR="00D415B2" w:rsidRPr="00105B0D">
              <w:rPr>
                <w:rFonts w:ascii="Book Antiqua" w:eastAsia="宋体" w:hAnsi="Book Antiqua"/>
                <w:sz w:val="24"/>
                <w:szCs w:val="24"/>
                <w:lang w:val="zh-CN"/>
              </w:rPr>
              <w:t xml:space="preserve"> ± </w:t>
            </w:r>
            <w:r w:rsidRPr="00105B0D">
              <w:rPr>
                <w:rFonts w:ascii="Book Antiqua" w:eastAsia="宋体" w:hAnsi="Book Antiqua"/>
                <w:sz w:val="24"/>
                <w:szCs w:val="24"/>
                <w:lang w:val="zh-CN"/>
              </w:rPr>
              <w:t>0.48</w:t>
            </w:r>
          </w:p>
        </w:tc>
      </w:tr>
      <w:tr w:rsidR="00105B0D" w:rsidRPr="00105B0D" w:rsidTr="000F5CF6">
        <w:trPr>
          <w:trHeight w:val="492"/>
        </w:trPr>
        <w:tc>
          <w:tcPr>
            <w:tcW w:w="1701" w:type="dxa"/>
            <w:tcBorders>
              <w:top w:val="nil"/>
            </w:tcBorders>
            <w:shd w:val="clear" w:color="000000" w:fill="FFFFFF"/>
            <w:vAlign w:val="center"/>
          </w:tcPr>
          <w:p w:rsidR="0078388F" w:rsidRPr="00105B0D" w:rsidRDefault="008B4D39" w:rsidP="005A3546">
            <w:pPr>
              <w:widowControl w:val="0"/>
              <w:autoSpaceDE w:val="0"/>
              <w:autoSpaceDN w:val="0"/>
              <w:spacing w:after="0" w:line="360" w:lineRule="auto"/>
              <w:jc w:val="both"/>
              <w:rPr>
                <w:rFonts w:ascii="Book Antiqua" w:eastAsia="宋体" w:hAnsi="Book Antiqua"/>
                <w:sz w:val="24"/>
                <w:szCs w:val="24"/>
                <w:lang w:val="zh-CN"/>
              </w:rPr>
            </w:pPr>
            <w:r w:rsidRPr="00105B0D">
              <w:rPr>
                <w:rFonts w:ascii="Book Antiqua" w:eastAsia="宋体" w:hAnsi="Book Antiqua"/>
                <w:bCs/>
                <w:sz w:val="24"/>
                <w:szCs w:val="24"/>
              </w:rPr>
              <w:t>Anaphylaxis</w:t>
            </w:r>
          </w:p>
        </w:tc>
        <w:tc>
          <w:tcPr>
            <w:tcW w:w="1134" w:type="dxa"/>
            <w:tcBorders>
              <w:top w:val="nil"/>
            </w:tcBorders>
            <w:shd w:val="clear" w:color="000000" w:fill="FFFFFF"/>
          </w:tcPr>
          <w:p w:rsidR="0078388F" w:rsidRPr="00105B0D"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105B0D">
              <w:rPr>
                <w:rFonts w:ascii="Book Antiqua" w:eastAsia="宋体" w:hAnsi="Book Antiqua"/>
                <w:sz w:val="24"/>
                <w:szCs w:val="24"/>
                <w:lang w:val="zh-CN"/>
              </w:rPr>
              <w:t>15</w:t>
            </w:r>
          </w:p>
        </w:tc>
        <w:tc>
          <w:tcPr>
            <w:tcW w:w="2656" w:type="dxa"/>
            <w:tcBorders>
              <w:top w:val="nil"/>
            </w:tcBorders>
            <w:shd w:val="clear" w:color="000000" w:fill="FFFFFF"/>
            <w:vAlign w:val="center"/>
          </w:tcPr>
          <w:p w:rsidR="0078388F" w:rsidRPr="00105B0D"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105B0D">
              <w:rPr>
                <w:rFonts w:ascii="Book Antiqua" w:eastAsia="宋体" w:hAnsi="Book Antiqua"/>
                <w:sz w:val="24"/>
                <w:szCs w:val="24"/>
                <w:lang w:val="zh-CN"/>
              </w:rPr>
              <w:t>43.50</w:t>
            </w:r>
            <w:r w:rsidR="00D415B2" w:rsidRPr="00105B0D">
              <w:rPr>
                <w:rFonts w:ascii="Book Antiqua" w:eastAsia="宋体" w:hAnsi="Book Antiqua"/>
                <w:sz w:val="24"/>
                <w:szCs w:val="24"/>
                <w:lang w:val="zh-CN"/>
              </w:rPr>
              <w:t xml:space="preserve"> ± </w:t>
            </w:r>
            <w:r w:rsidRPr="00105B0D">
              <w:rPr>
                <w:rFonts w:ascii="Book Antiqua" w:eastAsia="宋体" w:hAnsi="Book Antiqua"/>
                <w:sz w:val="24"/>
                <w:szCs w:val="24"/>
                <w:lang w:val="zh-CN"/>
              </w:rPr>
              <w:t>0.48</w:t>
            </w:r>
            <w:r w:rsidR="008B4D39">
              <w:rPr>
                <w:rFonts w:ascii="Book Antiqua" w:eastAsia="宋体" w:hAnsi="Book Antiqua" w:hint="eastAsia"/>
                <w:sz w:val="24"/>
                <w:szCs w:val="24"/>
                <w:vertAlign w:val="superscript"/>
                <w:lang w:val="zh-CN"/>
              </w:rPr>
              <w:t>1</w:t>
            </w:r>
          </w:p>
        </w:tc>
        <w:tc>
          <w:tcPr>
            <w:tcW w:w="2656" w:type="dxa"/>
            <w:tcBorders>
              <w:top w:val="nil"/>
            </w:tcBorders>
            <w:shd w:val="clear" w:color="000000" w:fill="FFFFFF"/>
            <w:vAlign w:val="center"/>
          </w:tcPr>
          <w:p w:rsidR="0078388F" w:rsidRPr="00105B0D"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105B0D">
              <w:rPr>
                <w:rFonts w:ascii="Book Antiqua" w:eastAsia="宋体" w:hAnsi="Book Antiqua"/>
                <w:sz w:val="24"/>
                <w:szCs w:val="24"/>
                <w:lang w:val="zh-CN"/>
              </w:rPr>
              <w:t>28.64</w:t>
            </w:r>
            <w:r w:rsidR="00D415B2" w:rsidRPr="00105B0D">
              <w:rPr>
                <w:rFonts w:ascii="Book Antiqua" w:eastAsia="宋体" w:hAnsi="Book Antiqua"/>
                <w:sz w:val="24"/>
                <w:szCs w:val="24"/>
                <w:lang w:val="zh-CN"/>
              </w:rPr>
              <w:t xml:space="preserve"> ± </w:t>
            </w:r>
            <w:r w:rsidRPr="00105B0D">
              <w:rPr>
                <w:rFonts w:ascii="Book Antiqua" w:eastAsia="宋体" w:hAnsi="Book Antiqua"/>
                <w:sz w:val="24"/>
                <w:szCs w:val="24"/>
                <w:lang w:val="zh-CN"/>
              </w:rPr>
              <w:t>0.32</w:t>
            </w:r>
            <w:r w:rsidR="008B4D39">
              <w:rPr>
                <w:rFonts w:ascii="Book Antiqua" w:eastAsia="宋体" w:hAnsi="Book Antiqua" w:hint="eastAsia"/>
                <w:sz w:val="24"/>
                <w:szCs w:val="24"/>
                <w:vertAlign w:val="superscript"/>
                <w:lang w:val="zh-CN"/>
              </w:rPr>
              <w:t>1</w:t>
            </w:r>
          </w:p>
        </w:tc>
      </w:tr>
    </w:tbl>
    <w:p w:rsidR="0078388F" w:rsidRPr="00105B0D" w:rsidRDefault="008B4D39" w:rsidP="005A3546">
      <w:pPr>
        <w:widowControl w:val="0"/>
        <w:autoSpaceDE w:val="0"/>
        <w:autoSpaceDN w:val="0"/>
        <w:spacing w:after="0" w:line="360" w:lineRule="auto"/>
        <w:jc w:val="both"/>
        <w:rPr>
          <w:rFonts w:ascii="Book Antiqua" w:eastAsia="宋体" w:hAnsi="Book Antiqua"/>
          <w:sz w:val="24"/>
          <w:szCs w:val="24"/>
        </w:rPr>
      </w:pPr>
      <w:r>
        <w:rPr>
          <w:rFonts w:ascii="Book Antiqua" w:eastAsia="宋体" w:hAnsi="Book Antiqua" w:hint="eastAsia"/>
          <w:sz w:val="24"/>
          <w:szCs w:val="24"/>
          <w:vertAlign w:val="superscript"/>
        </w:rPr>
        <w:t>1</w:t>
      </w:r>
      <w:r>
        <w:rPr>
          <w:rFonts w:ascii="Book Antiqua" w:eastAsia="宋体" w:hAnsi="Book Antiqua" w:hint="eastAsia"/>
          <w:sz w:val="24"/>
          <w:szCs w:val="24"/>
        </w:rPr>
        <w:t>D</w:t>
      </w:r>
      <w:r w:rsidR="0078388F" w:rsidRPr="00105B0D">
        <w:rPr>
          <w:rFonts w:ascii="Book Antiqua" w:eastAsia="宋体" w:hAnsi="Book Antiqua"/>
          <w:sz w:val="24"/>
          <w:szCs w:val="24"/>
        </w:rPr>
        <w:t xml:space="preserve">enotes significant difference </w:t>
      </w:r>
      <w:r w:rsidR="00B9561B" w:rsidRPr="00B9561B">
        <w:rPr>
          <w:rFonts w:ascii="Book Antiqua" w:eastAsia="宋体" w:hAnsi="Book Antiqua" w:hint="eastAsia"/>
          <w:i/>
          <w:sz w:val="24"/>
          <w:szCs w:val="24"/>
        </w:rPr>
        <w:t>vs</w:t>
      </w:r>
      <w:r w:rsidR="0078388F" w:rsidRPr="00105B0D">
        <w:rPr>
          <w:rFonts w:ascii="Book Antiqua" w:eastAsia="宋体" w:hAnsi="Book Antiqua"/>
          <w:sz w:val="24"/>
          <w:szCs w:val="24"/>
        </w:rPr>
        <w:t xml:space="preserve"> control, </w:t>
      </w:r>
      <w:r w:rsidRPr="008B4D39">
        <w:rPr>
          <w:rFonts w:ascii="Book Antiqua" w:eastAsia="宋体" w:hAnsi="Book Antiqua"/>
          <w:i/>
          <w:sz w:val="24"/>
          <w:szCs w:val="24"/>
        </w:rPr>
        <w:t xml:space="preserve">P &lt; </w:t>
      </w:r>
      <w:r w:rsidR="0078388F" w:rsidRPr="00105B0D">
        <w:rPr>
          <w:rFonts w:ascii="Book Antiqua" w:eastAsia="宋体" w:hAnsi="Book Antiqua"/>
          <w:sz w:val="24"/>
          <w:szCs w:val="24"/>
        </w:rPr>
        <w:t>0.05.</w:t>
      </w:r>
    </w:p>
    <w:p w:rsidR="0078388F" w:rsidRPr="00105B0D" w:rsidRDefault="0078388F" w:rsidP="005A3546">
      <w:pPr>
        <w:widowControl w:val="0"/>
        <w:autoSpaceDE w:val="0"/>
        <w:autoSpaceDN w:val="0"/>
        <w:spacing w:after="0" w:line="360" w:lineRule="auto"/>
        <w:jc w:val="both"/>
        <w:rPr>
          <w:rFonts w:ascii="Book Antiqua" w:eastAsia="宋体" w:hAnsi="Book Antiqua"/>
          <w:b/>
          <w:bCs/>
          <w:sz w:val="24"/>
          <w:szCs w:val="24"/>
        </w:rPr>
      </w:pPr>
    </w:p>
    <w:p w:rsidR="008B4D39" w:rsidRDefault="008B4D39">
      <w:pPr>
        <w:adjustRightInd/>
        <w:snapToGrid/>
        <w:spacing w:after="0"/>
        <w:rPr>
          <w:rFonts w:ascii="Book Antiqua" w:eastAsia="宋体" w:hAnsi="Book Antiqua"/>
          <w:sz w:val="24"/>
          <w:szCs w:val="24"/>
        </w:rPr>
      </w:pPr>
      <w:r>
        <w:rPr>
          <w:rFonts w:ascii="Book Antiqua" w:eastAsia="宋体" w:hAnsi="Book Antiqua"/>
          <w:sz w:val="24"/>
          <w:szCs w:val="24"/>
        </w:rPr>
        <w:br w:type="page"/>
      </w:r>
    </w:p>
    <w:p w:rsidR="0078388F" w:rsidRPr="008B4D39" w:rsidRDefault="0078388F" w:rsidP="005A3546">
      <w:pPr>
        <w:widowControl w:val="0"/>
        <w:autoSpaceDE w:val="0"/>
        <w:autoSpaceDN w:val="0"/>
        <w:spacing w:after="0" w:line="360" w:lineRule="auto"/>
        <w:jc w:val="both"/>
        <w:rPr>
          <w:rFonts w:ascii="Book Antiqua" w:eastAsia="宋体" w:hAnsi="Book Antiqua"/>
          <w:b/>
          <w:sz w:val="24"/>
          <w:szCs w:val="24"/>
        </w:rPr>
      </w:pPr>
      <w:r w:rsidRPr="008B4D39">
        <w:rPr>
          <w:rFonts w:ascii="Book Antiqua" w:eastAsia="宋体" w:hAnsi="Book Antiqua"/>
          <w:b/>
          <w:sz w:val="24"/>
          <w:szCs w:val="24"/>
        </w:rPr>
        <w:lastRenderedPageBreak/>
        <w:t>Table 3</w:t>
      </w:r>
      <w:r w:rsidR="008B4D39">
        <w:rPr>
          <w:rFonts w:ascii="Book Antiqua" w:eastAsia="宋体" w:hAnsi="Book Antiqua" w:hint="eastAsia"/>
          <w:b/>
          <w:sz w:val="24"/>
          <w:szCs w:val="24"/>
        </w:rPr>
        <w:t xml:space="preserve"> </w:t>
      </w:r>
      <w:proofErr w:type="gramStart"/>
      <w:r w:rsidRPr="008B4D39">
        <w:rPr>
          <w:rFonts w:ascii="Book Antiqua" w:eastAsia="宋体" w:hAnsi="Book Antiqua"/>
          <w:b/>
          <w:sz w:val="24"/>
          <w:szCs w:val="24"/>
        </w:rPr>
        <w:t>The</w:t>
      </w:r>
      <w:proofErr w:type="gramEnd"/>
      <w:r w:rsidRPr="008B4D39">
        <w:rPr>
          <w:rFonts w:ascii="Book Antiqua" w:eastAsia="宋体" w:hAnsi="Book Antiqua"/>
          <w:b/>
          <w:sz w:val="24"/>
          <w:szCs w:val="24"/>
        </w:rPr>
        <w:t xml:space="preserve"> expression of carboxypeptidase A in serum and pericardial fluid</w:t>
      </w:r>
    </w:p>
    <w:tbl>
      <w:tblPr>
        <w:tblW w:w="0" w:type="auto"/>
        <w:tblInd w:w="108"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701"/>
        <w:gridCol w:w="1134"/>
        <w:gridCol w:w="2656"/>
        <w:gridCol w:w="2656"/>
      </w:tblGrid>
      <w:tr w:rsidR="00105B0D" w:rsidRPr="008B4D39" w:rsidTr="000F5CF6">
        <w:trPr>
          <w:trHeight w:val="1"/>
        </w:trPr>
        <w:tc>
          <w:tcPr>
            <w:tcW w:w="1701" w:type="dxa"/>
            <w:shd w:val="clear" w:color="000000" w:fill="FFFFFF"/>
          </w:tcPr>
          <w:p w:rsidR="0078388F" w:rsidRPr="008B4D39" w:rsidRDefault="0078388F" w:rsidP="005A3546">
            <w:pPr>
              <w:widowControl w:val="0"/>
              <w:autoSpaceDE w:val="0"/>
              <w:autoSpaceDN w:val="0"/>
              <w:spacing w:after="0" w:line="360" w:lineRule="auto"/>
              <w:jc w:val="both"/>
              <w:rPr>
                <w:rFonts w:ascii="Book Antiqua" w:eastAsia="宋体" w:hAnsi="Book Antiqua"/>
                <w:b/>
                <w:sz w:val="24"/>
                <w:szCs w:val="24"/>
              </w:rPr>
            </w:pPr>
          </w:p>
        </w:tc>
        <w:tc>
          <w:tcPr>
            <w:tcW w:w="1134" w:type="dxa"/>
            <w:shd w:val="clear" w:color="000000" w:fill="FFFFFF"/>
          </w:tcPr>
          <w:p w:rsidR="0078388F" w:rsidRPr="008B4D39" w:rsidRDefault="0078388F" w:rsidP="008B4D39">
            <w:pPr>
              <w:widowControl w:val="0"/>
              <w:autoSpaceDE w:val="0"/>
              <w:autoSpaceDN w:val="0"/>
              <w:spacing w:after="0" w:line="360" w:lineRule="auto"/>
              <w:jc w:val="center"/>
              <w:rPr>
                <w:rFonts w:ascii="Book Antiqua" w:eastAsia="宋体" w:hAnsi="Book Antiqua"/>
                <w:b/>
                <w:i/>
                <w:sz w:val="24"/>
                <w:szCs w:val="24"/>
                <w:lang w:val="zh-CN"/>
              </w:rPr>
            </w:pPr>
            <w:r w:rsidRPr="008B4D39">
              <w:rPr>
                <w:rFonts w:ascii="Book Antiqua" w:eastAsia="宋体" w:hAnsi="Book Antiqua"/>
                <w:b/>
                <w:i/>
                <w:sz w:val="24"/>
                <w:szCs w:val="24"/>
                <w:lang w:val="zh-CN"/>
              </w:rPr>
              <w:t>n</w:t>
            </w:r>
          </w:p>
        </w:tc>
        <w:tc>
          <w:tcPr>
            <w:tcW w:w="2656" w:type="dxa"/>
            <w:shd w:val="clear" w:color="000000" w:fill="FFFFFF"/>
          </w:tcPr>
          <w:p w:rsidR="0078388F" w:rsidRPr="008B4D39" w:rsidRDefault="008B4D39" w:rsidP="008B4D39">
            <w:pPr>
              <w:widowControl w:val="0"/>
              <w:autoSpaceDE w:val="0"/>
              <w:autoSpaceDN w:val="0"/>
              <w:spacing w:after="0" w:line="360" w:lineRule="auto"/>
              <w:jc w:val="center"/>
              <w:rPr>
                <w:rFonts w:ascii="Book Antiqua" w:eastAsia="宋体" w:hAnsi="Book Antiqua"/>
                <w:b/>
                <w:sz w:val="24"/>
                <w:szCs w:val="24"/>
                <w:lang w:val="zh-CN"/>
              </w:rPr>
            </w:pPr>
            <w:r w:rsidRPr="008B4D39">
              <w:rPr>
                <w:rFonts w:ascii="Book Antiqua" w:eastAsia="宋体" w:hAnsi="Book Antiqua"/>
                <w:b/>
                <w:sz w:val="24"/>
                <w:szCs w:val="24"/>
                <w:lang w:val="zh-CN"/>
              </w:rPr>
              <w:t>Serum</w:t>
            </w:r>
            <w:r w:rsidR="0078388F" w:rsidRPr="008B4D39">
              <w:rPr>
                <w:rFonts w:ascii="Book Antiqua" w:eastAsia="宋体" w:hAnsi="Book Antiqua"/>
                <w:b/>
                <w:sz w:val="24"/>
                <w:szCs w:val="24"/>
                <w:lang w:val="zh-CN"/>
              </w:rPr>
              <w:t xml:space="preserve"> (ng/m</w:t>
            </w:r>
            <w:r>
              <w:rPr>
                <w:rFonts w:ascii="Book Antiqua" w:eastAsia="宋体" w:hAnsi="Book Antiqua" w:hint="eastAsia"/>
                <w:b/>
                <w:sz w:val="24"/>
                <w:szCs w:val="24"/>
                <w:lang w:val="zh-CN"/>
              </w:rPr>
              <w:t>L</w:t>
            </w:r>
            <w:r w:rsidR="0078388F" w:rsidRPr="008B4D39">
              <w:rPr>
                <w:rFonts w:ascii="Book Antiqua" w:eastAsia="宋体" w:hAnsi="Book Antiqua"/>
                <w:b/>
                <w:sz w:val="24"/>
                <w:szCs w:val="24"/>
                <w:lang w:val="zh-CN"/>
              </w:rPr>
              <w:t>)</w:t>
            </w:r>
          </w:p>
        </w:tc>
        <w:tc>
          <w:tcPr>
            <w:tcW w:w="2656" w:type="dxa"/>
            <w:shd w:val="clear" w:color="000000" w:fill="FFFFFF"/>
          </w:tcPr>
          <w:p w:rsidR="0078388F" w:rsidRPr="008B4D39" w:rsidRDefault="008B4D39" w:rsidP="008B4D39">
            <w:pPr>
              <w:widowControl w:val="0"/>
              <w:autoSpaceDE w:val="0"/>
              <w:autoSpaceDN w:val="0"/>
              <w:spacing w:after="0" w:line="360" w:lineRule="auto"/>
              <w:jc w:val="center"/>
              <w:rPr>
                <w:rFonts w:ascii="Book Antiqua" w:eastAsia="宋体" w:hAnsi="Book Antiqua"/>
                <w:b/>
                <w:sz w:val="24"/>
                <w:szCs w:val="24"/>
                <w:lang w:val="zh-CN"/>
              </w:rPr>
            </w:pPr>
            <w:r w:rsidRPr="008B4D39">
              <w:rPr>
                <w:rFonts w:ascii="Book Antiqua" w:eastAsia="宋体" w:hAnsi="Book Antiqua"/>
                <w:b/>
                <w:bCs/>
                <w:sz w:val="24"/>
                <w:szCs w:val="24"/>
              </w:rPr>
              <w:t xml:space="preserve">Pericardial </w:t>
            </w:r>
            <w:r w:rsidR="0078388F" w:rsidRPr="008B4D39">
              <w:rPr>
                <w:rFonts w:ascii="Book Antiqua" w:eastAsia="宋体" w:hAnsi="Book Antiqua"/>
                <w:b/>
                <w:bCs/>
                <w:sz w:val="24"/>
                <w:szCs w:val="24"/>
              </w:rPr>
              <w:t xml:space="preserve">fluid </w:t>
            </w:r>
            <w:r w:rsidR="0078388F" w:rsidRPr="008B4D39">
              <w:rPr>
                <w:rFonts w:ascii="Book Antiqua" w:eastAsia="宋体" w:hAnsi="Book Antiqua"/>
                <w:b/>
                <w:sz w:val="24"/>
                <w:szCs w:val="24"/>
                <w:lang w:val="zh-CN"/>
              </w:rPr>
              <w:t>(ng/m</w:t>
            </w:r>
            <w:r>
              <w:rPr>
                <w:rFonts w:ascii="Book Antiqua" w:eastAsia="宋体" w:hAnsi="Book Antiqua" w:hint="eastAsia"/>
                <w:b/>
                <w:sz w:val="24"/>
                <w:szCs w:val="24"/>
                <w:lang w:val="zh-CN"/>
              </w:rPr>
              <w:t>L</w:t>
            </w:r>
            <w:r w:rsidR="0078388F" w:rsidRPr="008B4D39">
              <w:rPr>
                <w:rFonts w:ascii="Book Antiqua" w:eastAsia="宋体" w:hAnsi="Book Antiqua"/>
                <w:b/>
                <w:sz w:val="24"/>
                <w:szCs w:val="24"/>
                <w:lang w:val="zh-CN"/>
              </w:rPr>
              <w:t>)</w:t>
            </w:r>
          </w:p>
        </w:tc>
      </w:tr>
      <w:tr w:rsidR="00105B0D" w:rsidRPr="00105B0D" w:rsidTr="000F5CF6">
        <w:trPr>
          <w:trHeight w:val="519"/>
        </w:trPr>
        <w:tc>
          <w:tcPr>
            <w:tcW w:w="1701" w:type="dxa"/>
            <w:tcBorders>
              <w:bottom w:val="nil"/>
            </w:tcBorders>
            <w:shd w:val="clear" w:color="000000" w:fill="FFFFFF"/>
          </w:tcPr>
          <w:p w:rsidR="0078388F" w:rsidRPr="00105B0D" w:rsidRDefault="008B4D39" w:rsidP="005A3546">
            <w:pPr>
              <w:widowControl w:val="0"/>
              <w:autoSpaceDE w:val="0"/>
              <w:autoSpaceDN w:val="0"/>
              <w:spacing w:after="0" w:line="360" w:lineRule="auto"/>
              <w:jc w:val="both"/>
              <w:rPr>
                <w:rFonts w:ascii="Book Antiqua" w:eastAsia="宋体" w:hAnsi="Book Antiqua"/>
                <w:sz w:val="24"/>
                <w:szCs w:val="24"/>
                <w:lang w:val="zh-CN"/>
              </w:rPr>
            </w:pPr>
            <w:r w:rsidRPr="00105B0D">
              <w:rPr>
                <w:rFonts w:ascii="Book Antiqua" w:eastAsia="宋体" w:hAnsi="Book Antiqua"/>
                <w:sz w:val="24"/>
                <w:szCs w:val="24"/>
                <w:lang w:val="zh-CN"/>
              </w:rPr>
              <w:t>Control</w:t>
            </w:r>
          </w:p>
        </w:tc>
        <w:tc>
          <w:tcPr>
            <w:tcW w:w="1134" w:type="dxa"/>
            <w:tcBorders>
              <w:bottom w:val="nil"/>
            </w:tcBorders>
            <w:shd w:val="clear" w:color="000000" w:fill="FFFFFF"/>
          </w:tcPr>
          <w:p w:rsidR="0078388F" w:rsidRPr="00105B0D"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105B0D">
              <w:rPr>
                <w:rFonts w:ascii="Book Antiqua" w:eastAsia="宋体" w:hAnsi="Book Antiqua"/>
                <w:sz w:val="24"/>
                <w:szCs w:val="24"/>
                <w:lang w:val="zh-CN"/>
              </w:rPr>
              <w:t>20</w:t>
            </w:r>
          </w:p>
        </w:tc>
        <w:tc>
          <w:tcPr>
            <w:tcW w:w="2656" w:type="dxa"/>
            <w:tcBorders>
              <w:bottom w:val="nil"/>
            </w:tcBorders>
            <w:shd w:val="clear" w:color="000000" w:fill="FFFFFF"/>
          </w:tcPr>
          <w:p w:rsidR="0078388F" w:rsidRPr="00105B0D"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105B0D">
              <w:rPr>
                <w:rFonts w:ascii="Book Antiqua" w:eastAsia="宋体" w:hAnsi="Book Antiqua"/>
                <w:sz w:val="24"/>
                <w:szCs w:val="24"/>
                <w:lang w:val="zh-CN"/>
              </w:rPr>
              <w:t>3.25</w:t>
            </w:r>
            <w:r w:rsidR="00D415B2" w:rsidRPr="00105B0D">
              <w:rPr>
                <w:rFonts w:ascii="Book Antiqua" w:eastAsia="宋体" w:hAnsi="Book Antiqua"/>
                <w:sz w:val="24"/>
                <w:szCs w:val="24"/>
                <w:lang w:val="zh-CN"/>
              </w:rPr>
              <w:t xml:space="preserve"> ± </w:t>
            </w:r>
            <w:r w:rsidRPr="00105B0D">
              <w:rPr>
                <w:rFonts w:ascii="Book Antiqua" w:eastAsia="宋体" w:hAnsi="Book Antiqua"/>
                <w:sz w:val="24"/>
                <w:szCs w:val="24"/>
                <w:lang w:val="zh-CN"/>
              </w:rPr>
              <w:t>2.30</w:t>
            </w:r>
          </w:p>
        </w:tc>
        <w:tc>
          <w:tcPr>
            <w:tcW w:w="2656" w:type="dxa"/>
            <w:tcBorders>
              <w:bottom w:val="nil"/>
            </w:tcBorders>
            <w:shd w:val="clear" w:color="000000" w:fill="FFFFFF"/>
          </w:tcPr>
          <w:p w:rsidR="0078388F" w:rsidRPr="00105B0D"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105B0D">
              <w:rPr>
                <w:rFonts w:ascii="Book Antiqua" w:eastAsia="宋体" w:hAnsi="Book Antiqua"/>
                <w:sz w:val="24"/>
                <w:szCs w:val="24"/>
                <w:lang w:val="zh-CN"/>
              </w:rPr>
              <w:t>1.43</w:t>
            </w:r>
            <w:r w:rsidR="00D415B2" w:rsidRPr="00105B0D">
              <w:rPr>
                <w:rFonts w:ascii="Book Antiqua" w:eastAsia="宋体" w:hAnsi="Book Antiqua"/>
                <w:sz w:val="24"/>
                <w:szCs w:val="24"/>
                <w:lang w:val="zh-CN"/>
              </w:rPr>
              <w:t xml:space="preserve"> ± </w:t>
            </w:r>
            <w:r w:rsidRPr="00105B0D">
              <w:rPr>
                <w:rFonts w:ascii="Book Antiqua" w:eastAsia="宋体" w:hAnsi="Book Antiqua"/>
                <w:sz w:val="24"/>
                <w:szCs w:val="24"/>
                <w:lang w:val="zh-CN"/>
              </w:rPr>
              <w:t>0.58</w:t>
            </w:r>
          </w:p>
        </w:tc>
      </w:tr>
      <w:tr w:rsidR="00105B0D" w:rsidRPr="00105B0D" w:rsidTr="000F5CF6">
        <w:trPr>
          <w:trHeight w:val="492"/>
        </w:trPr>
        <w:tc>
          <w:tcPr>
            <w:tcW w:w="1701" w:type="dxa"/>
            <w:tcBorders>
              <w:top w:val="nil"/>
            </w:tcBorders>
            <w:shd w:val="clear" w:color="000000" w:fill="FFFFFF"/>
            <w:vAlign w:val="center"/>
          </w:tcPr>
          <w:p w:rsidR="0078388F" w:rsidRPr="00105B0D" w:rsidRDefault="008B4D39" w:rsidP="005A3546">
            <w:pPr>
              <w:widowControl w:val="0"/>
              <w:autoSpaceDE w:val="0"/>
              <w:autoSpaceDN w:val="0"/>
              <w:spacing w:after="0" w:line="360" w:lineRule="auto"/>
              <w:jc w:val="both"/>
              <w:rPr>
                <w:rFonts w:ascii="Book Antiqua" w:eastAsia="宋体" w:hAnsi="Book Antiqua"/>
                <w:sz w:val="24"/>
                <w:szCs w:val="24"/>
                <w:lang w:val="zh-CN"/>
              </w:rPr>
            </w:pPr>
            <w:r w:rsidRPr="00105B0D">
              <w:rPr>
                <w:rFonts w:ascii="Book Antiqua" w:eastAsia="宋体" w:hAnsi="Book Antiqua"/>
                <w:bCs/>
                <w:sz w:val="24"/>
                <w:szCs w:val="24"/>
              </w:rPr>
              <w:t>Anaphylaxis</w:t>
            </w:r>
          </w:p>
        </w:tc>
        <w:tc>
          <w:tcPr>
            <w:tcW w:w="1134" w:type="dxa"/>
            <w:tcBorders>
              <w:top w:val="nil"/>
            </w:tcBorders>
            <w:shd w:val="clear" w:color="000000" w:fill="FFFFFF"/>
          </w:tcPr>
          <w:p w:rsidR="0078388F" w:rsidRPr="00105B0D"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105B0D">
              <w:rPr>
                <w:rFonts w:ascii="Book Antiqua" w:eastAsia="宋体" w:hAnsi="Book Antiqua"/>
                <w:sz w:val="24"/>
                <w:szCs w:val="24"/>
                <w:lang w:val="zh-CN"/>
              </w:rPr>
              <w:t>15</w:t>
            </w:r>
          </w:p>
        </w:tc>
        <w:tc>
          <w:tcPr>
            <w:tcW w:w="2656" w:type="dxa"/>
            <w:tcBorders>
              <w:top w:val="nil"/>
            </w:tcBorders>
            <w:shd w:val="clear" w:color="000000" w:fill="FFFFFF"/>
          </w:tcPr>
          <w:p w:rsidR="0078388F" w:rsidRPr="00105B0D"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105B0D">
              <w:rPr>
                <w:rFonts w:ascii="Book Antiqua" w:eastAsia="宋体" w:hAnsi="Book Antiqua"/>
                <w:sz w:val="24"/>
                <w:szCs w:val="24"/>
                <w:lang w:val="zh-CN"/>
              </w:rPr>
              <w:t>8.99</w:t>
            </w:r>
            <w:r w:rsidR="00D415B2" w:rsidRPr="00105B0D">
              <w:rPr>
                <w:rFonts w:ascii="Book Antiqua" w:eastAsia="宋体" w:hAnsi="Book Antiqua"/>
                <w:sz w:val="24"/>
                <w:szCs w:val="24"/>
                <w:lang w:val="zh-CN"/>
              </w:rPr>
              <w:t xml:space="preserve"> ± </w:t>
            </w:r>
            <w:r w:rsidRPr="00105B0D">
              <w:rPr>
                <w:rFonts w:ascii="Book Antiqua" w:eastAsia="宋体" w:hAnsi="Book Antiqua"/>
                <w:sz w:val="24"/>
                <w:szCs w:val="24"/>
                <w:lang w:val="zh-CN"/>
              </w:rPr>
              <w:t>3.91</w:t>
            </w:r>
            <w:r w:rsidR="008B4D39">
              <w:rPr>
                <w:rFonts w:ascii="Book Antiqua" w:eastAsia="宋体" w:hAnsi="Book Antiqua" w:hint="eastAsia"/>
                <w:sz w:val="24"/>
                <w:szCs w:val="24"/>
                <w:vertAlign w:val="superscript"/>
                <w:lang w:val="zh-CN"/>
              </w:rPr>
              <w:t>1</w:t>
            </w:r>
          </w:p>
        </w:tc>
        <w:tc>
          <w:tcPr>
            <w:tcW w:w="2656" w:type="dxa"/>
            <w:tcBorders>
              <w:top w:val="nil"/>
            </w:tcBorders>
            <w:shd w:val="clear" w:color="000000" w:fill="FFFFFF"/>
          </w:tcPr>
          <w:p w:rsidR="0078388F" w:rsidRPr="00105B0D" w:rsidRDefault="0078388F" w:rsidP="008B4D39">
            <w:pPr>
              <w:widowControl w:val="0"/>
              <w:autoSpaceDE w:val="0"/>
              <w:autoSpaceDN w:val="0"/>
              <w:spacing w:after="0" w:line="360" w:lineRule="auto"/>
              <w:jc w:val="center"/>
              <w:rPr>
                <w:rFonts w:ascii="Book Antiqua" w:eastAsia="宋体" w:hAnsi="Book Antiqua"/>
                <w:sz w:val="24"/>
                <w:szCs w:val="24"/>
                <w:lang w:val="zh-CN"/>
              </w:rPr>
            </w:pPr>
            <w:r w:rsidRPr="00105B0D">
              <w:rPr>
                <w:rFonts w:ascii="Book Antiqua" w:eastAsia="宋体" w:hAnsi="Book Antiqua"/>
                <w:sz w:val="24"/>
                <w:szCs w:val="24"/>
                <w:lang w:val="zh-CN"/>
              </w:rPr>
              <w:t>4.34</w:t>
            </w:r>
            <w:r w:rsidR="00D415B2" w:rsidRPr="00105B0D">
              <w:rPr>
                <w:rFonts w:ascii="Book Antiqua" w:eastAsia="宋体" w:hAnsi="Book Antiqua"/>
                <w:sz w:val="24"/>
                <w:szCs w:val="24"/>
                <w:lang w:val="zh-CN"/>
              </w:rPr>
              <w:t xml:space="preserve"> ± </w:t>
            </w:r>
            <w:r w:rsidRPr="00105B0D">
              <w:rPr>
                <w:rFonts w:ascii="Book Antiqua" w:eastAsia="宋体" w:hAnsi="Book Antiqua"/>
                <w:sz w:val="24"/>
                <w:szCs w:val="24"/>
                <w:lang w:val="zh-CN"/>
              </w:rPr>
              <w:t>2.41</w:t>
            </w:r>
            <w:r w:rsidR="008B4D39">
              <w:rPr>
                <w:rFonts w:ascii="Book Antiqua" w:eastAsia="宋体" w:hAnsi="Book Antiqua" w:hint="eastAsia"/>
                <w:sz w:val="24"/>
                <w:szCs w:val="24"/>
                <w:vertAlign w:val="superscript"/>
                <w:lang w:val="zh-CN"/>
              </w:rPr>
              <w:t>1</w:t>
            </w:r>
          </w:p>
        </w:tc>
      </w:tr>
    </w:tbl>
    <w:p w:rsidR="0078388F" w:rsidRPr="00105B0D" w:rsidRDefault="008B4D39" w:rsidP="005A3546">
      <w:pPr>
        <w:widowControl w:val="0"/>
        <w:autoSpaceDE w:val="0"/>
        <w:autoSpaceDN w:val="0"/>
        <w:spacing w:after="0" w:line="360" w:lineRule="auto"/>
        <w:jc w:val="both"/>
        <w:rPr>
          <w:rFonts w:ascii="Book Antiqua" w:eastAsia="宋体" w:hAnsi="Book Antiqua"/>
          <w:sz w:val="24"/>
          <w:szCs w:val="24"/>
        </w:rPr>
      </w:pPr>
      <w:r>
        <w:rPr>
          <w:rFonts w:ascii="Book Antiqua" w:eastAsia="宋体" w:hAnsi="Book Antiqua" w:hint="eastAsia"/>
          <w:sz w:val="24"/>
          <w:szCs w:val="24"/>
          <w:vertAlign w:val="superscript"/>
        </w:rPr>
        <w:t>1</w:t>
      </w:r>
      <w:r>
        <w:rPr>
          <w:rFonts w:ascii="Book Antiqua" w:eastAsia="宋体" w:hAnsi="Book Antiqua" w:hint="eastAsia"/>
          <w:sz w:val="24"/>
          <w:szCs w:val="24"/>
        </w:rPr>
        <w:t>D</w:t>
      </w:r>
      <w:r w:rsidR="0078388F" w:rsidRPr="00105B0D">
        <w:rPr>
          <w:rFonts w:ascii="Book Antiqua" w:eastAsia="宋体" w:hAnsi="Book Antiqua"/>
          <w:sz w:val="24"/>
          <w:szCs w:val="24"/>
        </w:rPr>
        <w:t xml:space="preserve">enotes significant difference </w:t>
      </w:r>
      <w:bookmarkStart w:id="423" w:name="OLE_LINK1887"/>
      <w:bookmarkStart w:id="424" w:name="OLE_LINK1888"/>
      <w:r w:rsidR="00B9561B" w:rsidRPr="00B9561B">
        <w:rPr>
          <w:rFonts w:ascii="Book Antiqua" w:eastAsia="宋体" w:hAnsi="Book Antiqua" w:hint="eastAsia"/>
          <w:i/>
          <w:sz w:val="24"/>
          <w:szCs w:val="24"/>
        </w:rPr>
        <w:t>vs</w:t>
      </w:r>
      <w:bookmarkEnd w:id="423"/>
      <w:bookmarkEnd w:id="424"/>
      <w:r w:rsidR="0078388F" w:rsidRPr="00105B0D">
        <w:rPr>
          <w:rFonts w:ascii="Book Antiqua" w:eastAsia="宋体" w:hAnsi="Book Antiqua"/>
          <w:sz w:val="24"/>
          <w:szCs w:val="24"/>
        </w:rPr>
        <w:t xml:space="preserve"> control, </w:t>
      </w:r>
      <w:r>
        <w:rPr>
          <w:rFonts w:ascii="Book Antiqua" w:eastAsia="宋体" w:hAnsi="Book Antiqua"/>
          <w:i/>
          <w:sz w:val="24"/>
          <w:szCs w:val="24"/>
        </w:rPr>
        <w:t>P &lt;</w:t>
      </w:r>
      <w:r w:rsidR="0078388F" w:rsidRPr="00105B0D">
        <w:rPr>
          <w:rFonts w:ascii="Book Antiqua" w:eastAsia="宋体" w:hAnsi="Book Antiqua"/>
          <w:sz w:val="24"/>
          <w:szCs w:val="24"/>
        </w:rPr>
        <w:t xml:space="preserve"> 0.05.</w:t>
      </w:r>
    </w:p>
    <w:p w:rsidR="0078388F" w:rsidRPr="00105B0D" w:rsidRDefault="0078388F" w:rsidP="005A3546">
      <w:pPr>
        <w:spacing w:after="0" w:line="360" w:lineRule="auto"/>
        <w:jc w:val="both"/>
        <w:rPr>
          <w:rFonts w:ascii="Book Antiqua" w:hAnsi="Book Antiqua"/>
          <w:sz w:val="24"/>
          <w:szCs w:val="24"/>
        </w:rPr>
      </w:pPr>
    </w:p>
    <w:p w:rsidR="00981817" w:rsidRPr="008B4D39" w:rsidRDefault="00981817" w:rsidP="005A3546">
      <w:pPr>
        <w:spacing w:after="0" w:line="360" w:lineRule="auto"/>
        <w:jc w:val="both"/>
        <w:rPr>
          <w:rFonts w:ascii="Book Antiqua" w:hAnsi="Book Antiqua"/>
          <w:sz w:val="24"/>
          <w:szCs w:val="24"/>
        </w:rPr>
      </w:pPr>
    </w:p>
    <w:sectPr w:rsidR="00981817" w:rsidRPr="008B4D39" w:rsidSect="003026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C6" w:rsidRDefault="00DD50C6" w:rsidP="004A43DC">
      <w:pPr>
        <w:spacing w:after="0"/>
      </w:pPr>
      <w:r>
        <w:separator/>
      </w:r>
    </w:p>
  </w:endnote>
  <w:endnote w:type="continuationSeparator" w:id="0">
    <w:p w:rsidR="00DD50C6" w:rsidRDefault="00DD50C6" w:rsidP="004A4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C6" w:rsidRDefault="00DD50C6" w:rsidP="004A43DC">
      <w:pPr>
        <w:spacing w:after="0"/>
      </w:pPr>
      <w:r>
        <w:separator/>
      </w:r>
    </w:p>
  </w:footnote>
  <w:footnote w:type="continuationSeparator" w:id="0">
    <w:p w:rsidR="00DD50C6" w:rsidRDefault="00DD50C6" w:rsidP="004A43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8388F"/>
    <w:rsid w:val="00074D98"/>
    <w:rsid w:val="000B6395"/>
    <w:rsid w:val="00105B0D"/>
    <w:rsid w:val="00122B9F"/>
    <w:rsid w:val="001C3ABA"/>
    <w:rsid w:val="00316042"/>
    <w:rsid w:val="00426494"/>
    <w:rsid w:val="00471323"/>
    <w:rsid w:val="004A43DC"/>
    <w:rsid w:val="004B1D4E"/>
    <w:rsid w:val="00514E15"/>
    <w:rsid w:val="0051521D"/>
    <w:rsid w:val="00523861"/>
    <w:rsid w:val="00572046"/>
    <w:rsid w:val="00592696"/>
    <w:rsid w:val="005A3546"/>
    <w:rsid w:val="005E53CD"/>
    <w:rsid w:val="006A71E9"/>
    <w:rsid w:val="00724CAB"/>
    <w:rsid w:val="007637A7"/>
    <w:rsid w:val="0078388F"/>
    <w:rsid w:val="00794F10"/>
    <w:rsid w:val="007C1CF8"/>
    <w:rsid w:val="008078F8"/>
    <w:rsid w:val="008157C1"/>
    <w:rsid w:val="008B4D39"/>
    <w:rsid w:val="00981817"/>
    <w:rsid w:val="009962E4"/>
    <w:rsid w:val="00A271AE"/>
    <w:rsid w:val="00A33EA6"/>
    <w:rsid w:val="00B676C8"/>
    <w:rsid w:val="00B9561B"/>
    <w:rsid w:val="00BA035F"/>
    <w:rsid w:val="00C1075E"/>
    <w:rsid w:val="00C2232B"/>
    <w:rsid w:val="00C43D48"/>
    <w:rsid w:val="00C73539"/>
    <w:rsid w:val="00C854D7"/>
    <w:rsid w:val="00D415B2"/>
    <w:rsid w:val="00D971AC"/>
    <w:rsid w:val="00DD50C6"/>
    <w:rsid w:val="00E761EA"/>
    <w:rsid w:val="00ED0E77"/>
    <w:rsid w:val="00ED3BEB"/>
    <w:rsid w:val="00EF29B8"/>
    <w:rsid w:val="00F30B4A"/>
    <w:rsid w:val="00F415B3"/>
    <w:rsid w:val="00FB58EC"/>
    <w:rsid w:val="00FE3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88F"/>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388F"/>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8388F"/>
    <w:rPr>
      <w:sz w:val="18"/>
      <w:szCs w:val="18"/>
    </w:rPr>
  </w:style>
  <w:style w:type="paragraph" w:styleId="a4">
    <w:name w:val="footer"/>
    <w:basedOn w:val="a"/>
    <w:link w:val="Char0"/>
    <w:uiPriority w:val="99"/>
    <w:unhideWhenUsed/>
    <w:rsid w:val="0078388F"/>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8388F"/>
    <w:rPr>
      <w:sz w:val="18"/>
      <w:szCs w:val="18"/>
    </w:rPr>
  </w:style>
  <w:style w:type="character" w:styleId="a5">
    <w:name w:val="Hyperlink"/>
    <w:rsid w:val="0078388F"/>
    <w:rPr>
      <w:strike w:val="0"/>
      <w:dstrike w:val="0"/>
      <w:color w:val="136EC2"/>
      <w:u w:val="single"/>
      <w:effect w:val="none"/>
    </w:rPr>
  </w:style>
  <w:style w:type="paragraph" w:styleId="a6">
    <w:name w:val="Balloon Text"/>
    <w:basedOn w:val="a"/>
    <w:link w:val="Char1"/>
    <w:uiPriority w:val="99"/>
    <w:semiHidden/>
    <w:unhideWhenUsed/>
    <w:rsid w:val="0078388F"/>
    <w:pPr>
      <w:spacing w:after="0"/>
    </w:pPr>
    <w:rPr>
      <w:sz w:val="18"/>
      <w:szCs w:val="18"/>
    </w:rPr>
  </w:style>
  <w:style w:type="character" w:customStyle="1" w:styleId="Char1">
    <w:name w:val="批注框文本 Char"/>
    <w:basedOn w:val="a0"/>
    <w:link w:val="a6"/>
    <w:uiPriority w:val="99"/>
    <w:semiHidden/>
    <w:rsid w:val="0078388F"/>
    <w:rPr>
      <w:rFonts w:ascii="Tahoma" w:eastAsia="微软雅黑" w:hAnsi="Tahoma" w:cs="Times New Roman"/>
      <w:kern w:val="0"/>
      <w:sz w:val="18"/>
      <w:szCs w:val="18"/>
    </w:rPr>
  </w:style>
  <w:style w:type="paragraph" w:customStyle="1" w:styleId="EndNoteBibliographyTitle">
    <w:name w:val="EndNote Bibliography Title"/>
    <w:basedOn w:val="a"/>
    <w:link w:val="EndNoteBibliographyTitleChar"/>
    <w:rsid w:val="0078388F"/>
    <w:pPr>
      <w:spacing w:after="0"/>
      <w:jc w:val="center"/>
    </w:pPr>
    <w:rPr>
      <w:rFonts w:cs="Tahoma"/>
      <w:noProof/>
    </w:rPr>
  </w:style>
  <w:style w:type="character" w:customStyle="1" w:styleId="EndNoteBibliographyTitleChar">
    <w:name w:val="EndNote Bibliography Title Char"/>
    <w:basedOn w:val="a0"/>
    <w:link w:val="EndNoteBibliographyTitle"/>
    <w:rsid w:val="0078388F"/>
    <w:rPr>
      <w:rFonts w:ascii="Tahoma" w:eastAsia="微软雅黑" w:hAnsi="Tahoma" w:cs="Tahoma"/>
      <w:noProof/>
      <w:kern w:val="0"/>
      <w:sz w:val="22"/>
    </w:rPr>
  </w:style>
  <w:style w:type="paragraph" w:customStyle="1" w:styleId="EndNoteBibliography">
    <w:name w:val="EndNote Bibliography"/>
    <w:basedOn w:val="a"/>
    <w:link w:val="EndNoteBibliographyChar"/>
    <w:rsid w:val="0078388F"/>
    <w:rPr>
      <w:rFonts w:cs="Tahoma"/>
      <w:noProof/>
    </w:rPr>
  </w:style>
  <w:style w:type="character" w:customStyle="1" w:styleId="EndNoteBibliographyChar">
    <w:name w:val="EndNote Bibliography Char"/>
    <w:basedOn w:val="a0"/>
    <w:link w:val="EndNoteBibliography"/>
    <w:rsid w:val="0078388F"/>
    <w:rPr>
      <w:rFonts w:ascii="Tahoma" w:eastAsia="微软雅黑" w:hAnsi="Tahoma" w:cs="Tahoma"/>
      <w:noProof/>
      <w:kern w:val="0"/>
      <w:sz w:val="22"/>
    </w:rPr>
  </w:style>
  <w:style w:type="character" w:styleId="a7">
    <w:name w:val="annotation reference"/>
    <w:basedOn w:val="a0"/>
    <w:uiPriority w:val="99"/>
    <w:semiHidden/>
    <w:unhideWhenUsed/>
    <w:rsid w:val="0078388F"/>
    <w:rPr>
      <w:sz w:val="21"/>
      <w:szCs w:val="21"/>
    </w:rPr>
  </w:style>
  <w:style w:type="paragraph" w:styleId="a8">
    <w:name w:val="annotation text"/>
    <w:basedOn w:val="a"/>
    <w:link w:val="Char2"/>
    <w:uiPriority w:val="99"/>
    <w:unhideWhenUsed/>
    <w:rsid w:val="0078388F"/>
  </w:style>
  <w:style w:type="character" w:customStyle="1" w:styleId="Char2">
    <w:name w:val="批注文字 Char"/>
    <w:basedOn w:val="a0"/>
    <w:link w:val="a8"/>
    <w:uiPriority w:val="99"/>
    <w:rsid w:val="0078388F"/>
    <w:rPr>
      <w:rFonts w:ascii="Tahoma" w:eastAsia="微软雅黑" w:hAnsi="Tahoma" w:cs="Times New Roman"/>
      <w:kern w:val="0"/>
      <w:sz w:val="22"/>
    </w:rPr>
  </w:style>
  <w:style w:type="paragraph" w:styleId="a9">
    <w:name w:val="annotation subject"/>
    <w:basedOn w:val="a8"/>
    <w:next w:val="a8"/>
    <w:link w:val="Char3"/>
    <w:uiPriority w:val="99"/>
    <w:semiHidden/>
    <w:unhideWhenUsed/>
    <w:rsid w:val="0078388F"/>
    <w:rPr>
      <w:b/>
      <w:bCs/>
    </w:rPr>
  </w:style>
  <w:style w:type="character" w:customStyle="1" w:styleId="Char3">
    <w:name w:val="批注主题 Char"/>
    <w:basedOn w:val="Char2"/>
    <w:link w:val="a9"/>
    <w:uiPriority w:val="99"/>
    <w:semiHidden/>
    <w:rsid w:val="0078388F"/>
    <w:rPr>
      <w:rFonts w:ascii="Tahoma" w:eastAsia="微软雅黑" w:hAnsi="Tahoma" w:cs="Times New Roman"/>
      <w:b/>
      <w:bCs/>
      <w:kern w:val="0"/>
      <w:sz w:val="22"/>
    </w:rPr>
  </w:style>
  <w:style w:type="paragraph" w:styleId="aa">
    <w:name w:val="Revision"/>
    <w:hidden/>
    <w:uiPriority w:val="99"/>
    <w:semiHidden/>
    <w:rsid w:val="0078388F"/>
    <w:rPr>
      <w:rFonts w:ascii="Tahoma" w:eastAsia="微软雅黑" w:hAnsi="Tahoma" w:cs="Times New Roman"/>
      <w:kern w:val="0"/>
      <w:sz w:val="22"/>
    </w:rPr>
  </w:style>
  <w:style w:type="character" w:customStyle="1" w:styleId="Char10">
    <w:name w:val="批注文字 Char1"/>
    <w:uiPriority w:val="99"/>
    <w:rsid w:val="0078388F"/>
    <w:rPr>
      <w:rFonts w:eastAsia="宋体"/>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88F"/>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388F"/>
    <w:pPr>
      <w:widowControl w:val="0"/>
      <w:pBdr>
        <w:bottom w:val="single" w:sz="6" w:space="1" w:color="auto"/>
      </w:pBdr>
      <w:tabs>
        <w:tab w:val="center" w:pos="4153"/>
        <w:tab w:val="right" w:pos="8306"/>
      </w:tabs>
      <w:adjustRightInd/>
      <w:spacing w:after="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78388F"/>
    <w:rPr>
      <w:sz w:val="18"/>
      <w:szCs w:val="18"/>
    </w:rPr>
  </w:style>
  <w:style w:type="paragraph" w:styleId="a4">
    <w:name w:val="footer"/>
    <w:basedOn w:val="a"/>
    <w:link w:val="Char0"/>
    <w:uiPriority w:val="99"/>
    <w:unhideWhenUsed/>
    <w:rsid w:val="0078388F"/>
    <w:pPr>
      <w:widowControl w:val="0"/>
      <w:tabs>
        <w:tab w:val="center" w:pos="4153"/>
        <w:tab w:val="right" w:pos="8306"/>
      </w:tabs>
      <w:adjustRightInd/>
      <w:spacing w:after="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78388F"/>
    <w:rPr>
      <w:sz w:val="18"/>
      <w:szCs w:val="18"/>
    </w:rPr>
  </w:style>
  <w:style w:type="character" w:styleId="a5">
    <w:name w:val="Hyperlink"/>
    <w:rsid w:val="0078388F"/>
    <w:rPr>
      <w:strike w:val="0"/>
      <w:dstrike w:val="0"/>
      <w:color w:val="136EC2"/>
      <w:u w:val="single"/>
      <w:effect w:val="none"/>
    </w:rPr>
  </w:style>
  <w:style w:type="paragraph" w:styleId="a6">
    <w:name w:val="Balloon Text"/>
    <w:basedOn w:val="a"/>
    <w:link w:val="Char1"/>
    <w:uiPriority w:val="99"/>
    <w:semiHidden/>
    <w:unhideWhenUsed/>
    <w:rsid w:val="0078388F"/>
    <w:pPr>
      <w:spacing w:after="0"/>
    </w:pPr>
    <w:rPr>
      <w:sz w:val="18"/>
      <w:szCs w:val="18"/>
    </w:rPr>
  </w:style>
  <w:style w:type="character" w:customStyle="1" w:styleId="Char1">
    <w:name w:val="批注框文本 Char"/>
    <w:basedOn w:val="a0"/>
    <w:link w:val="a6"/>
    <w:uiPriority w:val="99"/>
    <w:semiHidden/>
    <w:rsid w:val="0078388F"/>
    <w:rPr>
      <w:rFonts w:ascii="Tahoma" w:eastAsia="微软雅黑" w:hAnsi="Tahoma" w:cs="Times New Roman"/>
      <w:kern w:val="0"/>
      <w:sz w:val="18"/>
      <w:szCs w:val="18"/>
    </w:rPr>
  </w:style>
  <w:style w:type="paragraph" w:customStyle="1" w:styleId="EndNoteBibliographyTitle">
    <w:name w:val="EndNote Bibliography Title"/>
    <w:basedOn w:val="a"/>
    <w:link w:val="EndNoteBibliographyTitleChar"/>
    <w:rsid w:val="0078388F"/>
    <w:pPr>
      <w:spacing w:after="0"/>
      <w:jc w:val="center"/>
    </w:pPr>
    <w:rPr>
      <w:rFonts w:cs="Tahoma"/>
      <w:noProof/>
    </w:rPr>
  </w:style>
  <w:style w:type="character" w:customStyle="1" w:styleId="EndNoteBibliographyTitleChar">
    <w:name w:val="EndNote Bibliography Title Char"/>
    <w:basedOn w:val="a0"/>
    <w:link w:val="EndNoteBibliographyTitle"/>
    <w:rsid w:val="0078388F"/>
    <w:rPr>
      <w:rFonts w:ascii="Tahoma" w:eastAsia="微软雅黑" w:hAnsi="Tahoma" w:cs="Tahoma"/>
      <w:noProof/>
      <w:kern w:val="0"/>
      <w:sz w:val="22"/>
    </w:rPr>
  </w:style>
  <w:style w:type="paragraph" w:customStyle="1" w:styleId="EndNoteBibliography">
    <w:name w:val="EndNote Bibliography"/>
    <w:basedOn w:val="a"/>
    <w:link w:val="EndNoteBibliographyChar"/>
    <w:rsid w:val="0078388F"/>
    <w:rPr>
      <w:rFonts w:cs="Tahoma"/>
      <w:noProof/>
    </w:rPr>
  </w:style>
  <w:style w:type="character" w:customStyle="1" w:styleId="EndNoteBibliographyChar">
    <w:name w:val="EndNote Bibliography Char"/>
    <w:basedOn w:val="a0"/>
    <w:link w:val="EndNoteBibliography"/>
    <w:rsid w:val="0078388F"/>
    <w:rPr>
      <w:rFonts w:ascii="Tahoma" w:eastAsia="微软雅黑" w:hAnsi="Tahoma" w:cs="Tahoma"/>
      <w:noProof/>
      <w:kern w:val="0"/>
      <w:sz w:val="22"/>
    </w:rPr>
  </w:style>
  <w:style w:type="character" w:styleId="a7">
    <w:name w:val="annotation reference"/>
    <w:basedOn w:val="a0"/>
    <w:uiPriority w:val="99"/>
    <w:semiHidden/>
    <w:unhideWhenUsed/>
    <w:rsid w:val="0078388F"/>
    <w:rPr>
      <w:sz w:val="21"/>
      <w:szCs w:val="21"/>
    </w:rPr>
  </w:style>
  <w:style w:type="paragraph" w:styleId="a8">
    <w:name w:val="annotation text"/>
    <w:basedOn w:val="a"/>
    <w:link w:val="Char2"/>
    <w:uiPriority w:val="99"/>
    <w:unhideWhenUsed/>
    <w:rsid w:val="0078388F"/>
  </w:style>
  <w:style w:type="character" w:customStyle="1" w:styleId="Char2">
    <w:name w:val="批注文字 Char"/>
    <w:basedOn w:val="a0"/>
    <w:link w:val="a8"/>
    <w:uiPriority w:val="99"/>
    <w:rsid w:val="0078388F"/>
    <w:rPr>
      <w:rFonts w:ascii="Tahoma" w:eastAsia="微软雅黑" w:hAnsi="Tahoma" w:cs="Times New Roman"/>
      <w:kern w:val="0"/>
      <w:sz w:val="22"/>
    </w:rPr>
  </w:style>
  <w:style w:type="paragraph" w:styleId="a9">
    <w:name w:val="annotation subject"/>
    <w:basedOn w:val="a8"/>
    <w:next w:val="a8"/>
    <w:link w:val="Char3"/>
    <w:uiPriority w:val="99"/>
    <w:semiHidden/>
    <w:unhideWhenUsed/>
    <w:rsid w:val="0078388F"/>
    <w:rPr>
      <w:b/>
      <w:bCs/>
    </w:rPr>
  </w:style>
  <w:style w:type="character" w:customStyle="1" w:styleId="Char3">
    <w:name w:val="批注主题 Char"/>
    <w:basedOn w:val="Char2"/>
    <w:link w:val="a9"/>
    <w:uiPriority w:val="99"/>
    <w:semiHidden/>
    <w:rsid w:val="0078388F"/>
    <w:rPr>
      <w:rFonts w:ascii="Tahoma" w:eastAsia="微软雅黑" w:hAnsi="Tahoma" w:cs="Times New Roman"/>
      <w:b/>
      <w:bCs/>
      <w:kern w:val="0"/>
      <w:sz w:val="22"/>
    </w:rPr>
  </w:style>
  <w:style w:type="paragraph" w:styleId="aa">
    <w:name w:val="Revision"/>
    <w:hidden/>
    <w:uiPriority w:val="99"/>
    <w:semiHidden/>
    <w:rsid w:val="0078388F"/>
    <w:rPr>
      <w:rFonts w:ascii="Tahoma" w:eastAsia="微软雅黑" w:hAnsi="Tahoma" w:cs="Times New Roman"/>
      <w:kern w:val="0"/>
      <w:sz w:val="22"/>
    </w:rPr>
  </w:style>
  <w:style w:type="character" w:customStyle="1" w:styleId="Char10">
    <w:name w:val="批注文字 Char1"/>
    <w:uiPriority w:val="99"/>
    <w:rsid w:val="0078388F"/>
    <w:rPr>
      <w:rFonts w:eastAsia="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350738">
      <w:bodyDiv w:val="1"/>
      <w:marLeft w:val="0"/>
      <w:marRight w:val="0"/>
      <w:marTop w:val="0"/>
      <w:marBottom w:val="0"/>
      <w:divBdr>
        <w:top w:val="none" w:sz="0" w:space="0" w:color="auto"/>
        <w:left w:val="none" w:sz="0" w:space="0" w:color="auto"/>
        <w:bottom w:val="none" w:sz="0" w:space="0" w:color="auto"/>
        <w:right w:val="none" w:sz="0" w:space="0" w:color="auto"/>
      </w:divBdr>
    </w:div>
    <w:div w:id="1047800887">
      <w:bodyDiv w:val="1"/>
      <w:marLeft w:val="0"/>
      <w:marRight w:val="0"/>
      <w:marTop w:val="0"/>
      <w:marBottom w:val="0"/>
      <w:divBdr>
        <w:top w:val="none" w:sz="0" w:space="0" w:color="auto"/>
        <w:left w:val="none" w:sz="0" w:space="0" w:color="auto"/>
        <w:bottom w:val="none" w:sz="0" w:space="0" w:color="auto"/>
        <w:right w:val="none" w:sz="0" w:space="0" w:color="auto"/>
      </w:divBdr>
      <w:divsChild>
        <w:div w:id="167065994">
          <w:marLeft w:val="0"/>
          <w:marRight w:val="0"/>
          <w:marTop w:val="0"/>
          <w:marBottom w:val="0"/>
          <w:divBdr>
            <w:top w:val="none" w:sz="0" w:space="0" w:color="auto"/>
            <w:left w:val="none" w:sz="0" w:space="0" w:color="auto"/>
            <w:bottom w:val="none" w:sz="0" w:space="0" w:color="auto"/>
            <w:right w:val="none" w:sz="0" w:space="0" w:color="auto"/>
          </w:divBdr>
          <w:divsChild>
            <w:div w:id="1394810681">
              <w:marLeft w:val="0"/>
              <w:marRight w:val="0"/>
              <w:marTop w:val="0"/>
              <w:marBottom w:val="0"/>
              <w:divBdr>
                <w:top w:val="none" w:sz="0" w:space="0" w:color="auto"/>
                <w:left w:val="none" w:sz="0" w:space="0" w:color="auto"/>
                <w:bottom w:val="none" w:sz="0" w:space="0" w:color="auto"/>
                <w:right w:val="none" w:sz="0" w:space="0" w:color="auto"/>
              </w:divBdr>
            </w:div>
            <w:div w:id="1526480025">
              <w:marLeft w:val="0"/>
              <w:marRight w:val="0"/>
              <w:marTop w:val="0"/>
              <w:marBottom w:val="0"/>
              <w:divBdr>
                <w:top w:val="none" w:sz="0" w:space="0" w:color="auto"/>
                <w:left w:val="none" w:sz="0" w:space="0" w:color="auto"/>
                <w:bottom w:val="none" w:sz="0" w:space="0" w:color="auto"/>
                <w:right w:val="none" w:sz="0" w:space="0" w:color="auto"/>
              </w:divBdr>
            </w:div>
            <w:div w:id="1173911834">
              <w:marLeft w:val="0"/>
              <w:marRight w:val="0"/>
              <w:marTop w:val="0"/>
              <w:marBottom w:val="0"/>
              <w:divBdr>
                <w:top w:val="none" w:sz="0" w:space="0" w:color="auto"/>
                <w:left w:val="none" w:sz="0" w:space="0" w:color="auto"/>
                <w:bottom w:val="none" w:sz="0" w:space="0" w:color="auto"/>
                <w:right w:val="none" w:sz="0" w:space="0" w:color="auto"/>
              </w:divBdr>
            </w:div>
            <w:div w:id="17851396">
              <w:marLeft w:val="0"/>
              <w:marRight w:val="0"/>
              <w:marTop w:val="0"/>
              <w:marBottom w:val="0"/>
              <w:divBdr>
                <w:top w:val="none" w:sz="0" w:space="0" w:color="auto"/>
                <w:left w:val="none" w:sz="0" w:space="0" w:color="auto"/>
                <w:bottom w:val="none" w:sz="0" w:space="0" w:color="auto"/>
                <w:right w:val="none" w:sz="0" w:space="0" w:color="auto"/>
              </w:divBdr>
            </w:div>
            <w:div w:id="328600760">
              <w:marLeft w:val="0"/>
              <w:marRight w:val="0"/>
              <w:marTop w:val="0"/>
              <w:marBottom w:val="0"/>
              <w:divBdr>
                <w:top w:val="none" w:sz="0" w:space="0" w:color="auto"/>
                <w:left w:val="none" w:sz="0" w:space="0" w:color="auto"/>
                <w:bottom w:val="none" w:sz="0" w:space="0" w:color="auto"/>
                <w:right w:val="none" w:sz="0" w:space="0" w:color="auto"/>
              </w:divBdr>
            </w:div>
            <w:div w:id="2092191694">
              <w:marLeft w:val="0"/>
              <w:marRight w:val="0"/>
              <w:marTop w:val="0"/>
              <w:marBottom w:val="0"/>
              <w:divBdr>
                <w:top w:val="none" w:sz="0" w:space="0" w:color="auto"/>
                <w:left w:val="none" w:sz="0" w:space="0" w:color="auto"/>
                <w:bottom w:val="none" w:sz="0" w:space="0" w:color="auto"/>
                <w:right w:val="none" w:sz="0" w:space="0" w:color="auto"/>
              </w:divBdr>
            </w:div>
            <w:div w:id="539513156">
              <w:marLeft w:val="0"/>
              <w:marRight w:val="0"/>
              <w:marTop w:val="0"/>
              <w:marBottom w:val="0"/>
              <w:divBdr>
                <w:top w:val="none" w:sz="0" w:space="0" w:color="auto"/>
                <w:left w:val="none" w:sz="0" w:space="0" w:color="auto"/>
                <w:bottom w:val="none" w:sz="0" w:space="0" w:color="auto"/>
                <w:right w:val="none" w:sz="0" w:space="0" w:color="auto"/>
              </w:divBdr>
            </w:div>
            <w:div w:id="833765056">
              <w:marLeft w:val="0"/>
              <w:marRight w:val="0"/>
              <w:marTop w:val="0"/>
              <w:marBottom w:val="0"/>
              <w:divBdr>
                <w:top w:val="none" w:sz="0" w:space="0" w:color="auto"/>
                <w:left w:val="none" w:sz="0" w:space="0" w:color="auto"/>
                <w:bottom w:val="none" w:sz="0" w:space="0" w:color="auto"/>
                <w:right w:val="none" w:sz="0" w:space="0" w:color="auto"/>
              </w:divBdr>
            </w:div>
            <w:div w:id="1464157873">
              <w:marLeft w:val="0"/>
              <w:marRight w:val="0"/>
              <w:marTop w:val="0"/>
              <w:marBottom w:val="0"/>
              <w:divBdr>
                <w:top w:val="none" w:sz="0" w:space="0" w:color="auto"/>
                <w:left w:val="none" w:sz="0" w:space="0" w:color="auto"/>
                <w:bottom w:val="none" w:sz="0" w:space="0" w:color="auto"/>
                <w:right w:val="none" w:sz="0" w:space="0" w:color="auto"/>
              </w:divBdr>
            </w:div>
            <w:div w:id="469832387">
              <w:marLeft w:val="0"/>
              <w:marRight w:val="0"/>
              <w:marTop w:val="0"/>
              <w:marBottom w:val="0"/>
              <w:divBdr>
                <w:top w:val="none" w:sz="0" w:space="0" w:color="auto"/>
                <w:left w:val="none" w:sz="0" w:space="0" w:color="auto"/>
                <w:bottom w:val="none" w:sz="0" w:space="0" w:color="auto"/>
                <w:right w:val="none" w:sz="0" w:space="0" w:color="auto"/>
              </w:divBdr>
            </w:div>
            <w:div w:id="1532499923">
              <w:marLeft w:val="0"/>
              <w:marRight w:val="0"/>
              <w:marTop w:val="0"/>
              <w:marBottom w:val="0"/>
              <w:divBdr>
                <w:top w:val="none" w:sz="0" w:space="0" w:color="auto"/>
                <w:left w:val="none" w:sz="0" w:space="0" w:color="auto"/>
                <w:bottom w:val="none" w:sz="0" w:space="0" w:color="auto"/>
                <w:right w:val="none" w:sz="0" w:space="0" w:color="auto"/>
              </w:divBdr>
            </w:div>
            <w:div w:id="2128698560">
              <w:marLeft w:val="0"/>
              <w:marRight w:val="0"/>
              <w:marTop w:val="0"/>
              <w:marBottom w:val="0"/>
              <w:divBdr>
                <w:top w:val="none" w:sz="0" w:space="0" w:color="auto"/>
                <w:left w:val="none" w:sz="0" w:space="0" w:color="auto"/>
                <w:bottom w:val="none" w:sz="0" w:space="0" w:color="auto"/>
                <w:right w:val="none" w:sz="0" w:space="0" w:color="auto"/>
              </w:divBdr>
            </w:div>
            <w:div w:id="1733190555">
              <w:marLeft w:val="0"/>
              <w:marRight w:val="0"/>
              <w:marTop w:val="0"/>
              <w:marBottom w:val="0"/>
              <w:divBdr>
                <w:top w:val="none" w:sz="0" w:space="0" w:color="auto"/>
                <w:left w:val="none" w:sz="0" w:space="0" w:color="auto"/>
                <w:bottom w:val="none" w:sz="0" w:space="0" w:color="auto"/>
                <w:right w:val="none" w:sz="0" w:space="0" w:color="auto"/>
              </w:divBdr>
            </w:div>
            <w:div w:id="1570768886">
              <w:marLeft w:val="0"/>
              <w:marRight w:val="0"/>
              <w:marTop w:val="0"/>
              <w:marBottom w:val="0"/>
              <w:divBdr>
                <w:top w:val="none" w:sz="0" w:space="0" w:color="auto"/>
                <w:left w:val="none" w:sz="0" w:space="0" w:color="auto"/>
                <w:bottom w:val="none" w:sz="0" w:space="0" w:color="auto"/>
                <w:right w:val="none" w:sz="0" w:space="0" w:color="auto"/>
              </w:divBdr>
            </w:div>
            <w:div w:id="1775973567">
              <w:marLeft w:val="0"/>
              <w:marRight w:val="0"/>
              <w:marTop w:val="0"/>
              <w:marBottom w:val="0"/>
              <w:divBdr>
                <w:top w:val="none" w:sz="0" w:space="0" w:color="auto"/>
                <w:left w:val="none" w:sz="0" w:space="0" w:color="auto"/>
                <w:bottom w:val="none" w:sz="0" w:space="0" w:color="auto"/>
                <w:right w:val="none" w:sz="0" w:space="0" w:color="auto"/>
              </w:divBdr>
            </w:div>
            <w:div w:id="636376596">
              <w:marLeft w:val="0"/>
              <w:marRight w:val="0"/>
              <w:marTop w:val="0"/>
              <w:marBottom w:val="0"/>
              <w:divBdr>
                <w:top w:val="none" w:sz="0" w:space="0" w:color="auto"/>
                <w:left w:val="none" w:sz="0" w:space="0" w:color="auto"/>
                <w:bottom w:val="none" w:sz="0" w:space="0" w:color="auto"/>
                <w:right w:val="none" w:sz="0" w:space="0" w:color="auto"/>
              </w:divBdr>
            </w:div>
            <w:div w:id="1310282697">
              <w:marLeft w:val="0"/>
              <w:marRight w:val="0"/>
              <w:marTop w:val="0"/>
              <w:marBottom w:val="0"/>
              <w:divBdr>
                <w:top w:val="none" w:sz="0" w:space="0" w:color="auto"/>
                <w:left w:val="none" w:sz="0" w:space="0" w:color="auto"/>
                <w:bottom w:val="none" w:sz="0" w:space="0" w:color="auto"/>
                <w:right w:val="none" w:sz="0" w:space="0" w:color="auto"/>
              </w:divBdr>
            </w:div>
            <w:div w:id="1604454187">
              <w:marLeft w:val="0"/>
              <w:marRight w:val="0"/>
              <w:marTop w:val="0"/>
              <w:marBottom w:val="0"/>
              <w:divBdr>
                <w:top w:val="none" w:sz="0" w:space="0" w:color="auto"/>
                <w:left w:val="none" w:sz="0" w:space="0" w:color="auto"/>
                <w:bottom w:val="none" w:sz="0" w:space="0" w:color="auto"/>
                <w:right w:val="none" w:sz="0" w:space="0" w:color="auto"/>
              </w:divBdr>
            </w:div>
            <w:div w:id="228197671">
              <w:marLeft w:val="0"/>
              <w:marRight w:val="0"/>
              <w:marTop w:val="0"/>
              <w:marBottom w:val="0"/>
              <w:divBdr>
                <w:top w:val="none" w:sz="0" w:space="0" w:color="auto"/>
                <w:left w:val="none" w:sz="0" w:space="0" w:color="auto"/>
                <w:bottom w:val="none" w:sz="0" w:space="0" w:color="auto"/>
                <w:right w:val="none" w:sz="0" w:space="0" w:color="auto"/>
              </w:divBdr>
            </w:div>
            <w:div w:id="608438736">
              <w:marLeft w:val="0"/>
              <w:marRight w:val="0"/>
              <w:marTop w:val="0"/>
              <w:marBottom w:val="0"/>
              <w:divBdr>
                <w:top w:val="none" w:sz="0" w:space="0" w:color="auto"/>
                <w:left w:val="none" w:sz="0" w:space="0" w:color="auto"/>
                <w:bottom w:val="none" w:sz="0" w:space="0" w:color="auto"/>
                <w:right w:val="none" w:sz="0" w:space="0" w:color="auto"/>
              </w:divBdr>
            </w:div>
            <w:div w:id="1931890481">
              <w:marLeft w:val="0"/>
              <w:marRight w:val="0"/>
              <w:marTop w:val="0"/>
              <w:marBottom w:val="0"/>
              <w:divBdr>
                <w:top w:val="none" w:sz="0" w:space="0" w:color="auto"/>
                <w:left w:val="none" w:sz="0" w:space="0" w:color="auto"/>
                <w:bottom w:val="none" w:sz="0" w:space="0" w:color="auto"/>
                <w:right w:val="none" w:sz="0" w:space="0" w:color="auto"/>
              </w:divBdr>
            </w:div>
            <w:div w:id="1022363566">
              <w:marLeft w:val="0"/>
              <w:marRight w:val="0"/>
              <w:marTop w:val="0"/>
              <w:marBottom w:val="0"/>
              <w:divBdr>
                <w:top w:val="none" w:sz="0" w:space="0" w:color="auto"/>
                <w:left w:val="none" w:sz="0" w:space="0" w:color="auto"/>
                <w:bottom w:val="none" w:sz="0" w:space="0" w:color="auto"/>
                <w:right w:val="none" w:sz="0" w:space="0" w:color="auto"/>
              </w:divBdr>
            </w:div>
            <w:div w:id="713584882">
              <w:marLeft w:val="0"/>
              <w:marRight w:val="0"/>
              <w:marTop w:val="0"/>
              <w:marBottom w:val="0"/>
              <w:divBdr>
                <w:top w:val="none" w:sz="0" w:space="0" w:color="auto"/>
                <w:left w:val="none" w:sz="0" w:space="0" w:color="auto"/>
                <w:bottom w:val="none" w:sz="0" w:space="0" w:color="auto"/>
                <w:right w:val="none" w:sz="0" w:space="0" w:color="auto"/>
              </w:divBdr>
            </w:div>
            <w:div w:id="456797250">
              <w:marLeft w:val="0"/>
              <w:marRight w:val="0"/>
              <w:marTop w:val="0"/>
              <w:marBottom w:val="0"/>
              <w:divBdr>
                <w:top w:val="none" w:sz="0" w:space="0" w:color="auto"/>
                <w:left w:val="none" w:sz="0" w:space="0" w:color="auto"/>
                <w:bottom w:val="none" w:sz="0" w:space="0" w:color="auto"/>
                <w:right w:val="none" w:sz="0" w:space="0" w:color="auto"/>
              </w:divBdr>
            </w:div>
            <w:div w:id="2027245350">
              <w:marLeft w:val="0"/>
              <w:marRight w:val="0"/>
              <w:marTop w:val="0"/>
              <w:marBottom w:val="0"/>
              <w:divBdr>
                <w:top w:val="none" w:sz="0" w:space="0" w:color="auto"/>
                <w:left w:val="none" w:sz="0" w:space="0" w:color="auto"/>
                <w:bottom w:val="none" w:sz="0" w:space="0" w:color="auto"/>
                <w:right w:val="none" w:sz="0" w:space="0" w:color="auto"/>
              </w:divBdr>
            </w:div>
            <w:div w:id="354960833">
              <w:marLeft w:val="0"/>
              <w:marRight w:val="0"/>
              <w:marTop w:val="0"/>
              <w:marBottom w:val="0"/>
              <w:divBdr>
                <w:top w:val="none" w:sz="0" w:space="0" w:color="auto"/>
                <w:left w:val="none" w:sz="0" w:space="0" w:color="auto"/>
                <w:bottom w:val="none" w:sz="0" w:space="0" w:color="auto"/>
                <w:right w:val="none" w:sz="0" w:space="0" w:color="auto"/>
              </w:divBdr>
            </w:div>
            <w:div w:id="410393089">
              <w:marLeft w:val="0"/>
              <w:marRight w:val="0"/>
              <w:marTop w:val="0"/>
              <w:marBottom w:val="0"/>
              <w:divBdr>
                <w:top w:val="none" w:sz="0" w:space="0" w:color="auto"/>
                <w:left w:val="none" w:sz="0" w:space="0" w:color="auto"/>
                <w:bottom w:val="none" w:sz="0" w:space="0" w:color="auto"/>
                <w:right w:val="none" w:sz="0" w:space="0" w:color="auto"/>
              </w:divBdr>
            </w:div>
            <w:div w:id="768350585">
              <w:marLeft w:val="0"/>
              <w:marRight w:val="0"/>
              <w:marTop w:val="0"/>
              <w:marBottom w:val="0"/>
              <w:divBdr>
                <w:top w:val="none" w:sz="0" w:space="0" w:color="auto"/>
                <w:left w:val="none" w:sz="0" w:space="0" w:color="auto"/>
                <w:bottom w:val="none" w:sz="0" w:space="0" w:color="auto"/>
                <w:right w:val="none" w:sz="0" w:space="0" w:color="auto"/>
              </w:divBdr>
            </w:div>
            <w:div w:id="1359892364">
              <w:marLeft w:val="0"/>
              <w:marRight w:val="0"/>
              <w:marTop w:val="0"/>
              <w:marBottom w:val="0"/>
              <w:divBdr>
                <w:top w:val="none" w:sz="0" w:space="0" w:color="auto"/>
                <w:left w:val="none" w:sz="0" w:space="0" w:color="auto"/>
                <w:bottom w:val="none" w:sz="0" w:space="0" w:color="auto"/>
                <w:right w:val="none" w:sz="0" w:space="0" w:color="auto"/>
              </w:divBdr>
            </w:div>
            <w:div w:id="1009335378">
              <w:marLeft w:val="0"/>
              <w:marRight w:val="0"/>
              <w:marTop w:val="0"/>
              <w:marBottom w:val="0"/>
              <w:divBdr>
                <w:top w:val="none" w:sz="0" w:space="0" w:color="auto"/>
                <w:left w:val="none" w:sz="0" w:space="0" w:color="auto"/>
                <w:bottom w:val="none" w:sz="0" w:space="0" w:color="auto"/>
                <w:right w:val="none" w:sz="0" w:space="0" w:color="auto"/>
              </w:divBdr>
            </w:div>
            <w:div w:id="713308663">
              <w:marLeft w:val="0"/>
              <w:marRight w:val="0"/>
              <w:marTop w:val="0"/>
              <w:marBottom w:val="0"/>
              <w:divBdr>
                <w:top w:val="none" w:sz="0" w:space="0" w:color="auto"/>
                <w:left w:val="none" w:sz="0" w:space="0" w:color="auto"/>
                <w:bottom w:val="none" w:sz="0" w:space="0" w:color="auto"/>
                <w:right w:val="none" w:sz="0" w:space="0" w:color="auto"/>
              </w:divBdr>
            </w:div>
            <w:div w:id="1120028341">
              <w:marLeft w:val="0"/>
              <w:marRight w:val="0"/>
              <w:marTop w:val="0"/>
              <w:marBottom w:val="0"/>
              <w:divBdr>
                <w:top w:val="none" w:sz="0" w:space="0" w:color="auto"/>
                <w:left w:val="none" w:sz="0" w:space="0" w:color="auto"/>
                <w:bottom w:val="none" w:sz="0" w:space="0" w:color="auto"/>
                <w:right w:val="none" w:sz="0" w:space="0" w:color="auto"/>
              </w:divBdr>
            </w:div>
            <w:div w:id="908271071">
              <w:marLeft w:val="0"/>
              <w:marRight w:val="0"/>
              <w:marTop w:val="0"/>
              <w:marBottom w:val="0"/>
              <w:divBdr>
                <w:top w:val="none" w:sz="0" w:space="0" w:color="auto"/>
                <w:left w:val="none" w:sz="0" w:space="0" w:color="auto"/>
                <w:bottom w:val="none" w:sz="0" w:space="0" w:color="auto"/>
                <w:right w:val="none" w:sz="0" w:space="0" w:color="auto"/>
              </w:divBdr>
            </w:div>
            <w:div w:id="3018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8187101@qq.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19</Pages>
  <Words>3767</Words>
  <Characters>21477</Characters>
  <Application>Microsoft Office Word</Application>
  <DocSecurity>0</DocSecurity>
  <Lines>178</Lines>
  <Paragraphs>50</Paragraphs>
  <ScaleCrop>false</ScaleCrop>
  <Company/>
  <LinksUpToDate>false</LinksUpToDate>
  <CharactersWithSpaces>25194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sunsun</dc:creator>
  <cp:lastModifiedBy>WangJL</cp:lastModifiedBy>
  <cp:revision>22</cp:revision>
  <dcterms:created xsi:type="dcterms:W3CDTF">2015-09-17T03:57:00Z</dcterms:created>
  <dcterms:modified xsi:type="dcterms:W3CDTF">2015-09-30T02:25:00Z</dcterms:modified>
</cp:coreProperties>
</file>