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121E5" w14:textId="5619F91E" w:rsidR="0059545B" w:rsidRPr="004F419B" w:rsidRDefault="0059545B" w:rsidP="0072223D">
      <w:pPr>
        <w:spacing w:line="360" w:lineRule="auto"/>
        <w:jc w:val="both"/>
        <w:rPr>
          <w:rFonts w:ascii="Book Antiqua" w:eastAsia="宋体" w:hAnsi="Book Antiqua" w:cs="Arial"/>
          <w:b/>
          <w:i/>
          <w:lang w:val="en-US" w:eastAsia="zh-CN"/>
        </w:rPr>
      </w:pPr>
      <w:r w:rsidRPr="0072223D">
        <w:rPr>
          <w:rFonts w:ascii="Book Antiqua" w:eastAsia="宋体" w:hAnsi="Book Antiqua" w:cs="Arial"/>
          <w:b/>
          <w:lang w:val="en-US" w:eastAsia="zh-CN"/>
        </w:rPr>
        <w:t xml:space="preserve">Name of journal: </w:t>
      </w:r>
      <w:r w:rsidRPr="004F419B">
        <w:rPr>
          <w:rFonts w:ascii="Book Antiqua" w:eastAsia="宋体" w:hAnsi="Book Antiqua" w:cs="Arial"/>
          <w:b/>
          <w:i/>
          <w:lang w:val="en-US" w:eastAsia="zh-CN"/>
        </w:rPr>
        <w:t>World Journal of Gastrointestinal Endoscopy</w:t>
      </w:r>
    </w:p>
    <w:p w14:paraId="01FE49E7" w14:textId="443DB99C" w:rsidR="0059545B" w:rsidRPr="0072223D" w:rsidRDefault="0059545B" w:rsidP="0072223D">
      <w:pPr>
        <w:spacing w:line="360" w:lineRule="auto"/>
        <w:jc w:val="both"/>
        <w:rPr>
          <w:rFonts w:ascii="Book Antiqua" w:eastAsia="宋体" w:hAnsi="Book Antiqua" w:cs="Arial"/>
          <w:b/>
          <w:lang w:val="en-US" w:eastAsia="zh-CN"/>
        </w:rPr>
      </w:pPr>
      <w:r w:rsidRPr="0072223D">
        <w:rPr>
          <w:rFonts w:ascii="Book Antiqua" w:eastAsia="宋体" w:hAnsi="Book Antiqua" w:cs="Arial"/>
          <w:b/>
          <w:lang w:val="en-US" w:eastAsia="zh-CN"/>
        </w:rPr>
        <w:t>ESPS Manuscript NO: 19944</w:t>
      </w:r>
    </w:p>
    <w:p w14:paraId="1D5704C0" w14:textId="5F287DCA" w:rsidR="0059545B" w:rsidRPr="0072223D" w:rsidRDefault="0059545B" w:rsidP="0072223D">
      <w:pPr>
        <w:spacing w:line="360" w:lineRule="auto"/>
        <w:jc w:val="both"/>
        <w:rPr>
          <w:rFonts w:ascii="Book Antiqua" w:eastAsia="宋体" w:hAnsi="Book Antiqua" w:cs="Arial"/>
          <w:b/>
          <w:lang w:val="en-US" w:eastAsia="zh-CN"/>
        </w:rPr>
      </w:pPr>
      <w:r w:rsidRPr="0072223D">
        <w:rPr>
          <w:rFonts w:ascii="Book Antiqua" w:eastAsia="宋体" w:hAnsi="Book Antiqua" w:cs="Arial"/>
          <w:b/>
          <w:lang w:val="en-US" w:eastAsia="zh-CN"/>
        </w:rPr>
        <w:t>Manuscript Type: EDITORIAL</w:t>
      </w:r>
    </w:p>
    <w:p w14:paraId="2F6EA8D1" w14:textId="77777777" w:rsidR="0059545B" w:rsidRPr="0072223D" w:rsidRDefault="0059545B" w:rsidP="0072223D">
      <w:pPr>
        <w:spacing w:line="360" w:lineRule="auto"/>
        <w:jc w:val="both"/>
        <w:rPr>
          <w:rFonts w:ascii="Book Antiqua" w:eastAsia="宋体" w:hAnsi="Book Antiqua" w:cs="Arial"/>
          <w:b/>
          <w:lang w:val="en-US" w:eastAsia="zh-CN"/>
        </w:rPr>
      </w:pPr>
    </w:p>
    <w:p w14:paraId="584D4149" w14:textId="7167272E" w:rsidR="000D4812" w:rsidRPr="0072223D" w:rsidRDefault="00251F2E" w:rsidP="0072223D">
      <w:pPr>
        <w:spacing w:line="360" w:lineRule="auto"/>
        <w:jc w:val="both"/>
        <w:rPr>
          <w:rFonts w:ascii="Book Antiqua" w:hAnsi="Book Antiqua" w:cs="Arial"/>
          <w:b/>
          <w:lang w:val="en-US"/>
        </w:rPr>
      </w:pPr>
      <w:r w:rsidRPr="0072223D">
        <w:rPr>
          <w:rFonts w:ascii="Book Antiqua" w:hAnsi="Book Antiqua" w:cs="Arial"/>
          <w:b/>
          <w:lang w:val="en-US"/>
        </w:rPr>
        <w:t>H</w:t>
      </w:r>
      <w:r w:rsidR="0059545B" w:rsidRPr="0072223D">
        <w:rPr>
          <w:rFonts w:ascii="Book Antiqua" w:hAnsi="Book Antiqua" w:cs="Arial"/>
          <w:b/>
          <w:lang w:val="en-US"/>
        </w:rPr>
        <w:t>igh-resolution anoscopy: Unchartered territory for gastroenterologists?</w:t>
      </w:r>
    </w:p>
    <w:p w14:paraId="26CE657D" w14:textId="77777777" w:rsidR="00436148" w:rsidRPr="0072223D" w:rsidRDefault="00436148" w:rsidP="0072223D">
      <w:pPr>
        <w:spacing w:line="360" w:lineRule="auto"/>
        <w:jc w:val="both"/>
        <w:rPr>
          <w:rFonts w:ascii="Book Antiqua" w:hAnsi="Book Antiqua" w:cs="Arial"/>
          <w:b/>
          <w:lang w:val="en-US"/>
        </w:rPr>
      </w:pPr>
    </w:p>
    <w:p w14:paraId="57182953" w14:textId="5B084F6D" w:rsidR="00436148" w:rsidRPr="0072223D" w:rsidRDefault="0059545B" w:rsidP="0072223D">
      <w:pPr>
        <w:spacing w:line="360" w:lineRule="auto"/>
        <w:jc w:val="both"/>
        <w:rPr>
          <w:rFonts w:ascii="Book Antiqua" w:eastAsia="宋体" w:hAnsi="Book Antiqua" w:cs="Arial"/>
          <w:lang w:val="en-US" w:eastAsia="zh-CN"/>
        </w:rPr>
      </w:pPr>
      <w:r w:rsidRPr="0072223D">
        <w:rPr>
          <w:rFonts w:ascii="Book Antiqua" w:hAnsi="Book Antiqua"/>
        </w:rPr>
        <w:t>Albuquerque</w:t>
      </w:r>
      <w:r w:rsidRPr="0072223D">
        <w:rPr>
          <w:rFonts w:ascii="Book Antiqua" w:hAnsi="Book Antiqua" w:cs="Arial"/>
          <w:lang w:val="en-US"/>
        </w:rPr>
        <w:t xml:space="preserve"> </w:t>
      </w:r>
      <w:r w:rsidRPr="0072223D">
        <w:rPr>
          <w:rFonts w:ascii="Book Antiqua" w:eastAsia="宋体" w:hAnsi="Book Antiqua" w:cs="Arial"/>
          <w:lang w:val="en-US" w:eastAsia="zh-CN"/>
        </w:rPr>
        <w:t xml:space="preserve">A. </w:t>
      </w:r>
      <w:r w:rsidR="000C36A3" w:rsidRPr="0072223D">
        <w:rPr>
          <w:rFonts w:ascii="Book Antiqua" w:hAnsi="Book Antiqua" w:cs="Arial"/>
          <w:lang w:val="en-US"/>
        </w:rPr>
        <w:t>High-</w:t>
      </w:r>
      <w:r w:rsidRPr="0072223D">
        <w:rPr>
          <w:rFonts w:ascii="Book Antiqua" w:hAnsi="Book Antiqua" w:cs="Arial"/>
          <w:lang w:val="en-US"/>
        </w:rPr>
        <w:t>resolution anoscopy</w:t>
      </w:r>
    </w:p>
    <w:p w14:paraId="54F648D7" w14:textId="77777777" w:rsidR="00436148" w:rsidRPr="0072223D" w:rsidRDefault="00436148" w:rsidP="0072223D">
      <w:pPr>
        <w:spacing w:line="360" w:lineRule="auto"/>
        <w:jc w:val="both"/>
        <w:rPr>
          <w:rFonts w:ascii="Book Antiqua" w:eastAsia="宋体" w:hAnsi="Book Antiqua" w:cs="Arial"/>
          <w:b/>
          <w:lang w:val="en-US" w:eastAsia="zh-CN"/>
        </w:rPr>
      </w:pPr>
    </w:p>
    <w:p w14:paraId="064C16D1" w14:textId="3FD803EE" w:rsidR="0059545B" w:rsidRPr="004F419B" w:rsidRDefault="0059545B" w:rsidP="0072223D">
      <w:pPr>
        <w:spacing w:line="360" w:lineRule="auto"/>
        <w:jc w:val="both"/>
        <w:rPr>
          <w:rFonts w:ascii="Book Antiqua" w:hAnsi="Book Antiqua"/>
          <w:b/>
        </w:rPr>
      </w:pPr>
      <w:r w:rsidRPr="004F419B">
        <w:rPr>
          <w:rFonts w:ascii="Book Antiqua" w:hAnsi="Book Antiqua"/>
          <w:b/>
        </w:rPr>
        <w:t>Andreia Albuquerque</w:t>
      </w:r>
    </w:p>
    <w:p w14:paraId="0A4B5016" w14:textId="77777777" w:rsidR="0059545B" w:rsidRPr="0072223D" w:rsidRDefault="0059545B" w:rsidP="0072223D">
      <w:pPr>
        <w:spacing w:line="360" w:lineRule="auto"/>
        <w:jc w:val="both"/>
        <w:rPr>
          <w:rFonts w:ascii="Book Antiqua" w:eastAsia="宋体" w:hAnsi="Book Antiqua" w:cs="Arial"/>
          <w:b/>
          <w:lang w:val="en-US" w:eastAsia="zh-CN"/>
        </w:rPr>
      </w:pPr>
    </w:p>
    <w:p w14:paraId="1269EAF5" w14:textId="77777777" w:rsidR="0059545B" w:rsidRPr="0072223D" w:rsidRDefault="00436148" w:rsidP="0072223D">
      <w:pPr>
        <w:spacing w:line="360" w:lineRule="auto"/>
        <w:jc w:val="both"/>
        <w:rPr>
          <w:rFonts w:ascii="Book Antiqua" w:hAnsi="Book Antiqua"/>
        </w:rPr>
      </w:pPr>
      <w:r w:rsidRPr="0072223D">
        <w:rPr>
          <w:rFonts w:ascii="Book Antiqua" w:hAnsi="Book Antiqua"/>
          <w:b/>
        </w:rPr>
        <w:t>Andreia Albuquerque,</w:t>
      </w:r>
      <w:r w:rsidR="0059545B" w:rsidRPr="0072223D">
        <w:rPr>
          <w:rFonts w:ascii="Book Antiqua" w:eastAsia="宋体" w:hAnsi="Book Antiqua"/>
          <w:lang w:eastAsia="zh-CN"/>
        </w:rPr>
        <w:t xml:space="preserve"> </w:t>
      </w:r>
      <w:r w:rsidRPr="0072223D">
        <w:rPr>
          <w:rFonts w:ascii="Book Antiqua" w:hAnsi="Book Antiqua"/>
        </w:rPr>
        <w:t xml:space="preserve">Gastroenterology Department, Centro Hospitalar São João, </w:t>
      </w:r>
      <w:r w:rsidR="0059545B" w:rsidRPr="0072223D">
        <w:rPr>
          <w:rFonts w:ascii="Book Antiqua" w:hAnsi="Book Antiqua"/>
        </w:rPr>
        <w:t>4200-319 Porto, Portugal</w:t>
      </w:r>
    </w:p>
    <w:p w14:paraId="6E37AC94" w14:textId="4CA5DF07" w:rsidR="00436148" w:rsidRPr="0072223D" w:rsidRDefault="00436148" w:rsidP="0072223D">
      <w:pPr>
        <w:spacing w:line="360" w:lineRule="auto"/>
        <w:jc w:val="both"/>
        <w:rPr>
          <w:rFonts w:ascii="Book Antiqua" w:hAnsi="Book Antiqua"/>
        </w:rPr>
      </w:pPr>
    </w:p>
    <w:p w14:paraId="604214E3" w14:textId="6E5F9652" w:rsidR="0059545B" w:rsidRPr="0072223D" w:rsidRDefault="0059545B" w:rsidP="0072223D">
      <w:pPr>
        <w:adjustRightInd w:val="0"/>
        <w:snapToGrid w:val="0"/>
        <w:spacing w:line="360" w:lineRule="auto"/>
        <w:jc w:val="both"/>
        <w:rPr>
          <w:rFonts w:ascii="Book Antiqua" w:eastAsia="宋体" w:hAnsi="Book Antiqua"/>
          <w:lang w:val="en-US"/>
        </w:rPr>
      </w:pPr>
      <w:bookmarkStart w:id="0" w:name="OLE_LINK37"/>
      <w:bookmarkStart w:id="1" w:name="OLE_LINK38"/>
      <w:bookmarkStart w:id="2" w:name="OLE_LINK23"/>
      <w:bookmarkStart w:id="3" w:name="OLE_LINK29"/>
      <w:bookmarkStart w:id="4" w:name="OLE_LINK36"/>
      <w:bookmarkStart w:id="5" w:name="OLE_LINK44"/>
      <w:bookmarkStart w:id="6" w:name="OLE_LINK50"/>
      <w:bookmarkStart w:id="7" w:name="OLE_LINK60"/>
      <w:bookmarkStart w:id="8" w:name="OLE_LINK65"/>
      <w:bookmarkStart w:id="9" w:name="OLE_LINK33"/>
      <w:bookmarkStart w:id="10" w:name="OLE_LINK49"/>
      <w:bookmarkStart w:id="11" w:name="OLE_LINK62"/>
      <w:r w:rsidRPr="0072223D">
        <w:rPr>
          <w:rFonts w:ascii="Book Antiqua" w:eastAsia="宋体" w:hAnsi="Book Antiqua"/>
          <w:b/>
          <w:lang w:val="en-US"/>
        </w:rPr>
        <w:t xml:space="preserve">Author contributions: </w:t>
      </w:r>
      <w:bookmarkStart w:id="12" w:name="OLE_LINK1"/>
      <w:bookmarkStart w:id="13" w:name="OLE_LINK2"/>
      <w:r w:rsidR="00B24C3E" w:rsidRPr="0072223D">
        <w:rPr>
          <w:rFonts w:ascii="Book Antiqua" w:eastAsia="宋体" w:hAnsi="Book Antiqua"/>
          <w:lang w:val="en-US"/>
        </w:rPr>
        <w:t>Albuquerque A solely contributed to this manuscript.</w:t>
      </w:r>
      <w:r w:rsidR="00B24C3E" w:rsidRPr="0072223D">
        <w:rPr>
          <w:rFonts w:ascii="Book Antiqua" w:eastAsia="宋体" w:hAnsi="Book Antiqua"/>
          <w:b/>
          <w:lang w:val="en-US"/>
        </w:rPr>
        <w:t xml:space="preserve"> </w:t>
      </w:r>
    </w:p>
    <w:bookmarkEnd w:id="0"/>
    <w:bookmarkEnd w:id="1"/>
    <w:bookmarkEnd w:id="2"/>
    <w:bookmarkEnd w:id="3"/>
    <w:bookmarkEnd w:id="4"/>
    <w:bookmarkEnd w:id="5"/>
    <w:bookmarkEnd w:id="6"/>
    <w:bookmarkEnd w:id="7"/>
    <w:bookmarkEnd w:id="8"/>
    <w:bookmarkEnd w:id="9"/>
    <w:bookmarkEnd w:id="10"/>
    <w:bookmarkEnd w:id="11"/>
    <w:bookmarkEnd w:id="12"/>
    <w:bookmarkEnd w:id="13"/>
    <w:p w14:paraId="68E4AC83" w14:textId="77777777" w:rsidR="00436148" w:rsidRPr="0072223D" w:rsidRDefault="00436148" w:rsidP="0072223D">
      <w:pPr>
        <w:spacing w:line="360" w:lineRule="auto"/>
        <w:jc w:val="both"/>
        <w:rPr>
          <w:rFonts w:ascii="Book Antiqua" w:hAnsi="Book Antiqua"/>
        </w:rPr>
      </w:pPr>
    </w:p>
    <w:p w14:paraId="0193BADF" w14:textId="1D60FD04" w:rsidR="0059545B" w:rsidRPr="0072223D" w:rsidRDefault="00B24C3E" w:rsidP="0072223D">
      <w:pPr>
        <w:spacing w:line="360" w:lineRule="auto"/>
        <w:jc w:val="both"/>
        <w:rPr>
          <w:rFonts w:ascii="Book Antiqua" w:eastAsia="宋体" w:hAnsi="Book Antiqua"/>
          <w:lang w:eastAsia="zh-CN"/>
        </w:rPr>
      </w:pPr>
      <w:r w:rsidRPr="0072223D">
        <w:rPr>
          <w:rFonts w:ascii="Book Antiqua" w:hAnsi="Book Antiqua"/>
          <w:b/>
        </w:rPr>
        <w:t>Conflict-of-interest</w:t>
      </w:r>
      <w:r w:rsidR="0072223D">
        <w:rPr>
          <w:rFonts w:ascii="Book Antiqua" w:eastAsia="宋体" w:hAnsi="Book Antiqua" w:hint="eastAsia"/>
          <w:b/>
          <w:lang w:eastAsia="zh-CN"/>
        </w:rPr>
        <w:t xml:space="preserve"> statement</w:t>
      </w:r>
      <w:r w:rsidR="0059545B" w:rsidRPr="0072223D">
        <w:rPr>
          <w:rFonts w:ascii="Book Antiqua" w:hAnsi="Book Antiqua"/>
          <w:b/>
        </w:rPr>
        <w:t>:</w:t>
      </w:r>
      <w:r w:rsidRPr="0072223D">
        <w:rPr>
          <w:rFonts w:ascii="Book Antiqua" w:eastAsia="宋体" w:hAnsi="Book Antiqua"/>
          <w:b/>
          <w:lang w:eastAsia="zh-CN"/>
        </w:rPr>
        <w:t xml:space="preserve"> </w:t>
      </w:r>
      <w:r w:rsidRPr="0072223D">
        <w:rPr>
          <w:rFonts w:ascii="Book Antiqua" w:eastAsia="宋体" w:hAnsi="Book Antiqua"/>
          <w:lang w:eastAsia="zh-CN"/>
        </w:rPr>
        <w:t>There is no financial support or relationships that may pose conflict of interest to declare.</w:t>
      </w:r>
    </w:p>
    <w:p w14:paraId="1B74AF84" w14:textId="77777777" w:rsidR="0059545B" w:rsidRPr="0072223D" w:rsidRDefault="0059545B" w:rsidP="0072223D">
      <w:pPr>
        <w:spacing w:line="360" w:lineRule="auto"/>
        <w:jc w:val="both"/>
        <w:rPr>
          <w:rFonts w:ascii="Book Antiqua" w:hAnsi="Book Antiqua"/>
        </w:rPr>
      </w:pPr>
    </w:p>
    <w:p w14:paraId="26AC9E40" w14:textId="77777777" w:rsidR="0072223D" w:rsidRPr="00DF2D47" w:rsidRDefault="0072223D" w:rsidP="0072223D">
      <w:pPr>
        <w:spacing w:line="360" w:lineRule="auto"/>
        <w:jc w:val="both"/>
        <w:rPr>
          <w:rFonts w:ascii="Book Antiqua" w:eastAsia="宋体" w:hAnsi="Book Antiqua" w:cs="宋体"/>
          <w:color w:val="000000" w:themeColor="text1"/>
          <w:lang w:eastAsia="zh-CN"/>
        </w:rPr>
      </w:pPr>
      <w:bookmarkStart w:id="14" w:name="OLE_LINK507"/>
      <w:bookmarkStart w:id="15" w:name="OLE_LINK506"/>
      <w:bookmarkStart w:id="16" w:name="OLE_LINK496"/>
      <w:bookmarkStart w:id="17" w:name="OLE_LINK479"/>
      <w:r w:rsidRPr="00DF2D47">
        <w:rPr>
          <w:rFonts w:ascii="Book Antiqua" w:eastAsia="宋体" w:hAnsi="Book Antiqua" w:cs="宋体"/>
          <w:b/>
          <w:color w:val="000000" w:themeColor="text1"/>
          <w:lang w:eastAsia="zh-CN"/>
        </w:rPr>
        <w:t xml:space="preserve">Open-Access: </w:t>
      </w:r>
      <w:r w:rsidRPr="00DF2D47">
        <w:rPr>
          <w:rFonts w:ascii="Book Antiqua" w:eastAsia="宋体" w:hAnsi="Book Antiqua" w:cs="宋体"/>
          <w:color w:val="000000" w:themeColor="text1"/>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DF2D47">
          <w:rPr>
            <w:rFonts w:ascii="Book Antiqua" w:eastAsia="宋体" w:hAnsi="Book Antiqua" w:cs="宋体"/>
            <w:color w:val="000000" w:themeColor="text1"/>
            <w:u w:val="single"/>
            <w:lang w:eastAsia="zh-CN"/>
          </w:rPr>
          <w:t>http://creativecommons.org/licenses/by-nc/4.0/</w:t>
        </w:r>
      </w:hyperlink>
      <w:bookmarkEnd w:id="14"/>
      <w:bookmarkEnd w:id="15"/>
      <w:bookmarkEnd w:id="16"/>
      <w:bookmarkEnd w:id="17"/>
    </w:p>
    <w:p w14:paraId="33367F98" w14:textId="77777777" w:rsidR="0059545B" w:rsidRPr="0072223D" w:rsidRDefault="0059545B" w:rsidP="0072223D">
      <w:pPr>
        <w:spacing w:line="360" w:lineRule="auto"/>
        <w:jc w:val="both"/>
        <w:rPr>
          <w:rFonts w:ascii="Book Antiqua" w:eastAsia="宋体" w:hAnsi="Book Antiqua"/>
          <w:lang w:eastAsia="zh-CN"/>
        </w:rPr>
      </w:pPr>
    </w:p>
    <w:p w14:paraId="4CDBB9FB" w14:textId="58852E6B" w:rsidR="002B6151" w:rsidRPr="0072223D" w:rsidRDefault="0059545B" w:rsidP="002B6151">
      <w:pPr>
        <w:spacing w:line="360" w:lineRule="auto"/>
        <w:jc w:val="both"/>
        <w:rPr>
          <w:rStyle w:val="Hyperlink"/>
          <w:rFonts w:ascii="Book Antiqua" w:hAnsi="Book Antiqua"/>
          <w:color w:val="auto"/>
        </w:rPr>
      </w:pPr>
      <w:r w:rsidRPr="0072223D">
        <w:rPr>
          <w:rFonts w:ascii="Book Antiqua" w:hAnsi="Book Antiqua"/>
          <w:b/>
        </w:rPr>
        <w:t>Correspondence</w:t>
      </w:r>
      <w:r w:rsidRPr="0072223D">
        <w:rPr>
          <w:rFonts w:ascii="Book Antiqua" w:eastAsia="宋体" w:hAnsi="Book Antiqua"/>
          <w:b/>
          <w:lang w:eastAsia="zh-CN"/>
        </w:rPr>
        <w:t xml:space="preserve"> to</w:t>
      </w:r>
      <w:r w:rsidR="00436148" w:rsidRPr="0072223D">
        <w:rPr>
          <w:rFonts w:ascii="Book Antiqua" w:hAnsi="Book Antiqua"/>
          <w:b/>
        </w:rPr>
        <w:t>: Andreia Albuquerque</w:t>
      </w:r>
      <w:r w:rsidRPr="0072223D">
        <w:rPr>
          <w:rFonts w:ascii="Book Antiqua" w:hAnsi="Book Antiqua"/>
          <w:b/>
        </w:rPr>
        <w:t>, MD</w:t>
      </w:r>
      <w:r w:rsidR="0072223D">
        <w:rPr>
          <w:rFonts w:ascii="Book Antiqua" w:eastAsia="宋体" w:hAnsi="Book Antiqua" w:hint="eastAsia"/>
          <w:b/>
          <w:lang w:eastAsia="zh-CN"/>
        </w:rPr>
        <w:t xml:space="preserve">, </w:t>
      </w:r>
      <w:r w:rsidR="00436148" w:rsidRPr="0072223D">
        <w:rPr>
          <w:rFonts w:ascii="Book Antiqua" w:hAnsi="Book Antiqua"/>
        </w:rPr>
        <w:t xml:space="preserve">Gastroenterology Department, Centro Hospitalar São João, </w:t>
      </w:r>
      <w:r w:rsidR="002B6151" w:rsidRPr="002B6151">
        <w:rPr>
          <w:rFonts w:ascii="Book Antiqua" w:hAnsi="Book Antiqua"/>
        </w:rPr>
        <w:t>Alameda Prof. Hernâni Monteiro</w:t>
      </w:r>
      <w:r w:rsidR="002B6151">
        <w:rPr>
          <w:rFonts w:ascii="Book Antiqua" w:eastAsia="宋体" w:hAnsi="Book Antiqua" w:hint="eastAsia"/>
          <w:lang w:eastAsia="zh-CN"/>
        </w:rPr>
        <w:t xml:space="preserve">, </w:t>
      </w:r>
      <w:r w:rsidR="002B6151" w:rsidRPr="0072223D">
        <w:rPr>
          <w:rFonts w:ascii="Book Antiqua" w:hAnsi="Book Antiqua"/>
        </w:rPr>
        <w:t>4200-319 Porto, Portugal</w:t>
      </w:r>
      <w:r w:rsidR="002B6151">
        <w:rPr>
          <w:rFonts w:ascii="Book Antiqua" w:eastAsia="宋体" w:hAnsi="Book Antiqua" w:hint="eastAsia"/>
          <w:lang w:eastAsia="zh-CN"/>
        </w:rPr>
        <w:t xml:space="preserve">. </w:t>
      </w:r>
      <w:r w:rsidR="002B6151" w:rsidRPr="004F419B">
        <w:rPr>
          <w:rFonts w:ascii="Book Antiqua" w:hAnsi="Book Antiqua"/>
        </w:rPr>
        <w:t>a.albuquerque.dias@gmail.com</w:t>
      </w:r>
    </w:p>
    <w:p w14:paraId="2F60FA54" w14:textId="78EBDE87" w:rsidR="002B6151" w:rsidRPr="002B6151" w:rsidRDefault="002B6151" w:rsidP="002B6151">
      <w:pPr>
        <w:spacing w:line="360" w:lineRule="auto"/>
        <w:jc w:val="both"/>
        <w:rPr>
          <w:rFonts w:ascii="Book Antiqua" w:eastAsia="宋体" w:hAnsi="Book Antiqua"/>
          <w:lang w:eastAsia="zh-CN"/>
        </w:rPr>
      </w:pPr>
    </w:p>
    <w:p w14:paraId="32B868A4" w14:textId="7563ADCB" w:rsidR="0072223D" w:rsidRPr="002B6151" w:rsidRDefault="0072223D" w:rsidP="0072223D">
      <w:pPr>
        <w:spacing w:line="360" w:lineRule="auto"/>
        <w:jc w:val="both"/>
        <w:rPr>
          <w:rFonts w:ascii="Book Antiqua" w:eastAsia="宋体" w:hAnsi="Book Antiqua"/>
          <w:color w:val="000000" w:themeColor="text1"/>
          <w:lang w:eastAsia="zh-CN"/>
        </w:rPr>
      </w:pPr>
      <w:r w:rsidRPr="002B6151">
        <w:rPr>
          <w:rFonts w:ascii="Book Antiqua" w:hAnsi="Book Antiqua"/>
          <w:b/>
          <w:color w:val="000000" w:themeColor="text1"/>
        </w:rPr>
        <w:t>Tel</w:t>
      </w:r>
      <w:r w:rsidRPr="002B6151">
        <w:rPr>
          <w:rFonts w:ascii="Book Antiqua" w:eastAsia="宋体" w:hAnsi="Book Antiqua" w:hint="eastAsia"/>
          <w:b/>
          <w:color w:val="000000" w:themeColor="text1"/>
          <w:lang w:eastAsia="zh-CN"/>
        </w:rPr>
        <w:t>ephone:</w:t>
      </w:r>
      <w:r w:rsidRPr="002B6151">
        <w:rPr>
          <w:rFonts w:ascii="Book Antiqua" w:hAnsi="Book Antiqua"/>
          <w:color w:val="000000" w:themeColor="text1"/>
        </w:rPr>
        <w:t xml:space="preserve"> +351</w:t>
      </w:r>
      <w:r w:rsidRPr="002B6151">
        <w:rPr>
          <w:rFonts w:ascii="Book Antiqua" w:eastAsia="宋体" w:hAnsi="Book Antiqua" w:hint="eastAsia"/>
          <w:color w:val="000000" w:themeColor="text1"/>
          <w:lang w:eastAsia="zh-CN"/>
        </w:rPr>
        <w:t>-</w:t>
      </w:r>
      <w:r w:rsidRPr="002B6151">
        <w:rPr>
          <w:rFonts w:ascii="Book Antiqua" w:hAnsi="Book Antiqua"/>
          <w:color w:val="000000" w:themeColor="text1"/>
        </w:rPr>
        <w:t>22</w:t>
      </w:r>
      <w:r w:rsidR="002B6151" w:rsidRPr="002B6151">
        <w:rPr>
          <w:rFonts w:ascii="Book Antiqua" w:eastAsia="宋体" w:hAnsi="Book Antiqua" w:hint="eastAsia"/>
          <w:color w:val="000000" w:themeColor="text1"/>
          <w:lang w:eastAsia="zh-CN"/>
        </w:rPr>
        <w:t>-</w:t>
      </w:r>
      <w:r w:rsidRPr="002B6151">
        <w:rPr>
          <w:rFonts w:ascii="Book Antiqua" w:hAnsi="Book Antiqua"/>
          <w:color w:val="000000" w:themeColor="text1"/>
        </w:rPr>
        <w:t>5512100</w:t>
      </w:r>
    </w:p>
    <w:p w14:paraId="2FD36F06" w14:textId="30A1DFED" w:rsidR="00ED0D69" w:rsidRPr="002B6151" w:rsidRDefault="00436148" w:rsidP="0072223D">
      <w:pPr>
        <w:spacing w:line="360" w:lineRule="auto"/>
        <w:jc w:val="both"/>
        <w:rPr>
          <w:rFonts w:ascii="Book Antiqua" w:eastAsia="宋体" w:hAnsi="Book Antiqua"/>
          <w:color w:val="000000" w:themeColor="text1"/>
          <w:lang w:eastAsia="zh-CN"/>
        </w:rPr>
      </w:pPr>
      <w:r w:rsidRPr="002B6151">
        <w:rPr>
          <w:rFonts w:ascii="Book Antiqua" w:hAnsi="Book Antiqua"/>
          <w:b/>
          <w:color w:val="000000" w:themeColor="text1"/>
        </w:rPr>
        <w:lastRenderedPageBreak/>
        <w:t>Fax</w:t>
      </w:r>
      <w:r w:rsidR="002B6151" w:rsidRPr="002B6151">
        <w:rPr>
          <w:rFonts w:ascii="Book Antiqua" w:eastAsia="宋体" w:hAnsi="Book Antiqua" w:hint="eastAsia"/>
          <w:b/>
          <w:color w:val="000000" w:themeColor="text1"/>
          <w:lang w:eastAsia="zh-CN"/>
        </w:rPr>
        <w:t>:</w:t>
      </w:r>
      <w:r w:rsidRPr="002B6151">
        <w:rPr>
          <w:rFonts w:ascii="Book Antiqua" w:hAnsi="Book Antiqua"/>
          <w:color w:val="000000" w:themeColor="text1"/>
        </w:rPr>
        <w:t xml:space="preserve"> +351</w:t>
      </w:r>
      <w:r w:rsidR="0072223D" w:rsidRPr="002B6151">
        <w:rPr>
          <w:rFonts w:ascii="Book Antiqua" w:eastAsia="宋体" w:hAnsi="Book Antiqua" w:hint="eastAsia"/>
          <w:color w:val="000000" w:themeColor="text1"/>
          <w:lang w:eastAsia="zh-CN"/>
        </w:rPr>
        <w:t>-</w:t>
      </w:r>
      <w:r w:rsidRPr="002B6151">
        <w:rPr>
          <w:rFonts w:ascii="Book Antiqua" w:hAnsi="Book Antiqua"/>
          <w:color w:val="000000" w:themeColor="text1"/>
        </w:rPr>
        <w:t>22</w:t>
      </w:r>
      <w:r w:rsidR="002B6151" w:rsidRPr="002B6151">
        <w:rPr>
          <w:rFonts w:ascii="Book Antiqua" w:eastAsia="宋体" w:hAnsi="Book Antiqua" w:hint="eastAsia"/>
          <w:color w:val="000000" w:themeColor="text1"/>
          <w:lang w:eastAsia="zh-CN"/>
        </w:rPr>
        <w:t>-</w:t>
      </w:r>
      <w:r w:rsidRPr="002B6151">
        <w:rPr>
          <w:rFonts w:ascii="Book Antiqua" w:hAnsi="Book Antiqua"/>
          <w:color w:val="000000" w:themeColor="text1"/>
        </w:rPr>
        <w:t>5025 766</w:t>
      </w:r>
    </w:p>
    <w:p w14:paraId="76810061" w14:textId="77777777" w:rsidR="00CE0871" w:rsidRDefault="00CE0871" w:rsidP="0072223D">
      <w:pPr>
        <w:spacing w:line="360" w:lineRule="auto"/>
        <w:jc w:val="both"/>
        <w:rPr>
          <w:rFonts w:ascii="Book Antiqua" w:eastAsia="宋体" w:hAnsi="Book Antiqua"/>
          <w:b/>
          <w:lang w:eastAsia="zh-CN"/>
        </w:rPr>
      </w:pPr>
    </w:p>
    <w:p w14:paraId="74656714" w14:textId="4397F2B7" w:rsidR="0039520F" w:rsidRPr="0039520F" w:rsidRDefault="0039520F" w:rsidP="0039520F">
      <w:pPr>
        <w:spacing w:line="360" w:lineRule="auto"/>
        <w:rPr>
          <w:rFonts w:ascii="Book Antiqua" w:eastAsia="宋体" w:hAnsi="Book Antiqua"/>
          <w:b/>
          <w:lang w:eastAsia="zh-CN"/>
        </w:rPr>
      </w:pPr>
      <w:bookmarkStart w:id="18" w:name="OLE_LINK5"/>
      <w:bookmarkStart w:id="19" w:name="OLE_LINK6"/>
      <w:bookmarkStart w:id="20" w:name="OLE_LINK12"/>
      <w:r>
        <w:rPr>
          <w:rFonts w:ascii="Book Antiqua" w:hAnsi="Book Antiqua"/>
          <w:b/>
        </w:rPr>
        <w:t xml:space="preserve">Received: </w:t>
      </w:r>
      <w:r w:rsidRPr="0039520F">
        <w:rPr>
          <w:rFonts w:ascii="Book Antiqua" w:eastAsia="宋体" w:hAnsi="Book Antiqua" w:hint="eastAsia"/>
          <w:lang w:eastAsia="zh-CN"/>
        </w:rPr>
        <w:t>May 26, 2015</w:t>
      </w:r>
    </w:p>
    <w:p w14:paraId="713051F7" w14:textId="5B670D29" w:rsidR="0039520F" w:rsidRDefault="0039520F" w:rsidP="0039520F">
      <w:pPr>
        <w:spacing w:line="360" w:lineRule="auto"/>
        <w:rPr>
          <w:rFonts w:ascii="Book Antiqua" w:hAnsi="Book Antiqua"/>
          <w:b/>
        </w:rPr>
      </w:pPr>
      <w:r w:rsidRPr="009659DA">
        <w:rPr>
          <w:rFonts w:ascii="Book Antiqua" w:hAnsi="Book Antiqua" w:hint="eastAsia"/>
          <w:b/>
        </w:rPr>
        <w:t>Peer-review started</w:t>
      </w:r>
      <w:r>
        <w:rPr>
          <w:rFonts w:ascii="Book Antiqua" w:hAnsi="Book Antiqua"/>
          <w:b/>
        </w:rPr>
        <w:t>:</w:t>
      </w:r>
      <w:r w:rsidRPr="0039520F">
        <w:rPr>
          <w:rFonts w:ascii="Book Antiqua" w:eastAsia="宋体" w:hAnsi="Book Antiqua" w:hint="eastAsia"/>
          <w:lang w:eastAsia="zh-CN"/>
        </w:rPr>
        <w:t xml:space="preserve"> May 2</w:t>
      </w:r>
      <w:r>
        <w:rPr>
          <w:rFonts w:ascii="Book Antiqua" w:eastAsia="宋体" w:hAnsi="Book Antiqua" w:hint="eastAsia"/>
          <w:lang w:eastAsia="zh-CN"/>
        </w:rPr>
        <w:t>8</w:t>
      </w:r>
      <w:r w:rsidRPr="0039520F">
        <w:rPr>
          <w:rFonts w:ascii="Book Antiqua" w:eastAsia="宋体" w:hAnsi="Book Antiqua" w:hint="eastAsia"/>
          <w:lang w:eastAsia="zh-CN"/>
        </w:rPr>
        <w:t>, 2015</w:t>
      </w:r>
    </w:p>
    <w:p w14:paraId="65C5598E" w14:textId="1B70D170" w:rsidR="0039520F" w:rsidRPr="0039520F" w:rsidRDefault="0039520F" w:rsidP="0039520F">
      <w:pPr>
        <w:spacing w:line="360" w:lineRule="auto"/>
        <w:rPr>
          <w:rFonts w:ascii="Book Antiqua" w:eastAsia="宋体" w:hAnsi="Book Antiqua"/>
          <w:b/>
          <w:lang w:eastAsia="zh-CN"/>
        </w:rPr>
      </w:pPr>
      <w:bookmarkStart w:id="21" w:name="OLE_LINK21"/>
      <w:bookmarkStart w:id="22" w:name="OLE_LINK22"/>
      <w:r w:rsidRPr="009659DA">
        <w:rPr>
          <w:rFonts w:ascii="Book Antiqua" w:hAnsi="Book Antiqua"/>
          <w:b/>
        </w:rPr>
        <w:t>First decision:</w:t>
      </w:r>
      <w:r>
        <w:rPr>
          <w:rFonts w:ascii="Book Antiqua" w:eastAsia="宋体" w:hAnsi="Book Antiqua" w:hint="eastAsia"/>
          <w:b/>
          <w:lang w:eastAsia="zh-CN"/>
        </w:rPr>
        <w:t xml:space="preserve"> </w:t>
      </w:r>
      <w:r w:rsidRPr="0039520F">
        <w:rPr>
          <w:rFonts w:ascii="Book Antiqua" w:eastAsia="宋体" w:hAnsi="Book Antiqua" w:hint="eastAsia"/>
          <w:lang w:eastAsia="zh-CN"/>
        </w:rPr>
        <w:t>July 3, 2015</w:t>
      </w:r>
    </w:p>
    <w:bookmarkEnd w:id="21"/>
    <w:bookmarkEnd w:id="22"/>
    <w:p w14:paraId="5F097AEB" w14:textId="1C972E96" w:rsidR="0039520F" w:rsidRDefault="0039520F" w:rsidP="0039520F">
      <w:pPr>
        <w:spacing w:line="360" w:lineRule="auto"/>
        <w:rPr>
          <w:rFonts w:ascii="Book Antiqua" w:hAnsi="Book Antiqua"/>
          <w:b/>
        </w:rPr>
      </w:pPr>
      <w:r>
        <w:rPr>
          <w:rFonts w:ascii="Book Antiqua" w:hAnsi="Book Antiqua"/>
          <w:b/>
        </w:rPr>
        <w:t xml:space="preserve">Revised: </w:t>
      </w:r>
      <w:r w:rsidRPr="0039520F">
        <w:rPr>
          <w:rFonts w:ascii="Book Antiqua" w:eastAsia="宋体" w:hAnsi="Book Antiqua" w:hint="eastAsia"/>
          <w:lang w:eastAsia="zh-CN"/>
        </w:rPr>
        <w:t xml:space="preserve">July </w:t>
      </w:r>
      <w:r>
        <w:rPr>
          <w:rFonts w:ascii="Book Antiqua" w:eastAsia="宋体" w:hAnsi="Book Antiqua" w:hint="eastAsia"/>
          <w:lang w:eastAsia="zh-CN"/>
        </w:rPr>
        <w:t>14</w:t>
      </w:r>
      <w:r w:rsidRPr="0039520F">
        <w:rPr>
          <w:rFonts w:ascii="Book Antiqua" w:eastAsia="宋体" w:hAnsi="Book Antiqua" w:hint="eastAsia"/>
          <w:lang w:eastAsia="zh-CN"/>
        </w:rPr>
        <w:t>, 2015</w:t>
      </w:r>
      <w:r>
        <w:rPr>
          <w:rFonts w:ascii="Book Antiqua" w:hAnsi="Book Antiqua"/>
          <w:b/>
        </w:rPr>
        <w:t xml:space="preserve"> </w:t>
      </w:r>
    </w:p>
    <w:p w14:paraId="09BD7D83" w14:textId="5101CA25" w:rsidR="0039520F" w:rsidRPr="000104C5" w:rsidRDefault="000104C5" w:rsidP="000104C5">
      <w:pPr>
        <w:rPr>
          <w:rFonts w:ascii="Book Antiqua" w:hAnsi="Book Antiqua" w:cs="宋体"/>
        </w:rPr>
      </w:pPr>
      <w:r>
        <w:rPr>
          <w:rFonts w:ascii="Book Antiqua" w:hAnsi="Book Antiqua"/>
          <w:b/>
        </w:rPr>
        <w:t>Accepted:</w:t>
      </w:r>
      <w:r w:rsidR="0039520F">
        <w:rPr>
          <w:rFonts w:ascii="Book Antiqua" w:hAnsi="Book Antiqua"/>
          <w:b/>
        </w:rPr>
        <w:t xml:space="preserve"> </w:t>
      </w:r>
      <w:r>
        <w:rPr>
          <w:rFonts w:ascii="Book Antiqua" w:hAnsi="Book Antiqua" w:cs="宋体"/>
        </w:rPr>
        <w:t>September 1</w:t>
      </w:r>
      <w:r w:rsidRPr="00AF30D4">
        <w:rPr>
          <w:rFonts w:ascii="Book Antiqua" w:hAnsi="Book Antiqua" w:cs="宋体"/>
        </w:rPr>
        <w:t>, 2015</w:t>
      </w:r>
      <w:bookmarkStart w:id="23" w:name="_GoBack"/>
      <w:bookmarkEnd w:id="23"/>
    </w:p>
    <w:p w14:paraId="4584D2E5" w14:textId="77777777" w:rsidR="0039520F" w:rsidRDefault="0039520F" w:rsidP="0039520F">
      <w:pPr>
        <w:spacing w:line="360" w:lineRule="auto"/>
        <w:rPr>
          <w:rFonts w:ascii="Book Antiqua" w:hAnsi="Book Antiqua"/>
          <w:b/>
        </w:rPr>
      </w:pPr>
      <w:r w:rsidRPr="009659DA">
        <w:rPr>
          <w:rFonts w:ascii="Book Antiqua" w:hAnsi="Book Antiqua"/>
          <w:b/>
        </w:rPr>
        <w:t>Article in press:</w:t>
      </w:r>
    </w:p>
    <w:p w14:paraId="139B7FE6" w14:textId="77777777" w:rsidR="0039520F" w:rsidRDefault="0039520F" w:rsidP="0039520F">
      <w:pPr>
        <w:spacing w:line="360" w:lineRule="auto"/>
        <w:rPr>
          <w:rFonts w:ascii="Book Antiqua" w:hAnsi="Book Antiqua"/>
          <w:b/>
        </w:rPr>
      </w:pPr>
      <w:r>
        <w:rPr>
          <w:rFonts w:ascii="Book Antiqua" w:hAnsi="Book Antiqua"/>
          <w:b/>
        </w:rPr>
        <w:t xml:space="preserve">Published online: </w:t>
      </w:r>
    </w:p>
    <w:bookmarkEnd w:id="18"/>
    <w:bookmarkEnd w:id="19"/>
    <w:bookmarkEnd w:id="20"/>
    <w:p w14:paraId="5E7AED74" w14:textId="77777777" w:rsidR="0059545B" w:rsidRPr="0072223D" w:rsidRDefault="0059545B" w:rsidP="0072223D">
      <w:pPr>
        <w:spacing w:line="360" w:lineRule="auto"/>
        <w:jc w:val="both"/>
        <w:rPr>
          <w:rFonts w:ascii="Book Antiqua" w:hAnsi="Book Antiqua"/>
          <w:b/>
        </w:rPr>
      </w:pPr>
      <w:r w:rsidRPr="0072223D">
        <w:rPr>
          <w:rFonts w:ascii="Book Antiqua" w:hAnsi="Book Antiqua"/>
          <w:b/>
        </w:rPr>
        <w:br w:type="page"/>
      </w:r>
    </w:p>
    <w:p w14:paraId="65319F43" w14:textId="31748765" w:rsidR="0082026C" w:rsidRPr="0072223D" w:rsidRDefault="0059545B" w:rsidP="0072223D">
      <w:pPr>
        <w:spacing w:line="360" w:lineRule="auto"/>
        <w:jc w:val="both"/>
        <w:rPr>
          <w:rFonts w:ascii="Book Antiqua" w:hAnsi="Book Antiqua"/>
          <w:b/>
        </w:rPr>
      </w:pPr>
      <w:r w:rsidRPr="0072223D">
        <w:rPr>
          <w:rFonts w:ascii="Book Antiqua" w:hAnsi="Book Antiqua"/>
          <w:b/>
        </w:rPr>
        <w:lastRenderedPageBreak/>
        <w:t>Abstract</w:t>
      </w:r>
    </w:p>
    <w:p w14:paraId="1232F10B" w14:textId="60772A03" w:rsidR="0082026C" w:rsidRPr="0072223D" w:rsidRDefault="0082026C" w:rsidP="0072223D">
      <w:pPr>
        <w:spacing w:line="360" w:lineRule="auto"/>
        <w:jc w:val="both"/>
        <w:rPr>
          <w:rFonts w:ascii="Book Antiqua" w:hAnsi="Book Antiqua"/>
          <w:lang w:val="en-GB"/>
        </w:rPr>
      </w:pPr>
      <w:r w:rsidRPr="0072223D">
        <w:rPr>
          <w:rFonts w:ascii="Book Antiqua" w:hAnsi="Book Antiqua"/>
          <w:lang w:val="en-GB"/>
        </w:rPr>
        <w:t xml:space="preserve">High-resolution anoscopy (HRA) is a procedure where patients with an increased risk of anal cancer, like men who have sex with men, </w:t>
      </w:r>
      <w:r w:rsidR="0072223D" w:rsidRPr="0072223D">
        <w:rPr>
          <w:rFonts w:ascii="Book Antiqua" w:hAnsi="Book Antiqua"/>
          <w:lang w:val="en-GB"/>
        </w:rPr>
        <w:t xml:space="preserve">human immunodeficiency virus </w:t>
      </w:r>
      <w:r w:rsidRPr="0072223D">
        <w:rPr>
          <w:rFonts w:ascii="Book Antiqua" w:hAnsi="Book Antiqua"/>
          <w:lang w:val="en-GB"/>
        </w:rPr>
        <w:t>infected individuals, transplant patients and women with a history of lower genital tract neoplasia, with abnormal anal cytology results, are submitted to anal and perianal visualization under magnification. This will allow for a better detection of anal high-grade lesions that can be treated, in an effort to prevent anal cancer. Anal cancer screening follows the same principles that cervical cancer screening.</w:t>
      </w:r>
      <w:r w:rsidR="0059545B" w:rsidRPr="0072223D">
        <w:rPr>
          <w:rFonts w:ascii="Book Antiqua" w:eastAsia="宋体" w:hAnsi="Book Antiqua"/>
          <w:lang w:val="en-GB" w:eastAsia="zh-CN"/>
        </w:rPr>
        <w:t xml:space="preserve"> </w:t>
      </w:r>
      <w:r w:rsidRPr="0072223D">
        <w:rPr>
          <w:rFonts w:ascii="Book Antiqua" w:hAnsi="Book Antiqua"/>
          <w:lang w:val="en-GB"/>
        </w:rPr>
        <w:t>During this procedure, an anoscope is inserted and a colposcope is used to examine systematically the squamocolumnar junction, the transformation zone and the perianal skin. Initially the observation is done with no staining and then with the application of acetic acid and Lugol’s iodine solution, allowing for better lesion identification and characterization. Any suspicious lesion seen should be carefully evaluated and biopsied. Without HRA only a small percentage of suspicious lesions are identified. High-grade lesions that are detected can be ablated under HRA. This is a challenging exam to perform, with a long learning curve and the number of clinicians performing it is limited, although the growing number of patients that need to been screened.  Specific equipment is required, with these patients ideally been followed by a multidisciplinary team, in a reference centre. H</w:t>
      </w:r>
      <w:r w:rsidR="009332BE" w:rsidRPr="0072223D">
        <w:rPr>
          <w:rFonts w:ascii="Book Antiqua" w:hAnsi="Book Antiqua"/>
          <w:lang w:val="en-GB"/>
        </w:rPr>
        <w:t>RA remains unfamiliar for many g</w:t>
      </w:r>
      <w:r w:rsidRPr="0072223D">
        <w:rPr>
          <w:rFonts w:ascii="Book Antiqua" w:hAnsi="Book Antiqua"/>
          <w:lang w:val="en-GB"/>
        </w:rPr>
        <w:t>astroenterologists.</w:t>
      </w:r>
    </w:p>
    <w:p w14:paraId="76B4D6AF" w14:textId="77777777" w:rsidR="00245019" w:rsidRPr="0072223D" w:rsidRDefault="00245019" w:rsidP="0072223D">
      <w:pPr>
        <w:spacing w:line="360" w:lineRule="auto"/>
        <w:jc w:val="both"/>
        <w:rPr>
          <w:rFonts w:ascii="Book Antiqua" w:hAnsi="Book Antiqua"/>
          <w:b/>
        </w:rPr>
      </w:pPr>
    </w:p>
    <w:p w14:paraId="16CC16D4" w14:textId="4B2049EB" w:rsidR="00AD6F7A" w:rsidRPr="002B6151" w:rsidRDefault="008D6194" w:rsidP="0072223D">
      <w:pPr>
        <w:spacing w:line="360" w:lineRule="auto"/>
        <w:jc w:val="both"/>
        <w:rPr>
          <w:rFonts w:ascii="Book Antiqua" w:eastAsia="宋体" w:hAnsi="Book Antiqua"/>
          <w:lang w:val="en-GB" w:eastAsia="zh-CN"/>
        </w:rPr>
      </w:pPr>
      <w:r w:rsidRPr="0072223D">
        <w:rPr>
          <w:rFonts w:ascii="Book Antiqua" w:hAnsi="Book Antiqua"/>
          <w:b/>
          <w:lang w:val="en-GB"/>
        </w:rPr>
        <w:t>K</w:t>
      </w:r>
      <w:r w:rsidR="0059545B" w:rsidRPr="0072223D">
        <w:rPr>
          <w:rFonts w:ascii="Book Antiqua" w:hAnsi="Book Antiqua"/>
          <w:b/>
          <w:lang w:val="en-GB"/>
        </w:rPr>
        <w:t>ey</w:t>
      </w:r>
      <w:r w:rsidR="0059545B" w:rsidRPr="0072223D">
        <w:rPr>
          <w:rFonts w:ascii="Book Antiqua" w:eastAsia="宋体" w:hAnsi="Book Antiqua"/>
          <w:b/>
          <w:lang w:val="en-GB" w:eastAsia="zh-CN"/>
        </w:rPr>
        <w:t xml:space="preserve"> </w:t>
      </w:r>
      <w:r w:rsidR="0059545B" w:rsidRPr="0072223D">
        <w:rPr>
          <w:rFonts w:ascii="Book Antiqua" w:hAnsi="Book Antiqua"/>
          <w:b/>
          <w:lang w:val="en-GB"/>
        </w:rPr>
        <w:t>words:</w:t>
      </w:r>
      <w:r w:rsidRPr="0072223D">
        <w:rPr>
          <w:rFonts w:ascii="Book Antiqua" w:hAnsi="Book Antiqua"/>
          <w:b/>
          <w:lang w:val="en-GB"/>
        </w:rPr>
        <w:t xml:space="preserve"> </w:t>
      </w:r>
      <w:r w:rsidR="002B6151" w:rsidRPr="0072223D">
        <w:rPr>
          <w:rFonts w:ascii="Book Antiqua" w:hAnsi="Book Antiqua"/>
          <w:lang w:val="en-GB"/>
        </w:rPr>
        <w:t>High</w:t>
      </w:r>
      <w:r w:rsidRPr="0072223D">
        <w:rPr>
          <w:rFonts w:ascii="Book Antiqua" w:hAnsi="Book Antiqua"/>
          <w:lang w:val="en-GB"/>
        </w:rPr>
        <w:t>-</w:t>
      </w:r>
      <w:r w:rsidR="00AD6F7A" w:rsidRPr="0072223D">
        <w:rPr>
          <w:rFonts w:ascii="Book Antiqua" w:hAnsi="Book Antiqua"/>
          <w:lang w:val="en-GB"/>
        </w:rPr>
        <w:t>resolution anoscopy;</w:t>
      </w:r>
      <w:r w:rsidR="0093140F" w:rsidRPr="0072223D">
        <w:rPr>
          <w:rFonts w:ascii="Book Antiqua" w:hAnsi="Book Antiqua"/>
          <w:lang w:val="en-GB"/>
        </w:rPr>
        <w:t xml:space="preserve"> </w:t>
      </w:r>
      <w:r w:rsidR="002B6151" w:rsidRPr="0072223D">
        <w:rPr>
          <w:rFonts w:ascii="Book Antiqua" w:hAnsi="Book Antiqua"/>
          <w:lang w:val="en-GB"/>
        </w:rPr>
        <w:t xml:space="preserve">Anal </w:t>
      </w:r>
      <w:r w:rsidR="0093140F" w:rsidRPr="0072223D">
        <w:rPr>
          <w:rFonts w:ascii="Book Antiqua" w:hAnsi="Book Antiqua"/>
          <w:lang w:val="en-GB"/>
        </w:rPr>
        <w:t>cytology</w:t>
      </w:r>
      <w:r w:rsidR="00AD6F7A" w:rsidRPr="0072223D">
        <w:rPr>
          <w:rFonts w:ascii="Book Antiqua" w:hAnsi="Book Antiqua"/>
          <w:lang w:val="en-GB"/>
        </w:rPr>
        <w:t xml:space="preserve">; </w:t>
      </w:r>
      <w:r w:rsidR="002B6151" w:rsidRPr="0072223D">
        <w:rPr>
          <w:rFonts w:ascii="Book Antiqua" w:hAnsi="Book Antiqua"/>
          <w:lang w:val="en-GB"/>
        </w:rPr>
        <w:t xml:space="preserve">Anal </w:t>
      </w:r>
      <w:r w:rsidR="00AD6F7A" w:rsidRPr="0072223D">
        <w:rPr>
          <w:rFonts w:ascii="Book Antiqua" w:hAnsi="Book Antiqua"/>
          <w:lang w:val="en-GB"/>
        </w:rPr>
        <w:t xml:space="preserve">cancer; </w:t>
      </w:r>
      <w:r w:rsidR="002B6151" w:rsidRPr="0072223D">
        <w:rPr>
          <w:rFonts w:ascii="Book Antiqua" w:hAnsi="Book Antiqua"/>
          <w:lang w:val="en-GB"/>
        </w:rPr>
        <w:t>High</w:t>
      </w:r>
      <w:r w:rsidR="00AD6F7A" w:rsidRPr="0072223D">
        <w:rPr>
          <w:rFonts w:ascii="Book Antiqua" w:hAnsi="Book Antiqua"/>
          <w:lang w:val="en-GB"/>
        </w:rPr>
        <w:t xml:space="preserve">-grade squamous intraepithelial lesions; </w:t>
      </w:r>
      <w:r w:rsidR="002B6151" w:rsidRPr="0072223D">
        <w:rPr>
          <w:rFonts w:ascii="Book Antiqua" w:hAnsi="Book Antiqua"/>
          <w:lang w:val="en-GB"/>
        </w:rPr>
        <w:t>Low</w:t>
      </w:r>
      <w:r w:rsidR="00AD6F7A" w:rsidRPr="0072223D">
        <w:rPr>
          <w:rFonts w:ascii="Book Antiqua" w:hAnsi="Book Antiqua"/>
          <w:lang w:val="en-GB"/>
        </w:rPr>
        <w:t>-grade squamous intraepithelial lesions</w:t>
      </w:r>
    </w:p>
    <w:p w14:paraId="6636976C" w14:textId="77777777" w:rsidR="00CE0871" w:rsidRDefault="00CE0871" w:rsidP="00CE0871">
      <w:pPr>
        <w:spacing w:line="360" w:lineRule="auto"/>
        <w:rPr>
          <w:rFonts w:ascii="Book Antiqua" w:eastAsia="宋体" w:hAnsi="Book Antiqua" w:cs="Tahoma"/>
          <w:b/>
          <w:color w:val="000000"/>
          <w:lang w:val="en-GB" w:eastAsia="zh-CN"/>
        </w:rPr>
      </w:pPr>
    </w:p>
    <w:p w14:paraId="713A575E" w14:textId="77777777" w:rsidR="00CE0871" w:rsidRPr="00F36768" w:rsidRDefault="00CE0871" w:rsidP="00CE0871">
      <w:pPr>
        <w:spacing w:line="360" w:lineRule="auto"/>
        <w:jc w:val="both"/>
        <w:rPr>
          <w:rFonts w:ascii="Book Antiqua" w:hAnsi="Book Antiqua"/>
          <w:i/>
          <w:iCs/>
        </w:rPr>
      </w:pPr>
      <w:r w:rsidRPr="00CA3195">
        <w:rPr>
          <w:rFonts w:ascii="Book Antiqua" w:hAnsi="Book Antiqua" w:cs="Tahoma"/>
          <w:b/>
          <w:color w:val="000000"/>
          <w:lang w:val="en-GB" w:eastAsia="ja-JP"/>
        </w:rPr>
        <w:t xml:space="preserve">© </w:t>
      </w:r>
      <w:r w:rsidRPr="00CA3195">
        <w:rPr>
          <w:rFonts w:ascii="Book Antiqua" w:eastAsia="AdvTimes" w:hAnsi="Book Antiqua" w:cs="AdvTimes"/>
          <w:b/>
          <w:color w:val="000000"/>
          <w:lang w:val="fr-FR" w:eastAsia="ja-JP"/>
        </w:rPr>
        <w:t>The Author(s) 2015.</w:t>
      </w:r>
      <w:r>
        <w:rPr>
          <w:rFonts w:ascii="Book Antiqua" w:eastAsia="AdvTimes" w:hAnsi="Book Antiqua" w:cs="AdvTimes"/>
          <w:color w:val="000000"/>
          <w:lang w:val="fr-FR" w:eastAsia="ja-JP"/>
        </w:rPr>
        <w:t xml:space="preserve"> Published by </w:t>
      </w:r>
      <w:r>
        <w:rPr>
          <w:rFonts w:ascii="Book Antiqua" w:hAnsi="Book Antiqua" w:cs="Arial Unicode MS"/>
          <w:color w:val="000000"/>
          <w:lang w:val="en-GB" w:eastAsia="ja-JP"/>
        </w:rPr>
        <w:t>Baishideng Publishing Group Inc.</w:t>
      </w:r>
      <w:r>
        <w:rPr>
          <w:rFonts w:ascii="Book Antiqua" w:hAnsi="Book Antiqua" w:cs="Arial Unicode MS"/>
          <w:lang w:val="en-GB" w:eastAsia="ja-JP"/>
        </w:rPr>
        <w:t xml:space="preserve"> </w:t>
      </w:r>
      <w:r>
        <w:rPr>
          <w:rFonts w:ascii="Book Antiqua" w:hAnsi="Book Antiqua" w:cs="Arial Unicode MS"/>
          <w:lang w:val="fr-FR" w:eastAsia="ja-JP"/>
        </w:rPr>
        <w:t>All rights reserved</w:t>
      </w:r>
      <w:r>
        <w:rPr>
          <w:rFonts w:ascii="Book Antiqua" w:hAnsi="Book Antiqua" w:cs="Arial Unicode MS" w:hint="eastAsia"/>
          <w:lang w:val="fr-FR"/>
        </w:rPr>
        <w:t>.</w:t>
      </w:r>
    </w:p>
    <w:p w14:paraId="44E4116C" w14:textId="77777777" w:rsidR="0059545B" w:rsidRPr="0072223D" w:rsidRDefault="0059545B" w:rsidP="0072223D">
      <w:pPr>
        <w:spacing w:line="360" w:lineRule="auto"/>
        <w:jc w:val="both"/>
        <w:rPr>
          <w:rFonts w:ascii="Book Antiqua" w:eastAsia="宋体" w:hAnsi="Book Antiqua"/>
          <w:lang w:val="en-GB" w:eastAsia="zh-CN"/>
        </w:rPr>
      </w:pPr>
    </w:p>
    <w:p w14:paraId="644560F5" w14:textId="6871BA3A" w:rsidR="00AD6F7A" w:rsidRPr="0072223D" w:rsidRDefault="00AD6F7A" w:rsidP="0072223D">
      <w:pPr>
        <w:spacing w:line="360" w:lineRule="auto"/>
        <w:jc w:val="both"/>
        <w:rPr>
          <w:rFonts w:ascii="Book Antiqua" w:eastAsia="宋体" w:hAnsi="Book Antiqua"/>
          <w:lang w:eastAsia="zh-CN"/>
        </w:rPr>
      </w:pPr>
      <w:r w:rsidRPr="0072223D">
        <w:rPr>
          <w:rFonts w:ascii="Book Antiqua" w:hAnsi="Book Antiqua"/>
          <w:b/>
        </w:rPr>
        <w:t>C</w:t>
      </w:r>
      <w:r w:rsidR="0059545B" w:rsidRPr="0072223D">
        <w:rPr>
          <w:rFonts w:ascii="Book Antiqua" w:hAnsi="Book Antiqua"/>
          <w:b/>
        </w:rPr>
        <w:t>ore tip</w:t>
      </w:r>
      <w:r w:rsidR="0059545B" w:rsidRPr="0072223D">
        <w:rPr>
          <w:rFonts w:ascii="Book Antiqua" w:eastAsia="宋体" w:hAnsi="Book Antiqua"/>
          <w:b/>
          <w:lang w:eastAsia="zh-CN"/>
        </w:rPr>
        <w:t xml:space="preserve">: </w:t>
      </w:r>
      <w:r w:rsidRPr="0072223D">
        <w:rPr>
          <w:rFonts w:ascii="Book Antiqua" w:hAnsi="Book Antiqua"/>
          <w:lang w:val="en-GB"/>
        </w:rPr>
        <w:t xml:space="preserve">High-resolution anoscopy is a procedure where high-risk patients are submitted to anal and perianal visualization under magnification, </w:t>
      </w:r>
      <w:r w:rsidRPr="0072223D">
        <w:rPr>
          <w:rFonts w:ascii="Book Antiqua" w:hAnsi="Book Antiqua"/>
          <w:lang w:val="en-GB"/>
        </w:rPr>
        <w:lastRenderedPageBreak/>
        <w:t>allowing detection of anal high-grade lesions that can be treated. Anal cancer is histological</w:t>
      </w:r>
      <w:r w:rsidR="00AE5973" w:rsidRPr="0072223D">
        <w:rPr>
          <w:rFonts w:ascii="Book Antiqua" w:hAnsi="Book Antiqua"/>
          <w:lang w:val="en-GB"/>
        </w:rPr>
        <w:t>ly</w:t>
      </w:r>
      <w:r w:rsidRPr="0072223D">
        <w:rPr>
          <w:rFonts w:ascii="Book Antiqua" w:hAnsi="Book Antiqua"/>
          <w:lang w:val="en-GB"/>
        </w:rPr>
        <w:t xml:space="preserve"> and biological</w:t>
      </w:r>
      <w:r w:rsidR="00AE5973" w:rsidRPr="0072223D">
        <w:rPr>
          <w:rFonts w:ascii="Book Antiqua" w:hAnsi="Book Antiqua"/>
          <w:lang w:val="en-GB"/>
        </w:rPr>
        <w:t>ly</w:t>
      </w:r>
      <w:r w:rsidRPr="0072223D">
        <w:rPr>
          <w:rFonts w:ascii="Book Antiqua" w:hAnsi="Book Antiqua"/>
          <w:lang w:val="en-GB"/>
        </w:rPr>
        <w:t xml:space="preserve"> very similar to cervical cancer and the screening follows the same principles.</w:t>
      </w:r>
      <w:r w:rsidR="0059545B" w:rsidRPr="0072223D">
        <w:rPr>
          <w:rFonts w:ascii="Book Antiqua" w:eastAsia="宋体" w:hAnsi="Book Antiqua"/>
          <w:lang w:val="en-GB" w:eastAsia="zh-CN"/>
        </w:rPr>
        <w:t xml:space="preserve"> </w:t>
      </w:r>
      <w:r w:rsidRPr="0072223D">
        <w:rPr>
          <w:rFonts w:ascii="Book Antiqua" w:hAnsi="Book Antiqua"/>
          <w:lang w:val="en-GB"/>
        </w:rPr>
        <w:t>The importance, difficulties and the description of the technique will be discussed.</w:t>
      </w:r>
      <w:r w:rsidRPr="0072223D">
        <w:rPr>
          <w:rFonts w:ascii="Book Antiqua" w:hAnsi="Book Antiqua"/>
        </w:rPr>
        <w:t xml:space="preserve"> </w:t>
      </w:r>
      <w:r w:rsidRPr="0072223D">
        <w:rPr>
          <w:rFonts w:ascii="Book Antiqua" w:hAnsi="Book Antiqua"/>
          <w:lang w:val="en-GB"/>
        </w:rPr>
        <w:t>This is a difficult exam to perform, with a long learning cu</w:t>
      </w:r>
      <w:r w:rsidR="002B6151">
        <w:rPr>
          <w:rFonts w:ascii="Book Antiqua" w:hAnsi="Book Antiqua"/>
          <w:lang w:val="en-GB"/>
        </w:rPr>
        <w:t>rve</w:t>
      </w:r>
      <w:r w:rsidRPr="0072223D">
        <w:rPr>
          <w:rFonts w:ascii="Book Antiqua" w:hAnsi="Book Antiqua"/>
          <w:lang w:val="en-GB"/>
        </w:rPr>
        <w:t xml:space="preserve"> that requires specific equipment and the need for a multidisciplinary team, ideally in a reference centre. </w:t>
      </w:r>
      <w:r w:rsidR="00C33BA0" w:rsidRPr="0072223D">
        <w:rPr>
          <w:rFonts w:ascii="Book Antiqua" w:hAnsi="Book Antiqua"/>
          <w:lang w:val="en-GB"/>
        </w:rPr>
        <w:t>It remains unfamiliar for many g</w:t>
      </w:r>
      <w:r w:rsidRPr="0072223D">
        <w:rPr>
          <w:rFonts w:ascii="Book Antiqua" w:hAnsi="Book Antiqua"/>
          <w:lang w:val="en-GB"/>
        </w:rPr>
        <w:t>astroenterologists.</w:t>
      </w:r>
    </w:p>
    <w:p w14:paraId="1C57D8D5" w14:textId="77777777" w:rsidR="00CE0871" w:rsidRPr="00CE0871" w:rsidRDefault="00CE0871" w:rsidP="00CE0871">
      <w:pPr>
        <w:spacing w:line="360" w:lineRule="auto"/>
        <w:jc w:val="both"/>
        <w:rPr>
          <w:rFonts w:ascii="Book Antiqua" w:eastAsia="宋体" w:hAnsi="Book Antiqua" w:cs="Arial"/>
          <w:b/>
          <w:lang w:val="en-US" w:eastAsia="zh-CN"/>
        </w:rPr>
      </w:pPr>
    </w:p>
    <w:p w14:paraId="5B3EA42D" w14:textId="34BEC8CD" w:rsidR="00CE0871" w:rsidRPr="00CE0871" w:rsidRDefault="00CE0871" w:rsidP="00CE0871">
      <w:pPr>
        <w:spacing w:line="360" w:lineRule="auto"/>
        <w:jc w:val="both"/>
        <w:rPr>
          <w:rFonts w:ascii="Book Antiqua" w:eastAsia="宋体" w:hAnsi="Book Antiqua" w:cs="Arial"/>
          <w:lang w:val="en-US" w:eastAsia="zh-CN"/>
        </w:rPr>
      </w:pPr>
      <w:r w:rsidRPr="0072223D">
        <w:rPr>
          <w:rFonts w:ascii="Book Antiqua" w:hAnsi="Book Antiqua"/>
        </w:rPr>
        <w:t>Albuquerque</w:t>
      </w:r>
      <w:r w:rsidRPr="0072223D">
        <w:rPr>
          <w:rFonts w:ascii="Book Antiqua" w:hAnsi="Book Antiqua" w:cs="Arial"/>
          <w:lang w:val="en-US"/>
        </w:rPr>
        <w:t xml:space="preserve"> </w:t>
      </w:r>
      <w:r w:rsidRPr="0072223D">
        <w:rPr>
          <w:rFonts w:ascii="Book Antiqua" w:eastAsia="宋体" w:hAnsi="Book Antiqua" w:cs="Arial"/>
          <w:lang w:val="en-US" w:eastAsia="zh-CN"/>
        </w:rPr>
        <w:t>A.</w:t>
      </w:r>
      <w:r>
        <w:rPr>
          <w:rFonts w:ascii="Book Antiqua" w:eastAsia="宋体" w:hAnsi="Book Antiqua" w:cs="Arial" w:hint="eastAsia"/>
          <w:lang w:val="en-US" w:eastAsia="zh-CN"/>
        </w:rPr>
        <w:t xml:space="preserve"> </w:t>
      </w:r>
      <w:r w:rsidRPr="00CE0871">
        <w:rPr>
          <w:rFonts w:ascii="Book Antiqua" w:hAnsi="Book Antiqua" w:cs="Arial"/>
          <w:lang w:val="en-US"/>
        </w:rPr>
        <w:t>High-resolution anoscopy: Unchartered territory for gastroenterologists?</w:t>
      </w:r>
      <w:r>
        <w:rPr>
          <w:rFonts w:ascii="Book Antiqua" w:eastAsia="宋体" w:hAnsi="Book Antiqua" w:cs="Arial" w:hint="eastAsia"/>
          <w:lang w:val="en-US" w:eastAsia="zh-CN"/>
        </w:rPr>
        <w:t xml:space="preserve"> </w:t>
      </w:r>
      <w:r w:rsidR="004F419B" w:rsidRPr="00C341A0">
        <w:rPr>
          <w:rFonts w:ascii="Book Antiqua" w:hAnsi="Book Antiqua"/>
          <w:i/>
          <w:iCs/>
        </w:rPr>
        <w:t>World J Gastrointest Endosc</w:t>
      </w:r>
      <w:r>
        <w:rPr>
          <w:rFonts w:ascii="Book Antiqua" w:eastAsia="宋体" w:hAnsi="Book Antiqua" w:hint="eastAsia"/>
          <w:iCs/>
          <w:lang w:eastAsia="zh-CN"/>
        </w:rPr>
        <w:t xml:space="preserve"> 2015; In press</w:t>
      </w:r>
    </w:p>
    <w:p w14:paraId="62E7FF22" w14:textId="77777777" w:rsidR="002B6151" w:rsidRDefault="002B6151">
      <w:pPr>
        <w:rPr>
          <w:rFonts w:ascii="Book Antiqua" w:hAnsi="Book Antiqua"/>
          <w:b/>
          <w:lang w:val="en-GB"/>
        </w:rPr>
      </w:pPr>
      <w:r>
        <w:rPr>
          <w:rFonts w:ascii="Book Antiqua" w:hAnsi="Book Antiqua"/>
          <w:b/>
          <w:lang w:val="en-GB"/>
        </w:rPr>
        <w:br w:type="page"/>
      </w:r>
    </w:p>
    <w:p w14:paraId="12F3D147" w14:textId="6E02223A" w:rsidR="0093419B" w:rsidRPr="0072223D" w:rsidRDefault="00904C5A" w:rsidP="0072223D">
      <w:pPr>
        <w:spacing w:line="360" w:lineRule="auto"/>
        <w:jc w:val="both"/>
        <w:rPr>
          <w:rFonts w:ascii="Book Antiqua" w:hAnsi="Book Antiqua"/>
          <w:b/>
          <w:lang w:val="en-GB"/>
        </w:rPr>
      </w:pPr>
      <w:r w:rsidRPr="0072223D">
        <w:rPr>
          <w:rFonts w:ascii="Book Antiqua" w:hAnsi="Book Antiqua"/>
          <w:b/>
          <w:lang w:val="en-GB"/>
        </w:rPr>
        <w:lastRenderedPageBreak/>
        <w:t xml:space="preserve">DEFINITION AND </w:t>
      </w:r>
      <w:r w:rsidR="0093419B" w:rsidRPr="0072223D">
        <w:rPr>
          <w:rFonts w:ascii="Book Antiqua" w:hAnsi="Book Antiqua"/>
          <w:b/>
          <w:lang w:val="en-GB"/>
        </w:rPr>
        <w:t>PRINCIPLES OF HIGH RESOLUTION ANOSCOPY</w:t>
      </w:r>
    </w:p>
    <w:p w14:paraId="49816D9C" w14:textId="77777777" w:rsidR="002B6151" w:rsidRDefault="00B90584" w:rsidP="002B6151">
      <w:pPr>
        <w:spacing w:line="360" w:lineRule="auto"/>
        <w:jc w:val="both"/>
        <w:rPr>
          <w:rFonts w:ascii="Book Antiqua" w:eastAsia="宋体" w:hAnsi="Book Antiqua"/>
          <w:lang w:val="en-GB" w:eastAsia="zh-CN"/>
        </w:rPr>
      </w:pPr>
      <w:r w:rsidRPr="0072223D">
        <w:rPr>
          <w:rFonts w:ascii="Book Antiqua" w:hAnsi="Book Antiqua"/>
          <w:lang w:val="en-GB"/>
        </w:rPr>
        <w:t>High-</w:t>
      </w:r>
      <w:r w:rsidR="00BB5D5E" w:rsidRPr="0072223D">
        <w:rPr>
          <w:rFonts w:ascii="Book Antiqua" w:hAnsi="Book Antiqua"/>
          <w:lang w:val="en-GB"/>
        </w:rPr>
        <w:t>resolution anoscopy (HRA) is a</w:t>
      </w:r>
      <w:r w:rsidR="00DC3765" w:rsidRPr="0072223D">
        <w:rPr>
          <w:rFonts w:ascii="Book Antiqua" w:hAnsi="Book Antiqua"/>
          <w:lang w:val="en-GB"/>
        </w:rPr>
        <w:t xml:space="preserve"> procedure</w:t>
      </w:r>
      <w:r w:rsidR="00BB5D5E" w:rsidRPr="0072223D">
        <w:rPr>
          <w:rFonts w:ascii="Book Antiqua" w:hAnsi="Book Antiqua"/>
          <w:lang w:val="en-GB"/>
        </w:rPr>
        <w:t xml:space="preserve"> where </w:t>
      </w:r>
      <w:r w:rsidR="003208A5" w:rsidRPr="0072223D">
        <w:rPr>
          <w:rFonts w:ascii="Book Antiqua" w:hAnsi="Book Antiqua"/>
          <w:lang w:val="en-GB"/>
        </w:rPr>
        <w:t>high-</w:t>
      </w:r>
      <w:r w:rsidR="00DC3765" w:rsidRPr="0072223D">
        <w:rPr>
          <w:rFonts w:ascii="Book Antiqua" w:hAnsi="Book Antiqua"/>
          <w:lang w:val="en-GB"/>
        </w:rPr>
        <w:t xml:space="preserve">risk patients are submitted to </w:t>
      </w:r>
      <w:r w:rsidR="00262E19" w:rsidRPr="0072223D">
        <w:rPr>
          <w:rFonts w:ascii="Book Antiqua" w:hAnsi="Book Antiqua"/>
          <w:lang w:val="en-GB"/>
        </w:rPr>
        <w:t xml:space="preserve">anal </w:t>
      </w:r>
      <w:r w:rsidR="00F7232B" w:rsidRPr="0072223D">
        <w:rPr>
          <w:rFonts w:ascii="Book Antiqua" w:hAnsi="Book Antiqua"/>
          <w:lang w:val="en-GB"/>
        </w:rPr>
        <w:t xml:space="preserve">and perianal </w:t>
      </w:r>
      <w:r w:rsidR="006F5C20" w:rsidRPr="0072223D">
        <w:rPr>
          <w:rFonts w:ascii="Book Antiqua" w:hAnsi="Book Antiqua"/>
          <w:lang w:val="en-GB"/>
        </w:rPr>
        <w:t xml:space="preserve">visualization under </w:t>
      </w:r>
      <w:r w:rsidR="00DC3765" w:rsidRPr="0072223D">
        <w:rPr>
          <w:rFonts w:ascii="Book Antiqua" w:hAnsi="Book Antiqua"/>
          <w:lang w:val="en-GB"/>
        </w:rPr>
        <w:t>magnification</w:t>
      </w:r>
      <w:r w:rsidR="00262E19" w:rsidRPr="0072223D">
        <w:rPr>
          <w:rFonts w:ascii="Book Antiqua" w:hAnsi="Book Antiqua"/>
          <w:lang w:val="en-GB"/>
        </w:rPr>
        <w:t xml:space="preserve">, </w:t>
      </w:r>
      <w:r w:rsidR="00B7354C" w:rsidRPr="0072223D">
        <w:rPr>
          <w:rFonts w:ascii="Book Antiqua" w:hAnsi="Book Antiqua"/>
          <w:lang w:val="en-GB"/>
        </w:rPr>
        <w:t>allowing</w:t>
      </w:r>
      <w:r w:rsidR="006F5C20" w:rsidRPr="0072223D">
        <w:rPr>
          <w:rFonts w:ascii="Book Antiqua" w:hAnsi="Book Antiqua"/>
          <w:lang w:val="en-GB"/>
        </w:rPr>
        <w:t xml:space="preserve"> detection </w:t>
      </w:r>
      <w:r w:rsidR="009B5EAC" w:rsidRPr="0072223D">
        <w:rPr>
          <w:rFonts w:ascii="Book Antiqua" w:hAnsi="Book Antiqua"/>
          <w:lang w:val="en-GB"/>
        </w:rPr>
        <w:t xml:space="preserve">of </w:t>
      </w:r>
      <w:r w:rsidR="00A700B2" w:rsidRPr="0072223D">
        <w:rPr>
          <w:rFonts w:ascii="Book Antiqua" w:hAnsi="Book Antiqua"/>
          <w:lang w:val="en-GB"/>
        </w:rPr>
        <w:t xml:space="preserve">anal </w:t>
      </w:r>
      <w:r w:rsidR="00A46E76" w:rsidRPr="0072223D">
        <w:rPr>
          <w:rFonts w:ascii="Book Antiqua" w:hAnsi="Book Antiqua"/>
          <w:lang w:val="en-GB"/>
        </w:rPr>
        <w:t>high-</w:t>
      </w:r>
      <w:r w:rsidR="009B5EAC" w:rsidRPr="0072223D">
        <w:rPr>
          <w:rFonts w:ascii="Book Antiqua" w:hAnsi="Book Antiqua"/>
          <w:lang w:val="en-GB"/>
        </w:rPr>
        <w:t>grade lesions</w:t>
      </w:r>
      <w:r w:rsidR="00BB5D5E" w:rsidRPr="0072223D">
        <w:rPr>
          <w:rFonts w:ascii="Book Antiqua" w:hAnsi="Book Antiqua"/>
          <w:lang w:val="en-GB"/>
        </w:rPr>
        <w:t xml:space="preserve"> that</w:t>
      </w:r>
      <w:r w:rsidR="006F5C20" w:rsidRPr="0072223D">
        <w:rPr>
          <w:rFonts w:ascii="Book Antiqua" w:hAnsi="Book Antiqua"/>
          <w:lang w:val="en-GB"/>
        </w:rPr>
        <w:t xml:space="preserve"> can be treated.</w:t>
      </w:r>
      <w:r w:rsidR="00BB5D5E" w:rsidRPr="0072223D">
        <w:rPr>
          <w:rFonts w:ascii="Book Antiqua" w:hAnsi="Book Antiqua"/>
          <w:lang w:val="en-GB"/>
        </w:rPr>
        <w:t xml:space="preserve"> HRA ca</w:t>
      </w:r>
      <w:r w:rsidR="00B7354C" w:rsidRPr="0072223D">
        <w:rPr>
          <w:rFonts w:ascii="Book Antiqua" w:hAnsi="Book Antiqua"/>
          <w:lang w:val="en-GB"/>
        </w:rPr>
        <w:t xml:space="preserve">n simply be defined as a </w:t>
      </w:r>
      <w:r w:rsidR="00483D63" w:rsidRPr="0072223D">
        <w:rPr>
          <w:rFonts w:ascii="Book Antiqua" w:hAnsi="Book Antiqua"/>
          <w:lang w:val="en-GB"/>
        </w:rPr>
        <w:t>colposcopy applied</w:t>
      </w:r>
      <w:r w:rsidR="00BB5D5E" w:rsidRPr="0072223D">
        <w:rPr>
          <w:rFonts w:ascii="Book Antiqua" w:hAnsi="Book Antiqua"/>
          <w:lang w:val="en-GB"/>
        </w:rPr>
        <w:t xml:space="preserve"> to the anal canal</w:t>
      </w:r>
      <w:r w:rsidR="00C9023C" w:rsidRPr="0072223D">
        <w:rPr>
          <w:rFonts w:ascii="Book Antiqua" w:hAnsi="Book Antiqua"/>
          <w:lang w:val="en-GB"/>
        </w:rPr>
        <w:t xml:space="preserve"> and perianal region</w:t>
      </w:r>
      <w:r w:rsidR="00BB5D5E" w:rsidRPr="0072223D">
        <w:rPr>
          <w:rFonts w:ascii="Book Antiqua" w:hAnsi="Book Antiqua"/>
          <w:lang w:val="en-GB"/>
        </w:rPr>
        <w:t>.</w:t>
      </w:r>
    </w:p>
    <w:p w14:paraId="1C03172E" w14:textId="77777777" w:rsidR="00286C79" w:rsidRDefault="00EE4962" w:rsidP="00286C79">
      <w:pPr>
        <w:spacing w:line="360" w:lineRule="auto"/>
        <w:ind w:firstLineChars="200" w:firstLine="480"/>
        <w:jc w:val="both"/>
        <w:rPr>
          <w:rFonts w:ascii="Book Antiqua" w:eastAsia="宋体" w:hAnsi="Book Antiqua"/>
          <w:lang w:val="en-GB" w:eastAsia="zh-CN"/>
        </w:rPr>
      </w:pPr>
      <w:r w:rsidRPr="0072223D">
        <w:rPr>
          <w:rFonts w:ascii="Book Antiqua" w:hAnsi="Book Antiqua"/>
          <w:lang w:val="en-GB"/>
        </w:rPr>
        <w:t xml:space="preserve">Men who have sex with men (MSM), </w:t>
      </w:r>
      <w:r w:rsidR="0072223D" w:rsidRPr="0072223D">
        <w:rPr>
          <w:rFonts w:ascii="Book Antiqua" w:hAnsi="Book Antiqua"/>
          <w:lang w:val="en-GB"/>
        </w:rPr>
        <w:t xml:space="preserve">human immunodeficiency virus </w:t>
      </w:r>
      <w:r w:rsidR="0072223D">
        <w:rPr>
          <w:rFonts w:ascii="Book Antiqua" w:eastAsia="宋体" w:hAnsi="Book Antiqua" w:hint="eastAsia"/>
          <w:lang w:val="en-GB" w:eastAsia="zh-CN"/>
        </w:rPr>
        <w:t>(</w:t>
      </w:r>
      <w:r w:rsidRPr="0072223D">
        <w:rPr>
          <w:rFonts w:ascii="Book Antiqua" w:hAnsi="Book Antiqua"/>
          <w:lang w:val="en-GB"/>
        </w:rPr>
        <w:t>HIV</w:t>
      </w:r>
      <w:r w:rsidR="0072223D">
        <w:rPr>
          <w:rFonts w:ascii="Book Antiqua" w:eastAsia="宋体" w:hAnsi="Book Antiqua" w:hint="eastAsia"/>
          <w:lang w:val="en-GB" w:eastAsia="zh-CN"/>
        </w:rPr>
        <w:t>)</w:t>
      </w:r>
      <w:r w:rsidRPr="0072223D">
        <w:rPr>
          <w:rFonts w:ascii="Book Antiqua" w:hAnsi="Book Antiqua"/>
          <w:lang w:val="en-GB"/>
        </w:rPr>
        <w:t xml:space="preserve"> infected individuals</w:t>
      </w:r>
      <w:r w:rsidR="00CE16EF" w:rsidRPr="0072223D">
        <w:rPr>
          <w:rFonts w:ascii="Book Antiqua" w:hAnsi="Book Antiqua"/>
          <w:lang w:val="en-GB"/>
        </w:rPr>
        <w:t>,</w:t>
      </w:r>
      <w:r w:rsidR="00284B67" w:rsidRPr="0072223D">
        <w:rPr>
          <w:rFonts w:ascii="Book Antiqua" w:hAnsi="Book Antiqua"/>
          <w:lang w:val="en-GB"/>
        </w:rPr>
        <w:t xml:space="preserve"> </w:t>
      </w:r>
      <w:r w:rsidRPr="0072223D">
        <w:rPr>
          <w:rFonts w:ascii="Book Antiqua" w:hAnsi="Book Antiqua"/>
          <w:lang w:val="en-GB"/>
        </w:rPr>
        <w:t xml:space="preserve">transplant patients and women with a history of lower genital tract neoplasia have an increased risk of anal cancer. </w:t>
      </w:r>
      <w:r w:rsidR="00FF7B99" w:rsidRPr="0072223D">
        <w:rPr>
          <w:rFonts w:ascii="Book Antiqua" w:hAnsi="Book Antiqua"/>
          <w:lang w:val="en-GB"/>
        </w:rPr>
        <w:t>HIV-negative MSM have an estimated incidence rate of 35 p</w:t>
      </w:r>
      <w:r w:rsidR="00286C79">
        <w:rPr>
          <w:rFonts w:ascii="Book Antiqua" w:hAnsi="Book Antiqua"/>
          <w:lang w:val="en-GB"/>
        </w:rPr>
        <w:t>er 100</w:t>
      </w:r>
      <w:r w:rsidR="00FF7B99" w:rsidRPr="0072223D">
        <w:rPr>
          <w:rFonts w:ascii="Book Antiqua" w:hAnsi="Book Antiqua"/>
          <w:lang w:val="en-GB"/>
        </w:rPr>
        <w:t>000 person-years</w:t>
      </w:r>
      <w:r w:rsidR="00EB0D50" w:rsidRPr="0072223D">
        <w:rPr>
          <w:rFonts w:ascii="Book Antiqua" w:hAnsi="Book Antiqua"/>
          <w:lang w:val="en-GB"/>
        </w:rPr>
        <w:t xml:space="preserve"> and</w:t>
      </w:r>
      <w:r w:rsidR="00FF7B99" w:rsidRPr="0072223D">
        <w:rPr>
          <w:rFonts w:ascii="Book Antiqua" w:hAnsi="Book Antiqua"/>
          <w:lang w:val="en-GB"/>
        </w:rPr>
        <w:t xml:space="preserve"> anal cancer incidence rates in HIV-positive MSM are </w:t>
      </w:r>
      <w:r w:rsidR="00590662" w:rsidRPr="0072223D">
        <w:rPr>
          <w:rFonts w:ascii="Book Antiqua" w:hAnsi="Book Antiqua"/>
          <w:lang w:val="en-GB"/>
        </w:rPr>
        <w:t>two times higher</w:t>
      </w:r>
      <w:r w:rsidR="0072223D">
        <w:rPr>
          <w:rFonts w:ascii="Book Antiqua" w:hAnsi="Book Antiqua"/>
          <w:lang w:val="en-GB"/>
        </w:rPr>
        <w:t xml:space="preserve"> (about 70</w:t>
      </w:r>
      <w:r w:rsidR="0072223D">
        <w:rPr>
          <w:rFonts w:ascii="Book Antiqua" w:eastAsia="宋体" w:hAnsi="Book Antiqua" w:hint="eastAsia"/>
          <w:lang w:val="en-GB" w:eastAsia="zh-CN"/>
        </w:rPr>
        <w:t>-</w:t>
      </w:r>
      <w:r w:rsidR="0072223D">
        <w:rPr>
          <w:rFonts w:ascii="Book Antiqua" w:hAnsi="Book Antiqua"/>
          <w:lang w:val="en-GB"/>
        </w:rPr>
        <w:t>100 per 100</w:t>
      </w:r>
      <w:r w:rsidR="00FF7B99" w:rsidRPr="0072223D">
        <w:rPr>
          <w:rFonts w:ascii="Book Antiqua" w:hAnsi="Book Antiqua"/>
          <w:lang w:val="en-GB"/>
        </w:rPr>
        <w:t>000 person years</w:t>
      </w:r>
      <w:r w:rsidR="00F7232B" w:rsidRPr="0072223D">
        <w:rPr>
          <w:rFonts w:ascii="Book Antiqua" w:hAnsi="Book Antiqua"/>
          <w:lang w:val="en-GB"/>
        </w:rPr>
        <w:t>)</w:t>
      </w:r>
      <w:r w:rsidR="0082026C" w:rsidRPr="0072223D">
        <w:rPr>
          <w:rFonts w:ascii="Book Antiqua" w:hAnsi="Book Antiqua"/>
          <w:vertAlign w:val="superscript"/>
          <w:lang w:val="en-GB"/>
        </w:rPr>
        <w:t>[1]</w:t>
      </w:r>
      <w:r w:rsidR="00FF7B99" w:rsidRPr="0072223D">
        <w:rPr>
          <w:rFonts w:ascii="Book Antiqua" w:hAnsi="Book Antiqua"/>
          <w:lang w:val="en-GB"/>
        </w:rPr>
        <w:t>.</w:t>
      </w:r>
      <w:r w:rsidR="002042F7" w:rsidRPr="0072223D">
        <w:rPr>
          <w:rFonts w:ascii="Book Antiqua" w:hAnsi="Book Antiqua"/>
          <w:lang w:val="en-GB"/>
        </w:rPr>
        <w:t xml:space="preserve"> </w:t>
      </w:r>
      <w:r w:rsidR="00997AE9" w:rsidRPr="0072223D">
        <w:rPr>
          <w:rFonts w:ascii="Book Antiqua" w:hAnsi="Book Antiqua"/>
          <w:lang w:val="en-GB"/>
        </w:rPr>
        <w:t>Anal cancer has become one of the most common non-AIDS-defining tumors in HIV-infected individuals</w:t>
      </w:r>
      <w:r w:rsidR="000A23B1" w:rsidRPr="0072223D">
        <w:rPr>
          <w:rFonts w:ascii="Book Antiqua" w:hAnsi="Book Antiqua"/>
          <w:vertAlign w:val="superscript"/>
          <w:lang w:val="en-GB"/>
        </w:rPr>
        <w:t>[2]</w:t>
      </w:r>
      <w:r w:rsidR="00997AE9" w:rsidRPr="0072223D">
        <w:rPr>
          <w:rFonts w:ascii="Book Antiqua" w:hAnsi="Book Antiqua"/>
          <w:lang w:val="en-GB"/>
        </w:rPr>
        <w:t xml:space="preserve">. </w:t>
      </w:r>
      <w:r w:rsidR="00EB0D50" w:rsidRPr="0072223D">
        <w:rPr>
          <w:rFonts w:ascii="Book Antiqua" w:hAnsi="Book Antiqua"/>
          <w:lang w:val="en-GB"/>
        </w:rPr>
        <w:t>Human papillomavirus (</w:t>
      </w:r>
      <w:r w:rsidR="00457278" w:rsidRPr="0072223D">
        <w:rPr>
          <w:rFonts w:ascii="Book Antiqua" w:hAnsi="Book Antiqua"/>
          <w:lang w:val="en-GB"/>
        </w:rPr>
        <w:t>HPV</w:t>
      </w:r>
      <w:r w:rsidR="00EB0D50" w:rsidRPr="0072223D">
        <w:rPr>
          <w:rFonts w:ascii="Book Antiqua" w:hAnsi="Book Antiqua"/>
          <w:lang w:val="en-GB"/>
        </w:rPr>
        <w:t>)</w:t>
      </w:r>
      <w:r w:rsidR="00457278" w:rsidRPr="0072223D">
        <w:rPr>
          <w:rFonts w:ascii="Book Antiqua" w:hAnsi="Book Antiqua"/>
          <w:lang w:val="en-GB"/>
        </w:rPr>
        <w:t xml:space="preserve"> infection is almost always present in HIV-positive MSM, and infections with multiple HPV types are common</w:t>
      </w:r>
      <w:r w:rsidR="000A23B1" w:rsidRPr="0072223D">
        <w:rPr>
          <w:rFonts w:ascii="Book Antiqua" w:hAnsi="Book Antiqua"/>
          <w:vertAlign w:val="superscript"/>
          <w:lang w:val="en-GB"/>
        </w:rPr>
        <w:t>[3]</w:t>
      </w:r>
      <w:r w:rsidR="00457278" w:rsidRPr="0072223D">
        <w:rPr>
          <w:rFonts w:ascii="Book Antiqua" w:hAnsi="Book Antiqua"/>
          <w:lang w:val="en-GB"/>
        </w:rPr>
        <w:t xml:space="preserve">. </w:t>
      </w:r>
      <w:r w:rsidR="00EB0D50" w:rsidRPr="0072223D">
        <w:rPr>
          <w:rFonts w:ascii="Book Antiqua" w:hAnsi="Book Antiqua"/>
          <w:lang w:val="en-GB"/>
        </w:rPr>
        <w:t xml:space="preserve"> </w:t>
      </w:r>
      <w:r w:rsidR="0094457B" w:rsidRPr="0072223D">
        <w:rPr>
          <w:rFonts w:ascii="Book Antiqua" w:hAnsi="Book Antiqua"/>
          <w:lang w:val="en-GB"/>
        </w:rPr>
        <w:t xml:space="preserve">Concerning </w:t>
      </w:r>
      <w:r w:rsidR="00166F30" w:rsidRPr="0072223D">
        <w:rPr>
          <w:rFonts w:ascii="Book Antiqua" w:hAnsi="Book Antiqua"/>
          <w:lang w:val="en-GB"/>
        </w:rPr>
        <w:t>transplantation, most data come fr</w:t>
      </w:r>
      <w:r w:rsidR="0094457B" w:rsidRPr="0072223D">
        <w:rPr>
          <w:rFonts w:ascii="Book Antiqua" w:hAnsi="Book Antiqua"/>
          <w:lang w:val="en-GB"/>
        </w:rPr>
        <w:t xml:space="preserve">om renal transplant recipients, and </w:t>
      </w:r>
      <w:r w:rsidR="00166F30" w:rsidRPr="0072223D">
        <w:rPr>
          <w:rFonts w:ascii="Book Antiqua" w:hAnsi="Book Antiqua"/>
          <w:lang w:val="en-GB"/>
        </w:rPr>
        <w:t>t</w:t>
      </w:r>
      <w:r w:rsidR="00590662" w:rsidRPr="0072223D">
        <w:rPr>
          <w:rFonts w:ascii="Book Antiqua" w:hAnsi="Book Antiqua"/>
          <w:lang w:val="en-GB"/>
        </w:rPr>
        <w:t xml:space="preserve">he relative risk of anal cancer in </w:t>
      </w:r>
      <w:r w:rsidR="00166F30" w:rsidRPr="0072223D">
        <w:rPr>
          <w:rFonts w:ascii="Book Antiqua" w:hAnsi="Book Antiqua"/>
          <w:lang w:val="en-GB"/>
        </w:rPr>
        <w:t xml:space="preserve">these patients </w:t>
      </w:r>
      <w:r w:rsidR="00590662" w:rsidRPr="0072223D">
        <w:rPr>
          <w:rFonts w:ascii="Book Antiqua" w:hAnsi="Book Antiqua"/>
          <w:lang w:val="en-GB"/>
        </w:rPr>
        <w:t>is 10 fold</w:t>
      </w:r>
      <w:r w:rsidR="0072223D">
        <w:rPr>
          <w:rFonts w:ascii="Book Antiqua" w:hAnsi="Book Antiqua"/>
          <w:vertAlign w:val="superscript"/>
          <w:lang w:val="en-GB"/>
        </w:rPr>
        <w:t>[4,</w:t>
      </w:r>
      <w:r w:rsidR="000A23B1" w:rsidRPr="0072223D">
        <w:rPr>
          <w:rFonts w:ascii="Book Antiqua" w:hAnsi="Book Antiqua"/>
          <w:vertAlign w:val="superscript"/>
          <w:lang w:val="en-GB"/>
        </w:rPr>
        <w:t>5]</w:t>
      </w:r>
      <w:r w:rsidR="006D42CF" w:rsidRPr="0072223D">
        <w:rPr>
          <w:rFonts w:ascii="Book Antiqua" w:hAnsi="Book Antiqua"/>
          <w:lang w:val="en-GB"/>
        </w:rPr>
        <w:t>.</w:t>
      </w:r>
      <w:r w:rsidR="000743F8" w:rsidRPr="0072223D">
        <w:rPr>
          <w:rFonts w:ascii="Book Antiqua" w:hAnsi="Book Antiqua"/>
          <w:lang w:val="en-GB"/>
        </w:rPr>
        <w:t xml:space="preserve"> </w:t>
      </w:r>
    </w:p>
    <w:p w14:paraId="40AB0E5B" w14:textId="0EBDA8BC" w:rsidR="00286C79" w:rsidRDefault="000562CB" w:rsidP="00286C79">
      <w:pPr>
        <w:spacing w:line="360" w:lineRule="auto"/>
        <w:ind w:firstLineChars="200" w:firstLine="480"/>
        <w:jc w:val="both"/>
        <w:rPr>
          <w:rFonts w:ascii="Book Antiqua" w:eastAsia="宋体" w:hAnsi="Book Antiqua"/>
          <w:lang w:val="en-GB" w:eastAsia="zh-CN"/>
        </w:rPr>
      </w:pPr>
      <w:r w:rsidRPr="0072223D">
        <w:rPr>
          <w:rFonts w:ascii="Book Antiqua" w:hAnsi="Book Antiqua"/>
          <w:lang w:val="en-GB"/>
        </w:rPr>
        <w:t>A</w:t>
      </w:r>
      <w:r w:rsidR="008356DB" w:rsidRPr="0072223D">
        <w:rPr>
          <w:rFonts w:ascii="Book Antiqua" w:hAnsi="Book Antiqua"/>
          <w:lang w:val="en-GB"/>
        </w:rPr>
        <w:t>nal cancer screening follows the same principle</w:t>
      </w:r>
      <w:r w:rsidR="00D62E8B" w:rsidRPr="0072223D">
        <w:rPr>
          <w:rFonts w:ascii="Book Antiqua" w:hAnsi="Book Antiqua"/>
          <w:lang w:val="en-GB"/>
        </w:rPr>
        <w:t>s</w:t>
      </w:r>
      <w:r w:rsidR="008356DB" w:rsidRPr="0072223D">
        <w:rPr>
          <w:rFonts w:ascii="Book Antiqua" w:hAnsi="Book Antiqua"/>
          <w:lang w:val="en-GB"/>
        </w:rPr>
        <w:t xml:space="preserve"> that cerv</w:t>
      </w:r>
      <w:r w:rsidRPr="0072223D">
        <w:rPr>
          <w:rFonts w:ascii="Book Antiqua" w:hAnsi="Book Antiqua"/>
          <w:lang w:val="en-GB"/>
        </w:rPr>
        <w:t>ical cancer</w:t>
      </w:r>
      <w:r w:rsidR="00A10811" w:rsidRPr="0072223D">
        <w:rPr>
          <w:rFonts w:ascii="Book Antiqua" w:hAnsi="Book Antiqua"/>
          <w:lang w:val="en-GB"/>
        </w:rPr>
        <w:t xml:space="preserve"> screening</w:t>
      </w:r>
      <w:r w:rsidR="0064342F" w:rsidRPr="0072223D">
        <w:rPr>
          <w:rFonts w:ascii="Book Antiqua" w:hAnsi="Book Antiqua"/>
          <w:lang w:val="en-GB"/>
        </w:rPr>
        <w:t>.</w:t>
      </w:r>
      <w:r w:rsidRPr="0072223D">
        <w:rPr>
          <w:rFonts w:ascii="Book Antiqua" w:hAnsi="Book Antiqua"/>
          <w:lang w:val="en-GB"/>
        </w:rPr>
        <w:t xml:space="preserve"> </w:t>
      </w:r>
      <w:r w:rsidR="0064342F" w:rsidRPr="0072223D">
        <w:rPr>
          <w:rFonts w:ascii="Book Antiqua" w:hAnsi="Book Antiqua"/>
          <w:lang w:val="en-GB"/>
        </w:rPr>
        <w:t>B</w:t>
      </w:r>
      <w:r w:rsidR="00EE4962" w:rsidRPr="0072223D">
        <w:rPr>
          <w:rFonts w:ascii="Book Antiqua" w:hAnsi="Book Antiqua"/>
          <w:lang w:val="en-GB"/>
        </w:rPr>
        <w:t xml:space="preserve">oth </w:t>
      </w:r>
      <w:r w:rsidR="0064342F" w:rsidRPr="0072223D">
        <w:rPr>
          <w:rFonts w:ascii="Book Antiqua" w:hAnsi="Book Antiqua"/>
          <w:lang w:val="en-GB"/>
        </w:rPr>
        <w:t xml:space="preserve">tumors are </w:t>
      </w:r>
      <w:r w:rsidR="00EE4962" w:rsidRPr="0072223D">
        <w:rPr>
          <w:rFonts w:ascii="Book Antiqua" w:hAnsi="Book Antiqua"/>
          <w:lang w:val="en-GB"/>
        </w:rPr>
        <w:t xml:space="preserve">caused by infection with oncogenic </w:t>
      </w:r>
      <w:r w:rsidR="00EB0D50" w:rsidRPr="0072223D">
        <w:rPr>
          <w:rFonts w:ascii="Book Antiqua" w:hAnsi="Book Antiqua"/>
          <w:lang w:val="en-GB"/>
        </w:rPr>
        <w:t>HPV</w:t>
      </w:r>
      <w:r w:rsidR="00EE4962" w:rsidRPr="0072223D">
        <w:rPr>
          <w:rFonts w:ascii="Book Antiqua" w:hAnsi="Book Antiqua"/>
          <w:lang w:val="en-GB"/>
        </w:rPr>
        <w:t xml:space="preserve"> strains</w:t>
      </w:r>
      <w:r w:rsidR="0094457B" w:rsidRPr="0072223D">
        <w:rPr>
          <w:rFonts w:ascii="Book Antiqua" w:hAnsi="Book Antiqua"/>
          <w:lang w:val="en-GB"/>
        </w:rPr>
        <w:t>,</w:t>
      </w:r>
      <w:r w:rsidR="00605B64" w:rsidRPr="0072223D">
        <w:rPr>
          <w:rFonts w:ascii="Book Antiqua" w:hAnsi="Book Antiqua"/>
          <w:lang w:val="en-GB"/>
        </w:rPr>
        <w:t xml:space="preserve"> occur</w:t>
      </w:r>
      <w:r w:rsidR="00A53B7F" w:rsidRPr="0072223D">
        <w:rPr>
          <w:rFonts w:ascii="Book Antiqua" w:hAnsi="Book Antiqua"/>
          <w:lang w:val="en-GB"/>
        </w:rPr>
        <w:t xml:space="preserve"> at the</w:t>
      </w:r>
      <w:r w:rsidR="00605B64" w:rsidRPr="0072223D">
        <w:rPr>
          <w:rFonts w:ascii="Book Antiqua" w:hAnsi="Book Antiqua"/>
          <w:lang w:val="en-GB"/>
        </w:rPr>
        <w:t xml:space="preserve"> squamocolumnar transition zone and </w:t>
      </w:r>
      <w:r w:rsidR="0094457B" w:rsidRPr="0072223D">
        <w:rPr>
          <w:rFonts w:ascii="Book Antiqua" w:hAnsi="Book Antiqua"/>
          <w:lang w:val="en-GB"/>
        </w:rPr>
        <w:t>arise</w:t>
      </w:r>
      <w:r w:rsidR="00605B64" w:rsidRPr="0072223D">
        <w:rPr>
          <w:rFonts w:ascii="Book Antiqua" w:hAnsi="Book Antiqua"/>
          <w:lang w:val="en-GB"/>
        </w:rPr>
        <w:t xml:space="preserve"> from same precancerous dysplastic lesions</w:t>
      </w:r>
      <w:r w:rsidR="0064342F" w:rsidRPr="0072223D">
        <w:rPr>
          <w:rFonts w:ascii="Book Antiqua" w:hAnsi="Book Antiqua"/>
          <w:lang w:val="en-GB"/>
        </w:rPr>
        <w:t xml:space="preserve">, </w:t>
      </w:r>
      <w:r w:rsidR="0064342F" w:rsidRPr="0072223D">
        <w:rPr>
          <w:rFonts w:ascii="Book Antiqua" w:hAnsi="Book Antiqua"/>
          <w:lang w:val="en-US"/>
        </w:rPr>
        <w:t>anal intraepithelial neoplasia (AIN) or cer</w:t>
      </w:r>
      <w:r w:rsidR="00286C79">
        <w:rPr>
          <w:rFonts w:ascii="Book Antiqua" w:hAnsi="Book Antiqua"/>
          <w:lang w:val="en-US"/>
        </w:rPr>
        <w:t>vical intraepithelial neoplasia</w:t>
      </w:r>
      <w:r w:rsidR="000A23B1" w:rsidRPr="0072223D">
        <w:rPr>
          <w:rFonts w:ascii="Book Antiqua" w:hAnsi="Book Antiqua"/>
          <w:vertAlign w:val="superscript"/>
          <w:lang w:val="en-GB"/>
        </w:rPr>
        <w:t>[6]</w:t>
      </w:r>
      <w:r w:rsidR="00EE4962" w:rsidRPr="0072223D">
        <w:rPr>
          <w:rFonts w:ascii="Book Antiqua" w:hAnsi="Book Antiqua"/>
          <w:lang w:val="en-GB"/>
        </w:rPr>
        <w:t xml:space="preserve">. </w:t>
      </w:r>
      <w:r w:rsidR="009A7B54" w:rsidRPr="0072223D">
        <w:rPr>
          <w:rFonts w:ascii="Book Antiqua" w:hAnsi="Book Antiqua"/>
          <w:lang w:val="en-GB"/>
        </w:rPr>
        <w:t>Women</w:t>
      </w:r>
      <w:r w:rsidR="00A62DA2" w:rsidRPr="0072223D">
        <w:rPr>
          <w:rFonts w:ascii="Book Antiqua" w:hAnsi="Book Antiqua"/>
          <w:lang w:val="en-GB"/>
        </w:rPr>
        <w:t xml:space="preserve"> are</w:t>
      </w:r>
      <w:r w:rsidR="009A7B54" w:rsidRPr="0072223D">
        <w:rPr>
          <w:rFonts w:ascii="Book Antiqua" w:hAnsi="Book Antiqua"/>
          <w:lang w:val="en-GB"/>
        </w:rPr>
        <w:t xml:space="preserve"> </w:t>
      </w:r>
      <w:r w:rsidR="006D4351" w:rsidRPr="0072223D">
        <w:rPr>
          <w:rFonts w:ascii="Book Antiqua" w:hAnsi="Book Antiqua"/>
          <w:lang w:val="en-GB"/>
        </w:rPr>
        <w:t>screen</w:t>
      </w:r>
      <w:r w:rsidR="0094457B" w:rsidRPr="0072223D">
        <w:rPr>
          <w:rFonts w:ascii="Book Antiqua" w:hAnsi="Book Antiqua"/>
          <w:lang w:val="en-GB"/>
        </w:rPr>
        <w:t>ed</w:t>
      </w:r>
      <w:r w:rsidR="006D4351" w:rsidRPr="0072223D">
        <w:rPr>
          <w:rFonts w:ascii="Book Antiqua" w:hAnsi="Book Antiqua"/>
          <w:lang w:val="en-GB"/>
        </w:rPr>
        <w:t xml:space="preserve"> through</w:t>
      </w:r>
      <w:r w:rsidR="00A62DA2" w:rsidRPr="0072223D">
        <w:rPr>
          <w:rFonts w:ascii="Book Antiqua" w:hAnsi="Book Antiqua"/>
          <w:lang w:val="en-GB"/>
        </w:rPr>
        <w:t xml:space="preserve"> cervical cytology and those </w:t>
      </w:r>
      <w:r w:rsidR="009A7B54" w:rsidRPr="0072223D">
        <w:rPr>
          <w:rFonts w:ascii="Book Antiqua" w:hAnsi="Book Antiqua"/>
          <w:lang w:val="en-GB"/>
        </w:rPr>
        <w:t xml:space="preserve">with abnormal </w:t>
      </w:r>
      <w:r w:rsidR="00A62DA2" w:rsidRPr="0072223D">
        <w:rPr>
          <w:rFonts w:ascii="Book Antiqua" w:hAnsi="Book Antiqua"/>
          <w:lang w:val="en-GB"/>
        </w:rPr>
        <w:t>results</w:t>
      </w:r>
      <w:r w:rsidR="00D62E8B" w:rsidRPr="0072223D">
        <w:rPr>
          <w:rFonts w:ascii="Book Antiqua" w:hAnsi="Book Antiqua"/>
          <w:lang w:val="en-GB"/>
        </w:rPr>
        <w:t xml:space="preserve"> </w:t>
      </w:r>
      <w:r w:rsidR="009A7B54" w:rsidRPr="0072223D">
        <w:rPr>
          <w:rFonts w:ascii="Book Antiqua" w:hAnsi="Book Antiqua"/>
          <w:lang w:val="en-GB"/>
        </w:rPr>
        <w:t xml:space="preserve">are </w:t>
      </w:r>
      <w:r w:rsidR="00A62DA2" w:rsidRPr="0072223D">
        <w:rPr>
          <w:rFonts w:ascii="Book Antiqua" w:hAnsi="Book Antiqua"/>
          <w:lang w:val="en-GB"/>
        </w:rPr>
        <w:t xml:space="preserve">then </w:t>
      </w:r>
      <w:r w:rsidR="009A7B54" w:rsidRPr="0072223D">
        <w:rPr>
          <w:rFonts w:ascii="Book Antiqua" w:hAnsi="Book Antiqua"/>
          <w:lang w:val="en-GB"/>
        </w:rPr>
        <w:t xml:space="preserve">referred for colposcopy. Abnormalities are biopsied, and if </w:t>
      </w:r>
      <w:r w:rsidR="00B37D57" w:rsidRPr="0072223D">
        <w:rPr>
          <w:rFonts w:ascii="Book Antiqua" w:hAnsi="Book Antiqua"/>
          <w:lang w:val="en-GB"/>
        </w:rPr>
        <w:t>high-grade squamous intraepithelial lesions (</w:t>
      </w:r>
      <w:r w:rsidR="009A7B54" w:rsidRPr="0072223D">
        <w:rPr>
          <w:rFonts w:ascii="Book Antiqua" w:hAnsi="Book Antiqua"/>
          <w:lang w:val="en-GB"/>
        </w:rPr>
        <w:t>HSIL</w:t>
      </w:r>
      <w:r w:rsidR="00B37D57" w:rsidRPr="0072223D">
        <w:rPr>
          <w:rFonts w:ascii="Book Antiqua" w:hAnsi="Book Antiqua"/>
          <w:lang w:val="en-GB"/>
        </w:rPr>
        <w:t>)</w:t>
      </w:r>
      <w:r w:rsidR="009A7B54" w:rsidRPr="0072223D">
        <w:rPr>
          <w:rFonts w:ascii="Book Antiqua" w:hAnsi="Book Antiqua"/>
          <w:lang w:val="en-GB"/>
        </w:rPr>
        <w:t xml:space="preserve"> </w:t>
      </w:r>
      <w:r w:rsidR="0094457B" w:rsidRPr="0072223D">
        <w:rPr>
          <w:rFonts w:ascii="Book Antiqua" w:hAnsi="Book Antiqua"/>
          <w:lang w:val="en-GB"/>
        </w:rPr>
        <w:t>are</w:t>
      </w:r>
      <w:r w:rsidR="009A7B54" w:rsidRPr="0072223D">
        <w:rPr>
          <w:rFonts w:ascii="Book Antiqua" w:hAnsi="Book Antiqua"/>
          <w:lang w:val="en-GB"/>
        </w:rPr>
        <w:t xml:space="preserve"> p</w:t>
      </w:r>
      <w:r w:rsidR="007D6E16" w:rsidRPr="0072223D">
        <w:rPr>
          <w:rFonts w:ascii="Book Antiqua" w:hAnsi="Book Antiqua"/>
          <w:lang w:val="en-GB"/>
        </w:rPr>
        <w:t xml:space="preserve">resent, the patient is </w:t>
      </w:r>
      <w:r w:rsidR="009A7B54" w:rsidRPr="0072223D">
        <w:rPr>
          <w:rFonts w:ascii="Book Antiqua" w:hAnsi="Book Antiqua"/>
          <w:lang w:val="en-GB"/>
        </w:rPr>
        <w:t>treated</w:t>
      </w:r>
      <w:r w:rsidR="00AF4DCE" w:rsidRPr="0072223D">
        <w:rPr>
          <w:rFonts w:ascii="Book Antiqua" w:hAnsi="Book Antiqua"/>
          <w:lang w:val="en-GB"/>
        </w:rPr>
        <w:t xml:space="preserve">, </w:t>
      </w:r>
      <w:r w:rsidR="0094457B" w:rsidRPr="0072223D">
        <w:rPr>
          <w:rFonts w:ascii="Book Antiqua" w:hAnsi="Book Antiqua"/>
          <w:lang w:val="en-GB"/>
        </w:rPr>
        <w:t xml:space="preserve">thereby preventing </w:t>
      </w:r>
      <w:r w:rsidR="00AF4DCE" w:rsidRPr="0072223D">
        <w:rPr>
          <w:rFonts w:ascii="Book Antiqua" w:hAnsi="Book Antiqua"/>
          <w:lang w:val="en-GB"/>
        </w:rPr>
        <w:t>progression to cervical cancer</w:t>
      </w:r>
      <w:r w:rsidR="0028605F" w:rsidRPr="0072223D">
        <w:rPr>
          <w:rFonts w:ascii="Book Antiqua" w:hAnsi="Book Antiqua"/>
          <w:lang w:val="en-GB"/>
        </w:rPr>
        <w:t xml:space="preserve">. </w:t>
      </w:r>
      <w:r w:rsidR="00456B50" w:rsidRPr="0072223D">
        <w:rPr>
          <w:rFonts w:ascii="Book Antiqua" w:hAnsi="Book Antiqua"/>
          <w:lang w:val="en-GB"/>
        </w:rPr>
        <w:t>Cervical cancer rates have dramatically decreased through cytology screening</w:t>
      </w:r>
      <w:r w:rsidR="00286C79">
        <w:rPr>
          <w:rFonts w:ascii="Book Antiqua" w:hAnsi="Book Antiqua"/>
          <w:vertAlign w:val="superscript"/>
          <w:lang w:val="en-GB"/>
        </w:rPr>
        <w:t>[7,</w:t>
      </w:r>
      <w:r w:rsidR="000A23B1" w:rsidRPr="0072223D">
        <w:rPr>
          <w:rFonts w:ascii="Book Antiqua" w:hAnsi="Book Antiqua"/>
          <w:vertAlign w:val="superscript"/>
          <w:lang w:val="en-GB"/>
        </w:rPr>
        <w:t>8]</w:t>
      </w:r>
      <w:r w:rsidR="005060AD" w:rsidRPr="0072223D">
        <w:rPr>
          <w:rFonts w:ascii="Book Antiqua" w:hAnsi="Book Antiqua"/>
          <w:lang w:val="en-GB"/>
        </w:rPr>
        <w:t>, from 40</w:t>
      </w:r>
      <w:r w:rsidR="00286C79">
        <w:rPr>
          <w:rFonts w:ascii="Book Antiqua" w:eastAsia="宋体" w:hAnsi="Book Antiqua" w:hint="eastAsia"/>
          <w:lang w:val="en-GB" w:eastAsia="zh-CN"/>
        </w:rPr>
        <w:t>-</w:t>
      </w:r>
      <w:r w:rsidR="00286C79">
        <w:rPr>
          <w:rFonts w:ascii="Book Antiqua" w:hAnsi="Book Antiqua"/>
          <w:lang w:val="en-GB"/>
        </w:rPr>
        <w:t>50 cases per 100</w:t>
      </w:r>
      <w:r w:rsidR="005060AD" w:rsidRPr="0072223D">
        <w:rPr>
          <w:rFonts w:ascii="Book Antiqua" w:hAnsi="Book Antiqua"/>
          <w:lang w:val="en-GB"/>
        </w:rPr>
        <w:t xml:space="preserve">000 individuals to </w:t>
      </w:r>
      <w:r w:rsidR="00286C79">
        <w:rPr>
          <w:rFonts w:ascii="Cambria Math" w:eastAsia="宋体" w:hAnsi="Cambria Math" w:cs="Cambria Math" w:hint="eastAsia"/>
          <w:lang w:val="en-GB" w:eastAsia="zh-CN"/>
        </w:rPr>
        <w:t xml:space="preserve">about </w:t>
      </w:r>
      <w:r w:rsidR="005060AD" w:rsidRPr="0072223D">
        <w:rPr>
          <w:rFonts w:ascii="Book Antiqua" w:hAnsi="Book Antiqua"/>
          <w:lang w:val="en-GB"/>
        </w:rPr>
        <w:t>8</w:t>
      </w:r>
      <w:r w:rsidR="00286C79">
        <w:rPr>
          <w:rFonts w:ascii="Book Antiqua" w:eastAsia="宋体" w:hAnsi="Book Antiqua" w:hint="eastAsia"/>
          <w:lang w:val="en-GB" w:eastAsia="zh-CN"/>
        </w:rPr>
        <w:t>-</w:t>
      </w:r>
      <w:r w:rsidR="00286C79">
        <w:rPr>
          <w:rFonts w:ascii="Book Antiqua" w:hAnsi="Book Antiqua"/>
          <w:lang w:val="en-GB"/>
        </w:rPr>
        <w:t>10 cases per 100</w:t>
      </w:r>
      <w:r w:rsidR="005060AD" w:rsidRPr="0072223D">
        <w:rPr>
          <w:rFonts w:ascii="Book Antiqua" w:hAnsi="Book Antiqua"/>
          <w:lang w:val="en-GB"/>
        </w:rPr>
        <w:t>000 individuals</w:t>
      </w:r>
      <w:r w:rsidR="00456B50" w:rsidRPr="0072223D">
        <w:rPr>
          <w:rFonts w:ascii="Book Antiqua" w:hAnsi="Book Antiqua"/>
          <w:lang w:val="en-GB"/>
        </w:rPr>
        <w:t>.</w:t>
      </w:r>
      <w:r w:rsidR="006267C5" w:rsidRPr="0072223D">
        <w:rPr>
          <w:rFonts w:ascii="Book Antiqua" w:hAnsi="Book Antiqua"/>
          <w:lang w:val="en-GB"/>
        </w:rPr>
        <w:t xml:space="preserve"> </w:t>
      </w:r>
      <w:r w:rsidR="00FD1508" w:rsidRPr="0072223D">
        <w:rPr>
          <w:rFonts w:ascii="Book Antiqua" w:hAnsi="Book Antiqua"/>
          <w:lang w:val="en-GB"/>
        </w:rPr>
        <w:t xml:space="preserve">Anal cancer is likely preceded by </w:t>
      </w:r>
      <w:r w:rsidR="000F5DBA" w:rsidRPr="0072223D">
        <w:rPr>
          <w:rFonts w:ascii="Book Antiqua" w:hAnsi="Book Antiqua"/>
          <w:lang w:val="en-GB"/>
        </w:rPr>
        <w:t>HSIL,</w:t>
      </w:r>
      <w:r w:rsidR="00FD1508" w:rsidRPr="0072223D">
        <w:rPr>
          <w:rFonts w:ascii="Book Antiqua" w:hAnsi="Book Antiqua"/>
          <w:lang w:val="en-GB"/>
        </w:rPr>
        <w:t xml:space="preserve"> a colposcope may similarly be used</w:t>
      </w:r>
      <w:r w:rsidR="00F927A8" w:rsidRPr="0072223D">
        <w:rPr>
          <w:rFonts w:ascii="Book Antiqua" w:hAnsi="Book Antiqua"/>
          <w:lang w:val="en-GB"/>
        </w:rPr>
        <w:t xml:space="preserve"> </w:t>
      </w:r>
      <w:r w:rsidR="000F5DBA" w:rsidRPr="0072223D">
        <w:rPr>
          <w:rFonts w:ascii="Book Antiqua" w:hAnsi="Book Antiqua"/>
          <w:lang w:val="en-GB"/>
        </w:rPr>
        <w:t>to visualise it and</w:t>
      </w:r>
      <w:r w:rsidR="00FD1508" w:rsidRPr="0072223D">
        <w:rPr>
          <w:rFonts w:ascii="Book Antiqua" w:hAnsi="Book Antiqua"/>
          <w:lang w:val="en-GB"/>
        </w:rPr>
        <w:t xml:space="preserve"> permit biopsy and treatment in an effort to prevent anal cancer. </w:t>
      </w:r>
    </w:p>
    <w:p w14:paraId="47D0CD65" w14:textId="77777777" w:rsidR="00286C79" w:rsidRDefault="003A7BB5" w:rsidP="00286C79">
      <w:pPr>
        <w:spacing w:line="360" w:lineRule="auto"/>
        <w:ind w:firstLineChars="200" w:firstLine="480"/>
        <w:jc w:val="both"/>
        <w:rPr>
          <w:rFonts w:ascii="Book Antiqua" w:eastAsia="宋体" w:hAnsi="Book Antiqua"/>
          <w:lang w:val="en-GB" w:eastAsia="zh-CN"/>
        </w:rPr>
      </w:pPr>
      <w:r w:rsidRPr="0072223D">
        <w:rPr>
          <w:rFonts w:ascii="Book Antiqua" w:hAnsi="Book Antiqua"/>
          <w:lang w:val="en-GB"/>
        </w:rPr>
        <w:t>Progression of biopsy-proven anal HSIL to cancer in a group of 27 HIV-infected MSM has been recently reported</w:t>
      </w:r>
      <w:r w:rsidR="000A23B1" w:rsidRPr="0072223D">
        <w:rPr>
          <w:rFonts w:ascii="Book Antiqua" w:hAnsi="Book Antiqua"/>
          <w:vertAlign w:val="superscript"/>
          <w:lang w:val="en-GB"/>
        </w:rPr>
        <w:t xml:space="preserve">[9] </w:t>
      </w:r>
      <w:r w:rsidRPr="0072223D">
        <w:rPr>
          <w:rFonts w:ascii="Book Antiqua" w:hAnsi="Book Antiqua"/>
          <w:lang w:val="en-GB"/>
        </w:rPr>
        <w:t xml:space="preserve"> and </w:t>
      </w:r>
      <w:r w:rsidR="000317FC" w:rsidRPr="0072223D">
        <w:rPr>
          <w:rFonts w:ascii="Book Antiqua" w:hAnsi="Book Antiqua"/>
          <w:lang w:val="en-GB"/>
        </w:rPr>
        <w:t>confirm</w:t>
      </w:r>
      <w:r w:rsidR="00B40C90" w:rsidRPr="0072223D">
        <w:rPr>
          <w:rFonts w:ascii="Book Antiqua" w:hAnsi="Book Antiqua"/>
          <w:lang w:val="en-GB"/>
        </w:rPr>
        <w:t>ed</w:t>
      </w:r>
      <w:r w:rsidR="000317FC" w:rsidRPr="0072223D">
        <w:rPr>
          <w:rFonts w:ascii="Book Antiqua" w:hAnsi="Book Antiqua"/>
          <w:lang w:val="en-GB"/>
        </w:rPr>
        <w:t xml:space="preserve"> </w:t>
      </w:r>
      <w:r w:rsidRPr="0072223D">
        <w:rPr>
          <w:rFonts w:ascii="Book Antiqua" w:hAnsi="Book Antiqua"/>
          <w:lang w:val="en-GB"/>
        </w:rPr>
        <w:t>that individual HSIL lesions can progress to cancer.</w:t>
      </w:r>
    </w:p>
    <w:p w14:paraId="16A1734E" w14:textId="77777777" w:rsidR="00286C79" w:rsidRDefault="00634B39" w:rsidP="00286C79">
      <w:pPr>
        <w:spacing w:line="360" w:lineRule="auto"/>
        <w:ind w:firstLineChars="200" w:firstLine="480"/>
        <w:jc w:val="both"/>
        <w:rPr>
          <w:rFonts w:ascii="Book Antiqua" w:eastAsia="宋体" w:hAnsi="Book Antiqua"/>
          <w:lang w:val="en-GB" w:eastAsia="zh-CN"/>
        </w:rPr>
      </w:pPr>
      <w:r w:rsidRPr="0072223D">
        <w:rPr>
          <w:rFonts w:ascii="Book Antiqua" w:hAnsi="Book Antiqua"/>
          <w:lang w:val="en-GB"/>
        </w:rPr>
        <w:lastRenderedPageBreak/>
        <w:t>High-</w:t>
      </w:r>
      <w:r w:rsidR="000F5DBA" w:rsidRPr="0072223D">
        <w:rPr>
          <w:rFonts w:ascii="Book Antiqua" w:hAnsi="Book Antiqua"/>
          <w:lang w:val="en-GB"/>
        </w:rPr>
        <w:t>risk patients, like</w:t>
      </w:r>
      <w:r w:rsidR="00E65B7F" w:rsidRPr="0072223D">
        <w:rPr>
          <w:rFonts w:ascii="Book Antiqua" w:hAnsi="Book Antiqua"/>
          <w:lang w:val="en-GB"/>
        </w:rPr>
        <w:t xml:space="preserve"> HIV-positive men and women regardless of sexual orientation</w:t>
      </w:r>
      <w:r w:rsidR="00851596" w:rsidRPr="0072223D">
        <w:rPr>
          <w:rFonts w:ascii="Book Antiqua" w:hAnsi="Book Antiqua"/>
          <w:lang w:val="en-GB"/>
        </w:rPr>
        <w:t xml:space="preserve"> or HIV-negative MSM</w:t>
      </w:r>
      <w:r w:rsidR="00E65B7F" w:rsidRPr="0072223D">
        <w:rPr>
          <w:rFonts w:ascii="Book Antiqua" w:hAnsi="Book Antiqua"/>
          <w:lang w:val="en-GB"/>
        </w:rPr>
        <w:t xml:space="preserve"> submitted to anal cytology as a screening tes</w:t>
      </w:r>
      <w:r w:rsidR="00851596" w:rsidRPr="0072223D">
        <w:rPr>
          <w:rFonts w:ascii="Book Antiqua" w:hAnsi="Book Antiqua"/>
          <w:lang w:val="en-GB"/>
        </w:rPr>
        <w:t>t</w:t>
      </w:r>
      <w:r w:rsidR="00F7232B" w:rsidRPr="0072223D">
        <w:rPr>
          <w:rFonts w:ascii="Book Antiqua" w:hAnsi="Book Antiqua"/>
          <w:lang w:val="en-GB"/>
        </w:rPr>
        <w:t>,</w:t>
      </w:r>
      <w:r w:rsidR="00851596" w:rsidRPr="0072223D">
        <w:rPr>
          <w:rFonts w:ascii="Book Antiqua" w:hAnsi="Book Antiqua"/>
          <w:lang w:val="en-GB"/>
        </w:rPr>
        <w:t xml:space="preserve"> </w:t>
      </w:r>
      <w:r w:rsidR="00E65B7F" w:rsidRPr="0072223D">
        <w:rPr>
          <w:rFonts w:ascii="Book Antiqua" w:hAnsi="Book Antiqua"/>
          <w:lang w:val="en-GB"/>
        </w:rPr>
        <w:t>that have an abnormal result should be refer to HRA. The prevalence of AIN has remained high among HIV-positive MSM after the introduction of highly active antiretroviral therapy (HAART); HAART is not associated with a reduced prevalence of AIN</w:t>
      </w:r>
      <w:r w:rsidR="000A23B1" w:rsidRPr="0072223D">
        <w:rPr>
          <w:rFonts w:ascii="Book Antiqua" w:hAnsi="Book Antiqua"/>
          <w:vertAlign w:val="superscript"/>
          <w:lang w:val="en-GB"/>
        </w:rPr>
        <w:t>[10]</w:t>
      </w:r>
      <w:r w:rsidR="00E65B7F" w:rsidRPr="0072223D">
        <w:rPr>
          <w:rFonts w:ascii="Book Antiqua" w:hAnsi="Book Antiqua"/>
          <w:lang w:val="en-GB"/>
        </w:rPr>
        <w:t>. Other groups who should be considered for screening include women with cervical cancer, high-grade vulvar disease or cancer</w:t>
      </w:r>
      <w:r w:rsidR="00851596" w:rsidRPr="0072223D">
        <w:rPr>
          <w:rFonts w:ascii="Book Antiqua" w:hAnsi="Book Antiqua"/>
          <w:lang w:val="en-GB"/>
        </w:rPr>
        <w:t>,</w:t>
      </w:r>
      <w:r w:rsidR="00E65B7F" w:rsidRPr="0072223D">
        <w:rPr>
          <w:rFonts w:ascii="Book Antiqua" w:hAnsi="Book Antiqua"/>
          <w:lang w:val="en-GB"/>
        </w:rPr>
        <w:t xml:space="preserve"> individuals with perianal condyloma acuminata; and transplant recipients</w:t>
      </w:r>
      <w:r w:rsidR="000A23B1" w:rsidRPr="0072223D">
        <w:rPr>
          <w:rFonts w:ascii="Book Antiqua" w:hAnsi="Book Antiqua"/>
          <w:vertAlign w:val="superscript"/>
          <w:lang w:val="en-GB"/>
        </w:rPr>
        <w:t>[11]</w:t>
      </w:r>
      <w:r w:rsidR="00E65B7F" w:rsidRPr="0072223D">
        <w:rPr>
          <w:rFonts w:ascii="Book Antiqua" w:hAnsi="Book Antiqua"/>
          <w:lang w:val="en-GB"/>
        </w:rPr>
        <w:t xml:space="preserve">. </w:t>
      </w:r>
    </w:p>
    <w:p w14:paraId="69D0E659" w14:textId="77777777" w:rsidR="00286C79" w:rsidRDefault="00E65B7F" w:rsidP="00286C79">
      <w:pPr>
        <w:spacing w:line="360" w:lineRule="auto"/>
        <w:ind w:firstLineChars="200" w:firstLine="480"/>
        <w:jc w:val="both"/>
        <w:rPr>
          <w:rFonts w:ascii="Book Antiqua" w:eastAsia="宋体" w:hAnsi="Book Antiqua"/>
          <w:lang w:val="en-GB" w:eastAsia="zh-CN"/>
        </w:rPr>
      </w:pPr>
      <w:r w:rsidRPr="0072223D">
        <w:rPr>
          <w:rFonts w:ascii="Book Antiqua" w:hAnsi="Book Antiqua"/>
          <w:lang w:val="en-GB"/>
        </w:rPr>
        <w:t>Anal cytology is classified on the basis of the 2001 revised Bethesda System of cervical cytolog</w:t>
      </w:r>
      <w:r w:rsidR="00851596" w:rsidRPr="0072223D">
        <w:rPr>
          <w:rFonts w:ascii="Book Antiqua" w:hAnsi="Book Antiqua"/>
          <w:lang w:val="en-GB"/>
        </w:rPr>
        <w:t>y classification</w:t>
      </w:r>
      <w:r w:rsidR="000A23B1" w:rsidRPr="0072223D">
        <w:rPr>
          <w:rFonts w:ascii="Book Antiqua" w:hAnsi="Book Antiqua"/>
          <w:vertAlign w:val="superscript"/>
          <w:lang w:val="en-GB"/>
        </w:rPr>
        <w:t xml:space="preserve">[12] </w:t>
      </w:r>
      <w:r w:rsidR="00851596" w:rsidRPr="0072223D">
        <w:rPr>
          <w:rFonts w:ascii="Book Antiqua" w:hAnsi="Book Antiqua"/>
          <w:lang w:val="en-GB"/>
        </w:rPr>
        <w:t>. T</w:t>
      </w:r>
      <w:r w:rsidRPr="0072223D">
        <w:rPr>
          <w:rFonts w:ascii="Book Antiqua" w:hAnsi="Book Antiqua"/>
          <w:lang w:val="en-GB"/>
        </w:rPr>
        <w:t xml:space="preserve">here is no specific terminology for anal cytology. The specificity and predictive value for high-grade anal intraepithelial neoplasia (HGAIN) on biopsy are highest for HSIL, followed by atypical squamous cells </w:t>
      </w:r>
      <w:r w:rsidR="00851596" w:rsidRPr="0072223D">
        <w:rPr>
          <w:rFonts w:ascii="Book Antiqua" w:hAnsi="Book Antiqua"/>
          <w:lang w:val="en-GB"/>
        </w:rPr>
        <w:t xml:space="preserve">which </w:t>
      </w:r>
      <w:r w:rsidRPr="0072223D">
        <w:rPr>
          <w:rFonts w:ascii="Book Antiqua" w:hAnsi="Book Antiqua"/>
          <w:lang w:val="en-GB"/>
        </w:rPr>
        <w:t>cannot exclude high-grade squamous intr</w:t>
      </w:r>
      <w:r w:rsidR="00AD6F7A" w:rsidRPr="0072223D">
        <w:rPr>
          <w:rFonts w:ascii="Book Antiqua" w:hAnsi="Book Antiqua"/>
          <w:lang w:val="en-GB"/>
        </w:rPr>
        <w:t>aepithelial lesion (ASC-H), low-</w:t>
      </w:r>
      <w:r w:rsidRPr="0072223D">
        <w:rPr>
          <w:rFonts w:ascii="Book Antiqua" w:hAnsi="Book Antiqua"/>
          <w:lang w:val="en-GB"/>
        </w:rPr>
        <w:t xml:space="preserve">grade squamous intraepithelial lesions (LSIL) and atypical squamous cells of undetermined significance (ASC-US). </w:t>
      </w:r>
    </w:p>
    <w:p w14:paraId="7249B6FE" w14:textId="444958F4" w:rsidR="00FF7476" w:rsidRPr="0072223D" w:rsidRDefault="00851596" w:rsidP="00286C79">
      <w:pPr>
        <w:spacing w:line="360" w:lineRule="auto"/>
        <w:ind w:firstLineChars="200" w:firstLine="480"/>
        <w:jc w:val="both"/>
        <w:rPr>
          <w:rFonts w:ascii="Book Antiqua" w:hAnsi="Book Antiqua"/>
          <w:lang w:val="en-GB"/>
        </w:rPr>
      </w:pPr>
      <w:r w:rsidRPr="0072223D">
        <w:rPr>
          <w:rFonts w:ascii="Book Antiqua" w:hAnsi="Book Antiqua"/>
          <w:lang w:val="en-GB"/>
        </w:rPr>
        <w:t>The s</w:t>
      </w:r>
      <w:r w:rsidR="00E65B7F" w:rsidRPr="0072223D">
        <w:rPr>
          <w:rFonts w:ascii="Book Antiqua" w:hAnsi="Book Antiqua"/>
          <w:lang w:val="en-GB"/>
        </w:rPr>
        <w:t>everity of cytolog</w:t>
      </w:r>
      <w:r w:rsidRPr="0072223D">
        <w:rPr>
          <w:rFonts w:ascii="Book Antiqua" w:hAnsi="Book Antiqua"/>
          <w:lang w:val="en-GB"/>
        </w:rPr>
        <w:t>ical findings</w:t>
      </w:r>
      <w:r w:rsidR="00E65B7F" w:rsidRPr="0072223D">
        <w:rPr>
          <w:rFonts w:ascii="Book Antiqua" w:hAnsi="Book Antiqua"/>
          <w:lang w:val="en-GB"/>
        </w:rPr>
        <w:t xml:space="preserve"> and infection with high-risk </w:t>
      </w:r>
      <w:r w:rsidR="002D2D77" w:rsidRPr="0072223D">
        <w:rPr>
          <w:rFonts w:ascii="Book Antiqua" w:hAnsi="Book Antiqua"/>
          <w:lang w:val="en-GB"/>
        </w:rPr>
        <w:t xml:space="preserve">HPV </w:t>
      </w:r>
      <w:r w:rsidR="00E65B7F" w:rsidRPr="0072223D">
        <w:rPr>
          <w:rFonts w:ascii="Book Antiqua" w:hAnsi="Book Antiqua"/>
          <w:lang w:val="en-GB"/>
        </w:rPr>
        <w:t>are the most significant predictors of HGAIN, underscoring the importance of anal dysplasia screening</w:t>
      </w:r>
      <w:r w:rsidR="000A23B1" w:rsidRPr="0072223D">
        <w:rPr>
          <w:rFonts w:ascii="Book Antiqua" w:hAnsi="Book Antiqua"/>
          <w:vertAlign w:val="superscript"/>
          <w:lang w:val="en-GB"/>
        </w:rPr>
        <w:t>[13]</w:t>
      </w:r>
      <w:r w:rsidR="00E65B7F" w:rsidRPr="0072223D">
        <w:rPr>
          <w:rFonts w:ascii="Book Antiqua" w:hAnsi="Book Antiqua"/>
          <w:lang w:val="en-GB"/>
        </w:rPr>
        <w:t xml:space="preserve">. </w:t>
      </w:r>
      <w:r w:rsidR="008C090C" w:rsidRPr="0072223D">
        <w:rPr>
          <w:rFonts w:ascii="Book Antiqua" w:hAnsi="Book Antiqua"/>
          <w:lang w:val="en-GB"/>
        </w:rPr>
        <w:t xml:space="preserve">A systematic review described that anal cytology </w:t>
      </w:r>
      <w:r w:rsidR="00074AF0" w:rsidRPr="0072223D">
        <w:rPr>
          <w:rFonts w:ascii="Book Antiqua" w:hAnsi="Book Antiqua"/>
          <w:lang w:val="en-GB"/>
        </w:rPr>
        <w:t xml:space="preserve">has </w:t>
      </w:r>
      <w:r w:rsidR="008C090C" w:rsidRPr="0072223D">
        <w:rPr>
          <w:rFonts w:ascii="Book Antiqua" w:hAnsi="Book Antiqua"/>
          <w:lang w:val="en-GB"/>
        </w:rPr>
        <w:t xml:space="preserve">a sensitivity </w:t>
      </w:r>
      <w:r w:rsidR="00074AF0" w:rsidRPr="0072223D">
        <w:rPr>
          <w:rFonts w:ascii="Book Antiqua" w:hAnsi="Book Antiqua"/>
          <w:lang w:val="en-GB"/>
        </w:rPr>
        <w:t>from 69 to 93% and a specificity</w:t>
      </w:r>
      <w:r w:rsidR="008C090C" w:rsidRPr="0072223D">
        <w:rPr>
          <w:rFonts w:ascii="Book Antiqua" w:hAnsi="Book Antiqua"/>
          <w:lang w:val="en-GB"/>
        </w:rPr>
        <w:t xml:space="preserve"> from 32 to 59%, that is similar to those reported for cervical cancer screening</w:t>
      </w:r>
      <w:r w:rsidR="000A23B1" w:rsidRPr="0072223D">
        <w:rPr>
          <w:rFonts w:ascii="Book Antiqua" w:hAnsi="Book Antiqua"/>
          <w:vertAlign w:val="superscript"/>
          <w:lang w:val="en-GB"/>
        </w:rPr>
        <w:t>[1]</w:t>
      </w:r>
      <w:r w:rsidR="008C090C" w:rsidRPr="0072223D">
        <w:rPr>
          <w:rFonts w:ascii="Book Antiqua" w:hAnsi="Book Antiqua"/>
          <w:lang w:val="en-GB"/>
        </w:rPr>
        <w:t>.</w:t>
      </w:r>
      <w:r w:rsidR="00901990" w:rsidRPr="0072223D">
        <w:rPr>
          <w:rFonts w:ascii="Book Antiqua" w:hAnsi="Book Antiqua"/>
          <w:lang w:val="en-GB"/>
        </w:rPr>
        <w:t xml:space="preserve"> Abnormal anal cytology seems highly predictive of anal dysplasia on biopsy</w:t>
      </w:r>
      <w:r w:rsidR="000F6FED" w:rsidRPr="0072223D">
        <w:rPr>
          <w:rFonts w:ascii="Book Antiqua" w:hAnsi="Book Antiqua"/>
          <w:lang w:val="en-GB"/>
        </w:rPr>
        <w:t>, in a previous study</w:t>
      </w:r>
      <w:r w:rsidR="00B1067A" w:rsidRPr="0072223D">
        <w:rPr>
          <w:rFonts w:ascii="Book Antiqua" w:hAnsi="Book Antiqua"/>
          <w:lang w:val="en-GB"/>
        </w:rPr>
        <w:t xml:space="preserve"> by Cranston 2007</w:t>
      </w:r>
      <w:r w:rsidR="000A23B1" w:rsidRPr="0072223D">
        <w:rPr>
          <w:rFonts w:ascii="Book Antiqua" w:hAnsi="Book Antiqua"/>
          <w:vertAlign w:val="superscript"/>
          <w:lang w:val="en-GB"/>
        </w:rPr>
        <w:t>[14]</w:t>
      </w:r>
      <w:r w:rsidR="00B1067A" w:rsidRPr="0072223D">
        <w:rPr>
          <w:rFonts w:ascii="Book Antiqua" w:hAnsi="Book Antiqua"/>
          <w:lang w:val="en-GB"/>
        </w:rPr>
        <w:t>, the positive predictive value of anal cytological abnormality to predict any degree of anal dysplasia was 95.7%</w:t>
      </w:r>
      <w:r w:rsidR="00901990" w:rsidRPr="0072223D">
        <w:rPr>
          <w:rFonts w:ascii="Book Antiqua" w:hAnsi="Book Antiqua"/>
          <w:lang w:val="en-GB"/>
        </w:rPr>
        <w:t>. Both sensitivity and specificity of anal cytology are higher for internal disease as compared to external disease (perianal region)</w:t>
      </w:r>
      <w:r w:rsidR="000A23B1" w:rsidRPr="0072223D">
        <w:rPr>
          <w:rFonts w:ascii="Book Antiqua" w:hAnsi="Book Antiqua"/>
          <w:vertAlign w:val="superscript"/>
          <w:lang w:val="en-GB"/>
        </w:rPr>
        <w:t>[3]</w:t>
      </w:r>
      <w:r w:rsidR="00901990" w:rsidRPr="0072223D">
        <w:rPr>
          <w:rFonts w:ascii="Book Antiqua" w:hAnsi="Book Antiqua"/>
          <w:lang w:val="en-GB"/>
        </w:rPr>
        <w:t>.</w:t>
      </w:r>
    </w:p>
    <w:p w14:paraId="52D058CD" w14:textId="77777777" w:rsidR="002D2D77" w:rsidRPr="0072223D" w:rsidRDefault="002D2D77" w:rsidP="0072223D">
      <w:pPr>
        <w:spacing w:line="360" w:lineRule="auto"/>
        <w:jc w:val="both"/>
        <w:rPr>
          <w:rFonts w:ascii="Book Antiqua" w:hAnsi="Book Antiqua"/>
          <w:lang w:val="en-GB"/>
        </w:rPr>
      </w:pPr>
    </w:p>
    <w:p w14:paraId="459CB46A" w14:textId="5B5DC8A2" w:rsidR="002C00E5" w:rsidRPr="0072223D" w:rsidRDefault="00B27F7C" w:rsidP="00286C79">
      <w:pPr>
        <w:spacing w:line="360" w:lineRule="auto"/>
        <w:jc w:val="both"/>
        <w:rPr>
          <w:rFonts w:ascii="Book Antiqua" w:hAnsi="Book Antiqua"/>
          <w:b/>
          <w:lang w:val="en-GB"/>
        </w:rPr>
      </w:pPr>
      <w:r w:rsidRPr="0072223D">
        <w:rPr>
          <w:rFonts w:ascii="Book Antiqua" w:hAnsi="Book Antiqua"/>
          <w:b/>
          <w:lang w:val="en-GB"/>
        </w:rPr>
        <w:t>HIGH RESOLUTION ANOSCOPY</w:t>
      </w:r>
      <w:r w:rsidR="002C00E5" w:rsidRPr="0072223D">
        <w:rPr>
          <w:rFonts w:ascii="Book Antiqua" w:hAnsi="Book Antiqua"/>
          <w:b/>
          <w:lang w:val="en-GB"/>
        </w:rPr>
        <w:t xml:space="preserve"> TECHNIQUE</w:t>
      </w:r>
    </w:p>
    <w:p w14:paraId="33C0DCDC" w14:textId="77777777" w:rsidR="00286C79" w:rsidRDefault="00C957F0" w:rsidP="00286C79">
      <w:pPr>
        <w:spacing w:line="360" w:lineRule="auto"/>
        <w:jc w:val="both"/>
        <w:rPr>
          <w:rFonts w:ascii="Book Antiqua" w:eastAsia="宋体" w:hAnsi="Book Antiqua"/>
          <w:lang w:val="en-GB" w:eastAsia="zh-CN"/>
        </w:rPr>
      </w:pPr>
      <w:r w:rsidRPr="0072223D">
        <w:rPr>
          <w:rFonts w:ascii="Book Antiqua" w:hAnsi="Book Antiqua"/>
          <w:lang w:val="en-GB"/>
        </w:rPr>
        <w:t>Normally, during HRA</w:t>
      </w:r>
      <w:r w:rsidR="00A46C85" w:rsidRPr="0072223D">
        <w:rPr>
          <w:rFonts w:ascii="Book Antiqua" w:hAnsi="Book Antiqua"/>
          <w:lang w:val="en-GB"/>
        </w:rPr>
        <w:t xml:space="preserve"> the patient is in the left lateral position, in the foetal position, with the </w:t>
      </w:r>
      <w:r w:rsidR="00054CAC" w:rsidRPr="0072223D">
        <w:rPr>
          <w:rFonts w:ascii="Book Antiqua" w:hAnsi="Book Antiqua"/>
          <w:lang w:val="en-GB"/>
        </w:rPr>
        <w:t>buttocks</w:t>
      </w:r>
      <w:r w:rsidR="00A46C85" w:rsidRPr="0072223D">
        <w:rPr>
          <w:rFonts w:ascii="Book Antiqua" w:hAnsi="Book Antiqua"/>
          <w:lang w:val="en-GB"/>
        </w:rPr>
        <w:t xml:space="preserve"> at the edge of the table. </w:t>
      </w:r>
      <w:r w:rsidR="007822FE" w:rsidRPr="0072223D">
        <w:rPr>
          <w:rFonts w:ascii="Book Antiqua" w:hAnsi="Book Antiqua"/>
          <w:lang w:val="en-GB"/>
        </w:rPr>
        <w:t xml:space="preserve"> </w:t>
      </w:r>
      <w:r w:rsidR="00C16446" w:rsidRPr="0072223D">
        <w:rPr>
          <w:rFonts w:ascii="Book Antiqua" w:hAnsi="Book Antiqua"/>
          <w:lang w:val="en-GB"/>
        </w:rPr>
        <w:t xml:space="preserve">Bowel preparation is not needed. </w:t>
      </w:r>
      <w:r w:rsidR="009E5D34" w:rsidRPr="0072223D">
        <w:rPr>
          <w:rFonts w:ascii="Book Antiqua" w:hAnsi="Book Antiqua"/>
          <w:lang w:val="en-GB"/>
        </w:rPr>
        <w:t>A</w:t>
      </w:r>
      <w:r w:rsidRPr="0072223D">
        <w:rPr>
          <w:rFonts w:ascii="Book Antiqua" w:hAnsi="Book Antiqua"/>
          <w:lang w:val="en-GB"/>
        </w:rPr>
        <w:t>n</w:t>
      </w:r>
      <w:r w:rsidR="009E5D34" w:rsidRPr="0072223D">
        <w:rPr>
          <w:rFonts w:ascii="Book Antiqua" w:hAnsi="Book Antiqua"/>
          <w:lang w:val="en-GB"/>
        </w:rPr>
        <w:t xml:space="preserve"> </w:t>
      </w:r>
      <w:r w:rsidRPr="0072223D">
        <w:rPr>
          <w:rFonts w:ascii="Book Antiqua" w:hAnsi="Book Antiqua"/>
          <w:lang w:val="en-GB"/>
        </w:rPr>
        <w:t>anoscope is inserted</w:t>
      </w:r>
      <w:r w:rsidR="009E5D34" w:rsidRPr="0072223D">
        <w:rPr>
          <w:rFonts w:ascii="Book Antiqua" w:hAnsi="Book Antiqua"/>
          <w:lang w:val="en-GB"/>
        </w:rPr>
        <w:t xml:space="preserve"> and a</w:t>
      </w:r>
      <w:r w:rsidR="00BA7262" w:rsidRPr="0072223D">
        <w:rPr>
          <w:rFonts w:ascii="Book Antiqua" w:hAnsi="Book Antiqua"/>
          <w:lang w:val="en-GB"/>
        </w:rPr>
        <w:t xml:space="preserve"> colposcope is used to examine </w:t>
      </w:r>
      <w:r w:rsidR="004E7F1D" w:rsidRPr="0072223D">
        <w:rPr>
          <w:rFonts w:ascii="Book Antiqua" w:hAnsi="Book Antiqua"/>
          <w:lang w:val="en-GB"/>
        </w:rPr>
        <w:t>the</w:t>
      </w:r>
      <w:r w:rsidR="009B38DA" w:rsidRPr="0072223D">
        <w:rPr>
          <w:rFonts w:ascii="Book Antiqua" w:hAnsi="Book Antiqua"/>
          <w:lang w:val="en-GB"/>
        </w:rPr>
        <w:t xml:space="preserve"> squamocolumnar </w:t>
      </w:r>
      <w:r w:rsidR="00893B56" w:rsidRPr="0072223D">
        <w:rPr>
          <w:rFonts w:ascii="Book Antiqua" w:hAnsi="Book Antiqua"/>
          <w:lang w:val="en-GB"/>
        </w:rPr>
        <w:t>junction</w:t>
      </w:r>
      <w:r w:rsidR="009B38DA" w:rsidRPr="0072223D">
        <w:rPr>
          <w:rFonts w:ascii="Book Antiqua" w:hAnsi="Book Antiqua"/>
          <w:lang w:val="en-GB"/>
        </w:rPr>
        <w:t>, the anal canal including the transformation zone</w:t>
      </w:r>
      <w:r w:rsidR="004E7F1D" w:rsidRPr="0072223D">
        <w:rPr>
          <w:rFonts w:ascii="Book Antiqua" w:hAnsi="Book Antiqua"/>
          <w:lang w:val="en-GB"/>
        </w:rPr>
        <w:t xml:space="preserve"> </w:t>
      </w:r>
      <w:r w:rsidR="009B38DA" w:rsidRPr="0072223D">
        <w:rPr>
          <w:rFonts w:ascii="Book Antiqua" w:hAnsi="Book Antiqua"/>
          <w:lang w:val="en-GB"/>
        </w:rPr>
        <w:lastRenderedPageBreak/>
        <w:t xml:space="preserve">and </w:t>
      </w:r>
      <w:r w:rsidR="004E7F1D" w:rsidRPr="0072223D">
        <w:rPr>
          <w:rFonts w:ascii="Book Antiqua" w:hAnsi="Book Antiqua"/>
          <w:lang w:val="en-GB"/>
        </w:rPr>
        <w:t xml:space="preserve">the </w:t>
      </w:r>
      <w:r w:rsidR="009B38DA" w:rsidRPr="0072223D">
        <w:rPr>
          <w:rFonts w:ascii="Book Antiqua" w:hAnsi="Book Antiqua"/>
          <w:lang w:val="en-GB"/>
        </w:rPr>
        <w:t>perianal skin</w:t>
      </w:r>
      <w:r w:rsidR="004E7F1D" w:rsidRPr="0072223D">
        <w:rPr>
          <w:rFonts w:ascii="Book Antiqua" w:hAnsi="Book Antiqua"/>
          <w:lang w:val="en-GB"/>
        </w:rPr>
        <w:t xml:space="preserve"> in a</w:t>
      </w:r>
      <w:r w:rsidR="009B38DA" w:rsidRPr="0072223D">
        <w:rPr>
          <w:rFonts w:ascii="Book Antiqua" w:hAnsi="Book Antiqua"/>
          <w:lang w:val="en-GB"/>
        </w:rPr>
        <w:t xml:space="preserve"> </w:t>
      </w:r>
      <w:r w:rsidR="009E5D34" w:rsidRPr="0072223D">
        <w:rPr>
          <w:rFonts w:ascii="Book Antiqua" w:hAnsi="Book Antiqua"/>
          <w:lang w:val="en-GB"/>
        </w:rPr>
        <w:t>systematic</w:t>
      </w:r>
      <w:r w:rsidR="004E7F1D" w:rsidRPr="0072223D">
        <w:rPr>
          <w:rFonts w:ascii="Book Antiqua" w:hAnsi="Book Antiqua"/>
          <w:lang w:val="en-GB"/>
        </w:rPr>
        <w:t xml:space="preserve"> manner</w:t>
      </w:r>
      <w:r w:rsidR="005D0089" w:rsidRPr="0072223D">
        <w:rPr>
          <w:rFonts w:ascii="Book Antiqua" w:hAnsi="Book Antiqua"/>
          <w:lang w:val="en-GB"/>
        </w:rPr>
        <w:t xml:space="preserve">. </w:t>
      </w:r>
      <w:r w:rsidR="00C00326" w:rsidRPr="0072223D">
        <w:rPr>
          <w:rFonts w:ascii="Book Antiqua" w:hAnsi="Book Antiqua"/>
          <w:lang w:val="en-GB"/>
        </w:rPr>
        <w:t>The inspection</w:t>
      </w:r>
      <w:r w:rsidR="00D4066F" w:rsidRPr="0072223D">
        <w:rPr>
          <w:rFonts w:ascii="Book Antiqua" w:hAnsi="Book Antiqua"/>
          <w:lang w:val="en-GB"/>
        </w:rPr>
        <w:t xml:space="preserve"> should be</w:t>
      </w:r>
      <w:r w:rsidR="00C00326" w:rsidRPr="0072223D">
        <w:rPr>
          <w:rFonts w:ascii="Book Antiqua" w:hAnsi="Book Antiqua"/>
          <w:lang w:val="en-GB"/>
        </w:rPr>
        <w:t xml:space="preserve"> performed first with no staining and then with the topical application of acetic acid (3</w:t>
      </w:r>
      <w:r w:rsidR="00286C79">
        <w:rPr>
          <w:rFonts w:ascii="Book Antiqua" w:eastAsia="宋体" w:hAnsi="Book Antiqua" w:hint="eastAsia"/>
          <w:lang w:val="en-GB" w:eastAsia="zh-CN"/>
        </w:rPr>
        <w:t>%</w:t>
      </w:r>
      <w:r w:rsidR="00C00326" w:rsidRPr="0072223D">
        <w:rPr>
          <w:rFonts w:ascii="Book Antiqua" w:hAnsi="Book Antiqua"/>
          <w:lang w:val="en-GB"/>
        </w:rPr>
        <w:t xml:space="preserve"> or 5%), </w:t>
      </w:r>
      <w:r w:rsidR="005D0089" w:rsidRPr="0072223D">
        <w:rPr>
          <w:rFonts w:ascii="Book Antiqua" w:hAnsi="Book Antiqua"/>
          <w:lang w:val="en-GB"/>
        </w:rPr>
        <w:t>t</w:t>
      </w:r>
      <w:r w:rsidR="00E319B7" w:rsidRPr="0072223D">
        <w:rPr>
          <w:rFonts w:ascii="Book Antiqua" w:hAnsi="Book Antiqua"/>
          <w:lang w:val="en-GB"/>
        </w:rPr>
        <w:t>hat</w:t>
      </w:r>
      <w:r w:rsidR="000876BD" w:rsidRPr="0072223D">
        <w:rPr>
          <w:rFonts w:ascii="Book Antiqua" w:hAnsi="Book Antiqua"/>
          <w:lang w:val="en-GB"/>
        </w:rPr>
        <w:t xml:space="preserve"> will </w:t>
      </w:r>
      <w:r w:rsidR="00054CAC" w:rsidRPr="0072223D">
        <w:rPr>
          <w:rFonts w:ascii="Book Antiqua" w:hAnsi="Book Antiqua"/>
          <w:lang w:val="en-GB"/>
        </w:rPr>
        <w:t>allow for better lesion</w:t>
      </w:r>
      <w:r w:rsidR="000876BD" w:rsidRPr="0072223D">
        <w:rPr>
          <w:rFonts w:ascii="Book Antiqua" w:hAnsi="Book Antiqua"/>
          <w:lang w:val="en-GB"/>
        </w:rPr>
        <w:t xml:space="preserve"> identification and characterization. </w:t>
      </w:r>
      <w:r w:rsidR="00027925" w:rsidRPr="0072223D">
        <w:rPr>
          <w:rFonts w:ascii="Book Antiqua" w:hAnsi="Book Antiqua"/>
          <w:lang w:val="en-GB"/>
        </w:rPr>
        <w:t>M</w:t>
      </w:r>
      <w:r w:rsidRPr="0072223D">
        <w:rPr>
          <w:rFonts w:ascii="Book Antiqua" w:hAnsi="Book Antiqua"/>
          <w:lang w:val="en-GB"/>
        </w:rPr>
        <w:t xml:space="preserve">ost of the </w:t>
      </w:r>
      <w:r w:rsidR="002A3214" w:rsidRPr="0072223D">
        <w:rPr>
          <w:rFonts w:ascii="Book Antiqua" w:hAnsi="Book Antiqua"/>
          <w:lang w:val="en-GB"/>
        </w:rPr>
        <w:t xml:space="preserve">anal </w:t>
      </w:r>
      <w:r w:rsidRPr="0072223D">
        <w:rPr>
          <w:rFonts w:ascii="Book Antiqua" w:hAnsi="Book Antiqua"/>
          <w:lang w:val="en-GB"/>
        </w:rPr>
        <w:t xml:space="preserve">exam </w:t>
      </w:r>
      <w:r w:rsidR="00027925" w:rsidRPr="0072223D">
        <w:rPr>
          <w:rFonts w:ascii="Book Antiqua" w:hAnsi="Book Antiqua"/>
          <w:lang w:val="en-GB"/>
        </w:rPr>
        <w:t xml:space="preserve">is </w:t>
      </w:r>
      <w:r w:rsidRPr="0072223D">
        <w:rPr>
          <w:rFonts w:ascii="Book Antiqua" w:hAnsi="Book Antiqua"/>
          <w:lang w:val="en-GB"/>
        </w:rPr>
        <w:t>done under 16</w:t>
      </w:r>
      <w:r w:rsidR="00286C79">
        <w:rPr>
          <w:rFonts w:ascii="Book Antiqua" w:eastAsia="宋体" w:hAnsi="Book Antiqua" w:hint="eastAsia"/>
          <w:lang w:val="en-GB" w:eastAsia="zh-CN"/>
        </w:rPr>
        <w:t xml:space="preserve"> </w:t>
      </w:r>
      <w:r w:rsidR="00286C79" w:rsidRPr="00286C79">
        <w:rPr>
          <w:rFonts w:ascii="Book Antiqua" w:eastAsia="宋体" w:hAnsi="Book Antiqua"/>
          <w:lang w:val="en-GB" w:eastAsia="zh-CN"/>
        </w:rPr>
        <w:t>×</w:t>
      </w:r>
      <w:r w:rsidR="00027925" w:rsidRPr="0072223D">
        <w:rPr>
          <w:rFonts w:ascii="Book Antiqua" w:hAnsi="Book Antiqua"/>
          <w:lang w:val="en-GB"/>
        </w:rPr>
        <w:t xml:space="preserve"> magnification</w:t>
      </w:r>
      <w:r w:rsidRPr="0072223D">
        <w:rPr>
          <w:rFonts w:ascii="Book Antiqua" w:hAnsi="Book Antiqua"/>
          <w:lang w:val="en-GB"/>
        </w:rPr>
        <w:t>, once specific areas of interest are visualised, they should be examined under 25</w:t>
      </w:r>
      <w:r w:rsidR="00286C79">
        <w:rPr>
          <w:rFonts w:ascii="Book Antiqua" w:eastAsia="宋体" w:hAnsi="Book Antiqua" w:hint="eastAsia"/>
          <w:lang w:val="en-GB" w:eastAsia="zh-CN"/>
        </w:rPr>
        <w:t xml:space="preserve"> </w:t>
      </w:r>
      <w:r w:rsidR="00286C79" w:rsidRPr="00286C79">
        <w:rPr>
          <w:rFonts w:ascii="Book Antiqua" w:eastAsia="宋体" w:hAnsi="Book Antiqua"/>
          <w:lang w:val="en-GB" w:eastAsia="zh-CN"/>
        </w:rPr>
        <w:t>×</w:t>
      </w:r>
      <w:r w:rsidRPr="0072223D">
        <w:rPr>
          <w:rFonts w:ascii="Book Antiqua" w:hAnsi="Book Antiqua"/>
          <w:lang w:val="en-GB"/>
        </w:rPr>
        <w:t xml:space="preserve"> magnification</w:t>
      </w:r>
      <w:r w:rsidR="005D0089" w:rsidRPr="0072223D">
        <w:rPr>
          <w:rFonts w:ascii="Book Antiqua" w:hAnsi="Book Antiqua"/>
          <w:lang w:val="en-GB"/>
        </w:rPr>
        <w:t xml:space="preserve"> and</w:t>
      </w:r>
      <w:r w:rsidR="00A81BA5" w:rsidRPr="0072223D">
        <w:rPr>
          <w:rFonts w:ascii="Book Antiqua" w:hAnsi="Book Antiqua"/>
          <w:lang w:val="en-GB"/>
        </w:rPr>
        <w:t xml:space="preserve"> </w:t>
      </w:r>
      <w:r w:rsidR="005D0089" w:rsidRPr="0072223D">
        <w:rPr>
          <w:rFonts w:ascii="Book Antiqua" w:hAnsi="Book Antiqua"/>
          <w:lang w:val="en-GB"/>
        </w:rPr>
        <w:t>t</w:t>
      </w:r>
      <w:r w:rsidR="002A3214" w:rsidRPr="0072223D">
        <w:rPr>
          <w:rFonts w:ascii="Book Antiqua" w:hAnsi="Book Antiqua"/>
          <w:lang w:val="en-GB"/>
        </w:rPr>
        <w:t>he anal verge is viewed with 10</w:t>
      </w:r>
      <w:r w:rsidR="00286C79">
        <w:rPr>
          <w:rFonts w:ascii="Book Antiqua" w:eastAsia="宋体" w:hAnsi="Book Antiqua" w:hint="eastAsia"/>
          <w:lang w:val="en-GB" w:eastAsia="zh-CN"/>
        </w:rPr>
        <w:t xml:space="preserve"> </w:t>
      </w:r>
      <w:r w:rsidR="00286C79" w:rsidRPr="00286C79">
        <w:rPr>
          <w:rFonts w:ascii="Book Antiqua" w:eastAsia="宋体" w:hAnsi="Book Antiqua"/>
          <w:lang w:val="en-GB" w:eastAsia="zh-CN"/>
        </w:rPr>
        <w:t>×</w:t>
      </w:r>
      <w:r w:rsidR="002A3214" w:rsidRPr="0072223D">
        <w:rPr>
          <w:rFonts w:ascii="Book Antiqua" w:hAnsi="Book Antiqua"/>
          <w:lang w:val="en-GB"/>
        </w:rPr>
        <w:t xml:space="preserve"> magnification</w:t>
      </w:r>
      <w:r w:rsidR="007B5F93" w:rsidRPr="0072223D">
        <w:rPr>
          <w:rFonts w:ascii="Book Antiqua" w:hAnsi="Book Antiqua"/>
          <w:vertAlign w:val="superscript"/>
          <w:lang w:val="en-GB"/>
        </w:rPr>
        <w:t xml:space="preserve">[15] </w:t>
      </w:r>
      <w:r w:rsidR="002A3214" w:rsidRPr="0072223D">
        <w:rPr>
          <w:rFonts w:ascii="Book Antiqua" w:hAnsi="Book Antiqua"/>
          <w:lang w:val="en-GB"/>
        </w:rPr>
        <w:t xml:space="preserve">.  </w:t>
      </w:r>
      <w:r w:rsidR="00A81BA5" w:rsidRPr="0072223D">
        <w:rPr>
          <w:rFonts w:ascii="Book Antiqua" w:hAnsi="Book Antiqua"/>
          <w:lang w:val="en-GB"/>
        </w:rPr>
        <w:t xml:space="preserve">After examination </w:t>
      </w:r>
      <w:r w:rsidR="00DA3C80" w:rsidRPr="0072223D">
        <w:rPr>
          <w:rFonts w:ascii="Book Antiqua" w:hAnsi="Book Antiqua"/>
          <w:lang w:val="en-GB"/>
        </w:rPr>
        <w:t xml:space="preserve">with </w:t>
      </w:r>
      <w:r w:rsidR="00A81BA5" w:rsidRPr="0072223D">
        <w:rPr>
          <w:rFonts w:ascii="Book Antiqua" w:hAnsi="Book Antiqua"/>
          <w:lang w:val="en-GB"/>
        </w:rPr>
        <w:t>acetic acid, application of Lugol’s iodine solution may help to distinguish HGAIN from LGAIN</w:t>
      </w:r>
      <w:r w:rsidR="007F147B" w:rsidRPr="0072223D">
        <w:rPr>
          <w:rFonts w:ascii="Book Antiqua" w:hAnsi="Book Antiqua"/>
          <w:lang w:val="en-GB"/>
        </w:rPr>
        <w:t>,</w:t>
      </w:r>
      <w:r w:rsidR="00A81BA5" w:rsidRPr="0072223D">
        <w:rPr>
          <w:rFonts w:ascii="Book Antiqua" w:hAnsi="Book Antiqua"/>
          <w:lang w:val="en-GB"/>
        </w:rPr>
        <w:t xml:space="preserve"> to assist the clinician in deciding where to biopsy</w:t>
      </w:r>
      <w:r w:rsidR="000C6713" w:rsidRPr="0072223D">
        <w:rPr>
          <w:rFonts w:ascii="Book Antiqua" w:hAnsi="Book Antiqua"/>
          <w:lang w:val="en-GB"/>
        </w:rPr>
        <w:t>,</w:t>
      </w:r>
      <w:r w:rsidR="007F147B" w:rsidRPr="0072223D">
        <w:rPr>
          <w:rFonts w:ascii="Book Antiqua" w:hAnsi="Book Antiqua"/>
          <w:lang w:val="en-GB"/>
        </w:rPr>
        <w:t xml:space="preserve"> as well as to define the margin of the lesion</w:t>
      </w:r>
      <w:r w:rsidR="007B5F93" w:rsidRPr="0072223D">
        <w:rPr>
          <w:rFonts w:ascii="Book Antiqua" w:hAnsi="Book Antiqua"/>
          <w:vertAlign w:val="superscript"/>
          <w:lang w:val="en-GB"/>
        </w:rPr>
        <w:t>[15]</w:t>
      </w:r>
      <w:r w:rsidR="002A3214" w:rsidRPr="0072223D">
        <w:rPr>
          <w:rFonts w:ascii="Book Antiqua" w:hAnsi="Book Antiqua"/>
          <w:lang w:val="en-GB"/>
        </w:rPr>
        <w:t>.</w:t>
      </w:r>
      <w:r w:rsidR="00F92E7A" w:rsidRPr="0072223D">
        <w:rPr>
          <w:rFonts w:ascii="Book Antiqua" w:hAnsi="Book Antiqua"/>
          <w:lang w:val="en-GB"/>
        </w:rPr>
        <w:t xml:space="preserve"> </w:t>
      </w:r>
    </w:p>
    <w:p w14:paraId="03287377" w14:textId="6B149007" w:rsidR="00BC07AF" w:rsidRPr="0072223D" w:rsidRDefault="00116BE6" w:rsidP="00286C79">
      <w:pPr>
        <w:spacing w:line="360" w:lineRule="auto"/>
        <w:ind w:firstLineChars="200" w:firstLine="480"/>
        <w:jc w:val="both"/>
        <w:rPr>
          <w:rFonts w:ascii="Book Antiqua" w:hAnsi="Book Antiqua"/>
          <w:lang w:val="en-GB"/>
        </w:rPr>
      </w:pPr>
      <w:r w:rsidRPr="0072223D">
        <w:rPr>
          <w:rFonts w:ascii="Book Antiqua" w:hAnsi="Book Antiqua"/>
          <w:lang w:val="en-GB"/>
        </w:rPr>
        <w:t xml:space="preserve">Lesions seen during HRA </w:t>
      </w:r>
      <w:r w:rsidR="0031395A" w:rsidRPr="0072223D">
        <w:rPr>
          <w:rFonts w:ascii="Book Antiqua" w:hAnsi="Book Antiqua"/>
          <w:lang w:val="en-GB"/>
        </w:rPr>
        <w:t>should be carefully described concerning localization</w:t>
      </w:r>
      <w:r w:rsidR="00D4066F" w:rsidRPr="0072223D">
        <w:rPr>
          <w:rFonts w:ascii="Book Antiqua" w:hAnsi="Book Antiqua"/>
          <w:lang w:val="en-GB"/>
        </w:rPr>
        <w:t xml:space="preserve">, </w:t>
      </w:r>
      <w:r w:rsidR="0031395A" w:rsidRPr="0072223D">
        <w:rPr>
          <w:rFonts w:ascii="Book Antiqua" w:hAnsi="Book Antiqua"/>
          <w:lang w:val="en-GB"/>
        </w:rPr>
        <w:t>contour</w:t>
      </w:r>
      <w:r w:rsidRPr="0072223D">
        <w:rPr>
          <w:rFonts w:ascii="Book Antiqua" w:hAnsi="Book Antiqua"/>
          <w:lang w:val="en-GB"/>
        </w:rPr>
        <w:t xml:space="preserve">, margins, </w:t>
      </w:r>
      <w:r w:rsidR="00D4066F" w:rsidRPr="0072223D">
        <w:rPr>
          <w:rFonts w:ascii="Book Antiqua" w:hAnsi="Book Antiqua"/>
          <w:lang w:val="en-GB"/>
        </w:rPr>
        <w:t xml:space="preserve">acetic acid induced whitening, Lugol’s staining, epithelial pattern, </w:t>
      </w:r>
      <w:r w:rsidR="00F81148" w:rsidRPr="0072223D">
        <w:rPr>
          <w:rFonts w:ascii="Book Antiqua" w:hAnsi="Book Antiqua"/>
          <w:lang w:val="en-GB"/>
        </w:rPr>
        <w:t>vascular</w:t>
      </w:r>
      <w:r w:rsidR="00054CAC" w:rsidRPr="0072223D">
        <w:rPr>
          <w:rFonts w:ascii="Book Antiqua" w:hAnsi="Book Antiqua"/>
          <w:lang w:val="en-GB"/>
        </w:rPr>
        <w:t xml:space="preserve"> </w:t>
      </w:r>
      <w:r w:rsidR="009B4737" w:rsidRPr="0072223D">
        <w:rPr>
          <w:rFonts w:ascii="Book Antiqua" w:hAnsi="Book Antiqua"/>
          <w:lang w:val="en-GB"/>
        </w:rPr>
        <w:t>pattern</w:t>
      </w:r>
      <w:r w:rsidR="00D4066F" w:rsidRPr="0072223D">
        <w:rPr>
          <w:rFonts w:ascii="Book Antiqua" w:hAnsi="Book Antiqua"/>
          <w:lang w:val="en-GB"/>
        </w:rPr>
        <w:t xml:space="preserve"> </w:t>
      </w:r>
      <w:r w:rsidRPr="0072223D">
        <w:rPr>
          <w:rFonts w:ascii="Book Antiqua" w:hAnsi="Book Antiqua"/>
          <w:lang w:val="en-GB"/>
        </w:rPr>
        <w:t>(mosaic pattern,</w:t>
      </w:r>
      <w:r w:rsidR="008D1FA2" w:rsidRPr="0072223D">
        <w:rPr>
          <w:rFonts w:ascii="Book Antiqua" w:hAnsi="Book Antiqua"/>
          <w:lang w:val="en-GB"/>
        </w:rPr>
        <w:t xml:space="preserve"> </w:t>
      </w:r>
      <w:r w:rsidRPr="0072223D">
        <w:rPr>
          <w:rFonts w:ascii="Book Antiqua" w:hAnsi="Book Antiqua"/>
          <w:lang w:val="en-GB"/>
        </w:rPr>
        <w:t>punctation, warty vessels</w:t>
      </w:r>
      <w:r w:rsidR="00D4066F" w:rsidRPr="0072223D">
        <w:rPr>
          <w:rFonts w:ascii="Book Antiqua" w:hAnsi="Book Antiqua"/>
          <w:lang w:val="en-GB"/>
        </w:rPr>
        <w:t>, atypical)</w:t>
      </w:r>
      <w:r w:rsidRPr="0072223D">
        <w:rPr>
          <w:rFonts w:ascii="Book Antiqua" w:hAnsi="Book Antiqua"/>
          <w:lang w:val="en-GB"/>
        </w:rPr>
        <w:t>.</w:t>
      </w:r>
      <w:r w:rsidR="0031395A" w:rsidRPr="0072223D">
        <w:rPr>
          <w:rFonts w:ascii="Book Antiqua" w:hAnsi="Book Antiqua"/>
          <w:lang w:val="en-GB"/>
        </w:rPr>
        <w:t xml:space="preserve"> This will help to distinguish between low-grade and high-grade lesions. </w:t>
      </w:r>
      <w:r w:rsidR="00272C62" w:rsidRPr="0072223D">
        <w:rPr>
          <w:rFonts w:ascii="Book Antiqua" w:hAnsi="Book Antiqua"/>
          <w:lang w:val="en-GB"/>
        </w:rPr>
        <w:t>HGAIN may be f</w:t>
      </w:r>
      <w:r w:rsidR="00326B97" w:rsidRPr="0072223D">
        <w:rPr>
          <w:rFonts w:ascii="Book Antiqua" w:hAnsi="Book Antiqua"/>
          <w:lang w:val="en-GB"/>
        </w:rPr>
        <w:t>lat or thickened, and often have</w:t>
      </w:r>
      <w:r w:rsidR="00272C62" w:rsidRPr="0072223D">
        <w:rPr>
          <w:rFonts w:ascii="Book Antiqua" w:hAnsi="Book Antiqua"/>
          <w:lang w:val="en-GB"/>
        </w:rPr>
        <w:t xml:space="preserve"> vascular changes including punctuation or a mosaic pattern</w:t>
      </w:r>
      <w:r w:rsidR="004F31F7" w:rsidRPr="0072223D">
        <w:rPr>
          <w:rFonts w:ascii="Book Antiqua" w:hAnsi="Book Antiqua"/>
          <w:lang w:val="en-GB"/>
        </w:rPr>
        <w:t xml:space="preserve">, </w:t>
      </w:r>
      <w:r w:rsidR="000723A5" w:rsidRPr="0072223D">
        <w:rPr>
          <w:rFonts w:ascii="Book Antiqua" w:hAnsi="Book Antiqua"/>
          <w:lang w:val="en-GB"/>
        </w:rPr>
        <w:t xml:space="preserve">are </w:t>
      </w:r>
      <w:r w:rsidR="005F130A" w:rsidRPr="0072223D">
        <w:rPr>
          <w:rFonts w:ascii="Book Antiqua" w:hAnsi="Book Antiqua"/>
          <w:lang w:val="en-GB"/>
        </w:rPr>
        <w:t xml:space="preserve">acetowhite, </w:t>
      </w:r>
      <w:r w:rsidR="004F31F7" w:rsidRPr="0072223D">
        <w:rPr>
          <w:rFonts w:ascii="Book Antiqua" w:hAnsi="Book Antiqua"/>
          <w:lang w:val="en-GB"/>
        </w:rPr>
        <w:t xml:space="preserve">with a </w:t>
      </w:r>
      <w:r w:rsidR="004F31F7" w:rsidRPr="0072223D">
        <w:rPr>
          <w:rFonts w:ascii="Book Antiqua" w:hAnsi="Book Antiqua"/>
          <w:lang w:val="en-US"/>
        </w:rPr>
        <w:t>poor uptake of Lugol’s solution</w:t>
      </w:r>
      <w:r w:rsidR="00272C62" w:rsidRPr="0072223D">
        <w:rPr>
          <w:rFonts w:ascii="Book Antiqua" w:hAnsi="Book Antiqua"/>
          <w:lang w:val="en-GB"/>
        </w:rPr>
        <w:t xml:space="preserve">. </w:t>
      </w:r>
      <w:r w:rsidR="00974A5E" w:rsidRPr="0072223D">
        <w:rPr>
          <w:rFonts w:ascii="Book Antiqua" w:hAnsi="Book Antiqua"/>
          <w:lang w:val="en-GB"/>
        </w:rPr>
        <w:t xml:space="preserve"> </w:t>
      </w:r>
      <w:r w:rsidR="00F81148" w:rsidRPr="0072223D">
        <w:rPr>
          <w:rFonts w:ascii="Book Antiqua" w:hAnsi="Book Antiqua"/>
          <w:lang w:val="en-GB"/>
        </w:rPr>
        <w:t xml:space="preserve">In a study by Camus </w:t>
      </w:r>
      <w:r w:rsidR="00F81148" w:rsidRPr="0072223D">
        <w:rPr>
          <w:rFonts w:ascii="Book Antiqua" w:hAnsi="Book Antiqua"/>
          <w:i/>
          <w:lang w:val="en-GB"/>
        </w:rPr>
        <w:t>et al</w:t>
      </w:r>
      <w:r w:rsidR="007B5F93" w:rsidRPr="0072223D">
        <w:rPr>
          <w:rFonts w:ascii="Book Antiqua" w:hAnsi="Book Antiqua"/>
          <w:vertAlign w:val="superscript"/>
          <w:lang w:val="en-GB"/>
        </w:rPr>
        <w:t>[16]</w:t>
      </w:r>
      <w:r w:rsidR="00F81148" w:rsidRPr="0072223D">
        <w:rPr>
          <w:rFonts w:ascii="Book Antiqua" w:hAnsi="Book Antiqua"/>
          <w:lang w:val="en-GB"/>
        </w:rPr>
        <w:t xml:space="preserve">, the positive predictive value for HGAIN increased to 68.6% with the following combination of criteria: acetic acid-induced whitening, no Lugol staining, irregular epithelial pattern, and vascular changes. </w:t>
      </w:r>
      <w:r w:rsidR="0055591B" w:rsidRPr="0072223D">
        <w:rPr>
          <w:rFonts w:ascii="Book Antiqua" w:hAnsi="Book Antiqua"/>
          <w:lang w:val="en-GB"/>
        </w:rPr>
        <w:t>Many of these anal suspicio</w:t>
      </w:r>
      <w:r w:rsidR="00054CAC" w:rsidRPr="0072223D">
        <w:rPr>
          <w:rFonts w:ascii="Book Antiqua" w:hAnsi="Book Antiqua"/>
          <w:lang w:val="en-GB"/>
        </w:rPr>
        <w:t>us</w:t>
      </w:r>
      <w:r w:rsidR="0055591B" w:rsidRPr="0072223D">
        <w:rPr>
          <w:rFonts w:ascii="Book Antiqua" w:hAnsi="Book Antiqua"/>
          <w:lang w:val="en-GB"/>
        </w:rPr>
        <w:t xml:space="preserve"> lesions have similar aspects to that initial</w:t>
      </w:r>
      <w:r w:rsidR="00AE5973" w:rsidRPr="0072223D">
        <w:rPr>
          <w:rFonts w:ascii="Book Antiqua" w:hAnsi="Book Antiqua"/>
          <w:lang w:val="en-GB"/>
        </w:rPr>
        <w:t>ly</w:t>
      </w:r>
      <w:r w:rsidR="0055591B" w:rsidRPr="0072223D">
        <w:rPr>
          <w:rFonts w:ascii="Book Antiqua" w:hAnsi="Book Antiqua"/>
          <w:lang w:val="en-GB"/>
        </w:rPr>
        <w:t xml:space="preserve"> describe in cervical colposcopy</w:t>
      </w:r>
      <w:r w:rsidR="00286C79">
        <w:rPr>
          <w:rFonts w:ascii="Book Antiqua" w:hAnsi="Book Antiqua"/>
          <w:vertAlign w:val="superscript"/>
          <w:lang w:val="en-GB"/>
        </w:rPr>
        <w:t>[7,</w:t>
      </w:r>
      <w:r w:rsidR="007B5F93" w:rsidRPr="0072223D">
        <w:rPr>
          <w:rFonts w:ascii="Book Antiqua" w:hAnsi="Book Antiqua"/>
          <w:vertAlign w:val="superscript"/>
          <w:lang w:val="en-GB"/>
        </w:rPr>
        <w:t>8]</w:t>
      </w:r>
      <w:r w:rsidR="0055591B" w:rsidRPr="0072223D">
        <w:rPr>
          <w:rFonts w:ascii="Book Antiqua" w:hAnsi="Book Antiqua"/>
          <w:lang w:val="en-GB"/>
        </w:rPr>
        <w:t xml:space="preserve">. </w:t>
      </w:r>
      <w:r w:rsidR="00974A5E" w:rsidRPr="0072223D">
        <w:rPr>
          <w:rFonts w:ascii="Book Antiqua" w:hAnsi="Book Antiqua"/>
          <w:lang w:val="en-GB"/>
        </w:rPr>
        <w:t>Cancers are often friable or ulcerated lesions with atypical vessels</w:t>
      </w:r>
      <w:r w:rsidR="006C534A" w:rsidRPr="0072223D">
        <w:rPr>
          <w:rFonts w:ascii="Book Antiqua" w:hAnsi="Book Antiqua"/>
          <w:lang w:val="en-GB"/>
        </w:rPr>
        <w:t xml:space="preserve">. </w:t>
      </w:r>
      <w:r w:rsidR="00C26C24" w:rsidRPr="0072223D">
        <w:rPr>
          <w:rFonts w:ascii="Book Antiqua" w:hAnsi="Book Antiqua"/>
          <w:lang w:val="en-GB"/>
        </w:rPr>
        <w:t>Any</w:t>
      </w:r>
      <w:r w:rsidR="00BC07AF" w:rsidRPr="0072223D">
        <w:rPr>
          <w:rFonts w:ascii="Book Antiqua" w:hAnsi="Book Antiqua"/>
          <w:lang w:val="en-GB"/>
        </w:rPr>
        <w:t xml:space="preserve"> </w:t>
      </w:r>
      <w:r w:rsidR="004F31F7" w:rsidRPr="0072223D">
        <w:rPr>
          <w:rFonts w:ascii="Book Antiqua" w:hAnsi="Book Antiqua"/>
          <w:lang w:val="en-GB"/>
        </w:rPr>
        <w:t>suspicio</w:t>
      </w:r>
      <w:r w:rsidR="00054CAC" w:rsidRPr="0072223D">
        <w:rPr>
          <w:rFonts w:ascii="Book Antiqua" w:hAnsi="Book Antiqua"/>
          <w:lang w:val="en-GB"/>
        </w:rPr>
        <w:t>us</w:t>
      </w:r>
      <w:r w:rsidR="00BC07AF" w:rsidRPr="0072223D">
        <w:rPr>
          <w:rFonts w:ascii="Book Antiqua" w:hAnsi="Book Antiqua"/>
          <w:lang w:val="en-GB"/>
        </w:rPr>
        <w:t xml:space="preserve"> lesion, namely of HGAIN or anal cancer should be </w:t>
      </w:r>
      <w:r w:rsidR="009C36FE" w:rsidRPr="0072223D">
        <w:rPr>
          <w:rFonts w:ascii="Book Antiqua" w:hAnsi="Book Antiqua"/>
          <w:lang w:val="en-GB"/>
        </w:rPr>
        <w:t>biopsied</w:t>
      </w:r>
      <w:r w:rsidR="00723E63" w:rsidRPr="0072223D">
        <w:rPr>
          <w:rFonts w:ascii="Book Antiqua" w:hAnsi="Book Antiqua"/>
          <w:lang w:val="en-GB"/>
        </w:rPr>
        <w:t xml:space="preserve">. </w:t>
      </w:r>
      <w:r w:rsidR="00FD60FB" w:rsidRPr="0072223D">
        <w:rPr>
          <w:rFonts w:ascii="Book Antiqua" w:hAnsi="Book Antiqua"/>
          <w:lang w:val="en-GB"/>
        </w:rPr>
        <w:t>The histopathologi</w:t>
      </w:r>
      <w:r w:rsidR="00723E63" w:rsidRPr="0072223D">
        <w:rPr>
          <w:rFonts w:ascii="Book Antiqua" w:hAnsi="Book Antiqua"/>
          <w:lang w:val="en-GB"/>
        </w:rPr>
        <w:t xml:space="preserve">c results of the anal biopsies can led to final classifications of </w:t>
      </w:r>
      <w:r w:rsidR="00A421E4" w:rsidRPr="0072223D">
        <w:rPr>
          <w:rFonts w:ascii="Book Antiqua" w:hAnsi="Book Antiqua"/>
          <w:lang w:val="en-GB"/>
        </w:rPr>
        <w:t>normal (nondysplastic lesions), LGAIN (AIN 1 and condyloma), HGAIN (AIN 2 and AIN 3) or invasive carcinoma</w:t>
      </w:r>
      <w:r w:rsidR="00A8099B" w:rsidRPr="0072223D">
        <w:rPr>
          <w:rFonts w:ascii="Book Antiqua" w:hAnsi="Book Antiqua"/>
          <w:lang w:val="en-GB"/>
        </w:rPr>
        <w:t xml:space="preserve">. </w:t>
      </w:r>
    </w:p>
    <w:p w14:paraId="6973E80F" w14:textId="77777777" w:rsidR="00472909" w:rsidRPr="0072223D" w:rsidRDefault="00472909" w:rsidP="0072223D">
      <w:pPr>
        <w:spacing w:line="360" w:lineRule="auto"/>
        <w:jc w:val="both"/>
        <w:rPr>
          <w:rFonts w:ascii="Book Antiqua" w:hAnsi="Book Antiqua"/>
          <w:lang w:val="en-GB"/>
        </w:rPr>
      </w:pPr>
    </w:p>
    <w:p w14:paraId="37839D08" w14:textId="0EE641ED" w:rsidR="00553C4A" w:rsidRPr="0072223D" w:rsidRDefault="00B27F7C" w:rsidP="00286C79">
      <w:pPr>
        <w:spacing w:line="360" w:lineRule="auto"/>
        <w:jc w:val="both"/>
        <w:rPr>
          <w:rFonts w:ascii="Book Antiqua" w:hAnsi="Book Antiqua"/>
          <w:b/>
          <w:lang w:val="en-GB"/>
        </w:rPr>
      </w:pPr>
      <w:r w:rsidRPr="0072223D">
        <w:rPr>
          <w:rFonts w:ascii="Book Antiqua" w:hAnsi="Book Antiqua"/>
          <w:b/>
          <w:lang w:val="en-GB"/>
        </w:rPr>
        <w:t>IMPORTANCE OF HIGH RESOLUTION ANOSCOPY</w:t>
      </w:r>
    </w:p>
    <w:p w14:paraId="203172D3" w14:textId="77777777" w:rsidR="00286C79" w:rsidRDefault="00FA37C2" w:rsidP="00286C79">
      <w:pPr>
        <w:spacing w:line="360" w:lineRule="auto"/>
        <w:jc w:val="both"/>
        <w:rPr>
          <w:rFonts w:ascii="Book Antiqua" w:eastAsia="宋体" w:hAnsi="Book Antiqua"/>
          <w:lang w:val="en-GB" w:eastAsia="zh-CN"/>
        </w:rPr>
      </w:pPr>
      <w:r w:rsidRPr="0072223D">
        <w:rPr>
          <w:rFonts w:ascii="Book Antiqua" w:hAnsi="Book Antiqua"/>
          <w:lang w:val="en-GB"/>
        </w:rPr>
        <w:t>HRA is fundamenta</w:t>
      </w:r>
      <w:r w:rsidR="007B1806" w:rsidRPr="0072223D">
        <w:rPr>
          <w:rFonts w:ascii="Book Antiqua" w:hAnsi="Book Antiqua"/>
          <w:lang w:val="en-GB"/>
        </w:rPr>
        <w:t>l for high-</w:t>
      </w:r>
      <w:r w:rsidR="00054CAC" w:rsidRPr="0072223D">
        <w:rPr>
          <w:rFonts w:ascii="Book Antiqua" w:hAnsi="Book Antiqua"/>
          <w:lang w:val="en-GB"/>
        </w:rPr>
        <w:t>grade lesion</w:t>
      </w:r>
      <w:r w:rsidR="006964BD" w:rsidRPr="0072223D">
        <w:rPr>
          <w:rFonts w:ascii="Book Antiqua" w:hAnsi="Book Antiqua"/>
          <w:lang w:val="en-GB"/>
        </w:rPr>
        <w:t xml:space="preserve"> detection and subsequently guided treatment. </w:t>
      </w:r>
      <w:r w:rsidR="00030371" w:rsidRPr="0072223D">
        <w:rPr>
          <w:rFonts w:ascii="Book Antiqua" w:hAnsi="Book Antiqua"/>
          <w:lang w:val="en-GB"/>
        </w:rPr>
        <w:t xml:space="preserve">HGAIN </w:t>
      </w:r>
      <w:r w:rsidR="00FD4BB4" w:rsidRPr="0072223D">
        <w:rPr>
          <w:rFonts w:ascii="Book Antiqua" w:hAnsi="Book Antiqua"/>
          <w:lang w:val="en-GB"/>
        </w:rPr>
        <w:t>ablation treatment under HRA may reduce the rate of anal cancer</w:t>
      </w:r>
      <w:r w:rsidR="00B70983" w:rsidRPr="0072223D">
        <w:rPr>
          <w:rFonts w:ascii="Book Antiqua" w:hAnsi="Book Antiqua"/>
          <w:vertAlign w:val="superscript"/>
          <w:lang w:val="en-GB"/>
        </w:rPr>
        <w:t xml:space="preserve">[17] </w:t>
      </w:r>
      <w:r w:rsidR="00FD4BB4" w:rsidRPr="0072223D">
        <w:rPr>
          <w:rFonts w:ascii="Book Antiqua" w:hAnsi="Book Antiqua"/>
          <w:lang w:val="en-GB"/>
        </w:rPr>
        <w:t xml:space="preserve">. </w:t>
      </w:r>
    </w:p>
    <w:p w14:paraId="151ABF21" w14:textId="77777777" w:rsidR="00286C79" w:rsidRDefault="00FD4BB4" w:rsidP="00286C79">
      <w:pPr>
        <w:spacing w:line="360" w:lineRule="auto"/>
        <w:ind w:firstLineChars="200" w:firstLine="480"/>
        <w:jc w:val="both"/>
        <w:rPr>
          <w:rFonts w:ascii="Book Antiqua" w:eastAsia="宋体" w:hAnsi="Book Antiqua"/>
          <w:lang w:val="en-GB" w:eastAsia="zh-CN"/>
        </w:rPr>
      </w:pPr>
      <w:r w:rsidRPr="0072223D">
        <w:rPr>
          <w:rFonts w:ascii="Book Antiqua" w:hAnsi="Book Antiqua"/>
          <w:lang w:val="en-GB"/>
        </w:rPr>
        <w:lastRenderedPageBreak/>
        <w:t>Pr</w:t>
      </w:r>
      <w:r w:rsidR="00787AC0" w:rsidRPr="0072223D">
        <w:rPr>
          <w:rFonts w:ascii="Book Antiqua" w:hAnsi="Book Antiqua"/>
          <w:lang w:val="en-GB"/>
        </w:rPr>
        <w:t>evious studies revealed that before HRA is perform</w:t>
      </w:r>
      <w:r w:rsidR="00054CAC" w:rsidRPr="0072223D">
        <w:rPr>
          <w:rFonts w:ascii="Book Antiqua" w:hAnsi="Book Antiqua"/>
          <w:lang w:val="en-GB"/>
        </w:rPr>
        <w:t>ed</w:t>
      </w:r>
      <w:r w:rsidR="00787AC0" w:rsidRPr="0072223D">
        <w:rPr>
          <w:rFonts w:ascii="Book Antiqua" w:hAnsi="Book Antiqua"/>
          <w:lang w:val="en-GB"/>
        </w:rPr>
        <w:t>, only a small percentage of suspicio</w:t>
      </w:r>
      <w:r w:rsidR="00054CAC" w:rsidRPr="0072223D">
        <w:rPr>
          <w:rFonts w:ascii="Book Antiqua" w:hAnsi="Book Antiqua"/>
          <w:lang w:val="en-GB"/>
        </w:rPr>
        <w:t>us</w:t>
      </w:r>
      <w:r w:rsidR="00787AC0" w:rsidRPr="0072223D">
        <w:rPr>
          <w:rFonts w:ascii="Book Antiqua" w:hAnsi="Book Antiqua"/>
          <w:lang w:val="en-GB"/>
        </w:rPr>
        <w:t xml:space="preserve"> lesions are identified. </w:t>
      </w:r>
      <w:r w:rsidR="005F1363" w:rsidRPr="0072223D">
        <w:rPr>
          <w:rFonts w:ascii="Book Antiqua" w:hAnsi="Book Antiqua"/>
          <w:lang w:val="en-GB"/>
        </w:rPr>
        <w:t xml:space="preserve"> </w:t>
      </w:r>
      <w:r w:rsidR="00787AC0" w:rsidRPr="0072223D">
        <w:rPr>
          <w:rFonts w:ascii="Book Antiqua" w:hAnsi="Book Antiqua"/>
          <w:lang w:val="en-GB"/>
        </w:rPr>
        <w:t xml:space="preserve">Camus </w:t>
      </w:r>
      <w:r w:rsidR="00787AC0" w:rsidRPr="0072223D">
        <w:rPr>
          <w:rFonts w:ascii="Book Antiqua" w:hAnsi="Book Antiqua"/>
          <w:i/>
          <w:lang w:val="en-GB"/>
        </w:rPr>
        <w:t>et al</w:t>
      </w:r>
      <w:r w:rsidR="00B643E5" w:rsidRPr="0072223D">
        <w:rPr>
          <w:rFonts w:ascii="Book Antiqua" w:hAnsi="Book Antiqua"/>
          <w:vertAlign w:val="superscript"/>
          <w:lang w:val="en-GB"/>
        </w:rPr>
        <w:t>[16]</w:t>
      </w:r>
      <w:r w:rsidR="00787AC0" w:rsidRPr="0072223D">
        <w:rPr>
          <w:rFonts w:ascii="Book Antiqua" w:hAnsi="Book Antiqua"/>
          <w:lang w:val="en-GB"/>
        </w:rPr>
        <w:t xml:space="preserve">, </w:t>
      </w:r>
      <w:r w:rsidR="005F1363" w:rsidRPr="0072223D">
        <w:rPr>
          <w:rFonts w:ascii="Book Antiqua" w:hAnsi="Book Antiqua"/>
          <w:lang w:val="en-GB"/>
        </w:rPr>
        <w:t>show that o</w:t>
      </w:r>
      <w:r w:rsidR="00AE3303" w:rsidRPr="0072223D">
        <w:rPr>
          <w:rFonts w:ascii="Book Antiqua" w:hAnsi="Book Antiqua"/>
          <w:lang w:val="en-GB"/>
        </w:rPr>
        <w:t>nly 38.7% of the lesions were visible with the naked eye</w:t>
      </w:r>
      <w:r w:rsidR="00787AC0" w:rsidRPr="0072223D">
        <w:rPr>
          <w:rFonts w:ascii="Book Antiqua" w:hAnsi="Book Antiqua"/>
          <w:lang w:val="en-GB"/>
        </w:rPr>
        <w:t xml:space="preserve"> before HRA</w:t>
      </w:r>
      <w:r w:rsidR="00AE3303" w:rsidRPr="0072223D">
        <w:rPr>
          <w:rFonts w:ascii="Book Antiqua" w:hAnsi="Book Antiqua"/>
          <w:lang w:val="en-GB"/>
        </w:rPr>
        <w:t>.</w:t>
      </w:r>
    </w:p>
    <w:p w14:paraId="773734E5" w14:textId="332C3E57" w:rsidR="00286C79" w:rsidRDefault="00C82FCB" w:rsidP="00286C79">
      <w:pPr>
        <w:spacing w:line="360" w:lineRule="auto"/>
        <w:ind w:firstLineChars="200" w:firstLine="480"/>
        <w:jc w:val="both"/>
        <w:rPr>
          <w:rFonts w:ascii="Book Antiqua" w:eastAsia="宋体" w:hAnsi="Book Antiqua"/>
          <w:lang w:val="en-GB" w:eastAsia="zh-CN"/>
        </w:rPr>
      </w:pPr>
      <w:r w:rsidRPr="0072223D">
        <w:rPr>
          <w:rFonts w:ascii="Book Antiqua" w:hAnsi="Book Antiqua"/>
          <w:lang w:val="en-GB"/>
        </w:rPr>
        <w:t xml:space="preserve">Few data are available on the progression of AIN to </w:t>
      </w:r>
      <w:r w:rsidR="000B2839" w:rsidRPr="0072223D">
        <w:rPr>
          <w:rFonts w:ascii="Book Antiqua" w:hAnsi="Book Antiqua"/>
          <w:lang w:val="en-GB"/>
        </w:rPr>
        <w:t>anal squamous-cell carcinoma (</w:t>
      </w:r>
      <w:r w:rsidRPr="0072223D">
        <w:rPr>
          <w:rFonts w:ascii="Book Antiqua" w:hAnsi="Book Antiqua"/>
          <w:lang w:val="en-GB"/>
        </w:rPr>
        <w:t>ASC</w:t>
      </w:r>
      <w:r w:rsidR="00206BFE" w:rsidRPr="0072223D">
        <w:rPr>
          <w:rFonts w:ascii="Book Antiqua" w:hAnsi="Book Antiqua"/>
          <w:lang w:val="en-GB"/>
        </w:rPr>
        <w:t>C</w:t>
      </w:r>
      <w:r w:rsidR="000B2839" w:rsidRPr="0072223D">
        <w:rPr>
          <w:rFonts w:ascii="Book Antiqua" w:hAnsi="Book Antiqua"/>
          <w:lang w:val="en-GB"/>
        </w:rPr>
        <w:t>)</w:t>
      </w:r>
      <w:r w:rsidR="00206BFE" w:rsidRPr="0072223D">
        <w:rPr>
          <w:rFonts w:ascii="Book Antiqua" w:hAnsi="Book Antiqua"/>
          <w:lang w:val="en-GB"/>
        </w:rPr>
        <w:t>, the true rate of progression from high-grade dysplasia to invasive anal cancer remains unclear</w:t>
      </w:r>
      <w:r w:rsidR="00B643E5" w:rsidRPr="0072223D">
        <w:rPr>
          <w:rFonts w:ascii="Book Antiqua" w:hAnsi="Book Antiqua"/>
          <w:vertAlign w:val="superscript"/>
          <w:lang w:val="en-GB"/>
        </w:rPr>
        <w:t>[1]</w:t>
      </w:r>
      <w:r w:rsidR="00206BFE" w:rsidRPr="0072223D">
        <w:rPr>
          <w:rFonts w:ascii="Book Antiqua" w:hAnsi="Book Antiqua"/>
          <w:lang w:val="en-GB"/>
        </w:rPr>
        <w:t xml:space="preserve">. </w:t>
      </w:r>
      <w:r w:rsidR="00EF4FC3" w:rsidRPr="0072223D">
        <w:rPr>
          <w:rFonts w:ascii="Book Antiqua" w:hAnsi="Book Antiqua"/>
          <w:lang w:val="en-GB"/>
        </w:rPr>
        <w:t xml:space="preserve">There are </w:t>
      </w:r>
      <w:r w:rsidR="00054CAC" w:rsidRPr="0072223D">
        <w:rPr>
          <w:rFonts w:ascii="Book Antiqua" w:hAnsi="Book Antiqua"/>
          <w:lang w:val="en-GB"/>
        </w:rPr>
        <w:t>clearer</w:t>
      </w:r>
      <w:r w:rsidR="00EF4FC3" w:rsidRPr="0072223D">
        <w:rPr>
          <w:rFonts w:ascii="Book Antiqua" w:hAnsi="Book Antiqua"/>
          <w:lang w:val="en-GB"/>
        </w:rPr>
        <w:t xml:space="preserve"> d</w:t>
      </w:r>
      <w:r w:rsidR="0064119E" w:rsidRPr="0072223D">
        <w:rPr>
          <w:rFonts w:ascii="Book Antiqua" w:hAnsi="Book Antiqua"/>
          <w:lang w:val="en-GB"/>
        </w:rPr>
        <w:t>a</w:t>
      </w:r>
      <w:r w:rsidR="00DB62BF" w:rsidRPr="0072223D">
        <w:rPr>
          <w:rFonts w:ascii="Book Antiqua" w:hAnsi="Book Antiqua"/>
          <w:lang w:val="en-GB"/>
        </w:rPr>
        <w:t>ta concerning</w:t>
      </w:r>
      <w:r w:rsidR="00EF4FC3" w:rsidRPr="0072223D">
        <w:rPr>
          <w:rFonts w:ascii="Book Antiqua" w:hAnsi="Book Antiqua"/>
          <w:lang w:val="en-GB"/>
        </w:rPr>
        <w:t xml:space="preserve"> perianal anal intraepithelial neoplasia</w:t>
      </w:r>
      <w:r w:rsidR="00286C79">
        <w:rPr>
          <w:rFonts w:ascii="Book Antiqua" w:eastAsia="宋体" w:hAnsi="Book Antiqua" w:hint="eastAsia"/>
          <w:lang w:val="en-GB" w:eastAsia="zh-CN"/>
        </w:rPr>
        <w:t xml:space="preserve"> </w:t>
      </w:r>
      <w:r w:rsidR="00EF4FC3" w:rsidRPr="0072223D">
        <w:rPr>
          <w:rFonts w:ascii="Book Antiqua" w:hAnsi="Book Antiqua"/>
          <w:lang w:val="en-GB"/>
        </w:rPr>
        <w:t xml:space="preserve">or </w:t>
      </w:r>
      <w:r w:rsidR="00715C8C" w:rsidRPr="0072223D">
        <w:rPr>
          <w:rFonts w:ascii="Book Antiqua" w:hAnsi="Book Antiqua"/>
          <w:lang w:val="en-GB"/>
        </w:rPr>
        <w:t xml:space="preserve">Bowen disease </w:t>
      </w:r>
      <w:r w:rsidR="00EF4FC3" w:rsidRPr="0072223D">
        <w:rPr>
          <w:rFonts w:ascii="Book Antiqua" w:hAnsi="Book Antiqua"/>
          <w:lang w:val="en-GB"/>
        </w:rPr>
        <w:t xml:space="preserve">in </w:t>
      </w:r>
      <w:r w:rsidR="00715C8C" w:rsidRPr="0072223D">
        <w:rPr>
          <w:rFonts w:ascii="Book Antiqua" w:hAnsi="Book Antiqua"/>
          <w:lang w:val="en-GB"/>
        </w:rPr>
        <w:t xml:space="preserve">which </w:t>
      </w:r>
      <w:hyperlink r:id="rId9" w:history="1">
        <w:r w:rsidR="004F419B" w:rsidRPr="004F419B">
          <w:rPr>
            <w:rFonts w:ascii="Book Antiqua" w:hAnsi="Book Antiqua"/>
            <w:lang w:val="en-GB"/>
          </w:rPr>
          <w:t>approximately</w:t>
        </w:r>
      </w:hyperlink>
      <w:r w:rsidR="004F419B" w:rsidRPr="004F419B">
        <w:rPr>
          <w:rFonts w:ascii="Book Antiqua" w:hAnsi="Book Antiqua"/>
          <w:lang w:val="en-GB"/>
        </w:rPr>
        <w:t> </w:t>
      </w:r>
      <w:r w:rsidR="00715C8C" w:rsidRPr="0072223D">
        <w:rPr>
          <w:rFonts w:ascii="Book Antiqua" w:hAnsi="Book Antiqua"/>
          <w:lang w:val="en-GB"/>
        </w:rPr>
        <w:t>5% of lesions undergo malignant change</w:t>
      </w:r>
      <w:r w:rsidR="00B643E5" w:rsidRPr="0072223D">
        <w:rPr>
          <w:rFonts w:ascii="Book Antiqua" w:hAnsi="Book Antiqua"/>
          <w:vertAlign w:val="superscript"/>
          <w:lang w:val="en-GB"/>
        </w:rPr>
        <w:t>[18]</w:t>
      </w:r>
      <w:r w:rsidR="0004374C" w:rsidRPr="0072223D">
        <w:rPr>
          <w:rFonts w:ascii="Book Antiqua" w:hAnsi="Book Antiqua"/>
          <w:lang w:val="en-GB"/>
        </w:rPr>
        <w:t>.</w:t>
      </w:r>
    </w:p>
    <w:p w14:paraId="1B8C7B18" w14:textId="6B23844D" w:rsidR="00286C79" w:rsidRDefault="003635C7" w:rsidP="00286C79">
      <w:pPr>
        <w:spacing w:line="360" w:lineRule="auto"/>
        <w:ind w:firstLineChars="200" w:firstLine="480"/>
        <w:jc w:val="both"/>
        <w:rPr>
          <w:rFonts w:ascii="Book Antiqua" w:eastAsia="宋体" w:hAnsi="Book Antiqua"/>
          <w:lang w:val="en-GB" w:eastAsia="zh-CN"/>
        </w:rPr>
      </w:pPr>
      <w:r w:rsidRPr="0072223D">
        <w:rPr>
          <w:rFonts w:ascii="Book Antiqua" w:hAnsi="Book Antiqua"/>
          <w:lang w:val="en-GB"/>
        </w:rPr>
        <w:t xml:space="preserve">Devaraj </w:t>
      </w:r>
      <w:r w:rsidRPr="0072223D">
        <w:rPr>
          <w:rFonts w:ascii="Book Antiqua" w:hAnsi="Book Antiqua"/>
          <w:i/>
          <w:lang w:val="en-GB"/>
        </w:rPr>
        <w:t>et al</w:t>
      </w:r>
      <w:r w:rsidR="00B643E5" w:rsidRPr="0072223D">
        <w:rPr>
          <w:rFonts w:ascii="Book Antiqua" w:hAnsi="Book Antiqua"/>
          <w:vertAlign w:val="superscript"/>
          <w:lang w:val="en-GB"/>
        </w:rPr>
        <w:t>[19]</w:t>
      </w:r>
      <w:r w:rsidRPr="0072223D">
        <w:rPr>
          <w:rFonts w:ascii="Book Antiqua" w:hAnsi="Book Antiqua"/>
          <w:lang w:val="en-GB"/>
        </w:rPr>
        <w:t>, published a serie</w:t>
      </w:r>
      <w:r w:rsidR="000B290E" w:rsidRPr="0072223D">
        <w:rPr>
          <w:rFonts w:ascii="Book Antiqua" w:hAnsi="Book Antiqua"/>
          <w:lang w:val="en-GB"/>
        </w:rPr>
        <w:t>s</w:t>
      </w:r>
      <w:r w:rsidRPr="0072223D">
        <w:rPr>
          <w:rFonts w:ascii="Book Antiqua" w:hAnsi="Book Antiqua"/>
          <w:lang w:val="en-GB"/>
        </w:rPr>
        <w:t xml:space="preserve"> </w:t>
      </w:r>
      <w:r w:rsidR="007563CA" w:rsidRPr="0072223D">
        <w:rPr>
          <w:rFonts w:ascii="Book Antiqua" w:hAnsi="Book Antiqua"/>
          <w:lang w:val="en-GB"/>
        </w:rPr>
        <w:t xml:space="preserve">of 98 HIV-positive patients, </w:t>
      </w:r>
      <w:r w:rsidR="000237C6" w:rsidRPr="0072223D">
        <w:rPr>
          <w:rFonts w:ascii="Book Antiqua" w:hAnsi="Book Antiqua"/>
          <w:lang w:val="en-GB"/>
        </w:rPr>
        <w:t xml:space="preserve">with </w:t>
      </w:r>
      <w:r w:rsidR="00430230" w:rsidRPr="0072223D">
        <w:rPr>
          <w:rFonts w:ascii="Book Antiqua" w:hAnsi="Book Antiqua"/>
          <w:lang w:val="en-GB"/>
        </w:rPr>
        <w:t>40 patients with a follow-up of more than one year, with expectant management of anal squamous dysplasia. In this serie</w:t>
      </w:r>
      <w:r w:rsidR="000B290E" w:rsidRPr="0072223D">
        <w:rPr>
          <w:rFonts w:ascii="Book Antiqua" w:hAnsi="Book Antiqua"/>
          <w:lang w:val="en-GB"/>
        </w:rPr>
        <w:t>s</w:t>
      </w:r>
      <w:r w:rsidR="00430230" w:rsidRPr="0072223D">
        <w:rPr>
          <w:rFonts w:ascii="Book Antiqua" w:hAnsi="Book Antiqua"/>
          <w:lang w:val="en-GB"/>
        </w:rPr>
        <w:t xml:space="preserve">, 28 of 40 patients had </w:t>
      </w:r>
      <w:r w:rsidR="00F06615" w:rsidRPr="0072223D">
        <w:rPr>
          <w:rFonts w:ascii="Book Antiqua" w:hAnsi="Book Antiqua"/>
          <w:lang w:val="en-GB"/>
        </w:rPr>
        <w:t>severe dysplasia</w:t>
      </w:r>
      <w:r w:rsidR="007E1046" w:rsidRPr="0072223D">
        <w:rPr>
          <w:rFonts w:ascii="Book Antiqua" w:hAnsi="Book Antiqua"/>
          <w:lang w:val="en-GB"/>
        </w:rPr>
        <w:t xml:space="preserve"> (HGAIN)</w:t>
      </w:r>
      <w:r w:rsidR="00F06615" w:rsidRPr="0072223D">
        <w:rPr>
          <w:rFonts w:ascii="Book Antiqua" w:hAnsi="Book Antiqua"/>
          <w:lang w:val="en-GB"/>
        </w:rPr>
        <w:t xml:space="preserve"> and</w:t>
      </w:r>
      <w:r w:rsidR="00430230" w:rsidRPr="0072223D">
        <w:rPr>
          <w:rFonts w:ascii="Book Antiqua" w:hAnsi="Book Antiqua"/>
          <w:lang w:val="en-GB"/>
        </w:rPr>
        <w:t xml:space="preserve"> </w:t>
      </w:r>
      <w:r w:rsidR="00F06615" w:rsidRPr="0072223D">
        <w:rPr>
          <w:rFonts w:ascii="Book Antiqua" w:hAnsi="Book Antiqua"/>
          <w:lang w:val="en-GB"/>
        </w:rPr>
        <w:t>t</w:t>
      </w:r>
      <w:r w:rsidR="00430230" w:rsidRPr="0072223D">
        <w:rPr>
          <w:rFonts w:ascii="Book Antiqua" w:hAnsi="Book Antiqua"/>
          <w:lang w:val="en-GB"/>
        </w:rPr>
        <w:t xml:space="preserve">hree </w:t>
      </w:r>
      <w:r w:rsidR="00FE497C" w:rsidRPr="0072223D">
        <w:rPr>
          <w:rFonts w:ascii="Book Antiqua" w:hAnsi="Book Antiqua"/>
          <w:lang w:val="en-GB"/>
        </w:rPr>
        <w:t xml:space="preserve">of these </w:t>
      </w:r>
      <w:r w:rsidR="00430230" w:rsidRPr="0072223D">
        <w:rPr>
          <w:rFonts w:ascii="Book Antiqua" w:hAnsi="Book Antiqua"/>
          <w:lang w:val="en-GB"/>
        </w:rPr>
        <w:t>patients</w:t>
      </w:r>
      <w:r w:rsidR="007563CA" w:rsidRPr="0072223D">
        <w:rPr>
          <w:rFonts w:ascii="Book Antiqua" w:hAnsi="Book Antiqua"/>
          <w:lang w:val="en-GB"/>
        </w:rPr>
        <w:t xml:space="preserve"> (11%)</w:t>
      </w:r>
      <w:r w:rsidR="007E1046" w:rsidRPr="0072223D">
        <w:rPr>
          <w:rFonts w:ascii="Book Antiqua" w:hAnsi="Book Antiqua"/>
          <w:lang w:val="en-GB"/>
        </w:rPr>
        <w:t xml:space="preserve"> </w:t>
      </w:r>
      <w:r w:rsidR="00430230" w:rsidRPr="0072223D">
        <w:rPr>
          <w:rFonts w:ascii="Book Antiqua" w:hAnsi="Book Antiqua"/>
          <w:lang w:val="en-GB"/>
        </w:rPr>
        <w:t>developed invasive carcinoma while under surveillance</w:t>
      </w:r>
      <w:r w:rsidR="00CB1833" w:rsidRPr="0072223D">
        <w:rPr>
          <w:rFonts w:ascii="Book Antiqua" w:hAnsi="Book Antiqua"/>
          <w:lang w:val="en-GB"/>
        </w:rPr>
        <w:t xml:space="preserve"> (expectant management)</w:t>
      </w:r>
      <w:r w:rsidR="00430230" w:rsidRPr="0072223D">
        <w:rPr>
          <w:rFonts w:ascii="Book Antiqua" w:hAnsi="Book Antiqua"/>
          <w:lang w:val="en-GB"/>
        </w:rPr>
        <w:t xml:space="preserve">. </w:t>
      </w:r>
      <w:r w:rsidR="001E293E" w:rsidRPr="0072223D">
        <w:rPr>
          <w:rFonts w:ascii="Book Antiqua" w:hAnsi="Book Antiqua"/>
          <w:lang w:val="en-GB"/>
        </w:rPr>
        <w:t xml:space="preserve"> Scholefield </w:t>
      </w:r>
      <w:r w:rsidR="001E293E" w:rsidRPr="0072223D">
        <w:rPr>
          <w:rFonts w:ascii="Book Antiqua" w:hAnsi="Book Antiqua"/>
          <w:i/>
          <w:lang w:val="en-GB"/>
        </w:rPr>
        <w:t>et al</w:t>
      </w:r>
      <w:r w:rsidR="00B643E5" w:rsidRPr="0072223D">
        <w:rPr>
          <w:rFonts w:ascii="Book Antiqua" w:hAnsi="Book Antiqua"/>
          <w:vertAlign w:val="superscript"/>
          <w:lang w:val="en-GB"/>
        </w:rPr>
        <w:t xml:space="preserve">[20] </w:t>
      </w:r>
      <w:r w:rsidR="006640A7" w:rsidRPr="0072223D">
        <w:rPr>
          <w:rFonts w:ascii="Book Antiqua" w:hAnsi="Book Antiqua"/>
          <w:lang w:val="en-GB"/>
        </w:rPr>
        <w:t xml:space="preserve"> </w:t>
      </w:r>
      <w:r w:rsidR="009252B5" w:rsidRPr="0072223D">
        <w:rPr>
          <w:rFonts w:ascii="Book Antiqua" w:hAnsi="Book Antiqua"/>
          <w:lang w:val="en-GB"/>
        </w:rPr>
        <w:t xml:space="preserve">described a series of </w:t>
      </w:r>
      <w:r w:rsidR="002E6CC5" w:rsidRPr="0072223D">
        <w:rPr>
          <w:rFonts w:ascii="Book Antiqua" w:hAnsi="Book Antiqua"/>
          <w:lang w:val="en-GB"/>
        </w:rPr>
        <w:t xml:space="preserve">35 </w:t>
      </w:r>
      <w:r w:rsidR="009252B5" w:rsidRPr="0072223D">
        <w:rPr>
          <w:rFonts w:ascii="Book Antiqua" w:hAnsi="Book Antiqua"/>
          <w:lang w:val="en-GB"/>
        </w:rPr>
        <w:t>non-infected HIV patients</w:t>
      </w:r>
      <w:r w:rsidR="002E6CC5" w:rsidRPr="0072223D">
        <w:rPr>
          <w:rFonts w:ascii="Book Antiqua" w:hAnsi="Book Antiqua"/>
          <w:lang w:val="en-GB"/>
        </w:rPr>
        <w:t xml:space="preserve">, </w:t>
      </w:r>
      <w:r w:rsidR="00B927A5" w:rsidRPr="0072223D">
        <w:rPr>
          <w:rFonts w:ascii="Book Antiqua" w:hAnsi="Book Antiqua"/>
          <w:lang w:val="en-GB"/>
        </w:rPr>
        <w:t xml:space="preserve">all </w:t>
      </w:r>
      <w:r w:rsidR="002E6CC5" w:rsidRPr="0072223D">
        <w:rPr>
          <w:rFonts w:ascii="Book Antiqua" w:hAnsi="Book Antiqua"/>
          <w:lang w:val="en-GB"/>
        </w:rPr>
        <w:t>with HGAIN</w:t>
      </w:r>
      <w:r w:rsidR="00B927A5" w:rsidRPr="0072223D">
        <w:rPr>
          <w:rFonts w:ascii="Book Antiqua" w:hAnsi="Book Antiqua"/>
          <w:lang w:val="en-GB"/>
        </w:rPr>
        <w:t>. In this series, 7 patients where submitted to expectant management due to e</w:t>
      </w:r>
      <w:r w:rsidR="002061ED" w:rsidRPr="0072223D">
        <w:rPr>
          <w:rFonts w:ascii="Book Antiqua" w:hAnsi="Book Antiqua"/>
          <w:lang w:val="en-GB"/>
        </w:rPr>
        <w:t>xtensive or multifocal disease and t</w:t>
      </w:r>
      <w:r w:rsidR="009252B5" w:rsidRPr="0072223D">
        <w:rPr>
          <w:rFonts w:ascii="Book Antiqua" w:hAnsi="Book Antiqua"/>
          <w:lang w:val="en-GB"/>
        </w:rPr>
        <w:t xml:space="preserve">hree </w:t>
      </w:r>
      <w:r w:rsidR="008C7217" w:rsidRPr="0072223D">
        <w:rPr>
          <w:rFonts w:ascii="Book Antiqua" w:hAnsi="Book Antiqua"/>
          <w:lang w:val="en-GB"/>
        </w:rPr>
        <w:t xml:space="preserve">of these </w:t>
      </w:r>
      <w:r w:rsidR="009252B5" w:rsidRPr="0072223D">
        <w:rPr>
          <w:rFonts w:ascii="Book Antiqua" w:hAnsi="Book Antiqua"/>
          <w:lang w:val="en-GB"/>
        </w:rPr>
        <w:t xml:space="preserve">patients </w:t>
      </w:r>
      <w:r w:rsidR="002F6B96" w:rsidRPr="0072223D">
        <w:rPr>
          <w:rFonts w:ascii="Book Antiqua" w:hAnsi="Book Antiqua"/>
          <w:lang w:val="en-GB"/>
        </w:rPr>
        <w:t xml:space="preserve">(9%) </w:t>
      </w:r>
      <w:r w:rsidR="009252B5" w:rsidRPr="0072223D">
        <w:rPr>
          <w:rFonts w:ascii="Book Antiqua" w:hAnsi="Book Antiqua"/>
          <w:lang w:val="en-GB"/>
        </w:rPr>
        <w:t>developed invasive anal squamous carcinoma during follow-up</w:t>
      </w:r>
      <w:r w:rsidR="003A703B" w:rsidRPr="0072223D">
        <w:rPr>
          <w:rFonts w:ascii="Book Antiqua" w:hAnsi="Book Antiqua"/>
          <w:lang w:val="en-GB"/>
        </w:rPr>
        <w:t xml:space="preserve">, </w:t>
      </w:r>
      <w:r w:rsidR="003A703B" w:rsidRPr="0072223D">
        <w:rPr>
          <w:rFonts w:ascii="Book Antiqua" w:hAnsi="Book Antiqua"/>
          <w:lang w:val="en-US"/>
        </w:rPr>
        <w:t>median of 5 years after the initial diagnosis of HGAIN</w:t>
      </w:r>
      <w:r w:rsidR="009252B5" w:rsidRPr="0072223D">
        <w:rPr>
          <w:rFonts w:ascii="Book Antiqua" w:hAnsi="Book Antiqua"/>
          <w:lang w:val="en-GB"/>
        </w:rPr>
        <w:t xml:space="preserve">. </w:t>
      </w:r>
      <w:r w:rsidR="00E05D14" w:rsidRPr="0072223D">
        <w:rPr>
          <w:rFonts w:ascii="Book Antiqua" w:hAnsi="Book Antiqua"/>
          <w:lang w:val="en-GB"/>
        </w:rPr>
        <w:t xml:space="preserve">In a study by Sobhani </w:t>
      </w:r>
      <w:r w:rsidR="00E05D14" w:rsidRPr="0072223D">
        <w:rPr>
          <w:rFonts w:ascii="Book Antiqua" w:hAnsi="Book Antiqua"/>
          <w:i/>
          <w:lang w:val="en-GB"/>
        </w:rPr>
        <w:t>et al</w:t>
      </w:r>
      <w:r w:rsidR="00B643E5" w:rsidRPr="0072223D">
        <w:rPr>
          <w:rFonts w:ascii="Book Antiqua" w:hAnsi="Book Antiqua"/>
          <w:vertAlign w:val="superscript"/>
          <w:lang w:val="en-GB"/>
        </w:rPr>
        <w:t>[21]</w:t>
      </w:r>
      <w:r w:rsidR="00E05D14" w:rsidRPr="0072223D">
        <w:rPr>
          <w:rFonts w:ascii="Book Antiqua" w:hAnsi="Book Antiqua"/>
          <w:lang w:val="en-GB"/>
        </w:rPr>
        <w:t xml:space="preserve">, including 199 </w:t>
      </w:r>
      <w:r w:rsidR="00D95A30" w:rsidRPr="0072223D">
        <w:rPr>
          <w:rFonts w:ascii="Book Antiqua" w:hAnsi="Book Antiqua"/>
          <w:lang w:val="en-GB"/>
        </w:rPr>
        <w:t>patients who were successfully treated for anal warts</w:t>
      </w:r>
      <w:r w:rsidR="00E05D14" w:rsidRPr="0072223D">
        <w:rPr>
          <w:rFonts w:ascii="Book Antiqua" w:hAnsi="Book Antiqua"/>
          <w:lang w:val="en-GB"/>
        </w:rPr>
        <w:t xml:space="preserve"> (HIV positive and HIV negative patients included)</w:t>
      </w:r>
      <w:r w:rsidR="00D95A30" w:rsidRPr="0072223D">
        <w:rPr>
          <w:rFonts w:ascii="Book Antiqua" w:hAnsi="Book Antiqua"/>
          <w:lang w:val="en-GB"/>
        </w:rPr>
        <w:t>, 38 (19%) later dev</w:t>
      </w:r>
      <w:r w:rsidR="00E05D14" w:rsidRPr="0072223D">
        <w:rPr>
          <w:rFonts w:ascii="Book Antiqua" w:hAnsi="Book Antiqua"/>
          <w:lang w:val="en-GB"/>
        </w:rPr>
        <w:t>eloped HGAIN</w:t>
      </w:r>
      <w:r w:rsidR="00A83752" w:rsidRPr="0072223D">
        <w:rPr>
          <w:rFonts w:ascii="Book Antiqua" w:hAnsi="Book Antiqua"/>
          <w:lang w:val="en-GB"/>
        </w:rPr>
        <w:t>, and of these, seven (</w:t>
      </w:r>
      <w:r w:rsidR="00C50D40" w:rsidRPr="0072223D">
        <w:rPr>
          <w:rFonts w:ascii="Book Antiqua" w:hAnsi="Book Antiqua"/>
          <w:lang w:val="en-GB"/>
        </w:rPr>
        <w:t>18%</w:t>
      </w:r>
      <w:r w:rsidR="00D95A30" w:rsidRPr="0072223D">
        <w:rPr>
          <w:rFonts w:ascii="Book Antiqua" w:hAnsi="Book Antiqua"/>
          <w:lang w:val="en-GB"/>
        </w:rPr>
        <w:t>)</w:t>
      </w:r>
      <w:r w:rsidR="005A5138" w:rsidRPr="0072223D">
        <w:rPr>
          <w:rFonts w:ascii="Book Antiqua" w:hAnsi="Book Antiqua"/>
          <w:lang w:val="en-GB"/>
        </w:rPr>
        <w:t xml:space="preserve"> develop</w:t>
      </w:r>
      <w:r w:rsidR="006640A7" w:rsidRPr="0072223D">
        <w:rPr>
          <w:rFonts w:ascii="Book Antiqua" w:hAnsi="Book Antiqua"/>
          <w:lang w:val="en-GB"/>
        </w:rPr>
        <w:t>ed</w:t>
      </w:r>
      <w:r w:rsidR="005A5138" w:rsidRPr="0072223D">
        <w:rPr>
          <w:rFonts w:ascii="Book Antiqua" w:hAnsi="Book Antiqua"/>
          <w:lang w:val="en-GB"/>
        </w:rPr>
        <w:t xml:space="preserve"> </w:t>
      </w:r>
      <w:r w:rsidR="00C82FCB" w:rsidRPr="0072223D">
        <w:rPr>
          <w:rFonts w:ascii="Book Antiqua" w:hAnsi="Book Antiqua"/>
          <w:lang w:val="en-GB"/>
        </w:rPr>
        <w:t>A</w:t>
      </w:r>
      <w:r w:rsidR="005A5138" w:rsidRPr="0072223D">
        <w:rPr>
          <w:rFonts w:ascii="Book Antiqua" w:hAnsi="Book Antiqua"/>
          <w:lang w:val="en-GB"/>
        </w:rPr>
        <w:t xml:space="preserve">SCC, 13 to 108 mo </w:t>
      </w:r>
      <w:r w:rsidR="00D95A30" w:rsidRPr="0072223D">
        <w:rPr>
          <w:rFonts w:ascii="Book Antiqua" w:hAnsi="Book Antiqua"/>
          <w:lang w:val="en-GB"/>
        </w:rPr>
        <w:t xml:space="preserve">after </w:t>
      </w:r>
      <w:r w:rsidR="00933ADD" w:rsidRPr="0072223D">
        <w:rPr>
          <w:rFonts w:ascii="Book Antiqua" w:hAnsi="Book Antiqua"/>
          <w:lang w:val="en-GB"/>
        </w:rPr>
        <w:t xml:space="preserve">entry </w:t>
      </w:r>
      <w:r w:rsidR="006640A7" w:rsidRPr="0072223D">
        <w:rPr>
          <w:rFonts w:ascii="Book Antiqua" w:hAnsi="Book Antiqua"/>
          <w:lang w:val="en-GB"/>
        </w:rPr>
        <w:t xml:space="preserve">in </w:t>
      </w:r>
      <w:r w:rsidR="00933ADD" w:rsidRPr="0072223D">
        <w:rPr>
          <w:rFonts w:ascii="Book Antiqua" w:hAnsi="Book Antiqua"/>
          <w:lang w:val="en-GB"/>
        </w:rPr>
        <w:t>the study</w:t>
      </w:r>
      <w:r w:rsidR="00D95A30" w:rsidRPr="0072223D">
        <w:rPr>
          <w:rFonts w:ascii="Book Antiqua" w:hAnsi="Book Antiqua"/>
          <w:lang w:val="en-GB"/>
        </w:rPr>
        <w:t>.</w:t>
      </w:r>
    </w:p>
    <w:p w14:paraId="551F58B1" w14:textId="77777777" w:rsidR="00286C79" w:rsidRDefault="00E51437" w:rsidP="00286C79">
      <w:pPr>
        <w:spacing w:line="360" w:lineRule="auto"/>
        <w:ind w:firstLineChars="200" w:firstLine="480"/>
        <w:jc w:val="both"/>
        <w:rPr>
          <w:rFonts w:ascii="Book Antiqua" w:eastAsia="宋体" w:hAnsi="Book Antiqua"/>
          <w:lang w:val="en-GB" w:eastAsia="zh-CN"/>
        </w:rPr>
      </w:pPr>
      <w:r w:rsidRPr="0072223D">
        <w:rPr>
          <w:rFonts w:ascii="Book Antiqua" w:hAnsi="Book Antiqua"/>
          <w:lang w:val="en-GB"/>
        </w:rPr>
        <w:t xml:space="preserve">Wide excision is a morbid </w:t>
      </w:r>
      <w:r w:rsidR="00AA5A29" w:rsidRPr="0072223D">
        <w:rPr>
          <w:rFonts w:ascii="Book Antiqua" w:hAnsi="Book Antiqua"/>
          <w:lang w:val="en-GB"/>
        </w:rPr>
        <w:t>procedure</w:t>
      </w:r>
      <w:r w:rsidR="006640A7" w:rsidRPr="0072223D">
        <w:rPr>
          <w:rFonts w:ascii="Book Antiqua" w:hAnsi="Book Antiqua"/>
          <w:lang w:val="en-GB"/>
        </w:rPr>
        <w:t xml:space="preserve"> that</w:t>
      </w:r>
      <w:r w:rsidR="00AA5A29" w:rsidRPr="0072223D">
        <w:rPr>
          <w:rFonts w:ascii="Book Antiqua" w:hAnsi="Book Antiqua"/>
          <w:lang w:val="en-GB"/>
        </w:rPr>
        <w:t xml:space="preserve"> sacrifice</w:t>
      </w:r>
      <w:r w:rsidR="006640A7" w:rsidRPr="0072223D">
        <w:rPr>
          <w:rFonts w:ascii="Book Antiqua" w:hAnsi="Book Antiqua"/>
          <w:lang w:val="en-GB"/>
        </w:rPr>
        <w:t>s</w:t>
      </w:r>
      <w:r w:rsidR="00AA5A29" w:rsidRPr="0072223D">
        <w:rPr>
          <w:rFonts w:ascii="Book Antiqua" w:hAnsi="Book Antiqua"/>
          <w:lang w:val="en-GB"/>
        </w:rPr>
        <w:t xml:space="preserve"> uninvolved healthy tissues to achieve widely clear margins </w:t>
      </w:r>
      <w:r w:rsidR="00705C4A" w:rsidRPr="0072223D">
        <w:rPr>
          <w:rFonts w:ascii="Book Antiqua" w:hAnsi="Book Antiqua"/>
          <w:lang w:val="en-GB"/>
        </w:rPr>
        <w:t>and despite</w:t>
      </w:r>
      <w:r w:rsidR="00A8042A" w:rsidRPr="0072223D">
        <w:rPr>
          <w:rFonts w:ascii="Book Antiqua" w:hAnsi="Book Antiqua"/>
          <w:lang w:val="en-GB"/>
        </w:rPr>
        <w:t xml:space="preserve"> the magnitude of the procedure</w:t>
      </w:r>
      <w:r w:rsidR="00705C4A" w:rsidRPr="0072223D">
        <w:rPr>
          <w:rFonts w:ascii="Book Antiqua" w:hAnsi="Book Antiqua"/>
          <w:lang w:val="en-GB"/>
        </w:rPr>
        <w:t xml:space="preserve"> there is a </w:t>
      </w:r>
      <w:r w:rsidR="0070550C" w:rsidRPr="0072223D">
        <w:rPr>
          <w:rFonts w:ascii="Book Antiqua" w:hAnsi="Book Antiqua"/>
          <w:lang w:val="en-GB"/>
        </w:rPr>
        <w:t xml:space="preserve">probability </w:t>
      </w:r>
      <w:r w:rsidR="00FC4C82" w:rsidRPr="0072223D">
        <w:rPr>
          <w:rFonts w:ascii="Book Antiqua" w:hAnsi="Book Antiqua"/>
          <w:lang w:val="en-GB"/>
        </w:rPr>
        <w:t>of</w:t>
      </w:r>
      <w:r w:rsidR="00705C4A" w:rsidRPr="0072223D">
        <w:rPr>
          <w:rFonts w:ascii="Book Antiqua" w:hAnsi="Book Antiqua"/>
          <w:lang w:val="en-GB"/>
        </w:rPr>
        <w:t xml:space="preserve"> recurrence</w:t>
      </w:r>
      <w:r w:rsidR="00B643E5" w:rsidRPr="0072223D">
        <w:rPr>
          <w:rFonts w:ascii="Book Antiqua" w:hAnsi="Book Antiqua"/>
          <w:vertAlign w:val="superscript"/>
          <w:lang w:val="en-GB"/>
        </w:rPr>
        <w:t>[22]</w:t>
      </w:r>
      <w:r w:rsidR="00705C4A" w:rsidRPr="0072223D">
        <w:rPr>
          <w:rFonts w:ascii="Book Antiqua" w:hAnsi="Book Antiqua"/>
          <w:lang w:val="en-GB"/>
        </w:rPr>
        <w:t>.</w:t>
      </w:r>
      <w:r w:rsidR="002B6701" w:rsidRPr="0072223D">
        <w:rPr>
          <w:rFonts w:ascii="Book Antiqua" w:hAnsi="Book Antiqua"/>
          <w:lang w:val="en-GB"/>
        </w:rPr>
        <w:t xml:space="preserve"> </w:t>
      </w:r>
      <w:r w:rsidR="00FC4C82" w:rsidRPr="0072223D">
        <w:rPr>
          <w:rFonts w:ascii="Book Antiqua" w:hAnsi="Book Antiqua"/>
          <w:lang w:val="en-GB"/>
        </w:rPr>
        <w:t xml:space="preserve">HRA guided ablation </w:t>
      </w:r>
      <w:r w:rsidR="007C30F7" w:rsidRPr="0072223D">
        <w:rPr>
          <w:rFonts w:ascii="Book Antiqua" w:hAnsi="Book Antiqua"/>
          <w:lang w:val="en-GB"/>
        </w:rPr>
        <w:t xml:space="preserve">of </w:t>
      </w:r>
      <w:r w:rsidR="006F0B11" w:rsidRPr="0072223D">
        <w:rPr>
          <w:rFonts w:ascii="Book Antiqua" w:hAnsi="Book Antiqua"/>
          <w:lang w:val="en-GB"/>
        </w:rPr>
        <w:t>HG</w:t>
      </w:r>
      <w:r w:rsidR="007C30F7" w:rsidRPr="0072223D">
        <w:rPr>
          <w:rFonts w:ascii="Book Antiqua" w:hAnsi="Book Antiqua"/>
          <w:lang w:val="en-GB"/>
        </w:rPr>
        <w:t xml:space="preserve">AIN </w:t>
      </w:r>
      <w:r w:rsidR="002B6701" w:rsidRPr="0072223D">
        <w:rPr>
          <w:rFonts w:ascii="Book Antiqua" w:hAnsi="Book Antiqua"/>
          <w:lang w:val="en-GB"/>
        </w:rPr>
        <w:t>h</w:t>
      </w:r>
      <w:r w:rsidR="00FC4C82" w:rsidRPr="0072223D">
        <w:rPr>
          <w:rFonts w:ascii="Book Antiqua" w:hAnsi="Book Antiqua"/>
          <w:lang w:val="en-GB"/>
        </w:rPr>
        <w:t xml:space="preserve">as several </w:t>
      </w:r>
      <w:r w:rsidR="00D07894" w:rsidRPr="0072223D">
        <w:rPr>
          <w:rFonts w:ascii="Book Antiqua" w:hAnsi="Book Antiqua"/>
          <w:lang w:val="en-GB"/>
        </w:rPr>
        <w:t>advantages:</w:t>
      </w:r>
      <w:r w:rsidR="00FC4C82" w:rsidRPr="0072223D">
        <w:rPr>
          <w:rFonts w:ascii="Book Antiqua" w:hAnsi="Book Antiqua"/>
          <w:lang w:val="en-GB"/>
        </w:rPr>
        <w:t xml:space="preserve"> </w:t>
      </w:r>
      <w:r w:rsidR="0080261E" w:rsidRPr="0072223D">
        <w:rPr>
          <w:rFonts w:ascii="Book Antiqua" w:hAnsi="Book Antiqua"/>
          <w:lang w:val="en-GB"/>
        </w:rPr>
        <w:t xml:space="preserve">it permits a full evaluation of the anorectal anatomy, </w:t>
      </w:r>
      <w:r w:rsidR="00FC4C82" w:rsidRPr="0072223D">
        <w:rPr>
          <w:rFonts w:ascii="Book Antiqua" w:hAnsi="Book Antiqua"/>
          <w:lang w:val="en-GB"/>
        </w:rPr>
        <w:t>detection of grossly</w:t>
      </w:r>
      <w:r w:rsidR="00D07894" w:rsidRPr="0072223D">
        <w:rPr>
          <w:rFonts w:ascii="Book Antiqua" w:hAnsi="Book Antiqua"/>
          <w:lang w:val="en-GB"/>
        </w:rPr>
        <w:t xml:space="preserve"> invisible </w:t>
      </w:r>
      <w:r w:rsidR="001C084B" w:rsidRPr="0072223D">
        <w:rPr>
          <w:rFonts w:ascii="Book Antiqua" w:hAnsi="Book Antiqua"/>
          <w:lang w:val="en-GB"/>
        </w:rPr>
        <w:t>disease, allowing target</w:t>
      </w:r>
      <w:r w:rsidR="00FC4C82" w:rsidRPr="0072223D">
        <w:rPr>
          <w:rFonts w:ascii="Book Antiqua" w:hAnsi="Book Antiqua"/>
          <w:lang w:val="en-GB"/>
        </w:rPr>
        <w:t xml:space="preserve"> therapy with protection of</w:t>
      </w:r>
      <w:r w:rsidR="0080261E" w:rsidRPr="0072223D">
        <w:rPr>
          <w:rFonts w:ascii="Book Antiqua" w:hAnsi="Book Antiqua"/>
          <w:lang w:val="en-GB"/>
        </w:rPr>
        <w:t xml:space="preserve"> normal </w:t>
      </w:r>
      <w:r w:rsidR="00A8042A" w:rsidRPr="0072223D">
        <w:rPr>
          <w:rFonts w:ascii="Book Antiqua" w:hAnsi="Book Antiqua"/>
          <w:lang w:val="en-GB"/>
        </w:rPr>
        <w:t xml:space="preserve">tissues, </w:t>
      </w:r>
      <w:r w:rsidR="00FC4C82" w:rsidRPr="0072223D">
        <w:rPr>
          <w:rFonts w:ascii="Book Antiqua" w:hAnsi="Book Antiqua"/>
          <w:lang w:val="en-GB"/>
        </w:rPr>
        <w:t>minimal morbidity</w:t>
      </w:r>
      <w:r w:rsidR="00D07894" w:rsidRPr="0072223D">
        <w:rPr>
          <w:rFonts w:ascii="Book Antiqua" w:hAnsi="Book Antiqua"/>
          <w:lang w:val="en-GB"/>
        </w:rPr>
        <w:t xml:space="preserve"> and reducing</w:t>
      </w:r>
      <w:r w:rsidR="00FC4C82" w:rsidRPr="0072223D">
        <w:rPr>
          <w:rFonts w:ascii="Book Antiqua" w:hAnsi="Book Antiqua"/>
          <w:lang w:val="en-GB"/>
        </w:rPr>
        <w:t xml:space="preserve"> the risk of anal stenosis</w:t>
      </w:r>
      <w:r w:rsidR="00B643E5" w:rsidRPr="0072223D">
        <w:rPr>
          <w:rFonts w:ascii="Book Antiqua" w:hAnsi="Book Antiqua"/>
          <w:vertAlign w:val="superscript"/>
          <w:lang w:val="en-GB"/>
        </w:rPr>
        <w:t>[22]</w:t>
      </w:r>
      <w:r w:rsidR="00FC4C82" w:rsidRPr="0072223D">
        <w:rPr>
          <w:rFonts w:ascii="Book Antiqua" w:hAnsi="Book Antiqua"/>
          <w:lang w:val="en-GB"/>
        </w:rPr>
        <w:t>.</w:t>
      </w:r>
      <w:r w:rsidR="00D27192" w:rsidRPr="0072223D">
        <w:rPr>
          <w:rFonts w:ascii="Book Antiqua" w:hAnsi="Book Antiqua"/>
          <w:lang w:val="en-GB"/>
        </w:rPr>
        <w:t xml:space="preserve"> Cervical HSIL is usually treated with the loop electrosurgical excision procedure, removing the squamocolumnar transformation zone where most dysplasia develops. </w:t>
      </w:r>
      <w:r w:rsidR="009F3161" w:rsidRPr="0072223D">
        <w:rPr>
          <w:rFonts w:ascii="Book Antiqua" w:hAnsi="Book Antiqua"/>
          <w:lang w:val="en-GB"/>
        </w:rPr>
        <w:t>This is not possible for</w:t>
      </w:r>
      <w:r w:rsidR="001C084B" w:rsidRPr="0072223D">
        <w:rPr>
          <w:rFonts w:ascii="Book Antiqua" w:hAnsi="Book Antiqua"/>
          <w:lang w:val="en-GB"/>
        </w:rPr>
        <w:t xml:space="preserve"> HGAIN and</w:t>
      </w:r>
      <w:r w:rsidR="00FB5188" w:rsidRPr="0072223D">
        <w:rPr>
          <w:rFonts w:ascii="Book Antiqua" w:hAnsi="Book Antiqua"/>
          <w:lang w:val="en-GB"/>
        </w:rPr>
        <w:t xml:space="preserve"> </w:t>
      </w:r>
      <w:r w:rsidR="00D27192" w:rsidRPr="0072223D">
        <w:rPr>
          <w:rFonts w:ascii="Book Antiqua" w:hAnsi="Book Antiqua"/>
          <w:lang w:val="en-GB"/>
        </w:rPr>
        <w:t>treatment most often relies on ablation of individual lesions</w:t>
      </w:r>
      <w:r w:rsidR="00D0609D" w:rsidRPr="0072223D">
        <w:rPr>
          <w:rFonts w:ascii="Book Antiqua" w:hAnsi="Book Antiqua"/>
          <w:lang w:val="en-GB"/>
        </w:rPr>
        <w:t xml:space="preserve"> with </w:t>
      </w:r>
      <w:r w:rsidR="005F1F89" w:rsidRPr="0072223D">
        <w:rPr>
          <w:rFonts w:ascii="Book Antiqua" w:hAnsi="Book Antiqua"/>
          <w:lang w:val="en-GB"/>
        </w:rPr>
        <w:t>laser, electrocautery</w:t>
      </w:r>
      <w:r w:rsidR="00FB5188" w:rsidRPr="0072223D">
        <w:rPr>
          <w:rFonts w:ascii="Book Antiqua" w:hAnsi="Book Antiqua"/>
          <w:lang w:val="en-GB"/>
        </w:rPr>
        <w:t xml:space="preserve"> (ECA)</w:t>
      </w:r>
      <w:r w:rsidR="005F1F89" w:rsidRPr="0072223D">
        <w:rPr>
          <w:rFonts w:ascii="Book Antiqua" w:hAnsi="Book Antiqua"/>
          <w:lang w:val="en-GB"/>
        </w:rPr>
        <w:t>, and infrared coagulation</w:t>
      </w:r>
      <w:r w:rsidR="00FB5188" w:rsidRPr="0072223D">
        <w:rPr>
          <w:rFonts w:ascii="Book Antiqua" w:hAnsi="Book Antiqua"/>
          <w:lang w:val="en-GB"/>
        </w:rPr>
        <w:t xml:space="preserve"> (IRC)</w:t>
      </w:r>
      <w:r w:rsidR="005F1F89" w:rsidRPr="0072223D">
        <w:rPr>
          <w:rFonts w:ascii="Book Antiqua" w:hAnsi="Book Antiqua"/>
          <w:lang w:val="en-GB"/>
        </w:rPr>
        <w:t>.</w:t>
      </w:r>
      <w:r w:rsidR="00497A07" w:rsidRPr="0072223D">
        <w:rPr>
          <w:rFonts w:ascii="Book Antiqua" w:hAnsi="Book Antiqua"/>
          <w:lang w:val="en-GB"/>
        </w:rPr>
        <w:t xml:space="preserve"> </w:t>
      </w:r>
      <w:r w:rsidR="002F14A5" w:rsidRPr="0072223D">
        <w:rPr>
          <w:rFonts w:ascii="Book Antiqua" w:hAnsi="Book Antiqua"/>
          <w:lang w:val="en-GB"/>
        </w:rPr>
        <w:t xml:space="preserve">There is no significant </w:t>
      </w:r>
      <w:r w:rsidR="002F14A5" w:rsidRPr="0072223D">
        <w:rPr>
          <w:rFonts w:ascii="Book Antiqua" w:hAnsi="Book Antiqua"/>
          <w:lang w:val="en-GB"/>
        </w:rPr>
        <w:lastRenderedPageBreak/>
        <w:t>difference in treatment success between IRC and ECA</w:t>
      </w:r>
      <w:r w:rsidR="00B643E5" w:rsidRPr="0072223D">
        <w:rPr>
          <w:rFonts w:ascii="Book Antiqua" w:hAnsi="Book Antiqua"/>
          <w:vertAlign w:val="superscript"/>
          <w:lang w:val="en-GB"/>
        </w:rPr>
        <w:t>[17]</w:t>
      </w:r>
      <w:r w:rsidR="002F14A5" w:rsidRPr="0072223D">
        <w:rPr>
          <w:rFonts w:ascii="Book Antiqua" w:hAnsi="Book Antiqua"/>
          <w:lang w:val="en-GB"/>
        </w:rPr>
        <w:t>.</w:t>
      </w:r>
      <w:r w:rsidR="005644F7" w:rsidRPr="0072223D">
        <w:rPr>
          <w:rFonts w:ascii="Book Antiqua" w:hAnsi="Book Antiqua"/>
          <w:lang w:val="en-GB"/>
        </w:rPr>
        <w:t xml:space="preserve"> </w:t>
      </w:r>
      <w:r w:rsidR="00497A07" w:rsidRPr="0072223D">
        <w:rPr>
          <w:rFonts w:ascii="Book Antiqua" w:hAnsi="Book Antiqua"/>
          <w:lang w:val="en-GB"/>
        </w:rPr>
        <w:t xml:space="preserve">A recent study by Goldstone </w:t>
      </w:r>
      <w:r w:rsidR="00497A07" w:rsidRPr="0072223D">
        <w:rPr>
          <w:rFonts w:ascii="Book Antiqua" w:hAnsi="Book Antiqua"/>
          <w:i/>
          <w:lang w:val="en-GB"/>
        </w:rPr>
        <w:t>et al</w:t>
      </w:r>
      <w:r w:rsidR="00B643E5" w:rsidRPr="0072223D">
        <w:rPr>
          <w:rFonts w:ascii="Book Antiqua" w:hAnsi="Book Antiqua"/>
          <w:vertAlign w:val="superscript"/>
          <w:lang w:val="en-GB"/>
        </w:rPr>
        <w:t>[17]</w:t>
      </w:r>
      <w:r w:rsidR="00497A07" w:rsidRPr="0072223D">
        <w:rPr>
          <w:rFonts w:ascii="Book Antiqua" w:hAnsi="Book Antiqua"/>
          <w:lang w:val="en-GB"/>
        </w:rPr>
        <w:t>, showed that patie</w:t>
      </w:r>
      <w:r w:rsidR="00904FF6" w:rsidRPr="0072223D">
        <w:rPr>
          <w:rFonts w:ascii="Book Antiqua" w:hAnsi="Book Antiqua"/>
          <w:lang w:val="en-GB"/>
        </w:rPr>
        <w:t xml:space="preserve">nts undergoing ablation of </w:t>
      </w:r>
      <w:r w:rsidR="00497A07" w:rsidRPr="0072223D">
        <w:rPr>
          <w:rFonts w:ascii="Book Antiqua" w:hAnsi="Book Antiqua"/>
          <w:lang w:val="en-GB"/>
        </w:rPr>
        <w:t>anal HGAIN have high recurrence, but the probability of developing anal cancer is low.</w:t>
      </w:r>
      <w:r w:rsidR="00191223" w:rsidRPr="0072223D">
        <w:rPr>
          <w:rFonts w:ascii="Book Antiqua" w:hAnsi="Book Antiqua"/>
          <w:lang w:val="en-GB"/>
        </w:rPr>
        <w:t xml:space="preserve"> The recurrence 1 year after the first ablation for HIV-positive and -negative patients was 53% and 49%</w:t>
      </w:r>
      <w:r w:rsidR="006640A7" w:rsidRPr="0072223D">
        <w:rPr>
          <w:rFonts w:ascii="Book Antiqua" w:hAnsi="Book Antiqua"/>
          <w:lang w:val="en-GB"/>
        </w:rPr>
        <w:t>, respectively</w:t>
      </w:r>
      <w:r w:rsidR="00191223" w:rsidRPr="0072223D">
        <w:rPr>
          <w:rFonts w:ascii="Book Antiqua" w:hAnsi="Book Antiqua"/>
          <w:lang w:val="en-GB"/>
        </w:rPr>
        <w:t>; at 2 and 3 years, the rate of recurrence was 68% and 77% for HIV-positive patients and 57%  and 66% for HIV-negative patients.</w:t>
      </w:r>
      <w:r w:rsidR="00A22826" w:rsidRPr="0072223D">
        <w:rPr>
          <w:rFonts w:ascii="Book Antiqua" w:hAnsi="Book Antiqua"/>
          <w:lang w:val="en-GB"/>
        </w:rPr>
        <w:t xml:space="preserve"> The probability of cancer 3 years post</w:t>
      </w:r>
      <w:r w:rsidR="007D7D54" w:rsidRPr="0072223D">
        <w:rPr>
          <w:rFonts w:ascii="Book Antiqua" w:hAnsi="Book Antiqua"/>
          <w:lang w:val="en-GB"/>
        </w:rPr>
        <w:t>-</w:t>
      </w:r>
      <w:r w:rsidR="00A22826" w:rsidRPr="0072223D">
        <w:rPr>
          <w:rFonts w:ascii="Book Antiqua" w:hAnsi="Book Antiqua"/>
          <w:lang w:val="en-GB"/>
        </w:rPr>
        <w:t>ablation was 1.97%.</w:t>
      </w:r>
    </w:p>
    <w:p w14:paraId="2AEAAFD0" w14:textId="77777777" w:rsidR="00286C79" w:rsidRDefault="00A92D03" w:rsidP="00286C79">
      <w:pPr>
        <w:spacing w:line="360" w:lineRule="auto"/>
        <w:ind w:firstLineChars="200" w:firstLine="480"/>
        <w:jc w:val="both"/>
        <w:rPr>
          <w:rFonts w:ascii="Book Antiqua" w:eastAsia="宋体" w:hAnsi="Book Antiqua"/>
          <w:lang w:val="en-GB" w:eastAsia="zh-CN"/>
        </w:rPr>
      </w:pPr>
      <w:r w:rsidRPr="0072223D">
        <w:rPr>
          <w:rFonts w:ascii="Book Antiqua" w:hAnsi="Book Antiqua"/>
          <w:lang w:val="en-GB"/>
        </w:rPr>
        <w:t>Perianal high-grade dysplasia (Bowen</w:t>
      </w:r>
      <w:r w:rsidR="00B14128" w:rsidRPr="0072223D">
        <w:rPr>
          <w:rFonts w:ascii="Book Antiqua" w:hAnsi="Book Antiqua"/>
          <w:lang w:val="en-GB"/>
        </w:rPr>
        <w:t xml:space="preserve"> </w:t>
      </w:r>
      <w:r w:rsidRPr="0072223D">
        <w:rPr>
          <w:rFonts w:ascii="Book Antiqua" w:hAnsi="Book Antiqua"/>
          <w:lang w:val="en-GB"/>
        </w:rPr>
        <w:t>disease)</w:t>
      </w:r>
      <w:r w:rsidR="0066615E" w:rsidRPr="0072223D">
        <w:rPr>
          <w:rFonts w:ascii="Book Antiqua" w:hAnsi="Book Antiqua"/>
          <w:lang w:val="en-GB"/>
        </w:rPr>
        <w:t xml:space="preserve"> is also an anal squamous cell cancer</w:t>
      </w:r>
      <w:r w:rsidR="00827218" w:rsidRPr="0072223D">
        <w:rPr>
          <w:rFonts w:ascii="Book Antiqua" w:hAnsi="Book Antiqua"/>
          <w:lang w:val="en-GB"/>
        </w:rPr>
        <w:t xml:space="preserve"> precursor</w:t>
      </w:r>
      <w:r w:rsidR="00274908" w:rsidRPr="0072223D">
        <w:rPr>
          <w:rFonts w:ascii="Book Antiqua" w:hAnsi="Book Antiqua"/>
          <w:lang w:val="en-GB"/>
        </w:rPr>
        <w:t>. I</w:t>
      </w:r>
      <w:r w:rsidR="006640A7" w:rsidRPr="0072223D">
        <w:rPr>
          <w:rFonts w:ascii="Book Antiqua" w:hAnsi="Book Antiqua"/>
          <w:lang w:val="en-GB"/>
        </w:rPr>
        <w:t>t i</w:t>
      </w:r>
      <w:r w:rsidR="00274908" w:rsidRPr="0072223D">
        <w:rPr>
          <w:rFonts w:ascii="Book Antiqua" w:hAnsi="Book Antiqua"/>
          <w:lang w:val="en-GB"/>
        </w:rPr>
        <w:t>s traditionally treated with mapping</w:t>
      </w:r>
      <w:r w:rsidR="00044C14" w:rsidRPr="0072223D">
        <w:rPr>
          <w:rFonts w:ascii="Book Antiqua" w:hAnsi="Book Antiqua"/>
          <w:lang w:val="en-GB"/>
        </w:rPr>
        <w:t xml:space="preserve"> (blind biopsies)</w:t>
      </w:r>
      <w:r w:rsidR="00274908" w:rsidRPr="0072223D">
        <w:rPr>
          <w:rFonts w:ascii="Book Antiqua" w:hAnsi="Book Antiqua"/>
          <w:lang w:val="en-GB"/>
        </w:rPr>
        <w:t xml:space="preserve"> and wide excision. A recent study by Jonhstone </w:t>
      </w:r>
      <w:r w:rsidR="00274908" w:rsidRPr="0072223D">
        <w:rPr>
          <w:rFonts w:ascii="Book Antiqua" w:hAnsi="Book Antiqua"/>
          <w:i/>
          <w:lang w:val="en-GB"/>
        </w:rPr>
        <w:t>et al</w:t>
      </w:r>
      <w:r w:rsidR="00B643E5" w:rsidRPr="0072223D">
        <w:rPr>
          <w:rFonts w:ascii="Book Antiqua" w:hAnsi="Book Antiqua"/>
          <w:vertAlign w:val="superscript"/>
          <w:lang w:val="en-GB"/>
        </w:rPr>
        <w:t>[23]</w:t>
      </w:r>
      <w:r w:rsidR="006640A7" w:rsidRPr="0072223D">
        <w:rPr>
          <w:rFonts w:ascii="Book Antiqua" w:hAnsi="Book Antiqua"/>
          <w:lang w:val="en-GB"/>
        </w:rPr>
        <w:t>,</w:t>
      </w:r>
      <w:r w:rsidR="00274908" w:rsidRPr="0072223D">
        <w:rPr>
          <w:rFonts w:ascii="Book Antiqua" w:hAnsi="Book Antiqua"/>
          <w:lang w:val="en-GB"/>
        </w:rPr>
        <w:t xml:space="preserve"> </w:t>
      </w:r>
      <w:r w:rsidR="00A660D8" w:rsidRPr="0072223D">
        <w:rPr>
          <w:rFonts w:ascii="Book Antiqua" w:hAnsi="Book Antiqua"/>
          <w:lang w:val="en-GB"/>
        </w:rPr>
        <w:t xml:space="preserve">showed that perianal dysplasia can be successfully </w:t>
      </w:r>
      <w:r w:rsidR="00EB554A" w:rsidRPr="0072223D">
        <w:rPr>
          <w:rFonts w:ascii="Book Antiqua" w:hAnsi="Book Antiqua"/>
          <w:lang w:val="en-GB"/>
        </w:rPr>
        <w:t>treated</w:t>
      </w:r>
      <w:r w:rsidR="00676092" w:rsidRPr="0072223D">
        <w:rPr>
          <w:rFonts w:ascii="Book Antiqua" w:hAnsi="Book Antiqua"/>
          <w:lang w:val="en-GB"/>
        </w:rPr>
        <w:t xml:space="preserve"> with </w:t>
      </w:r>
      <w:r w:rsidR="00EB554A" w:rsidRPr="0072223D">
        <w:rPr>
          <w:rFonts w:ascii="Book Antiqua" w:hAnsi="Book Antiqua"/>
          <w:lang w:val="en-GB"/>
        </w:rPr>
        <w:t>HRA-guided targeted ablation (</w:t>
      </w:r>
      <w:r w:rsidR="00D17128" w:rsidRPr="0072223D">
        <w:rPr>
          <w:rFonts w:ascii="Book Antiqua" w:hAnsi="Book Antiqua"/>
          <w:lang w:val="en-GB"/>
        </w:rPr>
        <w:t>ECA</w:t>
      </w:r>
      <w:r w:rsidR="00676092" w:rsidRPr="0072223D">
        <w:rPr>
          <w:rFonts w:ascii="Book Antiqua" w:hAnsi="Book Antiqua"/>
          <w:lang w:val="en-GB"/>
        </w:rPr>
        <w:t>, la</w:t>
      </w:r>
      <w:r w:rsidR="00D17128" w:rsidRPr="0072223D">
        <w:rPr>
          <w:rFonts w:ascii="Book Antiqua" w:hAnsi="Book Antiqua"/>
          <w:lang w:val="en-GB"/>
        </w:rPr>
        <w:t>ser or IRC</w:t>
      </w:r>
      <w:r w:rsidR="00EB554A" w:rsidRPr="0072223D">
        <w:rPr>
          <w:rFonts w:ascii="Book Antiqua" w:hAnsi="Book Antiqua"/>
          <w:lang w:val="en-GB"/>
        </w:rPr>
        <w:t>)</w:t>
      </w:r>
      <w:r w:rsidR="00DF50F3" w:rsidRPr="0072223D">
        <w:rPr>
          <w:rFonts w:ascii="Book Antiqua" w:hAnsi="Book Antiqua"/>
          <w:lang w:val="en-GB"/>
        </w:rPr>
        <w:t xml:space="preserve"> with no morbidity</w:t>
      </w:r>
      <w:r w:rsidR="00A660D8" w:rsidRPr="0072223D">
        <w:rPr>
          <w:rFonts w:ascii="Book Antiqua" w:hAnsi="Book Antiqua"/>
          <w:lang w:val="en-GB"/>
        </w:rPr>
        <w:t xml:space="preserve">, although recurrence remains high. Almost all </w:t>
      </w:r>
      <w:r w:rsidR="00016182" w:rsidRPr="0072223D">
        <w:rPr>
          <w:rFonts w:ascii="Book Antiqua" w:hAnsi="Book Antiqua"/>
          <w:lang w:val="en-GB"/>
        </w:rPr>
        <w:t xml:space="preserve">of these </w:t>
      </w:r>
      <w:r w:rsidR="00A660D8" w:rsidRPr="0072223D">
        <w:rPr>
          <w:rFonts w:ascii="Book Antiqua" w:hAnsi="Book Antiqua"/>
          <w:lang w:val="en-GB"/>
        </w:rPr>
        <w:t xml:space="preserve">patients </w:t>
      </w:r>
      <w:r w:rsidR="00016182" w:rsidRPr="0072223D">
        <w:rPr>
          <w:rFonts w:ascii="Book Antiqua" w:hAnsi="Book Antiqua"/>
          <w:lang w:val="en-GB"/>
        </w:rPr>
        <w:t>have anal canal dysplasia and</w:t>
      </w:r>
      <w:r w:rsidR="00A660D8" w:rsidRPr="0072223D">
        <w:rPr>
          <w:rFonts w:ascii="Book Antiqua" w:hAnsi="Book Antiqua"/>
          <w:lang w:val="en-GB"/>
        </w:rPr>
        <w:t xml:space="preserve"> HIV-positive patients are at the greatest risk for disease and recurrence.</w:t>
      </w:r>
      <w:r w:rsidR="00005442" w:rsidRPr="0072223D">
        <w:rPr>
          <w:rFonts w:ascii="Book Antiqua" w:hAnsi="Book Antiqua"/>
          <w:lang w:val="en-GB"/>
        </w:rPr>
        <w:t xml:space="preserve"> </w:t>
      </w:r>
    </w:p>
    <w:p w14:paraId="2415D1D7" w14:textId="08678107" w:rsidR="00E773CF" w:rsidRPr="0072223D" w:rsidRDefault="00C90F68" w:rsidP="00286C79">
      <w:pPr>
        <w:spacing w:line="360" w:lineRule="auto"/>
        <w:ind w:firstLineChars="200" w:firstLine="480"/>
        <w:jc w:val="both"/>
        <w:rPr>
          <w:rFonts w:ascii="Book Antiqua" w:hAnsi="Book Antiqua"/>
          <w:lang w:val="en-GB"/>
        </w:rPr>
      </w:pPr>
      <w:r w:rsidRPr="0072223D">
        <w:rPr>
          <w:rFonts w:ascii="Book Antiqua" w:hAnsi="Book Antiqua"/>
          <w:lang w:val="en-GB"/>
        </w:rPr>
        <w:t>Recommendations on p</w:t>
      </w:r>
      <w:r w:rsidR="00E773CF" w:rsidRPr="0072223D">
        <w:rPr>
          <w:rFonts w:ascii="Book Antiqua" w:hAnsi="Book Antiqua"/>
          <w:lang w:val="en-GB"/>
        </w:rPr>
        <w:t>ost</w:t>
      </w:r>
      <w:r w:rsidR="007A3175" w:rsidRPr="0072223D">
        <w:rPr>
          <w:rFonts w:ascii="Book Antiqua" w:hAnsi="Book Antiqua"/>
          <w:lang w:val="en-GB"/>
        </w:rPr>
        <w:t>-t</w:t>
      </w:r>
      <w:r w:rsidR="00E773CF" w:rsidRPr="0072223D">
        <w:rPr>
          <w:rFonts w:ascii="Book Antiqua" w:hAnsi="Book Antiqua"/>
          <w:lang w:val="en-GB"/>
        </w:rPr>
        <w:t>reatment</w:t>
      </w:r>
      <w:r w:rsidRPr="0072223D">
        <w:rPr>
          <w:rFonts w:ascii="Book Antiqua" w:hAnsi="Book Antiqua"/>
          <w:lang w:val="en-GB"/>
        </w:rPr>
        <w:t xml:space="preserve"> follow-up intervals are lacking.</w:t>
      </w:r>
    </w:p>
    <w:p w14:paraId="05CDA171" w14:textId="77777777" w:rsidR="00286C79" w:rsidRDefault="00286C79" w:rsidP="00286C79">
      <w:pPr>
        <w:spacing w:line="360" w:lineRule="auto"/>
        <w:jc w:val="both"/>
        <w:rPr>
          <w:rFonts w:ascii="Book Antiqua" w:eastAsia="宋体" w:hAnsi="Book Antiqua"/>
          <w:lang w:val="en-GB" w:eastAsia="zh-CN"/>
        </w:rPr>
      </w:pPr>
    </w:p>
    <w:p w14:paraId="105E779E" w14:textId="39DCB6D9" w:rsidR="00B27F7C" w:rsidRPr="0072223D" w:rsidRDefault="0061311E" w:rsidP="00286C79">
      <w:pPr>
        <w:spacing w:line="360" w:lineRule="auto"/>
        <w:jc w:val="both"/>
        <w:rPr>
          <w:rFonts w:ascii="Book Antiqua" w:hAnsi="Book Antiqua"/>
          <w:b/>
          <w:lang w:val="en-GB"/>
        </w:rPr>
      </w:pPr>
      <w:r w:rsidRPr="0072223D">
        <w:rPr>
          <w:rFonts w:ascii="Book Antiqua" w:hAnsi="Book Antiqua"/>
          <w:b/>
          <w:lang w:val="en-GB"/>
        </w:rPr>
        <w:t xml:space="preserve">DIFFICULTIES IN </w:t>
      </w:r>
      <w:r w:rsidR="00174E4F" w:rsidRPr="0072223D">
        <w:rPr>
          <w:rFonts w:ascii="Book Antiqua" w:hAnsi="Book Antiqua"/>
          <w:b/>
          <w:lang w:val="en-GB"/>
        </w:rPr>
        <w:t>PER</w:t>
      </w:r>
      <w:r w:rsidRPr="0072223D">
        <w:rPr>
          <w:rFonts w:ascii="Book Antiqua" w:hAnsi="Book Antiqua"/>
          <w:b/>
          <w:lang w:val="en-GB"/>
        </w:rPr>
        <w:t>FO</w:t>
      </w:r>
      <w:r w:rsidR="00686AE3" w:rsidRPr="0072223D">
        <w:rPr>
          <w:rFonts w:ascii="Book Antiqua" w:hAnsi="Book Antiqua"/>
          <w:b/>
          <w:lang w:val="en-GB"/>
        </w:rPr>
        <w:t>R</w:t>
      </w:r>
      <w:r w:rsidRPr="0072223D">
        <w:rPr>
          <w:rFonts w:ascii="Book Antiqua" w:hAnsi="Book Antiqua"/>
          <w:b/>
          <w:lang w:val="en-GB"/>
        </w:rPr>
        <w:t>MING HIGH RESOLUTION ANOSCOPY</w:t>
      </w:r>
      <w:r w:rsidR="00286C79">
        <w:rPr>
          <w:rFonts w:ascii="Book Antiqua" w:eastAsia="宋体" w:hAnsi="Book Antiqua" w:hint="eastAsia"/>
          <w:b/>
          <w:lang w:val="en-GB" w:eastAsia="zh-CN"/>
        </w:rPr>
        <w:t>,</w:t>
      </w:r>
      <w:r w:rsidR="006E645B" w:rsidRPr="0072223D">
        <w:rPr>
          <w:rFonts w:ascii="Book Antiqua" w:hAnsi="Book Antiqua"/>
          <w:b/>
          <w:lang w:val="en-GB"/>
        </w:rPr>
        <w:t xml:space="preserve"> CAN WE DO IT?</w:t>
      </w:r>
    </w:p>
    <w:p w14:paraId="5FFCB2A4" w14:textId="77777777" w:rsidR="00286C79" w:rsidRDefault="008525A2" w:rsidP="00286C79">
      <w:pPr>
        <w:spacing w:line="360" w:lineRule="auto"/>
        <w:jc w:val="both"/>
        <w:rPr>
          <w:rFonts w:ascii="Book Antiqua" w:eastAsia="宋体" w:hAnsi="Book Antiqua"/>
          <w:lang w:val="en-GB" w:eastAsia="zh-CN"/>
        </w:rPr>
      </w:pPr>
      <w:r w:rsidRPr="0072223D">
        <w:rPr>
          <w:rFonts w:ascii="Book Antiqua" w:hAnsi="Book Antiqua"/>
          <w:lang w:val="en-GB"/>
        </w:rPr>
        <w:t>Probably due to the</w:t>
      </w:r>
      <w:r w:rsidR="00877BA2" w:rsidRPr="0072223D">
        <w:rPr>
          <w:rFonts w:ascii="Book Antiqua" w:hAnsi="Book Antiqua"/>
          <w:lang w:val="en-GB"/>
        </w:rPr>
        <w:t xml:space="preserve"> long learning curve, the number of cl</w:t>
      </w:r>
      <w:r w:rsidR="00506D50" w:rsidRPr="0072223D">
        <w:rPr>
          <w:rFonts w:ascii="Book Antiqua" w:hAnsi="Book Antiqua"/>
          <w:lang w:val="en-GB"/>
        </w:rPr>
        <w:t>inicians performing HRA is</w:t>
      </w:r>
      <w:r w:rsidR="00877BA2" w:rsidRPr="0072223D">
        <w:rPr>
          <w:rFonts w:ascii="Book Antiqua" w:hAnsi="Book Antiqua"/>
          <w:lang w:val="en-GB"/>
        </w:rPr>
        <w:t xml:space="preserve"> limited</w:t>
      </w:r>
      <w:r w:rsidR="00E80EAE" w:rsidRPr="0072223D">
        <w:rPr>
          <w:rFonts w:ascii="Book Antiqua" w:hAnsi="Book Antiqua"/>
          <w:lang w:val="en-GB"/>
        </w:rPr>
        <w:t xml:space="preserve">.  </w:t>
      </w:r>
      <w:r w:rsidR="00AD1A9E" w:rsidRPr="0072223D">
        <w:rPr>
          <w:rFonts w:ascii="Book Antiqua" w:hAnsi="Book Antiqua"/>
          <w:lang w:val="en-GB"/>
        </w:rPr>
        <w:t>Although the similarities of HRA and colposcopy, HRA is a more challenging and demanding technique due to the anal anatomy</w:t>
      </w:r>
      <w:r w:rsidR="003B27C3" w:rsidRPr="0072223D">
        <w:rPr>
          <w:rFonts w:ascii="Book Antiqua" w:hAnsi="Book Antiqua"/>
          <w:lang w:val="en-GB"/>
        </w:rPr>
        <w:t xml:space="preserve">, anal </w:t>
      </w:r>
      <w:r w:rsidR="00AD1A9E" w:rsidRPr="0072223D">
        <w:rPr>
          <w:rFonts w:ascii="Book Antiqua" w:hAnsi="Book Antiqua"/>
          <w:lang w:val="en-GB"/>
        </w:rPr>
        <w:t>pathology</w:t>
      </w:r>
      <w:r w:rsidR="003B27C3" w:rsidRPr="0072223D">
        <w:rPr>
          <w:rFonts w:ascii="Book Antiqua" w:hAnsi="Book Antiqua"/>
          <w:lang w:val="en-GB"/>
        </w:rPr>
        <w:t xml:space="preserve"> and difficulties in the treatment (excision is not a real option).</w:t>
      </w:r>
      <w:r w:rsidR="00AD1A9E" w:rsidRPr="0072223D">
        <w:rPr>
          <w:rFonts w:ascii="Book Antiqua" w:hAnsi="Book Antiqua"/>
          <w:lang w:val="en-GB"/>
        </w:rPr>
        <w:t xml:space="preserve"> </w:t>
      </w:r>
      <w:r w:rsidR="006640A7" w:rsidRPr="0072223D">
        <w:rPr>
          <w:rFonts w:ascii="Book Antiqua" w:hAnsi="Book Antiqua"/>
          <w:lang w:val="en-GB"/>
        </w:rPr>
        <w:t>Previous training</w:t>
      </w:r>
      <w:r w:rsidR="003C3AA0" w:rsidRPr="0072223D">
        <w:rPr>
          <w:rFonts w:ascii="Book Antiqua" w:hAnsi="Book Antiqua"/>
          <w:lang w:val="en-GB"/>
        </w:rPr>
        <w:t xml:space="preserve"> in colposcopy is important to understand how to work with </w:t>
      </w:r>
      <w:r w:rsidR="006640A7" w:rsidRPr="0072223D">
        <w:rPr>
          <w:rFonts w:ascii="Book Antiqua" w:hAnsi="Book Antiqua"/>
          <w:lang w:val="en-GB"/>
        </w:rPr>
        <w:t xml:space="preserve">the </w:t>
      </w:r>
      <w:r w:rsidR="003C3AA0" w:rsidRPr="0072223D">
        <w:rPr>
          <w:rFonts w:ascii="Book Antiqua" w:hAnsi="Book Antiqua"/>
          <w:lang w:val="en-GB"/>
        </w:rPr>
        <w:t xml:space="preserve">colposcope and </w:t>
      </w:r>
      <w:r w:rsidR="006640A7" w:rsidRPr="0072223D">
        <w:rPr>
          <w:rFonts w:ascii="Book Antiqua" w:hAnsi="Book Antiqua"/>
          <w:lang w:val="en-GB"/>
        </w:rPr>
        <w:t>detect</w:t>
      </w:r>
      <w:r w:rsidR="003C3AA0" w:rsidRPr="0072223D">
        <w:rPr>
          <w:rFonts w:ascii="Book Antiqua" w:hAnsi="Book Antiqua"/>
          <w:lang w:val="en-GB"/>
        </w:rPr>
        <w:t xml:space="preserve"> </w:t>
      </w:r>
      <w:r w:rsidR="006640A7" w:rsidRPr="0072223D">
        <w:rPr>
          <w:rFonts w:ascii="Book Antiqua" w:hAnsi="Book Antiqua"/>
          <w:lang w:val="en-GB"/>
        </w:rPr>
        <w:t>the aspect</w:t>
      </w:r>
      <w:r w:rsidR="003C3AA0" w:rsidRPr="0072223D">
        <w:rPr>
          <w:rFonts w:ascii="Book Antiqua" w:hAnsi="Book Antiqua"/>
          <w:lang w:val="en-GB"/>
        </w:rPr>
        <w:t xml:space="preserve"> of the lesions</w:t>
      </w:r>
      <w:r w:rsidR="00965E04" w:rsidRPr="0072223D">
        <w:rPr>
          <w:rFonts w:ascii="Book Antiqua" w:hAnsi="Book Antiqua"/>
          <w:lang w:val="en-GB"/>
        </w:rPr>
        <w:t xml:space="preserve">. </w:t>
      </w:r>
      <w:r w:rsidR="001E18E0" w:rsidRPr="0072223D">
        <w:rPr>
          <w:rFonts w:ascii="Book Antiqua" w:hAnsi="Book Antiqua"/>
          <w:lang w:val="en-GB"/>
        </w:rPr>
        <w:t>To perform this technique</w:t>
      </w:r>
      <w:r w:rsidR="006640A7" w:rsidRPr="0072223D">
        <w:rPr>
          <w:rFonts w:ascii="Book Antiqua" w:hAnsi="Book Antiqua"/>
          <w:lang w:val="en-GB"/>
        </w:rPr>
        <w:t>,</w:t>
      </w:r>
      <w:r w:rsidR="001E18E0" w:rsidRPr="0072223D">
        <w:rPr>
          <w:rFonts w:ascii="Book Antiqua" w:hAnsi="Book Antiqua"/>
          <w:lang w:val="en-GB"/>
        </w:rPr>
        <w:t xml:space="preserve"> a colposcope is required, and this equ</w:t>
      </w:r>
      <w:r w:rsidR="00514157" w:rsidRPr="0072223D">
        <w:rPr>
          <w:rFonts w:ascii="Book Antiqua" w:hAnsi="Book Antiqua"/>
          <w:lang w:val="en-GB"/>
        </w:rPr>
        <w:t>i</w:t>
      </w:r>
      <w:r w:rsidR="001E18E0" w:rsidRPr="0072223D">
        <w:rPr>
          <w:rFonts w:ascii="Book Antiqua" w:hAnsi="Book Antiqua"/>
          <w:lang w:val="en-GB"/>
        </w:rPr>
        <w:t>pm</w:t>
      </w:r>
      <w:r w:rsidR="00514157" w:rsidRPr="0072223D">
        <w:rPr>
          <w:rFonts w:ascii="Book Antiqua" w:hAnsi="Book Antiqua"/>
          <w:lang w:val="en-GB"/>
        </w:rPr>
        <w:t>e</w:t>
      </w:r>
      <w:r w:rsidR="001E18E0" w:rsidRPr="0072223D">
        <w:rPr>
          <w:rFonts w:ascii="Book Antiqua" w:hAnsi="Book Antiqua"/>
          <w:lang w:val="en-GB"/>
        </w:rPr>
        <w:t xml:space="preserve">nt is not </w:t>
      </w:r>
      <w:r w:rsidR="00514157" w:rsidRPr="0072223D">
        <w:rPr>
          <w:rFonts w:ascii="Book Antiqua" w:hAnsi="Book Antiqua"/>
          <w:lang w:val="en-GB"/>
        </w:rPr>
        <w:t>normally available out</w:t>
      </w:r>
      <w:r w:rsidR="00863CD5" w:rsidRPr="0072223D">
        <w:rPr>
          <w:rFonts w:ascii="Book Antiqua" w:hAnsi="Book Antiqua"/>
          <w:lang w:val="en-GB"/>
        </w:rPr>
        <w:t xml:space="preserve">side </w:t>
      </w:r>
      <w:r w:rsidR="002D7EB5" w:rsidRPr="0072223D">
        <w:rPr>
          <w:rFonts w:ascii="Book Antiqua" w:hAnsi="Book Antiqua"/>
          <w:lang w:val="en-GB"/>
        </w:rPr>
        <w:t xml:space="preserve">a </w:t>
      </w:r>
      <w:r w:rsidR="00634B39" w:rsidRPr="0072223D">
        <w:rPr>
          <w:rFonts w:ascii="Book Antiqua" w:hAnsi="Book Antiqua"/>
          <w:lang w:val="en-GB"/>
        </w:rPr>
        <w:t>g</w:t>
      </w:r>
      <w:r w:rsidR="00B774F1" w:rsidRPr="0072223D">
        <w:rPr>
          <w:rFonts w:ascii="Book Antiqua" w:hAnsi="Book Antiqua"/>
          <w:lang w:val="en-GB"/>
        </w:rPr>
        <w:t>ynaecology</w:t>
      </w:r>
      <w:r w:rsidR="00B5003D" w:rsidRPr="0072223D">
        <w:rPr>
          <w:rFonts w:ascii="Book Antiqua" w:hAnsi="Book Antiqua"/>
          <w:lang w:val="en-GB"/>
        </w:rPr>
        <w:t xml:space="preserve"> clinic</w:t>
      </w:r>
      <w:r w:rsidR="001E18E0" w:rsidRPr="0072223D">
        <w:rPr>
          <w:rFonts w:ascii="Book Antiqua" w:hAnsi="Book Antiqua"/>
          <w:lang w:val="en-GB"/>
        </w:rPr>
        <w:t xml:space="preserve">. </w:t>
      </w:r>
      <w:r w:rsidR="00143057" w:rsidRPr="0072223D">
        <w:rPr>
          <w:rFonts w:ascii="Book Antiqua" w:hAnsi="Book Antiqua"/>
          <w:lang w:val="en-GB"/>
        </w:rPr>
        <w:t>In some</w:t>
      </w:r>
      <w:r w:rsidR="00E80EAE" w:rsidRPr="0072223D">
        <w:rPr>
          <w:rFonts w:ascii="Book Antiqua" w:hAnsi="Book Antiqua"/>
          <w:lang w:val="en-GB"/>
        </w:rPr>
        <w:t xml:space="preserve"> cases, patients </w:t>
      </w:r>
      <w:r w:rsidR="006640A7" w:rsidRPr="0072223D">
        <w:rPr>
          <w:rFonts w:ascii="Book Antiqua" w:hAnsi="Book Antiqua"/>
          <w:lang w:val="en-GB"/>
        </w:rPr>
        <w:t>have</w:t>
      </w:r>
      <w:r w:rsidR="00E80EAE" w:rsidRPr="0072223D">
        <w:rPr>
          <w:rFonts w:ascii="Book Antiqua" w:hAnsi="Book Antiqua"/>
          <w:lang w:val="en-GB"/>
        </w:rPr>
        <w:t xml:space="preserve"> not been referred to th</w:t>
      </w:r>
      <w:r w:rsidRPr="0072223D">
        <w:rPr>
          <w:rFonts w:ascii="Book Antiqua" w:hAnsi="Book Antiqua"/>
          <w:lang w:val="en-GB"/>
        </w:rPr>
        <w:t>is technique due to the lack of</w:t>
      </w:r>
      <w:r w:rsidR="00E80EAE" w:rsidRPr="0072223D">
        <w:rPr>
          <w:rFonts w:ascii="Book Antiqua" w:hAnsi="Book Antiqua"/>
          <w:lang w:val="en-GB"/>
        </w:rPr>
        <w:t xml:space="preserve"> knowledge of the indications</w:t>
      </w:r>
      <w:r w:rsidR="00542687" w:rsidRPr="0072223D">
        <w:rPr>
          <w:rFonts w:ascii="Book Antiqua" w:hAnsi="Book Antiqua"/>
          <w:lang w:val="en-GB"/>
        </w:rPr>
        <w:t xml:space="preserve"> or trained clinicians</w:t>
      </w:r>
      <w:r w:rsidR="001C3824" w:rsidRPr="0072223D">
        <w:rPr>
          <w:rFonts w:ascii="Book Antiqua" w:hAnsi="Book Antiqua"/>
          <w:lang w:val="en-GB"/>
        </w:rPr>
        <w:t xml:space="preserve"> </w:t>
      </w:r>
      <w:r w:rsidR="0009555E" w:rsidRPr="0072223D">
        <w:rPr>
          <w:rFonts w:ascii="Book Antiqua" w:hAnsi="Book Antiqua"/>
          <w:lang w:val="en-GB"/>
        </w:rPr>
        <w:t>that</w:t>
      </w:r>
      <w:r w:rsidR="00542687" w:rsidRPr="0072223D">
        <w:rPr>
          <w:rFonts w:ascii="Book Antiqua" w:hAnsi="Book Antiqua"/>
          <w:lang w:val="en-GB"/>
        </w:rPr>
        <w:t xml:space="preserve"> </w:t>
      </w:r>
      <w:r w:rsidR="006640A7" w:rsidRPr="0072223D">
        <w:rPr>
          <w:rFonts w:ascii="Book Antiqua" w:hAnsi="Book Antiqua"/>
          <w:lang w:val="en-GB"/>
        </w:rPr>
        <w:t xml:space="preserve">can observe these </w:t>
      </w:r>
      <w:r w:rsidR="00542687" w:rsidRPr="0072223D">
        <w:rPr>
          <w:rFonts w:ascii="Book Antiqua" w:hAnsi="Book Antiqua"/>
          <w:lang w:val="en-GB"/>
        </w:rPr>
        <w:t>patients</w:t>
      </w:r>
      <w:r w:rsidR="006640A7" w:rsidRPr="0072223D">
        <w:rPr>
          <w:rFonts w:ascii="Book Antiqua" w:hAnsi="Book Antiqua"/>
          <w:lang w:val="en-GB"/>
        </w:rPr>
        <w:t xml:space="preserve">. </w:t>
      </w:r>
      <w:r w:rsidR="00E8625A" w:rsidRPr="0072223D">
        <w:rPr>
          <w:rFonts w:ascii="Book Antiqua" w:hAnsi="Book Antiqua"/>
          <w:lang w:val="en-GB"/>
        </w:rPr>
        <w:t>These</w:t>
      </w:r>
      <w:r w:rsidR="002C553B" w:rsidRPr="0072223D">
        <w:rPr>
          <w:rFonts w:ascii="Book Antiqua" w:hAnsi="Book Antiqua"/>
          <w:lang w:val="en-GB"/>
        </w:rPr>
        <w:t xml:space="preserve"> patients need to be follow</w:t>
      </w:r>
      <w:r w:rsidR="00B2329E" w:rsidRPr="0072223D">
        <w:rPr>
          <w:rFonts w:ascii="Book Antiqua" w:hAnsi="Book Antiqua"/>
          <w:lang w:val="en-GB"/>
        </w:rPr>
        <w:t>ed</w:t>
      </w:r>
      <w:r w:rsidR="002C553B" w:rsidRPr="0072223D">
        <w:rPr>
          <w:rFonts w:ascii="Book Antiqua" w:hAnsi="Book Antiqua"/>
          <w:lang w:val="en-GB"/>
        </w:rPr>
        <w:t xml:space="preserve"> by a multidisciplinary</w:t>
      </w:r>
      <w:r w:rsidR="00965E04" w:rsidRPr="0072223D">
        <w:rPr>
          <w:rFonts w:ascii="Book Antiqua" w:hAnsi="Book Antiqua"/>
          <w:lang w:val="en-GB"/>
        </w:rPr>
        <w:t xml:space="preserve"> team, including the clinician</w:t>
      </w:r>
      <w:r w:rsidR="00542687" w:rsidRPr="0072223D">
        <w:rPr>
          <w:rFonts w:ascii="Book Antiqua" w:hAnsi="Book Antiqua"/>
          <w:lang w:val="en-GB"/>
        </w:rPr>
        <w:t>s</w:t>
      </w:r>
      <w:r w:rsidR="002C553B" w:rsidRPr="0072223D">
        <w:rPr>
          <w:rFonts w:ascii="Book Antiqua" w:hAnsi="Book Antiqua"/>
          <w:lang w:val="en-GB"/>
        </w:rPr>
        <w:t xml:space="preserve"> performing HRA, pathologists, infe</w:t>
      </w:r>
      <w:r w:rsidR="00C3014F" w:rsidRPr="0072223D">
        <w:rPr>
          <w:rFonts w:ascii="Book Antiqua" w:hAnsi="Book Antiqua"/>
          <w:lang w:val="en-GB"/>
        </w:rPr>
        <w:t>c</w:t>
      </w:r>
      <w:r w:rsidR="002C553B" w:rsidRPr="0072223D">
        <w:rPr>
          <w:rFonts w:ascii="Book Antiqua" w:hAnsi="Book Antiqua"/>
          <w:lang w:val="en-GB"/>
        </w:rPr>
        <w:t>iologists,</w:t>
      </w:r>
      <w:r w:rsidR="006640A7" w:rsidRPr="0072223D">
        <w:rPr>
          <w:rFonts w:ascii="Book Antiqua" w:hAnsi="Book Antiqua"/>
          <w:lang w:val="en-GB"/>
        </w:rPr>
        <w:t xml:space="preserve"> and</w:t>
      </w:r>
      <w:r w:rsidR="002C553B" w:rsidRPr="0072223D">
        <w:rPr>
          <w:rFonts w:ascii="Book Antiqua" w:hAnsi="Book Antiqua"/>
          <w:lang w:val="en-GB"/>
        </w:rPr>
        <w:t xml:space="preserve"> </w:t>
      </w:r>
      <w:r w:rsidR="00634B39" w:rsidRPr="0072223D">
        <w:rPr>
          <w:rFonts w:ascii="Book Antiqua" w:hAnsi="Book Antiqua"/>
          <w:lang w:val="en-GB"/>
        </w:rPr>
        <w:t xml:space="preserve">colon and </w:t>
      </w:r>
      <w:r w:rsidR="005A7132" w:rsidRPr="0072223D">
        <w:rPr>
          <w:rFonts w:ascii="Book Antiqua" w:hAnsi="Book Antiqua"/>
          <w:lang w:val="en-GB"/>
        </w:rPr>
        <w:t>rectal surgeons</w:t>
      </w:r>
      <w:r w:rsidR="002C553B" w:rsidRPr="0072223D">
        <w:rPr>
          <w:rFonts w:ascii="Book Antiqua" w:hAnsi="Book Antiqua"/>
          <w:lang w:val="en-GB"/>
        </w:rPr>
        <w:t>.</w:t>
      </w:r>
    </w:p>
    <w:p w14:paraId="519411CB" w14:textId="0170C33E" w:rsidR="00286C79" w:rsidRDefault="003B27C3" w:rsidP="00286C79">
      <w:pPr>
        <w:spacing w:line="360" w:lineRule="auto"/>
        <w:ind w:firstLineChars="200" w:firstLine="480"/>
        <w:jc w:val="both"/>
        <w:rPr>
          <w:rFonts w:ascii="Book Antiqua" w:eastAsia="宋体" w:hAnsi="Book Antiqua"/>
          <w:lang w:val="en-GB" w:eastAsia="zh-CN"/>
        </w:rPr>
      </w:pPr>
      <w:r w:rsidRPr="0072223D">
        <w:rPr>
          <w:rFonts w:ascii="Book Antiqua" w:hAnsi="Book Antiqua"/>
          <w:lang w:val="en-GB"/>
        </w:rPr>
        <w:lastRenderedPageBreak/>
        <w:t xml:space="preserve">This is </w:t>
      </w:r>
      <w:r w:rsidR="00CF5225" w:rsidRPr="0072223D">
        <w:rPr>
          <w:rFonts w:ascii="Book Antiqua" w:hAnsi="Book Antiqua"/>
          <w:lang w:val="en-GB"/>
        </w:rPr>
        <w:t>extremely</w:t>
      </w:r>
      <w:r w:rsidRPr="0072223D">
        <w:rPr>
          <w:rFonts w:ascii="Book Antiqua" w:hAnsi="Book Antiqua"/>
          <w:lang w:val="en-GB"/>
        </w:rPr>
        <w:t xml:space="preserve"> </w:t>
      </w:r>
      <w:r w:rsidR="00E80EAE" w:rsidRPr="0072223D">
        <w:rPr>
          <w:rFonts w:ascii="Book Antiqua" w:hAnsi="Book Antiqua"/>
          <w:lang w:val="en-GB"/>
        </w:rPr>
        <w:t xml:space="preserve">important because </w:t>
      </w:r>
      <w:r w:rsidR="004D3A29" w:rsidRPr="0072223D">
        <w:rPr>
          <w:rFonts w:ascii="Book Antiqua" w:hAnsi="Book Antiqua"/>
          <w:lang w:val="en-GB"/>
        </w:rPr>
        <w:t>the</w:t>
      </w:r>
      <w:r w:rsidR="00E80EAE" w:rsidRPr="0072223D">
        <w:rPr>
          <w:rFonts w:ascii="Book Antiqua" w:hAnsi="Book Antiqua"/>
          <w:lang w:val="en-GB"/>
        </w:rPr>
        <w:t>re is a</w:t>
      </w:r>
      <w:r w:rsidR="004D3A29" w:rsidRPr="0072223D">
        <w:rPr>
          <w:rFonts w:ascii="Book Antiqua" w:hAnsi="Book Antiqua"/>
          <w:lang w:val="en-GB"/>
        </w:rPr>
        <w:t xml:space="preserve"> growing number of </w:t>
      </w:r>
      <w:r w:rsidR="00E8625A" w:rsidRPr="0072223D">
        <w:rPr>
          <w:rFonts w:ascii="Book Antiqua" w:hAnsi="Book Antiqua"/>
          <w:lang w:val="en-GB"/>
        </w:rPr>
        <w:t xml:space="preserve">patients, namely, </w:t>
      </w:r>
      <w:r w:rsidR="004D3A29" w:rsidRPr="0072223D">
        <w:rPr>
          <w:rFonts w:ascii="Book Antiqua" w:hAnsi="Book Antiqua"/>
          <w:lang w:val="en-GB"/>
        </w:rPr>
        <w:t xml:space="preserve">HIV and </w:t>
      </w:r>
      <w:r w:rsidR="00542687" w:rsidRPr="0072223D">
        <w:rPr>
          <w:rFonts w:ascii="Book Antiqua" w:hAnsi="Book Antiqua"/>
          <w:lang w:val="en-GB"/>
        </w:rPr>
        <w:t>MSM</w:t>
      </w:r>
      <w:r w:rsidR="004D3A29" w:rsidRPr="0072223D">
        <w:rPr>
          <w:rFonts w:ascii="Book Antiqua" w:hAnsi="Book Antiqua"/>
          <w:lang w:val="en-GB"/>
        </w:rPr>
        <w:t xml:space="preserve"> </w:t>
      </w:r>
      <w:r w:rsidR="00E8625A" w:rsidRPr="0072223D">
        <w:rPr>
          <w:rFonts w:ascii="Book Antiqua" w:hAnsi="Book Antiqua"/>
          <w:lang w:val="en-GB"/>
        </w:rPr>
        <w:t>who need to been</w:t>
      </w:r>
      <w:r w:rsidR="00E74180" w:rsidRPr="0072223D">
        <w:rPr>
          <w:rFonts w:ascii="Book Antiqua" w:hAnsi="Book Antiqua"/>
          <w:lang w:val="en-GB"/>
        </w:rPr>
        <w:t xml:space="preserve"> screen</w:t>
      </w:r>
      <w:r w:rsidR="007330EF" w:rsidRPr="0072223D">
        <w:rPr>
          <w:rFonts w:ascii="Book Antiqua" w:hAnsi="Book Antiqua"/>
          <w:lang w:val="en-GB"/>
        </w:rPr>
        <w:t>ed</w:t>
      </w:r>
      <w:r w:rsidR="00E8625A" w:rsidRPr="0072223D">
        <w:rPr>
          <w:rFonts w:ascii="Book Antiqua" w:hAnsi="Book Antiqua"/>
          <w:lang w:val="en-GB"/>
        </w:rPr>
        <w:t>.</w:t>
      </w:r>
      <w:r w:rsidR="00A57EA1" w:rsidRPr="0072223D">
        <w:rPr>
          <w:rFonts w:ascii="Book Antiqua" w:hAnsi="Book Antiqua"/>
          <w:lang w:val="en-GB"/>
        </w:rPr>
        <w:t xml:space="preserve"> It will be a long journey </w:t>
      </w:r>
      <w:r w:rsidR="00817B51" w:rsidRPr="0072223D">
        <w:rPr>
          <w:rFonts w:ascii="Book Antiqua" w:hAnsi="Book Antiqua"/>
          <w:lang w:val="en-GB"/>
        </w:rPr>
        <w:t xml:space="preserve">until all </w:t>
      </w:r>
      <w:r w:rsidR="00D45763" w:rsidRPr="0072223D">
        <w:rPr>
          <w:rFonts w:ascii="Book Antiqua" w:hAnsi="Book Antiqua"/>
          <w:lang w:val="en-GB"/>
        </w:rPr>
        <w:t>of these high-</w:t>
      </w:r>
      <w:r w:rsidR="00817B51" w:rsidRPr="0072223D">
        <w:rPr>
          <w:rFonts w:ascii="Book Antiqua" w:hAnsi="Book Antiqua"/>
          <w:lang w:val="en-GB"/>
        </w:rPr>
        <w:t xml:space="preserve">risk patients </w:t>
      </w:r>
      <w:r w:rsidR="007330EF" w:rsidRPr="0072223D">
        <w:rPr>
          <w:rFonts w:ascii="Book Antiqua" w:hAnsi="Book Antiqua"/>
          <w:lang w:val="en-GB"/>
        </w:rPr>
        <w:t>are referred for</w:t>
      </w:r>
      <w:r w:rsidR="00817B51" w:rsidRPr="0072223D">
        <w:rPr>
          <w:rFonts w:ascii="Book Antiqua" w:hAnsi="Book Antiqua"/>
          <w:lang w:val="en-GB"/>
        </w:rPr>
        <w:t xml:space="preserve"> screening</w:t>
      </w:r>
      <w:r w:rsidR="00542687" w:rsidRPr="0072223D">
        <w:rPr>
          <w:rFonts w:ascii="Book Antiqua" w:hAnsi="Book Antiqua"/>
          <w:lang w:val="en-GB"/>
        </w:rPr>
        <w:t xml:space="preserve"> </w:t>
      </w:r>
      <w:r w:rsidR="007E520D" w:rsidRPr="0072223D">
        <w:rPr>
          <w:rFonts w:ascii="Book Antiqua" w:hAnsi="Book Antiqua"/>
          <w:lang w:val="en-GB"/>
        </w:rPr>
        <w:t>and more clinic</w:t>
      </w:r>
      <w:r w:rsidR="00B158F2" w:rsidRPr="0072223D">
        <w:rPr>
          <w:rFonts w:ascii="Book Antiqua" w:hAnsi="Book Antiqua"/>
          <w:lang w:val="en-GB"/>
        </w:rPr>
        <w:t>i</w:t>
      </w:r>
      <w:r w:rsidR="007E520D" w:rsidRPr="0072223D">
        <w:rPr>
          <w:rFonts w:ascii="Book Antiqua" w:hAnsi="Book Antiqua"/>
          <w:lang w:val="en-GB"/>
        </w:rPr>
        <w:t>a</w:t>
      </w:r>
      <w:r w:rsidR="00B158F2" w:rsidRPr="0072223D">
        <w:rPr>
          <w:rFonts w:ascii="Book Antiqua" w:hAnsi="Book Antiqua"/>
          <w:lang w:val="en-GB"/>
        </w:rPr>
        <w:t>ns</w:t>
      </w:r>
      <w:r w:rsidR="00817B51" w:rsidRPr="0072223D">
        <w:rPr>
          <w:rFonts w:ascii="Book Antiqua" w:hAnsi="Book Antiqua"/>
          <w:lang w:val="en-GB"/>
        </w:rPr>
        <w:t xml:space="preserve"> </w:t>
      </w:r>
      <w:r w:rsidR="007330EF" w:rsidRPr="0072223D">
        <w:rPr>
          <w:rFonts w:ascii="Book Antiqua" w:hAnsi="Book Antiqua"/>
          <w:lang w:val="en-GB"/>
        </w:rPr>
        <w:t xml:space="preserve">feel motivated </w:t>
      </w:r>
      <w:r w:rsidR="00817B51" w:rsidRPr="0072223D">
        <w:rPr>
          <w:rFonts w:ascii="Book Antiqua" w:hAnsi="Book Antiqua"/>
          <w:lang w:val="en-GB"/>
        </w:rPr>
        <w:t>to learn this technique.</w:t>
      </w:r>
      <w:r w:rsidR="00965E04" w:rsidRPr="0072223D">
        <w:rPr>
          <w:rFonts w:ascii="Book Antiqua" w:hAnsi="Book Antiqua"/>
          <w:lang w:val="en-GB"/>
        </w:rPr>
        <w:t xml:space="preserve"> </w:t>
      </w:r>
      <w:r w:rsidR="00FA75AB" w:rsidRPr="0072223D">
        <w:rPr>
          <w:rFonts w:ascii="Book Antiqua" w:hAnsi="Book Antiqua"/>
          <w:lang w:val="en-GB"/>
        </w:rPr>
        <w:t>Recently the results of a</w:t>
      </w:r>
      <w:r w:rsidR="008C55CC" w:rsidRPr="0072223D">
        <w:rPr>
          <w:rFonts w:ascii="Book Antiqua" w:hAnsi="Book Antiqua"/>
          <w:lang w:val="en-GB"/>
        </w:rPr>
        <w:t>n</w:t>
      </w:r>
      <w:r w:rsidR="00FA75AB" w:rsidRPr="0072223D">
        <w:rPr>
          <w:rFonts w:ascii="Book Antiqua" w:hAnsi="Book Antiqua"/>
          <w:lang w:val="en-GB"/>
        </w:rPr>
        <w:t xml:space="preserve"> internet-based survey on attitudes a</w:t>
      </w:r>
      <w:r w:rsidR="005A7132" w:rsidRPr="0072223D">
        <w:rPr>
          <w:rFonts w:ascii="Book Antiqua" w:hAnsi="Book Antiqua"/>
          <w:lang w:val="en-GB"/>
        </w:rPr>
        <w:t>nd practice of C</w:t>
      </w:r>
      <w:r w:rsidR="00FA75AB" w:rsidRPr="0072223D">
        <w:rPr>
          <w:rFonts w:ascii="Book Antiqua" w:hAnsi="Book Antiqua"/>
          <w:lang w:val="en-GB"/>
        </w:rPr>
        <w:t>olo</w:t>
      </w:r>
      <w:r w:rsidR="008C55CC" w:rsidRPr="0072223D">
        <w:rPr>
          <w:rFonts w:ascii="Book Antiqua" w:hAnsi="Book Antiqua"/>
          <w:lang w:val="en-GB"/>
        </w:rPr>
        <w:t xml:space="preserve">n and </w:t>
      </w:r>
      <w:r w:rsidR="005A7132" w:rsidRPr="0072223D">
        <w:rPr>
          <w:rFonts w:ascii="Book Antiqua" w:hAnsi="Book Antiqua"/>
          <w:lang w:val="en-GB"/>
        </w:rPr>
        <w:t>R</w:t>
      </w:r>
      <w:r w:rsidR="00FA75AB" w:rsidRPr="0072223D">
        <w:rPr>
          <w:rFonts w:ascii="Book Antiqua" w:hAnsi="Book Antiqua"/>
          <w:lang w:val="en-GB"/>
        </w:rPr>
        <w:t>ectal surgeons</w:t>
      </w:r>
      <w:r w:rsidR="008C55CC" w:rsidRPr="0072223D">
        <w:rPr>
          <w:rFonts w:ascii="Book Antiqua" w:hAnsi="Book Antiqua"/>
          <w:lang w:val="en-GB"/>
        </w:rPr>
        <w:t xml:space="preserve"> (U</w:t>
      </w:r>
      <w:r w:rsidR="00286C79">
        <w:rPr>
          <w:rFonts w:ascii="Book Antiqua" w:eastAsia="宋体" w:hAnsi="Book Antiqua" w:hint="eastAsia"/>
          <w:lang w:val="en-GB" w:eastAsia="zh-CN"/>
        </w:rPr>
        <w:t>nited States</w:t>
      </w:r>
      <w:r w:rsidR="008C55CC" w:rsidRPr="0072223D">
        <w:rPr>
          <w:rFonts w:ascii="Book Antiqua" w:hAnsi="Book Antiqua"/>
          <w:lang w:val="en-GB"/>
        </w:rPr>
        <w:t xml:space="preserve"> members of the American Society of Colon and Rectal Surgeons) on</w:t>
      </w:r>
      <w:r w:rsidR="00FA75AB" w:rsidRPr="0072223D">
        <w:rPr>
          <w:rFonts w:ascii="Book Antiqua" w:hAnsi="Book Antiqua"/>
          <w:lang w:val="en-GB"/>
        </w:rPr>
        <w:t xml:space="preserve"> anal dysplasia revealed that</w:t>
      </w:r>
      <w:r w:rsidR="003406F7" w:rsidRPr="0072223D">
        <w:rPr>
          <w:rFonts w:ascii="Book Antiqua" w:hAnsi="Book Antiqua"/>
          <w:lang w:val="en-GB"/>
        </w:rPr>
        <w:t>, although most of them treated</w:t>
      </w:r>
      <w:r w:rsidR="00D74856" w:rsidRPr="0072223D">
        <w:rPr>
          <w:rFonts w:ascii="Book Antiqua" w:hAnsi="Book Antiqua"/>
          <w:lang w:val="en-GB"/>
        </w:rPr>
        <w:t xml:space="preserve"> </w:t>
      </w:r>
      <w:r w:rsidR="003406F7" w:rsidRPr="0072223D">
        <w:rPr>
          <w:rFonts w:ascii="Book Antiqua" w:hAnsi="Book Antiqua"/>
          <w:lang w:val="en-GB"/>
        </w:rPr>
        <w:t xml:space="preserve">patients at risk for anal cancer and had read research on </w:t>
      </w:r>
      <w:r w:rsidR="00D74856" w:rsidRPr="0072223D">
        <w:rPr>
          <w:rFonts w:ascii="Book Antiqua" w:hAnsi="Book Antiqua"/>
          <w:lang w:val="en-GB"/>
        </w:rPr>
        <w:t>HISL, only one-third had performed HRA</w:t>
      </w:r>
      <w:r w:rsidR="00116A52" w:rsidRPr="0072223D">
        <w:rPr>
          <w:rFonts w:ascii="Book Antiqua" w:hAnsi="Book Antiqua"/>
          <w:lang w:val="en-GB"/>
        </w:rPr>
        <w:t xml:space="preserve"> and of these less than half (46%) were formally trained.</w:t>
      </w:r>
      <w:r w:rsidR="00CD63AE" w:rsidRPr="0072223D">
        <w:rPr>
          <w:rFonts w:ascii="Book Antiqua" w:hAnsi="Book Antiqua"/>
          <w:lang w:val="en-GB"/>
        </w:rPr>
        <w:t xml:space="preserve"> When evaluating patients for HSIL in surgery, only 31% use</w:t>
      </w:r>
      <w:r w:rsidR="007330EF" w:rsidRPr="0072223D">
        <w:rPr>
          <w:rFonts w:ascii="Book Antiqua" w:hAnsi="Book Antiqua"/>
          <w:lang w:val="en-GB"/>
        </w:rPr>
        <w:t>d</w:t>
      </w:r>
      <w:r w:rsidR="00CD63AE" w:rsidRPr="0072223D">
        <w:rPr>
          <w:rFonts w:ascii="Book Antiqua" w:hAnsi="Book Antiqua"/>
          <w:lang w:val="en-GB"/>
        </w:rPr>
        <w:t xml:space="preserve"> acetic acid with magnification</w:t>
      </w:r>
      <w:r w:rsidR="00B643E5" w:rsidRPr="0072223D">
        <w:rPr>
          <w:rFonts w:ascii="Book Antiqua" w:hAnsi="Book Antiqua"/>
          <w:vertAlign w:val="superscript"/>
          <w:lang w:val="en-GB"/>
        </w:rPr>
        <w:t xml:space="preserve">[24] </w:t>
      </w:r>
      <w:r w:rsidR="00CD63AE" w:rsidRPr="0072223D">
        <w:rPr>
          <w:rFonts w:ascii="Book Antiqua" w:hAnsi="Book Antiqua"/>
          <w:lang w:val="en-GB"/>
        </w:rPr>
        <w:t>.</w:t>
      </w:r>
      <w:r w:rsidR="004718C0" w:rsidRPr="0072223D">
        <w:rPr>
          <w:rFonts w:ascii="Book Antiqua" w:hAnsi="Book Antiqua"/>
          <w:lang w:val="en-GB"/>
        </w:rPr>
        <w:t xml:space="preserve"> </w:t>
      </w:r>
      <w:r w:rsidR="007330EF" w:rsidRPr="0072223D">
        <w:rPr>
          <w:rFonts w:ascii="Book Antiqua" w:hAnsi="Book Antiqua"/>
          <w:lang w:val="en-GB"/>
        </w:rPr>
        <w:t>Thus</w:t>
      </w:r>
      <w:r w:rsidR="003A6CBB" w:rsidRPr="0072223D">
        <w:rPr>
          <w:rFonts w:ascii="Book Antiqua" w:hAnsi="Book Antiqua"/>
          <w:lang w:val="en-GB"/>
        </w:rPr>
        <w:t>, m</w:t>
      </w:r>
      <w:r w:rsidR="00634B39" w:rsidRPr="0072223D">
        <w:rPr>
          <w:rFonts w:ascii="Book Antiqua" w:hAnsi="Book Antiqua"/>
          <w:lang w:val="en-GB"/>
        </w:rPr>
        <w:t>ost of the colon and rectal s</w:t>
      </w:r>
      <w:r w:rsidR="004718C0" w:rsidRPr="0072223D">
        <w:rPr>
          <w:rFonts w:ascii="Book Antiqua" w:hAnsi="Book Antiqua"/>
          <w:lang w:val="en-GB"/>
        </w:rPr>
        <w:t>urgeons responding to the survey do not screen for anal dysplasia, those that do are often not formally trained and use inadequate technique.</w:t>
      </w:r>
      <w:r w:rsidR="004413C5" w:rsidRPr="0072223D">
        <w:rPr>
          <w:rFonts w:ascii="Book Antiqua" w:hAnsi="Book Antiqua"/>
          <w:lang w:val="en-GB"/>
        </w:rPr>
        <w:t xml:space="preserve"> Another internet-based survey to members </w:t>
      </w:r>
      <w:r w:rsidR="00596AC6" w:rsidRPr="0072223D">
        <w:rPr>
          <w:rFonts w:ascii="Book Antiqua" w:hAnsi="Book Antiqua"/>
          <w:lang w:val="en-GB"/>
        </w:rPr>
        <w:t>of i</w:t>
      </w:r>
      <w:r w:rsidR="00225985" w:rsidRPr="0072223D">
        <w:rPr>
          <w:rFonts w:ascii="Book Antiqua" w:hAnsi="Book Antiqua"/>
          <w:lang w:val="en-GB"/>
        </w:rPr>
        <w:t>nternational</w:t>
      </w:r>
      <w:r w:rsidR="004413C5" w:rsidRPr="0072223D">
        <w:rPr>
          <w:rFonts w:ascii="Book Antiqua" w:hAnsi="Book Antiqua"/>
          <w:lang w:val="en-GB"/>
        </w:rPr>
        <w:t xml:space="preserve"> surgical and dermatological societies concerning </w:t>
      </w:r>
      <w:r w:rsidR="00225985" w:rsidRPr="0072223D">
        <w:rPr>
          <w:rFonts w:ascii="Book Antiqua" w:hAnsi="Book Antiqua"/>
          <w:lang w:val="en-GB"/>
        </w:rPr>
        <w:t xml:space="preserve">diagnosis, treatment and surveillance of patients with HPV-related anal diseases </w:t>
      </w:r>
      <w:r w:rsidR="008537F0" w:rsidRPr="0072223D">
        <w:rPr>
          <w:rFonts w:ascii="Book Antiqua" w:hAnsi="Book Antiqua"/>
          <w:lang w:val="en-GB"/>
        </w:rPr>
        <w:t>revealed that to detect dysplastic lesions, 42.0% of surgeons used acetic acid only, 23.2% used this in combination with high-resolution anoscopy and 19.5% applied intra-anal cytological smears. Likewise, 64.6% of dermatologists applied acetic acid only, 16.5% combined acetic acid with high-resolution anoscopy and 30.2% performed intra-anal cytological smears</w:t>
      </w:r>
      <w:r w:rsidR="00B643E5" w:rsidRPr="0072223D">
        <w:rPr>
          <w:rFonts w:ascii="Book Antiqua" w:hAnsi="Book Antiqua"/>
          <w:vertAlign w:val="superscript"/>
          <w:lang w:val="en-GB"/>
        </w:rPr>
        <w:t>[25]</w:t>
      </w:r>
      <w:r w:rsidR="008537F0" w:rsidRPr="0072223D">
        <w:rPr>
          <w:rFonts w:ascii="Book Antiqua" w:hAnsi="Book Antiqua"/>
          <w:lang w:val="en-GB"/>
        </w:rPr>
        <w:t>.</w:t>
      </w:r>
    </w:p>
    <w:p w14:paraId="15CDC0B3" w14:textId="77777777" w:rsidR="00286C79" w:rsidRDefault="00965E04" w:rsidP="00286C79">
      <w:pPr>
        <w:spacing w:line="360" w:lineRule="auto"/>
        <w:ind w:firstLineChars="200" w:firstLine="480"/>
        <w:jc w:val="both"/>
        <w:rPr>
          <w:rFonts w:ascii="Book Antiqua" w:eastAsia="宋体" w:hAnsi="Book Antiqua"/>
          <w:lang w:val="en-GB" w:eastAsia="zh-CN"/>
        </w:rPr>
      </w:pPr>
      <w:r w:rsidRPr="0072223D">
        <w:rPr>
          <w:rFonts w:ascii="Book Antiqua" w:hAnsi="Book Antiqua"/>
          <w:lang w:val="en-GB"/>
        </w:rPr>
        <w:t>I</w:t>
      </w:r>
      <w:r w:rsidR="007330EF" w:rsidRPr="0072223D">
        <w:rPr>
          <w:rFonts w:ascii="Book Antiqua" w:hAnsi="Book Antiqua"/>
          <w:lang w:val="en-GB"/>
        </w:rPr>
        <w:t>t i</w:t>
      </w:r>
      <w:r w:rsidRPr="0072223D">
        <w:rPr>
          <w:rFonts w:ascii="Book Antiqua" w:hAnsi="Book Antiqua"/>
          <w:lang w:val="en-GB"/>
        </w:rPr>
        <w:t xml:space="preserve">s fundamental to have </w:t>
      </w:r>
      <w:r w:rsidR="007330EF" w:rsidRPr="0072223D">
        <w:rPr>
          <w:rFonts w:ascii="Book Antiqua" w:hAnsi="Book Antiqua"/>
          <w:lang w:val="en-GB"/>
        </w:rPr>
        <w:t xml:space="preserve">more and </w:t>
      </w:r>
      <w:r w:rsidR="00542687" w:rsidRPr="0072223D">
        <w:rPr>
          <w:rFonts w:ascii="Book Antiqua" w:hAnsi="Book Antiqua"/>
          <w:lang w:val="en-GB"/>
        </w:rPr>
        <w:t xml:space="preserve">better </w:t>
      </w:r>
      <w:r w:rsidR="007330EF" w:rsidRPr="0072223D">
        <w:rPr>
          <w:rFonts w:ascii="Book Antiqua" w:hAnsi="Book Antiqua"/>
          <w:lang w:val="en-GB"/>
        </w:rPr>
        <w:t xml:space="preserve">trained </w:t>
      </w:r>
      <w:r w:rsidR="00A71A2E" w:rsidRPr="0072223D">
        <w:rPr>
          <w:rFonts w:ascii="Book Antiqua" w:hAnsi="Book Antiqua"/>
          <w:lang w:val="en-GB"/>
        </w:rPr>
        <w:t xml:space="preserve">clinicians </w:t>
      </w:r>
      <w:r w:rsidR="007330EF" w:rsidRPr="0072223D">
        <w:rPr>
          <w:rFonts w:ascii="Book Antiqua" w:hAnsi="Book Antiqua"/>
          <w:lang w:val="en-GB"/>
        </w:rPr>
        <w:t>performing it</w:t>
      </w:r>
      <w:r w:rsidRPr="0072223D">
        <w:rPr>
          <w:rFonts w:ascii="Book Antiqua" w:hAnsi="Book Antiqua"/>
          <w:lang w:val="en-GB"/>
        </w:rPr>
        <w:t>.</w:t>
      </w:r>
      <w:r w:rsidR="007330EF" w:rsidRPr="0072223D">
        <w:rPr>
          <w:rFonts w:ascii="Book Antiqua" w:hAnsi="Book Antiqua"/>
          <w:lang w:val="en-GB"/>
        </w:rPr>
        <w:t xml:space="preserve"> </w:t>
      </w:r>
      <w:r w:rsidR="00055C00" w:rsidRPr="0072223D">
        <w:rPr>
          <w:rFonts w:ascii="Book Antiqua" w:hAnsi="Book Antiqua"/>
          <w:lang w:val="en-GB"/>
        </w:rPr>
        <w:t xml:space="preserve"> This </w:t>
      </w:r>
      <w:r w:rsidR="00FF1064" w:rsidRPr="0072223D">
        <w:rPr>
          <w:rFonts w:ascii="Book Antiqua" w:hAnsi="Book Antiqua"/>
          <w:lang w:val="en-GB"/>
        </w:rPr>
        <w:t>will never be a technique</w:t>
      </w:r>
      <w:r w:rsidR="00506D50" w:rsidRPr="0072223D">
        <w:rPr>
          <w:rFonts w:ascii="Book Antiqua" w:hAnsi="Book Antiqua"/>
          <w:lang w:val="en-GB"/>
        </w:rPr>
        <w:t xml:space="preserve"> that can</w:t>
      </w:r>
      <w:r w:rsidR="003A6CBB" w:rsidRPr="0072223D">
        <w:rPr>
          <w:rFonts w:ascii="Book Antiqua" w:hAnsi="Book Antiqua"/>
          <w:lang w:val="en-GB"/>
        </w:rPr>
        <w:t xml:space="preserve"> be performed by all</w:t>
      </w:r>
      <w:r w:rsidR="00055C00" w:rsidRPr="0072223D">
        <w:rPr>
          <w:rFonts w:ascii="Book Antiqua" w:hAnsi="Book Antiqua"/>
          <w:lang w:val="en-GB"/>
        </w:rPr>
        <w:t>.</w:t>
      </w:r>
      <w:r w:rsidR="00DA544A" w:rsidRPr="0072223D">
        <w:rPr>
          <w:rFonts w:ascii="Book Antiqua" w:hAnsi="Book Antiqua"/>
          <w:lang w:val="en-GB"/>
        </w:rPr>
        <w:t xml:space="preserve"> </w:t>
      </w:r>
    </w:p>
    <w:p w14:paraId="067D6D43" w14:textId="77777777" w:rsidR="00286C79" w:rsidRDefault="009C6DD8" w:rsidP="00286C79">
      <w:pPr>
        <w:spacing w:line="360" w:lineRule="auto"/>
        <w:ind w:firstLineChars="200" w:firstLine="480"/>
        <w:jc w:val="both"/>
        <w:rPr>
          <w:rFonts w:ascii="Book Antiqua" w:eastAsia="宋体" w:hAnsi="Book Antiqua"/>
          <w:lang w:val="en-GB" w:eastAsia="zh-CN"/>
        </w:rPr>
      </w:pPr>
      <w:r w:rsidRPr="0072223D">
        <w:rPr>
          <w:rFonts w:ascii="Book Antiqua" w:hAnsi="Book Antiqua"/>
          <w:lang w:val="en-GB"/>
        </w:rPr>
        <w:t>Several clinicians can perform</w:t>
      </w:r>
      <w:r w:rsidR="00DA544A" w:rsidRPr="0072223D">
        <w:rPr>
          <w:rFonts w:ascii="Book Antiqua" w:hAnsi="Book Antiqua"/>
          <w:lang w:val="en-GB"/>
        </w:rPr>
        <w:t xml:space="preserve"> anal cytology</w:t>
      </w:r>
      <w:r w:rsidRPr="0072223D">
        <w:rPr>
          <w:rFonts w:ascii="Book Antiqua" w:hAnsi="Book Antiqua"/>
          <w:lang w:val="en-GB"/>
        </w:rPr>
        <w:t xml:space="preserve">, </w:t>
      </w:r>
      <w:r w:rsidR="00C86694" w:rsidRPr="0072223D">
        <w:rPr>
          <w:rFonts w:ascii="Book Antiqua" w:hAnsi="Book Antiqua"/>
          <w:lang w:val="en-GB"/>
        </w:rPr>
        <w:t>e</w:t>
      </w:r>
      <w:r w:rsidRPr="0072223D">
        <w:rPr>
          <w:rFonts w:ascii="Book Antiqua" w:hAnsi="Book Antiqua"/>
          <w:lang w:val="en-GB"/>
        </w:rPr>
        <w:t>specially those involved with high-risk patients, namely infecciologists, dermatologists, gynaecologist</w:t>
      </w:r>
      <w:r w:rsidR="007330EF" w:rsidRPr="0072223D">
        <w:rPr>
          <w:rFonts w:ascii="Book Antiqua" w:hAnsi="Book Antiqua"/>
          <w:lang w:val="en-GB"/>
        </w:rPr>
        <w:t>s</w:t>
      </w:r>
      <w:r w:rsidRPr="0072223D">
        <w:rPr>
          <w:rFonts w:ascii="Book Antiqua" w:hAnsi="Book Antiqua"/>
          <w:lang w:val="en-GB"/>
        </w:rPr>
        <w:t>, nephrologist</w:t>
      </w:r>
      <w:r w:rsidR="007330EF" w:rsidRPr="0072223D">
        <w:rPr>
          <w:rFonts w:ascii="Book Antiqua" w:hAnsi="Book Antiqua"/>
          <w:lang w:val="en-GB"/>
        </w:rPr>
        <w:t>s</w:t>
      </w:r>
      <w:r w:rsidRPr="0072223D">
        <w:rPr>
          <w:rFonts w:ascii="Book Antiqua" w:hAnsi="Book Antiqua"/>
          <w:lang w:val="en-GB"/>
        </w:rPr>
        <w:t>. If</w:t>
      </w:r>
      <w:r w:rsidR="00DA544A" w:rsidRPr="0072223D">
        <w:rPr>
          <w:rFonts w:ascii="Book Antiqua" w:hAnsi="Book Antiqua"/>
          <w:lang w:val="en-GB"/>
        </w:rPr>
        <w:t xml:space="preserve"> an abnormal result is detected, patients should be referred, ideally to a </w:t>
      </w:r>
      <w:r w:rsidR="00CF390C" w:rsidRPr="0072223D">
        <w:rPr>
          <w:rFonts w:ascii="Book Antiqua" w:hAnsi="Book Antiqua"/>
          <w:lang w:val="en-GB"/>
        </w:rPr>
        <w:t>reference centre</w:t>
      </w:r>
      <w:r w:rsidR="00DA544A" w:rsidRPr="0072223D">
        <w:rPr>
          <w:rFonts w:ascii="Book Antiqua" w:hAnsi="Book Antiqua"/>
          <w:lang w:val="en-GB"/>
        </w:rPr>
        <w:t xml:space="preserve">, to a clinician properly trained in HRA and with a multidisciplinary team. </w:t>
      </w:r>
      <w:r w:rsidR="003A6CBB" w:rsidRPr="0072223D">
        <w:rPr>
          <w:rFonts w:ascii="Book Antiqua" w:hAnsi="Book Antiqua"/>
          <w:lang w:val="en-GB"/>
        </w:rPr>
        <w:t xml:space="preserve"> </w:t>
      </w:r>
      <w:r w:rsidR="007330EF" w:rsidRPr="0072223D">
        <w:rPr>
          <w:rFonts w:ascii="Book Antiqua" w:hAnsi="Book Antiqua"/>
          <w:lang w:val="en-GB"/>
        </w:rPr>
        <w:t>Thus,</w:t>
      </w:r>
      <w:r w:rsidR="003A6CBB" w:rsidRPr="0072223D">
        <w:rPr>
          <w:rFonts w:ascii="Book Antiqua" w:hAnsi="Book Antiqua"/>
          <w:lang w:val="en-GB"/>
        </w:rPr>
        <w:t xml:space="preserve"> r</w:t>
      </w:r>
      <w:r w:rsidR="0051513C" w:rsidRPr="0072223D">
        <w:rPr>
          <w:rFonts w:ascii="Book Antiqua" w:hAnsi="Book Antiqua"/>
          <w:lang w:val="en-GB"/>
        </w:rPr>
        <w:t>egarding anal cancer screening, w</w:t>
      </w:r>
      <w:r w:rsidR="00251FCA" w:rsidRPr="0072223D">
        <w:rPr>
          <w:rFonts w:ascii="Book Antiqua" w:hAnsi="Book Antiqua"/>
          <w:lang w:val="en-GB"/>
        </w:rPr>
        <w:t xml:space="preserve">e should </w:t>
      </w:r>
      <w:r w:rsidR="0051513C" w:rsidRPr="0072223D">
        <w:rPr>
          <w:rFonts w:ascii="Book Antiqua" w:hAnsi="Book Antiqua"/>
          <w:lang w:val="en-GB"/>
        </w:rPr>
        <w:t>i</w:t>
      </w:r>
      <w:r w:rsidR="0027473E" w:rsidRPr="0072223D">
        <w:rPr>
          <w:rFonts w:ascii="Book Antiqua" w:hAnsi="Book Antiqua"/>
          <w:lang w:val="en-GB"/>
        </w:rPr>
        <w:t xml:space="preserve">nform </w:t>
      </w:r>
      <w:r w:rsidR="0027473E" w:rsidRPr="00286C79">
        <w:rPr>
          <w:rFonts w:ascii="Book Antiqua" w:hAnsi="Book Antiqua"/>
          <w:lang w:val="en-GB"/>
        </w:rPr>
        <w:t>all</w:t>
      </w:r>
      <w:r w:rsidR="0027473E" w:rsidRPr="0072223D">
        <w:rPr>
          <w:rFonts w:ascii="Book Antiqua" w:hAnsi="Book Antiqua"/>
          <w:lang w:val="en-GB"/>
        </w:rPr>
        <w:t xml:space="preserve"> clinicians</w:t>
      </w:r>
      <w:r w:rsidR="00251FCA" w:rsidRPr="0072223D">
        <w:rPr>
          <w:rFonts w:ascii="Book Antiqua" w:hAnsi="Book Antiqua"/>
          <w:lang w:val="en-GB"/>
        </w:rPr>
        <w:t xml:space="preserve">, </w:t>
      </w:r>
      <w:r w:rsidR="0027473E" w:rsidRPr="0072223D">
        <w:rPr>
          <w:rFonts w:ascii="Book Antiqua" w:hAnsi="Book Antiqua"/>
          <w:lang w:val="en-GB"/>
        </w:rPr>
        <w:t xml:space="preserve">cytology </w:t>
      </w:r>
      <w:r w:rsidR="007330EF" w:rsidRPr="0072223D">
        <w:rPr>
          <w:rFonts w:ascii="Book Antiqua" w:hAnsi="Book Antiqua"/>
          <w:lang w:val="en-GB"/>
        </w:rPr>
        <w:t xml:space="preserve">should be </w:t>
      </w:r>
      <w:r w:rsidR="00251FCA" w:rsidRPr="0072223D">
        <w:rPr>
          <w:rFonts w:ascii="Book Antiqua" w:hAnsi="Book Antiqua"/>
          <w:lang w:val="en-GB"/>
        </w:rPr>
        <w:t xml:space="preserve">performed by </w:t>
      </w:r>
      <w:r w:rsidR="0027473E" w:rsidRPr="00286C79">
        <w:rPr>
          <w:rFonts w:ascii="Book Antiqua" w:hAnsi="Book Antiqua"/>
          <w:lang w:val="en-GB"/>
        </w:rPr>
        <w:t>most</w:t>
      </w:r>
      <w:r w:rsidR="003A6CBB" w:rsidRPr="0072223D">
        <w:rPr>
          <w:rFonts w:ascii="Book Antiqua" w:hAnsi="Book Antiqua"/>
          <w:lang w:val="en-GB"/>
        </w:rPr>
        <w:t xml:space="preserve"> </w:t>
      </w:r>
      <w:r w:rsidR="00251FCA" w:rsidRPr="0072223D">
        <w:rPr>
          <w:rFonts w:ascii="Book Antiqua" w:hAnsi="Book Antiqua"/>
          <w:lang w:val="en-GB"/>
        </w:rPr>
        <w:t xml:space="preserve">and </w:t>
      </w:r>
      <w:r w:rsidR="0027473E" w:rsidRPr="0072223D">
        <w:rPr>
          <w:rFonts w:ascii="Book Antiqua" w:hAnsi="Book Antiqua"/>
          <w:lang w:val="en-GB"/>
        </w:rPr>
        <w:t xml:space="preserve">HRA </w:t>
      </w:r>
      <w:r w:rsidR="00251FCA" w:rsidRPr="0072223D">
        <w:rPr>
          <w:rFonts w:ascii="Book Antiqua" w:hAnsi="Book Antiqua"/>
          <w:lang w:val="en-GB"/>
        </w:rPr>
        <w:t xml:space="preserve">by </w:t>
      </w:r>
      <w:r w:rsidR="0027473E" w:rsidRPr="00286C79">
        <w:rPr>
          <w:rFonts w:ascii="Book Antiqua" w:hAnsi="Book Antiqua"/>
          <w:lang w:val="en-GB"/>
        </w:rPr>
        <w:t>some</w:t>
      </w:r>
      <w:r w:rsidR="0027473E" w:rsidRPr="0072223D">
        <w:rPr>
          <w:rFonts w:ascii="Book Antiqua" w:hAnsi="Book Antiqua"/>
          <w:lang w:val="en-GB"/>
        </w:rPr>
        <w:t>.</w:t>
      </w:r>
    </w:p>
    <w:p w14:paraId="3A338767" w14:textId="1EBE52C3" w:rsidR="00286C79" w:rsidRDefault="00B720D7" w:rsidP="00286C79">
      <w:pPr>
        <w:spacing w:line="360" w:lineRule="auto"/>
        <w:ind w:firstLineChars="200" w:firstLine="480"/>
        <w:jc w:val="both"/>
        <w:rPr>
          <w:rFonts w:ascii="Book Antiqua" w:eastAsia="宋体" w:hAnsi="Book Antiqua"/>
          <w:lang w:val="en-GB" w:eastAsia="zh-CN"/>
        </w:rPr>
      </w:pPr>
      <w:r w:rsidRPr="0072223D">
        <w:rPr>
          <w:rFonts w:ascii="Book Antiqua" w:hAnsi="Book Antiqua"/>
          <w:lang w:val="en-GB"/>
        </w:rPr>
        <w:t>HRA was developed in the 90´s, but remains</w:t>
      </w:r>
      <w:r w:rsidR="006A5A0E" w:rsidRPr="0072223D">
        <w:rPr>
          <w:rFonts w:ascii="Book Antiqua" w:hAnsi="Book Antiqua"/>
          <w:lang w:val="en-GB"/>
        </w:rPr>
        <w:t xml:space="preserve"> unfamiliar to many, including g</w:t>
      </w:r>
      <w:r w:rsidRPr="0072223D">
        <w:rPr>
          <w:rFonts w:ascii="Book Antiqua" w:hAnsi="Book Antiqua"/>
          <w:lang w:val="en-GB"/>
        </w:rPr>
        <w:t xml:space="preserve">astroenterologists, although </w:t>
      </w:r>
      <w:r w:rsidR="006A5A0E" w:rsidRPr="0072223D">
        <w:rPr>
          <w:rFonts w:ascii="Book Antiqua" w:hAnsi="Book Antiqua"/>
          <w:lang w:val="en-GB"/>
        </w:rPr>
        <w:t>in some countries g</w:t>
      </w:r>
      <w:r w:rsidR="00417D73" w:rsidRPr="0072223D">
        <w:rPr>
          <w:rFonts w:ascii="Book Antiqua" w:hAnsi="Book Antiqua"/>
          <w:lang w:val="en-GB"/>
        </w:rPr>
        <w:t>astroenterologist</w:t>
      </w:r>
      <w:r w:rsidR="00055C00" w:rsidRPr="0072223D">
        <w:rPr>
          <w:rFonts w:ascii="Book Antiqua" w:hAnsi="Book Antiqua"/>
          <w:lang w:val="en-GB"/>
        </w:rPr>
        <w:t>s</w:t>
      </w:r>
      <w:r w:rsidR="00417D73" w:rsidRPr="0072223D">
        <w:rPr>
          <w:rFonts w:ascii="Book Antiqua" w:hAnsi="Book Antiqua"/>
          <w:lang w:val="en-GB"/>
        </w:rPr>
        <w:t xml:space="preserve"> </w:t>
      </w:r>
      <w:r w:rsidR="00417D73" w:rsidRPr="0072223D">
        <w:rPr>
          <w:rFonts w:ascii="Book Antiqua" w:hAnsi="Book Antiqua"/>
          <w:lang w:val="en-GB"/>
        </w:rPr>
        <w:lastRenderedPageBreak/>
        <w:t>are also proc</w:t>
      </w:r>
      <w:r w:rsidRPr="0072223D">
        <w:rPr>
          <w:rFonts w:ascii="Book Antiqua" w:hAnsi="Book Antiqua"/>
          <w:lang w:val="en-GB"/>
        </w:rPr>
        <w:t xml:space="preserve">tologists. </w:t>
      </w:r>
      <w:r w:rsidR="006A5A0E" w:rsidRPr="0072223D">
        <w:rPr>
          <w:rFonts w:ascii="Book Antiqua" w:hAnsi="Book Antiqua"/>
          <w:lang w:val="en-GB"/>
        </w:rPr>
        <w:t>Much of the g</w:t>
      </w:r>
      <w:r w:rsidR="002D246B" w:rsidRPr="0072223D">
        <w:rPr>
          <w:rFonts w:ascii="Book Antiqua" w:hAnsi="Book Antiqua"/>
          <w:lang w:val="en-GB"/>
        </w:rPr>
        <w:t xml:space="preserve">astroenterology </w:t>
      </w:r>
      <w:r w:rsidR="00772829" w:rsidRPr="0072223D">
        <w:rPr>
          <w:rFonts w:ascii="Book Antiqua" w:hAnsi="Book Antiqua"/>
          <w:lang w:val="en-GB"/>
        </w:rPr>
        <w:t xml:space="preserve">daily routine </w:t>
      </w:r>
      <w:r w:rsidR="007330EF" w:rsidRPr="0072223D">
        <w:rPr>
          <w:rFonts w:ascii="Book Antiqua" w:hAnsi="Book Antiqua"/>
          <w:lang w:val="en-GB"/>
        </w:rPr>
        <w:t>involves</w:t>
      </w:r>
      <w:r w:rsidR="002D246B" w:rsidRPr="0072223D">
        <w:rPr>
          <w:rFonts w:ascii="Book Antiqua" w:hAnsi="Book Antiqua"/>
          <w:lang w:val="en-GB"/>
        </w:rPr>
        <w:t xml:space="preserve"> diagnostic and </w:t>
      </w:r>
      <w:r w:rsidR="00E70CCD" w:rsidRPr="0072223D">
        <w:rPr>
          <w:rFonts w:ascii="Book Antiqua" w:hAnsi="Book Antiqua"/>
          <w:lang w:val="en-GB"/>
        </w:rPr>
        <w:t>interventional</w:t>
      </w:r>
      <w:r w:rsidR="002D246B" w:rsidRPr="0072223D">
        <w:rPr>
          <w:rFonts w:ascii="Book Antiqua" w:hAnsi="Book Antiqua"/>
          <w:lang w:val="en-GB"/>
        </w:rPr>
        <w:t xml:space="preserve"> </w:t>
      </w:r>
      <w:r w:rsidR="00E70CCD" w:rsidRPr="0072223D">
        <w:rPr>
          <w:rFonts w:ascii="Book Antiqua" w:hAnsi="Book Antiqua"/>
          <w:lang w:val="en-GB"/>
        </w:rPr>
        <w:t>therapeutic</w:t>
      </w:r>
      <w:r w:rsidR="006E645B" w:rsidRPr="0072223D">
        <w:rPr>
          <w:rFonts w:ascii="Book Antiqua" w:hAnsi="Book Antiqua"/>
          <w:lang w:val="en-GB"/>
        </w:rPr>
        <w:t xml:space="preserve"> procedures</w:t>
      </w:r>
      <w:r w:rsidR="002D246B" w:rsidRPr="0072223D">
        <w:rPr>
          <w:rFonts w:ascii="Book Antiqua" w:hAnsi="Book Antiqua"/>
          <w:lang w:val="en-GB"/>
        </w:rPr>
        <w:t xml:space="preserve">. </w:t>
      </w:r>
      <w:r w:rsidR="00BD0CF4" w:rsidRPr="0072223D">
        <w:rPr>
          <w:rFonts w:ascii="Book Antiqua" w:hAnsi="Book Antiqua"/>
          <w:lang w:val="en-GB"/>
        </w:rPr>
        <w:t xml:space="preserve">These are central </w:t>
      </w:r>
      <w:r w:rsidR="00236F17" w:rsidRPr="0072223D">
        <w:rPr>
          <w:rFonts w:ascii="Book Antiqua" w:hAnsi="Book Antiqua"/>
          <w:lang w:val="en-GB"/>
        </w:rPr>
        <w:t>concepts</w:t>
      </w:r>
      <w:r w:rsidR="00BD0CF4" w:rsidRPr="0072223D">
        <w:rPr>
          <w:rFonts w:ascii="Book Antiqua" w:hAnsi="Book Antiqua"/>
          <w:lang w:val="en-GB"/>
        </w:rPr>
        <w:t xml:space="preserve"> </w:t>
      </w:r>
      <w:r w:rsidR="007330EF" w:rsidRPr="0072223D">
        <w:rPr>
          <w:rFonts w:ascii="Book Antiqua" w:hAnsi="Book Antiqua"/>
          <w:lang w:val="en-GB"/>
        </w:rPr>
        <w:t>of HRA</w:t>
      </w:r>
      <w:r w:rsidR="00BD0CF4" w:rsidRPr="0072223D">
        <w:rPr>
          <w:rFonts w:ascii="Book Antiqua" w:hAnsi="Book Antiqua"/>
          <w:lang w:val="en-GB"/>
        </w:rPr>
        <w:t xml:space="preserve">. </w:t>
      </w:r>
      <w:r w:rsidR="007330EF" w:rsidRPr="0072223D">
        <w:rPr>
          <w:rFonts w:ascii="Book Antiqua" w:hAnsi="Book Antiqua"/>
          <w:lang w:val="en-GB"/>
        </w:rPr>
        <w:t>Basic knowledge regarding the technique and even proper trai</w:t>
      </w:r>
      <w:r w:rsidR="005F11E8" w:rsidRPr="0072223D">
        <w:rPr>
          <w:rFonts w:ascii="Book Antiqua" w:hAnsi="Book Antiqua"/>
          <w:lang w:val="en-GB"/>
        </w:rPr>
        <w:t>n</w:t>
      </w:r>
      <w:r w:rsidR="007330EF" w:rsidRPr="0072223D">
        <w:rPr>
          <w:rFonts w:ascii="Book Antiqua" w:hAnsi="Book Antiqua"/>
          <w:lang w:val="en-GB"/>
        </w:rPr>
        <w:t>ing m</w:t>
      </w:r>
      <w:r w:rsidR="005F11E8" w:rsidRPr="0072223D">
        <w:rPr>
          <w:rFonts w:ascii="Book Antiqua" w:hAnsi="Book Antiqua"/>
          <w:lang w:val="en-GB"/>
        </w:rPr>
        <w:t>a</w:t>
      </w:r>
      <w:r w:rsidR="007330EF" w:rsidRPr="0072223D">
        <w:rPr>
          <w:rFonts w:ascii="Book Antiqua" w:hAnsi="Book Antiqua"/>
          <w:lang w:val="en-GB"/>
        </w:rPr>
        <w:t>y well</w:t>
      </w:r>
      <w:r w:rsidR="00286C79">
        <w:rPr>
          <w:rFonts w:ascii="Book Antiqua" w:eastAsia="宋体" w:hAnsi="Book Antiqua" w:hint="eastAsia"/>
          <w:lang w:val="en-GB" w:eastAsia="zh-CN"/>
        </w:rPr>
        <w:t>-</w:t>
      </w:r>
      <w:r w:rsidR="007330EF" w:rsidRPr="0072223D">
        <w:rPr>
          <w:rFonts w:ascii="Book Antiqua" w:hAnsi="Book Antiqua"/>
          <w:lang w:val="en-GB"/>
        </w:rPr>
        <w:t>be in t</w:t>
      </w:r>
      <w:r w:rsidR="006A5A0E" w:rsidRPr="0072223D">
        <w:rPr>
          <w:rFonts w:ascii="Book Antiqua" w:hAnsi="Book Antiqua"/>
          <w:lang w:val="en-GB"/>
        </w:rPr>
        <w:t>he present and future realm of g</w:t>
      </w:r>
      <w:r w:rsidR="007330EF" w:rsidRPr="0072223D">
        <w:rPr>
          <w:rFonts w:ascii="Book Antiqua" w:hAnsi="Book Antiqua"/>
          <w:lang w:val="en-GB"/>
        </w:rPr>
        <w:t>astroenterologists.</w:t>
      </w:r>
      <w:r w:rsidR="00791772" w:rsidRPr="0072223D">
        <w:rPr>
          <w:rFonts w:ascii="Book Antiqua" w:hAnsi="Book Antiqua"/>
          <w:lang w:val="en-GB"/>
        </w:rPr>
        <w:t xml:space="preserve"> </w:t>
      </w:r>
    </w:p>
    <w:p w14:paraId="27507DCD" w14:textId="65DE56F4" w:rsidR="001711A4" w:rsidRPr="0072223D" w:rsidRDefault="001711A4" w:rsidP="00286C79">
      <w:pPr>
        <w:spacing w:line="360" w:lineRule="auto"/>
        <w:ind w:firstLineChars="200" w:firstLine="480"/>
        <w:jc w:val="both"/>
        <w:rPr>
          <w:rFonts w:ascii="Book Antiqua" w:hAnsi="Book Antiqua"/>
          <w:lang w:val="en-GB"/>
        </w:rPr>
      </w:pPr>
      <w:r w:rsidRPr="0072223D">
        <w:rPr>
          <w:rFonts w:ascii="Book Antiqua" w:hAnsi="Book Antiqua"/>
          <w:lang w:val="en-GB"/>
        </w:rPr>
        <w:t>HRA is fundamental for high-grade anal and perianal lesion detection and subsequently guided treatment</w:t>
      </w:r>
      <w:r w:rsidR="007205A2" w:rsidRPr="0072223D">
        <w:rPr>
          <w:rFonts w:ascii="Book Antiqua" w:hAnsi="Book Antiqua"/>
          <w:lang w:val="en-GB"/>
        </w:rPr>
        <w:t xml:space="preserve"> in an effort to prevent anal cancer in high-risk patients</w:t>
      </w:r>
      <w:r w:rsidRPr="0072223D">
        <w:rPr>
          <w:rFonts w:ascii="Book Antiqua" w:hAnsi="Book Antiqua"/>
          <w:lang w:val="en-GB"/>
        </w:rPr>
        <w:t>.</w:t>
      </w:r>
    </w:p>
    <w:p w14:paraId="17881BB6" w14:textId="77777777" w:rsidR="00306300" w:rsidRPr="0072223D" w:rsidRDefault="00306300" w:rsidP="0072223D">
      <w:pPr>
        <w:spacing w:line="360" w:lineRule="auto"/>
        <w:jc w:val="both"/>
        <w:rPr>
          <w:rFonts w:ascii="Book Antiqua" w:hAnsi="Book Antiqua"/>
        </w:rPr>
      </w:pPr>
    </w:p>
    <w:p w14:paraId="069BEFDE" w14:textId="77777777" w:rsidR="00286C79" w:rsidRDefault="00286C79">
      <w:pPr>
        <w:rPr>
          <w:rFonts w:ascii="Book Antiqua" w:hAnsi="Book Antiqua"/>
          <w:b/>
        </w:rPr>
      </w:pPr>
      <w:r>
        <w:rPr>
          <w:rFonts w:ascii="Book Antiqua" w:hAnsi="Book Antiqua"/>
          <w:b/>
        </w:rPr>
        <w:br w:type="page"/>
      </w:r>
    </w:p>
    <w:p w14:paraId="7C80C520" w14:textId="0679B831" w:rsidR="0082506B" w:rsidRDefault="00634F88" w:rsidP="0072223D">
      <w:pPr>
        <w:spacing w:line="360" w:lineRule="auto"/>
        <w:jc w:val="both"/>
        <w:rPr>
          <w:rFonts w:ascii="Book Antiqua" w:eastAsia="宋体" w:hAnsi="Book Antiqua"/>
          <w:b/>
          <w:lang w:eastAsia="zh-CN"/>
        </w:rPr>
      </w:pPr>
      <w:r w:rsidRPr="0072223D">
        <w:rPr>
          <w:rFonts w:ascii="Book Antiqua" w:hAnsi="Book Antiqua"/>
          <w:b/>
        </w:rPr>
        <w:lastRenderedPageBreak/>
        <w:t>REFERENCES</w:t>
      </w:r>
    </w:p>
    <w:p w14:paraId="26E47E49" w14:textId="77777777" w:rsidR="00635CC1" w:rsidRPr="00C603EE" w:rsidRDefault="00635CC1" w:rsidP="00635CC1">
      <w:pPr>
        <w:spacing w:line="360" w:lineRule="auto"/>
        <w:jc w:val="both"/>
        <w:rPr>
          <w:rFonts w:ascii="Book Antiqua" w:eastAsia="宋体" w:hAnsi="Book Antiqua" w:cs="宋体"/>
        </w:rPr>
      </w:pPr>
      <w:r w:rsidRPr="00C603EE">
        <w:rPr>
          <w:rFonts w:ascii="Book Antiqua" w:eastAsia="宋体" w:hAnsi="Book Antiqua" w:cs="宋体"/>
        </w:rPr>
        <w:t xml:space="preserve">1 </w:t>
      </w:r>
      <w:r w:rsidRPr="00C603EE">
        <w:rPr>
          <w:rFonts w:ascii="Book Antiqua" w:eastAsia="宋体" w:hAnsi="Book Antiqua" w:cs="宋体"/>
          <w:b/>
          <w:bCs/>
        </w:rPr>
        <w:t>Chiao EY</w:t>
      </w:r>
      <w:r w:rsidRPr="00C603EE">
        <w:rPr>
          <w:rFonts w:ascii="Book Antiqua" w:eastAsia="宋体" w:hAnsi="Book Antiqua" w:cs="宋体"/>
        </w:rPr>
        <w:t xml:space="preserve">, Giordano TP, Palefsky JM, Tyring S, El Serag H. Screening HIV-infected individuals for anal cancer precursor lesions: a systematic review. </w:t>
      </w:r>
      <w:r w:rsidRPr="00C603EE">
        <w:rPr>
          <w:rFonts w:ascii="Book Antiqua" w:eastAsia="宋体" w:hAnsi="Book Antiqua" w:cs="宋体"/>
          <w:i/>
          <w:iCs/>
        </w:rPr>
        <w:t>Clin Infect Dis</w:t>
      </w:r>
      <w:r w:rsidRPr="00C603EE">
        <w:rPr>
          <w:rFonts w:ascii="Book Antiqua" w:eastAsia="宋体" w:hAnsi="Book Antiqua" w:cs="宋体"/>
        </w:rPr>
        <w:t xml:space="preserve"> 2006; </w:t>
      </w:r>
      <w:r w:rsidRPr="00C603EE">
        <w:rPr>
          <w:rFonts w:ascii="Book Antiqua" w:eastAsia="宋体" w:hAnsi="Book Antiqua" w:cs="宋体"/>
          <w:b/>
          <w:bCs/>
        </w:rPr>
        <w:t>43</w:t>
      </w:r>
      <w:r w:rsidRPr="00C603EE">
        <w:rPr>
          <w:rFonts w:ascii="Book Antiqua" w:eastAsia="宋体" w:hAnsi="Book Antiqua" w:cs="宋体"/>
        </w:rPr>
        <w:t>: 223-233 [PMID: 16779751 DOI: 10.1086/505219]</w:t>
      </w:r>
    </w:p>
    <w:p w14:paraId="26CD7F47" w14:textId="77777777" w:rsidR="00635CC1" w:rsidRPr="00C603EE" w:rsidRDefault="00635CC1" w:rsidP="00635CC1">
      <w:pPr>
        <w:spacing w:line="360" w:lineRule="auto"/>
        <w:jc w:val="both"/>
        <w:rPr>
          <w:rFonts w:ascii="Book Antiqua" w:eastAsia="宋体" w:hAnsi="Book Antiqua" w:cs="宋体"/>
        </w:rPr>
      </w:pPr>
      <w:r w:rsidRPr="00C603EE">
        <w:rPr>
          <w:rFonts w:ascii="Book Antiqua" w:eastAsia="宋体" w:hAnsi="Book Antiqua" w:cs="宋体"/>
        </w:rPr>
        <w:t xml:space="preserve">2 </w:t>
      </w:r>
      <w:r w:rsidRPr="00C603EE">
        <w:rPr>
          <w:rFonts w:ascii="Book Antiqua" w:eastAsia="宋体" w:hAnsi="Book Antiqua" w:cs="宋体"/>
          <w:b/>
          <w:bCs/>
        </w:rPr>
        <w:t>Kreuter A</w:t>
      </w:r>
      <w:r w:rsidRPr="00C603EE">
        <w:rPr>
          <w:rFonts w:ascii="Book Antiqua" w:eastAsia="宋体" w:hAnsi="Book Antiqua" w:cs="宋体"/>
        </w:rPr>
        <w:t xml:space="preserve">, Wieland U. Human papillomavirus-associated diseases in HIV-infected men who have sex with men. </w:t>
      </w:r>
      <w:r w:rsidRPr="00C603EE">
        <w:rPr>
          <w:rFonts w:ascii="Book Antiqua" w:eastAsia="宋体" w:hAnsi="Book Antiqua" w:cs="宋体"/>
          <w:i/>
          <w:iCs/>
        </w:rPr>
        <w:t>Curr Opin Infect Dis</w:t>
      </w:r>
      <w:r w:rsidRPr="00C603EE">
        <w:rPr>
          <w:rFonts w:ascii="Book Antiqua" w:eastAsia="宋体" w:hAnsi="Book Antiqua" w:cs="宋体"/>
        </w:rPr>
        <w:t xml:space="preserve"> 2009; </w:t>
      </w:r>
      <w:r w:rsidRPr="00C603EE">
        <w:rPr>
          <w:rFonts w:ascii="Book Antiqua" w:eastAsia="宋体" w:hAnsi="Book Antiqua" w:cs="宋体"/>
          <w:b/>
          <w:bCs/>
        </w:rPr>
        <w:t>22</w:t>
      </w:r>
      <w:r w:rsidRPr="00C603EE">
        <w:rPr>
          <w:rFonts w:ascii="Book Antiqua" w:eastAsia="宋体" w:hAnsi="Book Antiqua" w:cs="宋体"/>
        </w:rPr>
        <w:t>: 109-114 [PMID: 19276878 DOI: 10.1097/QCO.0b013e3283229fc8]</w:t>
      </w:r>
    </w:p>
    <w:p w14:paraId="34988895" w14:textId="77777777" w:rsidR="00635CC1" w:rsidRPr="00C603EE" w:rsidRDefault="00635CC1" w:rsidP="00635CC1">
      <w:pPr>
        <w:spacing w:line="360" w:lineRule="auto"/>
        <w:jc w:val="both"/>
        <w:rPr>
          <w:rFonts w:ascii="Book Antiqua" w:eastAsia="宋体" w:hAnsi="Book Antiqua" w:cs="宋体"/>
        </w:rPr>
      </w:pPr>
      <w:r w:rsidRPr="00C603EE">
        <w:rPr>
          <w:rFonts w:ascii="Book Antiqua" w:eastAsia="宋体" w:hAnsi="Book Antiqua" w:cs="宋体"/>
        </w:rPr>
        <w:t xml:space="preserve">3 </w:t>
      </w:r>
      <w:r w:rsidRPr="00C603EE">
        <w:rPr>
          <w:rFonts w:ascii="Book Antiqua" w:eastAsia="宋体" w:hAnsi="Book Antiqua" w:cs="宋体"/>
          <w:b/>
          <w:bCs/>
        </w:rPr>
        <w:t>Patel P</w:t>
      </w:r>
      <w:r w:rsidRPr="00C603EE">
        <w:rPr>
          <w:rFonts w:ascii="Book Antiqua" w:eastAsia="宋体" w:hAnsi="Book Antiqua" w:cs="宋体"/>
        </w:rPr>
        <w:t xml:space="preserve">, Hanson DL, Sullivan PS, Novak RM, Moorman AC, Tong TC, Holmberg SD, Brooks JT. Incidence of types of cancer among HIV-infected persons compared with the general population in the United States, 1992-2003. </w:t>
      </w:r>
      <w:r w:rsidRPr="00C603EE">
        <w:rPr>
          <w:rFonts w:ascii="Book Antiqua" w:eastAsia="宋体" w:hAnsi="Book Antiqua" w:cs="宋体"/>
          <w:i/>
          <w:iCs/>
        </w:rPr>
        <w:t>Ann Intern Med</w:t>
      </w:r>
      <w:r w:rsidRPr="00C603EE">
        <w:rPr>
          <w:rFonts w:ascii="Book Antiqua" w:eastAsia="宋体" w:hAnsi="Book Antiqua" w:cs="宋体"/>
        </w:rPr>
        <w:t xml:space="preserve"> 2008; </w:t>
      </w:r>
      <w:r w:rsidRPr="00C603EE">
        <w:rPr>
          <w:rFonts w:ascii="Book Antiqua" w:eastAsia="宋体" w:hAnsi="Book Antiqua" w:cs="宋体"/>
          <w:b/>
          <w:bCs/>
        </w:rPr>
        <w:t>148</w:t>
      </w:r>
      <w:r w:rsidRPr="00C603EE">
        <w:rPr>
          <w:rFonts w:ascii="Book Antiqua" w:eastAsia="宋体" w:hAnsi="Book Antiqua" w:cs="宋体"/>
        </w:rPr>
        <w:t>: 728-736 [PMID: 18490686 DOI: 10.7326/0003-4819-148-10-200805200-00005]</w:t>
      </w:r>
    </w:p>
    <w:p w14:paraId="5ABC8209" w14:textId="77777777" w:rsidR="00635CC1" w:rsidRPr="00C603EE" w:rsidRDefault="00635CC1" w:rsidP="00635CC1">
      <w:pPr>
        <w:spacing w:line="360" w:lineRule="auto"/>
        <w:jc w:val="both"/>
        <w:rPr>
          <w:rFonts w:ascii="Book Antiqua" w:eastAsia="宋体" w:hAnsi="Book Antiqua" w:cs="宋体"/>
        </w:rPr>
      </w:pPr>
      <w:r w:rsidRPr="00C603EE">
        <w:rPr>
          <w:rFonts w:ascii="Book Antiqua" w:eastAsia="宋体" w:hAnsi="Book Antiqua" w:cs="宋体"/>
        </w:rPr>
        <w:t xml:space="preserve">4 </w:t>
      </w:r>
      <w:r w:rsidRPr="00C603EE">
        <w:rPr>
          <w:rFonts w:ascii="Book Antiqua" w:eastAsia="宋体" w:hAnsi="Book Antiqua" w:cs="宋体"/>
          <w:b/>
          <w:bCs/>
        </w:rPr>
        <w:t>Adami J</w:t>
      </w:r>
      <w:r w:rsidRPr="00C603EE">
        <w:rPr>
          <w:rFonts w:ascii="Book Antiqua" w:eastAsia="宋体" w:hAnsi="Book Antiqua" w:cs="宋体"/>
        </w:rPr>
        <w:t xml:space="preserve">, Gäbel H, Lindelöf B, Ekström K, Rydh B, Glimelius B, Ekbom A, Adami HO, Granath F. Cancer risk following organ transplantation: a nationwide cohort study in Sweden. </w:t>
      </w:r>
      <w:r w:rsidRPr="00C603EE">
        <w:rPr>
          <w:rFonts w:ascii="Book Antiqua" w:eastAsia="宋体" w:hAnsi="Book Antiqua" w:cs="宋体"/>
          <w:i/>
          <w:iCs/>
        </w:rPr>
        <w:t>Br J Cancer</w:t>
      </w:r>
      <w:r w:rsidRPr="00C603EE">
        <w:rPr>
          <w:rFonts w:ascii="Book Antiqua" w:eastAsia="宋体" w:hAnsi="Book Antiqua" w:cs="宋体"/>
        </w:rPr>
        <w:t xml:space="preserve"> 2003; </w:t>
      </w:r>
      <w:r w:rsidRPr="00C603EE">
        <w:rPr>
          <w:rFonts w:ascii="Book Antiqua" w:eastAsia="宋体" w:hAnsi="Book Antiqua" w:cs="宋体"/>
          <w:b/>
          <w:bCs/>
        </w:rPr>
        <w:t>89</w:t>
      </w:r>
      <w:r w:rsidRPr="00C603EE">
        <w:rPr>
          <w:rFonts w:ascii="Book Antiqua" w:eastAsia="宋体" w:hAnsi="Book Antiqua" w:cs="宋体"/>
        </w:rPr>
        <w:t>: 1221-1227 [PMID: 14520450 DOI: 10.1038/sj.bjc.6601219]</w:t>
      </w:r>
    </w:p>
    <w:p w14:paraId="0CD57F2B" w14:textId="77777777" w:rsidR="00635CC1" w:rsidRPr="00C603EE" w:rsidRDefault="00635CC1" w:rsidP="00635CC1">
      <w:pPr>
        <w:spacing w:line="360" w:lineRule="auto"/>
        <w:jc w:val="both"/>
        <w:rPr>
          <w:rFonts w:ascii="Book Antiqua" w:eastAsia="宋体" w:hAnsi="Book Antiqua" w:cs="宋体"/>
        </w:rPr>
      </w:pPr>
      <w:r w:rsidRPr="00C603EE">
        <w:rPr>
          <w:rFonts w:ascii="Book Antiqua" w:eastAsia="宋体" w:hAnsi="Book Antiqua" w:cs="宋体"/>
        </w:rPr>
        <w:t xml:space="preserve">5 </w:t>
      </w:r>
      <w:r w:rsidRPr="00C603EE">
        <w:rPr>
          <w:rFonts w:ascii="Book Antiqua" w:eastAsia="宋体" w:hAnsi="Book Antiqua" w:cs="宋体"/>
          <w:b/>
          <w:bCs/>
        </w:rPr>
        <w:t>Patel HS</w:t>
      </w:r>
      <w:r w:rsidRPr="00C603EE">
        <w:rPr>
          <w:rFonts w:ascii="Book Antiqua" w:eastAsia="宋体" w:hAnsi="Book Antiqua" w:cs="宋体"/>
        </w:rPr>
        <w:t xml:space="preserve">, Silver AR, Northover JM. Anal cancer in renal transplant patients. </w:t>
      </w:r>
      <w:r w:rsidRPr="00C603EE">
        <w:rPr>
          <w:rFonts w:ascii="Book Antiqua" w:eastAsia="宋体" w:hAnsi="Book Antiqua" w:cs="宋体"/>
          <w:i/>
          <w:iCs/>
        </w:rPr>
        <w:t>Int J Colorectal Dis</w:t>
      </w:r>
      <w:r w:rsidRPr="00C603EE">
        <w:rPr>
          <w:rFonts w:ascii="Book Antiqua" w:eastAsia="宋体" w:hAnsi="Book Antiqua" w:cs="宋体"/>
        </w:rPr>
        <w:t xml:space="preserve"> 2007; </w:t>
      </w:r>
      <w:r w:rsidRPr="00C603EE">
        <w:rPr>
          <w:rFonts w:ascii="Book Antiqua" w:eastAsia="宋体" w:hAnsi="Book Antiqua" w:cs="宋体"/>
          <w:b/>
          <w:bCs/>
        </w:rPr>
        <w:t>22</w:t>
      </w:r>
      <w:r w:rsidRPr="00C603EE">
        <w:rPr>
          <w:rFonts w:ascii="Book Antiqua" w:eastAsia="宋体" w:hAnsi="Book Antiqua" w:cs="宋体"/>
        </w:rPr>
        <w:t>: 1-5 [PMID: 16133005 DOI: 10.1007/s00384-005-0023-3]</w:t>
      </w:r>
    </w:p>
    <w:p w14:paraId="757C5DAC" w14:textId="77777777" w:rsidR="00635CC1" w:rsidRPr="00C603EE" w:rsidRDefault="00635CC1" w:rsidP="00635CC1">
      <w:pPr>
        <w:spacing w:line="360" w:lineRule="auto"/>
        <w:jc w:val="both"/>
        <w:rPr>
          <w:rFonts w:ascii="Book Antiqua" w:eastAsia="宋体" w:hAnsi="Book Antiqua" w:cs="宋体"/>
        </w:rPr>
      </w:pPr>
      <w:r w:rsidRPr="00C603EE">
        <w:rPr>
          <w:rFonts w:ascii="Book Antiqua" w:eastAsia="宋体" w:hAnsi="Book Antiqua" w:cs="宋体"/>
        </w:rPr>
        <w:t xml:space="preserve">6 </w:t>
      </w:r>
      <w:r w:rsidRPr="00C603EE">
        <w:rPr>
          <w:rFonts w:ascii="Book Antiqua" w:eastAsia="宋体" w:hAnsi="Book Antiqua" w:cs="宋体"/>
          <w:b/>
          <w:bCs/>
        </w:rPr>
        <w:t>Salit IE</w:t>
      </w:r>
      <w:r w:rsidRPr="00C603EE">
        <w:rPr>
          <w:rFonts w:ascii="Book Antiqua" w:eastAsia="宋体" w:hAnsi="Book Antiqua" w:cs="宋体"/>
        </w:rPr>
        <w:t xml:space="preserve">, Lytwyn A, Raboud J, Sano M, Chong S, Diong C, Chapman W, Mahony JB, Tinmouth J. The role of cytology (Pap tests) and human papillomavirus testing in anal cancer screening. </w:t>
      </w:r>
      <w:r w:rsidRPr="00C603EE">
        <w:rPr>
          <w:rFonts w:ascii="Book Antiqua" w:eastAsia="宋体" w:hAnsi="Book Antiqua" w:cs="宋体"/>
          <w:i/>
          <w:iCs/>
        </w:rPr>
        <w:t>AIDS</w:t>
      </w:r>
      <w:r w:rsidRPr="00C603EE">
        <w:rPr>
          <w:rFonts w:ascii="Book Antiqua" w:eastAsia="宋体" w:hAnsi="Book Antiqua" w:cs="宋体"/>
        </w:rPr>
        <w:t xml:space="preserve"> 2010; </w:t>
      </w:r>
      <w:r w:rsidRPr="00C603EE">
        <w:rPr>
          <w:rFonts w:ascii="Book Antiqua" w:eastAsia="宋体" w:hAnsi="Book Antiqua" w:cs="宋体"/>
          <w:b/>
          <w:bCs/>
        </w:rPr>
        <w:t>24</w:t>
      </w:r>
      <w:r w:rsidRPr="00C603EE">
        <w:rPr>
          <w:rFonts w:ascii="Book Antiqua" w:eastAsia="宋体" w:hAnsi="Book Antiqua" w:cs="宋体"/>
        </w:rPr>
        <w:t>: 1307-1313 [PMID: 20442633 DOI: 10.1097/QAD.0b013e328339e592]</w:t>
      </w:r>
    </w:p>
    <w:p w14:paraId="3F229382" w14:textId="77777777" w:rsidR="00635CC1" w:rsidRPr="00C603EE" w:rsidRDefault="00635CC1" w:rsidP="00635CC1">
      <w:pPr>
        <w:spacing w:line="360" w:lineRule="auto"/>
        <w:jc w:val="both"/>
        <w:rPr>
          <w:rFonts w:ascii="Book Antiqua" w:eastAsia="宋体" w:hAnsi="Book Antiqua" w:cs="宋体"/>
        </w:rPr>
      </w:pPr>
      <w:r w:rsidRPr="00C603EE">
        <w:rPr>
          <w:rFonts w:ascii="Book Antiqua" w:eastAsia="宋体" w:hAnsi="Book Antiqua" w:cs="宋体"/>
        </w:rPr>
        <w:t xml:space="preserve">7 </w:t>
      </w:r>
      <w:r w:rsidRPr="00C603EE">
        <w:rPr>
          <w:rFonts w:ascii="Book Antiqua" w:eastAsia="宋体" w:hAnsi="Book Antiqua" w:cs="宋体"/>
          <w:b/>
          <w:bCs/>
        </w:rPr>
        <w:t>Jay N</w:t>
      </w:r>
      <w:r w:rsidRPr="00C603EE">
        <w:rPr>
          <w:rFonts w:ascii="Book Antiqua" w:eastAsia="宋体" w:hAnsi="Book Antiqua" w:cs="宋体"/>
        </w:rPr>
        <w:t xml:space="preserve">, Berry JM, Hogeboom CJ, Holly EA, Darragh TM, Palefsky JM. Colposcopic appearance of anal squamous intraepithelial lesions: relationship to histopathology. </w:t>
      </w:r>
      <w:r w:rsidRPr="00C603EE">
        <w:rPr>
          <w:rFonts w:ascii="Book Antiqua" w:eastAsia="宋体" w:hAnsi="Book Antiqua" w:cs="宋体"/>
          <w:i/>
          <w:iCs/>
        </w:rPr>
        <w:t>Dis Colon Rectum</w:t>
      </w:r>
      <w:r w:rsidRPr="00C603EE">
        <w:rPr>
          <w:rFonts w:ascii="Book Antiqua" w:eastAsia="宋体" w:hAnsi="Book Antiqua" w:cs="宋体"/>
        </w:rPr>
        <w:t xml:space="preserve"> 1997; </w:t>
      </w:r>
      <w:r w:rsidRPr="00C603EE">
        <w:rPr>
          <w:rFonts w:ascii="Book Antiqua" w:eastAsia="宋体" w:hAnsi="Book Antiqua" w:cs="宋体"/>
          <w:b/>
          <w:bCs/>
        </w:rPr>
        <w:t>40</w:t>
      </w:r>
      <w:r w:rsidRPr="00C603EE">
        <w:rPr>
          <w:rFonts w:ascii="Book Antiqua" w:eastAsia="宋体" w:hAnsi="Book Antiqua" w:cs="宋体"/>
        </w:rPr>
        <w:t>: 919-928 [PMID: 9269808 DOI: 10.1007/BF02051199]</w:t>
      </w:r>
    </w:p>
    <w:p w14:paraId="2C81BE04" w14:textId="77777777" w:rsidR="00635CC1" w:rsidRPr="00C603EE" w:rsidRDefault="00635CC1" w:rsidP="00635CC1">
      <w:pPr>
        <w:spacing w:line="360" w:lineRule="auto"/>
        <w:jc w:val="both"/>
        <w:rPr>
          <w:rFonts w:ascii="Book Antiqua" w:eastAsia="宋体" w:hAnsi="Book Antiqua" w:cs="宋体"/>
        </w:rPr>
      </w:pPr>
      <w:r w:rsidRPr="00C603EE">
        <w:rPr>
          <w:rFonts w:ascii="Book Antiqua" w:eastAsia="宋体" w:hAnsi="Book Antiqua" w:cs="宋体"/>
        </w:rPr>
        <w:t xml:space="preserve">8 </w:t>
      </w:r>
      <w:r w:rsidRPr="00C603EE">
        <w:rPr>
          <w:rFonts w:ascii="Book Antiqua" w:eastAsia="宋体" w:hAnsi="Book Antiqua" w:cs="宋体"/>
          <w:b/>
          <w:bCs/>
        </w:rPr>
        <w:t>Scholefield JH</w:t>
      </w:r>
      <w:r w:rsidRPr="00C603EE">
        <w:rPr>
          <w:rFonts w:ascii="Book Antiqua" w:eastAsia="宋体" w:hAnsi="Book Antiqua" w:cs="宋体"/>
        </w:rPr>
        <w:t xml:space="preserve">, Ogunbiyi OA, Smith JH, Rogers K, Sharp F. Anal colposcopy and the diagnosis of anal intraepithelial neoplasia in high-risk gynecologic patients. </w:t>
      </w:r>
      <w:r w:rsidRPr="00C603EE">
        <w:rPr>
          <w:rFonts w:ascii="Book Antiqua" w:eastAsia="宋体" w:hAnsi="Book Antiqua" w:cs="宋体"/>
          <w:i/>
          <w:iCs/>
        </w:rPr>
        <w:t>Int J Gynecol Cancer</w:t>
      </w:r>
      <w:r w:rsidRPr="00C603EE">
        <w:rPr>
          <w:rFonts w:ascii="Book Antiqua" w:eastAsia="宋体" w:hAnsi="Book Antiqua" w:cs="宋体"/>
        </w:rPr>
        <w:t xml:space="preserve"> 1994; </w:t>
      </w:r>
      <w:r w:rsidRPr="00C603EE">
        <w:rPr>
          <w:rFonts w:ascii="Book Antiqua" w:eastAsia="宋体" w:hAnsi="Book Antiqua" w:cs="宋体"/>
          <w:b/>
          <w:bCs/>
        </w:rPr>
        <w:t>4</w:t>
      </w:r>
      <w:r w:rsidRPr="00C603EE">
        <w:rPr>
          <w:rFonts w:ascii="Book Antiqua" w:eastAsia="宋体" w:hAnsi="Book Antiqua" w:cs="宋体"/>
        </w:rPr>
        <w:t>: 119-126 [PMID: 11578394 DOI: 10.1046/j.1525-1438.1994.04020119.x]</w:t>
      </w:r>
    </w:p>
    <w:p w14:paraId="0863667D" w14:textId="77777777" w:rsidR="00635CC1" w:rsidRPr="00C603EE" w:rsidRDefault="00635CC1" w:rsidP="00635CC1">
      <w:pPr>
        <w:spacing w:line="360" w:lineRule="auto"/>
        <w:jc w:val="both"/>
        <w:rPr>
          <w:rFonts w:ascii="Book Antiqua" w:eastAsia="宋体" w:hAnsi="Book Antiqua" w:cs="宋体"/>
        </w:rPr>
      </w:pPr>
      <w:r w:rsidRPr="00C603EE">
        <w:rPr>
          <w:rFonts w:ascii="Book Antiqua" w:eastAsia="宋体" w:hAnsi="Book Antiqua" w:cs="宋体"/>
        </w:rPr>
        <w:lastRenderedPageBreak/>
        <w:t xml:space="preserve">9 </w:t>
      </w:r>
      <w:r w:rsidRPr="00C603EE">
        <w:rPr>
          <w:rFonts w:ascii="Book Antiqua" w:eastAsia="宋体" w:hAnsi="Book Antiqua" w:cs="宋体"/>
          <w:b/>
          <w:bCs/>
        </w:rPr>
        <w:t>Berry JM</w:t>
      </w:r>
      <w:r w:rsidRPr="00C603EE">
        <w:rPr>
          <w:rFonts w:ascii="Book Antiqua" w:eastAsia="宋体" w:hAnsi="Book Antiqua" w:cs="宋体"/>
        </w:rPr>
        <w:t xml:space="preserve">, Jay N, Cranston RD, Darragh TM, Holly EA, Welton ML, Palefsky JM. Progression of anal high-grade squamous intraepithelial lesions to invasive anal cancer among HIV-infected men who have sex with men. </w:t>
      </w:r>
      <w:r w:rsidRPr="00C603EE">
        <w:rPr>
          <w:rFonts w:ascii="Book Antiqua" w:eastAsia="宋体" w:hAnsi="Book Antiqua" w:cs="宋体"/>
          <w:i/>
          <w:iCs/>
        </w:rPr>
        <w:t>Int J Cancer</w:t>
      </w:r>
      <w:r w:rsidRPr="00C603EE">
        <w:rPr>
          <w:rFonts w:ascii="Book Antiqua" w:eastAsia="宋体" w:hAnsi="Book Antiqua" w:cs="宋体"/>
        </w:rPr>
        <w:t xml:space="preserve"> 2014; </w:t>
      </w:r>
      <w:r w:rsidRPr="00C603EE">
        <w:rPr>
          <w:rFonts w:ascii="Book Antiqua" w:eastAsia="宋体" w:hAnsi="Book Antiqua" w:cs="宋体"/>
          <w:b/>
          <w:bCs/>
        </w:rPr>
        <w:t>134</w:t>
      </w:r>
      <w:r w:rsidRPr="00C603EE">
        <w:rPr>
          <w:rFonts w:ascii="Book Antiqua" w:eastAsia="宋体" w:hAnsi="Book Antiqua" w:cs="宋体"/>
        </w:rPr>
        <w:t>: 1147-1155 [PMID: 23934991 DOI: 10.1002/ijc.28431]</w:t>
      </w:r>
    </w:p>
    <w:p w14:paraId="685F8460" w14:textId="77777777" w:rsidR="00635CC1" w:rsidRPr="00C603EE" w:rsidRDefault="00635CC1" w:rsidP="00635CC1">
      <w:pPr>
        <w:spacing w:line="360" w:lineRule="auto"/>
        <w:jc w:val="both"/>
        <w:rPr>
          <w:rFonts w:ascii="Book Antiqua" w:eastAsia="宋体" w:hAnsi="Book Antiqua" w:cs="宋体"/>
        </w:rPr>
      </w:pPr>
      <w:r w:rsidRPr="00C603EE">
        <w:rPr>
          <w:rFonts w:ascii="Book Antiqua" w:eastAsia="宋体" w:hAnsi="Book Antiqua" w:cs="宋体"/>
        </w:rPr>
        <w:t xml:space="preserve">10 </w:t>
      </w:r>
      <w:r w:rsidRPr="00C603EE">
        <w:rPr>
          <w:rFonts w:ascii="Book Antiqua" w:eastAsia="宋体" w:hAnsi="Book Antiqua" w:cs="宋体"/>
          <w:b/>
          <w:bCs/>
        </w:rPr>
        <w:t>Palefsky JM</w:t>
      </w:r>
      <w:r w:rsidRPr="00C603EE">
        <w:rPr>
          <w:rFonts w:ascii="Book Antiqua" w:eastAsia="宋体" w:hAnsi="Book Antiqua" w:cs="宋体"/>
        </w:rPr>
        <w:t xml:space="preserve">, Holly EA, Efirdc JT, Da Costa M, Jay N, Berry JM, Darragh TM. Anal intraepithelial neoplasia in the highly active antiretroviral therapy era among HIV-positive men who have sex with men. </w:t>
      </w:r>
      <w:r w:rsidRPr="00C603EE">
        <w:rPr>
          <w:rFonts w:ascii="Book Antiqua" w:eastAsia="宋体" w:hAnsi="Book Antiqua" w:cs="宋体"/>
          <w:i/>
          <w:iCs/>
        </w:rPr>
        <w:t>AIDS</w:t>
      </w:r>
      <w:r w:rsidRPr="00C603EE">
        <w:rPr>
          <w:rFonts w:ascii="Book Antiqua" w:eastAsia="宋体" w:hAnsi="Book Antiqua" w:cs="宋体"/>
        </w:rPr>
        <w:t xml:space="preserve"> 2005; </w:t>
      </w:r>
      <w:r w:rsidRPr="00C603EE">
        <w:rPr>
          <w:rFonts w:ascii="Book Antiqua" w:eastAsia="宋体" w:hAnsi="Book Antiqua" w:cs="宋体"/>
          <w:b/>
          <w:bCs/>
        </w:rPr>
        <w:t>19</w:t>
      </w:r>
      <w:r w:rsidRPr="00C603EE">
        <w:rPr>
          <w:rFonts w:ascii="Book Antiqua" w:eastAsia="宋体" w:hAnsi="Book Antiqua" w:cs="宋体"/>
        </w:rPr>
        <w:t>: 1407-1414 [PMID: 16103772 DOI: 10.1097/01.aids.0000181012.62385.4a]</w:t>
      </w:r>
    </w:p>
    <w:p w14:paraId="33665535" w14:textId="77777777" w:rsidR="00635CC1" w:rsidRPr="00C603EE" w:rsidRDefault="00635CC1" w:rsidP="00635CC1">
      <w:pPr>
        <w:spacing w:line="360" w:lineRule="auto"/>
        <w:jc w:val="both"/>
        <w:rPr>
          <w:rFonts w:ascii="Book Antiqua" w:eastAsia="宋体" w:hAnsi="Book Antiqua" w:cs="宋体"/>
        </w:rPr>
      </w:pPr>
      <w:r w:rsidRPr="00C603EE">
        <w:rPr>
          <w:rFonts w:ascii="Book Antiqua" w:eastAsia="宋体" w:hAnsi="Book Antiqua" w:cs="宋体"/>
        </w:rPr>
        <w:t xml:space="preserve">11 </w:t>
      </w:r>
      <w:r w:rsidRPr="00C603EE">
        <w:rPr>
          <w:rFonts w:ascii="Book Antiqua" w:eastAsia="宋体" w:hAnsi="Book Antiqua" w:cs="宋体"/>
          <w:b/>
          <w:bCs/>
        </w:rPr>
        <w:t>Chin-Hong PV</w:t>
      </w:r>
      <w:r w:rsidRPr="00C603EE">
        <w:rPr>
          <w:rFonts w:ascii="Book Antiqua" w:eastAsia="宋体" w:hAnsi="Book Antiqua" w:cs="宋体"/>
        </w:rPr>
        <w:t xml:space="preserve">, Palefsky JM. Natural history and clinical management of anal human papillomavirus disease in men and women infected with human immunodeficiency virus. </w:t>
      </w:r>
      <w:r w:rsidRPr="00C603EE">
        <w:rPr>
          <w:rFonts w:ascii="Book Antiqua" w:eastAsia="宋体" w:hAnsi="Book Antiqua" w:cs="宋体"/>
          <w:i/>
          <w:iCs/>
        </w:rPr>
        <w:t>Clin Infect Dis</w:t>
      </w:r>
      <w:r w:rsidRPr="00C603EE">
        <w:rPr>
          <w:rFonts w:ascii="Book Antiqua" w:eastAsia="宋体" w:hAnsi="Book Antiqua" w:cs="宋体"/>
        </w:rPr>
        <w:t xml:space="preserve"> 2002; </w:t>
      </w:r>
      <w:r w:rsidRPr="00C603EE">
        <w:rPr>
          <w:rFonts w:ascii="Book Antiqua" w:eastAsia="宋体" w:hAnsi="Book Antiqua" w:cs="宋体"/>
          <w:b/>
          <w:bCs/>
        </w:rPr>
        <w:t>35</w:t>
      </w:r>
      <w:r w:rsidRPr="00C603EE">
        <w:rPr>
          <w:rFonts w:ascii="Book Antiqua" w:eastAsia="宋体" w:hAnsi="Book Antiqua" w:cs="宋体"/>
        </w:rPr>
        <w:t>: 1127-1134 [PMID: 12384848 DOI: 10.1086/344057]</w:t>
      </w:r>
    </w:p>
    <w:p w14:paraId="77DF8F2B" w14:textId="77777777" w:rsidR="00635CC1" w:rsidRPr="00C603EE" w:rsidRDefault="00635CC1" w:rsidP="00635CC1">
      <w:pPr>
        <w:spacing w:line="360" w:lineRule="auto"/>
        <w:jc w:val="both"/>
        <w:rPr>
          <w:rFonts w:ascii="Book Antiqua" w:eastAsia="宋体" w:hAnsi="Book Antiqua" w:cs="宋体"/>
        </w:rPr>
      </w:pPr>
      <w:r w:rsidRPr="00C603EE">
        <w:rPr>
          <w:rFonts w:ascii="Book Antiqua" w:eastAsia="宋体" w:hAnsi="Book Antiqua" w:cs="宋体"/>
        </w:rPr>
        <w:t xml:space="preserve">12 </w:t>
      </w:r>
      <w:r w:rsidRPr="00C603EE">
        <w:rPr>
          <w:rFonts w:ascii="Book Antiqua" w:eastAsia="宋体" w:hAnsi="Book Antiqua" w:cs="宋体"/>
          <w:b/>
          <w:bCs/>
        </w:rPr>
        <w:t>Solomon D</w:t>
      </w:r>
      <w:r w:rsidRPr="00C603EE">
        <w:rPr>
          <w:rFonts w:ascii="Book Antiqua" w:eastAsia="宋体" w:hAnsi="Book Antiqua" w:cs="宋体"/>
        </w:rPr>
        <w:t xml:space="preserve">, Davey D, Kurman R, Moriarty A, O'Connor D, Prey M, Raab S, Sherman M, Wilbur D, Wright T, Young N. The 2001 Bethesda System: terminology for reporting results of cervical cytology. </w:t>
      </w:r>
      <w:r w:rsidRPr="00C603EE">
        <w:rPr>
          <w:rFonts w:ascii="Book Antiqua" w:eastAsia="宋体" w:hAnsi="Book Antiqua" w:cs="宋体"/>
          <w:i/>
          <w:iCs/>
        </w:rPr>
        <w:t>JAMA</w:t>
      </w:r>
      <w:r w:rsidRPr="00C603EE">
        <w:rPr>
          <w:rFonts w:ascii="Book Antiqua" w:eastAsia="宋体" w:hAnsi="Book Antiqua" w:cs="宋体"/>
        </w:rPr>
        <w:t xml:space="preserve"> 2002; </w:t>
      </w:r>
      <w:r w:rsidRPr="00C603EE">
        <w:rPr>
          <w:rFonts w:ascii="Book Antiqua" w:eastAsia="宋体" w:hAnsi="Book Antiqua" w:cs="宋体"/>
          <w:b/>
          <w:bCs/>
        </w:rPr>
        <w:t>287</w:t>
      </w:r>
      <w:r w:rsidRPr="00C603EE">
        <w:rPr>
          <w:rFonts w:ascii="Book Antiqua" w:eastAsia="宋体" w:hAnsi="Book Antiqua" w:cs="宋体"/>
        </w:rPr>
        <w:t>: 2114-2119 [PMID: 11966386 DOI: 10.1001/jama.287.16.2114]</w:t>
      </w:r>
    </w:p>
    <w:p w14:paraId="5684584F" w14:textId="77777777" w:rsidR="00635CC1" w:rsidRPr="00C603EE" w:rsidRDefault="00635CC1" w:rsidP="00635CC1">
      <w:pPr>
        <w:spacing w:line="360" w:lineRule="auto"/>
        <w:jc w:val="both"/>
        <w:rPr>
          <w:rFonts w:ascii="Book Antiqua" w:eastAsia="宋体" w:hAnsi="Book Antiqua" w:cs="宋体"/>
        </w:rPr>
      </w:pPr>
      <w:r w:rsidRPr="00C603EE">
        <w:rPr>
          <w:rFonts w:ascii="Book Antiqua" w:eastAsia="宋体" w:hAnsi="Book Antiqua" w:cs="宋体"/>
        </w:rPr>
        <w:t xml:space="preserve">13 </w:t>
      </w:r>
      <w:r w:rsidRPr="00C603EE">
        <w:rPr>
          <w:rFonts w:ascii="Book Antiqua" w:eastAsia="宋体" w:hAnsi="Book Antiqua" w:cs="宋体"/>
          <w:b/>
          <w:bCs/>
        </w:rPr>
        <w:t>Swedish KA</w:t>
      </w:r>
      <w:r w:rsidRPr="00C603EE">
        <w:rPr>
          <w:rFonts w:ascii="Book Antiqua" w:eastAsia="宋体" w:hAnsi="Book Antiqua" w:cs="宋体"/>
        </w:rPr>
        <w:t xml:space="preserve">, Lee EQ, Goldstone SE. The changing picture of high-grade anal intraepithelial neoplasia in men who have sex with men: the effects of 10 years of experience performing high-resolution anoscopy. </w:t>
      </w:r>
      <w:r w:rsidRPr="00C603EE">
        <w:rPr>
          <w:rFonts w:ascii="Book Antiqua" w:eastAsia="宋体" w:hAnsi="Book Antiqua" w:cs="宋体"/>
          <w:i/>
          <w:iCs/>
        </w:rPr>
        <w:t>Dis Colon Rectum</w:t>
      </w:r>
      <w:r w:rsidRPr="00C603EE">
        <w:rPr>
          <w:rFonts w:ascii="Book Antiqua" w:eastAsia="宋体" w:hAnsi="Book Antiqua" w:cs="宋体"/>
        </w:rPr>
        <w:t xml:space="preserve"> 2011; </w:t>
      </w:r>
      <w:r w:rsidRPr="00C603EE">
        <w:rPr>
          <w:rFonts w:ascii="Book Antiqua" w:eastAsia="宋体" w:hAnsi="Book Antiqua" w:cs="宋体"/>
          <w:b/>
          <w:bCs/>
        </w:rPr>
        <w:t>54</w:t>
      </w:r>
      <w:r w:rsidRPr="00C603EE">
        <w:rPr>
          <w:rFonts w:ascii="Book Antiqua" w:eastAsia="宋体" w:hAnsi="Book Antiqua" w:cs="宋体"/>
        </w:rPr>
        <w:t>: 1003-1007 [PMID: 21730790 DOI: 10.1097/DCR.0b013e31821d6cb9]</w:t>
      </w:r>
    </w:p>
    <w:p w14:paraId="2E3CB9EC" w14:textId="77777777" w:rsidR="00635CC1" w:rsidRPr="00C603EE" w:rsidRDefault="00635CC1" w:rsidP="00635CC1">
      <w:pPr>
        <w:spacing w:line="360" w:lineRule="auto"/>
        <w:jc w:val="both"/>
        <w:rPr>
          <w:rFonts w:ascii="Book Antiqua" w:eastAsia="宋体" w:hAnsi="Book Antiqua" w:cs="宋体"/>
        </w:rPr>
      </w:pPr>
      <w:r w:rsidRPr="00C603EE">
        <w:rPr>
          <w:rFonts w:ascii="Book Antiqua" w:eastAsia="宋体" w:hAnsi="Book Antiqua" w:cs="宋体"/>
        </w:rPr>
        <w:t xml:space="preserve">14 </w:t>
      </w:r>
      <w:r w:rsidRPr="00C603EE">
        <w:rPr>
          <w:rFonts w:ascii="Book Antiqua" w:eastAsia="宋体" w:hAnsi="Book Antiqua" w:cs="宋体"/>
          <w:b/>
          <w:bCs/>
        </w:rPr>
        <w:t>Cranston RD</w:t>
      </w:r>
      <w:r w:rsidRPr="00C603EE">
        <w:rPr>
          <w:rFonts w:ascii="Book Antiqua" w:eastAsia="宋体" w:hAnsi="Book Antiqua" w:cs="宋体"/>
        </w:rPr>
        <w:t xml:space="preserve">, Hart SD, Gornbein JA, Hirschowitz SL, Cortina G, Moe AA. The prevalence, and predictive value, of abnormal anal cytology to diagnose anal dysplasia in a population of HIV-positive men who have sex with men. </w:t>
      </w:r>
      <w:r w:rsidRPr="00C603EE">
        <w:rPr>
          <w:rFonts w:ascii="Book Antiqua" w:eastAsia="宋体" w:hAnsi="Book Antiqua" w:cs="宋体"/>
          <w:i/>
          <w:iCs/>
        </w:rPr>
        <w:t>Int J STD AIDS</w:t>
      </w:r>
      <w:r w:rsidRPr="00C603EE">
        <w:rPr>
          <w:rFonts w:ascii="Book Antiqua" w:eastAsia="宋体" w:hAnsi="Book Antiqua" w:cs="宋体"/>
        </w:rPr>
        <w:t xml:space="preserve"> 2007; </w:t>
      </w:r>
      <w:r w:rsidRPr="00C603EE">
        <w:rPr>
          <w:rFonts w:ascii="Book Antiqua" w:eastAsia="宋体" w:hAnsi="Book Antiqua" w:cs="宋体"/>
          <w:b/>
          <w:bCs/>
        </w:rPr>
        <w:t>18</w:t>
      </w:r>
      <w:r w:rsidRPr="00C603EE">
        <w:rPr>
          <w:rFonts w:ascii="Book Antiqua" w:eastAsia="宋体" w:hAnsi="Book Antiqua" w:cs="宋体"/>
        </w:rPr>
        <w:t>: 77-80 [PMID: 17331275 DOI: 10.1258/095646207779949772]</w:t>
      </w:r>
    </w:p>
    <w:p w14:paraId="6AB569CC" w14:textId="77777777" w:rsidR="00635CC1" w:rsidRPr="00C603EE" w:rsidRDefault="00635CC1" w:rsidP="00635CC1">
      <w:pPr>
        <w:spacing w:line="360" w:lineRule="auto"/>
        <w:jc w:val="both"/>
        <w:rPr>
          <w:rFonts w:ascii="Book Antiqua" w:eastAsia="宋体" w:hAnsi="Book Antiqua" w:cs="宋体"/>
        </w:rPr>
      </w:pPr>
      <w:r w:rsidRPr="00C603EE">
        <w:rPr>
          <w:rFonts w:ascii="Book Antiqua" w:eastAsia="宋体" w:hAnsi="Book Antiqua" w:cs="宋体"/>
        </w:rPr>
        <w:t xml:space="preserve">15 </w:t>
      </w:r>
      <w:r w:rsidRPr="00C603EE">
        <w:rPr>
          <w:rFonts w:ascii="Book Antiqua" w:eastAsia="宋体" w:hAnsi="Book Antiqua" w:cs="宋体"/>
          <w:b/>
          <w:bCs/>
        </w:rPr>
        <w:t>Palefsky JM</w:t>
      </w:r>
      <w:r w:rsidRPr="00C603EE">
        <w:rPr>
          <w:rFonts w:ascii="Book Antiqua" w:eastAsia="宋体" w:hAnsi="Book Antiqua" w:cs="宋体"/>
        </w:rPr>
        <w:t xml:space="preserve">. Practising high-resolution anoscopy. </w:t>
      </w:r>
      <w:r w:rsidRPr="00C603EE">
        <w:rPr>
          <w:rFonts w:ascii="Book Antiqua" w:eastAsia="宋体" w:hAnsi="Book Antiqua" w:cs="宋体"/>
          <w:i/>
          <w:iCs/>
        </w:rPr>
        <w:t>Sex Health</w:t>
      </w:r>
      <w:r w:rsidRPr="00C603EE">
        <w:rPr>
          <w:rFonts w:ascii="Book Antiqua" w:eastAsia="宋体" w:hAnsi="Book Antiqua" w:cs="宋体"/>
        </w:rPr>
        <w:t xml:space="preserve"> 2012; </w:t>
      </w:r>
      <w:r w:rsidRPr="00C603EE">
        <w:rPr>
          <w:rFonts w:ascii="Book Antiqua" w:eastAsia="宋体" w:hAnsi="Book Antiqua" w:cs="宋体"/>
          <w:b/>
          <w:bCs/>
        </w:rPr>
        <w:t>9</w:t>
      </w:r>
      <w:r w:rsidRPr="00C603EE">
        <w:rPr>
          <w:rFonts w:ascii="Book Antiqua" w:eastAsia="宋体" w:hAnsi="Book Antiqua" w:cs="宋体"/>
        </w:rPr>
        <w:t>: 580-586 [PMID: 23380236 DOI: 10.1071/SH12045]</w:t>
      </w:r>
    </w:p>
    <w:p w14:paraId="4CA8B9DC" w14:textId="77777777" w:rsidR="00635CC1" w:rsidRPr="00C603EE" w:rsidRDefault="00635CC1" w:rsidP="00635CC1">
      <w:pPr>
        <w:spacing w:line="360" w:lineRule="auto"/>
        <w:jc w:val="both"/>
        <w:rPr>
          <w:rFonts w:ascii="Book Antiqua" w:eastAsia="宋体" w:hAnsi="Book Antiqua" w:cs="宋体"/>
        </w:rPr>
      </w:pPr>
      <w:r w:rsidRPr="00C603EE">
        <w:rPr>
          <w:rFonts w:ascii="Book Antiqua" w:eastAsia="宋体" w:hAnsi="Book Antiqua" w:cs="宋体"/>
        </w:rPr>
        <w:t xml:space="preserve">16 </w:t>
      </w:r>
      <w:r w:rsidRPr="00C603EE">
        <w:rPr>
          <w:rFonts w:ascii="Book Antiqua" w:eastAsia="宋体" w:hAnsi="Book Antiqua" w:cs="宋体"/>
          <w:b/>
          <w:bCs/>
        </w:rPr>
        <w:t>Camus M</w:t>
      </w:r>
      <w:r w:rsidRPr="00C603EE">
        <w:rPr>
          <w:rFonts w:ascii="Book Antiqua" w:eastAsia="宋体" w:hAnsi="Book Antiqua" w:cs="宋体"/>
        </w:rPr>
        <w:t xml:space="preserve">, Lesage AC, Fléjou JF, Hoyeau N, Atienza P, Etienney I. Which lesions should be biopsied during high-resolution anoscopy? Prospective descriptive study of simple morphological criteria. </w:t>
      </w:r>
      <w:r w:rsidRPr="00C603EE">
        <w:rPr>
          <w:rFonts w:ascii="Book Antiqua" w:eastAsia="宋体" w:hAnsi="Book Antiqua" w:cs="宋体"/>
          <w:i/>
          <w:iCs/>
        </w:rPr>
        <w:t>J Low Genit Tract Dis</w:t>
      </w:r>
      <w:r w:rsidRPr="00C603EE">
        <w:rPr>
          <w:rFonts w:ascii="Book Antiqua" w:eastAsia="宋体" w:hAnsi="Book Antiqua" w:cs="宋体"/>
        </w:rPr>
        <w:t xml:space="preserve"> 2015; </w:t>
      </w:r>
      <w:r w:rsidRPr="00C603EE">
        <w:rPr>
          <w:rFonts w:ascii="Book Antiqua" w:eastAsia="宋体" w:hAnsi="Book Antiqua" w:cs="宋体"/>
          <w:b/>
          <w:bCs/>
        </w:rPr>
        <w:t>19</w:t>
      </w:r>
      <w:r w:rsidRPr="00C603EE">
        <w:rPr>
          <w:rFonts w:ascii="Book Antiqua" w:eastAsia="宋体" w:hAnsi="Book Antiqua" w:cs="宋体"/>
        </w:rPr>
        <w:t>: 156-160 [PMID: 24983348 DOI: 10.1097/LGT.0000000000000064]</w:t>
      </w:r>
    </w:p>
    <w:p w14:paraId="7FEF0555" w14:textId="77777777" w:rsidR="00635CC1" w:rsidRPr="00C603EE" w:rsidRDefault="00635CC1" w:rsidP="00635CC1">
      <w:pPr>
        <w:spacing w:line="360" w:lineRule="auto"/>
        <w:jc w:val="both"/>
        <w:rPr>
          <w:rFonts w:ascii="Book Antiqua" w:eastAsia="宋体" w:hAnsi="Book Antiqua" w:cs="宋体"/>
        </w:rPr>
      </w:pPr>
      <w:r w:rsidRPr="00C603EE">
        <w:rPr>
          <w:rFonts w:ascii="Book Antiqua" w:eastAsia="宋体" w:hAnsi="Book Antiqua" w:cs="宋体"/>
        </w:rPr>
        <w:lastRenderedPageBreak/>
        <w:t xml:space="preserve">17 </w:t>
      </w:r>
      <w:r w:rsidRPr="00C603EE">
        <w:rPr>
          <w:rFonts w:ascii="Book Antiqua" w:eastAsia="宋体" w:hAnsi="Book Antiqua" w:cs="宋体"/>
          <w:b/>
          <w:bCs/>
        </w:rPr>
        <w:t>Goldstone SE</w:t>
      </w:r>
      <w:r w:rsidRPr="00C603EE">
        <w:rPr>
          <w:rFonts w:ascii="Book Antiqua" w:eastAsia="宋体" w:hAnsi="Book Antiqua" w:cs="宋体"/>
        </w:rPr>
        <w:t xml:space="preserve">, Johnstone AA, Moshier EL. Long-term outcome of ablation of anal high-grade squamous intraepithelial lesions: recurrence and incidence of cancer. </w:t>
      </w:r>
      <w:r w:rsidRPr="00C603EE">
        <w:rPr>
          <w:rFonts w:ascii="Book Antiqua" w:eastAsia="宋体" w:hAnsi="Book Antiqua" w:cs="宋体"/>
          <w:i/>
          <w:iCs/>
        </w:rPr>
        <w:t>Dis Colon Rectum</w:t>
      </w:r>
      <w:r w:rsidRPr="00C603EE">
        <w:rPr>
          <w:rFonts w:ascii="Book Antiqua" w:eastAsia="宋体" w:hAnsi="Book Antiqua" w:cs="宋体"/>
        </w:rPr>
        <w:t xml:space="preserve"> 2014; </w:t>
      </w:r>
      <w:r w:rsidRPr="00C603EE">
        <w:rPr>
          <w:rFonts w:ascii="Book Antiqua" w:eastAsia="宋体" w:hAnsi="Book Antiqua" w:cs="宋体"/>
          <w:b/>
          <w:bCs/>
        </w:rPr>
        <w:t>57</w:t>
      </w:r>
      <w:r w:rsidRPr="00C603EE">
        <w:rPr>
          <w:rFonts w:ascii="Book Antiqua" w:eastAsia="宋体" w:hAnsi="Book Antiqua" w:cs="宋体"/>
        </w:rPr>
        <w:t>: 316-323 [PMID: 24509453 DOI: 10.1097/DCR.0000000000000058]</w:t>
      </w:r>
    </w:p>
    <w:p w14:paraId="0FAC9AF9" w14:textId="77777777" w:rsidR="00635CC1" w:rsidRPr="00C603EE" w:rsidRDefault="00635CC1" w:rsidP="00635CC1">
      <w:pPr>
        <w:spacing w:line="360" w:lineRule="auto"/>
        <w:jc w:val="both"/>
        <w:rPr>
          <w:rFonts w:ascii="Book Antiqua" w:eastAsia="宋体" w:hAnsi="Book Antiqua" w:cs="宋体"/>
        </w:rPr>
      </w:pPr>
      <w:r w:rsidRPr="00C603EE">
        <w:rPr>
          <w:rFonts w:ascii="Book Antiqua" w:eastAsia="宋体" w:hAnsi="Book Antiqua" w:cs="宋体"/>
        </w:rPr>
        <w:t xml:space="preserve">18 </w:t>
      </w:r>
      <w:r w:rsidRPr="00C603EE">
        <w:rPr>
          <w:rFonts w:ascii="Book Antiqua" w:eastAsia="宋体" w:hAnsi="Book Antiqua" w:cs="宋体"/>
          <w:b/>
          <w:bCs/>
        </w:rPr>
        <w:t>Marfing TE</w:t>
      </w:r>
      <w:r w:rsidRPr="00C603EE">
        <w:rPr>
          <w:rFonts w:ascii="Book Antiqua" w:eastAsia="宋体" w:hAnsi="Book Antiqua" w:cs="宋体"/>
        </w:rPr>
        <w:t xml:space="preserve">, Abel ME, Gallagher DM. Perianal Bowen's disease and associated malignancies. Results of a survey. </w:t>
      </w:r>
      <w:r w:rsidRPr="00C603EE">
        <w:rPr>
          <w:rFonts w:ascii="Book Antiqua" w:eastAsia="宋体" w:hAnsi="Book Antiqua" w:cs="宋体"/>
          <w:i/>
          <w:iCs/>
        </w:rPr>
        <w:t>Dis Colon Rectum</w:t>
      </w:r>
      <w:r w:rsidRPr="00C603EE">
        <w:rPr>
          <w:rFonts w:ascii="Book Antiqua" w:eastAsia="宋体" w:hAnsi="Book Antiqua" w:cs="宋体"/>
        </w:rPr>
        <w:t xml:space="preserve"> 1987; </w:t>
      </w:r>
      <w:r w:rsidRPr="00C603EE">
        <w:rPr>
          <w:rFonts w:ascii="Book Antiqua" w:eastAsia="宋体" w:hAnsi="Book Antiqua" w:cs="宋体"/>
          <w:b/>
          <w:bCs/>
        </w:rPr>
        <w:t>30</w:t>
      </w:r>
      <w:r w:rsidRPr="00C603EE">
        <w:rPr>
          <w:rFonts w:ascii="Book Antiqua" w:eastAsia="宋体" w:hAnsi="Book Antiqua" w:cs="宋体"/>
        </w:rPr>
        <w:t>: 782-785 [PMID: 3652891 DOI: 10.1007/BF02554627]</w:t>
      </w:r>
    </w:p>
    <w:p w14:paraId="6BC1F721" w14:textId="77777777" w:rsidR="00635CC1" w:rsidRPr="00C603EE" w:rsidRDefault="00635CC1" w:rsidP="00635CC1">
      <w:pPr>
        <w:spacing w:line="360" w:lineRule="auto"/>
        <w:jc w:val="both"/>
        <w:rPr>
          <w:rFonts w:ascii="Book Antiqua" w:eastAsia="宋体" w:hAnsi="Book Antiqua" w:cs="宋体"/>
        </w:rPr>
      </w:pPr>
      <w:r w:rsidRPr="00C603EE">
        <w:rPr>
          <w:rFonts w:ascii="Book Antiqua" w:eastAsia="宋体" w:hAnsi="Book Antiqua" w:cs="宋体"/>
        </w:rPr>
        <w:t xml:space="preserve">19 </w:t>
      </w:r>
      <w:r w:rsidRPr="00C603EE">
        <w:rPr>
          <w:rFonts w:ascii="Book Antiqua" w:eastAsia="宋体" w:hAnsi="Book Antiqua" w:cs="宋体"/>
          <w:b/>
          <w:bCs/>
        </w:rPr>
        <w:t>Devaraj B</w:t>
      </w:r>
      <w:r w:rsidRPr="00C603EE">
        <w:rPr>
          <w:rFonts w:ascii="Book Antiqua" w:eastAsia="宋体" w:hAnsi="Book Antiqua" w:cs="宋体"/>
        </w:rPr>
        <w:t xml:space="preserve">, Cosman BC. Expectant management of anal squamous dysplasia in patients with HIV. </w:t>
      </w:r>
      <w:r w:rsidRPr="00C603EE">
        <w:rPr>
          <w:rFonts w:ascii="Book Antiqua" w:eastAsia="宋体" w:hAnsi="Book Antiqua" w:cs="宋体"/>
          <w:i/>
          <w:iCs/>
        </w:rPr>
        <w:t>Dis Colon Rectum</w:t>
      </w:r>
      <w:r w:rsidRPr="00C603EE">
        <w:rPr>
          <w:rFonts w:ascii="Book Antiqua" w:eastAsia="宋体" w:hAnsi="Book Antiqua" w:cs="宋体"/>
        </w:rPr>
        <w:t xml:space="preserve"> 2006; </w:t>
      </w:r>
      <w:r w:rsidRPr="00C603EE">
        <w:rPr>
          <w:rFonts w:ascii="Book Antiqua" w:eastAsia="宋体" w:hAnsi="Book Antiqua" w:cs="宋体"/>
          <w:b/>
          <w:bCs/>
        </w:rPr>
        <w:t>49</w:t>
      </w:r>
      <w:r w:rsidRPr="00C603EE">
        <w:rPr>
          <w:rFonts w:ascii="Book Antiqua" w:eastAsia="宋体" w:hAnsi="Book Antiqua" w:cs="宋体"/>
        </w:rPr>
        <w:t>: 36-40 [PMID: 16283561 DOI: 10.1007/s10350-005-0229-z]</w:t>
      </w:r>
    </w:p>
    <w:p w14:paraId="0B32A16E" w14:textId="77777777" w:rsidR="00635CC1" w:rsidRPr="00C603EE" w:rsidRDefault="00635CC1" w:rsidP="00635CC1">
      <w:pPr>
        <w:spacing w:line="360" w:lineRule="auto"/>
        <w:jc w:val="both"/>
        <w:rPr>
          <w:rFonts w:ascii="Book Antiqua" w:eastAsia="宋体" w:hAnsi="Book Antiqua" w:cs="宋体"/>
        </w:rPr>
      </w:pPr>
      <w:r w:rsidRPr="00C603EE">
        <w:rPr>
          <w:rFonts w:ascii="Book Antiqua" w:eastAsia="宋体" w:hAnsi="Book Antiqua" w:cs="宋体"/>
        </w:rPr>
        <w:t xml:space="preserve">20 </w:t>
      </w:r>
      <w:r w:rsidRPr="00C603EE">
        <w:rPr>
          <w:rFonts w:ascii="Book Antiqua" w:eastAsia="宋体" w:hAnsi="Book Antiqua" w:cs="宋体"/>
          <w:b/>
          <w:bCs/>
        </w:rPr>
        <w:t>Scholefield JH</w:t>
      </w:r>
      <w:r w:rsidRPr="00C603EE">
        <w:rPr>
          <w:rFonts w:ascii="Book Antiqua" w:eastAsia="宋体" w:hAnsi="Book Antiqua" w:cs="宋体"/>
        </w:rPr>
        <w:t xml:space="preserve">, Castle MT, Watson NF. Malignant transformation of high-grade anal intraepithelial neoplasia. </w:t>
      </w:r>
      <w:r w:rsidRPr="00C603EE">
        <w:rPr>
          <w:rFonts w:ascii="Book Antiqua" w:eastAsia="宋体" w:hAnsi="Book Antiqua" w:cs="宋体"/>
          <w:i/>
          <w:iCs/>
        </w:rPr>
        <w:t>Br J Surg</w:t>
      </w:r>
      <w:r w:rsidRPr="00C603EE">
        <w:rPr>
          <w:rFonts w:ascii="Book Antiqua" w:eastAsia="宋体" w:hAnsi="Book Antiqua" w:cs="宋体"/>
        </w:rPr>
        <w:t xml:space="preserve"> 2005; </w:t>
      </w:r>
      <w:r w:rsidRPr="00C603EE">
        <w:rPr>
          <w:rFonts w:ascii="Book Antiqua" w:eastAsia="宋体" w:hAnsi="Book Antiqua" w:cs="宋体"/>
          <w:b/>
          <w:bCs/>
        </w:rPr>
        <w:t>92</w:t>
      </w:r>
      <w:r w:rsidRPr="00C603EE">
        <w:rPr>
          <w:rFonts w:ascii="Book Antiqua" w:eastAsia="宋体" w:hAnsi="Book Antiqua" w:cs="宋体"/>
        </w:rPr>
        <w:t>: 1133-1136 [PMID: 16044425 DOI: 10.1002/bjs.4994]</w:t>
      </w:r>
    </w:p>
    <w:p w14:paraId="3067B6C7" w14:textId="77777777" w:rsidR="00635CC1" w:rsidRPr="00C603EE" w:rsidRDefault="00635CC1" w:rsidP="00635CC1">
      <w:pPr>
        <w:spacing w:line="360" w:lineRule="auto"/>
        <w:jc w:val="both"/>
        <w:rPr>
          <w:rFonts w:ascii="Book Antiqua" w:eastAsia="宋体" w:hAnsi="Book Antiqua" w:cs="宋体"/>
        </w:rPr>
      </w:pPr>
      <w:r w:rsidRPr="00C603EE">
        <w:rPr>
          <w:rFonts w:ascii="Book Antiqua" w:eastAsia="宋体" w:hAnsi="Book Antiqua" w:cs="宋体"/>
        </w:rPr>
        <w:t xml:space="preserve">21 </w:t>
      </w:r>
      <w:r w:rsidRPr="00C603EE">
        <w:rPr>
          <w:rFonts w:ascii="Book Antiqua" w:eastAsia="宋体" w:hAnsi="Book Antiqua" w:cs="宋体"/>
          <w:b/>
          <w:bCs/>
        </w:rPr>
        <w:t>Sobhani I</w:t>
      </w:r>
      <w:r w:rsidRPr="00C603EE">
        <w:rPr>
          <w:rFonts w:ascii="Book Antiqua" w:eastAsia="宋体" w:hAnsi="Book Antiqua" w:cs="宋体"/>
        </w:rPr>
        <w:t xml:space="preserve">, Walker F, Roudot-Thoraval F, Abramowitz L, Johanet H, Hénin D, Delchier JC, Soulé JC. Anal carcinoma: incidence and effect of cumulative infections. </w:t>
      </w:r>
      <w:r w:rsidRPr="00C603EE">
        <w:rPr>
          <w:rFonts w:ascii="Book Antiqua" w:eastAsia="宋体" w:hAnsi="Book Antiqua" w:cs="宋体"/>
          <w:i/>
          <w:iCs/>
        </w:rPr>
        <w:t>AIDS</w:t>
      </w:r>
      <w:r w:rsidRPr="00C603EE">
        <w:rPr>
          <w:rFonts w:ascii="Book Antiqua" w:eastAsia="宋体" w:hAnsi="Book Antiqua" w:cs="宋体"/>
        </w:rPr>
        <w:t xml:space="preserve"> 2004; </w:t>
      </w:r>
      <w:r w:rsidRPr="00C603EE">
        <w:rPr>
          <w:rFonts w:ascii="Book Antiqua" w:eastAsia="宋体" w:hAnsi="Book Antiqua" w:cs="宋体"/>
          <w:b/>
          <w:bCs/>
        </w:rPr>
        <w:t>18</w:t>
      </w:r>
      <w:r w:rsidRPr="00C603EE">
        <w:rPr>
          <w:rFonts w:ascii="Book Antiqua" w:eastAsia="宋体" w:hAnsi="Book Antiqua" w:cs="宋体"/>
        </w:rPr>
        <w:t>: 1561-1569 [PMID: 15238774 DOI: 10.1097/01.aids.0000131335.15301.dd]</w:t>
      </w:r>
    </w:p>
    <w:p w14:paraId="15DBC484" w14:textId="77777777" w:rsidR="00635CC1" w:rsidRPr="00C603EE" w:rsidRDefault="00635CC1" w:rsidP="00635CC1">
      <w:pPr>
        <w:spacing w:line="360" w:lineRule="auto"/>
        <w:jc w:val="both"/>
        <w:rPr>
          <w:rFonts w:ascii="Book Antiqua" w:eastAsia="宋体" w:hAnsi="Book Antiqua" w:cs="宋体"/>
        </w:rPr>
      </w:pPr>
      <w:r w:rsidRPr="00C603EE">
        <w:rPr>
          <w:rFonts w:ascii="Book Antiqua" w:eastAsia="宋体" w:hAnsi="Book Antiqua" w:cs="宋体"/>
        </w:rPr>
        <w:t xml:space="preserve">22 </w:t>
      </w:r>
      <w:r w:rsidRPr="00C603EE">
        <w:rPr>
          <w:rFonts w:ascii="Book Antiqua" w:eastAsia="宋体" w:hAnsi="Book Antiqua" w:cs="宋体"/>
          <w:b/>
          <w:bCs/>
        </w:rPr>
        <w:t>Pineda CE</w:t>
      </w:r>
      <w:r w:rsidRPr="00C603EE">
        <w:rPr>
          <w:rFonts w:ascii="Book Antiqua" w:eastAsia="宋体" w:hAnsi="Book Antiqua" w:cs="宋体"/>
        </w:rPr>
        <w:t xml:space="preserve">, Welton ML. Management of anal squamous intraepithelial lesions. </w:t>
      </w:r>
      <w:r w:rsidRPr="00C603EE">
        <w:rPr>
          <w:rFonts w:ascii="Book Antiqua" w:eastAsia="宋体" w:hAnsi="Book Antiqua" w:cs="宋体"/>
          <w:i/>
          <w:iCs/>
        </w:rPr>
        <w:t>Clin Colon Rectal Surg</w:t>
      </w:r>
      <w:r w:rsidRPr="00C603EE">
        <w:rPr>
          <w:rFonts w:ascii="Book Antiqua" w:eastAsia="宋体" w:hAnsi="Book Antiqua" w:cs="宋体"/>
        </w:rPr>
        <w:t xml:space="preserve"> 2009; </w:t>
      </w:r>
      <w:r w:rsidRPr="00C603EE">
        <w:rPr>
          <w:rFonts w:ascii="Book Antiqua" w:eastAsia="宋体" w:hAnsi="Book Antiqua" w:cs="宋体"/>
          <w:b/>
          <w:bCs/>
        </w:rPr>
        <w:t>22</w:t>
      </w:r>
      <w:r w:rsidRPr="00C603EE">
        <w:rPr>
          <w:rFonts w:ascii="Book Antiqua" w:eastAsia="宋体" w:hAnsi="Book Antiqua" w:cs="宋体"/>
        </w:rPr>
        <w:t>: 94-101 [PMID: 20436833 DOI: 10.1055/s-0029-122384]</w:t>
      </w:r>
    </w:p>
    <w:p w14:paraId="2B0EB5B9" w14:textId="77777777" w:rsidR="00635CC1" w:rsidRPr="00C603EE" w:rsidRDefault="00635CC1" w:rsidP="00635CC1">
      <w:pPr>
        <w:spacing w:line="360" w:lineRule="auto"/>
        <w:jc w:val="both"/>
        <w:rPr>
          <w:rFonts w:ascii="Book Antiqua" w:eastAsia="宋体" w:hAnsi="Book Antiqua" w:cs="宋体"/>
        </w:rPr>
      </w:pPr>
      <w:r w:rsidRPr="00C603EE">
        <w:rPr>
          <w:rFonts w:ascii="Book Antiqua" w:eastAsia="宋体" w:hAnsi="Book Antiqua" w:cs="宋体"/>
        </w:rPr>
        <w:t xml:space="preserve">23 </w:t>
      </w:r>
      <w:r w:rsidRPr="00C603EE">
        <w:rPr>
          <w:rFonts w:ascii="Book Antiqua" w:eastAsia="宋体" w:hAnsi="Book Antiqua" w:cs="宋体"/>
          <w:b/>
          <w:bCs/>
        </w:rPr>
        <w:t>Johnstone AA</w:t>
      </w:r>
      <w:r w:rsidRPr="00C603EE">
        <w:rPr>
          <w:rFonts w:ascii="Book Antiqua" w:eastAsia="宋体" w:hAnsi="Book Antiqua" w:cs="宋体"/>
        </w:rPr>
        <w:t xml:space="preserve">, Silvera R, Goldstone SE. Targeted ablation of perianal high-grade dysplasia in men who have sex with men: an alternative to mapping and wide local excision. </w:t>
      </w:r>
      <w:r w:rsidRPr="00C603EE">
        <w:rPr>
          <w:rFonts w:ascii="Book Antiqua" w:eastAsia="宋体" w:hAnsi="Book Antiqua" w:cs="宋体"/>
          <w:i/>
          <w:iCs/>
        </w:rPr>
        <w:t>Dis Colon Rectum</w:t>
      </w:r>
      <w:r w:rsidRPr="00C603EE">
        <w:rPr>
          <w:rFonts w:ascii="Book Antiqua" w:eastAsia="宋体" w:hAnsi="Book Antiqua" w:cs="宋体"/>
        </w:rPr>
        <w:t xml:space="preserve"> 2015; </w:t>
      </w:r>
      <w:r w:rsidRPr="00C603EE">
        <w:rPr>
          <w:rFonts w:ascii="Book Antiqua" w:eastAsia="宋体" w:hAnsi="Book Antiqua" w:cs="宋体"/>
          <w:b/>
          <w:bCs/>
        </w:rPr>
        <w:t>58</w:t>
      </w:r>
      <w:r w:rsidRPr="00C603EE">
        <w:rPr>
          <w:rFonts w:ascii="Book Antiqua" w:eastAsia="宋体" w:hAnsi="Book Antiqua" w:cs="宋体"/>
        </w:rPr>
        <w:t>: 45-52 [PMID: 25489693 DOI: 10.1097/DCR.0000000000000241]</w:t>
      </w:r>
    </w:p>
    <w:p w14:paraId="6E5E55C4" w14:textId="77777777" w:rsidR="00635CC1" w:rsidRPr="00C603EE" w:rsidRDefault="00635CC1" w:rsidP="00635CC1">
      <w:pPr>
        <w:spacing w:line="360" w:lineRule="auto"/>
        <w:jc w:val="both"/>
        <w:rPr>
          <w:rFonts w:ascii="Book Antiqua" w:eastAsia="宋体" w:hAnsi="Book Antiqua" w:cs="宋体"/>
        </w:rPr>
      </w:pPr>
      <w:r w:rsidRPr="00C603EE">
        <w:rPr>
          <w:rFonts w:ascii="Book Antiqua" w:eastAsia="宋体" w:hAnsi="Book Antiqua" w:cs="宋体"/>
        </w:rPr>
        <w:t xml:space="preserve">24 </w:t>
      </w:r>
      <w:r w:rsidRPr="00C603EE">
        <w:rPr>
          <w:rFonts w:ascii="Book Antiqua" w:eastAsia="宋体" w:hAnsi="Book Antiqua" w:cs="宋体"/>
          <w:b/>
          <w:bCs/>
        </w:rPr>
        <w:t>Factor SH</w:t>
      </w:r>
      <w:r w:rsidRPr="00C603EE">
        <w:rPr>
          <w:rFonts w:ascii="Book Antiqua" w:eastAsia="宋体" w:hAnsi="Book Antiqua" w:cs="宋体"/>
        </w:rPr>
        <w:t xml:space="preserve">, Cooperstein A, Pereira GA, Goldstone SE. Are colon and rectal surgeons ready to screen for anal dysplasia? Results of a survey on attitudes and practice. </w:t>
      </w:r>
      <w:r w:rsidRPr="00C603EE">
        <w:rPr>
          <w:rFonts w:ascii="Book Antiqua" w:eastAsia="宋体" w:hAnsi="Book Antiqua" w:cs="宋体"/>
          <w:i/>
          <w:iCs/>
        </w:rPr>
        <w:t>Sex Transm Dis</w:t>
      </w:r>
      <w:r w:rsidRPr="00C603EE">
        <w:rPr>
          <w:rFonts w:ascii="Book Antiqua" w:eastAsia="宋体" w:hAnsi="Book Antiqua" w:cs="宋体"/>
        </w:rPr>
        <w:t xml:space="preserve"> 2014; </w:t>
      </w:r>
      <w:r w:rsidRPr="00C603EE">
        <w:rPr>
          <w:rFonts w:ascii="Book Antiqua" w:eastAsia="宋体" w:hAnsi="Book Antiqua" w:cs="宋体"/>
          <w:b/>
          <w:bCs/>
        </w:rPr>
        <w:t>41</w:t>
      </w:r>
      <w:r w:rsidRPr="00C603EE">
        <w:rPr>
          <w:rFonts w:ascii="Book Antiqua" w:eastAsia="宋体" w:hAnsi="Book Antiqua" w:cs="宋体"/>
        </w:rPr>
        <w:t>: 246-253 [PMID: 24622636 DOI: 10.1097/OLQ.0000000000000105]</w:t>
      </w:r>
    </w:p>
    <w:p w14:paraId="340D3F0F" w14:textId="77777777" w:rsidR="00635CC1" w:rsidRPr="00C603EE" w:rsidRDefault="00635CC1" w:rsidP="00635CC1">
      <w:pPr>
        <w:spacing w:line="360" w:lineRule="auto"/>
        <w:jc w:val="both"/>
        <w:rPr>
          <w:rFonts w:ascii="Book Antiqua" w:eastAsia="宋体" w:hAnsi="Book Antiqua" w:cs="宋体"/>
        </w:rPr>
      </w:pPr>
      <w:r w:rsidRPr="00C603EE">
        <w:rPr>
          <w:rFonts w:ascii="Book Antiqua" w:eastAsia="宋体" w:hAnsi="Book Antiqua" w:cs="宋体"/>
        </w:rPr>
        <w:t xml:space="preserve">25 </w:t>
      </w:r>
      <w:r w:rsidRPr="00C603EE">
        <w:rPr>
          <w:rFonts w:ascii="Book Antiqua" w:eastAsia="宋体" w:hAnsi="Book Antiqua" w:cs="宋体"/>
          <w:b/>
          <w:bCs/>
        </w:rPr>
        <w:t>Dindo D</w:t>
      </w:r>
      <w:r w:rsidRPr="00C603EE">
        <w:rPr>
          <w:rFonts w:ascii="Book Antiqua" w:eastAsia="宋体" w:hAnsi="Book Antiqua" w:cs="宋体"/>
        </w:rPr>
        <w:t xml:space="preserve">, Nocito A, Schettle M, Clavien PA, Hahnloser D. What should we do about anal condyloma and anal intraepithelial neoplasia? Results of a survey. </w:t>
      </w:r>
      <w:r w:rsidRPr="00C603EE">
        <w:rPr>
          <w:rFonts w:ascii="Book Antiqua" w:eastAsia="宋体" w:hAnsi="Book Antiqua" w:cs="宋体"/>
          <w:i/>
          <w:iCs/>
        </w:rPr>
        <w:t>Colorectal Dis</w:t>
      </w:r>
      <w:r w:rsidRPr="00C603EE">
        <w:rPr>
          <w:rFonts w:ascii="Book Antiqua" w:eastAsia="宋体" w:hAnsi="Book Antiqua" w:cs="宋体"/>
        </w:rPr>
        <w:t xml:space="preserve"> 2011; </w:t>
      </w:r>
      <w:r w:rsidRPr="00C603EE">
        <w:rPr>
          <w:rFonts w:ascii="Book Antiqua" w:eastAsia="宋体" w:hAnsi="Book Antiqua" w:cs="宋体"/>
          <w:b/>
          <w:bCs/>
        </w:rPr>
        <w:t>13</w:t>
      </w:r>
      <w:r w:rsidRPr="00C603EE">
        <w:rPr>
          <w:rFonts w:ascii="Book Antiqua" w:eastAsia="宋体" w:hAnsi="Book Antiqua" w:cs="宋体"/>
        </w:rPr>
        <w:t>: 796-801 [PMID: 20236146 DOI: 10.1111/j.1463-1318.2010.02258]</w:t>
      </w:r>
    </w:p>
    <w:p w14:paraId="2C3E2D6C" w14:textId="77777777" w:rsidR="00082402" w:rsidRDefault="00082402" w:rsidP="0039520F">
      <w:pPr>
        <w:wordWrap w:val="0"/>
        <w:adjustRightInd w:val="0"/>
        <w:snapToGrid w:val="0"/>
        <w:spacing w:line="360" w:lineRule="auto"/>
        <w:ind w:right="239"/>
        <w:jc w:val="right"/>
        <w:rPr>
          <w:rStyle w:val="Strong"/>
          <w:rFonts w:ascii="Book Antiqua" w:eastAsia="宋体" w:hAnsi="Book Antiqua" w:cs="Arial"/>
          <w:noProof/>
          <w:lang w:val="en-GB" w:eastAsia="zh-CN"/>
        </w:rPr>
      </w:pPr>
    </w:p>
    <w:p w14:paraId="686161FF" w14:textId="77777777" w:rsidR="00082402" w:rsidRDefault="0039520F" w:rsidP="00082402">
      <w:pPr>
        <w:adjustRightInd w:val="0"/>
        <w:snapToGrid w:val="0"/>
        <w:spacing w:line="360" w:lineRule="auto"/>
        <w:ind w:right="239"/>
        <w:jc w:val="right"/>
        <w:rPr>
          <w:rFonts w:ascii="Book Antiqua" w:eastAsia="宋体" w:hAnsi="Book Antiqua"/>
          <w:bCs/>
          <w:lang w:val="en-GB" w:eastAsia="zh-CN"/>
        </w:rPr>
      </w:pPr>
      <w:r w:rsidRPr="006B3D6C">
        <w:rPr>
          <w:rStyle w:val="Strong"/>
          <w:rFonts w:ascii="Book Antiqua" w:hAnsi="Book Antiqua" w:cs="Arial"/>
          <w:noProof/>
          <w:lang w:val="en-GB"/>
        </w:rPr>
        <w:t>P-Reviewer:</w:t>
      </w:r>
      <w:r w:rsidRPr="006B3D6C">
        <w:rPr>
          <w:rFonts w:ascii="Book Antiqua" w:hAnsi="Book Antiqua" w:hint="eastAsia"/>
          <w:color w:val="000000"/>
          <w:lang w:val="en-GB"/>
        </w:rPr>
        <w:t xml:space="preserve"> </w:t>
      </w:r>
      <w:r w:rsidRPr="0039520F">
        <w:rPr>
          <w:rFonts w:ascii="Book Antiqua" w:hAnsi="Book Antiqua"/>
          <w:color w:val="000000"/>
          <w:lang w:val="en-GB"/>
        </w:rPr>
        <w:t>Campo</w:t>
      </w:r>
      <w:r>
        <w:rPr>
          <w:rFonts w:ascii="Book Antiqua" w:eastAsia="宋体" w:hAnsi="Book Antiqua" w:hint="eastAsia"/>
          <w:color w:val="000000"/>
          <w:lang w:val="en-GB" w:eastAsia="zh-CN"/>
        </w:rPr>
        <w:t xml:space="preserve"> SMA</w:t>
      </w:r>
      <w:r w:rsidRPr="006B3D6C">
        <w:rPr>
          <w:rFonts w:ascii="Book Antiqua" w:hAnsi="Book Antiqua" w:hint="eastAsia"/>
          <w:color w:val="000000"/>
          <w:lang w:val="en-GB"/>
        </w:rPr>
        <w:t xml:space="preserve">, </w:t>
      </w:r>
      <w:r w:rsidRPr="0039520F">
        <w:rPr>
          <w:rFonts w:ascii="Book Antiqua" w:hAnsi="Book Antiqua"/>
          <w:color w:val="000000"/>
          <w:lang w:val="en-GB"/>
        </w:rPr>
        <w:t>Ciaccio</w:t>
      </w:r>
      <w:r>
        <w:rPr>
          <w:rFonts w:ascii="Book Antiqua" w:eastAsia="宋体" w:hAnsi="Book Antiqua" w:hint="eastAsia"/>
          <w:color w:val="000000"/>
          <w:lang w:val="en-GB" w:eastAsia="zh-CN"/>
        </w:rPr>
        <w:t xml:space="preserve"> EJ</w:t>
      </w:r>
      <w:r w:rsidRPr="006B3D6C">
        <w:rPr>
          <w:rFonts w:ascii="Book Antiqua" w:hAnsi="Book Antiqua" w:hint="eastAsia"/>
          <w:color w:val="000000"/>
          <w:lang w:val="en-GB" w:eastAsia="zh-CN"/>
        </w:rPr>
        <w:t xml:space="preserve">, </w:t>
      </w:r>
      <w:r w:rsidRPr="0039520F">
        <w:rPr>
          <w:rFonts w:ascii="Book Antiqua" w:hAnsi="Book Antiqua"/>
          <w:color w:val="000000"/>
          <w:lang w:val="en-GB" w:eastAsia="zh-CN"/>
        </w:rPr>
        <w:t>Mentes</w:t>
      </w:r>
      <w:r>
        <w:rPr>
          <w:rFonts w:ascii="Book Antiqua" w:eastAsia="宋体" w:hAnsi="Book Antiqua" w:hint="eastAsia"/>
          <w:color w:val="000000"/>
          <w:lang w:val="en-GB" w:eastAsia="zh-CN"/>
        </w:rPr>
        <w:t xml:space="preserve"> O,</w:t>
      </w:r>
      <w:r w:rsidRPr="0039520F">
        <w:t xml:space="preserve"> </w:t>
      </w:r>
      <w:r w:rsidRPr="0039520F">
        <w:rPr>
          <w:rFonts w:ascii="Book Antiqua" w:eastAsia="宋体" w:hAnsi="Book Antiqua"/>
          <w:color w:val="000000"/>
          <w:lang w:val="en-GB" w:eastAsia="zh-CN"/>
        </w:rPr>
        <w:t>Yu</w:t>
      </w:r>
      <w:r>
        <w:rPr>
          <w:rFonts w:ascii="Book Antiqua" w:eastAsia="宋体" w:hAnsi="Book Antiqua" w:hint="eastAsia"/>
          <w:color w:val="000000"/>
          <w:lang w:val="en-GB" w:eastAsia="zh-CN"/>
        </w:rPr>
        <w:t xml:space="preserve"> B </w:t>
      </w:r>
      <w:r w:rsidRPr="006B3D6C">
        <w:rPr>
          <w:rFonts w:ascii="Book Antiqua" w:hAnsi="Book Antiqua" w:hint="eastAsia"/>
          <w:bCs/>
          <w:lang w:val="en-GB"/>
        </w:rPr>
        <w:t xml:space="preserve"> </w:t>
      </w:r>
    </w:p>
    <w:p w14:paraId="2EE1ED72" w14:textId="2B0FADC5" w:rsidR="0039520F" w:rsidRPr="0044675C" w:rsidRDefault="0039520F" w:rsidP="0039520F">
      <w:pPr>
        <w:adjustRightInd w:val="0"/>
        <w:snapToGrid w:val="0"/>
        <w:spacing w:line="360" w:lineRule="auto"/>
        <w:ind w:right="239"/>
        <w:jc w:val="right"/>
        <w:rPr>
          <w:rFonts w:ascii="Book Antiqua" w:hAnsi="Book Antiqua"/>
          <w:bCs/>
        </w:rPr>
      </w:pPr>
      <w:r w:rsidRPr="006B3D6C">
        <w:rPr>
          <w:rFonts w:ascii="Book Antiqua" w:hAnsi="Book Antiqua"/>
          <w:b/>
          <w:bCs/>
          <w:lang w:val="en-GB"/>
        </w:rPr>
        <w:t>S-Editor:</w:t>
      </w:r>
      <w:r w:rsidRPr="006B3D6C">
        <w:rPr>
          <w:rFonts w:ascii="Book Antiqua" w:hAnsi="Book Antiqua"/>
          <w:bCs/>
          <w:lang w:val="en-GB"/>
        </w:rPr>
        <w:t xml:space="preserve"> Tian YL</w:t>
      </w:r>
      <w:r w:rsidR="00082402">
        <w:rPr>
          <w:rFonts w:ascii="Book Antiqua" w:eastAsia="宋体" w:hAnsi="Book Antiqua" w:hint="eastAsia"/>
          <w:bCs/>
          <w:lang w:val="en-GB" w:eastAsia="zh-CN"/>
        </w:rPr>
        <w:t xml:space="preserve"> </w:t>
      </w:r>
      <w:r w:rsidRPr="008D7BB3">
        <w:rPr>
          <w:rFonts w:ascii="Book Antiqua" w:hAnsi="Book Antiqua"/>
          <w:b/>
          <w:bCs/>
        </w:rPr>
        <w:t>L-Editor:   E-Editor:</w:t>
      </w:r>
    </w:p>
    <w:p w14:paraId="2B2154DA" w14:textId="77777777" w:rsidR="00635CC1" w:rsidRPr="00635CC1" w:rsidRDefault="00635CC1" w:rsidP="0072223D">
      <w:pPr>
        <w:spacing w:line="360" w:lineRule="auto"/>
        <w:jc w:val="both"/>
        <w:rPr>
          <w:rFonts w:ascii="Book Antiqua" w:eastAsia="宋体" w:hAnsi="Book Antiqua"/>
          <w:b/>
          <w:lang w:eastAsia="zh-CN"/>
        </w:rPr>
      </w:pPr>
    </w:p>
    <w:sectPr w:rsidR="00635CC1" w:rsidRPr="00635CC1" w:rsidSect="00DB15D2">
      <w:headerReference w:type="even" r:id="rId10"/>
      <w:headerReference w:type="default" r:id="rId11"/>
      <w:footerReference w:type="even"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71FA0" w14:textId="77777777" w:rsidR="0047541B" w:rsidRDefault="0047541B" w:rsidP="004032E3">
      <w:r>
        <w:separator/>
      </w:r>
    </w:p>
  </w:endnote>
  <w:endnote w:type="continuationSeparator" w:id="0">
    <w:p w14:paraId="0AD534E3" w14:textId="77777777" w:rsidR="0047541B" w:rsidRDefault="0047541B" w:rsidP="0040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14C2C" w14:textId="77777777" w:rsidR="007205A2" w:rsidRDefault="007205A2" w:rsidP="00723E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DFD73F" w14:textId="77777777" w:rsidR="007205A2" w:rsidRDefault="007205A2" w:rsidP="004032E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2C833" w14:textId="77777777" w:rsidR="007205A2" w:rsidRDefault="007205A2" w:rsidP="004032E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134A0" w14:textId="77777777" w:rsidR="0047541B" w:rsidRDefault="0047541B" w:rsidP="004032E3">
      <w:r>
        <w:separator/>
      </w:r>
    </w:p>
  </w:footnote>
  <w:footnote w:type="continuationSeparator" w:id="0">
    <w:p w14:paraId="208D6C57" w14:textId="77777777" w:rsidR="0047541B" w:rsidRDefault="0047541B" w:rsidP="004032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8D182" w14:textId="77777777" w:rsidR="007205A2" w:rsidRDefault="007205A2" w:rsidP="00723E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B25D0F" w14:textId="77777777" w:rsidR="007205A2" w:rsidRDefault="007205A2" w:rsidP="004032E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B49A1" w14:textId="77777777" w:rsidR="007205A2" w:rsidRDefault="007205A2" w:rsidP="00723E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04C5">
      <w:rPr>
        <w:rStyle w:val="PageNumber"/>
        <w:noProof/>
      </w:rPr>
      <w:t>15</w:t>
    </w:r>
    <w:r>
      <w:rPr>
        <w:rStyle w:val="PageNumber"/>
      </w:rPr>
      <w:fldChar w:fldCharType="end"/>
    </w:r>
  </w:p>
  <w:p w14:paraId="73183377" w14:textId="77777777" w:rsidR="007205A2" w:rsidRDefault="007205A2" w:rsidP="004032E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F4643"/>
    <w:multiLevelType w:val="hybridMultilevel"/>
    <w:tmpl w:val="6F8EF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F2E"/>
    <w:rsid w:val="00005442"/>
    <w:rsid w:val="000104C5"/>
    <w:rsid w:val="00011260"/>
    <w:rsid w:val="000149F6"/>
    <w:rsid w:val="0001544A"/>
    <w:rsid w:val="00016182"/>
    <w:rsid w:val="00017A84"/>
    <w:rsid w:val="00017B5E"/>
    <w:rsid w:val="000237C6"/>
    <w:rsid w:val="00025082"/>
    <w:rsid w:val="00026B87"/>
    <w:rsid w:val="00027925"/>
    <w:rsid w:val="00030371"/>
    <w:rsid w:val="000317FC"/>
    <w:rsid w:val="0004374C"/>
    <w:rsid w:val="00044C14"/>
    <w:rsid w:val="00046C6A"/>
    <w:rsid w:val="00051BBD"/>
    <w:rsid w:val="00052671"/>
    <w:rsid w:val="00053168"/>
    <w:rsid w:val="00054BA9"/>
    <w:rsid w:val="00054CAC"/>
    <w:rsid w:val="00055C00"/>
    <w:rsid w:val="00055D02"/>
    <w:rsid w:val="000562CB"/>
    <w:rsid w:val="000723A5"/>
    <w:rsid w:val="000743F8"/>
    <w:rsid w:val="00074AF0"/>
    <w:rsid w:val="0007669D"/>
    <w:rsid w:val="00082402"/>
    <w:rsid w:val="0008344B"/>
    <w:rsid w:val="00087224"/>
    <w:rsid w:val="000876BD"/>
    <w:rsid w:val="000928DF"/>
    <w:rsid w:val="0009555E"/>
    <w:rsid w:val="000A23B1"/>
    <w:rsid w:val="000A4BBD"/>
    <w:rsid w:val="000A76D9"/>
    <w:rsid w:val="000B187C"/>
    <w:rsid w:val="000B2839"/>
    <w:rsid w:val="000B290E"/>
    <w:rsid w:val="000C36A3"/>
    <w:rsid w:val="000C5F03"/>
    <w:rsid w:val="000C6713"/>
    <w:rsid w:val="000D1EBA"/>
    <w:rsid w:val="000D30AF"/>
    <w:rsid w:val="000D4812"/>
    <w:rsid w:val="000D5F69"/>
    <w:rsid w:val="000F12A5"/>
    <w:rsid w:val="000F1607"/>
    <w:rsid w:val="000F4C74"/>
    <w:rsid w:val="000F5DBA"/>
    <w:rsid w:val="000F6FED"/>
    <w:rsid w:val="000F7721"/>
    <w:rsid w:val="001102C5"/>
    <w:rsid w:val="00110AD2"/>
    <w:rsid w:val="00116A52"/>
    <w:rsid w:val="00116BE6"/>
    <w:rsid w:val="0011787F"/>
    <w:rsid w:val="00120D0C"/>
    <w:rsid w:val="001279E0"/>
    <w:rsid w:val="001359F0"/>
    <w:rsid w:val="0013612C"/>
    <w:rsid w:val="00143057"/>
    <w:rsid w:val="00166F30"/>
    <w:rsid w:val="001704D1"/>
    <w:rsid w:val="001711A4"/>
    <w:rsid w:val="001730BF"/>
    <w:rsid w:val="00174E4F"/>
    <w:rsid w:val="00176EC1"/>
    <w:rsid w:val="00184390"/>
    <w:rsid w:val="00191223"/>
    <w:rsid w:val="001A113D"/>
    <w:rsid w:val="001A3937"/>
    <w:rsid w:val="001A651B"/>
    <w:rsid w:val="001B6CB8"/>
    <w:rsid w:val="001B74D1"/>
    <w:rsid w:val="001C084B"/>
    <w:rsid w:val="001C37B3"/>
    <w:rsid w:val="001C3824"/>
    <w:rsid w:val="001C6DB1"/>
    <w:rsid w:val="001D700D"/>
    <w:rsid w:val="001E18E0"/>
    <w:rsid w:val="001E293E"/>
    <w:rsid w:val="001E748A"/>
    <w:rsid w:val="001F3D20"/>
    <w:rsid w:val="001F4936"/>
    <w:rsid w:val="001F515A"/>
    <w:rsid w:val="002042F7"/>
    <w:rsid w:val="002061ED"/>
    <w:rsid w:val="00206BFE"/>
    <w:rsid w:val="00213444"/>
    <w:rsid w:val="00213828"/>
    <w:rsid w:val="00223032"/>
    <w:rsid w:val="00224E59"/>
    <w:rsid w:val="00225985"/>
    <w:rsid w:val="00225C7F"/>
    <w:rsid w:val="00234DD4"/>
    <w:rsid w:val="00235193"/>
    <w:rsid w:val="0023582F"/>
    <w:rsid w:val="00236F17"/>
    <w:rsid w:val="00242C97"/>
    <w:rsid w:val="0024467F"/>
    <w:rsid w:val="00245019"/>
    <w:rsid w:val="00251F2E"/>
    <w:rsid w:val="00251FCA"/>
    <w:rsid w:val="00254B74"/>
    <w:rsid w:val="002573DF"/>
    <w:rsid w:val="00260FBE"/>
    <w:rsid w:val="002615F0"/>
    <w:rsid w:val="00262E19"/>
    <w:rsid w:val="00267D4C"/>
    <w:rsid w:val="00272C62"/>
    <w:rsid w:val="0027338D"/>
    <w:rsid w:val="0027473E"/>
    <w:rsid w:val="00274908"/>
    <w:rsid w:val="00280C74"/>
    <w:rsid w:val="00284B67"/>
    <w:rsid w:val="0028605F"/>
    <w:rsid w:val="00286C79"/>
    <w:rsid w:val="00293519"/>
    <w:rsid w:val="00294465"/>
    <w:rsid w:val="002970A5"/>
    <w:rsid w:val="002A3214"/>
    <w:rsid w:val="002A6276"/>
    <w:rsid w:val="002A6F46"/>
    <w:rsid w:val="002A6F88"/>
    <w:rsid w:val="002B00B8"/>
    <w:rsid w:val="002B6151"/>
    <w:rsid w:val="002B6701"/>
    <w:rsid w:val="002C00E5"/>
    <w:rsid w:val="002C1E8D"/>
    <w:rsid w:val="002C4213"/>
    <w:rsid w:val="002C553B"/>
    <w:rsid w:val="002C578E"/>
    <w:rsid w:val="002C6958"/>
    <w:rsid w:val="002D246B"/>
    <w:rsid w:val="002D2D77"/>
    <w:rsid w:val="002D7EB5"/>
    <w:rsid w:val="002E184B"/>
    <w:rsid w:val="002E18A9"/>
    <w:rsid w:val="002E6CC5"/>
    <w:rsid w:val="002F0AA0"/>
    <w:rsid w:val="002F14A5"/>
    <w:rsid w:val="002F2FF2"/>
    <w:rsid w:val="002F6B96"/>
    <w:rsid w:val="00305915"/>
    <w:rsid w:val="00306300"/>
    <w:rsid w:val="003102BD"/>
    <w:rsid w:val="0031395A"/>
    <w:rsid w:val="0031606F"/>
    <w:rsid w:val="00316A07"/>
    <w:rsid w:val="00320650"/>
    <w:rsid w:val="0032080A"/>
    <w:rsid w:val="003208A5"/>
    <w:rsid w:val="003213D4"/>
    <w:rsid w:val="00321622"/>
    <w:rsid w:val="00326B97"/>
    <w:rsid w:val="0033285E"/>
    <w:rsid w:val="00332F54"/>
    <w:rsid w:val="00337509"/>
    <w:rsid w:val="00337DD0"/>
    <w:rsid w:val="003406F7"/>
    <w:rsid w:val="00345207"/>
    <w:rsid w:val="00346458"/>
    <w:rsid w:val="0035321B"/>
    <w:rsid w:val="003549F0"/>
    <w:rsid w:val="0035564B"/>
    <w:rsid w:val="003635C7"/>
    <w:rsid w:val="00366624"/>
    <w:rsid w:val="003679A4"/>
    <w:rsid w:val="003712B2"/>
    <w:rsid w:val="003768CA"/>
    <w:rsid w:val="00394D3C"/>
    <w:rsid w:val="0039520F"/>
    <w:rsid w:val="00396E9A"/>
    <w:rsid w:val="003A07D6"/>
    <w:rsid w:val="003A6CBB"/>
    <w:rsid w:val="003A703B"/>
    <w:rsid w:val="003A7BB5"/>
    <w:rsid w:val="003B27C3"/>
    <w:rsid w:val="003B5F15"/>
    <w:rsid w:val="003C232F"/>
    <w:rsid w:val="003C3AA0"/>
    <w:rsid w:val="003C48E5"/>
    <w:rsid w:val="003D0E30"/>
    <w:rsid w:val="003D150D"/>
    <w:rsid w:val="003D5F3B"/>
    <w:rsid w:val="003E09FB"/>
    <w:rsid w:val="003E0B44"/>
    <w:rsid w:val="003F0337"/>
    <w:rsid w:val="003F05D0"/>
    <w:rsid w:val="004016B3"/>
    <w:rsid w:val="00402FE0"/>
    <w:rsid w:val="004032E3"/>
    <w:rsid w:val="00404203"/>
    <w:rsid w:val="00407A29"/>
    <w:rsid w:val="00414258"/>
    <w:rsid w:val="00417D73"/>
    <w:rsid w:val="004236FA"/>
    <w:rsid w:val="00430230"/>
    <w:rsid w:val="00430742"/>
    <w:rsid w:val="00434FEC"/>
    <w:rsid w:val="00436148"/>
    <w:rsid w:val="004413C5"/>
    <w:rsid w:val="004421BA"/>
    <w:rsid w:val="0044327E"/>
    <w:rsid w:val="0045260E"/>
    <w:rsid w:val="00456B50"/>
    <w:rsid w:val="00457278"/>
    <w:rsid w:val="0046565B"/>
    <w:rsid w:val="004718C0"/>
    <w:rsid w:val="00472909"/>
    <w:rsid w:val="0047541B"/>
    <w:rsid w:val="0047698F"/>
    <w:rsid w:val="00476D83"/>
    <w:rsid w:val="00480EBC"/>
    <w:rsid w:val="00483D63"/>
    <w:rsid w:val="0048545A"/>
    <w:rsid w:val="004859D8"/>
    <w:rsid w:val="00487ED3"/>
    <w:rsid w:val="00497428"/>
    <w:rsid w:val="00497A07"/>
    <w:rsid w:val="004A322C"/>
    <w:rsid w:val="004A7EF7"/>
    <w:rsid w:val="004B5098"/>
    <w:rsid w:val="004B524F"/>
    <w:rsid w:val="004B7F34"/>
    <w:rsid w:val="004C200D"/>
    <w:rsid w:val="004C748C"/>
    <w:rsid w:val="004D098E"/>
    <w:rsid w:val="004D1E3A"/>
    <w:rsid w:val="004D3A29"/>
    <w:rsid w:val="004D5640"/>
    <w:rsid w:val="004D7832"/>
    <w:rsid w:val="004E0528"/>
    <w:rsid w:val="004E601C"/>
    <w:rsid w:val="004E70EE"/>
    <w:rsid w:val="004E77BC"/>
    <w:rsid w:val="004E7F1D"/>
    <w:rsid w:val="004F192C"/>
    <w:rsid w:val="004F31F7"/>
    <w:rsid w:val="004F419B"/>
    <w:rsid w:val="00502D81"/>
    <w:rsid w:val="005060AD"/>
    <w:rsid w:val="00506D50"/>
    <w:rsid w:val="00510BB3"/>
    <w:rsid w:val="00510F15"/>
    <w:rsid w:val="00514157"/>
    <w:rsid w:val="0051513C"/>
    <w:rsid w:val="00521008"/>
    <w:rsid w:val="00525FD2"/>
    <w:rsid w:val="005331A9"/>
    <w:rsid w:val="00535351"/>
    <w:rsid w:val="0053746A"/>
    <w:rsid w:val="00541AEB"/>
    <w:rsid w:val="00542687"/>
    <w:rsid w:val="00545861"/>
    <w:rsid w:val="00550F44"/>
    <w:rsid w:val="00553C4A"/>
    <w:rsid w:val="005545A8"/>
    <w:rsid w:val="0055591B"/>
    <w:rsid w:val="00555F50"/>
    <w:rsid w:val="005631CB"/>
    <w:rsid w:val="005644F7"/>
    <w:rsid w:val="00564C56"/>
    <w:rsid w:val="00565547"/>
    <w:rsid w:val="005704F6"/>
    <w:rsid w:val="00574D30"/>
    <w:rsid w:val="00577E59"/>
    <w:rsid w:val="005818BA"/>
    <w:rsid w:val="00582E20"/>
    <w:rsid w:val="00585221"/>
    <w:rsid w:val="00590662"/>
    <w:rsid w:val="00592A49"/>
    <w:rsid w:val="0059545B"/>
    <w:rsid w:val="00596AC6"/>
    <w:rsid w:val="005A3396"/>
    <w:rsid w:val="005A5138"/>
    <w:rsid w:val="005A6892"/>
    <w:rsid w:val="005A7132"/>
    <w:rsid w:val="005B017A"/>
    <w:rsid w:val="005C1E87"/>
    <w:rsid w:val="005D0089"/>
    <w:rsid w:val="005D163F"/>
    <w:rsid w:val="005D356A"/>
    <w:rsid w:val="005D4EFF"/>
    <w:rsid w:val="005F11E8"/>
    <w:rsid w:val="005F130A"/>
    <w:rsid w:val="005F1363"/>
    <w:rsid w:val="005F1F89"/>
    <w:rsid w:val="005F605C"/>
    <w:rsid w:val="00600C8D"/>
    <w:rsid w:val="0060585C"/>
    <w:rsid w:val="00605B64"/>
    <w:rsid w:val="00607E65"/>
    <w:rsid w:val="006112F3"/>
    <w:rsid w:val="0061311E"/>
    <w:rsid w:val="00620995"/>
    <w:rsid w:val="00624B1B"/>
    <w:rsid w:val="006260AD"/>
    <w:rsid w:val="006267C5"/>
    <w:rsid w:val="00634B39"/>
    <w:rsid w:val="00634F88"/>
    <w:rsid w:val="00635CC1"/>
    <w:rsid w:val="0063649B"/>
    <w:rsid w:val="0063771E"/>
    <w:rsid w:val="0064119E"/>
    <w:rsid w:val="0064342F"/>
    <w:rsid w:val="006516D8"/>
    <w:rsid w:val="006544BF"/>
    <w:rsid w:val="006640A7"/>
    <w:rsid w:val="0066615E"/>
    <w:rsid w:val="0067490C"/>
    <w:rsid w:val="00676092"/>
    <w:rsid w:val="006802F8"/>
    <w:rsid w:val="006860B3"/>
    <w:rsid w:val="00686AE3"/>
    <w:rsid w:val="0069111E"/>
    <w:rsid w:val="006916F0"/>
    <w:rsid w:val="0069218D"/>
    <w:rsid w:val="0069434C"/>
    <w:rsid w:val="00695154"/>
    <w:rsid w:val="006964BD"/>
    <w:rsid w:val="006A013D"/>
    <w:rsid w:val="006A5A0E"/>
    <w:rsid w:val="006B2BDC"/>
    <w:rsid w:val="006C4C9C"/>
    <w:rsid w:val="006C534A"/>
    <w:rsid w:val="006C5438"/>
    <w:rsid w:val="006C72A7"/>
    <w:rsid w:val="006D256B"/>
    <w:rsid w:val="006D2B2B"/>
    <w:rsid w:val="006D42CF"/>
    <w:rsid w:val="006D4351"/>
    <w:rsid w:val="006D4F49"/>
    <w:rsid w:val="006D59F2"/>
    <w:rsid w:val="006E17CF"/>
    <w:rsid w:val="006E39F4"/>
    <w:rsid w:val="006E645B"/>
    <w:rsid w:val="006F0B11"/>
    <w:rsid w:val="006F4BA8"/>
    <w:rsid w:val="006F5C20"/>
    <w:rsid w:val="0070550C"/>
    <w:rsid w:val="00705C4A"/>
    <w:rsid w:val="0071450D"/>
    <w:rsid w:val="00715C8C"/>
    <w:rsid w:val="00717B52"/>
    <w:rsid w:val="00720059"/>
    <w:rsid w:val="0072049B"/>
    <w:rsid w:val="007205A2"/>
    <w:rsid w:val="0072223D"/>
    <w:rsid w:val="00723E63"/>
    <w:rsid w:val="0072404B"/>
    <w:rsid w:val="007330EF"/>
    <w:rsid w:val="00733881"/>
    <w:rsid w:val="0073556D"/>
    <w:rsid w:val="007413E9"/>
    <w:rsid w:val="00745C27"/>
    <w:rsid w:val="007563CA"/>
    <w:rsid w:val="00770F36"/>
    <w:rsid w:val="00772829"/>
    <w:rsid w:val="00773E25"/>
    <w:rsid w:val="007822FE"/>
    <w:rsid w:val="00787AC0"/>
    <w:rsid w:val="00791772"/>
    <w:rsid w:val="00791E3D"/>
    <w:rsid w:val="00793301"/>
    <w:rsid w:val="007975F3"/>
    <w:rsid w:val="007A0C19"/>
    <w:rsid w:val="007A178A"/>
    <w:rsid w:val="007A3175"/>
    <w:rsid w:val="007B1806"/>
    <w:rsid w:val="007B2479"/>
    <w:rsid w:val="007B3DAF"/>
    <w:rsid w:val="007B3E38"/>
    <w:rsid w:val="007B5F93"/>
    <w:rsid w:val="007B6304"/>
    <w:rsid w:val="007C023A"/>
    <w:rsid w:val="007C186D"/>
    <w:rsid w:val="007C30F7"/>
    <w:rsid w:val="007D6C96"/>
    <w:rsid w:val="007D6E16"/>
    <w:rsid w:val="007D7D54"/>
    <w:rsid w:val="007E1046"/>
    <w:rsid w:val="007E520D"/>
    <w:rsid w:val="007F003C"/>
    <w:rsid w:val="007F147B"/>
    <w:rsid w:val="007F3041"/>
    <w:rsid w:val="007F5C3B"/>
    <w:rsid w:val="0080261E"/>
    <w:rsid w:val="00806EE3"/>
    <w:rsid w:val="00810DA8"/>
    <w:rsid w:val="00811CF1"/>
    <w:rsid w:val="00814C37"/>
    <w:rsid w:val="0081785D"/>
    <w:rsid w:val="00817B51"/>
    <w:rsid w:val="0082026C"/>
    <w:rsid w:val="0082043A"/>
    <w:rsid w:val="00823A6C"/>
    <w:rsid w:val="00824AB1"/>
    <w:rsid w:val="0082506B"/>
    <w:rsid w:val="00827218"/>
    <w:rsid w:val="008312FE"/>
    <w:rsid w:val="00833E5A"/>
    <w:rsid w:val="008356DB"/>
    <w:rsid w:val="00843E33"/>
    <w:rsid w:val="008466E3"/>
    <w:rsid w:val="00851596"/>
    <w:rsid w:val="008525A2"/>
    <w:rsid w:val="00852E31"/>
    <w:rsid w:val="008537F0"/>
    <w:rsid w:val="00854747"/>
    <w:rsid w:val="00855F7C"/>
    <w:rsid w:val="00861F5B"/>
    <w:rsid w:val="00863CD5"/>
    <w:rsid w:val="0086496D"/>
    <w:rsid w:val="00871197"/>
    <w:rsid w:val="00877BA2"/>
    <w:rsid w:val="008825F8"/>
    <w:rsid w:val="00884D5D"/>
    <w:rsid w:val="0089270D"/>
    <w:rsid w:val="00893B56"/>
    <w:rsid w:val="00897F88"/>
    <w:rsid w:val="008A43B4"/>
    <w:rsid w:val="008B0996"/>
    <w:rsid w:val="008B1A37"/>
    <w:rsid w:val="008B61D4"/>
    <w:rsid w:val="008B77EE"/>
    <w:rsid w:val="008C090C"/>
    <w:rsid w:val="008C0DA0"/>
    <w:rsid w:val="008C3F99"/>
    <w:rsid w:val="008C55CC"/>
    <w:rsid w:val="008C5615"/>
    <w:rsid w:val="008C6D17"/>
    <w:rsid w:val="008C7217"/>
    <w:rsid w:val="008D1FA2"/>
    <w:rsid w:val="008D2140"/>
    <w:rsid w:val="008D5BDE"/>
    <w:rsid w:val="008D6194"/>
    <w:rsid w:val="008E48F3"/>
    <w:rsid w:val="008F6195"/>
    <w:rsid w:val="00901990"/>
    <w:rsid w:val="00901D91"/>
    <w:rsid w:val="00904C5A"/>
    <w:rsid w:val="00904FF6"/>
    <w:rsid w:val="009148F8"/>
    <w:rsid w:val="00914B1F"/>
    <w:rsid w:val="00922F56"/>
    <w:rsid w:val="009252B5"/>
    <w:rsid w:val="0093140F"/>
    <w:rsid w:val="009332BE"/>
    <w:rsid w:val="00933ADD"/>
    <w:rsid w:val="0093419B"/>
    <w:rsid w:val="0093628D"/>
    <w:rsid w:val="00943D95"/>
    <w:rsid w:val="0094457B"/>
    <w:rsid w:val="00945DD0"/>
    <w:rsid w:val="00947A73"/>
    <w:rsid w:val="00965E04"/>
    <w:rsid w:val="00974A5E"/>
    <w:rsid w:val="00974C89"/>
    <w:rsid w:val="00976168"/>
    <w:rsid w:val="00991BB2"/>
    <w:rsid w:val="00992061"/>
    <w:rsid w:val="0099297B"/>
    <w:rsid w:val="0099679B"/>
    <w:rsid w:val="009974FA"/>
    <w:rsid w:val="009975D1"/>
    <w:rsid w:val="00997AE9"/>
    <w:rsid w:val="009A2EAB"/>
    <w:rsid w:val="009A7B54"/>
    <w:rsid w:val="009B0767"/>
    <w:rsid w:val="009B38DA"/>
    <w:rsid w:val="009B4737"/>
    <w:rsid w:val="009B5EAC"/>
    <w:rsid w:val="009B6668"/>
    <w:rsid w:val="009B7099"/>
    <w:rsid w:val="009B7C94"/>
    <w:rsid w:val="009C23AB"/>
    <w:rsid w:val="009C36FE"/>
    <w:rsid w:val="009C6DD8"/>
    <w:rsid w:val="009C7402"/>
    <w:rsid w:val="009D084B"/>
    <w:rsid w:val="009D0B9B"/>
    <w:rsid w:val="009E334D"/>
    <w:rsid w:val="009E5D34"/>
    <w:rsid w:val="009F19A6"/>
    <w:rsid w:val="009F3161"/>
    <w:rsid w:val="009F33AD"/>
    <w:rsid w:val="009F3D9D"/>
    <w:rsid w:val="00A10811"/>
    <w:rsid w:val="00A14E00"/>
    <w:rsid w:val="00A20556"/>
    <w:rsid w:val="00A21767"/>
    <w:rsid w:val="00A22826"/>
    <w:rsid w:val="00A2393D"/>
    <w:rsid w:val="00A25937"/>
    <w:rsid w:val="00A31F3C"/>
    <w:rsid w:val="00A412DB"/>
    <w:rsid w:val="00A421E4"/>
    <w:rsid w:val="00A440B7"/>
    <w:rsid w:val="00A46B9B"/>
    <w:rsid w:val="00A46C85"/>
    <w:rsid w:val="00A46E76"/>
    <w:rsid w:val="00A53B7F"/>
    <w:rsid w:val="00A552AA"/>
    <w:rsid w:val="00A57EA1"/>
    <w:rsid w:val="00A62DA2"/>
    <w:rsid w:val="00A660D8"/>
    <w:rsid w:val="00A67EDE"/>
    <w:rsid w:val="00A700B2"/>
    <w:rsid w:val="00A71A2E"/>
    <w:rsid w:val="00A73EC7"/>
    <w:rsid w:val="00A76DDE"/>
    <w:rsid w:val="00A8042A"/>
    <w:rsid w:val="00A8099B"/>
    <w:rsid w:val="00A81BA5"/>
    <w:rsid w:val="00A83752"/>
    <w:rsid w:val="00A92D03"/>
    <w:rsid w:val="00AA5A29"/>
    <w:rsid w:val="00AB25B4"/>
    <w:rsid w:val="00AC2F11"/>
    <w:rsid w:val="00AC3FE7"/>
    <w:rsid w:val="00AD1A9E"/>
    <w:rsid w:val="00AD6B70"/>
    <w:rsid w:val="00AD6DF6"/>
    <w:rsid w:val="00AD6F7A"/>
    <w:rsid w:val="00AE241A"/>
    <w:rsid w:val="00AE3303"/>
    <w:rsid w:val="00AE5973"/>
    <w:rsid w:val="00AF2C7A"/>
    <w:rsid w:val="00AF3DBC"/>
    <w:rsid w:val="00AF4DCE"/>
    <w:rsid w:val="00B013BC"/>
    <w:rsid w:val="00B0204F"/>
    <w:rsid w:val="00B039CC"/>
    <w:rsid w:val="00B043EC"/>
    <w:rsid w:val="00B1067A"/>
    <w:rsid w:val="00B13FBA"/>
    <w:rsid w:val="00B14128"/>
    <w:rsid w:val="00B158F2"/>
    <w:rsid w:val="00B1669A"/>
    <w:rsid w:val="00B21C9A"/>
    <w:rsid w:val="00B22825"/>
    <w:rsid w:val="00B2329E"/>
    <w:rsid w:val="00B24AC2"/>
    <w:rsid w:val="00B24C18"/>
    <w:rsid w:val="00B24C3E"/>
    <w:rsid w:val="00B263AF"/>
    <w:rsid w:val="00B26F4A"/>
    <w:rsid w:val="00B27F7C"/>
    <w:rsid w:val="00B31E31"/>
    <w:rsid w:val="00B3327D"/>
    <w:rsid w:val="00B33838"/>
    <w:rsid w:val="00B35169"/>
    <w:rsid w:val="00B37D57"/>
    <w:rsid w:val="00B40C90"/>
    <w:rsid w:val="00B436F7"/>
    <w:rsid w:val="00B4702D"/>
    <w:rsid w:val="00B5003D"/>
    <w:rsid w:val="00B61FE9"/>
    <w:rsid w:val="00B643E5"/>
    <w:rsid w:val="00B65C6C"/>
    <w:rsid w:val="00B70983"/>
    <w:rsid w:val="00B720D7"/>
    <w:rsid w:val="00B7354C"/>
    <w:rsid w:val="00B76165"/>
    <w:rsid w:val="00B774F1"/>
    <w:rsid w:val="00B77F7F"/>
    <w:rsid w:val="00B84323"/>
    <w:rsid w:val="00B869E0"/>
    <w:rsid w:val="00B86A91"/>
    <w:rsid w:val="00B90054"/>
    <w:rsid w:val="00B90584"/>
    <w:rsid w:val="00B910C8"/>
    <w:rsid w:val="00B927A5"/>
    <w:rsid w:val="00B930CB"/>
    <w:rsid w:val="00B933E3"/>
    <w:rsid w:val="00BA6778"/>
    <w:rsid w:val="00BA6FBE"/>
    <w:rsid w:val="00BA7262"/>
    <w:rsid w:val="00BA7294"/>
    <w:rsid w:val="00BB0328"/>
    <w:rsid w:val="00BB52D0"/>
    <w:rsid w:val="00BB5D5E"/>
    <w:rsid w:val="00BB7071"/>
    <w:rsid w:val="00BB74E3"/>
    <w:rsid w:val="00BC07AF"/>
    <w:rsid w:val="00BC1096"/>
    <w:rsid w:val="00BC2422"/>
    <w:rsid w:val="00BC2FE9"/>
    <w:rsid w:val="00BC3B6F"/>
    <w:rsid w:val="00BD0CF4"/>
    <w:rsid w:val="00BD4DAD"/>
    <w:rsid w:val="00BE09B8"/>
    <w:rsid w:val="00BE1BBA"/>
    <w:rsid w:val="00BE505C"/>
    <w:rsid w:val="00BF03E4"/>
    <w:rsid w:val="00BF2907"/>
    <w:rsid w:val="00BF73A8"/>
    <w:rsid w:val="00BF775B"/>
    <w:rsid w:val="00C00326"/>
    <w:rsid w:val="00C02A31"/>
    <w:rsid w:val="00C03CC5"/>
    <w:rsid w:val="00C146C3"/>
    <w:rsid w:val="00C16446"/>
    <w:rsid w:val="00C22D63"/>
    <w:rsid w:val="00C24652"/>
    <w:rsid w:val="00C26C24"/>
    <w:rsid w:val="00C3014F"/>
    <w:rsid w:val="00C3369B"/>
    <w:rsid w:val="00C33BA0"/>
    <w:rsid w:val="00C34857"/>
    <w:rsid w:val="00C406D9"/>
    <w:rsid w:val="00C45D9D"/>
    <w:rsid w:val="00C47A09"/>
    <w:rsid w:val="00C50D40"/>
    <w:rsid w:val="00C63F44"/>
    <w:rsid w:val="00C77DE2"/>
    <w:rsid w:val="00C81D24"/>
    <w:rsid w:val="00C82FCB"/>
    <w:rsid w:val="00C83E89"/>
    <w:rsid w:val="00C8618A"/>
    <w:rsid w:val="00C86694"/>
    <w:rsid w:val="00C9023C"/>
    <w:rsid w:val="00C90F68"/>
    <w:rsid w:val="00C946CB"/>
    <w:rsid w:val="00C955C4"/>
    <w:rsid w:val="00C957F0"/>
    <w:rsid w:val="00CA5993"/>
    <w:rsid w:val="00CA7E9D"/>
    <w:rsid w:val="00CB1833"/>
    <w:rsid w:val="00CC085C"/>
    <w:rsid w:val="00CC380E"/>
    <w:rsid w:val="00CC747D"/>
    <w:rsid w:val="00CD330B"/>
    <w:rsid w:val="00CD569C"/>
    <w:rsid w:val="00CD582A"/>
    <w:rsid w:val="00CD63AE"/>
    <w:rsid w:val="00CE0871"/>
    <w:rsid w:val="00CE1200"/>
    <w:rsid w:val="00CE1545"/>
    <w:rsid w:val="00CE16EF"/>
    <w:rsid w:val="00CE2290"/>
    <w:rsid w:val="00CE4B30"/>
    <w:rsid w:val="00CE6957"/>
    <w:rsid w:val="00CE7B7F"/>
    <w:rsid w:val="00CF390C"/>
    <w:rsid w:val="00CF3FA1"/>
    <w:rsid w:val="00CF4A16"/>
    <w:rsid w:val="00CF5225"/>
    <w:rsid w:val="00CF5C43"/>
    <w:rsid w:val="00D0609D"/>
    <w:rsid w:val="00D07894"/>
    <w:rsid w:val="00D17128"/>
    <w:rsid w:val="00D201FF"/>
    <w:rsid w:val="00D20DBC"/>
    <w:rsid w:val="00D21376"/>
    <w:rsid w:val="00D25F11"/>
    <w:rsid w:val="00D27192"/>
    <w:rsid w:val="00D27EEF"/>
    <w:rsid w:val="00D34FD5"/>
    <w:rsid w:val="00D4066F"/>
    <w:rsid w:val="00D45763"/>
    <w:rsid w:val="00D56FF6"/>
    <w:rsid w:val="00D62E8B"/>
    <w:rsid w:val="00D65720"/>
    <w:rsid w:val="00D74848"/>
    <w:rsid w:val="00D74856"/>
    <w:rsid w:val="00D85329"/>
    <w:rsid w:val="00D915BE"/>
    <w:rsid w:val="00D95A30"/>
    <w:rsid w:val="00D96082"/>
    <w:rsid w:val="00DA0366"/>
    <w:rsid w:val="00DA3C80"/>
    <w:rsid w:val="00DA4477"/>
    <w:rsid w:val="00DA544A"/>
    <w:rsid w:val="00DA6CCB"/>
    <w:rsid w:val="00DA728A"/>
    <w:rsid w:val="00DB09D7"/>
    <w:rsid w:val="00DB15D2"/>
    <w:rsid w:val="00DB62BF"/>
    <w:rsid w:val="00DC2A69"/>
    <w:rsid w:val="00DC3765"/>
    <w:rsid w:val="00DC777F"/>
    <w:rsid w:val="00DC7F6A"/>
    <w:rsid w:val="00DD1AAF"/>
    <w:rsid w:val="00DD473A"/>
    <w:rsid w:val="00DD5731"/>
    <w:rsid w:val="00DD5861"/>
    <w:rsid w:val="00DE145E"/>
    <w:rsid w:val="00DE1838"/>
    <w:rsid w:val="00DF11E9"/>
    <w:rsid w:val="00DF30BE"/>
    <w:rsid w:val="00DF50F3"/>
    <w:rsid w:val="00E02A62"/>
    <w:rsid w:val="00E05A87"/>
    <w:rsid w:val="00E05D07"/>
    <w:rsid w:val="00E05D14"/>
    <w:rsid w:val="00E07388"/>
    <w:rsid w:val="00E07456"/>
    <w:rsid w:val="00E104EA"/>
    <w:rsid w:val="00E140B8"/>
    <w:rsid w:val="00E22041"/>
    <w:rsid w:val="00E22BC1"/>
    <w:rsid w:val="00E313D4"/>
    <w:rsid w:val="00E319B7"/>
    <w:rsid w:val="00E33197"/>
    <w:rsid w:val="00E3532D"/>
    <w:rsid w:val="00E36477"/>
    <w:rsid w:val="00E419F8"/>
    <w:rsid w:val="00E464FF"/>
    <w:rsid w:val="00E46822"/>
    <w:rsid w:val="00E51437"/>
    <w:rsid w:val="00E65B7F"/>
    <w:rsid w:val="00E70CCD"/>
    <w:rsid w:val="00E724F2"/>
    <w:rsid w:val="00E74180"/>
    <w:rsid w:val="00E773CF"/>
    <w:rsid w:val="00E77461"/>
    <w:rsid w:val="00E80EAE"/>
    <w:rsid w:val="00E847C6"/>
    <w:rsid w:val="00E8625A"/>
    <w:rsid w:val="00E92E27"/>
    <w:rsid w:val="00EA39E7"/>
    <w:rsid w:val="00EB0D50"/>
    <w:rsid w:val="00EB0F42"/>
    <w:rsid w:val="00EB3A54"/>
    <w:rsid w:val="00EB3FE6"/>
    <w:rsid w:val="00EB554A"/>
    <w:rsid w:val="00EB66A9"/>
    <w:rsid w:val="00EC3A26"/>
    <w:rsid w:val="00EC6BE0"/>
    <w:rsid w:val="00ED0D69"/>
    <w:rsid w:val="00EE00F0"/>
    <w:rsid w:val="00EE2985"/>
    <w:rsid w:val="00EE3E07"/>
    <w:rsid w:val="00EE4266"/>
    <w:rsid w:val="00EE4962"/>
    <w:rsid w:val="00EF4FC3"/>
    <w:rsid w:val="00EF6826"/>
    <w:rsid w:val="00F03E09"/>
    <w:rsid w:val="00F06615"/>
    <w:rsid w:val="00F12EC2"/>
    <w:rsid w:val="00F14EC1"/>
    <w:rsid w:val="00F201DA"/>
    <w:rsid w:val="00F21938"/>
    <w:rsid w:val="00F23F78"/>
    <w:rsid w:val="00F30AE1"/>
    <w:rsid w:val="00F50547"/>
    <w:rsid w:val="00F50D41"/>
    <w:rsid w:val="00F50E2E"/>
    <w:rsid w:val="00F573D6"/>
    <w:rsid w:val="00F62597"/>
    <w:rsid w:val="00F63484"/>
    <w:rsid w:val="00F7232B"/>
    <w:rsid w:val="00F730D9"/>
    <w:rsid w:val="00F73206"/>
    <w:rsid w:val="00F77F05"/>
    <w:rsid w:val="00F81148"/>
    <w:rsid w:val="00F86896"/>
    <w:rsid w:val="00F927A8"/>
    <w:rsid w:val="00F92E7A"/>
    <w:rsid w:val="00FA21F1"/>
    <w:rsid w:val="00FA26EA"/>
    <w:rsid w:val="00FA37C2"/>
    <w:rsid w:val="00FA3A44"/>
    <w:rsid w:val="00FA5ED6"/>
    <w:rsid w:val="00FA75AB"/>
    <w:rsid w:val="00FB5188"/>
    <w:rsid w:val="00FB716D"/>
    <w:rsid w:val="00FC4026"/>
    <w:rsid w:val="00FC4C82"/>
    <w:rsid w:val="00FC566E"/>
    <w:rsid w:val="00FC6F46"/>
    <w:rsid w:val="00FD086D"/>
    <w:rsid w:val="00FD1508"/>
    <w:rsid w:val="00FD4BB4"/>
    <w:rsid w:val="00FD60FB"/>
    <w:rsid w:val="00FE497C"/>
    <w:rsid w:val="00FE499C"/>
    <w:rsid w:val="00FE4B0E"/>
    <w:rsid w:val="00FF1064"/>
    <w:rsid w:val="00FF1E5F"/>
    <w:rsid w:val="00FF7476"/>
    <w:rsid w:val="00FF7B9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98D1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032E3"/>
    <w:pPr>
      <w:tabs>
        <w:tab w:val="center" w:pos="4320"/>
        <w:tab w:val="right" w:pos="8640"/>
      </w:tabs>
    </w:pPr>
  </w:style>
  <w:style w:type="character" w:customStyle="1" w:styleId="FooterChar">
    <w:name w:val="Footer Char"/>
    <w:basedOn w:val="DefaultParagraphFont"/>
    <w:link w:val="Footer"/>
    <w:uiPriority w:val="99"/>
    <w:rsid w:val="004032E3"/>
  </w:style>
  <w:style w:type="character" w:styleId="PageNumber">
    <w:name w:val="page number"/>
    <w:basedOn w:val="DefaultParagraphFont"/>
    <w:uiPriority w:val="99"/>
    <w:semiHidden/>
    <w:unhideWhenUsed/>
    <w:rsid w:val="004032E3"/>
  </w:style>
  <w:style w:type="paragraph" w:styleId="Header">
    <w:name w:val="header"/>
    <w:basedOn w:val="Normal"/>
    <w:link w:val="HeaderChar"/>
    <w:uiPriority w:val="99"/>
    <w:unhideWhenUsed/>
    <w:rsid w:val="004032E3"/>
    <w:pPr>
      <w:tabs>
        <w:tab w:val="center" w:pos="4320"/>
        <w:tab w:val="right" w:pos="8640"/>
      </w:tabs>
    </w:pPr>
  </w:style>
  <w:style w:type="character" w:customStyle="1" w:styleId="HeaderChar">
    <w:name w:val="Header Char"/>
    <w:basedOn w:val="DefaultParagraphFont"/>
    <w:link w:val="Header"/>
    <w:uiPriority w:val="99"/>
    <w:rsid w:val="004032E3"/>
  </w:style>
  <w:style w:type="character" w:styleId="Hyperlink">
    <w:name w:val="Hyperlink"/>
    <w:basedOn w:val="DefaultParagraphFont"/>
    <w:uiPriority w:val="99"/>
    <w:unhideWhenUsed/>
    <w:rsid w:val="00ED0D69"/>
    <w:rPr>
      <w:color w:val="0000FF" w:themeColor="hyperlink"/>
      <w:u w:val="single"/>
    </w:rPr>
  </w:style>
  <w:style w:type="paragraph" w:styleId="ListParagraph">
    <w:name w:val="List Paragraph"/>
    <w:basedOn w:val="Normal"/>
    <w:uiPriority w:val="34"/>
    <w:qFormat/>
    <w:rsid w:val="00316A07"/>
    <w:pPr>
      <w:ind w:left="720"/>
      <w:contextualSpacing/>
    </w:pPr>
  </w:style>
  <w:style w:type="character" w:styleId="CommentReference">
    <w:name w:val="annotation reference"/>
    <w:basedOn w:val="DefaultParagraphFont"/>
    <w:uiPriority w:val="99"/>
    <w:semiHidden/>
    <w:unhideWhenUsed/>
    <w:rsid w:val="0059545B"/>
    <w:rPr>
      <w:sz w:val="21"/>
      <w:szCs w:val="21"/>
    </w:rPr>
  </w:style>
  <w:style w:type="paragraph" w:styleId="CommentText">
    <w:name w:val="annotation text"/>
    <w:basedOn w:val="Normal"/>
    <w:link w:val="CommentTextChar"/>
    <w:uiPriority w:val="99"/>
    <w:semiHidden/>
    <w:unhideWhenUsed/>
    <w:rsid w:val="0059545B"/>
  </w:style>
  <w:style w:type="character" w:customStyle="1" w:styleId="CommentTextChar">
    <w:name w:val="Comment Text Char"/>
    <w:basedOn w:val="DefaultParagraphFont"/>
    <w:link w:val="CommentText"/>
    <w:uiPriority w:val="99"/>
    <w:semiHidden/>
    <w:rsid w:val="0059545B"/>
  </w:style>
  <w:style w:type="paragraph" w:styleId="CommentSubject">
    <w:name w:val="annotation subject"/>
    <w:basedOn w:val="CommentText"/>
    <w:next w:val="CommentText"/>
    <w:link w:val="CommentSubjectChar"/>
    <w:uiPriority w:val="99"/>
    <w:semiHidden/>
    <w:unhideWhenUsed/>
    <w:rsid w:val="0059545B"/>
    <w:rPr>
      <w:b/>
      <w:bCs/>
    </w:rPr>
  </w:style>
  <w:style w:type="character" w:customStyle="1" w:styleId="CommentSubjectChar">
    <w:name w:val="Comment Subject Char"/>
    <w:basedOn w:val="CommentTextChar"/>
    <w:link w:val="CommentSubject"/>
    <w:uiPriority w:val="99"/>
    <w:semiHidden/>
    <w:rsid w:val="0059545B"/>
    <w:rPr>
      <w:b/>
      <w:bCs/>
    </w:rPr>
  </w:style>
  <w:style w:type="paragraph" w:styleId="BalloonText">
    <w:name w:val="Balloon Text"/>
    <w:basedOn w:val="Normal"/>
    <w:link w:val="BalloonTextChar"/>
    <w:uiPriority w:val="99"/>
    <w:semiHidden/>
    <w:unhideWhenUsed/>
    <w:rsid w:val="0059545B"/>
    <w:rPr>
      <w:sz w:val="18"/>
      <w:szCs w:val="18"/>
    </w:rPr>
  </w:style>
  <w:style w:type="character" w:customStyle="1" w:styleId="BalloonTextChar">
    <w:name w:val="Balloon Text Char"/>
    <w:basedOn w:val="DefaultParagraphFont"/>
    <w:link w:val="BalloonText"/>
    <w:uiPriority w:val="99"/>
    <w:semiHidden/>
    <w:rsid w:val="0059545B"/>
    <w:rPr>
      <w:sz w:val="18"/>
      <w:szCs w:val="18"/>
    </w:rPr>
  </w:style>
  <w:style w:type="character" w:customStyle="1" w:styleId="highlight1">
    <w:name w:val="highlight1"/>
    <w:rsid w:val="0059545B"/>
    <w:rPr>
      <w:shd w:val="clear" w:color="auto" w:fill="F1BFE0"/>
    </w:rPr>
  </w:style>
  <w:style w:type="character" w:styleId="Strong">
    <w:name w:val="Strong"/>
    <w:qFormat/>
    <w:rsid w:val="0039520F"/>
    <w:rPr>
      <w:b/>
      <w:bCs/>
    </w:rPr>
  </w:style>
  <w:style w:type="character" w:customStyle="1" w:styleId="apple-converted-space">
    <w:name w:val="apple-converted-space"/>
    <w:basedOn w:val="DefaultParagraphFont"/>
    <w:rsid w:val="004F41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032E3"/>
    <w:pPr>
      <w:tabs>
        <w:tab w:val="center" w:pos="4320"/>
        <w:tab w:val="right" w:pos="8640"/>
      </w:tabs>
    </w:pPr>
  </w:style>
  <w:style w:type="character" w:customStyle="1" w:styleId="FooterChar">
    <w:name w:val="Footer Char"/>
    <w:basedOn w:val="DefaultParagraphFont"/>
    <w:link w:val="Footer"/>
    <w:uiPriority w:val="99"/>
    <w:rsid w:val="004032E3"/>
  </w:style>
  <w:style w:type="character" w:styleId="PageNumber">
    <w:name w:val="page number"/>
    <w:basedOn w:val="DefaultParagraphFont"/>
    <w:uiPriority w:val="99"/>
    <w:semiHidden/>
    <w:unhideWhenUsed/>
    <w:rsid w:val="004032E3"/>
  </w:style>
  <w:style w:type="paragraph" w:styleId="Header">
    <w:name w:val="header"/>
    <w:basedOn w:val="Normal"/>
    <w:link w:val="HeaderChar"/>
    <w:uiPriority w:val="99"/>
    <w:unhideWhenUsed/>
    <w:rsid w:val="004032E3"/>
    <w:pPr>
      <w:tabs>
        <w:tab w:val="center" w:pos="4320"/>
        <w:tab w:val="right" w:pos="8640"/>
      </w:tabs>
    </w:pPr>
  </w:style>
  <w:style w:type="character" w:customStyle="1" w:styleId="HeaderChar">
    <w:name w:val="Header Char"/>
    <w:basedOn w:val="DefaultParagraphFont"/>
    <w:link w:val="Header"/>
    <w:uiPriority w:val="99"/>
    <w:rsid w:val="004032E3"/>
  </w:style>
  <w:style w:type="character" w:styleId="Hyperlink">
    <w:name w:val="Hyperlink"/>
    <w:basedOn w:val="DefaultParagraphFont"/>
    <w:uiPriority w:val="99"/>
    <w:unhideWhenUsed/>
    <w:rsid w:val="00ED0D69"/>
    <w:rPr>
      <w:color w:val="0000FF" w:themeColor="hyperlink"/>
      <w:u w:val="single"/>
    </w:rPr>
  </w:style>
  <w:style w:type="paragraph" w:styleId="ListParagraph">
    <w:name w:val="List Paragraph"/>
    <w:basedOn w:val="Normal"/>
    <w:uiPriority w:val="34"/>
    <w:qFormat/>
    <w:rsid w:val="00316A07"/>
    <w:pPr>
      <w:ind w:left="720"/>
      <w:contextualSpacing/>
    </w:pPr>
  </w:style>
  <w:style w:type="character" w:styleId="CommentReference">
    <w:name w:val="annotation reference"/>
    <w:basedOn w:val="DefaultParagraphFont"/>
    <w:uiPriority w:val="99"/>
    <w:semiHidden/>
    <w:unhideWhenUsed/>
    <w:rsid w:val="0059545B"/>
    <w:rPr>
      <w:sz w:val="21"/>
      <w:szCs w:val="21"/>
    </w:rPr>
  </w:style>
  <w:style w:type="paragraph" w:styleId="CommentText">
    <w:name w:val="annotation text"/>
    <w:basedOn w:val="Normal"/>
    <w:link w:val="CommentTextChar"/>
    <w:uiPriority w:val="99"/>
    <w:semiHidden/>
    <w:unhideWhenUsed/>
    <w:rsid w:val="0059545B"/>
  </w:style>
  <w:style w:type="character" w:customStyle="1" w:styleId="CommentTextChar">
    <w:name w:val="Comment Text Char"/>
    <w:basedOn w:val="DefaultParagraphFont"/>
    <w:link w:val="CommentText"/>
    <w:uiPriority w:val="99"/>
    <w:semiHidden/>
    <w:rsid w:val="0059545B"/>
  </w:style>
  <w:style w:type="paragraph" w:styleId="CommentSubject">
    <w:name w:val="annotation subject"/>
    <w:basedOn w:val="CommentText"/>
    <w:next w:val="CommentText"/>
    <w:link w:val="CommentSubjectChar"/>
    <w:uiPriority w:val="99"/>
    <w:semiHidden/>
    <w:unhideWhenUsed/>
    <w:rsid w:val="0059545B"/>
    <w:rPr>
      <w:b/>
      <w:bCs/>
    </w:rPr>
  </w:style>
  <w:style w:type="character" w:customStyle="1" w:styleId="CommentSubjectChar">
    <w:name w:val="Comment Subject Char"/>
    <w:basedOn w:val="CommentTextChar"/>
    <w:link w:val="CommentSubject"/>
    <w:uiPriority w:val="99"/>
    <w:semiHidden/>
    <w:rsid w:val="0059545B"/>
    <w:rPr>
      <w:b/>
      <w:bCs/>
    </w:rPr>
  </w:style>
  <w:style w:type="paragraph" w:styleId="BalloonText">
    <w:name w:val="Balloon Text"/>
    <w:basedOn w:val="Normal"/>
    <w:link w:val="BalloonTextChar"/>
    <w:uiPriority w:val="99"/>
    <w:semiHidden/>
    <w:unhideWhenUsed/>
    <w:rsid w:val="0059545B"/>
    <w:rPr>
      <w:sz w:val="18"/>
      <w:szCs w:val="18"/>
    </w:rPr>
  </w:style>
  <w:style w:type="character" w:customStyle="1" w:styleId="BalloonTextChar">
    <w:name w:val="Balloon Text Char"/>
    <w:basedOn w:val="DefaultParagraphFont"/>
    <w:link w:val="BalloonText"/>
    <w:uiPriority w:val="99"/>
    <w:semiHidden/>
    <w:rsid w:val="0059545B"/>
    <w:rPr>
      <w:sz w:val="18"/>
      <w:szCs w:val="18"/>
    </w:rPr>
  </w:style>
  <w:style w:type="character" w:customStyle="1" w:styleId="highlight1">
    <w:name w:val="highlight1"/>
    <w:rsid w:val="0059545B"/>
    <w:rPr>
      <w:shd w:val="clear" w:color="auto" w:fill="F1BFE0"/>
    </w:rPr>
  </w:style>
  <w:style w:type="character" w:styleId="Strong">
    <w:name w:val="Strong"/>
    <w:qFormat/>
    <w:rsid w:val="0039520F"/>
    <w:rPr>
      <w:b/>
      <w:bCs/>
    </w:rPr>
  </w:style>
  <w:style w:type="character" w:customStyle="1" w:styleId="apple-converted-space">
    <w:name w:val="apple-converted-space"/>
    <w:basedOn w:val="DefaultParagraphFont"/>
    <w:rsid w:val="004F4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451255">
      <w:bodyDiv w:val="1"/>
      <w:marLeft w:val="0"/>
      <w:marRight w:val="0"/>
      <w:marTop w:val="0"/>
      <w:marBottom w:val="0"/>
      <w:divBdr>
        <w:top w:val="none" w:sz="0" w:space="0" w:color="auto"/>
        <w:left w:val="none" w:sz="0" w:space="0" w:color="auto"/>
        <w:bottom w:val="none" w:sz="0" w:space="0" w:color="auto"/>
        <w:right w:val="none" w:sz="0" w:space="0" w:color="auto"/>
      </w:divBdr>
    </w:div>
    <w:div w:id="937450952">
      <w:bodyDiv w:val="1"/>
      <w:marLeft w:val="0"/>
      <w:marRight w:val="0"/>
      <w:marTop w:val="0"/>
      <w:marBottom w:val="0"/>
      <w:divBdr>
        <w:top w:val="none" w:sz="0" w:space="0" w:color="auto"/>
        <w:left w:val="none" w:sz="0" w:space="0" w:color="auto"/>
        <w:bottom w:val="none" w:sz="0" w:space="0" w:color="auto"/>
        <w:right w:val="none" w:sz="0" w:space="0" w:color="auto"/>
      </w:divBdr>
    </w:div>
    <w:div w:id="1260867285">
      <w:bodyDiv w:val="1"/>
      <w:marLeft w:val="0"/>
      <w:marRight w:val="0"/>
      <w:marTop w:val="0"/>
      <w:marBottom w:val="0"/>
      <w:divBdr>
        <w:top w:val="none" w:sz="0" w:space="0" w:color="auto"/>
        <w:left w:val="none" w:sz="0" w:space="0" w:color="auto"/>
        <w:bottom w:val="none" w:sz="0" w:space="0" w:color="auto"/>
        <w:right w:val="none" w:sz="0" w:space="0" w:color="auto"/>
      </w:divBdr>
    </w:div>
    <w:div w:id="1389300956">
      <w:bodyDiv w:val="1"/>
      <w:marLeft w:val="0"/>
      <w:marRight w:val="0"/>
      <w:marTop w:val="0"/>
      <w:marBottom w:val="0"/>
      <w:divBdr>
        <w:top w:val="none" w:sz="0" w:space="0" w:color="auto"/>
        <w:left w:val="none" w:sz="0" w:space="0" w:color="auto"/>
        <w:bottom w:val="none" w:sz="0" w:space="0" w:color="auto"/>
        <w:right w:val="none" w:sz="0" w:space="0" w:color="auto"/>
      </w:divBdr>
    </w:div>
    <w:div w:id="1478570989">
      <w:bodyDiv w:val="1"/>
      <w:marLeft w:val="0"/>
      <w:marRight w:val="0"/>
      <w:marTop w:val="0"/>
      <w:marBottom w:val="0"/>
      <w:divBdr>
        <w:top w:val="none" w:sz="0" w:space="0" w:color="auto"/>
        <w:left w:val="none" w:sz="0" w:space="0" w:color="auto"/>
        <w:bottom w:val="none" w:sz="0" w:space="0" w:color="auto"/>
        <w:right w:val="none" w:sz="0" w:space="0" w:color="auto"/>
      </w:divBdr>
    </w:div>
    <w:div w:id="17330425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http://www.iciba.com/approximately"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3556</Words>
  <Characters>20273</Characters>
  <Application>Microsoft Macintosh Word</Application>
  <DocSecurity>0</DocSecurity>
  <Lines>168</Lines>
  <Paragraphs>47</Paragraphs>
  <ScaleCrop>false</ScaleCrop>
  <Company>aalbuquerque</Company>
  <LinksUpToDate>false</LinksUpToDate>
  <CharactersWithSpaces>23782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Andreia  Albuquerque</dc:creator>
  <cp:keywords/>
  <dc:description/>
  <cp:lastModifiedBy>Na Ma</cp:lastModifiedBy>
  <cp:revision>2</cp:revision>
  <dcterms:created xsi:type="dcterms:W3CDTF">2015-09-01T18:43:00Z</dcterms:created>
  <dcterms:modified xsi:type="dcterms:W3CDTF">2015-09-01T18:43:00Z</dcterms:modified>
</cp:coreProperties>
</file>