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FA70D" w14:textId="4D437E96" w:rsidR="00637027" w:rsidRPr="004B4FD3" w:rsidRDefault="00637027" w:rsidP="00D53B29">
      <w:pPr>
        <w:adjustRightInd w:val="0"/>
        <w:snapToGrid w:val="0"/>
        <w:spacing w:line="360" w:lineRule="auto"/>
        <w:jc w:val="both"/>
        <w:rPr>
          <w:rFonts w:ascii="Book Antiqua" w:hAnsi="Book Antiqua"/>
        </w:rPr>
      </w:pPr>
      <w:r w:rsidRPr="004B4FD3">
        <w:rPr>
          <w:rFonts w:ascii="Book Antiqua" w:eastAsia="Times New Roman" w:hAnsi="Book Antiqua" w:cs="宋体"/>
          <w:b/>
        </w:rPr>
        <w:t xml:space="preserve">Name of </w:t>
      </w:r>
      <w:r w:rsidR="00893F71" w:rsidRPr="004B4FD3">
        <w:rPr>
          <w:rFonts w:ascii="Book Antiqua" w:eastAsia="Times New Roman" w:hAnsi="Book Antiqua" w:cs="宋体"/>
          <w:b/>
        </w:rPr>
        <w:t>J</w:t>
      </w:r>
      <w:r w:rsidRPr="004B4FD3">
        <w:rPr>
          <w:rFonts w:ascii="Book Antiqua" w:eastAsia="Times New Roman" w:hAnsi="Book Antiqua" w:cs="宋体"/>
          <w:b/>
        </w:rPr>
        <w:t xml:space="preserve">ournal: </w:t>
      </w:r>
      <w:bookmarkStart w:id="0" w:name="OLE_LINK718"/>
      <w:bookmarkStart w:id="1" w:name="OLE_LINK719"/>
      <w:r w:rsidRPr="001F4F39">
        <w:rPr>
          <w:rFonts w:ascii="Book Antiqua" w:eastAsia="Times New Roman" w:hAnsi="Book Antiqua" w:cs="宋体"/>
          <w:b/>
          <w:i/>
        </w:rPr>
        <w:t xml:space="preserve">World Journal of </w:t>
      </w:r>
      <w:bookmarkEnd w:id="0"/>
      <w:bookmarkEnd w:id="1"/>
      <w:r w:rsidRPr="001F4F39">
        <w:rPr>
          <w:rFonts w:ascii="Book Antiqua" w:hAnsi="Book Antiqua"/>
          <w:b/>
          <w:i/>
        </w:rPr>
        <w:t>Gastro</w:t>
      </w:r>
      <w:r w:rsidR="00241D94" w:rsidRPr="001F4F39">
        <w:rPr>
          <w:rFonts w:ascii="Book Antiqua" w:hAnsi="Book Antiqua"/>
          <w:b/>
          <w:i/>
        </w:rPr>
        <w:t>intestinal Oncology</w:t>
      </w:r>
    </w:p>
    <w:p w14:paraId="4E18984F" w14:textId="77777777" w:rsidR="00637027" w:rsidRPr="004B4FD3" w:rsidRDefault="00637027" w:rsidP="00D53B29">
      <w:pPr>
        <w:adjustRightInd w:val="0"/>
        <w:snapToGrid w:val="0"/>
        <w:spacing w:line="360" w:lineRule="auto"/>
        <w:jc w:val="both"/>
        <w:rPr>
          <w:rFonts w:ascii="Book Antiqua" w:eastAsia="Times New Roman" w:hAnsi="Book Antiqua" w:cs="宋体"/>
          <w:b/>
          <w:color w:val="FF0000"/>
          <w:lang w:eastAsia="zh-CN"/>
        </w:rPr>
      </w:pPr>
      <w:r w:rsidRPr="004B4FD3">
        <w:rPr>
          <w:rFonts w:ascii="Book Antiqua" w:hAnsi="Book Antiqua" w:cs="Arial"/>
          <w:b/>
        </w:rPr>
        <w:t xml:space="preserve">ESPS Manuscript NO: </w:t>
      </w:r>
      <w:r w:rsidR="00FB5663" w:rsidRPr="004B4FD3">
        <w:rPr>
          <w:rFonts w:ascii="Book Antiqua" w:hAnsi="Book Antiqua" w:cs="Arial"/>
          <w:b/>
          <w:lang w:eastAsia="zh-CN"/>
        </w:rPr>
        <w:t>20052</w:t>
      </w:r>
    </w:p>
    <w:p w14:paraId="2097DF8D" w14:textId="77777777" w:rsidR="00637027" w:rsidRPr="004B4FD3" w:rsidRDefault="00FB5663" w:rsidP="00D53B29">
      <w:pPr>
        <w:suppressAutoHyphens/>
        <w:autoSpaceDE w:val="0"/>
        <w:autoSpaceDN w:val="0"/>
        <w:adjustRightInd w:val="0"/>
        <w:snapToGrid w:val="0"/>
        <w:spacing w:line="360" w:lineRule="auto"/>
        <w:jc w:val="both"/>
        <w:rPr>
          <w:rFonts w:ascii="Book Antiqua" w:eastAsia="幼圆" w:hAnsi="Book Antiqua"/>
          <w:b/>
        </w:rPr>
      </w:pPr>
      <w:bookmarkStart w:id="2" w:name="OLE_LINK1617"/>
      <w:bookmarkStart w:id="3" w:name="OLE_LINK1618"/>
      <w:r w:rsidRPr="004B4FD3">
        <w:rPr>
          <w:rFonts w:ascii="Book Antiqua" w:hAnsi="Book Antiqua"/>
          <w:b/>
        </w:rPr>
        <w:t>Manuscript Type:</w:t>
      </w:r>
      <w:r w:rsidR="00637027" w:rsidRPr="004B4FD3">
        <w:rPr>
          <w:rFonts w:ascii="Book Antiqua" w:hAnsi="Book Antiqua"/>
          <w:b/>
        </w:rPr>
        <w:t xml:space="preserve"> </w:t>
      </w:r>
      <w:bookmarkEnd w:id="2"/>
      <w:bookmarkEnd w:id="3"/>
      <w:r w:rsidR="0012305D" w:rsidRPr="004B4FD3">
        <w:rPr>
          <w:rFonts w:ascii="Book Antiqua" w:eastAsia="幼圆" w:hAnsi="Book Antiqua"/>
          <w:b/>
        </w:rPr>
        <w:t>REVIEW</w:t>
      </w:r>
    </w:p>
    <w:p w14:paraId="7D67D752" w14:textId="77777777" w:rsidR="00637027" w:rsidRPr="004B4FD3" w:rsidRDefault="00637027" w:rsidP="00D53B29">
      <w:pPr>
        <w:spacing w:line="360" w:lineRule="auto"/>
        <w:jc w:val="both"/>
        <w:rPr>
          <w:rFonts w:ascii="Book Antiqua" w:eastAsia="Arial Unicode MS" w:hAnsi="Book Antiqua"/>
          <w:b/>
          <w:color w:val="000000"/>
          <w:u w:color="000000"/>
          <w:lang w:eastAsia="zh-CN"/>
        </w:rPr>
      </w:pPr>
    </w:p>
    <w:p w14:paraId="13BC6059" w14:textId="304B5F31" w:rsidR="008A0A34" w:rsidRPr="004B4FD3" w:rsidRDefault="00F4687C" w:rsidP="00D53B29">
      <w:pPr>
        <w:spacing w:line="360" w:lineRule="auto"/>
        <w:jc w:val="both"/>
        <w:rPr>
          <w:rFonts w:ascii="Book Antiqua" w:hAnsi="Book Antiqua"/>
          <w:b/>
        </w:rPr>
      </w:pPr>
      <w:r w:rsidRPr="004B4FD3">
        <w:rPr>
          <w:rFonts w:ascii="Book Antiqua" w:hAnsi="Book Antiqua"/>
          <w:b/>
        </w:rPr>
        <w:t>M</w:t>
      </w:r>
      <w:r w:rsidR="00FB5663" w:rsidRPr="004B4FD3">
        <w:rPr>
          <w:rFonts w:ascii="Book Antiqua" w:hAnsi="Book Antiqua"/>
          <w:b/>
        </w:rPr>
        <w:t>ini</w:t>
      </w:r>
      <w:r w:rsidR="00793ECB" w:rsidRPr="004B4FD3">
        <w:rPr>
          <w:rFonts w:ascii="Book Antiqua" w:hAnsi="Book Antiqua"/>
          <w:b/>
        </w:rPr>
        <w:t xml:space="preserve">mally </w:t>
      </w:r>
      <w:r w:rsidR="00FB5663" w:rsidRPr="004B4FD3">
        <w:rPr>
          <w:rFonts w:ascii="Book Antiqua" w:hAnsi="Book Antiqua"/>
          <w:b/>
        </w:rPr>
        <w:t>invasive surgical approach to pancreatic malignancies</w:t>
      </w:r>
    </w:p>
    <w:p w14:paraId="3CC8FE0A" w14:textId="77777777" w:rsidR="008A0A34" w:rsidRPr="004B4FD3" w:rsidRDefault="008A0A34" w:rsidP="00D53B29">
      <w:pPr>
        <w:spacing w:line="360" w:lineRule="auto"/>
        <w:jc w:val="both"/>
        <w:rPr>
          <w:rFonts w:ascii="Book Antiqua" w:eastAsia="Arial Unicode MS" w:hAnsi="Book Antiqua"/>
          <w:color w:val="FF0000"/>
          <w:u w:color="FF0000"/>
        </w:rPr>
      </w:pPr>
    </w:p>
    <w:p w14:paraId="05C698F5" w14:textId="7A9A8D66" w:rsidR="008A0A34" w:rsidRPr="004B4FD3" w:rsidRDefault="002D27CE" w:rsidP="00D53B29">
      <w:pPr>
        <w:spacing w:line="360" w:lineRule="auto"/>
        <w:jc w:val="both"/>
        <w:rPr>
          <w:rFonts w:ascii="Book Antiqua" w:eastAsia="Arial Unicode MS" w:hAnsi="Book Antiqua"/>
          <w:color w:val="000000"/>
          <w:u w:color="000000"/>
          <w:lang w:eastAsia="zh-CN"/>
        </w:rPr>
      </w:pPr>
      <w:proofErr w:type="spellStart"/>
      <w:r w:rsidRPr="004B4FD3">
        <w:rPr>
          <w:rFonts w:ascii="Book Antiqua" w:eastAsia="Arial Unicode MS" w:hAnsi="Book Antiqua"/>
          <w:u w:color="000000"/>
        </w:rPr>
        <w:t>Bencini</w:t>
      </w:r>
      <w:proofErr w:type="spellEnd"/>
      <w:r w:rsidRPr="004B4FD3">
        <w:rPr>
          <w:rFonts w:ascii="Book Antiqua" w:eastAsia="Arial Unicode MS" w:hAnsi="Book Antiqua"/>
          <w:u w:color="000000"/>
          <w:lang w:eastAsia="zh-CN"/>
        </w:rPr>
        <w:t xml:space="preserve"> L </w:t>
      </w:r>
      <w:r w:rsidRPr="004B4FD3">
        <w:rPr>
          <w:rFonts w:ascii="Book Antiqua" w:eastAsia="Arial Unicode MS" w:hAnsi="Book Antiqua"/>
          <w:i/>
          <w:u w:color="000000"/>
          <w:lang w:eastAsia="zh-CN"/>
        </w:rPr>
        <w:t>et al.</w:t>
      </w:r>
      <w:r w:rsidR="008A0A34" w:rsidRPr="004B4FD3">
        <w:rPr>
          <w:rFonts w:ascii="Book Antiqua" w:eastAsia="Arial Unicode MS" w:hAnsi="Book Antiqua"/>
          <w:color w:val="000000"/>
          <w:u w:color="000000"/>
        </w:rPr>
        <w:t xml:space="preserve"> Laparoscopy</w:t>
      </w:r>
      <w:r w:rsidR="0012305D" w:rsidRPr="004B4FD3">
        <w:rPr>
          <w:rFonts w:ascii="Book Antiqua" w:eastAsia="Arial Unicode MS" w:hAnsi="Book Antiqua"/>
          <w:color w:val="000000"/>
          <w:u w:color="000000"/>
        </w:rPr>
        <w:t xml:space="preserve"> and </w:t>
      </w:r>
      <w:r w:rsidRPr="004B4FD3">
        <w:rPr>
          <w:rFonts w:ascii="Book Antiqua" w:eastAsia="Arial Unicode MS" w:hAnsi="Book Antiqua"/>
          <w:color w:val="000000"/>
          <w:u w:color="000000"/>
        </w:rPr>
        <w:t>r</w:t>
      </w:r>
      <w:r w:rsidR="0012305D" w:rsidRPr="004B4FD3">
        <w:rPr>
          <w:rFonts w:ascii="Book Antiqua" w:eastAsia="Arial Unicode MS" w:hAnsi="Book Antiqua"/>
          <w:color w:val="000000"/>
          <w:u w:color="000000"/>
        </w:rPr>
        <w:t xml:space="preserve">obotics </w:t>
      </w:r>
      <w:r w:rsidR="00241D94" w:rsidRPr="004B4FD3">
        <w:rPr>
          <w:rFonts w:ascii="Book Antiqua" w:eastAsia="Arial Unicode MS" w:hAnsi="Book Antiqua"/>
          <w:color w:val="000000"/>
          <w:u w:color="000000"/>
        </w:rPr>
        <w:t>for pancreatic malignancies</w:t>
      </w:r>
    </w:p>
    <w:p w14:paraId="7C4450CB" w14:textId="77777777" w:rsidR="00172320" w:rsidRPr="004B4FD3" w:rsidRDefault="00172320" w:rsidP="00D53B29">
      <w:pPr>
        <w:spacing w:line="360" w:lineRule="auto"/>
        <w:jc w:val="both"/>
        <w:rPr>
          <w:rFonts w:ascii="Book Antiqua" w:eastAsia="Arial Unicode MS" w:hAnsi="Book Antiqua"/>
          <w:color w:val="000000"/>
          <w:u w:color="000000"/>
          <w:lang w:eastAsia="zh-CN"/>
        </w:rPr>
      </w:pPr>
    </w:p>
    <w:p w14:paraId="1D709F53" w14:textId="40C5EBA5" w:rsidR="00C9086A" w:rsidRPr="0014001A" w:rsidRDefault="00172320" w:rsidP="00D53B29">
      <w:pPr>
        <w:spacing w:line="360" w:lineRule="auto"/>
        <w:jc w:val="both"/>
        <w:rPr>
          <w:rFonts w:ascii="Book Antiqua" w:eastAsia="Arial Unicode MS" w:hAnsi="Book Antiqua"/>
          <w:b/>
          <w:u w:color="000000"/>
          <w:lang w:val="it-IT" w:eastAsia="zh-CN"/>
        </w:rPr>
      </w:pPr>
      <w:r w:rsidRPr="0014001A">
        <w:rPr>
          <w:rFonts w:ascii="Book Antiqua" w:eastAsia="Arial Unicode MS" w:hAnsi="Book Antiqua"/>
          <w:b/>
          <w:u w:color="000000"/>
          <w:lang w:val="it-IT"/>
        </w:rPr>
        <w:t>Lapo Bencini, Mario Annecchiarico, Marco Farsi, Ilenia Bartolini, Vita Mirasolo, Francesco Guerra, Andrea Coratti</w:t>
      </w:r>
    </w:p>
    <w:p w14:paraId="63DC720E" w14:textId="77777777" w:rsidR="00172320" w:rsidRPr="004B4FD3" w:rsidRDefault="00172320" w:rsidP="00D53B29">
      <w:pPr>
        <w:spacing w:line="360" w:lineRule="auto"/>
        <w:jc w:val="both"/>
        <w:rPr>
          <w:rFonts w:ascii="Book Antiqua" w:eastAsia="Arial Unicode MS" w:hAnsi="Book Antiqua"/>
          <w:color w:val="000000"/>
          <w:u w:color="000000"/>
          <w:lang w:val="it-IT" w:eastAsia="zh-CN"/>
        </w:rPr>
      </w:pPr>
    </w:p>
    <w:p w14:paraId="77020F1C" w14:textId="541F58D8" w:rsidR="008A0A34" w:rsidRPr="004B4FD3" w:rsidRDefault="002D27CE" w:rsidP="00D53B29">
      <w:pPr>
        <w:spacing w:line="360" w:lineRule="auto"/>
        <w:jc w:val="both"/>
        <w:rPr>
          <w:rFonts w:ascii="Book Antiqua" w:eastAsia="Arial Unicode MS" w:hAnsi="Book Antiqua"/>
          <w:b/>
          <w:u w:color="000000"/>
          <w:lang w:val="it-IT" w:eastAsia="zh-CN"/>
        </w:rPr>
      </w:pPr>
      <w:r w:rsidRPr="004B4FD3">
        <w:rPr>
          <w:rFonts w:ascii="Book Antiqua" w:eastAsia="Arial Unicode MS" w:hAnsi="Book Antiqua"/>
          <w:b/>
          <w:u w:color="000000"/>
          <w:lang w:val="it-IT"/>
        </w:rPr>
        <w:t>Lapo Bencini, Mario Annecchiarico, Marco Farsi, Ilenia Bartolini, Vita Mirasolo, Francesco Guerra, Andrea Coratti</w:t>
      </w:r>
      <w:r w:rsidRPr="004B4FD3">
        <w:rPr>
          <w:rFonts w:ascii="Book Antiqua" w:eastAsia="Arial Unicode MS" w:hAnsi="Book Antiqua"/>
          <w:b/>
          <w:u w:color="000000"/>
          <w:lang w:val="it-IT" w:eastAsia="zh-CN"/>
        </w:rPr>
        <w:t xml:space="preserve">, </w:t>
      </w:r>
      <w:r w:rsidR="008A0A34" w:rsidRPr="004B4FD3">
        <w:rPr>
          <w:rFonts w:ascii="Book Antiqua" w:eastAsia="Arial Unicode MS" w:hAnsi="Book Antiqua"/>
          <w:color w:val="000000"/>
          <w:u w:color="000000"/>
          <w:lang w:val="it-IT"/>
        </w:rPr>
        <w:t>Division of Surgical Oncology</w:t>
      </w:r>
      <w:r w:rsidR="0012305D" w:rsidRPr="004B4FD3">
        <w:rPr>
          <w:rFonts w:ascii="Book Antiqua" w:eastAsia="Arial Unicode MS" w:hAnsi="Book Antiqua"/>
          <w:color w:val="000000"/>
          <w:u w:color="000000"/>
          <w:lang w:val="it-IT"/>
        </w:rPr>
        <w:t xml:space="preserve"> and Robotics</w:t>
      </w:r>
      <w:r w:rsidR="008A0A34" w:rsidRPr="004B4FD3">
        <w:rPr>
          <w:rFonts w:ascii="Book Antiqua" w:eastAsia="Arial Unicode MS" w:hAnsi="Book Antiqua"/>
          <w:color w:val="000000"/>
          <w:u w:color="000000"/>
          <w:lang w:val="it-IT"/>
        </w:rPr>
        <w:t>, Department of Oncology</w:t>
      </w:r>
      <w:r w:rsidRPr="004B4FD3">
        <w:rPr>
          <w:rFonts w:ascii="Book Antiqua" w:eastAsia="Arial Unicode MS" w:hAnsi="Book Antiqua"/>
          <w:color w:val="000000"/>
          <w:u w:color="000000"/>
          <w:lang w:val="it-IT" w:eastAsia="zh-CN"/>
        </w:rPr>
        <w:t xml:space="preserve">, </w:t>
      </w:r>
      <w:r w:rsidR="008A0A34" w:rsidRPr="004B4FD3">
        <w:rPr>
          <w:rFonts w:ascii="Book Antiqua" w:eastAsia="Arial Unicode MS" w:hAnsi="Book Antiqua"/>
          <w:color w:val="000000"/>
          <w:lang w:val="it-IT"/>
        </w:rPr>
        <w:t>Careggi University Hospital</w:t>
      </w:r>
      <w:r w:rsidRPr="004B4FD3">
        <w:rPr>
          <w:rFonts w:ascii="Book Antiqua" w:eastAsia="Arial Unicode MS" w:hAnsi="Book Antiqua"/>
          <w:color w:val="000000"/>
          <w:lang w:val="it-IT" w:eastAsia="zh-CN"/>
        </w:rPr>
        <w:t>,</w:t>
      </w:r>
      <w:r w:rsidR="008A0A34" w:rsidRPr="004B4FD3">
        <w:rPr>
          <w:rFonts w:ascii="Book Antiqua" w:eastAsia="Arial Unicode MS" w:hAnsi="Book Antiqua"/>
          <w:color w:val="000000"/>
          <w:lang w:val="it-IT"/>
        </w:rPr>
        <w:t xml:space="preserve"> </w:t>
      </w:r>
      <w:r w:rsidR="008A0A34" w:rsidRPr="004B4FD3">
        <w:rPr>
          <w:rFonts w:ascii="Book Antiqua" w:eastAsia="Arial Unicode MS" w:hAnsi="Book Antiqua"/>
          <w:color w:val="000000"/>
          <w:u w:color="000000"/>
          <w:lang w:val="it-IT"/>
        </w:rPr>
        <w:t>50131 Florence</w:t>
      </w:r>
      <w:r w:rsidRPr="004B4FD3">
        <w:rPr>
          <w:rFonts w:ascii="Book Antiqua" w:eastAsia="Arial Unicode MS" w:hAnsi="Book Antiqua"/>
          <w:color w:val="000000"/>
          <w:u w:color="000000"/>
          <w:lang w:val="it-IT" w:eastAsia="zh-CN"/>
        </w:rPr>
        <w:t>,</w:t>
      </w:r>
      <w:r w:rsidR="008A0A34" w:rsidRPr="004B4FD3">
        <w:rPr>
          <w:rFonts w:ascii="Book Antiqua" w:eastAsia="Arial Unicode MS" w:hAnsi="Book Antiqua"/>
          <w:color w:val="000000"/>
          <w:u w:color="000000"/>
          <w:lang w:val="it-IT"/>
        </w:rPr>
        <w:t xml:space="preserve"> I</w:t>
      </w:r>
      <w:r w:rsidRPr="004B4FD3">
        <w:rPr>
          <w:rFonts w:ascii="Book Antiqua" w:eastAsia="Arial Unicode MS" w:hAnsi="Book Antiqua"/>
          <w:color w:val="000000"/>
          <w:u w:color="000000"/>
          <w:lang w:val="it-IT"/>
        </w:rPr>
        <w:t>taly</w:t>
      </w:r>
    </w:p>
    <w:p w14:paraId="250A8D66" w14:textId="77777777" w:rsidR="0089542F" w:rsidRPr="004B4FD3" w:rsidRDefault="0089542F" w:rsidP="00D53B29">
      <w:pPr>
        <w:spacing w:line="360" w:lineRule="auto"/>
        <w:jc w:val="both"/>
        <w:rPr>
          <w:rFonts w:ascii="Book Antiqua" w:eastAsia="Arial Unicode MS" w:hAnsi="Book Antiqua"/>
          <w:color w:val="000000"/>
          <w:u w:color="000000"/>
          <w:lang w:val="it-IT"/>
        </w:rPr>
      </w:pPr>
    </w:p>
    <w:p w14:paraId="20DF4F02" w14:textId="56C614B3" w:rsidR="008A0A34" w:rsidRPr="004B4FD3" w:rsidRDefault="008A0A34" w:rsidP="00D53B29">
      <w:pPr>
        <w:spacing w:line="360" w:lineRule="auto"/>
        <w:jc w:val="both"/>
        <w:rPr>
          <w:rFonts w:ascii="Book Antiqua" w:eastAsia="Arial Unicode MS" w:hAnsi="Book Antiqua"/>
          <w:u w:color="000000"/>
        </w:rPr>
      </w:pPr>
      <w:r w:rsidRPr="004B4FD3">
        <w:rPr>
          <w:rFonts w:ascii="Book Antiqua" w:eastAsia="Arial Unicode MS" w:hAnsi="Book Antiqua"/>
          <w:b/>
          <w:color w:val="000000"/>
          <w:u w:color="000000"/>
        </w:rPr>
        <w:t xml:space="preserve">Author contributions: </w:t>
      </w:r>
      <w:r w:rsidRPr="004B4FD3">
        <w:rPr>
          <w:rFonts w:ascii="Book Antiqua" w:eastAsia="Arial Unicode MS" w:hAnsi="Book Antiqua"/>
          <w:u w:color="000000"/>
        </w:rPr>
        <w:t>All</w:t>
      </w:r>
      <w:r w:rsidR="002E52BF" w:rsidRPr="004B4FD3">
        <w:rPr>
          <w:rFonts w:ascii="Book Antiqua" w:eastAsia="Arial Unicode MS" w:hAnsi="Book Antiqua"/>
          <w:u w:color="000000"/>
        </w:rPr>
        <w:t xml:space="preserve"> of</w:t>
      </w:r>
      <w:r w:rsidRPr="004B4FD3">
        <w:rPr>
          <w:rFonts w:ascii="Book Antiqua" w:eastAsia="Arial Unicode MS" w:hAnsi="Book Antiqua"/>
          <w:u w:color="000000"/>
        </w:rPr>
        <w:t xml:space="preserve"> the authors contributed equally to this work</w:t>
      </w:r>
      <w:r w:rsidR="002D27CE" w:rsidRPr="004B4FD3">
        <w:rPr>
          <w:rFonts w:ascii="Book Antiqua" w:eastAsia="Arial Unicode MS" w:hAnsi="Book Antiqua"/>
          <w:u w:color="000000"/>
          <w:lang w:eastAsia="zh-CN"/>
        </w:rPr>
        <w:t>;</w:t>
      </w:r>
      <w:r w:rsidRPr="004B4FD3">
        <w:rPr>
          <w:rFonts w:ascii="Book Antiqua" w:eastAsia="Arial Unicode MS" w:hAnsi="Book Antiqua"/>
          <w:u w:color="000000"/>
        </w:rPr>
        <w:t xml:space="preserve"> </w:t>
      </w:r>
      <w:proofErr w:type="spellStart"/>
      <w:r w:rsidRPr="004B4FD3">
        <w:rPr>
          <w:rFonts w:ascii="Book Antiqua" w:eastAsia="Arial Unicode MS" w:hAnsi="Book Antiqua"/>
          <w:u w:color="000000"/>
        </w:rPr>
        <w:t>Bencini</w:t>
      </w:r>
      <w:proofErr w:type="spellEnd"/>
      <w:r w:rsidRPr="004B4FD3">
        <w:rPr>
          <w:rFonts w:ascii="Book Antiqua" w:eastAsia="Arial Unicode MS" w:hAnsi="Book Antiqua"/>
          <w:u w:color="000000"/>
        </w:rPr>
        <w:t xml:space="preserve"> L </w:t>
      </w:r>
      <w:r w:rsidR="002E52BF" w:rsidRPr="004B4FD3">
        <w:rPr>
          <w:rFonts w:ascii="Book Antiqua" w:eastAsia="Arial Unicode MS" w:hAnsi="Book Antiqua"/>
          <w:u w:color="000000"/>
        </w:rPr>
        <w:t xml:space="preserve">thought up </w:t>
      </w:r>
      <w:r w:rsidRPr="004B4FD3">
        <w:rPr>
          <w:rFonts w:ascii="Book Antiqua" w:eastAsia="Arial Unicode MS" w:hAnsi="Book Antiqua"/>
          <w:u w:color="000000"/>
        </w:rPr>
        <w:t>and designed the research</w:t>
      </w:r>
      <w:r w:rsidR="002D27CE" w:rsidRPr="004B4FD3">
        <w:rPr>
          <w:rFonts w:ascii="Book Antiqua" w:eastAsia="Arial Unicode MS" w:hAnsi="Book Antiqua"/>
          <w:u w:color="000000"/>
          <w:lang w:eastAsia="zh-CN"/>
        </w:rPr>
        <w:t>;</w:t>
      </w:r>
      <w:r w:rsidR="009703C9" w:rsidRPr="004B4FD3">
        <w:rPr>
          <w:rFonts w:ascii="Book Antiqua" w:eastAsia="Arial Unicode MS" w:hAnsi="Book Antiqua"/>
          <w:u w:color="000000"/>
        </w:rPr>
        <w:t xml:space="preserve"> </w:t>
      </w:r>
      <w:proofErr w:type="spellStart"/>
      <w:r w:rsidR="0089542F" w:rsidRPr="004B4FD3">
        <w:rPr>
          <w:rFonts w:ascii="Book Antiqua" w:eastAsia="Arial Unicode MS" w:hAnsi="Book Antiqua"/>
          <w:u w:color="000000"/>
        </w:rPr>
        <w:t>Annecchiarico</w:t>
      </w:r>
      <w:proofErr w:type="spellEnd"/>
      <w:r w:rsidR="002D27CE" w:rsidRPr="004B4FD3">
        <w:rPr>
          <w:rFonts w:ascii="Book Antiqua" w:eastAsia="Arial Unicode MS" w:hAnsi="Book Antiqua"/>
          <w:u w:color="000000"/>
          <w:lang w:eastAsia="zh-CN"/>
        </w:rPr>
        <w:t xml:space="preserve"> M</w:t>
      </w:r>
      <w:r w:rsidR="0089542F" w:rsidRPr="004B4FD3">
        <w:rPr>
          <w:rFonts w:ascii="Book Antiqua" w:eastAsia="Arial Unicode MS" w:hAnsi="Book Antiqua"/>
          <w:u w:color="000000"/>
        </w:rPr>
        <w:t>, Farsi</w:t>
      </w:r>
      <w:r w:rsidR="002D27CE" w:rsidRPr="004B4FD3">
        <w:rPr>
          <w:rFonts w:ascii="Book Antiqua" w:eastAsia="Arial Unicode MS" w:hAnsi="Book Antiqua"/>
          <w:u w:color="000000"/>
          <w:lang w:eastAsia="zh-CN"/>
        </w:rPr>
        <w:t xml:space="preserve"> M</w:t>
      </w:r>
      <w:r w:rsidR="0021669A" w:rsidRPr="004B4FD3">
        <w:rPr>
          <w:rFonts w:ascii="Book Antiqua" w:eastAsia="Arial Unicode MS" w:hAnsi="Book Antiqua"/>
          <w:u w:color="000000"/>
        </w:rPr>
        <w:t>,</w:t>
      </w:r>
      <w:r w:rsidR="009703C9" w:rsidRPr="004B4FD3">
        <w:rPr>
          <w:rFonts w:ascii="Book Antiqua" w:eastAsia="Arial Unicode MS" w:hAnsi="Book Antiqua"/>
          <w:u w:color="000000"/>
        </w:rPr>
        <w:t xml:space="preserve"> </w:t>
      </w:r>
      <w:proofErr w:type="spellStart"/>
      <w:r w:rsidR="0021669A" w:rsidRPr="004B4FD3">
        <w:rPr>
          <w:rFonts w:ascii="Book Antiqua" w:eastAsia="Arial Unicode MS" w:hAnsi="Book Antiqua"/>
          <w:u w:color="000000"/>
        </w:rPr>
        <w:t>Bartolini</w:t>
      </w:r>
      <w:proofErr w:type="spellEnd"/>
      <w:r w:rsidR="002D27CE" w:rsidRPr="004B4FD3">
        <w:rPr>
          <w:rFonts w:ascii="Book Antiqua" w:eastAsia="Arial Unicode MS" w:hAnsi="Book Antiqua"/>
          <w:u w:color="000000"/>
          <w:lang w:eastAsia="zh-CN"/>
        </w:rPr>
        <w:t xml:space="preserve"> I</w:t>
      </w:r>
      <w:r w:rsidR="00AF53B7" w:rsidRPr="004B4FD3">
        <w:rPr>
          <w:rFonts w:ascii="Book Antiqua" w:eastAsia="Arial Unicode MS" w:hAnsi="Book Antiqua"/>
          <w:u w:color="000000"/>
        </w:rPr>
        <w:t>, Vita</w:t>
      </w:r>
      <w:r w:rsidR="002D27CE" w:rsidRPr="004B4FD3">
        <w:rPr>
          <w:rFonts w:ascii="Book Antiqua" w:eastAsia="Arial Unicode MS" w:hAnsi="Book Antiqua"/>
          <w:u w:color="000000"/>
          <w:lang w:eastAsia="zh-CN"/>
        </w:rPr>
        <w:t xml:space="preserve"> M</w:t>
      </w:r>
      <w:r w:rsidR="009703C9" w:rsidRPr="004B4FD3">
        <w:rPr>
          <w:rFonts w:ascii="Book Antiqua" w:eastAsia="Arial Unicode MS" w:hAnsi="Book Antiqua"/>
          <w:u w:color="000000"/>
        </w:rPr>
        <w:t xml:space="preserve">, Guerra </w:t>
      </w:r>
      <w:r w:rsidR="002D27CE" w:rsidRPr="004B4FD3">
        <w:rPr>
          <w:rFonts w:ascii="Book Antiqua" w:eastAsia="Arial Unicode MS" w:hAnsi="Book Antiqua"/>
          <w:u w:color="000000"/>
          <w:lang w:eastAsia="zh-CN"/>
        </w:rPr>
        <w:t xml:space="preserve">F </w:t>
      </w:r>
      <w:r w:rsidR="0021669A" w:rsidRPr="004B4FD3">
        <w:rPr>
          <w:rFonts w:ascii="Book Antiqua" w:eastAsia="Arial Unicode MS" w:hAnsi="Book Antiqua"/>
          <w:u w:color="000000"/>
        </w:rPr>
        <w:t xml:space="preserve">and </w:t>
      </w:r>
      <w:proofErr w:type="spellStart"/>
      <w:r w:rsidR="0021669A" w:rsidRPr="004B4FD3">
        <w:rPr>
          <w:rFonts w:ascii="Book Antiqua" w:eastAsia="Arial Unicode MS" w:hAnsi="Book Antiqua"/>
          <w:u w:color="000000"/>
        </w:rPr>
        <w:t>Coratti</w:t>
      </w:r>
      <w:proofErr w:type="spellEnd"/>
      <w:r w:rsidR="0021669A" w:rsidRPr="004B4FD3">
        <w:rPr>
          <w:rFonts w:ascii="Book Antiqua" w:eastAsia="Arial Unicode MS" w:hAnsi="Book Antiqua"/>
          <w:u w:color="000000"/>
        </w:rPr>
        <w:t xml:space="preserve"> </w:t>
      </w:r>
      <w:r w:rsidR="002D27CE" w:rsidRPr="004B4FD3">
        <w:rPr>
          <w:rFonts w:ascii="Book Antiqua" w:eastAsia="Arial Unicode MS" w:hAnsi="Book Antiqua"/>
          <w:u w:color="000000"/>
          <w:lang w:eastAsia="zh-CN"/>
        </w:rPr>
        <w:t xml:space="preserve">A </w:t>
      </w:r>
      <w:r w:rsidRPr="004B4FD3">
        <w:rPr>
          <w:rFonts w:ascii="Book Antiqua" w:eastAsia="Arial Unicode MS" w:hAnsi="Book Antiqua"/>
          <w:u w:color="000000"/>
        </w:rPr>
        <w:t>performed the research and contributed to the final draft of the paper.</w:t>
      </w:r>
    </w:p>
    <w:p w14:paraId="31E6C81C" w14:textId="77777777" w:rsidR="008A0A34" w:rsidRPr="004B4FD3" w:rsidRDefault="008A0A34" w:rsidP="00D53B29">
      <w:pPr>
        <w:spacing w:line="360" w:lineRule="auto"/>
        <w:jc w:val="both"/>
        <w:rPr>
          <w:rFonts w:ascii="Book Antiqua" w:eastAsia="Arial Unicode MS" w:hAnsi="Book Antiqua"/>
          <w:color w:val="000000"/>
          <w:u w:color="000000"/>
          <w:lang w:eastAsia="zh-CN"/>
        </w:rPr>
      </w:pPr>
    </w:p>
    <w:p w14:paraId="3F55572E" w14:textId="2276C2A6" w:rsidR="002D27CE" w:rsidRPr="004B4FD3" w:rsidRDefault="002D27CE" w:rsidP="00D53B29">
      <w:pPr>
        <w:spacing w:line="360" w:lineRule="auto"/>
        <w:jc w:val="both"/>
        <w:rPr>
          <w:rFonts w:ascii="Book Antiqua" w:hAnsi="Book Antiqua" w:cs="Garamond"/>
          <w:color w:val="000000"/>
        </w:rPr>
      </w:pPr>
      <w:r w:rsidRPr="004B4FD3">
        <w:rPr>
          <w:rFonts w:ascii="Book Antiqua" w:hAnsi="Book Antiqua" w:cs="TimesNewRomanPS-BoldItalicMT"/>
          <w:b/>
          <w:bCs/>
          <w:iCs/>
          <w:color w:val="000000"/>
        </w:rPr>
        <w:t>Conflict-of-interest</w:t>
      </w:r>
      <w:r w:rsidRPr="004B4FD3">
        <w:rPr>
          <w:rFonts w:ascii="Book Antiqua" w:hAnsi="Book Antiqua"/>
        </w:rPr>
        <w:t xml:space="preserve"> </w:t>
      </w:r>
      <w:r w:rsidRPr="004B4FD3">
        <w:rPr>
          <w:rFonts w:ascii="Book Antiqua" w:hAnsi="Book Antiqua" w:cs="TimesNewRomanPS-BoldItalicMT"/>
          <w:b/>
          <w:bCs/>
          <w:iCs/>
          <w:color w:val="000000"/>
        </w:rPr>
        <w:t xml:space="preserve">statement: </w:t>
      </w:r>
      <w:r w:rsidRPr="004B4FD3">
        <w:rPr>
          <w:rFonts w:ascii="Book Antiqua" w:eastAsia="Arial Unicode MS" w:hAnsi="Book Antiqua"/>
          <w:color w:val="000000"/>
          <w:u w:color="000000"/>
        </w:rPr>
        <w:t>Authors declare no conflict of interests for this article.</w:t>
      </w:r>
    </w:p>
    <w:p w14:paraId="47FE4758" w14:textId="77777777" w:rsidR="002D27CE" w:rsidRPr="004B4FD3" w:rsidRDefault="002D27CE" w:rsidP="00D53B29">
      <w:pPr>
        <w:spacing w:line="360" w:lineRule="auto"/>
        <w:jc w:val="both"/>
        <w:rPr>
          <w:rFonts w:ascii="Book Antiqua" w:hAnsi="Book Antiqua" w:cs="Garamond"/>
          <w:color w:val="000000"/>
        </w:rPr>
      </w:pPr>
    </w:p>
    <w:p w14:paraId="0103C753" w14:textId="77777777" w:rsidR="002D27CE" w:rsidRPr="004B4FD3" w:rsidRDefault="002D27CE" w:rsidP="00D53B29">
      <w:pPr>
        <w:spacing w:line="360" w:lineRule="auto"/>
        <w:jc w:val="both"/>
        <w:rPr>
          <w:rFonts w:ascii="Book Antiqua" w:hAnsi="Book Antiqua"/>
        </w:rPr>
      </w:pPr>
      <w:bookmarkStart w:id="4" w:name="OLE_LINK507"/>
      <w:bookmarkStart w:id="5" w:name="OLE_LINK506"/>
      <w:bookmarkStart w:id="6" w:name="OLE_LINK496"/>
      <w:bookmarkStart w:id="7" w:name="OLE_LINK479"/>
      <w:r w:rsidRPr="004B4FD3">
        <w:rPr>
          <w:rFonts w:ascii="Book Antiqua" w:hAnsi="Book Antiqua"/>
          <w:b/>
        </w:rPr>
        <w:lastRenderedPageBreak/>
        <w:t xml:space="preserve">Open-Access: </w:t>
      </w:r>
      <w:r w:rsidRPr="004B4FD3">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B4FD3">
          <w:rPr>
            <w:rStyle w:val="Hyperlink"/>
            <w:rFonts w:ascii="Book Antiqua" w:hAnsi="Book Antiqua"/>
          </w:rPr>
          <w:t>http://creativecommons.org/licenses/by-nc/4.0/</w:t>
        </w:r>
      </w:hyperlink>
      <w:bookmarkEnd w:id="4"/>
      <w:bookmarkEnd w:id="5"/>
      <w:bookmarkEnd w:id="6"/>
      <w:bookmarkEnd w:id="7"/>
    </w:p>
    <w:p w14:paraId="4416F22C" w14:textId="77777777" w:rsidR="002D27CE" w:rsidRPr="004B4FD3" w:rsidRDefault="002D27CE" w:rsidP="00D53B29">
      <w:pPr>
        <w:spacing w:line="360" w:lineRule="auto"/>
        <w:jc w:val="both"/>
        <w:rPr>
          <w:rFonts w:ascii="Book Antiqua" w:eastAsia="Arial Unicode MS" w:hAnsi="Book Antiqua"/>
          <w:color w:val="000000"/>
          <w:u w:color="000000"/>
          <w:lang w:eastAsia="zh-CN"/>
        </w:rPr>
      </w:pPr>
    </w:p>
    <w:p w14:paraId="2A96336B" w14:textId="69D80CBD" w:rsidR="008A0A34" w:rsidRPr="004B4FD3" w:rsidRDefault="002D27CE" w:rsidP="00D53B29">
      <w:pPr>
        <w:spacing w:line="360" w:lineRule="auto"/>
        <w:jc w:val="both"/>
        <w:rPr>
          <w:rFonts w:ascii="Book Antiqua" w:eastAsia="Arial Unicode MS" w:hAnsi="Book Antiqua"/>
          <w:color w:val="000000"/>
          <w:u w:color="000000"/>
          <w:lang w:eastAsia="zh-CN"/>
        </w:rPr>
      </w:pPr>
      <w:r w:rsidRPr="004B4FD3">
        <w:rPr>
          <w:rFonts w:ascii="Book Antiqua" w:hAnsi="Book Antiqua"/>
          <w:b/>
        </w:rPr>
        <w:t>Correspondence to:</w:t>
      </w:r>
      <w:r w:rsidRPr="004B4FD3">
        <w:rPr>
          <w:rFonts w:ascii="Book Antiqua" w:hAnsi="Book Antiqua"/>
          <w:b/>
          <w:lang w:eastAsia="zh-CN"/>
        </w:rPr>
        <w:t xml:space="preserve"> </w:t>
      </w:r>
      <w:proofErr w:type="spellStart"/>
      <w:r w:rsidR="008A0A34" w:rsidRPr="004B4FD3">
        <w:rPr>
          <w:rFonts w:ascii="Book Antiqua" w:eastAsia="Arial Unicode MS" w:hAnsi="Book Antiqua"/>
          <w:b/>
          <w:color w:val="000000"/>
          <w:u w:color="000000"/>
        </w:rPr>
        <w:t>Lapo</w:t>
      </w:r>
      <w:proofErr w:type="spellEnd"/>
      <w:r w:rsidR="009703C9" w:rsidRPr="004B4FD3">
        <w:rPr>
          <w:rFonts w:ascii="Book Antiqua" w:eastAsia="Arial Unicode MS" w:hAnsi="Book Antiqua"/>
          <w:b/>
          <w:color w:val="000000"/>
          <w:u w:color="000000"/>
        </w:rPr>
        <w:t xml:space="preserve"> </w:t>
      </w:r>
      <w:proofErr w:type="spellStart"/>
      <w:r w:rsidR="008A0A34" w:rsidRPr="004B4FD3">
        <w:rPr>
          <w:rFonts w:ascii="Book Antiqua" w:eastAsia="Arial Unicode MS" w:hAnsi="Book Antiqua"/>
          <w:b/>
          <w:color w:val="000000"/>
          <w:u w:color="000000"/>
        </w:rPr>
        <w:t>Bencini</w:t>
      </w:r>
      <w:proofErr w:type="spellEnd"/>
      <w:r w:rsidR="008A0A34" w:rsidRPr="004B4FD3">
        <w:rPr>
          <w:rFonts w:ascii="Book Antiqua" w:eastAsia="Arial Unicode MS" w:hAnsi="Book Antiqua"/>
          <w:b/>
          <w:color w:val="000000"/>
          <w:u w:color="000000"/>
        </w:rPr>
        <w:t>, MD, PhD</w:t>
      </w:r>
      <w:r w:rsidRPr="004B4FD3">
        <w:rPr>
          <w:rFonts w:ascii="Book Antiqua" w:eastAsia="Arial Unicode MS" w:hAnsi="Book Antiqua"/>
          <w:b/>
          <w:color w:val="000000"/>
          <w:u w:color="000000"/>
          <w:lang w:eastAsia="zh-CN"/>
        </w:rPr>
        <w:t>,</w:t>
      </w:r>
      <w:r w:rsidRPr="004B4FD3">
        <w:rPr>
          <w:rFonts w:ascii="Book Antiqua" w:eastAsia="Arial Unicode MS" w:hAnsi="Book Antiqua"/>
          <w:color w:val="000000"/>
          <w:u w:color="000000"/>
        </w:rPr>
        <w:t xml:space="preserve"> Division of Surgical Oncology and Robotics, Department of Oncology</w:t>
      </w:r>
      <w:r w:rsidRPr="004B4FD3">
        <w:rPr>
          <w:rFonts w:ascii="Book Antiqua" w:eastAsia="Arial Unicode MS" w:hAnsi="Book Antiqua"/>
          <w:color w:val="000000"/>
          <w:u w:color="000000"/>
          <w:lang w:eastAsia="zh-CN"/>
        </w:rPr>
        <w:t xml:space="preserve">, </w:t>
      </w:r>
      <w:proofErr w:type="spellStart"/>
      <w:r w:rsidRPr="004B4FD3">
        <w:rPr>
          <w:rFonts w:ascii="Book Antiqua" w:eastAsia="Arial Unicode MS" w:hAnsi="Book Antiqua"/>
          <w:color w:val="000000"/>
        </w:rPr>
        <w:t>Careggi</w:t>
      </w:r>
      <w:proofErr w:type="spellEnd"/>
      <w:r w:rsidRPr="004B4FD3">
        <w:rPr>
          <w:rFonts w:ascii="Book Antiqua" w:eastAsia="Arial Unicode MS" w:hAnsi="Book Antiqua"/>
          <w:color w:val="000000"/>
        </w:rPr>
        <w:t xml:space="preserve"> University Hospital</w:t>
      </w:r>
      <w:r w:rsidRPr="004B4FD3">
        <w:rPr>
          <w:rFonts w:ascii="Book Antiqua" w:eastAsia="Arial Unicode MS" w:hAnsi="Book Antiqua"/>
          <w:color w:val="000000"/>
          <w:lang w:eastAsia="zh-CN"/>
        </w:rPr>
        <w:t>,</w:t>
      </w:r>
      <w:r w:rsidRPr="004B4FD3">
        <w:rPr>
          <w:rFonts w:ascii="Book Antiqua" w:eastAsia="Arial Unicode MS" w:hAnsi="Book Antiqua"/>
          <w:color w:val="000000"/>
          <w:u w:color="000000"/>
        </w:rPr>
        <w:t xml:space="preserve"> Largo </w:t>
      </w:r>
      <w:proofErr w:type="spellStart"/>
      <w:r w:rsidRPr="004B4FD3">
        <w:rPr>
          <w:rFonts w:ascii="Book Antiqua" w:eastAsia="Arial Unicode MS" w:hAnsi="Book Antiqua"/>
          <w:color w:val="000000"/>
          <w:u w:color="000000"/>
        </w:rPr>
        <w:t>Brambilla</w:t>
      </w:r>
      <w:proofErr w:type="spellEnd"/>
      <w:r w:rsidRPr="004B4FD3">
        <w:rPr>
          <w:rFonts w:ascii="Book Antiqua" w:eastAsia="Arial Unicode MS" w:hAnsi="Book Antiqua"/>
          <w:color w:val="000000"/>
          <w:u w:color="000000"/>
        </w:rPr>
        <w:t xml:space="preserve"> 3</w:t>
      </w:r>
      <w:r w:rsidRPr="004B4FD3">
        <w:rPr>
          <w:rFonts w:ascii="Book Antiqua" w:eastAsia="Arial Unicode MS" w:hAnsi="Book Antiqua"/>
          <w:color w:val="000000"/>
          <w:u w:color="000000"/>
          <w:lang w:eastAsia="zh-CN"/>
        </w:rPr>
        <w:t>,</w:t>
      </w:r>
      <w:r w:rsidRPr="004B4FD3">
        <w:rPr>
          <w:rFonts w:ascii="Book Antiqua" w:eastAsia="Arial Unicode MS" w:hAnsi="Book Antiqua"/>
          <w:color w:val="000000"/>
        </w:rPr>
        <w:t xml:space="preserve"> </w:t>
      </w:r>
      <w:r w:rsidRPr="004B4FD3">
        <w:rPr>
          <w:rFonts w:ascii="Book Antiqua" w:eastAsia="Arial Unicode MS" w:hAnsi="Book Antiqua"/>
          <w:color w:val="000000"/>
          <w:u w:color="000000"/>
        </w:rPr>
        <w:t>5013</w:t>
      </w:r>
      <w:r w:rsidRPr="004B4FD3">
        <w:rPr>
          <w:rFonts w:ascii="Book Antiqua" w:eastAsia="Arial Unicode MS" w:hAnsi="Book Antiqua"/>
          <w:color w:val="000000"/>
          <w:u w:color="000000"/>
          <w:lang w:eastAsia="zh-CN"/>
        </w:rPr>
        <w:t>4</w:t>
      </w:r>
      <w:r w:rsidRPr="004B4FD3">
        <w:rPr>
          <w:rFonts w:ascii="Book Antiqua" w:eastAsia="Arial Unicode MS" w:hAnsi="Book Antiqua"/>
          <w:color w:val="000000"/>
          <w:u w:color="000000"/>
        </w:rPr>
        <w:t xml:space="preserve"> Florence</w:t>
      </w:r>
      <w:r w:rsidRPr="004B4FD3">
        <w:rPr>
          <w:rFonts w:ascii="Book Antiqua" w:eastAsia="Arial Unicode MS" w:hAnsi="Book Antiqua"/>
          <w:color w:val="000000"/>
          <w:u w:color="000000"/>
          <w:lang w:eastAsia="zh-CN"/>
        </w:rPr>
        <w:t>,</w:t>
      </w:r>
      <w:r w:rsidRPr="004B4FD3">
        <w:rPr>
          <w:rFonts w:ascii="Book Antiqua" w:eastAsia="Arial Unicode MS" w:hAnsi="Book Antiqua"/>
          <w:color w:val="000000"/>
          <w:u w:color="000000"/>
        </w:rPr>
        <w:t xml:space="preserve"> Italy</w:t>
      </w:r>
      <w:r w:rsidRPr="004B4FD3">
        <w:rPr>
          <w:rFonts w:ascii="Book Antiqua" w:eastAsia="Arial Unicode MS" w:hAnsi="Book Antiqua"/>
          <w:color w:val="000000"/>
          <w:u w:color="000000"/>
          <w:lang w:eastAsia="zh-CN"/>
        </w:rPr>
        <w:t xml:space="preserve">. </w:t>
      </w:r>
      <w:r w:rsidRPr="004B4FD3">
        <w:rPr>
          <w:rFonts w:ascii="Book Antiqua" w:eastAsia="Arial Unicode MS" w:hAnsi="Book Antiqua"/>
          <w:color w:val="000000"/>
        </w:rPr>
        <w:t>lapbenc@tin.it</w:t>
      </w:r>
    </w:p>
    <w:p w14:paraId="60C9503D" w14:textId="2A951C6C" w:rsidR="002D27CE" w:rsidRPr="004B4FD3" w:rsidRDefault="002D27CE" w:rsidP="00D53B29">
      <w:pPr>
        <w:spacing w:line="360" w:lineRule="auto"/>
        <w:jc w:val="both"/>
        <w:rPr>
          <w:rFonts w:ascii="Book Antiqua" w:hAnsi="Book Antiqua"/>
          <w:b/>
        </w:rPr>
      </w:pPr>
      <w:r w:rsidRPr="004B4FD3">
        <w:rPr>
          <w:rFonts w:ascii="Book Antiqua" w:hAnsi="Book Antiqua"/>
          <w:b/>
        </w:rPr>
        <w:t xml:space="preserve">Telephone: </w:t>
      </w:r>
      <w:r w:rsidRPr="004B4FD3">
        <w:rPr>
          <w:rFonts w:ascii="Book Antiqua" w:eastAsia="Arial Unicode MS" w:hAnsi="Book Antiqua"/>
          <w:color w:val="000000"/>
        </w:rPr>
        <w:t>+39-055-7947404</w:t>
      </w:r>
    </w:p>
    <w:p w14:paraId="261829A6" w14:textId="2AE2CDD3" w:rsidR="002D27CE" w:rsidRPr="004B4FD3" w:rsidRDefault="002D27CE" w:rsidP="00D53B29">
      <w:pPr>
        <w:spacing w:line="360" w:lineRule="auto"/>
        <w:jc w:val="both"/>
        <w:rPr>
          <w:rFonts w:ascii="Book Antiqua" w:hAnsi="Book Antiqua"/>
          <w:b/>
        </w:rPr>
      </w:pPr>
      <w:r w:rsidRPr="004B4FD3">
        <w:rPr>
          <w:rFonts w:ascii="Book Antiqua" w:hAnsi="Book Antiqua"/>
          <w:b/>
        </w:rPr>
        <w:t>Fax:</w:t>
      </w:r>
      <w:r w:rsidRPr="004B4FD3">
        <w:rPr>
          <w:rFonts w:ascii="Book Antiqua" w:eastAsia="Arial Unicode MS" w:hAnsi="Book Antiqua"/>
          <w:color w:val="000000"/>
        </w:rPr>
        <w:t xml:space="preserve"> +39-055-7947451</w:t>
      </w:r>
    </w:p>
    <w:p w14:paraId="79502B3B" w14:textId="77777777" w:rsidR="002D27CE" w:rsidRPr="004B4FD3" w:rsidRDefault="002D27CE" w:rsidP="00D53B29">
      <w:pPr>
        <w:spacing w:line="360" w:lineRule="auto"/>
        <w:jc w:val="both"/>
        <w:rPr>
          <w:rFonts w:ascii="Book Antiqua" w:eastAsia="Arial Unicode MS" w:hAnsi="Book Antiqua"/>
          <w:b/>
          <w:color w:val="000000"/>
          <w:u w:color="000000"/>
          <w:lang w:eastAsia="zh-CN"/>
        </w:rPr>
      </w:pPr>
    </w:p>
    <w:p w14:paraId="26DD099C" w14:textId="5DA85893" w:rsidR="002D27CE" w:rsidRPr="004B4FD3" w:rsidRDefault="002D27CE" w:rsidP="00D53B29">
      <w:pPr>
        <w:spacing w:line="360" w:lineRule="auto"/>
        <w:jc w:val="both"/>
        <w:rPr>
          <w:rFonts w:ascii="Book Antiqua" w:hAnsi="Book Antiqua"/>
          <w:b/>
        </w:rPr>
      </w:pPr>
      <w:r w:rsidRPr="004B4FD3">
        <w:rPr>
          <w:rFonts w:ascii="Book Antiqua" w:hAnsi="Book Antiqua"/>
          <w:b/>
        </w:rPr>
        <w:t xml:space="preserve">Received: </w:t>
      </w:r>
      <w:r w:rsidRPr="004B4FD3">
        <w:rPr>
          <w:rFonts w:ascii="Book Antiqua" w:hAnsi="Book Antiqua"/>
          <w:lang w:eastAsia="zh-CN"/>
        </w:rPr>
        <w:t>May 28, 2015</w:t>
      </w:r>
      <w:r w:rsidRPr="004B4FD3">
        <w:rPr>
          <w:rFonts w:ascii="Book Antiqua" w:hAnsi="Book Antiqua"/>
        </w:rPr>
        <w:t xml:space="preserve">  </w:t>
      </w:r>
    </w:p>
    <w:p w14:paraId="08C67613" w14:textId="22496349" w:rsidR="002D27CE" w:rsidRPr="004B4FD3" w:rsidRDefault="002D27CE" w:rsidP="00D53B29">
      <w:pPr>
        <w:spacing w:line="360" w:lineRule="auto"/>
        <w:jc w:val="both"/>
        <w:rPr>
          <w:rFonts w:ascii="Book Antiqua" w:hAnsi="Book Antiqua"/>
          <w:b/>
          <w:lang w:eastAsia="zh-CN"/>
        </w:rPr>
      </w:pPr>
      <w:r w:rsidRPr="004B4FD3">
        <w:rPr>
          <w:rFonts w:ascii="Book Antiqua" w:hAnsi="Book Antiqua"/>
          <w:b/>
        </w:rPr>
        <w:t>Peer-review started:</w:t>
      </w:r>
      <w:r w:rsidRPr="004B4FD3">
        <w:rPr>
          <w:rFonts w:ascii="Book Antiqua" w:hAnsi="Book Antiqua"/>
          <w:b/>
          <w:lang w:eastAsia="zh-CN"/>
        </w:rPr>
        <w:t xml:space="preserve"> </w:t>
      </w:r>
      <w:r w:rsidRPr="004B4FD3">
        <w:rPr>
          <w:rFonts w:ascii="Book Antiqua" w:hAnsi="Book Antiqua"/>
          <w:lang w:eastAsia="zh-CN"/>
        </w:rPr>
        <w:t>June 1, 2015</w:t>
      </w:r>
    </w:p>
    <w:p w14:paraId="40AC668F" w14:textId="7472BBBC" w:rsidR="002D27CE" w:rsidRPr="004B4FD3" w:rsidRDefault="002D27CE" w:rsidP="00D53B29">
      <w:pPr>
        <w:spacing w:line="360" w:lineRule="auto"/>
        <w:jc w:val="both"/>
        <w:rPr>
          <w:rFonts w:ascii="Book Antiqua" w:hAnsi="Book Antiqua"/>
          <w:b/>
          <w:lang w:eastAsia="zh-CN"/>
        </w:rPr>
      </w:pPr>
      <w:r w:rsidRPr="004B4FD3">
        <w:rPr>
          <w:rFonts w:ascii="Book Antiqua" w:hAnsi="Book Antiqua"/>
          <w:b/>
        </w:rPr>
        <w:t>First decision:</w:t>
      </w:r>
      <w:r w:rsidRPr="004B4FD3">
        <w:rPr>
          <w:rFonts w:ascii="Book Antiqua" w:hAnsi="Book Antiqua"/>
          <w:b/>
          <w:lang w:eastAsia="zh-CN"/>
        </w:rPr>
        <w:t xml:space="preserve"> </w:t>
      </w:r>
      <w:r w:rsidRPr="004B4FD3">
        <w:rPr>
          <w:rFonts w:ascii="Book Antiqua" w:hAnsi="Book Antiqua"/>
          <w:lang w:eastAsia="zh-CN"/>
        </w:rPr>
        <w:t>August 25, 2015</w:t>
      </w:r>
    </w:p>
    <w:p w14:paraId="30E74382" w14:textId="709921CA" w:rsidR="002D27CE" w:rsidRPr="004B4FD3" w:rsidRDefault="002D27CE" w:rsidP="00D53B29">
      <w:pPr>
        <w:spacing w:line="360" w:lineRule="auto"/>
        <w:jc w:val="both"/>
        <w:rPr>
          <w:rFonts w:ascii="Book Antiqua" w:hAnsi="Book Antiqua"/>
          <w:b/>
        </w:rPr>
      </w:pPr>
      <w:r w:rsidRPr="004B4FD3">
        <w:rPr>
          <w:rFonts w:ascii="Book Antiqua" w:hAnsi="Book Antiqua"/>
          <w:b/>
        </w:rPr>
        <w:t>Revised:</w:t>
      </w:r>
      <w:r w:rsidRPr="004B4FD3">
        <w:rPr>
          <w:rFonts w:ascii="Book Antiqua" w:hAnsi="Book Antiqua"/>
          <w:b/>
          <w:lang w:eastAsia="zh-CN"/>
        </w:rPr>
        <w:t xml:space="preserve"> </w:t>
      </w:r>
      <w:r w:rsidRPr="004B4FD3">
        <w:rPr>
          <w:rFonts w:ascii="Book Antiqua" w:hAnsi="Book Antiqua"/>
          <w:lang w:eastAsia="zh-CN"/>
        </w:rPr>
        <w:t>September 8, 2015</w:t>
      </w:r>
      <w:r w:rsidRPr="004B4FD3">
        <w:rPr>
          <w:rFonts w:ascii="Book Antiqua" w:hAnsi="Book Antiqua"/>
        </w:rPr>
        <w:t xml:space="preserve">  </w:t>
      </w:r>
    </w:p>
    <w:p w14:paraId="3315979C" w14:textId="18751F55" w:rsidR="002D27CE" w:rsidRPr="004B4FD3" w:rsidRDefault="002D27CE" w:rsidP="00D53B29">
      <w:pPr>
        <w:spacing w:line="360" w:lineRule="auto"/>
        <w:jc w:val="both"/>
        <w:rPr>
          <w:rFonts w:ascii="Book Antiqua" w:hAnsi="Book Antiqua"/>
          <w:b/>
        </w:rPr>
      </w:pPr>
      <w:r w:rsidRPr="004B4FD3">
        <w:rPr>
          <w:rFonts w:ascii="Book Antiqua" w:hAnsi="Book Antiqua"/>
          <w:b/>
        </w:rPr>
        <w:t>Accepted:</w:t>
      </w:r>
      <w:r w:rsidR="00B12565" w:rsidRPr="00B12565">
        <w:t xml:space="preserve"> </w:t>
      </w:r>
      <w:bookmarkStart w:id="8" w:name="_GoBack"/>
      <w:r w:rsidR="00B12565" w:rsidRPr="00B12565">
        <w:rPr>
          <w:rFonts w:ascii="Book Antiqua" w:hAnsi="Book Antiqua"/>
        </w:rPr>
        <w:t>October 23, 2015</w:t>
      </w:r>
      <w:r w:rsidRPr="004B4FD3">
        <w:rPr>
          <w:rFonts w:ascii="Book Antiqua" w:hAnsi="Book Antiqua"/>
          <w:b/>
        </w:rPr>
        <w:t xml:space="preserve">  </w:t>
      </w:r>
      <w:bookmarkEnd w:id="8"/>
    </w:p>
    <w:p w14:paraId="5E661D27" w14:textId="77777777" w:rsidR="002D27CE" w:rsidRPr="004B4FD3" w:rsidRDefault="002D27CE" w:rsidP="00D53B29">
      <w:pPr>
        <w:spacing w:line="360" w:lineRule="auto"/>
        <w:jc w:val="both"/>
        <w:rPr>
          <w:rFonts w:ascii="Book Antiqua" w:hAnsi="Book Antiqua"/>
          <w:b/>
        </w:rPr>
      </w:pPr>
      <w:r w:rsidRPr="004B4FD3">
        <w:rPr>
          <w:rFonts w:ascii="Book Antiqua" w:hAnsi="Book Antiqua"/>
          <w:b/>
        </w:rPr>
        <w:t>Article in press:</w:t>
      </w:r>
      <w:r w:rsidRPr="004B4FD3">
        <w:rPr>
          <w:rFonts w:ascii="Book Antiqua" w:hAnsi="Book Antiqua"/>
        </w:rPr>
        <w:t xml:space="preserve">    </w:t>
      </w:r>
    </w:p>
    <w:p w14:paraId="0E794713" w14:textId="77777777" w:rsidR="002D27CE" w:rsidRPr="004B4FD3" w:rsidRDefault="002D27CE" w:rsidP="00D53B29">
      <w:pPr>
        <w:spacing w:line="360" w:lineRule="auto"/>
        <w:jc w:val="both"/>
        <w:rPr>
          <w:rFonts w:ascii="Book Antiqua" w:hAnsi="Book Antiqua"/>
          <w:b/>
        </w:rPr>
      </w:pPr>
      <w:r w:rsidRPr="004B4FD3">
        <w:rPr>
          <w:rFonts w:ascii="Book Antiqua" w:hAnsi="Book Antiqua"/>
          <w:b/>
        </w:rPr>
        <w:t xml:space="preserve">Published online: </w:t>
      </w:r>
    </w:p>
    <w:p w14:paraId="6AA936C4" w14:textId="77777777" w:rsidR="008A0A34" w:rsidRPr="004B4FD3" w:rsidRDefault="008A0A34" w:rsidP="00D53B29">
      <w:pPr>
        <w:spacing w:line="360" w:lineRule="auto"/>
        <w:jc w:val="both"/>
        <w:rPr>
          <w:rFonts w:ascii="Book Antiqua" w:eastAsia="Arial Unicode MS" w:hAnsi="Book Antiqua"/>
          <w:b/>
          <w:color w:val="000000"/>
          <w:u w:color="000000"/>
          <w:lang w:eastAsia="zh-CN"/>
        </w:rPr>
      </w:pPr>
      <w:r w:rsidRPr="004B4FD3">
        <w:rPr>
          <w:rFonts w:ascii="Book Antiqua" w:eastAsia="Arial Unicode MS" w:hAnsi="Book Antiqua"/>
          <w:color w:val="000000"/>
          <w:u w:color="000000"/>
        </w:rPr>
        <w:br w:type="page"/>
      </w:r>
      <w:r w:rsidRPr="004B4FD3">
        <w:rPr>
          <w:rFonts w:ascii="Book Antiqua" w:eastAsia="Arial Unicode MS" w:hAnsi="Book Antiqua"/>
          <w:b/>
          <w:color w:val="000000"/>
          <w:u w:color="000000"/>
        </w:rPr>
        <w:lastRenderedPageBreak/>
        <w:t>Abstract</w:t>
      </w:r>
    </w:p>
    <w:p w14:paraId="670E367C" w14:textId="03EDEFF0" w:rsidR="008A0A34" w:rsidRPr="004B4FD3" w:rsidRDefault="001B67AC" w:rsidP="00D53B29">
      <w:pPr>
        <w:spacing w:line="360" w:lineRule="auto"/>
        <w:jc w:val="both"/>
        <w:rPr>
          <w:rFonts w:ascii="Book Antiqua" w:eastAsia="Arial Unicode MS" w:hAnsi="Book Antiqua"/>
          <w:lang w:eastAsia="zh-CN"/>
        </w:rPr>
      </w:pPr>
      <w:r w:rsidRPr="004B4FD3">
        <w:rPr>
          <w:rFonts w:ascii="Book Antiqua" w:eastAsia="Arial Unicode MS" w:hAnsi="Book Antiqua"/>
        </w:rPr>
        <w:t xml:space="preserve">Pancreatic surgery for malignancy is recognized as challenging for the surgeons and </w:t>
      </w:r>
      <w:r w:rsidR="009703C9" w:rsidRPr="004B4FD3">
        <w:rPr>
          <w:rFonts w:ascii="Book Antiqua" w:eastAsia="Arial Unicode MS" w:hAnsi="Book Antiqua"/>
        </w:rPr>
        <w:t>risky</w:t>
      </w:r>
      <w:r w:rsidRPr="004B4FD3">
        <w:rPr>
          <w:rFonts w:ascii="Book Antiqua" w:eastAsia="Arial Unicode MS" w:hAnsi="Book Antiqua"/>
        </w:rPr>
        <w:t xml:space="preserve"> for the patients due to consistent perioperative morbidity and mortality. Furthermore, the oncological long-term results are largely disappointing</w:t>
      </w:r>
      <w:r w:rsidR="009703C9" w:rsidRPr="004B4FD3">
        <w:rPr>
          <w:rFonts w:ascii="Book Antiqua" w:eastAsia="Arial Unicode MS" w:hAnsi="Book Antiqua"/>
        </w:rPr>
        <w:t>,</w:t>
      </w:r>
      <w:r w:rsidRPr="004B4FD3">
        <w:rPr>
          <w:rFonts w:ascii="Book Antiqua" w:eastAsia="Arial Unicode MS" w:hAnsi="Book Antiqua"/>
        </w:rPr>
        <w:t xml:space="preserve"> even for those patients who experience </w:t>
      </w:r>
      <w:r w:rsidR="002E45B1" w:rsidRPr="004B4FD3">
        <w:rPr>
          <w:rFonts w:ascii="Book Antiqua" w:eastAsia="Arial Unicode MS" w:hAnsi="Book Antiqua"/>
        </w:rPr>
        <w:t>an</w:t>
      </w:r>
      <w:r w:rsidRPr="004B4FD3">
        <w:rPr>
          <w:rFonts w:ascii="Book Antiqua" w:eastAsia="Arial Unicode MS" w:hAnsi="Book Antiqua"/>
        </w:rPr>
        <w:t xml:space="preserve"> </w:t>
      </w:r>
      <w:r w:rsidR="00BC4A6F" w:rsidRPr="004B4FD3">
        <w:rPr>
          <w:rFonts w:ascii="Book Antiqua" w:eastAsia="Arial Unicode MS" w:hAnsi="Book Antiqua"/>
        </w:rPr>
        <w:t>uneventfully</w:t>
      </w:r>
      <w:r w:rsidR="009703C9" w:rsidRPr="004B4FD3">
        <w:rPr>
          <w:rFonts w:ascii="Book Antiqua" w:eastAsia="Arial Unicode MS" w:hAnsi="Book Antiqua"/>
        </w:rPr>
        <w:t xml:space="preserve"> hospital stay. </w:t>
      </w:r>
      <w:r w:rsidRPr="004B4FD3">
        <w:rPr>
          <w:rFonts w:ascii="Book Antiqua" w:eastAsia="Arial Unicode MS" w:hAnsi="Book Antiqua"/>
        </w:rPr>
        <w:t>Nevertheless, surgery still remain</w:t>
      </w:r>
      <w:r w:rsidR="009703C9" w:rsidRPr="004B4FD3">
        <w:rPr>
          <w:rFonts w:ascii="Book Antiqua" w:eastAsia="Arial Unicode MS" w:hAnsi="Book Antiqua"/>
        </w:rPr>
        <w:t>s</w:t>
      </w:r>
      <w:r w:rsidRPr="004B4FD3">
        <w:rPr>
          <w:rFonts w:ascii="Book Antiqua" w:eastAsia="Arial Unicode MS" w:hAnsi="Book Antiqua"/>
        </w:rPr>
        <w:t xml:space="preserve"> the cornerstone of a multidisciplinary treatment </w:t>
      </w:r>
      <w:r w:rsidR="009703C9" w:rsidRPr="004B4FD3">
        <w:rPr>
          <w:rFonts w:ascii="Book Antiqua" w:eastAsia="Arial Unicode MS" w:hAnsi="Book Antiqua"/>
        </w:rPr>
        <w:t>for</w:t>
      </w:r>
      <w:r w:rsidRPr="004B4FD3">
        <w:rPr>
          <w:rFonts w:ascii="Book Antiqua" w:eastAsia="Arial Unicode MS" w:hAnsi="Book Antiqua"/>
        </w:rPr>
        <w:t xml:space="preserve"> pancreatic cancer. In order to maximize the benefits of surgery, the advent of both laparoscopy</w:t>
      </w:r>
      <w:r w:rsidR="009440B7" w:rsidRPr="004B4FD3">
        <w:rPr>
          <w:rFonts w:ascii="Book Antiqua" w:eastAsia="Arial Unicode MS" w:hAnsi="Book Antiqua"/>
        </w:rPr>
        <w:t xml:space="preserve"> and robotics has</w:t>
      </w:r>
      <w:r w:rsidR="00C806D6" w:rsidRPr="004B4FD3">
        <w:rPr>
          <w:rFonts w:ascii="Book Antiqua" w:eastAsia="Arial Unicode MS" w:hAnsi="Book Antiqua"/>
        </w:rPr>
        <w:t xml:space="preserve"> led many </w:t>
      </w:r>
      <w:r w:rsidR="009440B7" w:rsidRPr="004B4FD3">
        <w:rPr>
          <w:rFonts w:ascii="Book Antiqua" w:eastAsia="Arial Unicode MS" w:hAnsi="Book Antiqua"/>
        </w:rPr>
        <w:t xml:space="preserve">surgeons to treat </w:t>
      </w:r>
      <w:r w:rsidRPr="004B4FD3">
        <w:rPr>
          <w:rFonts w:ascii="Book Antiqua" w:eastAsia="Arial Unicode MS" w:hAnsi="Book Antiqua"/>
        </w:rPr>
        <w:t>pancrea</w:t>
      </w:r>
      <w:r w:rsidR="00793ECB" w:rsidRPr="004B4FD3">
        <w:rPr>
          <w:rFonts w:ascii="Book Antiqua" w:eastAsia="Arial Unicode MS" w:hAnsi="Book Antiqua"/>
        </w:rPr>
        <w:t>tic cancers with these new methodologies</w:t>
      </w:r>
      <w:r w:rsidR="009440B7" w:rsidRPr="004B4FD3">
        <w:rPr>
          <w:rFonts w:ascii="Book Antiqua" w:eastAsia="Arial Unicode MS" w:hAnsi="Book Antiqua"/>
        </w:rPr>
        <w:t>. The reduction of postoperative complications, le</w:t>
      </w:r>
      <w:r w:rsidR="0008341F" w:rsidRPr="004B4FD3">
        <w:rPr>
          <w:rFonts w:ascii="Book Antiqua" w:eastAsia="Arial Unicode MS" w:hAnsi="Book Antiqua"/>
        </w:rPr>
        <w:t xml:space="preserve">ngth of hospital stay and pain, together with a </w:t>
      </w:r>
      <w:r w:rsidR="009703C9" w:rsidRPr="004B4FD3">
        <w:rPr>
          <w:rFonts w:ascii="Book Antiqua" w:eastAsia="Arial Unicode MS" w:hAnsi="Book Antiqua"/>
        </w:rPr>
        <w:t>shorter</w:t>
      </w:r>
      <w:r w:rsidR="0008341F" w:rsidRPr="004B4FD3">
        <w:rPr>
          <w:rFonts w:ascii="Book Antiqua" w:eastAsia="Arial Unicode MS" w:hAnsi="Book Antiqua"/>
        </w:rPr>
        <w:t xml:space="preserve"> interval between surgery and the beginning of adjuvant chemotherapy</w:t>
      </w:r>
      <w:r w:rsidR="009703C9" w:rsidRPr="004B4FD3">
        <w:rPr>
          <w:rFonts w:ascii="Book Antiqua" w:eastAsia="Arial Unicode MS" w:hAnsi="Book Antiqua"/>
        </w:rPr>
        <w:t>,</w:t>
      </w:r>
      <w:r w:rsidR="0008341F" w:rsidRPr="004B4FD3">
        <w:rPr>
          <w:rFonts w:ascii="Book Antiqua" w:eastAsia="Arial Unicode MS" w:hAnsi="Book Antiqua"/>
        </w:rPr>
        <w:t xml:space="preserve"> represent the </w:t>
      </w:r>
      <w:r w:rsidR="009440B7" w:rsidRPr="004B4FD3">
        <w:rPr>
          <w:rFonts w:ascii="Book Antiqua" w:eastAsia="Arial Unicode MS" w:hAnsi="Book Antiqua"/>
        </w:rPr>
        <w:t xml:space="preserve">potential </w:t>
      </w:r>
      <w:r w:rsidR="0008341F" w:rsidRPr="004B4FD3">
        <w:rPr>
          <w:rFonts w:ascii="Book Antiqua" w:eastAsia="Arial Unicode MS" w:hAnsi="Book Antiqua"/>
        </w:rPr>
        <w:t>advantages over conventional surgery</w:t>
      </w:r>
      <w:r w:rsidR="00A554A0" w:rsidRPr="004B4FD3">
        <w:rPr>
          <w:rFonts w:ascii="Book Antiqua" w:eastAsia="Arial Unicode MS" w:hAnsi="Book Antiqua"/>
        </w:rPr>
        <w:t xml:space="preserve">. </w:t>
      </w:r>
      <w:r w:rsidR="0008341F" w:rsidRPr="004B4FD3">
        <w:rPr>
          <w:rFonts w:ascii="Book Antiqua" w:eastAsia="Arial Unicode MS" w:hAnsi="Book Antiqua"/>
        </w:rPr>
        <w:t>Lastly, a better cosmetic result, although not crucial in an</w:t>
      </w:r>
      <w:r w:rsidR="009703C9" w:rsidRPr="004B4FD3">
        <w:rPr>
          <w:rFonts w:ascii="Book Antiqua" w:eastAsia="Arial Unicode MS" w:hAnsi="Book Antiqua"/>
        </w:rPr>
        <w:t>y</w:t>
      </w:r>
      <w:r w:rsidR="0008341F" w:rsidRPr="004B4FD3">
        <w:rPr>
          <w:rFonts w:ascii="Book Antiqua" w:eastAsia="Arial Unicode MS" w:hAnsi="Book Antiqua"/>
        </w:rPr>
        <w:t xml:space="preserve"> </w:t>
      </w:r>
      <w:r w:rsidR="009703C9" w:rsidRPr="004B4FD3">
        <w:rPr>
          <w:rFonts w:ascii="Book Antiqua" w:eastAsia="Arial Unicode MS" w:hAnsi="Book Antiqua"/>
        </w:rPr>
        <w:t>cancerous</w:t>
      </w:r>
      <w:r w:rsidR="0008341F" w:rsidRPr="004B4FD3">
        <w:rPr>
          <w:rFonts w:ascii="Book Antiqua" w:eastAsia="Arial Unicode MS" w:hAnsi="Book Antiqua"/>
        </w:rPr>
        <w:t xml:space="preserve"> patient, could also play a role </w:t>
      </w:r>
      <w:r w:rsidR="00793ECB" w:rsidRPr="004B4FD3">
        <w:rPr>
          <w:rFonts w:ascii="Book Antiqua" w:eastAsia="Arial Unicode MS" w:hAnsi="Book Antiqua"/>
        </w:rPr>
        <w:t>by improving overall</w:t>
      </w:r>
      <w:r w:rsidR="0008341F" w:rsidRPr="004B4FD3">
        <w:rPr>
          <w:rFonts w:ascii="Book Antiqua" w:eastAsia="Arial Unicode MS" w:hAnsi="Book Antiqua"/>
        </w:rPr>
        <w:t xml:space="preserve"> well-being </w:t>
      </w:r>
      <w:r w:rsidR="00793ECB" w:rsidRPr="004B4FD3">
        <w:rPr>
          <w:rFonts w:ascii="Book Antiqua" w:eastAsia="Arial Unicode MS" w:hAnsi="Book Antiqua"/>
        </w:rPr>
        <w:t>and patient self-</w:t>
      </w:r>
      <w:r w:rsidR="0008341F" w:rsidRPr="004B4FD3">
        <w:rPr>
          <w:rFonts w:ascii="Book Antiqua" w:eastAsia="Arial Unicode MS" w:hAnsi="Book Antiqua"/>
        </w:rPr>
        <w:t>perception. The laparoscopic approach to pancrea</w:t>
      </w:r>
      <w:r w:rsidR="002E52BF" w:rsidRPr="004B4FD3">
        <w:rPr>
          <w:rFonts w:ascii="Book Antiqua" w:eastAsia="Arial Unicode MS" w:hAnsi="Book Antiqua"/>
        </w:rPr>
        <w:t>tic surgery</w:t>
      </w:r>
      <w:r w:rsidR="0008341F" w:rsidRPr="004B4FD3">
        <w:rPr>
          <w:rFonts w:ascii="Book Antiqua" w:eastAsia="Arial Unicode MS" w:hAnsi="Book Antiqua"/>
        </w:rPr>
        <w:t xml:space="preserve"> is, however, difficult in </w:t>
      </w:r>
      <w:r w:rsidR="00793ECB" w:rsidRPr="004B4FD3">
        <w:rPr>
          <w:rFonts w:ascii="Book Antiqua" w:eastAsia="Arial Unicode MS" w:hAnsi="Book Antiqua"/>
        </w:rPr>
        <w:t xml:space="preserve">inexperienced </w:t>
      </w:r>
      <w:r w:rsidR="0008341F" w:rsidRPr="004B4FD3">
        <w:rPr>
          <w:rFonts w:ascii="Book Antiqua" w:eastAsia="Arial Unicode MS" w:hAnsi="Book Antiqua"/>
        </w:rPr>
        <w:t>hands and require</w:t>
      </w:r>
      <w:r w:rsidR="00793ECB" w:rsidRPr="004B4FD3">
        <w:rPr>
          <w:rFonts w:ascii="Book Antiqua" w:eastAsia="Arial Unicode MS" w:hAnsi="Book Antiqua"/>
        </w:rPr>
        <w:t>s</w:t>
      </w:r>
      <w:r w:rsidR="0008341F" w:rsidRPr="004B4FD3">
        <w:rPr>
          <w:rFonts w:ascii="Book Antiqua" w:eastAsia="Arial Unicode MS" w:hAnsi="Book Antiqua"/>
        </w:rPr>
        <w:t xml:space="preserve"> a dedicated training in both advanced laparoscopy and pancreatic surgery. The recent large diffusion of </w:t>
      </w:r>
      <w:r w:rsidR="00793ECB" w:rsidRPr="004B4FD3">
        <w:rPr>
          <w:rFonts w:ascii="Book Antiqua" w:eastAsia="Arial Unicode MS" w:hAnsi="Book Antiqua"/>
        </w:rPr>
        <w:t xml:space="preserve">the </w:t>
      </w:r>
      <w:r w:rsidR="0008341F" w:rsidRPr="004B4FD3">
        <w:rPr>
          <w:rFonts w:ascii="Book Antiqua" w:eastAsia="Arial Unicode MS" w:hAnsi="Book Antiqua"/>
        </w:rPr>
        <w:t>da Vinci</w:t>
      </w:r>
      <w:r w:rsidR="0008341F" w:rsidRPr="004B4FD3">
        <w:rPr>
          <w:rFonts w:ascii="Book Antiqua" w:eastAsia="Arial Unicode MS" w:hAnsi="Book Antiqua"/>
          <w:vertAlign w:val="superscript"/>
        </w:rPr>
        <w:t>®</w:t>
      </w:r>
      <w:r w:rsidR="0008341F" w:rsidRPr="004B4FD3">
        <w:rPr>
          <w:rFonts w:ascii="Book Antiqua" w:eastAsia="Arial Unicode MS" w:hAnsi="Book Antiqua"/>
        </w:rPr>
        <w:t xml:space="preserve"> r</w:t>
      </w:r>
      <w:r w:rsidR="00C806D6" w:rsidRPr="004B4FD3">
        <w:rPr>
          <w:rFonts w:ascii="Book Antiqua" w:eastAsia="Arial Unicode MS" w:hAnsi="Book Antiqua"/>
        </w:rPr>
        <w:t xml:space="preserve">obotic </w:t>
      </w:r>
      <w:r w:rsidR="00A554A0" w:rsidRPr="004B4FD3">
        <w:rPr>
          <w:rFonts w:ascii="Book Antiqua" w:eastAsia="Arial Unicode MS" w:hAnsi="Book Antiqua"/>
        </w:rPr>
        <w:t xml:space="preserve">platform </w:t>
      </w:r>
      <w:r w:rsidR="00C806D6" w:rsidRPr="004B4FD3">
        <w:rPr>
          <w:rFonts w:ascii="Book Antiqua" w:eastAsia="Arial Unicode MS" w:hAnsi="Book Antiqua"/>
        </w:rPr>
        <w:t xml:space="preserve">seems to </w:t>
      </w:r>
      <w:r w:rsidR="0008341F" w:rsidRPr="004B4FD3">
        <w:rPr>
          <w:rFonts w:ascii="Book Antiqua" w:eastAsia="Arial Unicode MS" w:hAnsi="Book Antiqua"/>
        </w:rPr>
        <w:t>facilitate</w:t>
      </w:r>
      <w:r w:rsidR="00C806D6" w:rsidRPr="004B4FD3">
        <w:rPr>
          <w:rFonts w:ascii="Book Antiqua" w:eastAsia="Arial Unicode MS" w:hAnsi="Book Antiqua"/>
        </w:rPr>
        <w:t xml:space="preserve"> many </w:t>
      </w:r>
      <w:r w:rsidR="0008341F" w:rsidRPr="004B4FD3">
        <w:rPr>
          <w:rFonts w:ascii="Book Antiqua" w:eastAsia="Arial Unicode MS" w:hAnsi="Book Antiqua"/>
        </w:rPr>
        <w:t xml:space="preserve">of the </w:t>
      </w:r>
      <w:r w:rsidR="009703C9" w:rsidRPr="004B4FD3">
        <w:rPr>
          <w:rFonts w:ascii="Book Antiqua" w:eastAsia="Arial Unicode MS" w:hAnsi="Book Antiqua"/>
        </w:rPr>
        <w:t>technical</w:t>
      </w:r>
      <w:r w:rsidR="0008341F" w:rsidRPr="004B4FD3">
        <w:rPr>
          <w:rFonts w:ascii="Book Antiqua" w:eastAsia="Arial Unicode MS" w:hAnsi="Book Antiqua"/>
        </w:rPr>
        <w:t xml:space="preserve"> maneuvers</w:t>
      </w:r>
      <w:r w:rsidR="00C806D6" w:rsidRPr="004B4FD3">
        <w:rPr>
          <w:rFonts w:ascii="Book Antiqua" w:eastAsia="Arial Unicode MS" w:hAnsi="Book Antiqua"/>
        </w:rPr>
        <w:t xml:space="preserve">, such as anastomotic </w:t>
      </w:r>
      <w:r w:rsidR="0008341F" w:rsidRPr="004B4FD3">
        <w:rPr>
          <w:rFonts w:ascii="Book Antiqua" w:eastAsia="Arial Unicode MS" w:hAnsi="Book Antiqua"/>
        </w:rPr>
        <w:t xml:space="preserve">biliary and pancreatic </w:t>
      </w:r>
      <w:r w:rsidR="00C806D6" w:rsidRPr="004B4FD3">
        <w:rPr>
          <w:rFonts w:ascii="Book Antiqua" w:eastAsia="Arial Unicode MS" w:hAnsi="Book Antiqua"/>
        </w:rPr>
        <w:t>reconstructions, accurate lymphadenectomy, and vascular sutures</w:t>
      </w:r>
      <w:r w:rsidR="00A554A0" w:rsidRPr="004B4FD3">
        <w:rPr>
          <w:rFonts w:ascii="Book Antiqua" w:eastAsia="Arial Unicode MS" w:hAnsi="Book Antiqua"/>
        </w:rPr>
        <w:t xml:space="preserve">. </w:t>
      </w:r>
      <w:r w:rsidR="00B07074" w:rsidRPr="004B4FD3">
        <w:rPr>
          <w:rFonts w:ascii="Book Antiqua" w:eastAsia="Arial Unicode MS" w:hAnsi="Book Antiqua"/>
        </w:rPr>
        <w:t xml:space="preserve">The two main pancreatic operations, distal pancreatectomy and </w:t>
      </w:r>
      <w:proofErr w:type="spellStart"/>
      <w:r w:rsidR="00B07074" w:rsidRPr="004B4FD3">
        <w:rPr>
          <w:rFonts w:ascii="Book Antiqua" w:eastAsia="Arial Unicode MS" w:hAnsi="Book Antiqua"/>
        </w:rPr>
        <w:t>pancreaticoduodenectomy</w:t>
      </w:r>
      <w:proofErr w:type="spellEnd"/>
      <w:r w:rsidR="00B07074" w:rsidRPr="004B4FD3">
        <w:rPr>
          <w:rFonts w:ascii="Book Antiqua" w:eastAsia="Arial Unicode MS" w:hAnsi="Book Antiqua"/>
        </w:rPr>
        <w:t xml:space="preserve">, are </w:t>
      </w:r>
      <w:r w:rsidR="00A554A0" w:rsidRPr="004B4FD3">
        <w:rPr>
          <w:rFonts w:ascii="Book Antiqua" w:eastAsia="Arial Unicode MS" w:hAnsi="Book Antiqua"/>
        </w:rPr>
        <w:t>approachable by a mini</w:t>
      </w:r>
      <w:r w:rsidR="00793ECB" w:rsidRPr="004B4FD3">
        <w:rPr>
          <w:rFonts w:ascii="Book Antiqua" w:eastAsia="Arial Unicode MS" w:hAnsi="Book Antiqua"/>
        </w:rPr>
        <w:t xml:space="preserve">mally </w:t>
      </w:r>
      <w:r w:rsidR="00A554A0" w:rsidRPr="004B4FD3">
        <w:rPr>
          <w:rFonts w:ascii="Book Antiqua" w:eastAsia="Arial Unicode MS" w:hAnsi="Book Antiqua"/>
        </w:rPr>
        <w:t xml:space="preserve">invasive </w:t>
      </w:r>
      <w:r w:rsidR="00793ECB" w:rsidRPr="004B4FD3">
        <w:rPr>
          <w:rFonts w:ascii="Book Antiqua" w:eastAsia="Arial Unicode MS" w:hAnsi="Book Antiqua"/>
        </w:rPr>
        <w:t>path</w:t>
      </w:r>
      <w:r w:rsidR="00A554A0" w:rsidRPr="004B4FD3">
        <w:rPr>
          <w:rFonts w:ascii="Book Antiqua" w:eastAsia="Arial Unicode MS" w:hAnsi="Book Antiqua"/>
        </w:rPr>
        <w:t xml:space="preserve">, </w:t>
      </w:r>
      <w:r w:rsidR="00BC4A6F" w:rsidRPr="004B4FD3">
        <w:rPr>
          <w:rFonts w:ascii="Book Antiqua" w:eastAsia="Arial Unicode MS" w:hAnsi="Book Antiqua"/>
        </w:rPr>
        <w:t xml:space="preserve">but more limited interventions such as enucleation are also feasible. Nevertheless, a word of caution should be taken into account when considering the increasing costs of </w:t>
      </w:r>
      <w:r w:rsidR="002E52BF" w:rsidRPr="004B4FD3">
        <w:rPr>
          <w:rFonts w:ascii="Book Antiqua" w:eastAsia="Arial Unicode MS" w:hAnsi="Book Antiqua"/>
        </w:rPr>
        <w:t xml:space="preserve">these </w:t>
      </w:r>
      <w:r w:rsidR="00BC4A6F" w:rsidRPr="004B4FD3">
        <w:rPr>
          <w:rFonts w:ascii="Book Antiqua" w:eastAsia="Arial Unicode MS" w:hAnsi="Book Antiqua"/>
        </w:rPr>
        <w:t>newest technologies</w:t>
      </w:r>
      <w:r w:rsidR="002E52BF" w:rsidRPr="004B4FD3">
        <w:rPr>
          <w:rFonts w:ascii="Book Antiqua" w:eastAsia="Arial Unicode MS" w:hAnsi="Book Antiqua"/>
        </w:rPr>
        <w:t xml:space="preserve"> because</w:t>
      </w:r>
      <w:r w:rsidR="00BC4A6F" w:rsidRPr="004B4FD3">
        <w:rPr>
          <w:rFonts w:ascii="Book Antiqua" w:eastAsia="Arial Unicode MS" w:hAnsi="Book Antiqua"/>
        </w:rPr>
        <w:t xml:space="preserve"> the main concern</w:t>
      </w:r>
      <w:r w:rsidR="002E52BF" w:rsidRPr="004B4FD3">
        <w:rPr>
          <w:rFonts w:ascii="Book Antiqua" w:eastAsia="Arial Unicode MS" w:hAnsi="Book Antiqua"/>
        </w:rPr>
        <w:t>s</w:t>
      </w:r>
      <w:r w:rsidR="00BC4A6F" w:rsidRPr="004B4FD3">
        <w:rPr>
          <w:rFonts w:ascii="Book Antiqua" w:eastAsia="Arial Unicode MS" w:hAnsi="Book Antiqua"/>
        </w:rPr>
        <w:t xml:space="preserve"> regard</w:t>
      </w:r>
      <w:r w:rsidR="002E52BF" w:rsidRPr="004B4FD3">
        <w:rPr>
          <w:rFonts w:ascii="Book Antiqua" w:eastAsia="Arial Unicode MS" w:hAnsi="Book Antiqua"/>
        </w:rPr>
        <w:t>ing these are</w:t>
      </w:r>
      <w:r w:rsidR="00BC4A6F" w:rsidRPr="004B4FD3">
        <w:rPr>
          <w:rFonts w:ascii="Book Antiqua" w:eastAsia="Arial Unicode MS" w:hAnsi="Book Antiqua"/>
        </w:rPr>
        <w:t xml:space="preserve"> the maintenance of all oncological standards and the lack of long-term follow-up. The purpose of t</w:t>
      </w:r>
      <w:r w:rsidR="00C806D6" w:rsidRPr="004B4FD3">
        <w:rPr>
          <w:rFonts w:ascii="Book Antiqua" w:eastAsia="Arial Unicode MS" w:hAnsi="Book Antiqua"/>
        </w:rPr>
        <w:t xml:space="preserve">his review </w:t>
      </w:r>
      <w:r w:rsidR="00BC4A6F" w:rsidRPr="004B4FD3">
        <w:rPr>
          <w:rFonts w:ascii="Book Antiqua" w:eastAsia="Arial Unicode MS" w:hAnsi="Book Antiqua"/>
        </w:rPr>
        <w:t>is</w:t>
      </w:r>
      <w:r w:rsidR="00C806D6" w:rsidRPr="004B4FD3">
        <w:rPr>
          <w:rFonts w:ascii="Book Antiqua" w:eastAsia="Arial Unicode MS" w:hAnsi="Book Antiqua"/>
        </w:rPr>
        <w:t xml:space="preserve"> to examine the </w:t>
      </w:r>
      <w:r w:rsidR="00C806D6" w:rsidRPr="004B4FD3">
        <w:rPr>
          <w:rFonts w:ascii="Book Antiqua" w:eastAsia="Arial Unicode MS" w:hAnsi="Book Antiqua"/>
        </w:rPr>
        <w:lastRenderedPageBreak/>
        <w:t xml:space="preserve">evidence for the use of </w:t>
      </w:r>
      <w:r w:rsidR="00A554A0" w:rsidRPr="004B4FD3">
        <w:rPr>
          <w:rFonts w:ascii="Book Antiqua" w:eastAsia="Arial Unicode MS" w:hAnsi="Book Antiqua"/>
        </w:rPr>
        <w:t>mini</w:t>
      </w:r>
      <w:r w:rsidR="00793ECB" w:rsidRPr="004B4FD3">
        <w:rPr>
          <w:rFonts w:ascii="Book Antiqua" w:eastAsia="Arial Unicode MS" w:hAnsi="Book Antiqua"/>
        </w:rPr>
        <w:t xml:space="preserve">mally </w:t>
      </w:r>
      <w:r w:rsidR="00A554A0" w:rsidRPr="004B4FD3">
        <w:rPr>
          <w:rFonts w:ascii="Book Antiqua" w:eastAsia="Arial Unicode MS" w:hAnsi="Book Antiqua"/>
        </w:rPr>
        <w:t>invasive</w:t>
      </w:r>
      <w:r w:rsidR="00C806D6" w:rsidRPr="004B4FD3">
        <w:rPr>
          <w:rFonts w:ascii="Book Antiqua" w:eastAsia="Arial Unicode MS" w:hAnsi="Book Antiqua"/>
        </w:rPr>
        <w:t xml:space="preserve"> surgery in </w:t>
      </w:r>
      <w:r w:rsidR="00BC4A6F" w:rsidRPr="004B4FD3">
        <w:rPr>
          <w:rFonts w:ascii="Book Antiqua" w:eastAsia="Arial Unicode MS" w:hAnsi="Book Antiqua"/>
        </w:rPr>
        <w:t>pancreatic cancer (and less aggressive tumors)</w:t>
      </w:r>
      <w:r w:rsidR="0021713D" w:rsidRPr="004B4FD3">
        <w:rPr>
          <w:rFonts w:ascii="Book Antiqua" w:eastAsia="Arial Unicode MS" w:hAnsi="Book Antiqua"/>
        </w:rPr>
        <w:t xml:space="preserve">, with particular </w:t>
      </w:r>
      <w:r w:rsidR="00BC4A6F" w:rsidRPr="004B4FD3">
        <w:rPr>
          <w:rFonts w:ascii="Book Antiqua" w:eastAsia="Arial Unicode MS" w:hAnsi="Book Antiqua"/>
        </w:rPr>
        <w:t>attention</w:t>
      </w:r>
      <w:r w:rsidR="0021713D" w:rsidRPr="004B4FD3">
        <w:rPr>
          <w:rFonts w:ascii="Book Antiqua" w:eastAsia="Arial Unicode MS" w:hAnsi="Book Antiqua"/>
        </w:rPr>
        <w:t xml:space="preserve"> to </w:t>
      </w:r>
      <w:r w:rsidR="00637A41" w:rsidRPr="004B4FD3">
        <w:rPr>
          <w:rFonts w:ascii="Book Antiqua" w:eastAsia="Arial Unicode MS" w:hAnsi="Book Antiqua"/>
        </w:rPr>
        <w:t xml:space="preserve">the </w:t>
      </w:r>
      <w:r w:rsidR="00BC4A6F" w:rsidRPr="004B4FD3">
        <w:rPr>
          <w:rFonts w:ascii="Book Antiqua" w:eastAsia="Arial Unicode MS" w:hAnsi="Book Antiqua"/>
        </w:rPr>
        <w:t>oncological results and widespread reproducibility of each technique</w:t>
      </w:r>
      <w:r w:rsidR="00C806D6" w:rsidRPr="004B4FD3">
        <w:rPr>
          <w:rFonts w:ascii="Book Antiqua" w:eastAsia="Arial Unicode MS" w:hAnsi="Book Antiqua"/>
        </w:rPr>
        <w:t>.</w:t>
      </w:r>
    </w:p>
    <w:p w14:paraId="274D1D26" w14:textId="77777777" w:rsidR="008A0A34" w:rsidRPr="004B4FD3" w:rsidRDefault="008A0A34" w:rsidP="00D53B29">
      <w:pPr>
        <w:spacing w:line="360" w:lineRule="auto"/>
        <w:jc w:val="both"/>
        <w:rPr>
          <w:rFonts w:ascii="Book Antiqua" w:eastAsia="Arial Unicode MS" w:hAnsi="Book Antiqua"/>
          <w:b/>
          <w:color w:val="FF0000"/>
          <w:u w:color="000000"/>
        </w:rPr>
      </w:pPr>
    </w:p>
    <w:p w14:paraId="5463F612" w14:textId="53F5FAA1" w:rsidR="008A0A34" w:rsidRPr="004B4FD3" w:rsidRDefault="002E45B1" w:rsidP="00D53B29">
      <w:pPr>
        <w:autoSpaceDE w:val="0"/>
        <w:autoSpaceDN w:val="0"/>
        <w:adjustRightInd w:val="0"/>
        <w:spacing w:line="360" w:lineRule="auto"/>
        <w:jc w:val="both"/>
        <w:rPr>
          <w:rFonts w:ascii="Book Antiqua" w:eastAsia="Arial Unicode MS" w:hAnsi="Book Antiqua"/>
          <w:u w:color="000000"/>
          <w:lang w:eastAsia="zh-CN"/>
        </w:rPr>
      </w:pPr>
      <w:r w:rsidRPr="004B4FD3">
        <w:rPr>
          <w:rFonts w:ascii="Book Antiqua" w:eastAsia="Arial Unicode MS" w:hAnsi="Book Antiqua"/>
          <w:b/>
          <w:u w:color="000000"/>
        </w:rPr>
        <w:t>Key words</w:t>
      </w:r>
      <w:r w:rsidR="008A0A34" w:rsidRPr="004B4FD3">
        <w:rPr>
          <w:rFonts w:ascii="Book Antiqua" w:eastAsia="Arial Unicode MS" w:hAnsi="Book Antiqua"/>
          <w:b/>
          <w:u w:color="000000"/>
        </w:rPr>
        <w:t xml:space="preserve">: </w:t>
      </w:r>
      <w:r w:rsidR="00D53B29" w:rsidRPr="004B4FD3">
        <w:rPr>
          <w:rFonts w:ascii="Book Antiqua" w:eastAsia="Arial Unicode MS" w:hAnsi="Book Antiqua"/>
          <w:u w:color="000000"/>
        </w:rPr>
        <w:t>P</w:t>
      </w:r>
      <w:r w:rsidR="00241D94" w:rsidRPr="004B4FD3">
        <w:rPr>
          <w:rFonts w:ascii="Book Antiqua" w:eastAsia="Arial Unicode MS" w:hAnsi="Book Antiqua"/>
          <w:u w:color="000000"/>
        </w:rPr>
        <w:t>ancreatic cancer</w:t>
      </w:r>
      <w:r w:rsidR="00D53B29" w:rsidRPr="004B4FD3">
        <w:rPr>
          <w:rFonts w:ascii="Book Antiqua" w:eastAsia="Arial Unicode MS" w:hAnsi="Book Antiqua"/>
          <w:u w:color="000000"/>
          <w:lang w:eastAsia="zh-CN"/>
        </w:rPr>
        <w:t>;</w:t>
      </w:r>
      <w:r w:rsidR="0021669A" w:rsidRPr="004B4FD3">
        <w:rPr>
          <w:rFonts w:ascii="Book Antiqua" w:eastAsia="Arial Unicode MS" w:hAnsi="Book Antiqua"/>
          <w:u w:color="000000"/>
        </w:rPr>
        <w:t xml:space="preserve"> </w:t>
      </w:r>
      <w:r w:rsidR="00D53B29" w:rsidRPr="004B4FD3">
        <w:rPr>
          <w:rFonts w:ascii="Book Antiqua" w:eastAsia="Arial Unicode MS" w:hAnsi="Book Antiqua"/>
          <w:u w:color="000000"/>
        </w:rPr>
        <w:t>P</w:t>
      </w:r>
      <w:r w:rsidR="00241D94" w:rsidRPr="004B4FD3">
        <w:rPr>
          <w:rFonts w:ascii="Book Antiqua" w:eastAsia="Arial Unicode MS" w:hAnsi="Book Antiqua"/>
          <w:u w:color="000000"/>
        </w:rPr>
        <w:t>ancreatic adenocarcinoma</w:t>
      </w:r>
      <w:r w:rsidR="00D53B29" w:rsidRPr="004B4FD3">
        <w:rPr>
          <w:rFonts w:ascii="Book Antiqua" w:eastAsia="Arial Unicode MS" w:hAnsi="Book Antiqua"/>
          <w:u w:color="000000"/>
          <w:lang w:eastAsia="zh-CN"/>
        </w:rPr>
        <w:t>;</w:t>
      </w:r>
      <w:r w:rsidR="00F35214" w:rsidRPr="004B4FD3">
        <w:rPr>
          <w:rFonts w:ascii="Book Antiqua" w:eastAsia="Arial Unicode MS" w:hAnsi="Book Antiqua"/>
          <w:u w:color="000000"/>
        </w:rPr>
        <w:t xml:space="preserve"> </w:t>
      </w:r>
      <w:r w:rsidR="00D53B29" w:rsidRPr="004B4FD3">
        <w:rPr>
          <w:rFonts w:ascii="Book Antiqua" w:eastAsia="Arial Unicode MS" w:hAnsi="Book Antiqua"/>
          <w:u w:color="000000"/>
        </w:rPr>
        <w:t>N</w:t>
      </w:r>
      <w:r w:rsidR="00241D94" w:rsidRPr="004B4FD3">
        <w:rPr>
          <w:rFonts w:ascii="Book Antiqua" w:eastAsia="Arial Unicode MS" w:hAnsi="Book Antiqua"/>
          <w:u w:color="000000"/>
        </w:rPr>
        <w:t>euroendoc</w:t>
      </w:r>
      <w:r w:rsidR="00F4687C" w:rsidRPr="004B4FD3">
        <w:rPr>
          <w:rFonts w:ascii="Book Antiqua" w:eastAsia="Arial Unicode MS" w:hAnsi="Book Antiqua"/>
          <w:u w:color="000000"/>
        </w:rPr>
        <w:t>r</w:t>
      </w:r>
      <w:r w:rsidR="00241D94" w:rsidRPr="004B4FD3">
        <w:rPr>
          <w:rFonts w:ascii="Book Antiqua" w:eastAsia="Arial Unicode MS" w:hAnsi="Book Antiqua"/>
          <w:u w:color="000000"/>
        </w:rPr>
        <w:t xml:space="preserve">ine pancreatic </w:t>
      </w:r>
      <w:r w:rsidRPr="004B4FD3">
        <w:rPr>
          <w:rFonts w:ascii="Book Antiqua" w:eastAsia="Arial Unicode MS" w:hAnsi="Book Antiqua"/>
          <w:u w:color="000000"/>
        </w:rPr>
        <w:t>tumors</w:t>
      </w:r>
      <w:r w:rsidR="00D53B29" w:rsidRPr="004B4FD3">
        <w:rPr>
          <w:rFonts w:ascii="Book Antiqua" w:eastAsia="Arial Unicode MS" w:hAnsi="Book Antiqua"/>
          <w:u w:color="000000"/>
          <w:lang w:eastAsia="zh-CN"/>
        </w:rPr>
        <w:t>;</w:t>
      </w:r>
      <w:r w:rsidR="00241D94" w:rsidRPr="004B4FD3">
        <w:rPr>
          <w:rFonts w:ascii="Book Antiqua" w:eastAsia="Arial Unicode MS" w:hAnsi="Book Antiqua"/>
          <w:u w:color="000000"/>
        </w:rPr>
        <w:t xml:space="preserve"> </w:t>
      </w:r>
      <w:r w:rsidR="00D53B29" w:rsidRPr="004B4FD3">
        <w:rPr>
          <w:rFonts w:ascii="Book Antiqua" w:eastAsia="Arial Unicode MS" w:hAnsi="Book Antiqua"/>
          <w:u w:color="000000"/>
        </w:rPr>
        <w:t>L</w:t>
      </w:r>
      <w:r w:rsidR="008A0A34" w:rsidRPr="004B4FD3">
        <w:rPr>
          <w:rFonts w:ascii="Book Antiqua" w:eastAsia="Arial Unicode MS" w:hAnsi="Book Antiqua"/>
          <w:u w:color="000000"/>
        </w:rPr>
        <w:t>aparoscop</w:t>
      </w:r>
      <w:r w:rsidR="00F35214" w:rsidRPr="004B4FD3">
        <w:rPr>
          <w:rFonts w:ascii="Book Antiqua" w:eastAsia="Arial Unicode MS" w:hAnsi="Book Antiqua"/>
          <w:u w:color="000000"/>
        </w:rPr>
        <w:t>ic</w:t>
      </w:r>
      <w:r w:rsidR="00D53B29" w:rsidRPr="004B4FD3">
        <w:rPr>
          <w:rFonts w:ascii="Book Antiqua" w:eastAsia="Arial Unicode MS" w:hAnsi="Book Antiqua"/>
          <w:u w:color="000000"/>
          <w:lang w:eastAsia="zh-CN"/>
        </w:rPr>
        <w:t>;</w:t>
      </w:r>
      <w:r w:rsidR="00D53B29" w:rsidRPr="004B4FD3">
        <w:rPr>
          <w:rFonts w:ascii="Book Antiqua" w:eastAsia="Arial Unicode MS" w:hAnsi="Book Antiqua"/>
          <w:u w:color="000000"/>
        </w:rPr>
        <w:t xml:space="preserve"> R</w:t>
      </w:r>
      <w:r w:rsidR="0021669A" w:rsidRPr="004B4FD3">
        <w:rPr>
          <w:rFonts w:ascii="Book Antiqua" w:eastAsia="Arial Unicode MS" w:hAnsi="Book Antiqua"/>
          <w:u w:color="000000"/>
        </w:rPr>
        <w:t>obotic</w:t>
      </w:r>
      <w:r w:rsidR="00D53B29" w:rsidRPr="004B4FD3">
        <w:rPr>
          <w:rFonts w:ascii="Book Antiqua" w:eastAsia="Arial Unicode MS" w:hAnsi="Book Antiqua"/>
          <w:u w:color="000000"/>
          <w:lang w:eastAsia="zh-CN"/>
        </w:rPr>
        <w:t>;</w:t>
      </w:r>
      <w:r w:rsidR="008A0A34" w:rsidRPr="004B4FD3">
        <w:rPr>
          <w:rFonts w:ascii="Book Antiqua" w:eastAsia="Arial Unicode MS" w:hAnsi="Book Antiqua"/>
          <w:u w:color="000000"/>
        </w:rPr>
        <w:t xml:space="preserve"> </w:t>
      </w:r>
      <w:r w:rsidR="00D53B29" w:rsidRPr="004B4FD3">
        <w:rPr>
          <w:rFonts w:ascii="Book Antiqua" w:eastAsia="Arial Unicode MS" w:hAnsi="Book Antiqua"/>
          <w:u w:color="000000"/>
        </w:rPr>
        <w:t>Da Vinci</w:t>
      </w:r>
    </w:p>
    <w:p w14:paraId="1E9CDB64" w14:textId="77777777" w:rsidR="00D53B29" w:rsidRPr="004B4FD3" w:rsidRDefault="00D53B29" w:rsidP="00D53B29">
      <w:pPr>
        <w:autoSpaceDE w:val="0"/>
        <w:autoSpaceDN w:val="0"/>
        <w:adjustRightInd w:val="0"/>
        <w:spacing w:line="360" w:lineRule="auto"/>
        <w:jc w:val="both"/>
        <w:rPr>
          <w:rFonts w:ascii="Book Antiqua" w:eastAsia="Arial Unicode MS" w:hAnsi="Book Antiqua"/>
          <w:u w:color="000000"/>
          <w:lang w:eastAsia="zh-CN"/>
        </w:rPr>
      </w:pPr>
    </w:p>
    <w:p w14:paraId="5B88D008" w14:textId="41B38FE8" w:rsidR="008A0A34" w:rsidRPr="004B4FD3" w:rsidRDefault="00D53B29" w:rsidP="00D53B29">
      <w:pPr>
        <w:spacing w:line="360" w:lineRule="auto"/>
        <w:jc w:val="both"/>
        <w:rPr>
          <w:rFonts w:ascii="Book Antiqua" w:hAnsi="Book Antiqua" w:cs="Arial"/>
          <w:lang w:eastAsia="zh-CN"/>
        </w:rPr>
      </w:pPr>
      <w:proofErr w:type="gramStart"/>
      <w:r w:rsidRPr="004B4FD3">
        <w:rPr>
          <w:rFonts w:ascii="Book Antiqua" w:hAnsi="Book Antiqua"/>
          <w:b/>
        </w:rPr>
        <w:t xml:space="preserve">© </w:t>
      </w:r>
      <w:r w:rsidRPr="004B4FD3">
        <w:rPr>
          <w:rFonts w:ascii="Book Antiqua" w:hAnsi="Book Antiqua" w:cs="Arial"/>
          <w:b/>
        </w:rPr>
        <w:t>The Author(s) 2015.</w:t>
      </w:r>
      <w:proofErr w:type="gramEnd"/>
      <w:r w:rsidRPr="004B4FD3">
        <w:rPr>
          <w:rFonts w:ascii="Book Antiqua" w:hAnsi="Book Antiqua" w:cs="Arial"/>
        </w:rPr>
        <w:t xml:space="preserve"> Published by </w:t>
      </w:r>
      <w:proofErr w:type="spellStart"/>
      <w:r w:rsidRPr="004B4FD3">
        <w:rPr>
          <w:rFonts w:ascii="Book Antiqua" w:hAnsi="Book Antiqua" w:cs="Arial"/>
        </w:rPr>
        <w:t>Baishideng</w:t>
      </w:r>
      <w:proofErr w:type="spellEnd"/>
      <w:r w:rsidRPr="004B4FD3">
        <w:rPr>
          <w:rFonts w:ascii="Book Antiqua" w:hAnsi="Book Antiqua" w:cs="Arial"/>
        </w:rPr>
        <w:t xml:space="preserve"> Publishing Group Inc. All rights reserved.</w:t>
      </w:r>
    </w:p>
    <w:p w14:paraId="20A48C8D" w14:textId="77777777" w:rsidR="00D53B29" w:rsidRPr="004B4FD3" w:rsidRDefault="00D53B29" w:rsidP="00D53B29">
      <w:pPr>
        <w:spacing w:line="360" w:lineRule="auto"/>
        <w:jc w:val="both"/>
        <w:rPr>
          <w:rFonts w:ascii="Book Antiqua" w:hAnsi="Book Antiqua" w:cs="Arial"/>
          <w:lang w:eastAsia="zh-CN"/>
        </w:rPr>
      </w:pPr>
    </w:p>
    <w:p w14:paraId="07579BEF" w14:textId="136603F6" w:rsidR="008A0A34" w:rsidRPr="004B4FD3" w:rsidRDefault="008A0A34" w:rsidP="00D53B29">
      <w:pPr>
        <w:spacing w:line="360" w:lineRule="auto"/>
        <w:jc w:val="both"/>
        <w:rPr>
          <w:rFonts w:ascii="Book Antiqua" w:eastAsia="Arial Unicode MS" w:hAnsi="Book Antiqua"/>
          <w:b/>
          <w:u w:color="000000"/>
        </w:rPr>
      </w:pPr>
      <w:r w:rsidRPr="004B4FD3">
        <w:rPr>
          <w:rFonts w:ascii="Book Antiqua" w:eastAsia="Arial Unicode MS" w:hAnsi="Book Antiqua"/>
          <w:b/>
          <w:u w:color="000000"/>
        </w:rPr>
        <w:t>Core tip</w:t>
      </w:r>
      <w:r w:rsidR="00172320" w:rsidRPr="004B4FD3">
        <w:rPr>
          <w:rFonts w:ascii="Book Antiqua" w:eastAsia="Arial Unicode MS" w:hAnsi="Book Antiqua"/>
          <w:b/>
          <w:u w:color="000000"/>
          <w:lang w:eastAsia="zh-CN"/>
        </w:rPr>
        <w:t xml:space="preserve">: </w:t>
      </w:r>
      <w:r w:rsidR="00BC4A6F" w:rsidRPr="004B4FD3">
        <w:rPr>
          <w:rFonts w:ascii="Book Antiqua" w:eastAsia="Arial Unicode MS" w:hAnsi="Book Antiqua"/>
        </w:rPr>
        <w:t>Laparoscopic and robotic</w:t>
      </w:r>
      <w:r w:rsidR="00051900" w:rsidRPr="004B4FD3">
        <w:rPr>
          <w:rFonts w:ascii="Book Antiqua" w:eastAsia="Arial Unicode MS" w:hAnsi="Book Antiqua"/>
        </w:rPr>
        <w:t xml:space="preserve"> </w:t>
      </w:r>
      <w:r w:rsidR="00793ECB" w:rsidRPr="004B4FD3">
        <w:rPr>
          <w:rFonts w:ascii="Book Antiqua" w:eastAsia="Arial Unicode MS" w:hAnsi="Book Antiqua"/>
        </w:rPr>
        <w:t>surgeries for pancreatic cancer are</w:t>
      </w:r>
      <w:r w:rsidR="00051900" w:rsidRPr="004B4FD3">
        <w:rPr>
          <w:rFonts w:ascii="Book Antiqua" w:eastAsia="Arial Unicode MS" w:hAnsi="Book Antiqua"/>
        </w:rPr>
        <w:t xml:space="preserve"> very </w:t>
      </w:r>
      <w:r w:rsidR="00BC4A6F" w:rsidRPr="004B4FD3">
        <w:rPr>
          <w:rFonts w:ascii="Book Antiqua" w:eastAsia="Arial Unicode MS" w:hAnsi="Book Antiqua"/>
        </w:rPr>
        <w:t>promising</w:t>
      </w:r>
      <w:r w:rsidR="00637A41" w:rsidRPr="004B4FD3">
        <w:rPr>
          <w:rFonts w:ascii="Book Antiqua" w:eastAsia="Arial Unicode MS" w:hAnsi="Book Antiqua"/>
        </w:rPr>
        <w:t xml:space="preserve"> </w:t>
      </w:r>
      <w:r w:rsidR="00E83288" w:rsidRPr="004B4FD3">
        <w:rPr>
          <w:rFonts w:ascii="Book Antiqua" w:eastAsia="Arial Unicode MS" w:hAnsi="Book Antiqua"/>
        </w:rPr>
        <w:t>for</w:t>
      </w:r>
      <w:r w:rsidR="00051900" w:rsidRPr="004B4FD3">
        <w:rPr>
          <w:rFonts w:ascii="Book Antiqua" w:eastAsia="Arial Unicode MS" w:hAnsi="Book Antiqua"/>
        </w:rPr>
        <w:t xml:space="preserve"> reduc</w:t>
      </w:r>
      <w:r w:rsidR="00E83288" w:rsidRPr="004B4FD3">
        <w:rPr>
          <w:rFonts w:ascii="Book Antiqua" w:eastAsia="Arial Unicode MS" w:hAnsi="Book Antiqua"/>
        </w:rPr>
        <w:t>ing</w:t>
      </w:r>
      <w:r w:rsidR="00637A41" w:rsidRPr="004B4FD3">
        <w:rPr>
          <w:rFonts w:ascii="Book Antiqua" w:eastAsia="Arial Unicode MS" w:hAnsi="Book Antiqua"/>
        </w:rPr>
        <w:t xml:space="preserve"> </w:t>
      </w:r>
      <w:r w:rsidR="00E96E65" w:rsidRPr="004B4FD3">
        <w:rPr>
          <w:rFonts w:ascii="Book Antiqua" w:eastAsia="Arial Unicode MS" w:hAnsi="Book Antiqua"/>
        </w:rPr>
        <w:t>the frequent</w:t>
      </w:r>
      <w:r w:rsidR="00051900" w:rsidRPr="004B4FD3">
        <w:rPr>
          <w:rFonts w:ascii="Book Antiqua" w:eastAsia="Arial Unicode MS" w:hAnsi="Book Antiqua"/>
        </w:rPr>
        <w:t xml:space="preserve"> complications </w:t>
      </w:r>
      <w:r w:rsidR="009526AB" w:rsidRPr="004B4FD3">
        <w:rPr>
          <w:rFonts w:ascii="Book Antiqua" w:eastAsia="Arial Unicode MS" w:hAnsi="Book Antiqua"/>
        </w:rPr>
        <w:t xml:space="preserve">that </w:t>
      </w:r>
      <w:r w:rsidR="002856D6" w:rsidRPr="004B4FD3">
        <w:rPr>
          <w:rFonts w:ascii="Book Antiqua" w:eastAsia="Arial Unicode MS" w:hAnsi="Book Antiqua"/>
        </w:rPr>
        <w:t>occur</w:t>
      </w:r>
      <w:r w:rsidR="00051900" w:rsidRPr="004B4FD3">
        <w:rPr>
          <w:rFonts w:ascii="Book Antiqua" w:eastAsia="Arial Unicode MS" w:hAnsi="Book Antiqua"/>
        </w:rPr>
        <w:t xml:space="preserve"> after </w:t>
      </w:r>
      <w:r w:rsidR="00E96E65" w:rsidRPr="004B4FD3">
        <w:rPr>
          <w:rFonts w:ascii="Book Antiqua" w:eastAsia="Arial Unicode MS" w:hAnsi="Book Antiqua"/>
        </w:rPr>
        <w:t>open</w:t>
      </w:r>
      <w:r w:rsidR="00051900" w:rsidRPr="004B4FD3">
        <w:rPr>
          <w:rFonts w:ascii="Book Antiqua" w:eastAsia="Arial Unicode MS" w:hAnsi="Book Antiqua"/>
        </w:rPr>
        <w:t xml:space="preserve"> surgery. </w:t>
      </w:r>
      <w:r w:rsidR="00E96E65" w:rsidRPr="004B4FD3">
        <w:rPr>
          <w:rFonts w:ascii="Book Antiqua" w:eastAsia="Arial Unicode MS" w:hAnsi="Book Antiqua"/>
        </w:rPr>
        <w:t>Nevertheless</w:t>
      </w:r>
      <w:r w:rsidR="00051900" w:rsidRPr="004B4FD3">
        <w:rPr>
          <w:rFonts w:ascii="Book Antiqua" w:eastAsia="Arial Unicode MS" w:hAnsi="Book Antiqua"/>
        </w:rPr>
        <w:t xml:space="preserve">, the oncologic </w:t>
      </w:r>
      <w:r w:rsidR="00E83288" w:rsidRPr="004B4FD3">
        <w:rPr>
          <w:rFonts w:ascii="Book Antiqua" w:eastAsia="Arial Unicode MS" w:hAnsi="Book Antiqua"/>
        </w:rPr>
        <w:t xml:space="preserve">long-term results </w:t>
      </w:r>
      <w:r w:rsidR="00051900" w:rsidRPr="004B4FD3">
        <w:rPr>
          <w:rFonts w:ascii="Book Antiqua" w:eastAsia="Arial Unicode MS" w:hAnsi="Book Antiqua"/>
        </w:rPr>
        <w:t>remain the cornerstone of any procedure</w:t>
      </w:r>
      <w:r w:rsidR="00793ECB" w:rsidRPr="004B4FD3">
        <w:rPr>
          <w:rFonts w:ascii="Book Antiqua" w:eastAsia="Arial Unicode MS" w:hAnsi="Book Antiqua"/>
        </w:rPr>
        <w:t>.</w:t>
      </w:r>
      <w:r w:rsidR="00E96E65" w:rsidRPr="004B4FD3">
        <w:rPr>
          <w:rFonts w:ascii="Book Antiqua" w:eastAsia="Arial Unicode MS" w:hAnsi="Book Antiqua"/>
        </w:rPr>
        <w:t xml:space="preserve"> </w:t>
      </w:r>
      <w:r w:rsidR="00793ECB" w:rsidRPr="004B4FD3">
        <w:rPr>
          <w:rFonts w:ascii="Book Antiqua" w:eastAsia="Arial Unicode MS" w:hAnsi="Book Antiqua"/>
        </w:rPr>
        <w:t>M</w:t>
      </w:r>
      <w:r w:rsidR="00E96E65" w:rsidRPr="004B4FD3">
        <w:rPr>
          <w:rFonts w:ascii="Book Antiqua" w:eastAsia="Arial Unicode MS" w:hAnsi="Book Antiqua"/>
        </w:rPr>
        <w:t xml:space="preserve">ost of </w:t>
      </w:r>
      <w:r w:rsidR="00793ECB" w:rsidRPr="004B4FD3">
        <w:rPr>
          <w:rFonts w:ascii="Book Antiqua" w:eastAsia="Arial Unicode MS" w:hAnsi="Book Antiqua"/>
        </w:rPr>
        <w:t>th</w:t>
      </w:r>
      <w:r w:rsidR="0008312A" w:rsidRPr="004B4FD3">
        <w:rPr>
          <w:rFonts w:ascii="Book Antiqua" w:eastAsia="Arial Unicode MS" w:hAnsi="Book Antiqua"/>
        </w:rPr>
        <w:t>e</w:t>
      </w:r>
      <w:r w:rsidR="00793ECB" w:rsidRPr="004B4FD3">
        <w:rPr>
          <w:rFonts w:ascii="Book Antiqua" w:eastAsia="Arial Unicode MS" w:hAnsi="Book Antiqua"/>
        </w:rPr>
        <w:t xml:space="preserve"> </w:t>
      </w:r>
      <w:r w:rsidR="0008312A" w:rsidRPr="004B4FD3">
        <w:rPr>
          <w:rFonts w:ascii="Book Antiqua" w:eastAsia="Arial Unicode MS" w:hAnsi="Book Antiqua"/>
        </w:rPr>
        <w:t xml:space="preserve">studies </w:t>
      </w:r>
      <w:r w:rsidR="00793ECB" w:rsidRPr="004B4FD3">
        <w:rPr>
          <w:rFonts w:ascii="Book Antiqua" w:eastAsia="Arial Unicode MS" w:hAnsi="Book Antiqua"/>
        </w:rPr>
        <w:t xml:space="preserve">revealed a lack of evidence for long-term benefits and few </w:t>
      </w:r>
      <w:r w:rsidRPr="004B4FD3">
        <w:rPr>
          <w:rFonts w:ascii="Book Antiqua" w:eastAsia="Arial Unicode MS" w:hAnsi="Book Antiqua"/>
        </w:rPr>
        <w:t>compar</w:t>
      </w:r>
      <w:r w:rsidR="00051900" w:rsidRPr="004B4FD3">
        <w:rPr>
          <w:rFonts w:ascii="Book Antiqua" w:eastAsia="Arial Unicode MS" w:hAnsi="Book Antiqua"/>
        </w:rPr>
        <w:t>ison</w:t>
      </w:r>
      <w:r w:rsidR="00793ECB" w:rsidRPr="004B4FD3">
        <w:rPr>
          <w:rFonts w:ascii="Book Antiqua" w:eastAsia="Arial Unicode MS" w:hAnsi="Book Antiqua"/>
        </w:rPr>
        <w:t>s</w:t>
      </w:r>
      <w:r w:rsidR="00051900" w:rsidRPr="004B4FD3">
        <w:rPr>
          <w:rFonts w:ascii="Book Antiqua" w:eastAsia="Arial Unicode MS" w:hAnsi="Book Antiqua"/>
        </w:rPr>
        <w:t xml:space="preserve"> with </w:t>
      </w:r>
      <w:r w:rsidR="00E83288" w:rsidRPr="004B4FD3">
        <w:rPr>
          <w:rFonts w:ascii="Book Antiqua" w:eastAsia="Arial Unicode MS" w:hAnsi="Book Antiqua"/>
        </w:rPr>
        <w:t xml:space="preserve">alternative </w:t>
      </w:r>
      <w:r w:rsidR="00E96E65" w:rsidRPr="004B4FD3">
        <w:rPr>
          <w:rFonts w:ascii="Book Antiqua" w:eastAsia="Arial Unicode MS" w:hAnsi="Book Antiqua"/>
        </w:rPr>
        <w:t>options</w:t>
      </w:r>
      <w:r w:rsidR="00051900" w:rsidRPr="004B4FD3">
        <w:rPr>
          <w:rFonts w:ascii="Book Antiqua" w:eastAsia="Arial Unicode MS" w:hAnsi="Book Antiqua"/>
        </w:rPr>
        <w:t>.</w:t>
      </w:r>
    </w:p>
    <w:p w14:paraId="43D8DFF6" w14:textId="77777777" w:rsidR="00D53B29" w:rsidRPr="004B4FD3" w:rsidRDefault="00D53B29" w:rsidP="00D53B29">
      <w:pPr>
        <w:spacing w:line="360" w:lineRule="auto"/>
        <w:jc w:val="both"/>
        <w:rPr>
          <w:rFonts w:ascii="Book Antiqua" w:eastAsia="Arial Unicode MS" w:hAnsi="Book Antiqua"/>
          <w:color w:val="000000"/>
          <w:u w:color="000000"/>
          <w:lang w:eastAsia="zh-CN"/>
        </w:rPr>
      </w:pPr>
    </w:p>
    <w:p w14:paraId="56BB0EC1" w14:textId="6C1D2D64" w:rsidR="00D53B29" w:rsidRPr="004B4FD3" w:rsidRDefault="00D53B29" w:rsidP="00D53B29">
      <w:pPr>
        <w:spacing w:line="360" w:lineRule="auto"/>
        <w:jc w:val="both"/>
        <w:rPr>
          <w:rFonts w:ascii="Book Antiqua" w:hAnsi="Book Antiqua"/>
          <w:lang w:eastAsia="zh-CN"/>
        </w:rPr>
      </w:pPr>
      <w:r w:rsidRPr="004B4FD3">
        <w:rPr>
          <w:rFonts w:ascii="Book Antiqua" w:eastAsia="Arial Unicode MS" w:hAnsi="Book Antiqua"/>
          <w:u w:color="000000"/>
          <w:lang w:val="it-IT"/>
        </w:rPr>
        <w:t>Bencini</w:t>
      </w:r>
      <w:r w:rsidRPr="004B4FD3">
        <w:rPr>
          <w:rFonts w:ascii="Book Antiqua" w:eastAsia="Arial Unicode MS" w:hAnsi="Book Antiqua"/>
          <w:u w:color="000000"/>
          <w:lang w:val="it-IT" w:eastAsia="zh-CN"/>
        </w:rPr>
        <w:t xml:space="preserve"> L</w:t>
      </w:r>
      <w:r w:rsidRPr="004B4FD3">
        <w:rPr>
          <w:rFonts w:ascii="Book Antiqua" w:eastAsia="Arial Unicode MS" w:hAnsi="Book Antiqua"/>
          <w:u w:color="000000"/>
          <w:lang w:val="it-IT"/>
        </w:rPr>
        <w:t>, Annecchiarico</w:t>
      </w:r>
      <w:r w:rsidRPr="004B4FD3">
        <w:rPr>
          <w:rFonts w:ascii="Book Antiqua" w:eastAsia="Arial Unicode MS" w:hAnsi="Book Antiqua"/>
          <w:u w:color="000000"/>
          <w:lang w:val="it-IT" w:eastAsia="zh-CN"/>
        </w:rPr>
        <w:t xml:space="preserve"> M</w:t>
      </w:r>
      <w:r w:rsidRPr="004B4FD3">
        <w:rPr>
          <w:rFonts w:ascii="Book Antiqua" w:eastAsia="Arial Unicode MS" w:hAnsi="Book Antiqua"/>
          <w:u w:color="000000"/>
          <w:lang w:val="it-IT"/>
        </w:rPr>
        <w:t>, Farsi</w:t>
      </w:r>
      <w:r w:rsidRPr="004B4FD3">
        <w:rPr>
          <w:rFonts w:ascii="Book Antiqua" w:eastAsia="Arial Unicode MS" w:hAnsi="Book Antiqua"/>
          <w:u w:color="000000"/>
          <w:lang w:val="it-IT" w:eastAsia="zh-CN"/>
        </w:rPr>
        <w:t xml:space="preserve"> M</w:t>
      </w:r>
      <w:r w:rsidRPr="004B4FD3">
        <w:rPr>
          <w:rFonts w:ascii="Book Antiqua" w:eastAsia="Arial Unicode MS" w:hAnsi="Book Antiqua"/>
          <w:u w:color="000000"/>
          <w:lang w:val="it-IT"/>
        </w:rPr>
        <w:t>, Bartolini</w:t>
      </w:r>
      <w:r w:rsidRPr="004B4FD3">
        <w:rPr>
          <w:rFonts w:ascii="Book Antiqua" w:eastAsia="Arial Unicode MS" w:hAnsi="Book Antiqua"/>
          <w:u w:color="000000"/>
          <w:lang w:val="it-IT" w:eastAsia="zh-CN"/>
        </w:rPr>
        <w:t xml:space="preserve"> I</w:t>
      </w:r>
      <w:r w:rsidRPr="004B4FD3">
        <w:rPr>
          <w:rFonts w:ascii="Book Antiqua" w:eastAsia="Arial Unicode MS" w:hAnsi="Book Antiqua"/>
          <w:u w:color="000000"/>
          <w:lang w:val="it-IT"/>
        </w:rPr>
        <w:t>, Mirasolo</w:t>
      </w:r>
      <w:r w:rsidRPr="004B4FD3">
        <w:rPr>
          <w:rFonts w:ascii="Book Antiqua" w:eastAsia="Arial Unicode MS" w:hAnsi="Book Antiqua"/>
          <w:u w:color="000000"/>
          <w:lang w:val="it-IT" w:eastAsia="zh-CN"/>
        </w:rPr>
        <w:t xml:space="preserve"> V</w:t>
      </w:r>
      <w:r w:rsidRPr="004B4FD3">
        <w:rPr>
          <w:rFonts w:ascii="Book Antiqua" w:eastAsia="Arial Unicode MS" w:hAnsi="Book Antiqua"/>
          <w:u w:color="000000"/>
          <w:lang w:val="it-IT"/>
        </w:rPr>
        <w:t>, Guerra</w:t>
      </w:r>
      <w:r w:rsidRPr="004B4FD3">
        <w:rPr>
          <w:rFonts w:ascii="Book Antiqua" w:eastAsia="Arial Unicode MS" w:hAnsi="Book Antiqua"/>
          <w:u w:color="000000"/>
          <w:lang w:val="it-IT" w:eastAsia="zh-CN"/>
        </w:rPr>
        <w:t xml:space="preserve"> F</w:t>
      </w:r>
      <w:r w:rsidRPr="004B4FD3">
        <w:rPr>
          <w:rFonts w:ascii="Book Antiqua" w:eastAsia="Arial Unicode MS" w:hAnsi="Book Antiqua"/>
          <w:u w:color="000000"/>
          <w:lang w:val="it-IT"/>
        </w:rPr>
        <w:t>, Coratti</w:t>
      </w:r>
      <w:r w:rsidRPr="004B4FD3">
        <w:rPr>
          <w:rFonts w:ascii="Book Antiqua" w:eastAsia="Arial Unicode MS" w:hAnsi="Book Antiqua"/>
          <w:u w:color="000000"/>
          <w:lang w:val="it-IT" w:eastAsia="zh-CN"/>
        </w:rPr>
        <w:t xml:space="preserve"> A.</w:t>
      </w:r>
      <w:r w:rsidRPr="004B4FD3">
        <w:rPr>
          <w:rFonts w:ascii="Book Antiqua" w:hAnsi="Book Antiqua"/>
          <w:lang w:val="it-IT"/>
        </w:rPr>
        <w:t xml:space="preserve"> Minimally invasive surgical approach to pancreatic malignancies</w:t>
      </w:r>
      <w:r w:rsidRPr="004B4FD3">
        <w:rPr>
          <w:rFonts w:ascii="Book Antiqua" w:hAnsi="Book Antiqua"/>
          <w:lang w:val="it-IT" w:eastAsia="zh-CN"/>
        </w:rPr>
        <w:t xml:space="preserve">. </w:t>
      </w:r>
      <w:r w:rsidRPr="004B4FD3">
        <w:rPr>
          <w:rFonts w:ascii="Book Antiqua" w:hAnsi="Book Antiqua"/>
          <w:i/>
          <w:iCs/>
        </w:rPr>
        <w:t xml:space="preserve">World J </w:t>
      </w:r>
      <w:proofErr w:type="spellStart"/>
      <w:r w:rsidRPr="004B4FD3">
        <w:rPr>
          <w:rFonts w:ascii="Book Antiqua" w:hAnsi="Book Antiqua"/>
          <w:i/>
          <w:iCs/>
        </w:rPr>
        <w:t>Gastrointest</w:t>
      </w:r>
      <w:proofErr w:type="spellEnd"/>
      <w:r w:rsidRPr="004B4FD3">
        <w:rPr>
          <w:rFonts w:ascii="Book Antiqua" w:hAnsi="Book Antiqua"/>
          <w:i/>
          <w:iCs/>
        </w:rPr>
        <w:t xml:space="preserve"> </w:t>
      </w:r>
      <w:proofErr w:type="spellStart"/>
      <w:r w:rsidRPr="004B4FD3">
        <w:rPr>
          <w:rFonts w:ascii="Book Antiqua" w:hAnsi="Book Antiqua"/>
          <w:i/>
          <w:iCs/>
        </w:rPr>
        <w:t>Oncol</w:t>
      </w:r>
      <w:proofErr w:type="spellEnd"/>
      <w:r w:rsidRPr="004B4FD3">
        <w:rPr>
          <w:rFonts w:ascii="Book Antiqua" w:hAnsi="Book Antiqua"/>
          <w:i/>
          <w:iCs/>
          <w:lang w:eastAsia="zh-CN"/>
        </w:rPr>
        <w:t xml:space="preserve"> </w:t>
      </w:r>
      <w:r w:rsidRPr="004B4FD3">
        <w:rPr>
          <w:rFonts w:ascii="Book Antiqua" w:hAnsi="Book Antiqua"/>
          <w:iCs/>
          <w:lang w:eastAsia="zh-CN"/>
        </w:rPr>
        <w:t xml:space="preserve">2015; </w:t>
      </w:r>
      <w:proofErr w:type="gramStart"/>
      <w:r w:rsidRPr="004B4FD3">
        <w:rPr>
          <w:rFonts w:ascii="Book Antiqua" w:hAnsi="Book Antiqua"/>
          <w:iCs/>
          <w:lang w:eastAsia="zh-CN"/>
        </w:rPr>
        <w:t>In</w:t>
      </w:r>
      <w:proofErr w:type="gramEnd"/>
      <w:r w:rsidRPr="004B4FD3">
        <w:rPr>
          <w:rFonts w:ascii="Book Antiqua" w:hAnsi="Book Antiqua"/>
          <w:iCs/>
          <w:lang w:eastAsia="zh-CN"/>
        </w:rPr>
        <w:t xml:space="preserve"> press</w:t>
      </w:r>
    </w:p>
    <w:p w14:paraId="46B5BAAE" w14:textId="77777777" w:rsidR="00C9086A" w:rsidRPr="004B4FD3" w:rsidRDefault="00C9086A" w:rsidP="00D53B29">
      <w:pPr>
        <w:spacing w:line="360" w:lineRule="auto"/>
        <w:jc w:val="both"/>
        <w:rPr>
          <w:rFonts w:ascii="Book Antiqua" w:eastAsia="Arial Unicode MS" w:hAnsi="Book Antiqua"/>
          <w:lang w:eastAsia="zh-CN"/>
        </w:rPr>
      </w:pPr>
    </w:p>
    <w:p w14:paraId="346A8702" w14:textId="218EC908" w:rsidR="00560CBA" w:rsidRPr="004B4FD3" w:rsidRDefault="008A0A34" w:rsidP="00D53B29">
      <w:pPr>
        <w:spacing w:line="360" w:lineRule="auto"/>
        <w:jc w:val="both"/>
        <w:rPr>
          <w:rFonts w:ascii="Book Antiqua" w:eastAsia="Arial Unicode MS" w:hAnsi="Book Antiqua"/>
          <w:b/>
          <w:lang w:eastAsia="zh-CN"/>
        </w:rPr>
      </w:pPr>
      <w:r w:rsidRPr="004B4FD3">
        <w:rPr>
          <w:rFonts w:ascii="Book Antiqua" w:eastAsia="Arial Unicode MS" w:hAnsi="Book Antiqua"/>
        </w:rPr>
        <w:br w:type="page"/>
      </w:r>
      <w:r w:rsidR="00C17E24" w:rsidRPr="004B4FD3">
        <w:rPr>
          <w:rFonts w:ascii="Book Antiqua" w:eastAsia="Arial Unicode MS" w:hAnsi="Book Antiqua"/>
          <w:b/>
        </w:rPr>
        <w:lastRenderedPageBreak/>
        <w:t>INTRODUCTION</w:t>
      </w:r>
    </w:p>
    <w:p w14:paraId="75CA24C0" w14:textId="09C9A454" w:rsidR="00637A41" w:rsidRPr="004B4FD3" w:rsidRDefault="0089542F" w:rsidP="00D53B29">
      <w:pPr>
        <w:spacing w:line="360" w:lineRule="auto"/>
        <w:jc w:val="both"/>
        <w:rPr>
          <w:rFonts w:ascii="Book Antiqua" w:eastAsia="Arial Unicode MS" w:hAnsi="Book Antiqua"/>
          <w:u w:color="000000"/>
        </w:rPr>
      </w:pPr>
      <w:r w:rsidRPr="004B4FD3">
        <w:rPr>
          <w:rFonts w:ascii="Book Antiqua" w:eastAsia="Arial Unicode MS" w:hAnsi="Book Antiqua"/>
          <w:color w:val="000000"/>
          <w:u w:color="000000"/>
        </w:rPr>
        <w:t xml:space="preserve">The actual incidence of pancreatic cancer </w:t>
      </w:r>
      <w:r w:rsidR="006D37A8" w:rsidRPr="004B4FD3">
        <w:rPr>
          <w:rFonts w:ascii="Book Antiqua" w:eastAsia="Arial Unicode MS" w:hAnsi="Book Antiqua"/>
          <w:color w:val="000000"/>
          <w:u w:color="000000"/>
        </w:rPr>
        <w:t>(</w:t>
      </w:r>
      <w:r w:rsidR="00D53B29" w:rsidRPr="004B4FD3">
        <w:rPr>
          <w:rFonts w:ascii="Book Antiqua" w:eastAsia="Arial Unicode MS" w:hAnsi="Book Antiqua"/>
          <w:color w:val="000000"/>
          <w:u w:color="000000"/>
        </w:rPr>
        <w:t>pancreatic ductal adenocarcinoma</w:t>
      </w:r>
      <w:r w:rsidR="006D37A8" w:rsidRPr="004B4FD3">
        <w:rPr>
          <w:rFonts w:ascii="Book Antiqua" w:eastAsia="Arial Unicode MS" w:hAnsi="Book Antiqua"/>
          <w:color w:val="000000"/>
          <w:u w:color="000000"/>
        </w:rPr>
        <w:t xml:space="preserve"> </w:t>
      </w:r>
      <w:r w:rsidR="00D53B29" w:rsidRPr="004B4FD3">
        <w:rPr>
          <w:rFonts w:ascii="Book Antiqua" w:eastAsia="Arial Unicode MS" w:hAnsi="Book Antiqua"/>
          <w:color w:val="000000"/>
          <w:u w:color="000000"/>
          <w:lang w:eastAsia="zh-CN"/>
        </w:rPr>
        <w:t>-</w:t>
      </w:r>
      <w:r w:rsidR="006D37A8" w:rsidRPr="004B4FD3">
        <w:rPr>
          <w:rFonts w:ascii="Book Antiqua" w:eastAsia="Arial Unicode MS" w:hAnsi="Book Antiqua"/>
          <w:color w:val="000000"/>
          <w:u w:color="000000"/>
        </w:rPr>
        <w:t xml:space="preserve"> PDAC) </w:t>
      </w:r>
      <w:r w:rsidRPr="004B4FD3">
        <w:rPr>
          <w:rFonts w:ascii="Book Antiqua" w:eastAsia="Arial Unicode MS" w:hAnsi="Book Antiqua"/>
          <w:color w:val="000000"/>
          <w:u w:color="000000"/>
        </w:rPr>
        <w:t xml:space="preserve">is not </w:t>
      </w:r>
      <w:r w:rsidR="00637A41" w:rsidRPr="004B4FD3">
        <w:rPr>
          <w:rFonts w:ascii="Book Antiqua" w:eastAsia="Arial Unicode MS" w:hAnsi="Book Antiqua"/>
          <w:color w:val="000000"/>
          <w:u w:color="000000"/>
        </w:rPr>
        <w:t>high</w:t>
      </w:r>
      <w:r w:rsidR="00356FCB" w:rsidRPr="004B4FD3">
        <w:rPr>
          <w:rFonts w:ascii="Book Antiqua" w:eastAsia="Arial Unicode MS" w:hAnsi="Book Antiqua"/>
          <w:color w:val="000000"/>
          <w:u w:color="000000"/>
        </w:rPr>
        <w:t xml:space="preserve"> worldwide, ranging from </w:t>
      </w:r>
      <w:r w:rsidR="00637A41" w:rsidRPr="004B4FD3">
        <w:rPr>
          <w:rFonts w:ascii="Book Antiqua" w:eastAsia="Arial Unicode MS" w:hAnsi="Book Antiqua"/>
          <w:color w:val="000000"/>
          <w:u w:color="000000"/>
        </w:rPr>
        <w:t>1</w:t>
      </w:r>
      <w:r w:rsidR="00356FCB" w:rsidRPr="004B4FD3">
        <w:rPr>
          <w:rFonts w:ascii="Book Antiqua" w:eastAsia="Arial Unicode MS" w:hAnsi="Book Antiqua"/>
          <w:color w:val="000000"/>
          <w:u w:color="000000"/>
        </w:rPr>
        <w:t xml:space="preserve"> to </w:t>
      </w:r>
      <w:r w:rsidR="00637A41" w:rsidRPr="004B4FD3">
        <w:rPr>
          <w:rFonts w:ascii="Book Antiqua" w:eastAsia="Arial Unicode MS" w:hAnsi="Book Antiqua"/>
          <w:color w:val="000000"/>
          <w:u w:color="000000"/>
        </w:rPr>
        <w:t>9</w:t>
      </w:r>
      <w:r w:rsidR="00356FCB" w:rsidRPr="004B4FD3">
        <w:rPr>
          <w:rFonts w:ascii="Book Antiqua" w:eastAsia="Arial Unicode MS" w:hAnsi="Book Antiqua"/>
          <w:color w:val="000000"/>
          <w:u w:color="000000"/>
        </w:rPr>
        <w:t xml:space="preserve"> ne</w:t>
      </w:r>
      <w:r w:rsidR="00D53B29" w:rsidRPr="004B4FD3">
        <w:rPr>
          <w:rFonts w:ascii="Book Antiqua" w:eastAsia="Arial Unicode MS" w:hAnsi="Book Antiqua"/>
          <w:color w:val="000000"/>
          <w:u w:color="000000"/>
        </w:rPr>
        <w:t>w cases per 100</w:t>
      </w:r>
      <w:r w:rsidR="00356FCB" w:rsidRPr="004B4FD3">
        <w:rPr>
          <w:rFonts w:ascii="Book Antiqua" w:eastAsia="Arial Unicode MS" w:hAnsi="Book Antiqua"/>
          <w:color w:val="000000"/>
          <w:u w:color="000000"/>
        </w:rPr>
        <w:t xml:space="preserve">000 inhabitants. Unfortunately, the reported mortality is almost equivalent to the incidence, </w:t>
      </w:r>
      <w:r w:rsidR="00793ECB" w:rsidRPr="004B4FD3">
        <w:rPr>
          <w:rFonts w:ascii="Book Antiqua" w:eastAsia="Arial Unicode MS" w:hAnsi="Book Antiqua"/>
          <w:color w:val="000000"/>
          <w:u w:color="000000"/>
        </w:rPr>
        <w:t>illuminating</w:t>
      </w:r>
      <w:r w:rsidR="00356FCB" w:rsidRPr="004B4FD3">
        <w:rPr>
          <w:rFonts w:ascii="Book Antiqua" w:eastAsia="Arial Unicode MS" w:hAnsi="Book Antiqua"/>
          <w:color w:val="000000"/>
          <w:u w:color="000000"/>
        </w:rPr>
        <w:t xml:space="preserve"> the high number of affected patients who will die within </w:t>
      </w:r>
      <w:r w:rsidR="007014D7" w:rsidRPr="004B4FD3">
        <w:rPr>
          <w:rFonts w:ascii="Book Antiqua" w:eastAsia="Arial Unicode MS" w:hAnsi="Book Antiqua"/>
          <w:color w:val="000000"/>
          <w:u w:color="000000"/>
        </w:rPr>
        <w:t xml:space="preserve">a </w:t>
      </w:r>
      <w:r w:rsidR="00356FCB" w:rsidRPr="004B4FD3">
        <w:rPr>
          <w:rFonts w:ascii="Book Antiqua" w:eastAsia="Arial Unicode MS" w:hAnsi="Book Antiqua"/>
          <w:color w:val="000000"/>
          <w:u w:color="000000"/>
        </w:rPr>
        <w:t xml:space="preserve">few months </w:t>
      </w:r>
      <w:r w:rsidR="007014D7" w:rsidRPr="004B4FD3">
        <w:rPr>
          <w:rFonts w:ascii="Book Antiqua" w:eastAsia="Arial Unicode MS" w:hAnsi="Book Antiqua"/>
          <w:color w:val="000000"/>
          <w:u w:color="000000"/>
        </w:rPr>
        <w:t xml:space="preserve">of </w:t>
      </w:r>
      <w:r w:rsidR="00356FCB" w:rsidRPr="004B4FD3">
        <w:rPr>
          <w:rFonts w:ascii="Book Antiqua" w:eastAsia="Arial Unicode MS" w:hAnsi="Book Antiqua"/>
          <w:color w:val="000000"/>
          <w:u w:color="000000"/>
        </w:rPr>
        <w:t xml:space="preserve">the </w:t>
      </w:r>
      <w:proofErr w:type="gramStart"/>
      <w:r w:rsidR="00356FCB" w:rsidRPr="004B4FD3">
        <w:rPr>
          <w:rFonts w:ascii="Book Antiqua" w:eastAsia="Arial Unicode MS" w:hAnsi="Book Antiqua"/>
          <w:color w:val="000000"/>
          <w:u w:color="000000"/>
        </w:rPr>
        <w:t>diagnosis</w:t>
      </w:r>
      <w:r w:rsidR="00356FCB" w:rsidRPr="004B4FD3">
        <w:rPr>
          <w:rFonts w:ascii="Book Antiqua" w:eastAsia="Arial Unicode MS" w:hAnsi="Book Antiqua"/>
          <w:u w:color="000000"/>
          <w:vertAlign w:val="superscript"/>
        </w:rPr>
        <w:t>[</w:t>
      </w:r>
      <w:proofErr w:type="gramEnd"/>
      <w:r w:rsidR="00D21AA9" w:rsidRPr="004B4FD3">
        <w:rPr>
          <w:rFonts w:ascii="Book Antiqua" w:eastAsia="Arial Unicode MS" w:hAnsi="Book Antiqua"/>
          <w:u w:color="000000"/>
          <w:vertAlign w:val="superscript"/>
        </w:rPr>
        <w:t>1</w:t>
      </w:r>
      <w:r w:rsidR="00356FCB" w:rsidRPr="004B4FD3">
        <w:rPr>
          <w:rFonts w:ascii="Book Antiqua" w:eastAsia="Arial Unicode MS" w:hAnsi="Book Antiqua"/>
          <w:u w:color="000000"/>
          <w:vertAlign w:val="superscript"/>
        </w:rPr>
        <w:t>]</w:t>
      </w:r>
      <w:r w:rsidR="005F698B" w:rsidRPr="004B4FD3">
        <w:rPr>
          <w:rFonts w:ascii="Book Antiqua" w:eastAsia="Arial Unicode MS" w:hAnsi="Book Antiqua"/>
          <w:u w:color="000000"/>
          <w:vertAlign w:val="superscript"/>
        </w:rPr>
        <w:t xml:space="preserve"> </w:t>
      </w:r>
      <w:r w:rsidR="005F698B" w:rsidRPr="004B4FD3">
        <w:rPr>
          <w:rFonts w:ascii="Book Antiqua" w:eastAsia="Arial Unicode MS" w:hAnsi="Book Antiqua"/>
          <w:u w:color="000000"/>
        </w:rPr>
        <w:t>(Figure 1)</w:t>
      </w:r>
      <w:r w:rsidR="00356FCB" w:rsidRPr="004B4FD3">
        <w:rPr>
          <w:rFonts w:ascii="Book Antiqua" w:eastAsia="Arial Unicode MS" w:hAnsi="Book Antiqua"/>
          <w:u w:color="000000"/>
        </w:rPr>
        <w:t xml:space="preserve">. </w:t>
      </w:r>
    </w:p>
    <w:p w14:paraId="66F0CF76" w14:textId="5702B83D" w:rsidR="0089542F" w:rsidRPr="004B4FD3" w:rsidRDefault="00356FCB" w:rsidP="00B11F6C">
      <w:pPr>
        <w:spacing w:line="360" w:lineRule="auto"/>
        <w:ind w:firstLineChars="100" w:firstLine="240"/>
        <w:jc w:val="both"/>
        <w:rPr>
          <w:rFonts w:ascii="Book Antiqua" w:eastAsia="Arial Unicode MS" w:hAnsi="Book Antiqua"/>
          <w:color w:val="000000"/>
          <w:u w:color="000000"/>
        </w:rPr>
      </w:pPr>
      <w:r w:rsidRPr="004B4FD3">
        <w:rPr>
          <w:rFonts w:ascii="Book Antiqua" w:eastAsia="Arial Unicode MS" w:hAnsi="Book Antiqua"/>
          <w:u w:color="000000"/>
        </w:rPr>
        <w:t xml:space="preserve">The </w:t>
      </w:r>
      <w:r w:rsidR="007014D7" w:rsidRPr="004B4FD3">
        <w:rPr>
          <w:rFonts w:ascii="Book Antiqua" w:eastAsia="Arial Unicode MS" w:hAnsi="Book Antiqua"/>
          <w:u w:color="000000"/>
        </w:rPr>
        <w:t xml:space="preserve">best </w:t>
      </w:r>
      <w:r w:rsidRPr="004B4FD3">
        <w:rPr>
          <w:rFonts w:ascii="Book Antiqua" w:eastAsia="Arial Unicode MS" w:hAnsi="Book Antiqua"/>
          <w:u w:color="000000"/>
        </w:rPr>
        <w:t xml:space="preserve">chance </w:t>
      </w:r>
      <w:r w:rsidR="00793ECB" w:rsidRPr="004B4FD3">
        <w:rPr>
          <w:rFonts w:ascii="Book Antiqua" w:eastAsia="Arial Unicode MS" w:hAnsi="Book Antiqua"/>
          <w:u w:color="000000"/>
        </w:rPr>
        <w:t xml:space="preserve">for </w:t>
      </w:r>
      <w:r w:rsidR="007014D7" w:rsidRPr="004B4FD3">
        <w:rPr>
          <w:rFonts w:ascii="Book Antiqua" w:eastAsia="Arial Unicode MS" w:hAnsi="Book Antiqua"/>
          <w:u w:color="000000"/>
        </w:rPr>
        <w:t xml:space="preserve">a </w:t>
      </w:r>
      <w:r w:rsidRPr="004B4FD3">
        <w:rPr>
          <w:rFonts w:ascii="Book Antiqua" w:eastAsia="Arial Unicode MS" w:hAnsi="Book Antiqua"/>
          <w:u w:color="000000"/>
        </w:rPr>
        <w:t xml:space="preserve">cure is still represented by a curative surgical </w:t>
      </w:r>
      <w:proofErr w:type="gramStart"/>
      <w:r w:rsidRPr="004B4FD3">
        <w:rPr>
          <w:rFonts w:ascii="Book Antiqua" w:eastAsia="Arial Unicode MS" w:hAnsi="Book Antiqua"/>
          <w:u w:color="000000"/>
        </w:rPr>
        <w:t>resection</w:t>
      </w:r>
      <w:r w:rsidRPr="004B4FD3">
        <w:rPr>
          <w:rFonts w:ascii="Book Antiqua" w:eastAsia="Arial Unicode MS" w:hAnsi="Book Antiqua"/>
          <w:u w:color="000000"/>
          <w:vertAlign w:val="superscript"/>
        </w:rPr>
        <w:t>[</w:t>
      </w:r>
      <w:proofErr w:type="gramEnd"/>
      <w:r w:rsidR="00D21AA9" w:rsidRPr="004B4FD3">
        <w:rPr>
          <w:rFonts w:ascii="Book Antiqua" w:eastAsia="Arial Unicode MS" w:hAnsi="Book Antiqua"/>
          <w:u w:color="000000"/>
          <w:vertAlign w:val="superscript"/>
        </w:rPr>
        <w:t>2</w:t>
      </w:r>
      <w:r w:rsidRPr="004B4FD3">
        <w:rPr>
          <w:rFonts w:ascii="Book Antiqua" w:eastAsia="Arial Unicode MS" w:hAnsi="Book Antiqua"/>
          <w:u w:color="000000"/>
          <w:vertAlign w:val="superscript"/>
        </w:rPr>
        <w:t>]</w:t>
      </w:r>
      <w:r w:rsidRPr="004B4FD3">
        <w:rPr>
          <w:rFonts w:ascii="Book Antiqua" w:eastAsia="Arial Unicode MS" w:hAnsi="Book Antiqua"/>
          <w:u w:color="000000"/>
        </w:rPr>
        <w:t>.</w:t>
      </w:r>
      <w:r w:rsidR="00E72A6D" w:rsidRPr="004B4FD3">
        <w:rPr>
          <w:rFonts w:ascii="Book Antiqua" w:eastAsia="Arial Unicode MS" w:hAnsi="Book Antiqua"/>
          <w:u w:color="000000"/>
        </w:rPr>
        <w:t xml:space="preserve"> Other pre-neoplastic lesion</w:t>
      </w:r>
      <w:r w:rsidR="00793ECB" w:rsidRPr="004B4FD3">
        <w:rPr>
          <w:rFonts w:ascii="Book Antiqua" w:eastAsia="Arial Unicode MS" w:hAnsi="Book Antiqua"/>
          <w:u w:color="000000"/>
        </w:rPr>
        <w:t>s</w:t>
      </w:r>
      <w:r w:rsidR="00E72A6D" w:rsidRPr="004B4FD3">
        <w:rPr>
          <w:rFonts w:ascii="Book Antiqua" w:eastAsia="Arial Unicode MS" w:hAnsi="Book Antiqua"/>
          <w:u w:color="000000"/>
        </w:rPr>
        <w:t xml:space="preserve"> (</w:t>
      </w:r>
      <w:r w:rsidR="009C5515" w:rsidRPr="004B4FD3">
        <w:rPr>
          <w:rFonts w:ascii="Book Antiqua" w:eastAsia="Arial Unicode MS" w:hAnsi="Book Antiqua"/>
          <w:i/>
          <w:u w:color="000000"/>
        </w:rPr>
        <w:t>i.e.</w:t>
      </w:r>
      <w:r w:rsidR="009C5515" w:rsidRPr="004B4FD3">
        <w:rPr>
          <w:rFonts w:ascii="Book Antiqua" w:eastAsia="Arial Unicode MS" w:hAnsi="Book Antiqua"/>
          <w:u w:color="000000"/>
        </w:rPr>
        <w:t xml:space="preserve">, </w:t>
      </w:r>
      <w:proofErr w:type="spellStart"/>
      <w:r w:rsidR="004162AB" w:rsidRPr="004B4FD3">
        <w:rPr>
          <w:rFonts w:ascii="Book Antiqua" w:eastAsia="Arial Unicode MS" w:hAnsi="Book Antiqua"/>
        </w:rPr>
        <w:t>intraductal</w:t>
      </w:r>
      <w:proofErr w:type="spellEnd"/>
      <w:r w:rsidR="004162AB" w:rsidRPr="004B4FD3">
        <w:rPr>
          <w:rFonts w:ascii="Book Antiqua" w:eastAsia="Arial Unicode MS" w:hAnsi="Book Antiqua"/>
        </w:rPr>
        <w:t xml:space="preserve"> papillary mucinous neop</w:t>
      </w:r>
      <w:r w:rsidR="00E72A6D" w:rsidRPr="004B4FD3">
        <w:rPr>
          <w:rFonts w:ascii="Book Antiqua" w:eastAsia="Arial Unicode MS" w:hAnsi="Book Antiqua"/>
        </w:rPr>
        <w:t xml:space="preserve">lasm </w:t>
      </w:r>
      <w:r w:rsidR="004162AB" w:rsidRPr="004B4FD3">
        <w:rPr>
          <w:rFonts w:ascii="Book Antiqua" w:eastAsia="Arial Unicode MS" w:hAnsi="Book Antiqua"/>
          <w:lang w:eastAsia="zh-CN"/>
        </w:rPr>
        <w:t>-</w:t>
      </w:r>
      <w:r w:rsidR="00E72A6D" w:rsidRPr="004B4FD3">
        <w:rPr>
          <w:rFonts w:ascii="Book Antiqua" w:eastAsia="Arial Unicode MS" w:hAnsi="Book Antiqua"/>
        </w:rPr>
        <w:t xml:space="preserve"> IPMN) and </w:t>
      </w:r>
      <w:r w:rsidR="002E45B1" w:rsidRPr="004B4FD3">
        <w:rPr>
          <w:rFonts w:ascii="Book Antiqua" w:eastAsia="Arial Unicode MS" w:hAnsi="Book Antiqua"/>
        </w:rPr>
        <w:t>borderline</w:t>
      </w:r>
      <w:r w:rsidR="00E72A6D" w:rsidRPr="004B4FD3">
        <w:rPr>
          <w:rFonts w:ascii="Book Antiqua" w:eastAsia="Arial Unicode MS" w:hAnsi="Book Antiqua"/>
        </w:rPr>
        <w:t xml:space="preserve"> neuroendocrine tumors often require a </w:t>
      </w:r>
      <w:r w:rsidR="00637A41" w:rsidRPr="004B4FD3">
        <w:rPr>
          <w:rFonts w:ascii="Book Antiqua" w:eastAsia="Arial Unicode MS" w:hAnsi="Book Antiqua"/>
        </w:rPr>
        <w:t>resecti</w:t>
      </w:r>
      <w:r w:rsidR="00793ECB" w:rsidRPr="004B4FD3">
        <w:rPr>
          <w:rFonts w:ascii="Book Antiqua" w:eastAsia="Arial Unicode MS" w:hAnsi="Book Antiqua"/>
        </w:rPr>
        <w:t xml:space="preserve">on </w:t>
      </w:r>
      <w:r w:rsidR="00793ECB" w:rsidRPr="008C2127">
        <w:rPr>
          <w:rFonts w:ascii="Book Antiqua" w:eastAsia="Arial Unicode MS" w:hAnsi="Book Antiqua"/>
          <w:i/>
        </w:rPr>
        <w:t>via</w:t>
      </w:r>
      <w:r w:rsidR="00090ADC" w:rsidRPr="004B4FD3">
        <w:rPr>
          <w:rFonts w:ascii="Book Antiqua" w:eastAsia="Arial Unicode MS" w:hAnsi="Book Antiqua"/>
        </w:rPr>
        <w:t xml:space="preserve"> </w:t>
      </w:r>
      <w:r w:rsidR="007014D7" w:rsidRPr="004B4FD3">
        <w:rPr>
          <w:rFonts w:ascii="Book Antiqua" w:eastAsia="Arial Unicode MS" w:hAnsi="Book Antiqua"/>
        </w:rPr>
        <w:t xml:space="preserve">a </w:t>
      </w:r>
      <w:r w:rsidR="00E72A6D" w:rsidRPr="004B4FD3">
        <w:rPr>
          <w:rFonts w:ascii="Book Antiqua" w:eastAsia="Arial Unicode MS" w:hAnsi="Book Antiqua"/>
        </w:rPr>
        <w:t>s</w:t>
      </w:r>
      <w:r w:rsidR="006D37A8" w:rsidRPr="004B4FD3">
        <w:rPr>
          <w:rFonts w:ascii="Book Antiqua" w:eastAsia="Arial Unicode MS" w:hAnsi="Book Antiqua"/>
        </w:rPr>
        <w:t xml:space="preserve">urgical </w:t>
      </w:r>
      <w:proofErr w:type="gramStart"/>
      <w:r w:rsidR="006D37A8" w:rsidRPr="004B4FD3">
        <w:rPr>
          <w:rFonts w:ascii="Book Antiqua" w:eastAsia="Arial Unicode MS" w:hAnsi="Book Antiqua"/>
        </w:rPr>
        <w:t>approach</w:t>
      </w:r>
      <w:r w:rsidR="006D37A8" w:rsidRPr="004B4FD3">
        <w:rPr>
          <w:rFonts w:ascii="Book Antiqua" w:eastAsia="Arial Unicode MS" w:hAnsi="Book Antiqua"/>
          <w:u w:color="000000"/>
          <w:vertAlign w:val="superscript"/>
        </w:rPr>
        <w:t>[</w:t>
      </w:r>
      <w:proofErr w:type="gramEnd"/>
      <w:r w:rsidR="00D21AA9" w:rsidRPr="004B4FD3">
        <w:rPr>
          <w:rFonts w:ascii="Book Antiqua" w:eastAsia="Arial Unicode MS" w:hAnsi="Book Antiqua"/>
          <w:u w:color="000000"/>
          <w:vertAlign w:val="superscript"/>
        </w:rPr>
        <w:t>3,4</w:t>
      </w:r>
      <w:r w:rsidR="006D37A8" w:rsidRPr="004B4FD3">
        <w:rPr>
          <w:rFonts w:ascii="Book Antiqua" w:eastAsia="Arial Unicode MS" w:hAnsi="Book Antiqua"/>
          <w:u w:color="000000"/>
          <w:vertAlign w:val="superscript"/>
        </w:rPr>
        <w:t>]</w:t>
      </w:r>
      <w:r w:rsidR="006D37A8" w:rsidRPr="004B4FD3">
        <w:rPr>
          <w:rFonts w:ascii="Book Antiqua" w:eastAsia="Arial Unicode MS" w:hAnsi="Book Antiqua"/>
        </w:rPr>
        <w:t>.</w:t>
      </w:r>
    </w:p>
    <w:p w14:paraId="3F53C97E" w14:textId="7374FC3D" w:rsidR="00637A41" w:rsidRPr="004B4FD3" w:rsidRDefault="00090ADC" w:rsidP="004162AB">
      <w:pPr>
        <w:spacing w:line="360" w:lineRule="auto"/>
        <w:ind w:firstLineChars="100" w:firstLine="240"/>
        <w:jc w:val="both"/>
        <w:rPr>
          <w:rFonts w:ascii="Book Antiqua" w:eastAsia="Arial Unicode MS" w:hAnsi="Book Antiqua"/>
        </w:rPr>
      </w:pPr>
      <w:r w:rsidRPr="004B4FD3">
        <w:rPr>
          <w:rFonts w:ascii="Book Antiqua" w:eastAsia="Arial Unicode MS" w:hAnsi="Book Antiqua"/>
        </w:rPr>
        <w:t>Despite the histologic subtype, n</w:t>
      </w:r>
      <w:r w:rsidR="00E63467" w:rsidRPr="004B4FD3">
        <w:rPr>
          <w:rFonts w:ascii="Book Antiqua" w:eastAsia="Arial Unicode MS" w:hAnsi="Book Antiqua"/>
        </w:rPr>
        <w:t>eoplasms</w:t>
      </w:r>
      <w:r w:rsidR="00595142" w:rsidRPr="004B4FD3">
        <w:rPr>
          <w:rFonts w:ascii="Book Antiqua" w:eastAsia="Arial Unicode MS" w:hAnsi="Book Antiqua"/>
        </w:rPr>
        <w:t xml:space="preserve"> </w:t>
      </w:r>
      <w:r w:rsidR="00E63467" w:rsidRPr="004B4FD3">
        <w:rPr>
          <w:rFonts w:ascii="Book Antiqua" w:eastAsia="Arial Unicode MS" w:hAnsi="Book Antiqua"/>
        </w:rPr>
        <w:t>growing</w:t>
      </w:r>
      <w:r w:rsidR="00595142" w:rsidRPr="004B4FD3">
        <w:rPr>
          <w:rFonts w:ascii="Book Antiqua" w:eastAsia="Arial Unicode MS" w:hAnsi="Book Antiqua"/>
        </w:rPr>
        <w:t xml:space="preserve"> </w:t>
      </w:r>
      <w:r w:rsidR="00E63467" w:rsidRPr="004B4FD3">
        <w:rPr>
          <w:rFonts w:ascii="Book Antiqua" w:eastAsia="Arial Unicode MS" w:hAnsi="Book Antiqua"/>
        </w:rPr>
        <w:t>in the</w:t>
      </w:r>
      <w:r w:rsidR="00595142" w:rsidRPr="004B4FD3">
        <w:rPr>
          <w:rFonts w:ascii="Book Antiqua" w:eastAsia="Arial Unicode MS" w:hAnsi="Book Antiqua"/>
        </w:rPr>
        <w:t xml:space="preserve"> </w:t>
      </w:r>
      <w:r w:rsidR="00E63467" w:rsidRPr="004B4FD3">
        <w:rPr>
          <w:rFonts w:ascii="Book Antiqua" w:eastAsia="Arial Unicode MS" w:hAnsi="Book Antiqua"/>
        </w:rPr>
        <w:t>pancreas</w:t>
      </w:r>
      <w:r w:rsidR="00595142" w:rsidRPr="004B4FD3">
        <w:rPr>
          <w:rFonts w:ascii="Book Antiqua" w:eastAsia="Arial Unicode MS" w:hAnsi="Book Antiqua"/>
        </w:rPr>
        <w:t xml:space="preserve"> </w:t>
      </w:r>
      <w:r w:rsidR="00793ECB" w:rsidRPr="004B4FD3">
        <w:rPr>
          <w:rFonts w:ascii="Book Antiqua" w:eastAsia="Arial Unicode MS" w:hAnsi="Book Antiqua"/>
        </w:rPr>
        <w:t xml:space="preserve">can </w:t>
      </w:r>
      <w:r w:rsidR="008A3667" w:rsidRPr="004B4FD3">
        <w:rPr>
          <w:rFonts w:ascii="Book Antiqua" w:eastAsia="Arial Unicode MS" w:hAnsi="Book Antiqua"/>
        </w:rPr>
        <w:t>be managed</w:t>
      </w:r>
      <w:r w:rsidR="00595142" w:rsidRPr="004B4FD3">
        <w:rPr>
          <w:rFonts w:ascii="Book Antiqua" w:eastAsia="Arial Unicode MS" w:hAnsi="Book Antiqua"/>
        </w:rPr>
        <w:t xml:space="preserve"> </w:t>
      </w:r>
      <w:r w:rsidR="008A3667" w:rsidRPr="004B4FD3">
        <w:rPr>
          <w:rFonts w:ascii="Book Antiqua" w:eastAsia="Arial Unicode MS" w:hAnsi="Book Antiqua"/>
        </w:rPr>
        <w:t>through</w:t>
      </w:r>
      <w:r w:rsidR="00E96E65" w:rsidRPr="004B4FD3">
        <w:rPr>
          <w:rFonts w:ascii="Book Antiqua" w:eastAsia="Arial Unicode MS" w:hAnsi="Book Antiqua"/>
        </w:rPr>
        <w:t xml:space="preserve"> a mini</w:t>
      </w:r>
      <w:r w:rsidR="00793ECB" w:rsidRPr="004B4FD3">
        <w:rPr>
          <w:rFonts w:ascii="Book Antiqua" w:eastAsia="Arial Unicode MS" w:hAnsi="Book Antiqua"/>
        </w:rPr>
        <w:t xml:space="preserve">mally </w:t>
      </w:r>
      <w:r w:rsidR="00E96E65" w:rsidRPr="004B4FD3">
        <w:rPr>
          <w:rFonts w:ascii="Book Antiqua" w:eastAsia="Arial Unicode MS" w:hAnsi="Book Antiqua"/>
        </w:rPr>
        <w:t xml:space="preserve">invasive approach, </w:t>
      </w:r>
      <w:r w:rsidR="00E63467" w:rsidRPr="004B4FD3">
        <w:rPr>
          <w:rFonts w:ascii="Book Antiqua" w:eastAsia="Arial Unicode MS" w:hAnsi="Book Antiqua"/>
        </w:rPr>
        <w:t>but</w:t>
      </w:r>
      <w:r w:rsidR="003A04D9" w:rsidRPr="004B4FD3">
        <w:rPr>
          <w:rFonts w:ascii="Book Antiqua" w:eastAsia="Arial Unicode MS" w:hAnsi="Book Antiqua"/>
        </w:rPr>
        <w:t xml:space="preserve"> </w:t>
      </w:r>
      <w:r w:rsidR="00637A41" w:rsidRPr="004B4FD3">
        <w:rPr>
          <w:rFonts w:ascii="Book Antiqua" w:eastAsia="Arial Unicode MS" w:hAnsi="Book Antiqua"/>
        </w:rPr>
        <w:t>the</w:t>
      </w:r>
      <w:r w:rsidR="00E96E65" w:rsidRPr="004B4FD3">
        <w:rPr>
          <w:rFonts w:ascii="Book Antiqua" w:eastAsia="Arial Unicode MS" w:hAnsi="Book Antiqua"/>
        </w:rPr>
        <w:t xml:space="preserve"> widespread adoption </w:t>
      </w:r>
      <w:r w:rsidR="00637A41" w:rsidRPr="004B4FD3">
        <w:rPr>
          <w:rFonts w:ascii="Book Antiqua" w:eastAsia="Arial Unicode MS" w:hAnsi="Book Antiqua"/>
        </w:rPr>
        <w:t xml:space="preserve">of such techniques </w:t>
      </w:r>
      <w:r w:rsidR="00E63467" w:rsidRPr="004B4FD3">
        <w:rPr>
          <w:rFonts w:ascii="Book Antiqua" w:eastAsia="Arial Unicode MS" w:hAnsi="Book Antiqua"/>
        </w:rPr>
        <w:t>is still</w:t>
      </w:r>
      <w:r w:rsidR="00E96E65" w:rsidRPr="004B4FD3">
        <w:rPr>
          <w:rFonts w:ascii="Book Antiqua" w:eastAsia="Arial Unicode MS" w:hAnsi="Book Antiqua"/>
        </w:rPr>
        <w:t xml:space="preserve"> limited. </w:t>
      </w:r>
      <w:r w:rsidR="00443AFA" w:rsidRPr="004B4FD3">
        <w:rPr>
          <w:rFonts w:ascii="Book Antiqua" w:eastAsia="Arial Unicode MS" w:hAnsi="Book Antiqua"/>
        </w:rPr>
        <w:t>According to a large, nationwide</w:t>
      </w:r>
      <w:r w:rsidR="00637A41" w:rsidRPr="004B4FD3">
        <w:rPr>
          <w:rFonts w:ascii="Book Antiqua" w:eastAsia="Arial Unicode MS" w:hAnsi="Book Antiqua"/>
        </w:rPr>
        <w:t>,</w:t>
      </w:r>
      <w:r w:rsidR="00443AFA" w:rsidRPr="004B4FD3">
        <w:rPr>
          <w:rFonts w:ascii="Book Antiqua" w:eastAsia="Arial Unicode MS" w:hAnsi="Book Antiqua"/>
        </w:rPr>
        <w:t xml:space="preserve"> American database, only less than 5% of </w:t>
      </w:r>
      <w:proofErr w:type="spellStart"/>
      <w:r w:rsidR="00443AFA" w:rsidRPr="004B4FD3">
        <w:rPr>
          <w:rFonts w:ascii="Book Antiqua" w:eastAsia="Arial Unicode MS" w:hAnsi="Book Antiqua"/>
        </w:rPr>
        <w:t>hepato</w:t>
      </w:r>
      <w:proofErr w:type="spellEnd"/>
      <w:r w:rsidR="00443AFA" w:rsidRPr="004B4FD3">
        <w:rPr>
          <w:rFonts w:ascii="Book Antiqua" w:eastAsia="Arial Unicode MS" w:hAnsi="Book Antiqua"/>
        </w:rPr>
        <w:t>-</w:t>
      </w:r>
      <w:proofErr w:type="spellStart"/>
      <w:r w:rsidR="00443AFA" w:rsidRPr="004B4FD3">
        <w:rPr>
          <w:rFonts w:ascii="Book Antiqua" w:eastAsia="Arial Unicode MS" w:hAnsi="Book Antiqua"/>
        </w:rPr>
        <w:t>bilio</w:t>
      </w:r>
      <w:proofErr w:type="spellEnd"/>
      <w:r w:rsidR="00443AFA" w:rsidRPr="004B4FD3">
        <w:rPr>
          <w:rFonts w:ascii="Book Antiqua" w:eastAsia="Arial Unicode MS" w:hAnsi="Book Antiqua"/>
        </w:rPr>
        <w:t>-pancreatic procedures were reported to be carried out by a mini</w:t>
      </w:r>
      <w:r w:rsidR="00793ECB" w:rsidRPr="004B4FD3">
        <w:rPr>
          <w:rFonts w:ascii="Book Antiqua" w:eastAsia="Arial Unicode MS" w:hAnsi="Book Antiqua"/>
        </w:rPr>
        <w:t xml:space="preserve">mally </w:t>
      </w:r>
      <w:r w:rsidR="00443AFA" w:rsidRPr="004B4FD3">
        <w:rPr>
          <w:rFonts w:ascii="Book Antiqua" w:eastAsia="Arial Unicode MS" w:hAnsi="Book Antiqua"/>
        </w:rPr>
        <w:t xml:space="preserve">invasive </w:t>
      </w:r>
      <w:proofErr w:type="gramStart"/>
      <w:r w:rsidR="00443AFA" w:rsidRPr="004B4FD3">
        <w:rPr>
          <w:rFonts w:ascii="Book Antiqua" w:eastAsia="Arial Unicode MS" w:hAnsi="Book Antiqua"/>
        </w:rPr>
        <w:t>approach</w:t>
      </w:r>
      <w:r w:rsidR="00443AFA" w:rsidRPr="004B4FD3">
        <w:rPr>
          <w:rFonts w:ascii="Book Antiqua" w:eastAsia="Arial Unicode MS" w:hAnsi="Book Antiqua"/>
          <w:u w:color="000000"/>
          <w:vertAlign w:val="superscript"/>
        </w:rPr>
        <w:t>[</w:t>
      </w:r>
      <w:proofErr w:type="gramEnd"/>
      <w:r w:rsidR="00D21AA9" w:rsidRPr="004B4FD3">
        <w:rPr>
          <w:rFonts w:ascii="Book Antiqua" w:eastAsia="Arial Unicode MS" w:hAnsi="Book Antiqua"/>
          <w:u w:color="000000"/>
          <w:vertAlign w:val="superscript"/>
        </w:rPr>
        <w:t>5</w:t>
      </w:r>
      <w:r w:rsidR="00443AFA" w:rsidRPr="004B4FD3">
        <w:rPr>
          <w:rFonts w:ascii="Book Antiqua" w:eastAsia="Arial Unicode MS" w:hAnsi="Book Antiqua"/>
          <w:u w:color="000000"/>
          <w:vertAlign w:val="superscript"/>
        </w:rPr>
        <w:t>]</w:t>
      </w:r>
      <w:r w:rsidR="00443AFA" w:rsidRPr="004B4FD3">
        <w:rPr>
          <w:rFonts w:ascii="Book Antiqua" w:eastAsia="Arial Unicode MS" w:hAnsi="Book Antiqua"/>
        </w:rPr>
        <w:t>.</w:t>
      </w:r>
    </w:p>
    <w:p w14:paraId="0C65C8A2" w14:textId="0774B61A" w:rsidR="004A417F" w:rsidRPr="004B4FD3" w:rsidRDefault="00E63467" w:rsidP="004162AB">
      <w:pPr>
        <w:spacing w:line="360" w:lineRule="auto"/>
        <w:ind w:firstLineChars="100" w:firstLine="240"/>
        <w:jc w:val="both"/>
        <w:rPr>
          <w:rFonts w:ascii="Book Antiqua" w:eastAsia="Arial Unicode MS" w:hAnsi="Book Antiqua"/>
          <w:u w:color="000000"/>
        </w:rPr>
      </w:pPr>
      <w:r w:rsidRPr="004B4FD3">
        <w:rPr>
          <w:rFonts w:ascii="Book Antiqua" w:eastAsia="Arial Unicode MS" w:hAnsi="Book Antiqua"/>
        </w:rPr>
        <w:t>The</w:t>
      </w:r>
      <w:r w:rsidR="00793ECB" w:rsidRPr="004B4FD3">
        <w:rPr>
          <w:rFonts w:ascii="Book Antiqua" w:eastAsia="Arial Unicode MS" w:hAnsi="Book Antiqua"/>
        </w:rPr>
        <w:t>re is a myriad</w:t>
      </w:r>
      <w:r w:rsidRPr="004B4FD3">
        <w:rPr>
          <w:rFonts w:ascii="Book Antiqua" w:eastAsia="Arial Unicode MS" w:hAnsi="Book Antiqua"/>
        </w:rPr>
        <w:t xml:space="preserve"> </w:t>
      </w:r>
      <w:r w:rsidR="001C5742" w:rsidRPr="004B4FD3">
        <w:rPr>
          <w:rFonts w:ascii="Book Antiqua" w:eastAsia="Arial Unicode MS" w:hAnsi="Book Antiqua"/>
        </w:rPr>
        <w:t xml:space="preserve">of </w:t>
      </w:r>
      <w:r w:rsidRPr="004B4FD3">
        <w:rPr>
          <w:rFonts w:ascii="Book Antiqua" w:eastAsia="Arial Unicode MS" w:hAnsi="Book Antiqua"/>
        </w:rPr>
        <w:t xml:space="preserve">possible explanations </w:t>
      </w:r>
      <w:r w:rsidR="00793ECB" w:rsidRPr="004B4FD3">
        <w:rPr>
          <w:rFonts w:ascii="Book Antiqua" w:eastAsia="Arial Unicode MS" w:hAnsi="Book Antiqua"/>
        </w:rPr>
        <w:t>for the limited use of</w:t>
      </w:r>
      <w:r w:rsidR="001C5742" w:rsidRPr="004B4FD3">
        <w:rPr>
          <w:rFonts w:ascii="Book Antiqua" w:eastAsia="Arial Unicode MS" w:hAnsi="Book Antiqua"/>
        </w:rPr>
        <w:t xml:space="preserve"> </w:t>
      </w:r>
      <w:r w:rsidRPr="004B4FD3">
        <w:rPr>
          <w:rFonts w:ascii="Book Antiqua" w:eastAsia="Arial Unicode MS" w:hAnsi="Book Antiqua"/>
        </w:rPr>
        <w:t>mini</w:t>
      </w:r>
      <w:r w:rsidR="00793ECB" w:rsidRPr="004B4FD3">
        <w:rPr>
          <w:rFonts w:ascii="Book Antiqua" w:eastAsia="Arial Unicode MS" w:hAnsi="Book Antiqua"/>
        </w:rPr>
        <w:t xml:space="preserve">mally </w:t>
      </w:r>
      <w:r w:rsidRPr="004B4FD3">
        <w:rPr>
          <w:rFonts w:ascii="Book Antiqua" w:eastAsia="Arial Unicode MS" w:hAnsi="Book Antiqua"/>
        </w:rPr>
        <w:t>invasive surgery</w:t>
      </w:r>
      <w:r w:rsidR="0086156A" w:rsidRPr="004B4FD3">
        <w:rPr>
          <w:rFonts w:ascii="Book Antiqua" w:eastAsia="Arial Unicode MS" w:hAnsi="Book Antiqua"/>
        </w:rPr>
        <w:t xml:space="preserve"> (MIS)</w:t>
      </w:r>
      <w:r w:rsidR="00793ECB" w:rsidRPr="004B4FD3">
        <w:rPr>
          <w:rFonts w:ascii="Book Antiqua" w:eastAsia="Arial Unicode MS" w:hAnsi="Book Antiqua"/>
        </w:rPr>
        <w:t xml:space="preserve"> compared to other approaches</w:t>
      </w:r>
      <w:r w:rsidRPr="004B4FD3">
        <w:rPr>
          <w:rFonts w:ascii="Book Antiqua" w:eastAsia="Arial Unicode MS" w:hAnsi="Book Antiqua"/>
        </w:rPr>
        <w:t xml:space="preserve">. Firstly, </w:t>
      </w:r>
      <w:r w:rsidR="008F7290" w:rsidRPr="004B4FD3">
        <w:rPr>
          <w:rFonts w:ascii="Book Antiqua" w:eastAsia="Arial Unicode MS" w:hAnsi="Book Antiqua"/>
        </w:rPr>
        <w:t xml:space="preserve">the </w:t>
      </w:r>
      <w:r w:rsidRPr="004B4FD3">
        <w:rPr>
          <w:rFonts w:ascii="Book Antiqua" w:eastAsia="Arial Unicode MS" w:hAnsi="Book Antiqua"/>
        </w:rPr>
        <w:t xml:space="preserve">major </w:t>
      </w:r>
      <w:r w:rsidRPr="004B4FD3">
        <w:rPr>
          <w:rFonts w:ascii="Book Antiqua" w:eastAsia="Arial Unicode MS" w:hAnsi="Book Antiqua"/>
          <w:u w:color="000000"/>
        </w:rPr>
        <w:t xml:space="preserve">pancreatic </w:t>
      </w:r>
      <w:r w:rsidR="001C5742" w:rsidRPr="004B4FD3">
        <w:rPr>
          <w:rFonts w:ascii="Book Antiqua" w:eastAsia="Arial Unicode MS" w:hAnsi="Book Antiqua"/>
          <w:u w:color="000000"/>
        </w:rPr>
        <w:t xml:space="preserve">surgeries </w:t>
      </w:r>
      <w:r w:rsidR="004162AB" w:rsidRPr="004B4FD3">
        <w:rPr>
          <w:rFonts w:ascii="Book Antiqua" w:eastAsia="Arial Unicode MS" w:hAnsi="Book Antiqua"/>
          <w:u w:color="000000"/>
          <w:lang w:eastAsia="zh-CN"/>
        </w:rPr>
        <w:t>[</w:t>
      </w:r>
      <w:r w:rsidR="009C5515" w:rsidRPr="004B4FD3">
        <w:rPr>
          <w:rFonts w:ascii="Book Antiqua" w:eastAsia="Arial Unicode MS" w:hAnsi="Book Antiqua"/>
          <w:i/>
          <w:u w:color="000000"/>
        </w:rPr>
        <w:t>i.e.</w:t>
      </w:r>
      <w:r w:rsidR="009C5515" w:rsidRPr="004B4FD3">
        <w:rPr>
          <w:rFonts w:ascii="Book Antiqua" w:eastAsia="Arial Unicode MS" w:hAnsi="Book Antiqua"/>
          <w:u w:color="000000"/>
        </w:rPr>
        <w:t xml:space="preserve">, </w:t>
      </w:r>
      <w:proofErr w:type="spellStart"/>
      <w:r w:rsidRPr="004B4FD3">
        <w:rPr>
          <w:rFonts w:ascii="Book Antiqua" w:eastAsia="Arial Unicode MS" w:hAnsi="Book Antiqua"/>
          <w:u w:color="000000"/>
        </w:rPr>
        <w:t>pancreaticoduodenectomy</w:t>
      </w:r>
      <w:proofErr w:type="spellEnd"/>
      <w:r w:rsidR="004162AB" w:rsidRPr="004B4FD3">
        <w:rPr>
          <w:rFonts w:ascii="Book Antiqua" w:eastAsia="Arial Unicode MS" w:hAnsi="Book Antiqua"/>
          <w:u w:color="000000"/>
          <w:lang w:eastAsia="zh-CN"/>
        </w:rPr>
        <w:t xml:space="preserve"> </w:t>
      </w:r>
      <w:r w:rsidR="004162AB" w:rsidRPr="004B4FD3">
        <w:rPr>
          <w:rFonts w:ascii="Book Antiqua" w:hAnsi="Book Antiqua"/>
          <w:color w:val="000000" w:themeColor="text1"/>
        </w:rPr>
        <w:t>(PD)</w:t>
      </w:r>
      <w:r w:rsidR="004162AB" w:rsidRPr="004B4FD3">
        <w:rPr>
          <w:rFonts w:ascii="Book Antiqua" w:eastAsia="Arial Unicode MS" w:hAnsi="Book Antiqua"/>
          <w:u w:color="000000"/>
          <w:lang w:eastAsia="zh-CN"/>
        </w:rPr>
        <w:t>]</w:t>
      </w:r>
      <w:r w:rsidRPr="004B4FD3">
        <w:rPr>
          <w:rFonts w:ascii="Book Antiqua" w:eastAsia="Arial Unicode MS" w:hAnsi="Book Antiqua"/>
          <w:u w:color="000000"/>
        </w:rPr>
        <w:t xml:space="preserve"> require multiple complex reconstructions, with a</w:t>
      </w:r>
      <w:r w:rsidR="008F7290" w:rsidRPr="004B4FD3">
        <w:rPr>
          <w:rFonts w:ascii="Book Antiqua" w:eastAsia="Arial Unicode MS" w:hAnsi="Book Antiqua"/>
          <w:u w:color="000000"/>
        </w:rPr>
        <w:t xml:space="preserve"> </w:t>
      </w:r>
      <w:r w:rsidRPr="004B4FD3">
        <w:rPr>
          <w:rFonts w:ascii="Book Antiqua" w:eastAsia="Arial Unicode MS" w:hAnsi="Book Antiqua"/>
          <w:u w:color="000000"/>
        </w:rPr>
        <w:t xml:space="preserve">high incidence of </w:t>
      </w:r>
      <w:r w:rsidR="001C5742" w:rsidRPr="004B4FD3">
        <w:rPr>
          <w:rFonts w:ascii="Book Antiqua" w:eastAsia="Arial Unicode MS" w:hAnsi="Book Antiqua"/>
          <w:u w:color="000000"/>
        </w:rPr>
        <w:t xml:space="preserve">severe </w:t>
      </w:r>
      <w:r w:rsidRPr="004B4FD3">
        <w:rPr>
          <w:rFonts w:ascii="Book Antiqua" w:eastAsia="Arial Unicode MS" w:hAnsi="Book Antiqua"/>
          <w:u w:color="000000"/>
        </w:rPr>
        <w:t xml:space="preserve">post-operative complications. Simpler resections </w:t>
      </w:r>
      <w:r w:rsidR="004522C0" w:rsidRPr="004B4FD3">
        <w:rPr>
          <w:rFonts w:ascii="Book Antiqua" w:eastAsia="Arial Unicode MS" w:hAnsi="Book Antiqua"/>
          <w:u w:color="000000"/>
          <w:lang w:eastAsia="zh-CN"/>
        </w:rPr>
        <w:t>[</w:t>
      </w:r>
      <w:r w:rsidR="009C5515" w:rsidRPr="004B4FD3">
        <w:rPr>
          <w:rFonts w:ascii="Book Antiqua" w:eastAsia="Arial Unicode MS" w:hAnsi="Book Antiqua"/>
          <w:i/>
          <w:u w:color="000000"/>
        </w:rPr>
        <w:t>i.e</w:t>
      </w:r>
      <w:r w:rsidR="009C5515" w:rsidRPr="004B4FD3">
        <w:rPr>
          <w:rFonts w:ascii="Book Antiqua" w:eastAsia="Arial Unicode MS" w:hAnsi="Book Antiqua"/>
          <w:u w:color="000000"/>
        </w:rPr>
        <w:t xml:space="preserve">., </w:t>
      </w:r>
      <w:r w:rsidR="004A417F" w:rsidRPr="004B4FD3">
        <w:rPr>
          <w:rFonts w:ascii="Book Antiqua" w:eastAsia="Arial Unicode MS" w:hAnsi="Book Antiqua"/>
          <w:u w:color="000000"/>
        </w:rPr>
        <w:t xml:space="preserve">distal </w:t>
      </w:r>
      <w:r w:rsidRPr="004B4FD3">
        <w:rPr>
          <w:rFonts w:ascii="Book Antiqua" w:eastAsia="Arial Unicode MS" w:hAnsi="Book Antiqua"/>
          <w:u w:color="000000"/>
        </w:rPr>
        <w:t>pancrea</w:t>
      </w:r>
      <w:r w:rsidR="004A417F" w:rsidRPr="004B4FD3">
        <w:rPr>
          <w:rFonts w:ascii="Book Antiqua" w:eastAsia="Arial Unicode MS" w:hAnsi="Book Antiqua"/>
          <w:u w:color="000000"/>
        </w:rPr>
        <w:t>te</w:t>
      </w:r>
      <w:r w:rsidRPr="004B4FD3">
        <w:rPr>
          <w:rFonts w:ascii="Book Antiqua" w:eastAsia="Arial Unicode MS" w:hAnsi="Book Antiqua"/>
          <w:u w:color="000000"/>
        </w:rPr>
        <w:t>ctomy</w:t>
      </w:r>
      <w:r w:rsidR="004A417F" w:rsidRPr="004B4FD3">
        <w:rPr>
          <w:rFonts w:ascii="Book Antiqua" w:eastAsia="Arial Unicode MS" w:hAnsi="Book Antiqua"/>
          <w:u w:color="000000"/>
        </w:rPr>
        <w:t xml:space="preserve"> </w:t>
      </w:r>
      <w:r w:rsidR="004522C0" w:rsidRPr="004B4FD3">
        <w:rPr>
          <w:rFonts w:ascii="Book Antiqua" w:eastAsia="Arial Unicode MS" w:hAnsi="Book Antiqua"/>
          <w:u w:color="000000"/>
          <w:lang w:eastAsia="zh-CN"/>
        </w:rPr>
        <w:t xml:space="preserve">(DP) </w:t>
      </w:r>
      <w:r w:rsidR="004A417F" w:rsidRPr="004B4FD3">
        <w:rPr>
          <w:rFonts w:ascii="Book Antiqua" w:eastAsia="Arial Unicode MS" w:hAnsi="Book Antiqua"/>
          <w:u w:color="000000"/>
        </w:rPr>
        <w:t>or enucle</w:t>
      </w:r>
      <w:r w:rsidR="001C5742" w:rsidRPr="004B4FD3">
        <w:rPr>
          <w:rFonts w:ascii="Book Antiqua" w:eastAsia="Arial Unicode MS" w:hAnsi="Book Antiqua"/>
          <w:u w:color="000000"/>
        </w:rPr>
        <w:t>a</w:t>
      </w:r>
      <w:r w:rsidR="004A417F" w:rsidRPr="004B4FD3">
        <w:rPr>
          <w:rFonts w:ascii="Book Antiqua" w:eastAsia="Arial Unicode MS" w:hAnsi="Book Antiqua"/>
          <w:u w:color="000000"/>
        </w:rPr>
        <w:t>tion</w:t>
      </w:r>
      <w:r w:rsidR="004522C0" w:rsidRPr="004B4FD3">
        <w:rPr>
          <w:rFonts w:ascii="Book Antiqua" w:eastAsia="Arial Unicode MS" w:hAnsi="Book Antiqua"/>
          <w:u w:color="000000"/>
          <w:lang w:eastAsia="zh-CN"/>
        </w:rPr>
        <w:t>]</w:t>
      </w:r>
      <w:r w:rsidRPr="004B4FD3">
        <w:rPr>
          <w:rFonts w:ascii="Book Antiqua" w:eastAsia="Arial Unicode MS" w:hAnsi="Book Antiqua"/>
          <w:u w:color="000000"/>
        </w:rPr>
        <w:t xml:space="preserve"> </w:t>
      </w:r>
      <w:r w:rsidR="004A417F" w:rsidRPr="004B4FD3">
        <w:rPr>
          <w:rFonts w:ascii="Book Antiqua" w:eastAsia="Arial Unicode MS" w:hAnsi="Book Antiqua"/>
          <w:u w:color="000000"/>
        </w:rPr>
        <w:t>can bring</w:t>
      </w:r>
      <w:r w:rsidR="003A23DD" w:rsidRPr="004B4FD3">
        <w:rPr>
          <w:rFonts w:ascii="Book Antiqua" w:eastAsia="Arial Unicode MS" w:hAnsi="Book Antiqua"/>
          <w:u w:color="000000"/>
        </w:rPr>
        <w:t xml:space="preserve"> with them</w:t>
      </w:r>
      <w:r w:rsidR="004A417F" w:rsidRPr="004B4FD3">
        <w:rPr>
          <w:rFonts w:ascii="Book Antiqua" w:eastAsia="Arial Unicode MS" w:hAnsi="Book Antiqua"/>
          <w:u w:color="000000"/>
        </w:rPr>
        <w:t xml:space="preserve"> the </w:t>
      </w:r>
      <w:r w:rsidRPr="004B4FD3">
        <w:rPr>
          <w:rFonts w:ascii="Book Antiqua" w:eastAsia="Arial Unicode MS" w:hAnsi="Book Antiqua"/>
          <w:u w:color="000000"/>
        </w:rPr>
        <w:t xml:space="preserve">development of life-threatening fistulas or </w:t>
      </w:r>
      <w:r w:rsidR="004A417F" w:rsidRPr="004B4FD3">
        <w:rPr>
          <w:rFonts w:ascii="Book Antiqua" w:eastAsia="Arial Unicode MS" w:hAnsi="Book Antiqua"/>
          <w:u w:color="000000"/>
        </w:rPr>
        <w:t xml:space="preserve">postoperative </w:t>
      </w:r>
      <w:r w:rsidR="008F7290" w:rsidRPr="004B4FD3">
        <w:rPr>
          <w:rFonts w:ascii="Book Antiqua" w:eastAsia="Arial Unicode MS" w:hAnsi="Book Antiqua"/>
          <w:u w:color="000000"/>
        </w:rPr>
        <w:t xml:space="preserve">severe </w:t>
      </w:r>
      <w:r w:rsidRPr="004B4FD3">
        <w:rPr>
          <w:rFonts w:ascii="Book Antiqua" w:eastAsia="Arial Unicode MS" w:hAnsi="Book Antiqua"/>
          <w:u w:color="000000"/>
        </w:rPr>
        <w:t>pancreatitis.</w:t>
      </w:r>
    </w:p>
    <w:p w14:paraId="37CEAADF" w14:textId="18F30A9B" w:rsidR="00E96E65" w:rsidRPr="004B4FD3" w:rsidRDefault="005C5872" w:rsidP="004162AB">
      <w:pPr>
        <w:spacing w:line="360" w:lineRule="auto"/>
        <w:ind w:firstLineChars="100" w:firstLine="240"/>
        <w:jc w:val="both"/>
        <w:rPr>
          <w:rFonts w:ascii="Book Antiqua" w:eastAsia="Arial Unicode MS" w:hAnsi="Book Antiqua"/>
        </w:rPr>
      </w:pPr>
      <w:r w:rsidRPr="004B4FD3">
        <w:rPr>
          <w:rFonts w:ascii="Book Antiqua" w:eastAsia="Arial Unicode MS" w:hAnsi="Book Antiqua"/>
        </w:rPr>
        <w:t xml:space="preserve">Moreover, </w:t>
      </w:r>
      <w:r w:rsidRPr="004B4FD3">
        <w:rPr>
          <w:rFonts w:ascii="Book Antiqua" w:eastAsia="Arial Unicode MS" w:hAnsi="Book Antiqua"/>
          <w:u w:color="000000"/>
        </w:rPr>
        <w:t xml:space="preserve">an important </w:t>
      </w:r>
      <w:r w:rsidR="003A23DD" w:rsidRPr="004B4FD3">
        <w:rPr>
          <w:rFonts w:ascii="Book Antiqua" w:eastAsia="Arial Unicode MS" w:hAnsi="Book Antiqua"/>
          <w:u w:color="000000"/>
        </w:rPr>
        <w:t xml:space="preserve">group </w:t>
      </w:r>
      <w:r w:rsidRPr="004B4FD3">
        <w:rPr>
          <w:rFonts w:ascii="Book Antiqua" w:eastAsia="Arial Unicode MS" w:hAnsi="Book Antiqua"/>
          <w:u w:color="000000"/>
        </w:rPr>
        <w:t xml:space="preserve">of published studies demonstrated a subspecialized training among surgeons </w:t>
      </w:r>
      <w:r w:rsidR="003A23DD" w:rsidRPr="004B4FD3">
        <w:rPr>
          <w:rFonts w:ascii="Book Antiqua" w:eastAsia="Arial Unicode MS" w:hAnsi="Book Antiqua"/>
          <w:u w:color="000000"/>
        </w:rPr>
        <w:t>as well as</w:t>
      </w:r>
      <w:r w:rsidRPr="004B4FD3">
        <w:rPr>
          <w:rFonts w:ascii="Book Antiqua" w:eastAsia="Arial Unicode MS" w:hAnsi="Book Antiqua"/>
          <w:u w:color="000000"/>
        </w:rPr>
        <w:t xml:space="preserve"> a </w:t>
      </w:r>
      <w:r w:rsidR="002E45B1" w:rsidRPr="004B4FD3">
        <w:rPr>
          <w:rFonts w:ascii="Book Antiqua" w:eastAsia="Arial Unicode MS" w:hAnsi="Book Antiqua"/>
          <w:u w:color="000000"/>
        </w:rPr>
        <w:t>caseload</w:t>
      </w:r>
      <w:r w:rsidRPr="004B4FD3">
        <w:rPr>
          <w:rFonts w:ascii="Book Antiqua" w:eastAsia="Arial Unicode MS" w:hAnsi="Book Antiqua"/>
          <w:u w:color="000000"/>
        </w:rPr>
        <w:t xml:space="preserve"> centralization</w:t>
      </w:r>
      <w:r w:rsidR="008F7290" w:rsidRPr="004B4FD3">
        <w:rPr>
          <w:rFonts w:ascii="Book Antiqua" w:eastAsia="Arial Unicode MS" w:hAnsi="Book Antiqua"/>
          <w:u w:color="000000"/>
        </w:rPr>
        <w:t>,</w:t>
      </w:r>
      <w:r w:rsidRPr="004B4FD3">
        <w:rPr>
          <w:rFonts w:ascii="Book Antiqua" w:eastAsia="Arial Unicode MS" w:hAnsi="Book Antiqua"/>
          <w:u w:color="000000"/>
        </w:rPr>
        <w:t xml:space="preserve"> drastically reduced mortality and failure to rescue after a life-threatening complication </w:t>
      </w:r>
      <w:proofErr w:type="gramStart"/>
      <w:r w:rsidRPr="004B4FD3">
        <w:rPr>
          <w:rFonts w:ascii="Book Antiqua" w:eastAsia="Arial Unicode MS" w:hAnsi="Book Antiqua"/>
          <w:u w:color="000000"/>
        </w:rPr>
        <w:t>occurred</w:t>
      </w:r>
      <w:r w:rsidRPr="004B4FD3">
        <w:rPr>
          <w:rFonts w:ascii="Book Antiqua" w:eastAsia="Arial Unicode MS" w:hAnsi="Book Antiqua"/>
          <w:u w:color="000000"/>
          <w:vertAlign w:val="superscript"/>
        </w:rPr>
        <w:t>[</w:t>
      </w:r>
      <w:proofErr w:type="gramEnd"/>
      <w:r w:rsidR="00D21AA9" w:rsidRPr="004B4FD3">
        <w:rPr>
          <w:rFonts w:ascii="Book Antiqua" w:eastAsia="Arial Unicode MS" w:hAnsi="Book Antiqua"/>
          <w:u w:color="000000"/>
          <w:vertAlign w:val="superscript"/>
        </w:rPr>
        <w:t>6-8</w:t>
      </w:r>
      <w:r w:rsidRPr="004B4FD3">
        <w:rPr>
          <w:rFonts w:ascii="Book Antiqua" w:eastAsia="Arial Unicode MS" w:hAnsi="Book Antiqua"/>
          <w:u w:color="000000"/>
          <w:vertAlign w:val="superscript"/>
        </w:rPr>
        <w:t>]</w:t>
      </w:r>
      <w:r w:rsidRPr="004B4FD3">
        <w:rPr>
          <w:rFonts w:ascii="Book Antiqua" w:eastAsia="Arial Unicode MS" w:hAnsi="Book Antiqua"/>
          <w:u w:color="000000"/>
        </w:rPr>
        <w:t xml:space="preserve">. Similarly, the need </w:t>
      </w:r>
      <w:r w:rsidR="001C5742" w:rsidRPr="004B4FD3">
        <w:rPr>
          <w:rFonts w:ascii="Book Antiqua" w:eastAsia="Arial Unicode MS" w:hAnsi="Book Antiqua"/>
          <w:u w:color="000000"/>
        </w:rPr>
        <w:t xml:space="preserve">for </w:t>
      </w:r>
      <w:r w:rsidRPr="004B4FD3">
        <w:rPr>
          <w:rFonts w:ascii="Book Antiqua" w:eastAsia="Arial Unicode MS" w:hAnsi="Book Antiqua"/>
        </w:rPr>
        <w:t>advanced laparoscopic or robotic skill</w:t>
      </w:r>
      <w:r w:rsidR="008F7290" w:rsidRPr="004B4FD3">
        <w:rPr>
          <w:rFonts w:ascii="Book Antiqua" w:eastAsia="Arial Unicode MS" w:hAnsi="Book Antiqua"/>
        </w:rPr>
        <w:t>s</w:t>
      </w:r>
      <w:r w:rsidRPr="004B4FD3">
        <w:rPr>
          <w:rFonts w:ascii="Book Antiqua" w:eastAsia="Arial Unicode MS" w:hAnsi="Book Antiqua"/>
        </w:rPr>
        <w:t xml:space="preserve"> requirements and expensive technical facilities </w:t>
      </w:r>
      <w:r w:rsidR="001C5742" w:rsidRPr="004B4FD3">
        <w:rPr>
          <w:rFonts w:ascii="Book Antiqua" w:eastAsia="Arial Unicode MS" w:hAnsi="Book Antiqua"/>
        </w:rPr>
        <w:t xml:space="preserve">required for </w:t>
      </w:r>
      <w:r w:rsidRPr="004B4FD3">
        <w:rPr>
          <w:rFonts w:ascii="Book Antiqua" w:eastAsia="Arial Unicode MS" w:hAnsi="Book Antiqua"/>
        </w:rPr>
        <w:t>mini</w:t>
      </w:r>
      <w:r w:rsidR="001C5742" w:rsidRPr="004B4FD3">
        <w:rPr>
          <w:rFonts w:ascii="Book Antiqua" w:eastAsia="Arial Unicode MS" w:hAnsi="Book Antiqua"/>
        </w:rPr>
        <w:t xml:space="preserve">mally </w:t>
      </w:r>
      <w:r w:rsidRPr="004B4FD3">
        <w:rPr>
          <w:rFonts w:ascii="Book Antiqua" w:eastAsia="Arial Unicode MS" w:hAnsi="Book Antiqua"/>
        </w:rPr>
        <w:t xml:space="preserve">invasive pancreatic surgery </w:t>
      </w:r>
      <w:r w:rsidR="001C5742" w:rsidRPr="004B4FD3">
        <w:rPr>
          <w:rFonts w:ascii="Book Antiqua" w:eastAsia="Arial Unicode MS" w:hAnsi="Book Antiqua"/>
        </w:rPr>
        <w:t xml:space="preserve">is </w:t>
      </w:r>
      <w:r w:rsidR="001C5742" w:rsidRPr="004B4FD3">
        <w:rPr>
          <w:rFonts w:ascii="Book Antiqua" w:eastAsia="Arial Unicode MS" w:hAnsi="Book Antiqua"/>
        </w:rPr>
        <w:lastRenderedPageBreak/>
        <w:t xml:space="preserve">reserved </w:t>
      </w:r>
      <w:r w:rsidRPr="004B4FD3">
        <w:rPr>
          <w:rFonts w:ascii="Book Antiqua" w:eastAsia="Arial Unicode MS" w:hAnsi="Book Antiqua"/>
        </w:rPr>
        <w:t xml:space="preserve">to </w:t>
      </w:r>
      <w:r w:rsidR="001C5742" w:rsidRPr="004B4FD3">
        <w:rPr>
          <w:rFonts w:ascii="Book Antiqua" w:eastAsia="Arial Unicode MS" w:hAnsi="Book Antiqua"/>
        </w:rPr>
        <w:t xml:space="preserve">only a </w:t>
      </w:r>
      <w:r w:rsidRPr="004B4FD3">
        <w:rPr>
          <w:rFonts w:ascii="Book Antiqua" w:eastAsia="Arial Unicode MS" w:hAnsi="Book Antiqua"/>
        </w:rPr>
        <w:t xml:space="preserve">few subspecialized </w:t>
      </w:r>
      <w:proofErr w:type="gramStart"/>
      <w:r w:rsidRPr="004B4FD3">
        <w:rPr>
          <w:rFonts w:ascii="Book Antiqua" w:eastAsia="Arial Unicode MS" w:hAnsi="Book Antiqua"/>
        </w:rPr>
        <w:t>centers</w:t>
      </w:r>
      <w:r w:rsidR="00443AFA" w:rsidRPr="004B4FD3">
        <w:rPr>
          <w:rFonts w:ascii="Book Antiqua" w:eastAsia="Arial Unicode MS" w:hAnsi="Book Antiqua"/>
          <w:u w:color="000000"/>
          <w:vertAlign w:val="superscript"/>
        </w:rPr>
        <w:t>[</w:t>
      </w:r>
      <w:proofErr w:type="gramEnd"/>
      <w:r w:rsidR="00D21AA9" w:rsidRPr="004B4FD3">
        <w:rPr>
          <w:rFonts w:ascii="Book Antiqua" w:eastAsia="Arial Unicode MS" w:hAnsi="Book Antiqua"/>
          <w:u w:color="000000"/>
          <w:vertAlign w:val="superscript"/>
        </w:rPr>
        <w:t>9</w:t>
      </w:r>
      <w:r w:rsidR="00443AFA" w:rsidRPr="004B4FD3">
        <w:rPr>
          <w:rFonts w:ascii="Book Antiqua" w:eastAsia="Arial Unicode MS" w:hAnsi="Book Antiqua"/>
          <w:u w:color="000000"/>
          <w:vertAlign w:val="superscript"/>
        </w:rPr>
        <w:t>]</w:t>
      </w:r>
      <w:r w:rsidRPr="004B4FD3">
        <w:rPr>
          <w:rFonts w:ascii="Book Antiqua" w:eastAsia="Arial Unicode MS" w:hAnsi="Book Antiqua"/>
        </w:rPr>
        <w:t xml:space="preserve">. </w:t>
      </w:r>
      <w:r w:rsidR="00DA267D" w:rsidRPr="004B4FD3">
        <w:rPr>
          <w:rFonts w:ascii="Book Antiqua" w:eastAsia="Arial Unicode MS" w:hAnsi="Book Antiqua"/>
        </w:rPr>
        <w:t>Lastly</w:t>
      </w:r>
      <w:r w:rsidR="00E96E65" w:rsidRPr="004B4FD3">
        <w:rPr>
          <w:rFonts w:ascii="Book Antiqua" w:eastAsia="Arial Unicode MS" w:hAnsi="Book Antiqua"/>
        </w:rPr>
        <w:t xml:space="preserve">, the oncologic </w:t>
      </w:r>
      <w:r w:rsidR="00DA267D" w:rsidRPr="004B4FD3">
        <w:rPr>
          <w:rFonts w:ascii="Book Antiqua" w:eastAsia="Arial Unicode MS" w:hAnsi="Book Antiqua"/>
        </w:rPr>
        <w:t>accuracy</w:t>
      </w:r>
      <w:r w:rsidR="001C5742" w:rsidRPr="004B4FD3">
        <w:rPr>
          <w:rFonts w:ascii="Book Antiqua" w:eastAsia="Arial Unicode MS" w:hAnsi="Book Antiqua"/>
        </w:rPr>
        <w:t>, rather than the feasibility,</w:t>
      </w:r>
      <w:r w:rsidR="00E96E65" w:rsidRPr="004B4FD3">
        <w:rPr>
          <w:rFonts w:ascii="Book Antiqua" w:eastAsia="Arial Unicode MS" w:hAnsi="Book Antiqua"/>
        </w:rPr>
        <w:t xml:space="preserve"> remain</w:t>
      </w:r>
      <w:r w:rsidR="001C5742" w:rsidRPr="004B4FD3">
        <w:rPr>
          <w:rFonts w:ascii="Book Antiqua" w:eastAsia="Arial Unicode MS" w:hAnsi="Book Antiqua"/>
        </w:rPr>
        <w:t>s</w:t>
      </w:r>
      <w:r w:rsidR="00E96E65" w:rsidRPr="004B4FD3">
        <w:rPr>
          <w:rFonts w:ascii="Book Antiqua" w:eastAsia="Arial Unicode MS" w:hAnsi="Book Antiqua"/>
        </w:rPr>
        <w:t xml:space="preserve"> the </w:t>
      </w:r>
      <w:r w:rsidR="00DA267D" w:rsidRPr="004B4FD3">
        <w:rPr>
          <w:rFonts w:ascii="Book Antiqua" w:eastAsia="Arial Unicode MS" w:hAnsi="Book Antiqua"/>
        </w:rPr>
        <w:t xml:space="preserve">cornerstone of pancreatic surgery for </w:t>
      </w:r>
      <w:proofErr w:type="gramStart"/>
      <w:r w:rsidR="00DA267D" w:rsidRPr="004B4FD3">
        <w:rPr>
          <w:rFonts w:ascii="Book Antiqua" w:eastAsia="Arial Unicode MS" w:hAnsi="Book Antiqua"/>
        </w:rPr>
        <w:t>cancer</w:t>
      </w:r>
      <w:r w:rsidR="00E96E65" w:rsidRPr="004B4FD3">
        <w:rPr>
          <w:rFonts w:ascii="Book Antiqua" w:eastAsia="Arial Unicode MS" w:hAnsi="Book Antiqua"/>
          <w:vertAlign w:val="superscript"/>
        </w:rPr>
        <w:t>[</w:t>
      </w:r>
      <w:proofErr w:type="gramEnd"/>
      <w:r w:rsidR="00D21AA9" w:rsidRPr="004B4FD3">
        <w:rPr>
          <w:rFonts w:ascii="Book Antiqua" w:eastAsia="Arial Unicode MS" w:hAnsi="Book Antiqua"/>
          <w:vertAlign w:val="superscript"/>
        </w:rPr>
        <w:t>10</w:t>
      </w:r>
      <w:r w:rsidR="00E96E65" w:rsidRPr="004B4FD3">
        <w:rPr>
          <w:rFonts w:ascii="Book Antiqua" w:eastAsia="Arial Unicode MS" w:hAnsi="Book Antiqua"/>
          <w:vertAlign w:val="superscript"/>
        </w:rPr>
        <w:t>]</w:t>
      </w:r>
      <w:r w:rsidR="00E96E65" w:rsidRPr="004B4FD3">
        <w:rPr>
          <w:rFonts w:ascii="Book Antiqua" w:eastAsia="Arial Unicode MS" w:hAnsi="Book Antiqua"/>
        </w:rPr>
        <w:t xml:space="preserve">. </w:t>
      </w:r>
    </w:p>
    <w:p w14:paraId="0E7DF373" w14:textId="702746DD" w:rsidR="00746E94" w:rsidRPr="004B4FD3" w:rsidRDefault="008A3667" w:rsidP="004162AB">
      <w:pPr>
        <w:spacing w:line="360" w:lineRule="auto"/>
        <w:ind w:firstLineChars="100" w:firstLine="240"/>
        <w:jc w:val="both"/>
        <w:rPr>
          <w:rFonts w:ascii="Book Antiqua" w:eastAsia="Arial Unicode MS" w:hAnsi="Book Antiqua"/>
        </w:rPr>
      </w:pPr>
      <w:r w:rsidRPr="004B4FD3">
        <w:rPr>
          <w:rFonts w:ascii="Book Antiqua" w:eastAsia="Arial Unicode MS" w:hAnsi="Book Antiqua"/>
          <w:u w:color="000000"/>
        </w:rPr>
        <w:t xml:space="preserve">However, the poor oncologic prognosis of patients affected by </w:t>
      </w:r>
      <w:r w:rsidR="008F7290" w:rsidRPr="004B4FD3">
        <w:rPr>
          <w:rFonts w:ascii="Book Antiqua" w:eastAsia="Arial Unicode MS" w:hAnsi="Book Antiqua"/>
          <w:u w:color="000000"/>
        </w:rPr>
        <w:t>PDAC</w:t>
      </w:r>
      <w:r w:rsidRPr="004B4FD3">
        <w:rPr>
          <w:rFonts w:ascii="Book Antiqua" w:eastAsia="Arial Unicode MS" w:hAnsi="Book Antiqua"/>
          <w:u w:color="000000"/>
        </w:rPr>
        <w:t xml:space="preserve"> represents an important incentive to </w:t>
      </w:r>
      <w:r w:rsidRPr="004B4FD3">
        <w:rPr>
          <w:rFonts w:ascii="Book Antiqua" w:eastAsia="Arial Unicode MS" w:hAnsi="Book Antiqua"/>
        </w:rPr>
        <w:t xml:space="preserve">adopt some minimally invasive </w:t>
      </w:r>
      <w:r w:rsidR="008F7290" w:rsidRPr="004B4FD3">
        <w:rPr>
          <w:rFonts w:ascii="Book Antiqua" w:eastAsia="Arial Unicode MS" w:hAnsi="Book Antiqua"/>
        </w:rPr>
        <w:t xml:space="preserve">operation </w:t>
      </w:r>
      <w:r w:rsidRPr="004B4FD3">
        <w:rPr>
          <w:rFonts w:ascii="Book Antiqua" w:eastAsia="Arial Unicode MS" w:hAnsi="Book Antiqua"/>
        </w:rPr>
        <w:t xml:space="preserve">that is able to minimize </w:t>
      </w:r>
      <w:r w:rsidR="00746E94" w:rsidRPr="004B4FD3">
        <w:rPr>
          <w:rFonts w:ascii="Book Antiqua" w:eastAsia="Arial Unicode MS" w:hAnsi="Book Antiqua"/>
        </w:rPr>
        <w:t xml:space="preserve">the perioperative </w:t>
      </w:r>
      <w:r w:rsidR="00FD0755" w:rsidRPr="004B4FD3">
        <w:rPr>
          <w:rFonts w:ascii="Book Antiqua" w:eastAsia="Arial Unicode MS" w:hAnsi="Book Antiqua"/>
        </w:rPr>
        <w:t>morbidity and mortality</w:t>
      </w:r>
      <w:r w:rsidR="00746E94" w:rsidRPr="004B4FD3">
        <w:rPr>
          <w:rFonts w:ascii="Book Antiqua" w:eastAsia="Arial Unicode MS" w:hAnsi="Book Antiqua"/>
        </w:rPr>
        <w:t xml:space="preserve">. </w:t>
      </w:r>
      <w:r w:rsidR="008F7290" w:rsidRPr="004B4FD3">
        <w:rPr>
          <w:rFonts w:ascii="Book Antiqua" w:eastAsia="Arial Unicode MS" w:hAnsi="Book Antiqua"/>
        </w:rPr>
        <w:t>Indeed, t</w:t>
      </w:r>
      <w:r w:rsidR="00746E94" w:rsidRPr="004B4FD3">
        <w:rPr>
          <w:rFonts w:ascii="Book Antiqua" w:eastAsia="Arial Unicode MS" w:hAnsi="Book Antiqua"/>
        </w:rPr>
        <w:t xml:space="preserve">he traditional benefits of </w:t>
      </w:r>
      <w:r w:rsidR="0086156A" w:rsidRPr="004B4FD3">
        <w:rPr>
          <w:rFonts w:ascii="Book Antiqua" w:eastAsia="Arial Unicode MS" w:hAnsi="Book Antiqua"/>
        </w:rPr>
        <w:t>MIS</w:t>
      </w:r>
      <w:r w:rsidR="00746E94" w:rsidRPr="004B4FD3">
        <w:rPr>
          <w:rFonts w:ascii="Book Antiqua" w:eastAsia="Arial Unicode MS" w:hAnsi="Book Antiqua"/>
        </w:rPr>
        <w:t xml:space="preserve"> over open surgery are the reduction of pulmonary complications, infections, pain, length of stay an</w:t>
      </w:r>
      <w:r w:rsidR="00FD0755" w:rsidRPr="004B4FD3">
        <w:rPr>
          <w:rFonts w:ascii="Book Antiqua" w:eastAsia="Arial Unicode MS" w:hAnsi="Book Antiqua"/>
        </w:rPr>
        <w:t>d</w:t>
      </w:r>
      <w:r w:rsidR="00746E94" w:rsidRPr="004B4FD3">
        <w:rPr>
          <w:rFonts w:ascii="Book Antiqua" w:eastAsia="Arial Unicode MS" w:hAnsi="Book Antiqua"/>
        </w:rPr>
        <w:t xml:space="preserve"> cosmetic result.</w:t>
      </w:r>
      <w:r w:rsidR="0086156A" w:rsidRPr="004B4FD3">
        <w:rPr>
          <w:rFonts w:ascii="Book Antiqua" w:eastAsia="Arial Unicode MS" w:hAnsi="Book Antiqua"/>
        </w:rPr>
        <w:t xml:space="preserve"> M</w:t>
      </w:r>
      <w:r w:rsidR="00746E94" w:rsidRPr="004B4FD3">
        <w:rPr>
          <w:rFonts w:ascii="Book Antiqua" w:eastAsia="Arial Unicode MS" w:hAnsi="Book Antiqua"/>
        </w:rPr>
        <w:t xml:space="preserve">any researchers confirmed the utility of MIS in decreasing the pro-inflammatory and immunologic response to surgical trauma that </w:t>
      </w:r>
      <w:r w:rsidR="002E45B1" w:rsidRPr="004B4FD3">
        <w:rPr>
          <w:rFonts w:ascii="Book Antiqua" w:eastAsia="Arial Unicode MS" w:hAnsi="Book Antiqua"/>
        </w:rPr>
        <w:t>is</w:t>
      </w:r>
      <w:r w:rsidR="00746E94" w:rsidRPr="004B4FD3">
        <w:rPr>
          <w:rFonts w:ascii="Book Antiqua" w:eastAsia="Arial Unicode MS" w:hAnsi="Book Antiqua"/>
        </w:rPr>
        <w:t xml:space="preserve"> </w:t>
      </w:r>
      <w:r w:rsidR="00FD0755" w:rsidRPr="004B4FD3">
        <w:rPr>
          <w:rFonts w:ascii="Book Antiqua" w:eastAsia="Arial Unicode MS" w:hAnsi="Book Antiqua"/>
        </w:rPr>
        <w:t>associated with</w:t>
      </w:r>
      <w:r w:rsidR="00746E94" w:rsidRPr="004B4FD3">
        <w:rPr>
          <w:rFonts w:ascii="Book Antiqua" w:eastAsia="Arial Unicode MS" w:hAnsi="Book Antiqua"/>
        </w:rPr>
        <w:t xml:space="preserve"> a superio</w:t>
      </w:r>
      <w:r w:rsidR="00A12D4F" w:rsidRPr="004B4FD3">
        <w:rPr>
          <w:rFonts w:ascii="Book Antiqua" w:eastAsia="Arial Unicode MS" w:hAnsi="Book Antiqua"/>
        </w:rPr>
        <w:t>r</w:t>
      </w:r>
      <w:r w:rsidR="00746E94" w:rsidRPr="004B4FD3">
        <w:rPr>
          <w:rFonts w:ascii="Book Antiqua" w:eastAsia="Arial Unicode MS" w:hAnsi="Book Antiqua"/>
        </w:rPr>
        <w:t xml:space="preserve"> oncologic </w:t>
      </w:r>
      <w:proofErr w:type="gramStart"/>
      <w:r w:rsidR="00746E94" w:rsidRPr="004B4FD3">
        <w:rPr>
          <w:rFonts w:ascii="Book Antiqua" w:eastAsia="Arial Unicode MS" w:hAnsi="Book Antiqua"/>
        </w:rPr>
        <w:t>result</w:t>
      </w:r>
      <w:r w:rsidR="00746E94" w:rsidRPr="004B4FD3">
        <w:rPr>
          <w:rFonts w:ascii="Book Antiqua" w:eastAsia="Arial Unicode MS" w:hAnsi="Book Antiqua"/>
          <w:u w:color="000000"/>
          <w:vertAlign w:val="superscript"/>
        </w:rPr>
        <w:t>[</w:t>
      </w:r>
      <w:proofErr w:type="gramEnd"/>
      <w:r w:rsidR="00D21AA9" w:rsidRPr="004B4FD3">
        <w:rPr>
          <w:rFonts w:ascii="Book Antiqua" w:eastAsia="Arial Unicode MS" w:hAnsi="Book Antiqua"/>
          <w:u w:color="000000"/>
          <w:vertAlign w:val="superscript"/>
        </w:rPr>
        <w:t>1</w:t>
      </w:r>
      <w:r w:rsidR="00BC2325" w:rsidRPr="004B4FD3">
        <w:rPr>
          <w:rFonts w:ascii="Book Antiqua" w:eastAsia="Arial Unicode MS" w:hAnsi="Book Antiqua"/>
          <w:u w:color="000000"/>
          <w:vertAlign w:val="superscript"/>
        </w:rPr>
        <w:t>1</w:t>
      </w:r>
      <w:r w:rsidR="00D21AA9" w:rsidRPr="004B4FD3">
        <w:rPr>
          <w:rFonts w:ascii="Book Antiqua" w:eastAsia="Arial Unicode MS" w:hAnsi="Book Antiqua"/>
          <w:u w:color="000000"/>
          <w:vertAlign w:val="superscript"/>
        </w:rPr>
        <w:t>,1</w:t>
      </w:r>
      <w:r w:rsidR="00BC2325" w:rsidRPr="004B4FD3">
        <w:rPr>
          <w:rFonts w:ascii="Book Antiqua" w:eastAsia="Arial Unicode MS" w:hAnsi="Book Antiqua"/>
          <w:u w:color="000000"/>
          <w:vertAlign w:val="superscript"/>
        </w:rPr>
        <w:t>2</w:t>
      </w:r>
      <w:r w:rsidR="00746E94" w:rsidRPr="004B4FD3">
        <w:rPr>
          <w:rFonts w:ascii="Book Antiqua" w:eastAsia="Arial Unicode MS" w:hAnsi="Book Antiqua"/>
          <w:u w:color="000000"/>
          <w:vertAlign w:val="superscript"/>
        </w:rPr>
        <w:t>]</w:t>
      </w:r>
      <w:r w:rsidR="00746E94" w:rsidRPr="004B4FD3">
        <w:rPr>
          <w:rFonts w:ascii="Book Antiqua" w:eastAsia="Arial Unicode MS" w:hAnsi="Book Antiqua"/>
        </w:rPr>
        <w:t xml:space="preserve">. </w:t>
      </w:r>
    </w:p>
    <w:p w14:paraId="10F12C5E" w14:textId="1A798D81" w:rsidR="00443AFA" w:rsidRPr="004B4FD3" w:rsidRDefault="0086156A" w:rsidP="004162AB">
      <w:pPr>
        <w:spacing w:line="360" w:lineRule="auto"/>
        <w:ind w:firstLineChars="100" w:firstLine="240"/>
        <w:jc w:val="both"/>
        <w:rPr>
          <w:rFonts w:ascii="Book Antiqua" w:eastAsia="Arial Unicode MS" w:hAnsi="Book Antiqua"/>
        </w:rPr>
      </w:pPr>
      <w:r w:rsidRPr="004B4FD3">
        <w:rPr>
          <w:rFonts w:ascii="Book Antiqua" w:eastAsia="Arial Unicode MS" w:hAnsi="Book Antiqua"/>
        </w:rPr>
        <w:t>Interestingly</w:t>
      </w:r>
      <w:r w:rsidR="003A23DD" w:rsidRPr="004B4FD3">
        <w:rPr>
          <w:rFonts w:ascii="Book Antiqua" w:eastAsia="Arial Unicode MS" w:hAnsi="Book Antiqua"/>
        </w:rPr>
        <w:t>,</w:t>
      </w:r>
      <w:r w:rsidRPr="004B4FD3">
        <w:rPr>
          <w:rFonts w:ascii="Book Antiqua" w:eastAsia="Arial Unicode MS" w:hAnsi="Book Antiqua"/>
          <w:u w:color="000000"/>
        </w:rPr>
        <w:t xml:space="preserve"> a</w:t>
      </w:r>
      <w:r w:rsidR="00443AFA" w:rsidRPr="004B4FD3">
        <w:rPr>
          <w:rFonts w:ascii="Book Antiqua" w:eastAsia="Arial Unicode MS" w:hAnsi="Book Antiqua"/>
          <w:u w:color="000000"/>
        </w:rPr>
        <w:t xml:space="preserve"> s</w:t>
      </w:r>
      <w:r w:rsidR="00E96E65" w:rsidRPr="004B4FD3">
        <w:rPr>
          <w:rFonts w:ascii="Book Antiqua" w:eastAsia="Arial Unicode MS" w:hAnsi="Book Antiqua"/>
          <w:u w:color="000000"/>
        </w:rPr>
        <w:t xml:space="preserve">urvey </w:t>
      </w:r>
      <w:r w:rsidR="00443AFA" w:rsidRPr="004B4FD3">
        <w:rPr>
          <w:rFonts w:ascii="Book Antiqua" w:eastAsia="Arial Unicode MS" w:hAnsi="Book Antiqua"/>
          <w:u w:color="000000"/>
        </w:rPr>
        <w:t>within</w:t>
      </w:r>
      <w:r w:rsidR="00E96E65" w:rsidRPr="004B4FD3">
        <w:rPr>
          <w:rFonts w:ascii="Book Antiqua" w:eastAsia="Arial Unicode MS" w:hAnsi="Book Antiqua"/>
          <w:u w:color="000000"/>
        </w:rPr>
        <w:t xml:space="preserve"> patients and medical personnel found </w:t>
      </w:r>
      <w:r w:rsidR="00443AFA" w:rsidRPr="004B4FD3">
        <w:rPr>
          <w:rFonts w:ascii="Book Antiqua" w:eastAsia="Arial Unicode MS" w:hAnsi="Book Antiqua"/>
          <w:u w:color="000000"/>
        </w:rPr>
        <w:t>some</w:t>
      </w:r>
      <w:r w:rsidR="00E96E65" w:rsidRPr="004B4FD3">
        <w:rPr>
          <w:rFonts w:ascii="Book Antiqua" w:eastAsia="Arial Unicode MS" w:hAnsi="Book Antiqua"/>
          <w:u w:color="000000"/>
        </w:rPr>
        <w:t xml:space="preserve"> preference towards laparoscopic procedures when dealing with pancreatic benign disease and </w:t>
      </w:r>
      <w:r w:rsidR="00242388" w:rsidRPr="004B4FD3">
        <w:rPr>
          <w:rFonts w:ascii="Book Antiqua" w:eastAsia="Arial Unicode MS" w:hAnsi="Book Antiqua"/>
          <w:u w:color="000000"/>
        </w:rPr>
        <w:t xml:space="preserve">a preference </w:t>
      </w:r>
      <w:r w:rsidR="00E96E65" w:rsidRPr="004B4FD3">
        <w:rPr>
          <w:rFonts w:ascii="Book Antiqua" w:eastAsia="Arial Unicode MS" w:hAnsi="Book Antiqua"/>
          <w:u w:color="000000"/>
        </w:rPr>
        <w:t xml:space="preserve">towards open surgery in cases of </w:t>
      </w:r>
      <w:proofErr w:type="gramStart"/>
      <w:r w:rsidR="00E96E65" w:rsidRPr="004B4FD3">
        <w:rPr>
          <w:rFonts w:ascii="Book Antiqua" w:eastAsia="Arial Unicode MS" w:hAnsi="Book Antiqua"/>
          <w:u w:color="000000"/>
        </w:rPr>
        <w:t>cancer</w:t>
      </w:r>
      <w:r w:rsidR="00443AFA" w:rsidRPr="004B4FD3">
        <w:rPr>
          <w:rFonts w:ascii="Book Antiqua" w:eastAsia="Arial Unicode MS" w:hAnsi="Book Antiqua"/>
          <w:u w:color="000000"/>
          <w:vertAlign w:val="superscript"/>
        </w:rPr>
        <w:t>[</w:t>
      </w:r>
      <w:proofErr w:type="gramEnd"/>
      <w:r w:rsidR="00D21AA9" w:rsidRPr="004B4FD3">
        <w:rPr>
          <w:rFonts w:ascii="Book Antiqua" w:eastAsia="Arial Unicode MS" w:hAnsi="Book Antiqua"/>
          <w:u w:color="000000"/>
          <w:vertAlign w:val="superscript"/>
        </w:rPr>
        <w:t>1</w:t>
      </w:r>
      <w:r w:rsidR="00BC2325" w:rsidRPr="004B4FD3">
        <w:rPr>
          <w:rFonts w:ascii="Book Antiqua" w:eastAsia="Arial Unicode MS" w:hAnsi="Book Antiqua"/>
          <w:u w:color="000000"/>
          <w:vertAlign w:val="superscript"/>
        </w:rPr>
        <w:t>3</w:t>
      </w:r>
      <w:r w:rsidR="00443AFA" w:rsidRPr="004B4FD3">
        <w:rPr>
          <w:rFonts w:ascii="Book Antiqua" w:eastAsia="Arial Unicode MS" w:hAnsi="Book Antiqua"/>
          <w:u w:color="000000"/>
          <w:vertAlign w:val="superscript"/>
        </w:rPr>
        <w:t>]</w:t>
      </w:r>
      <w:r w:rsidR="00E96E65" w:rsidRPr="004B4FD3">
        <w:rPr>
          <w:rFonts w:ascii="Book Antiqua" w:eastAsia="Arial Unicode MS" w:hAnsi="Book Antiqua"/>
          <w:u w:color="000000"/>
        </w:rPr>
        <w:t>.</w:t>
      </w:r>
      <w:r w:rsidRPr="004B4FD3">
        <w:rPr>
          <w:rFonts w:ascii="Book Antiqua" w:eastAsia="Arial Unicode MS" w:hAnsi="Book Antiqua"/>
          <w:u w:color="000000"/>
        </w:rPr>
        <w:t xml:space="preserve"> </w:t>
      </w:r>
      <w:r w:rsidR="00443AFA" w:rsidRPr="004B4FD3">
        <w:rPr>
          <w:rFonts w:ascii="Book Antiqua" w:eastAsia="Arial Unicode MS" w:hAnsi="Book Antiqua"/>
        </w:rPr>
        <w:t>Nevertheless</w:t>
      </w:r>
      <w:r w:rsidR="003051AE" w:rsidRPr="004B4FD3">
        <w:rPr>
          <w:rFonts w:ascii="Book Antiqua" w:eastAsia="Arial Unicode MS" w:hAnsi="Book Antiqua"/>
        </w:rPr>
        <w:t xml:space="preserve">, </w:t>
      </w:r>
      <w:r w:rsidR="00443AFA" w:rsidRPr="004B4FD3">
        <w:rPr>
          <w:rFonts w:ascii="Book Antiqua" w:eastAsia="Arial Unicode MS" w:hAnsi="Book Antiqua"/>
        </w:rPr>
        <w:t>most</w:t>
      </w:r>
      <w:r w:rsidR="00755C9C" w:rsidRPr="004B4FD3">
        <w:rPr>
          <w:rFonts w:ascii="Book Antiqua" w:eastAsia="Arial Unicode MS" w:hAnsi="Book Antiqua"/>
        </w:rPr>
        <w:t xml:space="preserve"> of the mini</w:t>
      </w:r>
      <w:r w:rsidR="00FD0755" w:rsidRPr="004B4FD3">
        <w:rPr>
          <w:rFonts w:ascii="Book Antiqua" w:eastAsia="Arial Unicode MS" w:hAnsi="Book Antiqua"/>
        </w:rPr>
        <w:t xml:space="preserve">mally </w:t>
      </w:r>
      <w:r w:rsidR="00755C9C" w:rsidRPr="004B4FD3">
        <w:rPr>
          <w:rFonts w:ascii="Book Antiqua" w:eastAsia="Arial Unicode MS" w:hAnsi="Book Antiqua"/>
        </w:rPr>
        <w:t>invasive</w:t>
      </w:r>
      <w:r w:rsidR="00595142" w:rsidRPr="004B4FD3">
        <w:rPr>
          <w:rFonts w:ascii="Book Antiqua" w:eastAsia="Arial Unicode MS" w:hAnsi="Book Antiqua"/>
        </w:rPr>
        <w:t xml:space="preserve"> </w:t>
      </w:r>
      <w:r w:rsidR="00443AFA" w:rsidRPr="004B4FD3">
        <w:rPr>
          <w:rFonts w:ascii="Book Antiqua" w:eastAsia="Arial Unicode MS" w:hAnsi="Book Antiqua"/>
        </w:rPr>
        <w:t>pancreatic</w:t>
      </w:r>
      <w:r w:rsidR="00755C9C" w:rsidRPr="004B4FD3">
        <w:rPr>
          <w:rFonts w:ascii="Book Antiqua" w:eastAsia="Arial Unicode MS" w:hAnsi="Book Antiqua"/>
        </w:rPr>
        <w:t xml:space="preserve"> procedures failed to reach a </w:t>
      </w:r>
      <w:r w:rsidR="00443AFA" w:rsidRPr="004B4FD3">
        <w:rPr>
          <w:rFonts w:ascii="Book Antiqua" w:eastAsia="Arial Unicode MS" w:hAnsi="Book Antiqua"/>
        </w:rPr>
        <w:t>sufficient</w:t>
      </w:r>
      <w:r w:rsidR="00755C9C" w:rsidRPr="004B4FD3">
        <w:rPr>
          <w:rFonts w:ascii="Book Antiqua" w:eastAsia="Arial Unicode MS" w:hAnsi="Book Antiqua"/>
        </w:rPr>
        <w:t xml:space="preserve"> level of evidence-based efficacy </w:t>
      </w:r>
      <w:r w:rsidR="00FD0755" w:rsidRPr="004B4FD3">
        <w:rPr>
          <w:rFonts w:ascii="Book Antiqua" w:eastAsia="Arial Unicode MS" w:hAnsi="Book Antiqua"/>
        </w:rPr>
        <w:t xml:space="preserve">to </w:t>
      </w:r>
      <w:r w:rsidR="00755C9C" w:rsidRPr="004B4FD3">
        <w:rPr>
          <w:rFonts w:ascii="Book Antiqua" w:eastAsia="Arial Unicode MS" w:hAnsi="Book Antiqua"/>
        </w:rPr>
        <w:t>enable a routine application.</w:t>
      </w:r>
    </w:p>
    <w:p w14:paraId="0F3FBE5C" w14:textId="4E30DF8D" w:rsidR="001B509E" w:rsidRPr="004B4FD3" w:rsidRDefault="00046829" w:rsidP="004162AB">
      <w:pPr>
        <w:spacing w:line="360" w:lineRule="auto"/>
        <w:ind w:firstLineChars="100" w:firstLine="240"/>
        <w:jc w:val="both"/>
        <w:rPr>
          <w:rFonts w:ascii="Book Antiqua" w:eastAsia="Arial Unicode MS" w:hAnsi="Book Antiqua"/>
        </w:rPr>
      </w:pPr>
      <w:r w:rsidRPr="004B4FD3">
        <w:rPr>
          <w:rFonts w:ascii="Book Antiqua" w:eastAsia="Arial Unicode MS" w:hAnsi="Book Antiqua"/>
        </w:rPr>
        <w:t>The aim of</w:t>
      </w:r>
      <w:r w:rsidR="003626B0" w:rsidRPr="004B4FD3">
        <w:rPr>
          <w:rFonts w:ascii="Book Antiqua" w:eastAsia="Arial Unicode MS" w:hAnsi="Book Antiqua"/>
        </w:rPr>
        <w:t xml:space="preserve"> this review </w:t>
      </w:r>
      <w:r w:rsidRPr="004B4FD3">
        <w:rPr>
          <w:rFonts w:ascii="Book Antiqua" w:eastAsia="Arial Unicode MS" w:hAnsi="Book Antiqua"/>
        </w:rPr>
        <w:t>was to focus on the</w:t>
      </w:r>
      <w:r w:rsidR="00595142" w:rsidRPr="004B4FD3">
        <w:rPr>
          <w:rFonts w:ascii="Book Antiqua" w:eastAsia="Arial Unicode MS" w:hAnsi="Book Antiqua"/>
        </w:rPr>
        <w:t xml:space="preserve"> </w:t>
      </w:r>
      <w:r w:rsidR="0086156A" w:rsidRPr="004B4FD3">
        <w:rPr>
          <w:rFonts w:ascii="Book Antiqua" w:eastAsia="Arial Unicode MS" w:hAnsi="Book Antiqua"/>
        </w:rPr>
        <w:t>MIS</w:t>
      </w:r>
      <w:r w:rsidRPr="004B4FD3">
        <w:rPr>
          <w:rFonts w:ascii="Book Antiqua" w:eastAsia="Arial Unicode MS" w:hAnsi="Book Antiqua"/>
        </w:rPr>
        <w:t xml:space="preserve"> (</w:t>
      </w:r>
      <w:r w:rsidR="003626B0" w:rsidRPr="004B4FD3">
        <w:rPr>
          <w:rFonts w:ascii="Book Antiqua" w:eastAsia="Arial Unicode MS" w:hAnsi="Book Antiqua"/>
        </w:rPr>
        <w:t xml:space="preserve">laparoscopy, </w:t>
      </w:r>
      <w:r w:rsidR="0021669A" w:rsidRPr="004B4FD3">
        <w:rPr>
          <w:rFonts w:ascii="Book Antiqua" w:eastAsia="Arial Unicode MS" w:hAnsi="Book Antiqua"/>
        </w:rPr>
        <w:t>robotic</w:t>
      </w:r>
      <w:r w:rsidRPr="004B4FD3">
        <w:rPr>
          <w:rFonts w:ascii="Book Antiqua" w:eastAsia="Arial Unicode MS" w:hAnsi="Book Antiqua"/>
        </w:rPr>
        <w:t xml:space="preserve">, hybrid) to manage malignancies and </w:t>
      </w:r>
      <w:r w:rsidR="002E45B1" w:rsidRPr="004B4FD3">
        <w:rPr>
          <w:rFonts w:ascii="Book Antiqua" w:eastAsia="Arial Unicode MS" w:hAnsi="Book Antiqua"/>
        </w:rPr>
        <w:t>borderline</w:t>
      </w:r>
      <w:r w:rsidRPr="004B4FD3">
        <w:rPr>
          <w:rFonts w:ascii="Book Antiqua" w:eastAsia="Arial Unicode MS" w:hAnsi="Book Antiqua"/>
        </w:rPr>
        <w:t xml:space="preserve"> neoplasms arising from the pancreas. </w:t>
      </w:r>
      <w:r w:rsidR="000D20BA" w:rsidRPr="004B4FD3">
        <w:rPr>
          <w:rFonts w:ascii="Book Antiqua" w:eastAsia="Arial Unicode MS" w:hAnsi="Book Antiqua"/>
        </w:rPr>
        <w:t>Endoscopic and</w:t>
      </w:r>
      <w:r w:rsidRPr="004B4FD3">
        <w:rPr>
          <w:rFonts w:ascii="Book Antiqua" w:eastAsia="Arial Unicode MS" w:hAnsi="Book Antiqua"/>
        </w:rPr>
        <w:t xml:space="preserve"> percutaneous </w:t>
      </w:r>
      <w:r w:rsidR="000D20BA" w:rsidRPr="004B4FD3">
        <w:rPr>
          <w:rFonts w:ascii="Book Antiqua" w:eastAsia="Arial Unicode MS" w:hAnsi="Book Antiqua"/>
        </w:rPr>
        <w:t xml:space="preserve">maneuvers, although recognized </w:t>
      </w:r>
      <w:r w:rsidR="00FD0755" w:rsidRPr="004B4FD3">
        <w:rPr>
          <w:rFonts w:ascii="Book Antiqua" w:eastAsia="Arial Unicode MS" w:hAnsi="Book Antiqua"/>
        </w:rPr>
        <w:t>as</w:t>
      </w:r>
      <w:r w:rsidR="00242388" w:rsidRPr="004B4FD3">
        <w:rPr>
          <w:rFonts w:ascii="Book Antiqua" w:eastAsia="Arial Unicode MS" w:hAnsi="Book Antiqua"/>
        </w:rPr>
        <w:t xml:space="preserve"> a</w:t>
      </w:r>
      <w:r w:rsidR="00FD0755" w:rsidRPr="004B4FD3">
        <w:rPr>
          <w:rFonts w:ascii="Book Antiqua" w:eastAsia="Arial Unicode MS" w:hAnsi="Book Antiqua"/>
        </w:rPr>
        <w:t xml:space="preserve"> </w:t>
      </w:r>
      <w:r w:rsidR="000D20BA" w:rsidRPr="004B4FD3">
        <w:rPr>
          <w:rFonts w:ascii="Book Antiqua" w:eastAsia="Arial Unicode MS" w:hAnsi="Book Antiqua"/>
        </w:rPr>
        <w:t xml:space="preserve">great help when dealing with pancreatic neoplasms, </w:t>
      </w:r>
      <w:r w:rsidR="00E406C5" w:rsidRPr="004B4FD3">
        <w:rPr>
          <w:rFonts w:ascii="Book Antiqua" w:eastAsia="Arial Unicode MS" w:hAnsi="Book Antiqua"/>
        </w:rPr>
        <w:t xml:space="preserve">did not represent the core of </w:t>
      </w:r>
      <w:r w:rsidR="00FD0755" w:rsidRPr="004B4FD3">
        <w:rPr>
          <w:rFonts w:ascii="Book Antiqua" w:eastAsia="Arial Unicode MS" w:hAnsi="Book Antiqua"/>
        </w:rPr>
        <w:t xml:space="preserve">the </w:t>
      </w:r>
      <w:r w:rsidR="00E406C5" w:rsidRPr="004B4FD3">
        <w:rPr>
          <w:rFonts w:ascii="Book Antiqua" w:eastAsia="Arial Unicode MS" w:hAnsi="Book Antiqua"/>
        </w:rPr>
        <w:t xml:space="preserve">article and </w:t>
      </w:r>
      <w:r w:rsidR="00FD0755" w:rsidRPr="004B4FD3">
        <w:rPr>
          <w:rFonts w:ascii="Book Antiqua" w:eastAsia="Arial Unicode MS" w:hAnsi="Book Antiqua"/>
        </w:rPr>
        <w:t xml:space="preserve">were </w:t>
      </w:r>
      <w:r w:rsidR="00E406C5" w:rsidRPr="004B4FD3">
        <w:rPr>
          <w:rFonts w:ascii="Book Antiqua" w:eastAsia="Arial Unicode MS" w:hAnsi="Book Antiqua"/>
        </w:rPr>
        <w:t>treated marginally.</w:t>
      </w:r>
    </w:p>
    <w:p w14:paraId="1B768958" w14:textId="5E887C81" w:rsidR="005259CD" w:rsidRPr="004B4FD3" w:rsidRDefault="0021669A" w:rsidP="008C2127">
      <w:pPr>
        <w:spacing w:line="360" w:lineRule="auto"/>
        <w:ind w:firstLineChars="100" w:firstLine="240"/>
        <w:jc w:val="both"/>
        <w:rPr>
          <w:rFonts w:ascii="Book Antiqua" w:eastAsia="Arial Unicode MS" w:hAnsi="Book Antiqua"/>
        </w:rPr>
      </w:pPr>
      <w:r w:rsidRPr="004B4FD3">
        <w:rPr>
          <w:rFonts w:ascii="Book Antiqua" w:eastAsia="Arial Unicode MS" w:hAnsi="Book Antiqua"/>
        </w:rPr>
        <w:t xml:space="preserve">A </w:t>
      </w:r>
      <w:r w:rsidR="00DA267D" w:rsidRPr="004B4FD3">
        <w:rPr>
          <w:rFonts w:ascii="Book Antiqua" w:eastAsia="Arial Unicode MS" w:hAnsi="Book Antiqua"/>
        </w:rPr>
        <w:t xml:space="preserve">web-based </w:t>
      </w:r>
      <w:r w:rsidRPr="004B4FD3">
        <w:rPr>
          <w:rFonts w:ascii="Book Antiqua" w:eastAsia="Arial Unicode MS" w:hAnsi="Book Antiqua"/>
        </w:rPr>
        <w:t xml:space="preserve">search of </w:t>
      </w:r>
      <w:r w:rsidR="00DA57BB" w:rsidRPr="004B4FD3">
        <w:rPr>
          <w:rFonts w:ascii="Book Antiqua" w:eastAsia="Arial Unicode MS" w:hAnsi="Book Antiqua"/>
        </w:rPr>
        <w:t>MEDLINE (through PubMed and Ovid)</w:t>
      </w:r>
      <w:r w:rsidRPr="004B4FD3">
        <w:rPr>
          <w:rFonts w:ascii="Book Antiqua" w:eastAsia="Arial Unicode MS" w:hAnsi="Book Antiqua"/>
        </w:rPr>
        <w:t xml:space="preserve"> and Cochrane databases was </w:t>
      </w:r>
      <w:r w:rsidR="00DA267D" w:rsidRPr="004B4FD3">
        <w:rPr>
          <w:rFonts w:ascii="Book Antiqua" w:eastAsia="Arial Unicode MS" w:hAnsi="Book Antiqua"/>
        </w:rPr>
        <w:t>updated to April</w:t>
      </w:r>
      <w:r w:rsidRPr="004B4FD3">
        <w:rPr>
          <w:rFonts w:ascii="Book Antiqua" w:eastAsia="Arial Unicode MS" w:hAnsi="Book Antiqua"/>
        </w:rPr>
        <w:t xml:space="preserve"> 201</w:t>
      </w:r>
      <w:r w:rsidR="001B509E" w:rsidRPr="004B4FD3">
        <w:rPr>
          <w:rFonts w:ascii="Book Antiqua" w:eastAsia="Arial Unicode MS" w:hAnsi="Book Antiqua"/>
        </w:rPr>
        <w:t>5</w:t>
      </w:r>
      <w:r w:rsidR="00DA267D" w:rsidRPr="004B4FD3">
        <w:rPr>
          <w:rFonts w:ascii="Book Antiqua" w:eastAsia="Arial Unicode MS" w:hAnsi="Book Antiqua"/>
        </w:rPr>
        <w:t xml:space="preserve">. </w:t>
      </w:r>
      <w:r w:rsidR="00DA57BB" w:rsidRPr="004B4FD3">
        <w:rPr>
          <w:rFonts w:ascii="Book Antiqua" w:eastAsia="Arial Unicode MS" w:hAnsi="Book Antiqua"/>
        </w:rPr>
        <w:t>Many c</w:t>
      </w:r>
      <w:r w:rsidRPr="004B4FD3">
        <w:rPr>
          <w:rFonts w:ascii="Book Antiqua" w:eastAsia="Arial Unicode MS" w:hAnsi="Book Antiqua"/>
        </w:rPr>
        <w:t>r</w:t>
      </w:r>
      <w:r w:rsidR="003626B0" w:rsidRPr="004B4FD3">
        <w:rPr>
          <w:rFonts w:ascii="Book Antiqua" w:eastAsia="Arial Unicode MS" w:hAnsi="Book Antiqua"/>
        </w:rPr>
        <w:t>oss-matched manual references</w:t>
      </w:r>
      <w:r w:rsidR="00DA267D" w:rsidRPr="004B4FD3">
        <w:rPr>
          <w:rFonts w:ascii="Book Antiqua" w:eastAsia="Arial Unicode MS" w:hAnsi="Book Antiqua"/>
        </w:rPr>
        <w:t xml:space="preserve"> were also included</w:t>
      </w:r>
      <w:r w:rsidR="003626B0" w:rsidRPr="004B4FD3">
        <w:rPr>
          <w:rFonts w:ascii="Book Antiqua" w:eastAsia="Arial Unicode MS" w:hAnsi="Book Antiqua"/>
        </w:rPr>
        <w:t xml:space="preserve">. </w:t>
      </w:r>
      <w:r w:rsidRPr="004B4FD3">
        <w:rPr>
          <w:rFonts w:ascii="Book Antiqua" w:eastAsia="Arial Unicode MS" w:hAnsi="Book Antiqua"/>
        </w:rPr>
        <w:t xml:space="preserve">Randomized controlled clinical trials (RCTs) or meta-analyses were considered a priority. Data arising from </w:t>
      </w:r>
      <w:r w:rsidR="00834BA2" w:rsidRPr="004B4FD3">
        <w:rPr>
          <w:rFonts w:ascii="Book Antiqua" w:eastAsia="Arial Unicode MS" w:hAnsi="Book Antiqua"/>
        </w:rPr>
        <w:t xml:space="preserve">more recent, </w:t>
      </w:r>
      <w:r w:rsidRPr="004B4FD3">
        <w:rPr>
          <w:rFonts w:ascii="Book Antiqua" w:eastAsia="Arial Unicode MS" w:hAnsi="Book Antiqua"/>
        </w:rPr>
        <w:t xml:space="preserve">English-written, multi-centric, international studies and those with long-term follow-up and oncologic </w:t>
      </w:r>
      <w:r w:rsidR="00FD0755" w:rsidRPr="004B4FD3">
        <w:rPr>
          <w:rFonts w:ascii="Book Antiqua" w:eastAsia="Arial Unicode MS" w:hAnsi="Book Antiqua"/>
        </w:rPr>
        <w:t>results</w:t>
      </w:r>
      <w:r w:rsidRPr="004B4FD3">
        <w:rPr>
          <w:rFonts w:ascii="Book Antiqua" w:eastAsia="Arial Unicode MS" w:hAnsi="Book Antiqua"/>
        </w:rPr>
        <w:t xml:space="preserve"> were also considered of </w:t>
      </w:r>
      <w:r w:rsidR="001B509E" w:rsidRPr="004B4FD3">
        <w:rPr>
          <w:rFonts w:ascii="Book Antiqua" w:eastAsia="Arial Unicode MS" w:hAnsi="Book Antiqua"/>
        </w:rPr>
        <w:t>major</w:t>
      </w:r>
      <w:r w:rsidRPr="004B4FD3">
        <w:rPr>
          <w:rFonts w:ascii="Book Antiqua" w:eastAsia="Arial Unicode MS" w:hAnsi="Book Antiqua"/>
        </w:rPr>
        <w:t xml:space="preserve"> interest</w:t>
      </w:r>
      <w:r w:rsidR="001B509E" w:rsidRPr="004B4FD3">
        <w:rPr>
          <w:rFonts w:ascii="Book Antiqua" w:eastAsia="Arial Unicode MS" w:hAnsi="Book Antiqua"/>
        </w:rPr>
        <w:t xml:space="preserve">. </w:t>
      </w:r>
    </w:p>
    <w:p w14:paraId="16E2886F" w14:textId="77777777" w:rsidR="008C2127" w:rsidRDefault="008C2127" w:rsidP="00D53B29">
      <w:pPr>
        <w:spacing w:line="360" w:lineRule="auto"/>
        <w:jc w:val="both"/>
        <w:rPr>
          <w:rFonts w:ascii="Book Antiqua" w:eastAsia="Arial Unicode MS" w:hAnsi="Book Antiqua"/>
          <w:u w:color="000000"/>
          <w:lang w:eastAsia="zh-CN"/>
        </w:rPr>
      </w:pPr>
    </w:p>
    <w:p w14:paraId="3CF66B88" w14:textId="7EC64218" w:rsidR="006F3912" w:rsidRPr="008C2127" w:rsidRDefault="004162AB" w:rsidP="00D53B29">
      <w:pPr>
        <w:spacing w:line="360" w:lineRule="auto"/>
        <w:jc w:val="both"/>
        <w:rPr>
          <w:rFonts w:ascii="Book Antiqua" w:eastAsia="Arial Unicode MS" w:hAnsi="Book Antiqua"/>
          <w:u w:color="000000"/>
        </w:rPr>
      </w:pPr>
      <w:r w:rsidRPr="004B4FD3">
        <w:rPr>
          <w:rFonts w:ascii="Book Antiqua" w:eastAsia="Arial Unicode MS" w:hAnsi="Book Antiqua"/>
          <w:b/>
          <w:u w:color="000000"/>
        </w:rPr>
        <w:t xml:space="preserve">MINIMALLY INVASIVE </w:t>
      </w:r>
      <w:r w:rsidRPr="004B4FD3">
        <w:rPr>
          <w:rFonts w:ascii="Book Antiqua" w:hAnsi="Book Antiqua"/>
          <w:b/>
          <w:color w:val="000000" w:themeColor="text1"/>
        </w:rPr>
        <w:t>PD</w:t>
      </w:r>
    </w:p>
    <w:p w14:paraId="54881034" w14:textId="12E7A0A9" w:rsidR="006F3912" w:rsidRPr="004B4FD3" w:rsidRDefault="004162AB" w:rsidP="00D53B29">
      <w:pPr>
        <w:spacing w:line="360" w:lineRule="auto"/>
        <w:jc w:val="both"/>
        <w:rPr>
          <w:rFonts w:ascii="Book Antiqua" w:hAnsi="Book Antiqua"/>
          <w:color w:val="000000" w:themeColor="text1"/>
        </w:rPr>
      </w:pPr>
      <w:r w:rsidRPr="004B4FD3">
        <w:rPr>
          <w:rFonts w:ascii="Book Antiqua" w:hAnsi="Book Antiqua"/>
          <w:color w:val="000000" w:themeColor="text1"/>
        </w:rPr>
        <w:t>PD</w:t>
      </w:r>
      <w:r w:rsidR="006F3912" w:rsidRPr="004B4FD3">
        <w:rPr>
          <w:rFonts w:ascii="Book Antiqua" w:hAnsi="Book Antiqua"/>
          <w:color w:val="000000" w:themeColor="text1"/>
        </w:rPr>
        <w:t xml:space="preserve"> is a highly demanding surgical operation, even in the hands of skilled surgeons with specific training. The most challenging steps include </w:t>
      </w:r>
      <w:r w:rsidR="003A2053" w:rsidRPr="004B4FD3">
        <w:rPr>
          <w:rFonts w:ascii="Book Antiqua" w:hAnsi="Book Antiqua"/>
          <w:color w:val="000000" w:themeColor="text1"/>
        </w:rPr>
        <w:t xml:space="preserve">pancreatic, </w:t>
      </w:r>
      <w:r w:rsidR="006F3912" w:rsidRPr="004B4FD3">
        <w:rPr>
          <w:rFonts w:ascii="Book Antiqua" w:hAnsi="Book Antiqua"/>
          <w:color w:val="000000" w:themeColor="text1"/>
        </w:rPr>
        <w:t>biliary</w:t>
      </w:r>
      <w:r w:rsidR="003A2053" w:rsidRPr="004B4FD3">
        <w:rPr>
          <w:rFonts w:ascii="Book Antiqua" w:hAnsi="Book Antiqua"/>
          <w:color w:val="000000" w:themeColor="text1"/>
        </w:rPr>
        <w:t xml:space="preserve"> </w:t>
      </w:r>
      <w:r w:rsidR="006F3912" w:rsidRPr="004B4FD3">
        <w:rPr>
          <w:rFonts w:ascii="Book Antiqua" w:hAnsi="Book Antiqua"/>
          <w:color w:val="000000" w:themeColor="text1"/>
        </w:rPr>
        <w:t xml:space="preserve">and </w:t>
      </w:r>
      <w:proofErr w:type="spellStart"/>
      <w:r w:rsidR="006F3912" w:rsidRPr="004B4FD3">
        <w:rPr>
          <w:rFonts w:ascii="Book Antiqua" w:hAnsi="Book Antiqua"/>
          <w:color w:val="000000" w:themeColor="text1"/>
        </w:rPr>
        <w:t>gastroenteric</w:t>
      </w:r>
      <w:proofErr w:type="spellEnd"/>
      <w:r w:rsidR="006F3912" w:rsidRPr="004B4FD3">
        <w:rPr>
          <w:rFonts w:ascii="Book Antiqua" w:hAnsi="Book Antiqua"/>
          <w:color w:val="000000" w:themeColor="text1"/>
        </w:rPr>
        <w:t xml:space="preserve"> reconstructions that can lead to leakages, perioperative complications and mortality. Most of these operations are carried out </w:t>
      </w:r>
      <w:r w:rsidR="001A6723" w:rsidRPr="004B4FD3">
        <w:rPr>
          <w:rFonts w:ascii="Book Antiqua" w:hAnsi="Book Antiqua"/>
          <w:color w:val="000000" w:themeColor="text1"/>
        </w:rPr>
        <w:t xml:space="preserve">to treat </w:t>
      </w:r>
      <w:r w:rsidR="006F3912" w:rsidRPr="004B4FD3">
        <w:rPr>
          <w:rFonts w:ascii="Book Antiqua" w:hAnsi="Book Antiqua"/>
          <w:color w:val="000000" w:themeColor="text1"/>
        </w:rPr>
        <w:t xml:space="preserve">malignancy, although more </w:t>
      </w:r>
      <w:r w:rsidR="003A2053" w:rsidRPr="004B4FD3">
        <w:rPr>
          <w:rFonts w:ascii="Book Antiqua" w:hAnsi="Book Antiqua"/>
          <w:color w:val="000000" w:themeColor="text1"/>
        </w:rPr>
        <w:t>restrictive</w:t>
      </w:r>
      <w:r w:rsidR="006F3912" w:rsidRPr="004B4FD3">
        <w:rPr>
          <w:rFonts w:ascii="Book Antiqua" w:hAnsi="Book Antiqua"/>
          <w:color w:val="000000" w:themeColor="text1"/>
        </w:rPr>
        <w:t xml:space="preserve"> indication</w:t>
      </w:r>
      <w:r w:rsidR="003A2053" w:rsidRPr="004B4FD3">
        <w:rPr>
          <w:rFonts w:ascii="Book Antiqua" w:hAnsi="Book Antiqua"/>
          <w:color w:val="000000" w:themeColor="text1"/>
        </w:rPr>
        <w:t>s</w:t>
      </w:r>
      <w:r w:rsidR="006F3912" w:rsidRPr="004B4FD3">
        <w:rPr>
          <w:rFonts w:ascii="Book Antiqua" w:hAnsi="Book Antiqua"/>
          <w:color w:val="000000" w:themeColor="text1"/>
        </w:rPr>
        <w:t xml:space="preserve"> could be</w:t>
      </w:r>
      <w:r w:rsidR="003A2053" w:rsidRPr="004B4FD3">
        <w:rPr>
          <w:rFonts w:ascii="Book Antiqua" w:hAnsi="Book Antiqua"/>
          <w:color w:val="000000" w:themeColor="text1"/>
        </w:rPr>
        <w:t xml:space="preserve"> </w:t>
      </w:r>
      <w:r w:rsidR="006F3912" w:rsidRPr="004B4FD3">
        <w:rPr>
          <w:rFonts w:ascii="Book Antiqua" w:hAnsi="Book Antiqua"/>
          <w:color w:val="000000" w:themeColor="text1"/>
        </w:rPr>
        <w:t>IPMN, neuroendocrine tumors or borderline lesions.</w:t>
      </w:r>
    </w:p>
    <w:p w14:paraId="02E285E4" w14:textId="2E9CF2EF" w:rsidR="003A2053" w:rsidRPr="004B4FD3" w:rsidRDefault="006F3912" w:rsidP="004522C0">
      <w:pPr>
        <w:spacing w:line="360" w:lineRule="auto"/>
        <w:ind w:firstLineChars="100" w:firstLine="240"/>
        <w:jc w:val="both"/>
        <w:rPr>
          <w:rFonts w:ascii="Book Antiqua" w:hAnsi="Book Antiqua"/>
          <w:color w:val="000000" w:themeColor="text1"/>
        </w:rPr>
      </w:pPr>
      <w:r w:rsidRPr="004B4FD3">
        <w:rPr>
          <w:rFonts w:ascii="Book Antiqua" w:hAnsi="Book Antiqua"/>
          <w:color w:val="000000" w:themeColor="text1"/>
        </w:rPr>
        <w:t>As in other gastrointestinal districts, many efforts have been made to limit the destructive impact of this kind of surgery through a mini</w:t>
      </w:r>
      <w:r w:rsidR="001A6723" w:rsidRPr="004B4FD3">
        <w:rPr>
          <w:rFonts w:ascii="Book Antiqua" w:hAnsi="Book Antiqua"/>
          <w:color w:val="000000" w:themeColor="text1"/>
        </w:rPr>
        <w:t xml:space="preserve">mally </w:t>
      </w:r>
      <w:r w:rsidRPr="004B4FD3">
        <w:rPr>
          <w:rFonts w:ascii="Book Antiqua" w:hAnsi="Book Antiqua"/>
          <w:color w:val="000000" w:themeColor="text1"/>
        </w:rPr>
        <w:t>invasive approach.</w:t>
      </w:r>
      <w:r w:rsidR="00DC7D6D" w:rsidRPr="004B4FD3">
        <w:rPr>
          <w:rFonts w:ascii="Book Antiqua" w:hAnsi="Book Antiqua"/>
          <w:color w:val="000000" w:themeColor="text1"/>
        </w:rPr>
        <w:t xml:space="preserve"> </w:t>
      </w:r>
    </w:p>
    <w:p w14:paraId="47373DFD" w14:textId="51A1C31E" w:rsidR="00DC7D6D" w:rsidRPr="004B4FD3" w:rsidRDefault="004522C0" w:rsidP="004522C0">
      <w:pPr>
        <w:spacing w:line="360" w:lineRule="auto"/>
        <w:ind w:firstLineChars="100" w:firstLine="240"/>
        <w:jc w:val="both"/>
        <w:rPr>
          <w:rFonts w:ascii="Book Antiqua" w:hAnsi="Book Antiqua"/>
          <w:color w:val="000000" w:themeColor="text1"/>
        </w:rPr>
      </w:pPr>
      <w:proofErr w:type="spellStart"/>
      <w:r w:rsidRPr="004B4FD3">
        <w:rPr>
          <w:rFonts w:ascii="Book Antiqua" w:hAnsi="Book Antiqua"/>
          <w:color w:val="000000" w:themeColor="text1"/>
        </w:rPr>
        <w:t>Gagner</w:t>
      </w:r>
      <w:proofErr w:type="spellEnd"/>
      <w:r w:rsidRPr="004B4FD3">
        <w:rPr>
          <w:rFonts w:ascii="Book Antiqua" w:hAnsi="Book Antiqua"/>
          <w:color w:val="000000" w:themeColor="text1"/>
          <w:lang w:eastAsia="zh-CN"/>
        </w:rPr>
        <w:t xml:space="preserve"> </w:t>
      </w:r>
      <w:r w:rsidRPr="004B4FD3">
        <w:rPr>
          <w:rFonts w:ascii="Book Antiqua" w:hAnsi="Book Antiqua"/>
          <w:i/>
          <w:color w:val="000000" w:themeColor="text1"/>
          <w:lang w:eastAsia="zh-CN"/>
        </w:rPr>
        <w:t xml:space="preserve">et </w:t>
      </w:r>
      <w:proofErr w:type="gramStart"/>
      <w:r w:rsidRPr="004B4FD3">
        <w:rPr>
          <w:rFonts w:ascii="Book Antiqua" w:hAnsi="Book Antiqua"/>
          <w:i/>
          <w:color w:val="000000" w:themeColor="text1"/>
          <w:lang w:eastAsia="zh-CN"/>
        </w:rPr>
        <w:t>al</w:t>
      </w:r>
      <w:r w:rsidR="002E45B1" w:rsidRPr="004B4FD3">
        <w:rPr>
          <w:rFonts w:ascii="Book Antiqua" w:hAnsi="Book Antiqua"/>
          <w:color w:val="000000" w:themeColor="text1"/>
          <w:vertAlign w:val="superscript"/>
        </w:rPr>
        <w:t>[</w:t>
      </w:r>
      <w:proofErr w:type="gramEnd"/>
      <w:r w:rsidR="002E45B1" w:rsidRPr="004B4FD3">
        <w:rPr>
          <w:rFonts w:ascii="Book Antiqua" w:hAnsi="Book Antiqua"/>
          <w:color w:val="000000" w:themeColor="text1"/>
          <w:vertAlign w:val="superscript"/>
        </w:rPr>
        <w:t xml:space="preserve">14] </w:t>
      </w:r>
      <w:r w:rsidR="002E45B1" w:rsidRPr="004B4FD3">
        <w:rPr>
          <w:rFonts w:ascii="Book Antiqua" w:hAnsi="Book Antiqua"/>
          <w:color w:val="000000" w:themeColor="text1"/>
        </w:rPr>
        <w:t>described the first laparoscopic PD (LPD)</w:t>
      </w:r>
      <w:r w:rsidR="00DC7D6D" w:rsidRPr="004B4FD3">
        <w:rPr>
          <w:rFonts w:ascii="Book Antiqua" w:hAnsi="Book Antiqua"/>
          <w:color w:val="000000" w:themeColor="text1"/>
        </w:rPr>
        <w:t xml:space="preserve"> in 1994, but </w:t>
      </w:r>
      <w:r w:rsidR="006F3912" w:rsidRPr="004B4FD3">
        <w:rPr>
          <w:rFonts w:ascii="Book Antiqua" w:hAnsi="Book Antiqua"/>
          <w:color w:val="000000" w:themeColor="text1"/>
        </w:rPr>
        <w:t xml:space="preserve">less than 500 </w:t>
      </w:r>
      <w:r w:rsidR="001A6723" w:rsidRPr="004B4FD3">
        <w:rPr>
          <w:rFonts w:ascii="Book Antiqua" w:hAnsi="Book Antiqua"/>
          <w:color w:val="000000" w:themeColor="text1"/>
        </w:rPr>
        <w:t xml:space="preserve">operations </w:t>
      </w:r>
      <w:r w:rsidR="006F3912" w:rsidRPr="004B4FD3">
        <w:rPr>
          <w:rFonts w:ascii="Book Antiqua" w:hAnsi="Book Antiqua"/>
          <w:color w:val="000000" w:themeColor="text1"/>
        </w:rPr>
        <w:t xml:space="preserve">have been reported in </w:t>
      </w:r>
      <w:r w:rsidR="001A6723" w:rsidRPr="004B4FD3">
        <w:rPr>
          <w:rFonts w:ascii="Book Antiqua" w:hAnsi="Book Antiqua"/>
          <w:color w:val="000000" w:themeColor="text1"/>
        </w:rPr>
        <w:t xml:space="preserve">the literature </w:t>
      </w:r>
      <w:r w:rsidR="00DC7D6D" w:rsidRPr="004B4FD3">
        <w:rPr>
          <w:rFonts w:ascii="Book Antiqua" w:hAnsi="Book Antiqua"/>
          <w:color w:val="000000" w:themeColor="text1"/>
        </w:rPr>
        <w:t>since then</w:t>
      </w:r>
      <w:r w:rsidR="006F3912" w:rsidRPr="004B4FD3">
        <w:rPr>
          <w:rFonts w:ascii="Book Antiqua" w:hAnsi="Book Antiqua"/>
          <w:color w:val="000000" w:themeColor="text1"/>
          <w:vertAlign w:val="superscript"/>
        </w:rPr>
        <w:t>[</w:t>
      </w:r>
      <w:r w:rsidR="005F1A30" w:rsidRPr="004B4FD3">
        <w:rPr>
          <w:rFonts w:ascii="Book Antiqua" w:hAnsi="Book Antiqua"/>
          <w:color w:val="000000" w:themeColor="text1"/>
          <w:vertAlign w:val="superscript"/>
        </w:rPr>
        <w:t>1</w:t>
      </w:r>
      <w:r w:rsidR="00BC2325" w:rsidRPr="004B4FD3">
        <w:rPr>
          <w:rFonts w:ascii="Book Antiqua" w:hAnsi="Book Antiqua"/>
          <w:color w:val="000000" w:themeColor="text1"/>
          <w:vertAlign w:val="superscript"/>
        </w:rPr>
        <w:t>5</w:t>
      </w:r>
      <w:r w:rsidR="005F1A30" w:rsidRPr="004B4FD3">
        <w:rPr>
          <w:rFonts w:ascii="Book Antiqua" w:hAnsi="Book Antiqua"/>
          <w:color w:val="000000" w:themeColor="text1"/>
          <w:vertAlign w:val="superscript"/>
        </w:rPr>
        <w:t>-</w:t>
      </w:r>
      <w:r w:rsidR="00B70958" w:rsidRPr="004B4FD3">
        <w:rPr>
          <w:rFonts w:ascii="Book Antiqua" w:hAnsi="Book Antiqua"/>
          <w:color w:val="000000" w:themeColor="text1"/>
          <w:vertAlign w:val="superscript"/>
        </w:rPr>
        <w:t>1</w:t>
      </w:r>
      <w:r w:rsidR="00BC2325" w:rsidRPr="004B4FD3">
        <w:rPr>
          <w:rFonts w:ascii="Book Antiqua" w:hAnsi="Book Antiqua"/>
          <w:color w:val="000000" w:themeColor="text1"/>
          <w:vertAlign w:val="superscript"/>
        </w:rPr>
        <w:t>8</w:t>
      </w:r>
      <w:r w:rsidR="006F3912" w:rsidRPr="004B4FD3">
        <w:rPr>
          <w:rFonts w:ascii="Book Antiqua" w:hAnsi="Book Antiqua"/>
          <w:color w:val="000000" w:themeColor="text1"/>
          <w:vertAlign w:val="superscript"/>
        </w:rPr>
        <w:t>]</w:t>
      </w:r>
      <w:r w:rsidR="006F3912" w:rsidRPr="004B4FD3">
        <w:rPr>
          <w:rFonts w:ascii="Book Antiqua" w:hAnsi="Book Antiqua"/>
          <w:color w:val="000000" w:themeColor="text1"/>
        </w:rPr>
        <w:t xml:space="preserve"> due to many unresolved issues. </w:t>
      </w:r>
    </w:p>
    <w:p w14:paraId="2D51FBAA" w14:textId="597AA059" w:rsidR="008D2263" w:rsidRPr="004B4FD3" w:rsidRDefault="006F3912" w:rsidP="004522C0">
      <w:pPr>
        <w:spacing w:line="360" w:lineRule="auto"/>
        <w:ind w:firstLineChars="100" w:firstLine="240"/>
        <w:jc w:val="both"/>
        <w:rPr>
          <w:rFonts w:ascii="Book Antiqua" w:hAnsi="Book Antiqua"/>
          <w:color w:val="000000" w:themeColor="text1"/>
        </w:rPr>
      </w:pPr>
      <w:r w:rsidRPr="004B4FD3">
        <w:rPr>
          <w:rFonts w:ascii="Book Antiqua" w:hAnsi="Book Antiqua"/>
          <w:color w:val="000000" w:themeColor="text1"/>
        </w:rPr>
        <w:t>First of all, the limited incidence of pancreatic tumors</w:t>
      </w:r>
      <w:r w:rsidR="0031753C" w:rsidRPr="004B4FD3">
        <w:rPr>
          <w:rFonts w:ascii="Book Antiqua" w:hAnsi="Book Antiqua"/>
          <w:color w:val="000000" w:themeColor="text1"/>
        </w:rPr>
        <w:t xml:space="preserve"> compared </w:t>
      </w:r>
      <w:r w:rsidRPr="004B4FD3">
        <w:rPr>
          <w:rFonts w:ascii="Book Antiqua" w:hAnsi="Book Antiqua"/>
          <w:color w:val="000000" w:themeColor="text1"/>
        </w:rPr>
        <w:t xml:space="preserve">to colorectal cancer reduced the </w:t>
      </w:r>
      <w:r w:rsidR="008D2263" w:rsidRPr="004B4FD3">
        <w:rPr>
          <w:rFonts w:ascii="Book Antiqua" w:hAnsi="Book Antiqua"/>
          <w:color w:val="000000" w:themeColor="text1"/>
        </w:rPr>
        <w:t xml:space="preserve">number of the </w:t>
      </w:r>
      <w:r w:rsidR="001A6723" w:rsidRPr="004B4FD3">
        <w:rPr>
          <w:rFonts w:ascii="Book Antiqua" w:hAnsi="Book Antiqua"/>
          <w:color w:val="000000" w:themeColor="text1"/>
        </w:rPr>
        <w:t xml:space="preserve">centers </w:t>
      </w:r>
      <w:r w:rsidRPr="004B4FD3">
        <w:rPr>
          <w:rFonts w:ascii="Book Antiqua" w:hAnsi="Book Antiqua"/>
          <w:color w:val="000000" w:themeColor="text1"/>
        </w:rPr>
        <w:t xml:space="preserve">with sufficient caseload. Second, the reconstructive steps </w:t>
      </w:r>
      <w:r w:rsidR="001A6723" w:rsidRPr="004B4FD3">
        <w:rPr>
          <w:rFonts w:ascii="Book Antiqua" w:hAnsi="Book Antiqua"/>
          <w:color w:val="000000" w:themeColor="text1"/>
        </w:rPr>
        <w:t xml:space="preserve">and </w:t>
      </w:r>
      <w:r w:rsidR="003A2053" w:rsidRPr="004B4FD3">
        <w:rPr>
          <w:rFonts w:ascii="Book Antiqua" w:hAnsi="Book Antiqua"/>
          <w:color w:val="000000" w:themeColor="text1"/>
        </w:rPr>
        <w:t xml:space="preserve">the vascular dissection </w:t>
      </w:r>
      <w:r w:rsidRPr="004B4FD3">
        <w:rPr>
          <w:rFonts w:ascii="Book Antiqua" w:hAnsi="Book Antiqua"/>
          <w:color w:val="000000" w:themeColor="text1"/>
        </w:rPr>
        <w:t xml:space="preserve">are very complex </w:t>
      </w:r>
      <w:r w:rsidR="001A6723" w:rsidRPr="004B4FD3">
        <w:rPr>
          <w:rFonts w:ascii="Book Antiqua" w:hAnsi="Book Antiqua"/>
          <w:color w:val="000000" w:themeColor="text1"/>
        </w:rPr>
        <w:t xml:space="preserve">and difficult </w:t>
      </w:r>
      <w:r w:rsidRPr="004B4FD3">
        <w:rPr>
          <w:rFonts w:ascii="Book Antiqua" w:hAnsi="Book Antiqua"/>
          <w:color w:val="000000" w:themeColor="text1"/>
        </w:rPr>
        <w:t xml:space="preserve">to be achieved by </w:t>
      </w:r>
      <w:r w:rsidR="001A6723" w:rsidRPr="004B4FD3">
        <w:rPr>
          <w:rFonts w:ascii="Book Antiqua" w:hAnsi="Book Antiqua"/>
          <w:color w:val="000000" w:themeColor="text1"/>
        </w:rPr>
        <w:t xml:space="preserve">the </w:t>
      </w:r>
      <w:r w:rsidRPr="004B4FD3">
        <w:rPr>
          <w:rFonts w:ascii="Book Antiqua" w:hAnsi="Book Antiqua"/>
          <w:color w:val="000000" w:themeColor="text1"/>
        </w:rPr>
        <w:t>laparoscopic route wh</w:t>
      </w:r>
      <w:r w:rsidR="00242388" w:rsidRPr="004B4FD3">
        <w:rPr>
          <w:rFonts w:ascii="Book Antiqua" w:hAnsi="Book Antiqua"/>
          <w:color w:val="000000" w:themeColor="text1"/>
        </w:rPr>
        <w:t>ereas</w:t>
      </w:r>
      <w:r w:rsidRPr="004B4FD3">
        <w:rPr>
          <w:rFonts w:ascii="Book Antiqua" w:hAnsi="Book Antiqua"/>
          <w:color w:val="000000" w:themeColor="text1"/>
        </w:rPr>
        <w:t xml:space="preserve"> the benefits are still under discussion.</w:t>
      </w:r>
      <w:r w:rsidR="0099257B" w:rsidRPr="004B4FD3">
        <w:rPr>
          <w:rFonts w:ascii="Book Antiqua" w:hAnsi="Book Antiqua"/>
          <w:color w:val="000000" w:themeColor="text1"/>
        </w:rPr>
        <w:t xml:space="preserve"> </w:t>
      </w:r>
    </w:p>
    <w:p w14:paraId="3D3070B1" w14:textId="4EF2D662" w:rsidR="006F3912" w:rsidRPr="004B4FD3" w:rsidRDefault="006F3912" w:rsidP="004522C0">
      <w:pPr>
        <w:spacing w:line="360" w:lineRule="auto"/>
        <w:ind w:firstLineChars="100" w:firstLine="240"/>
        <w:jc w:val="both"/>
        <w:rPr>
          <w:rFonts w:ascii="Book Antiqua" w:hAnsi="Book Antiqua"/>
          <w:color w:val="000000" w:themeColor="text1"/>
        </w:rPr>
      </w:pPr>
      <w:proofErr w:type="spellStart"/>
      <w:r w:rsidRPr="004B4FD3">
        <w:rPr>
          <w:rFonts w:ascii="Book Antiqua" w:hAnsi="Book Antiqua"/>
          <w:color w:val="000000" w:themeColor="text1"/>
        </w:rPr>
        <w:t>Croome</w:t>
      </w:r>
      <w:proofErr w:type="spellEnd"/>
      <w:r w:rsidR="004522C0" w:rsidRPr="004B4FD3">
        <w:rPr>
          <w:rFonts w:ascii="Book Antiqua" w:hAnsi="Book Antiqua"/>
          <w:color w:val="000000" w:themeColor="text1"/>
          <w:lang w:eastAsia="zh-CN"/>
        </w:rPr>
        <w:t xml:space="preserve"> </w:t>
      </w:r>
      <w:r w:rsidR="004522C0" w:rsidRPr="004B4FD3">
        <w:rPr>
          <w:rFonts w:ascii="Book Antiqua" w:hAnsi="Book Antiqua"/>
          <w:i/>
          <w:color w:val="000000" w:themeColor="text1"/>
          <w:lang w:eastAsia="zh-CN"/>
        </w:rPr>
        <w:t>et al</w:t>
      </w:r>
      <w:r w:rsidRPr="004B4FD3">
        <w:rPr>
          <w:rFonts w:ascii="Book Antiqua" w:hAnsi="Book Antiqua"/>
          <w:color w:val="000000" w:themeColor="text1"/>
          <w:vertAlign w:val="superscript"/>
        </w:rPr>
        <w:t>[</w:t>
      </w:r>
      <w:r w:rsidR="00B70958" w:rsidRPr="004B4FD3">
        <w:rPr>
          <w:rFonts w:ascii="Book Antiqua" w:hAnsi="Book Antiqua"/>
          <w:color w:val="000000" w:themeColor="text1"/>
          <w:vertAlign w:val="superscript"/>
        </w:rPr>
        <w:t>1</w:t>
      </w:r>
      <w:r w:rsidR="00BC2325" w:rsidRPr="004B4FD3">
        <w:rPr>
          <w:rFonts w:ascii="Book Antiqua" w:hAnsi="Book Antiqua"/>
          <w:color w:val="000000" w:themeColor="text1"/>
          <w:vertAlign w:val="superscript"/>
        </w:rPr>
        <w:t>9</w:t>
      </w:r>
      <w:r w:rsidRPr="004B4FD3">
        <w:rPr>
          <w:rFonts w:ascii="Book Antiqua" w:hAnsi="Book Antiqua"/>
          <w:color w:val="000000" w:themeColor="text1"/>
          <w:vertAlign w:val="superscript"/>
        </w:rPr>
        <w:t>]</w:t>
      </w:r>
      <w:r w:rsidRPr="004B4FD3">
        <w:rPr>
          <w:rFonts w:ascii="Book Antiqua" w:hAnsi="Book Antiqua"/>
          <w:color w:val="000000" w:themeColor="text1"/>
        </w:rPr>
        <w:t xml:space="preserve"> in a recent paper comparing 108 LPD and 214 open PD (OPD)</w:t>
      </w:r>
      <w:r w:rsidR="00242388" w:rsidRPr="004B4FD3">
        <w:rPr>
          <w:rFonts w:ascii="Book Antiqua" w:hAnsi="Book Antiqua"/>
          <w:color w:val="000000" w:themeColor="text1"/>
        </w:rPr>
        <w:t xml:space="preserve"> cases</w:t>
      </w:r>
      <w:r w:rsidRPr="004B4FD3">
        <w:rPr>
          <w:rFonts w:ascii="Book Antiqua" w:hAnsi="Book Antiqua"/>
          <w:color w:val="000000" w:themeColor="text1"/>
        </w:rPr>
        <w:t xml:space="preserve"> well matched for pathologic parameters, reported a shorter length of hospital stay in the LPD group (6 </w:t>
      </w:r>
      <w:r w:rsidR="004522C0" w:rsidRPr="004B4FD3">
        <w:rPr>
          <w:rFonts w:ascii="Book Antiqua" w:hAnsi="Book Antiqua"/>
          <w:color w:val="000000" w:themeColor="text1"/>
          <w:lang w:eastAsia="zh-CN"/>
        </w:rPr>
        <w:t xml:space="preserve">d </w:t>
      </w:r>
      <w:r w:rsidR="001A6723" w:rsidRPr="004B4FD3">
        <w:rPr>
          <w:rFonts w:ascii="Book Antiqua" w:hAnsi="Book Antiqua"/>
          <w:i/>
          <w:color w:val="000000" w:themeColor="text1"/>
        </w:rPr>
        <w:t>vs</w:t>
      </w:r>
      <w:r w:rsidR="004522C0" w:rsidRPr="004B4FD3">
        <w:rPr>
          <w:rFonts w:ascii="Book Antiqua" w:hAnsi="Book Antiqua"/>
          <w:color w:val="000000" w:themeColor="text1"/>
        </w:rPr>
        <w:t xml:space="preserve"> 9 d</w:t>
      </w:r>
      <w:r w:rsidR="004522C0" w:rsidRPr="004B4FD3">
        <w:rPr>
          <w:rFonts w:ascii="Book Antiqua" w:hAnsi="Book Antiqua"/>
          <w:color w:val="000000" w:themeColor="text1"/>
          <w:lang w:eastAsia="zh-CN"/>
        </w:rPr>
        <w:t>,</w:t>
      </w:r>
      <w:r w:rsidRPr="004B4FD3">
        <w:rPr>
          <w:rFonts w:ascii="Book Antiqua" w:hAnsi="Book Antiqua"/>
          <w:color w:val="000000" w:themeColor="text1"/>
        </w:rPr>
        <w:t xml:space="preserve"> </w:t>
      </w:r>
      <w:r w:rsidR="004522C0" w:rsidRPr="004B4FD3">
        <w:rPr>
          <w:rFonts w:ascii="Book Antiqua" w:hAnsi="Book Antiqua"/>
          <w:i/>
          <w:color w:val="000000" w:themeColor="text1"/>
        </w:rPr>
        <w:t>P</w:t>
      </w:r>
      <w:r w:rsidR="004522C0" w:rsidRPr="004B4FD3">
        <w:rPr>
          <w:rFonts w:ascii="Book Antiqua" w:hAnsi="Book Antiqua"/>
          <w:color w:val="000000" w:themeColor="text1"/>
          <w:lang w:eastAsia="zh-CN"/>
        </w:rPr>
        <w:t xml:space="preserve"> </w:t>
      </w:r>
      <w:r w:rsidRPr="004B4FD3">
        <w:rPr>
          <w:rFonts w:ascii="Book Antiqua" w:hAnsi="Book Antiqua"/>
          <w:color w:val="000000" w:themeColor="text1"/>
        </w:rPr>
        <w:t>&lt;</w:t>
      </w:r>
      <w:r w:rsidR="004522C0" w:rsidRPr="004B4FD3">
        <w:rPr>
          <w:rFonts w:ascii="Book Antiqua" w:hAnsi="Book Antiqua"/>
          <w:color w:val="000000" w:themeColor="text1"/>
          <w:lang w:eastAsia="zh-CN"/>
        </w:rPr>
        <w:t xml:space="preserve"> </w:t>
      </w:r>
      <w:r w:rsidRPr="004B4FD3">
        <w:rPr>
          <w:rFonts w:ascii="Book Antiqua" w:hAnsi="Book Antiqua"/>
          <w:color w:val="000000" w:themeColor="text1"/>
        </w:rPr>
        <w:t>0.001). The other perioperative outcomes, including leakages, were similar. Interestingly, the authors found an earlier starting of adjuvant therapy and a longer progression-free survival in the LPD patients, although the overall survival was similar between the two groups.</w:t>
      </w:r>
      <w:r w:rsidR="008D2263" w:rsidRPr="004B4FD3">
        <w:rPr>
          <w:rFonts w:ascii="Book Antiqua" w:hAnsi="Book Antiqua"/>
          <w:color w:val="000000" w:themeColor="text1"/>
        </w:rPr>
        <w:t xml:space="preserve"> </w:t>
      </w:r>
      <w:r w:rsidRPr="004B4FD3">
        <w:rPr>
          <w:rFonts w:ascii="Book Antiqua" w:hAnsi="Book Antiqua"/>
          <w:color w:val="000000" w:themeColor="text1"/>
        </w:rPr>
        <w:t>From a speculative point of view</w:t>
      </w:r>
      <w:r w:rsidR="008D2263" w:rsidRPr="004B4FD3">
        <w:rPr>
          <w:rFonts w:ascii="Book Antiqua" w:hAnsi="Book Antiqua"/>
          <w:color w:val="000000" w:themeColor="text1"/>
        </w:rPr>
        <w:t>,</w:t>
      </w:r>
      <w:r w:rsidRPr="004B4FD3">
        <w:rPr>
          <w:rFonts w:ascii="Book Antiqua" w:hAnsi="Book Antiqua"/>
          <w:color w:val="000000" w:themeColor="text1"/>
        </w:rPr>
        <w:t xml:space="preserve"> the </w:t>
      </w:r>
      <w:r w:rsidRPr="004B4FD3">
        <w:rPr>
          <w:rFonts w:ascii="Book Antiqua" w:hAnsi="Book Antiqua"/>
          <w:color w:val="000000" w:themeColor="text1"/>
        </w:rPr>
        <w:lastRenderedPageBreak/>
        <w:t>prolonged interval between surgery and the begin</w:t>
      </w:r>
      <w:r w:rsidR="001A6723" w:rsidRPr="004B4FD3">
        <w:rPr>
          <w:rFonts w:ascii="Book Antiqua" w:hAnsi="Book Antiqua"/>
          <w:color w:val="000000" w:themeColor="text1"/>
        </w:rPr>
        <w:t>ning</w:t>
      </w:r>
      <w:r w:rsidRPr="004B4FD3">
        <w:rPr>
          <w:rFonts w:ascii="Book Antiqua" w:hAnsi="Book Antiqua"/>
          <w:color w:val="000000" w:themeColor="text1"/>
        </w:rPr>
        <w:t xml:space="preserve"> of adjuvant chemotherapy may affect the overall survival.</w:t>
      </w:r>
    </w:p>
    <w:p w14:paraId="065FF82B" w14:textId="75993D87" w:rsidR="006F3912" w:rsidRPr="004B4FD3" w:rsidRDefault="006F3912" w:rsidP="004522C0">
      <w:pPr>
        <w:spacing w:line="360" w:lineRule="auto"/>
        <w:ind w:firstLineChars="100" w:firstLine="240"/>
        <w:jc w:val="both"/>
        <w:rPr>
          <w:rFonts w:ascii="Book Antiqua" w:hAnsi="Book Antiqua"/>
          <w:color w:val="000000" w:themeColor="text1"/>
        </w:rPr>
      </w:pPr>
      <w:r w:rsidRPr="004B4FD3">
        <w:rPr>
          <w:rFonts w:ascii="Book Antiqua" w:hAnsi="Book Antiqua"/>
          <w:color w:val="000000" w:themeColor="text1"/>
        </w:rPr>
        <w:t xml:space="preserve">Conversely, </w:t>
      </w:r>
      <w:proofErr w:type="spellStart"/>
      <w:r w:rsidRPr="004B4FD3">
        <w:rPr>
          <w:rFonts w:ascii="Book Antiqua" w:hAnsi="Book Antiqua"/>
          <w:color w:val="000000" w:themeColor="text1"/>
        </w:rPr>
        <w:t>Dokmak</w:t>
      </w:r>
      <w:proofErr w:type="spellEnd"/>
      <w:r w:rsidR="004522C0" w:rsidRPr="004B4FD3">
        <w:rPr>
          <w:rFonts w:ascii="Book Antiqua" w:hAnsi="Book Antiqua"/>
          <w:color w:val="000000" w:themeColor="text1"/>
          <w:lang w:eastAsia="zh-CN"/>
        </w:rPr>
        <w:t xml:space="preserve"> </w:t>
      </w:r>
      <w:r w:rsidR="004522C0" w:rsidRPr="004B4FD3">
        <w:rPr>
          <w:rFonts w:ascii="Book Antiqua" w:hAnsi="Book Antiqua"/>
          <w:i/>
          <w:color w:val="000000" w:themeColor="text1"/>
          <w:lang w:eastAsia="zh-CN"/>
        </w:rPr>
        <w:t xml:space="preserve">et </w:t>
      </w:r>
      <w:proofErr w:type="gramStart"/>
      <w:r w:rsidR="004522C0" w:rsidRPr="004B4FD3">
        <w:rPr>
          <w:rFonts w:ascii="Book Antiqua" w:hAnsi="Book Antiqua"/>
          <w:i/>
          <w:color w:val="000000" w:themeColor="text1"/>
          <w:lang w:eastAsia="zh-CN"/>
        </w:rPr>
        <w:t>al</w:t>
      </w:r>
      <w:r w:rsidRPr="004B4FD3">
        <w:rPr>
          <w:rFonts w:ascii="Book Antiqua" w:hAnsi="Book Antiqua"/>
          <w:color w:val="000000" w:themeColor="text1"/>
          <w:vertAlign w:val="superscript"/>
        </w:rPr>
        <w:t>[</w:t>
      </w:r>
      <w:proofErr w:type="gramEnd"/>
      <w:r w:rsidR="00BC2325" w:rsidRPr="004B4FD3">
        <w:rPr>
          <w:rFonts w:ascii="Book Antiqua" w:hAnsi="Book Antiqua"/>
          <w:color w:val="000000" w:themeColor="text1"/>
          <w:vertAlign w:val="superscript"/>
        </w:rPr>
        <w:t>20</w:t>
      </w:r>
      <w:r w:rsidRPr="004B4FD3">
        <w:rPr>
          <w:rFonts w:ascii="Book Antiqua" w:hAnsi="Book Antiqua"/>
          <w:color w:val="000000" w:themeColor="text1"/>
          <w:vertAlign w:val="superscript"/>
        </w:rPr>
        <w:t>]</w:t>
      </w:r>
      <w:r w:rsidRPr="004B4FD3">
        <w:rPr>
          <w:rFonts w:ascii="Book Antiqua" w:hAnsi="Book Antiqua"/>
          <w:color w:val="000000" w:themeColor="text1"/>
        </w:rPr>
        <w:t xml:space="preserve"> retrospectively compared 46 LPD to </w:t>
      </w:r>
      <w:r w:rsidR="008D2263" w:rsidRPr="004B4FD3">
        <w:rPr>
          <w:rFonts w:ascii="Book Antiqua" w:hAnsi="Book Antiqua"/>
          <w:color w:val="000000" w:themeColor="text1"/>
        </w:rPr>
        <w:t xml:space="preserve">46 </w:t>
      </w:r>
      <w:r w:rsidRPr="004B4FD3">
        <w:rPr>
          <w:rFonts w:ascii="Book Antiqua" w:hAnsi="Book Antiqua"/>
          <w:color w:val="000000" w:themeColor="text1"/>
        </w:rPr>
        <w:t>OPD</w:t>
      </w:r>
      <w:r w:rsidR="00242388" w:rsidRPr="004B4FD3">
        <w:rPr>
          <w:rFonts w:ascii="Book Antiqua" w:hAnsi="Book Antiqua"/>
          <w:color w:val="000000" w:themeColor="text1"/>
        </w:rPr>
        <w:t xml:space="preserve"> cases</w:t>
      </w:r>
      <w:r w:rsidRPr="004B4FD3">
        <w:rPr>
          <w:rFonts w:ascii="Book Antiqua" w:hAnsi="Book Antiqua"/>
          <w:color w:val="000000" w:themeColor="text1"/>
        </w:rPr>
        <w:t xml:space="preserve">, matched for demographic data, associated comorbidities, and underlying disease. Patients in the laparoscopic group had a lower BMI, a softer pancreas, longer operating time (342 </w:t>
      </w:r>
      <w:r w:rsidR="004522C0" w:rsidRPr="004B4FD3">
        <w:rPr>
          <w:rFonts w:ascii="Book Antiqua" w:hAnsi="Book Antiqua"/>
          <w:color w:val="000000" w:themeColor="text1"/>
          <w:lang w:eastAsia="zh-CN"/>
        </w:rPr>
        <w:t xml:space="preserve">min </w:t>
      </w:r>
      <w:r w:rsidR="004522C0" w:rsidRPr="004B4FD3">
        <w:rPr>
          <w:rFonts w:ascii="Book Antiqua" w:hAnsi="Book Antiqua"/>
          <w:i/>
          <w:color w:val="000000" w:themeColor="text1"/>
        </w:rPr>
        <w:t>vs</w:t>
      </w:r>
      <w:r w:rsidR="004522C0" w:rsidRPr="004B4FD3">
        <w:rPr>
          <w:rFonts w:ascii="Book Antiqua" w:hAnsi="Book Antiqua"/>
          <w:color w:val="000000" w:themeColor="text1"/>
        </w:rPr>
        <w:t xml:space="preserve"> 264 min</w:t>
      </w:r>
      <w:r w:rsidRPr="004B4FD3">
        <w:rPr>
          <w:rFonts w:ascii="Book Antiqua" w:hAnsi="Book Antiqua"/>
          <w:color w:val="000000" w:themeColor="text1"/>
        </w:rPr>
        <w:t xml:space="preserve">, </w:t>
      </w:r>
      <w:r w:rsidR="004522C0" w:rsidRPr="004B4FD3">
        <w:rPr>
          <w:rFonts w:ascii="Book Antiqua" w:hAnsi="Book Antiqua"/>
          <w:i/>
          <w:color w:val="000000" w:themeColor="text1"/>
        </w:rPr>
        <w:t>P</w:t>
      </w:r>
      <w:r w:rsidR="004522C0" w:rsidRPr="004B4FD3">
        <w:rPr>
          <w:rFonts w:ascii="Book Antiqua" w:hAnsi="Book Antiqua"/>
          <w:color w:val="000000" w:themeColor="text1"/>
          <w:lang w:eastAsia="zh-CN"/>
        </w:rPr>
        <w:t xml:space="preserve"> </w:t>
      </w:r>
      <w:r w:rsidRPr="004B4FD3">
        <w:rPr>
          <w:rFonts w:ascii="Book Antiqua" w:hAnsi="Book Antiqua"/>
          <w:color w:val="000000" w:themeColor="text1"/>
        </w:rPr>
        <w:t xml:space="preserve">&lt; 0.001), more grade C pancreatic fistula (PF) (24% </w:t>
      </w:r>
      <w:r w:rsidR="004522C0" w:rsidRPr="004B4FD3">
        <w:rPr>
          <w:rFonts w:ascii="Book Antiqua" w:hAnsi="Book Antiqua"/>
          <w:i/>
          <w:color w:val="000000" w:themeColor="text1"/>
        </w:rPr>
        <w:t>vs</w:t>
      </w:r>
      <w:r w:rsidRPr="004B4FD3">
        <w:rPr>
          <w:rFonts w:ascii="Book Antiqua" w:hAnsi="Book Antiqua"/>
          <w:color w:val="000000" w:themeColor="text1"/>
        </w:rPr>
        <w:t xml:space="preserve"> </w:t>
      </w:r>
      <w:r w:rsidR="005549A0" w:rsidRPr="004B4FD3">
        <w:rPr>
          <w:rFonts w:ascii="Book Antiqua" w:hAnsi="Book Antiqua"/>
          <w:color w:val="000000" w:themeColor="text1"/>
        </w:rPr>
        <w:t>6%,</w:t>
      </w:r>
      <w:r w:rsidR="004522C0" w:rsidRPr="004B4FD3">
        <w:rPr>
          <w:rFonts w:ascii="Book Antiqua" w:hAnsi="Book Antiqua"/>
          <w:i/>
          <w:color w:val="000000" w:themeColor="text1"/>
        </w:rPr>
        <w:t xml:space="preserve"> P</w:t>
      </w:r>
      <w:r w:rsidR="004522C0" w:rsidRPr="004B4FD3">
        <w:rPr>
          <w:rFonts w:ascii="Book Antiqua" w:hAnsi="Book Antiqua"/>
          <w:color w:val="000000" w:themeColor="text1"/>
          <w:lang w:eastAsia="zh-CN"/>
        </w:rPr>
        <w:t xml:space="preserve"> </w:t>
      </w:r>
      <w:r w:rsidR="005549A0" w:rsidRPr="004B4FD3">
        <w:rPr>
          <w:rFonts w:ascii="Book Antiqua" w:hAnsi="Book Antiqua"/>
          <w:color w:val="000000" w:themeColor="text1"/>
        </w:rPr>
        <w:t>=</w:t>
      </w:r>
      <w:r w:rsidR="004522C0" w:rsidRPr="004B4FD3">
        <w:rPr>
          <w:rFonts w:ascii="Book Antiqua" w:hAnsi="Book Antiqua"/>
          <w:color w:val="000000" w:themeColor="text1"/>
          <w:lang w:eastAsia="zh-CN"/>
        </w:rPr>
        <w:t xml:space="preserve"> </w:t>
      </w:r>
      <w:r w:rsidRPr="004B4FD3">
        <w:rPr>
          <w:rFonts w:ascii="Book Antiqua" w:hAnsi="Book Antiqua"/>
          <w:color w:val="000000" w:themeColor="text1"/>
        </w:rPr>
        <w:t xml:space="preserve">0.007), bleedings (24% </w:t>
      </w:r>
      <w:r w:rsidR="004522C0" w:rsidRPr="004B4FD3">
        <w:rPr>
          <w:rFonts w:ascii="Book Antiqua" w:hAnsi="Book Antiqua"/>
          <w:i/>
          <w:color w:val="000000" w:themeColor="text1"/>
        </w:rPr>
        <w:t>vs</w:t>
      </w:r>
      <w:r w:rsidRPr="004B4FD3">
        <w:rPr>
          <w:rFonts w:ascii="Book Antiqua" w:hAnsi="Book Antiqua"/>
          <w:color w:val="000000" w:themeColor="text1"/>
        </w:rPr>
        <w:t xml:space="preserve"> 7%, </w:t>
      </w:r>
      <w:r w:rsidR="004522C0" w:rsidRPr="004B4FD3">
        <w:rPr>
          <w:rFonts w:ascii="Book Antiqua" w:hAnsi="Book Antiqua"/>
          <w:i/>
          <w:color w:val="000000" w:themeColor="text1"/>
        </w:rPr>
        <w:t>P</w:t>
      </w:r>
      <w:r w:rsidR="004522C0" w:rsidRPr="004B4FD3">
        <w:rPr>
          <w:rFonts w:ascii="Book Antiqua" w:hAnsi="Book Antiqua"/>
          <w:color w:val="000000" w:themeColor="text1"/>
          <w:lang w:eastAsia="zh-CN"/>
        </w:rPr>
        <w:t xml:space="preserve"> </w:t>
      </w:r>
      <w:r w:rsidR="005549A0" w:rsidRPr="004B4FD3">
        <w:rPr>
          <w:rFonts w:ascii="Book Antiqua" w:hAnsi="Book Antiqua"/>
          <w:color w:val="000000" w:themeColor="text1"/>
        </w:rPr>
        <w:t>=</w:t>
      </w:r>
      <w:r w:rsidR="004522C0" w:rsidRPr="004B4FD3">
        <w:rPr>
          <w:rFonts w:ascii="Book Antiqua" w:hAnsi="Book Antiqua"/>
          <w:color w:val="000000" w:themeColor="text1"/>
          <w:lang w:eastAsia="zh-CN"/>
        </w:rPr>
        <w:t xml:space="preserve"> </w:t>
      </w:r>
      <w:r w:rsidRPr="004B4FD3">
        <w:rPr>
          <w:rFonts w:ascii="Book Antiqua" w:hAnsi="Book Antiqua"/>
          <w:color w:val="000000" w:themeColor="text1"/>
        </w:rPr>
        <w:t xml:space="preserve">0.02), and revision surgery (24% </w:t>
      </w:r>
      <w:r w:rsidR="004522C0" w:rsidRPr="004B4FD3">
        <w:rPr>
          <w:rFonts w:ascii="Book Antiqua" w:hAnsi="Book Antiqua"/>
          <w:i/>
          <w:color w:val="000000" w:themeColor="text1"/>
        </w:rPr>
        <w:t>vs</w:t>
      </w:r>
      <w:r w:rsidRPr="004B4FD3">
        <w:rPr>
          <w:rFonts w:ascii="Book Antiqua" w:hAnsi="Book Antiqua"/>
          <w:color w:val="000000" w:themeColor="text1"/>
        </w:rPr>
        <w:t xml:space="preserve"> 11%, </w:t>
      </w:r>
      <w:r w:rsidR="004522C0" w:rsidRPr="004B4FD3">
        <w:rPr>
          <w:rFonts w:ascii="Book Antiqua" w:hAnsi="Book Antiqua"/>
          <w:i/>
          <w:color w:val="000000" w:themeColor="text1"/>
        </w:rPr>
        <w:t>P</w:t>
      </w:r>
      <w:r w:rsidR="004522C0" w:rsidRPr="004B4FD3">
        <w:rPr>
          <w:rFonts w:ascii="Book Antiqua" w:hAnsi="Book Antiqua"/>
          <w:color w:val="000000" w:themeColor="text1"/>
          <w:lang w:eastAsia="zh-CN"/>
        </w:rPr>
        <w:t xml:space="preserve"> </w:t>
      </w:r>
      <w:r w:rsidR="005549A0" w:rsidRPr="004B4FD3">
        <w:rPr>
          <w:rFonts w:ascii="Book Antiqua" w:hAnsi="Book Antiqua"/>
          <w:color w:val="000000" w:themeColor="text1"/>
        </w:rPr>
        <w:t>=</w:t>
      </w:r>
      <w:r w:rsidR="004522C0" w:rsidRPr="004B4FD3">
        <w:rPr>
          <w:rFonts w:ascii="Book Antiqua" w:hAnsi="Book Antiqua"/>
          <w:color w:val="000000" w:themeColor="text1"/>
          <w:lang w:eastAsia="zh-CN"/>
        </w:rPr>
        <w:t xml:space="preserve"> </w:t>
      </w:r>
      <w:r w:rsidRPr="004B4FD3">
        <w:rPr>
          <w:rFonts w:ascii="Book Antiqua" w:hAnsi="Book Antiqua"/>
          <w:color w:val="000000" w:themeColor="text1"/>
        </w:rPr>
        <w:t>0.09). According to these results,</w:t>
      </w:r>
      <w:r w:rsidR="001A6723" w:rsidRPr="004B4FD3">
        <w:rPr>
          <w:rFonts w:ascii="Book Antiqua" w:hAnsi="Book Antiqua"/>
          <w:color w:val="000000" w:themeColor="text1"/>
        </w:rPr>
        <w:t xml:space="preserve"> the</w:t>
      </w:r>
      <w:r w:rsidRPr="004B4FD3">
        <w:rPr>
          <w:rFonts w:ascii="Book Antiqua" w:hAnsi="Book Antiqua"/>
          <w:color w:val="000000" w:themeColor="text1"/>
        </w:rPr>
        <w:t xml:space="preserve"> authors concluded that LPD was not to be recommended on a routine basis.</w:t>
      </w:r>
    </w:p>
    <w:p w14:paraId="2AC03023" w14:textId="16EC16C8" w:rsidR="000372E8" w:rsidRPr="004B4FD3" w:rsidRDefault="000372E8" w:rsidP="004522C0">
      <w:pPr>
        <w:spacing w:line="360" w:lineRule="auto"/>
        <w:ind w:firstLineChars="100" w:firstLine="240"/>
        <w:jc w:val="both"/>
        <w:rPr>
          <w:rFonts w:ascii="Book Antiqua" w:hAnsi="Book Antiqua"/>
          <w:color w:val="000000" w:themeColor="text1"/>
        </w:rPr>
      </w:pPr>
      <w:r w:rsidRPr="004B4FD3">
        <w:rPr>
          <w:rFonts w:ascii="Book Antiqua" w:hAnsi="Book Antiqua"/>
          <w:color w:val="000000" w:themeColor="text1"/>
        </w:rPr>
        <w:t xml:space="preserve">In one updated review </w:t>
      </w:r>
      <w:r w:rsidR="004A5F8D" w:rsidRPr="004B4FD3">
        <w:rPr>
          <w:rFonts w:ascii="Book Antiqua" w:hAnsi="Book Antiqua"/>
          <w:color w:val="000000" w:themeColor="text1"/>
        </w:rPr>
        <w:t>by</w:t>
      </w:r>
      <w:r w:rsidRPr="004B4FD3">
        <w:rPr>
          <w:rFonts w:ascii="Book Antiqua" w:hAnsi="Book Antiqua"/>
          <w:color w:val="000000" w:themeColor="text1"/>
        </w:rPr>
        <w:t xml:space="preserve"> </w:t>
      </w:r>
      <w:proofErr w:type="spellStart"/>
      <w:r w:rsidRPr="004B4FD3">
        <w:rPr>
          <w:rFonts w:ascii="Book Antiqua" w:hAnsi="Book Antiqua"/>
          <w:color w:val="000000" w:themeColor="text1"/>
        </w:rPr>
        <w:t>Boggi</w:t>
      </w:r>
      <w:proofErr w:type="spellEnd"/>
      <w:r w:rsidR="004522C0" w:rsidRPr="004B4FD3">
        <w:rPr>
          <w:rFonts w:ascii="Book Antiqua" w:hAnsi="Book Antiqua"/>
          <w:color w:val="000000" w:themeColor="text1"/>
          <w:lang w:eastAsia="zh-CN"/>
        </w:rPr>
        <w:t xml:space="preserve"> </w:t>
      </w:r>
      <w:r w:rsidR="004522C0" w:rsidRPr="004B4FD3">
        <w:rPr>
          <w:rFonts w:ascii="Book Antiqua" w:hAnsi="Book Antiqua"/>
          <w:i/>
          <w:color w:val="000000" w:themeColor="text1"/>
          <w:lang w:eastAsia="zh-CN"/>
        </w:rPr>
        <w:t xml:space="preserve">et </w:t>
      </w:r>
      <w:proofErr w:type="gramStart"/>
      <w:r w:rsidR="004522C0" w:rsidRPr="004B4FD3">
        <w:rPr>
          <w:rFonts w:ascii="Book Antiqua" w:hAnsi="Book Antiqua"/>
          <w:i/>
          <w:color w:val="000000" w:themeColor="text1"/>
          <w:lang w:eastAsia="zh-CN"/>
        </w:rPr>
        <w:t>al</w:t>
      </w:r>
      <w:r w:rsidRPr="004B4FD3">
        <w:rPr>
          <w:rFonts w:ascii="Book Antiqua" w:hAnsi="Book Antiqua"/>
          <w:color w:val="000000" w:themeColor="text1"/>
          <w:vertAlign w:val="superscript"/>
        </w:rPr>
        <w:t>[</w:t>
      </w:r>
      <w:proofErr w:type="gramEnd"/>
      <w:r w:rsidR="00B70958" w:rsidRPr="004B4FD3">
        <w:rPr>
          <w:rFonts w:ascii="Book Antiqua" w:hAnsi="Book Antiqua"/>
          <w:color w:val="000000" w:themeColor="text1"/>
          <w:vertAlign w:val="superscript"/>
        </w:rPr>
        <w:t>2</w:t>
      </w:r>
      <w:r w:rsidR="00BC2325" w:rsidRPr="004B4FD3">
        <w:rPr>
          <w:rFonts w:ascii="Book Antiqua" w:hAnsi="Book Antiqua"/>
          <w:color w:val="000000" w:themeColor="text1"/>
          <w:vertAlign w:val="superscript"/>
        </w:rPr>
        <w:t>1</w:t>
      </w:r>
      <w:r w:rsidRPr="004B4FD3">
        <w:rPr>
          <w:rFonts w:ascii="Book Antiqua" w:hAnsi="Book Antiqua"/>
          <w:color w:val="000000" w:themeColor="text1"/>
          <w:vertAlign w:val="superscript"/>
        </w:rPr>
        <w:t>]</w:t>
      </w:r>
      <w:r w:rsidR="00C02ADE" w:rsidRPr="004B4FD3">
        <w:rPr>
          <w:rFonts w:ascii="Book Antiqua" w:hAnsi="Book Antiqua"/>
          <w:color w:val="000000" w:themeColor="text1"/>
        </w:rPr>
        <w:t xml:space="preserve"> including 25 selected </w:t>
      </w:r>
      <w:r w:rsidRPr="004B4FD3">
        <w:rPr>
          <w:rFonts w:ascii="Book Antiqua" w:hAnsi="Book Antiqua"/>
          <w:color w:val="000000" w:themeColor="text1"/>
        </w:rPr>
        <w:t>articles</w:t>
      </w:r>
      <w:r w:rsidR="005549A0" w:rsidRPr="004B4FD3">
        <w:rPr>
          <w:rFonts w:ascii="Book Antiqua" w:hAnsi="Book Antiqua"/>
          <w:color w:val="000000" w:themeColor="text1"/>
        </w:rPr>
        <w:t>,</w:t>
      </w:r>
      <w:r w:rsidRPr="004B4FD3">
        <w:rPr>
          <w:rFonts w:ascii="Book Antiqua" w:hAnsi="Book Antiqua"/>
          <w:color w:val="000000" w:themeColor="text1"/>
        </w:rPr>
        <w:t xml:space="preserve"> </w:t>
      </w:r>
      <w:r w:rsidR="00C02ADE" w:rsidRPr="004B4FD3">
        <w:rPr>
          <w:rFonts w:ascii="Book Antiqua" w:hAnsi="Book Antiqua"/>
          <w:color w:val="000000" w:themeColor="text1"/>
        </w:rPr>
        <w:t xml:space="preserve">a total of 746 </w:t>
      </w:r>
      <w:r w:rsidR="001A6723" w:rsidRPr="004B4FD3">
        <w:rPr>
          <w:rFonts w:ascii="Book Antiqua" w:hAnsi="Book Antiqua"/>
          <w:color w:val="000000" w:themeColor="text1"/>
        </w:rPr>
        <w:t>minimally invasive</w:t>
      </w:r>
      <w:r w:rsidR="00C02ADE" w:rsidRPr="004B4FD3">
        <w:rPr>
          <w:rFonts w:ascii="Book Antiqua" w:hAnsi="Book Antiqua"/>
          <w:color w:val="000000" w:themeColor="text1"/>
        </w:rPr>
        <w:t xml:space="preserve"> PD</w:t>
      </w:r>
      <w:r w:rsidR="004A5F8D" w:rsidRPr="004B4FD3">
        <w:rPr>
          <w:rFonts w:ascii="Book Antiqua" w:hAnsi="Book Antiqua"/>
          <w:color w:val="000000" w:themeColor="text1"/>
        </w:rPr>
        <w:t xml:space="preserve"> cases</w:t>
      </w:r>
      <w:r w:rsidR="00C02ADE" w:rsidRPr="004B4FD3">
        <w:rPr>
          <w:rFonts w:ascii="Book Antiqua" w:hAnsi="Book Antiqua"/>
          <w:color w:val="000000" w:themeColor="text1"/>
        </w:rPr>
        <w:t xml:space="preserve"> were collected. Of these, pure LPD</w:t>
      </w:r>
      <w:r w:rsidRPr="004B4FD3">
        <w:rPr>
          <w:rFonts w:ascii="Book Antiqua" w:hAnsi="Book Antiqua"/>
          <w:color w:val="000000" w:themeColor="text1"/>
        </w:rPr>
        <w:t xml:space="preserve"> was used in </w:t>
      </w:r>
      <w:r w:rsidR="005549A0" w:rsidRPr="004B4FD3">
        <w:rPr>
          <w:rFonts w:ascii="Book Antiqua" w:hAnsi="Book Antiqua"/>
          <w:color w:val="000000" w:themeColor="text1"/>
        </w:rPr>
        <w:t xml:space="preserve">only </w:t>
      </w:r>
      <w:r w:rsidRPr="004B4FD3">
        <w:rPr>
          <w:rFonts w:ascii="Book Antiqua" w:hAnsi="Book Antiqua"/>
          <w:color w:val="000000" w:themeColor="text1"/>
        </w:rPr>
        <w:t>386 patients (51.7%)</w:t>
      </w:r>
      <w:r w:rsidR="00C02ADE" w:rsidRPr="004B4FD3">
        <w:rPr>
          <w:rFonts w:ascii="Book Antiqua" w:hAnsi="Book Antiqua"/>
          <w:color w:val="000000" w:themeColor="text1"/>
        </w:rPr>
        <w:t xml:space="preserve">, </w:t>
      </w:r>
      <w:r w:rsidRPr="004B4FD3">
        <w:rPr>
          <w:rFonts w:ascii="Book Antiqua" w:hAnsi="Book Antiqua"/>
          <w:color w:val="000000" w:themeColor="text1"/>
        </w:rPr>
        <w:t xml:space="preserve">robotic assistance in 234 (31.3%), laparoscopic assistance in 121 (16.2%), and hand assistance in </w:t>
      </w:r>
      <w:r w:rsidR="001A6723" w:rsidRPr="004B4FD3">
        <w:rPr>
          <w:rFonts w:ascii="Book Antiqua" w:hAnsi="Book Antiqua"/>
          <w:color w:val="000000" w:themeColor="text1"/>
        </w:rPr>
        <w:t xml:space="preserve">five </w:t>
      </w:r>
      <w:r w:rsidRPr="004B4FD3">
        <w:rPr>
          <w:rFonts w:ascii="Book Antiqua" w:hAnsi="Book Antiqua"/>
          <w:color w:val="000000" w:themeColor="text1"/>
        </w:rPr>
        <w:t xml:space="preserve">(0.6%). </w:t>
      </w:r>
      <w:r w:rsidR="00C02ADE" w:rsidRPr="004B4FD3">
        <w:rPr>
          <w:rFonts w:ascii="Book Antiqua" w:hAnsi="Book Antiqua"/>
          <w:color w:val="000000" w:themeColor="text1"/>
        </w:rPr>
        <w:t>LPD</w:t>
      </w:r>
      <w:r w:rsidRPr="004B4FD3">
        <w:rPr>
          <w:rFonts w:ascii="Book Antiqua" w:hAnsi="Book Antiqua"/>
          <w:color w:val="000000" w:themeColor="text1"/>
        </w:rPr>
        <w:t xml:space="preserve"> was associated with </w:t>
      </w:r>
      <w:r w:rsidR="00C02ADE" w:rsidRPr="004B4FD3">
        <w:rPr>
          <w:rFonts w:ascii="Book Antiqua" w:hAnsi="Book Antiqua"/>
          <w:color w:val="000000" w:themeColor="text1"/>
        </w:rPr>
        <w:t>some better perioperative parameters (</w:t>
      </w:r>
      <w:r w:rsidR="009C5515" w:rsidRPr="004B4FD3">
        <w:rPr>
          <w:rFonts w:ascii="Book Antiqua" w:hAnsi="Book Antiqua"/>
          <w:i/>
          <w:color w:val="000000" w:themeColor="text1"/>
        </w:rPr>
        <w:t>i.e.</w:t>
      </w:r>
      <w:r w:rsidR="009C5515" w:rsidRPr="004B4FD3">
        <w:rPr>
          <w:rFonts w:ascii="Book Antiqua" w:hAnsi="Book Antiqua"/>
          <w:color w:val="000000" w:themeColor="text1"/>
        </w:rPr>
        <w:t xml:space="preserve">, </w:t>
      </w:r>
      <w:r w:rsidR="00C02ADE" w:rsidRPr="004B4FD3">
        <w:rPr>
          <w:rFonts w:ascii="Book Antiqua" w:hAnsi="Book Antiqua"/>
          <w:color w:val="000000" w:themeColor="text1"/>
        </w:rPr>
        <w:t>blood loss and operative times</w:t>
      </w:r>
      <w:r w:rsidR="004A5F8D" w:rsidRPr="004B4FD3">
        <w:rPr>
          <w:rFonts w:ascii="Book Antiqua" w:hAnsi="Book Antiqua"/>
          <w:color w:val="000000" w:themeColor="text1"/>
        </w:rPr>
        <w:t>)</w:t>
      </w:r>
      <w:r w:rsidR="0031753C" w:rsidRPr="004B4FD3">
        <w:rPr>
          <w:rFonts w:ascii="Book Antiqua" w:hAnsi="Book Antiqua"/>
          <w:color w:val="000000" w:themeColor="text1"/>
        </w:rPr>
        <w:t xml:space="preserve"> compared </w:t>
      </w:r>
      <w:r w:rsidR="00C02ADE" w:rsidRPr="004B4FD3">
        <w:rPr>
          <w:rFonts w:ascii="Book Antiqua" w:hAnsi="Book Antiqua"/>
          <w:color w:val="000000" w:themeColor="text1"/>
        </w:rPr>
        <w:t xml:space="preserve">to robotics and hybrid approaches. </w:t>
      </w:r>
      <w:r w:rsidRPr="004B4FD3">
        <w:rPr>
          <w:rFonts w:ascii="Book Antiqua" w:hAnsi="Book Antiqua"/>
          <w:color w:val="000000" w:themeColor="text1"/>
        </w:rPr>
        <w:t>Conversion to open surgery was required in 64 LPD (9.1%). No difference</w:t>
      </w:r>
      <w:r w:rsidR="005549A0" w:rsidRPr="004B4FD3">
        <w:rPr>
          <w:rFonts w:ascii="Book Antiqua" w:hAnsi="Book Antiqua"/>
          <w:color w:val="000000" w:themeColor="text1"/>
        </w:rPr>
        <w:t>s</w:t>
      </w:r>
      <w:r w:rsidRPr="004B4FD3">
        <w:rPr>
          <w:rFonts w:ascii="Book Antiqua" w:hAnsi="Book Antiqua"/>
          <w:color w:val="000000" w:themeColor="text1"/>
        </w:rPr>
        <w:t xml:space="preserve"> </w:t>
      </w:r>
      <w:r w:rsidR="001A6723" w:rsidRPr="004B4FD3">
        <w:rPr>
          <w:rFonts w:ascii="Book Antiqua" w:hAnsi="Book Antiqua"/>
          <w:color w:val="000000" w:themeColor="text1"/>
        </w:rPr>
        <w:t xml:space="preserve">were </w:t>
      </w:r>
      <w:r w:rsidRPr="004B4FD3">
        <w:rPr>
          <w:rFonts w:ascii="Book Antiqua" w:hAnsi="Book Antiqua"/>
          <w:color w:val="000000" w:themeColor="text1"/>
        </w:rPr>
        <w:t xml:space="preserve">noted in conversion rate, incidence of </w:t>
      </w:r>
      <w:r w:rsidR="005549A0" w:rsidRPr="004B4FD3">
        <w:rPr>
          <w:rFonts w:ascii="Book Antiqua" w:hAnsi="Book Antiqua"/>
          <w:color w:val="000000" w:themeColor="text1"/>
        </w:rPr>
        <w:t>PF</w:t>
      </w:r>
      <w:r w:rsidRPr="004B4FD3">
        <w:rPr>
          <w:rFonts w:ascii="Book Antiqua" w:hAnsi="Book Antiqua"/>
          <w:color w:val="000000" w:themeColor="text1"/>
        </w:rPr>
        <w:t>, morbidity, and mortality when comparing results from larger (≥</w:t>
      </w:r>
      <w:r w:rsidR="004522C0" w:rsidRPr="004B4FD3">
        <w:rPr>
          <w:rFonts w:ascii="Book Antiqua" w:hAnsi="Book Antiqua"/>
          <w:color w:val="000000" w:themeColor="text1"/>
          <w:lang w:eastAsia="zh-CN"/>
        </w:rPr>
        <w:t xml:space="preserve"> </w:t>
      </w:r>
      <w:r w:rsidRPr="004B4FD3">
        <w:rPr>
          <w:rFonts w:ascii="Book Antiqua" w:hAnsi="Book Antiqua"/>
          <w:color w:val="000000" w:themeColor="text1"/>
        </w:rPr>
        <w:t>30 LPD) and smaller (≤</w:t>
      </w:r>
      <w:r w:rsidR="004522C0" w:rsidRPr="004B4FD3">
        <w:rPr>
          <w:rFonts w:ascii="Book Antiqua" w:hAnsi="Book Antiqua"/>
          <w:color w:val="000000" w:themeColor="text1"/>
          <w:lang w:eastAsia="zh-CN"/>
        </w:rPr>
        <w:t xml:space="preserve"> </w:t>
      </w:r>
      <w:r w:rsidRPr="004B4FD3">
        <w:rPr>
          <w:rFonts w:ascii="Book Antiqua" w:hAnsi="Book Antiqua"/>
          <w:color w:val="000000" w:themeColor="text1"/>
        </w:rPr>
        <w:t>29 LPD) series</w:t>
      </w:r>
      <w:r w:rsidR="00C02ADE" w:rsidRPr="004B4FD3">
        <w:rPr>
          <w:rFonts w:ascii="Book Antiqua" w:hAnsi="Book Antiqua"/>
          <w:color w:val="000000" w:themeColor="text1"/>
        </w:rPr>
        <w:t xml:space="preserve">. Interestingly, pure laparoscopy was employed in half of the whole </w:t>
      </w:r>
      <w:r w:rsidR="003A2053" w:rsidRPr="004B4FD3">
        <w:rPr>
          <w:rFonts w:ascii="Book Antiqua" w:hAnsi="Book Antiqua"/>
          <w:color w:val="000000" w:themeColor="text1"/>
        </w:rPr>
        <w:t>cohort</w:t>
      </w:r>
      <w:r w:rsidR="00C02ADE" w:rsidRPr="004B4FD3">
        <w:rPr>
          <w:rFonts w:ascii="Book Antiqua" w:hAnsi="Book Antiqua"/>
          <w:color w:val="000000" w:themeColor="text1"/>
        </w:rPr>
        <w:t xml:space="preserve">, while PDAC amounted </w:t>
      </w:r>
      <w:r w:rsidR="003A2053" w:rsidRPr="004B4FD3">
        <w:rPr>
          <w:rFonts w:ascii="Book Antiqua" w:hAnsi="Book Antiqua"/>
          <w:color w:val="000000" w:themeColor="text1"/>
        </w:rPr>
        <w:t xml:space="preserve">only </w:t>
      </w:r>
      <w:r w:rsidR="004A5F8D" w:rsidRPr="004B4FD3">
        <w:rPr>
          <w:rFonts w:ascii="Book Antiqua" w:hAnsi="Book Antiqua"/>
          <w:color w:val="000000" w:themeColor="text1"/>
        </w:rPr>
        <w:t>to</w:t>
      </w:r>
      <w:r w:rsidR="00C02ADE" w:rsidRPr="004B4FD3">
        <w:rPr>
          <w:rFonts w:ascii="Book Antiqua" w:hAnsi="Book Antiqua"/>
          <w:color w:val="000000" w:themeColor="text1"/>
        </w:rPr>
        <w:t xml:space="preserve"> 30% o</w:t>
      </w:r>
      <w:r w:rsidR="003A2053" w:rsidRPr="004B4FD3">
        <w:rPr>
          <w:rFonts w:ascii="Book Antiqua" w:hAnsi="Book Antiqua"/>
          <w:color w:val="000000" w:themeColor="text1"/>
        </w:rPr>
        <w:t xml:space="preserve">f </w:t>
      </w:r>
      <w:r w:rsidR="001A6723" w:rsidRPr="004B4FD3">
        <w:rPr>
          <w:rFonts w:ascii="Book Antiqua" w:hAnsi="Book Antiqua"/>
          <w:color w:val="000000" w:themeColor="text1"/>
        </w:rPr>
        <w:t>the entire</w:t>
      </w:r>
      <w:r w:rsidR="003A2053" w:rsidRPr="004B4FD3">
        <w:rPr>
          <w:rFonts w:ascii="Book Antiqua" w:hAnsi="Book Antiqua"/>
          <w:color w:val="000000" w:themeColor="text1"/>
        </w:rPr>
        <w:t xml:space="preserve"> specimen. These two findings suggested how the laparoscopic approach </w:t>
      </w:r>
      <w:r w:rsidR="005549A0" w:rsidRPr="004B4FD3">
        <w:rPr>
          <w:rFonts w:ascii="Book Antiqua" w:hAnsi="Book Antiqua"/>
          <w:color w:val="000000" w:themeColor="text1"/>
        </w:rPr>
        <w:t>wa</w:t>
      </w:r>
      <w:r w:rsidR="007B31A6" w:rsidRPr="004B4FD3">
        <w:rPr>
          <w:rFonts w:ascii="Book Antiqua" w:hAnsi="Book Antiqua"/>
          <w:color w:val="000000" w:themeColor="text1"/>
        </w:rPr>
        <w:t>s</w:t>
      </w:r>
      <w:r w:rsidR="003A2053" w:rsidRPr="004B4FD3">
        <w:rPr>
          <w:rFonts w:ascii="Book Antiqua" w:hAnsi="Book Antiqua"/>
          <w:color w:val="000000" w:themeColor="text1"/>
        </w:rPr>
        <w:t xml:space="preserve"> indicated in selected cases in the hands of skilled surgeons with wide technologic facilities available, including robotics.  </w:t>
      </w:r>
    </w:p>
    <w:p w14:paraId="2A037021" w14:textId="74A91F0C" w:rsidR="007B31A6" w:rsidRPr="004B4FD3" w:rsidRDefault="0069658A" w:rsidP="004522C0">
      <w:pPr>
        <w:spacing w:line="360" w:lineRule="auto"/>
        <w:ind w:firstLineChars="100" w:firstLine="240"/>
        <w:jc w:val="both"/>
        <w:rPr>
          <w:rFonts w:ascii="Book Antiqua" w:hAnsi="Book Antiqua"/>
        </w:rPr>
      </w:pPr>
      <w:r w:rsidRPr="004B4FD3">
        <w:rPr>
          <w:rFonts w:ascii="Book Antiqua" w:hAnsi="Book Antiqua"/>
        </w:rPr>
        <w:t xml:space="preserve">In </w:t>
      </w:r>
      <w:r w:rsidR="007B31A6" w:rsidRPr="004B4FD3">
        <w:rPr>
          <w:rFonts w:ascii="Book Antiqua" w:hAnsi="Book Antiqua"/>
        </w:rPr>
        <w:t xml:space="preserve">recent years, the </w:t>
      </w:r>
      <w:r w:rsidR="001D37C7" w:rsidRPr="004B4FD3">
        <w:rPr>
          <w:rFonts w:ascii="Book Antiqua" w:hAnsi="Book Antiqua"/>
        </w:rPr>
        <w:t>use of robotic systems is gaining momentum as a valuable operative option in the field of pancreatic surgery. Indeed, robotics has emerged as a most inter</w:t>
      </w:r>
      <w:r w:rsidR="005549A0" w:rsidRPr="004B4FD3">
        <w:rPr>
          <w:rFonts w:ascii="Book Antiqua" w:hAnsi="Book Antiqua"/>
        </w:rPr>
        <w:t xml:space="preserve">esting and promising </w:t>
      </w:r>
      <w:r w:rsidR="005549A0" w:rsidRPr="004B4FD3">
        <w:rPr>
          <w:rFonts w:ascii="Book Antiqua" w:hAnsi="Book Antiqua"/>
        </w:rPr>
        <w:lastRenderedPageBreak/>
        <w:t xml:space="preserve">innovation, </w:t>
      </w:r>
      <w:r w:rsidR="001D37C7" w:rsidRPr="004B4FD3">
        <w:rPr>
          <w:rFonts w:ascii="Book Antiqua" w:hAnsi="Book Antiqua"/>
        </w:rPr>
        <w:t xml:space="preserve">improving the high-demanding surgical procedures, such as </w:t>
      </w:r>
      <w:r w:rsidR="005549A0" w:rsidRPr="004B4FD3">
        <w:rPr>
          <w:rFonts w:ascii="Book Antiqua" w:hAnsi="Book Antiqua"/>
        </w:rPr>
        <w:t>PD</w:t>
      </w:r>
      <w:r w:rsidR="001D37C7" w:rsidRPr="004B4FD3">
        <w:rPr>
          <w:rFonts w:ascii="Book Antiqua" w:hAnsi="Book Antiqua"/>
        </w:rPr>
        <w:t xml:space="preserve">, with encouraging </w:t>
      </w:r>
      <w:proofErr w:type="gramStart"/>
      <w:r w:rsidR="001D37C7" w:rsidRPr="004B4FD3">
        <w:rPr>
          <w:rFonts w:ascii="Book Antiqua" w:hAnsi="Book Antiqua"/>
        </w:rPr>
        <w:t>results</w:t>
      </w:r>
      <w:r w:rsidR="001D37C7" w:rsidRPr="004B4FD3">
        <w:rPr>
          <w:rFonts w:ascii="Book Antiqua" w:hAnsi="Book Antiqua"/>
          <w:vertAlign w:val="superscript"/>
        </w:rPr>
        <w:t>[</w:t>
      </w:r>
      <w:proofErr w:type="gramEnd"/>
      <w:r w:rsidR="00B70958" w:rsidRPr="004B4FD3">
        <w:rPr>
          <w:rFonts w:ascii="Book Antiqua" w:hAnsi="Book Antiqua"/>
          <w:vertAlign w:val="superscript"/>
        </w:rPr>
        <w:t>2</w:t>
      </w:r>
      <w:r w:rsidR="00BC2325" w:rsidRPr="004B4FD3">
        <w:rPr>
          <w:rFonts w:ascii="Book Antiqua" w:hAnsi="Book Antiqua"/>
          <w:vertAlign w:val="superscript"/>
        </w:rPr>
        <w:t>2</w:t>
      </w:r>
      <w:r w:rsidR="00B70958" w:rsidRPr="004B4FD3">
        <w:rPr>
          <w:rFonts w:ascii="Book Antiqua" w:hAnsi="Book Antiqua"/>
          <w:vertAlign w:val="superscript"/>
        </w:rPr>
        <w:t>-2</w:t>
      </w:r>
      <w:r w:rsidR="00BC2325" w:rsidRPr="004B4FD3">
        <w:rPr>
          <w:rFonts w:ascii="Book Antiqua" w:hAnsi="Book Antiqua"/>
          <w:vertAlign w:val="superscript"/>
        </w:rPr>
        <w:t>5</w:t>
      </w:r>
      <w:r w:rsidR="001D37C7" w:rsidRPr="004B4FD3">
        <w:rPr>
          <w:rFonts w:ascii="Book Antiqua" w:hAnsi="Book Antiqua"/>
          <w:vertAlign w:val="superscript"/>
        </w:rPr>
        <w:t>]</w:t>
      </w:r>
      <w:r w:rsidR="007B31A6" w:rsidRPr="004B4FD3">
        <w:rPr>
          <w:rFonts w:ascii="Book Antiqua" w:hAnsi="Book Antiqua"/>
        </w:rPr>
        <w:t>.</w:t>
      </w:r>
      <w:r w:rsidR="001D37C7" w:rsidRPr="004B4FD3">
        <w:rPr>
          <w:rFonts w:ascii="Book Antiqua" w:hAnsi="Book Antiqua"/>
        </w:rPr>
        <w:t xml:space="preserve">  </w:t>
      </w:r>
    </w:p>
    <w:p w14:paraId="60F16B6B" w14:textId="3668A538" w:rsidR="007B31A6" w:rsidRPr="004B4FD3" w:rsidRDefault="001D37C7" w:rsidP="004522C0">
      <w:pPr>
        <w:spacing w:line="360" w:lineRule="auto"/>
        <w:ind w:firstLineChars="100" w:firstLine="240"/>
        <w:jc w:val="both"/>
        <w:rPr>
          <w:rFonts w:ascii="Book Antiqua" w:hAnsi="Book Antiqua"/>
        </w:rPr>
      </w:pPr>
      <w:r w:rsidRPr="004B4FD3">
        <w:rPr>
          <w:rFonts w:ascii="Book Antiqua" w:hAnsi="Book Antiqua"/>
        </w:rPr>
        <w:t xml:space="preserve">With PD in particular, several limitations </w:t>
      </w:r>
      <w:r w:rsidR="005549A0" w:rsidRPr="004B4FD3">
        <w:rPr>
          <w:rFonts w:ascii="Book Antiqua" w:hAnsi="Book Antiqua"/>
        </w:rPr>
        <w:t>of</w:t>
      </w:r>
      <w:r w:rsidRPr="004B4FD3">
        <w:rPr>
          <w:rFonts w:ascii="Book Antiqua" w:hAnsi="Book Antiqua"/>
        </w:rPr>
        <w:t xml:space="preserve"> standard laparoscopy have been partially ove</w:t>
      </w:r>
      <w:r w:rsidR="005549A0" w:rsidRPr="004B4FD3">
        <w:rPr>
          <w:rFonts w:ascii="Book Antiqua" w:hAnsi="Book Antiqua"/>
        </w:rPr>
        <w:t>rcome by robot-assisted surgery. The major benefits of the surgical robot</w:t>
      </w:r>
      <w:r w:rsidRPr="004B4FD3">
        <w:rPr>
          <w:rFonts w:ascii="Book Antiqua" w:hAnsi="Book Antiqua"/>
        </w:rPr>
        <w:t xml:space="preserve"> </w:t>
      </w:r>
      <w:r w:rsidR="005549A0" w:rsidRPr="004B4FD3">
        <w:rPr>
          <w:rFonts w:ascii="Book Antiqua" w:hAnsi="Book Antiqua"/>
        </w:rPr>
        <w:t>are a</w:t>
      </w:r>
      <w:r w:rsidRPr="004B4FD3">
        <w:rPr>
          <w:rFonts w:ascii="Book Antiqua" w:hAnsi="Book Antiqua"/>
        </w:rPr>
        <w:t xml:space="preserve"> magnified intraoperative imaging, </w:t>
      </w:r>
      <w:r w:rsidR="0069658A" w:rsidRPr="004B4FD3">
        <w:rPr>
          <w:rFonts w:ascii="Book Antiqua" w:hAnsi="Book Antiqua"/>
        </w:rPr>
        <w:t>an</w:t>
      </w:r>
      <w:r w:rsidR="005549A0" w:rsidRPr="004B4FD3">
        <w:rPr>
          <w:rFonts w:ascii="Book Antiqua" w:hAnsi="Book Antiqua"/>
        </w:rPr>
        <w:t xml:space="preserve"> </w:t>
      </w:r>
      <w:r w:rsidRPr="004B4FD3">
        <w:rPr>
          <w:rFonts w:ascii="Book Antiqua" w:hAnsi="Book Antiqua"/>
        </w:rPr>
        <w:t>increase</w:t>
      </w:r>
      <w:r w:rsidR="0069658A" w:rsidRPr="004B4FD3">
        <w:rPr>
          <w:rFonts w:ascii="Book Antiqua" w:hAnsi="Book Antiqua"/>
        </w:rPr>
        <w:t>d</w:t>
      </w:r>
      <w:r w:rsidRPr="004B4FD3">
        <w:rPr>
          <w:rFonts w:ascii="Book Antiqua" w:hAnsi="Book Antiqua"/>
        </w:rPr>
        <w:t xml:space="preserve"> range of motion within narrow and deep spaces, and </w:t>
      </w:r>
      <w:r w:rsidR="005549A0" w:rsidRPr="004B4FD3">
        <w:rPr>
          <w:rFonts w:ascii="Book Antiqua" w:hAnsi="Book Antiqua"/>
        </w:rPr>
        <w:t xml:space="preserve">the </w:t>
      </w:r>
      <w:r w:rsidRPr="004B4FD3">
        <w:rPr>
          <w:rFonts w:ascii="Book Antiqua" w:hAnsi="Book Antiqua"/>
        </w:rPr>
        <w:t>enhance</w:t>
      </w:r>
      <w:r w:rsidR="00555025" w:rsidRPr="004B4FD3">
        <w:rPr>
          <w:rFonts w:ascii="Book Antiqua" w:hAnsi="Book Antiqua"/>
        </w:rPr>
        <w:t>d</w:t>
      </w:r>
      <w:r w:rsidRPr="004B4FD3">
        <w:rPr>
          <w:rFonts w:ascii="Book Antiqua" w:hAnsi="Book Antiqua"/>
        </w:rPr>
        <w:t xml:space="preserve"> surgical dexterity, affording optimal control during surgical dissections and reconstructions.  </w:t>
      </w:r>
    </w:p>
    <w:p w14:paraId="28B2C203" w14:textId="7A32A2B7" w:rsidR="007B31A6" w:rsidRPr="004B4FD3" w:rsidRDefault="001D37C7" w:rsidP="004522C0">
      <w:pPr>
        <w:spacing w:line="360" w:lineRule="auto"/>
        <w:ind w:firstLineChars="100" w:firstLine="240"/>
        <w:jc w:val="both"/>
        <w:rPr>
          <w:rFonts w:ascii="Book Antiqua" w:hAnsi="Book Antiqua"/>
        </w:rPr>
      </w:pPr>
      <w:r w:rsidRPr="004B4FD3">
        <w:rPr>
          <w:rFonts w:ascii="Book Antiqua" w:hAnsi="Book Antiqua"/>
        </w:rPr>
        <w:t xml:space="preserve">It is now more than 10 years since </w:t>
      </w:r>
      <w:r w:rsidR="0069658A" w:rsidRPr="004B4FD3">
        <w:rPr>
          <w:rFonts w:ascii="Book Antiqua" w:hAnsi="Book Antiqua"/>
        </w:rPr>
        <w:t>the</w:t>
      </w:r>
      <w:r w:rsidR="005549A0" w:rsidRPr="004B4FD3">
        <w:rPr>
          <w:rFonts w:ascii="Book Antiqua" w:hAnsi="Book Antiqua"/>
        </w:rPr>
        <w:t xml:space="preserve"> </w:t>
      </w:r>
      <w:r w:rsidRPr="004B4FD3">
        <w:rPr>
          <w:rFonts w:ascii="Book Antiqua" w:hAnsi="Book Antiqua"/>
        </w:rPr>
        <w:t xml:space="preserve">first large series of robotic </w:t>
      </w:r>
      <w:r w:rsidR="005549A0" w:rsidRPr="004B4FD3">
        <w:rPr>
          <w:rFonts w:ascii="Book Antiqua" w:hAnsi="Book Antiqua"/>
        </w:rPr>
        <w:t xml:space="preserve">general </w:t>
      </w:r>
      <w:r w:rsidRPr="004B4FD3">
        <w:rPr>
          <w:rFonts w:ascii="Book Antiqua" w:hAnsi="Book Antiqua"/>
        </w:rPr>
        <w:t>surg</w:t>
      </w:r>
      <w:r w:rsidR="00582169" w:rsidRPr="004B4FD3">
        <w:rPr>
          <w:rFonts w:ascii="Book Antiqua" w:hAnsi="Book Antiqua"/>
        </w:rPr>
        <w:t>ical procedures</w:t>
      </w:r>
      <w:r w:rsidR="005549A0" w:rsidRPr="004B4FD3">
        <w:rPr>
          <w:rFonts w:ascii="Book Antiqua" w:hAnsi="Book Antiqua"/>
        </w:rPr>
        <w:t xml:space="preserve"> w</w:t>
      </w:r>
      <w:r w:rsidR="0069658A" w:rsidRPr="004B4FD3">
        <w:rPr>
          <w:rFonts w:ascii="Book Antiqua" w:hAnsi="Book Antiqua"/>
        </w:rPr>
        <w:t>as</w:t>
      </w:r>
      <w:r w:rsidR="005549A0" w:rsidRPr="004B4FD3">
        <w:rPr>
          <w:rFonts w:ascii="Book Antiqua" w:hAnsi="Book Antiqua"/>
        </w:rPr>
        <w:t xml:space="preserve"> </w:t>
      </w:r>
      <w:proofErr w:type="gramStart"/>
      <w:r w:rsidR="005549A0" w:rsidRPr="004B4FD3">
        <w:rPr>
          <w:rFonts w:ascii="Book Antiqua" w:hAnsi="Book Antiqua"/>
        </w:rPr>
        <w:t>reported</w:t>
      </w:r>
      <w:r w:rsidR="005549A0" w:rsidRPr="004B4FD3">
        <w:rPr>
          <w:rFonts w:ascii="Book Antiqua" w:hAnsi="Book Antiqua"/>
          <w:vertAlign w:val="superscript"/>
        </w:rPr>
        <w:t>[</w:t>
      </w:r>
      <w:proofErr w:type="gramEnd"/>
      <w:r w:rsidR="00B70958" w:rsidRPr="004B4FD3">
        <w:rPr>
          <w:rFonts w:ascii="Book Antiqua" w:hAnsi="Book Antiqua"/>
          <w:vertAlign w:val="superscript"/>
        </w:rPr>
        <w:t>2</w:t>
      </w:r>
      <w:r w:rsidR="00BC2325" w:rsidRPr="004B4FD3">
        <w:rPr>
          <w:rFonts w:ascii="Book Antiqua" w:hAnsi="Book Antiqua"/>
          <w:vertAlign w:val="superscript"/>
        </w:rPr>
        <w:t>6</w:t>
      </w:r>
      <w:r w:rsidR="005549A0" w:rsidRPr="004B4FD3">
        <w:rPr>
          <w:rFonts w:ascii="Book Antiqua" w:hAnsi="Book Antiqua"/>
          <w:vertAlign w:val="superscript"/>
        </w:rPr>
        <w:t>]</w:t>
      </w:r>
      <w:r w:rsidRPr="004B4FD3">
        <w:rPr>
          <w:rFonts w:ascii="Book Antiqua" w:hAnsi="Book Antiqua"/>
        </w:rPr>
        <w:t>, including</w:t>
      </w:r>
      <w:r w:rsidR="001A6723" w:rsidRPr="004B4FD3">
        <w:rPr>
          <w:rFonts w:ascii="Book Antiqua" w:hAnsi="Book Antiqua"/>
        </w:rPr>
        <w:t xml:space="preserve"> eight</w:t>
      </w:r>
      <w:r w:rsidR="00B834D9" w:rsidRPr="004B4FD3">
        <w:rPr>
          <w:rFonts w:ascii="Book Antiqua" w:hAnsi="Book Antiqua"/>
        </w:rPr>
        <w:t xml:space="preserve"> </w:t>
      </w:r>
      <w:r w:rsidR="009C01B1" w:rsidRPr="004B4FD3">
        <w:rPr>
          <w:rFonts w:ascii="Book Antiqua" w:hAnsi="Book Antiqua"/>
        </w:rPr>
        <w:t>robotic PD</w:t>
      </w:r>
      <w:r w:rsidR="001A6723" w:rsidRPr="004B4FD3">
        <w:rPr>
          <w:rFonts w:ascii="Book Antiqua" w:hAnsi="Book Antiqua"/>
        </w:rPr>
        <w:t>s</w:t>
      </w:r>
      <w:r w:rsidR="009C01B1" w:rsidRPr="004B4FD3">
        <w:rPr>
          <w:rFonts w:ascii="Book Antiqua" w:hAnsi="Book Antiqua"/>
        </w:rPr>
        <w:t xml:space="preserve"> (RPD)</w:t>
      </w:r>
      <w:r w:rsidR="005549A0" w:rsidRPr="004B4FD3">
        <w:rPr>
          <w:rFonts w:ascii="Book Antiqua" w:hAnsi="Book Antiqua"/>
        </w:rPr>
        <w:t xml:space="preserve">. </w:t>
      </w:r>
      <w:r w:rsidRPr="004B4FD3">
        <w:rPr>
          <w:rFonts w:ascii="Book Antiqua" w:hAnsi="Book Antiqua"/>
        </w:rPr>
        <w:t xml:space="preserve">The intervening years have seen </w:t>
      </w:r>
      <w:r w:rsidR="005549A0" w:rsidRPr="004B4FD3">
        <w:rPr>
          <w:rFonts w:ascii="Book Antiqua" w:hAnsi="Book Antiqua"/>
        </w:rPr>
        <w:t>R</w:t>
      </w:r>
      <w:r w:rsidRPr="004B4FD3">
        <w:rPr>
          <w:rFonts w:ascii="Book Antiqua" w:hAnsi="Book Antiqua"/>
        </w:rPr>
        <w:t>PD gaining relati</w:t>
      </w:r>
      <w:r w:rsidR="005549A0" w:rsidRPr="004B4FD3">
        <w:rPr>
          <w:rFonts w:ascii="Book Antiqua" w:hAnsi="Book Antiqua"/>
        </w:rPr>
        <w:t xml:space="preserve">vely large </w:t>
      </w:r>
      <w:r w:rsidR="001A6723" w:rsidRPr="004B4FD3">
        <w:rPr>
          <w:rFonts w:ascii="Book Antiqua" w:hAnsi="Book Antiqua"/>
        </w:rPr>
        <w:t xml:space="preserve">distribution </w:t>
      </w:r>
      <w:r w:rsidR="005549A0" w:rsidRPr="004B4FD3">
        <w:rPr>
          <w:rFonts w:ascii="Book Antiqua" w:hAnsi="Book Antiqua"/>
        </w:rPr>
        <w:t xml:space="preserve">worldwide, and </w:t>
      </w:r>
      <w:r w:rsidRPr="004B4FD3">
        <w:rPr>
          <w:rFonts w:ascii="Book Antiqua" w:hAnsi="Book Antiqua"/>
        </w:rPr>
        <w:t xml:space="preserve">more than 350 robotic </w:t>
      </w:r>
      <w:r w:rsidR="004522C0" w:rsidRPr="004B4FD3">
        <w:rPr>
          <w:rFonts w:ascii="Book Antiqua" w:hAnsi="Book Antiqua"/>
          <w:lang w:eastAsia="zh-CN"/>
        </w:rPr>
        <w:t xml:space="preserve">  </w:t>
      </w:r>
      <w:r w:rsidRPr="004B4FD3">
        <w:rPr>
          <w:rFonts w:ascii="Book Antiqua" w:hAnsi="Book Antiqua"/>
        </w:rPr>
        <w:t>PD</w:t>
      </w:r>
      <w:r w:rsidR="001A6723" w:rsidRPr="004B4FD3">
        <w:rPr>
          <w:rFonts w:ascii="Book Antiqua" w:hAnsi="Book Antiqua"/>
        </w:rPr>
        <w:t>s</w:t>
      </w:r>
      <w:r w:rsidRPr="004B4FD3">
        <w:rPr>
          <w:rFonts w:ascii="Book Antiqua" w:hAnsi="Book Antiqua"/>
        </w:rPr>
        <w:t xml:space="preserve"> have been made available in the literature in the last five </w:t>
      </w:r>
      <w:proofErr w:type="gramStart"/>
      <w:r w:rsidRPr="004B4FD3">
        <w:rPr>
          <w:rFonts w:ascii="Book Antiqua" w:hAnsi="Book Antiqua"/>
        </w:rPr>
        <w:t>year</w:t>
      </w:r>
      <w:r w:rsidR="007B31A6" w:rsidRPr="004B4FD3">
        <w:rPr>
          <w:rFonts w:ascii="Book Antiqua" w:hAnsi="Book Antiqua"/>
        </w:rPr>
        <w:t>s</w:t>
      </w:r>
      <w:r w:rsidR="007B31A6" w:rsidRPr="004B4FD3">
        <w:rPr>
          <w:rFonts w:ascii="Book Antiqua" w:hAnsi="Book Antiqua"/>
          <w:vertAlign w:val="superscript"/>
        </w:rPr>
        <w:t>[</w:t>
      </w:r>
      <w:proofErr w:type="gramEnd"/>
      <w:r w:rsidR="00B70958" w:rsidRPr="004B4FD3">
        <w:rPr>
          <w:rFonts w:ascii="Book Antiqua" w:hAnsi="Book Antiqua"/>
          <w:vertAlign w:val="superscript"/>
        </w:rPr>
        <w:t>2</w:t>
      </w:r>
      <w:r w:rsidR="00BC2325" w:rsidRPr="004B4FD3">
        <w:rPr>
          <w:rFonts w:ascii="Book Antiqua" w:hAnsi="Book Antiqua"/>
          <w:vertAlign w:val="superscript"/>
        </w:rPr>
        <w:t>2</w:t>
      </w:r>
      <w:r w:rsidR="00B70958" w:rsidRPr="004B4FD3">
        <w:rPr>
          <w:rFonts w:ascii="Book Antiqua" w:hAnsi="Book Antiqua"/>
          <w:vertAlign w:val="superscript"/>
        </w:rPr>
        <w:t>-</w:t>
      </w:r>
      <w:r w:rsidR="00C52526" w:rsidRPr="004B4FD3">
        <w:rPr>
          <w:rFonts w:ascii="Book Antiqua" w:hAnsi="Book Antiqua"/>
          <w:vertAlign w:val="superscript"/>
        </w:rPr>
        <w:t>3</w:t>
      </w:r>
      <w:r w:rsidR="00BC2325" w:rsidRPr="004B4FD3">
        <w:rPr>
          <w:rFonts w:ascii="Book Antiqua" w:hAnsi="Book Antiqua"/>
          <w:vertAlign w:val="superscript"/>
        </w:rPr>
        <w:t>2</w:t>
      </w:r>
      <w:r w:rsidR="007B31A6" w:rsidRPr="004B4FD3">
        <w:rPr>
          <w:rFonts w:ascii="Book Antiqua" w:hAnsi="Book Antiqua"/>
          <w:vertAlign w:val="superscript"/>
        </w:rPr>
        <w:t>]</w:t>
      </w:r>
      <w:r w:rsidR="007B31A6" w:rsidRPr="004B4FD3">
        <w:rPr>
          <w:rFonts w:ascii="Book Antiqua" w:hAnsi="Book Antiqua"/>
        </w:rPr>
        <w:t xml:space="preserve">. </w:t>
      </w:r>
    </w:p>
    <w:p w14:paraId="6CC9B445" w14:textId="7FC71B58" w:rsidR="007B31A6" w:rsidRPr="004B4FD3" w:rsidRDefault="001D37C7" w:rsidP="008C2127">
      <w:pPr>
        <w:spacing w:line="360" w:lineRule="auto"/>
        <w:ind w:firstLineChars="100" w:firstLine="240"/>
        <w:jc w:val="both"/>
        <w:rPr>
          <w:rFonts w:ascii="Book Antiqua" w:hAnsi="Book Antiqua"/>
        </w:rPr>
      </w:pPr>
      <w:r w:rsidRPr="004B4FD3">
        <w:rPr>
          <w:rFonts w:ascii="Book Antiqua" w:hAnsi="Book Antiqua"/>
        </w:rPr>
        <w:t xml:space="preserve">Despite </w:t>
      </w:r>
      <w:r w:rsidR="005549A0" w:rsidRPr="004B4FD3">
        <w:rPr>
          <w:rFonts w:ascii="Book Antiqua" w:hAnsi="Book Antiqua"/>
        </w:rPr>
        <w:t>the</w:t>
      </w:r>
      <w:r w:rsidR="00BA68D8" w:rsidRPr="004B4FD3">
        <w:rPr>
          <w:rFonts w:ascii="Book Antiqua" w:hAnsi="Book Antiqua"/>
        </w:rPr>
        <w:t xml:space="preserve"> lack of </w:t>
      </w:r>
      <w:r w:rsidRPr="004B4FD3">
        <w:rPr>
          <w:rFonts w:ascii="Book Antiqua" w:hAnsi="Book Antiqua"/>
        </w:rPr>
        <w:t xml:space="preserve">evidence, based solely on retrospective analyses, the use of </w:t>
      </w:r>
      <w:r w:rsidR="001A6723" w:rsidRPr="004B4FD3">
        <w:rPr>
          <w:rFonts w:ascii="Book Antiqua" w:hAnsi="Book Antiqua"/>
        </w:rPr>
        <w:t xml:space="preserve">the </w:t>
      </w:r>
      <w:r w:rsidRPr="004B4FD3">
        <w:rPr>
          <w:rFonts w:ascii="Book Antiqua" w:hAnsi="Book Antiqua"/>
        </w:rPr>
        <w:t xml:space="preserve">robotic platform has already </w:t>
      </w:r>
      <w:r w:rsidR="001A6723" w:rsidRPr="004B4FD3">
        <w:rPr>
          <w:rFonts w:ascii="Book Antiqua" w:hAnsi="Book Antiqua"/>
        </w:rPr>
        <w:t xml:space="preserve">shown </w:t>
      </w:r>
      <w:r w:rsidRPr="004B4FD3">
        <w:rPr>
          <w:rFonts w:ascii="Book Antiqua" w:hAnsi="Book Antiqua"/>
        </w:rPr>
        <w:t>several potential advantages over both open</w:t>
      </w:r>
      <w:r w:rsidR="005549A0" w:rsidRPr="004B4FD3">
        <w:rPr>
          <w:rFonts w:ascii="Book Antiqua" w:hAnsi="Book Antiqua"/>
        </w:rPr>
        <w:t xml:space="preserve"> surgery</w:t>
      </w:r>
      <w:r w:rsidRPr="004B4FD3">
        <w:rPr>
          <w:rFonts w:ascii="Book Antiqua" w:hAnsi="Book Antiqua"/>
          <w:vertAlign w:val="superscript"/>
        </w:rPr>
        <w:t>[</w:t>
      </w:r>
      <w:r w:rsidR="00C52526" w:rsidRPr="004B4FD3">
        <w:rPr>
          <w:rFonts w:ascii="Book Antiqua" w:hAnsi="Book Antiqua"/>
          <w:vertAlign w:val="superscript"/>
        </w:rPr>
        <w:t>2</w:t>
      </w:r>
      <w:r w:rsidR="00BC2325" w:rsidRPr="004B4FD3">
        <w:rPr>
          <w:rFonts w:ascii="Book Antiqua" w:hAnsi="Book Antiqua"/>
          <w:vertAlign w:val="superscript"/>
        </w:rPr>
        <w:t>2</w:t>
      </w:r>
      <w:r w:rsidR="00C52526" w:rsidRPr="004B4FD3">
        <w:rPr>
          <w:rFonts w:ascii="Book Antiqua" w:hAnsi="Book Antiqua"/>
          <w:vertAlign w:val="superscript"/>
        </w:rPr>
        <w:t>,3</w:t>
      </w:r>
      <w:r w:rsidR="00BC2325" w:rsidRPr="004B4FD3">
        <w:rPr>
          <w:rFonts w:ascii="Book Antiqua" w:hAnsi="Book Antiqua"/>
          <w:vertAlign w:val="superscript"/>
        </w:rPr>
        <w:t>3</w:t>
      </w:r>
      <w:r w:rsidR="00C52526" w:rsidRPr="004B4FD3">
        <w:rPr>
          <w:rFonts w:ascii="Book Antiqua" w:hAnsi="Book Antiqua"/>
          <w:vertAlign w:val="superscript"/>
        </w:rPr>
        <w:t>,3</w:t>
      </w:r>
      <w:r w:rsidR="00BC2325" w:rsidRPr="004B4FD3">
        <w:rPr>
          <w:rFonts w:ascii="Book Antiqua" w:hAnsi="Book Antiqua"/>
          <w:vertAlign w:val="superscript"/>
        </w:rPr>
        <w:t>4</w:t>
      </w:r>
      <w:r w:rsidRPr="004B4FD3">
        <w:rPr>
          <w:rFonts w:ascii="Book Antiqua" w:hAnsi="Book Antiqua"/>
          <w:vertAlign w:val="superscript"/>
        </w:rPr>
        <w:t>]</w:t>
      </w:r>
      <w:r w:rsidRPr="004B4FD3">
        <w:rPr>
          <w:rFonts w:ascii="Book Antiqua" w:hAnsi="Book Antiqua"/>
        </w:rPr>
        <w:t xml:space="preserve"> and standard laparoscop</w:t>
      </w:r>
      <w:r w:rsidR="005549A0" w:rsidRPr="004B4FD3">
        <w:rPr>
          <w:rFonts w:ascii="Book Antiqua" w:hAnsi="Book Antiqua"/>
        </w:rPr>
        <w:t>y</w:t>
      </w:r>
      <w:r w:rsidRPr="004B4FD3">
        <w:rPr>
          <w:rFonts w:ascii="Book Antiqua" w:hAnsi="Book Antiqua"/>
          <w:vertAlign w:val="superscript"/>
        </w:rPr>
        <w:t>[</w:t>
      </w:r>
      <w:r w:rsidR="00C52526" w:rsidRPr="004B4FD3">
        <w:rPr>
          <w:rFonts w:ascii="Book Antiqua" w:hAnsi="Book Antiqua"/>
          <w:vertAlign w:val="superscript"/>
        </w:rPr>
        <w:t>2</w:t>
      </w:r>
      <w:r w:rsidR="00BC2325" w:rsidRPr="004B4FD3">
        <w:rPr>
          <w:rFonts w:ascii="Book Antiqua" w:hAnsi="Book Antiqua"/>
          <w:vertAlign w:val="superscript"/>
        </w:rPr>
        <w:t>4</w:t>
      </w:r>
      <w:r w:rsidR="00C52526" w:rsidRPr="004B4FD3">
        <w:rPr>
          <w:rFonts w:ascii="Book Antiqua" w:hAnsi="Book Antiqua"/>
          <w:vertAlign w:val="superscript"/>
        </w:rPr>
        <w:t>,3</w:t>
      </w:r>
      <w:r w:rsidR="00BC2325" w:rsidRPr="004B4FD3">
        <w:rPr>
          <w:rFonts w:ascii="Book Antiqua" w:hAnsi="Book Antiqua"/>
          <w:vertAlign w:val="superscript"/>
        </w:rPr>
        <w:t>4</w:t>
      </w:r>
      <w:r w:rsidRPr="004B4FD3">
        <w:rPr>
          <w:rFonts w:ascii="Book Antiqua" w:hAnsi="Book Antiqua"/>
          <w:vertAlign w:val="superscript"/>
        </w:rPr>
        <w:t>]</w:t>
      </w:r>
      <w:r w:rsidRPr="004B4FD3">
        <w:rPr>
          <w:rFonts w:ascii="Book Antiqua" w:hAnsi="Book Antiqua"/>
        </w:rPr>
        <w:t xml:space="preserve">. </w:t>
      </w:r>
    </w:p>
    <w:p w14:paraId="1115AA57" w14:textId="180ED65E" w:rsidR="008F2717" w:rsidRPr="004B4FD3" w:rsidRDefault="00A23B46" w:rsidP="004522C0">
      <w:pPr>
        <w:spacing w:line="360" w:lineRule="auto"/>
        <w:ind w:firstLineChars="100" w:firstLine="240"/>
        <w:jc w:val="both"/>
        <w:rPr>
          <w:rFonts w:ascii="Book Antiqua" w:eastAsia="Arial Unicode MS" w:hAnsi="Book Antiqua"/>
        </w:rPr>
      </w:pPr>
      <w:r w:rsidRPr="004B4FD3">
        <w:rPr>
          <w:rFonts w:ascii="Book Antiqua" w:hAnsi="Book Antiqua"/>
        </w:rPr>
        <w:t xml:space="preserve">For example, </w:t>
      </w:r>
      <w:proofErr w:type="spellStart"/>
      <w:r w:rsidRPr="004B4FD3">
        <w:rPr>
          <w:rFonts w:ascii="Book Antiqua" w:eastAsia="Arial Unicode MS" w:hAnsi="Book Antiqua"/>
          <w:u w:color="000000"/>
        </w:rPr>
        <w:t>Giulianotti</w:t>
      </w:r>
      <w:proofErr w:type="spellEnd"/>
      <w:r w:rsidR="004522C0" w:rsidRPr="004B4FD3">
        <w:rPr>
          <w:rFonts w:ascii="Book Antiqua" w:eastAsia="Arial Unicode MS" w:hAnsi="Book Antiqua"/>
          <w:u w:color="000000"/>
          <w:lang w:eastAsia="zh-CN"/>
        </w:rPr>
        <w:t xml:space="preserve"> </w:t>
      </w:r>
      <w:r w:rsidR="004522C0" w:rsidRPr="004B4FD3">
        <w:rPr>
          <w:rFonts w:ascii="Book Antiqua" w:eastAsia="Arial Unicode MS" w:hAnsi="Book Antiqua"/>
          <w:i/>
          <w:u w:color="000000"/>
          <w:lang w:eastAsia="zh-CN"/>
        </w:rPr>
        <w:t xml:space="preserve">et </w:t>
      </w:r>
      <w:proofErr w:type="gramStart"/>
      <w:r w:rsidR="004522C0" w:rsidRPr="004B4FD3">
        <w:rPr>
          <w:rFonts w:ascii="Book Antiqua" w:eastAsia="Arial Unicode MS" w:hAnsi="Book Antiqua"/>
          <w:i/>
          <w:u w:color="000000"/>
          <w:lang w:eastAsia="zh-CN"/>
        </w:rPr>
        <w:t>al</w:t>
      </w:r>
      <w:r w:rsidRPr="004B4FD3">
        <w:rPr>
          <w:rFonts w:ascii="Book Antiqua" w:eastAsia="Arial Unicode MS" w:hAnsi="Book Antiqua"/>
          <w:u w:color="000000"/>
          <w:vertAlign w:val="superscript"/>
        </w:rPr>
        <w:t>[</w:t>
      </w:r>
      <w:proofErr w:type="gramEnd"/>
      <w:r w:rsidR="00C52526" w:rsidRPr="004B4FD3">
        <w:rPr>
          <w:rFonts w:ascii="Book Antiqua" w:eastAsia="Arial Unicode MS" w:hAnsi="Book Antiqua"/>
          <w:u w:color="000000"/>
          <w:vertAlign w:val="superscript"/>
        </w:rPr>
        <w:t>2</w:t>
      </w:r>
      <w:r w:rsidR="00BC2325" w:rsidRPr="004B4FD3">
        <w:rPr>
          <w:rFonts w:ascii="Book Antiqua" w:eastAsia="Arial Unicode MS" w:hAnsi="Book Antiqua"/>
          <w:u w:color="000000"/>
          <w:vertAlign w:val="superscript"/>
        </w:rPr>
        <w:t>7</w:t>
      </w:r>
      <w:r w:rsidRPr="004B4FD3">
        <w:rPr>
          <w:rFonts w:ascii="Book Antiqua" w:eastAsia="Arial Unicode MS" w:hAnsi="Book Antiqua"/>
          <w:u w:color="000000"/>
          <w:vertAlign w:val="superscript"/>
        </w:rPr>
        <w:t>]</w:t>
      </w:r>
      <w:r w:rsidRPr="004B4FD3">
        <w:rPr>
          <w:rFonts w:ascii="Book Antiqua" w:eastAsia="Arial Unicode MS" w:hAnsi="Book Antiqua"/>
          <w:u w:color="000000"/>
        </w:rPr>
        <w:t xml:space="preserve"> in 2010, published </w:t>
      </w:r>
      <w:r w:rsidR="00582169" w:rsidRPr="004B4FD3">
        <w:rPr>
          <w:rFonts w:ascii="Book Antiqua" w:eastAsia="Arial Unicode MS" w:hAnsi="Book Antiqua"/>
          <w:u w:color="000000"/>
        </w:rPr>
        <w:t xml:space="preserve">a cohort of </w:t>
      </w:r>
      <w:r w:rsidRPr="004B4FD3">
        <w:rPr>
          <w:rFonts w:ascii="Book Antiqua" w:eastAsia="Arial Unicode MS" w:hAnsi="Book Antiqua"/>
          <w:u w:color="000000"/>
        </w:rPr>
        <w:t xml:space="preserve">60 RPD with a rate of </w:t>
      </w:r>
      <w:r w:rsidR="00582169" w:rsidRPr="004B4FD3">
        <w:rPr>
          <w:rFonts w:ascii="Book Antiqua" w:eastAsia="Arial Unicode MS" w:hAnsi="Book Antiqua"/>
          <w:u w:color="000000"/>
        </w:rPr>
        <w:t>PF</w:t>
      </w:r>
      <w:r w:rsidRPr="004B4FD3">
        <w:rPr>
          <w:rFonts w:ascii="Book Antiqua" w:eastAsia="Arial Unicode MS" w:hAnsi="Book Antiqua"/>
          <w:u w:color="000000"/>
        </w:rPr>
        <w:t xml:space="preserve"> of 31.3</w:t>
      </w:r>
      <w:r w:rsidR="00555025" w:rsidRPr="004B4FD3">
        <w:rPr>
          <w:rFonts w:ascii="Book Antiqua" w:eastAsia="Arial Unicode MS" w:hAnsi="Book Antiqua"/>
          <w:u w:color="000000"/>
        </w:rPr>
        <w:t>%</w:t>
      </w:r>
      <w:r w:rsidRPr="004B4FD3">
        <w:rPr>
          <w:rFonts w:ascii="Book Antiqua" w:eastAsia="Arial Unicode MS" w:hAnsi="Book Antiqua"/>
          <w:u w:color="000000"/>
        </w:rPr>
        <w:t xml:space="preserve"> and only one reoperation. </w:t>
      </w:r>
      <w:r w:rsidRPr="004B4FD3">
        <w:rPr>
          <w:rFonts w:ascii="Book Antiqua" w:eastAsia="Arial Unicode MS" w:hAnsi="Book Antiqua"/>
        </w:rPr>
        <w:t xml:space="preserve">Another single-surgeon </w:t>
      </w:r>
      <w:proofErr w:type="gramStart"/>
      <w:r w:rsidRPr="004B4FD3">
        <w:rPr>
          <w:rFonts w:ascii="Book Antiqua" w:eastAsia="Arial Unicode MS" w:hAnsi="Book Antiqua"/>
        </w:rPr>
        <w:t>experience</w:t>
      </w:r>
      <w:r w:rsidRPr="004B4FD3">
        <w:rPr>
          <w:rFonts w:ascii="Book Antiqua" w:eastAsia="Arial Unicode MS" w:hAnsi="Book Antiqua"/>
          <w:vertAlign w:val="superscript"/>
        </w:rPr>
        <w:t>[</w:t>
      </w:r>
      <w:proofErr w:type="gramEnd"/>
      <w:r w:rsidR="00C52526" w:rsidRPr="004B4FD3">
        <w:rPr>
          <w:rFonts w:ascii="Book Antiqua" w:eastAsia="Arial Unicode MS" w:hAnsi="Book Antiqua"/>
          <w:vertAlign w:val="superscript"/>
        </w:rPr>
        <w:t>3</w:t>
      </w:r>
      <w:r w:rsidR="00BC2325" w:rsidRPr="004B4FD3">
        <w:rPr>
          <w:rFonts w:ascii="Book Antiqua" w:eastAsia="Arial Unicode MS" w:hAnsi="Book Antiqua"/>
          <w:vertAlign w:val="superscript"/>
        </w:rPr>
        <w:t>2</w:t>
      </w:r>
      <w:r w:rsidRPr="004B4FD3">
        <w:rPr>
          <w:rFonts w:ascii="Book Antiqua" w:eastAsia="Arial Unicode MS" w:hAnsi="Book Antiqua"/>
          <w:vertAlign w:val="superscript"/>
        </w:rPr>
        <w:t>]</w:t>
      </w:r>
      <w:r w:rsidRPr="004B4FD3">
        <w:rPr>
          <w:rFonts w:ascii="Book Antiqua" w:eastAsia="Arial Unicode MS" w:hAnsi="Book Antiqua"/>
        </w:rPr>
        <w:t xml:space="preserve"> reported 34 patients operated by RPD with a mean duration of surgery of 597 min</w:t>
      </w:r>
      <w:r w:rsidR="001A6723" w:rsidRPr="004B4FD3">
        <w:rPr>
          <w:rFonts w:ascii="Book Antiqua" w:eastAsia="Arial Unicode MS" w:hAnsi="Book Antiqua"/>
        </w:rPr>
        <w:t>utes</w:t>
      </w:r>
      <w:r w:rsidRPr="004B4FD3">
        <w:rPr>
          <w:rFonts w:ascii="Book Antiqua" w:eastAsia="Arial Unicode MS" w:hAnsi="Book Antiqua"/>
        </w:rPr>
        <w:t xml:space="preserve"> and an extra cost of more than 6000 euros. </w:t>
      </w:r>
      <w:r w:rsidR="00582169" w:rsidRPr="004B4FD3">
        <w:rPr>
          <w:rFonts w:ascii="Book Antiqua" w:eastAsia="Arial Unicode MS" w:hAnsi="Book Antiqua"/>
        </w:rPr>
        <w:t>However</w:t>
      </w:r>
      <w:r w:rsidR="00555025" w:rsidRPr="004B4FD3">
        <w:rPr>
          <w:rFonts w:ascii="Book Antiqua" w:eastAsia="Arial Unicode MS" w:hAnsi="Book Antiqua"/>
        </w:rPr>
        <w:t>,</w:t>
      </w:r>
      <w:r w:rsidR="00582169" w:rsidRPr="004B4FD3">
        <w:rPr>
          <w:rFonts w:ascii="Book Antiqua" w:eastAsia="Arial Unicode MS" w:hAnsi="Book Antiqua"/>
        </w:rPr>
        <w:t xml:space="preserve"> t</w:t>
      </w:r>
      <w:r w:rsidRPr="004B4FD3">
        <w:rPr>
          <w:rFonts w:ascii="Book Antiqua" w:eastAsia="Arial Unicode MS" w:hAnsi="Book Antiqua"/>
        </w:rPr>
        <w:t xml:space="preserve">he early outcomes were good, with a 0% 30-d mortality and </w:t>
      </w:r>
      <w:r w:rsidR="00730D6C" w:rsidRPr="004B4FD3">
        <w:rPr>
          <w:rFonts w:ascii="Book Antiqua" w:eastAsia="Arial Unicode MS" w:hAnsi="Book Antiqua"/>
        </w:rPr>
        <w:t xml:space="preserve">a </w:t>
      </w:r>
      <w:r w:rsidRPr="004B4FD3">
        <w:rPr>
          <w:rFonts w:ascii="Book Antiqua" w:eastAsia="Arial Unicode MS" w:hAnsi="Book Antiqua"/>
        </w:rPr>
        <w:t>global 55% morbidity</w:t>
      </w:r>
      <w:r w:rsidR="00730D6C" w:rsidRPr="004B4FD3">
        <w:rPr>
          <w:rFonts w:ascii="Book Antiqua" w:eastAsia="Arial Unicode MS" w:hAnsi="Book Antiqua"/>
        </w:rPr>
        <w:t xml:space="preserve"> rate</w:t>
      </w:r>
      <w:r w:rsidRPr="004B4FD3">
        <w:rPr>
          <w:rFonts w:ascii="Book Antiqua" w:eastAsia="Arial Unicode MS" w:hAnsi="Book Antiqua"/>
        </w:rPr>
        <w:t xml:space="preserve">. The crucial point of </w:t>
      </w:r>
      <w:r w:rsidR="00582169" w:rsidRPr="004B4FD3">
        <w:rPr>
          <w:rFonts w:ascii="Book Antiqua" w:eastAsia="Arial Unicode MS" w:hAnsi="Book Antiqua"/>
        </w:rPr>
        <w:t xml:space="preserve">the number of </w:t>
      </w:r>
      <w:r w:rsidRPr="004B4FD3">
        <w:rPr>
          <w:rFonts w:ascii="Book Antiqua" w:eastAsia="Arial Unicode MS" w:hAnsi="Book Antiqua"/>
        </w:rPr>
        <w:t xml:space="preserve">harvested nodes and </w:t>
      </w:r>
      <w:r w:rsidR="00582169" w:rsidRPr="004B4FD3">
        <w:rPr>
          <w:rFonts w:ascii="Book Antiqua" w:eastAsia="Arial Unicode MS" w:hAnsi="Book Antiqua"/>
        </w:rPr>
        <w:t xml:space="preserve">the </w:t>
      </w:r>
      <w:r w:rsidRPr="004B4FD3">
        <w:rPr>
          <w:rFonts w:ascii="Book Antiqua" w:eastAsia="Arial Unicode MS" w:hAnsi="Book Antiqua"/>
        </w:rPr>
        <w:t xml:space="preserve">negative margins </w:t>
      </w:r>
      <w:r w:rsidR="00582169" w:rsidRPr="004B4FD3">
        <w:rPr>
          <w:rFonts w:ascii="Book Antiqua" w:eastAsia="Arial Unicode MS" w:hAnsi="Book Antiqua"/>
        </w:rPr>
        <w:t xml:space="preserve">status </w:t>
      </w:r>
      <w:r w:rsidRPr="004B4FD3">
        <w:rPr>
          <w:rFonts w:ascii="Book Antiqua" w:eastAsia="Arial Unicode MS" w:hAnsi="Book Antiqua"/>
        </w:rPr>
        <w:t>were also highly comparable to that</w:t>
      </w:r>
      <w:r w:rsidR="00730D6C" w:rsidRPr="004B4FD3">
        <w:rPr>
          <w:rFonts w:ascii="Book Antiqua" w:eastAsia="Arial Unicode MS" w:hAnsi="Book Antiqua"/>
        </w:rPr>
        <w:t xml:space="preserve"> of</w:t>
      </w:r>
      <w:r w:rsidRPr="004B4FD3">
        <w:rPr>
          <w:rFonts w:ascii="Book Antiqua" w:eastAsia="Arial Unicode MS" w:hAnsi="Book Antiqua"/>
        </w:rPr>
        <w:t xml:space="preserve"> open surgery. </w:t>
      </w:r>
    </w:p>
    <w:p w14:paraId="0734750B" w14:textId="0F51609B" w:rsidR="008F2717" w:rsidRPr="004B4FD3" w:rsidRDefault="008F2717" w:rsidP="004522C0">
      <w:pPr>
        <w:spacing w:line="360" w:lineRule="auto"/>
        <w:ind w:firstLineChars="100" w:firstLine="240"/>
        <w:jc w:val="both"/>
        <w:rPr>
          <w:rFonts w:ascii="Book Antiqua" w:eastAsia="Arial Unicode MS" w:hAnsi="Book Antiqua"/>
        </w:rPr>
      </w:pPr>
      <w:r w:rsidRPr="004B4FD3">
        <w:rPr>
          <w:rFonts w:ascii="Book Antiqua" w:eastAsia="Arial Unicode MS" w:hAnsi="Book Antiqua"/>
        </w:rPr>
        <w:lastRenderedPageBreak/>
        <w:t xml:space="preserve">In the largest series available in </w:t>
      </w:r>
      <w:r w:rsidR="00582169" w:rsidRPr="004B4FD3">
        <w:rPr>
          <w:rFonts w:ascii="Book Antiqua" w:eastAsia="Arial Unicode MS" w:hAnsi="Book Antiqua"/>
        </w:rPr>
        <w:t xml:space="preserve">the </w:t>
      </w:r>
      <w:r w:rsidRPr="004B4FD3">
        <w:rPr>
          <w:rFonts w:ascii="Book Antiqua" w:eastAsia="Arial Unicode MS" w:hAnsi="Book Antiqua"/>
        </w:rPr>
        <w:t xml:space="preserve">current </w:t>
      </w:r>
      <w:proofErr w:type="gramStart"/>
      <w:r w:rsidR="00C952BF" w:rsidRPr="004B4FD3">
        <w:rPr>
          <w:rFonts w:ascii="Book Antiqua" w:eastAsia="Arial Unicode MS" w:hAnsi="Book Antiqua"/>
        </w:rPr>
        <w:t>literature</w:t>
      </w:r>
      <w:r w:rsidR="00582169" w:rsidRPr="004B4FD3">
        <w:rPr>
          <w:rFonts w:ascii="Book Antiqua" w:eastAsia="Arial Unicode MS" w:hAnsi="Book Antiqua"/>
          <w:vertAlign w:val="superscript"/>
        </w:rPr>
        <w:t>[</w:t>
      </w:r>
      <w:proofErr w:type="gramEnd"/>
      <w:r w:rsidR="00C52526" w:rsidRPr="004B4FD3">
        <w:rPr>
          <w:rFonts w:ascii="Book Antiqua" w:eastAsia="Arial Unicode MS" w:hAnsi="Book Antiqua"/>
          <w:vertAlign w:val="superscript"/>
        </w:rPr>
        <w:t>2</w:t>
      </w:r>
      <w:r w:rsidR="00BC2325" w:rsidRPr="004B4FD3">
        <w:rPr>
          <w:rFonts w:ascii="Book Antiqua" w:eastAsia="Arial Unicode MS" w:hAnsi="Book Antiqua"/>
          <w:vertAlign w:val="superscript"/>
        </w:rPr>
        <w:t>4</w:t>
      </w:r>
      <w:r w:rsidR="00582169" w:rsidRPr="004B4FD3">
        <w:rPr>
          <w:rFonts w:ascii="Book Antiqua" w:eastAsia="Arial Unicode MS" w:hAnsi="Book Antiqua"/>
          <w:vertAlign w:val="superscript"/>
        </w:rPr>
        <w:t>]</w:t>
      </w:r>
      <w:r w:rsidRPr="004B4FD3">
        <w:rPr>
          <w:rFonts w:ascii="Book Antiqua" w:eastAsia="Arial Unicode MS" w:hAnsi="Book Antiqua"/>
        </w:rPr>
        <w:t>,</w:t>
      </w:r>
      <w:r w:rsidR="00582169" w:rsidRPr="004B4FD3">
        <w:rPr>
          <w:rFonts w:ascii="Book Antiqua" w:eastAsia="Arial Unicode MS" w:hAnsi="Book Antiqua"/>
        </w:rPr>
        <w:t xml:space="preserve"> </w:t>
      </w:r>
      <w:r w:rsidRPr="004B4FD3">
        <w:rPr>
          <w:rFonts w:ascii="Book Antiqua" w:eastAsia="Arial Unicode MS" w:hAnsi="Book Antiqua"/>
        </w:rPr>
        <w:t>132 RPD were followed for postoperative co</w:t>
      </w:r>
      <w:r w:rsidR="004522C0" w:rsidRPr="004B4FD3">
        <w:rPr>
          <w:rFonts w:ascii="Book Antiqua" w:eastAsia="Arial Unicode MS" w:hAnsi="Book Antiqua"/>
        </w:rPr>
        <w:t>mplications in the first 90 d</w:t>
      </w:r>
      <w:r w:rsidR="00ED055A" w:rsidRPr="004B4FD3">
        <w:rPr>
          <w:rFonts w:ascii="Book Antiqua" w:eastAsia="Arial Unicode MS" w:hAnsi="Book Antiqua"/>
        </w:rPr>
        <w:t xml:space="preserve">. The </w:t>
      </w:r>
      <w:r w:rsidR="00ED055A" w:rsidRPr="004B4FD3">
        <w:rPr>
          <w:rFonts w:ascii="Book Antiqua" w:eastAsia="Arial Unicode MS" w:hAnsi="Book Antiqua"/>
          <w:lang w:eastAsia="zh-CN"/>
        </w:rPr>
        <w:t>30</w:t>
      </w:r>
      <w:r w:rsidR="00ED055A" w:rsidRPr="004B4FD3">
        <w:rPr>
          <w:rFonts w:ascii="Book Antiqua" w:eastAsia="Arial Unicode MS" w:hAnsi="Book Antiqua"/>
        </w:rPr>
        <w:t>-d and 90-d</w:t>
      </w:r>
      <w:r w:rsidRPr="004B4FD3">
        <w:rPr>
          <w:rFonts w:ascii="Book Antiqua" w:eastAsia="Arial Unicode MS" w:hAnsi="Book Antiqua"/>
        </w:rPr>
        <w:t xml:space="preserve"> mortality were 0.8% and 2.0%, respectively, with a percentage of important complications of 14% and 6% (grade C </w:t>
      </w:r>
      <w:r w:rsidR="00582169" w:rsidRPr="004B4FD3">
        <w:rPr>
          <w:rFonts w:ascii="Book Antiqua" w:eastAsia="Arial Unicode MS" w:hAnsi="Book Antiqua"/>
        </w:rPr>
        <w:t>PF</w:t>
      </w:r>
      <w:r w:rsidRPr="004B4FD3">
        <w:rPr>
          <w:rFonts w:ascii="Book Antiqua" w:eastAsia="Arial Unicode MS" w:hAnsi="Book Antiqua"/>
        </w:rPr>
        <w:t xml:space="preserve"> rate of 4%). </w:t>
      </w:r>
    </w:p>
    <w:p w14:paraId="027AEBA2" w14:textId="3E00542B" w:rsidR="00A23B46" w:rsidRPr="004B4FD3" w:rsidRDefault="008F2717" w:rsidP="004522C0">
      <w:pPr>
        <w:spacing w:line="360" w:lineRule="auto"/>
        <w:ind w:firstLineChars="100" w:firstLine="240"/>
        <w:jc w:val="both"/>
        <w:rPr>
          <w:rFonts w:ascii="Book Antiqua" w:eastAsia="Arial Unicode MS" w:hAnsi="Book Antiqua"/>
          <w:color w:val="FF0000"/>
          <w:u w:color="000000"/>
        </w:rPr>
      </w:pPr>
      <w:r w:rsidRPr="004B4FD3">
        <w:rPr>
          <w:rFonts w:ascii="Book Antiqua" w:hAnsi="Book Antiqua"/>
        </w:rPr>
        <w:t>Several other non-randomized studies and meta-</w:t>
      </w:r>
      <w:proofErr w:type="gramStart"/>
      <w:r w:rsidRPr="004B4FD3">
        <w:rPr>
          <w:rFonts w:ascii="Book Antiqua" w:hAnsi="Book Antiqua"/>
        </w:rPr>
        <w:t>analyses</w:t>
      </w:r>
      <w:r w:rsidRPr="004B4FD3">
        <w:rPr>
          <w:rFonts w:ascii="Book Antiqua" w:hAnsi="Book Antiqua"/>
          <w:vertAlign w:val="superscript"/>
        </w:rPr>
        <w:t>[</w:t>
      </w:r>
      <w:proofErr w:type="gramEnd"/>
      <w:r w:rsidR="00C52526" w:rsidRPr="004B4FD3">
        <w:rPr>
          <w:rFonts w:ascii="Book Antiqua" w:hAnsi="Book Antiqua"/>
          <w:vertAlign w:val="superscript"/>
        </w:rPr>
        <w:t>2</w:t>
      </w:r>
      <w:r w:rsidR="00BC2325" w:rsidRPr="004B4FD3">
        <w:rPr>
          <w:rFonts w:ascii="Book Antiqua" w:hAnsi="Book Antiqua"/>
          <w:vertAlign w:val="superscript"/>
        </w:rPr>
        <w:t>1</w:t>
      </w:r>
      <w:r w:rsidR="00C52526" w:rsidRPr="004B4FD3">
        <w:rPr>
          <w:rFonts w:ascii="Book Antiqua" w:hAnsi="Book Antiqua"/>
          <w:vertAlign w:val="superscript"/>
        </w:rPr>
        <w:t>-2</w:t>
      </w:r>
      <w:r w:rsidR="00BC2325" w:rsidRPr="004B4FD3">
        <w:rPr>
          <w:rFonts w:ascii="Book Antiqua" w:hAnsi="Book Antiqua"/>
          <w:vertAlign w:val="superscript"/>
        </w:rPr>
        <w:t>4</w:t>
      </w:r>
      <w:r w:rsidR="00C52526" w:rsidRPr="004B4FD3">
        <w:rPr>
          <w:rFonts w:ascii="Book Antiqua" w:hAnsi="Book Antiqua"/>
          <w:vertAlign w:val="superscript"/>
        </w:rPr>
        <w:t>,2</w:t>
      </w:r>
      <w:r w:rsidR="00BC2325" w:rsidRPr="004B4FD3">
        <w:rPr>
          <w:rFonts w:ascii="Book Antiqua" w:hAnsi="Book Antiqua"/>
          <w:vertAlign w:val="superscript"/>
        </w:rPr>
        <w:t>7</w:t>
      </w:r>
      <w:r w:rsidR="00BA3ECE" w:rsidRPr="004B4FD3">
        <w:rPr>
          <w:rFonts w:ascii="Book Antiqua" w:hAnsi="Book Antiqua"/>
          <w:vertAlign w:val="superscript"/>
        </w:rPr>
        <w:t>-3</w:t>
      </w:r>
      <w:r w:rsidR="00BC2325" w:rsidRPr="004B4FD3">
        <w:rPr>
          <w:rFonts w:ascii="Book Antiqua" w:hAnsi="Book Antiqua"/>
          <w:vertAlign w:val="superscript"/>
        </w:rPr>
        <w:t>1</w:t>
      </w:r>
      <w:r w:rsidRPr="004B4FD3">
        <w:rPr>
          <w:rFonts w:ascii="Book Antiqua" w:hAnsi="Book Antiqua"/>
          <w:vertAlign w:val="superscript"/>
        </w:rPr>
        <w:t>]</w:t>
      </w:r>
      <w:r w:rsidR="00BA3ECE" w:rsidRPr="004B4FD3">
        <w:rPr>
          <w:rFonts w:ascii="Book Antiqua" w:hAnsi="Book Antiqua"/>
        </w:rPr>
        <w:t xml:space="preserve"> </w:t>
      </w:r>
      <w:r w:rsidRPr="004B4FD3">
        <w:rPr>
          <w:rFonts w:ascii="Book Antiqua" w:hAnsi="Book Antiqua"/>
        </w:rPr>
        <w:t>comparing laparoscopic, robotic</w:t>
      </w:r>
      <w:r w:rsidR="00582169" w:rsidRPr="004B4FD3">
        <w:rPr>
          <w:rFonts w:ascii="Book Antiqua" w:hAnsi="Book Antiqua"/>
        </w:rPr>
        <w:t xml:space="preserve"> and</w:t>
      </w:r>
      <w:r w:rsidRPr="004B4FD3">
        <w:rPr>
          <w:rFonts w:ascii="Book Antiqua" w:hAnsi="Book Antiqua"/>
        </w:rPr>
        <w:t xml:space="preserve"> open resections show</w:t>
      </w:r>
      <w:r w:rsidR="00582169" w:rsidRPr="004B4FD3">
        <w:rPr>
          <w:rFonts w:ascii="Book Antiqua" w:hAnsi="Book Antiqua"/>
        </w:rPr>
        <w:t>ed</w:t>
      </w:r>
      <w:r w:rsidRPr="004B4FD3">
        <w:rPr>
          <w:rFonts w:ascii="Book Antiqua" w:hAnsi="Book Antiqua"/>
        </w:rPr>
        <w:t xml:space="preserve"> comparable complication rates (including </w:t>
      </w:r>
      <w:r w:rsidR="00582169" w:rsidRPr="004B4FD3">
        <w:rPr>
          <w:rFonts w:ascii="Book Antiqua" w:hAnsi="Book Antiqua"/>
        </w:rPr>
        <w:t>PF</w:t>
      </w:r>
      <w:r w:rsidRPr="004B4FD3">
        <w:rPr>
          <w:rFonts w:ascii="Book Antiqua" w:hAnsi="Book Antiqua"/>
        </w:rPr>
        <w:t xml:space="preserve">), mortality and adequacy of lymph nodes yield. </w:t>
      </w:r>
      <w:r w:rsidR="001D37C7" w:rsidRPr="004B4FD3">
        <w:rPr>
          <w:rFonts w:ascii="Book Antiqua" w:hAnsi="Book Antiqua"/>
        </w:rPr>
        <w:t>Notably, wound infection</w:t>
      </w:r>
      <w:r w:rsidR="00582169" w:rsidRPr="004B4FD3">
        <w:rPr>
          <w:rFonts w:ascii="Book Antiqua" w:hAnsi="Book Antiqua"/>
        </w:rPr>
        <w:t>s</w:t>
      </w:r>
      <w:r w:rsidR="001D37C7" w:rsidRPr="004B4FD3">
        <w:rPr>
          <w:rFonts w:ascii="Book Antiqua" w:hAnsi="Book Antiqua"/>
        </w:rPr>
        <w:t xml:space="preserve">, hospital stay, blood loss, transfusion rate and R1 resections </w:t>
      </w:r>
      <w:r w:rsidR="00582169" w:rsidRPr="004B4FD3">
        <w:rPr>
          <w:rFonts w:ascii="Book Antiqua" w:hAnsi="Book Antiqua"/>
        </w:rPr>
        <w:t>wer</w:t>
      </w:r>
      <w:r w:rsidR="001D37C7" w:rsidRPr="004B4FD3">
        <w:rPr>
          <w:rFonts w:ascii="Book Antiqua" w:hAnsi="Book Antiqua"/>
        </w:rPr>
        <w:t>e significantly lower in patients who underwent minim</w:t>
      </w:r>
      <w:r w:rsidR="009C5515" w:rsidRPr="004B4FD3">
        <w:rPr>
          <w:rFonts w:ascii="Book Antiqua" w:hAnsi="Book Antiqua"/>
        </w:rPr>
        <w:t xml:space="preserve">ally </w:t>
      </w:r>
      <w:r w:rsidR="001D37C7" w:rsidRPr="004B4FD3">
        <w:rPr>
          <w:rFonts w:ascii="Book Antiqua" w:hAnsi="Book Antiqua"/>
        </w:rPr>
        <w:t xml:space="preserve">invasive resections, with several observations </w:t>
      </w:r>
      <w:r w:rsidR="00582169" w:rsidRPr="004B4FD3">
        <w:rPr>
          <w:rFonts w:ascii="Book Antiqua" w:hAnsi="Book Antiqua"/>
        </w:rPr>
        <w:t>supporting the</w:t>
      </w:r>
      <w:r w:rsidR="001D37C7" w:rsidRPr="004B4FD3">
        <w:rPr>
          <w:rFonts w:ascii="Book Antiqua" w:hAnsi="Book Antiqua"/>
        </w:rPr>
        <w:t xml:space="preserve"> potential advantages of robotics over conventional </w:t>
      </w:r>
      <w:proofErr w:type="gramStart"/>
      <w:r w:rsidR="001D37C7" w:rsidRPr="004B4FD3">
        <w:rPr>
          <w:rFonts w:ascii="Book Antiqua" w:hAnsi="Book Antiqua"/>
        </w:rPr>
        <w:t>laparoscopy</w:t>
      </w:r>
      <w:r w:rsidR="001D37C7" w:rsidRPr="004B4FD3">
        <w:rPr>
          <w:rFonts w:ascii="Book Antiqua" w:hAnsi="Book Antiqua"/>
          <w:vertAlign w:val="superscript"/>
        </w:rPr>
        <w:t>[</w:t>
      </w:r>
      <w:proofErr w:type="gramEnd"/>
      <w:r w:rsidR="00BA3ECE" w:rsidRPr="004B4FD3">
        <w:rPr>
          <w:rFonts w:ascii="Book Antiqua" w:hAnsi="Book Antiqua"/>
          <w:vertAlign w:val="superscript"/>
        </w:rPr>
        <w:t>3</w:t>
      </w:r>
      <w:r w:rsidR="00BC2325" w:rsidRPr="004B4FD3">
        <w:rPr>
          <w:rFonts w:ascii="Book Antiqua" w:hAnsi="Book Antiqua"/>
          <w:vertAlign w:val="superscript"/>
        </w:rPr>
        <w:t>2</w:t>
      </w:r>
      <w:r w:rsidR="00BA3ECE" w:rsidRPr="004B4FD3">
        <w:rPr>
          <w:rFonts w:ascii="Book Antiqua" w:hAnsi="Book Antiqua"/>
          <w:vertAlign w:val="superscript"/>
        </w:rPr>
        <w:t>-3</w:t>
      </w:r>
      <w:r w:rsidR="00BC2325" w:rsidRPr="004B4FD3">
        <w:rPr>
          <w:rFonts w:ascii="Book Antiqua" w:hAnsi="Book Antiqua"/>
          <w:vertAlign w:val="superscript"/>
        </w:rPr>
        <w:t>4</w:t>
      </w:r>
      <w:r w:rsidR="001D37C7" w:rsidRPr="004B4FD3">
        <w:rPr>
          <w:rFonts w:ascii="Book Antiqua" w:hAnsi="Book Antiqua"/>
          <w:vertAlign w:val="superscript"/>
        </w:rPr>
        <w:t>]</w:t>
      </w:r>
      <w:r w:rsidR="007B31A6" w:rsidRPr="004B4FD3">
        <w:rPr>
          <w:rFonts w:ascii="Book Antiqua" w:hAnsi="Book Antiqua"/>
        </w:rPr>
        <w:t>.</w:t>
      </w:r>
      <w:r w:rsidR="001D37C7" w:rsidRPr="004B4FD3">
        <w:rPr>
          <w:rFonts w:ascii="Book Antiqua" w:hAnsi="Book Antiqua"/>
        </w:rPr>
        <w:t xml:space="preserve"> </w:t>
      </w:r>
    </w:p>
    <w:p w14:paraId="40AE6803" w14:textId="7F19409B" w:rsidR="0077016F" w:rsidRPr="004B4FD3" w:rsidRDefault="007B31A6" w:rsidP="004522C0">
      <w:pPr>
        <w:spacing w:line="360" w:lineRule="auto"/>
        <w:ind w:firstLineChars="100" w:firstLine="240"/>
        <w:jc w:val="both"/>
        <w:rPr>
          <w:rFonts w:ascii="Book Antiqua" w:eastAsia="Arial Unicode MS" w:hAnsi="Book Antiqua"/>
          <w:color w:val="FF0000"/>
          <w:u w:color="000000"/>
        </w:rPr>
      </w:pPr>
      <w:r w:rsidRPr="004B4FD3">
        <w:rPr>
          <w:rFonts w:ascii="Book Antiqua" w:hAnsi="Book Antiqua"/>
        </w:rPr>
        <w:t>Unfortunately</w:t>
      </w:r>
      <w:r w:rsidR="001D37C7" w:rsidRPr="004B4FD3">
        <w:rPr>
          <w:rFonts w:ascii="Book Antiqua" w:hAnsi="Book Antiqua"/>
        </w:rPr>
        <w:t xml:space="preserve">, data from the inherent knowledge still fail to provide definitive conclusions concerning the actual role of </w:t>
      </w:r>
      <w:r w:rsidR="00582169" w:rsidRPr="004B4FD3">
        <w:rPr>
          <w:rFonts w:ascii="Book Antiqua" w:hAnsi="Book Antiqua"/>
        </w:rPr>
        <w:t>MIS</w:t>
      </w:r>
      <w:r w:rsidR="001D37C7" w:rsidRPr="004B4FD3">
        <w:rPr>
          <w:rFonts w:ascii="Book Antiqua" w:hAnsi="Book Antiqua"/>
        </w:rPr>
        <w:t xml:space="preserve"> in performing PD. </w:t>
      </w:r>
      <w:r w:rsidRPr="004B4FD3">
        <w:rPr>
          <w:rFonts w:ascii="Book Antiqua" w:hAnsi="Book Antiqua"/>
        </w:rPr>
        <w:t>F</w:t>
      </w:r>
      <w:r w:rsidR="001D37C7" w:rsidRPr="004B4FD3">
        <w:rPr>
          <w:rFonts w:ascii="Book Antiqua" w:hAnsi="Book Antiqua"/>
        </w:rPr>
        <w:t xml:space="preserve">urther investigations are strongly required, with a special need </w:t>
      </w:r>
      <w:r w:rsidR="00C952BF" w:rsidRPr="004B4FD3">
        <w:rPr>
          <w:rFonts w:ascii="Book Antiqua" w:hAnsi="Book Antiqua"/>
        </w:rPr>
        <w:t xml:space="preserve">for </w:t>
      </w:r>
      <w:r w:rsidR="001D37C7" w:rsidRPr="004B4FD3">
        <w:rPr>
          <w:rFonts w:ascii="Book Antiqua" w:hAnsi="Book Antiqua"/>
        </w:rPr>
        <w:t>randomized analyses comparing robo</w:t>
      </w:r>
      <w:r w:rsidR="00582169" w:rsidRPr="004B4FD3">
        <w:rPr>
          <w:rFonts w:ascii="Book Antiqua" w:hAnsi="Book Antiqua"/>
        </w:rPr>
        <w:t xml:space="preserve">tics and standard laparoscopy. </w:t>
      </w:r>
      <w:r w:rsidR="001D37C7" w:rsidRPr="004B4FD3">
        <w:rPr>
          <w:rFonts w:ascii="Book Antiqua" w:hAnsi="Book Antiqua"/>
        </w:rPr>
        <w:t xml:space="preserve">Nonetheless, robot-assisted surgery seems to offer potential advantages in favoring the application of </w:t>
      </w:r>
      <w:r w:rsidR="004162AB" w:rsidRPr="004B4FD3">
        <w:rPr>
          <w:rFonts w:ascii="Book Antiqua" w:eastAsia="Arial Unicode MS" w:hAnsi="Book Antiqua"/>
        </w:rPr>
        <w:t>MIS</w:t>
      </w:r>
      <w:r w:rsidR="001D37C7" w:rsidRPr="004B4FD3">
        <w:rPr>
          <w:rFonts w:ascii="Book Antiqua" w:hAnsi="Book Antiqua"/>
        </w:rPr>
        <w:t xml:space="preserve"> for the treatment of pancreatic neoplasms.</w:t>
      </w:r>
      <w:r w:rsidR="0077016F" w:rsidRPr="004B4FD3">
        <w:rPr>
          <w:rFonts w:ascii="Book Antiqua" w:eastAsia="Arial Unicode MS" w:hAnsi="Book Antiqua"/>
          <w:color w:val="FF0000"/>
          <w:u w:color="000000"/>
        </w:rPr>
        <w:t xml:space="preserve"> </w:t>
      </w:r>
    </w:p>
    <w:p w14:paraId="697A7A47" w14:textId="7FACCB0F" w:rsidR="006F3912" w:rsidRPr="004B4FD3" w:rsidRDefault="006F3912" w:rsidP="00D53B29">
      <w:pPr>
        <w:spacing w:line="360" w:lineRule="auto"/>
        <w:jc w:val="both"/>
        <w:rPr>
          <w:rFonts w:ascii="Book Antiqua" w:eastAsia="Arial Unicode MS" w:hAnsi="Book Antiqua"/>
          <w:color w:val="FF0000"/>
          <w:lang w:eastAsia="zh-CN"/>
        </w:rPr>
      </w:pPr>
    </w:p>
    <w:p w14:paraId="3645BFAF" w14:textId="708FA206" w:rsidR="00E96E65" w:rsidRPr="004B4FD3" w:rsidRDefault="004522C0" w:rsidP="00D53B29">
      <w:pPr>
        <w:spacing w:line="360" w:lineRule="auto"/>
        <w:jc w:val="both"/>
        <w:rPr>
          <w:rFonts w:ascii="Book Antiqua" w:eastAsia="Arial Unicode MS" w:hAnsi="Book Antiqua"/>
          <w:b/>
          <w:u w:color="000000"/>
          <w:lang w:eastAsia="zh-CN"/>
        </w:rPr>
      </w:pPr>
      <w:r w:rsidRPr="004B4FD3">
        <w:rPr>
          <w:rFonts w:ascii="Book Antiqua" w:eastAsia="Arial Unicode MS" w:hAnsi="Book Antiqua"/>
          <w:b/>
          <w:u w:color="000000"/>
        </w:rPr>
        <w:t xml:space="preserve">MINIMALLY INVASIVE </w:t>
      </w:r>
      <w:r w:rsidRPr="004B4FD3">
        <w:rPr>
          <w:rFonts w:ascii="Book Antiqua" w:eastAsia="Arial Unicode MS" w:hAnsi="Book Antiqua"/>
          <w:b/>
          <w:u w:color="000000"/>
          <w:lang w:eastAsia="zh-CN"/>
        </w:rPr>
        <w:t>DP</w:t>
      </w:r>
    </w:p>
    <w:p w14:paraId="2CD76601" w14:textId="452E5748" w:rsidR="00A66EAC" w:rsidRPr="004B4FD3" w:rsidRDefault="004522C0" w:rsidP="00D53B29">
      <w:pPr>
        <w:spacing w:line="360" w:lineRule="auto"/>
        <w:jc w:val="both"/>
        <w:rPr>
          <w:rFonts w:ascii="Book Antiqua" w:eastAsia="Arial Unicode MS" w:hAnsi="Book Antiqua"/>
          <w:u w:color="000000"/>
        </w:rPr>
      </w:pPr>
      <w:r w:rsidRPr="004B4FD3">
        <w:rPr>
          <w:rFonts w:ascii="Book Antiqua" w:eastAsia="Arial Unicode MS" w:hAnsi="Book Antiqua"/>
          <w:u w:color="000000"/>
          <w:lang w:eastAsia="zh-CN"/>
        </w:rPr>
        <w:t>DP</w:t>
      </w:r>
      <w:r w:rsidR="005259CD" w:rsidRPr="004B4FD3">
        <w:rPr>
          <w:rFonts w:ascii="Book Antiqua" w:eastAsia="Arial Unicode MS" w:hAnsi="Book Antiqua"/>
          <w:u w:color="000000"/>
        </w:rPr>
        <w:t xml:space="preserve"> </w:t>
      </w:r>
      <w:r w:rsidR="00504D8E" w:rsidRPr="004B4FD3">
        <w:rPr>
          <w:rFonts w:ascii="Book Antiqua" w:eastAsia="Arial Unicode MS" w:hAnsi="Book Antiqua"/>
          <w:u w:color="000000"/>
        </w:rPr>
        <w:t>is considered a less challenging operation for the surgeon</w:t>
      </w:r>
      <w:r w:rsidR="00E44F7B" w:rsidRPr="004B4FD3">
        <w:rPr>
          <w:rFonts w:ascii="Book Antiqua" w:eastAsia="Arial Unicode MS" w:hAnsi="Book Antiqua"/>
          <w:u w:color="000000"/>
        </w:rPr>
        <w:t>,</w:t>
      </w:r>
      <w:r w:rsidR="00504D8E" w:rsidRPr="004B4FD3">
        <w:rPr>
          <w:rFonts w:ascii="Book Antiqua" w:eastAsia="Arial Unicode MS" w:hAnsi="Book Antiqua"/>
          <w:u w:color="000000"/>
        </w:rPr>
        <w:t xml:space="preserve"> </w:t>
      </w:r>
      <w:r w:rsidR="00166374" w:rsidRPr="004B4FD3">
        <w:rPr>
          <w:rFonts w:ascii="Book Antiqua" w:eastAsia="Arial Unicode MS" w:hAnsi="Book Antiqua"/>
          <w:u w:color="000000"/>
        </w:rPr>
        <w:t>with</w:t>
      </w:r>
      <w:r w:rsidR="00504D8E" w:rsidRPr="004B4FD3">
        <w:rPr>
          <w:rFonts w:ascii="Book Antiqua" w:eastAsia="Arial Unicode MS" w:hAnsi="Book Antiqua"/>
          <w:u w:color="000000"/>
        </w:rPr>
        <w:t xml:space="preserve"> a </w:t>
      </w:r>
      <w:r w:rsidR="00A66EAC" w:rsidRPr="004B4FD3">
        <w:rPr>
          <w:rFonts w:ascii="Book Antiqua" w:eastAsia="Arial Unicode MS" w:hAnsi="Book Antiqua"/>
          <w:u w:color="000000"/>
        </w:rPr>
        <w:t>minor</w:t>
      </w:r>
      <w:r w:rsidR="00504D8E" w:rsidRPr="004B4FD3">
        <w:rPr>
          <w:rFonts w:ascii="Book Antiqua" w:eastAsia="Arial Unicode MS" w:hAnsi="Book Antiqua"/>
          <w:u w:color="000000"/>
        </w:rPr>
        <w:t xml:space="preserve"> impacting postoperative recovery for the patient</w:t>
      </w:r>
      <w:r w:rsidR="0031753C" w:rsidRPr="004B4FD3">
        <w:rPr>
          <w:rFonts w:ascii="Book Antiqua" w:eastAsia="Arial Unicode MS" w:hAnsi="Book Antiqua"/>
          <w:u w:color="000000"/>
        </w:rPr>
        <w:t xml:space="preserve"> compared </w:t>
      </w:r>
      <w:r w:rsidR="0051447D" w:rsidRPr="004B4FD3">
        <w:rPr>
          <w:rFonts w:ascii="Book Antiqua" w:eastAsia="Arial Unicode MS" w:hAnsi="Book Antiqua"/>
          <w:u w:color="000000"/>
        </w:rPr>
        <w:t>with</w:t>
      </w:r>
      <w:r w:rsidR="00504D8E" w:rsidRPr="004B4FD3">
        <w:rPr>
          <w:rFonts w:ascii="Book Antiqua" w:eastAsia="Arial Unicode MS" w:hAnsi="Book Antiqua"/>
          <w:u w:color="000000"/>
        </w:rPr>
        <w:t xml:space="preserve"> PD</w:t>
      </w:r>
      <w:r w:rsidR="002F592D" w:rsidRPr="004B4FD3">
        <w:rPr>
          <w:rFonts w:ascii="Book Antiqua" w:eastAsia="Arial Unicode MS" w:hAnsi="Book Antiqua"/>
          <w:u w:color="000000"/>
        </w:rPr>
        <w:t xml:space="preserve">. </w:t>
      </w:r>
      <w:r w:rsidR="00504D8E" w:rsidRPr="004B4FD3">
        <w:rPr>
          <w:rFonts w:ascii="Book Antiqua" w:eastAsia="Arial Unicode MS" w:hAnsi="Book Antiqua"/>
          <w:u w:color="000000"/>
        </w:rPr>
        <w:t xml:space="preserve">The reason is found in the lack of </w:t>
      </w:r>
      <w:r w:rsidR="00A66EAC" w:rsidRPr="004B4FD3">
        <w:rPr>
          <w:rFonts w:ascii="Book Antiqua" w:eastAsia="Arial Unicode MS" w:hAnsi="Book Antiqua"/>
          <w:u w:color="000000"/>
        </w:rPr>
        <w:t xml:space="preserve">multiple </w:t>
      </w:r>
      <w:r w:rsidR="00DE6BA8" w:rsidRPr="004B4FD3">
        <w:rPr>
          <w:rFonts w:ascii="Book Antiqua" w:eastAsia="Arial Unicode MS" w:hAnsi="Book Antiqua"/>
          <w:u w:color="000000"/>
        </w:rPr>
        <w:t>anastomoses</w:t>
      </w:r>
      <w:r w:rsidR="00A66EAC" w:rsidRPr="004B4FD3">
        <w:rPr>
          <w:rFonts w:ascii="Book Antiqua" w:eastAsia="Arial Unicode MS" w:hAnsi="Book Antiqua"/>
          <w:u w:color="000000"/>
        </w:rPr>
        <w:t>,</w:t>
      </w:r>
      <w:r w:rsidR="003A04D9" w:rsidRPr="004B4FD3">
        <w:rPr>
          <w:rFonts w:ascii="Book Antiqua" w:eastAsia="Arial Unicode MS" w:hAnsi="Book Antiqua"/>
          <w:u w:color="000000"/>
        </w:rPr>
        <w:t xml:space="preserve"> </w:t>
      </w:r>
      <w:r w:rsidR="00A66EAC" w:rsidRPr="004B4FD3">
        <w:rPr>
          <w:rFonts w:ascii="Book Antiqua" w:eastAsia="Arial Unicode MS" w:hAnsi="Book Antiqua"/>
          <w:u w:color="000000"/>
        </w:rPr>
        <w:t xml:space="preserve">including the potential life-threatening pancreatic remnant </w:t>
      </w:r>
      <w:proofErr w:type="spellStart"/>
      <w:r w:rsidR="00A66EAC" w:rsidRPr="004B4FD3">
        <w:rPr>
          <w:rFonts w:ascii="Book Antiqua" w:eastAsia="Arial Unicode MS" w:hAnsi="Book Antiqua"/>
          <w:u w:color="000000"/>
        </w:rPr>
        <w:t>pancreaticojejunostomy</w:t>
      </w:r>
      <w:proofErr w:type="spellEnd"/>
      <w:r w:rsidR="00A66EAC" w:rsidRPr="004B4FD3">
        <w:rPr>
          <w:rFonts w:ascii="Book Antiqua" w:eastAsia="Arial Unicode MS" w:hAnsi="Book Antiqua"/>
          <w:u w:color="000000"/>
        </w:rPr>
        <w:t xml:space="preserve"> or </w:t>
      </w:r>
      <w:proofErr w:type="spellStart"/>
      <w:r w:rsidR="00A66EAC" w:rsidRPr="004B4FD3">
        <w:rPr>
          <w:rFonts w:ascii="Book Antiqua" w:eastAsia="Arial Unicode MS" w:hAnsi="Book Antiqua"/>
          <w:u w:color="000000"/>
        </w:rPr>
        <w:t>pancreaticogastrostomy</w:t>
      </w:r>
      <w:proofErr w:type="spellEnd"/>
      <w:r w:rsidR="00504D8E" w:rsidRPr="004B4FD3">
        <w:rPr>
          <w:rFonts w:ascii="Book Antiqua" w:eastAsia="Arial Unicode MS" w:hAnsi="Book Antiqua"/>
          <w:u w:color="000000"/>
        </w:rPr>
        <w:t>. Therefore</w:t>
      </w:r>
      <w:r w:rsidR="00DE6BA8" w:rsidRPr="004B4FD3">
        <w:rPr>
          <w:rFonts w:ascii="Book Antiqua" w:eastAsia="Arial Unicode MS" w:hAnsi="Book Antiqua"/>
          <w:u w:color="000000"/>
        </w:rPr>
        <w:t>,</w:t>
      </w:r>
      <w:r w:rsidR="00504D8E" w:rsidRPr="004B4FD3">
        <w:rPr>
          <w:rFonts w:ascii="Book Antiqua" w:eastAsia="Arial Unicode MS" w:hAnsi="Book Antiqua"/>
          <w:u w:color="000000"/>
        </w:rPr>
        <w:t xml:space="preserve"> </w:t>
      </w:r>
      <w:r w:rsidR="002E45B1" w:rsidRPr="004B4FD3">
        <w:rPr>
          <w:rFonts w:ascii="Book Antiqua" w:eastAsia="Arial Unicode MS" w:hAnsi="Book Antiqua"/>
          <w:u w:color="000000"/>
        </w:rPr>
        <w:t>minimally</w:t>
      </w:r>
      <w:r w:rsidR="001A6723" w:rsidRPr="004B4FD3">
        <w:rPr>
          <w:rFonts w:ascii="Book Antiqua" w:eastAsia="Arial Unicode MS" w:hAnsi="Book Antiqua"/>
          <w:u w:color="000000"/>
        </w:rPr>
        <w:t xml:space="preserve"> invasive</w:t>
      </w:r>
      <w:r w:rsidR="00E44F7B" w:rsidRPr="004B4FD3">
        <w:rPr>
          <w:rFonts w:ascii="Book Antiqua" w:eastAsia="Arial Unicode MS" w:hAnsi="Book Antiqua"/>
          <w:u w:color="000000"/>
        </w:rPr>
        <w:t xml:space="preserve"> </w:t>
      </w:r>
      <w:r w:rsidR="00504D8E" w:rsidRPr="004B4FD3">
        <w:rPr>
          <w:rFonts w:ascii="Book Antiqua" w:eastAsia="Arial Unicode MS" w:hAnsi="Book Antiqua"/>
          <w:u w:color="000000"/>
        </w:rPr>
        <w:t xml:space="preserve">DP </w:t>
      </w:r>
      <w:r w:rsidR="00DE6BA8" w:rsidRPr="004B4FD3">
        <w:rPr>
          <w:rFonts w:ascii="Book Antiqua" w:eastAsia="Arial Unicode MS" w:hAnsi="Book Antiqua"/>
          <w:u w:color="000000"/>
        </w:rPr>
        <w:t>has been</w:t>
      </w:r>
      <w:r w:rsidR="00504D8E" w:rsidRPr="004B4FD3">
        <w:rPr>
          <w:rFonts w:ascii="Book Antiqua" w:eastAsia="Arial Unicode MS" w:hAnsi="Book Antiqua"/>
          <w:u w:color="000000"/>
        </w:rPr>
        <w:t xml:space="preserve"> </w:t>
      </w:r>
      <w:r w:rsidR="0051447D" w:rsidRPr="004B4FD3">
        <w:rPr>
          <w:rFonts w:ascii="Book Antiqua" w:eastAsia="Arial Unicode MS" w:hAnsi="Book Antiqua"/>
          <w:u w:color="000000"/>
        </w:rPr>
        <w:t xml:space="preserve">widely </w:t>
      </w:r>
      <w:r w:rsidR="00504D8E" w:rsidRPr="004B4FD3">
        <w:rPr>
          <w:rFonts w:ascii="Book Antiqua" w:eastAsia="Arial Unicode MS" w:hAnsi="Book Antiqua"/>
          <w:u w:color="000000"/>
        </w:rPr>
        <w:t xml:space="preserve">accepted in the worldwide surgical community. </w:t>
      </w:r>
    </w:p>
    <w:p w14:paraId="5E710E80" w14:textId="43B62A48" w:rsidR="005259CD" w:rsidRPr="004B4FD3" w:rsidRDefault="00DE6BA8" w:rsidP="008C2127">
      <w:pPr>
        <w:spacing w:line="360" w:lineRule="auto"/>
        <w:ind w:firstLineChars="100" w:firstLine="240"/>
        <w:jc w:val="both"/>
        <w:rPr>
          <w:rFonts w:ascii="Book Antiqua" w:eastAsia="Arial Unicode MS" w:hAnsi="Book Antiqua"/>
          <w:color w:val="365F91" w:themeColor="accent1" w:themeShade="BF"/>
          <w:u w:color="000000"/>
        </w:rPr>
      </w:pPr>
      <w:proofErr w:type="spellStart"/>
      <w:r w:rsidRPr="004B4FD3">
        <w:rPr>
          <w:rFonts w:ascii="Book Antiqua" w:eastAsia="Arial Unicode MS" w:hAnsi="Book Antiqua"/>
          <w:u w:color="000000"/>
        </w:rPr>
        <w:lastRenderedPageBreak/>
        <w:t>Gagner</w:t>
      </w:r>
      <w:proofErr w:type="spellEnd"/>
      <w:r w:rsidRPr="004B4FD3">
        <w:rPr>
          <w:rFonts w:ascii="Book Antiqua" w:eastAsia="Arial Unicode MS" w:hAnsi="Book Antiqua"/>
          <w:u w:color="000000"/>
        </w:rPr>
        <w:t xml:space="preserve"> </w:t>
      </w:r>
      <w:r w:rsidR="001C7ADC" w:rsidRPr="004B4FD3">
        <w:rPr>
          <w:rFonts w:ascii="Book Antiqua" w:eastAsia="Arial Unicode MS" w:hAnsi="Book Antiqua"/>
          <w:i/>
          <w:u w:color="000000"/>
          <w:lang w:eastAsia="zh-CN"/>
        </w:rPr>
        <w:t xml:space="preserve">et </w:t>
      </w:r>
      <w:proofErr w:type="gramStart"/>
      <w:r w:rsidR="001C7ADC" w:rsidRPr="004B4FD3">
        <w:rPr>
          <w:rFonts w:ascii="Book Antiqua" w:eastAsia="Arial Unicode MS" w:hAnsi="Book Antiqua"/>
          <w:i/>
          <w:u w:color="000000"/>
          <w:lang w:eastAsia="zh-CN"/>
        </w:rPr>
        <w:t>al</w:t>
      </w:r>
      <w:r w:rsidRPr="004B4FD3">
        <w:rPr>
          <w:rFonts w:ascii="Book Antiqua" w:eastAsia="Arial Unicode MS" w:hAnsi="Book Antiqua"/>
          <w:u w:color="000000"/>
          <w:vertAlign w:val="superscript"/>
        </w:rPr>
        <w:t>[</w:t>
      </w:r>
      <w:proofErr w:type="gramEnd"/>
      <w:r w:rsidRPr="004B4FD3">
        <w:rPr>
          <w:rFonts w:ascii="Book Antiqua" w:eastAsia="Arial Unicode MS" w:hAnsi="Book Antiqua"/>
          <w:u w:color="000000"/>
          <w:vertAlign w:val="superscript"/>
        </w:rPr>
        <w:t xml:space="preserve">35] </w:t>
      </w:r>
      <w:r w:rsidRPr="004B4FD3">
        <w:rPr>
          <w:rFonts w:ascii="Book Antiqua" w:eastAsia="Arial Unicode MS" w:hAnsi="Book Antiqua"/>
          <w:u w:color="000000"/>
        </w:rPr>
        <w:t>published the first laparoscopic DP (LDP)</w:t>
      </w:r>
      <w:r w:rsidR="00504D8E" w:rsidRPr="004B4FD3">
        <w:rPr>
          <w:rFonts w:ascii="Book Antiqua" w:eastAsia="Arial Unicode MS" w:hAnsi="Book Antiqua"/>
          <w:u w:color="000000"/>
        </w:rPr>
        <w:t xml:space="preserve"> in the </w:t>
      </w:r>
      <w:r w:rsidRPr="004B4FD3">
        <w:rPr>
          <w:rFonts w:ascii="Book Antiqua" w:eastAsia="Arial Unicode MS" w:hAnsi="Book Antiqua"/>
          <w:u w:color="000000"/>
        </w:rPr>
        <w:t>mid-</w:t>
      </w:r>
      <w:r w:rsidR="00504D8E" w:rsidRPr="004B4FD3">
        <w:rPr>
          <w:rFonts w:ascii="Book Antiqua" w:eastAsia="Arial Unicode MS" w:hAnsi="Book Antiqua"/>
          <w:u w:color="000000"/>
        </w:rPr>
        <w:t>nineties</w:t>
      </w:r>
      <w:r w:rsidR="00E44F7B" w:rsidRPr="004B4FD3">
        <w:rPr>
          <w:rFonts w:ascii="Book Antiqua" w:eastAsia="Arial Unicode MS" w:hAnsi="Book Antiqua"/>
          <w:u w:color="000000"/>
        </w:rPr>
        <w:t>,</w:t>
      </w:r>
      <w:r w:rsidR="00504D8E" w:rsidRPr="004B4FD3">
        <w:rPr>
          <w:rFonts w:ascii="Book Antiqua" w:eastAsia="Arial Unicode MS" w:hAnsi="Book Antiqua"/>
          <w:u w:color="000000"/>
        </w:rPr>
        <w:t xml:space="preserve"> to manage neoplasm</w:t>
      </w:r>
      <w:r w:rsidR="00E44F7B" w:rsidRPr="004B4FD3">
        <w:rPr>
          <w:rFonts w:ascii="Book Antiqua" w:eastAsia="Arial Unicode MS" w:hAnsi="Book Antiqua"/>
          <w:u w:color="000000"/>
        </w:rPr>
        <w:t>s</w:t>
      </w:r>
      <w:r w:rsidR="00504D8E" w:rsidRPr="004B4FD3">
        <w:rPr>
          <w:rFonts w:ascii="Book Antiqua" w:eastAsia="Arial Unicode MS" w:hAnsi="Book Antiqua"/>
          <w:u w:color="000000"/>
        </w:rPr>
        <w:t xml:space="preserve"> with a borderline </w:t>
      </w:r>
      <w:r w:rsidRPr="004B4FD3">
        <w:rPr>
          <w:rFonts w:ascii="Book Antiqua" w:eastAsia="Arial Unicode MS" w:hAnsi="Book Antiqua"/>
          <w:u w:color="000000"/>
        </w:rPr>
        <w:t>behavior (</w:t>
      </w:r>
      <w:r w:rsidR="009C5515" w:rsidRPr="004B4FD3">
        <w:rPr>
          <w:rFonts w:ascii="Book Antiqua" w:eastAsia="Arial Unicode MS" w:hAnsi="Book Antiqua"/>
          <w:i/>
          <w:u w:color="000000"/>
        </w:rPr>
        <w:t>i.e.</w:t>
      </w:r>
      <w:r w:rsidR="009C5515" w:rsidRPr="004B4FD3">
        <w:rPr>
          <w:rFonts w:ascii="Book Antiqua" w:eastAsia="Arial Unicode MS" w:hAnsi="Book Antiqua"/>
          <w:u w:color="000000"/>
        </w:rPr>
        <w:t xml:space="preserve">, </w:t>
      </w:r>
      <w:r w:rsidR="00504D8E" w:rsidRPr="004B4FD3">
        <w:rPr>
          <w:rFonts w:ascii="Book Antiqua" w:eastAsia="Arial Unicode MS" w:hAnsi="Book Antiqua"/>
          <w:u w:color="000000"/>
        </w:rPr>
        <w:t xml:space="preserve">neuroendocrine </w:t>
      </w:r>
      <w:r w:rsidR="002E45B1" w:rsidRPr="004B4FD3">
        <w:rPr>
          <w:rFonts w:ascii="Book Antiqua" w:eastAsia="Arial Unicode MS" w:hAnsi="Book Antiqua"/>
          <w:u w:color="000000"/>
        </w:rPr>
        <w:t>tumor</w:t>
      </w:r>
      <w:r w:rsidR="00504D8E" w:rsidRPr="004B4FD3">
        <w:rPr>
          <w:rFonts w:ascii="Book Antiqua" w:eastAsia="Arial Unicode MS" w:hAnsi="Book Antiqua"/>
          <w:u w:color="000000"/>
        </w:rPr>
        <w:t>).</w:t>
      </w:r>
      <w:r w:rsidR="00F20475" w:rsidRPr="004B4FD3">
        <w:rPr>
          <w:rFonts w:ascii="Book Antiqua" w:eastAsia="Arial Unicode MS" w:hAnsi="Book Antiqua"/>
          <w:u w:color="000000"/>
        </w:rPr>
        <w:t xml:space="preserve"> Since then, many retrospective experiences and less comparative series had been published, with </w:t>
      </w:r>
      <w:r w:rsidR="00493C77" w:rsidRPr="004B4FD3">
        <w:rPr>
          <w:rFonts w:ascii="Book Antiqua" w:eastAsia="Arial Unicode MS" w:hAnsi="Book Antiqua"/>
          <w:u w:color="000000"/>
        </w:rPr>
        <w:t>the LDP becoming almost the gold-standard approach to both malignant and borderline-benign (mostly) lesions arising from the body-tail of the pancreas</w:t>
      </w:r>
      <w:r w:rsidR="00493C77" w:rsidRPr="004B4FD3">
        <w:rPr>
          <w:rFonts w:ascii="Book Antiqua" w:eastAsia="Arial Unicode MS" w:hAnsi="Book Antiqua"/>
          <w:u w:color="000000"/>
          <w:vertAlign w:val="superscript"/>
        </w:rPr>
        <w:t>[</w:t>
      </w:r>
      <w:r w:rsidR="00BA3ECE" w:rsidRPr="004B4FD3">
        <w:rPr>
          <w:rFonts w:ascii="Book Antiqua" w:eastAsia="Arial Unicode MS" w:hAnsi="Book Antiqua"/>
          <w:u w:color="000000"/>
          <w:vertAlign w:val="superscript"/>
        </w:rPr>
        <w:t>10,3</w:t>
      </w:r>
      <w:r w:rsidR="00BC2325" w:rsidRPr="004B4FD3">
        <w:rPr>
          <w:rFonts w:ascii="Book Antiqua" w:eastAsia="Arial Unicode MS" w:hAnsi="Book Antiqua"/>
          <w:u w:color="000000"/>
          <w:vertAlign w:val="superscript"/>
        </w:rPr>
        <w:t>6</w:t>
      </w:r>
      <w:r w:rsidR="00493C77" w:rsidRPr="004B4FD3">
        <w:rPr>
          <w:rFonts w:ascii="Book Antiqua" w:eastAsia="Arial Unicode MS" w:hAnsi="Book Antiqua"/>
          <w:u w:color="000000"/>
          <w:vertAlign w:val="superscript"/>
        </w:rPr>
        <w:t>]</w:t>
      </w:r>
      <w:r w:rsidR="00493C77" w:rsidRPr="004B4FD3">
        <w:rPr>
          <w:rFonts w:ascii="Book Antiqua" w:eastAsia="Arial Unicode MS" w:hAnsi="Book Antiqua"/>
          <w:color w:val="365F91" w:themeColor="accent1" w:themeShade="BF"/>
          <w:u w:color="000000"/>
        </w:rPr>
        <w:t>.</w:t>
      </w:r>
    </w:p>
    <w:p w14:paraId="3246320C" w14:textId="534198F7" w:rsidR="00C63826" w:rsidRPr="004B4FD3" w:rsidRDefault="00166374" w:rsidP="001C7ADC">
      <w:pPr>
        <w:spacing w:line="360" w:lineRule="auto"/>
        <w:ind w:firstLineChars="100" w:firstLine="240"/>
        <w:jc w:val="both"/>
        <w:rPr>
          <w:rFonts w:ascii="Book Antiqua" w:eastAsia="Arial Unicode MS" w:hAnsi="Book Antiqua"/>
          <w:u w:color="000000"/>
        </w:rPr>
      </w:pPr>
      <w:r w:rsidRPr="004B4FD3">
        <w:rPr>
          <w:rFonts w:ascii="Book Antiqua" w:eastAsia="Arial Unicode MS" w:hAnsi="Book Antiqua"/>
          <w:u w:color="000000"/>
        </w:rPr>
        <w:t>Unfortunate</w:t>
      </w:r>
      <w:r w:rsidR="00A73AF1" w:rsidRPr="004B4FD3">
        <w:rPr>
          <w:rFonts w:ascii="Book Antiqua" w:eastAsia="Arial Unicode MS" w:hAnsi="Book Antiqua"/>
          <w:u w:color="000000"/>
        </w:rPr>
        <w:t xml:space="preserve">ly, there are some important discrepancies between the </w:t>
      </w:r>
      <w:r w:rsidR="00DE6BA8" w:rsidRPr="004B4FD3">
        <w:rPr>
          <w:rFonts w:ascii="Book Antiqua" w:eastAsia="Arial Unicode MS" w:hAnsi="Book Antiqua"/>
          <w:u w:color="000000"/>
        </w:rPr>
        <w:t xml:space="preserve">literature </w:t>
      </w:r>
      <w:r w:rsidR="00A73AF1" w:rsidRPr="004B4FD3">
        <w:rPr>
          <w:rFonts w:ascii="Book Antiqua" w:eastAsia="Arial Unicode MS" w:hAnsi="Book Antiqua"/>
          <w:u w:color="000000"/>
        </w:rPr>
        <w:t xml:space="preserve">and ongoing surgical practice. For example, </w:t>
      </w:r>
      <w:r w:rsidR="003D2F6B" w:rsidRPr="004B4FD3">
        <w:rPr>
          <w:rFonts w:ascii="Book Antiqua" w:eastAsia="Arial Unicode MS" w:hAnsi="Book Antiqua"/>
          <w:u w:color="000000"/>
        </w:rPr>
        <w:t>according to a survey conducted on a nationwide database</w:t>
      </w:r>
      <w:r w:rsidR="0015164D" w:rsidRPr="004B4FD3">
        <w:rPr>
          <w:rFonts w:ascii="Book Antiqua" w:eastAsia="Arial Unicode MS" w:hAnsi="Book Antiqua"/>
          <w:u w:color="000000"/>
        </w:rPr>
        <w:t xml:space="preserve"> </w:t>
      </w:r>
      <w:r w:rsidR="00CF42FE" w:rsidRPr="004B4FD3">
        <w:rPr>
          <w:rFonts w:ascii="Book Antiqua" w:eastAsia="Arial Unicode MS" w:hAnsi="Book Antiqua"/>
          <w:u w:color="000000"/>
        </w:rPr>
        <w:t xml:space="preserve">during the period </w:t>
      </w:r>
      <w:r w:rsidR="003D2F6B" w:rsidRPr="004B4FD3">
        <w:rPr>
          <w:rFonts w:ascii="Book Antiqua" w:eastAsia="Arial Unicode MS" w:hAnsi="Book Antiqua"/>
          <w:u w:color="000000"/>
        </w:rPr>
        <w:t>1998-2009</w:t>
      </w:r>
      <w:r w:rsidR="00B4197A" w:rsidRPr="004B4FD3">
        <w:rPr>
          <w:rFonts w:ascii="Book Antiqua" w:eastAsia="Arial Unicode MS" w:hAnsi="Book Antiqua"/>
          <w:u w:color="000000"/>
          <w:vertAlign w:val="superscript"/>
        </w:rPr>
        <w:t>[</w:t>
      </w:r>
      <w:r w:rsidR="00BA3ECE" w:rsidRPr="004B4FD3">
        <w:rPr>
          <w:rFonts w:ascii="Book Antiqua" w:eastAsia="Arial Unicode MS" w:hAnsi="Book Antiqua"/>
          <w:u w:color="000000"/>
          <w:vertAlign w:val="superscript"/>
        </w:rPr>
        <w:t>3</w:t>
      </w:r>
      <w:r w:rsidR="00BC2325" w:rsidRPr="004B4FD3">
        <w:rPr>
          <w:rFonts w:ascii="Book Antiqua" w:eastAsia="Arial Unicode MS" w:hAnsi="Book Antiqua"/>
          <w:u w:color="000000"/>
          <w:vertAlign w:val="superscript"/>
        </w:rPr>
        <w:t>7</w:t>
      </w:r>
      <w:r w:rsidR="00B4197A" w:rsidRPr="004B4FD3">
        <w:rPr>
          <w:rFonts w:ascii="Book Antiqua" w:eastAsia="Arial Unicode MS" w:hAnsi="Book Antiqua"/>
          <w:u w:color="000000"/>
          <w:vertAlign w:val="superscript"/>
        </w:rPr>
        <w:t>]</w:t>
      </w:r>
      <w:r w:rsidR="003A04D9" w:rsidRPr="004B4FD3">
        <w:rPr>
          <w:rFonts w:ascii="Book Antiqua" w:eastAsia="Arial Unicode MS" w:hAnsi="Book Antiqua"/>
          <w:u w:color="000000"/>
          <w:vertAlign w:val="superscript"/>
        </w:rPr>
        <w:t xml:space="preserve"> </w:t>
      </w:r>
      <w:r w:rsidR="00CF42FE" w:rsidRPr="004B4FD3">
        <w:rPr>
          <w:rFonts w:ascii="Book Antiqua" w:eastAsia="Arial Unicode MS" w:hAnsi="Book Antiqua"/>
          <w:u w:color="000000"/>
        </w:rPr>
        <w:t xml:space="preserve">and </w:t>
      </w:r>
      <w:r w:rsidR="003D2F6B" w:rsidRPr="004B4FD3">
        <w:rPr>
          <w:rFonts w:ascii="Book Antiqua" w:eastAsia="Arial Unicode MS" w:hAnsi="Book Antiqua"/>
          <w:u w:color="000000"/>
        </w:rPr>
        <w:t>sampling 20% of United States</w:t>
      </w:r>
      <w:r w:rsidR="00C63826" w:rsidRPr="004B4FD3">
        <w:rPr>
          <w:rFonts w:ascii="Book Antiqua" w:eastAsia="Arial Unicode MS" w:hAnsi="Book Antiqua"/>
          <w:u w:color="000000"/>
        </w:rPr>
        <w:t xml:space="preserve"> </w:t>
      </w:r>
      <w:r w:rsidR="003D2F6B" w:rsidRPr="004B4FD3">
        <w:rPr>
          <w:rFonts w:ascii="Book Antiqua" w:eastAsia="Arial Unicode MS" w:hAnsi="Book Antiqua"/>
          <w:u w:color="000000"/>
        </w:rPr>
        <w:t>hospitals,</w:t>
      </w:r>
      <w:r w:rsidR="0015164D" w:rsidRPr="004B4FD3">
        <w:rPr>
          <w:rFonts w:ascii="Book Antiqua" w:eastAsia="Arial Unicode MS" w:hAnsi="Book Antiqua"/>
          <w:u w:color="000000"/>
        </w:rPr>
        <w:t xml:space="preserve"> </w:t>
      </w:r>
      <w:r w:rsidR="003D2F6B" w:rsidRPr="004B4FD3">
        <w:rPr>
          <w:rFonts w:ascii="Book Antiqua" w:eastAsia="Arial Unicode MS" w:hAnsi="Book Antiqua"/>
          <w:u w:color="000000"/>
        </w:rPr>
        <w:t xml:space="preserve">only 5% </w:t>
      </w:r>
      <w:r w:rsidR="00CF42FE" w:rsidRPr="004B4FD3">
        <w:rPr>
          <w:rFonts w:ascii="Book Antiqua" w:eastAsia="Arial Unicode MS" w:hAnsi="Book Antiqua"/>
          <w:u w:color="000000"/>
        </w:rPr>
        <w:t xml:space="preserve">of </w:t>
      </w:r>
      <w:r w:rsidR="003D2F6B" w:rsidRPr="004B4FD3">
        <w:rPr>
          <w:rFonts w:ascii="Book Antiqua" w:eastAsia="Arial Unicode MS" w:hAnsi="Book Antiqua"/>
          <w:u w:color="000000"/>
        </w:rPr>
        <w:t>DP</w:t>
      </w:r>
      <w:r w:rsidR="00DE6BA8" w:rsidRPr="004B4FD3">
        <w:rPr>
          <w:rFonts w:ascii="Book Antiqua" w:eastAsia="Arial Unicode MS" w:hAnsi="Book Antiqua"/>
          <w:u w:color="000000"/>
        </w:rPr>
        <w:t>s</w:t>
      </w:r>
      <w:r w:rsidR="003D2F6B" w:rsidRPr="004B4FD3">
        <w:rPr>
          <w:rFonts w:ascii="Book Antiqua" w:eastAsia="Arial Unicode MS" w:hAnsi="Book Antiqua"/>
          <w:u w:color="000000"/>
        </w:rPr>
        <w:t xml:space="preserve"> were carried ou</w:t>
      </w:r>
      <w:r w:rsidR="00CF42FE" w:rsidRPr="004B4FD3">
        <w:rPr>
          <w:rFonts w:ascii="Book Antiqua" w:eastAsia="Arial Unicode MS" w:hAnsi="Book Antiqua"/>
          <w:u w:color="000000"/>
        </w:rPr>
        <w:t xml:space="preserve">t using a </w:t>
      </w:r>
      <w:r w:rsidR="001A6723" w:rsidRPr="004B4FD3">
        <w:rPr>
          <w:rFonts w:ascii="Book Antiqua" w:eastAsia="Arial Unicode MS" w:hAnsi="Book Antiqua"/>
          <w:u w:color="000000"/>
        </w:rPr>
        <w:t>min</w:t>
      </w:r>
      <w:r w:rsidR="00DE6BA8" w:rsidRPr="004B4FD3">
        <w:rPr>
          <w:rFonts w:ascii="Book Antiqua" w:eastAsia="Arial Unicode MS" w:hAnsi="Book Antiqua"/>
          <w:u w:color="000000"/>
        </w:rPr>
        <w:t>i</w:t>
      </w:r>
      <w:r w:rsidR="001A6723" w:rsidRPr="004B4FD3">
        <w:rPr>
          <w:rFonts w:ascii="Book Antiqua" w:eastAsia="Arial Unicode MS" w:hAnsi="Book Antiqua"/>
          <w:u w:color="000000"/>
        </w:rPr>
        <w:t>mally invasive</w:t>
      </w:r>
      <w:r w:rsidR="00CF42FE" w:rsidRPr="004B4FD3">
        <w:rPr>
          <w:rFonts w:ascii="Book Antiqua" w:eastAsia="Arial Unicode MS" w:hAnsi="Book Antiqua"/>
          <w:u w:color="000000"/>
        </w:rPr>
        <w:t xml:space="preserve"> approach</w:t>
      </w:r>
      <w:r w:rsidR="00B4197A" w:rsidRPr="004B4FD3">
        <w:rPr>
          <w:rFonts w:ascii="Book Antiqua" w:eastAsia="Arial Unicode MS" w:hAnsi="Book Antiqua"/>
          <w:u w:color="000000"/>
        </w:rPr>
        <w:t xml:space="preserve">. </w:t>
      </w:r>
      <w:r w:rsidR="0015164D" w:rsidRPr="004B4FD3">
        <w:rPr>
          <w:rFonts w:ascii="Book Antiqua" w:eastAsia="Arial Unicode MS" w:hAnsi="Book Antiqua"/>
          <w:u w:color="000000"/>
        </w:rPr>
        <w:t>However,</w:t>
      </w:r>
      <w:r w:rsidR="00CF42FE" w:rsidRPr="004B4FD3">
        <w:rPr>
          <w:rFonts w:ascii="Book Antiqua" w:eastAsia="Arial Unicode MS" w:hAnsi="Book Antiqua"/>
          <w:u w:color="000000"/>
        </w:rPr>
        <w:t xml:space="preserve"> a similar study regarding </w:t>
      </w:r>
      <w:r w:rsidR="00B4197A" w:rsidRPr="004B4FD3">
        <w:rPr>
          <w:rFonts w:ascii="Book Antiqua" w:eastAsia="Arial Unicode MS" w:hAnsi="Book Antiqua"/>
          <w:u w:color="000000"/>
        </w:rPr>
        <w:t>2003-2009</w:t>
      </w:r>
      <w:r w:rsidR="00A66EAC" w:rsidRPr="004B4FD3">
        <w:rPr>
          <w:rFonts w:ascii="Book Antiqua" w:eastAsia="Arial Unicode MS" w:hAnsi="Book Antiqua"/>
          <w:u w:color="000000"/>
          <w:vertAlign w:val="superscript"/>
        </w:rPr>
        <w:t>[</w:t>
      </w:r>
      <w:r w:rsidR="00BA3ECE" w:rsidRPr="004B4FD3">
        <w:rPr>
          <w:rFonts w:ascii="Book Antiqua" w:eastAsia="Arial Unicode MS" w:hAnsi="Book Antiqua"/>
          <w:u w:color="000000"/>
          <w:vertAlign w:val="superscript"/>
        </w:rPr>
        <w:t>9</w:t>
      </w:r>
      <w:r w:rsidR="00A66EAC" w:rsidRPr="004B4FD3">
        <w:rPr>
          <w:rFonts w:ascii="Book Antiqua" w:eastAsia="Arial Unicode MS" w:hAnsi="Book Antiqua"/>
          <w:u w:color="000000"/>
          <w:vertAlign w:val="superscript"/>
        </w:rPr>
        <w:t>]</w:t>
      </w:r>
      <w:r w:rsidR="00A73AF1" w:rsidRPr="004B4FD3">
        <w:rPr>
          <w:rFonts w:ascii="Book Antiqua" w:eastAsia="Arial Unicode MS" w:hAnsi="Book Antiqua"/>
          <w:u w:color="000000"/>
        </w:rPr>
        <w:t xml:space="preserve">, </w:t>
      </w:r>
      <w:r w:rsidR="0015164D" w:rsidRPr="004B4FD3">
        <w:rPr>
          <w:rFonts w:ascii="Book Antiqua" w:eastAsia="Arial Unicode MS" w:hAnsi="Book Antiqua"/>
          <w:u w:color="000000"/>
        </w:rPr>
        <w:t>found that</w:t>
      </w:r>
      <w:r w:rsidR="00A73AF1" w:rsidRPr="004B4FD3">
        <w:rPr>
          <w:rFonts w:ascii="Book Antiqua" w:eastAsia="Arial Unicode MS" w:hAnsi="Book Antiqua"/>
          <w:u w:color="000000"/>
        </w:rPr>
        <w:t xml:space="preserve"> </w:t>
      </w:r>
      <w:r w:rsidR="00CF42FE" w:rsidRPr="004B4FD3">
        <w:rPr>
          <w:rFonts w:ascii="Book Antiqua" w:eastAsia="Arial Unicode MS" w:hAnsi="Book Antiqua"/>
          <w:u w:color="000000"/>
        </w:rPr>
        <w:t>LDP</w:t>
      </w:r>
      <w:r w:rsidR="003A04D9" w:rsidRPr="004B4FD3">
        <w:rPr>
          <w:rFonts w:ascii="Book Antiqua" w:eastAsia="Arial Unicode MS" w:hAnsi="Book Antiqua"/>
          <w:u w:color="000000"/>
        </w:rPr>
        <w:t xml:space="preserve"> </w:t>
      </w:r>
      <w:r w:rsidR="00530483" w:rsidRPr="004B4FD3">
        <w:rPr>
          <w:rFonts w:ascii="Book Antiqua" w:eastAsia="Arial Unicode MS" w:hAnsi="Book Antiqua"/>
          <w:u w:color="000000"/>
        </w:rPr>
        <w:t>was utilized in 15%</w:t>
      </w:r>
      <w:r w:rsidR="00A73AF1" w:rsidRPr="004B4FD3">
        <w:rPr>
          <w:rFonts w:ascii="Book Antiqua" w:eastAsia="Arial Unicode MS" w:hAnsi="Book Antiqua"/>
          <w:u w:color="000000"/>
        </w:rPr>
        <w:t>-</w:t>
      </w:r>
      <w:r w:rsidR="00530483" w:rsidRPr="004B4FD3">
        <w:rPr>
          <w:rFonts w:ascii="Book Antiqua" w:eastAsia="Arial Unicode MS" w:hAnsi="Book Antiqua"/>
          <w:u w:color="000000"/>
        </w:rPr>
        <w:t>27%</w:t>
      </w:r>
      <w:r w:rsidR="00A73AF1" w:rsidRPr="004B4FD3">
        <w:rPr>
          <w:rFonts w:ascii="Book Antiqua" w:eastAsia="Arial Unicode MS" w:hAnsi="Book Antiqua"/>
          <w:u w:color="000000"/>
        </w:rPr>
        <w:t xml:space="preserve"> of patients, </w:t>
      </w:r>
      <w:r w:rsidR="00CF42FE" w:rsidRPr="004B4FD3">
        <w:rPr>
          <w:rFonts w:ascii="Book Antiqua" w:eastAsia="Arial Unicode MS" w:hAnsi="Book Antiqua"/>
          <w:u w:color="000000"/>
        </w:rPr>
        <w:t xml:space="preserve">although </w:t>
      </w:r>
      <w:r w:rsidR="0015164D" w:rsidRPr="004B4FD3">
        <w:rPr>
          <w:rFonts w:ascii="Book Antiqua" w:eastAsia="Arial Unicode MS" w:hAnsi="Book Antiqua"/>
          <w:u w:color="000000"/>
        </w:rPr>
        <w:t>many</w:t>
      </w:r>
      <w:r w:rsidR="00AA57F4" w:rsidRPr="004B4FD3">
        <w:rPr>
          <w:rFonts w:ascii="Book Antiqua" w:eastAsia="Arial Unicode MS" w:hAnsi="Book Antiqua"/>
          <w:u w:color="000000"/>
        </w:rPr>
        <w:t xml:space="preserve"> </w:t>
      </w:r>
      <w:r w:rsidR="00A66EAC" w:rsidRPr="004B4FD3">
        <w:rPr>
          <w:rFonts w:ascii="Book Antiqua" w:eastAsia="Arial Unicode MS" w:hAnsi="Book Antiqua"/>
          <w:u w:color="000000"/>
        </w:rPr>
        <w:t xml:space="preserve">postoperative </w:t>
      </w:r>
      <w:r w:rsidR="00AA57F4" w:rsidRPr="004B4FD3">
        <w:rPr>
          <w:rFonts w:ascii="Book Antiqua" w:eastAsia="Arial Unicode MS" w:hAnsi="Book Antiqua"/>
          <w:u w:color="000000"/>
        </w:rPr>
        <w:t xml:space="preserve">parameters </w:t>
      </w:r>
      <w:r w:rsidR="00CF42FE" w:rsidRPr="004B4FD3">
        <w:rPr>
          <w:rFonts w:ascii="Book Antiqua" w:eastAsia="Arial Unicode MS" w:hAnsi="Book Antiqua"/>
          <w:u w:color="000000"/>
        </w:rPr>
        <w:t xml:space="preserve">and the overall costs </w:t>
      </w:r>
      <w:r w:rsidR="00AA57F4" w:rsidRPr="004B4FD3">
        <w:rPr>
          <w:rFonts w:ascii="Book Antiqua" w:eastAsia="Arial Unicode MS" w:hAnsi="Book Antiqua"/>
          <w:u w:color="000000"/>
        </w:rPr>
        <w:t>favored the laparoscopic route</w:t>
      </w:r>
      <w:r w:rsidR="004A3245" w:rsidRPr="004B4FD3">
        <w:rPr>
          <w:rFonts w:ascii="Book Antiqua" w:eastAsia="Arial Unicode MS" w:hAnsi="Book Antiqua"/>
          <w:u w:color="000000"/>
        </w:rPr>
        <w:t>.</w:t>
      </w:r>
      <w:r w:rsidR="003A04D9" w:rsidRPr="004B4FD3">
        <w:rPr>
          <w:rFonts w:ascii="Book Antiqua" w:eastAsia="Arial Unicode MS" w:hAnsi="Book Antiqua"/>
          <w:u w:color="000000"/>
        </w:rPr>
        <w:t xml:space="preserve"> </w:t>
      </w:r>
      <w:r w:rsidR="00C63826" w:rsidRPr="004B4FD3">
        <w:rPr>
          <w:rFonts w:ascii="Book Antiqua" w:eastAsia="Arial Unicode MS" w:hAnsi="Book Antiqua"/>
          <w:u w:color="000000"/>
        </w:rPr>
        <w:t xml:space="preserve">A </w:t>
      </w:r>
      <w:proofErr w:type="gramStart"/>
      <w:r w:rsidR="00C63826" w:rsidRPr="004B4FD3">
        <w:rPr>
          <w:rFonts w:ascii="Book Antiqua" w:eastAsia="Arial Unicode MS" w:hAnsi="Book Antiqua"/>
          <w:u w:color="000000"/>
        </w:rPr>
        <w:t>third</w:t>
      </w:r>
      <w:r w:rsidR="00C63826" w:rsidRPr="004B4FD3">
        <w:rPr>
          <w:rFonts w:ascii="Book Antiqua" w:eastAsia="Arial Unicode MS" w:hAnsi="Book Antiqua"/>
          <w:u w:color="000000"/>
          <w:vertAlign w:val="superscript"/>
        </w:rPr>
        <w:t>[</w:t>
      </w:r>
      <w:proofErr w:type="gramEnd"/>
      <w:r w:rsidR="00BA3ECE" w:rsidRPr="004B4FD3">
        <w:rPr>
          <w:rFonts w:ascii="Book Antiqua" w:eastAsia="Arial Unicode MS" w:hAnsi="Book Antiqua"/>
          <w:u w:color="000000"/>
          <w:vertAlign w:val="superscript"/>
        </w:rPr>
        <w:t>3</w:t>
      </w:r>
      <w:r w:rsidR="00BC2325" w:rsidRPr="004B4FD3">
        <w:rPr>
          <w:rFonts w:ascii="Book Antiqua" w:eastAsia="Arial Unicode MS" w:hAnsi="Book Antiqua"/>
          <w:u w:color="000000"/>
          <w:vertAlign w:val="superscript"/>
        </w:rPr>
        <w:t>8</w:t>
      </w:r>
      <w:r w:rsidR="00C63826" w:rsidRPr="004B4FD3">
        <w:rPr>
          <w:rFonts w:ascii="Book Antiqua" w:eastAsia="Arial Unicode MS" w:hAnsi="Book Antiqua"/>
          <w:u w:color="000000"/>
          <w:vertAlign w:val="superscript"/>
        </w:rPr>
        <w:t>]</w:t>
      </w:r>
      <w:r w:rsidR="00C63826" w:rsidRPr="004B4FD3">
        <w:rPr>
          <w:rFonts w:ascii="Book Antiqua" w:eastAsia="Arial Unicode MS" w:hAnsi="Book Antiqua"/>
          <w:u w:color="000000"/>
        </w:rPr>
        <w:t>, more recent (</w:t>
      </w:r>
      <w:r w:rsidR="00CF42FE" w:rsidRPr="004B4FD3">
        <w:rPr>
          <w:rFonts w:ascii="Book Antiqua" w:eastAsia="Arial Unicode MS" w:hAnsi="Book Antiqua"/>
          <w:u w:color="000000"/>
        </w:rPr>
        <w:t xml:space="preserve">years </w:t>
      </w:r>
      <w:r w:rsidR="00C63826" w:rsidRPr="004B4FD3">
        <w:rPr>
          <w:rFonts w:ascii="Book Antiqua" w:eastAsia="Arial Unicode MS" w:hAnsi="Book Antiqua"/>
          <w:u w:color="000000"/>
        </w:rPr>
        <w:t>2005-2013) cohort study from 17 expert centers in</w:t>
      </w:r>
      <w:r w:rsidR="002550FA" w:rsidRPr="004B4FD3">
        <w:rPr>
          <w:rFonts w:ascii="Book Antiqua" w:eastAsia="Arial Unicode MS" w:hAnsi="Book Antiqua"/>
          <w:u w:color="000000"/>
        </w:rPr>
        <w:t xml:space="preserve"> the</w:t>
      </w:r>
      <w:r w:rsidR="00C63826" w:rsidRPr="004B4FD3">
        <w:rPr>
          <w:rFonts w:ascii="Book Antiqua" w:eastAsia="Arial Unicode MS" w:hAnsi="Book Antiqua"/>
          <w:u w:color="000000"/>
        </w:rPr>
        <w:t xml:space="preserve"> </w:t>
      </w:r>
      <w:r w:rsidR="001C7ADC" w:rsidRPr="004B4FD3">
        <w:rPr>
          <w:rFonts w:ascii="Book Antiqua" w:eastAsia="Arial Unicode MS" w:hAnsi="Book Antiqua"/>
          <w:u w:color="000000"/>
        </w:rPr>
        <w:t>United States</w:t>
      </w:r>
      <w:r w:rsidR="00C63826" w:rsidRPr="004B4FD3">
        <w:rPr>
          <w:rFonts w:ascii="Book Antiqua" w:eastAsia="Arial Unicode MS" w:hAnsi="Book Antiqua"/>
          <w:u w:color="000000"/>
        </w:rPr>
        <w:t xml:space="preserve"> </w:t>
      </w:r>
      <w:r w:rsidR="002550FA" w:rsidRPr="004B4FD3">
        <w:rPr>
          <w:rFonts w:ascii="Book Antiqua" w:eastAsia="Arial Unicode MS" w:hAnsi="Book Antiqua"/>
          <w:u w:color="000000"/>
        </w:rPr>
        <w:t xml:space="preserve">reported </w:t>
      </w:r>
      <w:r w:rsidR="00C63826" w:rsidRPr="004B4FD3">
        <w:rPr>
          <w:rFonts w:ascii="Book Antiqua" w:eastAsia="Arial Unicode MS" w:hAnsi="Book Antiqua"/>
          <w:u w:color="000000"/>
        </w:rPr>
        <w:t xml:space="preserve">that LDP </w:t>
      </w:r>
      <w:r w:rsidR="00CF42FE" w:rsidRPr="004B4FD3">
        <w:rPr>
          <w:rFonts w:ascii="Book Antiqua" w:eastAsia="Arial Unicode MS" w:hAnsi="Book Antiqua"/>
          <w:u w:color="000000"/>
        </w:rPr>
        <w:t>wa</w:t>
      </w:r>
      <w:r w:rsidR="00C63826" w:rsidRPr="004B4FD3">
        <w:rPr>
          <w:rFonts w:ascii="Book Antiqua" w:eastAsia="Arial Unicode MS" w:hAnsi="Book Antiqua"/>
          <w:u w:color="000000"/>
        </w:rPr>
        <w:t>s</w:t>
      </w:r>
      <w:r w:rsidR="0015164D" w:rsidRPr="004B4FD3">
        <w:rPr>
          <w:rFonts w:ascii="Book Antiqua" w:eastAsia="Arial Unicode MS" w:hAnsi="Book Antiqua"/>
          <w:u w:color="000000"/>
        </w:rPr>
        <w:t xml:space="preserve"> </w:t>
      </w:r>
      <w:r w:rsidR="00C63826" w:rsidRPr="004B4FD3">
        <w:rPr>
          <w:rFonts w:ascii="Book Antiqua" w:eastAsia="Arial Unicode MS" w:hAnsi="Book Antiqua"/>
          <w:u w:color="000000"/>
        </w:rPr>
        <w:t xml:space="preserve">superior to </w:t>
      </w:r>
      <w:r w:rsidR="00CF42FE" w:rsidRPr="004B4FD3">
        <w:rPr>
          <w:rFonts w:ascii="Book Antiqua" w:eastAsia="Arial Unicode MS" w:hAnsi="Book Antiqua"/>
          <w:u w:color="000000"/>
        </w:rPr>
        <w:t>open distal pancreatectomy (ODP)</w:t>
      </w:r>
      <w:r w:rsidR="00C63826" w:rsidRPr="004B4FD3">
        <w:rPr>
          <w:rFonts w:ascii="Book Antiqua" w:eastAsia="Arial Unicode MS" w:hAnsi="Book Antiqua"/>
          <w:u w:color="000000"/>
        </w:rPr>
        <w:t xml:space="preserve"> regarding postoperative morbidity and </w:t>
      </w:r>
      <w:r w:rsidR="0015164D" w:rsidRPr="004B4FD3">
        <w:rPr>
          <w:rFonts w:ascii="Book Antiqua" w:eastAsia="Arial Unicode MS" w:hAnsi="Book Antiqua"/>
          <w:u w:color="000000"/>
        </w:rPr>
        <w:t xml:space="preserve">length </w:t>
      </w:r>
      <w:r w:rsidR="00C63826" w:rsidRPr="004B4FD3">
        <w:rPr>
          <w:rFonts w:ascii="Book Antiqua" w:eastAsia="Arial Unicode MS" w:hAnsi="Book Antiqua"/>
          <w:u w:color="000000"/>
        </w:rPr>
        <w:t>of hospital stay. However, only 64 (10%) patients of a total 633 had undergone LDP.</w:t>
      </w:r>
    </w:p>
    <w:p w14:paraId="49FABF44" w14:textId="484BC2E1" w:rsidR="0015164D" w:rsidRPr="004B4FD3" w:rsidRDefault="00C63826" w:rsidP="001C7ADC">
      <w:pPr>
        <w:spacing w:line="360" w:lineRule="auto"/>
        <w:ind w:firstLineChars="100" w:firstLine="240"/>
        <w:jc w:val="both"/>
        <w:rPr>
          <w:rFonts w:ascii="Book Antiqua" w:eastAsia="Arial Unicode MS" w:hAnsi="Book Antiqua"/>
          <w:u w:color="000000"/>
        </w:rPr>
      </w:pPr>
      <w:r w:rsidRPr="004B4FD3">
        <w:rPr>
          <w:rFonts w:ascii="Book Antiqua" w:eastAsia="Arial Unicode MS" w:hAnsi="Book Antiqua"/>
          <w:u w:color="000000"/>
        </w:rPr>
        <w:t xml:space="preserve">A possible explanation of these </w:t>
      </w:r>
      <w:r w:rsidR="0015164D" w:rsidRPr="004B4FD3">
        <w:rPr>
          <w:rFonts w:ascii="Book Antiqua" w:eastAsia="Arial Unicode MS" w:hAnsi="Book Antiqua"/>
          <w:u w:color="000000"/>
        </w:rPr>
        <w:t>surveys</w:t>
      </w:r>
      <w:r w:rsidRPr="004B4FD3">
        <w:rPr>
          <w:rFonts w:ascii="Book Antiqua" w:eastAsia="Arial Unicode MS" w:hAnsi="Book Antiqua"/>
          <w:u w:color="000000"/>
        </w:rPr>
        <w:t xml:space="preserve"> could be the presence of few specialized environments with the available expertise and facilities to</w:t>
      </w:r>
      <w:r w:rsidR="0031753C" w:rsidRPr="004B4FD3">
        <w:rPr>
          <w:rFonts w:ascii="Book Antiqua" w:eastAsia="Arial Unicode MS" w:hAnsi="Book Antiqua"/>
          <w:u w:color="000000"/>
        </w:rPr>
        <w:t xml:space="preserve"> address </w:t>
      </w:r>
      <w:r w:rsidRPr="004B4FD3">
        <w:rPr>
          <w:rFonts w:ascii="Book Antiqua" w:eastAsia="Arial Unicode MS" w:hAnsi="Book Antiqua"/>
          <w:u w:color="000000"/>
        </w:rPr>
        <w:t>pancreatic diseases, although a specific training could improve both the use and outcomes of</w:t>
      </w:r>
      <w:r w:rsidR="0015164D" w:rsidRPr="004B4FD3">
        <w:rPr>
          <w:rFonts w:ascii="Book Antiqua" w:eastAsia="Arial Unicode MS" w:hAnsi="Book Antiqua"/>
          <w:u w:color="000000"/>
        </w:rPr>
        <w:t xml:space="preserve"> </w:t>
      </w:r>
      <w:r w:rsidRPr="004B4FD3">
        <w:rPr>
          <w:rFonts w:ascii="Book Antiqua" w:eastAsia="Arial Unicode MS" w:hAnsi="Book Antiqua"/>
          <w:u w:color="000000"/>
        </w:rPr>
        <w:t>LDP.</w:t>
      </w:r>
      <w:r w:rsidR="00A43175" w:rsidRPr="004B4FD3">
        <w:rPr>
          <w:rFonts w:ascii="Book Antiqua" w:eastAsia="Arial Unicode MS" w:hAnsi="Book Antiqua"/>
          <w:u w:color="000000"/>
        </w:rPr>
        <w:t xml:space="preserve"> </w:t>
      </w:r>
    </w:p>
    <w:p w14:paraId="3388636E" w14:textId="79904F9F" w:rsidR="0060184B" w:rsidRPr="004B4FD3" w:rsidRDefault="00A43175" w:rsidP="001C7ADC">
      <w:pPr>
        <w:spacing w:line="360" w:lineRule="auto"/>
        <w:ind w:firstLineChars="100" w:firstLine="240"/>
        <w:jc w:val="both"/>
        <w:rPr>
          <w:rFonts w:ascii="Book Antiqua" w:eastAsia="Arial Unicode MS" w:hAnsi="Book Antiqua"/>
          <w:u w:color="000000"/>
        </w:rPr>
      </w:pPr>
      <w:r w:rsidRPr="004B4FD3">
        <w:rPr>
          <w:rFonts w:ascii="Book Antiqua" w:eastAsia="Arial Unicode MS" w:hAnsi="Book Antiqua"/>
          <w:u w:color="000000"/>
        </w:rPr>
        <w:t xml:space="preserve">Obviously, the </w:t>
      </w:r>
      <w:r w:rsidR="00180388" w:rsidRPr="004B4FD3">
        <w:rPr>
          <w:rFonts w:ascii="Book Antiqua" w:eastAsia="Arial Unicode MS" w:hAnsi="Book Antiqua"/>
          <w:u w:color="000000"/>
        </w:rPr>
        <w:t>greater the</w:t>
      </w:r>
      <w:r w:rsidRPr="004B4FD3">
        <w:rPr>
          <w:rFonts w:ascii="Book Antiqua" w:eastAsia="Arial Unicode MS" w:hAnsi="Book Antiqua"/>
          <w:u w:color="000000"/>
        </w:rPr>
        <w:t xml:space="preserve"> experience, the </w:t>
      </w:r>
      <w:r w:rsidR="00BA68D8" w:rsidRPr="004B4FD3">
        <w:rPr>
          <w:rFonts w:ascii="Book Antiqua" w:eastAsia="Arial Unicode MS" w:hAnsi="Book Antiqua"/>
          <w:u w:color="000000"/>
        </w:rPr>
        <w:t xml:space="preserve">lesser </w:t>
      </w:r>
      <w:r w:rsidR="00180388" w:rsidRPr="004B4FD3">
        <w:rPr>
          <w:rFonts w:ascii="Book Antiqua" w:eastAsia="Arial Unicode MS" w:hAnsi="Book Antiqua"/>
          <w:u w:color="000000"/>
        </w:rPr>
        <w:t>the</w:t>
      </w:r>
      <w:r w:rsidRPr="004B4FD3">
        <w:rPr>
          <w:rFonts w:ascii="Book Antiqua" w:eastAsia="Arial Unicode MS" w:hAnsi="Book Antiqua"/>
          <w:u w:color="000000"/>
        </w:rPr>
        <w:t xml:space="preserve"> patient selection</w:t>
      </w:r>
      <w:r w:rsidR="00180388" w:rsidRPr="004B4FD3">
        <w:rPr>
          <w:rFonts w:ascii="Book Antiqua" w:eastAsia="Arial Unicode MS" w:hAnsi="Book Antiqua"/>
          <w:u w:color="000000"/>
        </w:rPr>
        <w:t>,</w:t>
      </w:r>
      <w:r w:rsidRPr="004B4FD3">
        <w:rPr>
          <w:rFonts w:ascii="Book Antiqua" w:eastAsia="Arial Unicode MS" w:hAnsi="Book Antiqua"/>
          <w:u w:color="000000"/>
        </w:rPr>
        <w:t xml:space="preserve"> </w:t>
      </w:r>
      <w:r w:rsidR="00180388" w:rsidRPr="004B4FD3">
        <w:rPr>
          <w:rFonts w:ascii="Book Antiqua" w:eastAsia="Arial Unicode MS" w:hAnsi="Book Antiqua"/>
          <w:u w:color="000000"/>
        </w:rPr>
        <w:t xml:space="preserve">including </w:t>
      </w:r>
      <w:r w:rsidR="0060184B" w:rsidRPr="004B4FD3">
        <w:rPr>
          <w:rFonts w:ascii="Book Antiqua" w:eastAsia="Arial Unicode MS" w:hAnsi="Book Antiqua"/>
          <w:u w:color="000000"/>
        </w:rPr>
        <w:t xml:space="preserve">complex patients, </w:t>
      </w:r>
      <w:r w:rsidR="004C2792" w:rsidRPr="004B4FD3">
        <w:rPr>
          <w:rFonts w:ascii="Book Antiqua" w:eastAsia="Arial Unicode MS" w:hAnsi="Book Antiqua"/>
          <w:u w:color="000000"/>
        </w:rPr>
        <w:t xml:space="preserve">in </w:t>
      </w:r>
      <w:r w:rsidR="0060184B" w:rsidRPr="004B4FD3">
        <w:rPr>
          <w:rFonts w:ascii="Book Antiqua" w:eastAsia="Arial Unicode MS" w:hAnsi="Book Antiqua"/>
          <w:u w:color="000000"/>
        </w:rPr>
        <w:t xml:space="preserve">maintaining the same </w:t>
      </w:r>
      <w:r w:rsidR="0015164D" w:rsidRPr="004B4FD3">
        <w:rPr>
          <w:rFonts w:ascii="Book Antiqua" w:eastAsia="Arial Unicode MS" w:hAnsi="Book Antiqua"/>
          <w:u w:color="000000"/>
        </w:rPr>
        <w:t xml:space="preserve">postoperative </w:t>
      </w:r>
      <w:proofErr w:type="gramStart"/>
      <w:r w:rsidR="0060184B" w:rsidRPr="004B4FD3">
        <w:rPr>
          <w:rFonts w:ascii="Book Antiqua" w:eastAsia="Arial Unicode MS" w:hAnsi="Book Antiqua"/>
          <w:u w:color="000000"/>
        </w:rPr>
        <w:t>morbidity</w:t>
      </w:r>
      <w:r w:rsidR="0060184B" w:rsidRPr="004B4FD3">
        <w:rPr>
          <w:rFonts w:ascii="Book Antiqua" w:eastAsia="Arial Unicode MS" w:hAnsi="Book Antiqua"/>
          <w:u w:color="000000"/>
          <w:vertAlign w:val="superscript"/>
        </w:rPr>
        <w:t>[</w:t>
      </w:r>
      <w:proofErr w:type="gramEnd"/>
      <w:r w:rsidR="00BA3ECE" w:rsidRPr="004B4FD3">
        <w:rPr>
          <w:rFonts w:ascii="Book Antiqua" w:eastAsia="Arial Unicode MS" w:hAnsi="Book Antiqua"/>
          <w:u w:color="000000"/>
          <w:vertAlign w:val="superscript"/>
        </w:rPr>
        <w:t>3</w:t>
      </w:r>
      <w:r w:rsidR="00BC2325" w:rsidRPr="004B4FD3">
        <w:rPr>
          <w:rFonts w:ascii="Book Antiqua" w:eastAsia="Arial Unicode MS" w:hAnsi="Book Antiqua"/>
          <w:u w:color="000000"/>
          <w:vertAlign w:val="superscript"/>
        </w:rPr>
        <w:t>9</w:t>
      </w:r>
      <w:r w:rsidR="0060184B" w:rsidRPr="004B4FD3">
        <w:rPr>
          <w:rFonts w:ascii="Book Antiqua" w:eastAsia="Arial Unicode MS" w:hAnsi="Book Antiqua"/>
          <w:u w:color="000000"/>
          <w:vertAlign w:val="superscript"/>
        </w:rPr>
        <w:t>]</w:t>
      </w:r>
      <w:r w:rsidRPr="004B4FD3">
        <w:rPr>
          <w:rFonts w:ascii="Book Antiqua" w:eastAsia="Arial Unicode MS" w:hAnsi="Book Antiqua"/>
          <w:u w:color="000000"/>
        </w:rPr>
        <w:t xml:space="preserve">. </w:t>
      </w:r>
      <w:r w:rsidR="0060184B" w:rsidRPr="004B4FD3">
        <w:rPr>
          <w:rFonts w:ascii="Book Antiqua" w:eastAsia="Arial Unicode MS" w:hAnsi="Book Antiqua"/>
          <w:u w:color="000000"/>
        </w:rPr>
        <w:t xml:space="preserve">Conversely, other authors suggested </w:t>
      </w:r>
      <w:r w:rsidR="00180388" w:rsidRPr="004B4FD3">
        <w:rPr>
          <w:rFonts w:ascii="Book Antiqua" w:eastAsia="Arial Unicode MS" w:hAnsi="Book Antiqua"/>
          <w:u w:color="000000"/>
        </w:rPr>
        <w:t>continuing</w:t>
      </w:r>
      <w:r w:rsidR="0060184B" w:rsidRPr="004B4FD3">
        <w:rPr>
          <w:rFonts w:ascii="Book Antiqua" w:eastAsia="Arial Unicode MS" w:hAnsi="Book Antiqua"/>
          <w:u w:color="000000"/>
        </w:rPr>
        <w:t xml:space="preserve"> a careful patient selection for laparoscopy to guarantee </w:t>
      </w:r>
      <w:r w:rsidR="0060184B" w:rsidRPr="004B4FD3">
        <w:rPr>
          <w:rFonts w:ascii="Book Antiqua" w:eastAsia="Arial Unicode MS" w:hAnsi="Book Antiqua"/>
        </w:rPr>
        <w:t>the redu</w:t>
      </w:r>
      <w:r w:rsidR="0060184B" w:rsidRPr="004B4FD3">
        <w:rPr>
          <w:rFonts w:ascii="Book Antiqua" w:eastAsia="Arial Unicode MS" w:hAnsi="Book Antiqua"/>
          <w:u w:color="000000"/>
        </w:rPr>
        <w:t xml:space="preserve">ction of blood loss and postoperative </w:t>
      </w:r>
      <w:proofErr w:type="gramStart"/>
      <w:r w:rsidR="0060184B" w:rsidRPr="004B4FD3">
        <w:rPr>
          <w:rFonts w:ascii="Book Antiqua" w:eastAsia="Arial Unicode MS" w:hAnsi="Book Antiqua"/>
          <w:u w:color="000000"/>
        </w:rPr>
        <w:t>stay</w:t>
      </w:r>
      <w:r w:rsidR="0060184B" w:rsidRPr="004B4FD3">
        <w:rPr>
          <w:rFonts w:ascii="Book Antiqua" w:eastAsia="Arial Unicode MS" w:hAnsi="Book Antiqua"/>
          <w:u w:color="000000"/>
          <w:vertAlign w:val="superscript"/>
        </w:rPr>
        <w:t>[</w:t>
      </w:r>
      <w:proofErr w:type="gramEnd"/>
      <w:r w:rsidR="00BC2325" w:rsidRPr="004B4FD3">
        <w:rPr>
          <w:rFonts w:ascii="Book Antiqua" w:eastAsia="Arial Unicode MS" w:hAnsi="Book Antiqua"/>
          <w:u w:color="000000"/>
          <w:vertAlign w:val="superscript"/>
        </w:rPr>
        <w:t>40</w:t>
      </w:r>
      <w:r w:rsidR="0060184B" w:rsidRPr="004B4FD3">
        <w:rPr>
          <w:rFonts w:ascii="Book Antiqua" w:eastAsia="Arial Unicode MS" w:hAnsi="Book Antiqua"/>
          <w:u w:color="000000"/>
          <w:vertAlign w:val="superscript"/>
        </w:rPr>
        <w:t>]</w:t>
      </w:r>
      <w:r w:rsidR="0060184B" w:rsidRPr="004B4FD3">
        <w:rPr>
          <w:rFonts w:ascii="Book Antiqua" w:eastAsia="Arial Unicode MS" w:hAnsi="Book Antiqua"/>
          <w:u w:color="000000"/>
        </w:rPr>
        <w:t xml:space="preserve">. </w:t>
      </w:r>
    </w:p>
    <w:p w14:paraId="4F6556C5" w14:textId="64C79956" w:rsidR="00CA36BB" w:rsidRPr="004B4FD3" w:rsidRDefault="00AB7B6B" w:rsidP="001C7ADC">
      <w:pPr>
        <w:spacing w:line="360" w:lineRule="auto"/>
        <w:ind w:firstLineChars="100" w:firstLine="240"/>
        <w:jc w:val="both"/>
        <w:rPr>
          <w:rFonts w:ascii="Book Antiqua" w:eastAsia="Arial Unicode MS" w:hAnsi="Book Antiqua"/>
          <w:u w:color="000000"/>
        </w:rPr>
      </w:pPr>
      <w:r w:rsidRPr="004B4FD3">
        <w:rPr>
          <w:rFonts w:ascii="Book Antiqua" w:eastAsia="Arial Unicode MS" w:hAnsi="Book Antiqua"/>
        </w:rPr>
        <w:lastRenderedPageBreak/>
        <w:t xml:space="preserve">Nevertheless, many of the available reviews </w:t>
      </w:r>
      <w:r w:rsidR="0015164D" w:rsidRPr="004B4FD3">
        <w:rPr>
          <w:rFonts w:ascii="Book Antiqua" w:eastAsia="Arial Unicode MS" w:hAnsi="Book Antiqua"/>
        </w:rPr>
        <w:t xml:space="preserve">on </w:t>
      </w:r>
      <w:r w:rsidRPr="004B4FD3">
        <w:rPr>
          <w:rFonts w:ascii="Book Antiqua" w:eastAsia="Arial Unicode MS" w:hAnsi="Book Antiqua"/>
        </w:rPr>
        <w:t>LDPs includ</w:t>
      </w:r>
      <w:r w:rsidR="0015164D" w:rsidRPr="004B4FD3">
        <w:rPr>
          <w:rFonts w:ascii="Book Antiqua" w:eastAsia="Arial Unicode MS" w:hAnsi="Book Antiqua"/>
        </w:rPr>
        <w:t>e</w:t>
      </w:r>
      <w:r w:rsidRPr="004B4FD3">
        <w:rPr>
          <w:rFonts w:ascii="Book Antiqua" w:eastAsia="Arial Unicode MS" w:hAnsi="Book Antiqua"/>
        </w:rPr>
        <w:t xml:space="preserve"> </w:t>
      </w:r>
      <w:r w:rsidR="0015164D" w:rsidRPr="004B4FD3">
        <w:rPr>
          <w:rFonts w:ascii="Book Antiqua" w:eastAsia="Arial Unicode MS" w:hAnsi="Book Antiqua"/>
        </w:rPr>
        <w:t xml:space="preserve">only retrospective case-series </w:t>
      </w:r>
      <w:r w:rsidRPr="004B4FD3">
        <w:rPr>
          <w:rFonts w:ascii="Book Antiqua" w:eastAsia="Arial Unicode MS" w:hAnsi="Book Antiqua"/>
        </w:rPr>
        <w:t xml:space="preserve">with short-term follow-up, different techniques and </w:t>
      </w:r>
      <w:r w:rsidR="00A33CA2" w:rsidRPr="004B4FD3">
        <w:rPr>
          <w:rFonts w:ascii="Book Antiqua" w:eastAsia="Arial Unicode MS" w:hAnsi="Book Antiqua"/>
        </w:rPr>
        <w:t xml:space="preserve">confusing </w:t>
      </w:r>
      <w:r w:rsidRPr="004B4FD3">
        <w:rPr>
          <w:rFonts w:ascii="Book Antiqua" w:eastAsia="Arial Unicode MS" w:hAnsi="Book Antiqua"/>
        </w:rPr>
        <w:t xml:space="preserve">data </w:t>
      </w:r>
      <w:proofErr w:type="gramStart"/>
      <w:r w:rsidRPr="004B4FD3">
        <w:rPr>
          <w:rFonts w:ascii="Book Antiqua" w:eastAsia="Arial Unicode MS" w:hAnsi="Book Antiqua"/>
        </w:rPr>
        <w:t>reporting</w:t>
      </w:r>
      <w:r w:rsidRPr="004B4FD3">
        <w:rPr>
          <w:rFonts w:ascii="Book Antiqua" w:eastAsia="Arial Unicode MS" w:hAnsi="Book Antiqua"/>
          <w:vertAlign w:val="superscript"/>
        </w:rPr>
        <w:t>[</w:t>
      </w:r>
      <w:proofErr w:type="gramEnd"/>
      <w:r w:rsidR="0081267E" w:rsidRPr="004B4FD3">
        <w:rPr>
          <w:rFonts w:ascii="Book Antiqua" w:eastAsia="Arial Unicode MS" w:hAnsi="Book Antiqua"/>
          <w:vertAlign w:val="superscript"/>
        </w:rPr>
        <w:t>4</w:t>
      </w:r>
      <w:r w:rsidR="0011128A" w:rsidRPr="004B4FD3">
        <w:rPr>
          <w:rFonts w:ascii="Book Antiqua" w:eastAsia="Arial Unicode MS" w:hAnsi="Book Antiqua"/>
          <w:vertAlign w:val="superscript"/>
        </w:rPr>
        <w:t>1</w:t>
      </w:r>
      <w:r w:rsidR="0081267E" w:rsidRPr="004B4FD3">
        <w:rPr>
          <w:rFonts w:ascii="Book Antiqua" w:eastAsia="Arial Unicode MS" w:hAnsi="Book Antiqua"/>
          <w:vertAlign w:val="superscript"/>
        </w:rPr>
        <w:t>,4</w:t>
      </w:r>
      <w:r w:rsidR="0011128A" w:rsidRPr="004B4FD3">
        <w:rPr>
          <w:rFonts w:ascii="Book Antiqua" w:eastAsia="Arial Unicode MS" w:hAnsi="Book Antiqua"/>
          <w:vertAlign w:val="superscript"/>
        </w:rPr>
        <w:t>2</w:t>
      </w:r>
      <w:r w:rsidRPr="004B4FD3">
        <w:rPr>
          <w:rFonts w:ascii="Book Antiqua" w:eastAsia="Arial Unicode MS" w:hAnsi="Book Antiqua"/>
          <w:vertAlign w:val="superscript"/>
        </w:rPr>
        <w:t>]</w:t>
      </w:r>
      <w:r w:rsidRPr="004B4FD3">
        <w:rPr>
          <w:rFonts w:ascii="Book Antiqua" w:eastAsia="Arial Unicode MS" w:hAnsi="Book Antiqua"/>
        </w:rPr>
        <w:t>.</w:t>
      </w:r>
      <w:r w:rsidR="001C7ADC" w:rsidRPr="004B4FD3">
        <w:rPr>
          <w:rFonts w:ascii="Book Antiqua" w:eastAsia="Arial Unicode MS" w:hAnsi="Book Antiqua"/>
          <w:u w:color="000000"/>
          <w:lang w:eastAsia="zh-CN"/>
        </w:rPr>
        <w:t xml:space="preserve"> </w:t>
      </w:r>
      <w:r w:rsidR="00CA36BB" w:rsidRPr="004B4FD3">
        <w:rPr>
          <w:rFonts w:ascii="Book Antiqua" w:eastAsia="Arial Unicode MS" w:hAnsi="Book Antiqua"/>
          <w:u w:color="000000"/>
        </w:rPr>
        <w:t xml:space="preserve">One of the largest </w:t>
      </w:r>
      <w:r w:rsidR="0021551C" w:rsidRPr="004B4FD3">
        <w:rPr>
          <w:rFonts w:ascii="Book Antiqua" w:eastAsia="Arial Unicode MS" w:hAnsi="Book Antiqua"/>
          <w:u w:color="000000"/>
        </w:rPr>
        <w:t xml:space="preserve">comparative </w:t>
      </w:r>
      <w:r w:rsidR="00CA36BB" w:rsidRPr="004B4FD3">
        <w:rPr>
          <w:rFonts w:ascii="Book Antiqua" w:eastAsia="Arial Unicode MS" w:hAnsi="Book Antiqua"/>
          <w:u w:color="000000"/>
        </w:rPr>
        <w:t xml:space="preserve">series was that published by </w:t>
      </w:r>
      <w:proofErr w:type="spellStart"/>
      <w:r w:rsidR="00CA36BB" w:rsidRPr="004B4FD3">
        <w:rPr>
          <w:rFonts w:ascii="Book Antiqua" w:eastAsia="Arial Unicode MS" w:hAnsi="Book Antiqua"/>
          <w:u w:color="000000"/>
        </w:rPr>
        <w:t>Jayaraman</w:t>
      </w:r>
      <w:proofErr w:type="spellEnd"/>
      <w:r w:rsidR="001C7ADC" w:rsidRPr="004B4FD3">
        <w:rPr>
          <w:rFonts w:ascii="Book Antiqua" w:eastAsia="Arial Unicode MS" w:hAnsi="Book Antiqua"/>
          <w:u w:color="000000"/>
          <w:lang w:eastAsia="zh-CN"/>
        </w:rPr>
        <w:t xml:space="preserve"> </w:t>
      </w:r>
      <w:r w:rsidR="001C7ADC" w:rsidRPr="004B4FD3">
        <w:rPr>
          <w:rFonts w:ascii="Book Antiqua" w:eastAsia="Arial Unicode MS" w:hAnsi="Book Antiqua"/>
          <w:i/>
          <w:u w:color="000000"/>
          <w:lang w:eastAsia="zh-CN"/>
        </w:rPr>
        <w:t xml:space="preserve">et </w:t>
      </w:r>
      <w:proofErr w:type="gramStart"/>
      <w:r w:rsidR="001C7ADC" w:rsidRPr="004B4FD3">
        <w:rPr>
          <w:rFonts w:ascii="Book Antiqua" w:eastAsia="Arial Unicode MS" w:hAnsi="Book Antiqua"/>
          <w:i/>
          <w:u w:color="000000"/>
          <w:lang w:eastAsia="zh-CN"/>
        </w:rPr>
        <w:t>al</w:t>
      </w:r>
      <w:r w:rsidR="00CA36BB" w:rsidRPr="004B4FD3">
        <w:rPr>
          <w:rFonts w:ascii="Book Antiqua" w:eastAsia="Arial Unicode MS" w:hAnsi="Book Antiqua"/>
          <w:u w:color="000000"/>
          <w:vertAlign w:val="superscript"/>
        </w:rPr>
        <w:t>[</w:t>
      </w:r>
      <w:proofErr w:type="gramEnd"/>
      <w:r w:rsidR="0081267E" w:rsidRPr="004B4FD3">
        <w:rPr>
          <w:rFonts w:ascii="Book Antiqua" w:eastAsia="Arial Unicode MS" w:hAnsi="Book Antiqua"/>
          <w:u w:color="000000"/>
          <w:vertAlign w:val="superscript"/>
        </w:rPr>
        <w:t>4</w:t>
      </w:r>
      <w:r w:rsidR="0011128A" w:rsidRPr="004B4FD3">
        <w:rPr>
          <w:rFonts w:ascii="Book Antiqua" w:eastAsia="Arial Unicode MS" w:hAnsi="Book Antiqua"/>
          <w:u w:color="000000"/>
          <w:vertAlign w:val="superscript"/>
        </w:rPr>
        <w:t>3</w:t>
      </w:r>
      <w:r w:rsidR="00CA36BB" w:rsidRPr="004B4FD3">
        <w:rPr>
          <w:rFonts w:ascii="Book Antiqua" w:eastAsia="Arial Unicode MS" w:hAnsi="Book Antiqua"/>
          <w:u w:color="000000"/>
          <w:vertAlign w:val="superscript"/>
        </w:rPr>
        <w:t>]</w:t>
      </w:r>
      <w:r w:rsidR="00CA36BB" w:rsidRPr="004B4FD3">
        <w:rPr>
          <w:rFonts w:ascii="Book Antiqua" w:eastAsia="Arial Unicode MS" w:hAnsi="Book Antiqua"/>
          <w:u w:color="000000"/>
        </w:rPr>
        <w:t xml:space="preserve"> fr</w:t>
      </w:r>
      <w:r w:rsidR="00530483" w:rsidRPr="004B4FD3">
        <w:rPr>
          <w:rFonts w:ascii="Book Antiqua" w:eastAsia="Arial Unicode MS" w:hAnsi="Book Antiqua"/>
          <w:u w:color="000000"/>
        </w:rPr>
        <w:t xml:space="preserve">om the Memorial Sloan Kettering Center on </w:t>
      </w:r>
      <w:r w:rsidR="00CA36BB" w:rsidRPr="004B4FD3">
        <w:rPr>
          <w:rFonts w:ascii="Book Antiqua" w:eastAsia="Arial Unicode MS" w:hAnsi="Book Antiqua"/>
          <w:u w:color="000000"/>
        </w:rPr>
        <w:t>a total of 343 distal pancreatectomies during the 7-year</w:t>
      </w:r>
      <w:r w:rsidR="00CF3849" w:rsidRPr="004B4FD3">
        <w:rPr>
          <w:rFonts w:ascii="Book Antiqua" w:eastAsia="Arial Unicode MS" w:hAnsi="Book Antiqua"/>
          <w:u w:color="000000"/>
        </w:rPr>
        <w:t>s</w:t>
      </w:r>
      <w:r w:rsidR="00CA36BB" w:rsidRPr="004B4FD3">
        <w:rPr>
          <w:rFonts w:ascii="Book Antiqua" w:eastAsia="Arial Unicode MS" w:hAnsi="Book Antiqua"/>
          <w:u w:color="000000"/>
        </w:rPr>
        <w:t xml:space="preserve"> study observation. </w:t>
      </w:r>
      <w:r w:rsidR="00A33CA2" w:rsidRPr="004B4FD3">
        <w:rPr>
          <w:rFonts w:ascii="Book Antiqua" w:eastAsia="Arial Unicode MS" w:hAnsi="Book Antiqua"/>
          <w:u w:color="000000"/>
        </w:rPr>
        <w:t>One hundred</w:t>
      </w:r>
      <w:r w:rsidR="00B72E10" w:rsidRPr="004B4FD3">
        <w:rPr>
          <w:rFonts w:ascii="Book Antiqua" w:eastAsia="Arial Unicode MS" w:hAnsi="Book Antiqua"/>
          <w:u w:color="000000"/>
        </w:rPr>
        <w:t xml:space="preserve"> </w:t>
      </w:r>
      <w:r w:rsidR="00A33CA2" w:rsidRPr="004B4FD3">
        <w:rPr>
          <w:rFonts w:ascii="Book Antiqua" w:eastAsia="Arial Unicode MS" w:hAnsi="Book Antiqua"/>
          <w:u w:color="000000"/>
        </w:rPr>
        <w:t xml:space="preserve">seven </w:t>
      </w:r>
      <w:r w:rsidR="00CA36BB" w:rsidRPr="004B4FD3">
        <w:rPr>
          <w:rFonts w:ascii="Book Antiqua" w:eastAsia="Arial Unicode MS" w:hAnsi="Book Antiqua"/>
          <w:u w:color="000000"/>
        </w:rPr>
        <w:t xml:space="preserve">(31%) </w:t>
      </w:r>
      <w:r w:rsidR="00C35B20" w:rsidRPr="004B4FD3">
        <w:rPr>
          <w:rFonts w:ascii="Book Antiqua" w:eastAsia="Arial Unicode MS" w:hAnsi="Book Antiqua"/>
          <w:u w:color="000000"/>
        </w:rPr>
        <w:t xml:space="preserve">of </w:t>
      </w:r>
      <w:r w:rsidR="00B72E10" w:rsidRPr="004B4FD3">
        <w:rPr>
          <w:rFonts w:ascii="Book Antiqua" w:eastAsia="Arial Unicode MS" w:hAnsi="Book Antiqua"/>
          <w:u w:color="000000"/>
        </w:rPr>
        <w:t xml:space="preserve">the 343 patients </w:t>
      </w:r>
      <w:r w:rsidR="00CA36BB" w:rsidRPr="004B4FD3">
        <w:rPr>
          <w:rFonts w:ascii="Book Antiqua" w:eastAsia="Arial Unicode MS" w:hAnsi="Book Antiqua"/>
          <w:u w:color="000000"/>
        </w:rPr>
        <w:t>were</w:t>
      </w:r>
      <w:r w:rsidR="00C35B20" w:rsidRPr="004B4FD3">
        <w:rPr>
          <w:rFonts w:ascii="Book Antiqua" w:eastAsia="Arial Unicode MS" w:hAnsi="Book Antiqua"/>
          <w:u w:color="000000"/>
        </w:rPr>
        <w:t xml:space="preserve"> approached laparoscopically, with a high </w:t>
      </w:r>
      <w:r w:rsidR="00CA36BB" w:rsidRPr="004B4FD3">
        <w:rPr>
          <w:rFonts w:ascii="Book Antiqua" w:eastAsia="Arial Unicode MS" w:hAnsi="Book Antiqua"/>
          <w:u w:color="000000"/>
        </w:rPr>
        <w:t xml:space="preserve">conversion rate </w:t>
      </w:r>
      <w:r w:rsidR="00C35B20" w:rsidRPr="004B4FD3">
        <w:rPr>
          <w:rFonts w:ascii="Book Antiqua" w:eastAsia="Arial Unicode MS" w:hAnsi="Book Antiqua"/>
          <w:u w:color="000000"/>
        </w:rPr>
        <w:t>of</w:t>
      </w:r>
      <w:r w:rsidR="00CA36BB" w:rsidRPr="004B4FD3">
        <w:rPr>
          <w:rFonts w:ascii="Book Antiqua" w:eastAsia="Arial Unicode MS" w:hAnsi="Book Antiqua"/>
          <w:u w:color="000000"/>
        </w:rPr>
        <w:t xml:space="preserve"> 30%.</w:t>
      </w:r>
      <w:r w:rsidR="00C35B20" w:rsidRPr="004B4FD3">
        <w:rPr>
          <w:rFonts w:ascii="Book Antiqua" w:eastAsia="Arial Unicode MS" w:hAnsi="Book Antiqua"/>
          <w:u w:color="000000"/>
        </w:rPr>
        <w:t xml:space="preserve"> However, the LDP</w:t>
      </w:r>
      <w:r w:rsidR="00A66EAC" w:rsidRPr="004B4FD3">
        <w:rPr>
          <w:rFonts w:ascii="Book Antiqua" w:eastAsia="Arial Unicode MS" w:hAnsi="Book Antiqua"/>
          <w:u w:color="000000"/>
        </w:rPr>
        <w:t>s</w:t>
      </w:r>
      <w:r w:rsidR="0015164D" w:rsidRPr="004B4FD3">
        <w:rPr>
          <w:rFonts w:ascii="Book Antiqua" w:eastAsia="Arial Unicode MS" w:hAnsi="Book Antiqua"/>
          <w:u w:color="000000"/>
        </w:rPr>
        <w:t xml:space="preserve"> </w:t>
      </w:r>
      <w:r w:rsidR="00530483" w:rsidRPr="004B4FD3">
        <w:rPr>
          <w:rFonts w:ascii="Book Antiqua" w:eastAsia="Arial Unicode MS" w:hAnsi="Book Antiqua"/>
          <w:u w:color="000000"/>
        </w:rPr>
        <w:t>result</w:t>
      </w:r>
      <w:r w:rsidR="00C35B20" w:rsidRPr="004B4FD3">
        <w:rPr>
          <w:rFonts w:ascii="Book Antiqua" w:eastAsia="Arial Unicode MS" w:hAnsi="Book Antiqua"/>
          <w:u w:color="000000"/>
        </w:rPr>
        <w:t xml:space="preserve">ed </w:t>
      </w:r>
      <w:r w:rsidR="00B72E10" w:rsidRPr="004B4FD3">
        <w:rPr>
          <w:rFonts w:ascii="Book Antiqua" w:eastAsia="Arial Unicode MS" w:hAnsi="Book Antiqua"/>
          <w:u w:color="000000"/>
        </w:rPr>
        <w:t>in</w:t>
      </w:r>
      <w:r w:rsidR="00C35B20" w:rsidRPr="004B4FD3">
        <w:rPr>
          <w:rFonts w:ascii="Book Antiqua" w:eastAsia="Arial Unicode MS" w:hAnsi="Book Antiqua"/>
          <w:u w:color="000000"/>
        </w:rPr>
        <w:t xml:space="preserve"> better o</w:t>
      </w:r>
      <w:r w:rsidR="00530483" w:rsidRPr="004B4FD3">
        <w:rPr>
          <w:rFonts w:ascii="Book Antiqua" w:eastAsia="Arial Unicode MS" w:hAnsi="Book Antiqua"/>
          <w:u w:color="000000"/>
        </w:rPr>
        <w:t xml:space="preserve">utcomes (27% </w:t>
      </w:r>
      <w:r w:rsidR="009A7CF4" w:rsidRPr="004B4FD3">
        <w:rPr>
          <w:rFonts w:ascii="Book Antiqua" w:eastAsia="Arial Unicode MS" w:hAnsi="Book Antiqua"/>
          <w:i/>
          <w:u w:color="000000"/>
        </w:rPr>
        <w:t>vs</w:t>
      </w:r>
      <w:r w:rsidR="00530483" w:rsidRPr="004B4FD3">
        <w:rPr>
          <w:rFonts w:ascii="Book Antiqua" w:eastAsia="Arial Unicode MS" w:hAnsi="Book Antiqua"/>
          <w:u w:color="000000"/>
        </w:rPr>
        <w:t xml:space="preserve"> 40% of postoperative complication, </w:t>
      </w:r>
      <w:r w:rsidR="009A7CF4" w:rsidRPr="004B4FD3">
        <w:rPr>
          <w:rFonts w:ascii="Book Antiqua" w:eastAsia="Arial Unicode MS" w:hAnsi="Book Antiqua"/>
          <w:i/>
          <w:u w:color="000000"/>
        </w:rPr>
        <w:t>P</w:t>
      </w:r>
      <w:r w:rsidR="009A7CF4" w:rsidRPr="004B4FD3">
        <w:rPr>
          <w:rFonts w:ascii="Book Antiqua" w:eastAsia="Arial Unicode MS" w:hAnsi="Book Antiqua"/>
          <w:u w:color="000000"/>
          <w:lang w:eastAsia="zh-CN"/>
        </w:rPr>
        <w:t xml:space="preserve"> </w:t>
      </w:r>
      <w:r w:rsidR="00530483" w:rsidRPr="004B4FD3">
        <w:rPr>
          <w:rFonts w:ascii="Book Antiqua" w:eastAsia="Arial Unicode MS" w:hAnsi="Book Antiqua"/>
          <w:u w:color="000000"/>
        </w:rPr>
        <w:t>=</w:t>
      </w:r>
      <w:r w:rsidR="009A7CF4" w:rsidRPr="004B4FD3">
        <w:rPr>
          <w:rFonts w:ascii="Book Antiqua" w:eastAsia="Arial Unicode MS" w:hAnsi="Book Antiqua"/>
          <w:u w:color="000000"/>
          <w:lang w:eastAsia="zh-CN"/>
        </w:rPr>
        <w:t xml:space="preserve"> </w:t>
      </w:r>
      <w:r w:rsidR="00530483" w:rsidRPr="004B4FD3">
        <w:rPr>
          <w:rFonts w:ascii="Book Antiqua" w:eastAsia="Arial Unicode MS" w:hAnsi="Book Antiqua"/>
          <w:u w:color="000000"/>
        </w:rPr>
        <w:t>0.03</w:t>
      </w:r>
      <w:r w:rsidR="00C35B20" w:rsidRPr="004B4FD3">
        <w:rPr>
          <w:rFonts w:ascii="Book Antiqua" w:eastAsia="Arial Unicode MS" w:hAnsi="Book Antiqua"/>
          <w:u w:color="000000"/>
        </w:rPr>
        <w:t xml:space="preserve">), reduced blood loss, </w:t>
      </w:r>
      <w:r w:rsidR="0015164D" w:rsidRPr="004B4FD3">
        <w:rPr>
          <w:rFonts w:ascii="Book Antiqua" w:eastAsia="Arial Unicode MS" w:hAnsi="Book Antiqua"/>
          <w:u w:color="000000"/>
        </w:rPr>
        <w:t xml:space="preserve">and </w:t>
      </w:r>
      <w:r w:rsidR="00C35B20" w:rsidRPr="004B4FD3">
        <w:rPr>
          <w:rFonts w:ascii="Book Antiqua" w:eastAsia="Arial Unicode MS" w:hAnsi="Book Antiqua"/>
          <w:u w:color="000000"/>
        </w:rPr>
        <w:t xml:space="preserve">shorter hospital stay (median </w:t>
      </w:r>
      <w:r w:rsidR="009A7CF4" w:rsidRPr="004B4FD3">
        <w:rPr>
          <w:rFonts w:ascii="Book Antiqua" w:eastAsia="Arial Unicode MS" w:hAnsi="Book Antiqua"/>
          <w:u w:color="000000"/>
          <w:lang w:eastAsia="zh-CN"/>
        </w:rPr>
        <w:t>5</w:t>
      </w:r>
      <w:r w:rsidR="00A33CA2" w:rsidRPr="004B4FD3">
        <w:rPr>
          <w:rFonts w:ascii="Book Antiqua" w:eastAsia="Arial Unicode MS" w:hAnsi="Book Antiqua"/>
          <w:u w:color="000000"/>
        </w:rPr>
        <w:t xml:space="preserve"> </w:t>
      </w:r>
      <w:r w:rsidR="009A7CF4" w:rsidRPr="004B4FD3">
        <w:rPr>
          <w:rFonts w:ascii="Book Antiqua" w:eastAsia="Arial Unicode MS" w:hAnsi="Book Antiqua"/>
          <w:u w:color="000000"/>
        </w:rPr>
        <w:t>d</w:t>
      </w:r>
      <w:r w:rsidR="009A7CF4" w:rsidRPr="004B4FD3">
        <w:rPr>
          <w:rFonts w:ascii="Book Antiqua" w:eastAsia="Arial Unicode MS" w:hAnsi="Book Antiqua"/>
          <w:i/>
          <w:u w:color="000000"/>
        </w:rPr>
        <w:t xml:space="preserve"> vs</w:t>
      </w:r>
      <w:r w:rsidR="00C35B20" w:rsidRPr="004B4FD3">
        <w:rPr>
          <w:rFonts w:ascii="Book Antiqua" w:eastAsia="Arial Unicode MS" w:hAnsi="Book Antiqua"/>
          <w:u w:color="000000"/>
        </w:rPr>
        <w:t xml:space="preserve"> </w:t>
      </w:r>
      <w:r w:rsidR="009A7CF4" w:rsidRPr="004B4FD3">
        <w:rPr>
          <w:rFonts w:ascii="Book Antiqua" w:eastAsia="Arial Unicode MS" w:hAnsi="Book Antiqua"/>
          <w:u w:color="000000"/>
          <w:lang w:eastAsia="zh-CN"/>
        </w:rPr>
        <w:t>7</w:t>
      </w:r>
      <w:r w:rsidR="00A33CA2" w:rsidRPr="004B4FD3">
        <w:rPr>
          <w:rFonts w:ascii="Book Antiqua" w:eastAsia="Arial Unicode MS" w:hAnsi="Book Antiqua"/>
          <w:u w:color="000000"/>
        </w:rPr>
        <w:t xml:space="preserve"> </w:t>
      </w:r>
      <w:r w:rsidR="009A7CF4" w:rsidRPr="004B4FD3">
        <w:rPr>
          <w:rFonts w:ascii="Book Antiqua" w:eastAsia="Arial Unicode MS" w:hAnsi="Book Antiqua"/>
          <w:u w:color="000000"/>
        </w:rPr>
        <w:t>d</w:t>
      </w:r>
      <w:r w:rsidR="00C35B20" w:rsidRPr="004B4FD3">
        <w:rPr>
          <w:rFonts w:ascii="Book Antiqua" w:eastAsia="Arial Unicode MS" w:hAnsi="Book Antiqua"/>
          <w:u w:color="000000"/>
        </w:rPr>
        <w:t xml:space="preserve">, </w:t>
      </w:r>
      <w:r w:rsidR="009A7CF4" w:rsidRPr="004B4FD3">
        <w:rPr>
          <w:rFonts w:ascii="Book Antiqua" w:eastAsia="Arial Unicode MS" w:hAnsi="Book Antiqua"/>
          <w:i/>
          <w:u w:color="000000"/>
        </w:rPr>
        <w:t>P</w:t>
      </w:r>
      <w:r w:rsidR="009A7CF4" w:rsidRPr="004B4FD3">
        <w:rPr>
          <w:rFonts w:ascii="Book Antiqua" w:eastAsia="Arial Unicode MS" w:hAnsi="Book Antiqua"/>
          <w:u w:color="000000"/>
        </w:rPr>
        <w:t xml:space="preserve"> </w:t>
      </w:r>
      <w:r w:rsidR="00C35B20" w:rsidRPr="004B4FD3">
        <w:rPr>
          <w:rFonts w:ascii="Book Antiqua" w:eastAsia="Arial Unicode MS" w:hAnsi="Book Antiqua"/>
          <w:u w:color="000000"/>
        </w:rPr>
        <w:t>&lt;</w:t>
      </w:r>
      <w:r w:rsidR="009A7CF4" w:rsidRPr="004B4FD3">
        <w:rPr>
          <w:rFonts w:ascii="Book Antiqua" w:eastAsia="Arial Unicode MS" w:hAnsi="Book Antiqua"/>
          <w:u w:color="000000"/>
          <w:lang w:eastAsia="zh-CN"/>
        </w:rPr>
        <w:t xml:space="preserve"> </w:t>
      </w:r>
      <w:r w:rsidR="00C35B20" w:rsidRPr="004B4FD3">
        <w:rPr>
          <w:rFonts w:ascii="Book Antiqua" w:eastAsia="Arial Unicode MS" w:hAnsi="Book Antiqua"/>
          <w:u w:color="000000"/>
        </w:rPr>
        <w:t>0.0001),</w:t>
      </w:r>
      <w:r w:rsidR="0031753C" w:rsidRPr="004B4FD3">
        <w:rPr>
          <w:rFonts w:ascii="Book Antiqua" w:eastAsia="Arial Unicode MS" w:hAnsi="Book Antiqua"/>
          <w:u w:color="000000"/>
        </w:rPr>
        <w:t xml:space="preserve"> compared </w:t>
      </w:r>
      <w:r w:rsidR="00A66EAC" w:rsidRPr="004B4FD3">
        <w:rPr>
          <w:rFonts w:ascii="Book Antiqua" w:eastAsia="Arial Unicode MS" w:hAnsi="Book Antiqua"/>
          <w:u w:color="000000"/>
        </w:rPr>
        <w:t>to standard operated controls</w:t>
      </w:r>
      <w:r w:rsidR="00530483" w:rsidRPr="004B4FD3">
        <w:rPr>
          <w:rFonts w:ascii="Book Antiqua" w:eastAsia="Arial Unicode MS" w:hAnsi="Book Antiqua"/>
          <w:u w:color="000000"/>
        </w:rPr>
        <w:t xml:space="preserve">. </w:t>
      </w:r>
      <w:r w:rsidR="00B72E10" w:rsidRPr="004B4FD3">
        <w:rPr>
          <w:rFonts w:ascii="Book Antiqua" w:eastAsia="Arial Unicode MS" w:hAnsi="Book Antiqua"/>
          <w:u w:color="000000"/>
        </w:rPr>
        <w:t>However</w:t>
      </w:r>
      <w:r w:rsidR="00C35B20" w:rsidRPr="004B4FD3">
        <w:rPr>
          <w:rFonts w:ascii="Book Antiqua" w:eastAsia="Arial Unicode MS" w:hAnsi="Book Antiqua"/>
          <w:u w:color="000000"/>
        </w:rPr>
        <w:t xml:space="preserve">, the </w:t>
      </w:r>
      <w:r w:rsidR="00CA36BB" w:rsidRPr="004B4FD3">
        <w:rPr>
          <w:rFonts w:ascii="Book Antiqua" w:eastAsia="Arial Unicode MS" w:hAnsi="Book Antiqua"/>
          <w:u w:color="000000"/>
        </w:rPr>
        <w:t xml:space="preserve">operative times </w:t>
      </w:r>
      <w:r w:rsidR="00C35B20" w:rsidRPr="004B4FD3">
        <w:rPr>
          <w:rFonts w:ascii="Book Antiqua" w:eastAsia="Arial Unicode MS" w:hAnsi="Book Antiqua"/>
          <w:u w:color="000000"/>
        </w:rPr>
        <w:t xml:space="preserve">were longer </w:t>
      </w:r>
      <w:r w:rsidR="00CA36BB" w:rsidRPr="004B4FD3">
        <w:rPr>
          <w:rFonts w:ascii="Book Antiqua" w:eastAsia="Arial Unicode MS" w:hAnsi="Book Antiqua"/>
          <w:u w:color="000000"/>
        </w:rPr>
        <w:t>(median 163</w:t>
      </w:r>
      <w:r w:rsidR="009A7CF4" w:rsidRPr="004B4FD3">
        <w:rPr>
          <w:rFonts w:ascii="Book Antiqua" w:eastAsia="Arial Unicode MS" w:hAnsi="Book Antiqua"/>
          <w:u w:color="000000"/>
        </w:rPr>
        <w:t xml:space="preserve"> min</w:t>
      </w:r>
      <w:r w:rsidR="00CA36BB" w:rsidRPr="004B4FD3">
        <w:rPr>
          <w:rFonts w:ascii="Book Antiqua" w:eastAsia="Arial Unicode MS" w:hAnsi="Book Antiqua"/>
          <w:u w:color="000000"/>
        </w:rPr>
        <w:t xml:space="preserve"> </w:t>
      </w:r>
      <w:r w:rsidR="009A7CF4" w:rsidRPr="004B4FD3">
        <w:rPr>
          <w:rFonts w:ascii="Book Antiqua" w:eastAsia="Arial Unicode MS" w:hAnsi="Book Antiqua"/>
          <w:i/>
          <w:u w:color="000000"/>
        </w:rPr>
        <w:t>vs</w:t>
      </w:r>
      <w:r w:rsidR="00CA36BB" w:rsidRPr="004B4FD3">
        <w:rPr>
          <w:rFonts w:ascii="Book Antiqua" w:eastAsia="Arial Unicode MS" w:hAnsi="Book Antiqua"/>
          <w:u w:color="000000"/>
        </w:rPr>
        <w:t xml:space="preserve"> 194</w:t>
      </w:r>
      <w:r w:rsidR="009A7CF4" w:rsidRPr="004B4FD3">
        <w:rPr>
          <w:rFonts w:ascii="Book Antiqua" w:eastAsia="Arial Unicode MS" w:hAnsi="Book Antiqua"/>
          <w:u w:color="000000"/>
        </w:rPr>
        <w:t xml:space="preserve"> min</w:t>
      </w:r>
      <w:r w:rsidR="00C35B20" w:rsidRPr="004B4FD3">
        <w:rPr>
          <w:rFonts w:ascii="Book Antiqua" w:eastAsia="Arial Unicode MS" w:hAnsi="Book Antiqua"/>
          <w:u w:color="000000"/>
        </w:rPr>
        <w:t xml:space="preserve">, </w:t>
      </w:r>
      <w:r w:rsidR="009A7CF4" w:rsidRPr="004B4FD3">
        <w:rPr>
          <w:rFonts w:ascii="Book Antiqua" w:eastAsia="Arial Unicode MS" w:hAnsi="Book Antiqua"/>
          <w:i/>
          <w:u w:color="000000"/>
        </w:rPr>
        <w:t>P</w:t>
      </w:r>
      <w:r w:rsidR="009A7CF4" w:rsidRPr="004B4FD3">
        <w:rPr>
          <w:rFonts w:ascii="Book Antiqua" w:eastAsia="Arial Unicode MS" w:hAnsi="Book Antiqua"/>
          <w:u w:color="000000"/>
          <w:lang w:eastAsia="zh-CN"/>
        </w:rPr>
        <w:t xml:space="preserve"> </w:t>
      </w:r>
      <w:r w:rsidR="00C35B20" w:rsidRPr="004B4FD3">
        <w:rPr>
          <w:rFonts w:ascii="Book Antiqua" w:eastAsia="Arial Unicode MS" w:hAnsi="Book Antiqua"/>
          <w:u w:color="000000"/>
        </w:rPr>
        <w:t>&lt;</w:t>
      </w:r>
      <w:r w:rsidR="009A7CF4" w:rsidRPr="004B4FD3">
        <w:rPr>
          <w:rFonts w:ascii="Book Antiqua" w:eastAsia="Arial Unicode MS" w:hAnsi="Book Antiqua"/>
          <w:u w:color="000000"/>
          <w:lang w:eastAsia="zh-CN"/>
        </w:rPr>
        <w:t xml:space="preserve"> </w:t>
      </w:r>
      <w:r w:rsidR="00CA36BB" w:rsidRPr="004B4FD3">
        <w:rPr>
          <w:rFonts w:ascii="Book Antiqua" w:eastAsia="Arial Unicode MS" w:hAnsi="Book Antiqua"/>
          <w:u w:color="000000"/>
        </w:rPr>
        <w:t xml:space="preserve">0.0001), </w:t>
      </w:r>
      <w:r w:rsidR="00C35B20" w:rsidRPr="004B4FD3">
        <w:rPr>
          <w:rFonts w:ascii="Book Antiqua" w:eastAsia="Arial Unicode MS" w:hAnsi="Book Antiqua"/>
          <w:u w:color="000000"/>
        </w:rPr>
        <w:t>and t</w:t>
      </w:r>
      <w:r w:rsidR="00CA36BB" w:rsidRPr="004B4FD3">
        <w:rPr>
          <w:rFonts w:ascii="Book Antiqua" w:eastAsia="Arial Unicode MS" w:hAnsi="Book Antiqua"/>
          <w:u w:color="000000"/>
        </w:rPr>
        <w:t xml:space="preserve">he </w:t>
      </w:r>
      <w:r w:rsidR="00C35B20" w:rsidRPr="004B4FD3">
        <w:rPr>
          <w:rFonts w:ascii="Book Antiqua" w:eastAsia="Arial Unicode MS" w:hAnsi="Book Antiqua"/>
          <w:u w:color="000000"/>
        </w:rPr>
        <w:t xml:space="preserve">specific </w:t>
      </w:r>
      <w:r w:rsidR="00A33CA2" w:rsidRPr="004B4FD3">
        <w:rPr>
          <w:rFonts w:ascii="Book Antiqua" w:eastAsia="Arial Unicode MS" w:hAnsi="Book Antiqua"/>
          <w:u w:color="000000"/>
        </w:rPr>
        <w:t>incidence of pancreatic leaks was</w:t>
      </w:r>
      <w:r w:rsidR="00C35B20" w:rsidRPr="004B4FD3">
        <w:rPr>
          <w:rFonts w:ascii="Book Antiqua" w:eastAsia="Arial Unicode MS" w:hAnsi="Book Antiqua"/>
          <w:u w:color="000000"/>
        </w:rPr>
        <w:t xml:space="preserve"> similar in the two groups</w:t>
      </w:r>
      <w:r w:rsidR="00CA36BB" w:rsidRPr="004B4FD3">
        <w:rPr>
          <w:rFonts w:ascii="Book Antiqua" w:eastAsia="Arial Unicode MS" w:hAnsi="Book Antiqua"/>
          <w:u w:color="000000"/>
        </w:rPr>
        <w:t xml:space="preserve"> (15% </w:t>
      </w:r>
      <w:r w:rsidR="009A7CF4" w:rsidRPr="004B4FD3">
        <w:rPr>
          <w:rFonts w:ascii="Book Antiqua" w:eastAsia="Arial Unicode MS" w:hAnsi="Book Antiqua"/>
          <w:i/>
          <w:u w:color="000000"/>
        </w:rPr>
        <w:t>vs</w:t>
      </w:r>
      <w:r w:rsidR="00CA36BB" w:rsidRPr="004B4FD3">
        <w:rPr>
          <w:rFonts w:ascii="Book Antiqua" w:eastAsia="Arial Unicode MS" w:hAnsi="Book Antiqua"/>
          <w:u w:color="000000"/>
        </w:rPr>
        <w:t xml:space="preserve"> 13%, </w:t>
      </w:r>
      <w:r w:rsidR="009A7CF4" w:rsidRPr="004B4FD3">
        <w:rPr>
          <w:rFonts w:ascii="Book Antiqua" w:eastAsia="Arial Unicode MS" w:hAnsi="Book Antiqua"/>
          <w:i/>
          <w:u w:color="000000"/>
        </w:rPr>
        <w:t>P</w:t>
      </w:r>
      <w:r w:rsidR="009A7CF4" w:rsidRPr="004B4FD3">
        <w:rPr>
          <w:rFonts w:ascii="Book Antiqua" w:eastAsia="Arial Unicode MS" w:hAnsi="Book Antiqua"/>
          <w:u w:color="000000"/>
          <w:lang w:eastAsia="zh-CN"/>
        </w:rPr>
        <w:t xml:space="preserve"> </w:t>
      </w:r>
      <w:r w:rsidR="00C35B20" w:rsidRPr="004B4FD3">
        <w:rPr>
          <w:rFonts w:ascii="Book Antiqua" w:eastAsia="Arial Unicode MS" w:hAnsi="Book Antiqua"/>
          <w:u w:color="000000"/>
        </w:rPr>
        <w:t>=</w:t>
      </w:r>
      <w:r w:rsidR="009A7CF4" w:rsidRPr="004B4FD3">
        <w:rPr>
          <w:rFonts w:ascii="Book Antiqua" w:eastAsia="Arial Unicode MS" w:hAnsi="Book Antiqua"/>
          <w:u w:color="000000"/>
          <w:lang w:eastAsia="zh-CN"/>
        </w:rPr>
        <w:t xml:space="preserve"> </w:t>
      </w:r>
      <w:r w:rsidR="00CA36BB" w:rsidRPr="004B4FD3">
        <w:rPr>
          <w:rFonts w:ascii="Book Antiqua" w:eastAsia="Arial Unicode MS" w:hAnsi="Book Antiqua"/>
          <w:u w:color="000000"/>
        </w:rPr>
        <w:t>NS)</w:t>
      </w:r>
      <w:r w:rsidR="00C35B20" w:rsidRPr="004B4FD3">
        <w:rPr>
          <w:rFonts w:ascii="Book Antiqua" w:eastAsia="Arial Unicode MS" w:hAnsi="Book Antiqua"/>
          <w:u w:color="000000"/>
        </w:rPr>
        <w:t>.</w:t>
      </w:r>
    </w:p>
    <w:p w14:paraId="7DBEABF0" w14:textId="4C18932D" w:rsidR="00FA66DE" w:rsidRPr="004B4FD3" w:rsidRDefault="00FA66DE" w:rsidP="009A7CF4">
      <w:pPr>
        <w:spacing w:line="360" w:lineRule="auto"/>
        <w:ind w:firstLineChars="100" w:firstLine="240"/>
        <w:jc w:val="both"/>
        <w:rPr>
          <w:rFonts w:ascii="Book Antiqua" w:eastAsia="Arial Unicode MS" w:hAnsi="Book Antiqua"/>
          <w:u w:color="000000"/>
        </w:rPr>
      </w:pPr>
      <w:proofErr w:type="spellStart"/>
      <w:r w:rsidRPr="004B4FD3">
        <w:rPr>
          <w:rFonts w:ascii="Book Antiqua" w:eastAsia="Arial Unicode MS" w:hAnsi="Book Antiqua"/>
          <w:u w:color="000000"/>
        </w:rPr>
        <w:t>Kooby</w:t>
      </w:r>
      <w:proofErr w:type="spellEnd"/>
      <w:r w:rsidR="009A7CF4" w:rsidRPr="004B4FD3">
        <w:rPr>
          <w:rFonts w:ascii="Book Antiqua" w:eastAsia="Arial Unicode MS" w:hAnsi="Book Antiqua"/>
          <w:u w:color="000000"/>
          <w:lang w:eastAsia="zh-CN"/>
        </w:rPr>
        <w:t xml:space="preserve"> </w:t>
      </w:r>
      <w:r w:rsidR="009A7CF4" w:rsidRPr="004B4FD3">
        <w:rPr>
          <w:rFonts w:ascii="Book Antiqua" w:eastAsia="Arial Unicode MS" w:hAnsi="Book Antiqua"/>
          <w:i/>
          <w:u w:color="000000"/>
          <w:lang w:eastAsia="zh-CN"/>
        </w:rPr>
        <w:t xml:space="preserve">et </w:t>
      </w:r>
      <w:proofErr w:type="gramStart"/>
      <w:r w:rsidR="009A7CF4" w:rsidRPr="004B4FD3">
        <w:rPr>
          <w:rFonts w:ascii="Book Antiqua" w:eastAsia="Arial Unicode MS" w:hAnsi="Book Antiqua"/>
          <w:i/>
          <w:u w:color="000000"/>
          <w:lang w:eastAsia="zh-CN"/>
        </w:rPr>
        <w:t>al</w:t>
      </w:r>
      <w:r w:rsidRPr="004B4FD3">
        <w:rPr>
          <w:rFonts w:ascii="Book Antiqua" w:eastAsia="Arial Unicode MS" w:hAnsi="Book Antiqua"/>
          <w:u w:color="000000"/>
          <w:vertAlign w:val="superscript"/>
        </w:rPr>
        <w:t>[</w:t>
      </w:r>
      <w:proofErr w:type="gramEnd"/>
      <w:r w:rsidR="0081267E" w:rsidRPr="004B4FD3">
        <w:rPr>
          <w:rFonts w:ascii="Book Antiqua" w:eastAsia="Arial Unicode MS" w:hAnsi="Book Antiqua"/>
          <w:u w:color="000000"/>
          <w:vertAlign w:val="superscript"/>
        </w:rPr>
        <w:t>4</w:t>
      </w:r>
      <w:r w:rsidR="0011128A" w:rsidRPr="004B4FD3">
        <w:rPr>
          <w:rFonts w:ascii="Book Antiqua" w:eastAsia="Arial Unicode MS" w:hAnsi="Book Antiqua"/>
          <w:u w:color="000000"/>
          <w:vertAlign w:val="superscript"/>
        </w:rPr>
        <w:t>4</w:t>
      </w:r>
      <w:r w:rsidRPr="004B4FD3">
        <w:rPr>
          <w:rFonts w:ascii="Book Antiqua" w:eastAsia="Arial Unicode MS" w:hAnsi="Book Antiqua"/>
          <w:u w:color="000000"/>
          <w:vertAlign w:val="superscript"/>
        </w:rPr>
        <w:t>]</w:t>
      </w:r>
      <w:r w:rsidR="003A04D9" w:rsidRPr="004B4FD3">
        <w:rPr>
          <w:rFonts w:ascii="Book Antiqua" w:eastAsia="Arial Unicode MS" w:hAnsi="Book Antiqua"/>
          <w:u w:color="000000"/>
          <w:vertAlign w:val="superscript"/>
        </w:rPr>
        <w:t xml:space="preserve"> </w:t>
      </w:r>
      <w:r w:rsidRPr="004B4FD3">
        <w:rPr>
          <w:rFonts w:ascii="Book Antiqua" w:eastAsia="Arial Unicode MS" w:hAnsi="Book Antiqua"/>
          <w:u w:color="000000"/>
        </w:rPr>
        <w:t xml:space="preserve">collected data from </w:t>
      </w:r>
      <w:r w:rsidR="00A33CA2" w:rsidRPr="004B4FD3">
        <w:rPr>
          <w:rFonts w:ascii="Book Antiqua" w:eastAsia="Arial Unicode MS" w:hAnsi="Book Antiqua"/>
          <w:u w:color="000000"/>
        </w:rPr>
        <w:t xml:space="preserve">eight </w:t>
      </w:r>
      <w:r w:rsidRPr="004B4FD3">
        <w:rPr>
          <w:rFonts w:ascii="Book Antiqua" w:eastAsia="Arial Unicode MS" w:hAnsi="Book Antiqua"/>
          <w:u w:color="000000"/>
        </w:rPr>
        <w:t>centers performing O</w:t>
      </w:r>
      <w:r w:rsidR="00FB6BC3" w:rsidRPr="004B4FD3">
        <w:rPr>
          <w:rFonts w:ascii="Book Antiqua" w:eastAsia="Arial Unicode MS" w:hAnsi="Book Antiqua"/>
          <w:u w:color="000000"/>
        </w:rPr>
        <w:t>D</w:t>
      </w:r>
      <w:r w:rsidRPr="004B4FD3">
        <w:rPr>
          <w:rFonts w:ascii="Book Antiqua" w:eastAsia="Arial Unicode MS" w:hAnsi="Book Antiqua"/>
          <w:u w:color="000000"/>
        </w:rPr>
        <w:t>P and LDP</w:t>
      </w:r>
      <w:r w:rsidR="00AC20DB" w:rsidRPr="004B4FD3">
        <w:rPr>
          <w:rFonts w:ascii="Book Antiqua" w:eastAsia="Arial Unicode MS" w:hAnsi="Book Antiqua"/>
          <w:u w:color="000000"/>
        </w:rPr>
        <w:t>,</w:t>
      </w:r>
      <w:r w:rsidRPr="004B4FD3">
        <w:rPr>
          <w:rFonts w:ascii="Book Antiqua" w:eastAsia="Arial Unicode MS" w:hAnsi="Book Antiqua"/>
          <w:u w:color="000000"/>
        </w:rPr>
        <w:t xml:space="preserve"> matching patients for age, American Society of Anesthesiologists</w:t>
      </w:r>
      <w:r w:rsidR="0015164D" w:rsidRPr="004B4FD3">
        <w:rPr>
          <w:rFonts w:ascii="Book Antiqua" w:eastAsia="Arial Unicode MS" w:hAnsi="Book Antiqua"/>
          <w:u w:color="000000"/>
        </w:rPr>
        <w:t xml:space="preserve"> score</w:t>
      </w:r>
      <w:r w:rsidRPr="004B4FD3">
        <w:rPr>
          <w:rFonts w:ascii="Book Antiqua" w:eastAsia="Arial Unicode MS" w:hAnsi="Book Antiqua"/>
          <w:u w:color="000000"/>
        </w:rPr>
        <w:t xml:space="preserve">, tumor size, and diagnosis. The final analysis included </w:t>
      </w:r>
      <w:r w:rsidR="00FB6BC3" w:rsidRPr="004B4FD3">
        <w:rPr>
          <w:rFonts w:ascii="Book Antiqua" w:eastAsia="Arial Unicode MS" w:hAnsi="Book Antiqua"/>
          <w:u w:color="000000"/>
        </w:rPr>
        <w:t>667 DPs</w:t>
      </w:r>
      <w:r w:rsidRPr="004B4FD3">
        <w:rPr>
          <w:rFonts w:ascii="Book Antiqua" w:eastAsia="Arial Unicode MS" w:hAnsi="Book Antiqua"/>
          <w:u w:color="000000"/>
        </w:rPr>
        <w:t>, with 159</w:t>
      </w:r>
      <w:r w:rsidR="0015164D" w:rsidRPr="004B4FD3">
        <w:rPr>
          <w:rFonts w:ascii="Book Antiqua" w:eastAsia="Arial Unicode MS" w:hAnsi="Book Antiqua"/>
          <w:u w:color="000000"/>
        </w:rPr>
        <w:t xml:space="preserve"> </w:t>
      </w:r>
      <w:r w:rsidRPr="004B4FD3">
        <w:rPr>
          <w:rFonts w:ascii="Book Antiqua" w:eastAsia="Arial Unicode MS" w:hAnsi="Book Antiqua"/>
          <w:u w:color="000000"/>
        </w:rPr>
        <w:t xml:space="preserve">(24%) attempted laparoscopically. </w:t>
      </w:r>
      <w:r w:rsidR="00A33CA2" w:rsidRPr="004B4FD3">
        <w:rPr>
          <w:rFonts w:ascii="Book Antiqua" w:eastAsia="Arial Unicode MS" w:hAnsi="Book Antiqua"/>
          <w:u w:color="000000"/>
        </w:rPr>
        <w:t>The c</w:t>
      </w:r>
      <w:r w:rsidRPr="004B4FD3">
        <w:rPr>
          <w:rFonts w:ascii="Book Antiqua" w:eastAsia="Arial Unicode MS" w:hAnsi="Book Antiqua"/>
          <w:u w:color="000000"/>
        </w:rPr>
        <w:t>onversion</w:t>
      </w:r>
      <w:r w:rsidR="00FB6BC3" w:rsidRPr="004B4FD3">
        <w:rPr>
          <w:rFonts w:ascii="Book Antiqua" w:eastAsia="Arial Unicode MS" w:hAnsi="Book Antiqua"/>
          <w:u w:color="000000"/>
        </w:rPr>
        <w:t xml:space="preserve"> rate was </w:t>
      </w:r>
      <w:r w:rsidRPr="004B4FD3">
        <w:rPr>
          <w:rFonts w:ascii="Book Antiqua" w:eastAsia="Arial Unicode MS" w:hAnsi="Book Antiqua"/>
          <w:u w:color="000000"/>
        </w:rPr>
        <w:t>13%</w:t>
      </w:r>
      <w:r w:rsidR="00FB6BC3" w:rsidRPr="004B4FD3">
        <w:rPr>
          <w:rFonts w:ascii="Book Antiqua" w:eastAsia="Arial Unicode MS" w:hAnsi="Book Antiqua"/>
          <w:u w:color="000000"/>
        </w:rPr>
        <w:t xml:space="preserve">. In the </w:t>
      </w:r>
      <w:r w:rsidR="00AB7B6B" w:rsidRPr="004B4FD3">
        <w:rPr>
          <w:rFonts w:ascii="Book Antiqua" w:eastAsia="Arial Unicode MS" w:hAnsi="Book Antiqua"/>
          <w:u w:color="000000"/>
        </w:rPr>
        <w:t>final</w:t>
      </w:r>
      <w:r w:rsidR="00FB6BC3" w:rsidRPr="004B4FD3">
        <w:rPr>
          <w:rFonts w:ascii="Book Antiqua" w:eastAsia="Arial Unicode MS" w:hAnsi="Book Antiqua"/>
          <w:u w:color="000000"/>
        </w:rPr>
        <w:t xml:space="preserve"> comparison (</w:t>
      </w:r>
      <w:r w:rsidRPr="004B4FD3">
        <w:rPr>
          <w:rFonts w:ascii="Book Antiqua" w:eastAsia="Arial Unicode MS" w:hAnsi="Book Antiqua"/>
          <w:u w:color="000000"/>
        </w:rPr>
        <w:t>200 O</w:t>
      </w:r>
      <w:r w:rsidR="00FB6BC3" w:rsidRPr="004B4FD3">
        <w:rPr>
          <w:rFonts w:ascii="Book Antiqua" w:eastAsia="Arial Unicode MS" w:hAnsi="Book Antiqua"/>
          <w:u w:color="000000"/>
        </w:rPr>
        <w:t>D</w:t>
      </w:r>
      <w:r w:rsidRPr="004B4FD3">
        <w:rPr>
          <w:rFonts w:ascii="Book Antiqua" w:eastAsia="Arial Unicode MS" w:hAnsi="Book Antiqua"/>
          <w:u w:color="000000"/>
        </w:rPr>
        <w:t>P</w:t>
      </w:r>
      <w:r w:rsidR="0015164D" w:rsidRPr="004B4FD3">
        <w:rPr>
          <w:rFonts w:ascii="Book Antiqua" w:eastAsia="Arial Unicode MS" w:hAnsi="Book Antiqua"/>
          <w:u w:color="000000"/>
        </w:rPr>
        <w:t xml:space="preserve"> </w:t>
      </w:r>
      <w:r w:rsidR="008C7B42" w:rsidRPr="004B4FD3">
        <w:rPr>
          <w:rFonts w:ascii="Book Antiqua" w:eastAsia="Arial Unicode MS" w:hAnsi="Book Antiqua"/>
          <w:i/>
          <w:u w:color="000000"/>
        </w:rPr>
        <w:t>vs</w:t>
      </w:r>
      <w:r w:rsidRPr="004B4FD3">
        <w:rPr>
          <w:rFonts w:ascii="Book Antiqua" w:eastAsia="Arial Unicode MS" w:hAnsi="Book Antiqua"/>
          <w:u w:color="000000"/>
        </w:rPr>
        <w:t xml:space="preserve"> 142 L</w:t>
      </w:r>
      <w:r w:rsidR="00FB6BC3" w:rsidRPr="004B4FD3">
        <w:rPr>
          <w:rFonts w:ascii="Book Antiqua" w:eastAsia="Arial Unicode MS" w:hAnsi="Book Antiqua"/>
          <w:u w:color="000000"/>
        </w:rPr>
        <w:t>D</w:t>
      </w:r>
      <w:r w:rsidRPr="004B4FD3">
        <w:rPr>
          <w:rFonts w:ascii="Book Antiqua" w:eastAsia="Arial Unicode MS" w:hAnsi="Book Antiqua"/>
          <w:u w:color="000000"/>
        </w:rPr>
        <w:t>P</w:t>
      </w:r>
      <w:r w:rsidR="00FB6BC3" w:rsidRPr="004B4FD3">
        <w:rPr>
          <w:rFonts w:ascii="Book Antiqua" w:eastAsia="Arial Unicode MS" w:hAnsi="Book Antiqua"/>
          <w:u w:color="000000"/>
        </w:rPr>
        <w:t>), the authors reported</w:t>
      </w:r>
      <w:r w:rsidRPr="004B4FD3">
        <w:rPr>
          <w:rFonts w:ascii="Book Antiqua" w:eastAsia="Arial Unicode MS" w:hAnsi="Book Antiqua"/>
          <w:u w:color="000000"/>
        </w:rPr>
        <w:t xml:space="preserve"> no</w:t>
      </w:r>
      <w:r w:rsidR="0015164D" w:rsidRPr="004B4FD3">
        <w:rPr>
          <w:rFonts w:ascii="Book Antiqua" w:eastAsia="Arial Unicode MS" w:hAnsi="Book Antiqua"/>
          <w:u w:color="000000"/>
        </w:rPr>
        <w:t xml:space="preserve"> </w:t>
      </w:r>
      <w:r w:rsidRPr="004B4FD3">
        <w:rPr>
          <w:rFonts w:ascii="Book Antiqua" w:eastAsia="Arial Unicode MS" w:hAnsi="Book Antiqua"/>
          <w:u w:color="000000"/>
        </w:rPr>
        <w:t xml:space="preserve">differences in </w:t>
      </w:r>
      <w:r w:rsidR="0015164D" w:rsidRPr="004B4FD3">
        <w:rPr>
          <w:rFonts w:ascii="Book Antiqua" w:eastAsia="Arial Unicode MS" w:hAnsi="Book Antiqua"/>
          <w:u w:color="000000"/>
        </w:rPr>
        <w:t xml:space="preserve">the </w:t>
      </w:r>
      <w:r w:rsidRPr="004B4FD3">
        <w:rPr>
          <w:rFonts w:ascii="Book Antiqua" w:eastAsia="Arial Unicode MS" w:hAnsi="Book Antiqua"/>
          <w:u w:color="000000"/>
        </w:rPr>
        <w:t>positive margin rates, operative</w:t>
      </w:r>
      <w:r w:rsidR="0015164D" w:rsidRPr="004B4FD3">
        <w:rPr>
          <w:rFonts w:ascii="Book Antiqua" w:eastAsia="Arial Unicode MS" w:hAnsi="Book Antiqua"/>
          <w:u w:color="000000"/>
        </w:rPr>
        <w:t xml:space="preserve"> </w:t>
      </w:r>
      <w:r w:rsidRPr="004B4FD3">
        <w:rPr>
          <w:rFonts w:ascii="Book Antiqua" w:eastAsia="Arial Unicode MS" w:hAnsi="Book Antiqua"/>
          <w:u w:color="000000"/>
        </w:rPr>
        <w:t xml:space="preserve">times, or leak rates (18% </w:t>
      </w:r>
      <w:r w:rsidR="001A6723" w:rsidRPr="004B4FD3">
        <w:rPr>
          <w:rFonts w:ascii="Book Antiqua" w:eastAsia="Arial Unicode MS" w:hAnsi="Book Antiqua"/>
          <w:i/>
          <w:u w:color="000000"/>
        </w:rPr>
        <w:t>vs</w:t>
      </w:r>
      <w:r w:rsidR="008C7B42" w:rsidRPr="004B4FD3">
        <w:rPr>
          <w:rFonts w:ascii="Book Antiqua" w:eastAsia="Arial Unicode MS" w:hAnsi="Book Antiqua"/>
          <w:u w:color="000000"/>
          <w:lang w:eastAsia="zh-CN"/>
        </w:rPr>
        <w:t xml:space="preserve"> </w:t>
      </w:r>
      <w:r w:rsidRPr="004B4FD3">
        <w:rPr>
          <w:rFonts w:ascii="Book Antiqua" w:eastAsia="Arial Unicode MS" w:hAnsi="Book Antiqua"/>
          <w:u w:color="000000"/>
        </w:rPr>
        <w:t>11%,</w:t>
      </w:r>
      <w:r w:rsidR="00FB6BC3" w:rsidRPr="004B4FD3">
        <w:rPr>
          <w:rFonts w:ascii="Book Antiqua" w:eastAsia="Arial Unicode MS" w:hAnsi="Book Antiqua"/>
          <w:u w:color="000000"/>
        </w:rPr>
        <w:t xml:space="preserve"> </w:t>
      </w:r>
      <w:r w:rsidR="008C7B42" w:rsidRPr="004B4FD3">
        <w:rPr>
          <w:rFonts w:ascii="Book Antiqua" w:eastAsia="Arial Unicode MS" w:hAnsi="Book Antiqua"/>
          <w:i/>
          <w:u w:color="000000"/>
        </w:rPr>
        <w:t>P</w:t>
      </w:r>
      <w:r w:rsidR="008C7B42" w:rsidRPr="004B4FD3">
        <w:rPr>
          <w:rFonts w:ascii="Book Antiqua" w:eastAsia="Arial Unicode MS" w:hAnsi="Book Antiqua"/>
          <w:u w:color="000000"/>
          <w:lang w:eastAsia="zh-CN"/>
        </w:rPr>
        <w:t xml:space="preserve"> </w:t>
      </w:r>
      <w:r w:rsidR="00FB6BC3" w:rsidRPr="004B4FD3">
        <w:rPr>
          <w:rFonts w:ascii="Book Antiqua" w:eastAsia="Arial Unicode MS" w:hAnsi="Book Antiqua"/>
          <w:u w:color="000000"/>
        </w:rPr>
        <w:t>=</w:t>
      </w:r>
      <w:r w:rsidRPr="004B4FD3">
        <w:rPr>
          <w:rFonts w:ascii="Book Antiqua" w:eastAsia="Arial Unicode MS" w:hAnsi="Book Antiqua"/>
          <w:u w:color="000000"/>
        </w:rPr>
        <w:t xml:space="preserve"> 0.1). </w:t>
      </w:r>
      <w:r w:rsidR="00FB6BC3" w:rsidRPr="004B4FD3">
        <w:rPr>
          <w:rFonts w:ascii="Book Antiqua" w:eastAsia="Arial Unicode MS" w:hAnsi="Book Antiqua"/>
          <w:u w:color="000000"/>
        </w:rPr>
        <w:t xml:space="preserve">However, </w:t>
      </w:r>
      <w:r w:rsidRPr="004B4FD3">
        <w:rPr>
          <w:rFonts w:ascii="Book Antiqua" w:eastAsia="Arial Unicode MS" w:hAnsi="Book Antiqua"/>
          <w:u w:color="000000"/>
        </w:rPr>
        <w:t>L</w:t>
      </w:r>
      <w:r w:rsidR="00FB6BC3" w:rsidRPr="004B4FD3">
        <w:rPr>
          <w:rFonts w:ascii="Book Antiqua" w:eastAsia="Arial Unicode MS" w:hAnsi="Book Antiqua"/>
          <w:u w:color="000000"/>
        </w:rPr>
        <w:t>D</w:t>
      </w:r>
      <w:r w:rsidRPr="004B4FD3">
        <w:rPr>
          <w:rFonts w:ascii="Book Antiqua" w:eastAsia="Arial Unicode MS" w:hAnsi="Book Antiqua"/>
          <w:u w:color="000000"/>
        </w:rPr>
        <w:t xml:space="preserve">P had lower blood loss (357 </w:t>
      </w:r>
      <w:r w:rsidR="008C7B42" w:rsidRPr="004B4FD3">
        <w:rPr>
          <w:rFonts w:ascii="Book Antiqua" w:eastAsia="Arial Unicode MS" w:hAnsi="Book Antiqua"/>
          <w:u w:color="000000"/>
        </w:rPr>
        <w:t>mL</w:t>
      </w:r>
      <w:r w:rsidR="008C7B42" w:rsidRPr="004B4FD3">
        <w:rPr>
          <w:rFonts w:ascii="Book Antiqua" w:eastAsia="Arial Unicode MS" w:hAnsi="Book Antiqua"/>
          <w:i/>
          <w:u w:color="000000"/>
        </w:rPr>
        <w:t xml:space="preserve"> </w:t>
      </w:r>
      <w:r w:rsidR="001A6723" w:rsidRPr="004B4FD3">
        <w:rPr>
          <w:rFonts w:ascii="Book Antiqua" w:eastAsia="Arial Unicode MS" w:hAnsi="Book Antiqua"/>
          <w:i/>
          <w:u w:color="000000"/>
        </w:rPr>
        <w:t>vs</w:t>
      </w:r>
      <w:r w:rsidRPr="004B4FD3">
        <w:rPr>
          <w:rFonts w:ascii="Book Antiqua" w:eastAsia="Arial Unicode MS" w:hAnsi="Book Antiqua"/>
          <w:u w:color="000000"/>
        </w:rPr>
        <w:t xml:space="preserve"> 588</w:t>
      </w:r>
      <w:r w:rsidR="00FB6BC3" w:rsidRPr="004B4FD3">
        <w:rPr>
          <w:rFonts w:ascii="Book Antiqua" w:eastAsia="Arial Unicode MS" w:hAnsi="Book Antiqua"/>
          <w:u w:color="000000"/>
        </w:rPr>
        <w:t xml:space="preserve"> mL, </w:t>
      </w:r>
      <w:r w:rsidR="008C7B42" w:rsidRPr="004B4FD3">
        <w:rPr>
          <w:rFonts w:ascii="Book Antiqua" w:eastAsia="Arial Unicode MS" w:hAnsi="Book Antiqua"/>
          <w:i/>
          <w:u w:color="000000"/>
        </w:rPr>
        <w:t>P</w:t>
      </w:r>
      <w:r w:rsidR="008C7B42" w:rsidRPr="004B4FD3">
        <w:rPr>
          <w:rFonts w:ascii="Book Antiqua" w:eastAsia="Arial Unicode MS" w:hAnsi="Book Antiqua"/>
          <w:u w:color="000000"/>
          <w:lang w:eastAsia="zh-CN"/>
        </w:rPr>
        <w:t xml:space="preserve"> </w:t>
      </w:r>
      <w:r w:rsidR="00FB6BC3" w:rsidRPr="004B4FD3">
        <w:rPr>
          <w:rFonts w:ascii="Book Antiqua" w:eastAsia="Arial Unicode MS" w:hAnsi="Book Antiqua"/>
          <w:u w:color="000000"/>
        </w:rPr>
        <w:t>&lt;</w:t>
      </w:r>
      <w:r w:rsidRPr="004B4FD3">
        <w:rPr>
          <w:rFonts w:ascii="Book Antiqua" w:eastAsia="Arial Unicode MS" w:hAnsi="Book Antiqua"/>
          <w:u w:color="000000"/>
        </w:rPr>
        <w:t xml:space="preserve"> 0.01), fewer</w:t>
      </w:r>
      <w:r w:rsidR="00FB6BC3" w:rsidRPr="004B4FD3">
        <w:rPr>
          <w:rFonts w:ascii="Book Antiqua" w:eastAsia="Arial Unicode MS" w:hAnsi="Book Antiqua"/>
          <w:u w:color="000000"/>
        </w:rPr>
        <w:t xml:space="preserve"> complications (40% </w:t>
      </w:r>
      <w:r w:rsidR="001A6723" w:rsidRPr="004B4FD3">
        <w:rPr>
          <w:rFonts w:ascii="Book Antiqua" w:eastAsia="Arial Unicode MS" w:hAnsi="Book Antiqua"/>
          <w:i/>
          <w:u w:color="000000"/>
        </w:rPr>
        <w:t>vs</w:t>
      </w:r>
      <w:r w:rsidR="00FB6BC3" w:rsidRPr="004B4FD3">
        <w:rPr>
          <w:rFonts w:ascii="Book Antiqua" w:eastAsia="Arial Unicode MS" w:hAnsi="Book Antiqua"/>
          <w:u w:color="000000"/>
        </w:rPr>
        <w:t xml:space="preserve"> 57%, </w:t>
      </w:r>
      <w:r w:rsidR="008C7B42" w:rsidRPr="004B4FD3">
        <w:rPr>
          <w:rFonts w:ascii="Book Antiqua" w:eastAsia="Arial Unicode MS" w:hAnsi="Book Antiqua"/>
          <w:i/>
          <w:u w:color="000000"/>
        </w:rPr>
        <w:t>P</w:t>
      </w:r>
      <w:r w:rsidR="008C7B42" w:rsidRPr="004B4FD3">
        <w:rPr>
          <w:rFonts w:ascii="Book Antiqua" w:eastAsia="Arial Unicode MS" w:hAnsi="Book Antiqua"/>
          <w:u w:color="000000"/>
        </w:rPr>
        <w:t xml:space="preserve"> </w:t>
      </w:r>
      <w:r w:rsidR="00FB6BC3" w:rsidRPr="004B4FD3">
        <w:rPr>
          <w:rFonts w:ascii="Book Antiqua" w:eastAsia="Arial Unicode MS" w:hAnsi="Book Antiqua"/>
          <w:u w:color="000000"/>
        </w:rPr>
        <w:t>&lt;</w:t>
      </w:r>
      <w:r w:rsidRPr="004B4FD3">
        <w:rPr>
          <w:rFonts w:ascii="Book Antiqua" w:eastAsia="Arial Unicode MS" w:hAnsi="Book Antiqua"/>
          <w:u w:color="000000"/>
        </w:rPr>
        <w:t xml:space="preserve"> 0.01), and</w:t>
      </w:r>
      <w:r w:rsidR="0015164D" w:rsidRPr="004B4FD3">
        <w:rPr>
          <w:rFonts w:ascii="Book Antiqua" w:eastAsia="Arial Unicode MS" w:hAnsi="Book Antiqua"/>
          <w:u w:color="000000"/>
        </w:rPr>
        <w:t xml:space="preserve"> </w:t>
      </w:r>
      <w:r w:rsidRPr="004B4FD3">
        <w:rPr>
          <w:rFonts w:ascii="Book Antiqua" w:eastAsia="Arial Unicode MS" w:hAnsi="Book Antiqua"/>
          <w:u w:color="000000"/>
        </w:rPr>
        <w:t>shorter hospi</w:t>
      </w:r>
      <w:r w:rsidR="00FB6BC3" w:rsidRPr="004B4FD3">
        <w:rPr>
          <w:rFonts w:ascii="Book Antiqua" w:eastAsia="Arial Unicode MS" w:hAnsi="Book Antiqua"/>
          <w:u w:color="000000"/>
        </w:rPr>
        <w:t xml:space="preserve">tal stays (5.9 </w:t>
      </w:r>
      <w:r w:rsidR="008C7B42" w:rsidRPr="004B4FD3">
        <w:rPr>
          <w:rFonts w:ascii="Book Antiqua" w:eastAsia="Arial Unicode MS" w:hAnsi="Book Antiqua"/>
          <w:u w:color="000000"/>
          <w:lang w:eastAsia="zh-CN"/>
        </w:rPr>
        <w:t xml:space="preserve">d </w:t>
      </w:r>
      <w:r w:rsidR="008C7B42" w:rsidRPr="004B4FD3">
        <w:rPr>
          <w:rFonts w:ascii="Book Antiqua" w:eastAsia="Arial Unicode MS" w:hAnsi="Book Antiqua"/>
          <w:i/>
          <w:u w:color="000000"/>
        </w:rPr>
        <w:t>vs</w:t>
      </w:r>
      <w:r w:rsidR="00A33CA2" w:rsidRPr="004B4FD3">
        <w:rPr>
          <w:rFonts w:ascii="Book Antiqua" w:eastAsia="Arial Unicode MS" w:hAnsi="Book Antiqua"/>
          <w:u w:color="000000"/>
        </w:rPr>
        <w:t xml:space="preserve"> </w:t>
      </w:r>
      <w:r w:rsidR="008C7B42" w:rsidRPr="004B4FD3">
        <w:rPr>
          <w:rFonts w:ascii="Book Antiqua" w:eastAsia="Arial Unicode MS" w:hAnsi="Book Antiqua"/>
          <w:u w:color="000000"/>
        </w:rPr>
        <w:t>9.0 d</w:t>
      </w:r>
      <w:r w:rsidR="00FB6BC3" w:rsidRPr="004B4FD3">
        <w:rPr>
          <w:rFonts w:ascii="Book Antiqua" w:eastAsia="Arial Unicode MS" w:hAnsi="Book Antiqua"/>
          <w:u w:color="000000"/>
        </w:rPr>
        <w:t xml:space="preserve">, </w:t>
      </w:r>
      <w:r w:rsidR="008C7B42" w:rsidRPr="004B4FD3">
        <w:rPr>
          <w:rFonts w:ascii="Book Antiqua" w:eastAsia="Arial Unicode MS" w:hAnsi="Book Antiqua"/>
          <w:i/>
          <w:u w:color="000000"/>
        </w:rPr>
        <w:t>P</w:t>
      </w:r>
      <w:r w:rsidR="008C7B42" w:rsidRPr="004B4FD3">
        <w:rPr>
          <w:rFonts w:ascii="Book Antiqua" w:eastAsia="Arial Unicode MS" w:hAnsi="Book Antiqua"/>
          <w:u w:color="000000"/>
        </w:rPr>
        <w:t xml:space="preserve"> </w:t>
      </w:r>
      <w:r w:rsidR="00FB6BC3" w:rsidRPr="004B4FD3">
        <w:rPr>
          <w:rFonts w:ascii="Book Antiqua" w:eastAsia="Arial Unicode MS" w:hAnsi="Book Antiqua"/>
          <w:u w:color="000000"/>
        </w:rPr>
        <w:t>&lt;</w:t>
      </w:r>
      <w:r w:rsidRPr="004B4FD3">
        <w:rPr>
          <w:rFonts w:ascii="Book Antiqua" w:eastAsia="Arial Unicode MS" w:hAnsi="Book Antiqua"/>
          <w:u w:color="000000"/>
        </w:rPr>
        <w:t xml:space="preserve"> 0.01). </w:t>
      </w:r>
    </w:p>
    <w:p w14:paraId="16D7175E" w14:textId="66FCCCA3" w:rsidR="00DA57BB" w:rsidRPr="004B4FD3" w:rsidRDefault="00DA57BB" w:rsidP="008C7B42">
      <w:pPr>
        <w:spacing w:line="360" w:lineRule="auto"/>
        <w:ind w:firstLineChars="100" w:firstLine="240"/>
        <w:jc w:val="both"/>
        <w:rPr>
          <w:rFonts w:ascii="Book Antiqua" w:eastAsia="Arial Unicode MS" w:hAnsi="Book Antiqua"/>
          <w:u w:color="000000"/>
        </w:rPr>
      </w:pPr>
      <w:proofErr w:type="spellStart"/>
      <w:r w:rsidRPr="004B4FD3">
        <w:rPr>
          <w:rFonts w:ascii="Book Antiqua" w:eastAsia="Arial Unicode MS" w:hAnsi="Book Antiqua"/>
          <w:u w:color="000000"/>
        </w:rPr>
        <w:t>Vijan</w:t>
      </w:r>
      <w:proofErr w:type="spellEnd"/>
      <w:r w:rsidR="008C7B42" w:rsidRPr="004B4FD3">
        <w:rPr>
          <w:rFonts w:ascii="Book Antiqua" w:eastAsia="Arial Unicode MS" w:hAnsi="Book Antiqua"/>
          <w:u w:color="000000"/>
          <w:lang w:eastAsia="zh-CN"/>
        </w:rPr>
        <w:t xml:space="preserve"> </w:t>
      </w:r>
      <w:r w:rsidR="008C7B42" w:rsidRPr="004B4FD3">
        <w:rPr>
          <w:rFonts w:ascii="Book Antiqua" w:eastAsia="Arial Unicode MS" w:hAnsi="Book Antiqua"/>
          <w:i/>
          <w:u w:color="000000"/>
          <w:lang w:eastAsia="zh-CN"/>
        </w:rPr>
        <w:t xml:space="preserve">et </w:t>
      </w:r>
      <w:proofErr w:type="gramStart"/>
      <w:r w:rsidR="008C7B42" w:rsidRPr="004B4FD3">
        <w:rPr>
          <w:rFonts w:ascii="Book Antiqua" w:eastAsia="Arial Unicode MS" w:hAnsi="Book Antiqua"/>
          <w:i/>
          <w:u w:color="000000"/>
          <w:lang w:eastAsia="zh-CN"/>
        </w:rPr>
        <w:t>al</w:t>
      </w:r>
      <w:r w:rsidRPr="004B4FD3">
        <w:rPr>
          <w:rFonts w:ascii="Book Antiqua" w:eastAsia="Arial Unicode MS" w:hAnsi="Book Antiqua"/>
          <w:u w:color="000000"/>
          <w:vertAlign w:val="superscript"/>
        </w:rPr>
        <w:t>[</w:t>
      </w:r>
      <w:proofErr w:type="gramEnd"/>
      <w:r w:rsidR="0081267E" w:rsidRPr="004B4FD3">
        <w:rPr>
          <w:rFonts w:ascii="Book Antiqua" w:eastAsia="Arial Unicode MS" w:hAnsi="Book Antiqua"/>
          <w:u w:color="000000"/>
          <w:vertAlign w:val="superscript"/>
        </w:rPr>
        <w:t>4</w:t>
      </w:r>
      <w:r w:rsidR="0011128A" w:rsidRPr="004B4FD3">
        <w:rPr>
          <w:rFonts w:ascii="Book Antiqua" w:eastAsia="Arial Unicode MS" w:hAnsi="Book Antiqua"/>
          <w:u w:color="000000"/>
          <w:vertAlign w:val="superscript"/>
        </w:rPr>
        <w:t>5</w:t>
      </w:r>
      <w:r w:rsidRPr="004B4FD3">
        <w:rPr>
          <w:rFonts w:ascii="Book Antiqua" w:eastAsia="Arial Unicode MS" w:hAnsi="Book Antiqua"/>
          <w:u w:color="000000"/>
          <w:vertAlign w:val="superscript"/>
        </w:rPr>
        <w:t>]</w:t>
      </w:r>
      <w:r w:rsidR="003A04D9" w:rsidRPr="004B4FD3">
        <w:rPr>
          <w:rFonts w:ascii="Book Antiqua" w:eastAsia="Arial Unicode MS" w:hAnsi="Book Antiqua"/>
          <w:u w:color="000000"/>
          <w:vertAlign w:val="superscript"/>
        </w:rPr>
        <w:t xml:space="preserve"> </w:t>
      </w:r>
      <w:r w:rsidRPr="004B4FD3">
        <w:rPr>
          <w:rFonts w:ascii="Book Antiqua" w:eastAsia="Arial Unicode MS" w:hAnsi="Book Antiqua"/>
          <w:u w:color="000000"/>
        </w:rPr>
        <w:t xml:space="preserve">compared 100 matched patients undergoing LDP to an equal cohort undergoing ODP with similar demographic characteristics, but </w:t>
      </w:r>
      <w:r w:rsidR="00AC20DB" w:rsidRPr="004B4FD3">
        <w:rPr>
          <w:rFonts w:ascii="Book Antiqua" w:eastAsia="Arial Unicode MS" w:hAnsi="Book Antiqua"/>
          <w:u w:color="000000"/>
        </w:rPr>
        <w:t xml:space="preserve">larger </w:t>
      </w:r>
      <w:r w:rsidRPr="004B4FD3">
        <w:rPr>
          <w:rFonts w:ascii="Book Antiqua" w:eastAsia="Arial Unicode MS" w:hAnsi="Book Antiqua"/>
          <w:u w:color="000000"/>
        </w:rPr>
        <w:t xml:space="preserve">tumor size in the ODP group. The LDP group experienced decreased blood loss (171 </w:t>
      </w:r>
      <w:r w:rsidR="008C7B42" w:rsidRPr="004B4FD3">
        <w:rPr>
          <w:rFonts w:ascii="Book Antiqua" w:eastAsia="Arial Unicode MS" w:hAnsi="Book Antiqua"/>
          <w:u w:color="000000"/>
        </w:rPr>
        <w:t>mL</w:t>
      </w:r>
      <w:r w:rsidR="008C7B42" w:rsidRPr="004B4FD3">
        <w:rPr>
          <w:rFonts w:ascii="Book Antiqua" w:eastAsia="Arial Unicode MS" w:hAnsi="Book Antiqua"/>
          <w:i/>
          <w:u w:color="000000"/>
        </w:rPr>
        <w:t xml:space="preserve"> vs</w:t>
      </w:r>
      <w:r w:rsidRPr="004B4FD3">
        <w:rPr>
          <w:rFonts w:ascii="Book Antiqua" w:eastAsia="Arial Unicode MS" w:hAnsi="Book Antiqua"/>
          <w:u w:color="000000"/>
        </w:rPr>
        <w:t xml:space="preserve"> 519 mL</w:t>
      </w:r>
      <w:r w:rsidR="0015164D" w:rsidRPr="004B4FD3">
        <w:rPr>
          <w:rFonts w:ascii="Book Antiqua" w:eastAsia="Arial Unicode MS" w:hAnsi="Book Antiqua"/>
          <w:u w:color="000000"/>
        </w:rPr>
        <w:t xml:space="preserve">, </w:t>
      </w:r>
      <w:r w:rsidR="008C7B42" w:rsidRPr="004B4FD3">
        <w:rPr>
          <w:rFonts w:ascii="Book Antiqua" w:eastAsia="Arial Unicode MS" w:hAnsi="Book Antiqua"/>
          <w:i/>
          <w:u w:color="000000"/>
        </w:rPr>
        <w:t>P</w:t>
      </w:r>
      <w:r w:rsidR="008C7B42" w:rsidRPr="004B4FD3">
        <w:rPr>
          <w:rFonts w:ascii="Book Antiqua" w:eastAsia="Arial Unicode MS" w:hAnsi="Book Antiqua"/>
          <w:u w:color="000000"/>
          <w:lang w:eastAsia="zh-CN"/>
        </w:rPr>
        <w:t xml:space="preserve"> </w:t>
      </w:r>
      <w:r w:rsidRPr="004B4FD3">
        <w:rPr>
          <w:rFonts w:ascii="Book Antiqua" w:eastAsia="Arial Unicode MS" w:hAnsi="Book Antiqua"/>
          <w:u w:color="000000"/>
        </w:rPr>
        <w:t>&lt;</w:t>
      </w:r>
      <w:r w:rsidR="008C7B42" w:rsidRPr="004B4FD3">
        <w:rPr>
          <w:rFonts w:ascii="Book Antiqua" w:eastAsia="Arial Unicode MS" w:hAnsi="Book Antiqua"/>
          <w:u w:color="000000"/>
          <w:lang w:eastAsia="zh-CN"/>
        </w:rPr>
        <w:t xml:space="preserve"> </w:t>
      </w:r>
      <w:r w:rsidR="0015164D" w:rsidRPr="004B4FD3">
        <w:rPr>
          <w:rFonts w:ascii="Book Antiqua" w:eastAsia="Arial Unicode MS" w:hAnsi="Book Antiqua"/>
          <w:u w:color="000000"/>
        </w:rPr>
        <w:t>0</w:t>
      </w:r>
      <w:r w:rsidRPr="004B4FD3">
        <w:rPr>
          <w:rFonts w:ascii="Book Antiqua" w:eastAsia="Arial Unicode MS" w:hAnsi="Book Antiqua"/>
          <w:u w:color="000000"/>
        </w:rPr>
        <w:t>.001) and shorter duration of hospital stay (6.1</w:t>
      </w:r>
      <w:r w:rsidR="00ED055A" w:rsidRPr="004B4FD3">
        <w:rPr>
          <w:rFonts w:ascii="Book Antiqua" w:eastAsia="Arial Unicode MS" w:hAnsi="Book Antiqua"/>
          <w:u w:color="000000"/>
          <w:lang w:eastAsia="zh-CN"/>
        </w:rPr>
        <w:t xml:space="preserve"> </w:t>
      </w:r>
      <w:r w:rsidR="008C7B42" w:rsidRPr="004B4FD3">
        <w:rPr>
          <w:rFonts w:ascii="Book Antiqua" w:eastAsia="Arial Unicode MS" w:hAnsi="Book Antiqua"/>
          <w:u w:color="000000"/>
          <w:lang w:eastAsia="zh-CN"/>
        </w:rPr>
        <w:t xml:space="preserve">d </w:t>
      </w:r>
      <w:r w:rsidRPr="004B4FD3">
        <w:rPr>
          <w:rFonts w:ascii="Book Antiqua" w:eastAsia="Arial Unicode MS" w:hAnsi="Book Antiqua"/>
          <w:i/>
          <w:u w:color="000000"/>
        </w:rPr>
        <w:t>vs</w:t>
      </w:r>
      <w:r w:rsidRPr="004B4FD3">
        <w:rPr>
          <w:rFonts w:ascii="Book Antiqua" w:eastAsia="Arial Unicode MS" w:hAnsi="Book Antiqua"/>
          <w:u w:color="000000"/>
        </w:rPr>
        <w:t xml:space="preserve"> 8.6 </w:t>
      </w:r>
      <w:r w:rsidR="008C7B42" w:rsidRPr="004B4FD3">
        <w:rPr>
          <w:rFonts w:ascii="Book Antiqua" w:eastAsia="Arial Unicode MS" w:hAnsi="Book Antiqua"/>
          <w:u w:color="000000"/>
        </w:rPr>
        <w:t>d</w:t>
      </w:r>
      <w:r w:rsidR="0015164D" w:rsidRPr="004B4FD3">
        <w:rPr>
          <w:rFonts w:ascii="Book Antiqua" w:eastAsia="Arial Unicode MS" w:hAnsi="Book Antiqua"/>
          <w:u w:color="000000"/>
        </w:rPr>
        <w:t>,</w:t>
      </w:r>
      <w:r w:rsidRPr="004B4FD3">
        <w:rPr>
          <w:rFonts w:ascii="Book Antiqua" w:eastAsia="Arial Unicode MS" w:hAnsi="Book Antiqua"/>
          <w:u w:color="000000"/>
        </w:rPr>
        <w:t xml:space="preserve"> </w:t>
      </w:r>
      <w:r w:rsidR="008C7B42" w:rsidRPr="004B4FD3">
        <w:rPr>
          <w:rFonts w:ascii="Book Antiqua" w:eastAsia="Arial Unicode MS" w:hAnsi="Book Antiqua"/>
          <w:i/>
          <w:u w:color="000000"/>
        </w:rPr>
        <w:t>P</w:t>
      </w:r>
      <w:r w:rsidR="008C7B42" w:rsidRPr="004B4FD3">
        <w:rPr>
          <w:rFonts w:ascii="Book Antiqua" w:eastAsia="Arial Unicode MS" w:hAnsi="Book Antiqua"/>
          <w:u w:color="000000"/>
        </w:rPr>
        <w:t xml:space="preserve"> </w:t>
      </w:r>
      <w:r w:rsidRPr="004B4FD3">
        <w:rPr>
          <w:rFonts w:ascii="Book Antiqua" w:eastAsia="Arial Unicode MS" w:hAnsi="Book Antiqua"/>
          <w:u w:color="000000"/>
        </w:rPr>
        <w:t>&lt;</w:t>
      </w:r>
      <w:r w:rsidR="0015164D" w:rsidRPr="004B4FD3">
        <w:rPr>
          <w:rFonts w:ascii="Book Antiqua" w:eastAsia="Arial Unicode MS" w:hAnsi="Book Antiqua"/>
          <w:u w:color="000000"/>
        </w:rPr>
        <w:t>0</w:t>
      </w:r>
      <w:r w:rsidRPr="004B4FD3">
        <w:rPr>
          <w:rFonts w:ascii="Book Antiqua" w:eastAsia="Arial Unicode MS" w:hAnsi="Book Antiqua"/>
          <w:u w:color="000000"/>
        </w:rPr>
        <w:t xml:space="preserve">.001). Conversely, </w:t>
      </w:r>
      <w:r w:rsidR="00FA66DE" w:rsidRPr="004B4FD3">
        <w:rPr>
          <w:rFonts w:ascii="Book Antiqua" w:eastAsia="Arial Unicode MS" w:hAnsi="Book Antiqua"/>
          <w:u w:color="000000"/>
        </w:rPr>
        <w:t>t</w:t>
      </w:r>
      <w:r w:rsidRPr="004B4FD3">
        <w:rPr>
          <w:rFonts w:ascii="Book Antiqua" w:eastAsia="Arial Unicode MS" w:hAnsi="Book Antiqua"/>
          <w:u w:color="000000"/>
        </w:rPr>
        <w:t>he</w:t>
      </w:r>
      <w:r w:rsidR="00FA66DE" w:rsidRPr="004B4FD3">
        <w:rPr>
          <w:rFonts w:ascii="Book Antiqua" w:eastAsia="Arial Unicode MS" w:hAnsi="Book Antiqua"/>
          <w:u w:color="000000"/>
        </w:rPr>
        <w:t>y reported</w:t>
      </w:r>
      <w:r w:rsidRPr="004B4FD3">
        <w:rPr>
          <w:rFonts w:ascii="Book Antiqua" w:eastAsia="Arial Unicode MS" w:hAnsi="Book Antiqua"/>
          <w:u w:color="000000"/>
        </w:rPr>
        <w:t xml:space="preserve"> no differences </w:t>
      </w:r>
      <w:r w:rsidR="00FA66DE" w:rsidRPr="004B4FD3">
        <w:rPr>
          <w:rFonts w:ascii="Book Antiqua" w:eastAsia="Arial Unicode MS" w:hAnsi="Book Antiqua"/>
          <w:u w:color="000000"/>
        </w:rPr>
        <w:t xml:space="preserve">in </w:t>
      </w:r>
      <w:r w:rsidR="0015164D" w:rsidRPr="004B4FD3">
        <w:rPr>
          <w:rFonts w:ascii="Book Antiqua" w:eastAsia="Arial Unicode MS" w:hAnsi="Book Antiqua"/>
          <w:u w:color="000000"/>
        </w:rPr>
        <w:t xml:space="preserve">the </w:t>
      </w:r>
      <w:r w:rsidR="00FA66DE" w:rsidRPr="004B4FD3">
        <w:rPr>
          <w:rFonts w:ascii="Book Antiqua" w:eastAsia="Arial Unicode MS" w:hAnsi="Book Antiqua"/>
          <w:u w:color="000000"/>
        </w:rPr>
        <w:t>operative time</w:t>
      </w:r>
      <w:r w:rsidRPr="004B4FD3">
        <w:rPr>
          <w:rFonts w:ascii="Book Antiqua" w:eastAsia="Arial Unicode MS" w:hAnsi="Book Antiqua"/>
          <w:u w:color="000000"/>
        </w:rPr>
        <w:t>, pancreatic leak rate (17%</w:t>
      </w:r>
      <w:r w:rsidR="00FA66DE" w:rsidRPr="004B4FD3">
        <w:rPr>
          <w:rFonts w:ascii="Book Antiqua" w:eastAsia="Arial Unicode MS" w:hAnsi="Book Antiqua"/>
          <w:u w:color="000000"/>
        </w:rPr>
        <w:t>)</w:t>
      </w:r>
      <w:r w:rsidR="008C7B42" w:rsidRPr="004B4FD3">
        <w:rPr>
          <w:rFonts w:ascii="Book Antiqua" w:eastAsia="Arial Unicode MS" w:hAnsi="Book Antiqua"/>
          <w:u w:color="000000"/>
        </w:rPr>
        <w:t>, 30-d</w:t>
      </w:r>
      <w:r w:rsidRPr="004B4FD3">
        <w:rPr>
          <w:rFonts w:ascii="Book Antiqua" w:eastAsia="Arial Unicode MS" w:hAnsi="Book Antiqua"/>
          <w:u w:color="000000"/>
        </w:rPr>
        <w:t xml:space="preserve"> morbidity (34%</w:t>
      </w:r>
      <w:r w:rsidRPr="004B4FD3">
        <w:rPr>
          <w:rFonts w:ascii="Book Antiqua" w:eastAsia="Arial Unicode MS" w:hAnsi="Book Antiqua"/>
          <w:i/>
          <w:u w:color="000000"/>
        </w:rPr>
        <w:t xml:space="preserve"> </w:t>
      </w:r>
      <w:r w:rsidR="008C7B42" w:rsidRPr="004B4FD3">
        <w:rPr>
          <w:rFonts w:ascii="Book Antiqua" w:eastAsia="Arial Unicode MS" w:hAnsi="Book Antiqua"/>
          <w:i/>
          <w:u w:color="000000"/>
        </w:rPr>
        <w:t>vs</w:t>
      </w:r>
      <w:r w:rsidRPr="004B4FD3">
        <w:rPr>
          <w:rFonts w:ascii="Book Antiqua" w:eastAsia="Arial Unicode MS" w:hAnsi="Book Antiqua"/>
          <w:u w:color="000000"/>
        </w:rPr>
        <w:t xml:space="preserve"> 29%</w:t>
      </w:r>
      <w:r w:rsidR="0015164D" w:rsidRPr="004B4FD3">
        <w:rPr>
          <w:rFonts w:ascii="Book Antiqua" w:eastAsia="Arial Unicode MS" w:hAnsi="Book Antiqua"/>
          <w:u w:color="000000"/>
        </w:rPr>
        <w:t xml:space="preserve">, </w:t>
      </w:r>
      <w:r w:rsidR="008C7B42" w:rsidRPr="004B4FD3">
        <w:rPr>
          <w:rFonts w:ascii="Book Antiqua" w:eastAsia="Arial Unicode MS" w:hAnsi="Book Antiqua"/>
          <w:i/>
          <w:u w:color="000000"/>
        </w:rPr>
        <w:t>P</w:t>
      </w:r>
      <w:r w:rsidR="008C7B42" w:rsidRPr="004B4FD3">
        <w:rPr>
          <w:rFonts w:ascii="Book Antiqua" w:eastAsia="Arial Unicode MS" w:hAnsi="Book Antiqua"/>
          <w:u w:color="000000"/>
        </w:rPr>
        <w:t xml:space="preserve"> </w:t>
      </w:r>
      <w:r w:rsidRPr="004B4FD3">
        <w:rPr>
          <w:rFonts w:ascii="Book Antiqua" w:eastAsia="Arial Unicode MS" w:hAnsi="Book Antiqua"/>
          <w:u w:color="000000"/>
        </w:rPr>
        <w:t>=</w:t>
      </w:r>
      <w:r w:rsidR="008C7B42" w:rsidRPr="004B4FD3">
        <w:rPr>
          <w:rFonts w:ascii="Book Antiqua" w:eastAsia="Arial Unicode MS" w:hAnsi="Book Antiqua"/>
          <w:u w:color="000000"/>
          <w:lang w:eastAsia="zh-CN"/>
        </w:rPr>
        <w:t xml:space="preserve"> </w:t>
      </w:r>
      <w:r w:rsidR="0015164D" w:rsidRPr="004B4FD3">
        <w:rPr>
          <w:rFonts w:ascii="Book Antiqua" w:eastAsia="Arial Unicode MS" w:hAnsi="Book Antiqua"/>
          <w:u w:color="000000"/>
        </w:rPr>
        <w:t>0</w:t>
      </w:r>
      <w:r w:rsidR="00ED055A" w:rsidRPr="004B4FD3">
        <w:rPr>
          <w:rFonts w:ascii="Book Antiqua" w:eastAsia="Arial Unicode MS" w:hAnsi="Book Antiqua"/>
          <w:u w:color="000000"/>
        </w:rPr>
        <w:t>.45), and 30-d</w:t>
      </w:r>
      <w:r w:rsidRPr="004B4FD3">
        <w:rPr>
          <w:rFonts w:ascii="Book Antiqua" w:eastAsia="Arial Unicode MS" w:hAnsi="Book Antiqua"/>
          <w:u w:color="000000"/>
        </w:rPr>
        <w:t xml:space="preserve"> mortality (3% </w:t>
      </w:r>
      <w:r w:rsidR="008C7B42" w:rsidRPr="004B4FD3">
        <w:rPr>
          <w:rFonts w:ascii="Book Antiqua" w:eastAsia="Arial Unicode MS" w:hAnsi="Book Antiqua"/>
          <w:i/>
          <w:u w:color="000000"/>
        </w:rPr>
        <w:t>vs</w:t>
      </w:r>
      <w:r w:rsidRPr="004B4FD3">
        <w:rPr>
          <w:rFonts w:ascii="Book Antiqua" w:eastAsia="Arial Unicode MS" w:hAnsi="Book Antiqua"/>
          <w:u w:color="000000"/>
        </w:rPr>
        <w:t xml:space="preserve"> 1%</w:t>
      </w:r>
      <w:r w:rsidR="0015164D" w:rsidRPr="004B4FD3">
        <w:rPr>
          <w:rFonts w:ascii="Book Antiqua" w:eastAsia="Arial Unicode MS" w:hAnsi="Book Antiqua"/>
          <w:u w:color="000000"/>
        </w:rPr>
        <w:t>,</w:t>
      </w:r>
      <w:r w:rsidRPr="004B4FD3">
        <w:rPr>
          <w:rFonts w:ascii="Book Antiqua" w:eastAsia="Arial Unicode MS" w:hAnsi="Book Antiqua"/>
          <w:u w:color="000000"/>
        </w:rPr>
        <w:t xml:space="preserve"> </w:t>
      </w:r>
      <w:r w:rsidR="008C7B42" w:rsidRPr="004B4FD3">
        <w:rPr>
          <w:rFonts w:ascii="Book Antiqua" w:eastAsia="Arial Unicode MS" w:hAnsi="Book Antiqua"/>
          <w:i/>
          <w:u w:color="000000"/>
        </w:rPr>
        <w:t>P</w:t>
      </w:r>
      <w:r w:rsidR="008C7B42" w:rsidRPr="004B4FD3">
        <w:rPr>
          <w:rFonts w:ascii="Book Antiqua" w:eastAsia="Arial Unicode MS" w:hAnsi="Book Antiqua"/>
          <w:u w:color="000000"/>
          <w:lang w:eastAsia="zh-CN"/>
        </w:rPr>
        <w:t xml:space="preserve"> </w:t>
      </w:r>
      <w:r w:rsidRPr="004B4FD3">
        <w:rPr>
          <w:rFonts w:ascii="Book Antiqua" w:eastAsia="Arial Unicode MS" w:hAnsi="Book Antiqua"/>
          <w:u w:color="000000"/>
        </w:rPr>
        <w:t>=</w:t>
      </w:r>
      <w:r w:rsidR="008C7B42" w:rsidRPr="004B4FD3">
        <w:rPr>
          <w:rFonts w:ascii="Book Antiqua" w:eastAsia="Arial Unicode MS" w:hAnsi="Book Antiqua"/>
          <w:u w:color="000000"/>
          <w:lang w:eastAsia="zh-CN"/>
        </w:rPr>
        <w:t xml:space="preserve"> </w:t>
      </w:r>
      <w:r w:rsidR="0015164D" w:rsidRPr="004B4FD3">
        <w:rPr>
          <w:rFonts w:ascii="Book Antiqua" w:eastAsia="Arial Unicode MS" w:hAnsi="Book Antiqua"/>
          <w:u w:color="000000"/>
        </w:rPr>
        <w:t>0</w:t>
      </w:r>
      <w:r w:rsidRPr="004B4FD3">
        <w:rPr>
          <w:rFonts w:ascii="Book Antiqua" w:eastAsia="Arial Unicode MS" w:hAnsi="Book Antiqua"/>
          <w:u w:color="000000"/>
        </w:rPr>
        <w:t>.62).</w:t>
      </w:r>
    </w:p>
    <w:p w14:paraId="54A82A51" w14:textId="5F3E87FF" w:rsidR="00AD4D47" w:rsidRPr="004B4FD3" w:rsidRDefault="00AD4D47" w:rsidP="008C7B42">
      <w:pPr>
        <w:spacing w:line="360" w:lineRule="auto"/>
        <w:ind w:firstLineChars="100" w:firstLine="240"/>
        <w:jc w:val="both"/>
        <w:rPr>
          <w:rFonts w:ascii="Book Antiqua" w:eastAsia="Arial Unicode MS" w:hAnsi="Book Antiqua"/>
          <w:u w:color="000000"/>
        </w:rPr>
      </w:pPr>
      <w:r w:rsidRPr="004B4FD3">
        <w:rPr>
          <w:rFonts w:ascii="Book Antiqua" w:eastAsia="Arial Unicode MS" w:hAnsi="Book Antiqua"/>
          <w:u w:color="000000"/>
        </w:rPr>
        <w:lastRenderedPageBreak/>
        <w:t xml:space="preserve">According to an economic perspective, the </w:t>
      </w:r>
      <w:r w:rsidR="00CC4FB1" w:rsidRPr="004B4FD3">
        <w:rPr>
          <w:rFonts w:ascii="Book Antiqua" w:eastAsia="Arial Unicode MS" w:hAnsi="Book Antiqua"/>
          <w:u w:color="000000"/>
        </w:rPr>
        <w:t xml:space="preserve">cost-effectiveness of LDP </w:t>
      </w:r>
      <w:r w:rsidR="00ED055A" w:rsidRPr="004B4FD3">
        <w:rPr>
          <w:rFonts w:ascii="Book Antiqua" w:eastAsia="Arial Unicode MS" w:hAnsi="Book Antiqua"/>
          <w:i/>
          <w:u w:color="000000"/>
        </w:rPr>
        <w:t>vs</w:t>
      </w:r>
      <w:r w:rsidRPr="004B4FD3">
        <w:rPr>
          <w:rFonts w:ascii="Book Antiqua" w:eastAsia="Arial Unicode MS" w:hAnsi="Book Antiqua"/>
          <w:u w:color="000000"/>
        </w:rPr>
        <w:t xml:space="preserve"> ODP was also reported</w:t>
      </w:r>
      <w:r w:rsidR="00CC4FB1" w:rsidRPr="004B4FD3">
        <w:rPr>
          <w:rFonts w:ascii="Book Antiqua" w:eastAsia="Arial Unicode MS" w:hAnsi="Book Antiqua"/>
          <w:u w:color="000000"/>
        </w:rPr>
        <w:t xml:space="preserve"> </w:t>
      </w:r>
      <w:r w:rsidRPr="004B4FD3">
        <w:rPr>
          <w:rFonts w:ascii="Book Antiqua" w:eastAsia="Arial Unicode MS" w:hAnsi="Book Antiqua"/>
          <w:u w:color="000000"/>
        </w:rPr>
        <w:t xml:space="preserve">due to the </w:t>
      </w:r>
      <w:r w:rsidR="0015164D" w:rsidRPr="004B4FD3">
        <w:rPr>
          <w:rFonts w:ascii="Book Antiqua" w:eastAsia="Arial Unicode MS" w:hAnsi="Book Antiqua"/>
          <w:u w:color="000000"/>
        </w:rPr>
        <w:t xml:space="preserve">cumulative </w:t>
      </w:r>
      <w:r w:rsidR="00CC4FB1" w:rsidRPr="004B4FD3">
        <w:rPr>
          <w:rFonts w:ascii="Book Antiqua" w:eastAsia="Arial Unicode MS" w:hAnsi="Book Antiqua"/>
          <w:u w:color="000000"/>
        </w:rPr>
        <w:t xml:space="preserve">reduction of hospital stay (5 </w:t>
      </w:r>
      <w:r w:rsidR="008C7B42" w:rsidRPr="004B4FD3">
        <w:rPr>
          <w:rFonts w:ascii="Book Antiqua" w:eastAsia="Arial Unicode MS" w:hAnsi="Book Antiqua"/>
          <w:u w:color="000000"/>
          <w:lang w:eastAsia="zh-CN"/>
        </w:rPr>
        <w:t xml:space="preserve">d </w:t>
      </w:r>
      <w:r w:rsidR="001A6723" w:rsidRPr="004B4FD3">
        <w:rPr>
          <w:rFonts w:ascii="Book Antiqua" w:eastAsia="Arial Unicode MS" w:hAnsi="Book Antiqua"/>
          <w:i/>
          <w:u w:color="000000"/>
        </w:rPr>
        <w:t>vs</w:t>
      </w:r>
      <w:r w:rsidR="008C7B42" w:rsidRPr="004B4FD3">
        <w:rPr>
          <w:rFonts w:ascii="Book Antiqua" w:eastAsia="Arial Unicode MS" w:hAnsi="Book Antiqua"/>
          <w:u w:color="000000"/>
        </w:rPr>
        <w:t xml:space="preserve"> 7 d</w:t>
      </w:r>
      <w:r w:rsidR="00CC4FB1" w:rsidRPr="004B4FD3">
        <w:rPr>
          <w:rFonts w:ascii="Book Antiqua" w:eastAsia="Arial Unicode MS" w:hAnsi="Book Antiqua"/>
          <w:u w:color="000000"/>
        </w:rPr>
        <w:t xml:space="preserve">, </w:t>
      </w:r>
      <w:r w:rsidR="008C7B42" w:rsidRPr="004B4FD3">
        <w:rPr>
          <w:rFonts w:ascii="Book Antiqua" w:eastAsia="Arial Unicode MS" w:hAnsi="Book Antiqua"/>
          <w:i/>
          <w:u w:color="000000"/>
        </w:rPr>
        <w:t>P</w:t>
      </w:r>
      <w:r w:rsidR="008C7B42" w:rsidRPr="004B4FD3">
        <w:rPr>
          <w:rFonts w:ascii="Book Antiqua" w:eastAsia="Arial Unicode MS" w:hAnsi="Book Antiqua"/>
          <w:u w:color="000000"/>
        </w:rPr>
        <w:t xml:space="preserve"> </w:t>
      </w:r>
      <w:r w:rsidR="00CC4FB1" w:rsidRPr="004B4FD3">
        <w:rPr>
          <w:rFonts w:ascii="Book Antiqua" w:eastAsia="Arial Unicode MS" w:hAnsi="Book Antiqua"/>
          <w:u w:color="000000"/>
        </w:rPr>
        <w:t>&lt;</w:t>
      </w:r>
      <w:r w:rsidR="008C7B42" w:rsidRPr="004B4FD3">
        <w:rPr>
          <w:rFonts w:ascii="Book Antiqua" w:eastAsia="Arial Unicode MS" w:hAnsi="Book Antiqua"/>
          <w:u w:color="000000"/>
          <w:lang w:eastAsia="zh-CN"/>
        </w:rPr>
        <w:t xml:space="preserve"> </w:t>
      </w:r>
      <w:r w:rsidR="00CC4FB1" w:rsidRPr="004B4FD3">
        <w:rPr>
          <w:rFonts w:ascii="Book Antiqua" w:eastAsia="Arial Unicode MS" w:hAnsi="Book Antiqua"/>
          <w:u w:color="000000"/>
        </w:rPr>
        <w:t>0.001)</w:t>
      </w:r>
      <w:r w:rsidR="00CC4FB1" w:rsidRPr="004B4FD3">
        <w:rPr>
          <w:rFonts w:ascii="Book Antiqua" w:eastAsia="Arial Unicode MS" w:hAnsi="Book Antiqua"/>
          <w:u w:color="000000"/>
          <w:vertAlign w:val="superscript"/>
        </w:rPr>
        <w:t>[</w:t>
      </w:r>
      <w:r w:rsidR="0081267E" w:rsidRPr="004B4FD3">
        <w:rPr>
          <w:rFonts w:ascii="Book Antiqua" w:eastAsia="Arial Unicode MS" w:hAnsi="Book Antiqua"/>
          <w:u w:color="000000"/>
          <w:vertAlign w:val="superscript"/>
        </w:rPr>
        <w:t>4</w:t>
      </w:r>
      <w:r w:rsidR="0011128A" w:rsidRPr="004B4FD3">
        <w:rPr>
          <w:rFonts w:ascii="Book Antiqua" w:eastAsia="Arial Unicode MS" w:hAnsi="Book Antiqua"/>
          <w:u w:color="000000"/>
          <w:vertAlign w:val="superscript"/>
        </w:rPr>
        <w:t>6</w:t>
      </w:r>
      <w:r w:rsidR="00CC4FB1" w:rsidRPr="004B4FD3">
        <w:rPr>
          <w:rFonts w:ascii="Book Antiqua" w:eastAsia="Arial Unicode MS" w:hAnsi="Book Antiqua"/>
          <w:u w:color="000000"/>
          <w:vertAlign w:val="superscript"/>
        </w:rPr>
        <w:t>]</w:t>
      </w:r>
      <w:r w:rsidRPr="004B4FD3">
        <w:rPr>
          <w:rFonts w:ascii="Book Antiqua" w:eastAsia="Arial Unicode MS" w:hAnsi="Book Antiqua"/>
          <w:u w:color="000000"/>
        </w:rPr>
        <w:t>.</w:t>
      </w:r>
    </w:p>
    <w:p w14:paraId="526C55F8" w14:textId="3594B456" w:rsidR="00144330" w:rsidRPr="004B4FD3" w:rsidRDefault="00144330" w:rsidP="008C7B42">
      <w:pPr>
        <w:spacing w:line="360" w:lineRule="auto"/>
        <w:ind w:firstLineChars="100" w:firstLine="240"/>
        <w:jc w:val="both"/>
        <w:rPr>
          <w:rFonts w:ascii="Book Antiqua" w:eastAsia="Arial Unicode MS" w:hAnsi="Book Antiqua"/>
          <w:u w:color="000000"/>
        </w:rPr>
      </w:pPr>
      <w:r w:rsidRPr="004B4FD3">
        <w:rPr>
          <w:rFonts w:ascii="Book Antiqua" w:eastAsia="Arial Unicode MS" w:hAnsi="Book Antiqua"/>
          <w:u w:color="000000"/>
        </w:rPr>
        <w:t>A recent, very impressive</w:t>
      </w:r>
      <w:r w:rsidR="00C430BE" w:rsidRPr="004B4FD3">
        <w:rPr>
          <w:rFonts w:ascii="Book Antiqua" w:eastAsia="Arial Unicode MS" w:hAnsi="Book Antiqua"/>
          <w:u w:color="000000"/>
        </w:rPr>
        <w:t>,</w:t>
      </w:r>
      <w:r w:rsidRPr="004B4FD3">
        <w:rPr>
          <w:rFonts w:ascii="Book Antiqua" w:eastAsia="Arial Unicode MS" w:hAnsi="Book Antiqua"/>
          <w:u w:color="000000"/>
        </w:rPr>
        <w:t xml:space="preserve"> </w:t>
      </w:r>
      <w:proofErr w:type="gramStart"/>
      <w:r w:rsidRPr="004B4FD3">
        <w:rPr>
          <w:rFonts w:ascii="Book Antiqua" w:eastAsia="Arial Unicode MS" w:hAnsi="Book Antiqua"/>
          <w:u w:color="000000"/>
        </w:rPr>
        <w:t>review</w:t>
      </w:r>
      <w:r w:rsidRPr="004B4FD3">
        <w:rPr>
          <w:rFonts w:ascii="Book Antiqua" w:eastAsia="Arial Unicode MS" w:hAnsi="Book Antiqua"/>
          <w:u w:color="000000"/>
          <w:vertAlign w:val="superscript"/>
        </w:rPr>
        <w:t>[</w:t>
      </w:r>
      <w:proofErr w:type="gramEnd"/>
      <w:r w:rsidR="0081267E" w:rsidRPr="004B4FD3">
        <w:rPr>
          <w:rFonts w:ascii="Book Antiqua" w:eastAsia="Arial Unicode MS" w:hAnsi="Book Antiqua"/>
          <w:u w:color="000000"/>
          <w:vertAlign w:val="superscript"/>
        </w:rPr>
        <w:t>4</w:t>
      </w:r>
      <w:r w:rsidR="0011128A" w:rsidRPr="004B4FD3">
        <w:rPr>
          <w:rFonts w:ascii="Book Antiqua" w:eastAsia="Arial Unicode MS" w:hAnsi="Book Antiqua"/>
          <w:u w:color="000000"/>
          <w:vertAlign w:val="superscript"/>
        </w:rPr>
        <w:t>7</w:t>
      </w:r>
      <w:r w:rsidRPr="004B4FD3">
        <w:rPr>
          <w:rFonts w:ascii="Book Antiqua" w:eastAsia="Arial Unicode MS" w:hAnsi="Book Antiqua"/>
          <w:u w:color="000000"/>
          <w:vertAlign w:val="superscript"/>
        </w:rPr>
        <w:t xml:space="preserve">] </w:t>
      </w:r>
      <w:r w:rsidRPr="004B4FD3">
        <w:rPr>
          <w:rFonts w:ascii="Book Antiqua" w:eastAsia="Arial Unicode MS" w:hAnsi="Book Antiqua"/>
          <w:u w:color="000000"/>
        </w:rPr>
        <w:t xml:space="preserve">of all studies comparing LDP and ODP </w:t>
      </w:r>
      <w:r w:rsidR="00C430BE" w:rsidRPr="004B4FD3">
        <w:rPr>
          <w:rFonts w:ascii="Book Antiqua" w:eastAsia="Arial Unicode MS" w:hAnsi="Book Antiqua"/>
          <w:u w:color="000000"/>
        </w:rPr>
        <w:t xml:space="preserve">collected </w:t>
      </w:r>
      <w:r w:rsidRPr="004B4FD3">
        <w:rPr>
          <w:rFonts w:ascii="Book Antiqua" w:eastAsia="Arial Unicode MS" w:hAnsi="Book Antiqua"/>
          <w:u w:color="000000"/>
        </w:rPr>
        <w:t xml:space="preserve">data </w:t>
      </w:r>
      <w:r w:rsidR="00C430BE" w:rsidRPr="004B4FD3">
        <w:rPr>
          <w:rFonts w:ascii="Book Antiqua" w:eastAsia="Arial Unicode MS" w:hAnsi="Book Antiqua"/>
          <w:u w:color="000000"/>
        </w:rPr>
        <w:t>from</w:t>
      </w:r>
      <w:r w:rsidR="008C7B42" w:rsidRPr="004B4FD3">
        <w:rPr>
          <w:rFonts w:ascii="Book Antiqua" w:eastAsia="Arial Unicode MS" w:hAnsi="Book Antiqua"/>
          <w:u w:color="000000"/>
        </w:rPr>
        <w:t xml:space="preserve"> 29 observational studies (3</w:t>
      </w:r>
      <w:r w:rsidRPr="004B4FD3">
        <w:rPr>
          <w:rFonts w:ascii="Book Antiqua" w:eastAsia="Arial Unicode MS" w:hAnsi="Book Antiqua"/>
          <w:u w:color="000000"/>
        </w:rPr>
        <w:t>701 patients overall) to conduct a rigorous</w:t>
      </w:r>
      <w:r w:rsidR="00A33CA2" w:rsidRPr="004B4FD3">
        <w:rPr>
          <w:rFonts w:ascii="Book Antiqua" w:eastAsia="Arial Unicode MS" w:hAnsi="Book Antiqua"/>
          <w:u w:color="000000"/>
        </w:rPr>
        <w:t xml:space="preserve"> </w:t>
      </w:r>
      <w:r w:rsidRPr="004B4FD3">
        <w:rPr>
          <w:rFonts w:ascii="Book Antiqua" w:eastAsia="Arial Unicode MS" w:hAnsi="Book Antiqua"/>
          <w:u w:color="000000"/>
        </w:rPr>
        <w:t>meta-</w:t>
      </w:r>
      <w:r w:rsidR="00A33CA2" w:rsidRPr="004B4FD3">
        <w:rPr>
          <w:rFonts w:ascii="Book Antiqua" w:eastAsia="Arial Unicode MS" w:hAnsi="Book Antiqua"/>
          <w:u w:color="000000"/>
        </w:rPr>
        <w:t>analysis</w:t>
      </w:r>
      <w:r w:rsidRPr="004B4FD3">
        <w:rPr>
          <w:rFonts w:ascii="Book Antiqua" w:eastAsia="Arial Unicode MS" w:hAnsi="Book Antiqua"/>
          <w:u w:color="000000"/>
        </w:rPr>
        <w:t xml:space="preserve">. The conclusion was that LDP was superior in terms of blood loss, time to first oral intake, and hospital stay. </w:t>
      </w:r>
    </w:p>
    <w:p w14:paraId="212ADE31" w14:textId="699BF123" w:rsidR="00144330" w:rsidRPr="004B4FD3" w:rsidRDefault="00144330" w:rsidP="008C7B42">
      <w:pPr>
        <w:spacing w:line="360" w:lineRule="auto"/>
        <w:ind w:firstLineChars="100" w:firstLine="240"/>
        <w:jc w:val="both"/>
        <w:rPr>
          <w:rFonts w:ascii="Book Antiqua" w:eastAsia="Arial Unicode MS" w:hAnsi="Book Antiqua"/>
          <w:color w:val="000000" w:themeColor="text1"/>
          <w:u w:color="000000"/>
        </w:rPr>
      </w:pPr>
      <w:r w:rsidRPr="004B4FD3">
        <w:rPr>
          <w:rFonts w:ascii="Book Antiqua" w:eastAsia="Arial Unicode MS" w:hAnsi="Book Antiqua"/>
          <w:u w:color="000000"/>
        </w:rPr>
        <w:t xml:space="preserve">Another </w:t>
      </w:r>
      <w:r w:rsidRPr="004B4FD3">
        <w:rPr>
          <w:rFonts w:ascii="Book Antiqua" w:eastAsia="Arial Unicode MS" w:hAnsi="Book Antiqua"/>
          <w:color w:val="000000" w:themeColor="text1"/>
          <w:u w:color="000000"/>
        </w:rPr>
        <w:t xml:space="preserve">review by </w:t>
      </w:r>
      <w:proofErr w:type="spellStart"/>
      <w:r w:rsidRPr="004B4FD3">
        <w:rPr>
          <w:rFonts w:ascii="Book Antiqua" w:eastAsia="Arial Unicode MS" w:hAnsi="Book Antiqua"/>
          <w:color w:val="000000" w:themeColor="text1"/>
          <w:u w:color="000000"/>
        </w:rPr>
        <w:t>Pericleous</w:t>
      </w:r>
      <w:proofErr w:type="spellEnd"/>
      <w:r w:rsidR="008C7B42" w:rsidRPr="004B4FD3">
        <w:rPr>
          <w:rFonts w:ascii="Book Antiqua" w:eastAsia="Arial Unicode MS" w:hAnsi="Book Antiqua"/>
          <w:color w:val="000000" w:themeColor="text1"/>
          <w:u w:color="000000"/>
          <w:lang w:eastAsia="zh-CN"/>
        </w:rPr>
        <w:t xml:space="preserve"> </w:t>
      </w:r>
      <w:r w:rsidR="008C7B42" w:rsidRPr="004B4FD3">
        <w:rPr>
          <w:rFonts w:ascii="Book Antiqua" w:eastAsia="Arial Unicode MS" w:hAnsi="Book Antiqua"/>
          <w:i/>
          <w:color w:val="000000" w:themeColor="text1"/>
          <w:u w:color="000000"/>
          <w:lang w:eastAsia="zh-CN"/>
        </w:rPr>
        <w:t xml:space="preserve">et </w:t>
      </w:r>
      <w:proofErr w:type="gramStart"/>
      <w:r w:rsidR="008C7B42" w:rsidRPr="004B4FD3">
        <w:rPr>
          <w:rFonts w:ascii="Book Antiqua" w:eastAsia="Arial Unicode MS" w:hAnsi="Book Antiqua"/>
          <w:i/>
          <w:color w:val="000000" w:themeColor="text1"/>
          <w:u w:color="000000"/>
          <w:lang w:eastAsia="zh-CN"/>
        </w:rPr>
        <w:t>al</w:t>
      </w:r>
      <w:r w:rsidRPr="004B4FD3">
        <w:rPr>
          <w:rFonts w:ascii="Book Antiqua" w:eastAsia="Arial Unicode MS" w:hAnsi="Book Antiqua"/>
          <w:color w:val="000000" w:themeColor="text1"/>
          <w:u w:color="000000"/>
          <w:vertAlign w:val="superscript"/>
        </w:rPr>
        <w:t>[</w:t>
      </w:r>
      <w:proofErr w:type="gramEnd"/>
      <w:r w:rsidR="0081267E" w:rsidRPr="004B4FD3">
        <w:rPr>
          <w:rFonts w:ascii="Book Antiqua" w:eastAsia="Arial Unicode MS" w:hAnsi="Book Antiqua"/>
          <w:color w:val="000000" w:themeColor="text1"/>
          <w:u w:color="000000"/>
          <w:vertAlign w:val="superscript"/>
        </w:rPr>
        <w:t>4</w:t>
      </w:r>
      <w:r w:rsidR="0011128A" w:rsidRPr="004B4FD3">
        <w:rPr>
          <w:rFonts w:ascii="Book Antiqua" w:eastAsia="Arial Unicode MS" w:hAnsi="Book Antiqua"/>
          <w:color w:val="000000" w:themeColor="text1"/>
          <w:u w:color="000000"/>
          <w:vertAlign w:val="superscript"/>
        </w:rPr>
        <w:t>8</w:t>
      </w:r>
      <w:r w:rsidRPr="004B4FD3">
        <w:rPr>
          <w:rFonts w:ascii="Book Antiqua" w:eastAsia="Arial Unicode MS" w:hAnsi="Book Antiqua"/>
          <w:color w:val="000000" w:themeColor="text1"/>
          <w:u w:color="000000"/>
          <w:vertAlign w:val="superscript"/>
        </w:rPr>
        <w:t>]</w:t>
      </w:r>
      <w:r w:rsidRPr="004B4FD3">
        <w:rPr>
          <w:rFonts w:ascii="Book Antiqua" w:eastAsia="Arial Unicode MS" w:hAnsi="Book Antiqua"/>
          <w:color w:val="000000" w:themeColor="text1"/>
          <w:u w:color="000000"/>
        </w:rPr>
        <w:t xml:space="preserve"> selected only </w:t>
      </w:r>
      <w:r w:rsidR="00A33CA2" w:rsidRPr="004B4FD3">
        <w:rPr>
          <w:rFonts w:ascii="Book Antiqua" w:eastAsia="Arial Unicode MS" w:hAnsi="Book Antiqua"/>
          <w:color w:val="000000" w:themeColor="text1"/>
          <w:u w:color="000000"/>
        </w:rPr>
        <w:t xml:space="preserve">four </w:t>
      </w:r>
      <w:r w:rsidRPr="004B4FD3">
        <w:rPr>
          <w:rFonts w:ascii="Book Antiqua" w:eastAsia="Arial Unicode MS" w:hAnsi="Book Antiqua"/>
          <w:color w:val="000000" w:themeColor="text1"/>
          <w:u w:color="000000"/>
        </w:rPr>
        <w:t>comparative articles with an above average quality (none was a RCT) report</w:t>
      </w:r>
      <w:r w:rsidR="00C430BE" w:rsidRPr="004B4FD3">
        <w:rPr>
          <w:rFonts w:ascii="Book Antiqua" w:eastAsia="Arial Unicode MS" w:hAnsi="Book Antiqua"/>
          <w:color w:val="000000" w:themeColor="text1"/>
          <w:u w:color="000000"/>
        </w:rPr>
        <w:t xml:space="preserve">ing </w:t>
      </w:r>
      <w:r w:rsidRPr="004B4FD3">
        <w:rPr>
          <w:rFonts w:ascii="Book Antiqua" w:eastAsia="Arial Unicode MS" w:hAnsi="Book Antiqua"/>
          <w:color w:val="000000" w:themeColor="text1"/>
          <w:u w:color="000000"/>
        </w:rPr>
        <w:t xml:space="preserve">LDP to </w:t>
      </w:r>
      <w:r w:rsidR="00C430BE" w:rsidRPr="004B4FD3">
        <w:rPr>
          <w:rFonts w:ascii="Book Antiqua" w:eastAsia="Arial Unicode MS" w:hAnsi="Book Antiqua"/>
          <w:color w:val="000000" w:themeColor="text1"/>
          <w:u w:color="000000"/>
        </w:rPr>
        <w:t>have</w:t>
      </w:r>
      <w:r w:rsidRPr="004B4FD3">
        <w:rPr>
          <w:rFonts w:ascii="Book Antiqua" w:eastAsia="Arial Unicode MS" w:hAnsi="Book Antiqua"/>
          <w:color w:val="000000" w:themeColor="text1"/>
          <w:u w:color="000000"/>
        </w:rPr>
        <w:t xml:space="preserve"> longer operative time but </w:t>
      </w:r>
      <w:r w:rsidR="00D4040D" w:rsidRPr="004B4FD3">
        <w:rPr>
          <w:rFonts w:ascii="Book Antiqua" w:eastAsia="Arial Unicode MS" w:hAnsi="Book Antiqua"/>
          <w:color w:val="000000" w:themeColor="text1"/>
          <w:u w:color="000000"/>
        </w:rPr>
        <w:t xml:space="preserve">the </w:t>
      </w:r>
      <w:r w:rsidRPr="004B4FD3">
        <w:rPr>
          <w:rFonts w:ascii="Book Antiqua" w:eastAsia="Arial Unicode MS" w:hAnsi="Book Antiqua"/>
          <w:color w:val="000000" w:themeColor="text1"/>
          <w:u w:color="000000"/>
        </w:rPr>
        <w:t>reduced length of postoperative stay. Another more recent meta-</w:t>
      </w:r>
      <w:proofErr w:type="gramStart"/>
      <w:r w:rsidRPr="004B4FD3">
        <w:rPr>
          <w:rFonts w:ascii="Book Antiqua" w:eastAsia="Arial Unicode MS" w:hAnsi="Book Antiqua"/>
          <w:color w:val="000000" w:themeColor="text1"/>
          <w:u w:color="000000"/>
        </w:rPr>
        <w:t>analysis</w:t>
      </w:r>
      <w:r w:rsidRPr="004B4FD3">
        <w:rPr>
          <w:rFonts w:ascii="Book Antiqua" w:eastAsia="Arial Unicode MS" w:hAnsi="Book Antiqua"/>
          <w:color w:val="000000" w:themeColor="text1"/>
          <w:u w:color="000000"/>
          <w:vertAlign w:val="superscript"/>
        </w:rPr>
        <w:t>[</w:t>
      </w:r>
      <w:proofErr w:type="gramEnd"/>
      <w:r w:rsidR="0081267E" w:rsidRPr="004B4FD3">
        <w:rPr>
          <w:rFonts w:ascii="Book Antiqua" w:eastAsia="Arial Unicode MS" w:hAnsi="Book Antiqua"/>
          <w:color w:val="000000" w:themeColor="text1"/>
          <w:u w:color="000000"/>
          <w:vertAlign w:val="superscript"/>
        </w:rPr>
        <w:t>4</w:t>
      </w:r>
      <w:r w:rsidR="0011128A" w:rsidRPr="004B4FD3">
        <w:rPr>
          <w:rFonts w:ascii="Book Antiqua" w:eastAsia="Arial Unicode MS" w:hAnsi="Book Antiqua"/>
          <w:color w:val="000000" w:themeColor="text1"/>
          <w:u w:color="000000"/>
          <w:vertAlign w:val="superscript"/>
        </w:rPr>
        <w:t>9</w:t>
      </w:r>
      <w:r w:rsidRPr="004B4FD3">
        <w:rPr>
          <w:rFonts w:ascii="Book Antiqua" w:eastAsia="Arial Unicode MS" w:hAnsi="Book Antiqua"/>
          <w:color w:val="000000" w:themeColor="text1"/>
          <w:u w:color="000000"/>
          <w:vertAlign w:val="superscript"/>
        </w:rPr>
        <w:t>]</w:t>
      </w:r>
      <w:r w:rsidRPr="004B4FD3">
        <w:rPr>
          <w:rFonts w:ascii="Book Antiqua" w:eastAsia="Arial Unicode MS" w:hAnsi="Book Antiqua"/>
          <w:color w:val="000000" w:themeColor="text1"/>
          <w:u w:color="000000"/>
        </w:rPr>
        <w:t xml:space="preserve"> found 18 comparative studies including more than 1800 patients. LDP was found to reduce blood loss, length of hospital stay, and overall complications. </w:t>
      </w:r>
    </w:p>
    <w:p w14:paraId="049AC224" w14:textId="52786246" w:rsidR="00CC4FB1" w:rsidRPr="004B4FD3" w:rsidRDefault="00A66EAC" w:rsidP="008C7B42">
      <w:pPr>
        <w:spacing w:line="360" w:lineRule="auto"/>
        <w:ind w:firstLineChars="100" w:firstLine="240"/>
        <w:jc w:val="both"/>
        <w:rPr>
          <w:rFonts w:ascii="Book Antiqua" w:eastAsia="Arial Unicode MS" w:hAnsi="Book Antiqua"/>
          <w:u w:color="000000"/>
        </w:rPr>
      </w:pPr>
      <w:r w:rsidRPr="004B4FD3">
        <w:rPr>
          <w:rFonts w:ascii="Book Antiqua" w:eastAsia="Arial Unicode MS" w:hAnsi="Book Antiqua"/>
          <w:u w:color="000000"/>
        </w:rPr>
        <w:t xml:space="preserve">Although the </w:t>
      </w:r>
      <w:r w:rsidR="00A33CA2" w:rsidRPr="004B4FD3">
        <w:rPr>
          <w:rFonts w:ascii="Book Antiqua" w:eastAsia="Arial Unicode MS" w:hAnsi="Book Antiqua"/>
          <w:u w:color="000000"/>
        </w:rPr>
        <w:t>morbidity</w:t>
      </w:r>
      <w:r w:rsidRPr="004B4FD3">
        <w:rPr>
          <w:rFonts w:ascii="Book Antiqua" w:eastAsia="Arial Unicode MS" w:hAnsi="Book Antiqua"/>
          <w:u w:color="000000"/>
        </w:rPr>
        <w:t xml:space="preserve"> related to a distal </w:t>
      </w:r>
      <w:r w:rsidR="00595142" w:rsidRPr="004B4FD3">
        <w:rPr>
          <w:rFonts w:ascii="Book Antiqua" w:eastAsia="Arial Unicode MS" w:hAnsi="Book Antiqua"/>
          <w:u w:color="000000"/>
        </w:rPr>
        <w:t xml:space="preserve">PF </w:t>
      </w:r>
      <w:r w:rsidR="00F3129E" w:rsidRPr="004B4FD3">
        <w:rPr>
          <w:rFonts w:ascii="Book Antiqua" w:eastAsia="Arial Unicode MS" w:hAnsi="Book Antiqua"/>
          <w:u w:color="000000"/>
        </w:rPr>
        <w:t>is</w:t>
      </w:r>
      <w:r w:rsidR="00CC4FB1" w:rsidRPr="004B4FD3">
        <w:rPr>
          <w:rFonts w:ascii="Book Antiqua" w:eastAsia="Arial Unicode MS" w:hAnsi="Book Antiqua"/>
          <w:u w:color="000000"/>
        </w:rPr>
        <w:t xml:space="preserve"> less dangerous </w:t>
      </w:r>
      <w:r w:rsidR="00D4040D" w:rsidRPr="004B4FD3">
        <w:rPr>
          <w:rFonts w:ascii="Book Antiqua" w:eastAsia="Arial Unicode MS" w:hAnsi="Book Antiqua"/>
          <w:u w:color="000000"/>
        </w:rPr>
        <w:t>than</w:t>
      </w:r>
      <w:r w:rsidR="00CC4FB1" w:rsidRPr="004B4FD3">
        <w:rPr>
          <w:rFonts w:ascii="Book Antiqua" w:eastAsia="Arial Unicode MS" w:hAnsi="Book Antiqua"/>
          <w:u w:color="000000"/>
        </w:rPr>
        <w:t xml:space="preserve"> th</w:t>
      </w:r>
      <w:r w:rsidR="00D4040D" w:rsidRPr="004B4FD3">
        <w:rPr>
          <w:rFonts w:ascii="Book Antiqua" w:eastAsia="Arial Unicode MS" w:hAnsi="Book Antiqua"/>
          <w:u w:color="000000"/>
        </w:rPr>
        <w:t>e morbidity that</w:t>
      </w:r>
      <w:r w:rsidR="00CC4FB1" w:rsidRPr="004B4FD3">
        <w:rPr>
          <w:rFonts w:ascii="Book Antiqua" w:eastAsia="Arial Unicode MS" w:hAnsi="Book Antiqua"/>
          <w:u w:color="000000"/>
        </w:rPr>
        <w:t xml:space="preserve"> </w:t>
      </w:r>
      <w:r w:rsidR="00D4040D" w:rsidRPr="004B4FD3">
        <w:rPr>
          <w:rFonts w:ascii="Book Antiqua" w:eastAsia="Arial Unicode MS" w:hAnsi="Book Antiqua"/>
          <w:u w:color="000000"/>
        </w:rPr>
        <w:t>occurs</w:t>
      </w:r>
      <w:r w:rsidR="00CC4FB1" w:rsidRPr="004B4FD3">
        <w:rPr>
          <w:rFonts w:ascii="Book Antiqua" w:eastAsia="Arial Unicode MS" w:hAnsi="Book Antiqua"/>
          <w:u w:color="000000"/>
        </w:rPr>
        <w:t xml:space="preserve"> after PD, the </w:t>
      </w:r>
      <w:r w:rsidRPr="004B4FD3">
        <w:rPr>
          <w:rFonts w:ascii="Book Antiqua" w:eastAsia="Arial Unicode MS" w:hAnsi="Book Antiqua"/>
          <w:u w:color="000000"/>
        </w:rPr>
        <w:t>crucial</w:t>
      </w:r>
      <w:r w:rsidR="00F3129E" w:rsidRPr="004B4FD3">
        <w:rPr>
          <w:rFonts w:ascii="Book Antiqua" w:eastAsia="Arial Unicode MS" w:hAnsi="Book Antiqua"/>
          <w:u w:color="000000"/>
        </w:rPr>
        <w:t xml:space="preserve"> </w:t>
      </w:r>
      <w:r w:rsidR="00CC4FB1" w:rsidRPr="004B4FD3">
        <w:rPr>
          <w:rFonts w:ascii="Book Antiqua" w:eastAsia="Arial Unicode MS" w:hAnsi="Book Antiqua"/>
          <w:u w:color="000000"/>
        </w:rPr>
        <w:t xml:space="preserve">issue of how to reduce </w:t>
      </w:r>
      <w:r w:rsidR="00AB7B6B" w:rsidRPr="004B4FD3">
        <w:rPr>
          <w:rFonts w:ascii="Book Antiqua" w:eastAsia="Arial Unicode MS" w:hAnsi="Book Antiqua"/>
          <w:u w:color="000000"/>
        </w:rPr>
        <w:t>its</w:t>
      </w:r>
      <w:r w:rsidR="00CC4FB1" w:rsidRPr="004B4FD3">
        <w:rPr>
          <w:rFonts w:ascii="Book Antiqua" w:eastAsia="Arial Unicode MS" w:hAnsi="Book Antiqua"/>
          <w:u w:color="000000"/>
        </w:rPr>
        <w:t xml:space="preserve"> incidence is still </w:t>
      </w:r>
      <w:proofErr w:type="gramStart"/>
      <w:r w:rsidR="00CC4FB1" w:rsidRPr="004B4FD3">
        <w:rPr>
          <w:rFonts w:ascii="Book Antiqua" w:eastAsia="Arial Unicode MS" w:hAnsi="Book Antiqua"/>
          <w:u w:color="000000"/>
        </w:rPr>
        <w:t>unresolved</w:t>
      </w:r>
      <w:r w:rsidR="002F592D" w:rsidRPr="004B4FD3">
        <w:rPr>
          <w:rFonts w:ascii="Book Antiqua" w:eastAsia="Arial Unicode MS" w:hAnsi="Book Antiqua"/>
          <w:u w:color="000000"/>
          <w:vertAlign w:val="superscript"/>
        </w:rPr>
        <w:t>[</w:t>
      </w:r>
      <w:proofErr w:type="gramEnd"/>
      <w:r w:rsidR="0011128A" w:rsidRPr="004B4FD3">
        <w:rPr>
          <w:rFonts w:ascii="Book Antiqua" w:eastAsia="Arial Unicode MS" w:hAnsi="Book Antiqua"/>
          <w:u w:color="000000"/>
          <w:vertAlign w:val="superscript"/>
        </w:rPr>
        <w:t>50</w:t>
      </w:r>
      <w:r w:rsidR="002F592D" w:rsidRPr="004B4FD3">
        <w:rPr>
          <w:rFonts w:ascii="Book Antiqua" w:eastAsia="Arial Unicode MS" w:hAnsi="Book Antiqua"/>
          <w:u w:color="000000"/>
          <w:vertAlign w:val="superscript"/>
        </w:rPr>
        <w:t>]</w:t>
      </w:r>
      <w:r w:rsidR="00CC4FB1" w:rsidRPr="004B4FD3">
        <w:rPr>
          <w:rFonts w:ascii="Book Antiqua" w:eastAsia="Arial Unicode MS" w:hAnsi="Book Antiqua"/>
          <w:u w:color="000000"/>
        </w:rPr>
        <w:t xml:space="preserve">. Many systematic reviews of comparative retrospective studies conclude that the real incidence of fistula after LDP and open surgery are similar, </w:t>
      </w:r>
      <w:r w:rsidR="006A5F33" w:rsidRPr="004B4FD3">
        <w:rPr>
          <w:rFonts w:ascii="Book Antiqua" w:eastAsia="Arial Unicode MS" w:hAnsi="Book Antiqua"/>
          <w:u w:color="000000"/>
        </w:rPr>
        <w:t>with</w:t>
      </w:r>
      <w:r w:rsidR="00F3129E" w:rsidRPr="004B4FD3">
        <w:rPr>
          <w:rFonts w:ascii="Book Antiqua" w:eastAsia="Arial Unicode MS" w:hAnsi="Book Antiqua"/>
          <w:u w:color="000000"/>
        </w:rPr>
        <w:t xml:space="preserve"> </w:t>
      </w:r>
      <w:r w:rsidR="006A5F33" w:rsidRPr="004B4FD3">
        <w:rPr>
          <w:rFonts w:ascii="Book Antiqua" w:eastAsia="Arial Unicode MS" w:hAnsi="Book Antiqua"/>
          <w:u w:color="000000"/>
        </w:rPr>
        <w:t xml:space="preserve">the stapled or anastomotic </w:t>
      </w:r>
      <w:r w:rsidR="00CC4FB1" w:rsidRPr="004B4FD3">
        <w:rPr>
          <w:rFonts w:ascii="Book Antiqua" w:eastAsia="Arial Unicode MS" w:hAnsi="Book Antiqua"/>
          <w:u w:color="000000"/>
        </w:rPr>
        <w:t xml:space="preserve">closure </w:t>
      </w:r>
      <w:r w:rsidR="006A5F33" w:rsidRPr="004B4FD3">
        <w:rPr>
          <w:rFonts w:ascii="Book Antiqua" w:eastAsia="Arial Unicode MS" w:hAnsi="Book Antiqua"/>
          <w:u w:color="000000"/>
        </w:rPr>
        <w:t xml:space="preserve">being the preferred methods despite the access </w:t>
      </w:r>
      <w:proofErr w:type="gramStart"/>
      <w:r w:rsidR="006A5F33" w:rsidRPr="004B4FD3">
        <w:rPr>
          <w:rFonts w:ascii="Book Antiqua" w:eastAsia="Arial Unicode MS" w:hAnsi="Book Antiqua"/>
          <w:u w:color="000000"/>
        </w:rPr>
        <w:t>route</w:t>
      </w:r>
      <w:r w:rsidR="00CC4FB1" w:rsidRPr="004B4FD3">
        <w:rPr>
          <w:rFonts w:ascii="Book Antiqua" w:eastAsia="Arial Unicode MS" w:hAnsi="Book Antiqua"/>
          <w:u w:color="000000"/>
          <w:vertAlign w:val="superscript"/>
        </w:rPr>
        <w:t>[</w:t>
      </w:r>
      <w:proofErr w:type="gramEnd"/>
      <w:r w:rsidR="0081267E" w:rsidRPr="004B4FD3">
        <w:rPr>
          <w:rFonts w:ascii="Book Antiqua" w:eastAsia="Arial Unicode MS" w:hAnsi="Book Antiqua"/>
          <w:u w:color="000000"/>
          <w:vertAlign w:val="superscript"/>
        </w:rPr>
        <w:t>5</w:t>
      </w:r>
      <w:r w:rsidR="0011128A" w:rsidRPr="004B4FD3">
        <w:rPr>
          <w:rFonts w:ascii="Book Antiqua" w:eastAsia="Arial Unicode MS" w:hAnsi="Book Antiqua"/>
          <w:u w:color="000000"/>
          <w:vertAlign w:val="superscript"/>
        </w:rPr>
        <w:t>1</w:t>
      </w:r>
      <w:r w:rsidR="00CC4FB1" w:rsidRPr="004B4FD3">
        <w:rPr>
          <w:rFonts w:ascii="Book Antiqua" w:eastAsia="Arial Unicode MS" w:hAnsi="Book Antiqua"/>
          <w:u w:color="000000"/>
          <w:vertAlign w:val="superscript"/>
        </w:rPr>
        <w:t>]</w:t>
      </w:r>
      <w:r w:rsidR="00CC4FB1" w:rsidRPr="004B4FD3">
        <w:rPr>
          <w:rFonts w:ascii="Book Antiqua" w:eastAsia="Arial Unicode MS" w:hAnsi="Book Antiqua"/>
          <w:u w:color="000000"/>
        </w:rPr>
        <w:t>.</w:t>
      </w:r>
    </w:p>
    <w:p w14:paraId="4016855E" w14:textId="010E6BCC" w:rsidR="00841A39" w:rsidRPr="004B4FD3" w:rsidRDefault="00841A39" w:rsidP="008C7B42">
      <w:pPr>
        <w:spacing w:line="360" w:lineRule="auto"/>
        <w:ind w:firstLineChars="100" w:firstLine="240"/>
        <w:jc w:val="both"/>
        <w:rPr>
          <w:rFonts w:ascii="Book Antiqua" w:eastAsia="Adobe Kaiti Std R" w:hAnsi="Book Antiqua"/>
          <w:u w:color="000000"/>
        </w:rPr>
      </w:pPr>
      <w:r w:rsidRPr="004B4FD3">
        <w:rPr>
          <w:rFonts w:ascii="Book Antiqua" w:eastAsia="Adobe Kaiti Std R" w:hAnsi="Book Antiqua"/>
          <w:u w:color="000000"/>
        </w:rPr>
        <w:t xml:space="preserve">Interestingly, a specific </w:t>
      </w:r>
      <w:proofErr w:type="gramStart"/>
      <w:r w:rsidRPr="004B4FD3">
        <w:rPr>
          <w:rFonts w:ascii="Book Antiqua" w:eastAsia="Adobe Kaiti Std R" w:hAnsi="Book Antiqua"/>
          <w:u w:color="000000"/>
        </w:rPr>
        <w:t>analysis</w:t>
      </w:r>
      <w:r w:rsidRPr="004B4FD3">
        <w:rPr>
          <w:rFonts w:ascii="Book Antiqua" w:eastAsia="Adobe Kaiti Std R" w:hAnsi="Book Antiqua"/>
          <w:u w:color="000000"/>
          <w:vertAlign w:val="superscript"/>
        </w:rPr>
        <w:t>[</w:t>
      </w:r>
      <w:proofErr w:type="gramEnd"/>
      <w:r w:rsidR="0081267E" w:rsidRPr="004B4FD3">
        <w:rPr>
          <w:rFonts w:ascii="Book Antiqua" w:eastAsia="Adobe Kaiti Std R" w:hAnsi="Book Antiqua"/>
          <w:u w:color="000000"/>
          <w:vertAlign w:val="superscript"/>
        </w:rPr>
        <w:t>5</w:t>
      </w:r>
      <w:r w:rsidR="0011128A" w:rsidRPr="004B4FD3">
        <w:rPr>
          <w:rFonts w:ascii="Book Antiqua" w:eastAsia="Adobe Kaiti Std R" w:hAnsi="Book Antiqua"/>
          <w:u w:color="000000"/>
          <w:vertAlign w:val="superscript"/>
        </w:rPr>
        <w:t>2</w:t>
      </w:r>
      <w:r w:rsidRPr="004B4FD3">
        <w:rPr>
          <w:rFonts w:ascii="Book Antiqua" w:eastAsia="Adobe Kaiti Std R" w:hAnsi="Book Antiqua"/>
          <w:u w:color="000000"/>
          <w:vertAlign w:val="superscript"/>
        </w:rPr>
        <w:t>]</w:t>
      </w:r>
      <w:r w:rsidRPr="004B4FD3">
        <w:rPr>
          <w:rFonts w:ascii="Book Antiqua" w:eastAsia="Adobe Kaiti Std R" w:hAnsi="Book Antiqua"/>
          <w:u w:color="000000"/>
        </w:rPr>
        <w:t xml:space="preserve"> </w:t>
      </w:r>
      <w:r w:rsidR="00A33CA2" w:rsidRPr="004B4FD3">
        <w:rPr>
          <w:rFonts w:ascii="Book Antiqua" w:eastAsia="Adobe Kaiti Std R" w:hAnsi="Book Antiqua"/>
          <w:u w:color="000000"/>
        </w:rPr>
        <w:t xml:space="preserve">of </w:t>
      </w:r>
      <w:r w:rsidRPr="004B4FD3">
        <w:rPr>
          <w:rFonts w:ascii="Book Antiqua" w:eastAsia="Adobe Kaiti Std R" w:hAnsi="Book Antiqua"/>
          <w:u w:color="000000"/>
        </w:rPr>
        <w:t>the prognostic factors related to pancreatic remnant leaks, conducted in a comparative matter between 439 OLP and 254 L</w:t>
      </w:r>
      <w:r w:rsidR="00F3129E" w:rsidRPr="004B4FD3">
        <w:rPr>
          <w:rFonts w:ascii="Book Antiqua" w:eastAsia="Adobe Kaiti Std R" w:hAnsi="Book Antiqua"/>
          <w:u w:color="000000"/>
        </w:rPr>
        <w:t>D</w:t>
      </w:r>
      <w:r w:rsidRPr="004B4FD3">
        <w:rPr>
          <w:rFonts w:ascii="Book Antiqua" w:eastAsia="Adobe Kaiti Std R" w:hAnsi="Book Antiqua"/>
          <w:u w:color="000000"/>
        </w:rPr>
        <w:t>P, reported how patients with a body mass index (BMI) ≤</w:t>
      </w:r>
      <w:r w:rsidR="008C7B42" w:rsidRPr="004B4FD3">
        <w:rPr>
          <w:rFonts w:ascii="Book Antiqua" w:eastAsia="Adobe Kaiti Std R" w:hAnsi="Book Antiqua"/>
          <w:u w:color="000000"/>
          <w:lang w:eastAsia="zh-CN"/>
        </w:rPr>
        <w:t xml:space="preserve"> </w:t>
      </w:r>
      <w:r w:rsidRPr="004B4FD3">
        <w:rPr>
          <w:rFonts w:ascii="Book Antiqua" w:eastAsia="Adobe Kaiti Std R" w:hAnsi="Book Antiqua"/>
          <w:u w:color="000000"/>
        </w:rPr>
        <w:t xml:space="preserve">27, without adenocarcinoma, and with </w:t>
      </w:r>
      <w:r w:rsidR="00AB7B6B" w:rsidRPr="004B4FD3">
        <w:rPr>
          <w:rFonts w:ascii="Book Antiqua" w:eastAsia="Adobe Kaiti Std R" w:hAnsi="Book Antiqua"/>
          <w:u w:color="000000"/>
        </w:rPr>
        <w:t xml:space="preserve">a </w:t>
      </w:r>
      <w:r w:rsidRPr="004B4FD3">
        <w:rPr>
          <w:rFonts w:ascii="Book Antiqua" w:eastAsia="Adobe Kaiti Std R" w:hAnsi="Book Antiqua"/>
          <w:u w:color="000000"/>
        </w:rPr>
        <w:t>pancreatic specimen length ≤</w:t>
      </w:r>
      <w:r w:rsidR="008C7B42" w:rsidRPr="004B4FD3">
        <w:rPr>
          <w:rFonts w:ascii="Book Antiqua" w:eastAsia="Adobe Kaiti Std R" w:hAnsi="Book Antiqua"/>
          <w:u w:color="000000"/>
          <w:lang w:eastAsia="zh-CN"/>
        </w:rPr>
        <w:t xml:space="preserve"> </w:t>
      </w:r>
      <w:r w:rsidRPr="004B4FD3">
        <w:rPr>
          <w:rFonts w:ascii="Book Antiqua" w:eastAsia="Adobe Kaiti Std R" w:hAnsi="Book Antiqua"/>
          <w:u w:color="000000"/>
        </w:rPr>
        <w:t xml:space="preserve">8.5 cm had significantly higher rates of </w:t>
      </w:r>
      <w:r w:rsidR="00F3129E" w:rsidRPr="004B4FD3">
        <w:rPr>
          <w:rFonts w:ascii="Book Antiqua" w:eastAsia="Adobe Kaiti Std R" w:hAnsi="Book Antiqua"/>
          <w:u w:color="000000"/>
        </w:rPr>
        <w:t>PF</w:t>
      </w:r>
      <w:r w:rsidRPr="004B4FD3">
        <w:rPr>
          <w:rFonts w:ascii="Book Antiqua" w:eastAsia="Adobe Kaiti Std R" w:hAnsi="Book Antiqua"/>
          <w:u w:color="000000"/>
        </w:rPr>
        <w:t xml:space="preserve"> after OLP than after L</w:t>
      </w:r>
      <w:r w:rsidR="00F3129E" w:rsidRPr="004B4FD3">
        <w:rPr>
          <w:rFonts w:ascii="Book Antiqua" w:eastAsia="Adobe Kaiti Std R" w:hAnsi="Book Antiqua"/>
          <w:u w:color="000000"/>
        </w:rPr>
        <w:t>D</w:t>
      </w:r>
      <w:r w:rsidRPr="004B4FD3">
        <w:rPr>
          <w:rFonts w:ascii="Book Antiqua" w:eastAsia="Adobe Kaiti Std R" w:hAnsi="Book Antiqua"/>
          <w:u w:color="000000"/>
        </w:rPr>
        <w:t>P.</w:t>
      </w:r>
    </w:p>
    <w:p w14:paraId="3B073A05" w14:textId="6325446C" w:rsidR="00F11D7C" w:rsidRPr="004B4FD3" w:rsidRDefault="006A5F33" w:rsidP="008C7B42">
      <w:pPr>
        <w:spacing w:line="360" w:lineRule="auto"/>
        <w:ind w:firstLineChars="100" w:firstLine="240"/>
        <w:jc w:val="both"/>
        <w:rPr>
          <w:rFonts w:ascii="Book Antiqua" w:eastAsia="Arial Unicode MS" w:hAnsi="Book Antiqua"/>
        </w:rPr>
      </w:pPr>
      <w:r w:rsidRPr="004B4FD3">
        <w:rPr>
          <w:rFonts w:ascii="Book Antiqua" w:eastAsia="Arial Unicode MS" w:hAnsi="Book Antiqua"/>
          <w:u w:color="000000"/>
        </w:rPr>
        <w:t xml:space="preserve">Unfortunately, many of the published series reported </w:t>
      </w:r>
      <w:r w:rsidR="00F11D7C" w:rsidRPr="004B4FD3">
        <w:rPr>
          <w:rFonts w:ascii="Book Antiqua" w:eastAsia="Arial Unicode MS" w:hAnsi="Book Antiqua"/>
          <w:u w:color="000000"/>
        </w:rPr>
        <w:t xml:space="preserve">different surgical indications for LDP, including </w:t>
      </w:r>
      <w:r w:rsidR="00F3129E" w:rsidRPr="004B4FD3">
        <w:rPr>
          <w:rFonts w:ascii="Book Antiqua" w:eastAsia="Arial Unicode MS" w:hAnsi="Book Antiqua"/>
          <w:u w:color="000000"/>
        </w:rPr>
        <w:t xml:space="preserve">PDAC, </w:t>
      </w:r>
      <w:r w:rsidR="00F11D7C" w:rsidRPr="004B4FD3">
        <w:rPr>
          <w:rFonts w:ascii="Book Antiqua" w:eastAsia="Arial Unicode MS" w:hAnsi="Book Antiqua"/>
        </w:rPr>
        <w:t>IPMN and neuroendocrine tumors</w:t>
      </w:r>
      <w:r w:rsidR="00D4040D" w:rsidRPr="004B4FD3">
        <w:rPr>
          <w:rFonts w:ascii="Book Antiqua" w:eastAsia="Arial Unicode MS" w:hAnsi="Book Antiqua"/>
        </w:rPr>
        <w:t xml:space="preserve">; </w:t>
      </w:r>
      <w:r w:rsidR="00F11D7C" w:rsidRPr="004B4FD3">
        <w:rPr>
          <w:rFonts w:ascii="Book Antiqua" w:eastAsia="Arial Unicode MS" w:hAnsi="Book Antiqua"/>
        </w:rPr>
        <w:t>th</w:t>
      </w:r>
      <w:r w:rsidR="00F3129E" w:rsidRPr="004B4FD3">
        <w:rPr>
          <w:rFonts w:ascii="Book Antiqua" w:eastAsia="Arial Unicode MS" w:hAnsi="Book Antiqua"/>
        </w:rPr>
        <w:t>ese last two</w:t>
      </w:r>
      <w:r w:rsidR="00F11D7C" w:rsidRPr="004B4FD3">
        <w:rPr>
          <w:rFonts w:ascii="Book Antiqua" w:eastAsia="Arial Unicode MS" w:hAnsi="Book Antiqua"/>
        </w:rPr>
        <w:t xml:space="preserve"> </w:t>
      </w:r>
      <w:r w:rsidR="00D4040D" w:rsidRPr="004B4FD3">
        <w:rPr>
          <w:rFonts w:ascii="Book Antiqua" w:eastAsia="Arial Unicode MS" w:hAnsi="Book Antiqua"/>
        </w:rPr>
        <w:t>are able to</w:t>
      </w:r>
      <w:r w:rsidR="00AB7B6B" w:rsidRPr="004B4FD3">
        <w:rPr>
          <w:rFonts w:ascii="Book Antiqua" w:eastAsia="Arial Unicode MS" w:hAnsi="Book Antiqua"/>
        </w:rPr>
        <w:t xml:space="preserve"> be</w:t>
      </w:r>
      <w:r w:rsidR="00F11D7C" w:rsidRPr="004B4FD3">
        <w:rPr>
          <w:rFonts w:ascii="Book Antiqua" w:eastAsia="Arial Unicode MS" w:hAnsi="Book Antiqua"/>
        </w:rPr>
        <w:t xml:space="preserve"> managed more conservatively or </w:t>
      </w:r>
      <w:r w:rsidR="00F11D7C" w:rsidRPr="004B4FD3">
        <w:rPr>
          <w:rFonts w:ascii="Book Antiqua" w:eastAsia="Arial Unicode MS" w:hAnsi="Book Antiqua"/>
        </w:rPr>
        <w:lastRenderedPageBreak/>
        <w:t xml:space="preserve">tolerate a suboptimal oncological adequacy. Nevertheless, when dealing with PDAC, the minimum prerequisite is to maintain the same oncological outcomes of open surgery, including the overall survival and the disease-free survival. Surrogate parameters, such as the number of harvested </w:t>
      </w:r>
      <w:r w:rsidR="00A33CA2" w:rsidRPr="004B4FD3">
        <w:rPr>
          <w:rFonts w:ascii="Book Antiqua" w:eastAsia="Arial Unicode MS" w:hAnsi="Book Antiqua"/>
        </w:rPr>
        <w:t>lymph nodes</w:t>
      </w:r>
      <w:r w:rsidR="00F11D7C" w:rsidRPr="004B4FD3">
        <w:rPr>
          <w:rFonts w:ascii="Book Antiqua" w:eastAsia="Arial Unicode MS" w:hAnsi="Book Antiqua"/>
        </w:rPr>
        <w:t xml:space="preserve"> and the negative margins of resections</w:t>
      </w:r>
      <w:r w:rsidR="00D4040D" w:rsidRPr="004B4FD3">
        <w:rPr>
          <w:rFonts w:ascii="Book Antiqua" w:eastAsia="Arial Unicode MS" w:hAnsi="Book Antiqua"/>
        </w:rPr>
        <w:t>,</w:t>
      </w:r>
      <w:r w:rsidR="00F11D7C" w:rsidRPr="004B4FD3">
        <w:rPr>
          <w:rFonts w:ascii="Book Antiqua" w:eastAsia="Arial Unicode MS" w:hAnsi="Book Antiqua"/>
        </w:rPr>
        <w:t xml:space="preserve"> should</w:t>
      </w:r>
      <w:r w:rsidR="0031753C" w:rsidRPr="004B4FD3">
        <w:rPr>
          <w:rFonts w:ascii="Book Antiqua" w:eastAsia="Arial Unicode MS" w:hAnsi="Book Antiqua"/>
        </w:rPr>
        <w:t xml:space="preserve"> also be </w:t>
      </w:r>
      <w:r w:rsidR="00F11D7C" w:rsidRPr="004B4FD3">
        <w:rPr>
          <w:rFonts w:ascii="Book Antiqua" w:eastAsia="Arial Unicode MS" w:hAnsi="Book Antiqua"/>
        </w:rPr>
        <w:t>taken into consideration.</w:t>
      </w:r>
    </w:p>
    <w:p w14:paraId="1F49A79D" w14:textId="495CF96D" w:rsidR="00AB7B6B" w:rsidRPr="004B4FD3" w:rsidRDefault="00F3129E" w:rsidP="008C7B42">
      <w:pPr>
        <w:spacing w:line="360" w:lineRule="auto"/>
        <w:ind w:firstLineChars="100" w:firstLine="240"/>
        <w:jc w:val="both"/>
        <w:rPr>
          <w:rFonts w:ascii="Book Antiqua" w:eastAsia="Arial Unicode MS" w:hAnsi="Book Antiqua"/>
          <w:u w:color="000000"/>
        </w:rPr>
      </w:pPr>
      <w:r w:rsidRPr="004B4FD3">
        <w:rPr>
          <w:rFonts w:ascii="Book Antiqua" w:eastAsia="Arial Unicode MS" w:hAnsi="Book Antiqua"/>
        </w:rPr>
        <w:t xml:space="preserve">A recent paper </w:t>
      </w:r>
      <w:r w:rsidR="00A33CA2" w:rsidRPr="004B4FD3">
        <w:rPr>
          <w:rFonts w:ascii="Book Antiqua" w:eastAsia="Arial Unicode MS" w:hAnsi="Book Antiqua"/>
        </w:rPr>
        <w:t xml:space="preserve">by </w:t>
      </w:r>
      <w:r w:rsidRPr="004B4FD3">
        <w:rPr>
          <w:rFonts w:ascii="Book Antiqua" w:eastAsia="Arial Unicode MS" w:hAnsi="Book Antiqua"/>
        </w:rPr>
        <w:t>Shin</w:t>
      </w:r>
      <w:r w:rsidR="008C7B42" w:rsidRPr="004B4FD3">
        <w:rPr>
          <w:rFonts w:ascii="Book Antiqua" w:eastAsia="Arial Unicode MS" w:hAnsi="Book Antiqua"/>
          <w:lang w:eastAsia="zh-CN"/>
        </w:rPr>
        <w:t xml:space="preserve"> </w:t>
      </w:r>
      <w:r w:rsidR="008C7B42" w:rsidRPr="004B4FD3">
        <w:rPr>
          <w:rFonts w:ascii="Book Antiqua" w:eastAsia="Arial Unicode MS" w:hAnsi="Book Antiqua"/>
          <w:i/>
          <w:lang w:eastAsia="zh-CN"/>
        </w:rPr>
        <w:t xml:space="preserve">et </w:t>
      </w:r>
      <w:proofErr w:type="gramStart"/>
      <w:r w:rsidR="008C7B42" w:rsidRPr="004B4FD3">
        <w:rPr>
          <w:rFonts w:ascii="Book Antiqua" w:eastAsia="Arial Unicode MS" w:hAnsi="Book Antiqua"/>
          <w:i/>
          <w:lang w:eastAsia="zh-CN"/>
        </w:rPr>
        <w:t>al</w:t>
      </w:r>
      <w:r w:rsidR="004A39EC" w:rsidRPr="004B4FD3">
        <w:rPr>
          <w:rFonts w:ascii="Book Antiqua" w:eastAsia="Arial Unicode MS" w:hAnsi="Book Antiqua"/>
          <w:vertAlign w:val="superscript"/>
        </w:rPr>
        <w:t>[</w:t>
      </w:r>
      <w:proofErr w:type="gramEnd"/>
      <w:r w:rsidR="0081267E" w:rsidRPr="004B4FD3">
        <w:rPr>
          <w:rFonts w:ascii="Book Antiqua" w:eastAsia="Arial Unicode MS" w:hAnsi="Book Antiqua"/>
          <w:vertAlign w:val="superscript"/>
        </w:rPr>
        <w:t>5</w:t>
      </w:r>
      <w:r w:rsidR="0011128A" w:rsidRPr="004B4FD3">
        <w:rPr>
          <w:rFonts w:ascii="Book Antiqua" w:eastAsia="Arial Unicode MS" w:hAnsi="Book Antiqua"/>
          <w:vertAlign w:val="superscript"/>
        </w:rPr>
        <w:t>3</w:t>
      </w:r>
      <w:r w:rsidR="004A39EC" w:rsidRPr="004B4FD3">
        <w:rPr>
          <w:rFonts w:ascii="Book Antiqua" w:eastAsia="Arial Unicode MS" w:hAnsi="Book Antiqua"/>
          <w:vertAlign w:val="superscript"/>
        </w:rPr>
        <w:t>]</w:t>
      </w:r>
      <w:r w:rsidR="004A39EC" w:rsidRPr="004B4FD3">
        <w:rPr>
          <w:rFonts w:ascii="Book Antiqua" w:eastAsia="Arial Unicode MS" w:hAnsi="Book Antiqua"/>
        </w:rPr>
        <w:t xml:space="preserve"> was specifically targeted to compare LDP and ODP in 150 patients operated </w:t>
      </w:r>
      <w:r w:rsidR="00D4040D" w:rsidRPr="004B4FD3">
        <w:rPr>
          <w:rFonts w:ascii="Book Antiqua" w:eastAsia="Arial Unicode MS" w:hAnsi="Book Antiqua"/>
        </w:rPr>
        <w:t xml:space="preserve">on </w:t>
      </w:r>
      <w:r w:rsidR="004A39EC" w:rsidRPr="004B4FD3">
        <w:rPr>
          <w:rFonts w:ascii="Book Antiqua" w:eastAsia="Arial Unicode MS" w:hAnsi="Book Antiqua"/>
        </w:rPr>
        <w:t>for PDAC after</w:t>
      </w:r>
      <w:r w:rsidR="00D4040D" w:rsidRPr="004B4FD3">
        <w:rPr>
          <w:rFonts w:ascii="Book Antiqua" w:eastAsia="Arial Unicode MS" w:hAnsi="Book Antiqua"/>
        </w:rPr>
        <w:t xml:space="preserve"> using</w:t>
      </w:r>
      <w:r w:rsidR="004A39EC" w:rsidRPr="004B4FD3">
        <w:rPr>
          <w:rFonts w:ascii="Book Antiqua" w:eastAsia="Arial Unicode MS" w:hAnsi="Book Antiqua"/>
        </w:rPr>
        <w:t xml:space="preserve"> u</w:t>
      </w:r>
      <w:r w:rsidR="004A39EC" w:rsidRPr="004B4FD3">
        <w:rPr>
          <w:rFonts w:ascii="Book Antiqua" w:eastAsia="Arial Unicode MS" w:hAnsi="Book Antiqua"/>
          <w:u w:color="000000"/>
        </w:rPr>
        <w:t xml:space="preserve">nmatched and propensity score-matched analyses. The </w:t>
      </w:r>
      <w:r w:rsidR="00F11D7C" w:rsidRPr="004B4FD3">
        <w:rPr>
          <w:rFonts w:ascii="Book Antiqua" w:eastAsia="Arial Unicode MS" w:hAnsi="Book Antiqua"/>
          <w:u w:color="000000"/>
        </w:rPr>
        <w:t>oncologic adequacy</w:t>
      </w:r>
      <w:r w:rsidR="004A39EC" w:rsidRPr="004B4FD3">
        <w:rPr>
          <w:rFonts w:ascii="Book Antiqua" w:eastAsia="Arial Unicode MS" w:hAnsi="Book Antiqua"/>
          <w:u w:color="000000"/>
        </w:rPr>
        <w:t xml:space="preserve"> was considered a primary endpoint wh</w:t>
      </w:r>
      <w:r w:rsidR="00D4040D" w:rsidRPr="004B4FD3">
        <w:rPr>
          <w:rFonts w:ascii="Book Antiqua" w:eastAsia="Arial Unicode MS" w:hAnsi="Book Antiqua"/>
          <w:u w:color="000000"/>
        </w:rPr>
        <w:t>ereas</w:t>
      </w:r>
      <w:r w:rsidR="004A39EC" w:rsidRPr="004B4FD3">
        <w:rPr>
          <w:rFonts w:ascii="Book Antiqua" w:eastAsia="Arial Unicode MS" w:hAnsi="Book Antiqua"/>
          <w:u w:color="000000"/>
        </w:rPr>
        <w:t xml:space="preserve"> the postoperative recovery </w:t>
      </w:r>
      <w:r w:rsidR="00D4040D" w:rsidRPr="004B4FD3">
        <w:rPr>
          <w:rFonts w:ascii="Book Antiqua" w:eastAsia="Arial Unicode MS" w:hAnsi="Book Antiqua"/>
          <w:u w:color="000000"/>
        </w:rPr>
        <w:t>w</w:t>
      </w:r>
      <w:r w:rsidR="004A39EC" w:rsidRPr="004B4FD3">
        <w:rPr>
          <w:rFonts w:ascii="Book Antiqua" w:eastAsia="Arial Unicode MS" w:hAnsi="Book Antiqua"/>
          <w:u w:color="000000"/>
        </w:rPr>
        <w:t>as marginal. LDP was associated significantly with a shorter median postoperative time to restarting diet and a</w:t>
      </w:r>
      <w:r w:rsidRPr="004B4FD3">
        <w:rPr>
          <w:rFonts w:ascii="Book Antiqua" w:eastAsia="Arial Unicode MS" w:hAnsi="Book Antiqua"/>
          <w:u w:color="000000"/>
        </w:rPr>
        <w:t xml:space="preserve"> </w:t>
      </w:r>
      <w:r w:rsidR="004A39EC" w:rsidRPr="004B4FD3">
        <w:rPr>
          <w:rFonts w:ascii="Book Antiqua" w:eastAsia="Arial Unicode MS" w:hAnsi="Book Antiqua"/>
          <w:u w:color="000000"/>
        </w:rPr>
        <w:t xml:space="preserve">shorter hospital stay in both matched and unmatched analysis. Interestingly, the </w:t>
      </w:r>
      <w:r w:rsidR="00F11D7C" w:rsidRPr="004B4FD3">
        <w:rPr>
          <w:rFonts w:ascii="Book Antiqua" w:eastAsia="Arial Unicode MS" w:hAnsi="Book Antiqua"/>
          <w:u w:color="000000"/>
        </w:rPr>
        <w:t>5-year survival rates</w:t>
      </w:r>
      <w:r w:rsidR="004A39EC" w:rsidRPr="004B4FD3">
        <w:rPr>
          <w:rFonts w:ascii="Book Antiqua" w:eastAsia="Arial Unicode MS" w:hAnsi="Book Antiqua"/>
          <w:u w:color="000000"/>
        </w:rPr>
        <w:t xml:space="preserve">, the length of surgery, the </w:t>
      </w:r>
      <w:r w:rsidR="00F11D7C" w:rsidRPr="004B4FD3">
        <w:rPr>
          <w:rFonts w:ascii="Book Antiqua" w:eastAsia="Arial Unicode MS" w:hAnsi="Book Antiqua"/>
          <w:u w:color="000000"/>
        </w:rPr>
        <w:t xml:space="preserve">number of harvested </w:t>
      </w:r>
      <w:r w:rsidR="00A33CA2" w:rsidRPr="004B4FD3">
        <w:rPr>
          <w:rFonts w:ascii="Book Antiqua" w:eastAsia="Arial Unicode MS" w:hAnsi="Book Antiqua"/>
          <w:u w:color="000000"/>
        </w:rPr>
        <w:t>lymph nodes</w:t>
      </w:r>
      <w:r w:rsidR="00F11D7C" w:rsidRPr="004B4FD3">
        <w:rPr>
          <w:rFonts w:ascii="Book Antiqua" w:eastAsia="Arial Unicode MS" w:hAnsi="Book Antiqua"/>
          <w:u w:color="000000"/>
        </w:rPr>
        <w:t xml:space="preserve">, </w:t>
      </w:r>
      <w:r w:rsidR="004A39EC" w:rsidRPr="004B4FD3">
        <w:rPr>
          <w:rFonts w:ascii="Book Antiqua" w:eastAsia="Arial Unicode MS" w:hAnsi="Book Antiqua"/>
          <w:u w:color="000000"/>
        </w:rPr>
        <w:t xml:space="preserve">the </w:t>
      </w:r>
      <w:r w:rsidR="00F11D7C" w:rsidRPr="004B4FD3">
        <w:rPr>
          <w:rFonts w:ascii="Book Antiqua" w:eastAsia="Arial Unicode MS" w:hAnsi="Book Antiqua"/>
          <w:u w:color="000000"/>
        </w:rPr>
        <w:t xml:space="preserve">resection margin status, and </w:t>
      </w:r>
      <w:r w:rsidR="004A39EC" w:rsidRPr="004B4FD3">
        <w:rPr>
          <w:rFonts w:ascii="Book Antiqua" w:eastAsia="Arial Unicode MS" w:hAnsi="Book Antiqua"/>
          <w:u w:color="000000"/>
        </w:rPr>
        <w:t>the incidence</w:t>
      </w:r>
      <w:r w:rsidR="00F11D7C" w:rsidRPr="004B4FD3">
        <w:rPr>
          <w:rFonts w:ascii="Book Antiqua" w:eastAsia="Arial Unicode MS" w:hAnsi="Book Antiqua"/>
          <w:u w:color="000000"/>
        </w:rPr>
        <w:t xml:space="preserve"> of </w:t>
      </w:r>
      <w:r w:rsidRPr="004B4FD3">
        <w:rPr>
          <w:rFonts w:ascii="Book Antiqua" w:eastAsia="Arial Unicode MS" w:hAnsi="Book Antiqua"/>
          <w:u w:color="000000"/>
        </w:rPr>
        <w:t>PF</w:t>
      </w:r>
      <w:r w:rsidR="00F11D7C" w:rsidRPr="004B4FD3">
        <w:rPr>
          <w:rFonts w:ascii="Book Antiqua" w:eastAsia="Arial Unicode MS" w:hAnsi="Book Antiqua"/>
          <w:u w:color="000000"/>
        </w:rPr>
        <w:t xml:space="preserve"> </w:t>
      </w:r>
      <w:r w:rsidR="004A39EC" w:rsidRPr="004B4FD3">
        <w:rPr>
          <w:rFonts w:ascii="Book Antiqua" w:eastAsia="Arial Unicode MS" w:hAnsi="Book Antiqua"/>
          <w:u w:color="000000"/>
        </w:rPr>
        <w:t>were all similar.</w:t>
      </w:r>
    </w:p>
    <w:p w14:paraId="67AFE4AF" w14:textId="5D947A2D" w:rsidR="00AB7B6B" w:rsidRPr="004B4FD3" w:rsidRDefault="00B4197A" w:rsidP="008C7B42">
      <w:pPr>
        <w:spacing w:line="360" w:lineRule="auto"/>
        <w:ind w:firstLineChars="100" w:firstLine="240"/>
        <w:jc w:val="both"/>
        <w:rPr>
          <w:rFonts w:ascii="Book Antiqua" w:eastAsia="Arial Unicode MS" w:hAnsi="Book Antiqua"/>
          <w:u w:color="000000"/>
        </w:rPr>
      </w:pPr>
      <w:r w:rsidRPr="004B4FD3">
        <w:rPr>
          <w:rFonts w:ascii="Book Antiqua" w:eastAsia="Arial Unicode MS" w:hAnsi="Book Antiqua"/>
          <w:u w:color="000000"/>
        </w:rPr>
        <w:t xml:space="preserve">Another retrospective </w:t>
      </w:r>
      <w:proofErr w:type="gramStart"/>
      <w:r w:rsidRPr="004B4FD3">
        <w:rPr>
          <w:rFonts w:ascii="Book Antiqua" w:eastAsia="Arial Unicode MS" w:hAnsi="Book Antiqua"/>
          <w:u w:color="000000"/>
        </w:rPr>
        <w:t>study</w:t>
      </w:r>
      <w:r w:rsidR="00AB7B6B" w:rsidRPr="004B4FD3">
        <w:rPr>
          <w:rFonts w:ascii="Book Antiqua" w:eastAsia="Arial Unicode MS" w:hAnsi="Book Antiqua"/>
          <w:vertAlign w:val="superscript"/>
        </w:rPr>
        <w:t>[</w:t>
      </w:r>
      <w:proofErr w:type="gramEnd"/>
      <w:r w:rsidR="00763768" w:rsidRPr="004B4FD3">
        <w:rPr>
          <w:rFonts w:ascii="Book Antiqua" w:eastAsia="Arial Unicode MS" w:hAnsi="Book Antiqua"/>
          <w:vertAlign w:val="superscript"/>
        </w:rPr>
        <w:t>5</w:t>
      </w:r>
      <w:r w:rsidR="0011128A" w:rsidRPr="004B4FD3">
        <w:rPr>
          <w:rFonts w:ascii="Book Antiqua" w:eastAsia="Arial Unicode MS" w:hAnsi="Book Antiqua"/>
          <w:vertAlign w:val="superscript"/>
        </w:rPr>
        <w:t>4</w:t>
      </w:r>
      <w:r w:rsidR="00AB7B6B" w:rsidRPr="004B4FD3">
        <w:rPr>
          <w:rFonts w:ascii="Book Antiqua" w:eastAsia="Arial Unicode MS" w:hAnsi="Book Antiqua"/>
          <w:vertAlign w:val="superscript"/>
        </w:rPr>
        <w:t>]</w:t>
      </w:r>
      <w:r w:rsidRPr="004B4FD3">
        <w:rPr>
          <w:rFonts w:ascii="Book Antiqua" w:eastAsia="Arial Unicode MS" w:hAnsi="Book Antiqua"/>
          <w:u w:color="000000"/>
        </w:rPr>
        <w:t xml:space="preserve"> reported no evidence of oncological detriment of patients with PDAC and operat</w:t>
      </w:r>
      <w:r w:rsidR="00695372" w:rsidRPr="004B4FD3">
        <w:rPr>
          <w:rFonts w:ascii="Book Antiqua" w:eastAsia="Arial Unicode MS" w:hAnsi="Book Antiqua"/>
          <w:u w:color="000000"/>
        </w:rPr>
        <w:t>ion</w:t>
      </w:r>
      <w:r w:rsidRPr="004B4FD3">
        <w:rPr>
          <w:rFonts w:ascii="Book Antiqua" w:eastAsia="Arial Unicode MS" w:hAnsi="Book Antiqua"/>
          <w:u w:color="000000"/>
        </w:rPr>
        <w:t xml:space="preserve"> by LDP, when cohorts were adjusted for factors affecting selection of operative technique.</w:t>
      </w:r>
    </w:p>
    <w:p w14:paraId="61E505AF" w14:textId="281F2D0E" w:rsidR="002533A1" w:rsidRPr="004B4FD3" w:rsidRDefault="006A5F33" w:rsidP="008C7B42">
      <w:pPr>
        <w:spacing w:line="360" w:lineRule="auto"/>
        <w:ind w:firstLineChars="100" w:firstLine="240"/>
        <w:jc w:val="both"/>
        <w:rPr>
          <w:rFonts w:ascii="Book Antiqua" w:eastAsia="Arial Unicode MS" w:hAnsi="Book Antiqua"/>
          <w:color w:val="000000" w:themeColor="text1"/>
        </w:rPr>
      </w:pPr>
      <w:r w:rsidRPr="004B4FD3">
        <w:rPr>
          <w:rFonts w:ascii="Book Antiqua" w:eastAsia="Arial Unicode MS" w:hAnsi="Book Antiqua"/>
          <w:u w:color="000000"/>
        </w:rPr>
        <w:t>A review by Fischer</w:t>
      </w:r>
      <w:r w:rsidR="008C7B42" w:rsidRPr="004B4FD3">
        <w:rPr>
          <w:rFonts w:ascii="Book Antiqua" w:eastAsia="Arial Unicode MS" w:hAnsi="Book Antiqua"/>
          <w:u w:color="000000"/>
          <w:lang w:eastAsia="zh-CN"/>
        </w:rPr>
        <w:t xml:space="preserve"> </w:t>
      </w:r>
      <w:r w:rsidR="008C7B42" w:rsidRPr="004B4FD3">
        <w:rPr>
          <w:rFonts w:ascii="Book Antiqua" w:eastAsia="Arial Unicode MS" w:hAnsi="Book Antiqua"/>
          <w:i/>
          <w:u w:color="000000"/>
          <w:lang w:eastAsia="zh-CN"/>
        </w:rPr>
        <w:t>et al</w:t>
      </w:r>
      <w:r w:rsidRPr="004B4FD3">
        <w:rPr>
          <w:rFonts w:ascii="Book Antiqua" w:eastAsia="Arial Unicode MS" w:hAnsi="Book Antiqua"/>
          <w:u w:color="000000"/>
          <w:vertAlign w:val="superscript"/>
        </w:rPr>
        <w:t>[</w:t>
      </w:r>
      <w:r w:rsidR="00763768" w:rsidRPr="004B4FD3">
        <w:rPr>
          <w:rFonts w:ascii="Book Antiqua" w:eastAsia="Arial Unicode MS" w:hAnsi="Book Antiqua"/>
          <w:u w:color="000000"/>
          <w:vertAlign w:val="superscript"/>
        </w:rPr>
        <w:t>5</w:t>
      </w:r>
      <w:r w:rsidR="0011128A" w:rsidRPr="004B4FD3">
        <w:rPr>
          <w:rFonts w:ascii="Book Antiqua" w:eastAsia="Arial Unicode MS" w:hAnsi="Book Antiqua"/>
          <w:u w:color="000000"/>
          <w:vertAlign w:val="superscript"/>
        </w:rPr>
        <w:t>5</w:t>
      </w:r>
      <w:r w:rsidRPr="004B4FD3">
        <w:rPr>
          <w:rFonts w:ascii="Book Antiqua" w:eastAsia="Arial Unicode MS" w:hAnsi="Book Antiqua"/>
          <w:u w:color="000000"/>
          <w:vertAlign w:val="superscript"/>
        </w:rPr>
        <w:t>]</w:t>
      </w:r>
      <w:r w:rsidR="00A33CA2" w:rsidRPr="004B4FD3">
        <w:rPr>
          <w:rFonts w:ascii="Book Antiqua" w:eastAsia="Arial Unicode MS" w:hAnsi="Book Antiqua"/>
          <w:u w:color="000000"/>
          <w:vertAlign w:val="superscript"/>
        </w:rPr>
        <w:t xml:space="preserve"> </w:t>
      </w:r>
      <w:r w:rsidR="0010083C" w:rsidRPr="004B4FD3">
        <w:rPr>
          <w:rFonts w:ascii="Book Antiqua" w:eastAsia="Arial Unicode MS" w:hAnsi="Book Antiqua"/>
          <w:u w:color="000000"/>
        </w:rPr>
        <w:t xml:space="preserve">included only studies reporting </w:t>
      </w:r>
      <w:r w:rsidR="00A43175" w:rsidRPr="004B4FD3">
        <w:rPr>
          <w:rFonts w:ascii="Book Antiqua" w:eastAsia="Arial Unicode MS" w:hAnsi="Book Antiqua"/>
          <w:u w:color="000000"/>
        </w:rPr>
        <w:t>pancreatic laparoscopic resections</w:t>
      </w:r>
      <w:r w:rsidR="00F3129E" w:rsidRPr="004B4FD3">
        <w:rPr>
          <w:rFonts w:ascii="Book Antiqua" w:eastAsia="Arial Unicode MS" w:hAnsi="Book Antiqua"/>
          <w:u w:color="000000"/>
        </w:rPr>
        <w:t xml:space="preserve"> </w:t>
      </w:r>
      <w:r w:rsidRPr="004B4FD3">
        <w:rPr>
          <w:rFonts w:ascii="Book Antiqua" w:eastAsia="Arial Unicode MS" w:hAnsi="Book Antiqua"/>
          <w:u w:color="000000"/>
        </w:rPr>
        <w:t xml:space="preserve">for </w:t>
      </w:r>
      <w:r w:rsidR="00AB7B6B" w:rsidRPr="004B4FD3">
        <w:rPr>
          <w:rFonts w:ascii="Book Antiqua" w:eastAsia="Arial Unicode MS" w:hAnsi="Book Antiqua"/>
          <w:u w:color="000000"/>
        </w:rPr>
        <w:t xml:space="preserve">confirmed </w:t>
      </w:r>
      <w:r w:rsidRPr="004B4FD3">
        <w:rPr>
          <w:rFonts w:ascii="Book Antiqua" w:eastAsia="Arial Unicode MS" w:hAnsi="Book Antiqua"/>
          <w:u w:color="000000"/>
        </w:rPr>
        <w:t>malignancies</w:t>
      </w:r>
      <w:r w:rsidR="00A43175" w:rsidRPr="004B4FD3">
        <w:rPr>
          <w:rFonts w:ascii="Book Antiqua" w:eastAsia="Arial Unicode MS" w:hAnsi="Book Antiqua"/>
          <w:u w:color="000000"/>
        </w:rPr>
        <w:t>,</w:t>
      </w:r>
      <w:r w:rsidR="00F3129E" w:rsidRPr="004B4FD3">
        <w:rPr>
          <w:rFonts w:ascii="Book Antiqua" w:eastAsia="Arial Unicode MS" w:hAnsi="Book Antiqua"/>
          <w:u w:color="000000"/>
        </w:rPr>
        <w:t xml:space="preserve"> </w:t>
      </w:r>
      <w:r w:rsidR="006A575A" w:rsidRPr="004B4FD3">
        <w:rPr>
          <w:rFonts w:ascii="Book Antiqua" w:eastAsia="Arial Unicode MS" w:hAnsi="Book Antiqua"/>
          <w:u w:color="000000"/>
        </w:rPr>
        <w:t xml:space="preserve">and </w:t>
      </w:r>
      <w:r w:rsidR="00A43175" w:rsidRPr="004B4FD3">
        <w:rPr>
          <w:rFonts w:ascii="Book Antiqua" w:eastAsia="Arial Unicode MS" w:hAnsi="Book Antiqua"/>
          <w:u w:color="000000"/>
        </w:rPr>
        <w:t>the author conclud</w:t>
      </w:r>
      <w:r w:rsidR="006A575A" w:rsidRPr="004B4FD3">
        <w:rPr>
          <w:rFonts w:ascii="Book Antiqua" w:eastAsia="Arial Unicode MS" w:hAnsi="Book Antiqua"/>
          <w:u w:color="000000"/>
        </w:rPr>
        <w:t>ed</w:t>
      </w:r>
      <w:r w:rsidR="00A43175" w:rsidRPr="004B4FD3">
        <w:rPr>
          <w:rFonts w:ascii="Book Antiqua" w:eastAsia="Arial Unicode MS" w:hAnsi="Book Antiqua"/>
          <w:u w:color="000000"/>
        </w:rPr>
        <w:t xml:space="preserve"> that LDP (but not LPD) achieve</w:t>
      </w:r>
      <w:r w:rsidR="006A575A" w:rsidRPr="004B4FD3">
        <w:rPr>
          <w:rFonts w:ascii="Book Antiqua" w:eastAsia="Arial Unicode MS" w:hAnsi="Book Antiqua"/>
          <w:u w:color="000000"/>
        </w:rPr>
        <w:t>d</w:t>
      </w:r>
      <w:r w:rsidR="00A43175" w:rsidRPr="004B4FD3">
        <w:rPr>
          <w:rFonts w:ascii="Book Antiqua" w:eastAsia="Arial Unicode MS" w:hAnsi="Book Antiqua"/>
          <w:u w:color="000000"/>
        </w:rPr>
        <w:t xml:space="preserve"> the same</w:t>
      </w:r>
      <w:r w:rsidR="00F3129E" w:rsidRPr="004B4FD3">
        <w:rPr>
          <w:rFonts w:ascii="Book Antiqua" w:eastAsia="Arial Unicode MS" w:hAnsi="Book Antiqua"/>
          <w:u w:color="000000"/>
        </w:rPr>
        <w:t xml:space="preserve"> </w:t>
      </w:r>
      <w:r w:rsidR="00A43175" w:rsidRPr="004B4FD3">
        <w:rPr>
          <w:rFonts w:ascii="Book Antiqua" w:eastAsia="Arial Unicode MS" w:hAnsi="Book Antiqua"/>
          <w:u w:color="000000"/>
        </w:rPr>
        <w:t>rates of margin-positive resections and numbers of</w:t>
      </w:r>
      <w:r w:rsidR="006A575A" w:rsidRPr="004B4FD3">
        <w:rPr>
          <w:rFonts w:ascii="Book Antiqua" w:eastAsia="Arial Unicode MS" w:hAnsi="Book Antiqua"/>
          <w:u w:color="000000"/>
        </w:rPr>
        <w:t xml:space="preserve"> retrieved</w:t>
      </w:r>
      <w:r w:rsidR="00A43175" w:rsidRPr="004B4FD3">
        <w:rPr>
          <w:rFonts w:ascii="Book Antiqua" w:eastAsia="Arial Unicode MS" w:hAnsi="Book Antiqua"/>
          <w:u w:color="000000"/>
        </w:rPr>
        <w:t xml:space="preserve"> lymph nodes without different long-term survival. </w:t>
      </w:r>
      <w:proofErr w:type="gramStart"/>
      <w:r w:rsidR="00A43175" w:rsidRPr="004B4FD3">
        <w:rPr>
          <w:rFonts w:ascii="Book Antiqua" w:eastAsia="Arial Unicode MS" w:hAnsi="Book Antiqua"/>
          <w:u w:color="000000"/>
        </w:rPr>
        <w:t>Alternatively</w:t>
      </w:r>
      <w:r w:rsidR="008C7B42" w:rsidRPr="004B4FD3">
        <w:rPr>
          <w:rFonts w:ascii="Book Antiqua" w:eastAsia="Arial Unicode MS" w:hAnsi="Book Antiqua"/>
          <w:u w:color="000000"/>
          <w:vertAlign w:val="superscript"/>
        </w:rPr>
        <w:t>[</w:t>
      </w:r>
      <w:proofErr w:type="gramEnd"/>
      <w:r w:rsidR="008C7B42" w:rsidRPr="004B4FD3">
        <w:rPr>
          <w:rFonts w:ascii="Book Antiqua" w:eastAsia="Arial Unicode MS" w:hAnsi="Book Antiqua"/>
          <w:u w:color="000000"/>
          <w:vertAlign w:val="superscript"/>
        </w:rPr>
        <w:t>56]</w:t>
      </w:r>
      <w:r w:rsidR="006A575A" w:rsidRPr="004B4FD3">
        <w:rPr>
          <w:rFonts w:ascii="Book Antiqua" w:eastAsia="Arial Unicode MS" w:hAnsi="Book Antiqua"/>
          <w:u w:color="000000"/>
        </w:rPr>
        <w:t>,</w:t>
      </w:r>
      <w:r w:rsidRPr="004B4FD3">
        <w:rPr>
          <w:rFonts w:ascii="Book Antiqua" w:eastAsia="Arial Unicode MS" w:hAnsi="Book Antiqua"/>
          <w:u w:color="000000"/>
        </w:rPr>
        <w:t xml:space="preserve"> </w:t>
      </w:r>
      <w:r w:rsidR="00A33CA2" w:rsidRPr="004B4FD3">
        <w:rPr>
          <w:rFonts w:ascii="Book Antiqua" w:eastAsia="Arial Unicode MS" w:hAnsi="Book Antiqua"/>
          <w:u w:color="000000"/>
        </w:rPr>
        <w:t xml:space="preserve">another study </w:t>
      </w:r>
      <w:r w:rsidRPr="004B4FD3">
        <w:rPr>
          <w:rFonts w:ascii="Book Antiqua" w:eastAsia="Arial Unicode MS" w:hAnsi="Book Antiqua"/>
          <w:u w:color="000000"/>
        </w:rPr>
        <w:t xml:space="preserve">concluded that, </w:t>
      </w:r>
      <w:r w:rsidR="00A43175" w:rsidRPr="004B4FD3">
        <w:rPr>
          <w:rFonts w:ascii="Book Antiqua" w:eastAsia="Arial Unicode MS" w:hAnsi="Book Antiqua"/>
          <w:u w:color="000000"/>
        </w:rPr>
        <w:t>due to a lack of statistically powered studies</w:t>
      </w:r>
      <w:r w:rsidRPr="004B4FD3">
        <w:rPr>
          <w:rFonts w:ascii="Book Antiqua" w:eastAsia="Arial Unicode MS" w:hAnsi="Book Antiqua"/>
        </w:rPr>
        <w:t>, LDP</w:t>
      </w:r>
      <w:r w:rsidR="006A575A" w:rsidRPr="004B4FD3">
        <w:rPr>
          <w:rFonts w:ascii="Book Antiqua" w:eastAsia="Arial Unicode MS" w:hAnsi="Book Antiqua"/>
        </w:rPr>
        <w:t xml:space="preserve"> might not be advised</w:t>
      </w:r>
      <w:r w:rsidRPr="004B4FD3">
        <w:rPr>
          <w:rFonts w:ascii="Book Antiqua" w:eastAsia="Arial Unicode MS" w:hAnsi="Book Antiqua"/>
        </w:rPr>
        <w:t xml:space="preserve"> for aggressive tumors</w:t>
      </w:r>
      <w:r w:rsidRPr="004B4FD3">
        <w:rPr>
          <w:rFonts w:ascii="Book Antiqua" w:eastAsia="Arial Unicode MS" w:hAnsi="Book Antiqua"/>
          <w:color w:val="000000" w:themeColor="text1"/>
        </w:rPr>
        <w:t xml:space="preserve">. </w:t>
      </w:r>
      <w:r w:rsidR="002533A1" w:rsidRPr="004B4FD3">
        <w:rPr>
          <w:rFonts w:ascii="Book Antiqua" w:eastAsia="Arial Unicode MS" w:hAnsi="Book Antiqua"/>
          <w:color w:val="000000" w:themeColor="text1"/>
        </w:rPr>
        <w:t>Another group f</w:t>
      </w:r>
      <w:r w:rsidR="006A575A" w:rsidRPr="004B4FD3">
        <w:rPr>
          <w:rFonts w:ascii="Book Antiqua" w:eastAsia="Arial Unicode MS" w:hAnsi="Book Antiqua"/>
          <w:color w:val="000000" w:themeColor="text1"/>
        </w:rPr>
        <w:t>rom the</w:t>
      </w:r>
      <w:r w:rsidR="002533A1" w:rsidRPr="004B4FD3">
        <w:rPr>
          <w:rFonts w:ascii="Book Antiqua" w:eastAsia="Arial Unicode MS" w:hAnsi="Book Antiqua"/>
          <w:color w:val="000000" w:themeColor="text1"/>
        </w:rPr>
        <w:t xml:space="preserve"> United </w:t>
      </w:r>
      <w:proofErr w:type="gramStart"/>
      <w:r w:rsidR="002533A1" w:rsidRPr="004B4FD3">
        <w:rPr>
          <w:rFonts w:ascii="Book Antiqua" w:eastAsia="Arial Unicode MS" w:hAnsi="Book Antiqua"/>
          <w:color w:val="000000" w:themeColor="text1"/>
        </w:rPr>
        <w:t>Kingdom</w:t>
      </w:r>
      <w:r w:rsidR="002533A1" w:rsidRPr="004B4FD3">
        <w:rPr>
          <w:rFonts w:ascii="Book Antiqua" w:eastAsia="Arial Unicode MS" w:hAnsi="Book Antiqua"/>
          <w:color w:val="000000" w:themeColor="text1"/>
          <w:u w:color="000000"/>
          <w:vertAlign w:val="superscript"/>
        </w:rPr>
        <w:t>[</w:t>
      </w:r>
      <w:proofErr w:type="gramEnd"/>
      <w:r w:rsidR="00763768" w:rsidRPr="004B4FD3">
        <w:rPr>
          <w:rFonts w:ascii="Book Antiqua" w:eastAsia="Arial Unicode MS" w:hAnsi="Book Antiqua"/>
          <w:color w:val="000000" w:themeColor="text1"/>
          <w:u w:color="000000"/>
          <w:vertAlign w:val="superscript"/>
        </w:rPr>
        <w:t>5</w:t>
      </w:r>
      <w:r w:rsidR="0011128A" w:rsidRPr="004B4FD3">
        <w:rPr>
          <w:rFonts w:ascii="Book Antiqua" w:eastAsia="Arial Unicode MS" w:hAnsi="Book Antiqua"/>
          <w:color w:val="000000" w:themeColor="text1"/>
          <w:u w:color="000000"/>
          <w:vertAlign w:val="superscript"/>
        </w:rPr>
        <w:t>7</w:t>
      </w:r>
      <w:r w:rsidR="002533A1" w:rsidRPr="004B4FD3">
        <w:rPr>
          <w:rFonts w:ascii="Book Antiqua" w:eastAsia="Arial Unicode MS" w:hAnsi="Book Antiqua"/>
          <w:color w:val="000000" w:themeColor="text1"/>
          <w:u w:color="000000"/>
          <w:vertAlign w:val="superscript"/>
        </w:rPr>
        <w:t>]</w:t>
      </w:r>
      <w:r w:rsidR="00503E66" w:rsidRPr="004B4FD3">
        <w:rPr>
          <w:rFonts w:ascii="Book Antiqua" w:eastAsia="Arial Unicode MS" w:hAnsi="Book Antiqua"/>
          <w:color w:val="000000" w:themeColor="text1"/>
          <w:u w:color="000000"/>
          <w:vertAlign w:val="superscript"/>
        </w:rPr>
        <w:t xml:space="preserve"> </w:t>
      </w:r>
      <w:r w:rsidR="00AB7B6B" w:rsidRPr="004B4FD3">
        <w:rPr>
          <w:rFonts w:ascii="Book Antiqua" w:eastAsia="Arial Unicode MS" w:hAnsi="Book Antiqua"/>
          <w:color w:val="000000" w:themeColor="text1"/>
        </w:rPr>
        <w:t>reported</w:t>
      </w:r>
      <w:r w:rsidR="002533A1" w:rsidRPr="004B4FD3">
        <w:rPr>
          <w:rFonts w:ascii="Book Antiqua" w:eastAsia="Arial Unicode MS" w:hAnsi="Book Antiqua"/>
          <w:color w:val="000000" w:themeColor="text1"/>
        </w:rPr>
        <w:t xml:space="preserve"> that LDP, although increasing, should be reserved to benign to low grade malignancies. </w:t>
      </w:r>
    </w:p>
    <w:p w14:paraId="2A17EAEF" w14:textId="3F2DC57B" w:rsidR="002C30BF" w:rsidRPr="004B4FD3" w:rsidRDefault="007D7DB7" w:rsidP="008C7B42">
      <w:pPr>
        <w:spacing w:line="360" w:lineRule="auto"/>
        <w:ind w:firstLineChars="100" w:firstLine="240"/>
        <w:jc w:val="both"/>
        <w:rPr>
          <w:rFonts w:ascii="Book Antiqua" w:eastAsia="Arial Unicode MS" w:hAnsi="Book Antiqua"/>
        </w:rPr>
      </w:pPr>
      <w:r w:rsidRPr="004B4FD3">
        <w:rPr>
          <w:rFonts w:ascii="Book Antiqua" w:eastAsia="Arial Unicode MS" w:hAnsi="Book Antiqua"/>
        </w:rPr>
        <w:t>S</w:t>
      </w:r>
      <w:r w:rsidR="002533A1" w:rsidRPr="004B4FD3">
        <w:rPr>
          <w:rFonts w:ascii="Book Antiqua" w:eastAsia="Arial Unicode MS" w:hAnsi="Book Antiqua"/>
        </w:rPr>
        <w:t>pleen</w:t>
      </w:r>
      <w:r w:rsidR="00834BA2" w:rsidRPr="004B4FD3">
        <w:rPr>
          <w:rFonts w:ascii="Book Antiqua" w:eastAsia="Arial Unicode MS" w:hAnsi="Book Antiqua"/>
        </w:rPr>
        <w:t xml:space="preserve"> preservation, when </w:t>
      </w:r>
      <w:r w:rsidR="002C30BF" w:rsidRPr="004B4FD3">
        <w:rPr>
          <w:rFonts w:ascii="Book Antiqua" w:eastAsia="Arial Unicode MS" w:hAnsi="Book Antiqua"/>
        </w:rPr>
        <w:t>indicated in</w:t>
      </w:r>
      <w:r w:rsidRPr="004B4FD3">
        <w:rPr>
          <w:rFonts w:ascii="Book Antiqua" w:eastAsia="Arial Unicode MS" w:hAnsi="Book Antiqua"/>
        </w:rPr>
        <w:t xml:space="preserve"> the</w:t>
      </w:r>
      <w:r w:rsidR="002C30BF" w:rsidRPr="004B4FD3">
        <w:rPr>
          <w:rFonts w:ascii="Book Antiqua" w:eastAsia="Arial Unicode MS" w:hAnsi="Book Antiqua"/>
        </w:rPr>
        <w:t xml:space="preserve"> case </w:t>
      </w:r>
      <w:r w:rsidR="002533A1" w:rsidRPr="004B4FD3">
        <w:rPr>
          <w:rFonts w:ascii="Book Antiqua" w:eastAsia="Arial Unicode MS" w:hAnsi="Book Antiqua"/>
        </w:rPr>
        <w:t>of IPMN</w:t>
      </w:r>
      <w:r w:rsidR="00834BA2" w:rsidRPr="004B4FD3">
        <w:rPr>
          <w:rFonts w:ascii="Book Antiqua" w:eastAsia="Arial Unicode MS" w:hAnsi="Book Antiqua"/>
        </w:rPr>
        <w:t xml:space="preserve"> or </w:t>
      </w:r>
      <w:r w:rsidR="002C30BF" w:rsidRPr="004B4FD3">
        <w:rPr>
          <w:rFonts w:ascii="Book Antiqua" w:eastAsia="Arial Unicode MS" w:hAnsi="Book Antiqua"/>
        </w:rPr>
        <w:t xml:space="preserve">less aggressive </w:t>
      </w:r>
      <w:r w:rsidR="00A33CA2" w:rsidRPr="004B4FD3">
        <w:rPr>
          <w:rFonts w:ascii="Book Antiqua" w:eastAsia="Arial Unicode MS" w:hAnsi="Book Antiqua"/>
        </w:rPr>
        <w:t xml:space="preserve">neuroendocrine </w:t>
      </w:r>
      <w:r w:rsidR="00834BA2" w:rsidRPr="004B4FD3">
        <w:rPr>
          <w:rFonts w:ascii="Book Antiqua" w:eastAsia="Arial Unicode MS" w:hAnsi="Book Antiqua"/>
        </w:rPr>
        <w:t>tumor</w:t>
      </w:r>
      <w:r w:rsidR="00A33CA2" w:rsidRPr="004B4FD3">
        <w:rPr>
          <w:rFonts w:ascii="Book Antiqua" w:eastAsia="Arial Unicode MS" w:hAnsi="Book Antiqua"/>
        </w:rPr>
        <w:t>s</w:t>
      </w:r>
      <w:r w:rsidR="00834BA2" w:rsidRPr="004B4FD3">
        <w:rPr>
          <w:rFonts w:ascii="Book Antiqua" w:eastAsia="Arial Unicode MS" w:hAnsi="Book Antiqua"/>
        </w:rPr>
        <w:t xml:space="preserve">, </w:t>
      </w:r>
      <w:r w:rsidR="002533A1" w:rsidRPr="004B4FD3">
        <w:rPr>
          <w:rFonts w:ascii="Book Antiqua" w:eastAsia="Arial Unicode MS" w:hAnsi="Book Antiqua"/>
        </w:rPr>
        <w:t>should be the preferred strategy</w:t>
      </w:r>
      <w:r w:rsidR="009C5515" w:rsidRPr="004B4FD3">
        <w:rPr>
          <w:rFonts w:ascii="Book Antiqua" w:eastAsia="Arial Unicode MS" w:hAnsi="Book Antiqua"/>
        </w:rPr>
        <w:t xml:space="preserve"> because</w:t>
      </w:r>
      <w:r w:rsidR="002533A1" w:rsidRPr="004B4FD3">
        <w:rPr>
          <w:rFonts w:ascii="Book Antiqua" w:eastAsia="Arial Unicode MS" w:hAnsi="Book Antiqua"/>
        </w:rPr>
        <w:t xml:space="preserve"> it leads to a reduction in both blood loss and postoperative </w:t>
      </w:r>
      <w:proofErr w:type="gramStart"/>
      <w:r w:rsidR="002533A1" w:rsidRPr="004B4FD3">
        <w:rPr>
          <w:rFonts w:ascii="Book Antiqua" w:eastAsia="Arial Unicode MS" w:hAnsi="Book Antiqua"/>
        </w:rPr>
        <w:lastRenderedPageBreak/>
        <w:t>complication</w:t>
      </w:r>
      <w:r w:rsidR="00834BA2" w:rsidRPr="004B4FD3">
        <w:rPr>
          <w:rFonts w:ascii="Book Antiqua" w:eastAsia="Arial Unicode MS" w:hAnsi="Book Antiqua"/>
          <w:u w:color="000000"/>
          <w:vertAlign w:val="superscript"/>
        </w:rPr>
        <w:t>[</w:t>
      </w:r>
      <w:proofErr w:type="gramEnd"/>
      <w:r w:rsidR="00763768" w:rsidRPr="004B4FD3">
        <w:rPr>
          <w:rFonts w:ascii="Book Antiqua" w:eastAsia="Arial Unicode MS" w:hAnsi="Book Antiqua"/>
          <w:u w:color="000000"/>
          <w:vertAlign w:val="superscript"/>
        </w:rPr>
        <w:t>5</w:t>
      </w:r>
      <w:r w:rsidR="0011128A" w:rsidRPr="004B4FD3">
        <w:rPr>
          <w:rFonts w:ascii="Book Antiqua" w:eastAsia="Arial Unicode MS" w:hAnsi="Book Antiqua"/>
          <w:u w:color="000000"/>
          <w:vertAlign w:val="superscript"/>
        </w:rPr>
        <w:t>8</w:t>
      </w:r>
      <w:r w:rsidR="00763768" w:rsidRPr="004B4FD3">
        <w:rPr>
          <w:rFonts w:ascii="Book Antiqua" w:eastAsia="Arial Unicode MS" w:hAnsi="Book Antiqua"/>
          <w:u w:color="000000"/>
          <w:vertAlign w:val="superscript"/>
        </w:rPr>
        <w:t>-6</w:t>
      </w:r>
      <w:r w:rsidR="0011128A" w:rsidRPr="004B4FD3">
        <w:rPr>
          <w:rFonts w:ascii="Book Antiqua" w:eastAsia="Arial Unicode MS" w:hAnsi="Book Antiqua"/>
          <w:u w:color="000000"/>
          <w:vertAlign w:val="superscript"/>
        </w:rPr>
        <w:t>1</w:t>
      </w:r>
      <w:r w:rsidR="00834BA2" w:rsidRPr="004B4FD3">
        <w:rPr>
          <w:rFonts w:ascii="Book Antiqua" w:eastAsia="Arial Unicode MS" w:hAnsi="Book Antiqua"/>
          <w:u w:color="000000"/>
          <w:vertAlign w:val="superscript"/>
        </w:rPr>
        <w:t>]</w:t>
      </w:r>
      <w:r w:rsidR="00834BA2" w:rsidRPr="004B4FD3">
        <w:rPr>
          <w:rFonts w:ascii="Book Antiqua" w:eastAsia="Arial Unicode MS" w:hAnsi="Book Antiqua"/>
        </w:rPr>
        <w:t xml:space="preserve">. </w:t>
      </w:r>
      <w:r w:rsidR="002533A1" w:rsidRPr="004B4FD3">
        <w:rPr>
          <w:rFonts w:ascii="Book Antiqua" w:eastAsia="Arial Unicode MS" w:hAnsi="Book Antiqua"/>
          <w:u w:color="000000"/>
        </w:rPr>
        <w:t xml:space="preserve">The recent advent of robotic assisted </w:t>
      </w:r>
      <w:r w:rsidR="00880D54" w:rsidRPr="004B4FD3">
        <w:rPr>
          <w:rFonts w:ascii="Book Antiqua" w:eastAsia="Arial Unicode MS" w:hAnsi="Book Antiqua"/>
          <w:u w:color="000000"/>
        </w:rPr>
        <w:t xml:space="preserve">distal </w:t>
      </w:r>
      <w:r w:rsidR="002533A1" w:rsidRPr="004B4FD3">
        <w:rPr>
          <w:rFonts w:ascii="Book Antiqua" w:eastAsia="Arial Unicode MS" w:hAnsi="Book Antiqua"/>
          <w:u w:color="000000"/>
        </w:rPr>
        <w:t>pancreatic resection</w:t>
      </w:r>
      <w:r w:rsidR="00880D54" w:rsidRPr="004B4FD3">
        <w:rPr>
          <w:rFonts w:ascii="Book Antiqua" w:eastAsia="Arial Unicode MS" w:hAnsi="Book Antiqua"/>
          <w:u w:color="000000"/>
        </w:rPr>
        <w:t xml:space="preserve"> (RDP)</w:t>
      </w:r>
      <w:r w:rsidR="002533A1" w:rsidRPr="004B4FD3">
        <w:rPr>
          <w:rFonts w:ascii="Book Antiqua" w:eastAsia="Arial Unicode MS" w:hAnsi="Book Antiqua"/>
          <w:u w:color="000000"/>
        </w:rPr>
        <w:t xml:space="preserve"> should, potentially, resolve many of the </w:t>
      </w:r>
      <w:r w:rsidR="005875D1" w:rsidRPr="004B4FD3">
        <w:rPr>
          <w:rFonts w:ascii="Book Antiqua" w:eastAsia="Arial Unicode MS" w:hAnsi="Book Antiqua"/>
          <w:u w:color="000000"/>
        </w:rPr>
        <w:t xml:space="preserve">major issues of pure laparoscopy, including the </w:t>
      </w:r>
      <w:r w:rsidR="00166CCE" w:rsidRPr="004B4FD3">
        <w:rPr>
          <w:rFonts w:ascii="Book Antiqua" w:eastAsia="Arial Unicode MS" w:hAnsi="Book Antiqua"/>
          <w:u w:color="000000"/>
        </w:rPr>
        <w:t xml:space="preserve">preservation of the </w:t>
      </w:r>
      <w:proofErr w:type="gramStart"/>
      <w:r w:rsidR="00166CCE" w:rsidRPr="004B4FD3">
        <w:rPr>
          <w:rFonts w:ascii="Book Antiqua" w:eastAsia="Arial Unicode MS" w:hAnsi="Book Antiqua"/>
          <w:u w:color="000000"/>
        </w:rPr>
        <w:t>spleen</w:t>
      </w:r>
      <w:r w:rsidR="00166CCE" w:rsidRPr="004B4FD3">
        <w:rPr>
          <w:rFonts w:ascii="Book Antiqua" w:eastAsia="Arial Unicode MS" w:hAnsi="Book Antiqua"/>
          <w:u w:color="000000"/>
          <w:vertAlign w:val="superscript"/>
        </w:rPr>
        <w:t>[</w:t>
      </w:r>
      <w:proofErr w:type="gramEnd"/>
      <w:r w:rsidR="00CF53A2" w:rsidRPr="004B4FD3">
        <w:rPr>
          <w:rFonts w:ascii="Book Antiqua" w:eastAsia="Arial Unicode MS" w:hAnsi="Book Antiqua"/>
          <w:u w:color="000000"/>
          <w:vertAlign w:val="superscript"/>
        </w:rPr>
        <w:t>2</w:t>
      </w:r>
      <w:r w:rsidR="0011128A" w:rsidRPr="004B4FD3">
        <w:rPr>
          <w:rFonts w:ascii="Book Antiqua" w:eastAsia="Arial Unicode MS" w:hAnsi="Book Antiqua"/>
          <w:u w:color="000000"/>
          <w:vertAlign w:val="superscript"/>
        </w:rPr>
        <w:t>7</w:t>
      </w:r>
      <w:r w:rsidR="00CF53A2" w:rsidRPr="004B4FD3">
        <w:rPr>
          <w:rFonts w:ascii="Book Antiqua" w:eastAsia="Arial Unicode MS" w:hAnsi="Book Antiqua"/>
          <w:u w:color="000000"/>
          <w:vertAlign w:val="superscript"/>
        </w:rPr>
        <w:t>,6</w:t>
      </w:r>
      <w:r w:rsidR="0011128A" w:rsidRPr="004B4FD3">
        <w:rPr>
          <w:rFonts w:ascii="Book Antiqua" w:eastAsia="Arial Unicode MS" w:hAnsi="Book Antiqua"/>
          <w:u w:color="000000"/>
          <w:vertAlign w:val="superscript"/>
        </w:rPr>
        <w:t>2</w:t>
      </w:r>
      <w:r w:rsidR="00166CCE" w:rsidRPr="004B4FD3">
        <w:rPr>
          <w:rFonts w:ascii="Book Antiqua" w:eastAsia="Arial Unicode MS" w:hAnsi="Book Antiqua"/>
          <w:u w:color="000000"/>
          <w:vertAlign w:val="superscript"/>
        </w:rPr>
        <w:t>]</w:t>
      </w:r>
      <w:r w:rsidR="00880D54" w:rsidRPr="004B4FD3">
        <w:rPr>
          <w:rFonts w:ascii="Book Antiqua" w:eastAsia="Arial Unicode MS" w:hAnsi="Book Antiqua"/>
          <w:u w:color="000000"/>
        </w:rPr>
        <w:t xml:space="preserve">. Some retrospective series reported the spleen left in situ after a preoperative decision in </w:t>
      </w:r>
      <w:r w:rsidR="00880D54" w:rsidRPr="004B4FD3">
        <w:rPr>
          <w:rFonts w:ascii="Book Antiqua" w:eastAsia="Arial Unicode MS" w:hAnsi="Book Antiqua"/>
        </w:rPr>
        <w:t xml:space="preserve">more than 95% of </w:t>
      </w:r>
      <w:proofErr w:type="gramStart"/>
      <w:r w:rsidR="00880D54" w:rsidRPr="004B4FD3">
        <w:rPr>
          <w:rFonts w:ascii="Book Antiqua" w:eastAsia="Arial Unicode MS" w:hAnsi="Book Antiqua"/>
        </w:rPr>
        <w:t>cases</w:t>
      </w:r>
      <w:r w:rsidR="00880D54" w:rsidRPr="004B4FD3">
        <w:rPr>
          <w:rFonts w:ascii="Book Antiqua" w:eastAsia="Arial Unicode MS" w:hAnsi="Book Antiqua"/>
          <w:vertAlign w:val="superscript"/>
        </w:rPr>
        <w:t>[</w:t>
      </w:r>
      <w:proofErr w:type="gramEnd"/>
      <w:r w:rsidR="00CF53A2" w:rsidRPr="004B4FD3">
        <w:rPr>
          <w:rFonts w:ascii="Book Antiqua" w:eastAsia="Arial Unicode MS" w:hAnsi="Book Antiqua"/>
          <w:vertAlign w:val="superscript"/>
        </w:rPr>
        <w:t>6</w:t>
      </w:r>
      <w:r w:rsidR="0011128A" w:rsidRPr="004B4FD3">
        <w:rPr>
          <w:rFonts w:ascii="Book Antiqua" w:eastAsia="Arial Unicode MS" w:hAnsi="Book Antiqua"/>
          <w:vertAlign w:val="superscript"/>
        </w:rPr>
        <w:t>3</w:t>
      </w:r>
      <w:r w:rsidR="00CF53A2" w:rsidRPr="004B4FD3">
        <w:rPr>
          <w:rFonts w:ascii="Book Antiqua" w:eastAsia="Arial Unicode MS" w:hAnsi="Book Antiqua"/>
          <w:vertAlign w:val="superscript"/>
        </w:rPr>
        <w:t>,6</w:t>
      </w:r>
      <w:r w:rsidR="0011128A" w:rsidRPr="004B4FD3">
        <w:rPr>
          <w:rFonts w:ascii="Book Antiqua" w:eastAsia="Arial Unicode MS" w:hAnsi="Book Antiqua"/>
          <w:vertAlign w:val="superscript"/>
        </w:rPr>
        <w:t>4</w:t>
      </w:r>
      <w:r w:rsidR="00880D54" w:rsidRPr="004B4FD3">
        <w:rPr>
          <w:rFonts w:ascii="Book Antiqua" w:eastAsia="Arial Unicode MS" w:hAnsi="Book Antiqua"/>
          <w:vertAlign w:val="superscript"/>
        </w:rPr>
        <w:t>]</w:t>
      </w:r>
      <w:r w:rsidR="002C30BF" w:rsidRPr="004B4FD3">
        <w:rPr>
          <w:rFonts w:ascii="Book Antiqua" w:eastAsia="Arial Unicode MS" w:hAnsi="Book Antiqua"/>
        </w:rPr>
        <w:t>,</w:t>
      </w:r>
      <w:r w:rsidR="0031753C" w:rsidRPr="004B4FD3">
        <w:rPr>
          <w:rFonts w:ascii="Book Antiqua" w:eastAsia="Arial Unicode MS" w:hAnsi="Book Antiqua"/>
        </w:rPr>
        <w:t xml:space="preserve"> compared </w:t>
      </w:r>
      <w:r w:rsidR="00F2284D" w:rsidRPr="004B4FD3">
        <w:rPr>
          <w:rFonts w:ascii="Book Antiqua" w:eastAsia="Arial Unicode MS" w:hAnsi="Book Antiqua"/>
        </w:rPr>
        <w:t>to inferior percentages (&lt;</w:t>
      </w:r>
      <w:r w:rsidR="008C7B42" w:rsidRPr="004B4FD3">
        <w:rPr>
          <w:rFonts w:ascii="Book Antiqua" w:eastAsia="Arial Unicode MS" w:hAnsi="Book Antiqua"/>
          <w:lang w:eastAsia="zh-CN"/>
        </w:rPr>
        <w:t xml:space="preserve"> </w:t>
      </w:r>
      <w:r w:rsidR="00F2284D" w:rsidRPr="004B4FD3">
        <w:rPr>
          <w:rFonts w:ascii="Book Antiqua" w:eastAsia="Arial Unicode MS" w:hAnsi="Book Antiqua"/>
        </w:rPr>
        <w:t xml:space="preserve">90%) </w:t>
      </w:r>
      <w:r w:rsidR="002C30BF" w:rsidRPr="004B4FD3">
        <w:rPr>
          <w:rFonts w:ascii="Book Antiqua" w:eastAsia="Arial Unicode MS" w:hAnsi="Book Antiqua"/>
        </w:rPr>
        <w:t xml:space="preserve">achieved by </w:t>
      </w:r>
      <w:r w:rsidR="00F2284D" w:rsidRPr="004B4FD3">
        <w:rPr>
          <w:rFonts w:ascii="Book Antiqua" w:eastAsia="Arial Unicode MS" w:hAnsi="Book Antiqua"/>
        </w:rPr>
        <w:t xml:space="preserve">both </w:t>
      </w:r>
      <w:r w:rsidR="002C30BF" w:rsidRPr="004B4FD3">
        <w:rPr>
          <w:rFonts w:ascii="Book Antiqua" w:eastAsia="Arial Unicode MS" w:hAnsi="Book Antiqua"/>
        </w:rPr>
        <w:t>a</w:t>
      </w:r>
      <w:r w:rsidR="00F2284D" w:rsidRPr="004B4FD3">
        <w:rPr>
          <w:rFonts w:ascii="Book Antiqua" w:eastAsia="Arial Unicode MS" w:hAnsi="Book Antiqua"/>
        </w:rPr>
        <w:t xml:space="preserve">n open or </w:t>
      </w:r>
      <w:r w:rsidR="002C30BF" w:rsidRPr="004B4FD3">
        <w:rPr>
          <w:rFonts w:ascii="Book Antiqua" w:eastAsia="Arial Unicode MS" w:hAnsi="Book Antiqua"/>
        </w:rPr>
        <w:t>laparoscopic approach</w:t>
      </w:r>
      <w:r w:rsidR="00F2284D" w:rsidRPr="004B4FD3">
        <w:rPr>
          <w:rFonts w:ascii="Book Antiqua" w:eastAsia="Arial Unicode MS" w:hAnsi="Book Antiqua"/>
          <w:u w:color="000000"/>
          <w:vertAlign w:val="superscript"/>
        </w:rPr>
        <w:t>[</w:t>
      </w:r>
      <w:r w:rsidR="00CF53A2" w:rsidRPr="004B4FD3">
        <w:rPr>
          <w:rFonts w:ascii="Book Antiqua" w:eastAsia="Arial Unicode MS" w:hAnsi="Book Antiqua"/>
          <w:u w:color="000000"/>
          <w:vertAlign w:val="superscript"/>
        </w:rPr>
        <w:t>6</w:t>
      </w:r>
      <w:r w:rsidR="0011128A" w:rsidRPr="004B4FD3">
        <w:rPr>
          <w:rFonts w:ascii="Book Antiqua" w:eastAsia="Arial Unicode MS" w:hAnsi="Book Antiqua"/>
          <w:u w:color="000000"/>
          <w:vertAlign w:val="superscript"/>
        </w:rPr>
        <w:t>5</w:t>
      </w:r>
      <w:r w:rsidR="00F2284D" w:rsidRPr="004B4FD3">
        <w:rPr>
          <w:rFonts w:ascii="Book Antiqua" w:eastAsia="Arial Unicode MS" w:hAnsi="Book Antiqua"/>
          <w:u w:color="000000"/>
          <w:vertAlign w:val="superscript"/>
        </w:rPr>
        <w:t>]</w:t>
      </w:r>
      <w:r w:rsidR="00880D54" w:rsidRPr="004B4FD3">
        <w:rPr>
          <w:rFonts w:ascii="Book Antiqua" w:eastAsia="Arial Unicode MS" w:hAnsi="Book Antiqua"/>
        </w:rPr>
        <w:t>.</w:t>
      </w:r>
    </w:p>
    <w:p w14:paraId="729C9CED" w14:textId="7B04960C" w:rsidR="00E72A6D" w:rsidRPr="004B4FD3" w:rsidRDefault="00880D54" w:rsidP="008C7B42">
      <w:pPr>
        <w:spacing w:line="360" w:lineRule="auto"/>
        <w:ind w:firstLineChars="100" w:firstLine="240"/>
        <w:jc w:val="both"/>
        <w:rPr>
          <w:rFonts w:ascii="Book Antiqua" w:eastAsia="Arial Unicode MS" w:hAnsi="Book Antiqua"/>
          <w:u w:color="000000"/>
          <w:vertAlign w:val="superscript"/>
        </w:rPr>
      </w:pPr>
      <w:r w:rsidRPr="004B4FD3">
        <w:rPr>
          <w:rFonts w:ascii="Book Antiqua" w:eastAsia="Arial Unicode MS" w:hAnsi="Book Antiqua"/>
        </w:rPr>
        <w:t xml:space="preserve">Moreover, </w:t>
      </w:r>
      <w:r w:rsidR="002C30BF" w:rsidRPr="004B4FD3">
        <w:rPr>
          <w:rFonts w:ascii="Book Antiqua" w:eastAsia="Arial Unicode MS" w:hAnsi="Book Antiqua"/>
        </w:rPr>
        <w:t>when</w:t>
      </w:r>
      <w:r w:rsidRPr="004B4FD3">
        <w:rPr>
          <w:rFonts w:ascii="Book Antiqua" w:eastAsia="Arial Unicode MS" w:hAnsi="Book Antiqua"/>
        </w:rPr>
        <w:t xml:space="preserve"> dealing with PDAC, a more radical dissection</w:t>
      </w:r>
      <w:r w:rsidR="00503E66" w:rsidRPr="004B4FD3">
        <w:rPr>
          <w:rFonts w:ascii="Book Antiqua" w:eastAsia="Arial Unicode MS" w:hAnsi="Book Antiqua"/>
        </w:rPr>
        <w:t xml:space="preserve"> </w:t>
      </w:r>
      <w:r w:rsidR="002C30BF" w:rsidRPr="004B4FD3">
        <w:rPr>
          <w:rFonts w:ascii="Book Antiqua" w:eastAsia="Arial Unicode MS" w:hAnsi="Book Antiqua"/>
        </w:rPr>
        <w:t xml:space="preserve">and regional lymphadenectomy </w:t>
      </w:r>
      <w:r w:rsidRPr="004B4FD3">
        <w:rPr>
          <w:rFonts w:ascii="Book Antiqua" w:eastAsia="Arial Unicode MS" w:hAnsi="Book Antiqua"/>
        </w:rPr>
        <w:t xml:space="preserve">allowed by the robotic instrumentations </w:t>
      </w:r>
      <w:r w:rsidR="005875D1" w:rsidRPr="004B4FD3">
        <w:rPr>
          <w:rFonts w:ascii="Book Antiqua" w:eastAsia="Arial Unicode MS" w:hAnsi="Book Antiqua"/>
        </w:rPr>
        <w:t xml:space="preserve">should be </w:t>
      </w:r>
      <w:r w:rsidRPr="004B4FD3">
        <w:rPr>
          <w:rFonts w:ascii="Book Antiqua" w:eastAsia="Arial Unicode MS" w:hAnsi="Book Antiqua"/>
        </w:rPr>
        <w:t xml:space="preserve">of some </w:t>
      </w:r>
      <w:proofErr w:type="gramStart"/>
      <w:r w:rsidRPr="004B4FD3">
        <w:rPr>
          <w:rFonts w:ascii="Book Antiqua" w:eastAsia="Arial Unicode MS" w:hAnsi="Book Antiqua"/>
        </w:rPr>
        <w:t>help</w:t>
      </w:r>
      <w:r w:rsidRPr="004B4FD3">
        <w:rPr>
          <w:rFonts w:ascii="Book Antiqua" w:eastAsia="Arial Unicode MS" w:hAnsi="Book Antiqua"/>
          <w:vertAlign w:val="superscript"/>
        </w:rPr>
        <w:t>[</w:t>
      </w:r>
      <w:proofErr w:type="gramEnd"/>
      <w:r w:rsidR="00CF53A2" w:rsidRPr="004B4FD3">
        <w:rPr>
          <w:rFonts w:ascii="Book Antiqua" w:eastAsia="Arial Unicode MS" w:hAnsi="Book Antiqua"/>
          <w:vertAlign w:val="superscript"/>
        </w:rPr>
        <w:t>3</w:t>
      </w:r>
      <w:r w:rsidR="0011128A" w:rsidRPr="004B4FD3">
        <w:rPr>
          <w:rFonts w:ascii="Book Antiqua" w:eastAsia="Arial Unicode MS" w:hAnsi="Book Antiqua"/>
          <w:vertAlign w:val="superscript"/>
        </w:rPr>
        <w:t>6</w:t>
      </w:r>
      <w:r w:rsidR="00CF53A2" w:rsidRPr="004B4FD3">
        <w:rPr>
          <w:rFonts w:ascii="Book Antiqua" w:eastAsia="Arial Unicode MS" w:hAnsi="Book Antiqua"/>
          <w:vertAlign w:val="superscript"/>
        </w:rPr>
        <w:t>,6</w:t>
      </w:r>
      <w:r w:rsidR="0011128A" w:rsidRPr="004B4FD3">
        <w:rPr>
          <w:rFonts w:ascii="Book Antiqua" w:eastAsia="Arial Unicode MS" w:hAnsi="Book Antiqua"/>
          <w:vertAlign w:val="superscript"/>
        </w:rPr>
        <w:t>6</w:t>
      </w:r>
      <w:r w:rsidR="00CF53A2" w:rsidRPr="004B4FD3">
        <w:rPr>
          <w:rFonts w:ascii="Book Antiqua" w:eastAsia="Arial Unicode MS" w:hAnsi="Book Antiqua"/>
          <w:vertAlign w:val="superscript"/>
        </w:rPr>
        <w:t>,6</w:t>
      </w:r>
      <w:r w:rsidR="0011128A" w:rsidRPr="004B4FD3">
        <w:rPr>
          <w:rFonts w:ascii="Book Antiqua" w:eastAsia="Arial Unicode MS" w:hAnsi="Book Antiqua"/>
          <w:vertAlign w:val="superscript"/>
        </w:rPr>
        <w:t>7</w:t>
      </w:r>
      <w:r w:rsidRPr="004B4FD3">
        <w:rPr>
          <w:rFonts w:ascii="Book Antiqua" w:eastAsia="Arial Unicode MS" w:hAnsi="Book Antiqua"/>
          <w:vertAlign w:val="superscript"/>
        </w:rPr>
        <w:t>]</w:t>
      </w:r>
      <w:r w:rsidRPr="004B4FD3">
        <w:rPr>
          <w:rFonts w:ascii="Book Antiqua" w:eastAsia="Arial Unicode MS" w:hAnsi="Book Antiqua"/>
        </w:rPr>
        <w:t>.</w:t>
      </w:r>
      <w:r w:rsidR="00503E66" w:rsidRPr="004B4FD3">
        <w:rPr>
          <w:rFonts w:ascii="Book Antiqua" w:eastAsia="Arial Unicode MS" w:hAnsi="Book Antiqua"/>
        </w:rPr>
        <w:t xml:space="preserve"> </w:t>
      </w:r>
      <w:r w:rsidRPr="004B4FD3">
        <w:rPr>
          <w:rFonts w:ascii="Book Antiqua" w:eastAsia="Arial Unicode MS" w:hAnsi="Book Antiqua"/>
          <w:u w:color="000000"/>
        </w:rPr>
        <w:t>Lastly</w:t>
      </w:r>
      <w:r w:rsidR="005875D1" w:rsidRPr="004B4FD3">
        <w:rPr>
          <w:rFonts w:ascii="Book Antiqua" w:eastAsia="Arial Unicode MS" w:hAnsi="Book Antiqua"/>
          <w:u w:color="000000"/>
        </w:rPr>
        <w:t>, the conversion rates seem to decrease with the robotic assistance (0</w:t>
      </w:r>
      <w:r w:rsidR="008C7B42" w:rsidRPr="004B4FD3">
        <w:rPr>
          <w:rFonts w:ascii="Book Antiqua" w:eastAsia="Arial Unicode MS" w:hAnsi="Book Antiqua"/>
          <w:u w:color="000000"/>
          <w:lang w:eastAsia="zh-CN"/>
        </w:rPr>
        <w:t>-</w:t>
      </w:r>
      <w:r w:rsidR="005875D1" w:rsidRPr="004B4FD3">
        <w:rPr>
          <w:rFonts w:ascii="Book Antiqua" w:eastAsia="Arial Unicode MS" w:hAnsi="Book Antiqua"/>
          <w:u w:color="000000"/>
        </w:rPr>
        <w:t>18.3%</w:t>
      </w:r>
      <w:r w:rsidR="009C3354" w:rsidRPr="004B4FD3">
        <w:rPr>
          <w:rFonts w:ascii="Book Antiqua" w:eastAsia="Arial Unicode MS" w:hAnsi="Book Antiqua"/>
          <w:u w:color="000000"/>
        </w:rPr>
        <w:t>)</w:t>
      </w:r>
      <w:r w:rsidR="009C3354" w:rsidRPr="004B4FD3">
        <w:rPr>
          <w:rFonts w:ascii="Book Antiqua" w:eastAsia="Arial Unicode MS" w:hAnsi="Book Antiqua"/>
          <w:u w:color="000000"/>
          <w:vertAlign w:val="superscript"/>
        </w:rPr>
        <w:t>[</w:t>
      </w:r>
      <w:r w:rsidR="00CF53A2" w:rsidRPr="004B4FD3">
        <w:rPr>
          <w:rFonts w:ascii="Book Antiqua" w:eastAsia="Arial Unicode MS" w:hAnsi="Book Antiqua"/>
          <w:u w:color="000000"/>
          <w:vertAlign w:val="superscript"/>
        </w:rPr>
        <w:t>2</w:t>
      </w:r>
      <w:r w:rsidR="0011128A" w:rsidRPr="004B4FD3">
        <w:rPr>
          <w:rFonts w:ascii="Book Antiqua" w:eastAsia="Arial Unicode MS" w:hAnsi="Book Antiqua"/>
          <w:u w:color="000000"/>
          <w:vertAlign w:val="superscript"/>
        </w:rPr>
        <w:t>4</w:t>
      </w:r>
      <w:r w:rsidR="00CF53A2" w:rsidRPr="004B4FD3">
        <w:rPr>
          <w:rFonts w:ascii="Book Antiqua" w:eastAsia="Arial Unicode MS" w:hAnsi="Book Antiqua"/>
          <w:u w:color="000000"/>
          <w:vertAlign w:val="superscript"/>
        </w:rPr>
        <w:t>,6</w:t>
      </w:r>
      <w:r w:rsidR="0011128A" w:rsidRPr="004B4FD3">
        <w:rPr>
          <w:rFonts w:ascii="Book Antiqua" w:eastAsia="Arial Unicode MS" w:hAnsi="Book Antiqua"/>
          <w:u w:color="000000"/>
          <w:vertAlign w:val="superscript"/>
        </w:rPr>
        <w:t>8</w:t>
      </w:r>
      <w:r w:rsidR="009C3354" w:rsidRPr="004B4FD3">
        <w:rPr>
          <w:rFonts w:ascii="Book Antiqua" w:eastAsia="Arial Unicode MS" w:hAnsi="Book Antiqua"/>
          <w:u w:color="000000"/>
          <w:vertAlign w:val="superscript"/>
        </w:rPr>
        <w:t>]</w:t>
      </w:r>
      <w:r w:rsidR="00503E66" w:rsidRPr="004B4FD3">
        <w:rPr>
          <w:rFonts w:ascii="Book Antiqua" w:eastAsia="Arial Unicode MS" w:hAnsi="Book Antiqua"/>
          <w:u w:color="000000"/>
          <w:vertAlign w:val="superscript"/>
        </w:rPr>
        <w:t xml:space="preserve"> </w:t>
      </w:r>
      <w:r w:rsidR="007D7DB7" w:rsidRPr="004B4FD3">
        <w:rPr>
          <w:rFonts w:ascii="Book Antiqua" w:eastAsia="Arial Unicode MS" w:hAnsi="Book Antiqua"/>
          <w:u w:color="000000"/>
        </w:rPr>
        <w:t>with</w:t>
      </w:r>
      <w:r w:rsidR="007D7DB7" w:rsidRPr="004B4FD3">
        <w:rPr>
          <w:rFonts w:ascii="Book Antiqua" w:eastAsia="Arial Unicode MS" w:hAnsi="Book Antiqua"/>
          <w:u w:color="000000"/>
          <w:vertAlign w:val="superscript"/>
        </w:rPr>
        <w:t xml:space="preserve"> </w:t>
      </w:r>
      <w:r w:rsidR="002C30BF" w:rsidRPr="004B4FD3">
        <w:rPr>
          <w:rFonts w:ascii="Book Antiqua" w:eastAsia="Arial Unicode MS" w:hAnsi="Book Antiqua"/>
          <w:u w:color="000000"/>
        </w:rPr>
        <w:t>respect to laparoscopy</w:t>
      </w:r>
      <w:r w:rsidR="007D7DB7" w:rsidRPr="004B4FD3">
        <w:rPr>
          <w:rFonts w:ascii="Book Antiqua" w:eastAsia="Arial Unicode MS" w:hAnsi="Book Antiqua"/>
          <w:u w:color="000000"/>
        </w:rPr>
        <w:t>;</w:t>
      </w:r>
      <w:r w:rsidR="005875D1" w:rsidRPr="004B4FD3">
        <w:rPr>
          <w:rFonts w:ascii="Book Antiqua" w:eastAsia="Arial Unicode MS" w:hAnsi="Book Antiqua"/>
          <w:u w:color="000000"/>
        </w:rPr>
        <w:t xml:space="preserve"> this represen</w:t>
      </w:r>
      <w:r w:rsidR="007D7DB7" w:rsidRPr="004B4FD3">
        <w:rPr>
          <w:rFonts w:ascii="Book Antiqua" w:eastAsia="Arial Unicode MS" w:hAnsi="Book Antiqua"/>
          <w:u w:color="000000"/>
        </w:rPr>
        <w:t>ts</w:t>
      </w:r>
      <w:r w:rsidR="005875D1" w:rsidRPr="004B4FD3">
        <w:rPr>
          <w:rFonts w:ascii="Book Antiqua" w:eastAsia="Arial Unicode MS" w:hAnsi="Book Antiqua"/>
          <w:u w:color="000000"/>
        </w:rPr>
        <w:t xml:space="preserve"> an indirect proof of better feasibility or a superior</w:t>
      </w:r>
      <w:r w:rsidR="007D7DB7" w:rsidRPr="004B4FD3">
        <w:rPr>
          <w:rFonts w:ascii="Book Antiqua" w:eastAsia="Arial Unicode MS" w:hAnsi="Book Antiqua"/>
          <w:u w:color="000000"/>
        </w:rPr>
        <w:t xml:space="preserve"> control of</w:t>
      </w:r>
      <w:r w:rsidR="005875D1" w:rsidRPr="004B4FD3">
        <w:rPr>
          <w:rFonts w:ascii="Book Antiqua" w:eastAsia="Arial Unicode MS" w:hAnsi="Book Antiqua"/>
          <w:u w:color="000000"/>
        </w:rPr>
        <w:t xml:space="preserve"> bleeding</w:t>
      </w:r>
      <w:r w:rsidR="009C3354" w:rsidRPr="004B4FD3">
        <w:rPr>
          <w:rFonts w:ascii="Book Antiqua" w:eastAsia="Arial Unicode MS" w:hAnsi="Book Antiqua"/>
          <w:u w:color="000000"/>
        </w:rPr>
        <w:t>.</w:t>
      </w:r>
    </w:p>
    <w:p w14:paraId="4F41BDFD" w14:textId="77777777" w:rsidR="008C2127" w:rsidRDefault="005259CD" w:rsidP="008C2127">
      <w:pPr>
        <w:spacing w:line="360" w:lineRule="auto"/>
        <w:ind w:firstLineChars="100" w:firstLine="240"/>
        <w:jc w:val="both"/>
        <w:rPr>
          <w:rFonts w:ascii="Book Antiqua" w:eastAsia="Arial Unicode MS" w:hAnsi="Book Antiqua"/>
          <w:u w:color="000000"/>
          <w:vertAlign w:val="superscript"/>
          <w:lang w:eastAsia="zh-CN"/>
        </w:rPr>
      </w:pPr>
      <w:r w:rsidRPr="004B4FD3">
        <w:rPr>
          <w:rFonts w:ascii="Book Antiqua" w:eastAsia="Arial Unicode MS" w:hAnsi="Book Antiqua"/>
          <w:u w:color="000000"/>
        </w:rPr>
        <w:t xml:space="preserve">One of the first large statistical studies was published by </w:t>
      </w:r>
      <w:proofErr w:type="spellStart"/>
      <w:r w:rsidRPr="004B4FD3">
        <w:rPr>
          <w:rFonts w:ascii="Book Antiqua" w:eastAsia="Arial Unicode MS" w:hAnsi="Book Antiqua"/>
          <w:u w:color="000000"/>
        </w:rPr>
        <w:t>Giulianotti</w:t>
      </w:r>
      <w:proofErr w:type="spellEnd"/>
      <w:r w:rsidR="008C7B42" w:rsidRPr="004B4FD3">
        <w:rPr>
          <w:rFonts w:ascii="Book Antiqua" w:eastAsia="Arial Unicode MS" w:hAnsi="Book Antiqua"/>
          <w:u w:color="000000"/>
          <w:lang w:eastAsia="zh-CN"/>
        </w:rPr>
        <w:t xml:space="preserve"> </w:t>
      </w:r>
      <w:r w:rsidR="008C7B42" w:rsidRPr="004B4FD3">
        <w:rPr>
          <w:rFonts w:ascii="Book Antiqua" w:eastAsia="Arial Unicode MS" w:hAnsi="Book Antiqua"/>
          <w:i/>
          <w:u w:color="000000"/>
          <w:lang w:eastAsia="zh-CN"/>
        </w:rPr>
        <w:t xml:space="preserve">et </w:t>
      </w:r>
      <w:proofErr w:type="gramStart"/>
      <w:r w:rsidR="008C7B42" w:rsidRPr="004B4FD3">
        <w:rPr>
          <w:rFonts w:ascii="Book Antiqua" w:eastAsia="Arial Unicode MS" w:hAnsi="Book Antiqua"/>
          <w:i/>
          <w:u w:color="000000"/>
          <w:lang w:eastAsia="zh-CN"/>
        </w:rPr>
        <w:t>al</w:t>
      </w:r>
      <w:r w:rsidR="00E72A6D" w:rsidRPr="004B4FD3">
        <w:rPr>
          <w:rFonts w:ascii="Book Antiqua" w:eastAsia="Arial Unicode MS" w:hAnsi="Book Antiqua"/>
          <w:u w:color="000000"/>
          <w:vertAlign w:val="superscript"/>
        </w:rPr>
        <w:t>[</w:t>
      </w:r>
      <w:proofErr w:type="gramEnd"/>
      <w:r w:rsidR="00CF53A2" w:rsidRPr="004B4FD3">
        <w:rPr>
          <w:rFonts w:ascii="Book Antiqua" w:eastAsia="Arial Unicode MS" w:hAnsi="Book Antiqua"/>
          <w:u w:color="000000"/>
          <w:vertAlign w:val="superscript"/>
        </w:rPr>
        <w:t>2</w:t>
      </w:r>
      <w:r w:rsidR="0011128A" w:rsidRPr="004B4FD3">
        <w:rPr>
          <w:rFonts w:ascii="Book Antiqua" w:eastAsia="Arial Unicode MS" w:hAnsi="Book Antiqua"/>
          <w:u w:color="000000"/>
          <w:vertAlign w:val="superscript"/>
        </w:rPr>
        <w:t>7</w:t>
      </w:r>
      <w:r w:rsidR="00E72A6D" w:rsidRPr="004B4FD3">
        <w:rPr>
          <w:rFonts w:ascii="Book Antiqua" w:eastAsia="Arial Unicode MS" w:hAnsi="Book Antiqua"/>
          <w:u w:color="000000"/>
          <w:vertAlign w:val="superscript"/>
        </w:rPr>
        <w:t>]</w:t>
      </w:r>
      <w:r w:rsidRPr="004B4FD3">
        <w:rPr>
          <w:rFonts w:ascii="Book Antiqua" w:eastAsia="Arial Unicode MS" w:hAnsi="Book Antiqua"/>
          <w:u w:color="000000"/>
        </w:rPr>
        <w:t xml:space="preserve"> and colleagues in 2010, with 134 robot-assisted pancreatic operations, including </w:t>
      </w:r>
      <w:r w:rsidR="00144330" w:rsidRPr="004B4FD3">
        <w:rPr>
          <w:rFonts w:ascii="Book Antiqua" w:eastAsia="Arial Unicode MS" w:hAnsi="Book Antiqua"/>
          <w:u w:color="000000"/>
        </w:rPr>
        <w:t xml:space="preserve">46 </w:t>
      </w:r>
      <w:r w:rsidR="002C30BF" w:rsidRPr="004B4FD3">
        <w:rPr>
          <w:rFonts w:ascii="Book Antiqua" w:eastAsia="Arial Unicode MS" w:hAnsi="Book Antiqua"/>
          <w:u w:color="000000"/>
        </w:rPr>
        <w:t>RDPs</w:t>
      </w:r>
      <w:r w:rsidRPr="004B4FD3">
        <w:rPr>
          <w:rFonts w:ascii="Book Antiqua" w:eastAsia="Arial Unicode MS" w:hAnsi="Book Antiqua"/>
          <w:u w:color="000000"/>
        </w:rPr>
        <w:t>. Conversion, morbidity and mortality rates for the whole series were 10.4</w:t>
      </w:r>
      <w:r w:rsidR="008C7B42" w:rsidRPr="004B4FD3">
        <w:rPr>
          <w:rFonts w:ascii="Book Antiqua" w:eastAsia="Arial Unicode MS" w:hAnsi="Book Antiqua"/>
          <w:u w:color="000000"/>
          <w:lang w:eastAsia="zh-CN"/>
        </w:rPr>
        <w:t>%</w:t>
      </w:r>
      <w:r w:rsidRPr="004B4FD3">
        <w:rPr>
          <w:rFonts w:ascii="Book Antiqua" w:eastAsia="Arial Unicode MS" w:hAnsi="Book Antiqua"/>
          <w:u w:color="000000"/>
        </w:rPr>
        <w:t>, 26</w:t>
      </w:r>
      <w:r w:rsidR="008C7B42" w:rsidRPr="004B4FD3">
        <w:rPr>
          <w:rFonts w:ascii="Book Antiqua" w:eastAsia="Arial Unicode MS" w:hAnsi="Book Antiqua"/>
          <w:u w:color="000000"/>
          <w:lang w:eastAsia="zh-CN"/>
        </w:rPr>
        <w:t>%</w:t>
      </w:r>
      <w:r w:rsidRPr="004B4FD3">
        <w:rPr>
          <w:rFonts w:ascii="Book Antiqua" w:eastAsia="Arial Unicode MS" w:hAnsi="Book Antiqua"/>
          <w:u w:color="000000"/>
        </w:rPr>
        <w:t xml:space="preserve"> and 2.2 </w:t>
      </w:r>
      <w:r w:rsidR="00011C5A" w:rsidRPr="004B4FD3">
        <w:rPr>
          <w:rFonts w:ascii="Book Antiqua" w:eastAsia="Arial Unicode MS" w:hAnsi="Book Antiqua"/>
          <w:u w:color="000000"/>
        </w:rPr>
        <w:t>%</w:t>
      </w:r>
      <w:r w:rsidRPr="004B4FD3">
        <w:rPr>
          <w:rFonts w:ascii="Book Antiqua" w:eastAsia="Arial Unicode MS" w:hAnsi="Book Antiqua"/>
          <w:u w:color="000000"/>
        </w:rPr>
        <w:t xml:space="preserve">, respectively. The rate of </w:t>
      </w:r>
      <w:r w:rsidR="00503E66" w:rsidRPr="004B4FD3">
        <w:rPr>
          <w:rFonts w:ascii="Book Antiqua" w:eastAsia="Arial Unicode MS" w:hAnsi="Book Antiqua"/>
          <w:u w:color="000000"/>
        </w:rPr>
        <w:t>PF</w:t>
      </w:r>
      <w:r w:rsidRPr="004B4FD3">
        <w:rPr>
          <w:rFonts w:ascii="Book Antiqua" w:eastAsia="Arial Unicode MS" w:hAnsi="Book Antiqua"/>
          <w:u w:color="000000"/>
        </w:rPr>
        <w:t xml:space="preserve"> was 20.9</w:t>
      </w:r>
      <w:r w:rsidR="008C7B42" w:rsidRPr="004B4FD3">
        <w:rPr>
          <w:rFonts w:ascii="Book Antiqua" w:eastAsia="Arial Unicode MS" w:hAnsi="Book Antiqua"/>
          <w:u w:color="000000"/>
          <w:lang w:eastAsia="zh-CN"/>
        </w:rPr>
        <w:t>%</w:t>
      </w:r>
      <w:r w:rsidRPr="004B4FD3">
        <w:rPr>
          <w:rFonts w:ascii="Book Antiqua" w:eastAsia="Arial Unicode MS" w:hAnsi="Book Antiqua"/>
          <w:u w:color="000000"/>
        </w:rPr>
        <w:t xml:space="preserve"> after </w:t>
      </w:r>
      <w:r w:rsidR="00503E66" w:rsidRPr="004B4FD3">
        <w:rPr>
          <w:rFonts w:ascii="Book Antiqua" w:eastAsia="Arial Unicode MS" w:hAnsi="Book Antiqua"/>
          <w:u w:color="000000"/>
        </w:rPr>
        <w:t>RDP</w:t>
      </w:r>
      <w:r w:rsidRPr="004B4FD3">
        <w:rPr>
          <w:rFonts w:ascii="Book Antiqua" w:eastAsia="Arial Unicode MS" w:hAnsi="Book Antiqua"/>
          <w:u w:color="000000"/>
        </w:rPr>
        <w:t>. Only one patient</w:t>
      </w:r>
      <w:r w:rsidR="00A33CA2" w:rsidRPr="004B4FD3">
        <w:rPr>
          <w:rFonts w:ascii="Book Antiqua" w:eastAsia="Arial Unicode MS" w:hAnsi="Book Antiqua"/>
          <w:u w:color="000000"/>
        </w:rPr>
        <w:t xml:space="preserve"> </w:t>
      </w:r>
      <w:r w:rsidRPr="004B4FD3">
        <w:rPr>
          <w:rFonts w:ascii="Book Antiqua" w:eastAsia="Arial Unicode MS" w:hAnsi="Book Antiqua"/>
          <w:u w:color="000000"/>
        </w:rPr>
        <w:t>was re</w:t>
      </w:r>
      <w:r w:rsidR="00A33CA2" w:rsidRPr="004B4FD3">
        <w:rPr>
          <w:rFonts w:ascii="Book Antiqua" w:eastAsia="Arial Unicode MS" w:hAnsi="Book Antiqua"/>
          <w:u w:color="000000"/>
        </w:rPr>
        <w:t>-</w:t>
      </w:r>
      <w:r w:rsidRPr="004B4FD3">
        <w:rPr>
          <w:rFonts w:ascii="Book Antiqua" w:eastAsia="Arial Unicode MS" w:hAnsi="Book Antiqua"/>
          <w:u w:color="000000"/>
        </w:rPr>
        <w:t>operated on.</w:t>
      </w:r>
    </w:p>
    <w:p w14:paraId="2D64C350" w14:textId="282269D4" w:rsidR="005259CD" w:rsidRPr="008C2127" w:rsidRDefault="00503E66" w:rsidP="008C2127">
      <w:pPr>
        <w:spacing w:line="360" w:lineRule="auto"/>
        <w:ind w:firstLineChars="100" w:firstLine="240"/>
        <w:jc w:val="both"/>
        <w:rPr>
          <w:rFonts w:ascii="Book Antiqua" w:eastAsia="Arial Unicode MS" w:hAnsi="Book Antiqua"/>
          <w:u w:color="000000"/>
          <w:vertAlign w:val="superscript"/>
        </w:rPr>
      </w:pPr>
      <w:r w:rsidRPr="004B4FD3">
        <w:rPr>
          <w:rFonts w:ascii="Book Antiqua" w:eastAsia="Arial Unicode MS" w:hAnsi="Book Antiqua"/>
        </w:rPr>
        <w:t>T</w:t>
      </w:r>
      <w:r w:rsidR="00B066B0" w:rsidRPr="004B4FD3">
        <w:rPr>
          <w:rFonts w:ascii="Book Antiqua" w:eastAsia="Arial Unicode MS" w:hAnsi="Book Antiqua"/>
        </w:rPr>
        <w:t>he</w:t>
      </w:r>
      <w:r w:rsidR="005259CD" w:rsidRPr="004B4FD3">
        <w:rPr>
          <w:rFonts w:ascii="Book Antiqua" w:eastAsia="Arial Unicode MS" w:hAnsi="Book Antiqua"/>
        </w:rPr>
        <w:t xml:space="preserve"> largest series was published by </w:t>
      </w:r>
      <w:proofErr w:type="spellStart"/>
      <w:r w:rsidR="005259CD" w:rsidRPr="004B4FD3">
        <w:rPr>
          <w:rFonts w:ascii="Book Antiqua" w:eastAsia="Arial Unicode MS" w:hAnsi="Book Antiqua"/>
        </w:rPr>
        <w:t>Zureikat</w:t>
      </w:r>
      <w:proofErr w:type="spellEnd"/>
      <w:r w:rsidR="008C7B42" w:rsidRPr="004B4FD3">
        <w:rPr>
          <w:rFonts w:ascii="Book Antiqua" w:eastAsia="Arial Unicode MS" w:hAnsi="Book Antiqua"/>
          <w:lang w:eastAsia="zh-CN"/>
        </w:rPr>
        <w:t xml:space="preserve"> </w:t>
      </w:r>
      <w:r w:rsidR="008C7B42" w:rsidRPr="004B4FD3">
        <w:rPr>
          <w:rFonts w:ascii="Book Antiqua" w:eastAsia="Arial Unicode MS" w:hAnsi="Book Antiqua"/>
          <w:i/>
          <w:lang w:eastAsia="zh-CN"/>
        </w:rPr>
        <w:t xml:space="preserve">et </w:t>
      </w:r>
      <w:proofErr w:type="gramStart"/>
      <w:r w:rsidR="008C7B42" w:rsidRPr="004B4FD3">
        <w:rPr>
          <w:rFonts w:ascii="Book Antiqua" w:eastAsia="Arial Unicode MS" w:hAnsi="Book Antiqua"/>
          <w:i/>
          <w:lang w:eastAsia="zh-CN"/>
        </w:rPr>
        <w:t>al</w:t>
      </w:r>
      <w:r w:rsidR="00E72A6D" w:rsidRPr="004B4FD3">
        <w:rPr>
          <w:rFonts w:ascii="Book Antiqua" w:eastAsia="Arial Unicode MS" w:hAnsi="Book Antiqua"/>
          <w:u w:color="000000"/>
          <w:vertAlign w:val="superscript"/>
        </w:rPr>
        <w:t>[</w:t>
      </w:r>
      <w:proofErr w:type="gramEnd"/>
      <w:r w:rsidR="009954D9" w:rsidRPr="004B4FD3">
        <w:rPr>
          <w:rFonts w:ascii="Book Antiqua" w:eastAsia="Arial Unicode MS" w:hAnsi="Book Antiqua"/>
          <w:u w:color="000000"/>
          <w:vertAlign w:val="superscript"/>
        </w:rPr>
        <w:t>2</w:t>
      </w:r>
      <w:r w:rsidR="0011128A" w:rsidRPr="004B4FD3">
        <w:rPr>
          <w:rFonts w:ascii="Book Antiqua" w:eastAsia="Arial Unicode MS" w:hAnsi="Book Antiqua"/>
          <w:u w:color="000000"/>
          <w:vertAlign w:val="superscript"/>
        </w:rPr>
        <w:t>4</w:t>
      </w:r>
      <w:r w:rsidR="00E72A6D" w:rsidRPr="004B4FD3">
        <w:rPr>
          <w:rFonts w:ascii="Book Antiqua" w:eastAsia="Arial Unicode MS" w:hAnsi="Book Antiqua"/>
          <w:u w:color="000000"/>
          <w:vertAlign w:val="superscript"/>
        </w:rPr>
        <w:t>]</w:t>
      </w:r>
      <w:r w:rsidRPr="004B4FD3">
        <w:rPr>
          <w:rFonts w:ascii="Book Antiqua" w:eastAsia="Arial Unicode MS" w:hAnsi="Book Antiqua"/>
          <w:u w:color="000000"/>
          <w:vertAlign w:val="superscript"/>
        </w:rPr>
        <w:t xml:space="preserve"> </w:t>
      </w:r>
      <w:r w:rsidR="002C30BF" w:rsidRPr="004B4FD3">
        <w:rPr>
          <w:rFonts w:ascii="Book Antiqua" w:eastAsia="Arial Unicode MS" w:hAnsi="Book Antiqua"/>
        </w:rPr>
        <w:t>on</w:t>
      </w:r>
      <w:r w:rsidR="005259CD" w:rsidRPr="004B4FD3">
        <w:rPr>
          <w:rFonts w:ascii="Book Antiqua" w:eastAsia="Arial Unicode MS" w:hAnsi="Book Antiqua"/>
        </w:rPr>
        <w:t xml:space="preserve"> 250</w:t>
      </w:r>
      <w:r w:rsidR="002C30BF" w:rsidRPr="004B4FD3">
        <w:rPr>
          <w:rFonts w:ascii="Book Antiqua" w:eastAsia="Arial Unicode MS" w:hAnsi="Book Antiqua"/>
        </w:rPr>
        <w:t xml:space="preserve"> robotic pancreatic resections, </w:t>
      </w:r>
      <w:r w:rsidR="005259CD" w:rsidRPr="004B4FD3">
        <w:rPr>
          <w:rFonts w:ascii="Book Antiqua" w:eastAsia="Arial Unicode MS" w:hAnsi="Book Antiqua"/>
        </w:rPr>
        <w:t xml:space="preserve">83 </w:t>
      </w:r>
      <w:r w:rsidR="007D7DB7" w:rsidRPr="004B4FD3">
        <w:rPr>
          <w:rFonts w:ascii="Book Antiqua" w:eastAsia="Arial Unicode MS" w:hAnsi="Book Antiqua"/>
        </w:rPr>
        <w:t xml:space="preserve">of which were </w:t>
      </w:r>
      <w:r w:rsidR="002C30BF" w:rsidRPr="004B4FD3">
        <w:rPr>
          <w:rFonts w:ascii="Book Antiqua" w:eastAsia="Arial Unicode MS" w:hAnsi="Book Antiqua"/>
        </w:rPr>
        <w:t>RDP</w:t>
      </w:r>
      <w:r w:rsidR="005259CD" w:rsidRPr="004B4FD3">
        <w:rPr>
          <w:rFonts w:ascii="Book Antiqua" w:eastAsia="Arial Unicode MS" w:hAnsi="Book Antiqua"/>
        </w:rPr>
        <w:t xml:space="preserve">. The </w:t>
      </w:r>
      <w:r w:rsidR="002C30BF" w:rsidRPr="004B4FD3">
        <w:rPr>
          <w:rFonts w:ascii="Book Antiqua" w:eastAsia="Arial Unicode MS" w:hAnsi="Book Antiqua"/>
        </w:rPr>
        <w:t>30</w:t>
      </w:r>
      <w:r w:rsidR="008C7B42" w:rsidRPr="004B4FD3">
        <w:rPr>
          <w:rFonts w:ascii="Book Antiqua" w:eastAsia="Arial Unicode MS" w:hAnsi="Book Antiqua"/>
        </w:rPr>
        <w:t>-d</w:t>
      </w:r>
      <w:r w:rsidR="005259CD" w:rsidRPr="004B4FD3">
        <w:rPr>
          <w:rFonts w:ascii="Book Antiqua" w:eastAsia="Arial Unicode MS" w:hAnsi="Book Antiqua"/>
        </w:rPr>
        <w:t xml:space="preserve"> mortality </w:t>
      </w:r>
      <w:r w:rsidR="002C30BF" w:rsidRPr="004B4FD3">
        <w:rPr>
          <w:rFonts w:ascii="Book Antiqua" w:eastAsia="Arial Unicode MS" w:hAnsi="Book Antiqua"/>
        </w:rPr>
        <w:t xml:space="preserve">was 0.8%, the rate of </w:t>
      </w:r>
      <w:proofErr w:type="spellStart"/>
      <w:r w:rsidR="00B752C2" w:rsidRPr="004B4FD3">
        <w:rPr>
          <w:rFonts w:ascii="Book Antiqua" w:eastAsia="Arial Unicode MS" w:hAnsi="Book Antiqua"/>
        </w:rPr>
        <w:t>Clavien-Dindo</w:t>
      </w:r>
      <w:proofErr w:type="spellEnd"/>
      <w:r w:rsidR="00B752C2" w:rsidRPr="004B4FD3">
        <w:rPr>
          <w:rFonts w:ascii="Book Antiqua" w:eastAsia="Arial Unicode MS" w:hAnsi="Book Antiqua"/>
        </w:rPr>
        <w:t xml:space="preserve"> grade 3</w:t>
      </w:r>
      <w:r w:rsidRPr="004B4FD3">
        <w:rPr>
          <w:rFonts w:ascii="Book Antiqua" w:eastAsia="Arial Unicode MS" w:hAnsi="Book Antiqua"/>
        </w:rPr>
        <w:t xml:space="preserve"> (or more) complications </w:t>
      </w:r>
      <w:r w:rsidR="00B752C2" w:rsidRPr="004B4FD3">
        <w:rPr>
          <w:rFonts w:ascii="Book Antiqua" w:eastAsia="Arial Unicode MS" w:hAnsi="Book Antiqua"/>
        </w:rPr>
        <w:t>were 6%</w:t>
      </w:r>
      <w:r w:rsidR="005259CD" w:rsidRPr="004B4FD3">
        <w:rPr>
          <w:rFonts w:ascii="Book Antiqua" w:eastAsia="Arial Unicode MS" w:hAnsi="Book Antiqua"/>
        </w:rPr>
        <w:t xml:space="preserve">, and the </w:t>
      </w:r>
      <w:r w:rsidR="00B752C2" w:rsidRPr="004B4FD3">
        <w:rPr>
          <w:rFonts w:ascii="Book Antiqua" w:eastAsia="Arial Unicode MS" w:hAnsi="Book Antiqua"/>
        </w:rPr>
        <w:t xml:space="preserve">type C </w:t>
      </w:r>
      <w:r w:rsidRPr="004B4FD3">
        <w:rPr>
          <w:rFonts w:ascii="Book Antiqua" w:eastAsia="Arial Unicode MS" w:hAnsi="Book Antiqua"/>
        </w:rPr>
        <w:t xml:space="preserve">PF </w:t>
      </w:r>
      <w:r w:rsidR="007D7DB7" w:rsidRPr="004B4FD3">
        <w:rPr>
          <w:rFonts w:ascii="Book Antiqua" w:eastAsia="Arial Unicode MS" w:hAnsi="Book Antiqua"/>
        </w:rPr>
        <w:t xml:space="preserve">was </w:t>
      </w:r>
      <w:r w:rsidR="00B752C2" w:rsidRPr="004B4FD3">
        <w:rPr>
          <w:rFonts w:ascii="Book Antiqua" w:eastAsia="Arial Unicode MS" w:hAnsi="Book Antiqua"/>
        </w:rPr>
        <w:t>only</w:t>
      </w:r>
      <w:r w:rsidR="005259CD" w:rsidRPr="004B4FD3">
        <w:rPr>
          <w:rFonts w:ascii="Book Antiqua" w:eastAsia="Arial Unicode MS" w:hAnsi="Book Antiqua"/>
        </w:rPr>
        <w:t xml:space="preserve"> 4%. The mean operative time was 257 for RDP.</w:t>
      </w:r>
    </w:p>
    <w:p w14:paraId="0DA5A06B" w14:textId="69B907DE" w:rsidR="00841A39" w:rsidRPr="004B4FD3" w:rsidRDefault="00A621ED" w:rsidP="008C7B42">
      <w:pPr>
        <w:spacing w:line="360" w:lineRule="auto"/>
        <w:ind w:firstLineChars="100" w:firstLine="240"/>
        <w:jc w:val="both"/>
        <w:rPr>
          <w:rFonts w:ascii="Book Antiqua" w:eastAsia="Arial Unicode MS" w:hAnsi="Book Antiqua"/>
          <w:u w:color="000000"/>
        </w:rPr>
      </w:pPr>
      <w:r w:rsidRPr="004B4FD3">
        <w:rPr>
          <w:rFonts w:ascii="Book Antiqua" w:eastAsia="Arial Unicode MS" w:hAnsi="Book Antiqua"/>
        </w:rPr>
        <w:t xml:space="preserve">A very intriguing paper by </w:t>
      </w:r>
      <w:proofErr w:type="spellStart"/>
      <w:r w:rsidRPr="004B4FD3">
        <w:rPr>
          <w:rFonts w:ascii="Book Antiqua" w:eastAsia="Arial Unicode MS" w:hAnsi="Book Antiqua"/>
        </w:rPr>
        <w:t>D</w:t>
      </w:r>
      <w:r w:rsidR="005E673F" w:rsidRPr="004B4FD3">
        <w:rPr>
          <w:rFonts w:ascii="Book Antiqua" w:eastAsia="Arial Unicode MS" w:hAnsi="Book Antiqua"/>
          <w:lang w:eastAsia="zh-CN"/>
        </w:rPr>
        <w:t>a</w:t>
      </w:r>
      <w:r w:rsidRPr="004B4FD3">
        <w:rPr>
          <w:rFonts w:ascii="Book Antiqua" w:eastAsia="Arial Unicode MS" w:hAnsi="Book Antiqua"/>
        </w:rPr>
        <w:t>ouadi</w:t>
      </w:r>
      <w:proofErr w:type="spellEnd"/>
      <w:r w:rsidR="005E673F" w:rsidRPr="004B4FD3">
        <w:rPr>
          <w:rFonts w:ascii="Book Antiqua" w:eastAsia="Arial Unicode MS" w:hAnsi="Book Antiqua"/>
          <w:lang w:eastAsia="zh-CN"/>
        </w:rPr>
        <w:t xml:space="preserve"> </w:t>
      </w:r>
      <w:r w:rsidR="005E673F" w:rsidRPr="004B4FD3">
        <w:rPr>
          <w:rFonts w:ascii="Book Antiqua" w:eastAsia="Arial Unicode MS" w:hAnsi="Book Antiqua"/>
          <w:i/>
          <w:lang w:eastAsia="zh-CN"/>
        </w:rPr>
        <w:t xml:space="preserve">et </w:t>
      </w:r>
      <w:proofErr w:type="gramStart"/>
      <w:r w:rsidR="005E673F" w:rsidRPr="004B4FD3">
        <w:rPr>
          <w:rFonts w:ascii="Book Antiqua" w:eastAsia="Arial Unicode MS" w:hAnsi="Book Antiqua"/>
          <w:i/>
          <w:lang w:eastAsia="zh-CN"/>
        </w:rPr>
        <w:t>al</w:t>
      </w:r>
      <w:r w:rsidRPr="004B4FD3">
        <w:rPr>
          <w:rFonts w:ascii="Book Antiqua" w:eastAsia="Arial Unicode MS" w:hAnsi="Book Antiqua"/>
          <w:u w:color="000000"/>
          <w:vertAlign w:val="superscript"/>
        </w:rPr>
        <w:t>[</w:t>
      </w:r>
      <w:proofErr w:type="gramEnd"/>
      <w:r w:rsidR="009954D9" w:rsidRPr="004B4FD3">
        <w:rPr>
          <w:rFonts w:ascii="Book Antiqua" w:eastAsia="Arial Unicode MS" w:hAnsi="Book Antiqua"/>
          <w:u w:color="000000"/>
          <w:vertAlign w:val="superscript"/>
        </w:rPr>
        <w:t>6</w:t>
      </w:r>
      <w:r w:rsidR="0011128A" w:rsidRPr="004B4FD3">
        <w:rPr>
          <w:rFonts w:ascii="Book Antiqua" w:eastAsia="Arial Unicode MS" w:hAnsi="Book Antiqua"/>
          <w:u w:color="000000"/>
          <w:vertAlign w:val="superscript"/>
        </w:rPr>
        <w:t>9</w:t>
      </w:r>
      <w:r w:rsidRPr="004B4FD3">
        <w:rPr>
          <w:rFonts w:ascii="Book Antiqua" w:eastAsia="Arial Unicode MS" w:hAnsi="Book Antiqua"/>
          <w:u w:color="000000"/>
          <w:vertAlign w:val="superscript"/>
        </w:rPr>
        <w:t>]</w:t>
      </w:r>
      <w:r w:rsidRPr="004B4FD3">
        <w:rPr>
          <w:rFonts w:ascii="Book Antiqua" w:eastAsia="Arial Unicode MS" w:hAnsi="Book Antiqua"/>
        </w:rPr>
        <w:t xml:space="preserve"> </w:t>
      </w:r>
      <w:r w:rsidR="007C4D95" w:rsidRPr="004B4FD3">
        <w:rPr>
          <w:rFonts w:ascii="Book Antiqua" w:eastAsia="Arial Unicode MS" w:hAnsi="Book Antiqua"/>
        </w:rPr>
        <w:t xml:space="preserve">retrospectively </w:t>
      </w:r>
      <w:r w:rsidRPr="004B4FD3">
        <w:rPr>
          <w:rFonts w:ascii="Book Antiqua" w:eastAsia="Arial Unicode MS" w:hAnsi="Book Antiqua"/>
        </w:rPr>
        <w:t xml:space="preserve">compared 94 LDP with 30 RDP </w:t>
      </w:r>
      <w:r w:rsidR="007C4D95" w:rsidRPr="004B4FD3">
        <w:rPr>
          <w:rFonts w:ascii="Book Antiqua" w:eastAsia="Arial Unicode MS" w:hAnsi="Book Antiqua"/>
        </w:rPr>
        <w:t xml:space="preserve">patients </w:t>
      </w:r>
      <w:r w:rsidRPr="004B4FD3">
        <w:rPr>
          <w:rFonts w:ascii="Book Antiqua" w:eastAsia="Arial Unicode MS" w:hAnsi="Book Antiqua"/>
        </w:rPr>
        <w:t xml:space="preserve">well matched for age, sex, race, ASA score, and tumor size. Postoperative length of hospital stay and rates of </w:t>
      </w:r>
      <w:r w:rsidR="00503E66" w:rsidRPr="004B4FD3">
        <w:rPr>
          <w:rFonts w:ascii="Book Antiqua" w:eastAsia="Arial Unicode MS" w:hAnsi="Book Antiqua"/>
        </w:rPr>
        <w:t>PF</w:t>
      </w:r>
      <w:r w:rsidRPr="004B4FD3">
        <w:rPr>
          <w:rFonts w:ascii="Book Antiqua" w:eastAsia="Arial Unicode MS" w:hAnsi="Book Antiqua"/>
        </w:rPr>
        <w:t xml:space="preserve">, blood transfusion, and readmission were not </w:t>
      </w:r>
      <w:r w:rsidR="0031753C" w:rsidRPr="004B4FD3">
        <w:rPr>
          <w:rFonts w:ascii="Book Antiqua" w:eastAsia="Arial Unicode MS" w:hAnsi="Book Antiqua"/>
        </w:rPr>
        <w:t>significantly different</w:t>
      </w:r>
      <w:r w:rsidRPr="004B4FD3">
        <w:rPr>
          <w:rFonts w:ascii="Book Antiqua" w:eastAsia="Arial Unicode MS" w:hAnsi="Book Antiqua"/>
        </w:rPr>
        <w:t xml:space="preserve">. However, patients in the RDP group had </w:t>
      </w:r>
      <w:proofErr w:type="gramStart"/>
      <w:r w:rsidRPr="004B4FD3">
        <w:rPr>
          <w:rFonts w:ascii="Book Antiqua" w:eastAsia="Arial Unicode MS" w:hAnsi="Book Antiqua"/>
        </w:rPr>
        <w:t>less conversions</w:t>
      </w:r>
      <w:proofErr w:type="gramEnd"/>
      <w:r w:rsidRPr="004B4FD3">
        <w:rPr>
          <w:rFonts w:ascii="Book Antiqua" w:eastAsia="Arial Unicode MS" w:hAnsi="Book Antiqua"/>
        </w:rPr>
        <w:t xml:space="preserve"> </w:t>
      </w:r>
      <w:r w:rsidR="007C4D95" w:rsidRPr="004B4FD3">
        <w:rPr>
          <w:rFonts w:ascii="Book Antiqua" w:eastAsia="Arial Unicode MS" w:hAnsi="Book Antiqua"/>
        </w:rPr>
        <w:t>than</w:t>
      </w:r>
      <w:r w:rsidRPr="004B4FD3">
        <w:rPr>
          <w:rFonts w:ascii="Book Antiqua" w:eastAsia="Arial Unicode MS" w:hAnsi="Book Antiqua"/>
        </w:rPr>
        <w:t xml:space="preserve"> the LDP group (16%, </w:t>
      </w:r>
      <w:r w:rsidR="005E673F" w:rsidRPr="004B4FD3">
        <w:rPr>
          <w:rFonts w:ascii="Book Antiqua" w:eastAsia="Arial Unicode MS" w:hAnsi="Book Antiqua"/>
          <w:i/>
        </w:rPr>
        <w:t>P</w:t>
      </w:r>
      <w:r w:rsidR="005E673F" w:rsidRPr="004B4FD3">
        <w:rPr>
          <w:rFonts w:ascii="Book Antiqua" w:eastAsia="Arial Unicode MS" w:hAnsi="Book Antiqua"/>
          <w:lang w:eastAsia="zh-CN"/>
        </w:rPr>
        <w:t xml:space="preserve"> </w:t>
      </w:r>
      <w:r w:rsidRPr="004B4FD3">
        <w:rPr>
          <w:rFonts w:ascii="Book Antiqua" w:eastAsia="Arial Unicode MS" w:hAnsi="Book Antiqua"/>
        </w:rPr>
        <w:t>&lt;</w:t>
      </w:r>
      <w:r w:rsidR="005E673F" w:rsidRPr="004B4FD3">
        <w:rPr>
          <w:rFonts w:ascii="Book Antiqua" w:eastAsia="Arial Unicode MS" w:hAnsi="Book Antiqua"/>
          <w:lang w:eastAsia="zh-CN"/>
        </w:rPr>
        <w:t xml:space="preserve"> </w:t>
      </w:r>
      <w:r w:rsidRPr="004B4FD3">
        <w:rPr>
          <w:rFonts w:ascii="Book Antiqua" w:eastAsia="Arial Unicode MS" w:hAnsi="Book Antiqua"/>
        </w:rPr>
        <w:t xml:space="preserve">0.05) and reduced risk of blood loss. Moreover, the percentage of PDAC </w:t>
      </w:r>
      <w:r w:rsidR="007C4D95" w:rsidRPr="004B4FD3">
        <w:rPr>
          <w:rFonts w:ascii="Book Antiqua" w:eastAsia="Arial Unicode MS" w:hAnsi="Book Antiqua"/>
        </w:rPr>
        <w:t xml:space="preserve">that was </w:t>
      </w:r>
      <w:r w:rsidRPr="004B4FD3">
        <w:rPr>
          <w:rFonts w:ascii="Book Antiqua" w:eastAsia="Arial Unicode MS" w:hAnsi="Book Antiqua"/>
        </w:rPr>
        <w:t xml:space="preserve">approached robotically was higher (43%) than </w:t>
      </w:r>
      <w:r w:rsidRPr="004B4FD3">
        <w:rPr>
          <w:rFonts w:ascii="Book Antiqua" w:eastAsia="Arial Unicode MS" w:hAnsi="Book Antiqua"/>
        </w:rPr>
        <w:lastRenderedPageBreak/>
        <w:t>laparoscopically (15%) (</w:t>
      </w:r>
      <w:r w:rsidR="002E45B1" w:rsidRPr="004B4FD3">
        <w:rPr>
          <w:rFonts w:ascii="Book Antiqua" w:eastAsia="Arial Unicode MS" w:hAnsi="Book Antiqua"/>
          <w:i/>
        </w:rPr>
        <w:t>P</w:t>
      </w:r>
      <w:r w:rsidR="005E673F" w:rsidRPr="004B4FD3">
        <w:rPr>
          <w:rFonts w:ascii="Book Antiqua" w:eastAsia="Arial Unicode MS" w:hAnsi="Book Antiqua"/>
          <w:lang w:eastAsia="zh-CN"/>
        </w:rPr>
        <w:t xml:space="preserve"> </w:t>
      </w:r>
      <w:r w:rsidRPr="004B4FD3">
        <w:rPr>
          <w:rFonts w:ascii="Book Antiqua" w:eastAsia="Arial Unicode MS" w:hAnsi="Book Antiqua"/>
        </w:rPr>
        <w:t>&lt;</w:t>
      </w:r>
      <w:r w:rsidR="005E673F" w:rsidRPr="004B4FD3">
        <w:rPr>
          <w:rFonts w:ascii="Book Antiqua" w:eastAsia="Arial Unicode MS" w:hAnsi="Book Antiqua"/>
          <w:lang w:eastAsia="zh-CN"/>
        </w:rPr>
        <w:t xml:space="preserve"> </w:t>
      </w:r>
      <w:r w:rsidRPr="004B4FD3">
        <w:rPr>
          <w:rFonts w:ascii="Book Antiqua" w:eastAsia="Arial Unicode MS" w:hAnsi="Book Antiqua"/>
        </w:rPr>
        <w:t>0.05), but the oncological outcomes were superior for the RDP, with higher rates of margin negative resection and improved lymph</w:t>
      </w:r>
      <w:r w:rsidR="00503E66" w:rsidRPr="004B4FD3">
        <w:rPr>
          <w:rFonts w:ascii="Book Antiqua" w:eastAsia="Arial Unicode MS" w:hAnsi="Book Antiqua"/>
        </w:rPr>
        <w:t>-</w:t>
      </w:r>
      <w:r w:rsidRPr="004B4FD3">
        <w:rPr>
          <w:rFonts w:ascii="Book Antiqua" w:eastAsia="Arial Unicode MS" w:hAnsi="Book Antiqua"/>
        </w:rPr>
        <w:t>node clearance (</w:t>
      </w:r>
      <w:r w:rsidR="005E673F" w:rsidRPr="004B4FD3">
        <w:rPr>
          <w:rFonts w:ascii="Book Antiqua" w:eastAsia="Arial Unicode MS" w:hAnsi="Book Antiqua"/>
          <w:i/>
        </w:rPr>
        <w:t>P</w:t>
      </w:r>
      <w:r w:rsidR="005E673F" w:rsidRPr="004B4FD3">
        <w:rPr>
          <w:rFonts w:ascii="Book Antiqua" w:eastAsia="Arial Unicode MS" w:hAnsi="Book Antiqua"/>
        </w:rPr>
        <w:t xml:space="preserve"> </w:t>
      </w:r>
      <w:r w:rsidRPr="004B4FD3">
        <w:rPr>
          <w:rFonts w:ascii="Book Antiqua" w:eastAsia="Arial Unicode MS" w:hAnsi="Book Antiqua"/>
        </w:rPr>
        <w:t>&lt;</w:t>
      </w:r>
      <w:r w:rsidR="005E673F" w:rsidRPr="004B4FD3">
        <w:rPr>
          <w:rFonts w:ascii="Book Antiqua" w:eastAsia="Arial Unicode MS" w:hAnsi="Book Antiqua"/>
          <w:lang w:eastAsia="zh-CN"/>
        </w:rPr>
        <w:t xml:space="preserve"> </w:t>
      </w:r>
      <w:r w:rsidRPr="004B4FD3">
        <w:rPr>
          <w:rFonts w:ascii="Book Antiqua" w:eastAsia="Arial Unicode MS" w:hAnsi="Book Antiqua"/>
        </w:rPr>
        <w:t>0.0001).</w:t>
      </w:r>
    </w:p>
    <w:p w14:paraId="2607DFDF" w14:textId="2D3DFE9D" w:rsidR="005259CD" w:rsidRPr="004B4FD3" w:rsidRDefault="005259CD" w:rsidP="005E673F">
      <w:pPr>
        <w:spacing w:line="360" w:lineRule="auto"/>
        <w:ind w:firstLineChars="100" w:firstLine="240"/>
        <w:jc w:val="both"/>
        <w:rPr>
          <w:rFonts w:ascii="Book Antiqua" w:eastAsia="Arial Unicode MS" w:hAnsi="Book Antiqua"/>
          <w:u w:color="000000"/>
        </w:rPr>
      </w:pPr>
      <w:r w:rsidRPr="004B4FD3">
        <w:rPr>
          <w:rFonts w:ascii="Book Antiqua" w:eastAsia="Arial Unicode MS" w:hAnsi="Book Antiqua"/>
          <w:u w:color="000000"/>
        </w:rPr>
        <w:t>A meta-analysis by Zhang</w:t>
      </w:r>
      <w:r w:rsidR="005E673F" w:rsidRPr="004B4FD3">
        <w:rPr>
          <w:rFonts w:ascii="Book Antiqua" w:eastAsia="Arial Unicode MS" w:hAnsi="Book Antiqua"/>
          <w:u w:color="000000"/>
          <w:lang w:eastAsia="zh-CN"/>
        </w:rPr>
        <w:t xml:space="preserve"> </w:t>
      </w:r>
      <w:r w:rsidR="005E673F" w:rsidRPr="004B4FD3">
        <w:rPr>
          <w:rFonts w:ascii="Book Antiqua" w:eastAsia="Arial Unicode MS" w:hAnsi="Book Antiqua"/>
          <w:i/>
          <w:u w:color="000000"/>
          <w:lang w:eastAsia="zh-CN"/>
        </w:rPr>
        <w:t xml:space="preserve">et </w:t>
      </w:r>
      <w:proofErr w:type="gramStart"/>
      <w:r w:rsidR="005E673F" w:rsidRPr="004B4FD3">
        <w:rPr>
          <w:rFonts w:ascii="Book Antiqua" w:eastAsia="Arial Unicode MS" w:hAnsi="Book Antiqua"/>
          <w:i/>
          <w:u w:color="000000"/>
          <w:lang w:eastAsia="zh-CN"/>
        </w:rPr>
        <w:t>al</w:t>
      </w:r>
      <w:r w:rsidR="00E72A6D" w:rsidRPr="004B4FD3">
        <w:rPr>
          <w:rFonts w:ascii="Book Antiqua" w:eastAsia="Arial Unicode MS" w:hAnsi="Book Antiqua"/>
          <w:u w:color="000000"/>
          <w:vertAlign w:val="superscript"/>
        </w:rPr>
        <w:t>[</w:t>
      </w:r>
      <w:proofErr w:type="gramEnd"/>
      <w:r w:rsidR="009954D9" w:rsidRPr="004B4FD3">
        <w:rPr>
          <w:rFonts w:ascii="Book Antiqua" w:eastAsia="Arial Unicode MS" w:hAnsi="Book Antiqua"/>
          <w:u w:color="000000"/>
          <w:vertAlign w:val="superscript"/>
        </w:rPr>
        <w:t>6</w:t>
      </w:r>
      <w:r w:rsidR="0011128A" w:rsidRPr="004B4FD3">
        <w:rPr>
          <w:rFonts w:ascii="Book Antiqua" w:eastAsia="Arial Unicode MS" w:hAnsi="Book Antiqua"/>
          <w:u w:color="000000"/>
          <w:vertAlign w:val="superscript"/>
        </w:rPr>
        <w:t>3</w:t>
      </w:r>
      <w:r w:rsidR="00E72A6D" w:rsidRPr="004B4FD3">
        <w:rPr>
          <w:rFonts w:ascii="Book Antiqua" w:eastAsia="Arial Unicode MS" w:hAnsi="Book Antiqua"/>
          <w:u w:color="000000"/>
          <w:vertAlign w:val="superscript"/>
        </w:rPr>
        <w:t>]</w:t>
      </w:r>
      <w:r w:rsidRPr="004B4FD3">
        <w:rPr>
          <w:rFonts w:ascii="Book Antiqua" w:eastAsia="Arial Unicode MS" w:hAnsi="Book Antiqua"/>
          <w:u w:color="000000"/>
        </w:rPr>
        <w:t xml:space="preserve">, which </w:t>
      </w:r>
      <w:r w:rsidR="00503E66" w:rsidRPr="004B4FD3">
        <w:rPr>
          <w:rFonts w:ascii="Book Antiqua" w:eastAsia="Arial Unicode MS" w:hAnsi="Book Antiqua"/>
          <w:u w:color="000000"/>
        </w:rPr>
        <w:t>included</w:t>
      </w:r>
      <w:r w:rsidRPr="004B4FD3">
        <w:rPr>
          <w:rFonts w:ascii="Book Antiqua" w:eastAsia="Arial Unicode MS" w:hAnsi="Book Antiqua"/>
          <w:u w:color="000000"/>
        </w:rPr>
        <w:t xml:space="preserve"> </w:t>
      </w:r>
      <w:r w:rsidR="005D4204" w:rsidRPr="004B4FD3">
        <w:rPr>
          <w:rFonts w:ascii="Book Antiqua" w:eastAsia="Arial Unicode MS" w:hAnsi="Book Antiqua"/>
          <w:u w:color="000000"/>
        </w:rPr>
        <w:t xml:space="preserve">seven </w:t>
      </w:r>
      <w:r w:rsidRPr="004B4FD3">
        <w:rPr>
          <w:rFonts w:ascii="Book Antiqua" w:eastAsia="Arial Unicode MS" w:hAnsi="Book Antiqua"/>
          <w:u w:color="000000"/>
        </w:rPr>
        <w:t xml:space="preserve">trials, </w:t>
      </w:r>
      <w:r w:rsidR="00B066B0" w:rsidRPr="004B4FD3">
        <w:rPr>
          <w:rFonts w:ascii="Book Antiqua" w:eastAsia="Arial Unicode MS" w:hAnsi="Book Antiqua"/>
          <w:u w:color="000000"/>
        </w:rPr>
        <w:t>merged the data of 137 robotic and 203 open pancreatectomies. Many of the analyzed parameters</w:t>
      </w:r>
      <w:r w:rsidR="00CF33B4" w:rsidRPr="004B4FD3">
        <w:rPr>
          <w:rFonts w:ascii="Book Antiqua" w:eastAsia="Arial Unicode MS" w:hAnsi="Book Antiqua"/>
          <w:u w:color="000000"/>
        </w:rPr>
        <w:t xml:space="preserve">, including morbidity, redo surgery, resection margins, blood loss and length of hospital stay, </w:t>
      </w:r>
      <w:r w:rsidR="00B066B0" w:rsidRPr="004B4FD3">
        <w:rPr>
          <w:rFonts w:ascii="Book Antiqua" w:eastAsia="Arial Unicode MS" w:hAnsi="Book Antiqua"/>
          <w:u w:color="000000"/>
        </w:rPr>
        <w:t xml:space="preserve">had a trend </w:t>
      </w:r>
      <w:r w:rsidR="002E45B1" w:rsidRPr="004B4FD3">
        <w:rPr>
          <w:rFonts w:ascii="Book Antiqua" w:eastAsia="Arial Unicode MS" w:hAnsi="Book Antiqua"/>
          <w:u w:color="000000"/>
        </w:rPr>
        <w:t>favor</w:t>
      </w:r>
      <w:r w:rsidR="00CF33B4" w:rsidRPr="004B4FD3">
        <w:rPr>
          <w:rFonts w:ascii="Book Antiqua" w:eastAsia="Arial Unicode MS" w:hAnsi="Book Antiqua"/>
          <w:u w:color="000000"/>
        </w:rPr>
        <w:t>ing</w:t>
      </w:r>
      <w:r w:rsidR="00B066B0" w:rsidRPr="004B4FD3">
        <w:rPr>
          <w:rFonts w:ascii="Book Antiqua" w:eastAsia="Arial Unicode MS" w:hAnsi="Book Antiqua"/>
          <w:u w:color="000000"/>
        </w:rPr>
        <w:t xml:space="preserve"> the robotic procedures, but none of them reached statistical significance.</w:t>
      </w:r>
      <w:r w:rsidR="00503E66" w:rsidRPr="004B4FD3">
        <w:rPr>
          <w:rFonts w:ascii="Book Antiqua" w:eastAsia="Arial Unicode MS" w:hAnsi="Book Antiqua"/>
          <w:u w:color="000000"/>
        </w:rPr>
        <w:t xml:space="preserve"> Conversely, </w:t>
      </w:r>
      <w:r w:rsidR="00B066B0" w:rsidRPr="004B4FD3">
        <w:rPr>
          <w:rFonts w:ascii="Book Antiqua" w:eastAsia="Arial Unicode MS" w:hAnsi="Book Antiqua"/>
          <w:u w:color="000000"/>
        </w:rPr>
        <w:t xml:space="preserve">the length of surgery was demonstrated to be </w:t>
      </w:r>
      <w:r w:rsidRPr="004B4FD3">
        <w:rPr>
          <w:rFonts w:ascii="Book Antiqua" w:eastAsia="Arial Unicode MS" w:hAnsi="Book Antiqua"/>
          <w:u w:color="000000"/>
        </w:rPr>
        <w:t>significantly shorter in the open group</w:t>
      </w:r>
      <w:r w:rsidR="00B066B0" w:rsidRPr="004B4FD3">
        <w:rPr>
          <w:rFonts w:ascii="Book Antiqua" w:eastAsia="Arial Unicode MS" w:hAnsi="Book Antiqua"/>
          <w:u w:color="000000"/>
        </w:rPr>
        <w:t>, wh</w:t>
      </w:r>
      <w:r w:rsidR="00D42E0F" w:rsidRPr="004B4FD3">
        <w:rPr>
          <w:rFonts w:ascii="Book Antiqua" w:eastAsia="Arial Unicode MS" w:hAnsi="Book Antiqua"/>
          <w:u w:color="000000"/>
        </w:rPr>
        <w:t>ereas</w:t>
      </w:r>
      <w:r w:rsidR="00B066B0" w:rsidRPr="004B4FD3">
        <w:rPr>
          <w:rFonts w:ascii="Book Antiqua" w:eastAsia="Arial Unicode MS" w:hAnsi="Book Antiqua"/>
          <w:u w:color="000000"/>
        </w:rPr>
        <w:t xml:space="preserve"> </w:t>
      </w:r>
      <w:r w:rsidRPr="004B4FD3">
        <w:rPr>
          <w:rFonts w:ascii="Book Antiqua" w:eastAsia="Arial Unicode MS" w:hAnsi="Book Antiqua"/>
          <w:u w:color="000000"/>
        </w:rPr>
        <w:t xml:space="preserve">fistula </w:t>
      </w:r>
      <w:r w:rsidR="00B066B0" w:rsidRPr="004B4FD3">
        <w:rPr>
          <w:rFonts w:ascii="Book Antiqua" w:eastAsia="Arial Unicode MS" w:hAnsi="Book Antiqua"/>
          <w:u w:color="000000"/>
        </w:rPr>
        <w:t xml:space="preserve">formation </w:t>
      </w:r>
      <w:r w:rsidRPr="004B4FD3">
        <w:rPr>
          <w:rFonts w:ascii="Book Antiqua" w:eastAsia="Arial Unicode MS" w:hAnsi="Book Antiqua"/>
          <w:u w:color="000000"/>
        </w:rPr>
        <w:t xml:space="preserve">and mortality rates were </w:t>
      </w:r>
      <w:r w:rsidR="00B066B0" w:rsidRPr="004B4FD3">
        <w:rPr>
          <w:rFonts w:ascii="Book Antiqua" w:eastAsia="Arial Unicode MS" w:hAnsi="Book Antiqua"/>
          <w:u w:color="000000"/>
        </w:rPr>
        <w:t>similar</w:t>
      </w:r>
      <w:r w:rsidRPr="004B4FD3">
        <w:rPr>
          <w:rFonts w:ascii="Book Antiqua" w:eastAsia="Arial Unicode MS" w:hAnsi="Book Antiqua"/>
          <w:u w:color="000000"/>
        </w:rPr>
        <w:t>.</w:t>
      </w:r>
    </w:p>
    <w:p w14:paraId="17242DEE" w14:textId="77777777" w:rsidR="00E96E65" w:rsidRPr="004B4FD3" w:rsidRDefault="00E96E65" w:rsidP="00D53B29">
      <w:pPr>
        <w:spacing w:line="360" w:lineRule="auto"/>
        <w:jc w:val="both"/>
        <w:rPr>
          <w:rFonts w:ascii="Book Antiqua" w:eastAsia="Arial Unicode MS" w:hAnsi="Book Antiqua"/>
          <w:color w:val="365F91" w:themeColor="accent1" w:themeShade="BF"/>
        </w:rPr>
      </w:pPr>
    </w:p>
    <w:p w14:paraId="00B89802" w14:textId="31239F6E" w:rsidR="00890EAE" w:rsidRPr="004E7B3B" w:rsidRDefault="005E673F" w:rsidP="00D53B29">
      <w:pPr>
        <w:spacing w:line="360" w:lineRule="auto"/>
        <w:jc w:val="both"/>
        <w:rPr>
          <w:rFonts w:ascii="Book Antiqua" w:eastAsia="Arial Unicode MS" w:hAnsi="Book Antiqua"/>
          <w:color w:val="365F91" w:themeColor="accent1" w:themeShade="BF"/>
          <w:lang w:eastAsia="zh-CN"/>
        </w:rPr>
      </w:pPr>
      <w:r w:rsidRPr="004B4FD3">
        <w:rPr>
          <w:rFonts w:ascii="Book Antiqua" w:eastAsia="Arial Unicode MS" w:hAnsi="Book Antiqua"/>
          <w:b/>
          <w:u w:color="000000"/>
        </w:rPr>
        <w:t>MINIMALLY INVASIVE TOTAL PANCREATECTOMY</w:t>
      </w:r>
    </w:p>
    <w:p w14:paraId="44AC2432" w14:textId="42AAA28B" w:rsidR="00A92DDB" w:rsidRPr="004B4FD3" w:rsidRDefault="000475F7" w:rsidP="00D53B29">
      <w:pPr>
        <w:pStyle w:val="NormalWeb"/>
        <w:spacing w:before="0" w:beforeAutospacing="0" w:after="0" w:afterAutospacing="0" w:line="360" w:lineRule="auto"/>
        <w:jc w:val="both"/>
        <w:rPr>
          <w:rFonts w:ascii="Book Antiqua" w:hAnsi="Book Antiqua"/>
          <w:lang w:val="en-US"/>
        </w:rPr>
      </w:pPr>
      <w:r w:rsidRPr="004B4FD3">
        <w:rPr>
          <w:rFonts w:ascii="Book Antiqua" w:hAnsi="Book Antiqua"/>
          <w:lang w:val="en-US"/>
        </w:rPr>
        <w:t>Traditionally, t</w:t>
      </w:r>
      <w:r w:rsidR="00A92DDB" w:rsidRPr="004B4FD3">
        <w:rPr>
          <w:rFonts w:ascii="Book Antiqua" w:hAnsi="Book Antiqua"/>
          <w:lang w:val="en-US"/>
        </w:rPr>
        <w:t xml:space="preserve">otal pancreatectomy (TP) </w:t>
      </w:r>
      <w:r w:rsidRPr="004B4FD3">
        <w:rPr>
          <w:rFonts w:ascii="Book Antiqua" w:hAnsi="Book Antiqua"/>
          <w:lang w:val="en-US"/>
        </w:rPr>
        <w:t>is</w:t>
      </w:r>
      <w:r w:rsidR="00A92DDB" w:rsidRPr="004B4FD3">
        <w:rPr>
          <w:rFonts w:ascii="Book Antiqua" w:hAnsi="Book Antiqua"/>
          <w:lang w:val="en-US"/>
        </w:rPr>
        <w:t xml:space="preserve"> a rarely performed procedure </w:t>
      </w:r>
      <w:r w:rsidRPr="004B4FD3">
        <w:rPr>
          <w:rFonts w:ascii="Book Antiqua" w:hAnsi="Book Antiqua"/>
          <w:lang w:val="en-US"/>
        </w:rPr>
        <w:t>due to</w:t>
      </w:r>
      <w:r w:rsidR="00A92DDB" w:rsidRPr="004B4FD3">
        <w:rPr>
          <w:rFonts w:ascii="Book Antiqua" w:hAnsi="Book Antiqua"/>
          <w:lang w:val="en-US"/>
        </w:rPr>
        <w:t xml:space="preserve"> </w:t>
      </w:r>
      <w:r w:rsidR="00147759" w:rsidRPr="004B4FD3">
        <w:rPr>
          <w:rFonts w:ascii="Book Antiqua" w:hAnsi="Book Antiqua"/>
          <w:lang w:val="en-US"/>
        </w:rPr>
        <w:t xml:space="preserve">its </w:t>
      </w:r>
      <w:r w:rsidR="00A92DDB" w:rsidRPr="004B4FD3">
        <w:rPr>
          <w:rFonts w:ascii="Book Antiqua" w:hAnsi="Book Antiqua"/>
          <w:lang w:val="en-US"/>
        </w:rPr>
        <w:t xml:space="preserve">high mortality and </w:t>
      </w:r>
      <w:proofErr w:type="gramStart"/>
      <w:r w:rsidR="00A92DDB" w:rsidRPr="004B4FD3">
        <w:rPr>
          <w:rFonts w:ascii="Book Antiqua" w:hAnsi="Book Antiqua"/>
          <w:lang w:val="en-US"/>
        </w:rPr>
        <w:t>morbidity</w:t>
      </w:r>
      <w:r w:rsidR="00A92DDB" w:rsidRPr="004B4FD3">
        <w:rPr>
          <w:rFonts w:ascii="Book Antiqua" w:hAnsi="Book Antiqua"/>
          <w:vertAlign w:val="superscript"/>
          <w:lang w:val="en-US"/>
        </w:rPr>
        <w:t>[</w:t>
      </w:r>
      <w:proofErr w:type="gramEnd"/>
      <w:r w:rsidR="0011128A" w:rsidRPr="004B4FD3">
        <w:rPr>
          <w:rFonts w:ascii="Book Antiqua" w:hAnsi="Book Antiqua"/>
          <w:vertAlign w:val="superscript"/>
          <w:lang w:val="en-US"/>
        </w:rPr>
        <w:t>70</w:t>
      </w:r>
      <w:r w:rsidR="00A92DDB" w:rsidRPr="004B4FD3">
        <w:rPr>
          <w:rFonts w:ascii="Book Antiqua" w:hAnsi="Book Antiqua"/>
          <w:vertAlign w:val="superscript"/>
          <w:lang w:val="en-US"/>
        </w:rPr>
        <w:t>]</w:t>
      </w:r>
      <w:r w:rsidR="00A92DDB" w:rsidRPr="004B4FD3">
        <w:rPr>
          <w:rFonts w:ascii="Book Antiqua" w:hAnsi="Book Antiqua"/>
          <w:lang w:val="en-US"/>
        </w:rPr>
        <w:t xml:space="preserve">. Nevertheless, the number of </w:t>
      </w:r>
      <w:r w:rsidRPr="004B4FD3">
        <w:rPr>
          <w:rFonts w:ascii="Book Antiqua" w:hAnsi="Book Antiqua"/>
          <w:lang w:val="en-US"/>
        </w:rPr>
        <w:t>TP</w:t>
      </w:r>
      <w:r w:rsidR="00A92DDB" w:rsidRPr="004B4FD3">
        <w:rPr>
          <w:rFonts w:ascii="Book Antiqua" w:hAnsi="Book Antiqua"/>
          <w:lang w:val="en-US"/>
        </w:rPr>
        <w:t xml:space="preserve"> </w:t>
      </w:r>
      <w:r w:rsidRPr="004B4FD3">
        <w:rPr>
          <w:rFonts w:ascii="Book Antiqua" w:hAnsi="Book Antiqua"/>
          <w:lang w:val="en-US"/>
        </w:rPr>
        <w:t>has been</w:t>
      </w:r>
      <w:r w:rsidR="00A92DDB" w:rsidRPr="004B4FD3">
        <w:rPr>
          <w:rFonts w:ascii="Book Antiqua" w:hAnsi="Book Antiqua"/>
          <w:lang w:val="en-US"/>
        </w:rPr>
        <w:t xml:space="preserve"> increas</w:t>
      </w:r>
      <w:r w:rsidRPr="004B4FD3">
        <w:rPr>
          <w:rFonts w:ascii="Book Antiqua" w:hAnsi="Book Antiqua"/>
          <w:lang w:val="en-US"/>
        </w:rPr>
        <w:t>ing</w:t>
      </w:r>
      <w:r w:rsidR="00A92DDB" w:rsidRPr="004B4FD3">
        <w:rPr>
          <w:rFonts w:ascii="Book Antiqua" w:hAnsi="Book Antiqua"/>
          <w:lang w:val="en-US"/>
        </w:rPr>
        <w:t xml:space="preserve"> </w:t>
      </w:r>
      <w:r w:rsidRPr="004B4FD3">
        <w:rPr>
          <w:rFonts w:ascii="Book Antiqua" w:hAnsi="Book Antiqua"/>
          <w:lang w:val="en-US"/>
        </w:rPr>
        <w:t>over</w:t>
      </w:r>
      <w:r w:rsidR="00A92DDB" w:rsidRPr="004B4FD3">
        <w:rPr>
          <w:rFonts w:ascii="Book Antiqua" w:hAnsi="Book Antiqua"/>
          <w:lang w:val="en-US"/>
        </w:rPr>
        <w:t xml:space="preserve"> the years due to </w:t>
      </w:r>
      <w:r w:rsidRPr="004B4FD3">
        <w:rPr>
          <w:rFonts w:ascii="Book Antiqua" w:hAnsi="Book Antiqua"/>
          <w:lang w:val="en-US"/>
        </w:rPr>
        <w:t>the higher number of</w:t>
      </w:r>
      <w:r w:rsidR="00A92DDB" w:rsidRPr="004B4FD3">
        <w:rPr>
          <w:rFonts w:ascii="Book Antiqua" w:hAnsi="Book Antiqua"/>
          <w:lang w:val="en-US"/>
        </w:rPr>
        <w:t xml:space="preserve"> multifocal pathologies </w:t>
      </w:r>
      <w:r w:rsidRPr="004B4FD3">
        <w:rPr>
          <w:rFonts w:ascii="Book Antiqua" w:hAnsi="Book Antiqua"/>
          <w:lang w:val="en-US"/>
        </w:rPr>
        <w:t xml:space="preserve">discovered during advanced </w:t>
      </w:r>
      <w:proofErr w:type="gramStart"/>
      <w:r w:rsidRPr="004B4FD3">
        <w:rPr>
          <w:rFonts w:ascii="Book Antiqua" w:hAnsi="Book Antiqua"/>
          <w:lang w:val="en-US"/>
        </w:rPr>
        <w:t>imaging</w:t>
      </w:r>
      <w:r w:rsidR="00A92DDB" w:rsidRPr="004B4FD3">
        <w:rPr>
          <w:rFonts w:ascii="Book Antiqua" w:hAnsi="Book Antiqua"/>
          <w:vertAlign w:val="superscript"/>
          <w:lang w:val="en-US"/>
        </w:rPr>
        <w:t>[</w:t>
      </w:r>
      <w:proofErr w:type="gramEnd"/>
      <w:r w:rsidR="009954D9" w:rsidRPr="004B4FD3">
        <w:rPr>
          <w:rFonts w:ascii="Book Antiqua" w:hAnsi="Book Antiqua"/>
          <w:vertAlign w:val="superscript"/>
          <w:lang w:val="en-US"/>
        </w:rPr>
        <w:t>7</w:t>
      </w:r>
      <w:r w:rsidR="0011128A" w:rsidRPr="004B4FD3">
        <w:rPr>
          <w:rFonts w:ascii="Book Antiqua" w:hAnsi="Book Antiqua"/>
          <w:vertAlign w:val="superscript"/>
          <w:lang w:val="en-US"/>
        </w:rPr>
        <w:t>1</w:t>
      </w:r>
      <w:r w:rsidR="00A92DDB" w:rsidRPr="004B4FD3">
        <w:rPr>
          <w:rFonts w:ascii="Book Antiqua" w:hAnsi="Book Antiqua"/>
          <w:vertAlign w:val="superscript"/>
          <w:lang w:val="en-US"/>
        </w:rPr>
        <w:t>]</w:t>
      </w:r>
      <w:r w:rsidR="00A92DDB" w:rsidRPr="004B4FD3">
        <w:rPr>
          <w:rFonts w:ascii="Book Antiqua" w:hAnsi="Book Antiqua"/>
          <w:lang w:val="en-US"/>
        </w:rPr>
        <w:t xml:space="preserve">. In high volume </w:t>
      </w:r>
      <w:r w:rsidR="009C5515" w:rsidRPr="004B4FD3">
        <w:rPr>
          <w:rFonts w:ascii="Book Antiqua" w:hAnsi="Book Antiqua"/>
          <w:lang w:val="en-US"/>
        </w:rPr>
        <w:t>centers</w:t>
      </w:r>
      <w:r w:rsidR="002201B7" w:rsidRPr="004B4FD3">
        <w:rPr>
          <w:rFonts w:ascii="Book Antiqua" w:hAnsi="Book Antiqua"/>
          <w:lang w:val="en-US"/>
        </w:rPr>
        <w:t>,</w:t>
      </w:r>
      <w:r w:rsidR="00A92DDB" w:rsidRPr="004B4FD3">
        <w:rPr>
          <w:rFonts w:ascii="Book Antiqua" w:hAnsi="Book Antiqua"/>
          <w:lang w:val="en-US"/>
        </w:rPr>
        <w:t xml:space="preserve"> </w:t>
      </w:r>
      <w:r w:rsidR="002201B7" w:rsidRPr="004B4FD3">
        <w:rPr>
          <w:rFonts w:ascii="Book Antiqua" w:hAnsi="Book Antiqua"/>
          <w:lang w:val="en-US"/>
        </w:rPr>
        <w:t>TP</w:t>
      </w:r>
      <w:r w:rsidR="00A92DDB" w:rsidRPr="004B4FD3">
        <w:rPr>
          <w:rFonts w:ascii="Book Antiqua" w:hAnsi="Book Antiqua"/>
          <w:lang w:val="en-US"/>
        </w:rPr>
        <w:t xml:space="preserve"> </w:t>
      </w:r>
      <w:r w:rsidR="00BA4543" w:rsidRPr="004B4FD3">
        <w:rPr>
          <w:rFonts w:ascii="Book Antiqua" w:hAnsi="Book Antiqua"/>
          <w:lang w:val="en-US"/>
        </w:rPr>
        <w:t xml:space="preserve">makes up </w:t>
      </w:r>
      <w:r w:rsidR="00A92DDB" w:rsidRPr="004B4FD3">
        <w:rPr>
          <w:rFonts w:ascii="Book Antiqua" w:hAnsi="Book Antiqua"/>
          <w:lang w:val="en-US"/>
        </w:rPr>
        <w:t>6</w:t>
      </w:r>
      <w:r w:rsidR="00011C5A" w:rsidRPr="004B4FD3">
        <w:rPr>
          <w:rFonts w:ascii="Book Antiqua" w:hAnsi="Book Antiqua"/>
          <w:lang w:val="en-US"/>
        </w:rPr>
        <w:t>.</w:t>
      </w:r>
      <w:r w:rsidR="00A92DDB" w:rsidRPr="004B4FD3">
        <w:rPr>
          <w:rFonts w:ascii="Book Antiqua" w:hAnsi="Book Antiqua"/>
          <w:lang w:val="en-US"/>
        </w:rPr>
        <w:t xml:space="preserve">7% of all pancreatic </w:t>
      </w:r>
      <w:proofErr w:type="gramStart"/>
      <w:r w:rsidR="00A92DDB" w:rsidRPr="004B4FD3">
        <w:rPr>
          <w:rFonts w:ascii="Book Antiqua" w:hAnsi="Book Antiqua"/>
          <w:lang w:val="en-US"/>
        </w:rPr>
        <w:t>procedure</w:t>
      </w:r>
      <w:r w:rsidR="002201B7" w:rsidRPr="004B4FD3">
        <w:rPr>
          <w:rFonts w:ascii="Book Antiqua" w:hAnsi="Book Antiqua"/>
          <w:lang w:val="en-US"/>
        </w:rPr>
        <w:t>s</w:t>
      </w:r>
      <w:r w:rsidR="00A92DDB" w:rsidRPr="004B4FD3">
        <w:rPr>
          <w:rFonts w:ascii="Book Antiqua" w:hAnsi="Book Antiqua"/>
          <w:vertAlign w:val="superscript"/>
          <w:lang w:val="en-US"/>
        </w:rPr>
        <w:t>[</w:t>
      </w:r>
      <w:proofErr w:type="gramEnd"/>
      <w:r w:rsidR="006A372B" w:rsidRPr="004B4FD3">
        <w:rPr>
          <w:rFonts w:ascii="Book Antiqua" w:hAnsi="Book Antiqua"/>
          <w:vertAlign w:val="superscript"/>
          <w:lang w:val="en-US"/>
        </w:rPr>
        <w:t>7</w:t>
      </w:r>
      <w:r w:rsidR="0011128A" w:rsidRPr="004B4FD3">
        <w:rPr>
          <w:rFonts w:ascii="Book Antiqua" w:hAnsi="Book Antiqua"/>
          <w:vertAlign w:val="superscript"/>
          <w:lang w:val="en-US"/>
        </w:rPr>
        <w:t>2</w:t>
      </w:r>
      <w:r w:rsidR="00A92DDB" w:rsidRPr="004B4FD3">
        <w:rPr>
          <w:rFonts w:ascii="Book Antiqua" w:hAnsi="Book Antiqua"/>
          <w:vertAlign w:val="superscript"/>
          <w:lang w:val="en-US"/>
        </w:rPr>
        <w:t>]</w:t>
      </w:r>
      <w:r w:rsidR="002201B7" w:rsidRPr="004B4FD3">
        <w:rPr>
          <w:rFonts w:ascii="Book Antiqua" w:hAnsi="Book Antiqua"/>
          <w:lang w:val="en-US"/>
        </w:rPr>
        <w:t>.</w:t>
      </w:r>
    </w:p>
    <w:p w14:paraId="1AF57719" w14:textId="3D72CBE7" w:rsidR="002201B7" w:rsidRPr="004B4FD3" w:rsidRDefault="00A92DDB" w:rsidP="005E673F">
      <w:pPr>
        <w:pStyle w:val="NormalWeb"/>
        <w:spacing w:before="0" w:beforeAutospacing="0" w:after="0" w:afterAutospacing="0" w:line="360" w:lineRule="auto"/>
        <w:ind w:firstLineChars="100" w:firstLine="240"/>
        <w:jc w:val="both"/>
        <w:rPr>
          <w:rFonts w:ascii="Book Antiqua" w:hAnsi="Book Antiqua"/>
          <w:lang w:val="en-US"/>
        </w:rPr>
      </w:pPr>
      <w:r w:rsidRPr="004B4FD3">
        <w:rPr>
          <w:rFonts w:ascii="Book Antiqua" w:hAnsi="Book Antiqua"/>
          <w:lang w:val="en-US"/>
        </w:rPr>
        <w:t xml:space="preserve">The </w:t>
      </w:r>
      <w:r w:rsidR="002201B7" w:rsidRPr="004B4FD3">
        <w:rPr>
          <w:rFonts w:ascii="Book Antiqua" w:hAnsi="Book Antiqua"/>
          <w:lang w:val="en-US"/>
        </w:rPr>
        <w:t xml:space="preserve">surgical </w:t>
      </w:r>
      <w:r w:rsidRPr="004B4FD3">
        <w:rPr>
          <w:rFonts w:ascii="Book Antiqua" w:hAnsi="Book Antiqua"/>
          <w:lang w:val="en-US"/>
        </w:rPr>
        <w:t xml:space="preserve">indications </w:t>
      </w:r>
      <w:r w:rsidR="002201B7" w:rsidRPr="004B4FD3">
        <w:rPr>
          <w:rFonts w:ascii="Book Antiqua" w:hAnsi="Book Antiqua"/>
          <w:lang w:val="en-US"/>
        </w:rPr>
        <w:t>include</w:t>
      </w:r>
      <w:r w:rsidRPr="004B4FD3">
        <w:rPr>
          <w:rFonts w:ascii="Book Antiqua" w:hAnsi="Book Antiqua"/>
          <w:lang w:val="en-US"/>
        </w:rPr>
        <w:t xml:space="preserve"> multifocal </w:t>
      </w:r>
      <w:r w:rsidR="00147759" w:rsidRPr="004B4FD3">
        <w:rPr>
          <w:rFonts w:ascii="Book Antiqua" w:hAnsi="Book Antiqua"/>
          <w:lang w:val="en-US"/>
        </w:rPr>
        <w:t xml:space="preserve">neuroendocrine </w:t>
      </w:r>
      <w:r w:rsidR="009C5515" w:rsidRPr="004B4FD3">
        <w:rPr>
          <w:rFonts w:ascii="Book Antiqua" w:hAnsi="Book Antiqua"/>
          <w:lang w:val="en-US"/>
        </w:rPr>
        <w:t>tumors</w:t>
      </w:r>
      <w:r w:rsidRPr="004B4FD3">
        <w:rPr>
          <w:rFonts w:ascii="Book Antiqua" w:hAnsi="Book Antiqua"/>
          <w:lang w:val="en-US"/>
        </w:rPr>
        <w:t xml:space="preserve">, diffuse IPMN, renal cell metastasis, </w:t>
      </w:r>
      <w:r w:rsidR="002201B7" w:rsidRPr="004B4FD3">
        <w:rPr>
          <w:rFonts w:ascii="Book Antiqua" w:hAnsi="Book Antiqua"/>
          <w:lang w:val="en-US"/>
        </w:rPr>
        <w:t xml:space="preserve">and </w:t>
      </w:r>
      <w:r w:rsidRPr="004B4FD3">
        <w:rPr>
          <w:rFonts w:ascii="Book Antiqua" w:hAnsi="Book Antiqua"/>
          <w:lang w:val="en-US"/>
        </w:rPr>
        <w:t xml:space="preserve">MEN-1 </w:t>
      </w:r>
      <w:proofErr w:type="gramStart"/>
      <w:r w:rsidRPr="004B4FD3">
        <w:rPr>
          <w:rFonts w:ascii="Book Antiqua" w:hAnsi="Book Antiqua"/>
          <w:lang w:val="en-US"/>
        </w:rPr>
        <w:t>syndrome</w:t>
      </w:r>
      <w:r w:rsidRPr="004B4FD3">
        <w:rPr>
          <w:rFonts w:ascii="Book Antiqua" w:hAnsi="Book Antiqua"/>
          <w:vertAlign w:val="superscript"/>
          <w:lang w:val="en-US"/>
        </w:rPr>
        <w:t>[</w:t>
      </w:r>
      <w:proofErr w:type="gramEnd"/>
      <w:r w:rsidR="006E67E1" w:rsidRPr="004B4FD3">
        <w:rPr>
          <w:rFonts w:ascii="Book Antiqua" w:hAnsi="Book Antiqua"/>
          <w:vertAlign w:val="superscript"/>
          <w:lang w:val="en-US"/>
        </w:rPr>
        <w:t>7</w:t>
      </w:r>
      <w:r w:rsidR="0011128A" w:rsidRPr="004B4FD3">
        <w:rPr>
          <w:rFonts w:ascii="Book Antiqua" w:hAnsi="Book Antiqua"/>
          <w:vertAlign w:val="superscript"/>
          <w:lang w:val="en-US"/>
        </w:rPr>
        <w:t>3</w:t>
      </w:r>
      <w:r w:rsidR="006E67E1" w:rsidRPr="004B4FD3">
        <w:rPr>
          <w:rFonts w:ascii="Book Antiqua" w:hAnsi="Book Antiqua"/>
          <w:vertAlign w:val="superscript"/>
          <w:lang w:val="en-US"/>
        </w:rPr>
        <w:t>-7</w:t>
      </w:r>
      <w:r w:rsidR="0011128A" w:rsidRPr="004B4FD3">
        <w:rPr>
          <w:rFonts w:ascii="Book Antiqua" w:hAnsi="Book Antiqua"/>
          <w:vertAlign w:val="superscript"/>
          <w:lang w:val="en-US"/>
        </w:rPr>
        <w:t>5</w:t>
      </w:r>
      <w:r w:rsidRPr="004B4FD3">
        <w:rPr>
          <w:rFonts w:ascii="Book Antiqua" w:hAnsi="Book Antiqua"/>
          <w:vertAlign w:val="superscript"/>
          <w:lang w:val="en-US"/>
        </w:rPr>
        <w:t>]</w:t>
      </w:r>
      <w:r w:rsidRPr="004B4FD3">
        <w:rPr>
          <w:rFonts w:ascii="Book Antiqua" w:hAnsi="Book Antiqua"/>
          <w:lang w:val="en-US"/>
        </w:rPr>
        <w:t xml:space="preserve">. In </w:t>
      </w:r>
      <w:r w:rsidR="0031753C" w:rsidRPr="004B4FD3">
        <w:rPr>
          <w:rFonts w:ascii="Book Antiqua" w:hAnsi="Book Antiqua"/>
          <w:lang w:val="en-US"/>
        </w:rPr>
        <w:t>approximately 2</w:t>
      </w:r>
      <w:r w:rsidRPr="004B4FD3">
        <w:rPr>
          <w:rFonts w:ascii="Book Antiqua" w:hAnsi="Book Antiqua"/>
          <w:lang w:val="en-US"/>
        </w:rPr>
        <w:t>0% of cases</w:t>
      </w:r>
      <w:r w:rsidR="002201B7" w:rsidRPr="004B4FD3">
        <w:rPr>
          <w:rFonts w:ascii="Book Antiqua" w:hAnsi="Book Antiqua"/>
          <w:lang w:val="en-US"/>
        </w:rPr>
        <w:t>,</w:t>
      </w:r>
      <w:r w:rsidRPr="004B4FD3">
        <w:rPr>
          <w:rFonts w:ascii="Book Antiqua" w:hAnsi="Book Antiqua"/>
          <w:lang w:val="en-US"/>
        </w:rPr>
        <w:t xml:space="preserve"> the decision to perform a TP is made intraoperatively for </w:t>
      </w:r>
      <w:r w:rsidR="002201B7" w:rsidRPr="004B4FD3">
        <w:rPr>
          <w:rFonts w:ascii="Book Antiqua" w:hAnsi="Book Antiqua"/>
          <w:lang w:val="en-US"/>
        </w:rPr>
        <w:t>PDAC with</w:t>
      </w:r>
      <w:r w:rsidRPr="004B4FD3">
        <w:rPr>
          <w:rFonts w:ascii="Book Antiqua" w:hAnsi="Book Antiqua"/>
          <w:lang w:val="en-US"/>
        </w:rPr>
        <w:t xml:space="preserve"> persistent positive margins in frozen </w:t>
      </w:r>
      <w:proofErr w:type="gramStart"/>
      <w:r w:rsidRPr="004B4FD3">
        <w:rPr>
          <w:rFonts w:ascii="Book Antiqua" w:hAnsi="Book Antiqua"/>
          <w:lang w:val="en-US"/>
        </w:rPr>
        <w:t>section</w:t>
      </w:r>
      <w:r w:rsidR="002201B7" w:rsidRPr="004B4FD3">
        <w:rPr>
          <w:rFonts w:ascii="Book Antiqua" w:hAnsi="Book Antiqua"/>
          <w:lang w:val="en-US"/>
        </w:rPr>
        <w:t>s</w:t>
      </w:r>
      <w:r w:rsidRPr="004B4FD3">
        <w:rPr>
          <w:rFonts w:ascii="Book Antiqua" w:hAnsi="Book Antiqua"/>
          <w:vertAlign w:val="superscript"/>
          <w:lang w:val="en-US"/>
        </w:rPr>
        <w:t>[</w:t>
      </w:r>
      <w:proofErr w:type="gramEnd"/>
      <w:r w:rsidR="0011128A" w:rsidRPr="004B4FD3">
        <w:rPr>
          <w:rFonts w:ascii="Book Antiqua" w:hAnsi="Book Antiqua"/>
          <w:vertAlign w:val="superscript"/>
          <w:lang w:val="en-US"/>
        </w:rPr>
        <w:t>70</w:t>
      </w:r>
      <w:r w:rsidR="006E67E1" w:rsidRPr="004B4FD3">
        <w:rPr>
          <w:rFonts w:ascii="Book Antiqua" w:hAnsi="Book Antiqua"/>
          <w:vertAlign w:val="superscript"/>
          <w:lang w:val="en-US"/>
        </w:rPr>
        <w:t>,7</w:t>
      </w:r>
      <w:r w:rsidR="0011128A" w:rsidRPr="004B4FD3">
        <w:rPr>
          <w:rFonts w:ascii="Book Antiqua" w:hAnsi="Book Antiqua"/>
          <w:vertAlign w:val="superscript"/>
          <w:lang w:val="en-US"/>
        </w:rPr>
        <w:t>4</w:t>
      </w:r>
      <w:r w:rsidR="006E67E1" w:rsidRPr="004B4FD3">
        <w:rPr>
          <w:rFonts w:ascii="Book Antiqua" w:hAnsi="Book Antiqua"/>
          <w:vertAlign w:val="superscript"/>
          <w:lang w:val="en-US"/>
        </w:rPr>
        <w:t>,7</w:t>
      </w:r>
      <w:r w:rsidR="0011128A" w:rsidRPr="004B4FD3">
        <w:rPr>
          <w:rFonts w:ascii="Book Antiqua" w:hAnsi="Book Antiqua"/>
          <w:vertAlign w:val="superscript"/>
          <w:lang w:val="en-US"/>
        </w:rPr>
        <w:t>5</w:t>
      </w:r>
      <w:r w:rsidRPr="004B4FD3">
        <w:rPr>
          <w:rFonts w:ascii="Book Antiqua" w:hAnsi="Book Antiqua"/>
          <w:vertAlign w:val="superscript"/>
          <w:lang w:val="en-US"/>
        </w:rPr>
        <w:t>]</w:t>
      </w:r>
      <w:r w:rsidRPr="004B4FD3">
        <w:rPr>
          <w:rFonts w:ascii="Book Antiqua" w:hAnsi="Book Antiqua"/>
          <w:lang w:val="en-US"/>
        </w:rPr>
        <w:t xml:space="preserve"> or in </w:t>
      </w:r>
      <w:r w:rsidR="00C02DDC" w:rsidRPr="004B4FD3">
        <w:rPr>
          <w:rFonts w:ascii="Book Antiqua" w:hAnsi="Book Antiqua"/>
          <w:lang w:val="en-US"/>
        </w:rPr>
        <w:t xml:space="preserve">the </w:t>
      </w:r>
      <w:r w:rsidRPr="004B4FD3">
        <w:rPr>
          <w:rFonts w:ascii="Book Antiqua" w:hAnsi="Book Antiqua"/>
          <w:lang w:val="en-US"/>
        </w:rPr>
        <w:t xml:space="preserve">case of fragile pancreatic stump with </w:t>
      </w:r>
      <w:r w:rsidR="002201B7" w:rsidRPr="004B4FD3">
        <w:rPr>
          <w:rFonts w:ascii="Book Antiqua" w:hAnsi="Book Antiqua"/>
          <w:lang w:val="en-US"/>
        </w:rPr>
        <w:t>unacceptable anastomotic risk</w:t>
      </w:r>
      <w:r w:rsidRPr="004B4FD3">
        <w:rPr>
          <w:rFonts w:ascii="Book Antiqua" w:hAnsi="Book Antiqua"/>
          <w:vertAlign w:val="superscript"/>
          <w:lang w:val="en-US"/>
        </w:rPr>
        <w:t>[</w:t>
      </w:r>
      <w:r w:rsidR="006E67E1" w:rsidRPr="004B4FD3">
        <w:rPr>
          <w:rFonts w:ascii="Book Antiqua" w:hAnsi="Book Antiqua"/>
          <w:vertAlign w:val="superscript"/>
          <w:lang w:val="en-US"/>
        </w:rPr>
        <w:t>7</w:t>
      </w:r>
      <w:r w:rsidR="0011128A" w:rsidRPr="004B4FD3">
        <w:rPr>
          <w:rFonts w:ascii="Book Antiqua" w:hAnsi="Book Antiqua"/>
          <w:vertAlign w:val="superscript"/>
          <w:lang w:val="en-US"/>
        </w:rPr>
        <w:t>6</w:t>
      </w:r>
      <w:r w:rsidRPr="004B4FD3">
        <w:rPr>
          <w:rFonts w:ascii="Book Antiqua" w:hAnsi="Book Antiqua"/>
          <w:vertAlign w:val="superscript"/>
          <w:lang w:val="en-US"/>
        </w:rPr>
        <w:t>]</w:t>
      </w:r>
      <w:r w:rsidRPr="004B4FD3">
        <w:rPr>
          <w:rFonts w:ascii="Book Antiqua" w:hAnsi="Book Antiqua"/>
          <w:lang w:val="en-US"/>
        </w:rPr>
        <w:t xml:space="preserve">. TP for chronic pancreatitis </w:t>
      </w:r>
      <w:r w:rsidR="00C02DDC" w:rsidRPr="004B4FD3">
        <w:rPr>
          <w:rFonts w:ascii="Book Antiqua" w:hAnsi="Book Antiqua"/>
          <w:lang w:val="en-US"/>
        </w:rPr>
        <w:t xml:space="preserve">has been </w:t>
      </w:r>
      <w:r w:rsidR="002201B7" w:rsidRPr="004B4FD3">
        <w:rPr>
          <w:rFonts w:ascii="Book Antiqua" w:hAnsi="Book Antiqua"/>
          <w:lang w:val="en-US"/>
        </w:rPr>
        <w:t>abandoned</w:t>
      </w:r>
      <w:r w:rsidRPr="004B4FD3">
        <w:rPr>
          <w:rFonts w:ascii="Book Antiqua" w:hAnsi="Book Antiqua"/>
          <w:lang w:val="en-US"/>
        </w:rPr>
        <w:t xml:space="preserve"> </w:t>
      </w:r>
      <w:r w:rsidR="002201B7" w:rsidRPr="004B4FD3">
        <w:rPr>
          <w:rFonts w:ascii="Book Antiqua" w:hAnsi="Book Antiqua"/>
          <w:lang w:val="en-US"/>
        </w:rPr>
        <w:t xml:space="preserve">with the advent of more efficacious medical </w:t>
      </w:r>
      <w:proofErr w:type="gramStart"/>
      <w:r w:rsidR="002201B7" w:rsidRPr="004B4FD3">
        <w:rPr>
          <w:rFonts w:ascii="Book Antiqua" w:hAnsi="Book Antiqua"/>
          <w:lang w:val="en-US"/>
        </w:rPr>
        <w:t>management</w:t>
      </w:r>
      <w:r w:rsidRPr="004B4FD3">
        <w:rPr>
          <w:rFonts w:ascii="Book Antiqua" w:hAnsi="Book Antiqua"/>
          <w:vertAlign w:val="superscript"/>
          <w:lang w:val="en-US"/>
        </w:rPr>
        <w:t>[</w:t>
      </w:r>
      <w:proofErr w:type="gramEnd"/>
      <w:r w:rsidR="006E67E1" w:rsidRPr="004B4FD3">
        <w:rPr>
          <w:rFonts w:ascii="Book Antiqua" w:hAnsi="Book Antiqua"/>
          <w:vertAlign w:val="superscript"/>
          <w:lang w:val="en-US"/>
        </w:rPr>
        <w:t>7</w:t>
      </w:r>
      <w:r w:rsidR="0011128A" w:rsidRPr="004B4FD3">
        <w:rPr>
          <w:rFonts w:ascii="Book Antiqua" w:hAnsi="Book Antiqua"/>
          <w:vertAlign w:val="superscript"/>
          <w:lang w:val="en-US"/>
        </w:rPr>
        <w:t>1</w:t>
      </w:r>
      <w:r w:rsidRPr="004B4FD3">
        <w:rPr>
          <w:rFonts w:ascii="Book Antiqua" w:hAnsi="Book Antiqua"/>
          <w:vertAlign w:val="superscript"/>
          <w:lang w:val="en-US"/>
        </w:rPr>
        <w:t>]</w:t>
      </w:r>
      <w:r w:rsidRPr="004B4FD3">
        <w:rPr>
          <w:rFonts w:ascii="Book Antiqua" w:hAnsi="Book Antiqua"/>
          <w:lang w:val="en-US"/>
        </w:rPr>
        <w:t xml:space="preserve">. </w:t>
      </w:r>
    </w:p>
    <w:p w14:paraId="55E6AC5C" w14:textId="591A3F27" w:rsidR="002201B7" w:rsidRPr="004B4FD3" w:rsidRDefault="00A92DDB" w:rsidP="009B245C">
      <w:pPr>
        <w:pStyle w:val="NormalWeb"/>
        <w:spacing w:before="0" w:beforeAutospacing="0" w:after="0" w:afterAutospacing="0" w:line="360" w:lineRule="auto"/>
        <w:ind w:firstLineChars="100" w:firstLine="240"/>
        <w:jc w:val="both"/>
        <w:rPr>
          <w:rFonts w:ascii="Book Antiqua" w:hAnsi="Book Antiqua"/>
          <w:lang w:val="en-US"/>
        </w:rPr>
      </w:pPr>
      <w:r w:rsidRPr="004B4FD3">
        <w:rPr>
          <w:rFonts w:ascii="Book Antiqua" w:hAnsi="Book Antiqua"/>
          <w:lang w:val="en-US"/>
        </w:rPr>
        <w:t xml:space="preserve">Post-operative endocrine insufficiency is the most concerning </w:t>
      </w:r>
      <w:r w:rsidR="002201B7" w:rsidRPr="004B4FD3">
        <w:rPr>
          <w:rFonts w:ascii="Book Antiqua" w:hAnsi="Book Antiqua"/>
          <w:lang w:val="en-US"/>
        </w:rPr>
        <w:t>sequel, despite the</w:t>
      </w:r>
      <w:r w:rsidRPr="004B4FD3">
        <w:rPr>
          <w:rFonts w:ascii="Book Antiqua" w:hAnsi="Book Antiqua"/>
          <w:lang w:val="en-US"/>
        </w:rPr>
        <w:t xml:space="preserve"> great improvements in insulin regimen </w:t>
      </w:r>
      <w:r w:rsidR="002201B7" w:rsidRPr="004B4FD3">
        <w:rPr>
          <w:rFonts w:ascii="Book Antiqua" w:hAnsi="Book Antiqua"/>
          <w:lang w:val="en-US"/>
        </w:rPr>
        <w:t>management</w:t>
      </w:r>
      <w:r w:rsidRPr="004B4FD3">
        <w:rPr>
          <w:rFonts w:ascii="Book Antiqua" w:hAnsi="Book Antiqua"/>
          <w:lang w:val="en-US"/>
        </w:rPr>
        <w:t xml:space="preserve">. </w:t>
      </w:r>
      <w:r w:rsidR="002201B7" w:rsidRPr="004B4FD3">
        <w:rPr>
          <w:rFonts w:ascii="Book Antiqua" w:hAnsi="Book Antiqua"/>
          <w:lang w:val="en-US"/>
        </w:rPr>
        <w:t>Other i</w:t>
      </w:r>
      <w:r w:rsidRPr="004B4FD3">
        <w:rPr>
          <w:rFonts w:ascii="Book Antiqua" w:hAnsi="Book Antiqua"/>
          <w:lang w:val="en-US"/>
        </w:rPr>
        <w:t xml:space="preserve">mprovements have been </w:t>
      </w:r>
      <w:r w:rsidR="002201B7" w:rsidRPr="004B4FD3">
        <w:rPr>
          <w:rFonts w:ascii="Book Antiqua" w:hAnsi="Book Antiqua"/>
          <w:lang w:val="en-US"/>
        </w:rPr>
        <w:t>made</w:t>
      </w:r>
      <w:r w:rsidRPr="004B4FD3">
        <w:rPr>
          <w:rFonts w:ascii="Book Antiqua" w:hAnsi="Book Antiqua"/>
          <w:lang w:val="en-US"/>
        </w:rPr>
        <w:t xml:space="preserve"> for the treatment of exocrine </w:t>
      </w:r>
      <w:proofErr w:type="gramStart"/>
      <w:r w:rsidRPr="004B4FD3">
        <w:rPr>
          <w:rFonts w:ascii="Book Antiqua" w:hAnsi="Book Antiqua"/>
          <w:lang w:val="en-US"/>
        </w:rPr>
        <w:t>deficiency</w:t>
      </w:r>
      <w:r w:rsidRPr="004B4FD3">
        <w:rPr>
          <w:rFonts w:ascii="Book Antiqua" w:hAnsi="Book Antiqua"/>
          <w:vertAlign w:val="superscript"/>
          <w:lang w:val="en-US"/>
        </w:rPr>
        <w:t>[</w:t>
      </w:r>
      <w:proofErr w:type="gramEnd"/>
      <w:r w:rsidR="006E67E1" w:rsidRPr="004B4FD3">
        <w:rPr>
          <w:rFonts w:ascii="Book Antiqua" w:hAnsi="Book Antiqua"/>
          <w:vertAlign w:val="superscript"/>
          <w:lang w:val="en-US"/>
        </w:rPr>
        <w:t>7</w:t>
      </w:r>
      <w:r w:rsidR="0011128A" w:rsidRPr="004B4FD3">
        <w:rPr>
          <w:rFonts w:ascii="Book Antiqua" w:hAnsi="Book Antiqua"/>
          <w:vertAlign w:val="superscript"/>
          <w:lang w:val="en-US"/>
        </w:rPr>
        <w:t>1</w:t>
      </w:r>
      <w:r w:rsidRPr="004B4FD3">
        <w:rPr>
          <w:rFonts w:ascii="Book Antiqua" w:hAnsi="Book Antiqua"/>
          <w:vertAlign w:val="superscript"/>
          <w:lang w:val="en-US"/>
        </w:rPr>
        <w:t>]</w:t>
      </w:r>
      <w:r w:rsidRPr="004B4FD3">
        <w:rPr>
          <w:rFonts w:ascii="Book Antiqua" w:hAnsi="Book Antiqua"/>
          <w:lang w:val="en-US"/>
        </w:rPr>
        <w:t xml:space="preserve">. </w:t>
      </w:r>
    </w:p>
    <w:p w14:paraId="0D6F1AB2" w14:textId="78F8FA54" w:rsidR="00785A71" w:rsidRPr="004B4FD3" w:rsidRDefault="00147759" w:rsidP="009B245C">
      <w:pPr>
        <w:pStyle w:val="NormalWeb"/>
        <w:spacing w:before="0" w:beforeAutospacing="0" w:after="0" w:afterAutospacing="0" w:line="360" w:lineRule="auto"/>
        <w:ind w:firstLineChars="100" w:firstLine="240"/>
        <w:jc w:val="both"/>
        <w:rPr>
          <w:rFonts w:ascii="Book Antiqua" w:hAnsi="Book Antiqua"/>
          <w:lang w:val="en-US"/>
        </w:rPr>
      </w:pPr>
      <w:r w:rsidRPr="004B4FD3">
        <w:rPr>
          <w:rFonts w:ascii="Book Antiqua" w:hAnsi="Book Antiqua"/>
          <w:lang w:val="en-US"/>
        </w:rPr>
        <w:lastRenderedPageBreak/>
        <w:t xml:space="preserve">Similar to PD and DP, a </w:t>
      </w:r>
      <w:r w:rsidR="001A6723" w:rsidRPr="004B4FD3">
        <w:rPr>
          <w:rFonts w:ascii="Book Antiqua" w:hAnsi="Book Antiqua"/>
          <w:lang w:val="en-US"/>
        </w:rPr>
        <w:t>min</w:t>
      </w:r>
      <w:r w:rsidR="005D4204" w:rsidRPr="004B4FD3">
        <w:rPr>
          <w:rFonts w:ascii="Book Antiqua" w:hAnsi="Book Antiqua"/>
          <w:lang w:val="en-US"/>
        </w:rPr>
        <w:t>i</w:t>
      </w:r>
      <w:r w:rsidR="001A6723" w:rsidRPr="004B4FD3">
        <w:rPr>
          <w:rFonts w:ascii="Book Antiqua" w:hAnsi="Book Antiqua"/>
          <w:lang w:val="en-US"/>
        </w:rPr>
        <w:t>mally invasive</w:t>
      </w:r>
      <w:r w:rsidRPr="004B4FD3">
        <w:rPr>
          <w:rFonts w:ascii="Book Antiqua" w:hAnsi="Book Antiqua"/>
          <w:lang w:val="en-US"/>
        </w:rPr>
        <w:t xml:space="preserve"> (laparoscopic and robotic) approach to TP has been proposed in recent years. Obviously, the indications</w:t>
      </w:r>
      <w:r w:rsidR="005D4204" w:rsidRPr="004B4FD3">
        <w:rPr>
          <w:rFonts w:ascii="Book Antiqua" w:hAnsi="Book Antiqua"/>
          <w:lang w:val="en-US"/>
        </w:rPr>
        <w:t xml:space="preserve"> for</w:t>
      </w:r>
      <w:r w:rsidRPr="004B4FD3">
        <w:rPr>
          <w:rFonts w:ascii="Book Antiqua" w:hAnsi="Book Antiqua"/>
          <w:lang w:val="en-US"/>
        </w:rPr>
        <w:t xml:space="preserve"> minimally invasive TP are the same as for open surgery. </w:t>
      </w:r>
    </w:p>
    <w:p w14:paraId="7A5FC6E6" w14:textId="35AA08D8" w:rsidR="00785A71" w:rsidRPr="004B4FD3" w:rsidRDefault="00785A71" w:rsidP="009B245C">
      <w:pPr>
        <w:spacing w:line="360" w:lineRule="auto"/>
        <w:ind w:firstLineChars="100" w:firstLine="240"/>
        <w:jc w:val="both"/>
        <w:rPr>
          <w:rFonts w:ascii="Book Antiqua" w:hAnsi="Book Antiqua"/>
        </w:rPr>
      </w:pPr>
      <w:r w:rsidRPr="004B4FD3">
        <w:rPr>
          <w:rFonts w:ascii="Book Antiqua" w:hAnsi="Book Antiqua"/>
        </w:rPr>
        <w:t xml:space="preserve">However, only </w:t>
      </w:r>
      <w:r w:rsidR="00242A6F" w:rsidRPr="004B4FD3">
        <w:rPr>
          <w:rFonts w:ascii="Book Antiqua" w:hAnsi="Book Antiqua"/>
        </w:rPr>
        <w:t xml:space="preserve">a </w:t>
      </w:r>
      <w:r w:rsidRPr="004B4FD3">
        <w:rPr>
          <w:rFonts w:ascii="Book Antiqua" w:hAnsi="Book Antiqua"/>
        </w:rPr>
        <w:t xml:space="preserve">few small case-series reporting laparoscopic TP are available in current </w:t>
      </w:r>
      <w:r w:rsidR="005D4204" w:rsidRPr="004B4FD3">
        <w:rPr>
          <w:rFonts w:ascii="Book Antiqua" w:hAnsi="Book Antiqua"/>
        </w:rPr>
        <w:t>literature</w:t>
      </w:r>
      <w:r w:rsidRPr="004B4FD3">
        <w:rPr>
          <w:rFonts w:ascii="Book Antiqua" w:hAnsi="Book Antiqua"/>
        </w:rPr>
        <w:t>. Nevertheless, preliminary anecdotal papers report laparoscopic TP (LTP) to be safe and feasible, although technically demanding. Morbidity and mortality rate</w:t>
      </w:r>
      <w:r w:rsidR="00242A6F" w:rsidRPr="004B4FD3">
        <w:rPr>
          <w:rFonts w:ascii="Book Antiqua" w:hAnsi="Book Antiqua"/>
        </w:rPr>
        <w:t>s</w:t>
      </w:r>
      <w:r w:rsidRPr="004B4FD3">
        <w:rPr>
          <w:rFonts w:ascii="Book Antiqua" w:hAnsi="Book Antiqua"/>
        </w:rPr>
        <w:t xml:space="preserve"> were low after </w:t>
      </w:r>
      <w:proofErr w:type="gramStart"/>
      <w:r w:rsidRPr="004B4FD3">
        <w:rPr>
          <w:rFonts w:ascii="Book Antiqua" w:hAnsi="Book Antiqua"/>
        </w:rPr>
        <w:t>LTP</w:t>
      </w:r>
      <w:r w:rsidRPr="004B4FD3">
        <w:rPr>
          <w:rFonts w:ascii="Book Antiqua" w:hAnsi="Book Antiqua"/>
          <w:vertAlign w:val="superscript"/>
        </w:rPr>
        <w:t>[</w:t>
      </w:r>
      <w:proofErr w:type="gramEnd"/>
      <w:r w:rsidR="006E67E1" w:rsidRPr="004B4FD3">
        <w:rPr>
          <w:rFonts w:ascii="Book Antiqua" w:hAnsi="Book Antiqua"/>
          <w:vertAlign w:val="superscript"/>
        </w:rPr>
        <w:t>7</w:t>
      </w:r>
      <w:r w:rsidR="0011128A" w:rsidRPr="004B4FD3">
        <w:rPr>
          <w:rFonts w:ascii="Book Antiqua" w:hAnsi="Book Antiqua"/>
          <w:vertAlign w:val="superscript"/>
        </w:rPr>
        <w:t>7</w:t>
      </w:r>
      <w:r w:rsidR="006E67E1" w:rsidRPr="004B4FD3">
        <w:rPr>
          <w:rFonts w:ascii="Book Antiqua" w:hAnsi="Book Antiqua"/>
          <w:vertAlign w:val="superscript"/>
        </w:rPr>
        <w:t>,7</w:t>
      </w:r>
      <w:r w:rsidR="0011128A" w:rsidRPr="004B4FD3">
        <w:rPr>
          <w:rFonts w:ascii="Book Antiqua" w:hAnsi="Book Antiqua"/>
          <w:vertAlign w:val="superscript"/>
        </w:rPr>
        <w:t>8</w:t>
      </w:r>
      <w:r w:rsidRPr="004B4FD3">
        <w:rPr>
          <w:rFonts w:ascii="Book Antiqua" w:hAnsi="Book Antiqua"/>
          <w:vertAlign w:val="superscript"/>
        </w:rPr>
        <w:t>]</w:t>
      </w:r>
      <w:r w:rsidRPr="004B4FD3">
        <w:rPr>
          <w:rFonts w:ascii="Book Antiqua" w:hAnsi="Book Antiqua"/>
        </w:rPr>
        <w:t>.</w:t>
      </w:r>
    </w:p>
    <w:p w14:paraId="475E5426" w14:textId="5C041AB3" w:rsidR="00A92DDB" w:rsidRPr="004B4FD3" w:rsidRDefault="005D4204" w:rsidP="009B245C">
      <w:pPr>
        <w:spacing w:line="360" w:lineRule="auto"/>
        <w:ind w:firstLineChars="100" w:firstLine="240"/>
        <w:jc w:val="both"/>
        <w:rPr>
          <w:rFonts w:ascii="Book Antiqua" w:hAnsi="Book Antiqua"/>
        </w:rPr>
      </w:pPr>
      <w:r w:rsidRPr="004B4FD3">
        <w:rPr>
          <w:rFonts w:ascii="Book Antiqua" w:hAnsi="Book Antiqua"/>
        </w:rPr>
        <w:t xml:space="preserve">The robotic </w:t>
      </w:r>
      <w:r w:rsidR="00785A71" w:rsidRPr="004B4FD3">
        <w:rPr>
          <w:rFonts w:ascii="Book Antiqua" w:hAnsi="Book Antiqua"/>
        </w:rPr>
        <w:t>technique may overcome the intrinsic limits of pure laparoscopy and may provide some advantages</w:t>
      </w:r>
      <w:r w:rsidR="0031753C" w:rsidRPr="004B4FD3">
        <w:rPr>
          <w:rFonts w:ascii="Book Antiqua" w:hAnsi="Book Antiqua"/>
        </w:rPr>
        <w:t xml:space="preserve"> compared </w:t>
      </w:r>
      <w:r w:rsidR="00785A71" w:rsidRPr="004B4FD3">
        <w:rPr>
          <w:rFonts w:ascii="Book Antiqua" w:hAnsi="Book Antiqua"/>
        </w:rPr>
        <w:t>to open surgery</w:t>
      </w:r>
      <w:r w:rsidR="009B245C" w:rsidRPr="004B4FD3">
        <w:rPr>
          <w:rFonts w:ascii="Book Antiqua" w:hAnsi="Book Antiqua"/>
        </w:rPr>
        <w:t xml:space="preserve">, including spleen </w:t>
      </w:r>
      <w:proofErr w:type="gramStart"/>
      <w:r w:rsidR="009B245C" w:rsidRPr="004B4FD3">
        <w:rPr>
          <w:rFonts w:ascii="Book Antiqua" w:hAnsi="Book Antiqua"/>
        </w:rPr>
        <w:t>preservation</w:t>
      </w:r>
      <w:r w:rsidR="00785A71" w:rsidRPr="004B4FD3">
        <w:rPr>
          <w:rFonts w:ascii="Book Antiqua" w:hAnsi="Book Antiqua"/>
          <w:vertAlign w:val="superscript"/>
        </w:rPr>
        <w:t>[</w:t>
      </w:r>
      <w:proofErr w:type="gramEnd"/>
      <w:r w:rsidR="006E67E1" w:rsidRPr="004B4FD3">
        <w:rPr>
          <w:rFonts w:ascii="Book Antiqua" w:hAnsi="Book Antiqua"/>
          <w:vertAlign w:val="superscript"/>
        </w:rPr>
        <w:t>7</w:t>
      </w:r>
      <w:r w:rsidR="0011128A" w:rsidRPr="004B4FD3">
        <w:rPr>
          <w:rFonts w:ascii="Book Antiqua" w:hAnsi="Book Antiqua"/>
          <w:vertAlign w:val="superscript"/>
        </w:rPr>
        <w:t>5</w:t>
      </w:r>
      <w:r w:rsidR="00785A71" w:rsidRPr="004B4FD3">
        <w:rPr>
          <w:rFonts w:ascii="Book Antiqua" w:hAnsi="Book Antiqua"/>
          <w:vertAlign w:val="superscript"/>
        </w:rPr>
        <w:t>]</w:t>
      </w:r>
      <w:r w:rsidR="00785A71" w:rsidRPr="004B4FD3">
        <w:rPr>
          <w:rFonts w:ascii="Book Antiqua" w:hAnsi="Book Antiqua"/>
        </w:rPr>
        <w:t xml:space="preserve">. </w:t>
      </w:r>
      <w:proofErr w:type="spellStart"/>
      <w:r w:rsidR="00785A71" w:rsidRPr="004B4FD3">
        <w:rPr>
          <w:rFonts w:ascii="Book Antiqua" w:hAnsi="Book Antiqua"/>
        </w:rPr>
        <w:t>Giulianotti</w:t>
      </w:r>
      <w:proofErr w:type="spellEnd"/>
      <w:r w:rsidR="004706C2" w:rsidRPr="004B4FD3">
        <w:rPr>
          <w:rFonts w:ascii="Book Antiqua" w:hAnsi="Book Antiqua"/>
          <w:lang w:eastAsia="zh-CN"/>
        </w:rPr>
        <w:t xml:space="preserve"> </w:t>
      </w:r>
      <w:r w:rsidR="004706C2" w:rsidRPr="004B4FD3">
        <w:rPr>
          <w:rFonts w:ascii="Book Antiqua" w:hAnsi="Book Antiqua"/>
          <w:i/>
          <w:lang w:eastAsia="zh-CN"/>
        </w:rPr>
        <w:t xml:space="preserve">et </w:t>
      </w:r>
      <w:proofErr w:type="gramStart"/>
      <w:r w:rsidR="004706C2" w:rsidRPr="004B4FD3">
        <w:rPr>
          <w:rFonts w:ascii="Book Antiqua" w:hAnsi="Book Antiqua"/>
          <w:i/>
          <w:lang w:eastAsia="zh-CN"/>
        </w:rPr>
        <w:t>al</w:t>
      </w:r>
      <w:r w:rsidR="00785A71" w:rsidRPr="004B4FD3">
        <w:rPr>
          <w:rFonts w:ascii="Book Antiqua" w:hAnsi="Book Antiqua"/>
          <w:vertAlign w:val="superscript"/>
        </w:rPr>
        <w:t>[</w:t>
      </w:r>
      <w:proofErr w:type="gramEnd"/>
      <w:r w:rsidR="006E67E1" w:rsidRPr="004B4FD3">
        <w:rPr>
          <w:rFonts w:ascii="Book Antiqua" w:hAnsi="Book Antiqua"/>
          <w:vertAlign w:val="superscript"/>
        </w:rPr>
        <w:t>7</w:t>
      </w:r>
      <w:r w:rsidR="0011128A" w:rsidRPr="004B4FD3">
        <w:rPr>
          <w:rFonts w:ascii="Book Antiqua" w:hAnsi="Book Antiqua"/>
          <w:vertAlign w:val="superscript"/>
        </w:rPr>
        <w:t>4</w:t>
      </w:r>
      <w:r w:rsidR="00785A71" w:rsidRPr="004B4FD3">
        <w:rPr>
          <w:rFonts w:ascii="Book Antiqua" w:hAnsi="Book Antiqua"/>
          <w:vertAlign w:val="superscript"/>
        </w:rPr>
        <w:t>]</w:t>
      </w:r>
      <w:r w:rsidR="00785A71" w:rsidRPr="004B4FD3">
        <w:rPr>
          <w:rFonts w:ascii="Book Antiqua" w:hAnsi="Book Antiqua"/>
        </w:rPr>
        <w:t xml:space="preserve"> reported safety and feasibility of this procedure allowing acceptable </w:t>
      </w:r>
      <w:proofErr w:type="spellStart"/>
      <w:r w:rsidR="00785A71" w:rsidRPr="004B4FD3">
        <w:rPr>
          <w:rFonts w:ascii="Book Antiqua" w:hAnsi="Book Antiqua"/>
        </w:rPr>
        <w:t>peri</w:t>
      </w:r>
      <w:proofErr w:type="spellEnd"/>
      <w:r w:rsidR="00785A71" w:rsidRPr="004B4FD3">
        <w:rPr>
          <w:rFonts w:ascii="Book Antiqua" w:hAnsi="Book Antiqua"/>
        </w:rPr>
        <w:t>-operative morbidity and shorter hospital stay</w:t>
      </w:r>
      <w:r w:rsidR="001B08ED" w:rsidRPr="004B4FD3">
        <w:rPr>
          <w:rFonts w:ascii="Book Antiqua" w:hAnsi="Book Antiqua"/>
        </w:rPr>
        <w:t>s</w:t>
      </w:r>
      <w:r w:rsidR="00785A71" w:rsidRPr="004B4FD3">
        <w:rPr>
          <w:rFonts w:ascii="Book Antiqua" w:hAnsi="Book Antiqua"/>
        </w:rPr>
        <w:t xml:space="preserve">. </w:t>
      </w:r>
      <w:r w:rsidR="002201B7" w:rsidRPr="004B4FD3">
        <w:rPr>
          <w:rFonts w:ascii="Book Antiqua" w:hAnsi="Book Antiqua"/>
        </w:rPr>
        <w:t>Globally,</w:t>
      </w:r>
      <w:r w:rsidR="00A92DDB" w:rsidRPr="004B4FD3">
        <w:rPr>
          <w:rFonts w:ascii="Book Antiqua" w:hAnsi="Book Antiqua"/>
        </w:rPr>
        <w:t xml:space="preserve"> morbidity and mortality rate ranges up to 70% and 16%, respectively, with </w:t>
      </w:r>
      <w:r w:rsidR="002201B7" w:rsidRPr="004B4FD3">
        <w:rPr>
          <w:rFonts w:ascii="Book Antiqua" w:hAnsi="Book Antiqua"/>
        </w:rPr>
        <w:t>consistent</w:t>
      </w:r>
      <w:r w:rsidR="00A92DDB" w:rsidRPr="004B4FD3">
        <w:rPr>
          <w:rFonts w:ascii="Book Antiqua" w:hAnsi="Book Antiqua"/>
        </w:rPr>
        <w:t xml:space="preserve"> differences according to the</w:t>
      </w:r>
      <w:r w:rsidR="00011C5A" w:rsidRPr="004B4FD3">
        <w:rPr>
          <w:rFonts w:ascii="Book Antiqua" w:hAnsi="Book Antiqua"/>
        </w:rPr>
        <w:t xml:space="preserve"> surgical</w:t>
      </w:r>
      <w:r w:rsidR="00A92DDB" w:rsidRPr="004B4FD3">
        <w:rPr>
          <w:rFonts w:ascii="Book Antiqua" w:hAnsi="Book Antiqua"/>
        </w:rPr>
        <w:t xml:space="preserve"> </w:t>
      </w:r>
      <w:proofErr w:type="gramStart"/>
      <w:r w:rsidR="00A92DDB" w:rsidRPr="004B4FD3">
        <w:rPr>
          <w:rFonts w:ascii="Book Antiqua" w:hAnsi="Book Antiqua"/>
        </w:rPr>
        <w:t>indication</w:t>
      </w:r>
      <w:r w:rsidR="00A92DDB" w:rsidRPr="004B4FD3">
        <w:rPr>
          <w:rFonts w:ascii="Book Antiqua" w:hAnsi="Book Antiqua"/>
          <w:vertAlign w:val="superscript"/>
        </w:rPr>
        <w:t>[</w:t>
      </w:r>
      <w:proofErr w:type="gramEnd"/>
      <w:r w:rsidR="006E67E1" w:rsidRPr="004B4FD3">
        <w:rPr>
          <w:rFonts w:ascii="Book Antiqua" w:hAnsi="Book Antiqua"/>
          <w:vertAlign w:val="superscript"/>
        </w:rPr>
        <w:t>7</w:t>
      </w:r>
      <w:r w:rsidR="0011128A" w:rsidRPr="004B4FD3">
        <w:rPr>
          <w:rFonts w:ascii="Book Antiqua" w:hAnsi="Book Antiqua"/>
          <w:vertAlign w:val="superscript"/>
        </w:rPr>
        <w:t>5</w:t>
      </w:r>
      <w:r w:rsidR="00A92DDB" w:rsidRPr="004B4FD3">
        <w:rPr>
          <w:rFonts w:ascii="Book Antiqua" w:hAnsi="Book Antiqua"/>
          <w:vertAlign w:val="superscript"/>
        </w:rPr>
        <w:t>]</w:t>
      </w:r>
      <w:r w:rsidR="00A92DDB" w:rsidRPr="004B4FD3">
        <w:rPr>
          <w:rFonts w:ascii="Book Antiqua" w:hAnsi="Book Antiqua"/>
        </w:rPr>
        <w:t xml:space="preserve">. </w:t>
      </w:r>
    </w:p>
    <w:p w14:paraId="08CF138B" w14:textId="4E369D3C" w:rsidR="00A92DDB" w:rsidRPr="004B4FD3" w:rsidRDefault="00A92DDB" w:rsidP="009B245C">
      <w:pPr>
        <w:spacing w:line="360" w:lineRule="auto"/>
        <w:ind w:firstLineChars="100" w:firstLine="240"/>
        <w:jc w:val="both"/>
        <w:rPr>
          <w:rFonts w:ascii="Book Antiqua" w:hAnsi="Book Antiqua"/>
        </w:rPr>
      </w:pPr>
      <w:proofErr w:type="spellStart"/>
      <w:r w:rsidRPr="004B4FD3">
        <w:rPr>
          <w:rFonts w:ascii="Book Antiqua" w:hAnsi="Book Antiqua"/>
        </w:rPr>
        <w:t>Boggi</w:t>
      </w:r>
      <w:proofErr w:type="spellEnd"/>
      <w:r w:rsidR="009B245C" w:rsidRPr="004B4FD3">
        <w:rPr>
          <w:rFonts w:ascii="Book Antiqua" w:hAnsi="Book Antiqua"/>
          <w:lang w:eastAsia="zh-CN"/>
        </w:rPr>
        <w:t xml:space="preserve"> </w:t>
      </w:r>
      <w:r w:rsidR="009B245C" w:rsidRPr="004B4FD3">
        <w:rPr>
          <w:rFonts w:ascii="Book Antiqua" w:hAnsi="Book Antiqua"/>
          <w:i/>
          <w:lang w:eastAsia="zh-CN"/>
        </w:rPr>
        <w:t xml:space="preserve">et </w:t>
      </w:r>
      <w:proofErr w:type="gramStart"/>
      <w:r w:rsidR="009B245C" w:rsidRPr="004B4FD3">
        <w:rPr>
          <w:rFonts w:ascii="Book Antiqua" w:hAnsi="Book Antiqua"/>
          <w:i/>
          <w:lang w:eastAsia="zh-CN"/>
        </w:rPr>
        <w:t>al</w:t>
      </w:r>
      <w:r w:rsidR="00563A1C" w:rsidRPr="004B4FD3">
        <w:rPr>
          <w:rFonts w:ascii="Book Antiqua" w:hAnsi="Book Antiqua"/>
          <w:vertAlign w:val="superscript"/>
        </w:rPr>
        <w:t>[</w:t>
      </w:r>
      <w:proofErr w:type="gramEnd"/>
      <w:r w:rsidR="006E67E1" w:rsidRPr="004B4FD3">
        <w:rPr>
          <w:rFonts w:ascii="Book Antiqua" w:hAnsi="Book Antiqua"/>
          <w:vertAlign w:val="superscript"/>
        </w:rPr>
        <w:t>7</w:t>
      </w:r>
      <w:r w:rsidR="0011128A" w:rsidRPr="004B4FD3">
        <w:rPr>
          <w:rFonts w:ascii="Book Antiqua" w:hAnsi="Book Antiqua"/>
          <w:vertAlign w:val="superscript"/>
        </w:rPr>
        <w:t>9</w:t>
      </w:r>
      <w:r w:rsidR="00563A1C" w:rsidRPr="004B4FD3">
        <w:rPr>
          <w:rFonts w:ascii="Book Antiqua" w:hAnsi="Book Antiqua"/>
          <w:vertAlign w:val="superscript"/>
        </w:rPr>
        <w:t>]</w:t>
      </w:r>
      <w:r w:rsidRPr="004B4FD3">
        <w:rPr>
          <w:rFonts w:ascii="Book Antiqua" w:hAnsi="Book Antiqua"/>
        </w:rPr>
        <w:t xml:space="preserve"> published a case-matched study comparing 11 robotic TP </w:t>
      </w:r>
      <w:r w:rsidR="00563A1C" w:rsidRPr="004B4FD3">
        <w:rPr>
          <w:rFonts w:ascii="Book Antiqua" w:hAnsi="Book Antiqua"/>
        </w:rPr>
        <w:t xml:space="preserve">(RTP) </w:t>
      </w:r>
      <w:r w:rsidRPr="004B4FD3">
        <w:rPr>
          <w:rFonts w:ascii="Book Antiqua" w:hAnsi="Book Antiqua"/>
        </w:rPr>
        <w:t>and 11 open TP</w:t>
      </w:r>
      <w:r w:rsidR="00563A1C" w:rsidRPr="004B4FD3">
        <w:rPr>
          <w:rFonts w:ascii="Book Antiqua" w:hAnsi="Book Antiqua"/>
        </w:rPr>
        <w:t xml:space="preserve"> (OTP)</w:t>
      </w:r>
      <w:r w:rsidRPr="004B4FD3">
        <w:rPr>
          <w:rFonts w:ascii="Book Antiqua" w:hAnsi="Book Antiqua"/>
        </w:rPr>
        <w:t xml:space="preserve">. There </w:t>
      </w:r>
      <w:r w:rsidR="009416D9" w:rsidRPr="004B4FD3">
        <w:rPr>
          <w:rFonts w:ascii="Book Antiqua" w:hAnsi="Book Antiqua"/>
        </w:rPr>
        <w:t>was no conversion</w:t>
      </w:r>
      <w:r w:rsidRPr="004B4FD3">
        <w:rPr>
          <w:rFonts w:ascii="Book Antiqua" w:hAnsi="Book Antiqua"/>
        </w:rPr>
        <w:t xml:space="preserve"> to open surgery</w:t>
      </w:r>
      <w:r w:rsidR="00785A71" w:rsidRPr="004B4FD3">
        <w:rPr>
          <w:rFonts w:ascii="Book Antiqua" w:hAnsi="Book Antiqua"/>
        </w:rPr>
        <w:t xml:space="preserve"> in the RTP group. </w:t>
      </w:r>
      <w:r w:rsidR="00563A1C" w:rsidRPr="004B4FD3">
        <w:rPr>
          <w:rFonts w:ascii="Book Antiqua" w:hAnsi="Book Antiqua"/>
        </w:rPr>
        <w:t>The</w:t>
      </w:r>
      <w:r w:rsidRPr="004B4FD3">
        <w:rPr>
          <w:rFonts w:ascii="Book Antiqua" w:hAnsi="Book Antiqua"/>
        </w:rPr>
        <w:t xml:space="preserve"> operative time was longer </w:t>
      </w:r>
      <w:r w:rsidR="00563A1C" w:rsidRPr="004B4FD3">
        <w:rPr>
          <w:rFonts w:ascii="Book Antiqua" w:hAnsi="Book Antiqua"/>
        </w:rPr>
        <w:t xml:space="preserve">and the </w:t>
      </w:r>
      <w:r w:rsidRPr="004B4FD3">
        <w:rPr>
          <w:rFonts w:ascii="Book Antiqua" w:hAnsi="Book Antiqua"/>
        </w:rPr>
        <w:t xml:space="preserve">blood loss was </w:t>
      </w:r>
      <w:r w:rsidR="001B08ED" w:rsidRPr="004B4FD3">
        <w:rPr>
          <w:rFonts w:ascii="Book Antiqua" w:hAnsi="Book Antiqua"/>
        </w:rPr>
        <w:t xml:space="preserve">lower </w:t>
      </w:r>
      <w:r w:rsidR="00563A1C" w:rsidRPr="004B4FD3">
        <w:rPr>
          <w:rFonts w:ascii="Book Antiqua" w:hAnsi="Book Antiqua"/>
        </w:rPr>
        <w:t>for RTP</w:t>
      </w:r>
      <w:r w:rsidRPr="004B4FD3">
        <w:rPr>
          <w:rFonts w:ascii="Book Antiqua" w:hAnsi="Book Antiqua"/>
        </w:rPr>
        <w:t xml:space="preserve">, </w:t>
      </w:r>
      <w:r w:rsidR="001B08ED" w:rsidRPr="004B4FD3">
        <w:rPr>
          <w:rFonts w:ascii="Book Antiqua" w:hAnsi="Book Antiqua"/>
        </w:rPr>
        <w:t xml:space="preserve">whereas </w:t>
      </w:r>
      <w:r w:rsidRPr="004B4FD3">
        <w:rPr>
          <w:rFonts w:ascii="Book Antiqua" w:hAnsi="Book Antiqua"/>
        </w:rPr>
        <w:t xml:space="preserve">morbidity was similar </w:t>
      </w:r>
      <w:r w:rsidR="00563A1C" w:rsidRPr="004B4FD3">
        <w:rPr>
          <w:rFonts w:ascii="Book Antiqua" w:hAnsi="Book Antiqua"/>
        </w:rPr>
        <w:t>(</w:t>
      </w:r>
      <w:r w:rsidRPr="004B4FD3">
        <w:rPr>
          <w:rFonts w:ascii="Book Antiqua" w:hAnsi="Book Antiqua"/>
        </w:rPr>
        <w:t>lower severity</w:t>
      </w:r>
      <w:r w:rsidR="00563A1C" w:rsidRPr="004B4FD3">
        <w:rPr>
          <w:rFonts w:ascii="Book Antiqua" w:hAnsi="Book Antiqua"/>
        </w:rPr>
        <w:t xml:space="preserve"> in the RTP</w:t>
      </w:r>
      <w:r w:rsidR="001B08ED" w:rsidRPr="004B4FD3">
        <w:rPr>
          <w:rFonts w:ascii="Book Antiqua" w:hAnsi="Book Antiqua"/>
        </w:rPr>
        <w:t xml:space="preserve"> group</w:t>
      </w:r>
      <w:r w:rsidR="00563A1C" w:rsidRPr="004B4FD3">
        <w:rPr>
          <w:rFonts w:ascii="Book Antiqua" w:hAnsi="Book Antiqua"/>
        </w:rPr>
        <w:t>)</w:t>
      </w:r>
      <w:r w:rsidRPr="004B4FD3">
        <w:rPr>
          <w:rFonts w:ascii="Book Antiqua" w:hAnsi="Book Antiqua"/>
        </w:rPr>
        <w:t xml:space="preserve">. </w:t>
      </w:r>
      <w:r w:rsidR="001B08ED" w:rsidRPr="004B4FD3">
        <w:rPr>
          <w:rFonts w:ascii="Book Antiqua" w:hAnsi="Book Antiqua"/>
        </w:rPr>
        <w:t>The l</w:t>
      </w:r>
      <w:r w:rsidR="00563A1C" w:rsidRPr="004B4FD3">
        <w:rPr>
          <w:rFonts w:ascii="Book Antiqua" w:hAnsi="Book Antiqua"/>
        </w:rPr>
        <w:t xml:space="preserve">ength of stay was similar between the two groups, </w:t>
      </w:r>
      <w:r w:rsidR="001B08ED" w:rsidRPr="004B4FD3">
        <w:rPr>
          <w:rFonts w:ascii="Book Antiqua" w:hAnsi="Book Antiqua"/>
        </w:rPr>
        <w:t xml:space="preserve">but </w:t>
      </w:r>
      <w:r w:rsidR="00563A1C" w:rsidRPr="004B4FD3">
        <w:rPr>
          <w:rFonts w:ascii="Book Antiqua" w:hAnsi="Book Antiqua"/>
        </w:rPr>
        <w:t>the robotic patients experienced faster recovery and lower pain. Interestingly, l</w:t>
      </w:r>
      <w:r w:rsidRPr="004B4FD3">
        <w:rPr>
          <w:rFonts w:ascii="Book Antiqua" w:hAnsi="Book Antiqua"/>
        </w:rPr>
        <w:t>ymph</w:t>
      </w:r>
      <w:r w:rsidR="00785A71" w:rsidRPr="004B4FD3">
        <w:rPr>
          <w:rFonts w:ascii="Book Antiqua" w:hAnsi="Book Antiqua"/>
        </w:rPr>
        <w:t>-</w:t>
      </w:r>
      <w:r w:rsidRPr="004B4FD3">
        <w:rPr>
          <w:rFonts w:ascii="Book Antiqua" w:hAnsi="Book Antiqua"/>
        </w:rPr>
        <w:t xml:space="preserve">node collection was higher for </w:t>
      </w:r>
      <w:r w:rsidR="00785A71" w:rsidRPr="004B4FD3">
        <w:rPr>
          <w:rFonts w:ascii="Book Antiqua" w:hAnsi="Book Antiqua"/>
        </w:rPr>
        <w:t xml:space="preserve">the robotic group (45 </w:t>
      </w:r>
      <w:r w:rsidR="009B245C" w:rsidRPr="004B4FD3">
        <w:rPr>
          <w:rFonts w:ascii="Book Antiqua" w:hAnsi="Book Antiqua"/>
          <w:i/>
        </w:rPr>
        <w:t>vs</w:t>
      </w:r>
      <w:r w:rsidR="009416D9" w:rsidRPr="004B4FD3">
        <w:rPr>
          <w:rFonts w:ascii="Book Antiqua" w:hAnsi="Book Antiqua"/>
        </w:rPr>
        <w:t xml:space="preserve"> </w:t>
      </w:r>
      <w:r w:rsidR="00785A71" w:rsidRPr="004B4FD3">
        <w:rPr>
          <w:rFonts w:ascii="Book Antiqua" w:hAnsi="Book Antiqua"/>
        </w:rPr>
        <w:t>36, not statistically significant</w:t>
      </w:r>
      <w:r w:rsidR="00563A1C" w:rsidRPr="004B4FD3">
        <w:rPr>
          <w:rFonts w:ascii="Book Antiqua" w:hAnsi="Book Antiqua"/>
        </w:rPr>
        <w:t>).</w:t>
      </w:r>
    </w:p>
    <w:p w14:paraId="788FA562" w14:textId="77777777" w:rsidR="009B245C" w:rsidRPr="004B4FD3" w:rsidRDefault="00A92DDB" w:rsidP="009B245C">
      <w:pPr>
        <w:spacing w:line="360" w:lineRule="auto"/>
        <w:ind w:firstLineChars="100" w:firstLine="240"/>
        <w:jc w:val="both"/>
        <w:rPr>
          <w:rFonts w:ascii="Book Antiqua" w:hAnsi="Book Antiqua"/>
          <w:lang w:eastAsia="zh-CN"/>
        </w:rPr>
      </w:pPr>
      <w:r w:rsidRPr="004B4FD3">
        <w:rPr>
          <w:rFonts w:ascii="Book Antiqua" w:hAnsi="Book Antiqua"/>
        </w:rPr>
        <w:t xml:space="preserve">In the series of 10 </w:t>
      </w:r>
      <w:r w:rsidR="00563A1C" w:rsidRPr="004B4FD3">
        <w:rPr>
          <w:rFonts w:ascii="Book Antiqua" w:hAnsi="Book Antiqua"/>
        </w:rPr>
        <w:t>RTP</w:t>
      </w:r>
      <w:r w:rsidR="00EF2CF8" w:rsidRPr="004B4FD3">
        <w:rPr>
          <w:rFonts w:ascii="Book Antiqua" w:hAnsi="Book Antiqua"/>
        </w:rPr>
        <w:t>s</w:t>
      </w:r>
      <w:r w:rsidRPr="004B4FD3">
        <w:rPr>
          <w:rFonts w:ascii="Book Antiqua" w:hAnsi="Book Antiqua"/>
        </w:rPr>
        <w:t xml:space="preserve"> published by </w:t>
      </w:r>
      <w:proofErr w:type="spellStart"/>
      <w:r w:rsidRPr="004B4FD3">
        <w:rPr>
          <w:rFonts w:ascii="Book Antiqua" w:hAnsi="Book Antiqua"/>
        </w:rPr>
        <w:t>Zureikat</w:t>
      </w:r>
      <w:proofErr w:type="spellEnd"/>
      <w:r w:rsidR="009B245C" w:rsidRPr="004B4FD3">
        <w:rPr>
          <w:rFonts w:ascii="Book Antiqua" w:hAnsi="Book Antiqua"/>
          <w:lang w:eastAsia="zh-CN"/>
        </w:rPr>
        <w:t xml:space="preserve"> </w:t>
      </w:r>
      <w:r w:rsidR="009B245C" w:rsidRPr="004B4FD3">
        <w:rPr>
          <w:rFonts w:ascii="Book Antiqua" w:hAnsi="Book Antiqua"/>
          <w:i/>
          <w:lang w:eastAsia="zh-CN"/>
        </w:rPr>
        <w:t xml:space="preserve">et </w:t>
      </w:r>
      <w:proofErr w:type="gramStart"/>
      <w:r w:rsidR="009B245C" w:rsidRPr="004B4FD3">
        <w:rPr>
          <w:rFonts w:ascii="Book Antiqua" w:hAnsi="Book Antiqua"/>
          <w:i/>
          <w:lang w:eastAsia="zh-CN"/>
        </w:rPr>
        <w:t>al</w:t>
      </w:r>
      <w:r w:rsidR="00563A1C" w:rsidRPr="004B4FD3">
        <w:rPr>
          <w:rFonts w:ascii="Book Antiqua" w:hAnsi="Book Antiqua"/>
          <w:vertAlign w:val="superscript"/>
        </w:rPr>
        <w:t>[</w:t>
      </w:r>
      <w:proofErr w:type="gramEnd"/>
      <w:r w:rsidR="005042A4" w:rsidRPr="004B4FD3">
        <w:rPr>
          <w:rFonts w:ascii="Book Antiqua" w:hAnsi="Book Antiqua"/>
          <w:vertAlign w:val="superscript"/>
        </w:rPr>
        <w:t>7</w:t>
      </w:r>
      <w:r w:rsidR="0011128A" w:rsidRPr="004B4FD3">
        <w:rPr>
          <w:rFonts w:ascii="Book Antiqua" w:hAnsi="Book Antiqua"/>
          <w:vertAlign w:val="superscript"/>
        </w:rPr>
        <w:t>5</w:t>
      </w:r>
      <w:r w:rsidR="002E45B1" w:rsidRPr="004B4FD3">
        <w:rPr>
          <w:rFonts w:ascii="Book Antiqua" w:hAnsi="Book Antiqua"/>
          <w:vertAlign w:val="superscript"/>
        </w:rPr>
        <w:t>]</w:t>
      </w:r>
      <w:r w:rsidR="00357F0D" w:rsidRPr="004B4FD3">
        <w:rPr>
          <w:rFonts w:ascii="Book Antiqua" w:hAnsi="Book Antiqua"/>
        </w:rPr>
        <w:t>,</w:t>
      </w:r>
      <w:r w:rsidR="002E45B1" w:rsidRPr="004B4FD3">
        <w:rPr>
          <w:rFonts w:ascii="Book Antiqua" w:hAnsi="Book Antiqua"/>
          <w:vertAlign w:val="superscript"/>
        </w:rPr>
        <w:t xml:space="preserve"> </w:t>
      </w:r>
      <w:r w:rsidR="002E45B1" w:rsidRPr="004B4FD3">
        <w:rPr>
          <w:rFonts w:ascii="Book Antiqua" w:hAnsi="Book Antiqua"/>
        </w:rPr>
        <w:t>there</w:t>
      </w:r>
      <w:r w:rsidRPr="004B4FD3">
        <w:rPr>
          <w:rFonts w:ascii="Book Antiqua" w:hAnsi="Book Antiqua"/>
        </w:rPr>
        <w:t xml:space="preserve"> was one con</w:t>
      </w:r>
      <w:r w:rsidR="009B245C" w:rsidRPr="004B4FD3">
        <w:rPr>
          <w:rFonts w:ascii="Book Antiqua" w:hAnsi="Book Antiqua"/>
        </w:rPr>
        <w:t>version to laparotomy, no 90-d</w:t>
      </w:r>
      <w:r w:rsidRPr="004B4FD3">
        <w:rPr>
          <w:rFonts w:ascii="Book Antiqua" w:hAnsi="Book Antiqua"/>
        </w:rPr>
        <w:t xml:space="preserve"> mortality, </w:t>
      </w:r>
      <w:r w:rsidR="00EF2CF8" w:rsidRPr="004B4FD3">
        <w:rPr>
          <w:rFonts w:ascii="Book Antiqua" w:hAnsi="Book Antiqua"/>
        </w:rPr>
        <w:t xml:space="preserve">a </w:t>
      </w:r>
      <w:r w:rsidRPr="004B4FD3">
        <w:rPr>
          <w:rFonts w:ascii="Book Antiqua" w:hAnsi="Book Antiqua"/>
        </w:rPr>
        <w:t xml:space="preserve">20% </w:t>
      </w:r>
      <w:proofErr w:type="spellStart"/>
      <w:r w:rsidRPr="004B4FD3">
        <w:rPr>
          <w:rFonts w:ascii="Book Antiqua" w:hAnsi="Book Antiqua"/>
        </w:rPr>
        <w:t>Clavien</w:t>
      </w:r>
      <w:proofErr w:type="spellEnd"/>
      <w:r w:rsidRPr="004B4FD3">
        <w:rPr>
          <w:rFonts w:ascii="Book Antiqua" w:hAnsi="Book Antiqua"/>
        </w:rPr>
        <w:t xml:space="preserve"> III-IV complication </w:t>
      </w:r>
      <w:r w:rsidR="00563A1C" w:rsidRPr="004B4FD3">
        <w:rPr>
          <w:rFonts w:ascii="Book Antiqua" w:hAnsi="Book Antiqua"/>
        </w:rPr>
        <w:t xml:space="preserve">rate and only </w:t>
      </w:r>
      <w:r w:rsidRPr="004B4FD3">
        <w:rPr>
          <w:rFonts w:ascii="Book Antiqua" w:hAnsi="Book Antiqua"/>
        </w:rPr>
        <w:t>one readmission</w:t>
      </w:r>
      <w:r w:rsidR="0030697C" w:rsidRPr="004B4FD3">
        <w:rPr>
          <w:rFonts w:ascii="Book Antiqua" w:hAnsi="Book Antiqua"/>
        </w:rPr>
        <w:t xml:space="preserve"> within 90</w:t>
      </w:r>
      <w:r w:rsidR="00EF2CF8" w:rsidRPr="004B4FD3">
        <w:rPr>
          <w:rFonts w:ascii="Book Antiqua" w:hAnsi="Book Antiqua"/>
        </w:rPr>
        <w:t xml:space="preserve"> </w:t>
      </w:r>
      <w:r w:rsidR="009B245C" w:rsidRPr="004B4FD3">
        <w:rPr>
          <w:rFonts w:ascii="Book Antiqua" w:hAnsi="Book Antiqua"/>
        </w:rPr>
        <w:t>d</w:t>
      </w:r>
      <w:r w:rsidRPr="004B4FD3">
        <w:rPr>
          <w:rFonts w:ascii="Book Antiqua" w:hAnsi="Book Antiqua"/>
        </w:rPr>
        <w:t>.</w:t>
      </w:r>
    </w:p>
    <w:p w14:paraId="571A02E1" w14:textId="77777777" w:rsidR="004E7B3B" w:rsidRDefault="004E7B3B" w:rsidP="004E7B3B">
      <w:pPr>
        <w:spacing w:line="360" w:lineRule="auto"/>
        <w:jc w:val="both"/>
        <w:rPr>
          <w:rFonts w:ascii="Book Antiqua" w:eastAsia="Arial Unicode MS" w:hAnsi="Book Antiqua"/>
          <w:b/>
          <w:u w:color="000000"/>
          <w:lang w:eastAsia="zh-CN"/>
        </w:rPr>
      </w:pPr>
    </w:p>
    <w:p w14:paraId="12F0BC5F" w14:textId="52D1D660" w:rsidR="00372434" w:rsidRPr="004B4FD3" w:rsidRDefault="009B245C" w:rsidP="004E7B3B">
      <w:pPr>
        <w:spacing w:line="360" w:lineRule="auto"/>
        <w:jc w:val="both"/>
        <w:rPr>
          <w:rFonts w:ascii="Book Antiqua" w:eastAsia="Arial Unicode MS" w:hAnsi="Book Antiqua"/>
          <w:b/>
          <w:u w:color="000000"/>
        </w:rPr>
      </w:pPr>
      <w:r w:rsidRPr="004B4FD3">
        <w:rPr>
          <w:rFonts w:ascii="Book Antiqua" w:eastAsia="Arial Unicode MS" w:hAnsi="Book Antiqua"/>
          <w:b/>
          <w:u w:color="000000"/>
        </w:rPr>
        <w:lastRenderedPageBreak/>
        <w:t>MINIMALLY INVASIVE PARENCHYMA PRESERVATION AND UNCOMMON PANCREATIC RESECTIONS/ENUCLEATIONS</w:t>
      </w:r>
    </w:p>
    <w:p w14:paraId="38773698" w14:textId="4A986590" w:rsidR="00746371" w:rsidRPr="004B4FD3" w:rsidRDefault="00372434" w:rsidP="00D53B29">
      <w:pPr>
        <w:spacing w:line="360" w:lineRule="auto"/>
        <w:jc w:val="both"/>
        <w:rPr>
          <w:rFonts w:ascii="Book Antiqua" w:hAnsi="Book Antiqua"/>
        </w:rPr>
      </w:pPr>
      <w:r w:rsidRPr="004B4FD3">
        <w:rPr>
          <w:rFonts w:ascii="Book Antiqua" w:hAnsi="Book Antiqua"/>
        </w:rPr>
        <w:t xml:space="preserve">Due to </w:t>
      </w:r>
      <w:r w:rsidR="00890EAE" w:rsidRPr="004B4FD3">
        <w:rPr>
          <w:rFonts w:ascii="Book Antiqua" w:hAnsi="Book Antiqua"/>
        </w:rPr>
        <w:t xml:space="preserve">the </w:t>
      </w:r>
      <w:r w:rsidRPr="004B4FD3">
        <w:rPr>
          <w:rFonts w:ascii="Book Antiqua" w:hAnsi="Book Antiqua"/>
        </w:rPr>
        <w:t xml:space="preserve">routine use of high resolution imaging techniques, diagnosis of small benign or low-grade malignant lesions of the pancreas has increased in the last </w:t>
      </w:r>
      <w:r w:rsidR="00890EAE" w:rsidRPr="004B4FD3">
        <w:rPr>
          <w:rFonts w:ascii="Book Antiqua" w:hAnsi="Book Antiqua"/>
        </w:rPr>
        <w:t>years, leading to a higher number of</w:t>
      </w:r>
      <w:r w:rsidR="009F4E08" w:rsidRPr="004B4FD3">
        <w:rPr>
          <w:rFonts w:ascii="Book Antiqua" w:hAnsi="Book Antiqua"/>
        </w:rPr>
        <w:t xml:space="preserve"> proposed</w:t>
      </w:r>
      <w:r w:rsidR="00890EAE" w:rsidRPr="004B4FD3">
        <w:rPr>
          <w:rFonts w:ascii="Book Antiqua" w:hAnsi="Book Antiqua"/>
        </w:rPr>
        <w:t xml:space="preserve"> resection</w:t>
      </w:r>
      <w:r w:rsidR="009F4E08" w:rsidRPr="004B4FD3">
        <w:rPr>
          <w:rFonts w:ascii="Book Antiqua" w:hAnsi="Book Antiqua"/>
        </w:rPr>
        <w:t>s</w:t>
      </w:r>
      <w:r w:rsidR="00890EAE" w:rsidRPr="004B4FD3">
        <w:rPr>
          <w:rFonts w:ascii="Book Antiqua" w:hAnsi="Book Antiqua"/>
        </w:rPr>
        <w:t>. Nevertheless, m</w:t>
      </w:r>
      <w:r w:rsidRPr="004B4FD3">
        <w:rPr>
          <w:rFonts w:ascii="Book Antiqua" w:hAnsi="Book Antiqua"/>
        </w:rPr>
        <w:t>ajor pancreatic resection</w:t>
      </w:r>
      <w:r w:rsidR="00746371" w:rsidRPr="004B4FD3">
        <w:rPr>
          <w:rFonts w:ascii="Book Antiqua" w:hAnsi="Book Antiqua"/>
        </w:rPr>
        <w:t>s</w:t>
      </w:r>
      <w:r w:rsidR="00890EAE" w:rsidRPr="004B4FD3">
        <w:rPr>
          <w:rFonts w:ascii="Book Antiqua" w:hAnsi="Book Antiqua"/>
        </w:rPr>
        <w:t xml:space="preserve"> are</w:t>
      </w:r>
      <w:r w:rsidR="009F4E08" w:rsidRPr="004B4FD3">
        <w:rPr>
          <w:rFonts w:ascii="Book Antiqua" w:hAnsi="Book Antiqua"/>
        </w:rPr>
        <w:t xml:space="preserve"> still</w:t>
      </w:r>
      <w:r w:rsidR="00890EAE" w:rsidRPr="004B4FD3">
        <w:rPr>
          <w:rFonts w:ascii="Book Antiqua" w:hAnsi="Book Antiqua"/>
        </w:rPr>
        <w:t xml:space="preserve"> at risk of </w:t>
      </w:r>
      <w:r w:rsidR="00746371" w:rsidRPr="004B4FD3">
        <w:rPr>
          <w:rFonts w:ascii="Book Antiqua" w:hAnsi="Book Antiqua"/>
        </w:rPr>
        <w:t>potentially life-threatening complications</w:t>
      </w:r>
      <w:r w:rsidR="002E55A5" w:rsidRPr="004B4FD3">
        <w:rPr>
          <w:rFonts w:ascii="Book Antiqua" w:hAnsi="Book Antiqua"/>
        </w:rPr>
        <w:t>,</w:t>
      </w:r>
      <w:r w:rsidR="00890EAE" w:rsidRPr="004B4FD3">
        <w:rPr>
          <w:rFonts w:ascii="Book Antiqua" w:hAnsi="Book Antiqua"/>
        </w:rPr>
        <w:t xml:space="preserve"> </w:t>
      </w:r>
      <w:r w:rsidR="002E55A5" w:rsidRPr="004B4FD3">
        <w:rPr>
          <w:rFonts w:ascii="Book Antiqua" w:hAnsi="Book Antiqua"/>
        </w:rPr>
        <w:t xml:space="preserve">even if performed through a </w:t>
      </w:r>
      <w:r w:rsidR="001A6723" w:rsidRPr="004B4FD3">
        <w:rPr>
          <w:rFonts w:ascii="Book Antiqua" w:hAnsi="Book Antiqua"/>
        </w:rPr>
        <w:t>min</w:t>
      </w:r>
      <w:r w:rsidR="004F0FB1" w:rsidRPr="004B4FD3">
        <w:rPr>
          <w:rFonts w:ascii="Book Antiqua" w:hAnsi="Book Antiqua"/>
        </w:rPr>
        <w:t>i</w:t>
      </w:r>
      <w:r w:rsidR="001A6723" w:rsidRPr="004B4FD3">
        <w:rPr>
          <w:rFonts w:ascii="Book Antiqua" w:hAnsi="Book Antiqua"/>
        </w:rPr>
        <w:t>mally invasive</w:t>
      </w:r>
      <w:r w:rsidR="002E55A5" w:rsidRPr="004B4FD3">
        <w:rPr>
          <w:rFonts w:ascii="Book Antiqua" w:hAnsi="Book Antiqua"/>
        </w:rPr>
        <w:t xml:space="preserve"> approach</w:t>
      </w:r>
      <w:r w:rsidRPr="004B4FD3">
        <w:rPr>
          <w:rFonts w:ascii="Book Antiqua" w:hAnsi="Book Antiqua"/>
        </w:rPr>
        <w:t xml:space="preserve">. </w:t>
      </w:r>
    </w:p>
    <w:p w14:paraId="507633E5" w14:textId="06DADECF" w:rsidR="00CB4380" w:rsidRPr="004B4FD3" w:rsidRDefault="009F4E08" w:rsidP="00B70004">
      <w:pPr>
        <w:spacing w:line="360" w:lineRule="auto"/>
        <w:ind w:firstLineChars="100" w:firstLine="240"/>
        <w:jc w:val="both"/>
        <w:rPr>
          <w:rFonts w:ascii="Book Antiqua" w:eastAsia="Times New Roman" w:hAnsi="Book Antiqua"/>
          <w:color w:val="76923C" w:themeColor="accent3" w:themeShade="BF"/>
        </w:rPr>
      </w:pPr>
      <w:r w:rsidRPr="004B4FD3">
        <w:rPr>
          <w:rFonts w:ascii="Book Antiqua" w:hAnsi="Book Antiqua"/>
        </w:rPr>
        <w:t>From</w:t>
      </w:r>
      <w:r w:rsidR="00746371" w:rsidRPr="004B4FD3">
        <w:rPr>
          <w:rFonts w:ascii="Book Antiqua" w:hAnsi="Book Antiqua"/>
        </w:rPr>
        <w:t xml:space="preserve"> this perspective, m</w:t>
      </w:r>
      <w:r w:rsidRPr="004B4FD3">
        <w:rPr>
          <w:rFonts w:ascii="Book Antiqua" w:hAnsi="Book Antiqua"/>
        </w:rPr>
        <w:t>uch</w:t>
      </w:r>
      <w:r w:rsidR="00746371" w:rsidRPr="004B4FD3">
        <w:rPr>
          <w:rFonts w:ascii="Book Antiqua" w:hAnsi="Book Antiqua"/>
        </w:rPr>
        <w:t xml:space="preserve"> effort should be attempted to spare healthy tissue and to avoid un</w:t>
      </w:r>
      <w:r w:rsidR="00895D87" w:rsidRPr="004B4FD3">
        <w:rPr>
          <w:rFonts w:ascii="Book Antiqua" w:hAnsi="Book Antiqua"/>
        </w:rPr>
        <w:t>necessary pancreatic anastomosis</w:t>
      </w:r>
      <w:r w:rsidR="00890EAE" w:rsidRPr="004B4FD3">
        <w:rPr>
          <w:rFonts w:ascii="Book Antiqua" w:hAnsi="Book Antiqua"/>
        </w:rPr>
        <w:t xml:space="preserve"> in non-frankly malignant </w:t>
      </w:r>
      <w:r w:rsidR="009C5515" w:rsidRPr="004B4FD3">
        <w:rPr>
          <w:rFonts w:ascii="Book Antiqua" w:hAnsi="Book Antiqua"/>
        </w:rPr>
        <w:t>tumors</w:t>
      </w:r>
      <w:r w:rsidR="00895D87" w:rsidRPr="004B4FD3">
        <w:rPr>
          <w:rFonts w:ascii="Book Antiqua" w:hAnsi="Book Antiqua"/>
        </w:rPr>
        <w:t xml:space="preserve">. </w:t>
      </w:r>
      <w:r w:rsidR="00890EAE" w:rsidRPr="004B4FD3">
        <w:rPr>
          <w:rFonts w:ascii="Book Antiqua" w:hAnsi="Book Antiqua"/>
        </w:rPr>
        <w:t>Pancreatic</w:t>
      </w:r>
      <w:r w:rsidR="00372434" w:rsidRPr="004B4FD3">
        <w:rPr>
          <w:rFonts w:ascii="Book Antiqua" w:hAnsi="Book Antiqua"/>
        </w:rPr>
        <w:t xml:space="preserve"> enucleation (PE) and central pancreatectomy (CP)</w:t>
      </w:r>
      <w:r w:rsidR="00890EAE" w:rsidRPr="004B4FD3">
        <w:rPr>
          <w:rFonts w:ascii="Book Antiqua" w:hAnsi="Book Antiqua"/>
        </w:rPr>
        <w:t xml:space="preserve"> are the most frequent </w:t>
      </w:r>
      <w:r w:rsidR="00C16EB2" w:rsidRPr="004B4FD3">
        <w:rPr>
          <w:rFonts w:ascii="Book Antiqua" w:hAnsi="Book Antiqua"/>
        </w:rPr>
        <w:t xml:space="preserve">proposed </w:t>
      </w:r>
      <w:r w:rsidR="00890EAE" w:rsidRPr="004B4FD3">
        <w:rPr>
          <w:rFonts w:ascii="Book Antiqua" w:hAnsi="Book Antiqua"/>
        </w:rPr>
        <w:t>operation</w:t>
      </w:r>
      <w:r w:rsidR="00C16EB2" w:rsidRPr="004B4FD3">
        <w:rPr>
          <w:rFonts w:ascii="Book Antiqua" w:hAnsi="Book Antiqua"/>
        </w:rPr>
        <w:t>s</w:t>
      </w:r>
      <w:r w:rsidR="00890EAE" w:rsidRPr="004B4FD3">
        <w:rPr>
          <w:rFonts w:ascii="Book Antiqua" w:hAnsi="Book Antiqua"/>
        </w:rPr>
        <w:t>, wh</w:t>
      </w:r>
      <w:r w:rsidR="00C16EB2" w:rsidRPr="004B4FD3">
        <w:rPr>
          <w:rFonts w:ascii="Book Antiqua" w:hAnsi="Book Antiqua"/>
        </w:rPr>
        <w:t>ereas</w:t>
      </w:r>
      <w:r w:rsidR="00890EAE" w:rsidRPr="004B4FD3">
        <w:rPr>
          <w:rFonts w:ascii="Book Antiqua" w:hAnsi="Book Antiqua"/>
        </w:rPr>
        <w:t xml:space="preserve"> </w:t>
      </w:r>
      <w:r w:rsidR="00372434" w:rsidRPr="004B4FD3">
        <w:rPr>
          <w:rFonts w:ascii="Book Antiqua" w:eastAsia="Times New Roman" w:hAnsi="Book Antiqua"/>
        </w:rPr>
        <w:t xml:space="preserve">duodenum-preserving pancreatic head resection (DPPHR), pancreatic head resection with segmental </w:t>
      </w:r>
      <w:proofErr w:type="spellStart"/>
      <w:r w:rsidR="00372434" w:rsidRPr="004B4FD3">
        <w:rPr>
          <w:rFonts w:ascii="Book Antiqua" w:eastAsia="Times New Roman" w:hAnsi="Book Antiqua"/>
        </w:rPr>
        <w:t>duodenectomy</w:t>
      </w:r>
      <w:proofErr w:type="spellEnd"/>
      <w:r w:rsidR="00372434" w:rsidRPr="004B4FD3">
        <w:rPr>
          <w:rFonts w:ascii="Book Antiqua" w:eastAsia="Times New Roman" w:hAnsi="Book Antiqua"/>
        </w:rPr>
        <w:t xml:space="preserve">, inferior head resection, dorsal pancreatectomy, pancreatic head excavation, middle-preserving </w:t>
      </w:r>
      <w:r w:rsidR="002E45B1" w:rsidRPr="004B4FD3">
        <w:rPr>
          <w:rFonts w:ascii="Book Antiqua" w:eastAsia="Times New Roman" w:hAnsi="Book Antiqua"/>
        </w:rPr>
        <w:t>pancreatectomy</w:t>
      </w:r>
      <w:r w:rsidR="002E45B1" w:rsidRPr="004B4FD3">
        <w:rPr>
          <w:rFonts w:ascii="Book Antiqua" w:eastAsia="Times New Roman" w:hAnsi="Book Antiqua"/>
          <w:vertAlign w:val="superscript"/>
        </w:rPr>
        <w:t>[</w:t>
      </w:r>
      <w:r w:rsidR="0011128A" w:rsidRPr="004B4FD3">
        <w:rPr>
          <w:rFonts w:ascii="Book Antiqua" w:eastAsia="Times New Roman" w:hAnsi="Book Antiqua"/>
          <w:vertAlign w:val="superscript"/>
        </w:rPr>
        <w:t>80</w:t>
      </w:r>
      <w:r w:rsidR="00372434" w:rsidRPr="004B4FD3">
        <w:rPr>
          <w:rFonts w:ascii="Book Antiqua" w:eastAsia="Times New Roman" w:hAnsi="Book Antiqua"/>
          <w:vertAlign w:val="superscript"/>
        </w:rPr>
        <w:t>]</w:t>
      </w:r>
      <w:r w:rsidR="00372434" w:rsidRPr="004B4FD3">
        <w:rPr>
          <w:rFonts w:ascii="Book Antiqua" w:eastAsia="Times New Roman" w:hAnsi="Book Antiqua"/>
        </w:rPr>
        <w:t xml:space="preserve"> and resection of the </w:t>
      </w:r>
      <w:proofErr w:type="spellStart"/>
      <w:r w:rsidR="00372434" w:rsidRPr="004B4FD3">
        <w:rPr>
          <w:rFonts w:ascii="Book Antiqua" w:eastAsia="Times New Roman" w:hAnsi="Book Antiqua"/>
        </w:rPr>
        <w:t>uncinate</w:t>
      </w:r>
      <w:proofErr w:type="spellEnd"/>
      <w:r w:rsidR="00372434" w:rsidRPr="004B4FD3">
        <w:rPr>
          <w:rFonts w:ascii="Book Antiqua" w:eastAsia="Times New Roman" w:hAnsi="Book Antiqua"/>
        </w:rPr>
        <w:t xml:space="preserve"> process</w:t>
      </w:r>
      <w:r w:rsidR="00372434" w:rsidRPr="004B4FD3">
        <w:rPr>
          <w:rFonts w:ascii="Book Antiqua" w:eastAsia="Times New Roman" w:hAnsi="Book Antiqua"/>
          <w:vertAlign w:val="superscript"/>
        </w:rPr>
        <w:t>[</w:t>
      </w:r>
      <w:r w:rsidR="00FB1EB7" w:rsidRPr="004B4FD3">
        <w:rPr>
          <w:rFonts w:ascii="Book Antiqua" w:eastAsia="Times New Roman" w:hAnsi="Book Antiqua"/>
          <w:vertAlign w:val="superscript"/>
        </w:rPr>
        <w:t>8</w:t>
      </w:r>
      <w:r w:rsidR="0011128A" w:rsidRPr="004B4FD3">
        <w:rPr>
          <w:rFonts w:ascii="Book Antiqua" w:eastAsia="Times New Roman" w:hAnsi="Book Antiqua"/>
          <w:vertAlign w:val="superscript"/>
        </w:rPr>
        <w:t>1</w:t>
      </w:r>
      <w:r w:rsidR="00FB1EB7" w:rsidRPr="004B4FD3">
        <w:rPr>
          <w:rFonts w:ascii="Book Antiqua" w:eastAsia="Times New Roman" w:hAnsi="Book Antiqua"/>
          <w:vertAlign w:val="superscript"/>
        </w:rPr>
        <w:t>,8</w:t>
      </w:r>
      <w:r w:rsidR="0011128A" w:rsidRPr="004B4FD3">
        <w:rPr>
          <w:rFonts w:ascii="Book Antiqua" w:eastAsia="Times New Roman" w:hAnsi="Book Antiqua"/>
          <w:vertAlign w:val="superscript"/>
        </w:rPr>
        <w:t>2</w:t>
      </w:r>
      <w:r w:rsidR="00372434" w:rsidRPr="004B4FD3">
        <w:rPr>
          <w:rFonts w:ascii="Book Antiqua" w:eastAsia="Times New Roman" w:hAnsi="Book Antiqua"/>
          <w:vertAlign w:val="superscript"/>
        </w:rPr>
        <w:t>]</w:t>
      </w:r>
      <w:r w:rsidR="00890EAE" w:rsidRPr="004B4FD3">
        <w:rPr>
          <w:rFonts w:ascii="Book Antiqua" w:eastAsia="Times New Roman" w:hAnsi="Book Antiqua"/>
        </w:rPr>
        <w:t xml:space="preserve"> are less popular</w:t>
      </w:r>
      <w:r w:rsidR="00785A71" w:rsidRPr="004B4FD3">
        <w:rPr>
          <w:rFonts w:ascii="Book Antiqua" w:eastAsia="Times New Roman" w:hAnsi="Book Antiqua"/>
        </w:rPr>
        <w:t>, very rare</w:t>
      </w:r>
      <w:r w:rsidR="00890EAE" w:rsidRPr="004B4FD3">
        <w:rPr>
          <w:rFonts w:ascii="Book Antiqua" w:eastAsia="Times New Roman" w:hAnsi="Book Antiqua"/>
        </w:rPr>
        <w:t xml:space="preserve"> alternatives</w:t>
      </w:r>
      <w:r w:rsidR="00372434" w:rsidRPr="004B4FD3">
        <w:rPr>
          <w:rFonts w:ascii="Book Antiqua" w:eastAsia="Times New Roman" w:hAnsi="Book Antiqua"/>
        </w:rPr>
        <w:t xml:space="preserve">. </w:t>
      </w:r>
      <w:r w:rsidR="00CB4380" w:rsidRPr="004B4FD3">
        <w:rPr>
          <w:rFonts w:ascii="Book Antiqua" w:eastAsia="Times New Roman" w:hAnsi="Book Antiqua"/>
        </w:rPr>
        <w:t>All</w:t>
      </w:r>
      <w:r w:rsidR="00C16EB2" w:rsidRPr="004B4FD3">
        <w:rPr>
          <w:rFonts w:ascii="Book Antiqua" w:eastAsia="Times New Roman" w:hAnsi="Book Antiqua"/>
        </w:rPr>
        <w:t xml:space="preserve"> of</w:t>
      </w:r>
      <w:r w:rsidR="00CB4380" w:rsidRPr="004B4FD3">
        <w:rPr>
          <w:rFonts w:ascii="Book Antiqua" w:eastAsia="Times New Roman" w:hAnsi="Book Antiqua"/>
        </w:rPr>
        <w:t xml:space="preserve"> these procedures had been prove</w:t>
      </w:r>
      <w:r w:rsidR="00C16EB2" w:rsidRPr="004B4FD3">
        <w:rPr>
          <w:rFonts w:ascii="Book Antiqua" w:eastAsia="Times New Roman" w:hAnsi="Book Antiqua"/>
        </w:rPr>
        <w:t>n</w:t>
      </w:r>
      <w:r w:rsidR="00CB4380" w:rsidRPr="004B4FD3">
        <w:rPr>
          <w:rFonts w:ascii="Book Antiqua" w:eastAsia="Times New Roman" w:hAnsi="Book Antiqua"/>
        </w:rPr>
        <w:t xml:space="preserve"> to be safe and feasible with low</w:t>
      </w:r>
      <w:r w:rsidR="00785A71" w:rsidRPr="004B4FD3">
        <w:rPr>
          <w:rFonts w:ascii="Book Antiqua" w:eastAsia="Times New Roman" w:hAnsi="Book Antiqua"/>
        </w:rPr>
        <w:t xml:space="preserve"> mortality and recurrence </w:t>
      </w:r>
      <w:proofErr w:type="gramStart"/>
      <w:r w:rsidR="002E45B1" w:rsidRPr="004B4FD3">
        <w:rPr>
          <w:rFonts w:ascii="Book Antiqua" w:eastAsia="Times New Roman" w:hAnsi="Book Antiqua"/>
        </w:rPr>
        <w:t>rate</w:t>
      </w:r>
      <w:r w:rsidR="00C16EB2" w:rsidRPr="004B4FD3">
        <w:rPr>
          <w:rFonts w:ascii="Book Antiqua" w:eastAsia="Times New Roman" w:hAnsi="Book Antiqua"/>
        </w:rPr>
        <w:t>s</w:t>
      </w:r>
      <w:r w:rsidR="002E45B1" w:rsidRPr="004B4FD3">
        <w:rPr>
          <w:rFonts w:ascii="Book Antiqua" w:eastAsia="Times New Roman" w:hAnsi="Book Antiqua"/>
          <w:vertAlign w:val="superscript"/>
        </w:rPr>
        <w:t>[</w:t>
      </w:r>
      <w:proofErr w:type="gramEnd"/>
      <w:r w:rsidR="00FB1EB7" w:rsidRPr="004B4FD3">
        <w:rPr>
          <w:rFonts w:ascii="Book Antiqua" w:eastAsia="Times New Roman" w:hAnsi="Book Antiqua"/>
          <w:vertAlign w:val="superscript"/>
        </w:rPr>
        <w:t>8</w:t>
      </w:r>
      <w:r w:rsidR="0011128A" w:rsidRPr="004B4FD3">
        <w:rPr>
          <w:rFonts w:ascii="Book Antiqua" w:eastAsia="Times New Roman" w:hAnsi="Book Antiqua"/>
          <w:vertAlign w:val="superscript"/>
        </w:rPr>
        <w:t>3</w:t>
      </w:r>
      <w:r w:rsidR="00CB4380" w:rsidRPr="004B4FD3">
        <w:rPr>
          <w:rFonts w:ascii="Book Antiqua" w:eastAsia="Times New Roman" w:hAnsi="Book Antiqua"/>
          <w:vertAlign w:val="superscript"/>
        </w:rPr>
        <w:t>]</w:t>
      </w:r>
      <w:r w:rsidR="00CB4380" w:rsidRPr="004B4FD3">
        <w:rPr>
          <w:rFonts w:ascii="Book Antiqua" w:eastAsia="Times New Roman" w:hAnsi="Book Antiqua"/>
        </w:rPr>
        <w:t xml:space="preserve">. </w:t>
      </w:r>
    </w:p>
    <w:p w14:paraId="61B1A764" w14:textId="06CA7B0E" w:rsidR="00CB4380" w:rsidRPr="004B4FD3" w:rsidRDefault="00CB4380" w:rsidP="00B70004">
      <w:pPr>
        <w:spacing w:line="360" w:lineRule="auto"/>
        <w:ind w:firstLineChars="100" w:firstLine="240"/>
        <w:jc w:val="both"/>
        <w:rPr>
          <w:rFonts w:ascii="Book Antiqua" w:hAnsi="Book Antiqua"/>
        </w:rPr>
      </w:pPr>
      <w:r w:rsidRPr="004B4FD3">
        <w:rPr>
          <w:rFonts w:ascii="Book Antiqua" w:hAnsi="Book Antiqua"/>
        </w:rPr>
        <w:t xml:space="preserve">The selective indications for these conservative operations include </w:t>
      </w:r>
      <w:proofErr w:type="spellStart"/>
      <w:r w:rsidRPr="004B4FD3">
        <w:rPr>
          <w:rFonts w:ascii="Book Antiqua" w:hAnsi="Book Antiqua"/>
        </w:rPr>
        <w:t>cystoadenomas</w:t>
      </w:r>
      <w:proofErr w:type="spellEnd"/>
      <w:r w:rsidRPr="004B4FD3">
        <w:rPr>
          <w:rFonts w:ascii="Book Antiqua" w:hAnsi="Book Antiqua"/>
        </w:rPr>
        <w:t xml:space="preserve">, </w:t>
      </w:r>
      <w:proofErr w:type="spellStart"/>
      <w:r w:rsidRPr="004B4FD3">
        <w:rPr>
          <w:rFonts w:ascii="Book Antiqua" w:hAnsi="Book Antiqua"/>
        </w:rPr>
        <w:t>pseudopapillary</w:t>
      </w:r>
      <w:proofErr w:type="spellEnd"/>
      <w:r w:rsidRPr="004B4FD3">
        <w:rPr>
          <w:rFonts w:ascii="Book Antiqua" w:hAnsi="Book Antiqua"/>
        </w:rPr>
        <w:t xml:space="preserve"> neoplasms, </w:t>
      </w:r>
      <w:r w:rsidRPr="004B4FD3">
        <w:rPr>
          <w:rFonts w:ascii="Book Antiqua" w:eastAsia="Times New Roman" w:hAnsi="Book Antiqua"/>
        </w:rPr>
        <w:t>non-invasive branch-type IPMN</w:t>
      </w:r>
      <w:r w:rsidRPr="004B4FD3">
        <w:rPr>
          <w:rFonts w:ascii="Book Antiqua" w:hAnsi="Book Antiqua"/>
        </w:rPr>
        <w:t xml:space="preserve">, endocrine </w:t>
      </w:r>
      <w:proofErr w:type="gramStart"/>
      <w:r w:rsidR="002E45B1" w:rsidRPr="004B4FD3">
        <w:rPr>
          <w:rFonts w:ascii="Book Antiqua" w:hAnsi="Book Antiqua"/>
        </w:rPr>
        <w:t>tumors</w:t>
      </w:r>
      <w:r w:rsidR="002E45B1" w:rsidRPr="004B4FD3">
        <w:rPr>
          <w:rFonts w:ascii="Book Antiqua" w:hAnsi="Book Antiqua"/>
          <w:vertAlign w:val="superscript"/>
        </w:rPr>
        <w:t>[</w:t>
      </w:r>
      <w:proofErr w:type="gramEnd"/>
      <w:r w:rsidR="00FB1EB7" w:rsidRPr="004B4FD3">
        <w:rPr>
          <w:rFonts w:ascii="Book Antiqua" w:hAnsi="Book Antiqua"/>
          <w:vertAlign w:val="superscript"/>
        </w:rPr>
        <w:t>8</w:t>
      </w:r>
      <w:r w:rsidR="0011128A" w:rsidRPr="004B4FD3">
        <w:rPr>
          <w:rFonts w:ascii="Book Antiqua" w:hAnsi="Book Antiqua"/>
          <w:vertAlign w:val="superscript"/>
        </w:rPr>
        <w:t>4</w:t>
      </w:r>
      <w:r w:rsidR="00FB1EB7" w:rsidRPr="004B4FD3">
        <w:rPr>
          <w:rFonts w:ascii="Book Antiqua" w:hAnsi="Book Antiqua"/>
          <w:vertAlign w:val="superscript"/>
        </w:rPr>
        <w:t>-8</w:t>
      </w:r>
      <w:r w:rsidR="0011128A" w:rsidRPr="004B4FD3">
        <w:rPr>
          <w:rFonts w:ascii="Book Antiqua" w:hAnsi="Book Antiqua"/>
          <w:vertAlign w:val="superscript"/>
        </w:rPr>
        <w:t>7</w:t>
      </w:r>
      <w:r w:rsidRPr="004B4FD3">
        <w:rPr>
          <w:rFonts w:ascii="Book Antiqua" w:hAnsi="Book Antiqua"/>
          <w:vertAlign w:val="superscript"/>
        </w:rPr>
        <w:t>]</w:t>
      </w:r>
      <w:r w:rsidRPr="004B4FD3">
        <w:rPr>
          <w:rFonts w:ascii="Book Antiqua" w:hAnsi="Book Antiqua"/>
        </w:rPr>
        <w:t xml:space="preserve"> and isolated metastasis from renal cancer</w:t>
      </w:r>
      <w:r w:rsidRPr="004B4FD3">
        <w:rPr>
          <w:rFonts w:ascii="Book Antiqua" w:hAnsi="Book Antiqua"/>
          <w:vertAlign w:val="superscript"/>
        </w:rPr>
        <w:t>[</w:t>
      </w:r>
      <w:r w:rsidR="00FB1EB7" w:rsidRPr="004B4FD3">
        <w:rPr>
          <w:rFonts w:ascii="Book Antiqua" w:hAnsi="Book Antiqua"/>
          <w:vertAlign w:val="superscript"/>
        </w:rPr>
        <w:t>8</w:t>
      </w:r>
      <w:r w:rsidR="0011128A" w:rsidRPr="004B4FD3">
        <w:rPr>
          <w:rFonts w:ascii="Book Antiqua" w:hAnsi="Book Antiqua"/>
          <w:vertAlign w:val="superscript"/>
        </w:rPr>
        <w:t>2</w:t>
      </w:r>
      <w:r w:rsidRPr="004B4FD3">
        <w:rPr>
          <w:rFonts w:ascii="Book Antiqua" w:hAnsi="Book Antiqua"/>
          <w:vertAlign w:val="superscript"/>
        </w:rPr>
        <w:t>]</w:t>
      </w:r>
      <w:r w:rsidRPr="004B4FD3">
        <w:rPr>
          <w:rFonts w:ascii="Book Antiqua" w:hAnsi="Book Antiqua"/>
        </w:rPr>
        <w:t xml:space="preserve">. </w:t>
      </w:r>
    </w:p>
    <w:p w14:paraId="776F80F0" w14:textId="28401D7E" w:rsidR="00012976" w:rsidRPr="004B4FD3" w:rsidRDefault="004F0FB1" w:rsidP="00B70004">
      <w:pPr>
        <w:spacing w:line="360" w:lineRule="auto"/>
        <w:ind w:firstLineChars="100" w:firstLine="240"/>
        <w:jc w:val="both"/>
        <w:rPr>
          <w:rFonts w:ascii="Book Antiqua" w:eastAsia="Times New Roman" w:hAnsi="Book Antiqua"/>
        </w:rPr>
      </w:pPr>
      <w:r w:rsidRPr="004B4FD3">
        <w:rPr>
          <w:rFonts w:ascii="Book Antiqua" w:eastAsia="Times New Roman" w:hAnsi="Book Antiqua"/>
        </w:rPr>
        <w:t>One m</w:t>
      </w:r>
      <w:r w:rsidR="00012976" w:rsidRPr="004B4FD3">
        <w:rPr>
          <w:rFonts w:ascii="Book Antiqua" w:eastAsia="Times New Roman" w:hAnsi="Book Antiqua"/>
        </w:rPr>
        <w:t>ajor drawback is the high complication rate</w:t>
      </w:r>
      <w:r w:rsidR="00770B22" w:rsidRPr="004B4FD3">
        <w:rPr>
          <w:rFonts w:ascii="Book Antiqua" w:eastAsia="Times New Roman" w:hAnsi="Book Antiqua"/>
        </w:rPr>
        <w:t>s</w:t>
      </w:r>
      <w:r w:rsidR="00012976" w:rsidRPr="004B4FD3">
        <w:rPr>
          <w:rFonts w:ascii="Book Antiqua" w:eastAsia="Times New Roman" w:hAnsi="Book Antiqua"/>
        </w:rPr>
        <w:t xml:space="preserve"> mostly related to </w:t>
      </w:r>
      <w:proofErr w:type="gramStart"/>
      <w:r w:rsidR="00785A71" w:rsidRPr="004B4FD3">
        <w:rPr>
          <w:rFonts w:ascii="Book Antiqua" w:eastAsia="Times New Roman" w:hAnsi="Book Antiqua"/>
        </w:rPr>
        <w:t>PF</w:t>
      </w:r>
      <w:r w:rsidR="00012976" w:rsidRPr="004B4FD3">
        <w:rPr>
          <w:rFonts w:ascii="Book Antiqua" w:eastAsia="Times New Roman" w:hAnsi="Book Antiqua"/>
          <w:vertAlign w:val="superscript"/>
        </w:rPr>
        <w:t>[</w:t>
      </w:r>
      <w:proofErr w:type="gramEnd"/>
      <w:r w:rsidR="0011128A" w:rsidRPr="004B4FD3">
        <w:rPr>
          <w:rFonts w:ascii="Book Antiqua" w:eastAsia="Times New Roman" w:hAnsi="Book Antiqua"/>
          <w:vertAlign w:val="superscript"/>
        </w:rPr>
        <w:t>80</w:t>
      </w:r>
      <w:r w:rsidR="00012976" w:rsidRPr="004B4FD3">
        <w:rPr>
          <w:rFonts w:ascii="Book Antiqua" w:eastAsia="Times New Roman" w:hAnsi="Book Antiqua"/>
          <w:vertAlign w:val="superscript"/>
        </w:rPr>
        <w:t>]</w:t>
      </w:r>
      <w:r w:rsidR="00785A71" w:rsidRPr="004B4FD3">
        <w:rPr>
          <w:rFonts w:ascii="Book Antiqua" w:eastAsia="Times New Roman" w:hAnsi="Book Antiqua"/>
          <w:vertAlign w:val="superscript"/>
        </w:rPr>
        <w:t xml:space="preserve"> </w:t>
      </w:r>
      <w:r w:rsidR="00012976" w:rsidRPr="004B4FD3">
        <w:rPr>
          <w:rFonts w:ascii="Book Antiqua" w:hAnsi="Book Antiqua"/>
        </w:rPr>
        <w:t>that were mostly grade A or B (</w:t>
      </w:r>
      <w:r w:rsidR="00785A71" w:rsidRPr="004B4FD3">
        <w:rPr>
          <w:rFonts w:ascii="Book Antiqua" w:hAnsi="Book Antiqua"/>
        </w:rPr>
        <w:t xml:space="preserve">slightly </w:t>
      </w:r>
      <w:r w:rsidR="00012976" w:rsidRPr="004B4FD3">
        <w:rPr>
          <w:rFonts w:ascii="Book Antiqua" w:hAnsi="Book Antiqua"/>
        </w:rPr>
        <w:t xml:space="preserve">higher rate of </w:t>
      </w:r>
      <w:r w:rsidR="00332666" w:rsidRPr="004B4FD3">
        <w:rPr>
          <w:rFonts w:ascii="Book Antiqua" w:hAnsi="Book Antiqua"/>
        </w:rPr>
        <w:t>severe grades</w:t>
      </w:r>
      <w:r w:rsidR="00012976" w:rsidRPr="004B4FD3">
        <w:rPr>
          <w:rFonts w:ascii="Book Antiqua" w:hAnsi="Book Antiqua"/>
        </w:rPr>
        <w:t xml:space="preserve"> after CP </w:t>
      </w:r>
      <w:r w:rsidR="00770B22" w:rsidRPr="004B4FD3">
        <w:rPr>
          <w:rFonts w:ascii="Book Antiqua" w:hAnsi="Book Antiqua"/>
        </w:rPr>
        <w:t xml:space="preserve">compared </w:t>
      </w:r>
      <w:r w:rsidR="00012976" w:rsidRPr="004B4FD3">
        <w:rPr>
          <w:rFonts w:ascii="Book Antiqua" w:hAnsi="Book Antiqua"/>
        </w:rPr>
        <w:t>to PE) and managed conservatively</w:t>
      </w:r>
      <w:r w:rsidR="00332666" w:rsidRPr="004B4FD3">
        <w:rPr>
          <w:rFonts w:ascii="Book Antiqua" w:hAnsi="Book Antiqua"/>
          <w:vertAlign w:val="superscript"/>
        </w:rPr>
        <w:t>[</w:t>
      </w:r>
      <w:r w:rsidR="00FB1EB7" w:rsidRPr="004B4FD3">
        <w:rPr>
          <w:rFonts w:ascii="Book Antiqua" w:hAnsi="Book Antiqua"/>
          <w:vertAlign w:val="superscript"/>
        </w:rPr>
        <w:t>8</w:t>
      </w:r>
      <w:r w:rsidR="0011128A" w:rsidRPr="004B4FD3">
        <w:rPr>
          <w:rFonts w:ascii="Book Antiqua" w:hAnsi="Book Antiqua"/>
          <w:vertAlign w:val="superscript"/>
        </w:rPr>
        <w:t>3</w:t>
      </w:r>
      <w:r w:rsidR="00332666" w:rsidRPr="004B4FD3">
        <w:rPr>
          <w:rFonts w:ascii="Book Antiqua" w:hAnsi="Book Antiqua"/>
          <w:vertAlign w:val="superscript"/>
        </w:rPr>
        <w:t>]</w:t>
      </w:r>
      <w:r w:rsidR="00012976" w:rsidRPr="004B4FD3">
        <w:rPr>
          <w:rFonts w:ascii="Book Antiqua" w:hAnsi="Book Antiqua"/>
        </w:rPr>
        <w:t>.</w:t>
      </w:r>
    </w:p>
    <w:p w14:paraId="0BB280AF" w14:textId="3BE3C2AD" w:rsidR="00CB4380" w:rsidRPr="004B4FD3" w:rsidRDefault="00332666" w:rsidP="001D024C">
      <w:pPr>
        <w:spacing w:line="360" w:lineRule="auto"/>
        <w:ind w:firstLineChars="100" w:firstLine="240"/>
        <w:jc w:val="both"/>
        <w:rPr>
          <w:rFonts w:ascii="Book Antiqua" w:hAnsi="Book Antiqua"/>
        </w:rPr>
      </w:pPr>
      <w:r w:rsidRPr="004B4FD3">
        <w:rPr>
          <w:rFonts w:ascii="Book Antiqua" w:hAnsi="Book Antiqua"/>
        </w:rPr>
        <w:t>P</w:t>
      </w:r>
      <w:r w:rsidR="00012976" w:rsidRPr="004B4FD3">
        <w:rPr>
          <w:rFonts w:ascii="Book Antiqua" w:hAnsi="Book Antiqua"/>
        </w:rPr>
        <w:t xml:space="preserve">arenchyma-sparing resections performed in a minimally invasive fashion </w:t>
      </w:r>
      <w:r w:rsidRPr="004B4FD3">
        <w:rPr>
          <w:rFonts w:ascii="Book Antiqua" w:hAnsi="Book Antiqua"/>
        </w:rPr>
        <w:t>would be</w:t>
      </w:r>
      <w:r w:rsidR="00012976" w:rsidRPr="004B4FD3">
        <w:rPr>
          <w:rFonts w:ascii="Book Antiqua" w:hAnsi="Book Antiqua"/>
        </w:rPr>
        <w:t xml:space="preserve"> the ideal procedure for </w:t>
      </w:r>
      <w:r w:rsidR="00CB4380" w:rsidRPr="004B4FD3">
        <w:rPr>
          <w:rFonts w:ascii="Book Antiqua" w:hAnsi="Book Antiqua"/>
        </w:rPr>
        <w:t>those</w:t>
      </w:r>
      <w:r w:rsidR="00012976" w:rsidRPr="004B4FD3">
        <w:rPr>
          <w:rFonts w:ascii="Book Antiqua" w:hAnsi="Book Antiqua"/>
        </w:rPr>
        <w:t xml:space="preserve"> patients. The introduction of new instruments and growing experience ma</w:t>
      </w:r>
      <w:r w:rsidR="00770B22" w:rsidRPr="004B4FD3">
        <w:rPr>
          <w:rFonts w:ascii="Book Antiqua" w:hAnsi="Book Antiqua"/>
        </w:rPr>
        <w:t>k</w:t>
      </w:r>
      <w:r w:rsidR="00012976" w:rsidRPr="004B4FD3">
        <w:rPr>
          <w:rFonts w:ascii="Book Antiqua" w:hAnsi="Book Antiqua"/>
        </w:rPr>
        <w:t>e laparoscopic technique</w:t>
      </w:r>
      <w:r w:rsidRPr="004B4FD3">
        <w:rPr>
          <w:rFonts w:ascii="Book Antiqua" w:hAnsi="Book Antiqua"/>
        </w:rPr>
        <w:t>s</w:t>
      </w:r>
      <w:r w:rsidR="00012976" w:rsidRPr="004B4FD3">
        <w:rPr>
          <w:rFonts w:ascii="Book Antiqua" w:hAnsi="Book Antiqua"/>
        </w:rPr>
        <w:t xml:space="preserve"> broadly used even </w:t>
      </w:r>
      <w:r w:rsidRPr="004B4FD3">
        <w:rPr>
          <w:rFonts w:ascii="Book Antiqua" w:hAnsi="Book Antiqua"/>
        </w:rPr>
        <w:t xml:space="preserve">in conservative </w:t>
      </w:r>
      <w:r w:rsidR="00012976" w:rsidRPr="004B4FD3">
        <w:rPr>
          <w:rFonts w:ascii="Book Antiqua" w:hAnsi="Book Antiqua"/>
        </w:rPr>
        <w:t xml:space="preserve">pancreatic laparoscopic </w:t>
      </w:r>
      <w:r w:rsidRPr="004B4FD3">
        <w:rPr>
          <w:rFonts w:ascii="Book Antiqua" w:hAnsi="Book Antiqua"/>
        </w:rPr>
        <w:t>resections</w:t>
      </w:r>
      <w:r w:rsidR="00012976" w:rsidRPr="004B4FD3">
        <w:rPr>
          <w:rFonts w:ascii="Book Antiqua" w:hAnsi="Book Antiqua"/>
        </w:rPr>
        <w:t xml:space="preserve">. For </w:t>
      </w:r>
      <w:r w:rsidR="00012976" w:rsidRPr="004B4FD3">
        <w:rPr>
          <w:rFonts w:ascii="Book Antiqua" w:hAnsi="Book Antiqua"/>
        </w:rPr>
        <w:lastRenderedPageBreak/>
        <w:t xml:space="preserve">example, </w:t>
      </w:r>
      <w:r w:rsidRPr="004B4FD3">
        <w:rPr>
          <w:rFonts w:ascii="Book Antiqua" w:hAnsi="Book Antiqua"/>
        </w:rPr>
        <w:t xml:space="preserve">the </w:t>
      </w:r>
      <w:r w:rsidR="00012976" w:rsidRPr="004B4FD3">
        <w:rPr>
          <w:rFonts w:ascii="Book Antiqua" w:hAnsi="Book Antiqua"/>
        </w:rPr>
        <w:t xml:space="preserve">laparoscopic ultrasonography probe is a powerful tool to </w:t>
      </w:r>
      <w:r w:rsidR="00770B22" w:rsidRPr="004B4FD3">
        <w:rPr>
          <w:rFonts w:ascii="Book Antiqua" w:hAnsi="Book Antiqua"/>
        </w:rPr>
        <w:t xml:space="preserve">accurately find </w:t>
      </w:r>
      <w:r w:rsidR="00012976" w:rsidRPr="004B4FD3">
        <w:rPr>
          <w:rFonts w:ascii="Book Antiqua" w:hAnsi="Book Antiqua"/>
        </w:rPr>
        <w:t xml:space="preserve">the lesion and its correlation with vessels and </w:t>
      </w:r>
      <w:r w:rsidR="00770B22" w:rsidRPr="004B4FD3">
        <w:rPr>
          <w:rFonts w:ascii="Book Antiqua" w:hAnsi="Book Antiqua"/>
        </w:rPr>
        <w:t xml:space="preserve">the </w:t>
      </w:r>
      <w:r w:rsidR="00012976" w:rsidRPr="004B4FD3">
        <w:rPr>
          <w:rFonts w:ascii="Book Antiqua" w:hAnsi="Book Antiqua"/>
        </w:rPr>
        <w:t>pancreatic duct</w:t>
      </w:r>
      <w:r w:rsidRPr="004B4FD3">
        <w:rPr>
          <w:rFonts w:ascii="Book Antiqua" w:hAnsi="Book Antiqua"/>
        </w:rPr>
        <w:t>, th</w:t>
      </w:r>
      <w:r w:rsidR="00770B22" w:rsidRPr="004B4FD3">
        <w:rPr>
          <w:rFonts w:ascii="Book Antiqua" w:hAnsi="Book Antiqua"/>
        </w:rPr>
        <w:t>us</w:t>
      </w:r>
      <w:r w:rsidRPr="004B4FD3">
        <w:rPr>
          <w:rFonts w:ascii="Book Antiqua" w:hAnsi="Book Antiqua"/>
        </w:rPr>
        <w:t xml:space="preserve"> </w:t>
      </w:r>
      <w:r w:rsidR="00012976" w:rsidRPr="004B4FD3">
        <w:rPr>
          <w:rFonts w:ascii="Book Antiqua" w:hAnsi="Book Antiqua"/>
        </w:rPr>
        <w:t xml:space="preserve">overcoming the absence of </w:t>
      </w:r>
      <w:r w:rsidRPr="004B4FD3">
        <w:rPr>
          <w:rFonts w:ascii="Book Antiqua" w:hAnsi="Book Antiqua"/>
        </w:rPr>
        <w:t xml:space="preserve">any </w:t>
      </w:r>
      <w:r w:rsidR="00012976" w:rsidRPr="004B4FD3">
        <w:rPr>
          <w:rFonts w:ascii="Book Antiqua" w:hAnsi="Book Antiqua"/>
        </w:rPr>
        <w:t xml:space="preserve">tactile </w:t>
      </w:r>
      <w:proofErr w:type="gramStart"/>
      <w:r w:rsidR="00012976" w:rsidRPr="004B4FD3">
        <w:rPr>
          <w:rFonts w:ascii="Book Antiqua" w:hAnsi="Book Antiqua"/>
        </w:rPr>
        <w:t>sense</w:t>
      </w:r>
      <w:r w:rsidR="00012976" w:rsidRPr="004B4FD3">
        <w:rPr>
          <w:rFonts w:ascii="Book Antiqua" w:hAnsi="Book Antiqua"/>
          <w:vertAlign w:val="superscript"/>
        </w:rPr>
        <w:t>[</w:t>
      </w:r>
      <w:proofErr w:type="gramEnd"/>
      <w:r w:rsidR="00285596" w:rsidRPr="004B4FD3">
        <w:rPr>
          <w:rFonts w:ascii="Book Antiqua" w:hAnsi="Book Antiqua"/>
          <w:vertAlign w:val="superscript"/>
        </w:rPr>
        <w:t>8</w:t>
      </w:r>
      <w:r w:rsidR="0011128A" w:rsidRPr="004B4FD3">
        <w:rPr>
          <w:rFonts w:ascii="Book Antiqua" w:hAnsi="Book Antiqua"/>
          <w:vertAlign w:val="superscript"/>
        </w:rPr>
        <w:t>7</w:t>
      </w:r>
      <w:r w:rsidR="00285596" w:rsidRPr="004B4FD3">
        <w:rPr>
          <w:rFonts w:ascii="Book Antiqua" w:hAnsi="Book Antiqua"/>
          <w:vertAlign w:val="superscript"/>
        </w:rPr>
        <w:t>-8</w:t>
      </w:r>
      <w:r w:rsidR="0011128A" w:rsidRPr="004B4FD3">
        <w:rPr>
          <w:rFonts w:ascii="Book Antiqua" w:hAnsi="Book Antiqua"/>
          <w:vertAlign w:val="superscript"/>
        </w:rPr>
        <w:t>9</w:t>
      </w:r>
      <w:r w:rsidR="00012976" w:rsidRPr="004B4FD3">
        <w:rPr>
          <w:rFonts w:ascii="Book Antiqua" w:hAnsi="Book Antiqua"/>
          <w:vertAlign w:val="superscript"/>
        </w:rPr>
        <w:t>]</w:t>
      </w:r>
      <w:r w:rsidR="00012976" w:rsidRPr="004B4FD3">
        <w:rPr>
          <w:rFonts w:ascii="Book Antiqua" w:hAnsi="Book Antiqua"/>
        </w:rPr>
        <w:t xml:space="preserve">. </w:t>
      </w:r>
    </w:p>
    <w:p w14:paraId="59FF790A" w14:textId="1852C6DF" w:rsidR="00012976" w:rsidRPr="004B4FD3" w:rsidRDefault="00CB4380" w:rsidP="001D024C">
      <w:pPr>
        <w:spacing w:line="360" w:lineRule="auto"/>
        <w:ind w:firstLineChars="100" w:firstLine="240"/>
        <w:jc w:val="both"/>
        <w:rPr>
          <w:rFonts w:ascii="Book Antiqua" w:hAnsi="Book Antiqua"/>
        </w:rPr>
      </w:pPr>
      <w:r w:rsidRPr="004B4FD3">
        <w:rPr>
          <w:rFonts w:ascii="Book Antiqua" w:hAnsi="Book Antiqua"/>
        </w:rPr>
        <w:t xml:space="preserve">Moreover, </w:t>
      </w:r>
      <w:r w:rsidR="00332666" w:rsidRPr="004B4FD3">
        <w:rPr>
          <w:rFonts w:ascii="Book Antiqua" w:hAnsi="Book Antiqua"/>
        </w:rPr>
        <w:t xml:space="preserve">the </w:t>
      </w:r>
      <w:r w:rsidR="004F0FB1" w:rsidRPr="004B4FD3">
        <w:rPr>
          <w:rFonts w:ascii="Book Antiqua" w:hAnsi="Book Antiqua"/>
        </w:rPr>
        <w:t>robotic</w:t>
      </w:r>
      <w:r w:rsidR="00012976" w:rsidRPr="004B4FD3">
        <w:rPr>
          <w:rFonts w:ascii="Book Antiqua" w:hAnsi="Book Antiqua"/>
        </w:rPr>
        <w:t xml:space="preserve"> assistance may overcome some limitations of laparoscop</w:t>
      </w:r>
      <w:r w:rsidR="00332666" w:rsidRPr="004B4FD3">
        <w:rPr>
          <w:rFonts w:ascii="Book Antiqua" w:hAnsi="Book Antiqua"/>
        </w:rPr>
        <w:t>y itself</w:t>
      </w:r>
      <w:r w:rsidR="00770B22" w:rsidRPr="004B4FD3">
        <w:rPr>
          <w:rFonts w:ascii="Book Antiqua" w:hAnsi="Book Antiqua"/>
        </w:rPr>
        <w:t xml:space="preserve"> with</w:t>
      </w:r>
      <w:r w:rsidR="00332666" w:rsidRPr="004B4FD3">
        <w:rPr>
          <w:rFonts w:ascii="Book Antiqua" w:hAnsi="Book Antiqua"/>
        </w:rPr>
        <w:t xml:space="preserve"> </w:t>
      </w:r>
      <w:r w:rsidRPr="004B4FD3">
        <w:rPr>
          <w:rFonts w:ascii="Book Antiqua" w:hAnsi="Book Antiqua"/>
        </w:rPr>
        <w:t>a</w:t>
      </w:r>
      <w:r w:rsidR="00012976" w:rsidRPr="004B4FD3">
        <w:rPr>
          <w:rFonts w:ascii="Book Antiqua" w:hAnsi="Book Antiqua"/>
        </w:rPr>
        <w:t xml:space="preserve"> dedicated </w:t>
      </w:r>
      <w:r w:rsidRPr="004B4FD3">
        <w:rPr>
          <w:rFonts w:ascii="Book Antiqua" w:hAnsi="Book Antiqua"/>
        </w:rPr>
        <w:t xml:space="preserve">flexible </w:t>
      </w:r>
      <w:r w:rsidR="00012976" w:rsidRPr="004B4FD3">
        <w:rPr>
          <w:rFonts w:ascii="Book Antiqua" w:hAnsi="Book Antiqua"/>
        </w:rPr>
        <w:t>probe</w:t>
      </w:r>
      <w:r w:rsidR="00770B22" w:rsidRPr="004B4FD3">
        <w:rPr>
          <w:rFonts w:ascii="Book Antiqua" w:hAnsi="Book Antiqua"/>
        </w:rPr>
        <w:t xml:space="preserve"> that</w:t>
      </w:r>
      <w:r w:rsidR="00012976" w:rsidRPr="004B4FD3">
        <w:rPr>
          <w:rFonts w:ascii="Book Antiqua" w:hAnsi="Book Antiqua"/>
        </w:rPr>
        <w:t xml:space="preserve"> ha</w:t>
      </w:r>
      <w:r w:rsidRPr="004B4FD3">
        <w:rPr>
          <w:rFonts w:ascii="Book Antiqua" w:hAnsi="Book Antiqua"/>
        </w:rPr>
        <w:t>s</w:t>
      </w:r>
      <w:r w:rsidR="00012976" w:rsidRPr="004B4FD3">
        <w:rPr>
          <w:rFonts w:ascii="Book Antiqua" w:hAnsi="Book Antiqua"/>
        </w:rPr>
        <w:t xml:space="preserve"> been developed </w:t>
      </w:r>
      <w:r w:rsidR="00770B22" w:rsidRPr="004B4FD3">
        <w:rPr>
          <w:rFonts w:ascii="Book Antiqua" w:hAnsi="Book Antiqua"/>
        </w:rPr>
        <w:t xml:space="preserve">to </w:t>
      </w:r>
      <w:r w:rsidR="00012976" w:rsidRPr="004B4FD3">
        <w:rPr>
          <w:rFonts w:ascii="Book Antiqua" w:hAnsi="Book Antiqua"/>
        </w:rPr>
        <w:t>replac</w:t>
      </w:r>
      <w:r w:rsidR="00770B22" w:rsidRPr="004B4FD3">
        <w:rPr>
          <w:rFonts w:ascii="Book Antiqua" w:hAnsi="Book Antiqua"/>
        </w:rPr>
        <w:t>e</w:t>
      </w:r>
      <w:r w:rsidR="00012976" w:rsidRPr="004B4FD3">
        <w:rPr>
          <w:rFonts w:ascii="Book Antiqua" w:hAnsi="Book Antiqua"/>
        </w:rPr>
        <w:t xml:space="preserve"> standard laparoscopic ones. This integrated </w:t>
      </w:r>
      <w:r w:rsidRPr="004B4FD3">
        <w:rPr>
          <w:rFonts w:ascii="Book Antiqua" w:hAnsi="Book Antiqua"/>
        </w:rPr>
        <w:t xml:space="preserve">robotic </w:t>
      </w:r>
      <w:r w:rsidR="00012976" w:rsidRPr="004B4FD3">
        <w:rPr>
          <w:rFonts w:ascii="Book Antiqua" w:hAnsi="Book Antiqua"/>
        </w:rPr>
        <w:t xml:space="preserve">probe is moved by </w:t>
      </w:r>
      <w:r w:rsidRPr="004B4FD3">
        <w:rPr>
          <w:rFonts w:ascii="Book Antiqua" w:hAnsi="Book Antiqua"/>
        </w:rPr>
        <w:t xml:space="preserve">the </w:t>
      </w:r>
      <w:r w:rsidR="00012976" w:rsidRPr="004B4FD3">
        <w:rPr>
          <w:rFonts w:ascii="Book Antiqua" w:hAnsi="Book Antiqua"/>
        </w:rPr>
        <w:t xml:space="preserve">console surgeon and allows reproducing </w:t>
      </w:r>
      <w:r w:rsidRPr="004B4FD3">
        <w:rPr>
          <w:rFonts w:ascii="Book Antiqua" w:hAnsi="Book Antiqua"/>
        </w:rPr>
        <w:t xml:space="preserve">all </w:t>
      </w:r>
      <w:r w:rsidR="00770B22" w:rsidRPr="004B4FD3">
        <w:rPr>
          <w:rFonts w:ascii="Book Antiqua" w:hAnsi="Book Antiqua"/>
        </w:rPr>
        <w:t xml:space="preserve">of </w:t>
      </w:r>
      <w:r w:rsidRPr="004B4FD3">
        <w:rPr>
          <w:rFonts w:ascii="Book Antiqua" w:hAnsi="Book Antiqua"/>
        </w:rPr>
        <w:t xml:space="preserve">the </w:t>
      </w:r>
      <w:r w:rsidR="00012976" w:rsidRPr="004B4FD3">
        <w:rPr>
          <w:rFonts w:ascii="Book Antiqua" w:hAnsi="Book Antiqua"/>
        </w:rPr>
        <w:t xml:space="preserve">movements of open surgery. </w:t>
      </w:r>
      <w:r w:rsidRPr="004B4FD3">
        <w:rPr>
          <w:rFonts w:ascii="Book Antiqua" w:hAnsi="Book Antiqua"/>
        </w:rPr>
        <w:t>Lastly</w:t>
      </w:r>
      <w:r w:rsidR="00012976" w:rsidRPr="004B4FD3">
        <w:rPr>
          <w:rFonts w:ascii="Book Antiqua" w:hAnsi="Book Antiqua"/>
        </w:rPr>
        <w:t xml:space="preserve">, the ultrasound screen is seen in picture-in-picture mode. </w:t>
      </w:r>
    </w:p>
    <w:p w14:paraId="38D348B4" w14:textId="0A2EAD1D" w:rsidR="0079317E" w:rsidRPr="004B4FD3" w:rsidRDefault="0079317E" w:rsidP="001D024C">
      <w:pPr>
        <w:spacing w:line="360" w:lineRule="auto"/>
        <w:ind w:firstLineChars="100" w:firstLine="240"/>
        <w:jc w:val="both"/>
        <w:rPr>
          <w:rFonts w:ascii="Book Antiqua" w:hAnsi="Book Antiqua"/>
        </w:rPr>
      </w:pPr>
      <w:r w:rsidRPr="004B4FD3">
        <w:rPr>
          <w:rFonts w:ascii="Book Antiqua" w:hAnsi="Book Antiqua"/>
        </w:rPr>
        <w:t xml:space="preserve">In </w:t>
      </w:r>
      <w:r w:rsidR="00CB4380" w:rsidRPr="004B4FD3">
        <w:rPr>
          <w:rFonts w:ascii="Book Antiqua" w:hAnsi="Book Antiqua"/>
        </w:rPr>
        <w:t>his</w:t>
      </w:r>
      <w:r w:rsidRPr="004B4FD3">
        <w:rPr>
          <w:rFonts w:ascii="Book Antiqua" w:hAnsi="Book Antiqua"/>
        </w:rPr>
        <w:t xml:space="preserve"> systematic review</w:t>
      </w:r>
      <w:r w:rsidR="00770B22" w:rsidRPr="004B4FD3">
        <w:rPr>
          <w:rFonts w:ascii="Book Antiqua" w:hAnsi="Book Antiqua"/>
        </w:rPr>
        <w:t>,</w:t>
      </w:r>
      <w:r w:rsidRPr="004B4FD3">
        <w:rPr>
          <w:rFonts w:ascii="Book Antiqua" w:hAnsi="Book Antiqua"/>
        </w:rPr>
        <w:t xml:space="preserve"> </w:t>
      </w:r>
      <w:proofErr w:type="spellStart"/>
      <w:r w:rsidRPr="004B4FD3">
        <w:rPr>
          <w:rFonts w:ascii="Book Antiqua" w:hAnsi="Book Antiqua"/>
        </w:rPr>
        <w:t>Beger</w:t>
      </w:r>
      <w:proofErr w:type="spellEnd"/>
      <w:r w:rsidR="001D024C" w:rsidRPr="004B4FD3">
        <w:rPr>
          <w:rFonts w:ascii="Book Antiqua" w:hAnsi="Book Antiqua"/>
          <w:lang w:eastAsia="zh-CN"/>
        </w:rPr>
        <w:t xml:space="preserve"> </w:t>
      </w:r>
      <w:r w:rsidR="001D024C" w:rsidRPr="004B4FD3">
        <w:rPr>
          <w:rFonts w:ascii="Book Antiqua" w:hAnsi="Book Antiqua"/>
          <w:i/>
          <w:lang w:eastAsia="zh-CN"/>
        </w:rPr>
        <w:t>et al</w:t>
      </w:r>
      <w:r w:rsidRPr="004B4FD3">
        <w:rPr>
          <w:rFonts w:ascii="Book Antiqua" w:hAnsi="Book Antiqua"/>
          <w:vertAlign w:val="superscript"/>
        </w:rPr>
        <w:t>[</w:t>
      </w:r>
      <w:r w:rsidR="00285596" w:rsidRPr="004B4FD3">
        <w:rPr>
          <w:rFonts w:ascii="Book Antiqua" w:hAnsi="Book Antiqua"/>
          <w:vertAlign w:val="superscript"/>
        </w:rPr>
        <w:t>8</w:t>
      </w:r>
      <w:r w:rsidR="0011128A" w:rsidRPr="004B4FD3">
        <w:rPr>
          <w:rFonts w:ascii="Book Antiqua" w:hAnsi="Book Antiqua"/>
          <w:vertAlign w:val="superscript"/>
        </w:rPr>
        <w:t>3</w:t>
      </w:r>
      <w:r w:rsidRPr="004B4FD3">
        <w:rPr>
          <w:rFonts w:ascii="Book Antiqua" w:hAnsi="Book Antiqua"/>
          <w:vertAlign w:val="superscript"/>
        </w:rPr>
        <w:t>]</w:t>
      </w:r>
      <w:r w:rsidR="00CB4380" w:rsidRPr="004B4FD3">
        <w:rPr>
          <w:rFonts w:ascii="Book Antiqua" w:hAnsi="Book Antiqua"/>
          <w:vertAlign w:val="superscript"/>
        </w:rPr>
        <w:t xml:space="preserve"> </w:t>
      </w:r>
      <w:r w:rsidRPr="004B4FD3">
        <w:rPr>
          <w:rFonts w:ascii="Book Antiqua" w:hAnsi="Book Antiqua"/>
        </w:rPr>
        <w:t xml:space="preserve">reported the results of </w:t>
      </w:r>
      <w:r w:rsidR="00CB4380" w:rsidRPr="004B4FD3">
        <w:rPr>
          <w:rFonts w:ascii="Book Antiqua" w:hAnsi="Book Antiqua"/>
        </w:rPr>
        <w:t>PE</w:t>
      </w:r>
      <w:r w:rsidRPr="004B4FD3">
        <w:rPr>
          <w:rFonts w:ascii="Book Antiqua" w:hAnsi="Book Antiqua"/>
        </w:rPr>
        <w:t xml:space="preserve"> in 838 patients (22</w:t>
      </w:r>
      <w:r w:rsidR="001D024C" w:rsidRPr="004B4FD3">
        <w:rPr>
          <w:rFonts w:ascii="Book Antiqua" w:hAnsi="Book Antiqua"/>
          <w:lang w:eastAsia="zh-CN"/>
        </w:rPr>
        <w:t>.</w:t>
      </w:r>
      <w:r w:rsidRPr="004B4FD3">
        <w:rPr>
          <w:rFonts w:ascii="Book Antiqua" w:hAnsi="Book Antiqua"/>
        </w:rPr>
        <w:t>5% of them underwent minimal-invasive surgery) demonstrating an overall morbidity rate of 41</w:t>
      </w:r>
      <w:r w:rsidR="001D024C" w:rsidRPr="004B4FD3">
        <w:rPr>
          <w:rFonts w:ascii="Book Antiqua" w:hAnsi="Book Antiqua"/>
          <w:lang w:eastAsia="zh-CN"/>
        </w:rPr>
        <w:t>.</w:t>
      </w:r>
      <w:r w:rsidRPr="004B4FD3">
        <w:rPr>
          <w:rFonts w:ascii="Book Antiqua" w:hAnsi="Book Antiqua"/>
        </w:rPr>
        <w:t>3% (with a 9</w:t>
      </w:r>
      <w:r w:rsidR="001D024C" w:rsidRPr="004B4FD3">
        <w:rPr>
          <w:rFonts w:ascii="Book Antiqua" w:hAnsi="Book Antiqua"/>
          <w:lang w:eastAsia="zh-CN"/>
        </w:rPr>
        <w:t>.</w:t>
      </w:r>
      <w:r w:rsidRPr="004B4FD3">
        <w:rPr>
          <w:rFonts w:ascii="Book Antiqua" w:hAnsi="Book Antiqua"/>
        </w:rPr>
        <w:t xml:space="preserve">6% of severe complications), a </w:t>
      </w:r>
      <w:r w:rsidR="00332666" w:rsidRPr="004B4FD3">
        <w:rPr>
          <w:rFonts w:ascii="Book Antiqua" w:hAnsi="Book Antiqua"/>
        </w:rPr>
        <w:t>PF</w:t>
      </w:r>
      <w:r w:rsidRPr="004B4FD3">
        <w:rPr>
          <w:rFonts w:ascii="Book Antiqua" w:hAnsi="Book Antiqua"/>
        </w:rPr>
        <w:t xml:space="preserve"> rate of 36</w:t>
      </w:r>
      <w:r w:rsidR="001D024C" w:rsidRPr="004B4FD3">
        <w:rPr>
          <w:rFonts w:ascii="Book Antiqua" w:hAnsi="Book Antiqua"/>
          <w:lang w:eastAsia="zh-CN"/>
        </w:rPr>
        <w:t>.</w:t>
      </w:r>
      <w:r w:rsidRPr="004B4FD3">
        <w:rPr>
          <w:rFonts w:ascii="Book Antiqua" w:hAnsi="Book Antiqua"/>
        </w:rPr>
        <w:t xml:space="preserve">7%, </w:t>
      </w:r>
      <w:r w:rsidR="00332666" w:rsidRPr="004B4FD3">
        <w:rPr>
          <w:rFonts w:ascii="Book Antiqua" w:hAnsi="Book Antiqua"/>
        </w:rPr>
        <w:t xml:space="preserve">a </w:t>
      </w:r>
      <w:r w:rsidRPr="004B4FD3">
        <w:rPr>
          <w:rFonts w:ascii="Book Antiqua" w:hAnsi="Book Antiqua"/>
        </w:rPr>
        <w:t>reoperation rate of 4</w:t>
      </w:r>
      <w:r w:rsidR="001D024C" w:rsidRPr="004B4FD3">
        <w:rPr>
          <w:rFonts w:ascii="Book Antiqua" w:hAnsi="Book Antiqua"/>
          <w:lang w:eastAsia="zh-CN"/>
        </w:rPr>
        <w:t>.</w:t>
      </w:r>
      <w:r w:rsidRPr="004B4FD3">
        <w:rPr>
          <w:rFonts w:ascii="Book Antiqua" w:hAnsi="Book Antiqua"/>
        </w:rPr>
        <w:t xml:space="preserve">7% and </w:t>
      </w:r>
      <w:r w:rsidR="00332666" w:rsidRPr="004B4FD3">
        <w:rPr>
          <w:rFonts w:ascii="Book Antiqua" w:hAnsi="Book Antiqua"/>
        </w:rPr>
        <w:t xml:space="preserve">a </w:t>
      </w:r>
      <w:r w:rsidRPr="004B4FD3">
        <w:rPr>
          <w:rFonts w:ascii="Book Antiqua" w:hAnsi="Book Antiqua"/>
        </w:rPr>
        <w:t>mortality rate lower than 1%.</w:t>
      </w:r>
      <w:r w:rsidR="00CB4380" w:rsidRPr="004B4FD3">
        <w:rPr>
          <w:rFonts w:ascii="Book Antiqua" w:hAnsi="Book Antiqua"/>
        </w:rPr>
        <w:t xml:space="preserve"> </w:t>
      </w:r>
      <w:r w:rsidRPr="004B4FD3">
        <w:rPr>
          <w:rFonts w:ascii="Book Antiqua" w:hAnsi="Book Antiqua"/>
        </w:rPr>
        <w:t>Zhang</w:t>
      </w:r>
      <w:r w:rsidR="001D024C" w:rsidRPr="004B4FD3">
        <w:rPr>
          <w:rFonts w:ascii="Book Antiqua" w:hAnsi="Book Antiqua"/>
          <w:lang w:eastAsia="zh-CN"/>
        </w:rPr>
        <w:t xml:space="preserve"> </w:t>
      </w:r>
      <w:r w:rsidR="001D024C" w:rsidRPr="004B4FD3">
        <w:rPr>
          <w:rFonts w:ascii="Book Antiqua" w:hAnsi="Book Antiqua"/>
          <w:i/>
          <w:lang w:eastAsia="zh-CN"/>
        </w:rPr>
        <w:t xml:space="preserve">et </w:t>
      </w:r>
      <w:proofErr w:type="gramStart"/>
      <w:r w:rsidR="001D024C" w:rsidRPr="004B4FD3">
        <w:rPr>
          <w:rFonts w:ascii="Book Antiqua" w:hAnsi="Book Antiqua"/>
          <w:i/>
          <w:lang w:eastAsia="zh-CN"/>
        </w:rPr>
        <w:t>al</w:t>
      </w:r>
      <w:r w:rsidRPr="004B4FD3">
        <w:rPr>
          <w:rFonts w:ascii="Book Antiqua" w:hAnsi="Book Antiqua"/>
          <w:vertAlign w:val="superscript"/>
        </w:rPr>
        <w:t>[</w:t>
      </w:r>
      <w:proofErr w:type="gramEnd"/>
      <w:r w:rsidR="0011128A" w:rsidRPr="004B4FD3">
        <w:rPr>
          <w:rFonts w:ascii="Book Antiqua" w:hAnsi="Book Antiqua"/>
          <w:vertAlign w:val="superscript"/>
        </w:rPr>
        <w:t>90</w:t>
      </w:r>
      <w:r w:rsidRPr="004B4FD3">
        <w:rPr>
          <w:rFonts w:ascii="Book Antiqua" w:hAnsi="Book Antiqua"/>
          <w:vertAlign w:val="superscript"/>
        </w:rPr>
        <w:t>]</w:t>
      </w:r>
      <w:r w:rsidR="00CB4380" w:rsidRPr="004B4FD3">
        <w:rPr>
          <w:rFonts w:ascii="Book Antiqua" w:hAnsi="Book Antiqua"/>
          <w:vertAlign w:val="superscript"/>
        </w:rPr>
        <w:t xml:space="preserve"> </w:t>
      </w:r>
      <w:r w:rsidR="00CB4380" w:rsidRPr="004B4FD3">
        <w:rPr>
          <w:rFonts w:ascii="Book Antiqua" w:hAnsi="Book Antiqua"/>
        </w:rPr>
        <w:t>collected</w:t>
      </w:r>
      <w:r w:rsidR="00770B22" w:rsidRPr="004B4FD3">
        <w:rPr>
          <w:rFonts w:ascii="Book Antiqua" w:hAnsi="Book Antiqua"/>
        </w:rPr>
        <w:t xml:space="preserve"> data from</w:t>
      </w:r>
      <w:r w:rsidRPr="004B4FD3">
        <w:rPr>
          <w:rFonts w:ascii="Book Antiqua" w:hAnsi="Book Antiqua"/>
        </w:rPr>
        <w:t xml:space="preserve"> 119 patients</w:t>
      </w:r>
      <w:r w:rsidR="00770B22" w:rsidRPr="004B4FD3">
        <w:rPr>
          <w:rFonts w:ascii="Book Antiqua" w:hAnsi="Book Antiqua"/>
        </w:rPr>
        <w:t>, which showed</w:t>
      </w:r>
      <w:r w:rsidRPr="004B4FD3">
        <w:rPr>
          <w:rFonts w:ascii="Book Antiqua" w:hAnsi="Book Antiqua"/>
        </w:rPr>
        <w:t xml:space="preserve"> 0% exocrine insufficiency, no worsen</w:t>
      </w:r>
      <w:r w:rsidR="00770B22" w:rsidRPr="004B4FD3">
        <w:rPr>
          <w:rFonts w:ascii="Book Antiqua" w:hAnsi="Book Antiqua"/>
        </w:rPr>
        <w:t>ing</w:t>
      </w:r>
      <w:r w:rsidRPr="004B4FD3">
        <w:rPr>
          <w:rFonts w:ascii="Book Antiqua" w:hAnsi="Book Antiqua"/>
        </w:rPr>
        <w:t xml:space="preserve"> of diabetes after surgery and 2</w:t>
      </w:r>
      <w:r w:rsidR="009B35AE">
        <w:rPr>
          <w:rFonts w:ascii="Book Antiqua" w:hAnsi="Book Antiqua" w:hint="eastAsia"/>
          <w:lang w:eastAsia="zh-CN"/>
        </w:rPr>
        <w:t>.</w:t>
      </w:r>
      <w:r w:rsidRPr="004B4FD3">
        <w:rPr>
          <w:rFonts w:ascii="Book Antiqua" w:hAnsi="Book Antiqua"/>
        </w:rPr>
        <w:t xml:space="preserve">8% new-onset endocrine insufficiency. </w:t>
      </w:r>
      <w:r w:rsidR="00CB4380" w:rsidRPr="004B4FD3">
        <w:rPr>
          <w:rFonts w:ascii="Book Antiqua" w:hAnsi="Book Antiqua"/>
        </w:rPr>
        <w:t>Cardiac impairment</w:t>
      </w:r>
      <w:r w:rsidRPr="004B4FD3">
        <w:rPr>
          <w:rFonts w:ascii="Book Antiqua" w:hAnsi="Book Antiqua"/>
        </w:rPr>
        <w:t xml:space="preserve"> and operative time longer than 180 min </w:t>
      </w:r>
      <w:r w:rsidR="00C527E2" w:rsidRPr="004B4FD3">
        <w:rPr>
          <w:rFonts w:ascii="Book Antiqua" w:hAnsi="Book Antiqua"/>
        </w:rPr>
        <w:t>were</w:t>
      </w:r>
      <w:r w:rsidRPr="004B4FD3">
        <w:rPr>
          <w:rFonts w:ascii="Book Antiqua" w:hAnsi="Book Antiqua"/>
        </w:rPr>
        <w:t xml:space="preserve"> </w:t>
      </w:r>
      <w:r w:rsidR="00C527E2" w:rsidRPr="004B4FD3">
        <w:rPr>
          <w:rFonts w:ascii="Book Antiqua" w:hAnsi="Book Antiqua"/>
        </w:rPr>
        <w:t xml:space="preserve">found to be </w:t>
      </w:r>
      <w:r w:rsidR="00332666" w:rsidRPr="004B4FD3">
        <w:rPr>
          <w:rFonts w:ascii="Book Antiqua" w:hAnsi="Book Antiqua"/>
        </w:rPr>
        <w:t>independent risk factors for PF.</w:t>
      </w:r>
    </w:p>
    <w:p w14:paraId="1C98F397" w14:textId="630E07A4" w:rsidR="0079317E" w:rsidRPr="004B4FD3" w:rsidRDefault="00C527E2" w:rsidP="001D024C">
      <w:pPr>
        <w:spacing w:line="360" w:lineRule="auto"/>
        <w:ind w:firstLineChars="100" w:firstLine="240"/>
        <w:jc w:val="both"/>
        <w:rPr>
          <w:rFonts w:ascii="Book Antiqua" w:hAnsi="Book Antiqua"/>
        </w:rPr>
      </w:pPr>
      <w:r w:rsidRPr="004B4FD3">
        <w:rPr>
          <w:rFonts w:ascii="Book Antiqua" w:hAnsi="Book Antiqua"/>
        </w:rPr>
        <w:t xml:space="preserve">Unfortunately, no RCTs comparing open PE (OPE) and </w:t>
      </w:r>
      <w:r w:rsidR="0079317E" w:rsidRPr="004B4FD3">
        <w:rPr>
          <w:rFonts w:ascii="Book Antiqua" w:hAnsi="Book Antiqua"/>
        </w:rPr>
        <w:t xml:space="preserve">laparoscopic pancreatic enucleation (LPE) </w:t>
      </w:r>
      <w:r w:rsidRPr="004B4FD3">
        <w:rPr>
          <w:rFonts w:ascii="Book Antiqua" w:hAnsi="Book Antiqua"/>
        </w:rPr>
        <w:t>are available in</w:t>
      </w:r>
      <w:r w:rsidR="004F0FB1" w:rsidRPr="004B4FD3">
        <w:rPr>
          <w:rFonts w:ascii="Book Antiqua" w:hAnsi="Book Antiqua"/>
        </w:rPr>
        <w:t xml:space="preserve"> the</w:t>
      </w:r>
      <w:r w:rsidRPr="004B4FD3">
        <w:rPr>
          <w:rFonts w:ascii="Book Antiqua" w:hAnsi="Book Antiqua"/>
        </w:rPr>
        <w:t xml:space="preserve"> current </w:t>
      </w:r>
      <w:r w:rsidR="004F0FB1" w:rsidRPr="004B4FD3">
        <w:rPr>
          <w:rFonts w:ascii="Book Antiqua" w:hAnsi="Book Antiqua"/>
        </w:rPr>
        <w:t>literature</w:t>
      </w:r>
      <w:r w:rsidRPr="004B4FD3">
        <w:rPr>
          <w:rFonts w:ascii="Book Antiqua" w:hAnsi="Book Antiqua"/>
        </w:rPr>
        <w:t>, although many case series and retrospective comparative studies reported</w:t>
      </w:r>
      <w:r w:rsidR="0079317E" w:rsidRPr="004B4FD3">
        <w:rPr>
          <w:rFonts w:ascii="Book Antiqua" w:hAnsi="Book Antiqua"/>
        </w:rPr>
        <w:t xml:space="preserve"> feasibility, safety and effectiveness of </w:t>
      </w:r>
      <w:r w:rsidRPr="004B4FD3">
        <w:rPr>
          <w:rFonts w:ascii="Book Antiqua" w:hAnsi="Book Antiqua"/>
        </w:rPr>
        <w:t xml:space="preserve">the </w:t>
      </w:r>
      <w:r w:rsidR="001A6723" w:rsidRPr="004B4FD3">
        <w:rPr>
          <w:rFonts w:ascii="Book Antiqua" w:hAnsi="Book Antiqua"/>
        </w:rPr>
        <w:t>min</w:t>
      </w:r>
      <w:r w:rsidR="004F0FB1" w:rsidRPr="004B4FD3">
        <w:rPr>
          <w:rFonts w:ascii="Book Antiqua" w:hAnsi="Book Antiqua"/>
        </w:rPr>
        <w:t>i</w:t>
      </w:r>
      <w:r w:rsidR="001A6723" w:rsidRPr="004B4FD3">
        <w:rPr>
          <w:rFonts w:ascii="Book Antiqua" w:hAnsi="Book Antiqua"/>
        </w:rPr>
        <w:t>mally invasive</w:t>
      </w:r>
      <w:r w:rsidRPr="004B4FD3">
        <w:rPr>
          <w:rFonts w:ascii="Book Antiqua" w:hAnsi="Book Antiqua"/>
        </w:rPr>
        <w:t xml:space="preserve"> approaches</w:t>
      </w:r>
      <w:r w:rsidR="00D062DE" w:rsidRPr="004B4FD3">
        <w:rPr>
          <w:rFonts w:ascii="Book Antiqua" w:hAnsi="Book Antiqua"/>
        </w:rPr>
        <w:t>,</w:t>
      </w:r>
      <w:r w:rsidR="0079317E" w:rsidRPr="004B4FD3">
        <w:rPr>
          <w:rFonts w:ascii="Book Antiqua" w:hAnsi="Book Antiqua"/>
        </w:rPr>
        <w:t xml:space="preserve"> with lower blood loss and length of hospital stay</w:t>
      </w:r>
      <w:r w:rsidR="0079317E" w:rsidRPr="004B4FD3">
        <w:rPr>
          <w:rFonts w:ascii="Book Antiqua" w:hAnsi="Book Antiqua"/>
          <w:vertAlign w:val="superscript"/>
        </w:rPr>
        <w:t>[</w:t>
      </w:r>
      <w:r w:rsidR="00285596" w:rsidRPr="004B4FD3">
        <w:rPr>
          <w:rFonts w:ascii="Book Antiqua" w:hAnsi="Book Antiqua"/>
          <w:vertAlign w:val="superscript"/>
        </w:rPr>
        <w:t>8</w:t>
      </w:r>
      <w:r w:rsidR="0011128A" w:rsidRPr="004B4FD3">
        <w:rPr>
          <w:rFonts w:ascii="Book Antiqua" w:hAnsi="Book Antiqua"/>
          <w:vertAlign w:val="superscript"/>
        </w:rPr>
        <w:t>5</w:t>
      </w:r>
      <w:r w:rsidR="00285596" w:rsidRPr="004B4FD3">
        <w:rPr>
          <w:rFonts w:ascii="Book Antiqua" w:hAnsi="Book Antiqua"/>
          <w:vertAlign w:val="superscript"/>
        </w:rPr>
        <w:t>,8</w:t>
      </w:r>
      <w:r w:rsidR="0011128A" w:rsidRPr="004B4FD3">
        <w:rPr>
          <w:rFonts w:ascii="Book Antiqua" w:hAnsi="Book Antiqua"/>
          <w:vertAlign w:val="superscript"/>
        </w:rPr>
        <w:t>8</w:t>
      </w:r>
      <w:r w:rsidR="00285596" w:rsidRPr="004B4FD3">
        <w:rPr>
          <w:rFonts w:ascii="Book Antiqua" w:hAnsi="Book Antiqua"/>
          <w:vertAlign w:val="superscript"/>
        </w:rPr>
        <w:t>,9</w:t>
      </w:r>
      <w:r w:rsidR="0011128A" w:rsidRPr="004B4FD3">
        <w:rPr>
          <w:rFonts w:ascii="Book Antiqua" w:hAnsi="Book Antiqua"/>
          <w:vertAlign w:val="superscript"/>
        </w:rPr>
        <w:t>1</w:t>
      </w:r>
      <w:r w:rsidR="00285596" w:rsidRPr="004B4FD3">
        <w:rPr>
          <w:rFonts w:ascii="Book Antiqua" w:hAnsi="Book Antiqua"/>
          <w:vertAlign w:val="superscript"/>
        </w:rPr>
        <w:t>-9</w:t>
      </w:r>
      <w:r w:rsidR="0011128A" w:rsidRPr="004B4FD3">
        <w:rPr>
          <w:rFonts w:ascii="Book Antiqua" w:hAnsi="Book Antiqua"/>
          <w:vertAlign w:val="superscript"/>
        </w:rPr>
        <w:t>3</w:t>
      </w:r>
      <w:r w:rsidR="0079317E" w:rsidRPr="004B4FD3">
        <w:rPr>
          <w:rFonts w:ascii="Book Antiqua" w:hAnsi="Book Antiqua"/>
          <w:vertAlign w:val="superscript"/>
        </w:rPr>
        <w:t>]</w:t>
      </w:r>
      <w:r w:rsidR="0079317E" w:rsidRPr="004B4FD3">
        <w:rPr>
          <w:rFonts w:ascii="Book Antiqua" w:hAnsi="Book Antiqua"/>
        </w:rPr>
        <w:t xml:space="preserve">. </w:t>
      </w:r>
      <w:r w:rsidRPr="004B4FD3">
        <w:rPr>
          <w:rFonts w:ascii="Book Antiqua" w:hAnsi="Book Antiqua"/>
        </w:rPr>
        <w:t>The c</w:t>
      </w:r>
      <w:r w:rsidR="0079317E" w:rsidRPr="004B4FD3">
        <w:rPr>
          <w:rFonts w:ascii="Book Antiqua" w:hAnsi="Book Antiqua"/>
        </w:rPr>
        <w:t>onversion rate ranges from 20% to 33%</w:t>
      </w:r>
      <w:r w:rsidR="0079317E" w:rsidRPr="004B4FD3">
        <w:rPr>
          <w:rFonts w:ascii="Book Antiqua" w:hAnsi="Book Antiqua"/>
          <w:vertAlign w:val="superscript"/>
        </w:rPr>
        <w:t>[</w:t>
      </w:r>
      <w:r w:rsidR="00285596" w:rsidRPr="004B4FD3">
        <w:rPr>
          <w:rFonts w:ascii="Book Antiqua" w:hAnsi="Book Antiqua"/>
          <w:vertAlign w:val="superscript"/>
        </w:rPr>
        <w:t>8</w:t>
      </w:r>
      <w:r w:rsidR="0011128A" w:rsidRPr="004B4FD3">
        <w:rPr>
          <w:rFonts w:ascii="Book Antiqua" w:hAnsi="Book Antiqua"/>
          <w:vertAlign w:val="superscript"/>
        </w:rPr>
        <w:t>8</w:t>
      </w:r>
      <w:r w:rsidR="0079317E" w:rsidRPr="004B4FD3">
        <w:rPr>
          <w:rFonts w:ascii="Book Antiqua" w:hAnsi="Book Antiqua"/>
          <w:vertAlign w:val="superscript"/>
        </w:rPr>
        <w:t>]</w:t>
      </w:r>
      <w:r w:rsidRPr="004B4FD3">
        <w:rPr>
          <w:rFonts w:ascii="Book Antiqua" w:hAnsi="Book Antiqua"/>
        </w:rPr>
        <w:t xml:space="preserve">. Overall, the </w:t>
      </w:r>
      <w:r w:rsidR="0079317E" w:rsidRPr="004B4FD3">
        <w:rPr>
          <w:rFonts w:ascii="Book Antiqua" w:hAnsi="Book Antiqua"/>
        </w:rPr>
        <w:t xml:space="preserve">morbidity is similar </w:t>
      </w:r>
      <w:r w:rsidRPr="004B4FD3">
        <w:rPr>
          <w:rFonts w:ascii="Book Antiqua" w:hAnsi="Book Antiqua"/>
        </w:rPr>
        <w:t>between the OPE and LPE</w:t>
      </w:r>
      <w:r w:rsidR="00770B22" w:rsidRPr="004B4FD3">
        <w:rPr>
          <w:rFonts w:ascii="Book Antiqua" w:hAnsi="Book Antiqua"/>
        </w:rPr>
        <w:t xml:space="preserve"> groups</w:t>
      </w:r>
      <w:r w:rsidRPr="004B4FD3">
        <w:rPr>
          <w:rFonts w:ascii="Book Antiqua" w:hAnsi="Book Antiqua"/>
        </w:rPr>
        <w:t xml:space="preserve">, </w:t>
      </w:r>
      <w:r w:rsidR="0079317E" w:rsidRPr="004B4FD3">
        <w:rPr>
          <w:rFonts w:ascii="Book Antiqua" w:hAnsi="Book Antiqua"/>
        </w:rPr>
        <w:t xml:space="preserve">but major complications are more frequent in </w:t>
      </w:r>
      <w:r w:rsidR="00332666" w:rsidRPr="004B4FD3">
        <w:rPr>
          <w:rFonts w:ascii="Book Antiqua" w:hAnsi="Book Antiqua"/>
        </w:rPr>
        <w:t xml:space="preserve">the </w:t>
      </w:r>
      <w:r w:rsidR="0079317E" w:rsidRPr="004B4FD3">
        <w:rPr>
          <w:rFonts w:ascii="Book Antiqua" w:hAnsi="Book Antiqua"/>
        </w:rPr>
        <w:t xml:space="preserve">open </w:t>
      </w:r>
      <w:proofErr w:type="gramStart"/>
      <w:r w:rsidR="0079317E" w:rsidRPr="004B4FD3">
        <w:rPr>
          <w:rFonts w:ascii="Book Antiqua" w:hAnsi="Book Antiqua"/>
        </w:rPr>
        <w:t>group</w:t>
      </w:r>
      <w:r w:rsidR="0079317E" w:rsidRPr="004B4FD3">
        <w:rPr>
          <w:rFonts w:ascii="Book Antiqua" w:hAnsi="Book Antiqua"/>
          <w:vertAlign w:val="superscript"/>
        </w:rPr>
        <w:t>[</w:t>
      </w:r>
      <w:proofErr w:type="gramEnd"/>
      <w:r w:rsidR="00285596" w:rsidRPr="004B4FD3">
        <w:rPr>
          <w:rFonts w:ascii="Book Antiqua" w:hAnsi="Book Antiqua"/>
          <w:vertAlign w:val="superscript"/>
        </w:rPr>
        <w:t>8</w:t>
      </w:r>
      <w:r w:rsidR="0011128A" w:rsidRPr="004B4FD3">
        <w:rPr>
          <w:rFonts w:ascii="Book Antiqua" w:hAnsi="Book Antiqua"/>
          <w:vertAlign w:val="superscript"/>
        </w:rPr>
        <w:t>9</w:t>
      </w:r>
      <w:r w:rsidR="0079317E" w:rsidRPr="004B4FD3">
        <w:rPr>
          <w:rFonts w:ascii="Book Antiqua" w:hAnsi="Book Antiqua"/>
          <w:vertAlign w:val="superscript"/>
        </w:rPr>
        <w:t>]</w:t>
      </w:r>
      <w:r w:rsidR="0079317E" w:rsidRPr="004B4FD3">
        <w:rPr>
          <w:rFonts w:ascii="Book Antiqua" w:hAnsi="Book Antiqua"/>
        </w:rPr>
        <w:t xml:space="preserve">. The </w:t>
      </w:r>
      <w:r w:rsidR="00332666" w:rsidRPr="004B4FD3">
        <w:rPr>
          <w:rFonts w:ascii="Book Antiqua" w:hAnsi="Book Antiqua"/>
        </w:rPr>
        <w:t>incidence</w:t>
      </w:r>
      <w:r w:rsidR="0079317E" w:rsidRPr="004B4FD3">
        <w:rPr>
          <w:rFonts w:ascii="Book Antiqua" w:hAnsi="Book Antiqua"/>
        </w:rPr>
        <w:t xml:space="preserve"> of PF after LPE ranged from 13% to 38%</w:t>
      </w:r>
      <w:r w:rsidR="0079317E" w:rsidRPr="004B4FD3">
        <w:rPr>
          <w:rFonts w:ascii="Book Antiqua" w:hAnsi="Book Antiqua"/>
          <w:vertAlign w:val="superscript"/>
        </w:rPr>
        <w:t>[</w:t>
      </w:r>
      <w:r w:rsidR="00285596" w:rsidRPr="004B4FD3">
        <w:rPr>
          <w:rFonts w:ascii="Book Antiqua" w:hAnsi="Book Antiqua"/>
          <w:vertAlign w:val="superscript"/>
        </w:rPr>
        <w:t>9</w:t>
      </w:r>
      <w:r w:rsidR="0011128A" w:rsidRPr="004B4FD3">
        <w:rPr>
          <w:rFonts w:ascii="Book Antiqua" w:hAnsi="Book Antiqua"/>
          <w:vertAlign w:val="superscript"/>
        </w:rPr>
        <w:t>2</w:t>
      </w:r>
      <w:r w:rsidR="0079317E" w:rsidRPr="004B4FD3">
        <w:rPr>
          <w:rFonts w:ascii="Book Antiqua" w:hAnsi="Book Antiqua"/>
          <w:vertAlign w:val="superscript"/>
        </w:rPr>
        <w:t>]</w:t>
      </w:r>
      <w:r w:rsidR="00332666" w:rsidRPr="004B4FD3">
        <w:rPr>
          <w:rFonts w:ascii="Book Antiqua" w:hAnsi="Book Antiqua"/>
        </w:rPr>
        <w:t>,</w:t>
      </w:r>
      <w:r w:rsidR="00332666" w:rsidRPr="004B4FD3">
        <w:rPr>
          <w:rFonts w:ascii="Book Antiqua" w:hAnsi="Book Antiqua"/>
          <w:vertAlign w:val="superscript"/>
        </w:rPr>
        <w:t xml:space="preserve"> </w:t>
      </w:r>
      <w:r w:rsidR="00770B22" w:rsidRPr="004B4FD3">
        <w:rPr>
          <w:rFonts w:ascii="Book Antiqua" w:hAnsi="Book Antiqua"/>
        </w:rPr>
        <w:t xml:space="preserve">which is </w:t>
      </w:r>
      <w:r w:rsidR="0079317E" w:rsidRPr="004B4FD3">
        <w:rPr>
          <w:rFonts w:ascii="Book Antiqua" w:hAnsi="Book Antiqua"/>
        </w:rPr>
        <w:t xml:space="preserve">lower than </w:t>
      </w:r>
      <w:r w:rsidR="00770B22" w:rsidRPr="004B4FD3">
        <w:rPr>
          <w:rFonts w:ascii="Book Antiqua" w:hAnsi="Book Antiqua"/>
        </w:rPr>
        <w:t xml:space="preserve">the rate </w:t>
      </w:r>
      <w:r w:rsidR="0079317E" w:rsidRPr="004B4FD3">
        <w:rPr>
          <w:rFonts w:ascii="Book Antiqua" w:hAnsi="Book Antiqua"/>
        </w:rPr>
        <w:t xml:space="preserve">after </w:t>
      </w:r>
      <w:r w:rsidRPr="004B4FD3">
        <w:rPr>
          <w:rFonts w:ascii="Book Antiqua" w:hAnsi="Book Antiqua"/>
        </w:rPr>
        <w:t>OPE</w:t>
      </w:r>
      <w:r w:rsidR="0079317E" w:rsidRPr="004B4FD3">
        <w:rPr>
          <w:rFonts w:ascii="Book Antiqua" w:hAnsi="Book Antiqua"/>
        </w:rPr>
        <w:t xml:space="preserve">. </w:t>
      </w:r>
      <w:r w:rsidRPr="004B4FD3">
        <w:rPr>
          <w:rFonts w:ascii="Book Antiqua" w:hAnsi="Book Antiqua"/>
        </w:rPr>
        <w:t>The l</w:t>
      </w:r>
      <w:r w:rsidR="0079317E" w:rsidRPr="004B4FD3">
        <w:rPr>
          <w:rFonts w:ascii="Book Antiqua" w:hAnsi="Book Antiqua"/>
        </w:rPr>
        <w:t xml:space="preserve">ong-term results </w:t>
      </w:r>
      <w:r w:rsidRPr="004B4FD3">
        <w:rPr>
          <w:rFonts w:ascii="Book Antiqua" w:hAnsi="Book Antiqua"/>
        </w:rPr>
        <w:t>of LPE</w:t>
      </w:r>
      <w:r w:rsidR="0079317E" w:rsidRPr="004B4FD3">
        <w:rPr>
          <w:rFonts w:ascii="Book Antiqua" w:hAnsi="Book Antiqua"/>
        </w:rPr>
        <w:t xml:space="preserve"> are still lacking.</w:t>
      </w:r>
    </w:p>
    <w:p w14:paraId="32C5A54C" w14:textId="2C4819D6" w:rsidR="0079317E" w:rsidRPr="004B4FD3" w:rsidRDefault="0079317E" w:rsidP="001D024C">
      <w:pPr>
        <w:spacing w:line="360" w:lineRule="auto"/>
        <w:ind w:firstLineChars="100" w:firstLine="240"/>
        <w:jc w:val="both"/>
        <w:rPr>
          <w:rFonts w:ascii="Book Antiqua" w:hAnsi="Book Antiqua"/>
        </w:rPr>
      </w:pPr>
      <w:r w:rsidRPr="004B4FD3">
        <w:rPr>
          <w:rFonts w:ascii="Book Antiqua" w:hAnsi="Book Antiqua"/>
        </w:rPr>
        <w:lastRenderedPageBreak/>
        <w:t xml:space="preserve">In </w:t>
      </w:r>
      <w:r w:rsidR="00332666" w:rsidRPr="004B4FD3">
        <w:rPr>
          <w:rFonts w:ascii="Book Antiqua" w:hAnsi="Book Antiqua"/>
        </w:rPr>
        <w:t>his</w:t>
      </w:r>
      <w:r w:rsidRPr="004B4FD3">
        <w:rPr>
          <w:rFonts w:ascii="Book Antiqua" w:hAnsi="Book Antiqua"/>
        </w:rPr>
        <w:t xml:space="preserve"> systematic review including 101 patients treated with a LPE, Briggs</w:t>
      </w:r>
      <w:r w:rsidRPr="004B4FD3">
        <w:rPr>
          <w:rFonts w:ascii="Book Antiqua" w:hAnsi="Book Antiqua"/>
          <w:vertAlign w:val="superscript"/>
        </w:rPr>
        <w:t>[</w:t>
      </w:r>
      <w:r w:rsidR="00285596" w:rsidRPr="004B4FD3">
        <w:rPr>
          <w:rFonts w:ascii="Book Antiqua" w:hAnsi="Book Antiqua"/>
          <w:vertAlign w:val="superscript"/>
        </w:rPr>
        <w:t>9</w:t>
      </w:r>
      <w:r w:rsidR="0011128A" w:rsidRPr="004B4FD3">
        <w:rPr>
          <w:rFonts w:ascii="Book Antiqua" w:hAnsi="Book Antiqua"/>
          <w:vertAlign w:val="superscript"/>
        </w:rPr>
        <w:t>4</w:t>
      </w:r>
      <w:r w:rsidRPr="004B4FD3">
        <w:rPr>
          <w:rFonts w:ascii="Book Antiqua" w:hAnsi="Book Antiqua"/>
          <w:vertAlign w:val="superscript"/>
        </w:rPr>
        <w:t>]</w:t>
      </w:r>
      <w:r w:rsidRPr="004B4FD3">
        <w:rPr>
          <w:rFonts w:ascii="Book Antiqua" w:hAnsi="Book Antiqua"/>
        </w:rPr>
        <w:t xml:space="preserve"> reported a conversion rate ranging from 10% to 44% and a morbidity rate ranging from 22% to 67% without significant differences in morbidity and mortality rates compared to open pancreatic surgery. </w:t>
      </w:r>
    </w:p>
    <w:p w14:paraId="63632C59" w14:textId="3A71DF74" w:rsidR="002E55A5" w:rsidRPr="004B4FD3" w:rsidRDefault="00D062DE" w:rsidP="001D024C">
      <w:pPr>
        <w:spacing w:line="360" w:lineRule="auto"/>
        <w:ind w:firstLineChars="100" w:firstLine="240"/>
        <w:jc w:val="both"/>
        <w:rPr>
          <w:rFonts w:ascii="Book Antiqua" w:eastAsia="Times New Roman" w:hAnsi="Book Antiqua"/>
        </w:rPr>
      </w:pPr>
      <w:r w:rsidRPr="004B4FD3">
        <w:rPr>
          <w:rFonts w:ascii="Book Antiqua" w:hAnsi="Book Antiqua"/>
        </w:rPr>
        <w:t>Interestingly, p</w:t>
      </w:r>
      <w:r w:rsidR="0079317E" w:rsidRPr="004B4FD3">
        <w:rPr>
          <w:rFonts w:ascii="Book Antiqua" w:eastAsia="Times New Roman" w:hAnsi="Book Antiqua"/>
        </w:rPr>
        <w:t xml:space="preserve">ancreatic </w:t>
      </w:r>
      <w:r w:rsidRPr="004B4FD3">
        <w:rPr>
          <w:rFonts w:ascii="Book Antiqua" w:eastAsia="Times New Roman" w:hAnsi="Book Antiqua"/>
        </w:rPr>
        <w:t xml:space="preserve">robotic </w:t>
      </w:r>
      <w:r w:rsidR="0079317E" w:rsidRPr="004B4FD3">
        <w:rPr>
          <w:rFonts w:ascii="Book Antiqua" w:eastAsia="Times New Roman" w:hAnsi="Book Antiqua"/>
        </w:rPr>
        <w:t xml:space="preserve">enucleation </w:t>
      </w:r>
      <w:r w:rsidR="00332666" w:rsidRPr="004B4FD3">
        <w:rPr>
          <w:rFonts w:ascii="Book Antiqua" w:eastAsia="Times New Roman" w:hAnsi="Book Antiqua"/>
        </w:rPr>
        <w:t xml:space="preserve">(RPE) </w:t>
      </w:r>
      <w:r w:rsidR="0079317E" w:rsidRPr="004B4FD3">
        <w:rPr>
          <w:rFonts w:ascii="Book Antiqua" w:eastAsia="Times New Roman" w:hAnsi="Book Antiqua"/>
        </w:rPr>
        <w:t xml:space="preserve">seems to be </w:t>
      </w:r>
      <w:r w:rsidRPr="004B4FD3">
        <w:rPr>
          <w:rFonts w:ascii="Book Antiqua" w:eastAsia="Times New Roman" w:hAnsi="Book Antiqua"/>
        </w:rPr>
        <w:t xml:space="preserve">both </w:t>
      </w:r>
      <w:r w:rsidR="0079317E" w:rsidRPr="004B4FD3">
        <w:rPr>
          <w:rFonts w:ascii="Book Antiqua" w:eastAsia="Times New Roman" w:hAnsi="Book Antiqua"/>
        </w:rPr>
        <w:t>safe and feasible with lower intraoperative blood loss, better perioperative outcome, mortality rate</w:t>
      </w:r>
      <w:r w:rsidR="00774A8D" w:rsidRPr="004B4FD3">
        <w:rPr>
          <w:rFonts w:ascii="Book Antiqua" w:eastAsia="Times New Roman" w:hAnsi="Book Antiqua"/>
        </w:rPr>
        <w:t>s</w:t>
      </w:r>
      <w:r w:rsidR="0079317E" w:rsidRPr="004B4FD3">
        <w:rPr>
          <w:rFonts w:ascii="Book Antiqua" w:eastAsia="Times New Roman" w:hAnsi="Book Antiqua"/>
        </w:rPr>
        <w:t xml:space="preserve"> less than 1% and shorter hospital stay</w:t>
      </w:r>
      <w:r w:rsidR="00774A8D" w:rsidRPr="004B4FD3">
        <w:rPr>
          <w:rFonts w:ascii="Book Antiqua" w:eastAsia="Times New Roman" w:hAnsi="Book Antiqua"/>
        </w:rPr>
        <w:t>s</w:t>
      </w:r>
      <w:r w:rsidR="0031753C" w:rsidRPr="004B4FD3">
        <w:rPr>
          <w:rFonts w:ascii="Book Antiqua" w:eastAsia="Times New Roman" w:hAnsi="Book Antiqua"/>
        </w:rPr>
        <w:t xml:space="preserve"> compared </w:t>
      </w:r>
      <w:r w:rsidR="00774A8D" w:rsidRPr="004B4FD3">
        <w:rPr>
          <w:rFonts w:ascii="Book Antiqua" w:eastAsia="Times New Roman" w:hAnsi="Book Antiqua"/>
        </w:rPr>
        <w:t>with</w:t>
      </w:r>
      <w:r w:rsidR="0079317E" w:rsidRPr="004B4FD3">
        <w:rPr>
          <w:rFonts w:ascii="Book Antiqua" w:eastAsia="Times New Roman" w:hAnsi="Book Antiqua"/>
        </w:rPr>
        <w:t xml:space="preserve"> open surgery</w:t>
      </w:r>
      <w:r w:rsidR="00367F21" w:rsidRPr="004B4FD3">
        <w:rPr>
          <w:rFonts w:ascii="Book Antiqua" w:eastAsia="Times New Roman" w:hAnsi="Book Antiqua"/>
        </w:rPr>
        <w:t>. However,</w:t>
      </w:r>
      <w:r w:rsidRPr="004B4FD3">
        <w:rPr>
          <w:rFonts w:ascii="Book Antiqua" w:eastAsia="Times New Roman" w:hAnsi="Book Antiqua"/>
        </w:rPr>
        <w:t xml:space="preserve"> rigorous trials matching robotics, laparoscopy and open surgery are still </w:t>
      </w:r>
      <w:proofErr w:type="gramStart"/>
      <w:r w:rsidRPr="004B4FD3">
        <w:rPr>
          <w:rFonts w:ascii="Book Antiqua" w:eastAsia="Times New Roman" w:hAnsi="Book Antiqua"/>
        </w:rPr>
        <w:t>lacking</w:t>
      </w:r>
      <w:r w:rsidR="0079317E" w:rsidRPr="004B4FD3">
        <w:rPr>
          <w:rFonts w:ascii="Book Antiqua" w:eastAsia="Times New Roman" w:hAnsi="Book Antiqua"/>
          <w:vertAlign w:val="superscript"/>
        </w:rPr>
        <w:t>[</w:t>
      </w:r>
      <w:proofErr w:type="gramEnd"/>
      <w:r w:rsidR="00285596" w:rsidRPr="004B4FD3">
        <w:rPr>
          <w:rFonts w:ascii="Book Antiqua" w:eastAsia="Times New Roman" w:hAnsi="Book Antiqua"/>
          <w:vertAlign w:val="superscript"/>
        </w:rPr>
        <w:t>2</w:t>
      </w:r>
      <w:r w:rsidR="0011128A" w:rsidRPr="004B4FD3">
        <w:rPr>
          <w:rFonts w:ascii="Book Antiqua" w:eastAsia="Times New Roman" w:hAnsi="Book Antiqua"/>
          <w:vertAlign w:val="superscript"/>
        </w:rPr>
        <w:t>4</w:t>
      </w:r>
      <w:r w:rsidR="0079317E" w:rsidRPr="004B4FD3">
        <w:rPr>
          <w:rFonts w:ascii="Book Antiqua" w:eastAsia="Times New Roman" w:hAnsi="Book Antiqua"/>
          <w:vertAlign w:val="superscript"/>
        </w:rPr>
        <w:t>]</w:t>
      </w:r>
      <w:r w:rsidR="0079317E" w:rsidRPr="004B4FD3">
        <w:rPr>
          <w:rFonts w:ascii="Book Antiqua" w:eastAsia="Times New Roman" w:hAnsi="Book Antiqua"/>
        </w:rPr>
        <w:t>.</w:t>
      </w:r>
    </w:p>
    <w:p w14:paraId="6EA94711" w14:textId="66F36398" w:rsidR="002D459E" w:rsidRPr="004B4FD3" w:rsidRDefault="00B70004" w:rsidP="001D024C">
      <w:pPr>
        <w:spacing w:line="360" w:lineRule="auto"/>
        <w:ind w:firstLineChars="100" w:firstLine="240"/>
        <w:jc w:val="both"/>
        <w:rPr>
          <w:rFonts w:ascii="Book Antiqua" w:hAnsi="Book Antiqua"/>
        </w:rPr>
      </w:pPr>
      <w:r w:rsidRPr="004B4FD3">
        <w:rPr>
          <w:rFonts w:ascii="Book Antiqua" w:hAnsi="Book Antiqua"/>
        </w:rPr>
        <w:t>CP</w:t>
      </w:r>
      <w:r w:rsidR="002D459E" w:rsidRPr="004B4FD3">
        <w:rPr>
          <w:rFonts w:ascii="Book Antiqua" w:hAnsi="Book Antiqua"/>
        </w:rPr>
        <w:t xml:space="preserve"> </w:t>
      </w:r>
      <w:r w:rsidR="002D459E" w:rsidRPr="004B4FD3">
        <w:rPr>
          <w:rFonts w:ascii="Book Antiqua" w:eastAsia="Times New Roman" w:hAnsi="Book Antiqua"/>
        </w:rPr>
        <w:t xml:space="preserve">is performed more rarely (less than 3% of pancreatic resections in high volume </w:t>
      </w:r>
      <w:r w:rsidR="009C5515" w:rsidRPr="004B4FD3">
        <w:rPr>
          <w:rFonts w:ascii="Book Antiqua" w:eastAsia="Times New Roman" w:hAnsi="Book Antiqua"/>
        </w:rPr>
        <w:t>centers</w:t>
      </w:r>
      <w:r w:rsidR="002D459E" w:rsidRPr="004B4FD3">
        <w:rPr>
          <w:rFonts w:ascii="Book Antiqua" w:eastAsia="Times New Roman" w:hAnsi="Book Antiqua"/>
        </w:rPr>
        <w:t>)</w:t>
      </w:r>
      <w:r w:rsidR="002D459E" w:rsidRPr="004B4FD3">
        <w:rPr>
          <w:rFonts w:ascii="Book Antiqua" w:eastAsia="Times New Roman" w:hAnsi="Book Antiqua"/>
          <w:vertAlign w:val="superscript"/>
        </w:rPr>
        <w:t>[</w:t>
      </w:r>
      <w:r w:rsidR="001D5551" w:rsidRPr="004B4FD3">
        <w:rPr>
          <w:rFonts w:ascii="Book Antiqua" w:eastAsia="Times New Roman" w:hAnsi="Book Antiqua"/>
          <w:vertAlign w:val="superscript"/>
        </w:rPr>
        <w:t>9</w:t>
      </w:r>
      <w:r w:rsidR="0011128A" w:rsidRPr="004B4FD3">
        <w:rPr>
          <w:rFonts w:ascii="Book Antiqua" w:eastAsia="Times New Roman" w:hAnsi="Book Antiqua"/>
          <w:vertAlign w:val="superscript"/>
        </w:rPr>
        <w:t>5</w:t>
      </w:r>
      <w:r w:rsidR="001D5551" w:rsidRPr="004B4FD3">
        <w:rPr>
          <w:rFonts w:ascii="Book Antiqua" w:eastAsia="Times New Roman" w:hAnsi="Book Antiqua"/>
          <w:vertAlign w:val="superscript"/>
        </w:rPr>
        <w:t>,9</w:t>
      </w:r>
      <w:r w:rsidR="0011128A" w:rsidRPr="004B4FD3">
        <w:rPr>
          <w:rFonts w:ascii="Book Antiqua" w:eastAsia="Times New Roman" w:hAnsi="Book Antiqua"/>
          <w:vertAlign w:val="superscript"/>
        </w:rPr>
        <w:t>6</w:t>
      </w:r>
      <w:r w:rsidR="002D459E" w:rsidRPr="004B4FD3">
        <w:rPr>
          <w:rFonts w:ascii="Book Antiqua" w:eastAsia="Times New Roman" w:hAnsi="Book Antiqua"/>
          <w:vertAlign w:val="superscript"/>
        </w:rPr>
        <w:t>]</w:t>
      </w:r>
      <w:r w:rsidR="002D459E" w:rsidRPr="004B4FD3">
        <w:rPr>
          <w:rFonts w:ascii="Book Antiqua" w:eastAsia="Times New Roman" w:hAnsi="Book Antiqua"/>
        </w:rPr>
        <w:t xml:space="preserve">. </w:t>
      </w:r>
      <w:r w:rsidR="00D062DE" w:rsidRPr="004B4FD3">
        <w:rPr>
          <w:rFonts w:ascii="Book Antiqua" w:eastAsia="Times New Roman" w:hAnsi="Book Antiqua"/>
        </w:rPr>
        <w:t>I</w:t>
      </w:r>
      <w:r w:rsidR="002D459E" w:rsidRPr="004B4FD3">
        <w:rPr>
          <w:rFonts w:ascii="Book Antiqua" w:hAnsi="Book Antiqua"/>
        </w:rPr>
        <w:t>ndication</w:t>
      </w:r>
      <w:r w:rsidR="00D062DE" w:rsidRPr="004B4FD3">
        <w:rPr>
          <w:rFonts w:ascii="Book Antiqua" w:hAnsi="Book Antiqua"/>
        </w:rPr>
        <w:t>s</w:t>
      </w:r>
      <w:r w:rsidR="002D459E" w:rsidRPr="004B4FD3">
        <w:rPr>
          <w:rFonts w:ascii="Book Antiqua" w:hAnsi="Book Antiqua"/>
        </w:rPr>
        <w:t xml:space="preserve"> for CP include </w:t>
      </w:r>
      <w:r w:rsidR="009C5515" w:rsidRPr="004B4FD3">
        <w:rPr>
          <w:rFonts w:ascii="Book Antiqua" w:hAnsi="Book Antiqua"/>
        </w:rPr>
        <w:t>tumors</w:t>
      </w:r>
      <w:r w:rsidR="002D459E" w:rsidRPr="004B4FD3">
        <w:rPr>
          <w:rFonts w:ascii="Book Antiqua" w:hAnsi="Book Antiqua"/>
        </w:rPr>
        <w:t xml:space="preserve"> up to 5-6 cm</w:t>
      </w:r>
      <w:r w:rsidR="00367F21" w:rsidRPr="004B4FD3">
        <w:rPr>
          <w:rFonts w:ascii="Book Antiqua" w:hAnsi="Book Antiqua"/>
        </w:rPr>
        <w:t xml:space="preserve"> in size</w:t>
      </w:r>
      <w:r w:rsidR="002D459E" w:rsidRPr="004B4FD3">
        <w:rPr>
          <w:rFonts w:ascii="Book Antiqua" w:hAnsi="Book Antiqua"/>
        </w:rPr>
        <w:t xml:space="preserve"> </w:t>
      </w:r>
      <w:r w:rsidR="00D062DE" w:rsidRPr="004B4FD3">
        <w:rPr>
          <w:rFonts w:ascii="Book Antiqua" w:hAnsi="Book Antiqua"/>
        </w:rPr>
        <w:t>arising from the</w:t>
      </w:r>
      <w:r w:rsidR="002D459E" w:rsidRPr="004B4FD3">
        <w:rPr>
          <w:rFonts w:ascii="Book Antiqua" w:hAnsi="Book Antiqua"/>
        </w:rPr>
        <w:t xml:space="preserve"> pancreatic neck or body</w:t>
      </w:r>
      <w:r w:rsidR="00367F21" w:rsidRPr="004B4FD3">
        <w:rPr>
          <w:rFonts w:ascii="Book Antiqua" w:hAnsi="Book Antiqua"/>
        </w:rPr>
        <w:t>, which are</w:t>
      </w:r>
      <w:r w:rsidR="002D459E" w:rsidRPr="004B4FD3">
        <w:rPr>
          <w:rFonts w:ascii="Book Antiqua" w:hAnsi="Book Antiqua"/>
        </w:rPr>
        <w:t xml:space="preserve"> in proximity to </w:t>
      </w:r>
      <w:r w:rsidR="001F3E87" w:rsidRPr="004B4FD3">
        <w:rPr>
          <w:rFonts w:ascii="Book Antiqua" w:hAnsi="Book Antiqua"/>
        </w:rPr>
        <w:t xml:space="preserve">the </w:t>
      </w:r>
      <w:r w:rsidR="002D459E" w:rsidRPr="004B4FD3">
        <w:rPr>
          <w:rFonts w:ascii="Book Antiqua" w:hAnsi="Book Antiqua"/>
        </w:rPr>
        <w:t xml:space="preserve">pancreatic duct and </w:t>
      </w:r>
      <w:r w:rsidR="00367F21" w:rsidRPr="004B4FD3">
        <w:rPr>
          <w:rFonts w:ascii="Book Antiqua" w:hAnsi="Book Antiqua"/>
        </w:rPr>
        <w:t xml:space="preserve">are </w:t>
      </w:r>
      <w:r w:rsidR="002D459E" w:rsidRPr="004B4FD3">
        <w:rPr>
          <w:rFonts w:ascii="Book Antiqua" w:hAnsi="Book Antiqua"/>
        </w:rPr>
        <w:t xml:space="preserve">not suitable for </w:t>
      </w:r>
      <w:r w:rsidR="00332666" w:rsidRPr="004B4FD3">
        <w:rPr>
          <w:rFonts w:ascii="Book Antiqua" w:hAnsi="Book Antiqua"/>
        </w:rPr>
        <w:t>PE</w:t>
      </w:r>
      <w:r w:rsidR="002D459E" w:rsidRPr="004B4FD3">
        <w:rPr>
          <w:rFonts w:ascii="Book Antiqua" w:hAnsi="Book Antiqua"/>
        </w:rPr>
        <w:t xml:space="preserve">. Many options for proximal stump are possible, including </w:t>
      </w:r>
      <w:r w:rsidR="002D459E" w:rsidRPr="004B4FD3">
        <w:rPr>
          <w:rFonts w:ascii="Book Antiqua" w:eastAsia="Times New Roman" w:hAnsi="Book Antiqua"/>
        </w:rPr>
        <w:t>staple or suturing techniques, but none ha</w:t>
      </w:r>
      <w:r w:rsidR="004D7DD8" w:rsidRPr="004B4FD3">
        <w:rPr>
          <w:rFonts w:ascii="Book Antiqua" w:eastAsia="Times New Roman" w:hAnsi="Book Antiqua"/>
        </w:rPr>
        <w:t>ve</w:t>
      </w:r>
      <w:r w:rsidR="002D459E" w:rsidRPr="004B4FD3">
        <w:rPr>
          <w:rFonts w:ascii="Book Antiqua" w:eastAsia="Times New Roman" w:hAnsi="Book Antiqua"/>
        </w:rPr>
        <w:t xml:space="preserve"> proven a real superiority over </w:t>
      </w:r>
      <w:proofErr w:type="gramStart"/>
      <w:r w:rsidR="002D459E" w:rsidRPr="004B4FD3">
        <w:rPr>
          <w:rFonts w:ascii="Book Antiqua" w:eastAsia="Times New Roman" w:hAnsi="Book Antiqua"/>
        </w:rPr>
        <w:t>another</w:t>
      </w:r>
      <w:r w:rsidR="002D459E" w:rsidRPr="004B4FD3">
        <w:rPr>
          <w:rFonts w:ascii="Book Antiqua" w:hAnsi="Book Antiqua"/>
          <w:vertAlign w:val="superscript"/>
        </w:rPr>
        <w:t>[</w:t>
      </w:r>
      <w:proofErr w:type="gramEnd"/>
      <w:r w:rsidR="001D5551" w:rsidRPr="004B4FD3">
        <w:rPr>
          <w:rFonts w:ascii="Book Antiqua" w:hAnsi="Book Antiqua"/>
          <w:vertAlign w:val="superscript"/>
        </w:rPr>
        <w:t>9</w:t>
      </w:r>
      <w:r w:rsidR="0011128A" w:rsidRPr="004B4FD3">
        <w:rPr>
          <w:rFonts w:ascii="Book Antiqua" w:hAnsi="Book Antiqua"/>
          <w:vertAlign w:val="superscript"/>
        </w:rPr>
        <w:t>6</w:t>
      </w:r>
      <w:r w:rsidR="001D5551" w:rsidRPr="004B4FD3">
        <w:rPr>
          <w:rFonts w:ascii="Book Antiqua" w:hAnsi="Book Antiqua"/>
          <w:vertAlign w:val="superscript"/>
        </w:rPr>
        <w:t>-9</w:t>
      </w:r>
      <w:r w:rsidR="0011128A" w:rsidRPr="004B4FD3">
        <w:rPr>
          <w:rFonts w:ascii="Book Antiqua" w:hAnsi="Book Antiqua"/>
          <w:vertAlign w:val="superscript"/>
        </w:rPr>
        <w:t>9</w:t>
      </w:r>
      <w:r w:rsidR="002D459E" w:rsidRPr="004B4FD3">
        <w:rPr>
          <w:rFonts w:ascii="Book Antiqua" w:hAnsi="Book Antiqua"/>
          <w:vertAlign w:val="superscript"/>
        </w:rPr>
        <w:t>]</w:t>
      </w:r>
      <w:r w:rsidR="002D459E" w:rsidRPr="004B4FD3">
        <w:rPr>
          <w:rFonts w:ascii="Book Antiqua" w:hAnsi="Book Antiqua"/>
        </w:rPr>
        <w:t>.</w:t>
      </w:r>
    </w:p>
    <w:p w14:paraId="6F18573A" w14:textId="26A85FFF" w:rsidR="001F3E87" w:rsidRPr="004B4FD3" w:rsidRDefault="002D459E" w:rsidP="001D024C">
      <w:pPr>
        <w:spacing w:line="360" w:lineRule="auto"/>
        <w:ind w:firstLineChars="100" w:firstLine="240"/>
        <w:jc w:val="both"/>
        <w:rPr>
          <w:rFonts w:ascii="Book Antiqua" w:hAnsi="Book Antiqua"/>
        </w:rPr>
      </w:pPr>
      <w:r w:rsidRPr="004B4FD3">
        <w:rPr>
          <w:rFonts w:ascii="Book Antiqua" w:hAnsi="Book Antiqua"/>
        </w:rPr>
        <w:t xml:space="preserve">The indications for minimally invasive </w:t>
      </w:r>
      <w:r w:rsidR="00332666" w:rsidRPr="004B4FD3">
        <w:rPr>
          <w:rFonts w:ascii="Book Antiqua" w:hAnsi="Book Antiqua"/>
        </w:rPr>
        <w:t>CP</w:t>
      </w:r>
      <w:r w:rsidRPr="004B4FD3">
        <w:rPr>
          <w:rFonts w:ascii="Book Antiqua" w:hAnsi="Book Antiqua"/>
        </w:rPr>
        <w:t xml:space="preserve"> are </w:t>
      </w:r>
      <w:r w:rsidR="00332666" w:rsidRPr="004B4FD3">
        <w:rPr>
          <w:rFonts w:ascii="Book Antiqua" w:hAnsi="Book Antiqua"/>
        </w:rPr>
        <w:t xml:space="preserve">equivalent to that </w:t>
      </w:r>
      <w:r w:rsidRPr="004B4FD3">
        <w:rPr>
          <w:rFonts w:ascii="Book Antiqua" w:hAnsi="Book Antiqua"/>
        </w:rPr>
        <w:t xml:space="preserve">for open </w:t>
      </w:r>
      <w:r w:rsidR="00B70004" w:rsidRPr="004B4FD3">
        <w:rPr>
          <w:rFonts w:ascii="Book Antiqua" w:hAnsi="Book Antiqua"/>
        </w:rPr>
        <w:t>CP</w:t>
      </w:r>
      <w:r w:rsidRPr="004B4FD3">
        <w:rPr>
          <w:rFonts w:ascii="Book Antiqua" w:hAnsi="Book Antiqua"/>
        </w:rPr>
        <w:t xml:space="preserve">. </w:t>
      </w:r>
      <w:r w:rsidR="001F3E87" w:rsidRPr="004B4FD3">
        <w:rPr>
          <w:rFonts w:ascii="Book Antiqua" w:hAnsi="Book Antiqua"/>
        </w:rPr>
        <w:t>However, l</w:t>
      </w:r>
      <w:r w:rsidRPr="004B4FD3">
        <w:rPr>
          <w:rFonts w:ascii="Book Antiqua" w:hAnsi="Book Antiqua"/>
        </w:rPr>
        <w:t xml:space="preserve">aparoscopic </w:t>
      </w:r>
      <w:r w:rsidR="00332666" w:rsidRPr="004B4FD3">
        <w:rPr>
          <w:rFonts w:ascii="Book Antiqua" w:hAnsi="Book Antiqua"/>
        </w:rPr>
        <w:t>CP</w:t>
      </w:r>
      <w:r w:rsidRPr="004B4FD3">
        <w:rPr>
          <w:rFonts w:ascii="Book Antiqua" w:hAnsi="Book Antiqua"/>
        </w:rPr>
        <w:t xml:space="preserve"> (LCP) </w:t>
      </w:r>
      <w:r w:rsidR="001F3E87" w:rsidRPr="004B4FD3">
        <w:rPr>
          <w:rFonts w:ascii="Book Antiqua" w:hAnsi="Book Antiqua"/>
        </w:rPr>
        <w:t>remains</w:t>
      </w:r>
      <w:r w:rsidRPr="004B4FD3">
        <w:rPr>
          <w:rFonts w:ascii="Book Antiqua" w:hAnsi="Book Antiqua"/>
        </w:rPr>
        <w:t xml:space="preserve"> controversial due to the difficulties in pancreatic reconstruction</w:t>
      </w:r>
      <w:r w:rsidR="001F3E87" w:rsidRPr="004B4FD3">
        <w:rPr>
          <w:rFonts w:ascii="Book Antiqua" w:hAnsi="Book Antiqua"/>
        </w:rPr>
        <w:t>. P</w:t>
      </w:r>
      <w:r w:rsidRPr="004B4FD3">
        <w:rPr>
          <w:rFonts w:ascii="Book Antiqua" w:hAnsi="Book Antiqua"/>
        </w:rPr>
        <w:t xml:space="preserve">reliminary results show its safety and </w:t>
      </w:r>
      <w:proofErr w:type="gramStart"/>
      <w:r w:rsidRPr="004B4FD3">
        <w:rPr>
          <w:rFonts w:ascii="Book Antiqua" w:hAnsi="Book Antiqua"/>
        </w:rPr>
        <w:t>feasibility</w:t>
      </w:r>
      <w:r w:rsidRPr="004B4FD3">
        <w:rPr>
          <w:rFonts w:ascii="Book Antiqua" w:hAnsi="Book Antiqua"/>
          <w:vertAlign w:val="superscript"/>
        </w:rPr>
        <w:t>[</w:t>
      </w:r>
      <w:proofErr w:type="gramEnd"/>
      <w:r w:rsidR="001D5551" w:rsidRPr="004B4FD3">
        <w:rPr>
          <w:rFonts w:ascii="Book Antiqua" w:hAnsi="Book Antiqua"/>
          <w:vertAlign w:val="superscript"/>
        </w:rPr>
        <w:t>8</w:t>
      </w:r>
      <w:r w:rsidR="0011128A" w:rsidRPr="004B4FD3">
        <w:rPr>
          <w:rFonts w:ascii="Book Antiqua" w:hAnsi="Book Antiqua"/>
          <w:vertAlign w:val="superscript"/>
        </w:rPr>
        <w:t>2</w:t>
      </w:r>
      <w:r w:rsidR="001D5551" w:rsidRPr="004B4FD3">
        <w:rPr>
          <w:rFonts w:ascii="Book Antiqua" w:hAnsi="Book Antiqua"/>
          <w:vertAlign w:val="superscript"/>
        </w:rPr>
        <w:t>,</w:t>
      </w:r>
      <w:r w:rsidR="0011128A" w:rsidRPr="004B4FD3">
        <w:rPr>
          <w:rFonts w:ascii="Book Antiqua" w:hAnsi="Book Antiqua"/>
          <w:vertAlign w:val="superscript"/>
        </w:rPr>
        <w:t>100</w:t>
      </w:r>
      <w:r w:rsidR="001D5551" w:rsidRPr="004B4FD3">
        <w:rPr>
          <w:rFonts w:ascii="Book Antiqua" w:hAnsi="Book Antiqua"/>
          <w:vertAlign w:val="superscript"/>
        </w:rPr>
        <w:t>,10</w:t>
      </w:r>
      <w:r w:rsidR="0011128A" w:rsidRPr="004B4FD3">
        <w:rPr>
          <w:rFonts w:ascii="Book Antiqua" w:hAnsi="Book Antiqua"/>
          <w:vertAlign w:val="superscript"/>
        </w:rPr>
        <w:t>1</w:t>
      </w:r>
      <w:r w:rsidRPr="004B4FD3">
        <w:rPr>
          <w:rFonts w:ascii="Book Antiqua" w:hAnsi="Book Antiqua"/>
          <w:vertAlign w:val="superscript"/>
        </w:rPr>
        <w:t>]</w:t>
      </w:r>
      <w:r w:rsidRPr="004B4FD3">
        <w:rPr>
          <w:rFonts w:ascii="Book Antiqua" w:hAnsi="Book Antiqua"/>
        </w:rPr>
        <w:t xml:space="preserve">. </w:t>
      </w:r>
    </w:p>
    <w:p w14:paraId="13D7363F" w14:textId="48AD82BD" w:rsidR="001F3E87" w:rsidRPr="004B4FD3" w:rsidRDefault="001F3E87" w:rsidP="001D024C">
      <w:pPr>
        <w:spacing w:line="360" w:lineRule="auto"/>
        <w:ind w:firstLineChars="100" w:firstLine="240"/>
        <w:jc w:val="both"/>
        <w:rPr>
          <w:rFonts w:ascii="Book Antiqua" w:eastAsia="Times New Roman" w:hAnsi="Book Antiqua"/>
        </w:rPr>
      </w:pPr>
      <w:r w:rsidRPr="004B4FD3">
        <w:rPr>
          <w:rFonts w:ascii="Book Antiqua" w:eastAsia="Times New Roman" w:hAnsi="Book Antiqua"/>
        </w:rPr>
        <w:t>Again, the robotic platform was reported to overcome some of the limitations of a pure laparoscopic approach. Nevertheless, only</w:t>
      </w:r>
      <w:r w:rsidR="004D7DD8" w:rsidRPr="004B4FD3">
        <w:rPr>
          <w:rFonts w:ascii="Book Antiqua" w:eastAsia="Times New Roman" w:hAnsi="Book Antiqua"/>
        </w:rPr>
        <w:t xml:space="preserve"> a</w:t>
      </w:r>
      <w:r w:rsidRPr="004B4FD3">
        <w:rPr>
          <w:rFonts w:ascii="Book Antiqua" w:eastAsia="Times New Roman" w:hAnsi="Book Antiqua"/>
        </w:rPr>
        <w:t xml:space="preserve"> few small case-series of robotic central pancreatectomies (RCP) reported the same high rate of PF and longer operative time</w:t>
      </w:r>
      <w:r w:rsidR="004D7DD8" w:rsidRPr="004B4FD3">
        <w:rPr>
          <w:rFonts w:ascii="Book Antiqua" w:eastAsia="Times New Roman" w:hAnsi="Book Antiqua"/>
        </w:rPr>
        <w:t>s</w:t>
      </w:r>
      <w:r w:rsidRPr="004B4FD3">
        <w:rPr>
          <w:rFonts w:ascii="Book Antiqua" w:eastAsia="Times New Roman" w:hAnsi="Book Antiqua"/>
        </w:rPr>
        <w:t xml:space="preserve">, but </w:t>
      </w:r>
      <w:r w:rsidR="001D024C" w:rsidRPr="004B4FD3">
        <w:rPr>
          <w:rFonts w:ascii="Book Antiqua" w:hAnsi="Book Antiqua"/>
          <w:lang w:eastAsia="zh-CN"/>
        </w:rPr>
        <w:t xml:space="preserve">  </w:t>
      </w:r>
      <w:r w:rsidRPr="004B4FD3">
        <w:rPr>
          <w:rFonts w:ascii="Book Antiqua" w:eastAsia="Times New Roman" w:hAnsi="Book Antiqua"/>
        </w:rPr>
        <w:t>faster recovery</w:t>
      </w:r>
      <w:r w:rsidR="0031753C" w:rsidRPr="004B4FD3">
        <w:rPr>
          <w:rFonts w:ascii="Book Antiqua" w:eastAsia="Times New Roman" w:hAnsi="Book Antiqua"/>
        </w:rPr>
        <w:t xml:space="preserve"> compared </w:t>
      </w:r>
      <w:r w:rsidRPr="004B4FD3">
        <w:rPr>
          <w:rFonts w:ascii="Book Antiqua" w:eastAsia="Times New Roman" w:hAnsi="Book Antiqua"/>
        </w:rPr>
        <w:t xml:space="preserve">to open </w:t>
      </w:r>
      <w:proofErr w:type="gramStart"/>
      <w:r w:rsidRPr="004B4FD3">
        <w:rPr>
          <w:rFonts w:ascii="Book Antiqua" w:eastAsia="Times New Roman" w:hAnsi="Book Antiqua"/>
        </w:rPr>
        <w:t>surgery</w:t>
      </w:r>
      <w:r w:rsidRPr="004B4FD3">
        <w:rPr>
          <w:rFonts w:ascii="Book Antiqua" w:eastAsia="Times New Roman" w:hAnsi="Book Antiqua"/>
          <w:vertAlign w:val="superscript"/>
        </w:rPr>
        <w:t>[</w:t>
      </w:r>
      <w:proofErr w:type="gramEnd"/>
      <w:r w:rsidR="001D5551" w:rsidRPr="004B4FD3">
        <w:rPr>
          <w:rFonts w:ascii="Book Antiqua" w:eastAsia="Times New Roman" w:hAnsi="Book Antiqua"/>
          <w:vertAlign w:val="superscript"/>
        </w:rPr>
        <w:t>9</w:t>
      </w:r>
      <w:r w:rsidR="0011128A" w:rsidRPr="004B4FD3">
        <w:rPr>
          <w:rFonts w:ascii="Book Antiqua" w:eastAsia="Times New Roman" w:hAnsi="Book Antiqua"/>
          <w:vertAlign w:val="superscript"/>
        </w:rPr>
        <w:t>8</w:t>
      </w:r>
      <w:r w:rsidRPr="004B4FD3">
        <w:rPr>
          <w:rFonts w:ascii="Book Antiqua" w:eastAsia="Times New Roman" w:hAnsi="Book Antiqua"/>
          <w:vertAlign w:val="superscript"/>
        </w:rPr>
        <w:t>,</w:t>
      </w:r>
      <w:r w:rsidR="001D5551" w:rsidRPr="004B4FD3">
        <w:rPr>
          <w:rFonts w:ascii="Book Antiqua" w:eastAsia="Times New Roman" w:hAnsi="Book Antiqua"/>
          <w:vertAlign w:val="superscript"/>
        </w:rPr>
        <w:t>10</w:t>
      </w:r>
      <w:r w:rsidR="0011128A" w:rsidRPr="004B4FD3">
        <w:rPr>
          <w:rFonts w:ascii="Book Antiqua" w:eastAsia="Times New Roman" w:hAnsi="Book Antiqua"/>
          <w:vertAlign w:val="superscript"/>
        </w:rPr>
        <w:t>2</w:t>
      </w:r>
      <w:r w:rsidR="001D5551" w:rsidRPr="004B4FD3">
        <w:rPr>
          <w:rFonts w:ascii="Book Antiqua" w:eastAsia="Times New Roman" w:hAnsi="Book Antiqua"/>
          <w:vertAlign w:val="superscript"/>
        </w:rPr>
        <w:t>,10</w:t>
      </w:r>
      <w:r w:rsidR="0011128A" w:rsidRPr="004B4FD3">
        <w:rPr>
          <w:rFonts w:ascii="Book Antiqua" w:eastAsia="Times New Roman" w:hAnsi="Book Antiqua"/>
          <w:vertAlign w:val="superscript"/>
        </w:rPr>
        <w:t>3</w:t>
      </w:r>
      <w:r w:rsidRPr="004B4FD3">
        <w:rPr>
          <w:rFonts w:ascii="Book Antiqua" w:eastAsia="Times New Roman" w:hAnsi="Book Antiqua"/>
          <w:vertAlign w:val="superscript"/>
        </w:rPr>
        <w:t>]</w:t>
      </w:r>
      <w:r w:rsidRPr="004B4FD3">
        <w:rPr>
          <w:rFonts w:ascii="Book Antiqua" w:eastAsia="Times New Roman" w:hAnsi="Book Antiqua"/>
        </w:rPr>
        <w:t xml:space="preserve">. </w:t>
      </w:r>
    </w:p>
    <w:p w14:paraId="4248D133" w14:textId="11E60874" w:rsidR="001F3E87" w:rsidRPr="004B4FD3" w:rsidRDefault="001F3E87" w:rsidP="001D024C">
      <w:pPr>
        <w:spacing w:line="360" w:lineRule="auto"/>
        <w:ind w:firstLineChars="100" w:firstLine="240"/>
        <w:jc w:val="both"/>
        <w:rPr>
          <w:rFonts w:ascii="Book Antiqua" w:eastAsia="Times New Roman" w:hAnsi="Book Antiqua"/>
        </w:rPr>
      </w:pPr>
      <w:proofErr w:type="spellStart"/>
      <w:r w:rsidRPr="004B4FD3">
        <w:rPr>
          <w:rFonts w:ascii="Book Antiqua" w:eastAsia="Times New Roman" w:hAnsi="Book Antiqua"/>
        </w:rPr>
        <w:t>Zureikat</w:t>
      </w:r>
      <w:proofErr w:type="spellEnd"/>
      <w:r w:rsidR="001D024C" w:rsidRPr="004B4FD3">
        <w:rPr>
          <w:rFonts w:ascii="Book Antiqua" w:hAnsi="Book Antiqua"/>
          <w:lang w:eastAsia="zh-CN"/>
        </w:rPr>
        <w:t xml:space="preserve"> </w:t>
      </w:r>
      <w:r w:rsidR="001D024C" w:rsidRPr="004B4FD3">
        <w:rPr>
          <w:rFonts w:ascii="Book Antiqua" w:hAnsi="Book Antiqua"/>
          <w:i/>
          <w:lang w:eastAsia="zh-CN"/>
        </w:rPr>
        <w:t xml:space="preserve">et </w:t>
      </w:r>
      <w:proofErr w:type="gramStart"/>
      <w:r w:rsidR="001D024C" w:rsidRPr="004B4FD3">
        <w:rPr>
          <w:rFonts w:ascii="Book Antiqua" w:hAnsi="Book Antiqua"/>
          <w:i/>
          <w:lang w:eastAsia="zh-CN"/>
        </w:rPr>
        <w:t>al</w:t>
      </w:r>
      <w:r w:rsidRPr="004B4FD3">
        <w:rPr>
          <w:rFonts w:ascii="Book Antiqua" w:eastAsia="Times New Roman" w:hAnsi="Book Antiqua"/>
          <w:vertAlign w:val="superscript"/>
        </w:rPr>
        <w:t>[</w:t>
      </w:r>
      <w:proofErr w:type="gramEnd"/>
      <w:r w:rsidR="001D5551" w:rsidRPr="004B4FD3">
        <w:rPr>
          <w:rFonts w:ascii="Book Antiqua" w:eastAsia="Times New Roman" w:hAnsi="Book Antiqua"/>
          <w:vertAlign w:val="superscript"/>
        </w:rPr>
        <w:t>2</w:t>
      </w:r>
      <w:r w:rsidR="0011128A" w:rsidRPr="004B4FD3">
        <w:rPr>
          <w:rFonts w:ascii="Book Antiqua" w:eastAsia="Times New Roman" w:hAnsi="Book Antiqua"/>
          <w:vertAlign w:val="superscript"/>
        </w:rPr>
        <w:t>4</w:t>
      </w:r>
      <w:r w:rsidRPr="004B4FD3">
        <w:rPr>
          <w:rFonts w:ascii="Book Antiqua" w:eastAsia="Times New Roman" w:hAnsi="Book Antiqua"/>
          <w:vertAlign w:val="superscript"/>
        </w:rPr>
        <w:t xml:space="preserve">] </w:t>
      </w:r>
      <w:r w:rsidRPr="004B4FD3">
        <w:rPr>
          <w:rFonts w:ascii="Book Antiqua" w:eastAsia="Times New Roman" w:hAnsi="Book Antiqua"/>
        </w:rPr>
        <w:t xml:space="preserve">reported the results of 13 cases </w:t>
      </w:r>
      <w:r w:rsidR="007B184C" w:rsidRPr="004B4FD3">
        <w:rPr>
          <w:rFonts w:ascii="Book Antiqua" w:eastAsia="Times New Roman" w:hAnsi="Book Antiqua"/>
        </w:rPr>
        <w:t xml:space="preserve">of RCP </w:t>
      </w:r>
      <w:r w:rsidRPr="004B4FD3">
        <w:rPr>
          <w:rFonts w:ascii="Book Antiqua" w:eastAsia="Times New Roman" w:hAnsi="Book Antiqua"/>
        </w:rPr>
        <w:t>with a conversion rate of 15%, no perioperative mortality</w:t>
      </w:r>
      <w:r w:rsidR="007B184C" w:rsidRPr="004B4FD3">
        <w:rPr>
          <w:rFonts w:ascii="Book Antiqua" w:eastAsia="Times New Roman" w:hAnsi="Book Antiqua"/>
        </w:rPr>
        <w:t>,</w:t>
      </w:r>
      <w:r w:rsidRPr="004B4FD3">
        <w:rPr>
          <w:rFonts w:ascii="Book Antiqua" w:eastAsia="Times New Roman" w:hAnsi="Book Antiqua"/>
        </w:rPr>
        <w:t xml:space="preserve"> but </w:t>
      </w:r>
      <w:r w:rsidR="00A56FA6" w:rsidRPr="004B4FD3">
        <w:rPr>
          <w:rFonts w:ascii="Book Antiqua" w:eastAsia="Times New Roman" w:hAnsi="Book Antiqua"/>
        </w:rPr>
        <w:t xml:space="preserve">a </w:t>
      </w:r>
      <w:r w:rsidRPr="004B4FD3">
        <w:rPr>
          <w:rFonts w:ascii="Book Antiqua" w:eastAsia="Times New Roman" w:hAnsi="Book Antiqua"/>
        </w:rPr>
        <w:t xml:space="preserve">92% PF rate. </w:t>
      </w:r>
      <w:proofErr w:type="spellStart"/>
      <w:r w:rsidR="002E45B1" w:rsidRPr="004B4FD3">
        <w:rPr>
          <w:rFonts w:ascii="Book Antiqua" w:eastAsia="Times New Roman" w:hAnsi="Book Antiqua"/>
        </w:rPr>
        <w:t>Abood</w:t>
      </w:r>
      <w:proofErr w:type="spellEnd"/>
      <w:r w:rsidR="001D024C" w:rsidRPr="004B4FD3">
        <w:rPr>
          <w:rFonts w:ascii="Book Antiqua" w:hAnsi="Book Antiqua"/>
          <w:lang w:eastAsia="zh-CN"/>
        </w:rPr>
        <w:t xml:space="preserve"> </w:t>
      </w:r>
      <w:r w:rsidR="001D024C" w:rsidRPr="004B4FD3">
        <w:rPr>
          <w:rFonts w:ascii="Book Antiqua" w:hAnsi="Book Antiqua"/>
          <w:i/>
          <w:lang w:eastAsia="zh-CN"/>
        </w:rPr>
        <w:t xml:space="preserve">et </w:t>
      </w:r>
      <w:proofErr w:type="gramStart"/>
      <w:r w:rsidR="001D024C" w:rsidRPr="004B4FD3">
        <w:rPr>
          <w:rFonts w:ascii="Book Antiqua" w:hAnsi="Book Antiqua"/>
          <w:i/>
          <w:lang w:eastAsia="zh-CN"/>
        </w:rPr>
        <w:t>al</w:t>
      </w:r>
      <w:r w:rsidR="002E45B1" w:rsidRPr="004B4FD3">
        <w:rPr>
          <w:rFonts w:ascii="Book Antiqua" w:eastAsia="Times New Roman" w:hAnsi="Book Antiqua"/>
          <w:vertAlign w:val="superscript"/>
        </w:rPr>
        <w:t>[</w:t>
      </w:r>
      <w:proofErr w:type="gramEnd"/>
      <w:r w:rsidR="001D5551" w:rsidRPr="004B4FD3">
        <w:rPr>
          <w:rFonts w:ascii="Book Antiqua" w:eastAsia="Times New Roman" w:hAnsi="Book Antiqua"/>
          <w:vertAlign w:val="superscript"/>
        </w:rPr>
        <w:t>10</w:t>
      </w:r>
      <w:r w:rsidR="0011128A" w:rsidRPr="004B4FD3">
        <w:rPr>
          <w:rFonts w:ascii="Book Antiqua" w:eastAsia="Times New Roman" w:hAnsi="Book Antiqua"/>
          <w:vertAlign w:val="superscript"/>
        </w:rPr>
        <w:t>4</w:t>
      </w:r>
      <w:r w:rsidRPr="004B4FD3">
        <w:rPr>
          <w:rFonts w:ascii="Book Antiqua" w:eastAsia="Times New Roman" w:hAnsi="Book Antiqua"/>
          <w:vertAlign w:val="superscript"/>
        </w:rPr>
        <w:t xml:space="preserve">] </w:t>
      </w:r>
      <w:r w:rsidRPr="004B4FD3">
        <w:rPr>
          <w:rFonts w:ascii="Book Antiqua" w:eastAsia="Times New Roman" w:hAnsi="Book Antiqua"/>
        </w:rPr>
        <w:t xml:space="preserve">reported </w:t>
      </w:r>
      <w:r w:rsidR="007B184C" w:rsidRPr="004B4FD3">
        <w:rPr>
          <w:rFonts w:ascii="Book Antiqua" w:eastAsia="Times New Roman" w:hAnsi="Book Antiqua"/>
        </w:rPr>
        <w:t xml:space="preserve">a </w:t>
      </w:r>
      <w:r w:rsidRPr="004B4FD3">
        <w:rPr>
          <w:rFonts w:ascii="Book Antiqua" w:eastAsia="Times New Roman" w:hAnsi="Book Antiqua"/>
        </w:rPr>
        <w:t xml:space="preserve">PF rate </w:t>
      </w:r>
      <w:r w:rsidR="007B184C" w:rsidRPr="004B4FD3">
        <w:rPr>
          <w:rFonts w:ascii="Book Antiqua" w:eastAsia="Times New Roman" w:hAnsi="Book Antiqua"/>
        </w:rPr>
        <w:t>of</w:t>
      </w:r>
      <w:r w:rsidRPr="004B4FD3">
        <w:rPr>
          <w:rFonts w:ascii="Book Antiqua" w:eastAsia="Times New Roman" w:hAnsi="Book Antiqua"/>
        </w:rPr>
        <w:t xml:space="preserve"> 22</w:t>
      </w:r>
      <w:r w:rsidR="00011C5A" w:rsidRPr="004B4FD3">
        <w:rPr>
          <w:rFonts w:ascii="Book Antiqua" w:eastAsia="Times New Roman" w:hAnsi="Book Antiqua"/>
        </w:rPr>
        <w:t>.</w:t>
      </w:r>
      <w:r w:rsidRPr="004B4FD3">
        <w:rPr>
          <w:rFonts w:ascii="Book Antiqua" w:eastAsia="Times New Roman" w:hAnsi="Book Antiqua"/>
        </w:rPr>
        <w:t>2%,</w:t>
      </w:r>
      <w:r w:rsidR="00A56FA6" w:rsidRPr="004B4FD3">
        <w:rPr>
          <w:rFonts w:ascii="Book Antiqua" w:eastAsia="Times New Roman" w:hAnsi="Book Antiqua"/>
        </w:rPr>
        <w:t xml:space="preserve"> and</w:t>
      </w:r>
      <w:r w:rsidRPr="004B4FD3">
        <w:rPr>
          <w:rFonts w:ascii="Book Antiqua" w:eastAsia="Times New Roman" w:hAnsi="Book Antiqua"/>
        </w:rPr>
        <w:t xml:space="preserve"> R0 surgery</w:t>
      </w:r>
      <w:r w:rsidR="00A56FA6" w:rsidRPr="004B4FD3">
        <w:rPr>
          <w:rFonts w:ascii="Book Antiqua" w:eastAsia="Times New Roman" w:hAnsi="Book Antiqua"/>
        </w:rPr>
        <w:t xml:space="preserve"> in</w:t>
      </w:r>
      <w:r w:rsidR="007B184C" w:rsidRPr="004B4FD3">
        <w:rPr>
          <w:rFonts w:ascii="Book Antiqua" w:eastAsia="Times New Roman" w:hAnsi="Book Antiqua"/>
        </w:rPr>
        <w:t xml:space="preserve"> all </w:t>
      </w:r>
      <w:r w:rsidR="004F0FB1" w:rsidRPr="004B4FD3">
        <w:rPr>
          <w:rFonts w:ascii="Book Antiqua" w:eastAsia="Times New Roman" w:hAnsi="Book Antiqua"/>
        </w:rPr>
        <w:t xml:space="preserve">nine </w:t>
      </w:r>
      <w:r w:rsidR="007B184C" w:rsidRPr="004B4FD3">
        <w:rPr>
          <w:rFonts w:ascii="Book Antiqua" w:eastAsia="Times New Roman" w:hAnsi="Book Antiqua"/>
        </w:rPr>
        <w:lastRenderedPageBreak/>
        <w:t>patients with</w:t>
      </w:r>
      <w:r w:rsidRPr="004B4FD3">
        <w:rPr>
          <w:rFonts w:ascii="Book Antiqua" w:eastAsia="Times New Roman" w:hAnsi="Book Antiqua"/>
        </w:rPr>
        <w:t xml:space="preserve"> no endocrine or exocrine impairment. </w:t>
      </w:r>
      <w:r w:rsidR="002E45B1" w:rsidRPr="004B4FD3">
        <w:rPr>
          <w:rFonts w:ascii="Book Antiqua" w:eastAsia="Times New Roman" w:hAnsi="Book Antiqua"/>
        </w:rPr>
        <w:t>Kang</w:t>
      </w:r>
      <w:r w:rsidR="001D024C" w:rsidRPr="004B4FD3">
        <w:rPr>
          <w:rFonts w:ascii="Book Antiqua" w:hAnsi="Book Antiqua"/>
          <w:lang w:eastAsia="zh-CN"/>
        </w:rPr>
        <w:t xml:space="preserve"> </w:t>
      </w:r>
      <w:r w:rsidR="001D024C" w:rsidRPr="004B4FD3">
        <w:rPr>
          <w:rFonts w:ascii="Book Antiqua" w:hAnsi="Book Antiqua"/>
          <w:i/>
          <w:lang w:eastAsia="zh-CN"/>
        </w:rPr>
        <w:t>et al</w:t>
      </w:r>
      <w:r w:rsidR="002E45B1" w:rsidRPr="004B4FD3">
        <w:rPr>
          <w:rFonts w:ascii="Book Antiqua" w:eastAsia="Times New Roman" w:hAnsi="Book Antiqua"/>
          <w:vertAlign w:val="superscript"/>
        </w:rPr>
        <w:t>[</w:t>
      </w:r>
      <w:r w:rsidR="002D04BE" w:rsidRPr="004B4FD3">
        <w:rPr>
          <w:rFonts w:ascii="Book Antiqua" w:eastAsia="Times New Roman" w:hAnsi="Book Antiqua"/>
          <w:vertAlign w:val="superscript"/>
        </w:rPr>
        <w:t>10</w:t>
      </w:r>
      <w:r w:rsidR="0011128A" w:rsidRPr="004B4FD3">
        <w:rPr>
          <w:rFonts w:ascii="Book Antiqua" w:eastAsia="Times New Roman" w:hAnsi="Book Antiqua"/>
          <w:vertAlign w:val="superscript"/>
        </w:rPr>
        <w:t>2</w:t>
      </w:r>
      <w:r w:rsidRPr="004B4FD3">
        <w:rPr>
          <w:rFonts w:ascii="Book Antiqua" w:eastAsia="Times New Roman" w:hAnsi="Book Antiqua"/>
          <w:vertAlign w:val="superscript"/>
        </w:rPr>
        <w:t>]</w:t>
      </w:r>
      <w:r w:rsidR="006E7CFB" w:rsidRPr="004B4FD3">
        <w:rPr>
          <w:rFonts w:ascii="Book Antiqua" w:eastAsia="Times New Roman" w:hAnsi="Book Antiqua"/>
        </w:rPr>
        <w:t xml:space="preserve">, </w:t>
      </w:r>
      <w:r w:rsidRPr="004B4FD3">
        <w:rPr>
          <w:rFonts w:ascii="Book Antiqua" w:eastAsia="Times New Roman" w:hAnsi="Book Antiqua"/>
        </w:rPr>
        <w:t xml:space="preserve">in </w:t>
      </w:r>
      <w:r w:rsidR="007B184C" w:rsidRPr="004B4FD3">
        <w:rPr>
          <w:rFonts w:ascii="Book Antiqua" w:eastAsia="Times New Roman" w:hAnsi="Book Antiqua"/>
        </w:rPr>
        <w:t>his</w:t>
      </w:r>
      <w:r w:rsidRPr="004B4FD3">
        <w:rPr>
          <w:rFonts w:ascii="Book Antiqua" w:eastAsia="Times New Roman" w:hAnsi="Book Antiqua"/>
        </w:rPr>
        <w:t xml:space="preserve"> retrospective match-compared study of</w:t>
      </w:r>
      <w:r w:rsidR="004F0FB1" w:rsidRPr="004B4FD3">
        <w:rPr>
          <w:rFonts w:ascii="Book Antiqua" w:eastAsia="Times New Roman" w:hAnsi="Book Antiqua"/>
        </w:rPr>
        <w:t xml:space="preserve"> five</w:t>
      </w:r>
      <w:r w:rsidRPr="004B4FD3">
        <w:rPr>
          <w:rFonts w:ascii="Book Antiqua" w:eastAsia="Times New Roman" w:hAnsi="Book Antiqua"/>
        </w:rPr>
        <w:t xml:space="preserve"> patients treated robotically and </w:t>
      </w:r>
      <w:r w:rsidR="004F0FB1" w:rsidRPr="004B4FD3">
        <w:rPr>
          <w:rFonts w:ascii="Book Antiqua" w:eastAsia="Times New Roman" w:hAnsi="Book Antiqua"/>
        </w:rPr>
        <w:t xml:space="preserve">ten </w:t>
      </w:r>
      <w:r w:rsidRPr="004B4FD3">
        <w:rPr>
          <w:rFonts w:ascii="Book Antiqua" w:eastAsia="Times New Roman" w:hAnsi="Book Antiqua"/>
        </w:rPr>
        <w:t xml:space="preserve">patients treated with open </w:t>
      </w:r>
      <w:r w:rsidR="00B70004" w:rsidRPr="004B4FD3">
        <w:rPr>
          <w:rFonts w:ascii="Book Antiqua" w:hAnsi="Book Antiqua"/>
        </w:rPr>
        <w:t>CP</w:t>
      </w:r>
      <w:r w:rsidR="00A56FA6" w:rsidRPr="004B4FD3">
        <w:rPr>
          <w:rFonts w:ascii="Book Antiqua" w:eastAsia="Times New Roman" w:hAnsi="Book Antiqua"/>
        </w:rPr>
        <w:t>,</w:t>
      </w:r>
      <w:r w:rsidRPr="004B4FD3">
        <w:rPr>
          <w:rFonts w:ascii="Book Antiqua" w:eastAsia="Times New Roman" w:hAnsi="Book Antiqua"/>
        </w:rPr>
        <w:t xml:space="preserve"> demonstrated no significant differences in overall complication rate, perioperative mortality and length of hospital stay</w:t>
      </w:r>
      <w:r w:rsidR="007B184C" w:rsidRPr="004B4FD3">
        <w:rPr>
          <w:rFonts w:ascii="Book Antiqua" w:eastAsia="Times New Roman" w:hAnsi="Book Antiqua"/>
        </w:rPr>
        <w:t xml:space="preserve">. The </w:t>
      </w:r>
      <w:r w:rsidRPr="004B4FD3">
        <w:rPr>
          <w:rFonts w:ascii="Book Antiqua" w:eastAsia="Times New Roman" w:hAnsi="Book Antiqua"/>
        </w:rPr>
        <w:t>intraoperative blood loss was significantly lower in the robotic group and operation time was longer</w:t>
      </w:r>
      <w:r w:rsidR="0031753C" w:rsidRPr="004B4FD3">
        <w:rPr>
          <w:rFonts w:ascii="Book Antiqua" w:eastAsia="Times New Roman" w:hAnsi="Book Antiqua"/>
        </w:rPr>
        <w:t xml:space="preserve"> compared </w:t>
      </w:r>
      <w:r w:rsidRPr="004B4FD3">
        <w:rPr>
          <w:rFonts w:ascii="Book Antiqua" w:eastAsia="Times New Roman" w:hAnsi="Book Antiqua"/>
        </w:rPr>
        <w:t>to the open procedure.</w:t>
      </w:r>
    </w:p>
    <w:p w14:paraId="7E8E61D9" w14:textId="25DD54CE" w:rsidR="002D459E" w:rsidRPr="004B4FD3" w:rsidRDefault="001F3E87" w:rsidP="001D024C">
      <w:pPr>
        <w:spacing w:line="360" w:lineRule="auto"/>
        <w:ind w:firstLineChars="100" w:firstLine="240"/>
        <w:jc w:val="both"/>
        <w:rPr>
          <w:rFonts w:ascii="Book Antiqua" w:hAnsi="Book Antiqua"/>
        </w:rPr>
      </w:pPr>
      <w:r w:rsidRPr="004B4FD3">
        <w:rPr>
          <w:rFonts w:ascii="Book Antiqua" w:eastAsia="Times New Roman" w:hAnsi="Book Antiqua"/>
        </w:rPr>
        <w:t xml:space="preserve">Interestingly, </w:t>
      </w:r>
      <w:r w:rsidR="002D459E" w:rsidRPr="004B4FD3">
        <w:rPr>
          <w:rFonts w:ascii="Book Antiqua" w:eastAsia="Times New Roman" w:hAnsi="Book Antiqua"/>
        </w:rPr>
        <w:t>Machado</w:t>
      </w:r>
      <w:r w:rsidR="001D024C" w:rsidRPr="004B4FD3">
        <w:rPr>
          <w:rFonts w:ascii="Book Antiqua" w:hAnsi="Book Antiqua"/>
          <w:lang w:eastAsia="zh-CN"/>
        </w:rPr>
        <w:t xml:space="preserve"> </w:t>
      </w:r>
      <w:r w:rsidR="001D024C" w:rsidRPr="004B4FD3">
        <w:rPr>
          <w:rFonts w:ascii="Book Antiqua" w:hAnsi="Book Antiqua"/>
          <w:i/>
          <w:lang w:eastAsia="zh-CN"/>
        </w:rPr>
        <w:t xml:space="preserve">et </w:t>
      </w:r>
      <w:proofErr w:type="gramStart"/>
      <w:r w:rsidR="001D024C" w:rsidRPr="004B4FD3">
        <w:rPr>
          <w:rFonts w:ascii="Book Antiqua" w:hAnsi="Book Antiqua"/>
          <w:i/>
          <w:lang w:eastAsia="zh-CN"/>
        </w:rPr>
        <w:t>al</w:t>
      </w:r>
      <w:r w:rsidR="002D459E" w:rsidRPr="004B4FD3">
        <w:rPr>
          <w:rFonts w:ascii="Book Antiqua" w:hAnsi="Book Antiqua"/>
          <w:vertAlign w:val="superscript"/>
        </w:rPr>
        <w:t>[</w:t>
      </w:r>
      <w:proofErr w:type="gramEnd"/>
      <w:r w:rsidR="002D04BE" w:rsidRPr="004B4FD3">
        <w:rPr>
          <w:rFonts w:ascii="Book Antiqua" w:hAnsi="Book Antiqua"/>
          <w:vertAlign w:val="superscript"/>
        </w:rPr>
        <w:t>10</w:t>
      </w:r>
      <w:r w:rsidR="0011128A" w:rsidRPr="004B4FD3">
        <w:rPr>
          <w:rFonts w:ascii="Book Antiqua" w:hAnsi="Book Antiqua"/>
          <w:vertAlign w:val="superscript"/>
        </w:rPr>
        <w:t>5</w:t>
      </w:r>
      <w:r w:rsidR="002D459E" w:rsidRPr="004B4FD3">
        <w:rPr>
          <w:rFonts w:ascii="Book Antiqua" w:hAnsi="Book Antiqua"/>
          <w:vertAlign w:val="superscript"/>
        </w:rPr>
        <w:t>]</w:t>
      </w:r>
      <w:r w:rsidR="002D459E" w:rsidRPr="004B4FD3">
        <w:rPr>
          <w:rFonts w:ascii="Book Antiqua" w:eastAsia="Times New Roman" w:hAnsi="Book Antiqua"/>
        </w:rPr>
        <w:t xml:space="preserve"> performed a review </w:t>
      </w:r>
      <w:r w:rsidRPr="004B4FD3">
        <w:rPr>
          <w:rFonts w:ascii="Book Antiqua" w:eastAsia="Times New Roman" w:hAnsi="Book Antiqua"/>
        </w:rPr>
        <w:t>on</w:t>
      </w:r>
      <w:r w:rsidR="002D459E" w:rsidRPr="004B4FD3">
        <w:rPr>
          <w:rFonts w:ascii="Book Antiqua" w:eastAsia="Times New Roman" w:hAnsi="Book Antiqua"/>
        </w:rPr>
        <w:t xml:space="preserve"> 22 cases of LCP </w:t>
      </w:r>
      <w:r w:rsidRPr="004B4FD3">
        <w:rPr>
          <w:rFonts w:ascii="Book Antiqua" w:eastAsia="Times New Roman" w:hAnsi="Book Antiqua"/>
        </w:rPr>
        <w:t>versus</w:t>
      </w:r>
      <w:r w:rsidR="002D459E" w:rsidRPr="004B4FD3">
        <w:rPr>
          <w:rFonts w:ascii="Book Antiqua" w:eastAsia="Times New Roman" w:hAnsi="Book Antiqua"/>
        </w:rPr>
        <w:t xml:space="preserve"> 27 </w:t>
      </w:r>
      <w:r w:rsidR="007B184C" w:rsidRPr="004B4FD3">
        <w:rPr>
          <w:rFonts w:ascii="Book Antiqua" w:eastAsia="Times New Roman" w:hAnsi="Book Antiqua"/>
        </w:rPr>
        <w:t>R</w:t>
      </w:r>
      <w:r w:rsidR="002D459E" w:rsidRPr="004B4FD3">
        <w:rPr>
          <w:rFonts w:ascii="Book Antiqua" w:eastAsia="Times New Roman" w:hAnsi="Book Antiqua"/>
        </w:rPr>
        <w:t>CP</w:t>
      </w:r>
      <w:r w:rsidR="00A56FA6" w:rsidRPr="004B4FD3">
        <w:rPr>
          <w:rFonts w:ascii="Book Antiqua" w:eastAsia="Times New Roman" w:hAnsi="Book Antiqua"/>
        </w:rPr>
        <w:t xml:space="preserve"> cases</w:t>
      </w:r>
      <w:r w:rsidR="002D459E" w:rsidRPr="004B4FD3">
        <w:rPr>
          <w:rFonts w:ascii="Book Antiqua" w:eastAsia="Times New Roman" w:hAnsi="Book Antiqua"/>
        </w:rPr>
        <w:t xml:space="preserve">. The study showed low blood loss, PF rate of 46%, no mortality, no recurrence </w:t>
      </w:r>
      <w:r w:rsidR="007B184C" w:rsidRPr="004B4FD3">
        <w:rPr>
          <w:rFonts w:ascii="Book Antiqua" w:eastAsia="Times New Roman" w:hAnsi="Book Antiqua"/>
        </w:rPr>
        <w:t>at a</w:t>
      </w:r>
      <w:r w:rsidR="002D459E" w:rsidRPr="004B4FD3">
        <w:rPr>
          <w:rFonts w:ascii="Book Antiqua" w:eastAsia="Times New Roman" w:hAnsi="Book Antiqua"/>
        </w:rPr>
        <w:t xml:space="preserve"> mean follow-up of 19</w:t>
      </w:r>
      <w:r w:rsidR="00011C5A" w:rsidRPr="004B4FD3">
        <w:rPr>
          <w:rFonts w:ascii="Book Antiqua" w:eastAsia="Times New Roman" w:hAnsi="Book Antiqua"/>
        </w:rPr>
        <w:t>.</w:t>
      </w:r>
      <w:r w:rsidR="002D459E" w:rsidRPr="004B4FD3">
        <w:rPr>
          <w:rFonts w:ascii="Book Antiqua" w:eastAsia="Times New Roman" w:hAnsi="Book Antiqua"/>
        </w:rPr>
        <w:t xml:space="preserve">6 </w:t>
      </w:r>
      <w:proofErr w:type="spellStart"/>
      <w:r w:rsidR="002D459E" w:rsidRPr="004B4FD3">
        <w:rPr>
          <w:rFonts w:ascii="Book Antiqua" w:eastAsia="Times New Roman" w:hAnsi="Book Antiqua"/>
        </w:rPr>
        <w:t>mo</w:t>
      </w:r>
      <w:proofErr w:type="spellEnd"/>
      <w:r w:rsidR="002D459E" w:rsidRPr="004B4FD3">
        <w:rPr>
          <w:rFonts w:ascii="Book Antiqua" w:eastAsia="Times New Roman" w:hAnsi="Book Antiqua"/>
        </w:rPr>
        <w:t xml:space="preserve"> and no e</w:t>
      </w:r>
      <w:r w:rsidR="007B184C" w:rsidRPr="004B4FD3">
        <w:rPr>
          <w:rFonts w:ascii="Book Antiqua" w:eastAsia="Times New Roman" w:hAnsi="Book Antiqua"/>
        </w:rPr>
        <w:t>xocrine or endocrine deficiency</w:t>
      </w:r>
      <w:r w:rsidR="002D459E" w:rsidRPr="004B4FD3">
        <w:rPr>
          <w:rFonts w:ascii="Book Antiqua" w:eastAsia="Times New Roman" w:hAnsi="Book Antiqua"/>
        </w:rPr>
        <w:t>. Chen</w:t>
      </w:r>
      <w:r w:rsidR="001D024C" w:rsidRPr="004B4FD3">
        <w:rPr>
          <w:rFonts w:ascii="Book Antiqua" w:hAnsi="Book Antiqua"/>
          <w:lang w:eastAsia="zh-CN"/>
        </w:rPr>
        <w:t xml:space="preserve"> </w:t>
      </w:r>
      <w:r w:rsidR="001D024C" w:rsidRPr="004B4FD3">
        <w:rPr>
          <w:rFonts w:ascii="Book Antiqua" w:hAnsi="Book Antiqua"/>
          <w:i/>
          <w:lang w:eastAsia="zh-CN"/>
        </w:rPr>
        <w:t xml:space="preserve">et </w:t>
      </w:r>
      <w:proofErr w:type="gramStart"/>
      <w:r w:rsidR="001D024C" w:rsidRPr="004B4FD3">
        <w:rPr>
          <w:rFonts w:ascii="Book Antiqua" w:hAnsi="Book Antiqua"/>
          <w:i/>
          <w:lang w:eastAsia="zh-CN"/>
        </w:rPr>
        <w:t>al</w:t>
      </w:r>
      <w:r w:rsidR="002D459E" w:rsidRPr="004B4FD3">
        <w:rPr>
          <w:rFonts w:ascii="Book Antiqua" w:hAnsi="Book Antiqua"/>
          <w:vertAlign w:val="superscript"/>
        </w:rPr>
        <w:t>[</w:t>
      </w:r>
      <w:proofErr w:type="gramEnd"/>
      <w:r w:rsidR="001D5551" w:rsidRPr="004B4FD3">
        <w:rPr>
          <w:rFonts w:ascii="Book Antiqua" w:hAnsi="Book Antiqua"/>
          <w:vertAlign w:val="superscript"/>
        </w:rPr>
        <w:t>10</w:t>
      </w:r>
      <w:r w:rsidR="0011128A" w:rsidRPr="004B4FD3">
        <w:rPr>
          <w:rFonts w:ascii="Book Antiqua" w:hAnsi="Book Antiqua"/>
          <w:vertAlign w:val="superscript"/>
        </w:rPr>
        <w:t>1</w:t>
      </w:r>
      <w:r w:rsidR="002D459E" w:rsidRPr="004B4FD3">
        <w:rPr>
          <w:rFonts w:ascii="Book Antiqua" w:hAnsi="Book Antiqua"/>
          <w:vertAlign w:val="superscript"/>
        </w:rPr>
        <w:t>]</w:t>
      </w:r>
      <w:r w:rsidR="002D459E" w:rsidRPr="004B4FD3">
        <w:rPr>
          <w:rFonts w:ascii="Book Antiqua" w:eastAsia="Times New Roman" w:hAnsi="Book Antiqua"/>
        </w:rPr>
        <w:t xml:space="preserve"> reported the results of LCP performed in 10 cases. </w:t>
      </w:r>
      <w:r w:rsidR="007B184C" w:rsidRPr="004B4FD3">
        <w:rPr>
          <w:rFonts w:ascii="Book Antiqua" w:eastAsia="Times New Roman" w:hAnsi="Book Antiqua"/>
        </w:rPr>
        <w:t xml:space="preserve">The incidence of </w:t>
      </w:r>
      <w:r w:rsidR="002D459E" w:rsidRPr="004B4FD3">
        <w:rPr>
          <w:rFonts w:ascii="Book Antiqua" w:eastAsia="Times New Roman" w:hAnsi="Book Antiqua"/>
        </w:rPr>
        <w:t xml:space="preserve">PF was 20% (grade A), </w:t>
      </w:r>
      <w:r w:rsidR="007B184C" w:rsidRPr="004B4FD3">
        <w:rPr>
          <w:rFonts w:ascii="Book Antiqua" w:eastAsia="Times New Roman" w:hAnsi="Book Antiqua"/>
        </w:rPr>
        <w:t xml:space="preserve">and </w:t>
      </w:r>
      <w:r w:rsidR="002D459E" w:rsidRPr="004B4FD3">
        <w:rPr>
          <w:rFonts w:ascii="Book Antiqua" w:eastAsia="Times New Roman" w:hAnsi="Book Antiqua"/>
        </w:rPr>
        <w:t xml:space="preserve">there </w:t>
      </w:r>
      <w:r w:rsidR="004F0FB1" w:rsidRPr="004B4FD3">
        <w:rPr>
          <w:rFonts w:ascii="Book Antiqua" w:eastAsia="Times New Roman" w:hAnsi="Book Antiqua"/>
        </w:rPr>
        <w:t xml:space="preserve">was </w:t>
      </w:r>
      <w:r w:rsidR="002D459E" w:rsidRPr="004B4FD3">
        <w:rPr>
          <w:rFonts w:ascii="Book Antiqua" w:eastAsia="Times New Roman" w:hAnsi="Book Antiqua"/>
        </w:rPr>
        <w:t>no recurrence (median follow-up of 22</w:t>
      </w:r>
      <w:r w:rsidR="00011C5A" w:rsidRPr="004B4FD3">
        <w:rPr>
          <w:rFonts w:ascii="Book Antiqua" w:eastAsia="Times New Roman" w:hAnsi="Book Antiqua"/>
        </w:rPr>
        <w:t>.</w:t>
      </w:r>
      <w:r w:rsidR="002D459E" w:rsidRPr="004B4FD3">
        <w:rPr>
          <w:rFonts w:ascii="Book Antiqua" w:eastAsia="Times New Roman" w:hAnsi="Book Antiqua"/>
        </w:rPr>
        <w:t xml:space="preserve">9 </w:t>
      </w:r>
      <w:proofErr w:type="spellStart"/>
      <w:r w:rsidR="002D459E" w:rsidRPr="004B4FD3">
        <w:rPr>
          <w:rFonts w:ascii="Book Antiqua" w:eastAsia="Times New Roman" w:hAnsi="Book Antiqua"/>
        </w:rPr>
        <w:t>mo</w:t>
      </w:r>
      <w:proofErr w:type="spellEnd"/>
      <w:r w:rsidR="002D459E" w:rsidRPr="004B4FD3">
        <w:rPr>
          <w:rFonts w:ascii="Book Antiqua" w:eastAsia="Times New Roman" w:hAnsi="Book Antiqua"/>
        </w:rPr>
        <w:t xml:space="preserve">) </w:t>
      </w:r>
      <w:r w:rsidR="004F0FB1" w:rsidRPr="004B4FD3">
        <w:rPr>
          <w:rFonts w:ascii="Book Antiqua" w:eastAsia="Times New Roman" w:hAnsi="Book Antiqua"/>
        </w:rPr>
        <w:t xml:space="preserve">of </w:t>
      </w:r>
      <w:r w:rsidR="002D459E" w:rsidRPr="004B4FD3">
        <w:rPr>
          <w:rFonts w:ascii="Book Antiqua" w:eastAsia="Times New Roman" w:hAnsi="Book Antiqua"/>
        </w:rPr>
        <w:t xml:space="preserve">either exocrine or endocrine pancreatic insufficiency. </w:t>
      </w:r>
    </w:p>
    <w:p w14:paraId="49F6B9EE" w14:textId="77777777" w:rsidR="000719B4" w:rsidRPr="004B4FD3" w:rsidRDefault="002D459E" w:rsidP="001D024C">
      <w:pPr>
        <w:spacing w:line="360" w:lineRule="auto"/>
        <w:ind w:firstLineChars="100" w:firstLine="240"/>
        <w:jc w:val="both"/>
        <w:rPr>
          <w:rFonts w:ascii="Book Antiqua" w:hAnsi="Book Antiqua"/>
          <w:lang w:eastAsia="zh-CN"/>
        </w:rPr>
      </w:pPr>
      <w:r w:rsidRPr="004B4FD3">
        <w:rPr>
          <w:rFonts w:ascii="Book Antiqua" w:hAnsi="Book Antiqua"/>
        </w:rPr>
        <w:t xml:space="preserve">Resection of the </w:t>
      </w:r>
      <w:proofErr w:type="spellStart"/>
      <w:r w:rsidRPr="004B4FD3">
        <w:rPr>
          <w:rFonts w:ascii="Book Antiqua" w:hAnsi="Book Antiqua"/>
        </w:rPr>
        <w:t>uncinate</w:t>
      </w:r>
      <w:proofErr w:type="spellEnd"/>
      <w:r w:rsidRPr="004B4FD3">
        <w:rPr>
          <w:rFonts w:ascii="Book Antiqua" w:hAnsi="Book Antiqua"/>
        </w:rPr>
        <w:t xml:space="preserve"> process and DPPHR are very rarely performed procedures, and only</w:t>
      </w:r>
      <w:r w:rsidR="009E08B1" w:rsidRPr="004B4FD3">
        <w:rPr>
          <w:rFonts w:ascii="Book Antiqua" w:hAnsi="Book Antiqua"/>
        </w:rPr>
        <w:t xml:space="preserve"> a</w:t>
      </w:r>
      <w:r w:rsidRPr="004B4FD3">
        <w:rPr>
          <w:rFonts w:ascii="Book Antiqua" w:hAnsi="Book Antiqua"/>
        </w:rPr>
        <w:t xml:space="preserve"> few case</w:t>
      </w:r>
      <w:r w:rsidR="001F3E87" w:rsidRPr="004B4FD3">
        <w:rPr>
          <w:rFonts w:ascii="Book Antiqua" w:hAnsi="Book Antiqua"/>
        </w:rPr>
        <w:t>s</w:t>
      </w:r>
      <w:r w:rsidRPr="004B4FD3">
        <w:rPr>
          <w:rFonts w:ascii="Book Antiqua" w:hAnsi="Book Antiqua"/>
        </w:rPr>
        <w:t xml:space="preserve"> reports descri</w:t>
      </w:r>
      <w:r w:rsidR="001F3E87" w:rsidRPr="004B4FD3">
        <w:rPr>
          <w:rFonts w:ascii="Book Antiqua" w:hAnsi="Book Antiqua"/>
        </w:rPr>
        <w:t xml:space="preserve">bing </w:t>
      </w:r>
      <w:r w:rsidR="007B184C" w:rsidRPr="004B4FD3">
        <w:rPr>
          <w:rFonts w:ascii="Book Antiqua" w:hAnsi="Book Antiqua"/>
        </w:rPr>
        <w:t>any</w:t>
      </w:r>
      <w:r w:rsidR="001F3E87" w:rsidRPr="004B4FD3">
        <w:rPr>
          <w:rFonts w:ascii="Book Antiqua" w:hAnsi="Book Antiqua"/>
        </w:rPr>
        <w:t xml:space="preserve"> laparoscopic approach are available in </w:t>
      </w:r>
      <w:r w:rsidR="00FD2285" w:rsidRPr="004B4FD3">
        <w:rPr>
          <w:rFonts w:ascii="Book Antiqua" w:hAnsi="Book Antiqua"/>
        </w:rPr>
        <w:t>the l</w:t>
      </w:r>
      <w:r w:rsidR="001F3E87" w:rsidRPr="004B4FD3">
        <w:rPr>
          <w:rFonts w:ascii="Book Antiqua" w:hAnsi="Book Antiqua"/>
        </w:rPr>
        <w:t>iterature</w:t>
      </w:r>
      <w:r w:rsidR="007B184C" w:rsidRPr="004B4FD3">
        <w:rPr>
          <w:rFonts w:ascii="Book Antiqua" w:hAnsi="Book Antiqua"/>
        </w:rPr>
        <w:t>. Mo</w:t>
      </w:r>
      <w:r w:rsidRPr="004B4FD3">
        <w:rPr>
          <w:rFonts w:ascii="Book Antiqua" w:hAnsi="Book Antiqua"/>
        </w:rPr>
        <w:t xml:space="preserve">st </w:t>
      </w:r>
      <w:r w:rsidR="007B184C" w:rsidRPr="004B4FD3">
        <w:rPr>
          <w:rFonts w:ascii="Book Antiqua" w:hAnsi="Book Antiqua"/>
        </w:rPr>
        <w:t>of the</w:t>
      </w:r>
      <w:r w:rsidR="00FD2285" w:rsidRPr="004B4FD3">
        <w:rPr>
          <w:rFonts w:ascii="Book Antiqua" w:hAnsi="Book Antiqua"/>
        </w:rPr>
        <w:t>se cases</w:t>
      </w:r>
      <w:r w:rsidR="007B184C" w:rsidRPr="004B4FD3">
        <w:rPr>
          <w:rFonts w:ascii="Book Antiqua" w:hAnsi="Book Antiqua"/>
        </w:rPr>
        <w:t xml:space="preserve"> had </w:t>
      </w:r>
      <w:r w:rsidRPr="004B4FD3">
        <w:rPr>
          <w:rFonts w:ascii="Book Antiqua" w:hAnsi="Book Antiqua"/>
        </w:rPr>
        <w:t xml:space="preserve">a high rate of </w:t>
      </w:r>
      <w:proofErr w:type="gramStart"/>
      <w:r w:rsidRPr="004B4FD3">
        <w:rPr>
          <w:rFonts w:ascii="Book Antiqua" w:hAnsi="Book Antiqua"/>
        </w:rPr>
        <w:t>PF</w:t>
      </w:r>
      <w:r w:rsidRPr="004B4FD3">
        <w:rPr>
          <w:rFonts w:ascii="Book Antiqua" w:hAnsi="Book Antiqua"/>
          <w:vertAlign w:val="superscript"/>
        </w:rPr>
        <w:t>[</w:t>
      </w:r>
      <w:proofErr w:type="gramEnd"/>
      <w:r w:rsidR="001D5551" w:rsidRPr="004B4FD3">
        <w:rPr>
          <w:rFonts w:ascii="Book Antiqua" w:hAnsi="Book Antiqua"/>
          <w:vertAlign w:val="superscript"/>
        </w:rPr>
        <w:t>8</w:t>
      </w:r>
      <w:r w:rsidR="0011128A" w:rsidRPr="004B4FD3">
        <w:rPr>
          <w:rFonts w:ascii="Book Antiqua" w:hAnsi="Book Antiqua"/>
          <w:vertAlign w:val="superscript"/>
        </w:rPr>
        <w:t>2</w:t>
      </w:r>
      <w:r w:rsidRPr="004B4FD3">
        <w:rPr>
          <w:rFonts w:ascii="Book Antiqua" w:hAnsi="Book Antiqua"/>
          <w:vertAlign w:val="superscript"/>
        </w:rPr>
        <w:t>]</w:t>
      </w:r>
      <w:r w:rsidRPr="004B4FD3">
        <w:rPr>
          <w:rFonts w:ascii="Book Antiqua" w:hAnsi="Book Antiqua"/>
        </w:rPr>
        <w:t>.</w:t>
      </w:r>
      <w:r w:rsidR="001F3E87" w:rsidRPr="004B4FD3">
        <w:rPr>
          <w:rFonts w:ascii="Book Antiqua" w:hAnsi="Book Antiqua"/>
        </w:rPr>
        <w:t xml:space="preserve"> </w:t>
      </w:r>
      <w:r w:rsidRPr="004B4FD3">
        <w:rPr>
          <w:rFonts w:ascii="Book Antiqua" w:hAnsi="Book Antiqua"/>
        </w:rPr>
        <w:t xml:space="preserve">In </w:t>
      </w:r>
      <w:r w:rsidR="001F3E87" w:rsidRPr="004B4FD3">
        <w:rPr>
          <w:rFonts w:ascii="Book Antiqua" w:hAnsi="Book Antiqua"/>
        </w:rPr>
        <w:t>a very inclusive</w:t>
      </w:r>
      <w:r w:rsidRPr="004B4FD3">
        <w:rPr>
          <w:rFonts w:ascii="Book Antiqua" w:hAnsi="Book Antiqua"/>
        </w:rPr>
        <w:t xml:space="preserve"> review</w:t>
      </w:r>
      <w:r w:rsidR="001F3E87" w:rsidRPr="004B4FD3">
        <w:rPr>
          <w:rFonts w:ascii="Book Antiqua" w:hAnsi="Book Antiqua"/>
        </w:rPr>
        <w:t>,</w:t>
      </w:r>
      <w:r w:rsidRPr="004B4FD3">
        <w:rPr>
          <w:rFonts w:ascii="Book Antiqua" w:hAnsi="Book Antiqua"/>
        </w:rPr>
        <w:t xml:space="preserve"> </w:t>
      </w:r>
      <w:proofErr w:type="spellStart"/>
      <w:r w:rsidRPr="004B4FD3">
        <w:rPr>
          <w:rFonts w:ascii="Book Antiqua" w:hAnsi="Book Antiqua"/>
        </w:rPr>
        <w:t>Beger</w:t>
      </w:r>
      <w:proofErr w:type="spellEnd"/>
      <w:r w:rsidR="000719B4" w:rsidRPr="004B4FD3">
        <w:rPr>
          <w:rFonts w:ascii="Book Antiqua" w:hAnsi="Book Antiqua"/>
          <w:lang w:eastAsia="zh-CN"/>
        </w:rPr>
        <w:t xml:space="preserve"> </w:t>
      </w:r>
      <w:r w:rsidR="000719B4" w:rsidRPr="004B4FD3">
        <w:rPr>
          <w:rFonts w:ascii="Book Antiqua" w:hAnsi="Book Antiqua"/>
          <w:i/>
          <w:lang w:eastAsia="zh-CN"/>
        </w:rPr>
        <w:t xml:space="preserve">et </w:t>
      </w:r>
      <w:proofErr w:type="gramStart"/>
      <w:r w:rsidR="000719B4" w:rsidRPr="004B4FD3">
        <w:rPr>
          <w:rFonts w:ascii="Book Antiqua" w:hAnsi="Book Antiqua"/>
          <w:i/>
          <w:lang w:eastAsia="zh-CN"/>
        </w:rPr>
        <w:t>al</w:t>
      </w:r>
      <w:r w:rsidRPr="004B4FD3">
        <w:rPr>
          <w:rFonts w:ascii="Book Antiqua" w:hAnsi="Book Antiqua"/>
          <w:vertAlign w:val="superscript"/>
        </w:rPr>
        <w:t>[</w:t>
      </w:r>
      <w:proofErr w:type="gramEnd"/>
      <w:r w:rsidR="001D5551" w:rsidRPr="004B4FD3">
        <w:rPr>
          <w:rFonts w:ascii="Book Antiqua" w:hAnsi="Book Antiqua"/>
          <w:vertAlign w:val="superscript"/>
        </w:rPr>
        <w:t>8</w:t>
      </w:r>
      <w:r w:rsidR="0011128A" w:rsidRPr="004B4FD3">
        <w:rPr>
          <w:rFonts w:ascii="Book Antiqua" w:hAnsi="Book Antiqua"/>
          <w:vertAlign w:val="superscript"/>
        </w:rPr>
        <w:t>3</w:t>
      </w:r>
      <w:r w:rsidRPr="004B4FD3">
        <w:rPr>
          <w:rFonts w:ascii="Book Antiqua" w:hAnsi="Book Antiqua"/>
          <w:vertAlign w:val="superscript"/>
        </w:rPr>
        <w:t>]</w:t>
      </w:r>
      <w:r w:rsidRPr="004B4FD3">
        <w:rPr>
          <w:rFonts w:ascii="Book Antiqua" w:hAnsi="Book Antiqua"/>
        </w:rPr>
        <w:t xml:space="preserve"> reported the results of </w:t>
      </w:r>
      <w:r w:rsidR="001F3E87" w:rsidRPr="004B4FD3">
        <w:rPr>
          <w:rFonts w:ascii="Book Antiqua" w:hAnsi="Book Antiqua"/>
        </w:rPr>
        <w:t>431 DPPHR</w:t>
      </w:r>
      <w:r w:rsidR="00FD2285" w:rsidRPr="004B4FD3">
        <w:rPr>
          <w:rFonts w:ascii="Book Antiqua" w:hAnsi="Book Antiqua"/>
        </w:rPr>
        <w:t xml:space="preserve"> cases</w:t>
      </w:r>
      <w:r w:rsidR="001F3E87" w:rsidRPr="004B4FD3">
        <w:rPr>
          <w:rFonts w:ascii="Book Antiqua" w:hAnsi="Book Antiqua"/>
        </w:rPr>
        <w:t xml:space="preserve">, </w:t>
      </w:r>
      <w:r w:rsidRPr="004B4FD3">
        <w:rPr>
          <w:rFonts w:ascii="Book Antiqua" w:hAnsi="Book Antiqua"/>
        </w:rPr>
        <w:t>demonstrating a rate of severe complications of 11</w:t>
      </w:r>
      <w:r w:rsidR="00011C5A" w:rsidRPr="004B4FD3">
        <w:rPr>
          <w:rFonts w:ascii="Book Antiqua" w:hAnsi="Book Antiqua"/>
        </w:rPr>
        <w:t>.</w:t>
      </w:r>
      <w:r w:rsidRPr="004B4FD3">
        <w:rPr>
          <w:rFonts w:ascii="Book Antiqua" w:hAnsi="Book Antiqua"/>
        </w:rPr>
        <w:t xml:space="preserve">5%, a </w:t>
      </w:r>
      <w:r w:rsidR="001F3E87" w:rsidRPr="004B4FD3">
        <w:rPr>
          <w:rFonts w:ascii="Book Antiqua" w:hAnsi="Book Antiqua"/>
        </w:rPr>
        <w:t>PF</w:t>
      </w:r>
      <w:r w:rsidRPr="004B4FD3">
        <w:rPr>
          <w:rFonts w:ascii="Book Antiqua" w:hAnsi="Book Antiqua"/>
        </w:rPr>
        <w:t xml:space="preserve"> rate of 20%, </w:t>
      </w:r>
      <w:r w:rsidR="00FD2285" w:rsidRPr="004B4FD3">
        <w:rPr>
          <w:rFonts w:ascii="Book Antiqua" w:hAnsi="Book Antiqua"/>
        </w:rPr>
        <w:t xml:space="preserve">a </w:t>
      </w:r>
      <w:r w:rsidR="00595142" w:rsidRPr="004B4FD3">
        <w:rPr>
          <w:rFonts w:ascii="Book Antiqua" w:hAnsi="Book Antiqua"/>
        </w:rPr>
        <w:t xml:space="preserve">reoperations </w:t>
      </w:r>
      <w:r w:rsidR="00FD2285" w:rsidRPr="004B4FD3">
        <w:rPr>
          <w:rFonts w:ascii="Book Antiqua" w:hAnsi="Book Antiqua"/>
        </w:rPr>
        <w:t>rate of</w:t>
      </w:r>
      <w:r w:rsidR="00595142" w:rsidRPr="004B4FD3">
        <w:rPr>
          <w:rFonts w:ascii="Book Antiqua" w:hAnsi="Book Antiqua"/>
        </w:rPr>
        <w:t xml:space="preserve"> </w:t>
      </w:r>
      <w:r w:rsidR="001F3E87" w:rsidRPr="004B4FD3">
        <w:rPr>
          <w:rFonts w:ascii="Book Antiqua" w:hAnsi="Book Antiqua"/>
        </w:rPr>
        <w:t>1</w:t>
      </w:r>
      <w:r w:rsidR="00011C5A" w:rsidRPr="004B4FD3">
        <w:rPr>
          <w:rFonts w:ascii="Book Antiqua" w:hAnsi="Book Antiqua"/>
        </w:rPr>
        <w:t>.</w:t>
      </w:r>
      <w:r w:rsidR="001F3E87" w:rsidRPr="004B4FD3">
        <w:rPr>
          <w:rFonts w:ascii="Book Antiqua" w:hAnsi="Book Antiqua"/>
        </w:rPr>
        <w:t>8%</w:t>
      </w:r>
      <w:r w:rsidR="00595142" w:rsidRPr="004B4FD3">
        <w:rPr>
          <w:rFonts w:ascii="Book Antiqua" w:hAnsi="Book Antiqua"/>
        </w:rPr>
        <w:t xml:space="preserve"> and </w:t>
      </w:r>
      <w:r w:rsidRPr="004B4FD3">
        <w:rPr>
          <w:rFonts w:ascii="Book Antiqua" w:hAnsi="Book Antiqua"/>
        </w:rPr>
        <w:t>mortality lower than 1%</w:t>
      </w:r>
      <w:r w:rsidR="00595142" w:rsidRPr="004B4FD3">
        <w:rPr>
          <w:rFonts w:ascii="Book Antiqua" w:hAnsi="Book Antiqua"/>
        </w:rPr>
        <w:t>.</w:t>
      </w:r>
      <w:r w:rsidRPr="004B4FD3">
        <w:rPr>
          <w:rFonts w:ascii="Book Antiqua" w:hAnsi="Book Antiqua"/>
        </w:rPr>
        <w:t xml:space="preserve"> </w:t>
      </w:r>
    </w:p>
    <w:p w14:paraId="45BD3659" w14:textId="77777777" w:rsidR="00076735" w:rsidRDefault="00076735" w:rsidP="00076735">
      <w:pPr>
        <w:spacing w:line="360" w:lineRule="auto"/>
        <w:jc w:val="both"/>
        <w:rPr>
          <w:rFonts w:ascii="Book Antiqua" w:eastAsia="Arial Unicode MS" w:hAnsi="Book Antiqua"/>
          <w:b/>
          <w:color w:val="FF0000"/>
          <w:u w:color="000000"/>
          <w:lang w:eastAsia="zh-CN"/>
        </w:rPr>
      </w:pPr>
    </w:p>
    <w:p w14:paraId="4F085A78" w14:textId="06214769" w:rsidR="008A0A34" w:rsidRPr="00076735" w:rsidRDefault="000719B4" w:rsidP="00076735">
      <w:pPr>
        <w:spacing w:line="360" w:lineRule="auto"/>
        <w:jc w:val="both"/>
        <w:rPr>
          <w:rFonts w:ascii="Book Antiqua" w:eastAsia="Arial Unicode MS" w:hAnsi="Book Antiqua"/>
          <w:b/>
          <w:color w:val="FF0000"/>
          <w:u w:color="000000"/>
        </w:rPr>
      </w:pPr>
      <w:r w:rsidRPr="004B4FD3">
        <w:rPr>
          <w:rFonts w:ascii="Book Antiqua" w:eastAsia="Arial Unicode MS" w:hAnsi="Book Antiqua"/>
          <w:b/>
          <w:u w:color="000000"/>
        </w:rPr>
        <w:t>CONCLUSION</w:t>
      </w:r>
    </w:p>
    <w:p w14:paraId="0E83821E" w14:textId="45CD552C" w:rsidR="00280454" w:rsidRPr="004B4FD3" w:rsidRDefault="009B2E1F" w:rsidP="00D53B29">
      <w:pPr>
        <w:spacing w:line="360" w:lineRule="auto"/>
        <w:jc w:val="both"/>
        <w:rPr>
          <w:rFonts w:ascii="Book Antiqua" w:eastAsia="Arial Unicode MS" w:hAnsi="Book Antiqua"/>
        </w:rPr>
      </w:pPr>
      <w:r w:rsidRPr="004B4FD3">
        <w:rPr>
          <w:rFonts w:ascii="Book Antiqua" w:eastAsia="Arial Unicode MS" w:hAnsi="Book Antiqua"/>
        </w:rPr>
        <w:t xml:space="preserve">Patients affected by PDAC are still expected to die </w:t>
      </w:r>
      <w:r w:rsidR="009A754A" w:rsidRPr="004B4FD3">
        <w:rPr>
          <w:rFonts w:ascii="Book Antiqua" w:eastAsia="Arial Unicode MS" w:hAnsi="Book Antiqua"/>
        </w:rPr>
        <w:t xml:space="preserve">a </w:t>
      </w:r>
      <w:r w:rsidRPr="004B4FD3">
        <w:rPr>
          <w:rFonts w:ascii="Book Antiqua" w:eastAsia="Arial Unicode MS" w:hAnsi="Book Antiqua"/>
        </w:rPr>
        <w:t>few years after surgery</w:t>
      </w:r>
      <w:r w:rsidR="0013494C" w:rsidRPr="004B4FD3">
        <w:rPr>
          <w:rFonts w:ascii="Book Antiqua" w:eastAsia="Arial Unicode MS" w:hAnsi="Book Antiqua"/>
        </w:rPr>
        <w:t xml:space="preserve"> (if indicated), with the overall survival slightly increased by </w:t>
      </w:r>
      <w:r w:rsidR="002824E2" w:rsidRPr="004B4FD3">
        <w:rPr>
          <w:rFonts w:ascii="Book Antiqua" w:eastAsia="Arial Unicode MS" w:hAnsi="Book Antiqua"/>
        </w:rPr>
        <w:t xml:space="preserve">a </w:t>
      </w:r>
      <w:r w:rsidR="0013494C" w:rsidRPr="004B4FD3">
        <w:rPr>
          <w:rFonts w:ascii="Book Antiqua" w:eastAsia="Arial Unicode MS" w:hAnsi="Book Antiqua"/>
        </w:rPr>
        <w:t xml:space="preserve">regimen of perioperative adjuvant radio-chemotherapy. Borderline neoplasm and </w:t>
      </w:r>
      <w:r w:rsidR="009A754A" w:rsidRPr="004B4FD3">
        <w:rPr>
          <w:rFonts w:ascii="Book Antiqua" w:eastAsia="Arial Unicode MS" w:hAnsi="Book Antiqua"/>
        </w:rPr>
        <w:t xml:space="preserve">even </w:t>
      </w:r>
      <w:r w:rsidR="0013494C" w:rsidRPr="004B4FD3">
        <w:rPr>
          <w:rFonts w:ascii="Book Antiqua" w:eastAsia="Arial Unicode MS" w:hAnsi="Book Antiqua"/>
        </w:rPr>
        <w:t xml:space="preserve">pre-cancerous lesions </w:t>
      </w:r>
      <w:r w:rsidR="00280454" w:rsidRPr="004B4FD3">
        <w:rPr>
          <w:rFonts w:ascii="Book Antiqua" w:eastAsia="Arial Unicode MS" w:hAnsi="Book Antiqua"/>
        </w:rPr>
        <w:t>require complex management, which often include</w:t>
      </w:r>
      <w:r w:rsidR="002824E2" w:rsidRPr="004B4FD3">
        <w:rPr>
          <w:rFonts w:ascii="Book Antiqua" w:eastAsia="Arial Unicode MS" w:hAnsi="Book Antiqua"/>
        </w:rPr>
        <w:t>s</w:t>
      </w:r>
      <w:r w:rsidR="00280454" w:rsidRPr="004B4FD3">
        <w:rPr>
          <w:rFonts w:ascii="Book Antiqua" w:eastAsia="Arial Unicode MS" w:hAnsi="Book Antiqua"/>
        </w:rPr>
        <w:t xml:space="preserve"> a surgical approach with some potential life-threatening complications. </w:t>
      </w:r>
    </w:p>
    <w:p w14:paraId="6623682D" w14:textId="116B560E" w:rsidR="00280454" w:rsidRPr="004B4FD3" w:rsidRDefault="0013494C" w:rsidP="000719B4">
      <w:pPr>
        <w:spacing w:line="360" w:lineRule="auto"/>
        <w:ind w:firstLineChars="100" w:firstLine="240"/>
        <w:jc w:val="both"/>
        <w:rPr>
          <w:rFonts w:ascii="Book Antiqua" w:eastAsia="Arial Unicode MS" w:hAnsi="Book Antiqua"/>
        </w:rPr>
      </w:pPr>
      <w:r w:rsidRPr="004B4FD3">
        <w:rPr>
          <w:rFonts w:ascii="Book Antiqua" w:eastAsia="Arial Unicode MS" w:hAnsi="Book Antiqua"/>
        </w:rPr>
        <w:lastRenderedPageBreak/>
        <w:t xml:space="preserve">A strong effort to minimize </w:t>
      </w:r>
      <w:r w:rsidR="00280454" w:rsidRPr="004B4FD3">
        <w:rPr>
          <w:rFonts w:ascii="Book Antiqua" w:eastAsia="Arial Unicode MS" w:hAnsi="Book Antiqua"/>
        </w:rPr>
        <w:t>those</w:t>
      </w:r>
      <w:r w:rsidRPr="004B4FD3">
        <w:rPr>
          <w:rFonts w:ascii="Book Antiqua" w:eastAsia="Arial Unicode MS" w:hAnsi="Book Antiqua"/>
        </w:rPr>
        <w:t xml:space="preserve"> complications and to enhance the recovery after surgery could be</w:t>
      </w:r>
      <w:r w:rsidR="002824E2" w:rsidRPr="004B4FD3">
        <w:rPr>
          <w:rFonts w:ascii="Book Antiqua" w:eastAsia="Arial Unicode MS" w:hAnsi="Book Antiqua"/>
        </w:rPr>
        <w:t xml:space="preserve"> a</w:t>
      </w:r>
      <w:r w:rsidRPr="004B4FD3">
        <w:rPr>
          <w:rFonts w:ascii="Book Antiqua" w:eastAsia="Arial Unicode MS" w:hAnsi="Book Antiqua"/>
        </w:rPr>
        <w:t xml:space="preserve"> </w:t>
      </w:r>
      <w:r w:rsidR="00280454" w:rsidRPr="004B4FD3">
        <w:rPr>
          <w:rFonts w:ascii="Book Antiqua" w:eastAsia="Arial Unicode MS" w:hAnsi="Book Antiqua"/>
        </w:rPr>
        <w:t>great</w:t>
      </w:r>
      <w:r w:rsidR="009B2689" w:rsidRPr="004B4FD3">
        <w:rPr>
          <w:rFonts w:ascii="Book Antiqua" w:eastAsia="Arial Unicode MS" w:hAnsi="Book Antiqua"/>
        </w:rPr>
        <w:t xml:space="preserve"> help </w:t>
      </w:r>
      <w:r w:rsidR="002824E2" w:rsidRPr="004B4FD3">
        <w:rPr>
          <w:rFonts w:ascii="Book Antiqua" w:eastAsia="Arial Unicode MS" w:hAnsi="Book Antiqua"/>
        </w:rPr>
        <w:t>to</w:t>
      </w:r>
      <w:r w:rsidR="009B2689" w:rsidRPr="004B4FD3">
        <w:rPr>
          <w:rFonts w:ascii="Book Antiqua" w:eastAsia="Arial Unicode MS" w:hAnsi="Book Antiqua"/>
        </w:rPr>
        <w:t xml:space="preserve"> th</w:t>
      </w:r>
      <w:r w:rsidR="007B184C" w:rsidRPr="004B4FD3">
        <w:rPr>
          <w:rFonts w:ascii="Book Antiqua" w:eastAsia="Arial Unicode MS" w:hAnsi="Book Antiqua"/>
        </w:rPr>
        <w:t>ose</w:t>
      </w:r>
      <w:r w:rsidR="009B2689" w:rsidRPr="004B4FD3">
        <w:rPr>
          <w:rFonts w:ascii="Book Antiqua" w:eastAsia="Arial Unicode MS" w:hAnsi="Book Antiqua"/>
        </w:rPr>
        <w:t xml:space="preserve"> patients (Table 1</w:t>
      </w:r>
      <w:r w:rsidR="00425740" w:rsidRPr="004B4FD3">
        <w:rPr>
          <w:rFonts w:ascii="Book Antiqua" w:eastAsia="Arial Unicode MS" w:hAnsi="Book Antiqua"/>
        </w:rPr>
        <w:t>).</w:t>
      </w:r>
    </w:p>
    <w:p w14:paraId="28043CD6" w14:textId="77777777" w:rsidR="000719B4" w:rsidRPr="004B4FD3" w:rsidRDefault="0013494C" w:rsidP="000719B4">
      <w:pPr>
        <w:spacing w:line="360" w:lineRule="auto"/>
        <w:ind w:firstLineChars="100" w:firstLine="240"/>
        <w:jc w:val="both"/>
        <w:rPr>
          <w:rFonts w:ascii="Book Antiqua" w:eastAsia="Arial Unicode MS" w:hAnsi="Book Antiqua"/>
          <w:lang w:eastAsia="zh-CN"/>
        </w:rPr>
      </w:pPr>
      <w:r w:rsidRPr="004B4FD3">
        <w:rPr>
          <w:rFonts w:ascii="Book Antiqua" w:eastAsia="Arial Unicode MS" w:hAnsi="Book Antiqua"/>
        </w:rPr>
        <w:t xml:space="preserve">In this view, the minimally invasive surgical approach </w:t>
      </w:r>
      <w:r w:rsidR="00280454" w:rsidRPr="004B4FD3">
        <w:rPr>
          <w:rFonts w:ascii="Book Antiqua" w:eastAsia="Arial Unicode MS" w:hAnsi="Book Antiqua"/>
        </w:rPr>
        <w:t xml:space="preserve">(laparoscopic and robotic operations) </w:t>
      </w:r>
      <w:r w:rsidRPr="004B4FD3">
        <w:rPr>
          <w:rFonts w:ascii="Book Antiqua" w:eastAsia="Arial Unicode MS" w:hAnsi="Book Antiqua"/>
        </w:rPr>
        <w:t xml:space="preserve">to pancreatic </w:t>
      </w:r>
      <w:r w:rsidR="007B184C" w:rsidRPr="004B4FD3">
        <w:rPr>
          <w:rFonts w:ascii="Book Antiqua" w:eastAsia="Arial Unicode MS" w:hAnsi="Book Antiqua"/>
        </w:rPr>
        <w:t>neoplasm</w:t>
      </w:r>
      <w:r w:rsidR="006973BD" w:rsidRPr="004B4FD3">
        <w:rPr>
          <w:rFonts w:ascii="Book Antiqua" w:eastAsia="Arial Unicode MS" w:hAnsi="Book Antiqua"/>
        </w:rPr>
        <w:t xml:space="preserve"> </w:t>
      </w:r>
      <w:r w:rsidRPr="004B4FD3">
        <w:rPr>
          <w:rFonts w:ascii="Book Antiqua" w:eastAsia="Arial Unicode MS" w:hAnsi="Book Antiqua"/>
        </w:rPr>
        <w:t>leads to many benefits</w:t>
      </w:r>
      <w:r w:rsidR="00280454" w:rsidRPr="004B4FD3">
        <w:rPr>
          <w:rFonts w:ascii="Book Antiqua" w:eastAsia="Arial Unicode MS" w:hAnsi="Book Antiqua"/>
        </w:rPr>
        <w:t>,</w:t>
      </w:r>
      <w:r w:rsidRPr="004B4FD3">
        <w:rPr>
          <w:rFonts w:ascii="Book Antiqua" w:eastAsia="Arial Unicode MS" w:hAnsi="Book Antiqua"/>
        </w:rPr>
        <w:t xml:space="preserve"> including recovery, cosmetic</w:t>
      </w:r>
      <w:r w:rsidR="00280454" w:rsidRPr="004B4FD3">
        <w:rPr>
          <w:rFonts w:ascii="Book Antiqua" w:eastAsia="Arial Unicode MS" w:hAnsi="Book Antiqua"/>
        </w:rPr>
        <w:t xml:space="preserve"> results</w:t>
      </w:r>
      <w:r w:rsidRPr="004B4FD3">
        <w:rPr>
          <w:rFonts w:ascii="Book Antiqua" w:eastAsia="Arial Unicode MS" w:hAnsi="Book Antiqua"/>
        </w:rPr>
        <w:t xml:space="preserve">, early access to adjuvant therapies and psychological implications. </w:t>
      </w:r>
      <w:r w:rsidR="005F698B" w:rsidRPr="004B4FD3">
        <w:rPr>
          <w:rFonts w:ascii="Book Antiqua" w:hAnsi="Book Antiqua"/>
        </w:rPr>
        <w:t xml:space="preserve">Unfortunately, most of the articles published and reviewed were flawed by a weak statistical power (heterozygous methods, facilities and devices employed, insufficient case load), and many reported conflicting results. </w:t>
      </w:r>
      <w:r w:rsidR="00C64EF5" w:rsidRPr="004B4FD3">
        <w:rPr>
          <w:rFonts w:ascii="Book Antiqua" w:hAnsi="Book Antiqua"/>
        </w:rPr>
        <w:t xml:space="preserve">A possible explanation </w:t>
      </w:r>
      <w:r w:rsidR="00E663AC" w:rsidRPr="004B4FD3">
        <w:rPr>
          <w:rFonts w:ascii="Book Antiqua" w:hAnsi="Book Antiqua"/>
        </w:rPr>
        <w:t xml:space="preserve">is </w:t>
      </w:r>
      <w:r w:rsidR="00C64EF5" w:rsidRPr="004B4FD3">
        <w:rPr>
          <w:rFonts w:ascii="Book Antiqua" w:hAnsi="Book Antiqua"/>
        </w:rPr>
        <w:t>the extreme weight of technologic equipment and experti</w:t>
      </w:r>
      <w:r w:rsidR="00E663AC" w:rsidRPr="004B4FD3">
        <w:rPr>
          <w:rFonts w:ascii="Book Antiqua" w:hAnsi="Book Antiqua"/>
        </w:rPr>
        <w:t>s</w:t>
      </w:r>
      <w:r w:rsidR="00C64EF5" w:rsidRPr="004B4FD3">
        <w:rPr>
          <w:rFonts w:ascii="Book Antiqua" w:hAnsi="Book Antiqua"/>
        </w:rPr>
        <w:t xml:space="preserve">e needed to develop a </w:t>
      </w:r>
      <w:r w:rsidR="001A6723" w:rsidRPr="004B4FD3">
        <w:rPr>
          <w:rFonts w:ascii="Book Antiqua" w:hAnsi="Book Antiqua"/>
        </w:rPr>
        <w:t>min</w:t>
      </w:r>
      <w:r w:rsidR="009A754A" w:rsidRPr="004B4FD3">
        <w:rPr>
          <w:rFonts w:ascii="Book Antiqua" w:hAnsi="Book Antiqua"/>
        </w:rPr>
        <w:t>i</w:t>
      </w:r>
      <w:r w:rsidR="001A6723" w:rsidRPr="004B4FD3">
        <w:rPr>
          <w:rFonts w:ascii="Book Antiqua" w:hAnsi="Book Antiqua"/>
        </w:rPr>
        <w:t>mally invasive</w:t>
      </w:r>
      <w:r w:rsidR="00C64EF5" w:rsidRPr="004B4FD3">
        <w:rPr>
          <w:rFonts w:ascii="Book Antiqua" w:hAnsi="Book Antiqua"/>
        </w:rPr>
        <w:t xml:space="preserve"> pancreatic cancer program</w:t>
      </w:r>
      <w:r w:rsidR="00697EF6" w:rsidRPr="004B4FD3">
        <w:rPr>
          <w:rFonts w:ascii="Book Antiqua" w:hAnsi="Book Antiqua"/>
        </w:rPr>
        <w:t xml:space="preserve"> </w:t>
      </w:r>
      <w:r w:rsidR="00E663AC" w:rsidRPr="004B4FD3">
        <w:rPr>
          <w:rFonts w:ascii="Book Antiqua" w:hAnsi="Book Antiqua"/>
        </w:rPr>
        <w:t>in addition to</w:t>
      </w:r>
      <w:r w:rsidR="00C64EF5" w:rsidRPr="004B4FD3">
        <w:rPr>
          <w:rFonts w:ascii="Book Antiqua" w:hAnsi="Book Antiqua"/>
        </w:rPr>
        <w:t xml:space="preserve"> the low incidence of such </w:t>
      </w:r>
      <w:r w:rsidR="00425740" w:rsidRPr="004B4FD3">
        <w:rPr>
          <w:rFonts w:ascii="Book Antiqua" w:hAnsi="Book Antiqua"/>
        </w:rPr>
        <w:t>pathology</w:t>
      </w:r>
      <w:r w:rsidR="00C64EF5" w:rsidRPr="004B4FD3">
        <w:rPr>
          <w:rFonts w:ascii="Book Antiqua" w:hAnsi="Book Antiqua"/>
        </w:rPr>
        <w:t xml:space="preserve">. </w:t>
      </w:r>
      <w:r w:rsidRPr="004B4FD3">
        <w:rPr>
          <w:rFonts w:ascii="Book Antiqua" w:eastAsia="Arial Unicode MS" w:hAnsi="Book Antiqua"/>
        </w:rPr>
        <w:t xml:space="preserve">However, a strategic centralization of pancreatic malignancies together with more rigorous scientific data reporting should be mandatory in future years. </w:t>
      </w:r>
    </w:p>
    <w:p w14:paraId="776077C9" w14:textId="459E9FE7" w:rsidR="00C806D6" w:rsidRPr="004B4FD3" w:rsidRDefault="008A0A34" w:rsidP="000719B4">
      <w:pPr>
        <w:spacing w:line="360" w:lineRule="auto"/>
        <w:ind w:firstLineChars="100" w:firstLine="240"/>
        <w:jc w:val="both"/>
        <w:rPr>
          <w:rFonts w:ascii="Book Antiqua" w:eastAsia="Arial Unicode MS" w:hAnsi="Book Antiqua"/>
          <w:b/>
          <w:color w:val="FF0000"/>
          <w:u w:color="000000"/>
        </w:rPr>
      </w:pPr>
      <w:r w:rsidRPr="004B4FD3">
        <w:rPr>
          <w:rFonts w:ascii="Book Antiqua" w:eastAsia="Arial Unicode MS" w:hAnsi="Book Antiqua"/>
          <w:color w:val="FF0000"/>
          <w:u w:color="FF0000"/>
        </w:rPr>
        <w:br w:type="page"/>
      </w:r>
    </w:p>
    <w:p w14:paraId="4AE05A5F" w14:textId="6F3BFC69" w:rsidR="008A0A34" w:rsidRPr="004B4FD3" w:rsidRDefault="000719B4" w:rsidP="001C4A6E">
      <w:pPr>
        <w:spacing w:line="360" w:lineRule="auto"/>
        <w:jc w:val="both"/>
        <w:rPr>
          <w:rFonts w:ascii="Book Antiqua" w:eastAsia="Arial Unicode MS" w:hAnsi="Book Antiqua"/>
          <w:b/>
          <w:u w:color="000000"/>
          <w:lang w:eastAsia="zh-CN"/>
        </w:rPr>
      </w:pPr>
      <w:r w:rsidRPr="004B4FD3">
        <w:rPr>
          <w:rFonts w:ascii="Book Antiqua" w:eastAsia="Arial Unicode MS" w:hAnsi="Book Antiqua"/>
          <w:b/>
          <w:u w:color="000000"/>
        </w:rPr>
        <w:lastRenderedPageBreak/>
        <w:t>REFERENCES</w:t>
      </w:r>
    </w:p>
    <w:p w14:paraId="3E095EAF" w14:textId="68966901"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1 </w:t>
      </w:r>
      <w:proofErr w:type="spellStart"/>
      <w:r w:rsidRPr="004B4FD3">
        <w:rPr>
          <w:rFonts w:ascii="Book Antiqua" w:eastAsia="宋体" w:hAnsi="Book Antiqua" w:cs="宋体"/>
          <w:b/>
          <w:lang w:eastAsia="zh-CN"/>
        </w:rPr>
        <w:t>Ferlay</w:t>
      </w:r>
      <w:proofErr w:type="spellEnd"/>
      <w:r w:rsidRPr="004B4FD3">
        <w:rPr>
          <w:rFonts w:ascii="Book Antiqua" w:eastAsia="宋体" w:hAnsi="Book Antiqua" w:cs="宋体"/>
          <w:b/>
          <w:lang w:eastAsia="zh-CN"/>
        </w:rPr>
        <w:t xml:space="preserve"> J</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Soerjomataram</w:t>
      </w:r>
      <w:proofErr w:type="spellEnd"/>
      <w:r w:rsidRPr="004B4FD3">
        <w:rPr>
          <w:rFonts w:ascii="Book Antiqua" w:eastAsia="宋体" w:hAnsi="Book Antiqua" w:cs="宋体"/>
          <w:lang w:eastAsia="zh-CN"/>
        </w:rPr>
        <w:t xml:space="preserve"> I, </w:t>
      </w:r>
      <w:proofErr w:type="spellStart"/>
      <w:r w:rsidRPr="004B4FD3">
        <w:rPr>
          <w:rFonts w:ascii="Book Antiqua" w:eastAsia="宋体" w:hAnsi="Book Antiqua" w:cs="宋体"/>
          <w:lang w:eastAsia="zh-CN"/>
        </w:rPr>
        <w:t>Ervik</w:t>
      </w:r>
      <w:proofErr w:type="spellEnd"/>
      <w:r w:rsidRPr="004B4FD3">
        <w:rPr>
          <w:rFonts w:ascii="Book Antiqua" w:eastAsia="宋体" w:hAnsi="Book Antiqua" w:cs="宋体"/>
          <w:lang w:eastAsia="zh-CN"/>
        </w:rPr>
        <w:t xml:space="preserve"> M, </w:t>
      </w:r>
      <w:proofErr w:type="spellStart"/>
      <w:r w:rsidRPr="004B4FD3">
        <w:rPr>
          <w:rFonts w:ascii="Book Antiqua" w:eastAsia="宋体" w:hAnsi="Book Antiqua" w:cs="宋体"/>
          <w:lang w:eastAsia="zh-CN"/>
        </w:rPr>
        <w:t>Dikshit</w:t>
      </w:r>
      <w:proofErr w:type="spellEnd"/>
      <w:r w:rsidRPr="004B4FD3">
        <w:rPr>
          <w:rFonts w:ascii="Book Antiqua" w:eastAsia="宋体" w:hAnsi="Book Antiqua" w:cs="宋体"/>
          <w:lang w:eastAsia="zh-CN"/>
        </w:rPr>
        <w:t xml:space="preserve"> R, </w:t>
      </w:r>
      <w:proofErr w:type="spellStart"/>
      <w:r w:rsidRPr="004B4FD3">
        <w:rPr>
          <w:rFonts w:ascii="Book Antiqua" w:eastAsia="宋体" w:hAnsi="Book Antiqua" w:cs="宋体"/>
          <w:lang w:eastAsia="zh-CN"/>
        </w:rPr>
        <w:t>Eser</w:t>
      </w:r>
      <w:proofErr w:type="spellEnd"/>
      <w:r w:rsidRPr="004B4FD3">
        <w:rPr>
          <w:rFonts w:ascii="Book Antiqua" w:eastAsia="宋体" w:hAnsi="Book Antiqua" w:cs="宋体"/>
          <w:lang w:eastAsia="zh-CN"/>
        </w:rPr>
        <w:t xml:space="preserve"> S, Mathers C, </w:t>
      </w:r>
      <w:proofErr w:type="spellStart"/>
      <w:r w:rsidRPr="004B4FD3">
        <w:rPr>
          <w:rFonts w:ascii="Book Antiqua" w:eastAsia="宋体" w:hAnsi="Book Antiqua" w:cs="宋体"/>
          <w:lang w:eastAsia="zh-CN"/>
        </w:rPr>
        <w:t>Rebelo</w:t>
      </w:r>
      <w:proofErr w:type="spellEnd"/>
      <w:r w:rsidRPr="004B4FD3">
        <w:rPr>
          <w:rFonts w:ascii="Book Antiqua" w:eastAsia="宋体" w:hAnsi="Book Antiqua" w:cs="宋体"/>
          <w:lang w:eastAsia="zh-CN"/>
        </w:rPr>
        <w:t xml:space="preserve"> M, </w:t>
      </w:r>
      <w:proofErr w:type="spellStart"/>
      <w:r w:rsidRPr="004B4FD3">
        <w:rPr>
          <w:rFonts w:ascii="Book Antiqua" w:eastAsia="宋体" w:hAnsi="Book Antiqua" w:cs="宋体"/>
          <w:lang w:eastAsia="zh-CN"/>
        </w:rPr>
        <w:t>Parkin</w:t>
      </w:r>
      <w:proofErr w:type="spellEnd"/>
      <w:r w:rsidRPr="004B4FD3">
        <w:rPr>
          <w:rFonts w:ascii="Book Antiqua" w:eastAsia="宋体" w:hAnsi="Book Antiqua" w:cs="宋体"/>
          <w:lang w:eastAsia="zh-CN"/>
        </w:rPr>
        <w:t xml:space="preserve"> DM, Forman D, Bray, F. GLOBOCAN 2012 v1.0, Cancer Incidence and Mortality Worldwide: IARC </w:t>
      </w:r>
      <w:proofErr w:type="spellStart"/>
      <w:r w:rsidRPr="004B4FD3">
        <w:rPr>
          <w:rFonts w:ascii="Book Antiqua" w:eastAsia="宋体" w:hAnsi="Book Antiqua" w:cs="宋体"/>
          <w:lang w:eastAsia="zh-CN"/>
        </w:rPr>
        <w:t>CancerBase</w:t>
      </w:r>
      <w:proofErr w:type="spellEnd"/>
      <w:r w:rsidRPr="004B4FD3">
        <w:rPr>
          <w:rFonts w:ascii="Book Antiqua" w:eastAsia="宋体" w:hAnsi="Book Antiqua" w:cs="宋体"/>
          <w:lang w:eastAsia="zh-CN"/>
        </w:rPr>
        <w:t xml:space="preserve"> No. 11 [Internet]. Lyon, France: International Agency for Research on Cancer, 2013. Available from: URL: http://globocan.iarc.fr, accessed on 23/03/2015</w:t>
      </w:r>
    </w:p>
    <w:p w14:paraId="08823C57"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2 </w:t>
      </w:r>
      <w:r w:rsidRPr="004B4FD3">
        <w:rPr>
          <w:rFonts w:ascii="Book Antiqua" w:eastAsia="宋体" w:hAnsi="Book Antiqua" w:cs="宋体"/>
          <w:b/>
          <w:bCs/>
          <w:lang w:eastAsia="zh-CN"/>
        </w:rPr>
        <w:t>McDowell BD</w:t>
      </w:r>
      <w:r w:rsidRPr="004B4FD3">
        <w:rPr>
          <w:rFonts w:ascii="Book Antiqua" w:eastAsia="宋体" w:hAnsi="Book Antiqua" w:cs="宋体"/>
          <w:lang w:eastAsia="zh-CN"/>
        </w:rPr>
        <w:t xml:space="preserve">, Chapman CG, Smith BJ, Button AM, </w:t>
      </w:r>
      <w:proofErr w:type="spellStart"/>
      <w:r w:rsidRPr="004B4FD3">
        <w:rPr>
          <w:rFonts w:ascii="Book Antiqua" w:eastAsia="宋体" w:hAnsi="Book Antiqua" w:cs="宋体"/>
          <w:lang w:eastAsia="zh-CN"/>
        </w:rPr>
        <w:t>Chrischilles</w:t>
      </w:r>
      <w:proofErr w:type="spellEnd"/>
      <w:r w:rsidRPr="004B4FD3">
        <w:rPr>
          <w:rFonts w:ascii="Book Antiqua" w:eastAsia="宋体" w:hAnsi="Book Antiqua" w:cs="宋体"/>
          <w:lang w:eastAsia="zh-CN"/>
        </w:rPr>
        <w:t xml:space="preserve"> EA, </w:t>
      </w:r>
      <w:proofErr w:type="spellStart"/>
      <w:r w:rsidRPr="004B4FD3">
        <w:rPr>
          <w:rFonts w:ascii="Book Antiqua" w:eastAsia="宋体" w:hAnsi="Book Antiqua" w:cs="宋体"/>
          <w:lang w:eastAsia="zh-CN"/>
        </w:rPr>
        <w:t>Mezhir</w:t>
      </w:r>
      <w:proofErr w:type="spellEnd"/>
      <w:r w:rsidRPr="004B4FD3">
        <w:rPr>
          <w:rFonts w:ascii="Book Antiqua" w:eastAsia="宋体" w:hAnsi="Book Antiqua" w:cs="宋体"/>
          <w:lang w:eastAsia="zh-CN"/>
        </w:rPr>
        <w:t xml:space="preserve"> JJ. Pancreatectomy predicts improved survival for pancreatic adenocarcinoma: results of an instrumental variable analysis. </w:t>
      </w:r>
      <w:r w:rsidRPr="004B4FD3">
        <w:rPr>
          <w:rFonts w:ascii="Book Antiqua" w:eastAsia="宋体" w:hAnsi="Book Antiqua" w:cs="宋体"/>
          <w:i/>
          <w:iCs/>
          <w:lang w:eastAsia="zh-CN"/>
        </w:rPr>
        <w:t xml:space="preserve">Ann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2015; </w:t>
      </w:r>
      <w:r w:rsidRPr="004B4FD3">
        <w:rPr>
          <w:rFonts w:ascii="Book Antiqua" w:eastAsia="宋体" w:hAnsi="Book Antiqua" w:cs="宋体"/>
          <w:b/>
          <w:bCs/>
          <w:lang w:eastAsia="zh-CN"/>
        </w:rPr>
        <w:t>261</w:t>
      </w:r>
      <w:r w:rsidRPr="004B4FD3">
        <w:rPr>
          <w:rFonts w:ascii="Book Antiqua" w:eastAsia="宋体" w:hAnsi="Book Antiqua" w:cs="宋体"/>
          <w:lang w:eastAsia="zh-CN"/>
        </w:rPr>
        <w:t>: 740-745 [PMID: 24979599 DOI: 10.1097/SLA.0000000000000796]</w:t>
      </w:r>
    </w:p>
    <w:p w14:paraId="07518424" w14:textId="22ABCC3A"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3 </w:t>
      </w:r>
      <w:r w:rsidRPr="004B4FD3">
        <w:rPr>
          <w:rFonts w:ascii="Book Antiqua" w:eastAsia="宋体" w:hAnsi="Book Antiqua" w:cs="宋体"/>
          <w:b/>
          <w:bCs/>
          <w:lang w:eastAsia="zh-CN"/>
        </w:rPr>
        <w:t>Tanaka M</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Fernández</w:t>
      </w:r>
      <w:proofErr w:type="spellEnd"/>
      <w:r w:rsidRPr="004B4FD3">
        <w:rPr>
          <w:rFonts w:ascii="Book Antiqua" w:eastAsia="宋体" w:hAnsi="Book Antiqua" w:cs="宋体"/>
          <w:lang w:eastAsia="zh-CN"/>
        </w:rPr>
        <w:t xml:space="preserve">-del Castillo C, </w:t>
      </w:r>
      <w:proofErr w:type="spellStart"/>
      <w:r w:rsidRPr="004B4FD3">
        <w:rPr>
          <w:rFonts w:ascii="Book Antiqua" w:eastAsia="宋体" w:hAnsi="Book Antiqua" w:cs="宋体"/>
          <w:lang w:eastAsia="zh-CN"/>
        </w:rPr>
        <w:t>Adsay</w:t>
      </w:r>
      <w:proofErr w:type="spellEnd"/>
      <w:r w:rsidRPr="004B4FD3">
        <w:rPr>
          <w:rFonts w:ascii="Book Antiqua" w:eastAsia="宋体" w:hAnsi="Book Antiqua" w:cs="宋体"/>
          <w:lang w:eastAsia="zh-CN"/>
        </w:rPr>
        <w:t xml:space="preserve"> V, Chari S, </w:t>
      </w:r>
      <w:proofErr w:type="spellStart"/>
      <w:r w:rsidRPr="004B4FD3">
        <w:rPr>
          <w:rFonts w:ascii="Book Antiqua" w:eastAsia="宋体" w:hAnsi="Book Antiqua" w:cs="宋体"/>
          <w:lang w:eastAsia="zh-CN"/>
        </w:rPr>
        <w:t>Falconi</w:t>
      </w:r>
      <w:proofErr w:type="spellEnd"/>
      <w:r w:rsidRPr="004B4FD3">
        <w:rPr>
          <w:rFonts w:ascii="Book Antiqua" w:eastAsia="宋体" w:hAnsi="Book Antiqua" w:cs="宋体"/>
          <w:lang w:eastAsia="zh-CN"/>
        </w:rPr>
        <w:t xml:space="preserve"> M, Jang JY, Kimura W, Levy P, Pitman MB, Schmidt CM, Shimizu M, Wolfgang CL, Yamaguchi K, </w:t>
      </w:r>
      <w:proofErr w:type="spellStart"/>
      <w:r w:rsidRPr="004B4FD3">
        <w:rPr>
          <w:rFonts w:ascii="Book Antiqua" w:eastAsia="宋体" w:hAnsi="Book Antiqua" w:cs="宋体"/>
          <w:lang w:eastAsia="zh-CN"/>
        </w:rPr>
        <w:t>Yamao</w:t>
      </w:r>
      <w:proofErr w:type="spellEnd"/>
      <w:r w:rsidRPr="004B4FD3">
        <w:rPr>
          <w:rFonts w:ascii="Book Antiqua" w:eastAsia="宋体" w:hAnsi="Book Antiqua" w:cs="宋体"/>
          <w:lang w:eastAsia="zh-CN"/>
        </w:rPr>
        <w:t xml:space="preserve"> K. International consensus guidelines 2012 for the management of IPMN and MCN of the pancreas. </w:t>
      </w:r>
      <w:proofErr w:type="spellStart"/>
      <w:r w:rsidRPr="004B4FD3">
        <w:rPr>
          <w:rFonts w:ascii="Book Antiqua" w:eastAsia="宋体" w:hAnsi="Book Antiqua" w:cs="宋体"/>
          <w:i/>
          <w:iCs/>
          <w:lang w:eastAsia="zh-CN"/>
        </w:rPr>
        <w:t>Pancreatology</w:t>
      </w:r>
      <w:proofErr w:type="spellEnd"/>
      <w:r w:rsidRPr="004B4FD3">
        <w:rPr>
          <w:rFonts w:ascii="Book Antiqua" w:eastAsia="宋体" w:hAnsi="Book Antiqua" w:cs="宋体"/>
          <w:lang w:eastAsia="zh-CN"/>
        </w:rPr>
        <w:t xml:space="preserve"> 2012; </w:t>
      </w:r>
      <w:r w:rsidRPr="004B4FD3">
        <w:rPr>
          <w:rFonts w:ascii="Book Antiqua" w:eastAsia="宋体" w:hAnsi="Book Antiqua" w:cs="宋体"/>
          <w:b/>
          <w:bCs/>
          <w:lang w:eastAsia="zh-CN"/>
        </w:rPr>
        <w:t>12</w:t>
      </w:r>
      <w:r w:rsidR="00587A1F" w:rsidRPr="004B4FD3">
        <w:rPr>
          <w:rFonts w:ascii="Book Antiqua" w:eastAsia="宋体" w:hAnsi="Book Antiqua" w:cs="宋体"/>
          <w:lang w:eastAsia="zh-CN"/>
        </w:rPr>
        <w:t xml:space="preserve">: 183-197 [PMID: 22687371 DOI: </w:t>
      </w:r>
      <w:r w:rsidRPr="004B4FD3">
        <w:rPr>
          <w:rFonts w:ascii="Book Antiqua" w:eastAsia="宋体" w:hAnsi="Book Antiqua" w:cs="宋体"/>
          <w:lang w:eastAsia="zh-CN"/>
        </w:rPr>
        <w:t>10.1016/j.pan.2012.04.004]</w:t>
      </w:r>
    </w:p>
    <w:p w14:paraId="5D4704D6" w14:textId="77777777" w:rsidR="001C4A6E" w:rsidRPr="004B4FD3" w:rsidRDefault="001C4A6E" w:rsidP="001C4A6E">
      <w:pPr>
        <w:spacing w:line="360" w:lineRule="auto"/>
        <w:jc w:val="both"/>
        <w:rPr>
          <w:rFonts w:ascii="Book Antiqua" w:eastAsia="宋体" w:hAnsi="Book Antiqua" w:cs="宋体"/>
          <w:lang w:eastAsia="zh-CN"/>
        </w:rPr>
      </w:pPr>
      <w:proofErr w:type="gramStart"/>
      <w:r w:rsidRPr="004B4FD3">
        <w:rPr>
          <w:rFonts w:ascii="Book Antiqua" w:eastAsia="宋体" w:hAnsi="Book Antiqua" w:cs="宋体"/>
          <w:lang w:eastAsia="zh-CN"/>
        </w:rPr>
        <w:t xml:space="preserve">4 </w:t>
      </w:r>
      <w:r w:rsidRPr="004B4FD3">
        <w:rPr>
          <w:rFonts w:ascii="Book Antiqua" w:eastAsia="宋体" w:hAnsi="Book Antiqua" w:cs="宋体"/>
          <w:b/>
          <w:bCs/>
          <w:lang w:eastAsia="zh-CN"/>
        </w:rPr>
        <w:t>Dickson PV</w:t>
      </w:r>
      <w:r w:rsidRPr="004B4FD3">
        <w:rPr>
          <w:rFonts w:ascii="Book Antiqua" w:eastAsia="宋体" w:hAnsi="Book Antiqua" w:cs="宋体"/>
          <w:lang w:eastAsia="zh-CN"/>
        </w:rPr>
        <w:t>, Behrman SW. Management of pancreatic neuroendocrine tumors.</w:t>
      </w:r>
      <w:proofErr w:type="gramEnd"/>
      <w:r w:rsidRPr="004B4FD3">
        <w:rPr>
          <w:rFonts w:ascii="Book Antiqua" w:eastAsia="宋体" w:hAnsi="Book Antiqua" w:cs="宋体"/>
          <w:lang w:eastAsia="zh-CN"/>
        </w:rPr>
        <w:t xml:space="preserv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Clin</w:t>
      </w:r>
      <w:proofErr w:type="spellEnd"/>
      <w:r w:rsidRPr="004B4FD3">
        <w:rPr>
          <w:rFonts w:ascii="Book Antiqua" w:eastAsia="宋体" w:hAnsi="Book Antiqua" w:cs="宋体"/>
          <w:i/>
          <w:iCs/>
          <w:lang w:eastAsia="zh-CN"/>
        </w:rPr>
        <w:t xml:space="preserve"> North Am</w:t>
      </w:r>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93</w:t>
      </w:r>
      <w:r w:rsidRPr="004B4FD3">
        <w:rPr>
          <w:rFonts w:ascii="Book Antiqua" w:eastAsia="宋体" w:hAnsi="Book Antiqua" w:cs="宋体"/>
          <w:lang w:eastAsia="zh-CN"/>
        </w:rPr>
        <w:t>: 675-691 [PMID: 23632152 DOI: 10.1016/j.suc.2013.02.001]</w:t>
      </w:r>
    </w:p>
    <w:p w14:paraId="08916295"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5 </w:t>
      </w:r>
      <w:proofErr w:type="spellStart"/>
      <w:r w:rsidRPr="004B4FD3">
        <w:rPr>
          <w:rFonts w:ascii="Book Antiqua" w:eastAsia="宋体" w:hAnsi="Book Antiqua" w:cs="宋体"/>
          <w:b/>
          <w:bCs/>
          <w:lang w:eastAsia="zh-CN"/>
        </w:rPr>
        <w:t>Ejaz</w:t>
      </w:r>
      <w:proofErr w:type="spellEnd"/>
      <w:r w:rsidRPr="004B4FD3">
        <w:rPr>
          <w:rFonts w:ascii="Book Antiqua" w:eastAsia="宋体" w:hAnsi="Book Antiqua" w:cs="宋体"/>
          <w:b/>
          <w:bCs/>
          <w:lang w:eastAsia="zh-CN"/>
        </w:rPr>
        <w:t xml:space="preserve"> A</w:t>
      </w:r>
      <w:r w:rsidRPr="004B4FD3">
        <w:rPr>
          <w:rFonts w:ascii="Book Antiqua" w:eastAsia="宋体" w:hAnsi="Book Antiqua" w:cs="宋体"/>
          <w:lang w:eastAsia="zh-CN"/>
        </w:rPr>
        <w:t xml:space="preserve">, Sachs T, He J, </w:t>
      </w:r>
      <w:proofErr w:type="spellStart"/>
      <w:r w:rsidRPr="004B4FD3">
        <w:rPr>
          <w:rFonts w:ascii="Book Antiqua" w:eastAsia="宋体" w:hAnsi="Book Antiqua" w:cs="宋体"/>
          <w:lang w:eastAsia="zh-CN"/>
        </w:rPr>
        <w:t>Spolverato</w:t>
      </w:r>
      <w:proofErr w:type="spellEnd"/>
      <w:r w:rsidRPr="004B4FD3">
        <w:rPr>
          <w:rFonts w:ascii="Book Antiqua" w:eastAsia="宋体" w:hAnsi="Book Antiqua" w:cs="宋体"/>
          <w:lang w:eastAsia="zh-CN"/>
        </w:rPr>
        <w:t xml:space="preserve"> G, Hirose K, Ahuja N, Wolfgang CL, </w:t>
      </w:r>
      <w:proofErr w:type="spellStart"/>
      <w:r w:rsidRPr="004B4FD3">
        <w:rPr>
          <w:rFonts w:ascii="Book Antiqua" w:eastAsia="宋体" w:hAnsi="Book Antiqua" w:cs="宋体"/>
          <w:lang w:eastAsia="zh-CN"/>
        </w:rPr>
        <w:t>Makary</w:t>
      </w:r>
      <w:proofErr w:type="spellEnd"/>
      <w:r w:rsidRPr="004B4FD3">
        <w:rPr>
          <w:rFonts w:ascii="Book Antiqua" w:eastAsia="宋体" w:hAnsi="Book Antiqua" w:cs="宋体"/>
          <w:lang w:eastAsia="zh-CN"/>
        </w:rPr>
        <w:t xml:space="preserve"> MA, Weiss M, </w:t>
      </w:r>
      <w:proofErr w:type="spellStart"/>
      <w:r w:rsidRPr="004B4FD3">
        <w:rPr>
          <w:rFonts w:ascii="Book Antiqua" w:eastAsia="宋体" w:hAnsi="Book Antiqua" w:cs="宋体"/>
          <w:lang w:eastAsia="zh-CN"/>
        </w:rPr>
        <w:t>Pawlik</w:t>
      </w:r>
      <w:proofErr w:type="spellEnd"/>
      <w:r w:rsidRPr="004B4FD3">
        <w:rPr>
          <w:rFonts w:ascii="Book Antiqua" w:eastAsia="宋体" w:hAnsi="Book Antiqua" w:cs="宋体"/>
          <w:lang w:eastAsia="zh-CN"/>
        </w:rPr>
        <w:t xml:space="preserve"> TM. </w:t>
      </w:r>
      <w:proofErr w:type="gramStart"/>
      <w:r w:rsidRPr="004B4FD3">
        <w:rPr>
          <w:rFonts w:ascii="Book Antiqua" w:eastAsia="宋体" w:hAnsi="Book Antiqua" w:cs="宋体"/>
          <w:lang w:eastAsia="zh-CN"/>
        </w:rPr>
        <w:t>A comparison of open and minimally invasive surgery for hepatic and pancreatic resections using the Nationwide Inpatient Sample.</w:t>
      </w:r>
      <w:proofErr w:type="gramEnd"/>
      <w:r w:rsidRPr="004B4FD3">
        <w:rPr>
          <w:rFonts w:ascii="Book Antiqua" w:eastAsia="宋体" w:hAnsi="Book Antiqua" w:cs="宋体"/>
          <w:lang w:eastAsia="zh-CN"/>
        </w:rPr>
        <w:t xml:space="preserve"> </w:t>
      </w:r>
      <w:r w:rsidRPr="004B4FD3">
        <w:rPr>
          <w:rFonts w:ascii="Book Antiqua" w:eastAsia="宋体" w:hAnsi="Book Antiqua" w:cs="宋体"/>
          <w:i/>
          <w:iCs/>
          <w:lang w:eastAsia="zh-CN"/>
        </w:rPr>
        <w:t>Surgery</w:t>
      </w:r>
      <w:r w:rsidRPr="004B4FD3">
        <w:rPr>
          <w:rFonts w:ascii="Book Antiqua" w:eastAsia="宋体" w:hAnsi="Book Antiqua" w:cs="宋体"/>
          <w:lang w:eastAsia="zh-CN"/>
        </w:rPr>
        <w:t xml:space="preserve"> 2014; </w:t>
      </w:r>
      <w:r w:rsidRPr="004B4FD3">
        <w:rPr>
          <w:rFonts w:ascii="Book Antiqua" w:eastAsia="宋体" w:hAnsi="Book Antiqua" w:cs="宋体"/>
          <w:b/>
          <w:bCs/>
          <w:lang w:eastAsia="zh-CN"/>
        </w:rPr>
        <w:t>156</w:t>
      </w:r>
      <w:r w:rsidRPr="004B4FD3">
        <w:rPr>
          <w:rFonts w:ascii="Book Antiqua" w:eastAsia="宋体" w:hAnsi="Book Antiqua" w:cs="宋体"/>
          <w:lang w:eastAsia="zh-CN"/>
        </w:rPr>
        <w:t>: 538-547 [PMID: 25017135 DOI: 10.1016/j.surg.2014.03.046]</w:t>
      </w:r>
    </w:p>
    <w:p w14:paraId="4C7FA3A1"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6 </w:t>
      </w:r>
      <w:proofErr w:type="spellStart"/>
      <w:r w:rsidRPr="004B4FD3">
        <w:rPr>
          <w:rFonts w:ascii="Book Antiqua" w:eastAsia="宋体" w:hAnsi="Book Antiqua" w:cs="宋体"/>
          <w:b/>
          <w:bCs/>
          <w:lang w:eastAsia="zh-CN"/>
        </w:rPr>
        <w:t>Gooiker</w:t>
      </w:r>
      <w:proofErr w:type="spellEnd"/>
      <w:r w:rsidRPr="004B4FD3">
        <w:rPr>
          <w:rFonts w:ascii="Book Antiqua" w:eastAsia="宋体" w:hAnsi="Book Antiqua" w:cs="宋体"/>
          <w:b/>
          <w:bCs/>
          <w:lang w:eastAsia="zh-CN"/>
        </w:rPr>
        <w:t xml:space="preserve"> GA</w:t>
      </w:r>
      <w:r w:rsidRPr="004B4FD3">
        <w:rPr>
          <w:rFonts w:ascii="Book Antiqua" w:eastAsia="宋体" w:hAnsi="Book Antiqua" w:cs="宋体"/>
          <w:lang w:eastAsia="zh-CN"/>
        </w:rPr>
        <w:t xml:space="preserve">, van </w:t>
      </w:r>
      <w:proofErr w:type="spellStart"/>
      <w:r w:rsidRPr="004B4FD3">
        <w:rPr>
          <w:rFonts w:ascii="Book Antiqua" w:eastAsia="宋体" w:hAnsi="Book Antiqua" w:cs="宋体"/>
          <w:lang w:eastAsia="zh-CN"/>
        </w:rPr>
        <w:t>Gijn</w:t>
      </w:r>
      <w:proofErr w:type="spellEnd"/>
      <w:r w:rsidRPr="004B4FD3">
        <w:rPr>
          <w:rFonts w:ascii="Book Antiqua" w:eastAsia="宋体" w:hAnsi="Book Antiqua" w:cs="宋体"/>
          <w:lang w:eastAsia="zh-CN"/>
        </w:rPr>
        <w:t xml:space="preserve"> W, </w:t>
      </w:r>
      <w:proofErr w:type="spellStart"/>
      <w:r w:rsidRPr="004B4FD3">
        <w:rPr>
          <w:rFonts w:ascii="Book Antiqua" w:eastAsia="宋体" w:hAnsi="Book Antiqua" w:cs="宋体"/>
          <w:lang w:eastAsia="zh-CN"/>
        </w:rPr>
        <w:t>Wouters</w:t>
      </w:r>
      <w:proofErr w:type="spellEnd"/>
      <w:r w:rsidRPr="004B4FD3">
        <w:rPr>
          <w:rFonts w:ascii="Book Antiqua" w:eastAsia="宋体" w:hAnsi="Book Antiqua" w:cs="宋体"/>
          <w:lang w:eastAsia="zh-CN"/>
        </w:rPr>
        <w:t xml:space="preserve"> MW, Post PN, van de </w:t>
      </w:r>
      <w:proofErr w:type="spellStart"/>
      <w:r w:rsidRPr="004B4FD3">
        <w:rPr>
          <w:rFonts w:ascii="Book Antiqua" w:eastAsia="宋体" w:hAnsi="Book Antiqua" w:cs="宋体"/>
          <w:lang w:eastAsia="zh-CN"/>
        </w:rPr>
        <w:t>Velde</w:t>
      </w:r>
      <w:proofErr w:type="spellEnd"/>
      <w:r w:rsidRPr="004B4FD3">
        <w:rPr>
          <w:rFonts w:ascii="Book Antiqua" w:eastAsia="宋体" w:hAnsi="Book Antiqua" w:cs="宋体"/>
          <w:lang w:eastAsia="zh-CN"/>
        </w:rPr>
        <w:t xml:space="preserve"> CJ, </w:t>
      </w:r>
      <w:proofErr w:type="spellStart"/>
      <w:r w:rsidRPr="004B4FD3">
        <w:rPr>
          <w:rFonts w:ascii="Book Antiqua" w:eastAsia="宋体" w:hAnsi="Book Antiqua" w:cs="宋体"/>
          <w:lang w:eastAsia="zh-CN"/>
        </w:rPr>
        <w:t>Tollenaar</w:t>
      </w:r>
      <w:proofErr w:type="spellEnd"/>
      <w:r w:rsidRPr="004B4FD3">
        <w:rPr>
          <w:rFonts w:ascii="Book Antiqua" w:eastAsia="宋体" w:hAnsi="Book Antiqua" w:cs="宋体"/>
          <w:lang w:eastAsia="zh-CN"/>
        </w:rPr>
        <w:t xml:space="preserve"> RA. </w:t>
      </w:r>
      <w:proofErr w:type="gramStart"/>
      <w:r w:rsidRPr="004B4FD3">
        <w:rPr>
          <w:rFonts w:ascii="Book Antiqua" w:eastAsia="宋体" w:hAnsi="Book Antiqua" w:cs="宋体"/>
          <w:lang w:eastAsia="zh-CN"/>
        </w:rPr>
        <w:t>Systematic review and meta-analysis of the volume-outcome relationship in pancreatic surgery.</w:t>
      </w:r>
      <w:proofErr w:type="gramEnd"/>
      <w:r w:rsidRPr="004B4FD3">
        <w:rPr>
          <w:rFonts w:ascii="Book Antiqua" w:eastAsia="宋体" w:hAnsi="Book Antiqua" w:cs="宋体"/>
          <w:lang w:eastAsia="zh-CN"/>
        </w:rPr>
        <w:t xml:space="preserve"> </w:t>
      </w:r>
      <w:r w:rsidRPr="004B4FD3">
        <w:rPr>
          <w:rFonts w:ascii="Book Antiqua" w:eastAsia="宋体" w:hAnsi="Book Antiqua" w:cs="宋体"/>
          <w:i/>
          <w:iCs/>
          <w:lang w:eastAsia="zh-CN"/>
        </w:rPr>
        <w:t xml:space="preserve">Br J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2011; </w:t>
      </w:r>
      <w:r w:rsidRPr="004B4FD3">
        <w:rPr>
          <w:rFonts w:ascii="Book Antiqua" w:eastAsia="宋体" w:hAnsi="Book Antiqua" w:cs="宋体"/>
          <w:b/>
          <w:bCs/>
          <w:lang w:eastAsia="zh-CN"/>
        </w:rPr>
        <w:t>98</w:t>
      </w:r>
      <w:r w:rsidRPr="004B4FD3">
        <w:rPr>
          <w:rFonts w:ascii="Book Antiqua" w:eastAsia="宋体" w:hAnsi="Book Antiqua" w:cs="宋体"/>
          <w:lang w:eastAsia="zh-CN"/>
        </w:rPr>
        <w:t>: 485-494 [PMID: 21500187 DOI: 10.1002/bjs.7413]</w:t>
      </w:r>
    </w:p>
    <w:p w14:paraId="57B5257D"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lastRenderedPageBreak/>
        <w:t xml:space="preserve">7 </w:t>
      </w:r>
      <w:proofErr w:type="spellStart"/>
      <w:r w:rsidRPr="004B4FD3">
        <w:rPr>
          <w:rFonts w:ascii="Book Antiqua" w:eastAsia="宋体" w:hAnsi="Book Antiqua" w:cs="宋体"/>
          <w:b/>
          <w:bCs/>
          <w:lang w:eastAsia="zh-CN"/>
        </w:rPr>
        <w:t>Ghaferi</w:t>
      </w:r>
      <w:proofErr w:type="spellEnd"/>
      <w:r w:rsidRPr="004B4FD3">
        <w:rPr>
          <w:rFonts w:ascii="Book Antiqua" w:eastAsia="宋体" w:hAnsi="Book Antiqua" w:cs="宋体"/>
          <w:b/>
          <w:bCs/>
          <w:lang w:eastAsia="zh-CN"/>
        </w:rPr>
        <w:t xml:space="preserve"> AA</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Birkmeyer</w:t>
      </w:r>
      <w:proofErr w:type="spellEnd"/>
      <w:r w:rsidRPr="004B4FD3">
        <w:rPr>
          <w:rFonts w:ascii="Book Antiqua" w:eastAsia="宋体" w:hAnsi="Book Antiqua" w:cs="宋体"/>
          <w:lang w:eastAsia="zh-CN"/>
        </w:rPr>
        <w:t xml:space="preserve"> JD, </w:t>
      </w:r>
      <w:proofErr w:type="spellStart"/>
      <w:r w:rsidRPr="004B4FD3">
        <w:rPr>
          <w:rFonts w:ascii="Book Antiqua" w:eastAsia="宋体" w:hAnsi="Book Antiqua" w:cs="宋体"/>
          <w:lang w:eastAsia="zh-CN"/>
        </w:rPr>
        <w:t>Dimick</w:t>
      </w:r>
      <w:proofErr w:type="spellEnd"/>
      <w:r w:rsidRPr="004B4FD3">
        <w:rPr>
          <w:rFonts w:ascii="Book Antiqua" w:eastAsia="宋体" w:hAnsi="Book Antiqua" w:cs="宋体"/>
          <w:lang w:eastAsia="zh-CN"/>
        </w:rPr>
        <w:t xml:space="preserve"> JB. </w:t>
      </w:r>
      <w:proofErr w:type="gramStart"/>
      <w:r w:rsidRPr="004B4FD3">
        <w:rPr>
          <w:rFonts w:ascii="Book Antiqua" w:eastAsia="宋体" w:hAnsi="Book Antiqua" w:cs="宋体"/>
          <w:lang w:eastAsia="zh-CN"/>
        </w:rPr>
        <w:t>Hospital volume and failure to rescue with high-risk surgery.</w:t>
      </w:r>
      <w:proofErr w:type="gramEnd"/>
      <w:r w:rsidRPr="004B4FD3">
        <w:rPr>
          <w:rFonts w:ascii="Book Antiqua" w:eastAsia="宋体" w:hAnsi="Book Antiqua" w:cs="宋体"/>
          <w:lang w:eastAsia="zh-CN"/>
        </w:rPr>
        <w:t xml:space="preserve"> </w:t>
      </w:r>
      <w:r w:rsidRPr="004B4FD3">
        <w:rPr>
          <w:rFonts w:ascii="Book Antiqua" w:eastAsia="宋体" w:hAnsi="Book Antiqua" w:cs="宋体"/>
          <w:i/>
          <w:iCs/>
          <w:lang w:eastAsia="zh-CN"/>
        </w:rPr>
        <w:t>Med Care</w:t>
      </w:r>
      <w:r w:rsidRPr="004B4FD3">
        <w:rPr>
          <w:rFonts w:ascii="Book Antiqua" w:eastAsia="宋体" w:hAnsi="Book Antiqua" w:cs="宋体"/>
          <w:lang w:eastAsia="zh-CN"/>
        </w:rPr>
        <w:t xml:space="preserve"> 2011; </w:t>
      </w:r>
      <w:r w:rsidRPr="004B4FD3">
        <w:rPr>
          <w:rFonts w:ascii="Book Antiqua" w:eastAsia="宋体" w:hAnsi="Book Antiqua" w:cs="宋体"/>
          <w:b/>
          <w:bCs/>
          <w:lang w:eastAsia="zh-CN"/>
        </w:rPr>
        <w:t>49</w:t>
      </w:r>
      <w:r w:rsidRPr="004B4FD3">
        <w:rPr>
          <w:rFonts w:ascii="Book Antiqua" w:eastAsia="宋体" w:hAnsi="Book Antiqua" w:cs="宋体"/>
          <w:lang w:eastAsia="zh-CN"/>
        </w:rPr>
        <w:t>: 1076-1081 [PMID: 22002649 DOI: 10.1097/MLR.0b013e3182329b97]</w:t>
      </w:r>
    </w:p>
    <w:p w14:paraId="5B6C099F"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8 </w:t>
      </w:r>
      <w:proofErr w:type="spellStart"/>
      <w:r w:rsidRPr="004B4FD3">
        <w:rPr>
          <w:rFonts w:ascii="Book Antiqua" w:eastAsia="宋体" w:hAnsi="Book Antiqua" w:cs="宋体"/>
          <w:b/>
          <w:bCs/>
          <w:lang w:eastAsia="zh-CN"/>
        </w:rPr>
        <w:t>Amini</w:t>
      </w:r>
      <w:proofErr w:type="spellEnd"/>
      <w:r w:rsidRPr="004B4FD3">
        <w:rPr>
          <w:rFonts w:ascii="Book Antiqua" w:eastAsia="宋体" w:hAnsi="Book Antiqua" w:cs="宋体"/>
          <w:b/>
          <w:bCs/>
          <w:lang w:eastAsia="zh-CN"/>
        </w:rPr>
        <w:t xml:space="preserve"> N</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Spolverato</w:t>
      </w:r>
      <w:proofErr w:type="spellEnd"/>
      <w:r w:rsidRPr="004B4FD3">
        <w:rPr>
          <w:rFonts w:ascii="Book Antiqua" w:eastAsia="宋体" w:hAnsi="Book Antiqua" w:cs="宋体"/>
          <w:lang w:eastAsia="zh-CN"/>
        </w:rPr>
        <w:t xml:space="preserve"> G, Kim Y, </w:t>
      </w:r>
      <w:proofErr w:type="spellStart"/>
      <w:r w:rsidRPr="004B4FD3">
        <w:rPr>
          <w:rFonts w:ascii="Book Antiqua" w:eastAsia="宋体" w:hAnsi="Book Antiqua" w:cs="宋体"/>
          <w:lang w:eastAsia="zh-CN"/>
        </w:rPr>
        <w:t>Pawlik</w:t>
      </w:r>
      <w:proofErr w:type="spellEnd"/>
      <w:r w:rsidRPr="004B4FD3">
        <w:rPr>
          <w:rFonts w:ascii="Book Antiqua" w:eastAsia="宋体" w:hAnsi="Book Antiqua" w:cs="宋体"/>
          <w:lang w:eastAsia="zh-CN"/>
        </w:rPr>
        <w:t xml:space="preserve"> TM. </w:t>
      </w:r>
      <w:proofErr w:type="gramStart"/>
      <w:r w:rsidRPr="004B4FD3">
        <w:rPr>
          <w:rFonts w:ascii="Book Antiqua" w:eastAsia="宋体" w:hAnsi="Book Antiqua" w:cs="宋体"/>
          <w:lang w:eastAsia="zh-CN"/>
        </w:rPr>
        <w:t>Trends in Hospital Volume and Failure to Rescue for Pancreatic Surgery.</w:t>
      </w:r>
      <w:proofErr w:type="gramEnd"/>
      <w:r w:rsidRPr="004B4FD3">
        <w:rPr>
          <w:rFonts w:ascii="Book Antiqua" w:eastAsia="宋体" w:hAnsi="Book Antiqua" w:cs="宋体"/>
          <w:lang w:eastAsia="zh-CN"/>
        </w:rPr>
        <w:t xml:space="preserve"> </w:t>
      </w:r>
      <w:r w:rsidRPr="004B4FD3">
        <w:rPr>
          <w:rFonts w:ascii="Book Antiqua" w:eastAsia="宋体" w:hAnsi="Book Antiqua" w:cs="宋体"/>
          <w:i/>
          <w:iCs/>
          <w:lang w:eastAsia="zh-CN"/>
        </w:rPr>
        <w:t xml:space="preserve">J </w:t>
      </w:r>
      <w:proofErr w:type="spellStart"/>
      <w:r w:rsidRPr="004B4FD3">
        <w:rPr>
          <w:rFonts w:ascii="Book Antiqua" w:eastAsia="宋体" w:hAnsi="Book Antiqua" w:cs="宋体"/>
          <w:i/>
          <w:iCs/>
          <w:lang w:eastAsia="zh-CN"/>
        </w:rPr>
        <w:t>Gastrointest</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2015; </w:t>
      </w:r>
      <w:r w:rsidRPr="004B4FD3">
        <w:rPr>
          <w:rFonts w:ascii="Book Antiqua" w:eastAsia="宋体" w:hAnsi="Book Antiqua" w:cs="宋体"/>
          <w:b/>
          <w:bCs/>
          <w:lang w:eastAsia="zh-CN"/>
        </w:rPr>
        <w:t>19</w:t>
      </w:r>
      <w:r w:rsidRPr="004B4FD3">
        <w:rPr>
          <w:rFonts w:ascii="Book Antiqua" w:eastAsia="宋体" w:hAnsi="Book Antiqua" w:cs="宋体"/>
          <w:lang w:eastAsia="zh-CN"/>
        </w:rPr>
        <w:t>: 1581-1592 [PMID: 25794484]</w:t>
      </w:r>
    </w:p>
    <w:p w14:paraId="5AB9F11A"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9 </w:t>
      </w:r>
      <w:r w:rsidRPr="004B4FD3">
        <w:rPr>
          <w:rFonts w:ascii="Book Antiqua" w:eastAsia="宋体" w:hAnsi="Book Antiqua" w:cs="宋体"/>
          <w:b/>
          <w:bCs/>
          <w:lang w:eastAsia="zh-CN"/>
        </w:rPr>
        <w:t>Rosales-</w:t>
      </w:r>
      <w:proofErr w:type="spellStart"/>
      <w:r w:rsidRPr="004B4FD3">
        <w:rPr>
          <w:rFonts w:ascii="Book Antiqua" w:eastAsia="宋体" w:hAnsi="Book Antiqua" w:cs="宋体"/>
          <w:b/>
          <w:bCs/>
          <w:lang w:eastAsia="zh-CN"/>
        </w:rPr>
        <w:t>Velderrain</w:t>
      </w:r>
      <w:proofErr w:type="spellEnd"/>
      <w:r w:rsidRPr="004B4FD3">
        <w:rPr>
          <w:rFonts w:ascii="Book Antiqua" w:eastAsia="宋体" w:hAnsi="Book Antiqua" w:cs="宋体"/>
          <w:b/>
          <w:bCs/>
          <w:lang w:eastAsia="zh-CN"/>
        </w:rPr>
        <w:t xml:space="preserve"> A</w:t>
      </w:r>
      <w:r w:rsidRPr="004B4FD3">
        <w:rPr>
          <w:rFonts w:ascii="Book Antiqua" w:eastAsia="宋体" w:hAnsi="Book Antiqua" w:cs="宋体"/>
          <w:lang w:eastAsia="zh-CN"/>
        </w:rPr>
        <w:t xml:space="preserve">, Bowers SP, Goldberg RF, Clarke TM, Buchanan MA, Stauffer JA, </w:t>
      </w:r>
      <w:proofErr w:type="spellStart"/>
      <w:r w:rsidRPr="004B4FD3">
        <w:rPr>
          <w:rFonts w:ascii="Book Antiqua" w:eastAsia="宋体" w:hAnsi="Book Antiqua" w:cs="宋体"/>
          <w:lang w:eastAsia="zh-CN"/>
        </w:rPr>
        <w:t>Asbun</w:t>
      </w:r>
      <w:proofErr w:type="spellEnd"/>
      <w:r w:rsidRPr="004B4FD3">
        <w:rPr>
          <w:rFonts w:ascii="Book Antiqua" w:eastAsia="宋体" w:hAnsi="Book Antiqua" w:cs="宋体"/>
          <w:lang w:eastAsia="zh-CN"/>
        </w:rPr>
        <w:t xml:space="preserve"> HJ. </w:t>
      </w:r>
      <w:proofErr w:type="gramStart"/>
      <w:r w:rsidRPr="004B4FD3">
        <w:rPr>
          <w:rFonts w:ascii="Book Antiqua" w:eastAsia="宋体" w:hAnsi="Book Antiqua" w:cs="宋体"/>
          <w:lang w:eastAsia="zh-CN"/>
        </w:rPr>
        <w:t>National trends in resection of the distal pancreas.</w:t>
      </w:r>
      <w:proofErr w:type="gramEnd"/>
      <w:r w:rsidRPr="004B4FD3">
        <w:rPr>
          <w:rFonts w:ascii="Book Antiqua" w:eastAsia="宋体" w:hAnsi="Book Antiqua" w:cs="宋体"/>
          <w:lang w:eastAsia="zh-CN"/>
        </w:rPr>
        <w:t xml:space="preserve"> </w:t>
      </w:r>
      <w:r w:rsidRPr="004B4FD3">
        <w:rPr>
          <w:rFonts w:ascii="Book Antiqua" w:eastAsia="宋体" w:hAnsi="Book Antiqua" w:cs="宋体"/>
          <w:i/>
          <w:iCs/>
          <w:lang w:eastAsia="zh-CN"/>
        </w:rPr>
        <w:t xml:space="preserve">World J </w:t>
      </w:r>
      <w:proofErr w:type="spellStart"/>
      <w:r w:rsidRPr="004B4FD3">
        <w:rPr>
          <w:rFonts w:ascii="Book Antiqua" w:eastAsia="宋体" w:hAnsi="Book Antiqua" w:cs="宋体"/>
          <w:i/>
          <w:iCs/>
          <w:lang w:eastAsia="zh-CN"/>
        </w:rPr>
        <w:t>Gastroenterol</w:t>
      </w:r>
      <w:proofErr w:type="spellEnd"/>
      <w:r w:rsidRPr="004B4FD3">
        <w:rPr>
          <w:rFonts w:ascii="Book Antiqua" w:eastAsia="宋体" w:hAnsi="Book Antiqua" w:cs="宋体"/>
          <w:lang w:eastAsia="zh-CN"/>
        </w:rPr>
        <w:t xml:space="preserve"> 2012; </w:t>
      </w:r>
      <w:r w:rsidRPr="004B4FD3">
        <w:rPr>
          <w:rFonts w:ascii="Book Antiqua" w:eastAsia="宋体" w:hAnsi="Book Antiqua" w:cs="宋体"/>
          <w:b/>
          <w:bCs/>
          <w:lang w:eastAsia="zh-CN"/>
        </w:rPr>
        <w:t>18</w:t>
      </w:r>
      <w:r w:rsidRPr="004B4FD3">
        <w:rPr>
          <w:rFonts w:ascii="Book Antiqua" w:eastAsia="宋体" w:hAnsi="Book Antiqua" w:cs="宋体"/>
          <w:lang w:eastAsia="zh-CN"/>
        </w:rPr>
        <w:t>: 4342-4349 [PMID: 22969197 DOI: 10.3748/wjg.v18.i32.4342]</w:t>
      </w:r>
    </w:p>
    <w:p w14:paraId="2A635235"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10 </w:t>
      </w:r>
      <w:proofErr w:type="spellStart"/>
      <w:r w:rsidRPr="004B4FD3">
        <w:rPr>
          <w:rFonts w:ascii="Book Antiqua" w:eastAsia="宋体" w:hAnsi="Book Antiqua" w:cs="宋体"/>
          <w:b/>
          <w:bCs/>
          <w:lang w:eastAsia="zh-CN"/>
        </w:rPr>
        <w:t>Bencini</w:t>
      </w:r>
      <w:proofErr w:type="spellEnd"/>
      <w:r w:rsidRPr="004B4FD3">
        <w:rPr>
          <w:rFonts w:ascii="Book Antiqua" w:eastAsia="宋体" w:hAnsi="Book Antiqua" w:cs="宋体"/>
          <w:b/>
          <w:bCs/>
          <w:lang w:eastAsia="zh-CN"/>
        </w:rPr>
        <w:t xml:space="preserve"> L</w:t>
      </w:r>
      <w:r w:rsidRPr="004B4FD3">
        <w:rPr>
          <w:rFonts w:ascii="Book Antiqua" w:eastAsia="宋体" w:hAnsi="Book Antiqua" w:cs="宋体"/>
          <w:lang w:eastAsia="zh-CN"/>
        </w:rPr>
        <w:t xml:space="preserve">, Bernini M, Farsi M. Laparoscopic approach to gastrointestinal malignancies: toward the future with caution. </w:t>
      </w:r>
      <w:r w:rsidRPr="004B4FD3">
        <w:rPr>
          <w:rFonts w:ascii="Book Antiqua" w:eastAsia="宋体" w:hAnsi="Book Antiqua" w:cs="宋体"/>
          <w:i/>
          <w:iCs/>
          <w:lang w:eastAsia="zh-CN"/>
        </w:rPr>
        <w:t xml:space="preserve">World J </w:t>
      </w:r>
      <w:proofErr w:type="spellStart"/>
      <w:r w:rsidRPr="004B4FD3">
        <w:rPr>
          <w:rFonts w:ascii="Book Antiqua" w:eastAsia="宋体" w:hAnsi="Book Antiqua" w:cs="宋体"/>
          <w:i/>
          <w:iCs/>
          <w:lang w:eastAsia="zh-CN"/>
        </w:rPr>
        <w:t>Gastroenterol</w:t>
      </w:r>
      <w:proofErr w:type="spellEnd"/>
      <w:r w:rsidRPr="004B4FD3">
        <w:rPr>
          <w:rFonts w:ascii="Book Antiqua" w:eastAsia="宋体" w:hAnsi="Book Antiqua" w:cs="宋体"/>
          <w:lang w:eastAsia="zh-CN"/>
        </w:rPr>
        <w:t xml:space="preserve"> 2014; </w:t>
      </w:r>
      <w:r w:rsidRPr="004B4FD3">
        <w:rPr>
          <w:rFonts w:ascii="Book Antiqua" w:eastAsia="宋体" w:hAnsi="Book Antiqua" w:cs="宋体"/>
          <w:b/>
          <w:bCs/>
          <w:lang w:eastAsia="zh-CN"/>
        </w:rPr>
        <w:t>20</w:t>
      </w:r>
      <w:r w:rsidRPr="004B4FD3">
        <w:rPr>
          <w:rFonts w:ascii="Book Antiqua" w:eastAsia="宋体" w:hAnsi="Book Antiqua" w:cs="宋体"/>
          <w:lang w:eastAsia="zh-CN"/>
        </w:rPr>
        <w:t>: 1777-1789 [PMID: 24587655 DOI: 10.3748/wjg.v20.i7.1777]</w:t>
      </w:r>
    </w:p>
    <w:p w14:paraId="3F5573FA"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11 </w:t>
      </w:r>
      <w:r w:rsidRPr="004B4FD3">
        <w:rPr>
          <w:rFonts w:ascii="Book Antiqua" w:eastAsia="宋体" w:hAnsi="Book Antiqua" w:cs="宋体"/>
          <w:b/>
          <w:bCs/>
          <w:lang w:eastAsia="zh-CN"/>
        </w:rPr>
        <w:t>Goldfarb M</w:t>
      </w:r>
      <w:r w:rsidRPr="004B4FD3">
        <w:rPr>
          <w:rFonts w:ascii="Book Antiqua" w:eastAsia="宋体" w:hAnsi="Book Antiqua" w:cs="宋体"/>
          <w:lang w:eastAsia="zh-CN"/>
        </w:rPr>
        <w:t xml:space="preserve">, Brower S, </w:t>
      </w:r>
      <w:proofErr w:type="spellStart"/>
      <w:r w:rsidRPr="004B4FD3">
        <w:rPr>
          <w:rFonts w:ascii="Book Antiqua" w:eastAsia="宋体" w:hAnsi="Book Antiqua" w:cs="宋体"/>
          <w:lang w:eastAsia="zh-CN"/>
        </w:rPr>
        <w:t>Schwaitzberg</w:t>
      </w:r>
      <w:proofErr w:type="spellEnd"/>
      <w:r w:rsidRPr="004B4FD3">
        <w:rPr>
          <w:rFonts w:ascii="Book Antiqua" w:eastAsia="宋体" w:hAnsi="Book Antiqua" w:cs="宋体"/>
          <w:lang w:eastAsia="zh-CN"/>
        </w:rPr>
        <w:t xml:space="preserve"> SD. Minimally invasive surgery and cancer: controversies part 1.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Endosc</w:t>
      </w:r>
      <w:proofErr w:type="spellEnd"/>
      <w:r w:rsidRPr="004B4FD3">
        <w:rPr>
          <w:rFonts w:ascii="Book Antiqua" w:eastAsia="宋体" w:hAnsi="Book Antiqua" w:cs="宋体"/>
          <w:lang w:eastAsia="zh-CN"/>
        </w:rPr>
        <w:t xml:space="preserve"> 2010; </w:t>
      </w:r>
      <w:r w:rsidRPr="004B4FD3">
        <w:rPr>
          <w:rFonts w:ascii="Book Antiqua" w:eastAsia="宋体" w:hAnsi="Book Antiqua" w:cs="宋体"/>
          <w:b/>
          <w:bCs/>
          <w:lang w:eastAsia="zh-CN"/>
        </w:rPr>
        <w:t>24</w:t>
      </w:r>
      <w:r w:rsidRPr="004B4FD3">
        <w:rPr>
          <w:rFonts w:ascii="Book Antiqua" w:eastAsia="宋体" w:hAnsi="Book Antiqua" w:cs="宋体"/>
          <w:lang w:eastAsia="zh-CN"/>
        </w:rPr>
        <w:t>: 304-334 [PMID: 19572178 DOI: 10.1007/s00464-009-0583-3]</w:t>
      </w:r>
    </w:p>
    <w:p w14:paraId="4C4F048D" w14:textId="77777777" w:rsidR="001C4A6E" w:rsidRPr="004B4FD3" w:rsidRDefault="001C4A6E" w:rsidP="001C4A6E">
      <w:pPr>
        <w:spacing w:line="360" w:lineRule="auto"/>
        <w:jc w:val="both"/>
        <w:rPr>
          <w:rFonts w:ascii="Book Antiqua" w:eastAsia="宋体" w:hAnsi="Book Antiqua" w:cs="宋体"/>
          <w:lang w:eastAsia="zh-CN"/>
        </w:rPr>
      </w:pPr>
      <w:proofErr w:type="gramStart"/>
      <w:r w:rsidRPr="004B4FD3">
        <w:rPr>
          <w:rFonts w:ascii="Book Antiqua" w:eastAsia="宋体" w:hAnsi="Book Antiqua" w:cs="宋体"/>
          <w:lang w:eastAsia="zh-CN"/>
        </w:rPr>
        <w:t xml:space="preserve">12 </w:t>
      </w:r>
      <w:r w:rsidRPr="004B4FD3">
        <w:rPr>
          <w:rFonts w:ascii="Book Antiqua" w:eastAsia="宋体" w:hAnsi="Book Antiqua" w:cs="宋体"/>
          <w:b/>
          <w:bCs/>
          <w:lang w:eastAsia="zh-CN"/>
        </w:rPr>
        <w:t>Sharma B</w:t>
      </w:r>
      <w:r w:rsidRPr="004B4FD3">
        <w:rPr>
          <w:rFonts w:ascii="Book Antiqua" w:eastAsia="宋体" w:hAnsi="Book Antiqua" w:cs="宋体"/>
          <w:lang w:eastAsia="zh-CN"/>
        </w:rPr>
        <w:t xml:space="preserve">, Baxter N, </w:t>
      </w:r>
      <w:proofErr w:type="spellStart"/>
      <w:r w:rsidRPr="004B4FD3">
        <w:rPr>
          <w:rFonts w:ascii="Book Antiqua" w:eastAsia="宋体" w:hAnsi="Book Antiqua" w:cs="宋体"/>
          <w:lang w:eastAsia="zh-CN"/>
        </w:rPr>
        <w:t>Grantcharov</w:t>
      </w:r>
      <w:proofErr w:type="spellEnd"/>
      <w:r w:rsidRPr="004B4FD3">
        <w:rPr>
          <w:rFonts w:ascii="Book Antiqua" w:eastAsia="宋体" w:hAnsi="Book Antiqua" w:cs="宋体"/>
          <w:lang w:eastAsia="zh-CN"/>
        </w:rPr>
        <w:t xml:space="preserve"> T. Outcomes after laparoscopic techniques in major gastrointestinal surgery.</w:t>
      </w:r>
      <w:proofErr w:type="gramEnd"/>
      <w:r w:rsidRPr="004B4FD3">
        <w:rPr>
          <w:rFonts w:ascii="Book Antiqua" w:eastAsia="宋体" w:hAnsi="Book Antiqua" w:cs="宋体"/>
          <w:lang w:eastAsia="zh-CN"/>
        </w:rPr>
        <w:t xml:space="preserve"> </w:t>
      </w:r>
      <w:proofErr w:type="spellStart"/>
      <w:r w:rsidRPr="004B4FD3">
        <w:rPr>
          <w:rFonts w:ascii="Book Antiqua" w:eastAsia="宋体" w:hAnsi="Book Antiqua" w:cs="宋体"/>
          <w:i/>
          <w:iCs/>
          <w:lang w:eastAsia="zh-CN"/>
        </w:rPr>
        <w:t>Curr</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Opin</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Crit</w:t>
      </w:r>
      <w:proofErr w:type="spellEnd"/>
      <w:r w:rsidRPr="004B4FD3">
        <w:rPr>
          <w:rFonts w:ascii="Book Antiqua" w:eastAsia="宋体" w:hAnsi="Book Antiqua" w:cs="宋体"/>
          <w:i/>
          <w:iCs/>
          <w:lang w:eastAsia="zh-CN"/>
        </w:rPr>
        <w:t xml:space="preserve"> Care</w:t>
      </w:r>
      <w:r w:rsidRPr="004B4FD3">
        <w:rPr>
          <w:rFonts w:ascii="Book Antiqua" w:eastAsia="宋体" w:hAnsi="Book Antiqua" w:cs="宋体"/>
          <w:lang w:eastAsia="zh-CN"/>
        </w:rPr>
        <w:t xml:space="preserve"> 2010; </w:t>
      </w:r>
      <w:r w:rsidRPr="004B4FD3">
        <w:rPr>
          <w:rFonts w:ascii="Book Antiqua" w:eastAsia="宋体" w:hAnsi="Book Antiqua" w:cs="宋体"/>
          <w:b/>
          <w:bCs/>
          <w:lang w:eastAsia="zh-CN"/>
        </w:rPr>
        <w:t>16</w:t>
      </w:r>
      <w:r w:rsidRPr="004B4FD3">
        <w:rPr>
          <w:rFonts w:ascii="Book Antiqua" w:eastAsia="宋体" w:hAnsi="Book Antiqua" w:cs="宋体"/>
          <w:lang w:eastAsia="zh-CN"/>
        </w:rPr>
        <w:t>: 371-376 [PMID: 20613501 DOI: 10.1097/MCC.0b013e32833b0480]</w:t>
      </w:r>
    </w:p>
    <w:p w14:paraId="0E6E810C"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13 </w:t>
      </w:r>
      <w:r w:rsidRPr="004B4FD3">
        <w:rPr>
          <w:rFonts w:ascii="Book Antiqua" w:eastAsia="宋体" w:hAnsi="Book Antiqua" w:cs="宋体"/>
          <w:b/>
          <w:bCs/>
          <w:lang w:eastAsia="zh-CN"/>
        </w:rPr>
        <w:t>Kwon W</w:t>
      </w:r>
      <w:r w:rsidRPr="004B4FD3">
        <w:rPr>
          <w:rFonts w:ascii="Book Antiqua" w:eastAsia="宋体" w:hAnsi="Book Antiqua" w:cs="宋体"/>
          <w:lang w:eastAsia="zh-CN"/>
        </w:rPr>
        <w:t xml:space="preserve">, Jang JY, Park JW, Han IW, Kang MJ, Kim SW. Which method of pancreatic surgery do medical consumers prefer among open, laparoscopic, or robotic surgery? A survey. </w:t>
      </w:r>
      <w:r w:rsidRPr="004B4FD3">
        <w:rPr>
          <w:rFonts w:ascii="Book Antiqua" w:eastAsia="宋体" w:hAnsi="Book Antiqua" w:cs="宋体"/>
          <w:i/>
          <w:iCs/>
          <w:lang w:eastAsia="zh-CN"/>
        </w:rPr>
        <w:t xml:space="preserve">Ann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Treat Res</w:t>
      </w:r>
      <w:r w:rsidRPr="004B4FD3">
        <w:rPr>
          <w:rFonts w:ascii="Book Antiqua" w:eastAsia="宋体" w:hAnsi="Book Antiqua" w:cs="宋体"/>
          <w:lang w:eastAsia="zh-CN"/>
        </w:rPr>
        <w:t xml:space="preserve"> 2014; </w:t>
      </w:r>
      <w:r w:rsidRPr="004B4FD3">
        <w:rPr>
          <w:rFonts w:ascii="Book Antiqua" w:eastAsia="宋体" w:hAnsi="Book Antiqua" w:cs="宋体"/>
          <w:b/>
          <w:bCs/>
          <w:lang w:eastAsia="zh-CN"/>
        </w:rPr>
        <w:t>86</w:t>
      </w:r>
      <w:r w:rsidRPr="004B4FD3">
        <w:rPr>
          <w:rFonts w:ascii="Book Antiqua" w:eastAsia="宋体" w:hAnsi="Book Antiqua" w:cs="宋体"/>
          <w:lang w:eastAsia="zh-CN"/>
        </w:rPr>
        <w:t>: 7-15 [PMID: 24761401 DOI: 10.4174/astr.2014.86.1.7]</w:t>
      </w:r>
    </w:p>
    <w:p w14:paraId="40596B72" w14:textId="77777777" w:rsidR="001C4A6E" w:rsidRPr="004B4FD3" w:rsidRDefault="001C4A6E" w:rsidP="001C4A6E">
      <w:pPr>
        <w:spacing w:line="360" w:lineRule="auto"/>
        <w:jc w:val="both"/>
        <w:rPr>
          <w:rFonts w:ascii="Book Antiqua" w:eastAsia="宋体" w:hAnsi="Book Antiqua" w:cs="宋体"/>
          <w:lang w:eastAsia="zh-CN"/>
        </w:rPr>
      </w:pPr>
      <w:proofErr w:type="gramStart"/>
      <w:r w:rsidRPr="004B4FD3">
        <w:rPr>
          <w:rFonts w:ascii="Book Antiqua" w:eastAsia="宋体" w:hAnsi="Book Antiqua" w:cs="宋体"/>
          <w:lang w:eastAsia="zh-CN"/>
        </w:rPr>
        <w:t xml:space="preserve">14 </w:t>
      </w:r>
      <w:proofErr w:type="spellStart"/>
      <w:r w:rsidRPr="004B4FD3">
        <w:rPr>
          <w:rFonts w:ascii="Book Antiqua" w:eastAsia="宋体" w:hAnsi="Book Antiqua" w:cs="宋体"/>
          <w:b/>
          <w:bCs/>
          <w:lang w:eastAsia="zh-CN"/>
        </w:rPr>
        <w:t>Gagner</w:t>
      </w:r>
      <w:proofErr w:type="spellEnd"/>
      <w:r w:rsidRPr="004B4FD3">
        <w:rPr>
          <w:rFonts w:ascii="Book Antiqua" w:eastAsia="宋体" w:hAnsi="Book Antiqua" w:cs="宋体"/>
          <w:b/>
          <w:bCs/>
          <w:lang w:eastAsia="zh-CN"/>
        </w:rPr>
        <w:t xml:space="preserve"> M</w:t>
      </w:r>
      <w:r w:rsidRPr="004B4FD3">
        <w:rPr>
          <w:rFonts w:ascii="Book Antiqua" w:eastAsia="宋体" w:hAnsi="Book Antiqua" w:cs="宋体"/>
          <w:lang w:eastAsia="zh-CN"/>
        </w:rPr>
        <w:t xml:space="preserve">, Pomp A. Laparoscopic pylorus-preserving </w:t>
      </w:r>
      <w:proofErr w:type="spellStart"/>
      <w:r w:rsidRPr="004B4FD3">
        <w:rPr>
          <w:rFonts w:ascii="Book Antiqua" w:eastAsia="宋体" w:hAnsi="Book Antiqua" w:cs="宋体"/>
          <w:lang w:eastAsia="zh-CN"/>
        </w:rPr>
        <w:t>pancreatoduodenectomy</w:t>
      </w:r>
      <w:proofErr w:type="spellEnd"/>
      <w:r w:rsidRPr="004B4FD3">
        <w:rPr>
          <w:rFonts w:ascii="Book Antiqua" w:eastAsia="宋体" w:hAnsi="Book Antiqua" w:cs="宋体"/>
          <w:lang w:eastAsia="zh-CN"/>
        </w:rPr>
        <w:t>.</w:t>
      </w:r>
      <w:proofErr w:type="gramEnd"/>
      <w:r w:rsidRPr="004B4FD3">
        <w:rPr>
          <w:rFonts w:ascii="Book Antiqua" w:eastAsia="宋体" w:hAnsi="Book Antiqua" w:cs="宋体"/>
          <w:lang w:eastAsia="zh-CN"/>
        </w:rPr>
        <w:t xml:space="preserv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Endosc</w:t>
      </w:r>
      <w:proofErr w:type="spellEnd"/>
      <w:r w:rsidRPr="004B4FD3">
        <w:rPr>
          <w:rFonts w:ascii="Book Antiqua" w:eastAsia="宋体" w:hAnsi="Book Antiqua" w:cs="宋体"/>
          <w:lang w:eastAsia="zh-CN"/>
        </w:rPr>
        <w:t xml:space="preserve"> 1994; </w:t>
      </w:r>
      <w:r w:rsidRPr="004B4FD3">
        <w:rPr>
          <w:rFonts w:ascii="Book Antiqua" w:eastAsia="宋体" w:hAnsi="Book Antiqua" w:cs="宋体"/>
          <w:b/>
          <w:bCs/>
          <w:lang w:eastAsia="zh-CN"/>
        </w:rPr>
        <w:t>8</w:t>
      </w:r>
      <w:r w:rsidRPr="004B4FD3">
        <w:rPr>
          <w:rFonts w:ascii="Book Antiqua" w:eastAsia="宋体" w:hAnsi="Book Antiqua" w:cs="宋体"/>
          <w:lang w:eastAsia="zh-CN"/>
        </w:rPr>
        <w:t>: 408-410 [PMID: 7915434 DOI: 10.1007/BF00642443]</w:t>
      </w:r>
    </w:p>
    <w:p w14:paraId="417BD632"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lastRenderedPageBreak/>
        <w:t xml:space="preserve">15 </w:t>
      </w:r>
      <w:proofErr w:type="spellStart"/>
      <w:r w:rsidRPr="004B4FD3">
        <w:rPr>
          <w:rFonts w:ascii="Book Antiqua" w:eastAsia="宋体" w:hAnsi="Book Antiqua" w:cs="宋体"/>
          <w:b/>
          <w:bCs/>
          <w:lang w:eastAsia="zh-CN"/>
        </w:rPr>
        <w:t>Gagner</w:t>
      </w:r>
      <w:proofErr w:type="spellEnd"/>
      <w:r w:rsidRPr="004B4FD3">
        <w:rPr>
          <w:rFonts w:ascii="Book Antiqua" w:eastAsia="宋体" w:hAnsi="Book Antiqua" w:cs="宋体"/>
          <w:b/>
          <w:bCs/>
          <w:lang w:eastAsia="zh-CN"/>
        </w:rPr>
        <w:t xml:space="preserve"> M</w:t>
      </w:r>
      <w:r w:rsidRPr="004B4FD3">
        <w:rPr>
          <w:rFonts w:ascii="Book Antiqua" w:eastAsia="宋体" w:hAnsi="Book Antiqua" w:cs="宋体"/>
          <w:lang w:eastAsia="zh-CN"/>
        </w:rPr>
        <w:t xml:space="preserve">, Palermo M. Laparoscopic Whipple procedure: review of the literature. </w:t>
      </w:r>
      <w:r w:rsidRPr="004B4FD3">
        <w:rPr>
          <w:rFonts w:ascii="Book Antiqua" w:eastAsia="宋体" w:hAnsi="Book Antiqua" w:cs="宋体"/>
          <w:i/>
          <w:iCs/>
          <w:lang w:eastAsia="zh-CN"/>
        </w:rPr>
        <w:t xml:space="preserve">J Hepatobiliary </w:t>
      </w:r>
      <w:proofErr w:type="spellStart"/>
      <w:r w:rsidRPr="004B4FD3">
        <w:rPr>
          <w:rFonts w:ascii="Book Antiqua" w:eastAsia="宋体" w:hAnsi="Book Antiqua" w:cs="宋体"/>
          <w:i/>
          <w:iCs/>
          <w:lang w:eastAsia="zh-CN"/>
        </w:rPr>
        <w:t>Pancreat</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2009; </w:t>
      </w:r>
      <w:r w:rsidRPr="004B4FD3">
        <w:rPr>
          <w:rFonts w:ascii="Book Antiqua" w:eastAsia="宋体" w:hAnsi="Book Antiqua" w:cs="宋体"/>
          <w:b/>
          <w:bCs/>
          <w:lang w:eastAsia="zh-CN"/>
        </w:rPr>
        <w:t>16</w:t>
      </w:r>
      <w:r w:rsidRPr="004B4FD3">
        <w:rPr>
          <w:rFonts w:ascii="Book Antiqua" w:eastAsia="宋体" w:hAnsi="Book Antiqua" w:cs="宋体"/>
          <w:lang w:eastAsia="zh-CN"/>
        </w:rPr>
        <w:t>: 726-730 [PMID: 19636494 DOI: 10.1007/s00534-009-0142-2]</w:t>
      </w:r>
    </w:p>
    <w:p w14:paraId="46D51794"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16 </w:t>
      </w:r>
      <w:r w:rsidRPr="004B4FD3">
        <w:rPr>
          <w:rFonts w:ascii="Book Antiqua" w:eastAsia="宋体" w:hAnsi="Book Antiqua" w:cs="宋体"/>
          <w:b/>
          <w:bCs/>
          <w:lang w:eastAsia="zh-CN"/>
        </w:rPr>
        <w:t>Kendrick ML</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Cusati</w:t>
      </w:r>
      <w:proofErr w:type="spellEnd"/>
      <w:r w:rsidRPr="004B4FD3">
        <w:rPr>
          <w:rFonts w:ascii="Book Antiqua" w:eastAsia="宋体" w:hAnsi="Book Antiqua" w:cs="宋体"/>
          <w:lang w:eastAsia="zh-CN"/>
        </w:rPr>
        <w:t xml:space="preserve"> D. Total laparoscopic </w:t>
      </w:r>
      <w:proofErr w:type="spellStart"/>
      <w:r w:rsidRPr="004B4FD3">
        <w:rPr>
          <w:rFonts w:ascii="Book Antiqua" w:eastAsia="宋体" w:hAnsi="Book Antiqua" w:cs="宋体"/>
          <w:lang w:eastAsia="zh-CN"/>
        </w:rPr>
        <w:t>pancreaticoduodenectomy</w:t>
      </w:r>
      <w:proofErr w:type="spellEnd"/>
      <w:r w:rsidRPr="004B4FD3">
        <w:rPr>
          <w:rFonts w:ascii="Book Antiqua" w:eastAsia="宋体" w:hAnsi="Book Antiqua" w:cs="宋体"/>
          <w:lang w:eastAsia="zh-CN"/>
        </w:rPr>
        <w:t xml:space="preserve">: feasibility and outcome in an early experience. </w:t>
      </w:r>
      <w:r w:rsidRPr="004B4FD3">
        <w:rPr>
          <w:rFonts w:ascii="Book Antiqua" w:eastAsia="宋体" w:hAnsi="Book Antiqua" w:cs="宋体"/>
          <w:i/>
          <w:iCs/>
          <w:lang w:eastAsia="zh-CN"/>
        </w:rPr>
        <w:t xml:space="preserve">Arch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2010; </w:t>
      </w:r>
      <w:r w:rsidRPr="004B4FD3">
        <w:rPr>
          <w:rFonts w:ascii="Book Antiqua" w:eastAsia="宋体" w:hAnsi="Book Antiqua" w:cs="宋体"/>
          <w:b/>
          <w:bCs/>
          <w:lang w:eastAsia="zh-CN"/>
        </w:rPr>
        <w:t>145</w:t>
      </w:r>
      <w:r w:rsidRPr="004B4FD3">
        <w:rPr>
          <w:rFonts w:ascii="Book Antiqua" w:eastAsia="宋体" w:hAnsi="Book Antiqua" w:cs="宋体"/>
          <w:lang w:eastAsia="zh-CN"/>
        </w:rPr>
        <w:t>: 19-23 [PMID: 20083750 DOI: 10.1001/archsurg.2009.243]</w:t>
      </w:r>
    </w:p>
    <w:p w14:paraId="77F65351" w14:textId="72C02C8E"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17 </w:t>
      </w:r>
      <w:proofErr w:type="spellStart"/>
      <w:r w:rsidRPr="004B4FD3">
        <w:rPr>
          <w:rFonts w:ascii="Book Antiqua" w:eastAsia="宋体" w:hAnsi="Book Antiqua" w:cs="宋体"/>
          <w:b/>
          <w:bCs/>
          <w:lang w:eastAsia="zh-CN"/>
        </w:rPr>
        <w:t>Asbun</w:t>
      </w:r>
      <w:proofErr w:type="spellEnd"/>
      <w:r w:rsidRPr="004B4FD3">
        <w:rPr>
          <w:rFonts w:ascii="Book Antiqua" w:eastAsia="宋体" w:hAnsi="Book Antiqua" w:cs="宋体"/>
          <w:b/>
          <w:bCs/>
          <w:lang w:eastAsia="zh-CN"/>
        </w:rPr>
        <w:t xml:space="preserve"> HJ</w:t>
      </w:r>
      <w:r w:rsidRPr="004B4FD3">
        <w:rPr>
          <w:rFonts w:ascii="Book Antiqua" w:eastAsia="宋体" w:hAnsi="Book Antiqua" w:cs="宋体"/>
          <w:lang w:eastAsia="zh-CN"/>
        </w:rPr>
        <w:t xml:space="preserve">, Stauffer JA. Laparoscopic vs open </w:t>
      </w:r>
      <w:proofErr w:type="spellStart"/>
      <w:r w:rsidRPr="004B4FD3">
        <w:rPr>
          <w:rFonts w:ascii="Book Antiqua" w:eastAsia="宋体" w:hAnsi="Book Antiqua" w:cs="宋体"/>
          <w:lang w:eastAsia="zh-CN"/>
        </w:rPr>
        <w:t>pancreaticoduodenectomy</w:t>
      </w:r>
      <w:proofErr w:type="spellEnd"/>
      <w:r w:rsidRPr="004B4FD3">
        <w:rPr>
          <w:rFonts w:ascii="Book Antiqua" w:eastAsia="宋体" w:hAnsi="Book Antiqua" w:cs="宋体"/>
          <w:lang w:eastAsia="zh-CN"/>
        </w:rPr>
        <w:t xml:space="preserve">: overall outcomes and severity of complications using the Accordion Severity Grading System. </w:t>
      </w:r>
      <w:r w:rsidRPr="004B4FD3">
        <w:rPr>
          <w:rFonts w:ascii="Book Antiqua" w:eastAsia="宋体" w:hAnsi="Book Antiqua" w:cs="宋体"/>
          <w:i/>
          <w:iCs/>
          <w:lang w:eastAsia="zh-CN"/>
        </w:rPr>
        <w:t xml:space="preserve">J Am </w:t>
      </w:r>
      <w:proofErr w:type="spellStart"/>
      <w:r w:rsidRPr="004B4FD3">
        <w:rPr>
          <w:rFonts w:ascii="Book Antiqua" w:eastAsia="宋体" w:hAnsi="Book Antiqua" w:cs="宋体"/>
          <w:i/>
          <w:iCs/>
          <w:lang w:eastAsia="zh-CN"/>
        </w:rPr>
        <w:t>Coll</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2012; </w:t>
      </w:r>
      <w:r w:rsidRPr="004B4FD3">
        <w:rPr>
          <w:rFonts w:ascii="Book Antiqua" w:eastAsia="宋体" w:hAnsi="Book Antiqua" w:cs="宋体"/>
          <w:b/>
          <w:bCs/>
          <w:lang w:eastAsia="zh-CN"/>
        </w:rPr>
        <w:t>215</w:t>
      </w:r>
      <w:r w:rsidRPr="004B4FD3">
        <w:rPr>
          <w:rFonts w:ascii="Book Antiqua" w:eastAsia="宋体" w:hAnsi="Book Antiqua" w:cs="宋体"/>
          <w:lang w:eastAsia="zh-CN"/>
        </w:rPr>
        <w:t>: 810-819 [PMID: 22999327 DOI: 10.1016/j.jamcollsurg.2012.08</w:t>
      </w:r>
      <w:r w:rsidR="00587A1F" w:rsidRPr="004B4FD3">
        <w:rPr>
          <w:rFonts w:ascii="Book Antiqua" w:eastAsia="宋体" w:hAnsi="Book Antiqua" w:cs="宋体"/>
          <w:lang w:eastAsia="zh-CN"/>
        </w:rPr>
        <w:t>]</w:t>
      </w:r>
    </w:p>
    <w:p w14:paraId="3FE7405D"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18 </w:t>
      </w:r>
      <w:r w:rsidRPr="004B4FD3">
        <w:rPr>
          <w:rFonts w:ascii="Book Antiqua" w:eastAsia="宋体" w:hAnsi="Book Antiqua" w:cs="宋体"/>
          <w:b/>
          <w:bCs/>
          <w:lang w:eastAsia="zh-CN"/>
        </w:rPr>
        <w:t>Kim SC</w:t>
      </w:r>
      <w:r w:rsidRPr="004B4FD3">
        <w:rPr>
          <w:rFonts w:ascii="Book Antiqua" w:eastAsia="宋体" w:hAnsi="Book Antiqua" w:cs="宋体"/>
          <w:lang w:eastAsia="zh-CN"/>
        </w:rPr>
        <w:t xml:space="preserve">, Song KB, Jung YS, Kim YH, Park do H, Lee SS, </w:t>
      </w:r>
      <w:proofErr w:type="spellStart"/>
      <w:r w:rsidRPr="004B4FD3">
        <w:rPr>
          <w:rFonts w:ascii="Book Antiqua" w:eastAsia="宋体" w:hAnsi="Book Antiqua" w:cs="宋体"/>
          <w:lang w:eastAsia="zh-CN"/>
        </w:rPr>
        <w:t>Seo</w:t>
      </w:r>
      <w:proofErr w:type="spellEnd"/>
      <w:r w:rsidRPr="004B4FD3">
        <w:rPr>
          <w:rFonts w:ascii="Book Antiqua" w:eastAsia="宋体" w:hAnsi="Book Antiqua" w:cs="宋体"/>
          <w:lang w:eastAsia="zh-CN"/>
        </w:rPr>
        <w:t xml:space="preserve"> DW, Lee SK, Kim MH, Park KM, Lee YJ. Short-term clinical outcomes for 100 consecutive cases of laparoscopic pylorus-preserving </w:t>
      </w:r>
      <w:proofErr w:type="spellStart"/>
      <w:r w:rsidRPr="004B4FD3">
        <w:rPr>
          <w:rFonts w:ascii="Book Antiqua" w:eastAsia="宋体" w:hAnsi="Book Antiqua" w:cs="宋体"/>
          <w:lang w:eastAsia="zh-CN"/>
        </w:rPr>
        <w:t>pancreatoduodenectomy</w:t>
      </w:r>
      <w:proofErr w:type="spellEnd"/>
      <w:r w:rsidRPr="004B4FD3">
        <w:rPr>
          <w:rFonts w:ascii="Book Antiqua" w:eastAsia="宋体" w:hAnsi="Book Antiqua" w:cs="宋体"/>
          <w:lang w:eastAsia="zh-CN"/>
        </w:rPr>
        <w:t xml:space="preserve">: improvement with surgical experience.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Endosc</w:t>
      </w:r>
      <w:proofErr w:type="spellEnd"/>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27</w:t>
      </w:r>
      <w:r w:rsidRPr="004B4FD3">
        <w:rPr>
          <w:rFonts w:ascii="Book Antiqua" w:eastAsia="宋体" w:hAnsi="Book Antiqua" w:cs="宋体"/>
          <w:lang w:eastAsia="zh-CN"/>
        </w:rPr>
        <w:t>: 95-103 [PMID: 22752284 DOI: 10.1007/s00464-012-2427-9]</w:t>
      </w:r>
    </w:p>
    <w:p w14:paraId="259D0608" w14:textId="47173DE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19 </w:t>
      </w:r>
      <w:proofErr w:type="spellStart"/>
      <w:r w:rsidRPr="004B4FD3">
        <w:rPr>
          <w:rFonts w:ascii="Book Antiqua" w:eastAsia="宋体" w:hAnsi="Book Antiqua" w:cs="宋体"/>
          <w:b/>
          <w:bCs/>
          <w:lang w:eastAsia="zh-CN"/>
        </w:rPr>
        <w:t>Croome</w:t>
      </w:r>
      <w:proofErr w:type="spellEnd"/>
      <w:r w:rsidRPr="004B4FD3">
        <w:rPr>
          <w:rFonts w:ascii="Book Antiqua" w:eastAsia="宋体" w:hAnsi="Book Antiqua" w:cs="宋体"/>
          <w:b/>
          <w:bCs/>
          <w:lang w:eastAsia="zh-CN"/>
        </w:rPr>
        <w:t xml:space="preserve"> KP</w:t>
      </w:r>
      <w:r w:rsidRPr="004B4FD3">
        <w:rPr>
          <w:rFonts w:ascii="Book Antiqua" w:eastAsia="宋体" w:hAnsi="Book Antiqua" w:cs="宋体"/>
          <w:lang w:eastAsia="zh-CN"/>
        </w:rPr>
        <w:t xml:space="preserve">, Farnell MB, Que FG, Reid-Lombardo KM, </w:t>
      </w:r>
      <w:proofErr w:type="spellStart"/>
      <w:r w:rsidRPr="004B4FD3">
        <w:rPr>
          <w:rFonts w:ascii="Book Antiqua" w:eastAsia="宋体" w:hAnsi="Book Antiqua" w:cs="宋体"/>
          <w:lang w:eastAsia="zh-CN"/>
        </w:rPr>
        <w:t>Truty</w:t>
      </w:r>
      <w:proofErr w:type="spellEnd"/>
      <w:r w:rsidRPr="004B4FD3">
        <w:rPr>
          <w:rFonts w:ascii="Book Antiqua" w:eastAsia="宋体" w:hAnsi="Book Antiqua" w:cs="宋体"/>
          <w:lang w:eastAsia="zh-CN"/>
        </w:rPr>
        <w:t xml:space="preserve"> MJ, </w:t>
      </w:r>
      <w:proofErr w:type="spellStart"/>
      <w:r w:rsidRPr="004B4FD3">
        <w:rPr>
          <w:rFonts w:ascii="Book Antiqua" w:eastAsia="宋体" w:hAnsi="Book Antiqua" w:cs="宋体"/>
          <w:lang w:eastAsia="zh-CN"/>
        </w:rPr>
        <w:t>Nagorney</w:t>
      </w:r>
      <w:proofErr w:type="spellEnd"/>
      <w:r w:rsidRPr="004B4FD3">
        <w:rPr>
          <w:rFonts w:ascii="Book Antiqua" w:eastAsia="宋体" w:hAnsi="Book Antiqua" w:cs="宋体"/>
          <w:lang w:eastAsia="zh-CN"/>
        </w:rPr>
        <w:t xml:space="preserve"> DM, Kendrick ML. Total laparoscopic </w:t>
      </w:r>
      <w:proofErr w:type="spellStart"/>
      <w:r w:rsidRPr="004B4FD3">
        <w:rPr>
          <w:rFonts w:ascii="Book Antiqua" w:eastAsia="宋体" w:hAnsi="Book Antiqua" w:cs="宋体"/>
          <w:lang w:eastAsia="zh-CN"/>
        </w:rPr>
        <w:t>pancreaticoduodenectomy</w:t>
      </w:r>
      <w:proofErr w:type="spellEnd"/>
      <w:r w:rsidRPr="004B4FD3">
        <w:rPr>
          <w:rFonts w:ascii="Book Antiqua" w:eastAsia="宋体" w:hAnsi="Book Antiqua" w:cs="宋体"/>
          <w:lang w:eastAsia="zh-CN"/>
        </w:rPr>
        <w:t xml:space="preserve"> for pancreatic ductal adenocarcinoma: oncologic advantages over open approaches? </w:t>
      </w:r>
      <w:r w:rsidRPr="004B4FD3">
        <w:rPr>
          <w:rFonts w:ascii="Book Antiqua" w:eastAsia="宋体" w:hAnsi="Book Antiqua" w:cs="宋体"/>
          <w:i/>
          <w:iCs/>
          <w:lang w:eastAsia="zh-CN"/>
        </w:rPr>
        <w:t xml:space="preserve">Ann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2014; </w:t>
      </w:r>
      <w:r w:rsidRPr="004B4FD3">
        <w:rPr>
          <w:rFonts w:ascii="Book Antiqua" w:eastAsia="宋体" w:hAnsi="Book Antiqua" w:cs="宋体"/>
          <w:b/>
          <w:bCs/>
          <w:lang w:eastAsia="zh-CN"/>
        </w:rPr>
        <w:t>260</w:t>
      </w:r>
      <w:r w:rsidRPr="004B4FD3">
        <w:rPr>
          <w:rFonts w:ascii="Book Antiqua" w:eastAsia="宋体" w:hAnsi="Book Antiqua" w:cs="宋体"/>
          <w:lang w:eastAsia="zh-CN"/>
        </w:rPr>
        <w:t>: 633-638; discussion 633-638; [PMID: 25203880 DOI: 10.1097/SLA.0000000000000937]</w:t>
      </w:r>
    </w:p>
    <w:p w14:paraId="13FD1702"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20 </w:t>
      </w:r>
      <w:proofErr w:type="spellStart"/>
      <w:r w:rsidRPr="004B4FD3">
        <w:rPr>
          <w:rFonts w:ascii="Book Antiqua" w:eastAsia="宋体" w:hAnsi="Book Antiqua" w:cs="宋体"/>
          <w:b/>
          <w:bCs/>
          <w:lang w:eastAsia="zh-CN"/>
        </w:rPr>
        <w:t>Dokmak</w:t>
      </w:r>
      <w:proofErr w:type="spellEnd"/>
      <w:r w:rsidRPr="004B4FD3">
        <w:rPr>
          <w:rFonts w:ascii="Book Antiqua" w:eastAsia="宋体" w:hAnsi="Book Antiqua" w:cs="宋体"/>
          <w:b/>
          <w:bCs/>
          <w:lang w:eastAsia="zh-CN"/>
        </w:rPr>
        <w:t xml:space="preserve"> S</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Ftériche</w:t>
      </w:r>
      <w:proofErr w:type="spellEnd"/>
      <w:r w:rsidRPr="004B4FD3">
        <w:rPr>
          <w:rFonts w:ascii="Book Antiqua" w:eastAsia="宋体" w:hAnsi="Book Antiqua" w:cs="宋体"/>
          <w:lang w:eastAsia="zh-CN"/>
        </w:rPr>
        <w:t xml:space="preserve"> FS, </w:t>
      </w:r>
      <w:proofErr w:type="spellStart"/>
      <w:r w:rsidRPr="004B4FD3">
        <w:rPr>
          <w:rFonts w:ascii="Book Antiqua" w:eastAsia="宋体" w:hAnsi="Book Antiqua" w:cs="宋体"/>
          <w:lang w:eastAsia="zh-CN"/>
        </w:rPr>
        <w:t>Aussilhou</w:t>
      </w:r>
      <w:proofErr w:type="spellEnd"/>
      <w:r w:rsidRPr="004B4FD3">
        <w:rPr>
          <w:rFonts w:ascii="Book Antiqua" w:eastAsia="宋体" w:hAnsi="Book Antiqua" w:cs="宋体"/>
          <w:lang w:eastAsia="zh-CN"/>
        </w:rPr>
        <w:t xml:space="preserve"> B, </w:t>
      </w:r>
      <w:proofErr w:type="spellStart"/>
      <w:r w:rsidRPr="004B4FD3">
        <w:rPr>
          <w:rFonts w:ascii="Book Antiqua" w:eastAsia="宋体" w:hAnsi="Book Antiqua" w:cs="宋体"/>
          <w:lang w:eastAsia="zh-CN"/>
        </w:rPr>
        <w:t>Bensafta</w:t>
      </w:r>
      <w:proofErr w:type="spellEnd"/>
      <w:r w:rsidRPr="004B4FD3">
        <w:rPr>
          <w:rFonts w:ascii="Book Antiqua" w:eastAsia="宋体" w:hAnsi="Book Antiqua" w:cs="宋体"/>
          <w:lang w:eastAsia="zh-CN"/>
        </w:rPr>
        <w:t xml:space="preserve"> Y, </w:t>
      </w:r>
      <w:proofErr w:type="spellStart"/>
      <w:r w:rsidRPr="004B4FD3">
        <w:rPr>
          <w:rFonts w:ascii="Book Antiqua" w:eastAsia="宋体" w:hAnsi="Book Antiqua" w:cs="宋体"/>
          <w:lang w:eastAsia="zh-CN"/>
        </w:rPr>
        <w:t>Lévy</w:t>
      </w:r>
      <w:proofErr w:type="spellEnd"/>
      <w:r w:rsidRPr="004B4FD3">
        <w:rPr>
          <w:rFonts w:ascii="Book Antiqua" w:eastAsia="宋体" w:hAnsi="Book Antiqua" w:cs="宋体"/>
          <w:lang w:eastAsia="zh-CN"/>
        </w:rPr>
        <w:t xml:space="preserve"> P, </w:t>
      </w:r>
      <w:proofErr w:type="spellStart"/>
      <w:r w:rsidRPr="004B4FD3">
        <w:rPr>
          <w:rFonts w:ascii="Book Antiqua" w:eastAsia="宋体" w:hAnsi="Book Antiqua" w:cs="宋体"/>
          <w:lang w:eastAsia="zh-CN"/>
        </w:rPr>
        <w:t>Ruszniewski</w:t>
      </w:r>
      <w:proofErr w:type="spellEnd"/>
      <w:r w:rsidRPr="004B4FD3">
        <w:rPr>
          <w:rFonts w:ascii="Book Antiqua" w:eastAsia="宋体" w:hAnsi="Book Antiqua" w:cs="宋体"/>
          <w:lang w:eastAsia="zh-CN"/>
        </w:rPr>
        <w:t xml:space="preserve"> P, </w:t>
      </w:r>
      <w:proofErr w:type="spellStart"/>
      <w:r w:rsidRPr="004B4FD3">
        <w:rPr>
          <w:rFonts w:ascii="Book Antiqua" w:eastAsia="宋体" w:hAnsi="Book Antiqua" w:cs="宋体"/>
          <w:lang w:eastAsia="zh-CN"/>
        </w:rPr>
        <w:t>Belghiti</w:t>
      </w:r>
      <w:proofErr w:type="spellEnd"/>
      <w:r w:rsidRPr="004B4FD3">
        <w:rPr>
          <w:rFonts w:ascii="Book Antiqua" w:eastAsia="宋体" w:hAnsi="Book Antiqua" w:cs="宋体"/>
          <w:lang w:eastAsia="zh-CN"/>
        </w:rPr>
        <w:t xml:space="preserve"> J, </w:t>
      </w:r>
      <w:proofErr w:type="spellStart"/>
      <w:r w:rsidRPr="004B4FD3">
        <w:rPr>
          <w:rFonts w:ascii="Book Antiqua" w:eastAsia="宋体" w:hAnsi="Book Antiqua" w:cs="宋体"/>
          <w:lang w:eastAsia="zh-CN"/>
        </w:rPr>
        <w:t>Sauvanet</w:t>
      </w:r>
      <w:proofErr w:type="spellEnd"/>
      <w:r w:rsidRPr="004B4FD3">
        <w:rPr>
          <w:rFonts w:ascii="Book Antiqua" w:eastAsia="宋体" w:hAnsi="Book Antiqua" w:cs="宋体"/>
          <w:lang w:eastAsia="zh-CN"/>
        </w:rPr>
        <w:t xml:space="preserve"> A. Laparoscopic </w:t>
      </w:r>
      <w:proofErr w:type="spellStart"/>
      <w:r w:rsidRPr="004B4FD3">
        <w:rPr>
          <w:rFonts w:ascii="Book Antiqua" w:eastAsia="宋体" w:hAnsi="Book Antiqua" w:cs="宋体"/>
          <w:lang w:eastAsia="zh-CN"/>
        </w:rPr>
        <w:t>pancreaticoduodenectomy</w:t>
      </w:r>
      <w:proofErr w:type="spellEnd"/>
      <w:r w:rsidRPr="004B4FD3">
        <w:rPr>
          <w:rFonts w:ascii="Book Antiqua" w:eastAsia="宋体" w:hAnsi="Book Antiqua" w:cs="宋体"/>
          <w:lang w:eastAsia="zh-CN"/>
        </w:rPr>
        <w:t xml:space="preserve"> should not be routine for resection of </w:t>
      </w:r>
      <w:proofErr w:type="spellStart"/>
      <w:r w:rsidRPr="004B4FD3">
        <w:rPr>
          <w:rFonts w:ascii="Book Antiqua" w:eastAsia="宋体" w:hAnsi="Book Antiqua" w:cs="宋体"/>
          <w:lang w:eastAsia="zh-CN"/>
        </w:rPr>
        <w:t>periampullary</w:t>
      </w:r>
      <w:proofErr w:type="spellEnd"/>
      <w:r w:rsidRPr="004B4FD3">
        <w:rPr>
          <w:rFonts w:ascii="Book Antiqua" w:eastAsia="宋体" w:hAnsi="Book Antiqua" w:cs="宋体"/>
          <w:lang w:eastAsia="zh-CN"/>
        </w:rPr>
        <w:t xml:space="preserve"> tumors. </w:t>
      </w:r>
      <w:r w:rsidRPr="004B4FD3">
        <w:rPr>
          <w:rFonts w:ascii="Book Antiqua" w:eastAsia="宋体" w:hAnsi="Book Antiqua" w:cs="宋体"/>
          <w:i/>
          <w:iCs/>
          <w:lang w:eastAsia="zh-CN"/>
        </w:rPr>
        <w:t xml:space="preserve">J Am </w:t>
      </w:r>
      <w:proofErr w:type="spellStart"/>
      <w:r w:rsidRPr="004B4FD3">
        <w:rPr>
          <w:rFonts w:ascii="Book Antiqua" w:eastAsia="宋体" w:hAnsi="Book Antiqua" w:cs="宋体"/>
          <w:i/>
          <w:iCs/>
          <w:lang w:eastAsia="zh-CN"/>
        </w:rPr>
        <w:t>Coll</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2015; </w:t>
      </w:r>
      <w:r w:rsidRPr="004B4FD3">
        <w:rPr>
          <w:rFonts w:ascii="Book Antiqua" w:eastAsia="宋体" w:hAnsi="Book Antiqua" w:cs="宋体"/>
          <w:b/>
          <w:bCs/>
          <w:lang w:eastAsia="zh-CN"/>
        </w:rPr>
        <w:t>220</w:t>
      </w:r>
      <w:r w:rsidRPr="004B4FD3">
        <w:rPr>
          <w:rFonts w:ascii="Book Antiqua" w:eastAsia="宋体" w:hAnsi="Book Antiqua" w:cs="宋体"/>
          <w:lang w:eastAsia="zh-CN"/>
        </w:rPr>
        <w:t>: 831-838 [PMID: 25840531 DOI: 10.1016/j.jamcollsurg.2014.12.052]</w:t>
      </w:r>
    </w:p>
    <w:p w14:paraId="6F6860BF"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21 </w:t>
      </w:r>
      <w:proofErr w:type="spellStart"/>
      <w:r w:rsidRPr="004B4FD3">
        <w:rPr>
          <w:rFonts w:ascii="Book Antiqua" w:eastAsia="宋体" w:hAnsi="Book Antiqua" w:cs="宋体"/>
          <w:b/>
          <w:bCs/>
          <w:lang w:eastAsia="zh-CN"/>
        </w:rPr>
        <w:t>Boggi</w:t>
      </w:r>
      <w:proofErr w:type="spellEnd"/>
      <w:r w:rsidRPr="004B4FD3">
        <w:rPr>
          <w:rFonts w:ascii="Book Antiqua" w:eastAsia="宋体" w:hAnsi="Book Antiqua" w:cs="宋体"/>
          <w:b/>
          <w:bCs/>
          <w:lang w:eastAsia="zh-CN"/>
        </w:rPr>
        <w:t xml:space="preserve"> U</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Amorese</w:t>
      </w:r>
      <w:proofErr w:type="spellEnd"/>
      <w:r w:rsidRPr="004B4FD3">
        <w:rPr>
          <w:rFonts w:ascii="Book Antiqua" w:eastAsia="宋体" w:hAnsi="Book Antiqua" w:cs="宋体"/>
          <w:lang w:eastAsia="zh-CN"/>
        </w:rPr>
        <w:t xml:space="preserve"> G, </w:t>
      </w:r>
      <w:proofErr w:type="spellStart"/>
      <w:r w:rsidRPr="004B4FD3">
        <w:rPr>
          <w:rFonts w:ascii="Book Antiqua" w:eastAsia="宋体" w:hAnsi="Book Antiqua" w:cs="宋体"/>
          <w:lang w:eastAsia="zh-CN"/>
        </w:rPr>
        <w:t>Vistoli</w:t>
      </w:r>
      <w:proofErr w:type="spellEnd"/>
      <w:r w:rsidRPr="004B4FD3">
        <w:rPr>
          <w:rFonts w:ascii="Book Antiqua" w:eastAsia="宋体" w:hAnsi="Book Antiqua" w:cs="宋体"/>
          <w:lang w:eastAsia="zh-CN"/>
        </w:rPr>
        <w:t xml:space="preserve"> F, </w:t>
      </w:r>
      <w:proofErr w:type="spellStart"/>
      <w:r w:rsidRPr="004B4FD3">
        <w:rPr>
          <w:rFonts w:ascii="Book Antiqua" w:eastAsia="宋体" w:hAnsi="Book Antiqua" w:cs="宋体"/>
          <w:lang w:eastAsia="zh-CN"/>
        </w:rPr>
        <w:t>Caniglia</w:t>
      </w:r>
      <w:proofErr w:type="spellEnd"/>
      <w:r w:rsidRPr="004B4FD3">
        <w:rPr>
          <w:rFonts w:ascii="Book Antiqua" w:eastAsia="宋体" w:hAnsi="Book Antiqua" w:cs="宋体"/>
          <w:lang w:eastAsia="zh-CN"/>
        </w:rPr>
        <w:t xml:space="preserve"> F, De </w:t>
      </w:r>
      <w:proofErr w:type="spellStart"/>
      <w:r w:rsidRPr="004B4FD3">
        <w:rPr>
          <w:rFonts w:ascii="Book Antiqua" w:eastAsia="宋体" w:hAnsi="Book Antiqua" w:cs="宋体"/>
          <w:lang w:eastAsia="zh-CN"/>
        </w:rPr>
        <w:t>Lio</w:t>
      </w:r>
      <w:proofErr w:type="spellEnd"/>
      <w:r w:rsidRPr="004B4FD3">
        <w:rPr>
          <w:rFonts w:ascii="Book Antiqua" w:eastAsia="宋体" w:hAnsi="Book Antiqua" w:cs="宋体"/>
          <w:lang w:eastAsia="zh-CN"/>
        </w:rPr>
        <w:t xml:space="preserve"> N, </w:t>
      </w:r>
      <w:proofErr w:type="spellStart"/>
      <w:r w:rsidRPr="004B4FD3">
        <w:rPr>
          <w:rFonts w:ascii="Book Antiqua" w:eastAsia="宋体" w:hAnsi="Book Antiqua" w:cs="宋体"/>
          <w:lang w:eastAsia="zh-CN"/>
        </w:rPr>
        <w:t>Perrone</w:t>
      </w:r>
      <w:proofErr w:type="spellEnd"/>
      <w:r w:rsidRPr="004B4FD3">
        <w:rPr>
          <w:rFonts w:ascii="Book Antiqua" w:eastAsia="宋体" w:hAnsi="Book Antiqua" w:cs="宋体"/>
          <w:lang w:eastAsia="zh-CN"/>
        </w:rPr>
        <w:t xml:space="preserve"> V, </w:t>
      </w:r>
      <w:proofErr w:type="spellStart"/>
      <w:r w:rsidRPr="004B4FD3">
        <w:rPr>
          <w:rFonts w:ascii="Book Antiqua" w:eastAsia="宋体" w:hAnsi="Book Antiqua" w:cs="宋体"/>
          <w:lang w:eastAsia="zh-CN"/>
        </w:rPr>
        <w:t>Barbarello</w:t>
      </w:r>
      <w:proofErr w:type="spellEnd"/>
      <w:r w:rsidRPr="004B4FD3">
        <w:rPr>
          <w:rFonts w:ascii="Book Antiqua" w:eastAsia="宋体" w:hAnsi="Book Antiqua" w:cs="宋体"/>
          <w:lang w:eastAsia="zh-CN"/>
        </w:rPr>
        <w:t xml:space="preserve"> L, Belluomini M, Signori S, </w:t>
      </w:r>
      <w:proofErr w:type="spellStart"/>
      <w:r w:rsidRPr="004B4FD3">
        <w:rPr>
          <w:rFonts w:ascii="Book Antiqua" w:eastAsia="宋体" w:hAnsi="Book Antiqua" w:cs="宋体"/>
          <w:lang w:eastAsia="zh-CN"/>
        </w:rPr>
        <w:t>Mosca</w:t>
      </w:r>
      <w:proofErr w:type="spellEnd"/>
      <w:r w:rsidRPr="004B4FD3">
        <w:rPr>
          <w:rFonts w:ascii="Book Antiqua" w:eastAsia="宋体" w:hAnsi="Book Antiqua" w:cs="宋体"/>
          <w:lang w:eastAsia="zh-CN"/>
        </w:rPr>
        <w:t xml:space="preserve"> F. Laparoscopic </w:t>
      </w:r>
      <w:proofErr w:type="spellStart"/>
      <w:r w:rsidRPr="004B4FD3">
        <w:rPr>
          <w:rFonts w:ascii="Book Antiqua" w:eastAsia="宋体" w:hAnsi="Book Antiqua" w:cs="宋体"/>
          <w:lang w:eastAsia="zh-CN"/>
        </w:rPr>
        <w:t>pancreaticoduodenectomy</w:t>
      </w:r>
      <w:proofErr w:type="spellEnd"/>
      <w:r w:rsidRPr="004B4FD3">
        <w:rPr>
          <w:rFonts w:ascii="Book Antiqua" w:eastAsia="宋体" w:hAnsi="Book Antiqua" w:cs="宋体"/>
          <w:lang w:eastAsia="zh-CN"/>
        </w:rPr>
        <w:t xml:space="preserve">: a systematic literature review.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Endosc</w:t>
      </w:r>
      <w:proofErr w:type="spellEnd"/>
      <w:r w:rsidRPr="004B4FD3">
        <w:rPr>
          <w:rFonts w:ascii="Book Antiqua" w:eastAsia="宋体" w:hAnsi="Book Antiqua" w:cs="宋体"/>
          <w:lang w:eastAsia="zh-CN"/>
        </w:rPr>
        <w:t xml:space="preserve"> 2015; </w:t>
      </w:r>
      <w:r w:rsidRPr="004B4FD3">
        <w:rPr>
          <w:rFonts w:ascii="Book Antiqua" w:eastAsia="宋体" w:hAnsi="Book Antiqua" w:cs="宋体"/>
          <w:b/>
          <w:bCs/>
          <w:lang w:eastAsia="zh-CN"/>
        </w:rPr>
        <w:t>29</w:t>
      </w:r>
      <w:r w:rsidRPr="004B4FD3">
        <w:rPr>
          <w:rFonts w:ascii="Book Antiqua" w:eastAsia="宋体" w:hAnsi="Book Antiqua" w:cs="宋体"/>
          <w:lang w:eastAsia="zh-CN"/>
        </w:rPr>
        <w:t>: 9-23 [PMID: 25125092 DOI: 10.1007/s00464-014-3670-z]</w:t>
      </w:r>
    </w:p>
    <w:p w14:paraId="125461FF"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lastRenderedPageBreak/>
        <w:t xml:space="preserve">22 </w:t>
      </w:r>
      <w:r w:rsidRPr="004B4FD3">
        <w:rPr>
          <w:rFonts w:ascii="Book Antiqua" w:eastAsia="宋体" w:hAnsi="Book Antiqua" w:cs="宋体"/>
          <w:b/>
          <w:bCs/>
          <w:lang w:eastAsia="zh-CN"/>
        </w:rPr>
        <w:t>Zhou NX</w:t>
      </w:r>
      <w:r w:rsidRPr="004B4FD3">
        <w:rPr>
          <w:rFonts w:ascii="Book Antiqua" w:eastAsia="宋体" w:hAnsi="Book Antiqua" w:cs="宋体"/>
          <w:lang w:eastAsia="zh-CN"/>
        </w:rPr>
        <w:t xml:space="preserve">, Chen JZ, Liu Q, Zhang X, Wang Z, Ren S, Chen XF. Outcomes of </w:t>
      </w:r>
      <w:proofErr w:type="spellStart"/>
      <w:r w:rsidRPr="004B4FD3">
        <w:rPr>
          <w:rFonts w:ascii="Book Antiqua" w:eastAsia="宋体" w:hAnsi="Book Antiqua" w:cs="宋体"/>
          <w:lang w:eastAsia="zh-CN"/>
        </w:rPr>
        <w:t>pancreatoduodenectomy</w:t>
      </w:r>
      <w:proofErr w:type="spellEnd"/>
      <w:r w:rsidRPr="004B4FD3">
        <w:rPr>
          <w:rFonts w:ascii="Book Antiqua" w:eastAsia="宋体" w:hAnsi="Book Antiqua" w:cs="宋体"/>
          <w:lang w:eastAsia="zh-CN"/>
        </w:rPr>
        <w:t xml:space="preserve"> with robotic surgery versus open surgery. </w:t>
      </w:r>
      <w:proofErr w:type="spellStart"/>
      <w:r w:rsidRPr="004B4FD3">
        <w:rPr>
          <w:rFonts w:ascii="Book Antiqua" w:eastAsia="宋体" w:hAnsi="Book Antiqua" w:cs="宋体"/>
          <w:i/>
          <w:iCs/>
          <w:lang w:eastAsia="zh-CN"/>
        </w:rPr>
        <w:t>Int</w:t>
      </w:r>
      <w:proofErr w:type="spellEnd"/>
      <w:r w:rsidRPr="004B4FD3">
        <w:rPr>
          <w:rFonts w:ascii="Book Antiqua" w:eastAsia="宋体" w:hAnsi="Book Antiqua" w:cs="宋体"/>
          <w:i/>
          <w:iCs/>
          <w:lang w:eastAsia="zh-CN"/>
        </w:rPr>
        <w:t xml:space="preserve"> J Med Robot</w:t>
      </w:r>
      <w:r w:rsidRPr="004B4FD3">
        <w:rPr>
          <w:rFonts w:ascii="Book Antiqua" w:eastAsia="宋体" w:hAnsi="Book Antiqua" w:cs="宋体"/>
          <w:lang w:eastAsia="zh-CN"/>
        </w:rPr>
        <w:t xml:space="preserve"> 2011; </w:t>
      </w:r>
      <w:r w:rsidRPr="004B4FD3">
        <w:rPr>
          <w:rFonts w:ascii="Book Antiqua" w:eastAsia="宋体" w:hAnsi="Book Antiqua" w:cs="宋体"/>
          <w:b/>
          <w:bCs/>
          <w:lang w:eastAsia="zh-CN"/>
        </w:rPr>
        <w:t>7</w:t>
      </w:r>
      <w:r w:rsidRPr="004B4FD3">
        <w:rPr>
          <w:rFonts w:ascii="Book Antiqua" w:eastAsia="宋体" w:hAnsi="Book Antiqua" w:cs="宋体"/>
          <w:lang w:eastAsia="zh-CN"/>
        </w:rPr>
        <w:t>: 131-137 [PMID: 21412963 DOI: 10.1002/rcs.380]</w:t>
      </w:r>
    </w:p>
    <w:p w14:paraId="4A40289C" w14:textId="77777777" w:rsidR="001C4A6E" w:rsidRPr="004B4FD3" w:rsidRDefault="001C4A6E" w:rsidP="001C4A6E">
      <w:pPr>
        <w:spacing w:line="360" w:lineRule="auto"/>
        <w:jc w:val="both"/>
        <w:rPr>
          <w:rFonts w:ascii="Book Antiqua" w:eastAsia="宋体" w:hAnsi="Book Antiqua" w:cs="宋体"/>
          <w:lang w:eastAsia="zh-CN"/>
        </w:rPr>
      </w:pPr>
      <w:proofErr w:type="gramStart"/>
      <w:r w:rsidRPr="004B4FD3">
        <w:rPr>
          <w:rFonts w:ascii="Book Antiqua" w:eastAsia="宋体" w:hAnsi="Book Antiqua" w:cs="宋体"/>
          <w:lang w:eastAsia="zh-CN"/>
        </w:rPr>
        <w:t xml:space="preserve">23 </w:t>
      </w:r>
      <w:proofErr w:type="spellStart"/>
      <w:r w:rsidRPr="004B4FD3">
        <w:rPr>
          <w:rFonts w:ascii="Book Antiqua" w:eastAsia="宋体" w:hAnsi="Book Antiqua" w:cs="宋体"/>
          <w:b/>
          <w:bCs/>
          <w:lang w:eastAsia="zh-CN"/>
        </w:rPr>
        <w:t>Zeh</w:t>
      </w:r>
      <w:proofErr w:type="spellEnd"/>
      <w:r w:rsidRPr="004B4FD3">
        <w:rPr>
          <w:rFonts w:ascii="Book Antiqua" w:eastAsia="宋体" w:hAnsi="Book Antiqua" w:cs="宋体"/>
          <w:b/>
          <w:bCs/>
          <w:lang w:eastAsia="zh-CN"/>
        </w:rPr>
        <w:t xml:space="preserve"> HJ</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Zureikat</w:t>
      </w:r>
      <w:proofErr w:type="spellEnd"/>
      <w:r w:rsidRPr="004B4FD3">
        <w:rPr>
          <w:rFonts w:ascii="Book Antiqua" w:eastAsia="宋体" w:hAnsi="Book Antiqua" w:cs="宋体"/>
          <w:lang w:eastAsia="zh-CN"/>
        </w:rPr>
        <w:t xml:space="preserve"> AH, </w:t>
      </w:r>
      <w:proofErr w:type="spellStart"/>
      <w:r w:rsidRPr="004B4FD3">
        <w:rPr>
          <w:rFonts w:ascii="Book Antiqua" w:eastAsia="宋体" w:hAnsi="Book Antiqua" w:cs="宋体"/>
          <w:lang w:eastAsia="zh-CN"/>
        </w:rPr>
        <w:t>Secrest</w:t>
      </w:r>
      <w:proofErr w:type="spellEnd"/>
      <w:r w:rsidRPr="004B4FD3">
        <w:rPr>
          <w:rFonts w:ascii="Book Antiqua" w:eastAsia="宋体" w:hAnsi="Book Antiqua" w:cs="宋体"/>
          <w:lang w:eastAsia="zh-CN"/>
        </w:rPr>
        <w:t xml:space="preserve"> A, </w:t>
      </w:r>
      <w:proofErr w:type="spellStart"/>
      <w:r w:rsidRPr="004B4FD3">
        <w:rPr>
          <w:rFonts w:ascii="Book Antiqua" w:eastAsia="宋体" w:hAnsi="Book Antiqua" w:cs="宋体"/>
          <w:lang w:eastAsia="zh-CN"/>
        </w:rPr>
        <w:t>Dauoudi</w:t>
      </w:r>
      <w:proofErr w:type="spellEnd"/>
      <w:r w:rsidRPr="004B4FD3">
        <w:rPr>
          <w:rFonts w:ascii="Book Antiqua" w:eastAsia="宋体" w:hAnsi="Book Antiqua" w:cs="宋体"/>
          <w:lang w:eastAsia="zh-CN"/>
        </w:rPr>
        <w:t xml:space="preserve"> M, Bartlett D, Moser AJ.</w:t>
      </w:r>
      <w:proofErr w:type="gramEnd"/>
      <w:r w:rsidRPr="004B4FD3">
        <w:rPr>
          <w:rFonts w:ascii="Book Antiqua" w:eastAsia="宋体" w:hAnsi="Book Antiqua" w:cs="宋体"/>
          <w:lang w:eastAsia="zh-CN"/>
        </w:rPr>
        <w:t xml:space="preserve"> </w:t>
      </w:r>
      <w:proofErr w:type="gramStart"/>
      <w:r w:rsidRPr="004B4FD3">
        <w:rPr>
          <w:rFonts w:ascii="Book Antiqua" w:eastAsia="宋体" w:hAnsi="Book Antiqua" w:cs="宋体"/>
          <w:lang w:eastAsia="zh-CN"/>
        </w:rPr>
        <w:t xml:space="preserve">Outcomes after robot-assisted </w:t>
      </w:r>
      <w:proofErr w:type="spellStart"/>
      <w:r w:rsidRPr="004B4FD3">
        <w:rPr>
          <w:rFonts w:ascii="Book Antiqua" w:eastAsia="宋体" w:hAnsi="Book Antiqua" w:cs="宋体"/>
          <w:lang w:eastAsia="zh-CN"/>
        </w:rPr>
        <w:t>pancreaticoduodenectomy</w:t>
      </w:r>
      <w:proofErr w:type="spellEnd"/>
      <w:r w:rsidRPr="004B4FD3">
        <w:rPr>
          <w:rFonts w:ascii="Book Antiqua" w:eastAsia="宋体" w:hAnsi="Book Antiqua" w:cs="宋体"/>
          <w:lang w:eastAsia="zh-CN"/>
        </w:rPr>
        <w:t xml:space="preserve"> for </w:t>
      </w:r>
      <w:proofErr w:type="spellStart"/>
      <w:r w:rsidRPr="004B4FD3">
        <w:rPr>
          <w:rFonts w:ascii="Book Antiqua" w:eastAsia="宋体" w:hAnsi="Book Antiqua" w:cs="宋体"/>
          <w:lang w:eastAsia="zh-CN"/>
        </w:rPr>
        <w:t>periampullary</w:t>
      </w:r>
      <w:proofErr w:type="spellEnd"/>
      <w:r w:rsidRPr="004B4FD3">
        <w:rPr>
          <w:rFonts w:ascii="Book Antiqua" w:eastAsia="宋体" w:hAnsi="Book Antiqua" w:cs="宋体"/>
          <w:lang w:eastAsia="zh-CN"/>
        </w:rPr>
        <w:t xml:space="preserve"> lesions.</w:t>
      </w:r>
      <w:proofErr w:type="gramEnd"/>
      <w:r w:rsidRPr="004B4FD3">
        <w:rPr>
          <w:rFonts w:ascii="Book Antiqua" w:eastAsia="宋体" w:hAnsi="Book Antiqua" w:cs="宋体"/>
          <w:lang w:eastAsia="zh-CN"/>
        </w:rPr>
        <w:t xml:space="preserve"> </w:t>
      </w:r>
      <w:r w:rsidRPr="004B4FD3">
        <w:rPr>
          <w:rFonts w:ascii="Book Antiqua" w:eastAsia="宋体" w:hAnsi="Book Antiqua" w:cs="宋体"/>
          <w:i/>
          <w:iCs/>
          <w:lang w:eastAsia="zh-CN"/>
        </w:rPr>
        <w:t xml:space="preserve">Ann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Oncol</w:t>
      </w:r>
      <w:proofErr w:type="spellEnd"/>
      <w:r w:rsidRPr="004B4FD3">
        <w:rPr>
          <w:rFonts w:ascii="Book Antiqua" w:eastAsia="宋体" w:hAnsi="Book Antiqua" w:cs="宋体"/>
          <w:lang w:eastAsia="zh-CN"/>
        </w:rPr>
        <w:t xml:space="preserve"> 2012; </w:t>
      </w:r>
      <w:r w:rsidRPr="004B4FD3">
        <w:rPr>
          <w:rFonts w:ascii="Book Antiqua" w:eastAsia="宋体" w:hAnsi="Book Antiqua" w:cs="宋体"/>
          <w:b/>
          <w:bCs/>
          <w:lang w:eastAsia="zh-CN"/>
        </w:rPr>
        <w:t>19</w:t>
      </w:r>
      <w:r w:rsidRPr="004B4FD3">
        <w:rPr>
          <w:rFonts w:ascii="Book Antiqua" w:eastAsia="宋体" w:hAnsi="Book Antiqua" w:cs="宋体"/>
          <w:lang w:eastAsia="zh-CN"/>
        </w:rPr>
        <w:t>: 864-870 [PMID: 21947670 DOI: 10.1245/s10434-011-2045-0]</w:t>
      </w:r>
    </w:p>
    <w:p w14:paraId="1A62D2A0" w14:textId="03AA8088" w:rsidR="001C4A6E" w:rsidRPr="004B4FD3" w:rsidRDefault="001C4A6E" w:rsidP="001C4A6E">
      <w:pPr>
        <w:spacing w:line="360" w:lineRule="auto"/>
        <w:jc w:val="both"/>
        <w:rPr>
          <w:rFonts w:ascii="Book Antiqua" w:eastAsia="宋体" w:hAnsi="Book Antiqua" w:cs="宋体"/>
          <w:lang w:eastAsia="zh-CN"/>
        </w:rPr>
      </w:pPr>
      <w:proofErr w:type="gramStart"/>
      <w:r w:rsidRPr="004B4FD3">
        <w:rPr>
          <w:rFonts w:ascii="Book Antiqua" w:eastAsia="宋体" w:hAnsi="Book Antiqua" w:cs="宋体"/>
          <w:lang w:eastAsia="zh-CN"/>
        </w:rPr>
        <w:t xml:space="preserve">24 </w:t>
      </w:r>
      <w:proofErr w:type="spellStart"/>
      <w:r w:rsidRPr="004B4FD3">
        <w:rPr>
          <w:rFonts w:ascii="Book Antiqua" w:eastAsia="宋体" w:hAnsi="Book Antiqua" w:cs="宋体"/>
          <w:b/>
          <w:bCs/>
          <w:lang w:eastAsia="zh-CN"/>
        </w:rPr>
        <w:t>Zureikat</w:t>
      </w:r>
      <w:proofErr w:type="spellEnd"/>
      <w:r w:rsidRPr="004B4FD3">
        <w:rPr>
          <w:rFonts w:ascii="Book Antiqua" w:eastAsia="宋体" w:hAnsi="Book Antiqua" w:cs="宋体"/>
          <w:b/>
          <w:bCs/>
          <w:lang w:eastAsia="zh-CN"/>
        </w:rPr>
        <w:t xml:space="preserve"> AH</w:t>
      </w:r>
      <w:r w:rsidRPr="004B4FD3">
        <w:rPr>
          <w:rFonts w:ascii="Book Antiqua" w:eastAsia="宋体" w:hAnsi="Book Antiqua" w:cs="宋体"/>
          <w:lang w:eastAsia="zh-CN"/>
        </w:rPr>
        <w:t xml:space="preserve">, Moser AJ, Boone BA, Bartlett DL, Zenati M, </w:t>
      </w:r>
      <w:proofErr w:type="spellStart"/>
      <w:r w:rsidRPr="004B4FD3">
        <w:rPr>
          <w:rFonts w:ascii="Book Antiqua" w:eastAsia="宋体" w:hAnsi="Book Antiqua" w:cs="宋体"/>
          <w:lang w:eastAsia="zh-CN"/>
        </w:rPr>
        <w:t>Zeh</w:t>
      </w:r>
      <w:proofErr w:type="spellEnd"/>
      <w:r w:rsidRPr="004B4FD3">
        <w:rPr>
          <w:rFonts w:ascii="Book Antiqua" w:eastAsia="宋体" w:hAnsi="Book Antiqua" w:cs="宋体"/>
          <w:lang w:eastAsia="zh-CN"/>
        </w:rPr>
        <w:t xml:space="preserve"> HJ.</w:t>
      </w:r>
      <w:proofErr w:type="gramEnd"/>
      <w:r w:rsidRPr="004B4FD3">
        <w:rPr>
          <w:rFonts w:ascii="Book Antiqua" w:eastAsia="宋体" w:hAnsi="Book Antiqua" w:cs="宋体"/>
          <w:lang w:eastAsia="zh-CN"/>
        </w:rPr>
        <w:t xml:space="preserve"> 250 robotic pancreatic resections: safety and feasibility. </w:t>
      </w:r>
      <w:r w:rsidRPr="004B4FD3">
        <w:rPr>
          <w:rFonts w:ascii="Book Antiqua" w:eastAsia="宋体" w:hAnsi="Book Antiqua" w:cs="宋体"/>
          <w:i/>
          <w:iCs/>
          <w:lang w:eastAsia="zh-CN"/>
        </w:rPr>
        <w:t xml:space="preserve">Ann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258</w:t>
      </w:r>
      <w:r w:rsidRPr="004B4FD3">
        <w:rPr>
          <w:rFonts w:ascii="Book Antiqua" w:eastAsia="宋体" w:hAnsi="Book Antiqua" w:cs="宋体"/>
          <w:lang w:eastAsia="zh-CN"/>
        </w:rPr>
        <w:t>: 554-559; discussion 554-559; [PMID: 24002300 DOI: 10.1097/SLA.0b013e3182a4e87c]</w:t>
      </w:r>
    </w:p>
    <w:p w14:paraId="5C36F175" w14:textId="206CB512"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25 </w:t>
      </w:r>
      <w:r w:rsidRPr="004B4FD3">
        <w:rPr>
          <w:rFonts w:ascii="Book Antiqua" w:eastAsia="宋体" w:hAnsi="Book Antiqua" w:cs="宋体"/>
          <w:b/>
          <w:bCs/>
          <w:lang w:eastAsia="zh-CN"/>
        </w:rPr>
        <w:t>Nguyen TK</w:t>
      </w:r>
      <w:r w:rsidRPr="004B4FD3">
        <w:rPr>
          <w:rFonts w:ascii="Book Antiqua" w:eastAsia="宋体" w:hAnsi="Book Antiqua" w:cs="宋体"/>
          <w:lang w:eastAsia="zh-CN"/>
        </w:rPr>
        <w:t xml:space="preserve">, Zenati MS, Boone BA, Steve J, Hogg ME, Bartlett DL, </w:t>
      </w:r>
      <w:proofErr w:type="spellStart"/>
      <w:r w:rsidRPr="004B4FD3">
        <w:rPr>
          <w:rFonts w:ascii="Book Antiqua" w:eastAsia="宋体" w:hAnsi="Book Antiqua" w:cs="宋体"/>
          <w:lang w:eastAsia="zh-CN"/>
        </w:rPr>
        <w:t>Zeh</w:t>
      </w:r>
      <w:proofErr w:type="spellEnd"/>
      <w:r w:rsidRPr="004B4FD3">
        <w:rPr>
          <w:rFonts w:ascii="Book Antiqua" w:eastAsia="宋体" w:hAnsi="Book Antiqua" w:cs="宋体"/>
          <w:lang w:eastAsia="zh-CN"/>
        </w:rPr>
        <w:t xml:space="preserve"> HJ, </w:t>
      </w:r>
      <w:proofErr w:type="spellStart"/>
      <w:r w:rsidRPr="004B4FD3">
        <w:rPr>
          <w:rFonts w:ascii="Book Antiqua" w:eastAsia="宋体" w:hAnsi="Book Antiqua" w:cs="宋体"/>
          <w:lang w:eastAsia="zh-CN"/>
        </w:rPr>
        <w:t>Zureikat</w:t>
      </w:r>
      <w:proofErr w:type="spellEnd"/>
      <w:r w:rsidRPr="004B4FD3">
        <w:rPr>
          <w:rFonts w:ascii="Book Antiqua" w:eastAsia="宋体" w:hAnsi="Book Antiqua" w:cs="宋体"/>
          <w:lang w:eastAsia="zh-CN"/>
        </w:rPr>
        <w:t xml:space="preserve"> AH. Robotic </w:t>
      </w:r>
      <w:proofErr w:type="spellStart"/>
      <w:r w:rsidRPr="004B4FD3">
        <w:rPr>
          <w:rFonts w:ascii="Book Antiqua" w:eastAsia="宋体" w:hAnsi="Book Antiqua" w:cs="宋体"/>
          <w:lang w:eastAsia="zh-CN"/>
        </w:rPr>
        <w:t>pancreaticoduodenectomy</w:t>
      </w:r>
      <w:proofErr w:type="spellEnd"/>
      <w:r w:rsidRPr="004B4FD3">
        <w:rPr>
          <w:rFonts w:ascii="Book Antiqua" w:eastAsia="宋体" w:hAnsi="Book Antiqua" w:cs="宋体"/>
          <w:lang w:eastAsia="zh-CN"/>
        </w:rPr>
        <w:t xml:space="preserve"> in the presence of aberrant or anomalous hepatic arterial anatomy: safety and oncologic outcomes. </w:t>
      </w:r>
      <w:r w:rsidRPr="004B4FD3">
        <w:rPr>
          <w:rFonts w:ascii="Book Antiqua" w:eastAsia="宋体" w:hAnsi="Book Antiqua" w:cs="宋体"/>
          <w:i/>
          <w:iCs/>
          <w:lang w:eastAsia="zh-CN"/>
        </w:rPr>
        <w:t xml:space="preserve">HPB </w:t>
      </w:r>
      <w:r w:rsidRPr="004B4FD3">
        <w:rPr>
          <w:rFonts w:ascii="Book Antiqua" w:eastAsia="宋体" w:hAnsi="Book Antiqua" w:cs="宋体"/>
          <w:iCs/>
          <w:lang w:eastAsia="zh-CN"/>
        </w:rPr>
        <w:t>(Oxford)</w:t>
      </w:r>
      <w:r w:rsidRPr="004B4FD3">
        <w:rPr>
          <w:rFonts w:ascii="Book Antiqua" w:eastAsia="宋体" w:hAnsi="Book Antiqua" w:cs="宋体"/>
          <w:lang w:eastAsia="zh-CN"/>
        </w:rPr>
        <w:t xml:space="preserve"> 2015; </w:t>
      </w:r>
      <w:r w:rsidRPr="004B4FD3">
        <w:rPr>
          <w:rFonts w:ascii="Book Antiqua" w:eastAsia="宋体" w:hAnsi="Book Antiqua" w:cs="宋体"/>
          <w:b/>
          <w:bCs/>
          <w:lang w:eastAsia="zh-CN"/>
        </w:rPr>
        <w:t>17</w:t>
      </w:r>
      <w:r w:rsidRPr="004B4FD3">
        <w:rPr>
          <w:rFonts w:ascii="Book Antiqua" w:eastAsia="宋体" w:hAnsi="Book Antiqua" w:cs="宋体"/>
          <w:lang w:eastAsia="zh-CN"/>
        </w:rPr>
        <w:t>: 594-599 [PMID: 25913696 DOI: 10.1111/hpb.12414]</w:t>
      </w:r>
    </w:p>
    <w:p w14:paraId="42D9EB39"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26 </w:t>
      </w:r>
      <w:proofErr w:type="spellStart"/>
      <w:r w:rsidRPr="004B4FD3">
        <w:rPr>
          <w:rFonts w:ascii="Book Antiqua" w:eastAsia="宋体" w:hAnsi="Book Antiqua" w:cs="宋体"/>
          <w:b/>
          <w:bCs/>
          <w:lang w:eastAsia="zh-CN"/>
        </w:rPr>
        <w:t>Giulianotti</w:t>
      </w:r>
      <w:proofErr w:type="spellEnd"/>
      <w:r w:rsidRPr="004B4FD3">
        <w:rPr>
          <w:rFonts w:ascii="Book Antiqua" w:eastAsia="宋体" w:hAnsi="Book Antiqua" w:cs="宋体"/>
          <w:b/>
          <w:bCs/>
          <w:lang w:eastAsia="zh-CN"/>
        </w:rPr>
        <w:t xml:space="preserve"> PC</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Coratti</w:t>
      </w:r>
      <w:proofErr w:type="spellEnd"/>
      <w:r w:rsidRPr="004B4FD3">
        <w:rPr>
          <w:rFonts w:ascii="Book Antiqua" w:eastAsia="宋体" w:hAnsi="Book Antiqua" w:cs="宋体"/>
          <w:lang w:eastAsia="zh-CN"/>
        </w:rPr>
        <w:t xml:space="preserve"> A, </w:t>
      </w:r>
      <w:proofErr w:type="spellStart"/>
      <w:r w:rsidRPr="004B4FD3">
        <w:rPr>
          <w:rFonts w:ascii="Book Antiqua" w:eastAsia="宋体" w:hAnsi="Book Antiqua" w:cs="宋体"/>
          <w:lang w:eastAsia="zh-CN"/>
        </w:rPr>
        <w:t>Angelini</w:t>
      </w:r>
      <w:proofErr w:type="spellEnd"/>
      <w:r w:rsidRPr="004B4FD3">
        <w:rPr>
          <w:rFonts w:ascii="Book Antiqua" w:eastAsia="宋体" w:hAnsi="Book Antiqua" w:cs="宋体"/>
          <w:lang w:eastAsia="zh-CN"/>
        </w:rPr>
        <w:t xml:space="preserve"> M, </w:t>
      </w:r>
      <w:proofErr w:type="spellStart"/>
      <w:r w:rsidRPr="004B4FD3">
        <w:rPr>
          <w:rFonts w:ascii="Book Antiqua" w:eastAsia="宋体" w:hAnsi="Book Antiqua" w:cs="宋体"/>
          <w:lang w:eastAsia="zh-CN"/>
        </w:rPr>
        <w:t>Sbrana</w:t>
      </w:r>
      <w:proofErr w:type="spellEnd"/>
      <w:r w:rsidRPr="004B4FD3">
        <w:rPr>
          <w:rFonts w:ascii="Book Antiqua" w:eastAsia="宋体" w:hAnsi="Book Antiqua" w:cs="宋体"/>
          <w:lang w:eastAsia="zh-CN"/>
        </w:rPr>
        <w:t xml:space="preserve"> F, </w:t>
      </w:r>
      <w:proofErr w:type="spellStart"/>
      <w:r w:rsidRPr="004B4FD3">
        <w:rPr>
          <w:rFonts w:ascii="Book Antiqua" w:eastAsia="宋体" w:hAnsi="Book Antiqua" w:cs="宋体"/>
          <w:lang w:eastAsia="zh-CN"/>
        </w:rPr>
        <w:t>Cecconi</w:t>
      </w:r>
      <w:proofErr w:type="spellEnd"/>
      <w:r w:rsidRPr="004B4FD3">
        <w:rPr>
          <w:rFonts w:ascii="Book Antiqua" w:eastAsia="宋体" w:hAnsi="Book Antiqua" w:cs="宋体"/>
          <w:lang w:eastAsia="zh-CN"/>
        </w:rPr>
        <w:t xml:space="preserve"> S, </w:t>
      </w:r>
      <w:proofErr w:type="spellStart"/>
      <w:r w:rsidRPr="004B4FD3">
        <w:rPr>
          <w:rFonts w:ascii="Book Antiqua" w:eastAsia="宋体" w:hAnsi="Book Antiqua" w:cs="宋体"/>
          <w:lang w:eastAsia="zh-CN"/>
        </w:rPr>
        <w:t>Balestracci</w:t>
      </w:r>
      <w:proofErr w:type="spellEnd"/>
      <w:r w:rsidRPr="004B4FD3">
        <w:rPr>
          <w:rFonts w:ascii="Book Antiqua" w:eastAsia="宋体" w:hAnsi="Book Antiqua" w:cs="宋体"/>
          <w:lang w:eastAsia="zh-CN"/>
        </w:rPr>
        <w:t xml:space="preserve"> T, </w:t>
      </w:r>
      <w:proofErr w:type="spellStart"/>
      <w:r w:rsidRPr="004B4FD3">
        <w:rPr>
          <w:rFonts w:ascii="Book Antiqua" w:eastAsia="宋体" w:hAnsi="Book Antiqua" w:cs="宋体"/>
          <w:lang w:eastAsia="zh-CN"/>
        </w:rPr>
        <w:t>Caravaglios</w:t>
      </w:r>
      <w:proofErr w:type="spellEnd"/>
      <w:r w:rsidRPr="004B4FD3">
        <w:rPr>
          <w:rFonts w:ascii="Book Antiqua" w:eastAsia="宋体" w:hAnsi="Book Antiqua" w:cs="宋体"/>
          <w:lang w:eastAsia="zh-CN"/>
        </w:rPr>
        <w:t xml:space="preserve"> G. Robotics in general surgery: personal experience in a large community hospital. </w:t>
      </w:r>
      <w:r w:rsidRPr="004B4FD3">
        <w:rPr>
          <w:rFonts w:ascii="Book Antiqua" w:eastAsia="宋体" w:hAnsi="Book Antiqua" w:cs="宋体"/>
          <w:i/>
          <w:iCs/>
          <w:lang w:eastAsia="zh-CN"/>
        </w:rPr>
        <w:t xml:space="preserve">Arch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2003; </w:t>
      </w:r>
      <w:r w:rsidRPr="004B4FD3">
        <w:rPr>
          <w:rFonts w:ascii="Book Antiqua" w:eastAsia="宋体" w:hAnsi="Book Antiqua" w:cs="宋体"/>
          <w:b/>
          <w:bCs/>
          <w:lang w:eastAsia="zh-CN"/>
        </w:rPr>
        <w:t>138</w:t>
      </w:r>
      <w:r w:rsidRPr="004B4FD3">
        <w:rPr>
          <w:rFonts w:ascii="Book Antiqua" w:eastAsia="宋体" w:hAnsi="Book Antiqua" w:cs="宋体"/>
          <w:lang w:eastAsia="zh-CN"/>
        </w:rPr>
        <w:t>: 777-784 [PMID: 12860761 DOI: 10.1001/archsurg.138.7.777]</w:t>
      </w:r>
    </w:p>
    <w:p w14:paraId="3D21BBC1"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27 </w:t>
      </w:r>
      <w:proofErr w:type="spellStart"/>
      <w:r w:rsidRPr="004B4FD3">
        <w:rPr>
          <w:rFonts w:ascii="Book Antiqua" w:eastAsia="宋体" w:hAnsi="Book Antiqua" w:cs="宋体"/>
          <w:b/>
          <w:bCs/>
          <w:lang w:eastAsia="zh-CN"/>
        </w:rPr>
        <w:t>Giulianotti</w:t>
      </w:r>
      <w:proofErr w:type="spellEnd"/>
      <w:r w:rsidRPr="004B4FD3">
        <w:rPr>
          <w:rFonts w:ascii="Book Antiqua" w:eastAsia="宋体" w:hAnsi="Book Antiqua" w:cs="宋体"/>
          <w:b/>
          <w:bCs/>
          <w:lang w:eastAsia="zh-CN"/>
        </w:rPr>
        <w:t xml:space="preserve"> PC</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Sbrana</w:t>
      </w:r>
      <w:proofErr w:type="spellEnd"/>
      <w:r w:rsidRPr="004B4FD3">
        <w:rPr>
          <w:rFonts w:ascii="Book Antiqua" w:eastAsia="宋体" w:hAnsi="Book Antiqua" w:cs="宋体"/>
          <w:lang w:eastAsia="zh-CN"/>
        </w:rPr>
        <w:t xml:space="preserve"> F, Bianco FM, Elli EF, Shah G, </w:t>
      </w:r>
      <w:proofErr w:type="spellStart"/>
      <w:r w:rsidRPr="004B4FD3">
        <w:rPr>
          <w:rFonts w:ascii="Book Antiqua" w:eastAsia="宋体" w:hAnsi="Book Antiqua" w:cs="宋体"/>
          <w:lang w:eastAsia="zh-CN"/>
        </w:rPr>
        <w:t>Addeo</w:t>
      </w:r>
      <w:proofErr w:type="spellEnd"/>
      <w:r w:rsidRPr="004B4FD3">
        <w:rPr>
          <w:rFonts w:ascii="Book Antiqua" w:eastAsia="宋体" w:hAnsi="Book Antiqua" w:cs="宋体"/>
          <w:lang w:eastAsia="zh-CN"/>
        </w:rPr>
        <w:t xml:space="preserve"> P, </w:t>
      </w:r>
      <w:proofErr w:type="spellStart"/>
      <w:r w:rsidRPr="004B4FD3">
        <w:rPr>
          <w:rFonts w:ascii="Book Antiqua" w:eastAsia="宋体" w:hAnsi="Book Antiqua" w:cs="宋体"/>
          <w:lang w:eastAsia="zh-CN"/>
        </w:rPr>
        <w:t>Caravaglios</w:t>
      </w:r>
      <w:proofErr w:type="spellEnd"/>
      <w:r w:rsidRPr="004B4FD3">
        <w:rPr>
          <w:rFonts w:ascii="Book Antiqua" w:eastAsia="宋体" w:hAnsi="Book Antiqua" w:cs="宋体"/>
          <w:lang w:eastAsia="zh-CN"/>
        </w:rPr>
        <w:t xml:space="preserve"> G, </w:t>
      </w:r>
      <w:proofErr w:type="spellStart"/>
      <w:r w:rsidRPr="004B4FD3">
        <w:rPr>
          <w:rFonts w:ascii="Book Antiqua" w:eastAsia="宋体" w:hAnsi="Book Antiqua" w:cs="宋体"/>
          <w:lang w:eastAsia="zh-CN"/>
        </w:rPr>
        <w:t>Coratti</w:t>
      </w:r>
      <w:proofErr w:type="spellEnd"/>
      <w:r w:rsidRPr="004B4FD3">
        <w:rPr>
          <w:rFonts w:ascii="Book Antiqua" w:eastAsia="宋体" w:hAnsi="Book Antiqua" w:cs="宋体"/>
          <w:lang w:eastAsia="zh-CN"/>
        </w:rPr>
        <w:t xml:space="preserve"> A. Robot-assisted laparoscopic pancreatic surgery: single-surgeon experience.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Endosc</w:t>
      </w:r>
      <w:proofErr w:type="spellEnd"/>
      <w:r w:rsidRPr="004B4FD3">
        <w:rPr>
          <w:rFonts w:ascii="Book Antiqua" w:eastAsia="宋体" w:hAnsi="Book Antiqua" w:cs="宋体"/>
          <w:lang w:eastAsia="zh-CN"/>
        </w:rPr>
        <w:t xml:space="preserve"> 2010; </w:t>
      </w:r>
      <w:r w:rsidRPr="004B4FD3">
        <w:rPr>
          <w:rFonts w:ascii="Book Antiqua" w:eastAsia="宋体" w:hAnsi="Book Antiqua" w:cs="宋体"/>
          <w:b/>
          <w:bCs/>
          <w:lang w:eastAsia="zh-CN"/>
        </w:rPr>
        <w:t>24</w:t>
      </w:r>
      <w:r w:rsidRPr="004B4FD3">
        <w:rPr>
          <w:rFonts w:ascii="Book Antiqua" w:eastAsia="宋体" w:hAnsi="Book Antiqua" w:cs="宋体"/>
          <w:lang w:eastAsia="zh-CN"/>
        </w:rPr>
        <w:t>: 1646-1657 [PMID: 20063016 DOI: 10.1007/s00464-009-0825-4]</w:t>
      </w:r>
    </w:p>
    <w:p w14:paraId="522CB0FB"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28 </w:t>
      </w:r>
      <w:r w:rsidRPr="004B4FD3">
        <w:rPr>
          <w:rFonts w:ascii="Book Antiqua" w:eastAsia="宋体" w:hAnsi="Book Antiqua" w:cs="宋体"/>
          <w:b/>
          <w:bCs/>
          <w:lang w:eastAsia="zh-CN"/>
        </w:rPr>
        <w:t>Chan OC</w:t>
      </w:r>
      <w:r w:rsidRPr="004B4FD3">
        <w:rPr>
          <w:rFonts w:ascii="Book Antiqua" w:eastAsia="宋体" w:hAnsi="Book Antiqua" w:cs="宋体"/>
          <w:lang w:eastAsia="zh-CN"/>
        </w:rPr>
        <w:t xml:space="preserve">, Tang CN, Lai EC, Yang GP, Li MK. Robotic hepatobiliary and pancreatic surgery: a cohort study. </w:t>
      </w:r>
      <w:r w:rsidRPr="004B4FD3">
        <w:rPr>
          <w:rFonts w:ascii="Book Antiqua" w:eastAsia="宋体" w:hAnsi="Book Antiqua" w:cs="宋体"/>
          <w:i/>
          <w:iCs/>
          <w:lang w:eastAsia="zh-CN"/>
        </w:rPr>
        <w:t xml:space="preserve">J Hepatobiliary </w:t>
      </w:r>
      <w:proofErr w:type="spellStart"/>
      <w:r w:rsidRPr="004B4FD3">
        <w:rPr>
          <w:rFonts w:ascii="Book Antiqua" w:eastAsia="宋体" w:hAnsi="Book Antiqua" w:cs="宋体"/>
          <w:i/>
          <w:iCs/>
          <w:lang w:eastAsia="zh-CN"/>
        </w:rPr>
        <w:t>Pancreat</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Sci</w:t>
      </w:r>
      <w:proofErr w:type="spellEnd"/>
      <w:r w:rsidRPr="004B4FD3">
        <w:rPr>
          <w:rFonts w:ascii="Book Antiqua" w:eastAsia="宋体" w:hAnsi="Book Antiqua" w:cs="宋体"/>
          <w:lang w:eastAsia="zh-CN"/>
        </w:rPr>
        <w:t xml:space="preserve"> 2011; </w:t>
      </w:r>
      <w:r w:rsidRPr="004B4FD3">
        <w:rPr>
          <w:rFonts w:ascii="Book Antiqua" w:eastAsia="宋体" w:hAnsi="Book Antiqua" w:cs="宋体"/>
          <w:b/>
          <w:bCs/>
          <w:lang w:eastAsia="zh-CN"/>
        </w:rPr>
        <w:t>18</w:t>
      </w:r>
      <w:r w:rsidRPr="004B4FD3">
        <w:rPr>
          <w:rFonts w:ascii="Book Antiqua" w:eastAsia="宋体" w:hAnsi="Book Antiqua" w:cs="宋体"/>
          <w:lang w:eastAsia="zh-CN"/>
        </w:rPr>
        <w:t>: 471-480 [PMID: 21487754 DOI: 10.1007/s00534-011-0389-2]</w:t>
      </w:r>
    </w:p>
    <w:p w14:paraId="178E6D2B"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lastRenderedPageBreak/>
        <w:t xml:space="preserve">29 </w:t>
      </w:r>
      <w:proofErr w:type="spellStart"/>
      <w:r w:rsidRPr="004B4FD3">
        <w:rPr>
          <w:rFonts w:ascii="Book Antiqua" w:eastAsia="宋体" w:hAnsi="Book Antiqua" w:cs="宋体"/>
          <w:b/>
          <w:bCs/>
          <w:lang w:eastAsia="zh-CN"/>
        </w:rPr>
        <w:t>Chalikonda</w:t>
      </w:r>
      <w:proofErr w:type="spellEnd"/>
      <w:r w:rsidRPr="004B4FD3">
        <w:rPr>
          <w:rFonts w:ascii="Book Antiqua" w:eastAsia="宋体" w:hAnsi="Book Antiqua" w:cs="宋体"/>
          <w:b/>
          <w:bCs/>
          <w:lang w:eastAsia="zh-CN"/>
        </w:rPr>
        <w:t xml:space="preserve"> S</w:t>
      </w:r>
      <w:r w:rsidRPr="004B4FD3">
        <w:rPr>
          <w:rFonts w:ascii="Book Antiqua" w:eastAsia="宋体" w:hAnsi="Book Antiqua" w:cs="宋体"/>
          <w:lang w:eastAsia="zh-CN"/>
        </w:rPr>
        <w:t xml:space="preserve">, Aguilar-Saavedra JR, Walsh RM. Laparoscopic robotic-assisted </w:t>
      </w:r>
      <w:proofErr w:type="spellStart"/>
      <w:r w:rsidRPr="004B4FD3">
        <w:rPr>
          <w:rFonts w:ascii="Book Antiqua" w:eastAsia="宋体" w:hAnsi="Book Antiqua" w:cs="宋体"/>
          <w:lang w:eastAsia="zh-CN"/>
        </w:rPr>
        <w:t>pancreaticoduodenectomy</w:t>
      </w:r>
      <w:proofErr w:type="spellEnd"/>
      <w:r w:rsidRPr="004B4FD3">
        <w:rPr>
          <w:rFonts w:ascii="Book Antiqua" w:eastAsia="宋体" w:hAnsi="Book Antiqua" w:cs="宋体"/>
          <w:lang w:eastAsia="zh-CN"/>
        </w:rPr>
        <w:t xml:space="preserve">: a case-matched comparison with open resection.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Endosc</w:t>
      </w:r>
      <w:proofErr w:type="spellEnd"/>
      <w:r w:rsidRPr="004B4FD3">
        <w:rPr>
          <w:rFonts w:ascii="Book Antiqua" w:eastAsia="宋体" w:hAnsi="Book Antiqua" w:cs="宋体"/>
          <w:lang w:eastAsia="zh-CN"/>
        </w:rPr>
        <w:t xml:space="preserve"> 2012; </w:t>
      </w:r>
      <w:r w:rsidRPr="004B4FD3">
        <w:rPr>
          <w:rFonts w:ascii="Book Antiqua" w:eastAsia="宋体" w:hAnsi="Book Antiqua" w:cs="宋体"/>
          <w:b/>
          <w:bCs/>
          <w:lang w:eastAsia="zh-CN"/>
        </w:rPr>
        <w:t>26</w:t>
      </w:r>
      <w:r w:rsidRPr="004B4FD3">
        <w:rPr>
          <w:rFonts w:ascii="Book Antiqua" w:eastAsia="宋体" w:hAnsi="Book Antiqua" w:cs="宋体"/>
          <w:lang w:eastAsia="zh-CN"/>
        </w:rPr>
        <w:t>: 2397-2402 [PMID: 22437947 DOI: 10.1007/s00464-012-2207-6]</w:t>
      </w:r>
    </w:p>
    <w:p w14:paraId="4DFED83F"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30 </w:t>
      </w:r>
      <w:r w:rsidRPr="004B4FD3">
        <w:rPr>
          <w:rFonts w:ascii="Book Antiqua" w:eastAsia="宋体" w:hAnsi="Book Antiqua" w:cs="宋体"/>
          <w:b/>
          <w:bCs/>
          <w:lang w:eastAsia="zh-CN"/>
        </w:rPr>
        <w:t>Lai EC</w:t>
      </w:r>
      <w:r w:rsidRPr="004B4FD3">
        <w:rPr>
          <w:rFonts w:ascii="Book Antiqua" w:eastAsia="宋体" w:hAnsi="Book Antiqua" w:cs="宋体"/>
          <w:lang w:eastAsia="zh-CN"/>
        </w:rPr>
        <w:t xml:space="preserve">, Yang GP, Tang CN. Robot-assisted laparoscopic </w:t>
      </w:r>
      <w:proofErr w:type="spellStart"/>
      <w:r w:rsidRPr="004B4FD3">
        <w:rPr>
          <w:rFonts w:ascii="Book Antiqua" w:eastAsia="宋体" w:hAnsi="Book Antiqua" w:cs="宋体"/>
          <w:lang w:eastAsia="zh-CN"/>
        </w:rPr>
        <w:t>pancreaticoduodenectomy</w:t>
      </w:r>
      <w:proofErr w:type="spellEnd"/>
      <w:r w:rsidRPr="004B4FD3">
        <w:rPr>
          <w:rFonts w:ascii="Book Antiqua" w:eastAsia="宋体" w:hAnsi="Book Antiqua" w:cs="宋体"/>
          <w:lang w:eastAsia="zh-CN"/>
        </w:rPr>
        <w:t xml:space="preserve"> versus open </w:t>
      </w:r>
      <w:proofErr w:type="spellStart"/>
      <w:r w:rsidRPr="004B4FD3">
        <w:rPr>
          <w:rFonts w:ascii="Book Antiqua" w:eastAsia="宋体" w:hAnsi="Book Antiqua" w:cs="宋体"/>
          <w:lang w:eastAsia="zh-CN"/>
        </w:rPr>
        <w:t>pancreaticoduodenectomy</w:t>
      </w:r>
      <w:proofErr w:type="spellEnd"/>
      <w:r w:rsidRPr="004B4FD3">
        <w:rPr>
          <w:rFonts w:ascii="Book Antiqua" w:eastAsia="宋体" w:hAnsi="Book Antiqua" w:cs="宋体"/>
          <w:lang w:eastAsia="zh-CN"/>
        </w:rPr>
        <w:t xml:space="preserve">--a comparative study. </w:t>
      </w:r>
      <w:proofErr w:type="spellStart"/>
      <w:r w:rsidRPr="004B4FD3">
        <w:rPr>
          <w:rFonts w:ascii="Book Antiqua" w:eastAsia="宋体" w:hAnsi="Book Antiqua" w:cs="宋体"/>
          <w:i/>
          <w:iCs/>
          <w:lang w:eastAsia="zh-CN"/>
        </w:rPr>
        <w:t>Int</w:t>
      </w:r>
      <w:proofErr w:type="spellEnd"/>
      <w:r w:rsidRPr="004B4FD3">
        <w:rPr>
          <w:rFonts w:ascii="Book Antiqua" w:eastAsia="宋体" w:hAnsi="Book Antiqua" w:cs="宋体"/>
          <w:i/>
          <w:iCs/>
          <w:lang w:eastAsia="zh-CN"/>
        </w:rPr>
        <w:t xml:space="preserve"> J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2012; </w:t>
      </w:r>
      <w:r w:rsidRPr="004B4FD3">
        <w:rPr>
          <w:rFonts w:ascii="Book Antiqua" w:eastAsia="宋体" w:hAnsi="Book Antiqua" w:cs="宋体"/>
          <w:b/>
          <w:bCs/>
          <w:lang w:eastAsia="zh-CN"/>
        </w:rPr>
        <w:t>10</w:t>
      </w:r>
      <w:r w:rsidRPr="004B4FD3">
        <w:rPr>
          <w:rFonts w:ascii="Book Antiqua" w:eastAsia="宋体" w:hAnsi="Book Antiqua" w:cs="宋体"/>
          <w:lang w:eastAsia="zh-CN"/>
        </w:rPr>
        <w:t>: 475-479 [PMID: 22732431 DOI: 10.1016/j.ijsu.2012.06.003]</w:t>
      </w:r>
    </w:p>
    <w:p w14:paraId="44BAC99F"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31 </w:t>
      </w:r>
      <w:proofErr w:type="spellStart"/>
      <w:r w:rsidRPr="004B4FD3">
        <w:rPr>
          <w:rFonts w:ascii="Book Antiqua" w:eastAsia="宋体" w:hAnsi="Book Antiqua" w:cs="宋体"/>
          <w:b/>
          <w:bCs/>
          <w:lang w:eastAsia="zh-CN"/>
        </w:rPr>
        <w:t>Cirocchi</w:t>
      </w:r>
      <w:proofErr w:type="spellEnd"/>
      <w:r w:rsidRPr="004B4FD3">
        <w:rPr>
          <w:rFonts w:ascii="Book Antiqua" w:eastAsia="宋体" w:hAnsi="Book Antiqua" w:cs="宋体"/>
          <w:b/>
          <w:bCs/>
          <w:lang w:eastAsia="zh-CN"/>
        </w:rPr>
        <w:t xml:space="preserve"> R</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Partelli</w:t>
      </w:r>
      <w:proofErr w:type="spellEnd"/>
      <w:r w:rsidRPr="004B4FD3">
        <w:rPr>
          <w:rFonts w:ascii="Book Antiqua" w:eastAsia="宋体" w:hAnsi="Book Antiqua" w:cs="宋体"/>
          <w:lang w:eastAsia="zh-CN"/>
        </w:rPr>
        <w:t xml:space="preserve"> S, </w:t>
      </w:r>
      <w:proofErr w:type="spellStart"/>
      <w:r w:rsidRPr="004B4FD3">
        <w:rPr>
          <w:rFonts w:ascii="Book Antiqua" w:eastAsia="宋体" w:hAnsi="Book Antiqua" w:cs="宋体"/>
          <w:lang w:eastAsia="zh-CN"/>
        </w:rPr>
        <w:t>Trastulli</w:t>
      </w:r>
      <w:proofErr w:type="spellEnd"/>
      <w:r w:rsidRPr="004B4FD3">
        <w:rPr>
          <w:rFonts w:ascii="Book Antiqua" w:eastAsia="宋体" w:hAnsi="Book Antiqua" w:cs="宋体"/>
          <w:lang w:eastAsia="zh-CN"/>
        </w:rPr>
        <w:t xml:space="preserve"> S, </w:t>
      </w:r>
      <w:proofErr w:type="spellStart"/>
      <w:r w:rsidRPr="004B4FD3">
        <w:rPr>
          <w:rFonts w:ascii="Book Antiqua" w:eastAsia="宋体" w:hAnsi="Book Antiqua" w:cs="宋体"/>
          <w:lang w:eastAsia="zh-CN"/>
        </w:rPr>
        <w:t>Coratti</w:t>
      </w:r>
      <w:proofErr w:type="spellEnd"/>
      <w:r w:rsidRPr="004B4FD3">
        <w:rPr>
          <w:rFonts w:ascii="Book Antiqua" w:eastAsia="宋体" w:hAnsi="Book Antiqua" w:cs="宋体"/>
          <w:lang w:eastAsia="zh-CN"/>
        </w:rPr>
        <w:t xml:space="preserve"> A, </w:t>
      </w:r>
      <w:proofErr w:type="spellStart"/>
      <w:r w:rsidRPr="004B4FD3">
        <w:rPr>
          <w:rFonts w:ascii="Book Antiqua" w:eastAsia="宋体" w:hAnsi="Book Antiqua" w:cs="宋体"/>
          <w:lang w:eastAsia="zh-CN"/>
        </w:rPr>
        <w:t>Parisi</w:t>
      </w:r>
      <w:proofErr w:type="spellEnd"/>
      <w:r w:rsidRPr="004B4FD3">
        <w:rPr>
          <w:rFonts w:ascii="Book Antiqua" w:eastAsia="宋体" w:hAnsi="Book Antiqua" w:cs="宋体"/>
          <w:lang w:eastAsia="zh-CN"/>
        </w:rPr>
        <w:t xml:space="preserve"> A, </w:t>
      </w:r>
      <w:proofErr w:type="spellStart"/>
      <w:r w:rsidRPr="004B4FD3">
        <w:rPr>
          <w:rFonts w:ascii="Book Antiqua" w:eastAsia="宋体" w:hAnsi="Book Antiqua" w:cs="宋体"/>
          <w:lang w:eastAsia="zh-CN"/>
        </w:rPr>
        <w:t>Falconi</w:t>
      </w:r>
      <w:proofErr w:type="spellEnd"/>
      <w:r w:rsidRPr="004B4FD3">
        <w:rPr>
          <w:rFonts w:ascii="Book Antiqua" w:eastAsia="宋体" w:hAnsi="Book Antiqua" w:cs="宋体"/>
          <w:lang w:eastAsia="zh-CN"/>
        </w:rPr>
        <w:t xml:space="preserve"> M. </w:t>
      </w:r>
      <w:proofErr w:type="gramStart"/>
      <w:r w:rsidRPr="004B4FD3">
        <w:rPr>
          <w:rFonts w:ascii="Book Antiqua" w:eastAsia="宋体" w:hAnsi="Book Antiqua" w:cs="宋体"/>
          <w:lang w:eastAsia="zh-CN"/>
        </w:rPr>
        <w:t xml:space="preserve">A systematic review on robotic </w:t>
      </w:r>
      <w:proofErr w:type="spellStart"/>
      <w:r w:rsidRPr="004B4FD3">
        <w:rPr>
          <w:rFonts w:ascii="Book Antiqua" w:eastAsia="宋体" w:hAnsi="Book Antiqua" w:cs="宋体"/>
          <w:lang w:eastAsia="zh-CN"/>
        </w:rPr>
        <w:t>pancreaticoduodenectomy</w:t>
      </w:r>
      <w:proofErr w:type="spellEnd"/>
      <w:r w:rsidRPr="004B4FD3">
        <w:rPr>
          <w:rFonts w:ascii="Book Antiqua" w:eastAsia="宋体" w:hAnsi="Book Antiqua" w:cs="宋体"/>
          <w:lang w:eastAsia="zh-CN"/>
        </w:rPr>
        <w:t>.</w:t>
      </w:r>
      <w:proofErr w:type="gramEnd"/>
      <w:r w:rsidRPr="004B4FD3">
        <w:rPr>
          <w:rFonts w:ascii="Book Antiqua" w:eastAsia="宋体" w:hAnsi="Book Antiqua" w:cs="宋体"/>
          <w:lang w:eastAsia="zh-CN"/>
        </w:rPr>
        <w:t xml:space="preserv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Oncol</w:t>
      </w:r>
      <w:proofErr w:type="spellEnd"/>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22</w:t>
      </w:r>
      <w:r w:rsidRPr="004B4FD3">
        <w:rPr>
          <w:rFonts w:ascii="Book Antiqua" w:eastAsia="宋体" w:hAnsi="Book Antiqua" w:cs="宋体"/>
          <w:lang w:eastAsia="zh-CN"/>
        </w:rPr>
        <w:t>: 238-246 [PMID: 24060451 DOI: 10.1016/j.suronc.2013.08.003]</w:t>
      </w:r>
    </w:p>
    <w:p w14:paraId="4CD59F58" w14:textId="77777777" w:rsidR="001C4A6E" w:rsidRPr="004B4FD3" w:rsidRDefault="001C4A6E" w:rsidP="001C4A6E">
      <w:pPr>
        <w:spacing w:line="360" w:lineRule="auto"/>
        <w:jc w:val="both"/>
        <w:rPr>
          <w:rFonts w:ascii="Book Antiqua" w:eastAsia="宋体" w:hAnsi="Book Antiqua" w:cs="宋体"/>
          <w:lang w:val="it-IT" w:eastAsia="zh-CN"/>
        </w:rPr>
      </w:pPr>
      <w:r w:rsidRPr="004B4FD3">
        <w:rPr>
          <w:rFonts w:ascii="Book Antiqua" w:eastAsia="宋体" w:hAnsi="Book Antiqua" w:cs="宋体"/>
          <w:lang w:eastAsia="zh-CN"/>
        </w:rPr>
        <w:t xml:space="preserve">32 </w:t>
      </w:r>
      <w:proofErr w:type="spellStart"/>
      <w:r w:rsidRPr="004B4FD3">
        <w:rPr>
          <w:rFonts w:ascii="Book Antiqua" w:eastAsia="宋体" w:hAnsi="Book Antiqua" w:cs="宋体"/>
          <w:b/>
          <w:bCs/>
          <w:lang w:eastAsia="zh-CN"/>
        </w:rPr>
        <w:t>Boggi</w:t>
      </w:r>
      <w:proofErr w:type="spellEnd"/>
      <w:r w:rsidRPr="004B4FD3">
        <w:rPr>
          <w:rFonts w:ascii="Book Antiqua" w:eastAsia="宋体" w:hAnsi="Book Antiqua" w:cs="宋体"/>
          <w:b/>
          <w:bCs/>
          <w:lang w:eastAsia="zh-CN"/>
        </w:rPr>
        <w:t xml:space="preserve"> U</w:t>
      </w:r>
      <w:r w:rsidRPr="004B4FD3">
        <w:rPr>
          <w:rFonts w:ascii="Book Antiqua" w:eastAsia="宋体" w:hAnsi="Book Antiqua" w:cs="宋体"/>
          <w:lang w:eastAsia="zh-CN"/>
        </w:rPr>
        <w:t xml:space="preserve">, Signori S, De </w:t>
      </w:r>
      <w:proofErr w:type="spellStart"/>
      <w:r w:rsidRPr="004B4FD3">
        <w:rPr>
          <w:rFonts w:ascii="Book Antiqua" w:eastAsia="宋体" w:hAnsi="Book Antiqua" w:cs="宋体"/>
          <w:lang w:eastAsia="zh-CN"/>
        </w:rPr>
        <w:t>Lio</w:t>
      </w:r>
      <w:proofErr w:type="spellEnd"/>
      <w:r w:rsidRPr="004B4FD3">
        <w:rPr>
          <w:rFonts w:ascii="Book Antiqua" w:eastAsia="宋体" w:hAnsi="Book Antiqua" w:cs="宋体"/>
          <w:lang w:eastAsia="zh-CN"/>
        </w:rPr>
        <w:t xml:space="preserve"> N, </w:t>
      </w:r>
      <w:proofErr w:type="spellStart"/>
      <w:r w:rsidRPr="004B4FD3">
        <w:rPr>
          <w:rFonts w:ascii="Book Antiqua" w:eastAsia="宋体" w:hAnsi="Book Antiqua" w:cs="宋体"/>
          <w:lang w:eastAsia="zh-CN"/>
        </w:rPr>
        <w:t>Perrone</w:t>
      </w:r>
      <w:proofErr w:type="spellEnd"/>
      <w:r w:rsidRPr="004B4FD3">
        <w:rPr>
          <w:rFonts w:ascii="Book Antiqua" w:eastAsia="宋体" w:hAnsi="Book Antiqua" w:cs="宋体"/>
          <w:lang w:eastAsia="zh-CN"/>
        </w:rPr>
        <w:t xml:space="preserve"> VG, </w:t>
      </w:r>
      <w:proofErr w:type="spellStart"/>
      <w:r w:rsidRPr="004B4FD3">
        <w:rPr>
          <w:rFonts w:ascii="Book Antiqua" w:eastAsia="宋体" w:hAnsi="Book Antiqua" w:cs="宋体"/>
          <w:lang w:eastAsia="zh-CN"/>
        </w:rPr>
        <w:t>Vistoli</w:t>
      </w:r>
      <w:proofErr w:type="spellEnd"/>
      <w:r w:rsidRPr="004B4FD3">
        <w:rPr>
          <w:rFonts w:ascii="Book Antiqua" w:eastAsia="宋体" w:hAnsi="Book Antiqua" w:cs="宋体"/>
          <w:lang w:eastAsia="zh-CN"/>
        </w:rPr>
        <w:t xml:space="preserve"> F, Belluomini M, </w:t>
      </w:r>
      <w:proofErr w:type="spellStart"/>
      <w:r w:rsidRPr="004B4FD3">
        <w:rPr>
          <w:rFonts w:ascii="Book Antiqua" w:eastAsia="宋体" w:hAnsi="Book Antiqua" w:cs="宋体"/>
          <w:lang w:eastAsia="zh-CN"/>
        </w:rPr>
        <w:t>Cappelli</w:t>
      </w:r>
      <w:proofErr w:type="spellEnd"/>
      <w:r w:rsidRPr="004B4FD3">
        <w:rPr>
          <w:rFonts w:ascii="Book Antiqua" w:eastAsia="宋体" w:hAnsi="Book Antiqua" w:cs="宋体"/>
          <w:lang w:eastAsia="zh-CN"/>
        </w:rPr>
        <w:t xml:space="preserve"> C, </w:t>
      </w:r>
      <w:proofErr w:type="spellStart"/>
      <w:r w:rsidRPr="004B4FD3">
        <w:rPr>
          <w:rFonts w:ascii="Book Antiqua" w:eastAsia="宋体" w:hAnsi="Book Antiqua" w:cs="宋体"/>
          <w:lang w:eastAsia="zh-CN"/>
        </w:rPr>
        <w:t>Amorese</w:t>
      </w:r>
      <w:proofErr w:type="spellEnd"/>
      <w:r w:rsidRPr="004B4FD3">
        <w:rPr>
          <w:rFonts w:ascii="Book Antiqua" w:eastAsia="宋体" w:hAnsi="Book Antiqua" w:cs="宋体"/>
          <w:lang w:eastAsia="zh-CN"/>
        </w:rPr>
        <w:t xml:space="preserve"> G, </w:t>
      </w:r>
      <w:proofErr w:type="spellStart"/>
      <w:r w:rsidRPr="004B4FD3">
        <w:rPr>
          <w:rFonts w:ascii="Book Antiqua" w:eastAsia="宋体" w:hAnsi="Book Antiqua" w:cs="宋体"/>
          <w:lang w:eastAsia="zh-CN"/>
        </w:rPr>
        <w:t>Mosca</w:t>
      </w:r>
      <w:proofErr w:type="spellEnd"/>
      <w:r w:rsidRPr="004B4FD3">
        <w:rPr>
          <w:rFonts w:ascii="Book Antiqua" w:eastAsia="宋体" w:hAnsi="Book Antiqua" w:cs="宋体"/>
          <w:lang w:eastAsia="zh-CN"/>
        </w:rPr>
        <w:t xml:space="preserve"> F. Feasibility of robotic </w:t>
      </w:r>
      <w:proofErr w:type="spellStart"/>
      <w:r w:rsidRPr="004B4FD3">
        <w:rPr>
          <w:rFonts w:ascii="Book Antiqua" w:eastAsia="宋体" w:hAnsi="Book Antiqua" w:cs="宋体"/>
          <w:lang w:eastAsia="zh-CN"/>
        </w:rPr>
        <w:t>pancreaticoduodenectomy</w:t>
      </w:r>
      <w:proofErr w:type="spellEnd"/>
      <w:r w:rsidRPr="004B4FD3">
        <w:rPr>
          <w:rFonts w:ascii="Book Antiqua" w:eastAsia="宋体" w:hAnsi="Book Antiqua" w:cs="宋体"/>
          <w:lang w:eastAsia="zh-CN"/>
        </w:rPr>
        <w:t xml:space="preserve">. </w:t>
      </w:r>
      <w:r w:rsidRPr="004B4FD3">
        <w:rPr>
          <w:rFonts w:ascii="Book Antiqua" w:eastAsia="宋体" w:hAnsi="Book Antiqua" w:cs="宋体"/>
          <w:i/>
          <w:iCs/>
          <w:lang w:val="it-IT" w:eastAsia="zh-CN"/>
        </w:rPr>
        <w:t>Br J Surg</w:t>
      </w:r>
      <w:r w:rsidRPr="004B4FD3">
        <w:rPr>
          <w:rFonts w:ascii="Book Antiqua" w:eastAsia="宋体" w:hAnsi="Book Antiqua" w:cs="宋体"/>
          <w:lang w:val="it-IT" w:eastAsia="zh-CN"/>
        </w:rPr>
        <w:t xml:space="preserve"> 2013; </w:t>
      </w:r>
      <w:r w:rsidRPr="004B4FD3">
        <w:rPr>
          <w:rFonts w:ascii="Book Antiqua" w:eastAsia="宋体" w:hAnsi="Book Antiqua" w:cs="宋体"/>
          <w:b/>
          <w:bCs/>
          <w:lang w:val="it-IT" w:eastAsia="zh-CN"/>
        </w:rPr>
        <w:t>100</w:t>
      </w:r>
      <w:r w:rsidRPr="004B4FD3">
        <w:rPr>
          <w:rFonts w:ascii="Book Antiqua" w:eastAsia="宋体" w:hAnsi="Book Antiqua" w:cs="宋体"/>
          <w:lang w:val="it-IT" w:eastAsia="zh-CN"/>
        </w:rPr>
        <w:t>: 917-925 [PMID: 23640668 DOI: 10.1002/bjs.9135]</w:t>
      </w:r>
    </w:p>
    <w:p w14:paraId="3A4ED0DB"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val="it-IT" w:eastAsia="zh-CN"/>
        </w:rPr>
        <w:t xml:space="preserve">33 </w:t>
      </w:r>
      <w:r w:rsidRPr="004B4FD3">
        <w:rPr>
          <w:rFonts w:ascii="Book Antiqua" w:eastAsia="宋体" w:hAnsi="Book Antiqua" w:cs="宋体"/>
          <w:b/>
          <w:bCs/>
          <w:lang w:val="it-IT" w:eastAsia="zh-CN"/>
        </w:rPr>
        <w:t>Fernandes E</w:t>
      </w:r>
      <w:r w:rsidRPr="004B4FD3">
        <w:rPr>
          <w:rFonts w:ascii="Book Antiqua" w:eastAsia="宋体" w:hAnsi="Book Antiqua" w:cs="宋体"/>
          <w:lang w:val="it-IT" w:eastAsia="zh-CN"/>
        </w:rPr>
        <w:t xml:space="preserve">, Giulianotti PC. </w:t>
      </w:r>
      <w:r w:rsidRPr="004B4FD3">
        <w:rPr>
          <w:rFonts w:ascii="Book Antiqua" w:eastAsia="宋体" w:hAnsi="Book Antiqua" w:cs="宋体"/>
          <w:lang w:eastAsia="zh-CN"/>
        </w:rPr>
        <w:t xml:space="preserve">Robotic-assisted pancreatic surgery. </w:t>
      </w:r>
      <w:r w:rsidRPr="004B4FD3">
        <w:rPr>
          <w:rFonts w:ascii="Book Antiqua" w:eastAsia="宋体" w:hAnsi="Book Antiqua" w:cs="宋体"/>
          <w:i/>
          <w:iCs/>
          <w:lang w:eastAsia="zh-CN"/>
        </w:rPr>
        <w:t xml:space="preserve">J Hepatobiliary </w:t>
      </w:r>
      <w:proofErr w:type="spellStart"/>
      <w:r w:rsidRPr="004B4FD3">
        <w:rPr>
          <w:rFonts w:ascii="Book Antiqua" w:eastAsia="宋体" w:hAnsi="Book Antiqua" w:cs="宋体"/>
          <w:i/>
          <w:iCs/>
          <w:lang w:eastAsia="zh-CN"/>
        </w:rPr>
        <w:t>Pancreat</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Sci</w:t>
      </w:r>
      <w:proofErr w:type="spellEnd"/>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20</w:t>
      </w:r>
      <w:r w:rsidRPr="004B4FD3">
        <w:rPr>
          <w:rFonts w:ascii="Book Antiqua" w:eastAsia="宋体" w:hAnsi="Book Antiqua" w:cs="宋体"/>
          <w:lang w:eastAsia="zh-CN"/>
        </w:rPr>
        <w:t>: 583-589 [PMID: 23588851 DOI: 10.1007/s00534-013-0615-1]</w:t>
      </w:r>
    </w:p>
    <w:p w14:paraId="7CAF2BE2"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34 </w:t>
      </w:r>
      <w:proofErr w:type="spellStart"/>
      <w:r w:rsidRPr="004B4FD3">
        <w:rPr>
          <w:rFonts w:ascii="Book Antiqua" w:eastAsia="宋体" w:hAnsi="Book Antiqua" w:cs="宋体"/>
          <w:b/>
          <w:bCs/>
          <w:lang w:eastAsia="zh-CN"/>
        </w:rPr>
        <w:t>Strijker</w:t>
      </w:r>
      <w:proofErr w:type="spellEnd"/>
      <w:r w:rsidRPr="004B4FD3">
        <w:rPr>
          <w:rFonts w:ascii="Book Antiqua" w:eastAsia="宋体" w:hAnsi="Book Antiqua" w:cs="宋体"/>
          <w:b/>
          <w:bCs/>
          <w:lang w:eastAsia="zh-CN"/>
        </w:rPr>
        <w:t xml:space="preserve"> M</w:t>
      </w:r>
      <w:r w:rsidRPr="004B4FD3">
        <w:rPr>
          <w:rFonts w:ascii="Book Antiqua" w:eastAsia="宋体" w:hAnsi="Book Antiqua" w:cs="宋体"/>
          <w:lang w:eastAsia="zh-CN"/>
        </w:rPr>
        <w:t xml:space="preserve">, van </w:t>
      </w:r>
      <w:proofErr w:type="spellStart"/>
      <w:r w:rsidRPr="004B4FD3">
        <w:rPr>
          <w:rFonts w:ascii="Book Antiqua" w:eastAsia="宋体" w:hAnsi="Book Antiqua" w:cs="宋体"/>
          <w:lang w:eastAsia="zh-CN"/>
        </w:rPr>
        <w:t>Santvoort</w:t>
      </w:r>
      <w:proofErr w:type="spellEnd"/>
      <w:r w:rsidRPr="004B4FD3">
        <w:rPr>
          <w:rFonts w:ascii="Book Antiqua" w:eastAsia="宋体" w:hAnsi="Book Antiqua" w:cs="宋体"/>
          <w:lang w:eastAsia="zh-CN"/>
        </w:rPr>
        <w:t xml:space="preserve"> HC, </w:t>
      </w:r>
      <w:proofErr w:type="spellStart"/>
      <w:r w:rsidRPr="004B4FD3">
        <w:rPr>
          <w:rFonts w:ascii="Book Antiqua" w:eastAsia="宋体" w:hAnsi="Book Antiqua" w:cs="宋体"/>
          <w:lang w:eastAsia="zh-CN"/>
        </w:rPr>
        <w:t>Besselink</w:t>
      </w:r>
      <w:proofErr w:type="spellEnd"/>
      <w:r w:rsidRPr="004B4FD3">
        <w:rPr>
          <w:rFonts w:ascii="Book Antiqua" w:eastAsia="宋体" w:hAnsi="Book Antiqua" w:cs="宋体"/>
          <w:lang w:eastAsia="zh-CN"/>
        </w:rPr>
        <w:t xml:space="preserve"> MG, van </w:t>
      </w:r>
      <w:proofErr w:type="spellStart"/>
      <w:r w:rsidRPr="004B4FD3">
        <w:rPr>
          <w:rFonts w:ascii="Book Antiqua" w:eastAsia="宋体" w:hAnsi="Book Antiqua" w:cs="宋体"/>
          <w:lang w:eastAsia="zh-CN"/>
        </w:rPr>
        <w:t>Hillegersberg</w:t>
      </w:r>
      <w:proofErr w:type="spellEnd"/>
      <w:r w:rsidRPr="004B4FD3">
        <w:rPr>
          <w:rFonts w:ascii="Book Antiqua" w:eastAsia="宋体" w:hAnsi="Book Antiqua" w:cs="宋体"/>
          <w:lang w:eastAsia="zh-CN"/>
        </w:rPr>
        <w:t xml:space="preserve"> R, </w:t>
      </w:r>
      <w:proofErr w:type="spellStart"/>
      <w:r w:rsidRPr="004B4FD3">
        <w:rPr>
          <w:rFonts w:ascii="Book Antiqua" w:eastAsia="宋体" w:hAnsi="Book Antiqua" w:cs="宋体"/>
          <w:lang w:eastAsia="zh-CN"/>
        </w:rPr>
        <w:t>Borel</w:t>
      </w:r>
      <w:proofErr w:type="spellEnd"/>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Rinkes</w:t>
      </w:r>
      <w:proofErr w:type="spellEnd"/>
      <w:r w:rsidRPr="004B4FD3">
        <w:rPr>
          <w:rFonts w:ascii="Book Antiqua" w:eastAsia="宋体" w:hAnsi="Book Antiqua" w:cs="宋体"/>
          <w:lang w:eastAsia="zh-CN"/>
        </w:rPr>
        <w:t xml:space="preserve"> IH, </w:t>
      </w:r>
      <w:proofErr w:type="spellStart"/>
      <w:r w:rsidRPr="004B4FD3">
        <w:rPr>
          <w:rFonts w:ascii="Book Antiqua" w:eastAsia="宋体" w:hAnsi="Book Antiqua" w:cs="宋体"/>
          <w:lang w:eastAsia="zh-CN"/>
        </w:rPr>
        <w:t>Vriens</w:t>
      </w:r>
      <w:proofErr w:type="spellEnd"/>
      <w:r w:rsidRPr="004B4FD3">
        <w:rPr>
          <w:rFonts w:ascii="Book Antiqua" w:eastAsia="宋体" w:hAnsi="Book Antiqua" w:cs="宋体"/>
          <w:lang w:eastAsia="zh-CN"/>
        </w:rPr>
        <w:t xml:space="preserve"> MR, </w:t>
      </w:r>
      <w:proofErr w:type="spellStart"/>
      <w:r w:rsidRPr="004B4FD3">
        <w:rPr>
          <w:rFonts w:ascii="Book Antiqua" w:eastAsia="宋体" w:hAnsi="Book Antiqua" w:cs="宋体"/>
          <w:lang w:eastAsia="zh-CN"/>
        </w:rPr>
        <w:t>Molenaar</w:t>
      </w:r>
      <w:proofErr w:type="spellEnd"/>
      <w:r w:rsidRPr="004B4FD3">
        <w:rPr>
          <w:rFonts w:ascii="Book Antiqua" w:eastAsia="宋体" w:hAnsi="Book Antiqua" w:cs="宋体"/>
          <w:lang w:eastAsia="zh-CN"/>
        </w:rPr>
        <w:t xml:space="preserve"> IQ. Robot-assisted pancreatic surgery: a systematic review of the literature. </w:t>
      </w:r>
      <w:r w:rsidRPr="004B4FD3">
        <w:rPr>
          <w:rFonts w:ascii="Book Antiqua" w:eastAsia="宋体" w:hAnsi="Book Antiqua" w:cs="宋体"/>
          <w:i/>
          <w:iCs/>
          <w:lang w:eastAsia="zh-CN"/>
        </w:rPr>
        <w:t xml:space="preserve">HPB </w:t>
      </w:r>
      <w:r w:rsidRPr="004B4FD3">
        <w:rPr>
          <w:rFonts w:ascii="Book Antiqua" w:eastAsia="宋体" w:hAnsi="Book Antiqua" w:cs="宋体"/>
          <w:iCs/>
          <w:lang w:eastAsia="zh-CN"/>
        </w:rPr>
        <w:t>(Oxford)</w:t>
      </w:r>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15</w:t>
      </w:r>
      <w:r w:rsidRPr="004B4FD3">
        <w:rPr>
          <w:rFonts w:ascii="Book Antiqua" w:eastAsia="宋体" w:hAnsi="Book Antiqua" w:cs="宋体"/>
          <w:lang w:eastAsia="zh-CN"/>
        </w:rPr>
        <w:t>: 1-10 [PMID: 23216773 DOI: 10.1111/j.1477-2574.2012.00589.x]</w:t>
      </w:r>
    </w:p>
    <w:p w14:paraId="6733847F"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35 </w:t>
      </w:r>
      <w:proofErr w:type="spellStart"/>
      <w:r w:rsidRPr="004B4FD3">
        <w:rPr>
          <w:rFonts w:ascii="Book Antiqua" w:eastAsia="宋体" w:hAnsi="Book Antiqua" w:cs="宋体"/>
          <w:b/>
          <w:bCs/>
          <w:lang w:eastAsia="zh-CN"/>
        </w:rPr>
        <w:t>Gagner</w:t>
      </w:r>
      <w:proofErr w:type="spellEnd"/>
      <w:r w:rsidRPr="004B4FD3">
        <w:rPr>
          <w:rFonts w:ascii="Book Antiqua" w:eastAsia="宋体" w:hAnsi="Book Antiqua" w:cs="宋体"/>
          <w:b/>
          <w:bCs/>
          <w:lang w:eastAsia="zh-CN"/>
        </w:rPr>
        <w:t xml:space="preserve"> M</w:t>
      </w:r>
      <w:r w:rsidRPr="004B4FD3">
        <w:rPr>
          <w:rFonts w:ascii="Book Antiqua" w:eastAsia="宋体" w:hAnsi="Book Antiqua" w:cs="宋体"/>
          <w:lang w:eastAsia="zh-CN"/>
        </w:rPr>
        <w:t xml:space="preserve">, Pomp A, Herrera MF. </w:t>
      </w:r>
      <w:proofErr w:type="gramStart"/>
      <w:r w:rsidRPr="004B4FD3">
        <w:rPr>
          <w:rFonts w:ascii="Book Antiqua" w:eastAsia="宋体" w:hAnsi="Book Antiqua" w:cs="宋体"/>
          <w:lang w:eastAsia="zh-CN"/>
        </w:rPr>
        <w:t>Early experience with laparoscopic resections of islet cell tumors.</w:t>
      </w:r>
      <w:proofErr w:type="gramEnd"/>
      <w:r w:rsidRPr="004B4FD3">
        <w:rPr>
          <w:rFonts w:ascii="Book Antiqua" w:eastAsia="宋体" w:hAnsi="Book Antiqua" w:cs="宋体"/>
          <w:lang w:eastAsia="zh-CN"/>
        </w:rPr>
        <w:t xml:space="preserve"> </w:t>
      </w:r>
      <w:r w:rsidRPr="004B4FD3">
        <w:rPr>
          <w:rFonts w:ascii="Book Antiqua" w:eastAsia="宋体" w:hAnsi="Book Antiqua" w:cs="宋体"/>
          <w:i/>
          <w:iCs/>
          <w:lang w:eastAsia="zh-CN"/>
        </w:rPr>
        <w:t>Surgery</w:t>
      </w:r>
      <w:r w:rsidRPr="004B4FD3">
        <w:rPr>
          <w:rFonts w:ascii="Book Antiqua" w:eastAsia="宋体" w:hAnsi="Book Antiqua" w:cs="宋体"/>
          <w:lang w:eastAsia="zh-CN"/>
        </w:rPr>
        <w:t xml:space="preserve"> 1996; </w:t>
      </w:r>
      <w:r w:rsidRPr="004B4FD3">
        <w:rPr>
          <w:rFonts w:ascii="Book Antiqua" w:eastAsia="宋体" w:hAnsi="Book Antiqua" w:cs="宋体"/>
          <w:b/>
          <w:bCs/>
          <w:lang w:eastAsia="zh-CN"/>
        </w:rPr>
        <w:t>120</w:t>
      </w:r>
      <w:r w:rsidRPr="004B4FD3">
        <w:rPr>
          <w:rFonts w:ascii="Book Antiqua" w:eastAsia="宋体" w:hAnsi="Book Antiqua" w:cs="宋体"/>
          <w:lang w:eastAsia="zh-CN"/>
        </w:rPr>
        <w:t>: 1051-1054 [PMID: 8957494 DOI: 10.1016/S0039-6060(96)80054-7]</w:t>
      </w:r>
    </w:p>
    <w:p w14:paraId="3E6EDEAB" w14:textId="77777777" w:rsidR="001C4A6E" w:rsidRPr="004B4FD3" w:rsidRDefault="001C4A6E" w:rsidP="001C4A6E">
      <w:pPr>
        <w:spacing w:line="360" w:lineRule="auto"/>
        <w:jc w:val="both"/>
        <w:rPr>
          <w:rFonts w:ascii="Book Antiqua" w:eastAsia="宋体" w:hAnsi="Book Antiqua" w:cs="宋体"/>
          <w:lang w:eastAsia="zh-CN"/>
        </w:rPr>
      </w:pPr>
      <w:proofErr w:type="gramStart"/>
      <w:r w:rsidRPr="004B4FD3">
        <w:rPr>
          <w:rFonts w:ascii="Book Antiqua" w:eastAsia="宋体" w:hAnsi="Book Antiqua" w:cs="宋体"/>
          <w:lang w:eastAsia="zh-CN"/>
        </w:rPr>
        <w:lastRenderedPageBreak/>
        <w:t xml:space="preserve">36 </w:t>
      </w:r>
      <w:r w:rsidRPr="004B4FD3">
        <w:rPr>
          <w:rFonts w:ascii="Book Antiqua" w:eastAsia="宋体" w:hAnsi="Book Antiqua" w:cs="宋体"/>
          <w:b/>
          <w:bCs/>
          <w:lang w:eastAsia="zh-CN"/>
        </w:rPr>
        <w:t>Kang CM</w:t>
      </w:r>
      <w:r w:rsidRPr="004B4FD3">
        <w:rPr>
          <w:rFonts w:ascii="Book Antiqua" w:eastAsia="宋体" w:hAnsi="Book Antiqua" w:cs="宋体"/>
          <w:lang w:eastAsia="zh-CN"/>
        </w:rPr>
        <w:t>, Chung YE, Jung MJ, Hwang HK, Choi SH, Lee WJ.</w:t>
      </w:r>
      <w:proofErr w:type="gramEnd"/>
      <w:r w:rsidRPr="004B4FD3">
        <w:rPr>
          <w:rFonts w:ascii="Book Antiqua" w:eastAsia="宋体" w:hAnsi="Book Antiqua" w:cs="宋体"/>
          <w:lang w:eastAsia="zh-CN"/>
        </w:rPr>
        <w:t xml:space="preserve"> </w:t>
      </w:r>
      <w:proofErr w:type="gramStart"/>
      <w:r w:rsidRPr="004B4FD3">
        <w:rPr>
          <w:rFonts w:ascii="Book Antiqua" w:eastAsia="宋体" w:hAnsi="Book Antiqua" w:cs="宋体"/>
          <w:lang w:eastAsia="zh-CN"/>
        </w:rPr>
        <w:t>Splenic vein thrombosis and pancreatic fistula after minimally invasive distal pancreatectomy.</w:t>
      </w:r>
      <w:proofErr w:type="gramEnd"/>
      <w:r w:rsidRPr="004B4FD3">
        <w:rPr>
          <w:rFonts w:ascii="Book Antiqua" w:eastAsia="宋体" w:hAnsi="Book Antiqua" w:cs="宋体"/>
          <w:lang w:eastAsia="zh-CN"/>
        </w:rPr>
        <w:t xml:space="preserve"> </w:t>
      </w:r>
      <w:r w:rsidRPr="004B4FD3">
        <w:rPr>
          <w:rFonts w:ascii="Book Antiqua" w:eastAsia="宋体" w:hAnsi="Book Antiqua" w:cs="宋体"/>
          <w:i/>
          <w:iCs/>
          <w:lang w:eastAsia="zh-CN"/>
        </w:rPr>
        <w:t xml:space="preserve">Br J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2014; </w:t>
      </w:r>
      <w:r w:rsidRPr="004B4FD3">
        <w:rPr>
          <w:rFonts w:ascii="Book Antiqua" w:eastAsia="宋体" w:hAnsi="Book Antiqua" w:cs="宋体"/>
          <w:b/>
          <w:bCs/>
          <w:lang w:eastAsia="zh-CN"/>
        </w:rPr>
        <w:t>101</w:t>
      </w:r>
      <w:r w:rsidRPr="004B4FD3">
        <w:rPr>
          <w:rFonts w:ascii="Book Antiqua" w:eastAsia="宋体" w:hAnsi="Book Antiqua" w:cs="宋体"/>
          <w:lang w:eastAsia="zh-CN"/>
        </w:rPr>
        <w:t>: 114-119 [PMID: 24327328 DOI: 10.1002/bjs.9366]</w:t>
      </w:r>
    </w:p>
    <w:p w14:paraId="3E611A7E"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37 </w:t>
      </w:r>
      <w:r w:rsidRPr="004B4FD3">
        <w:rPr>
          <w:rFonts w:ascii="Book Antiqua" w:eastAsia="宋体" w:hAnsi="Book Antiqua" w:cs="宋体"/>
          <w:b/>
          <w:bCs/>
          <w:lang w:eastAsia="zh-CN"/>
        </w:rPr>
        <w:t>Tran Cao HS</w:t>
      </w:r>
      <w:r w:rsidRPr="004B4FD3">
        <w:rPr>
          <w:rFonts w:ascii="Book Antiqua" w:eastAsia="宋体" w:hAnsi="Book Antiqua" w:cs="宋体"/>
          <w:lang w:eastAsia="zh-CN"/>
        </w:rPr>
        <w:t xml:space="preserve">, Lopez N, Chang DC, Lowy AM, Bouvet M, Baumgartner JM, </w:t>
      </w:r>
      <w:proofErr w:type="spellStart"/>
      <w:r w:rsidRPr="004B4FD3">
        <w:rPr>
          <w:rFonts w:ascii="Book Antiqua" w:eastAsia="宋体" w:hAnsi="Book Antiqua" w:cs="宋体"/>
          <w:lang w:eastAsia="zh-CN"/>
        </w:rPr>
        <w:t>Talamini</w:t>
      </w:r>
      <w:proofErr w:type="spellEnd"/>
      <w:r w:rsidRPr="004B4FD3">
        <w:rPr>
          <w:rFonts w:ascii="Book Antiqua" w:eastAsia="宋体" w:hAnsi="Book Antiqua" w:cs="宋体"/>
          <w:lang w:eastAsia="zh-CN"/>
        </w:rPr>
        <w:t xml:space="preserve"> MA, </w:t>
      </w:r>
      <w:proofErr w:type="spellStart"/>
      <w:r w:rsidRPr="004B4FD3">
        <w:rPr>
          <w:rFonts w:ascii="Book Antiqua" w:eastAsia="宋体" w:hAnsi="Book Antiqua" w:cs="宋体"/>
          <w:lang w:eastAsia="zh-CN"/>
        </w:rPr>
        <w:t>Sicklick</w:t>
      </w:r>
      <w:proofErr w:type="spellEnd"/>
      <w:r w:rsidRPr="004B4FD3">
        <w:rPr>
          <w:rFonts w:ascii="Book Antiqua" w:eastAsia="宋体" w:hAnsi="Book Antiqua" w:cs="宋体"/>
          <w:lang w:eastAsia="zh-CN"/>
        </w:rPr>
        <w:t xml:space="preserve"> JK. Improved perioperative outcomes with minimally invasive distal pancreatectomy: results from a population-based analysis. </w:t>
      </w:r>
      <w:r w:rsidRPr="004B4FD3">
        <w:rPr>
          <w:rFonts w:ascii="Book Antiqua" w:eastAsia="宋体" w:hAnsi="Book Antiqua" w:cs="宋体"/>
          <w:i/>
          <w:iCs/>
          <w:lang w:eastAsia="zh-CN"/>
        </w:rPr>
        <w:t xml:space="preserve">JAMA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2014; </w:t>
      </w:r>
      <w:r w:rsidRPr="004B4FD3">
        <w:rPr>
          <w:rFonts w:ascii="Book Antiqua" w:eastAsia="宋体" w:hAnsi="Book Antiqua" w:cs="宋体"/>
          <w:b/>
          <w:bCs/>
          <w:lang w:eastAsia="zh-CN"/>
        </w:rPr>
        <w:t>149</w:t>
      </w:r>
      <w:r w:rsidRPr="004B4FD3">
        <w:rPr>
          <w:rFonts w:ascii="Book Antiqua" w:eastAsia="宋体" w:hAnsi="Book Antiqua" w:cs="宋体"/>
          <w:lang w:eastAsia="zh-CN"/>
        </w:rPr>
        <w:t>: 237-243 [PMID: 24402232 DOI: 10.1001/jamasurg.2013.3202]</w:t>
      </w:r>
    </w:p>
    <w:p w14:paraId="2E421B7B" w14:textId="33C690F5"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38 </w:t>
      </w:r>
      <w:r w:rsidRPr="004B4FD3">
        <w:rPr>
          <w:rFonts w:ascii="Book Antiqua" w:eastAsia="宋体" w:hAnsi="Book Antiqua" w:cs="宋体"/>
          <w:b/>
          <w:bCs/>
          <w:lang w:eastAsia="zh-CN"/>
        </w:rPr>
        <w:t xml:space="preserve">de </w:t>
      </w:r>
      <w:proofErr w:type="spellStart"/>
      <w:r w:rsidRPr="004B4FD3">
        <w:rPr>
          <w:rFonts w:ascii="Book Antiqua" w:eastAsia="宋体" w:hAnsi="Book Antiqua" w:cs="宋体"/>
          <w:b/>
          <w:bCs/>
          <w:lang w:eastAsia="zh-CN"/>
        </w:rPr>
        <w:t>Rooij</w:t>
      </w:r>
      <w:proofErr w:type="spellEnd"/>
      <w:r w:rsidRPr="004B4FD3">
        <w:rPr>
          <w:rFonts w:ascii="Book Antiqua" w:eastAsia="宋体" w:hAnsi="Book Antiqua" w:cs="宋体"/>
          <w:b/>
          <w:bCs/>
          <w:lang w:eastAsia="zh-CN"/>
        </w:rPr>
        <w:t xml:space="preserve"> T</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Jilesen</w:t>
      </w:r>
      <w:proofErr w:type="spellEnd"/>
      <w:r w:rsidRPr="004B4FD3">
        <w:rPr>
          <w:rFonts w:ascii="Book Antiqua" w:eastAsia="宋体" w:hAnsi="Book Antiqua" w:cs="宋体"/>
          <w:lang w:eastAsia="zh-CN"/>
        </w:rPr>
        <w:t xml:space="preserve"> AP, </w:t>
      </w:r>
      <w:proofErr w:type="spellStart"/>
      <w:r w:rsidRPr="004B4FD3">
        <w:rPr>
          <w:rFonts w:ascii="Book Antiqua" w:eastAsia="宋体" w:hAnsi="Book Antiqua" w:cs="宋体"/>
          <w:lang w:eastAsia="zh-CN"/>
        </w:rPr>
        <w:t>Boerma</w:t>
      </w:r>
      <w:proofErr w:type="spellEnd"/>
      <w:r w:rsidRPr="004B4FD3">
        <w:rPr>
          <w:rFonts w:ascii="Book Antiqua" w:eastAsia="宋体" w:hAnsi="Book Antiqua" w:cs="宋体"/>
          <w:lang w:eastAsia="zh-CN"/>
        </w:rPr>
        <w:t xml:space="preserve"> D, </w:t>
      </w:r>
      <w:proofErr w:type="spellStart"/>
      <w:r w:rsidRPr="004B4FD3">
        <w:rPr>
          <w:rFonts w:ascii="Book Antiqua" w:eastAsia="宋体" w:hAnsi="Book Antiqua" w:cs="宋体"/>
          <w:lang w:eastAsia="zh-CN"/>
        </w:rPr>
        <w:t>Bonsing</w:t>
      </w:r>
      <w:proofErr w:type="spellEnd"/>
      <w:r w:rsidRPr="004B4FD3">
        <w:rPr>
          <w:rFonts w:ascii="Book Antiqua" w:eastAsia="宋体" w:hAnsi="Book Antiqua" w:cs="宋体"/>
          <w:lang w:eastAsia="zh-CN"/>
        </w:rPr>
        <w:t xml:space="preserve"> BA, </w:t>
      </w:r>
      <w:proofErr w:type="spellStart"/>
      <w:r w:rsidRPr="004B4FD3">
        <w:rPr>
          <w:rFonts w:ascii="Book Antiqua" w:eastAsia="宋体" w:hAnsi="Book Antiqua" w:cs="宋体"/>
          <w:lang w:eastAsia="zh-CN"/>
        </w:rPr>
        <w:t>Bosscha</w:t>
      </w:r>
      <w:proofErr w:type="spellEnd"/>
      <w:r w:rsidRPr="004B4FD3">
        <w:rPr>
          <w:rFonts w:ascii="Book Antiqua" w:eastAsia="宋体" w:hAnsi="Book Antiqua" w:cs="宋体"/>
          <w:lang w:eastAsia="zh-CN"/>
        </w:rPr>
        <w:t xml:space="preserve"> K, van Dam RM, van </w:t>
      </w:r>
      <w:proofErr w:type="spellStart"/>
      <w:r w:rsidRPr="004B4FD3">
        <w:rPr>
          <w:rFonts w:ascii="Book Antiqua" w:eastAsia="宋体" w:hAnsi="Book Antiqua" w:cs="宋体"/>
          <w:lang w:eastAsia="zh-CN"/>
        </w:rPr>
        <w:t>Dieren</w:t>
      </w:r>
      <w:proofErr w:type="spellEnd"/>
      <w:r w:rsidRPr="004B4FD3">
        <w:rPr>
          <w:rFonts w:ascii="Book Antiqua" w:eastAsia="宋体" w:hAnsi="Book Antiqua" w:cs="宋体"/>
          <w:lang w:eastAsia="zh-CN"/>
        </w:rPr>
        <w:t xml:space="preserve"> S, </w:t>
      </w:r>
      <w:proofErr w:type="spellStart"/>
      <w:r w:rsidRPr="004B4FD3">
        <w:rPr>
          <w:rFonts w:ascii="Book Antiqua" w:eastAsia="宋体" w:hAnsi="Book Antiqua" w:cs="宋体"/>
          <w:lang w:eastAsia="zh-CN"/>
        </w:rPr>
        <w:t>Dijkgraaf</w:t>
      </w:r>
      <w:proofErr w:type="spellEnd"/>
      <w:r w:rsidRPr="004B4FD3">
        <w:rPr>
          <w:rFonts w:ascii="Book Antiqua" w:eastAsia="宋体" w:hAnsi="Book Antiqua" w:cs="宋体"/>
          <w:lang w:eastAsia="zh-CN"/>
        </w:rPr>
        <w:t xml:space="preserve"> MG, van </w:t>
      </w:r>
      <w:proofErr w:type="spellStart"/>
      <w:r w:rsidRPr="004B4FD3">
        <w:rPr>
          <w:rFonts w:ascii="Book Antiqua" w:eastAsia="宋体" w:hAnsi="Book Antiqua" w:cs="宋体"/>
          <w:lang w:eastAsia="zh-CN"/>
        </w:rPr>
        <w:t>Eijck</w:t>
      </w:r>
      <w:proofErr w:type="spellEnd"/>
      <w:r w:rsidRPr="004B4FD3">
        <w:rPr>
          <w:rFonts w:ascii="Book Antiqua" w:eastAsia="宋体" w:hAnsi="Book Antiqua" w:cs="宋体"/>
          <w:lang w:eastAsia="zh-CN"/>
        </w:rPr>
        <w:t xml:space="preserve"> CH, </w:t>
      </w:r>
      <w:proofErr w:type="spellStart"/>
      <w:r w:rsidRPr="004B4FD3">
        <w:rPr>
          <w:rFonts w:ascii="Book Antiqua" w:eastAsia="宋体" w:hAnsi="Book Antiqua" w:cs="宋体"/>
          <w:lang w:eastAsia="zh-CN"/>
        </w:rPr>
        <w:t>Gerhards</w:t>
      </w:r>
      <w:proofErr w:type="spellEnd"/>
      <w:r w:rsidRPr="004B4FD3">
        <w:rPr>
          <w:rFonts w:ascii="Book Antiqua" w:eastAsia="宋体" w:hAnsi="Book Antiqua" w:cs="宋体"/>
          <w:lang w:eastAsia="zh-CN"/>
        </w:rPr>
        <w:t xml:space="preserve"> MF, van </w:t>
      </w:r>
      <w:proofErr w:type="spellStart"/>
      <w:r w:rsidRPr="004B4FD3">
        <w:rPr>
          <w:rFonts w:ascii="Book Antiqua" w:eastAsia="宋体" w:hAnsi="Book Antiqua" w:cs="宋体"/>
          <w:lang w:eastAsia="zh-CN"/>
        </w:rPr>
        <w:t>Goor</w:t>
      </w:r>
      <w:proofErr w:type="spellEnd"/>
      <w:r w:rsidRPr="004B4FD3">
        <w:rPr>
          <w:rFonts w:ascii="Book Antiqua" w:eastAsia="宋体" w:hAnsi="Book Antiqua" w:cs="宋体"/>
          <w:lang w:eastAsia="zh-CN"/>
        </w:rPr>
        <w:t xml:space="preserve"> H, van der </w:t>
      </w:r>
      <w:proofErr w:type="spellStart"/>
      <w:r w:rsidRPr="004B4FD3">
        <w:rPr>
          <w:rFonts w:ascii="Book Antiqua" w:eastAsia="宋体" w:hAnsi="Book Antiqua" w:cs="宋体"/>
          <w:lang w:eastAsia="zh-CN"/>
        </w:rPr>
        <w:t>Harst</w:t>
      </w:r>
      <w:proofErr w:type="spellEnd"/>
      <w:r w:rsidRPr="004B4FD3">
        <w:rPr>
          <w:rFonts w:ascii="Book Antiqua" w:eastAsia="宋体" w:hAnsi="Book Antiqua" w:cs="宋体"/>
          <w:lang w:eastAsia="zh-CN"/>
        </w:rPr>
        <w:t xml:space="preserve"> E, de </w:t>
      </w:r>
      <w:proofErr w:type="spellStart"/>
      <w:r w:rsidRPr="004B4FD3">
        <w:rPr>
          <w:rFonts w:ascii="Book Antiqua" w:eastAsia="宋体" w:hAnsi="Book Antiqua" w:cs="宋体"/>
          <w:lang w:eastAsia="zh-CN"/>
        </w:rPr>
        <w:t>Hingh</w:t>
      </w:r>
      <w:proofErr w:type="spellEnd"/>
      <w:r w:rsidRPr="004B4FD3">
        <w:rPr>
          <w:rFonts w:ascii="Book Antiqua" w:eastAsia="宋体" w:hAnsi="Book Antiqua" w:cs="宋体"/>
          <w:lang w:eastAsia="zh-CN"/>
        </w:rPr>
        <w:t xml:space="preserve"> IH, </w:t>
      </w:r>
      <w:proofErr w:type="spellStart"/>
      <w:r w:rsidRPr="004B4FD3">
        <w:rPr>
          <w:rFonts w:ascii="Book Antiqua" w:eastAsia="宋体" w:hAnsi="Book Antiqua" w:cs="宋体"/>
          <w:lang w:eastAsia="zh-CN"/>
        </w:rPr>
        <w:t>Kazemier</w:t>
      </w:r>
      <w:proofErr w:type="spellEnd"/>
      <w:r w:rsidRPr="004B4FD3">
        <w:rPr>
          <w:rFonts w:ascii="Book Antiqua" w:eastAsia="宋体" w:hAnsi="Book Antiqua" w:cs="宋体"/>
          <w:lang w:eastAsia="zh-CN"/>
        </w:rPr>
        <w:t xml:space="preserve"> G, </w:t>
      </w:r>
      <w:proofErr w:type="spellStart"/>
      <w:r w:rsidRPr="004B4FD3">
        <w:rPr>
          <w:rFonts w:ascii="Book Antiqua" w:eastAsia="宋体" w:hAnsi="Book Antiqua" w:cs="宋体"/>
          <w:lang w:eastAsia="zh-CN"/>
        </w:rPr>
        <w:t>Klaase</w:t>
      </w:r>
      <w:proofErr w:type="spellEnd"/>
      <w:r w:rsidRPr="004B4FD3">
        <w:rPr>
          <w:rFonts w:ascii="Book Antiqua" w:eastAsia="宋体" w:hAnsi="Book Antiqua" w:cs="宋体"/>
          <w:lang w:eastAsia="zh-CN"/>
        </w:rPr>
        <w:t xml:space="preserve"> JM, </w:t>
      </w:r>
      <w:proofErr w:type="spellStart"/>
      <w:r w:rsidRPr="004B4FD3">
        <w:rPr>
          <w:rFonts w:ascii="Book Antiqua" w:eastAsia="宋体" w:hAnsi="Book Antiqua" w:cs="宋体"/>
          <w:lang w:eastAsia="zh-CN"/>
        </w:rPr>
        <w:t>Molenaar</w:t>
      </w:r>
      <w:proofErr w:type="spellEnd"/>
      <w:r w:rsidRPr="004B4FD3">
        <w:rPr>
          <w:rFonts w:ascii="Book Antiqua" w:eastAsia="宋体" w:hAnsi="Book Antiqua" w:cs="宋体"/>
          <w:lang w:eastAsia="zh-CN"/>
        </w:rPr>
        <w:t xml:space="preserve"> IQ, </w:t>
      </w:r>
      <w:proofErr w:type="spellStart"/>
      <w:r w:rsidRPr="004B4FD3">
        <w:rPr>
          <w:rFonts w:ascii="Book Antiqua" w:eastAsia="宋体" w:hAnsi="Book Antiqua" w:cs="宋体"/>
          <w:lang w:eastAsia="zh-CN"/>
        </w:rPr>
        <w:t>Nieveen</w:t>
      </w:r>
      <w:proofErr w:type="spellEnd"/>
      <w:r w:rsidRPr="004B4FD3">
        <w:rPr>
          <w:rFonts w:ascii="Book Antiqua" w:eastAsia="宋体" w:hAnsi="Book Antiqua" w:cs="宋体"/>
          <w:lang w:eastAsia="zh-CN"/>
        </w:rPr>
        <w:t xml:space="preserve"> van </w:t>
      </w:r>
      <w:proofErr w:type="spellStart"/>
      <w:r w:rsidRPr="004B4FD3">
        <w:rPr>
          <w:rFonts w:ascii="Book Antiqua" w:eastAsia="宋体" w:hAnsi="Book Antiqua" w:cs="宋体"/>
          <w:lang w:eastAsia="zh-CN"/>
        </w:rPr>
        <w:t>Dijkum</w:t>
      </w:r>
      <w:proofErr w:type="spellEnd"/>
      <w:r w:rsidRPr="004B4FD3">
        <w:rPr>
          <w:rFonts w:ascii="Book Antiqua" w:eastAsia="宋体" w:hAnsi="Book Antiqua" w:cs="宋体"/>
          <w:lang w:eastAsia="zh-CN"/>
        </w:rPr>
        <w:t xml:space="preserve"> EJ, </w:t>
      </w:r>
      <w:proofErr w:type="spellStart"/>
      <w:r w:rsidRPr="004B4FD3">
        <w:rPr>
          <w:rFonts w:ascii="Book Antiqua" w:eastAsia="宋体" w:hAnsi="Book Antiqua" w:cs="宋体"/>
          <w:lang w:eastAsia="zh-CN"/>
        </w:rPr>
        <w:t>Patijn</w:t>
      </w:r>
      <w:proofErr w:type="spellEnd"/>
      <w:r w:rsidRPr="004B4FD3">
        <w:rPr>
          <w:rFonts w:ascii="Book Antiqua" w:eastAsia="宋体" w:hAnsi="Book Antiqua" w:cs="宋体"/>
          <w:lang w:eastAsia="zh-CN"/>
        </w:rPr>
        <w:t xml:space="preserve"> GA, van </w:t>
      </w:r>
      <w:proofErr w:type="spellStart"/>
      <w:r w:rsidRPr="004B4FD3">
        <w:rPr>
          <w:rFonts w:ascii="Book Antiqua" w:eastAsia="宋体" w:hAnsi="Book Antiqua" w:cs="宋体"/>
          <w:lang w:eastAsia="zh-CN"/>
        </w:rPr>
        <w:t>Santvoort</w:t>
      </w:r>
      <w:proofErr w:type="spellEnd"/>
      <w:r w:rsidRPr="004B4FD3">
        <w:rPr>
          <w:rFonts w:ascii="Book Antiqua" w:eastAsia="宋体" w:hAnsi="Book Antiqua" w:cs="宋体"/>
          <w:lang w:eastAsia="zh-CN"/>
        </w:rPr>
        <w:t xml:space="preserve"> HC, </w:t>
      </w:r>
      <w:proofErr w:type="spellStart"/>
      <w:r w:rsidRPr="004B4FD3">
        <w:rPr>
          <w:rFonts w:ascii="Book Antiqua" w:eastAsia="宋体" w:hAnsi="Book Antiqua" w:cs="宋体"/>
          <w:lang w:eastAsia="zh-CN"/>
        </w:rPr>
        <w:t>Scheepers</w:t>
      </w:r>
      <w:proofErr w:type="spellEnd"/>
      <w:r w:rsidRPr="004B4FD3">
        <w:rPr>
          <w:rFonts w:ascii="Book Antiqua" w:eastAsia="宋体" w:hAnsi="Book Antiqua" w:cs="宋体"/>
          <w:lang w:eastAsia="zh-CN"/>
        </w:rPr>
        <w:t xml:space="preserve"> JJ, van der Schelling GP, </w:t>
      </w:r>
      <w:proofErr w:type="spellStart"/>
      <w:r w:rsidRPr="004B4FD3">
        <w:rPr>
          <w:rFonts w:ascii="Book Antiqua" w:eastAsia="宋体" w:hAnsi="Book Antiqua" w:cs="宋体"/>
          <w:lang w:eastAsia="zh-CN"/>
        </w:rPr>
        <w:t>Sieders</w:t>
      </w:r>
      <w:proofErr w:type="spellEnd"/>
      <w:r w:rsidRPr="004B4FD3">
        <w:rPr>
          <w:rFonts w:ascii="Book Antiqua" w:eastAsia="宋体" w:hAnsi="Book Antiqua" w:cs="宋体"/>
          <w:lang w:eastAsia="zh-CN"/>
        </w:rPr>
        <w:t xml:space="preserve"> E, Vogel JA, Busch OR, </w:t>
      </w:r>
      <w:proofErr w:type="spellStart"/>
      <w:r w:rsidRPr="004B4FD3">
        <w:rPr>
          <w:rFonts w:ascii="Book Antiqua" w:eastAsia="宋体" w:hAnsi="Book Antiqua" w:cs="宋体"/>
          <w:lang w:eastAsia="zh-CN"/>
        </w:rPr>
        <w:t>Besselink</w:t>
      </w:r>
      <w:proofErr w:type="spellEnd"/>
      <w:r w:rsidRPr="004B4FD3">
        <w:rPr>
          <w:rFonts w:ascii="Book Antiqua" w:eastAsia="宋体" w:hAnsi="Book Antiqua" w:cs="宋体"/>
          <w:lang w:eastAsia="zh-CN"/>
        </w:rPr>
        <w:t xml:space="preserve"> MG. </w:t>
      </w:r>
      <w:proofErr w:type="gramStart"/>
      <w:r w:rsidRPr="004B4FD3">
        <w:rPr>
          <w:rFonts w:ascii="Book Antiqua" w:eastAsia="宋体" w:hAnsi="Book Antiqua" w:cs="宋体"/>
          <w:lang w:eastAsia="zh-CN"/>
        </w:rPr>
        <w:t>A nationwide comparison of laparoscopic and open distal pancreatectomy for benign and malignant disease.</w:t>
      </w:r>
      <w:proofErr w:type="gramEnd"/>
      <w:r w:rsidRPr="004B4FD3">
        <w:rPr>
          <w:rFonts w:ascii="Book Antiqua" w:eastAsia="宋体" w:hAnsi="Book Antiqua" w:cs="宋体"/>
          <w:lang w:eastAsia="zh-CN"/>
        </w:rPr>
        <w:t xml:space="preserve"> </w:t>
      </w:r>
      <w:r w:rsidRPr="004B4FD3">
        <w:rPr>
          <w:rFonts w:ascii="Book Antiqua" w:eastAsia="宋体" w:hAnsi="Book Antiqua" w:cs="宋体"/>
          <w:i/>
          <w:iCs/>
          <w:lang w:eastAsia="zh-CN"/>
        </w:rPr>
        <w:t xml:space="preserve">J Am </w:t>
      </w:r>
      <w:proofErr w:type="spellStart"/>
      <w:r w:rsidRPr="004B4FD3">
        <w:rPr>
          <w:rFonts w:ascii="Book Antiqua" w:eastAsia="宋体" w:hAnsi="Book Antiqua" w:cs="宋体"/>
          <w:i/>
          <w:iCs/>
          <w:lang w:eastAsia="zh-CN"/>
        </w:rPr>
        <w:t>Coll</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2015; </w:t>
      </w:r>
      <w:r w:rsidRPr="004B4FD3">
        <w:rPr>
          <w:rFonts w:ascii="Book Antiqua" w:eastAsia="宋体" w:hAnsi="Book Antiqua" w:cs="宋体"/>
          <w:b/>
          <w:bCs/>
          <w:lang w:eastAsia="zh-CN"/>
        </w:rPr>
        <w:t>220</w:t>
      </w:r>
      <w:r w:rsidRPr="004B4FD3">
        <w:rPr>
          <w:rFonts w:ascii="Book Antiqua" w:eastAsia="宋体" w:hAnsi="Book Antiqua" w:cs="宋体"/>
          <w:lang w:eastAsia="zh-CN"/>
        </w:rPr>
        <w:t xml:space="preserve">: 263-270.e1 [PMID: 25600974 DOI: </w:t>
      </w:r>
      <w:r w:rsidR="00587A1F" w:rsidRPr="004B4FD3">
        <w:rPr>
          <w:rFonts w:ascii="Book Antiqua" w:eastAsia="宋体" w:hAnsi="Book Antiqua" w:cs="宋体"/>
          <w:lang w:eastAsia="zh-CN"/>
        </w:rPr>
        <w:t>1</w:t>
      </w:r>
      <w:r w:rsidRPr="004B4FD3">
        <w:rPr>
          <w:rFonts w:ascii="Book Antiqua" w:eastAsia="宋体" w:hAnsi="Book Antiqua" w:cs="宋体"/>
          <w:lang w:eastAsia="zh-CN"/>
        </w:rPr>
        <w:t>0.1016/j.jamcollsurg.2014.11.010]</w:t>
      </w:r>
    </w:p>
    <w:p w14:paraId="39251101"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39 </w:t>
      </w:r>
      <w:proofErr w:type="spellStart"/>
      <w:r w:rsidRPr="004B4FD3">
        <w:rPr>
          <w:rFonts w:ascii="Book Antiqua" w:eastAsia="宋体" w:hAnsi="Book Antiqua" w:cs="宋体"/>
          <w:b/>
          <w:bCs/>
          <w:lang w:eastAsia="zh-CN"/>
        </w:rPr>
        <w:t>Kneuertz</w:t>
      </w:r>
      <w:proofErr w:type="spellEnd"/>
      <w:r w:rsidRPr="004B4FD3">
        <w:rPr>
          <w:rFonts w:ascii="Book Antiqua" w:eastAsia="宋体" w:hAnsi="Book Antiqua" w:cs="宋体"/>
          <w:b/>
          <w:bCs/>
          <w:lang w:eastAsia="zh-CN"/>
        </w:rPr>
        <w:t xml:space="preserve"> PJ</w:t>
      </w:r>
      <w:r w:rsidRPr="004B4FD3">
        <w:rPr>
          <w:rFonts w:ascii="Book Antiqua" w:eastAsia="宋体" w:hAnsi="Book Antiqua" w:cs="宋体"/>
          <w:lang w:eastAsia="zh-CN"/>
        </w:rPr>
        <w:t xml:space="preserve">, Patel SH, Chu CK, Fisher SB, </w:t>
      </w:r>
      <w:proofErr w:type="spellStart"/>
      <w:r w:rsidRPr="004B4FD3">
        <w:rPr>
          <w:rFonts w:ascii="Book Antiqua" w:eastAsia="宋体" w:hAnsi="Book Antiqua" w:cs="宋体"/>
          <w:lang w:eastAsia="zh-CN"/>
        </w:rPr>
        <w:t>Maithel</w:t>
      </w:r>
      <w:proofErr w:type="spellEnd"/>
      <w:r w:rsidRPr="004B4FD3">
        <w:rPr>
          <w:rFonts w:ascii="Book Antiqua" w:eastAsia="宋体" w:hAnsi="Book Antiqua" w:cs="宋体"/>
          <w:lang w:eastAsia="zh-CN"/>
        </w:rPr>
        <w:t xml:space="preserve"> SK, Sarmiento JM, Weber SM, Staley CA, </w:t>
      </w:r>
      <w:proofErr w:type="spellStart"/>
      <w:r w:rsidRPr="004B4FD3">
        <w:rPr>
          <w:rFonts w:ascii="Book Antiqua" w:eastAsia="宋体" w:hAnsi="Book Antiqua" w:cs="宋体"/>
          <w:lang w:eastAsia="zh-CN"/>
        </w:rPr>
        <w:t>Kooby</w:t>
      </w:r>
      <w:proofErr w:type="spellEnd"/>
      <w:r w:rsidRPr="004B4FD3">
        <w:rPr>
          <w:rFonts w:ascii="Book Antiqua" w:eastAsia="宋体" w:hAnsi="Book Antiqua" w:cs="宋体"/>
          <w:lang w:eastAsia="zh-CN"/>
        </w:rPr>
        <w:t xml:space="preserve"> DA. Laparoscopic distal pancreatectomy: trends and lessons learned through an 11-year experience. </w:t>
      </w:r>
      <w:r w:rsidRPr="004B4FD3">
        <w:rPr>
          <w:rFonts w:ascii="Book Antiqua" w:eastAsia="宋体" w:hAnsi="Book Antiqua" w:cs="宋体"/>
          <w:i/>
          <w:iCs/>
          <w:lang w:eastAsia="zh-CN"/>
        </w:rPr>
        <w:t xml:space="preserve">J Am </w:t>
      </w:r>
      <w:proofErr w:type="spellStart"/>
      <w:r w:rsidRPr="004B4FD3">
        <w:rPr>
          <w:rFonts w:ascii="Book Antiqua" w:eastAsia="宋体" w:hAnsi="Book Antiqua" w:cs="宋体"/>
          <w:i/>
          <w:iCs/>
          <w:lang w:eastAsia="zh-CN"/>
        </w:rPr>
        <w:t>Coll</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2012; </w:t>
      </w:r>
      <w:r w:rsidRPr="004B4FD3">
        <w:rPr>
          <w:rFonts w:ascii="Book Antiqua" w:eastAsia="宋体" w:hAnsi="Book Antiqua" w:cs="宋体"/>
          <w:b/>
          <w:bCs/>
          <w:lang w:eastAsia="zh-CN"/>
        </w:rPr>
        <w:t>215</w:t>
      </w:r>
      <w:r w:rsidRPr="004B4FD3">
        <w:rPr>
          <w:rFonts w:ascii="Book Antiqua" w:eastAsia="宋体" w:hAnsi="Book Antiqua" w:cs="宋体"/>
          <w:lang w:eastAsia="zh-CN"/>
        </w:rPr>
        <w:t>: 167-176 [PMID: 22632910 DOI: 10.1016/j.jamcollsurg.2012.03.023]</w:t>
      </w:r>
    </w:p>
    <w:p w14:paraId="5E0A2C9A"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40 </w:t>
      </w:r>
      <w:r w:rsidRPr="004B4FD3">
        <w:rPr>
          <w:rFonts w:ascii="Book Antiqua" w:eastAsia="宋体" w:hAnsi="Book Antiqua" w:cs="宋体"/>
          <w:b/>
          <w:bCs/>
          <w:lang w:eastAsia="zh-CN"/>
        </w:rPr>
        <w:t>Nakamura M</w:t>
      </w:r>
      <w:r w:rsidRPr="004B4FD3">
        <w:rPr>
          <w:rFonts w:ascii="Book Antiqua" w:eastAsia="宋体" w:hAnsi="Book Antiqua" w:cs="宋体"/>
          <w:lang w:eastAsia="zh-CN"/>
        </w:rPr>
        <w:t xml:space="preserve">, Nakashima H. Laparoscopic distal pancreatectomy and </w:t>
      </w:r>
      <w:proofErr w:type="spellStart"/>
      <w:r w:rsidRPr="004B4FD3">
        <w:rPr>
          <w:rFonts w:ascii="Book Antiqua" w:eastAsia="宋体" w:hAnsi="Book Antiqua" w:cs="宋体"/>
          <w:lang w:eastAsia="zh-CN"/>
        </w:rPr>
        <w:t>pancreatoduodenectomy</w:t>
      </w:r>
      <w:proofErr w:type="spellEnd"/>
      <w:r w:rsidRPr="004B4FD3">
        <w:rPr>
          <w:rFonts w:ascii="Book Antiqua" w:eastAsia="宋体" w:hAnsi="Book Antiqua" w:cs="宋体"/>
          <w:lang w:eastAsia="zh-CN"/>
        </w:rPr>
        <w:t xml:space="preserve">: is it worthwhile? </w:t>
      </w:r>
      <w:proofErr w:type="gramStart"/>
      <w:r w:rsidRPr="004B4FD3">
        <w:rPr>
          <w:rFonts w:ascii="Book Antiqua" w:eastAsia="宋体" w:hAnsi="Book Antiqua" w:cs="宋体"/>
          <w:lang w:eastAsia="zh-CN"/>
        </w:rPr>
        <w:t>A meta-analysis of laparoscopic pancreatectomy.</w:t>
      </w:r>
      <w:proofErr w:type="gramEnd"/>
      <w:r w:rsidRPr="004B4FD3">
        <w:rPr>
          <w:rFonts w:ascii="Book Antiqua" w:eastAsia="宋体" w:hAnsi="Book Antiqua" w:cs="宋体"/>
          <w:lang w:eastAsia="zh-CN"/>
        </w:rPr>
        <w:t xml:space="preserve"> </w:t>
      </w:r>
      <w:r w:rsidRPr="004B4FD3">
        <w:rPr>
          <w:rFonts w:ascii="Book Antiqua" w:eastAsia="宋体" w:hAnsi="Book Antiqua" w:cs="宋体"/>
          <w:i/>
          <w:iCs/>
          <w:lang w:eastAsia="zh-CN"/>
        </w:rPr>
        <w:t xml:space="preserve">J Hepatobiliary </w:t>
      </w:r>
      <w:proofErr w:type="spellStart"/>
      <w:r w:rsidRPr="004B4FD3">
        <w:rPr>
          <w:rFonts w:ascii="Book Antiqua" w:eastAsia="宋体" w:hAnsi="Book Antiqua" w:cs="宋体"/>
          <w:i/>
          <w:iCs/>
          <w:lang w:eastAsia="zh-CN"/>
        </w:rPr>
        <w:t>Pancreat</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Sci</w:t>
      </w:r>
      <w:proofErr w:type="spellEnd"/>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20</w:t>
      </w:r>
      <w:r w:rsidRPr="004B4FD3">
        <w:rPr>
          <w:rFonts w:ascii="Book Antiqua" w:eastAsia="宋体" w:hAnsi="Book Antiqua" w:cs="宋体"/>
          <w:lang w:eastAsia="zh-CN"/>
        </w:rPr>
        <w:t>: 421-428 [PMID: 23224732 DOI: 10.1007/s00534-012-0578-7]</w:t>
      </w:r>
    </w:p>
    <w:p w14:paraId="475DF699" w14:textId="056B296B"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lastRenderedPageBreak/>
        <w:t xml:space="preserve">41 </w:t>
      </w:r>
      <w:proofErr w:type="spellStart"/>
      <w:r w:rsidRPr="004B4FD3">
        <w:rPr>
          <w:rFonts w:ascii="Book Antiqua" w:eastAsia="宋体" w:hAnsi="Book Antiqua" w:cs="宋体"/>
          <w:b/>
          <w:bCs/>
          <w:lang w:eastAsia="zh-CN"/>
        </w:rPr>
        <w:t>Borja-Cacho</w:t>
      </w:r>
      <w:proofErr w:type="spellEnd"/>
      <w:r w:rsidRPr="004B4FD3">
        <w:rPr>
          <w:rFonts w:ascii="Book Antiqua" w:eastAsia="宋体" w:hAnsi="Book Antiqua" w:cs="宋体"/>
          <w:b/>
          <w:bCs/>
          <w:lang w:eastAsia="zh-CN"/>
        </w:rPr>
        <w:t xml:space="preserve"> D</w:t>
      </w:r>
      <w:r w:rsidRPr="004B4FD3">
        <w:rPr>
          <w:rFonts w:ascii="Book Antiqua" w:eastAsia="宋体" w:hAnsi="Book Antiqua" w:cs="宋体"/>
          <w:lang w:eastAsia="zh-CN"/>
        </w:rPr>
        <w:t>, Al-</w:t>
      </w:r>
      <w:proofErr w:type="spellStart"/>
      <w:r w:rsidRPr="004B4FD3">
        <w:rPr>
          <w:rFonts w:ascii="Book Antiqua" w:eastAsia="宋体" w:hAnsi="Book Antiqua" w:cs="宋体"/>
          <w:lang w:eastAsia="zh-CN"/>
        </w:rPr>
        <w:t>Refaie</w:t>
      </w:r>
      <w:proofErr w:type="spellEnd"/>
      <w:r w:rsidRPr="004B4FD3">
        <w:rPr>
          <w:rFonts w:ascii="Book Antiqua" w:eastAsia="宋体" w:hAnsi="Book Antiqua" w:cs="宋体"/>
          <w:lang w:eastAsia="zh-CN"/>
        </w:rPr>
        <w:t xml:space="preserve"> WB, Vickers SM, Tuttle TM, Jensen EH. </w:t>
      </w:r>
      <w:proofErr w:type="gramStart"/>
      <w:r w:rsidRPr="004B4FD3">
        <w:rPr>
          <w:rFonts w:ascii="Book Antiqua" w:eastAsia="宋体" w:hAnsi="Book Antiqua" w:cs="宋体"/>
          <w:lang w:eastAsia="zh-CN"/>
        </w:rPr>
        <w:t>Laparoscopic distal pancreatectomy.</w:t>
      </w:r>
      <w:proofErr w:type="gramEnd"/>
      <w:r w:rsidRPr="004B4FD3">
        <w:rPr>
          <w:rFonts w:ascii="Book Antiqua" w:eastAsia="宋体" w:hAnsi="Book Antiqua" w:cs="宋体"/>
          <w:lang w:eastAsia="zh-CN"/>
        </w:rPr>
        <w:t xml:space="preserve"> </w:t>
      </w:r>
      <w:r w:rsidRPr="004B4FD3">
        <w:rPr>
          <w:rFonts w:ascii="Book Antiqua" w:eastAsia="宋体" w:hAnsi="Book Antiqua" w:cs="宋体"/>
          <w:i/>
          <w:iCs/>
          <w:lang w:eastAsia="zh-CN"/>
        </w:rPr>
        <w:t xml:space="preserve">J Am </w:t>
      </w:r>
      <w:proofErr w:type="spellStart"/>
      <w:r w:rsidRPr="004B4FD3">
        <w:rPr>
          <w:rFonts w:ascii="Book Antiqua" w:eastAsia="宋体" w:hAnsi="Book Antiqua" w:cs="宋体"/>
          <w:i/>
          <w:iCs/>
          <w:lang w:eastAsia="zh-CN"/>
        </w:rPr>
        <w:t>Coll</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2009; </w:t>
      </w:r>
      <w:r w:rsidRPr="004B4FD3">
        <w:rPr>
          <w:rFonts w:ascii="Book Antiqua" w:eastAsia="宋体" w:hAnsi="Book Antiqua" w:cs="宋体"/>
          <w:b/>
          <w:bCs/>
          <w:lang w:eastAsia="zh-CN"/>
        </w:rPr>
        <w:t>209</w:t>
      </w:r>
      <w:r w:rsidRPr="004B4FD3">
        <w:rPr>
          <w:rFonts w:ascii="Book Antiqua" w:eastAsia="宋体" w:hAnsi="Book Antiqua" w:cs="宋体"/>
          <w:lang w:eastAsia="zh-CN"/>
        </w:rPr>
        <w:t>: 758-765; quiz 800 [PMID: 19959046 DOI: 10.1016/j.jamcollsurg.2009.08.021]</w:t>
      </w:r>
    </w:p>
    <w:p w14:paraId="7ACA1F93"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42 </w:t>
      </w:r>
      <w:proofErr w:type="spellStart"/>
      <w:r w:rsidRPr="004B4FD3">
        <w:rPr>
          <w:rFonts w:ascii="Book Antiqua" w:eastAsia="宋体" w:hAnsi="Book Antiqua" w:cs="宋体"/>
          <w:b/>
          <w:bCs/>
          <w:lang w:eastAsia="zh-CN"/>
        </w:rPr>
        <w:t>Iacobone</w:t>
      </w:r>
      <w:proofErr w:type="spellEnd"/>
      <w:r w:rsidRPr="004B4FD3">
        <w:rPr>
          <w:rFonts w:ascii="Book Antiqua" w:eastAsia="宋体" w:hAnsi="Book Antiqua" w:cs="宋体"/>
          <w:b/>
          <w:bCs/>
          <w:lang w:eastAsia="zh-CN"/>
        </w:rPr>
        <w:t xml:space="preserve"> M</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Citton</w:t>
      </w:r>
      <w:proofErr w:type="spellEnd"/>
      <w:r w:rsidRPr="004B4FD3">
        <w:rPr>
          <w:rFonts w:ascii="Book Antiqua" w:eastAsia="宋体" w:hAnsi="Book Antiqua" w:cs="宋体"/>
          <w:lang w:eastAsia="zh-CN"/>
        </w:rPr>
        <w:t xml:space="preserve"> M, Nitti D. Laparoscopic distal pancreatectomy: up-to-date and literature review. </w:t>
      </w:r>
      <w:r w:rsidRPr="004B4FD3">
        <w:rPr>
          <w:rFonts w:ascii="Book Antiqua" w:eastAsia="宋体" w:hAnsi="Book Antiqua" w:cs="宋体"/>
          <w:i/>
          <w:iCs/>
          <w:lang w:eastAsia="zh-CN"/>
        </w:rPr>
        <w:t xml:space="preserve">World J </w:t>
      </w:r>
      <w:proofErr w:type="spellStart"/>
      <w:r w:rsidRPr="004B4FD3">
        <w:rPr>
          <w:rFonts w:ascii="Book Antiqua" w:eastAsia="宋体" w:hAnsi="Book Antiqua" w:cs="宋体"/>
          <w:i/>
          <w:iCs/>
          <w:lang w:eastAsia="zh-CN"/>
        </w:rPr>
        <w:t>Gastroenterol</w:t>
      </w:r>
      <w:proofErr w:type="spellEnd"/>
      <w:r w:rsidRPr="004B4FD3">
        <w:rPr>
          <w:rFonts w:ascii="Book Antiqua" w:eastAsia="宋体" w:hAnsi="Book Antiqua" w:cs="宋体"/>
          <w:lang w:eastAsia="zh-CN"/>
        </w:rPr>
        <w:t xml:space="preserve"> 2012; </w:t>
      </w:r>
      <w:r w:rsidRPr="004B4FD3">
        <w:rPr>
          <w:rFonts w:ascii="Book Antiqua" w:eastAsia="宋体" w:hAnsi="Book Antiqua" w:cs="宋体"/>
          <w:b/>
          <w:bCs/>
          <w:lang w:eastAsia="zh-CN"/>
        </w:rPr>
        <w:t>18</w:t>
      </w:r>
      <w:r w:rsidRPr="004B4FD3">
        <w:rPr>
          <w:rFonts w:ascii="Book Antiqua" w:eastAsia="宋体" w:hAnsi="Book Antiqua" w:cs="宋体"/>
          <w:lang w:eastAsia="zh-CN"/>
        </w:rPr>
        <w:t>: 5329-5337 [PMID: 23082049 DOI: 10.3748/wjg.v18.i38.5329]</w:t>
      </w:r>
    </w:p>
    <w:p w14:paraId="372A3BFF"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43 </w:t>
      </w:r>
      <w:proofErr w:type="spellStart"/>
      <w:r w:rsidRPr="004B4FD3">
        <w:rPr>
          <w:rFonts w:ascii="Book Antiqua" w:eastAsia="宋体" w:hAnsi="Book Antiqua" w:cs="宋体"/>
          <w:b/>
          <w:bCs/>
          <w:lang w:eastAsia="zh-CN"/>
        </w:rPr>
        <w:t>Jayaraman</w:t>
      </w:r>
      <w:proofErr w:type="spellEnd"/>
      <w:r w:rsidRPr="004B4FD3">
        <w:rPr>
          <w:rFonts w:ascii="Book Antiqua" w:eastAsia="宋体" w:hAnsi="Book Antiqua" w:cs="宋体"/>
          <w:b/>
          <w:bCs/>
          <w:lang w:eastAsia="zh-CN"/>
        </w:rPr>
        <w:t xml:space="preserve"> S</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Gonen</w:t>
      </w:r>
      <w:proofErr w:type="spellEnd"/>
      <w:r w:rsidRPr="004B4FD3">
        <w:rPr>
          <w:rFonts w:ascii="Book Antiqua" w:eastAsia="宋体" w:hAnsi="Book Antiqua" w:cs="宋体"/>
          <w:lang w:eastAsia="zh-CN"/>
        </w:rPr>
        <w:t xml:space="preserve"> M, Brennan MF, </w:t>
      </w:r>
      <w:proofErr w:type="spellStart"/>
      <w:r w:rsidRPr="004B4FD3">
        <w:rPr>
          <w:rFonts w:ascii="Book Antiqua" w:eastAsia="宋体" w:hAnsi="Book Antiqua" w:cs="宋体"/>
          <w:lang w:eastAsia="zh-CN"/>
        </w:rPr>
        <w:t>D'Angelica</w:t>
      </w:r>
      <w:proofErr w:type="spellEnd"/>
      <w:r w:rsidRPr="004B4FD3">
        <w:rPr>
          <w:rFonts w:ascii="Book Antiqua" w:eastAsia="宋体" w:hAnsi="Book Antiqua" w:cs="宋体"/>
          <w:lang w:eastAsia="zh-CN"/>
        </w:rPr>
        <w:t xml:space="preserve"> MI, </w:t>
      </w:r>
      <w:proofErr w:type="spellStart"/>
      <w:r w:rsidRPr="004B4FD3">
        <w:rPr>
          <w:rFonts w:ascii="Book Antiqua" w:eastAsia="宋体" w:hAnsi="Book Antiqua" w:cs="宋体"/>
          <w:lang w:eastAsia="zh-CN"/>
        </w:rPr>
        <w:t>DeMatteo</w:t>
      </w:r>
      <w:proofErr w:type="spellEnd"/>
      <w:r w:rsidRPr="004B4FD3">
        <w:rPr>
          <w:rFonts w:ascii="Book Antiqua" w:eastAsia="宋体" w:hAnsi="Book Antiqua" w:cs="宋体"/>
          <w:lang w:eastAsia="zh-CN"/>
        </w:rPr>
        <w:t xml:space="preserve"> RP, Fong Y, </w:t>
      </w:r>
      <w:proofErr w:type="spellStart"/>
      <w:r w:rsidRPr="004B4FD3">
        <w:rPr>
          <w:rFonts w:ascii="Book Antiqua" w:eastAsia="宋体" w:hAnsi="Book Antiqua" w:cs="宋体"/>
          <w:lang w:eastAsia="zh-CN"/>
        </w:rPr>
        <w:t>Jarnagin</w:t>
      </w:r>
      <w:proofErr w:type="spellEnd"/>
      <w:r w:rsidRPr="004B4FD3">
        <w:rPr>
          <w:rFonts w:ascii="Book Antiqua" w:eastAsia="宋体" w:hAnsi="Book Antiqua" w:cs="宋体"/>
          <w:lang w:eastAsia="zh-CN"/>
        </w:rPr>
        <w:t xml:space="preserve"> WR, Allen PJ. Laparoscopic distal pancreatectomy: evolution of a technique at a single institution. </w:t>
      </w:r>
      <w:r w:rsidRPr="004B4FD3">
        <w:rPr>
          <w:rFonts w:ascii="Book Antiqua" w:eastAsia="宋体" w:hAnsi="Book Antiqua" w:cs="宋体"/>
          <w:i/>
          <w:iCs/>
          <w:lang w:eastAsia="zh-CN"/>
        </w:rPr>
        <w:t xml:space="preserve">J Am </w:t>
      </w:r>
      <w:proofErr w:type="spellStart"/>
      <w:r w:rsidRPr="004B4FD3">
        <w:rPr>
          <w:rFonts w:ascii="Book Antiqua" w:eastAsia="宋体" w:hAnsi="Book Antiqua" w:cs="宋体"/>
          <w:i/>
          <w:iCs/>
          <w:lang w:eastAsia="zh-CN"/>
        </w:rPr>
        <w:t>Coll</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2010; </w:t>
      </w:r>
      <w:r w:rsidRPr="004B4FD3">
        <w:rPr>
          <w:rFonts w:ascii="Book Antiqua" w:eastAsia="宋体" w:hAnsi="Book Antiqua" w:cs="宋体"/>
          <w:b/>
          <w:bCs/>
          <w:lang w:eastAsia="zh-CN"/>
        </w:rPr>
        <w:t>211</w:t>
      </w:r>
      <w:r w:rsidRPr="004B4FD3">
        <w:rPr>
          <w:rFonts w:ascii="Book Antiqua" w:eastAsia="宋体" w:hAnsi="Book Antiqua" w:cs="宋体"/>
          <w:lang w:eastAsia="zh-CN"/>
        </w:rPr>
        <w:t>: 503-509 [PMID: 20868976 DOI: 10.1016/j.jamcollsurg.2010.06.010]</w:t>
      </w:r>
    </w:p>
    <w:p w14:paraId="6A4C6732"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44 </w:t>
      </w:r>
      <w:proofErr w:type="spellStart"/>
      <w:r w:rsidRPr="004B4FD3">
        <w:rPr>
          <w:rFonts w:ascii="Book Antiqua" w:eastAsia="宋体" w:hAnsi="Book Antiqua" w:cs="宋体"/>
          <w:b/>
          <w:bCs/>
          <w:lang w:eastAsia="zh-CN"/>
        </w:rPr>
        <w:t>Kooby</w:t>
      </w:r>
      <w:proofErr w:type="spellEnd"/>
      <w:r w:rsidRPr="004B4FD3">
        <w:rPr>
          <w:rFonts w:ascii="Book Antiqua" w:eastAsia="宋体" w:hAnsi="Book Antiqua" w:cs="宋体"/>
          <w:b/>
          <w:bCs/>
          <w:lang w:eastAsia="zh-CN"/>
        </w:rPr>
        <w:t xml:space="preserve"> DA</w:t>
      </w:r>
      <w:r w:rsidRPr="004B4FD3">
        <w:rPr>
          <w:rFonts w:ascii="Book Antiqua" w:eastAsia="宋体" w:hAnsi="Book Antiqua" w:cs="宋体"/>
          <w:lang w:eastAsia="zh-CN"/>
        </w:rPr>
        <w:t xml:space="preserve">, Gillespie T, </w:t>
      </w:r>
      <w:proofErr w:type="spellStart"/>
      <w:r w:rsidRPr="004B4FD3">
        <w:rPr>
          <w:rFonts w:ascii="Book Antiqua" w:eastAsia="宋体" w:hAnsi="Book Antiqua" w:cs="宋体"/>
          <w:lang w:eastAsia="zh-CN"/>
        </w:rPr>
        <w:t>Bentrem</w:t>
      </w:r>
      <w:proofErr w:type="spellEnd"/>
      <w:r w:rsidRPr="004B4FD3">
        <w:rPr>
          <w:rFonts w:ascii="Book Antiqua" w:eastAsia="宋体" w:hAnsi="Book Antiqua" w:cs="宋体"/>
          <w:lang w:eastAsia="zh-CN"/>
        </w:rPr>
        <w:t xml:space="preserve"> D, </w:t>
      </w:r>
      <w:proofErr w:type="spellStart"/>
      <w:r w:rsidRPr="004B4FD3">
        <w:rPr>
          <w:rFonts w:ascii="Book Antiqua" w:eastAsia="宋体" w:hAnsi="Book Antiqua" w:cs="宋体"/>
          <w:lang w:eastAsia="zh-CN"/>
        </w:rPr>
        <w:t>Nakeeb</w:t>
      </w:r>
      <w:proofErr w:type="spellEnd"/>
      <w:r w:rsidRPr="004B4FD3">
        <w:rPr>
          <w:rFonts w:ascii="Book Antiqua" w:eastAsia="宋体" w:hAnsi="Book Antiqua" w:cs="宋体"/>
          <w:lang w:eastAsia="zh-CN"/>
        </w:rPr>
        <w:t xml:space="preserve"> A, Schmidt MC, Merchant NB, Parikh AA, Martin RC, Scoggins CR, Ahmad S, Kim HJ, Park J, Johnston F, </w:t>
      </w:r>
      <w:proofErr w:type="spellStart"/>
      <w:r w:rsidRPr="004B4FD3">
        <w:rPr>
          <w:rFonts w:ascii="Book Antiqua" w:eastAsia="宋体" w:hAnsi="Book Antiqua" w:cs="宋体"/>
          <w:lang w:eastAsia="zh-CN"/>
        </w:rPr>
        <w:t>Strouch</w:t>
      </w:r>
      <w:proofErr w:type="spellEnd"/>
      <w:r w:rsidRPr="004B4FD3">
        <w:rPr>
          <w:rFonts w:ascii="Book Antiqua" w:eastAsia="宋体" w:hAnsi="Book Antiqua" w:cs="宋体"/>
          <w:lang w:eastAsia="zh-CN"/>
        </w:rPr>
        <w:t xml:space="preserve"> MJ, </w:t>
      </w:r>
      <w:proofErr w:type="spellStart"/>
      <w:r w:rsidRPr="004B4FD3">
        <w:rPr>
          <w:rFonts w:ascii="Book Antiqua" w:eastAsia="宋体" w:hAnsi="Book Antiqua" w:cs="宋体"/>
          <w:lang w:eastAsia="zh-CN"/>
        </w:rPr>
        <w:t>Menze</w:t>
      </w:r>
      <w:proofErr w:type="spellEnd"/>
      <w:r w:rsidRPr="004B4FD3">
        <w:rPr>
          <w:rFonts w:ascii="Book Antiqua" w:eastAsia="宋体" w:hAnsi="Book Antiqua" w:cs="宋体"/>
          <w:lang w:eastAsia="zh-CN"/>
        </w:rPr>
        <w:t xml:space="preserve"> A, </w:t>
      </w:r>
      <w:proofErr w:type="spellStart"/>
      <w:r w:rsidRPr="004B4FD3">
        <w:rPr>
          <w:rFonts w:ascii="Book Antiqua" w:eastAsia="宋体" w:hAnsi="Book Antiqua" w:cs="宋体"/>
          <w:lang w:eastAsia="zh-CN"/>
        </w:rPr>
        <w:t>Rymer</w:t>
      </w:r>
      <w:proofErr w:type="spellEnd"/>
      <w:r w:rsidRPr="004B4FD3">
        <w:rPr>
          <w:rFonts w:ascii="Book Antiqua" w:eastAsia="宋体" w:hAnsi="Book Antiqua" w:cs="宋体"/>
          <w:lang w:eastAsia="zh-CN"/>
        </w:rPr>
        <w:t xml:space="preserve"> J, </w:t>
      </w:r>
      <w:proofErr w:type="spellStart"/>
      <w:r w:rsidRPr="004B4FD3">
        <w:rPr>
          <w:rFonts w:ascii="Book Antiqua" w:eastAsia="宋体" w:hAnsi="Book Antiqua" w:cs="宋体"/>
          <w:lang w:eastAsia="zh-CN"/>
        </w:rPr>
        <w:t>McClaine</w:t>
      </w:r>
      <w:proofErr w:type="spellEnd"/>
      <w:r w:rsidRPr="004B4FD3">
        <w:rPr>
          <w:rFonts w:ascii="Book Antiqua" w:eastAsia="宋体" w:hAnsi="Book Antiqua" w:cs="宋体"/>
          <w:lang w:eastAsia="zh-CN"/>
        </w:rPr>
        <w:t xml:space="preserve"> R, Strasberg SM, </w:t>
      </w:r>
      <w:proofErr w:type="spellStart"/>
      <w:r w:rsidRPr="004B4FD3">
        <w:rPr>
          <w:rFonts w:ascii="Book Antiqua" w:eastAsia="宋体" w:hAnsi="Book Antiqua" w:cs="宋体"/>
          <w:lang w:eastAsia="zh-CN"/>
        </w:rPr>
        <w:t>Talamonti</w:t>
      </w:r>
      <w:proofErr w:type="spellEnd"/>
      <w:r w:rsidRPr="004B4FD3">
        <w:rPr>
          <w:rFonts w:ascii="Book Antiqua" w:eastAsia="宋体" w:hAnsi="Book Antiqua" w:cs="宋体"/>
          <w:lang w:eastAsia="zh-CN"/>
        </w:rPr>
        <w:t xml:space="preserve"> MS, Staley CA, McMasters KM, Lowy AM, Byrd-Sellers J, Wood WC, Hawkins WG. Left-sided pancreatectomy: a multicenter comparison of laparoscopic and open approaches. </w:t>
      </w:r>
      <w:r w:rsidRPr="004B4FD3">
        <w:rPr>
          <w:rFonts w:ascii="Book Antiqua" w:eastAsia="宋体" w:hAnsi="Book Antiqua" w:cs="宋体"/>
          <w:i/>
          <w:iCs/>
          <w:lang w:eastAsia="zh-CN"/>
        </w:rPr>
        <w:t xml:space="preserve">Ann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2008; </w:t>
      </w:r>
      <w:r w:rsidRPr="004B4FD3">
        <w:rPr>
          <w:rFonts w:ascii="Book Antiqua" w:eastAsia="宋体" w:hAnsi="Book Antiqua" w:cs="宋体"/>
          <w:b/>
          <w:bCs/>
          <w:lang w:eastAsia="zh-CN"/>
        </w:rPr>
        <w:t>248</w:t>
      </w:r>
      <w:r w:rsidRPr="004B4FD3">
        <w:rPr>
          <w:rFonts w:ascii="Book Antiqua" w:eastAsia="宋体" w:hAnsi="Book Antiqua" w:cs="宋体"/>
          <w:lang w:eastAsia="zh-CN"/>
        </w:rPr>
        <w:t>: 438-446 [PMID: 18791364 DOI: 10.1097/SLA.0b013e318185a990]</w:t>
      </w:r>
    </w:p>
    <w:p w14:paraId="101FE6E6"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45 </w:t>
      </w:r>
      <w:proofErr w:type="spellStart"/>
      <w:r w:rsidRPr="004B4FD3">
        <w:rPr>
          <w:rFonts w:ascii="Book Antiqua" w:eastAsia="宋体" w:hAnsi="Book Antiqua" w:cs="宋体"/>
          <w:b/>
          <w:bCs/>
          <w:lang w:eastAsia="zh-CN"/>
        </w:rPr>
        <w:t>Vijan</w:t>
      </w:r>
      <w:proofErr w:type="spellEnd"/>
      <w:r w:rsidRPr="004B4FD3">
        <w:rPr>
          <w:rFonts w:ascii="Book Antiqua" w:eastAsia="宋体" w:hAnsi="Book Antiqua" w:cs="宋体"/>
          <w:b/>
          <w:bCs/>
          <w:lang w:eastAsia="zh-CN"/>
        </w:rPr>
        <w:t xml:space="preserve"> SS</w:t>
      </w:r>
      <w:r w:rsidRPr="004B4FD3">
        <w:rPr>
          <w:rFonts w:ascii="Book Antiqua" w:eastAsia="宋体" w:hAnsi="Book Antiqua" w:cs="宋体"/>
          <w:lang w:eastAsia="zh-CN"/>
        </w:rPr>
        <w:t xml:space="preserve">, Ahmed KA, </w:t>
      </w:r>
      <w:proofErr w:type="spellStart"/>
      <w:r w:rsidRPr="004B4FD3">
        <w:rPr>
          <w:rFonts w:ascii="Book Antiqua" w:eastAsia="宋体" w:hAnsi="Book Antiqua" w:cs="宋体"/>
          <w:lang w:eastAsia="zh-CN"/>
        </w:rPr>
        <w:t>Harmsen</w:t>
      </w:r>
      <w:proofErr w:type="spellEnd"/>
      <w:r w:rsidRPr="004B4FD3">
        <w:rPr>
          <w:rFonts w:ascii="Book Antiqua" w:eastAsia="宋体" w:hAnsi="Book Antiqua" w:cs="宋体"/>
          <w:lang w:eastAsia="zh-CN"/>
        </w:rPr>
        <w:t xml:space="preserve"> WS, Que FG, Reid-Lombardo KM, </w:t>
      </w:r>
      <w:proofErr w:type="spellStart"/>
      <w:r w:rsidRPr="004B4FD3">
        <w:rPr>
          <w:rFonts w:ascii="Book Antiqua" w:eastAsia="宋体" w:hAnsi="Book Antiqua" w:cs="宋体"/>
          <w:lang w:eastAsia="zh-CN"/>
        </w:rPr>
        <w:t>Nagorney</w:t>
      </w:r>
      <w:proofErr w:type="spellEnd"/>
      <w:r w:rsidRPr="004B4FD3">
        <w:rPr>
          <w:rFonts w:ascii="Book Antiqua" w:eastAsia="宋体" w:hAnsi="Book Antiqua" w:cs="宋体"/>
          <w:lang w:eastAsia="zh-CN"/>
        </w:rPr>
        <w:t xml:space="preserve"> DM, Donohue JH, Farnell MB, Kendrick ML. Laparoscopic vs open distal pancreatectomy: a single-institution comparative study. </w:t>
      </w:r>
      <w:r w:rsidRPr="004B4FD3">
        <w:rPr>
          <w:rFonts w:ascii="Book Antiqua" w:eastAsia="宋体" w:hAnsi="Book Antiqua" w:cs="宋体"/>
          <w:i/>
          <w:iCs/>
          <w:lang w:eastAsia="zh-CN"/>
        </w:rPr>
        <w:t xml:space="preserve">Arch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2010; </w:t>
      </w:r>
      <w:r w:rsidRPr="004B4FD3">
        <w:rPr>
          <w:rFonts w:ascii="Book Antiqua" w:eastAsia="宋体" w:hAnsi="Book Antiqua" w:cs="宋体"/>
          <w:b/>
          <w:bCs/>
          <w:lang w:eastAsia="zh-CN"/>
        </w:rPr>
        <w:t>145</w:t>
      </w:r>
      <w:r w:rsidRPr="004B4FD3">
        <w:rPr>
          <w:rFonts w:ascii="Book Antiqua" w:eastAsia="宋体" w:hAnsi="Book Antiqua" w:cs="宋体"/>
          <w:lang w:eastAsia="zh-CN"/>
        </w:rPr>
        <w:t>: 616-621 [PMID: 20644122 DOI: 10.1001/archsurg.2010.120]</w:t>
      </w:r>
    </w:p>
    <w:p w14:paraId="32E9B117"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46 </w:t>
      </w:r>
      <w:r w:rsidRPr="004B4FD3">
        <w:rPr>
          <w:rFonts w:ascii="Book Antiqua" w:eastAsia="宋体" w:hAnsi="Book Antiqua" w:cs="宋体"/>
          <w:b/>
          <w:bCs/>
          <w:lang w:eastAsia="zh-CN"/>
        </w:rPr>
        <w:t>Fox AM</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Pitzul</w:t>
      </w:r>
      <w:proofErr w:type="spellEnd"/>
      <w:r w:rsidRPr="004B4FD3">
        <w:rPr>
          <w:rFonts w:ascii="Book Antiqua" w:eastAsia="宋体" w:hAnsi="Book Antiqua" w:cs="宋体"/>
          <w:lang w:eastAsia="zh-CN"/>
        </w:rPr>
        <w:t xml:space="preserve"> K, </w:t>
      </w:r>
      <w:proofErr w:type="spellStart"/>
      <w:r w:rsidRPr="004B4FD3">
        <w:rPr>
          <w:rFonts w:ascii="Book Antiqua" w:eastAsia="宋体" w:hAnsi="Book Antiqua" w:cs="宋体"/>
          <w:lang w:eastAsia="zh-CN"/>
        </w:rPr>
        <w:t>Bhojani</w:t>
      </w:r>
      <w:proofErr w:type="spellEnd"/>
      <w:r w:rsidRPr="004B4FD3">
        <w:rPr>
          <w:rFonts w:ascii="Book Antiqua" w:eastAsia="宋体" w:hAnsi="Book Antiqua" w:cs="宋体"/>
          <w:lang w:eastAsia="zh-CN"/>
        </w:rPr>
        <w:t xml:space="preserve"> F, Kaplan M, Moulton CA, Wei AC, </w:t>
      </w:r>
      <w:proofErr w:type="spellStart"/>
      <w:r w:rsidRPr="004B4FD3">
        <w:rPr>
          <w:rFonts w:ascii="Book Antiqua" w:eastAsia="宋体" w:hAnsi="Book Antiqua" w:cs="宋体"/>
          <w:lang w:eastAsia="zh-CN"/>
        </w:rPr>
        <w:t>McGilvray</w:t>
      </w:r>
      <w:proofErr w:type="spellEnd"/>
      <w:r w:rsidRPr="004B4FD3">
        <w:rPr>
          <w:rFonts w:ascii="Book Antiqua" w:eastAsia="宋体" w:hAnsi="Book Antiqua" w:cs="宋体"/>
          <w:lang w:eastAsia="zh-CN"/>
        </w:rPr>
        <w:t xml:space="preserve"> I, Cleary S, </w:t>
      </w:r>
      <w:proofErr w:type="spellStart"/>
      <w:r w:rsidRPr="004B4FD3">
        <w:rPr>
          <w:rFonts w:ascii="Book Antiqua" w:eastAsia="宋体" w:hAnsi="Book Antiqua" w:cs="宋体"/>
          <w:lang w:eastAsia="zh-CN"/>
        </w:rPr>
        <w:t>Okrainec</w:t>
      </w:r>
      <w:proofErr w:type="spellEnd"/>
      <w:r w:rsidRPr="004B4FD3">
        <w:rPr>
          <w:rFonts w:ascii="Book Antiqua" w:eastAsia="宋体" w:hAnsi="Book Antiqua" w:cs="宋体"/>
          <w:lang w:eastAsia="zh-CN"/>
        </w:rPr>
        <w:t xml:space="preserve"> A. Comparison of outcomes and costs between laparoscopic distal pancreatectomy and open resection at a single center.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Endosc</w:t>
      </w:r>
      <w:proofErr w:type="spellEnd"/>
      <w:r w:rsidRPr="004B4FD3">
        <w:rPr>
          <w:rFonts w:ascii="Book Antiqua" w:eastAsia="宋体" w:hAnsi="Book Antiqua" w:cs="宋体"/>
          <w:lang w:eastAsia="zh-CN"/>
        </w:rPr>
        <w:t xml:space="preserve"> 2012; </w:t>
      </w:r>
      <w:r w:rsidRPr="004B4FD3">
        <w:rPr>
          <w:rFonts w:ascii="Book Antiqua" w:eastAsia="宋体" w:hAnsi="Book Antiqua" w:cs="宋体"/>
          <w:b/>
          <w:bCs/>
          <w:lang w:eastAsia="zh-CN"/>
        </w:rPr>
        <w:t>26</w:t>
      </w:r>
      <w:r w:rsidRPr="004B4FD3">
        <w:rPr>
          <w:rFonts w:ascii="Book Antiqua" w:eastAsia="宋体" w:hAnsi="Book Antiqua" w:cs="宋体"/>
          <w:lang w:eastAsia="zh-CN"/>
        </w:rPr>
        <w:t>: 1220-1230 [PMID: 22179451 DOI: 10.1007/s00464-011-2061-y]</w:t>
      </w:r>
    </w:p>
    <w:p w14:paraId="4A3B8749"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47 </w:t>
      </w:r>
      <w:proofErr w:type="spellStart"/>
      <w:r w:rsidRPr="004B4FD3">
        <w:rPr>
          <w:rFonts w:ascii="Book Antiqua" w:eastAsia="宋体" w:hAnsi="Book Antiqua" w:cs="宋体"/>
          <w:b/>
          <w:bCs/>
          <w:lang w:eastAsia="zh-CN"/>
        </w:rPr>
        <w:t>Mehrabi</w:t>
      </w:r>
      <w:proofErr w:type="spellEnd"/>
      <w:r w:rsidRPr="004B4FD3">
        <w:rPr>
          <w:rFonts w:ascii="Book Antiqua" w:eastAsia="宋体" w:hAnsi="Book Antiqua" w:cs="宋体"/>
          <w:b/>
          <w:bCs/>
          <w:lang w:eastAsia="zh-CN"/>
        </w:rPr>
        <w:t xml:space="preserve"> A</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Hafezi</w:t>
      </w:r>
      <w:proofErr w:type="spellEnd"/>
      <w:r w:rsidRPr="004B4FD3">
        <w:rPr>
          <w:rFonts w:ascii="Book Antiqua" w:eastAsia="宋体" w:hAnsi="Book Antiqua" w:cs="宋体"/>
          <w:lang w:eastAsia="zh-CN"/>
        </w:rPr>
        <w:t xml:space="preserve"> M, Arvin J, </w:t>
      </w:r>
      <w:proofErr w:type="spellStart"/>
      <w:r w:rsidRPr="004B4FD3">
        <w:rPr>
          <w:rFonts w:ascii="Book Antiqua" w:eastAsia="宋体" w:hAnsi="Book Antiqua" w:cs="宋体"/>
          <w:lang w:eastAsia="zh-CN"/>
        </w:rPr>
        <w:t>Esmaeilzadeh</w:t>
      </w:r>
      <w:proofErr w:type="spellEnd"/>
      <w:r w:rsidRPr="004B4FD3">
        <w:rPr>
          <w:rFonts w:ascii="Book Antiqua" w:eastAsia="宋体" w:hAnsi="Book Antiqua" w:cs="宋体"/>
          <w:lang w:eastAsia="zh-CN"/>
        </w:rPr>
        <w:t xml:space="preserve"> M, </w:t>
      </w:r>
      <w:proofErr w:type="spellStart"/>
      <w:r w:rsidRPr="004B4FD3">
        <w:rPr>
          <w:rFonts w:ascii="Book Antiqua" w:eastAsia="宋体" w:hAnsi="Book Antiqua" w:cs="宋体"/>
          <w:lang w:eastAsia="zh-CN"/>
        </w:rPr>
        <w:t>Garoussi</w:t>
      </w:r>
      <w:proofErr w:type="spellEnd"/>
      <w:r w:rsidRPr="004B4FD3">
        <w:rPr>
          <w:rFonts w:ascii="Book Antiqua" w:eastAsia="宋体" w:hAnsi="Book Antiqua" w:cs="宋体"/>
          <w:lang w:eastAsia="zh-CN"/>
        </w:rPr>
        <w:t xml:space="preserve"> C, </w:t>
      </w:r>
      <w:proofErr w:type="spellStart"/>
      <w:r w:rsidRPr="004B4FD3">
        <w:rPr>
          <w:rFonts w:ascii="Book Antiqua" w:eastAsia="宋体" w:hAnsi="Book Antiqua" w:cs="宋体"/>
          <w:lang w:eastAsia="zh-CN"/>
        </w:rPr>
        <w:t>Emami</w:t>
      </w:r>
      <w:proofErr w:type="spellEnd"/>
      <w:r w:rsidRPr="004B4FD3">
        <w:rPr>
          <w:rFonts w:ascii="Book Antiqua" w:eastAsia="宋体" w:hAnsi="Book Antiqua" w:cs="宋体"/>
          <w:lang w:eastAsia="zh-CN"/>
        </w:rPr>
        <w:t xml:space="preserve"> G, </w:t>
      </w:r>
      <w:proofErr w:type="spellStart"/>
      <w:r w:rsidRPr="004B4FD3">
        <w:rPr>
          <w:rFonts w:ascii="Book Antiqua" w:eastAsia="宋体" w:hAnsi="Book Antiqua" w:cs="宋体"/>
          <w:lang w:eastAsia="zh-CN"/>
        </w:rPr>
        <w:t>Kössler-Ebs</w:t>
      </w:r>
      <w:proofErr w:type="spellEnd"/>
      <w:r w:rsidRPr="004B4FD3">
        <w:rPr>
          <w:rFonts w:ascii="Book Antiqua" w:eastAsia="宋体" w:hAnsi="Book Antiqua" w:cs="宋体"/>
          <w:lang w:eastAsia="zh-CN"/>
        </w:rPr>
        <w:t xml:space="preserve"> J, Müller-Stich BP, </w:t>
      </w:r>
      <w:proofErr w:type="spellStart"/>
      <w:r w:rsidRPr="004B4FD3">
        <w:rPr>
          <w:rFonts w:ascii="Book Antiqua" w:eastAsia="宋体" w:hAnsi="Book Antiqua" w:cs="宋体"/>
          <w:lang w:eastAsia="zh-CN"/>
        </w:rPr>
        <w:t>Büchler</w:t>
      </w:r>
      <w:proofErr w:type="spellEnd"/>
      <w:r w:rsidRPr="004B4FD3">
        <w:rPr>
          <w:rFonts w:ascii="Book Antiqua" w:eastAsia="宋体" w:hAnsi="Book Antiqua" w:cs="宋体"/>
          <w:lang w:eastAsia="zh-CN"/>
        </w:rPr>
        <w:t xml:space="preserve"> MW, </w:t>
      </w:r>
      <w:proofErr w:type="spellStart"/>
      <w:r w:rsidRPr="004B4FD3">
        <w:rPr>
          <w:rFonts w:ascii="Book Antiqua" w:eastAsia="宋体" w:hAnsi="Book Antiqua" w:cs="宋体"/>
          <w:lang w:eastAsia="zh-CN"/>
        </w:rPr>
        <w:t>Hackert</w:t>
      </w:r>
      <w:proofErr w:type="spellEnd"/>
      <w:r w:rsidRPr="004B4FD3">
        <w:rPr>
          <w:rFonts w:ascii="Book Antiqua" w:eastAsia="宋体" w:hAnsi="Book Antiqua" w:cs="宋体"/>
          <w:lang w:eastAsia="zh-CN"/>
        </w:rPr>
        <w:t xml:space="preserve"> T, </w:t>
      </w:r>
      <w:proofErr w:type="spellStart"/>
      <w:r w:rsidRPr="004B4FD3">
        <w:rPr>
          <w:rFonts w:ascii="Book Antiqua" w:eastAsia="宋体" w:hAnsi="Book Antiqua" w:cs="宋体"/>
          <w:lang w:eastAsia="zh-CN"/>
        </w:rPr>
        <w:t>Diener</w:t>
      </w:r>
      <w:proofErr w:type="spellEnd"/>
      <w:r w:rsidRPr="004B4FD3">
        <w:rPr>
          <w:rFonts w:ascii="Book Antiqua" w:eastAsia="宋体" w:hAnsi="Book Antiqua" w:cs="宋体"/>
          <w:lang w:eastAsia="zh-CN"/>
        </w:rPr>
        <w:t xml:space="preserve"> MK. A systematic review and meta-analysis of laparoscopic versus </w:t>
      </w:r>
      <w:r w:rsidRPr="004B4FD3">
        <w:rPr>
          <w:rFonts w:ascii="Book Antiqua" w:eastAsia="宋体" w:hAnsi="Book Antiqua" w:cs="宋体"/>
          <w:lang w:eastAsia="zh-CN"/>
        </w:rPr>
        <w:lastRenderedPageBreak/>
        <w:t xml:space="preserve">open distal pancreatectomy for benign and malignant lesions of the pancreas: it's time to randomize. </w:t>
      </w:r>
      <w:r w:rsidRPr="004B4FD3">
        <w:rPr>
          <w:rFonts w:ascii="Book Antiqua" w:eastAsia="宋体" w:hAnsi="Book Antiqua" w:cs="宋体"/>
          <w:i/>
          <w:iCs/>
          <w:lang w:eastAsia="zh-CN"/>
        </w:rPr>
        <w:t>Surgery</w:t>
      </w:r>
      <w:r w:rsidRPr="004B4FD3">
        <w:rPr>
          <w:rFonts w:ascii="Book Antiqua" w:eastAsia="宋体" w:hAnsi="Book Antiqua" w:cs="宋体"/>
          <w:lang w:eastAsia="zh-CN"/>
        </w:rPr>
        <w:t xml:space="preserve"> 2015; </w:t>
      </w:r>
      <w:r w:rsidRPr="004B4FD3">
        <w:rPr>
          <w:rFonts w:ascii="Book Antiqua" w:eastAsia="宋体" w:hAnsi="Book Antiqua" w:cs="宋体"/>
          <w:b/>
          <w:bCs/>
          <w:lang w:eastAsia="zh-CN"/>
        </w:rPr>
        <w:t>157</w:t>
      </w:r>
      <w:r w:rsidRPr="004B4FD3">
        <w:rPr>
          <w:rFonts w:ascii="Book Antiqua" w:eastAsia="宋体" w:hAnsi="Book Antiqua" w:cs="宋体"/>
          <w:lang w:eastAsia="zh-CN"/>
        </w:rPr>
        <w:t>: 45-55 [PMID: 25482464 DOI: 10.1016/j.surg.2014.06.081]</w:t>
      </w:r>
    </w:p>
    <w:p w14:paraId="68C1E3BE" w14:textId="3A08D344"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48 </w:t>
      </w:r>
      <w:proofErr w:type="spellStart"/>
      <w:r w:rsidRPr="004B4FD3">
        <w:rPr>
          <w:rFonts w:ascii="Book Antiqua" w:eastAsia="宋体" w:hAnsi="Book Antiqua" w:cs="宋体"/>
          <w:b/>
          <w:bCs/>
          <w:lang w:eastAsia="zh-CN"/>
        </w:rPr>
        <w:t>Pericleous</w:t>
      </w:r>
      <w:proofErr w:type="spellEnd"/>
      <w:r w:rsidRPr="004B4FD3">
        <w:rPr>
          <w:rFonts w:ascii="Book Antiqua" w:eastAsia="宋体" w:hAnsi="Book Antiqua" w:cs="宋体"/>
          <w:b/>
          <w:bCs/>
          <w:lang w:eastAsia="zh-CN"/>
        </w:rPr>
        <w:t xml:space="preserve"> S</w:t>
      </w:r>
      <w:r w:rsidRPr="004B4FD3">
        <w:rPr>
          <w:rFonts w:ascii="Book Antiqua" w:eastAsia="宋体" w:hAnsi="Book Antiqua" w:cs="宋体"/>
          <w:lang w:eastAsia="zh-CN"/>
        </w:rPr>
        <w:t xml:space="preserve">, Middleton N, McKay SC, Bowers KA, Hutchins RR. Systematic review and meta-analysis of case-matched studies comparing open and laparoscopic distal pancreatectomy: is it a safe procedure? </w:t>
      </w:r>
      <w:r w:rsidRPr="004B4FD3">
        <w:rPr>
          <w:rFonts w:ascii="Book Antiqua" w:eastAsia="宋体" w:hAnsi="Book Antiqua" w:cs="宋体"/>
          <w:i/>
          <w:iCs/>
          <w:lang w:eastAsia="zh-CN"/>
        </w:rPr>
        <w:t>Pancreas</w:t>
      </w:r>
      <w:r w:rsidRPr="004B4FD3">
        <w:rPr>
          <w:rFonts w:ascii="Book Antiqua" w:eastAsia="宋体" w:hAnsi="Book Antiqua" w:cs="宋体"/>
          <w:lang w:eastAsia="zh-CN"/>
        </w:rPr>
        <w:t xml:space="preserve"> 2012; </w:t>
      </w:r>
      <w:r w:rsidRPr="004B4FD3">
        <w:rPr>
          <w:rFonts w:ascii="Book Antiqua" w:eastAsia="宋体" w:hAnsi="Book Antiqua" w:cs="宋体"/>
          <w:b/>
          <w:bCs/>
          <w:lang w:eastAsia="zh-CN"/>
        </w:rPr>
        <w:t>41</w:t>
      </w:r>
      <w:r w:rsidRPr="004B4FD3">
        <w:rPr>
          <w:rFonts w:ascii="Book Antiqua" w:eastAsia="宋体" w:hAnsi="Book Antiqua" w:cs="宋体"/>
          <w:lang w:eastAsia="zh-CN"/>
        </w:rPr>
        <w:t>: 993-1000 [PMID: 22836858</w:t>
      </w:r>
      <w:r w:rsidR="00587A1F" w:rsidRPr="004B4FD3">
        <w:rPr>
          <w:rFonts w:ascii="Book Antiqua" w:eastAsia="宋体" w:hAnsi="Book Antiqua" w:cs="宋体"/>
          <w:lang w:eastAsia="zh-CN"/>
        </w:rPr>
        <w:t>]</w:t>
      </w:r>
    </w:p>
    <w:p w14:paraId="714AE343"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49 </w:t>
      </w:r>
      <w:proofErr w:type="spellStart"/>
      <w:r w:rsidRPr="004B4FD3">
        <w:rPr>
          <w:rFonts w:ascii="Book Antiqua" w:eastAsia="宋体" w:hAnsi="Book Antiqua" w:cs="宋体"/>
          <w:b/>
          <w:bCs/>
          <w:lang w:eastAsia="zh-CN"/>
        </w:rPr>
        <w:t>Venkat</w:t>
      </w:r>
      <w:proofErr w:type="spellEnd"/>
      <w:r w:rsidRPr="004B4FD3">
        <w:rPr>
          <w:rFonts w:ascii="Book Antiqua" w:eastAsia="宋体" w:hAnsi="Book Antiqua" w:cs="宋体"/>
          <w:b/>
          <w:bCs/>
          <w:lang w:eastAsia="zh-CN"/>
        </w:rPr>
        <w:t xml:space="preserve"> R</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Edil</w:t>
      </w:r>
      <w:proofErr w:type="spellEnd"/>
      <w:r w:rsidRPr="004B4FD3">
        <w:rPr>
          <w:rFonts w:ascii="Book Antiqua" w:eastAsia="宋体" w:hAnsi="Book Antiqua" w:cs="宋体"/>
          <w:lang w:eastAsia="zh-CN"/>
        </w:rPr>
        <w:t xml:space="preserve"> BH, </w:t>
      </w:r>
      <w:proofErr w:type="spellStart"/>
      <w:r w:rsidRPr="004B4FD3">
        <w:rPr>
          <w:rFonts w:ascii="Book Antiqua" w:eastAsia="宋体" w:hAnsi="Book Antiqua" w:cs="宋体"/>
          <w:lang w:eastAsia="zh-CN"/>
        </w:rPr>
        <w:t>Schulick</w:t>
      </w:r>
      <w:proofErr w:type="spellEnd"/>
      <w:r w:rsidRPr="004B4FD3">
        <w:rPr>
          <w:rFonts w:ascii="Book Antiqua" w:eastAsia="宋体" w:hAnsi="Book Antiqua" w:cs="宋体"/>
          <w:lang w:eastAsia="zh-CN"/>
        </w:rPr>
        <w:t xml:space="preserve"> RD, </w:t>
      </w:r>
      <w:proofErr w:type="spellStart"/>
      <w:r w:rsidRPr="004B4FD3">
        <w:rPr>
          <w:rFonts w:ascii="Book Antiqua" w:eastAsia="宋体" w:hAnsi="Book Antiqua" w:cs="宋体"/>
          <w:lang w:eastAsia="zh-CN"/>
        </w:rPr>
        <w:t>Lidor</w:t>
      </w:r>
      <w:proofErr w:type="spellEnd"/>
      <w:r w:rsidRPr="004B4FD3">
        <w:rPr>
          <w:rFonts w:ascii="Book Antiqua" w:eastAsia="宋体" w:hAnsi="Book Antiqua" w:cs="宋体"/>
          <w:lang w:eastAsia="zh-CN"/>
        </w:rPr>
        <w:t xml:space="preserve"> AO, </w:t>
      </w:r>
      <w:proofErr w:type="spellStart"/>
      <w:r w:rsidRPr="004B4FD3">
        <w:rPr>
          <w:rFonts w:ascii="Book Antiqua" w:eastAsia="宋体" w:hAnsi="Book Antiqua" w:cs="宋体"/>
          <w:lang w:eastAsia="zh-CN"/>
        </w:rPr>
        <w:t>Makary</w:t>
      </w:r>
      <w:proofErr w:type="spellEnd"/>
      <w:r w:rsidRPr="004B4FD3">
        <w:rPr>
          <w:rFonts w:ascii="Book Antiqua" w:eastAsia="宋体" w:hAnsi="Book Antiqua" w:cs="宋体"/>
          <w:lang w:eastAsia="zh-CN"/>
        </w:rPr>
        <w:t xml:space="preserve"> MA, Wolfgang CL. Laparoscopic distal pancreatectomy is associated with significantly less overall morbidity compared to the open technique: a systematic review and meta-analysis. </w:t>
      </w:r>
      <w:r w:rsidRPr="004B4FD3">
        <w:rPr>
          <w:rFonts w:ascii="Book Antiqua" w:eastAsia="宋体" w:hAnsi="Book Antiqua" w:cs="宋体"/>
          <w:i/>
          <w:iCs/>
          <w:lang w:eastAsia="zh-CN"/>
        </w:rPr>
        <w:t xml:space="preserve">Ann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2012; </w:t>
      </w:r>
      <w:r w:rsidRPr="004B4FD3">
        <w:rPr>
          <w:rFonts w:ascii="Book Antiqua" w:eastAsia="宋体" w:hAnsi="Book Antiqua" w:cs="宋体"/>
          <w:b/>
          <w:bCs/>
          <w:lang w:eastAsia="zh-CN"/>
        </w:rPr>
        <w:t>255</w:t>
      </w:r>
      <w:r w:rsidRPr="004B4FD3">
        <w:rPr>
          <w:rFonts w:ascii="Book Antiqua" w:eastAsia="宋体" w:hAnsi="Book Antiqua" w:cs="宋体"/>
          <w:lang w:eastAsia="zh-CN"/>
        </w:rPr>
        <w:t>: 1048-1059 [PMID: 22511003 DOI: 10.1097/SLA.0b013e318251ee09]</w:t>
      </w:r>
    </w:p>
    <w:p w14:paraId="60FD691D" w14:textId="7F9DA7CC"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50 </w:t>
      </w:r>
      <w:proofErr w:type="spellStart"/>
      <w:r w:rsidRPr="004B4FD3">
        <w:rPr>
          <w:rFonts w:ascii="Book Antiqua" w:eastAsia="宋体" w:hAnsi="Book Antiqua" w:cs="宋体"/>
          <w:b/>
          <w:bCs/>
          <w:lang w:eastAsia="zh-CN"/>
        </w:rPr>
        <w:t>Paye</w:t>
      </w:r>
      <w:proofErr w:type="spellEnd"/>
      <w:r w:rsidRPr="004B4FD3">
        <w:rPr>
          <w:rFonts w:ascii="Book Antiqua" w:eastAsia="宋体" w:hAnsi="Book Antiqua" w:cs="宋体"/>
          <w:b/>
          <w:bCs/>
          <w:lang w:eastAsia="zh-CN"/>
        </w:rPr>
        <w:t xml:space="preserve"> F</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Micelli</w:t>
      </w:r>
      <w:proofErr w:type="spellEnd"/>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Lupinacci</w:t>
      </w:r>
      <w:proofErr w:type="spellEnd"/>
      <w:r w:rsidRPr="004B4FD3">
        <w:rPr>
          <w:rFonts w:ascii="Book Antiqua" w:eastAsia="宋体" w:hAnsi="Book Antiqua" w:cs="宋体"/>
          <w:lang w:eastAsia="zh-CN"/>
        </w:rPr>
        <w:t xml:space="preserve"> R, </w:t>
      </w:r>
      <w:proofErr w:type="spellStart"/>
      <w:r w:rsidRPr="004B4FD3">
        <w:rPr>
          <w:rFonts w:ascii="Book Antiqua" w:eastAsia="宋体" w:hAnsi="Book Antiqua" w:cs="宋体"/>
          <w:lang w:eastAsia="zh-CN"/>
        </w:rPr>
        <w:t>Bachellier</w:t>
      </w:r>
      <w:proofErr w:type="spellEnd"/>
      <w:r w:rsidRPr="004B4FD3">
        <w:rPr>
          <w:rFonts w:ascii="Book Antiqua" w:eastAsia="宋体" w:hAnsi="Book Antiqua" w:cs="宋体"/>
          <w:lang w:eastAsia="zh-CN"/>
        </w:rPr>
        <w:t xml:space="preserve"> P, </w:t>
      </w:r>
      <w:proofErr w:type="spellStart"/>
      <w:r w:rsidRPr="004B4FD3">
        <w:rPr>
          <w:rFonts w:ascii="Book Antiqua" w:eastAsia="宋体" w:hAnsi="Book Antiqua" w:cs="宋体"/>
          <w:lang w:eastAsia="zh-CN"/>
        </w:rPr>
        <w:t>Boher</w:t>
      </w:r>
      <w:proofErr w:type="spellEnd"/>
      <w:r w:rsidRPr="004B4FD3">
        <w:rPr>
          <w:rFonts w:ascii="Book Antiqua" w:eastAsia="宋体" w:hAnsi="Book Antiqua" w:cs="宋体"/>
          <w:lang w:eastAsia="zh-CN"/>
        </w:rPr>
        <w:t xml:space="preserve"> JM, </w:t>
      </w:r>
      <w:proofErr w:type="spellStart"/>
      <w:r w:rsidRPr="004B4FD3">
        <w:rPr>
          <w:rFonts w:ascii="Book Antiqua" w:eastAsia="宋体" w:hAnsi="Book Antiqua" w:cs="宋体"/>
          <w:lang w:eastAsia="zh-CN"/>
        </w:rPr>
        <w:t>Delpero</w:t>
      </w:r>
      <w:proofErr w:type="spellEnd"/>
      <w:r w:rsidRPr="004B4FD3">
        <w:rPr>
          <w:rFonts w:ascii="Book Antiqua" w:eastAsia="宋体" w:hAnsi="Book Antiqua" w:cs="宋体"/>
          <w:lang w:eastAsia="zh-CN"/>
        </w:rPr>
        <w:t xml:space="preserve"> JR. Distal pancreatectomy for pancreatic carcinoma in the era of multimodal treatment. </w:t>
      </w:r>
      <w:r w:rsidRPr="004B4FD3">
        <w:rPr>
          <w:rFonts w:ascii="Book Antiqua" w:eastAsia="宋体" w:hAnsi="Book Antiqua" w:cs="宋体"/>
          <w:i/>
          <w:iCs/>
          <w:lang w:eastAsia="zh-CN"/>
        </w:rPr>
        <w:t xml:space="preserve">Br J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2015; </w:t>
      </w:r>
      <w:r w:rsidRPr="004B4FD3">
        <w:rPr>
          <w:rFonts w:ascii="Book Antiqua" w:eastAsia="宋体" w:hAnsi="Book Antiqua" w:cs="宋体"/>
          <w:b/>
          <w:bCs/>
          <w:lang w:eastAsia="zh-CN"/>
        </w:rPr>
        <w:t>102</w:t>
      </w:r>
      <w:r w:rsidRPr="004B4FD3">
        <w:rPr>
          <w:rFonts w:ascii="Book Antiqua" w:eastAsia="宋体" w:hAnsi="Book Antiqua" w:cs="宋体"/>
          <w:lang w:eastAsia="zh-CN"/>
        </w:rPr>
        <w:t xml:space="preserve">: 229-236 [PMID: 25533421 DOI: </w:t>
      </w:r>
      <w:r w:rsidR="00587A1F" w:rsidRPr="004B4FD3">
        <w:rPr>
          <w:rFonts w:ascii="Book Antiqua" w:eastAsia="宋体" w:hAnsi="Book Antiqua" w:cs="宋体"/>
          <w:lang w:eastAsia="zh-CN"/>
        </w:rPr>
        <w:t>1</w:t>
      </w:r>
      <w:r w:rsidRPr="004B4FD3">
        <w:rPr>
          <w:rFonts w:ascii="Book Antiqua" w:eastAsia="宋体" w:hAnsi="Book Antiqua" w:cs="宋体"/>
          <w:lang w:eastAsia="zh-CN"/>
        </w:rPr>
        <w:t>0.1002/bjs.9708]</w:t>
      </w:r>
    </w:p>
    <w:p w14:paraId="74B66D66"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51 </w:t>
      </w:r>
      <w:r w:rsidRPr="004B4FD3">
        <w:rPr>
          <w:rFonts w:ascii="Book Antiqua" w:eastAsia="宋体" w:hAnsi="Book Antiqua" w:cs="宋体"/>
          <w:b/>
          <w:bCs/>
          <w:lang w:eastAsia="zh-CN"/>
        </w:rPr>
        <w:t>Zhang H</w:t>
      </w:r>
      <w:r w:rsidRPr="004B4FD3">
        <w:rPr>
          <w:rFonts w:ascii="Book Antiqua" w:eastAsia="宋体" w:hAnsi="Book Antiqua" w:cs="宋体"/>
          <w:lang w:eastAsia="zh-CN"/>
        </w:rPr>
        <w:t xml:space="preserve">, Zhu F, Shen M, Tian R, Shi CJ, Wang X, Jiang JX, Hu J, Wang M, Qin RY. Systematic review and meta-analysis comparing three techniques for pancreatic remnant closure following distal pancreatectomy. </w:t>
      </w:r>
      <w:r w:rsidRPr="004B4FD3">
        <w:rPr>
          <w:rFonts w:ascii="Book Antiqua" w:eastAsia="宋体" w:hAnsi="Book Antiqua" w:cs="宋体"/>
          <w:i/>
          <w:iCs/>
          <w:lang w:eastAsia="zh-CN"/>
        </w:rPr>
        <w:t xml:space="preserve">Br J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2015; </w:t>
      </w:r>
      <w:r w:rsidRPr="004B4FD3">
        <w:rPr>
          <w:rFonts w:ascii="Book Antiqua" w:eastAsia="宋体" w:hAnsi="Book Antiqua" w:cs="宋体"/>
          <w:b/>
          <w:bCs/>
          <w:lang w:eastAsia="zh-CN"/>
        </w:rPr>
        <w:t>102</w:t>
      </w:r>
      <w:r w:rsidRPr="004B4FD3">
        <w:rPr>
          <w:rFonts w:ascii="Book Antiqua" w:eastAsia="宋体" w:hAnsi="Book Antiqua" w:cs="宋体"/>
          <w:lang w:eastAsia="zh-CN"/>
        </w:rPr>
        <w:t>: 4-15 [PMID: 25388952 DOI: 10.1002/bjs.9653]</w:t>
      </w:r>
    </w:p>
    <w:p w14:paraId="158FE987"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52 </w:t>
      </w:r>
      <w:r w:rsidRPr="004B4FD3">
        <w:rPr>
          <w:rFonts w:ascii="Book Antiqua" w:eastAsia="宋体" w:hAnsi="Book Antiqua" w:cs="宋体"/>
          <w:b/>
          <w:bCs/>
          <w:lang w:eastAsia="zh-CN"/>
        </w:rPr>
        <w:t>Cho CS</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Kooby</w:t>
      </w:r>
      <w:proofErr w:type="spellEnd"/>
      <w:r w:rsidRPr="004B4FD3">
        <w:rPr>
          <w:rFonts w:ascii="Book Antiqua" w:eastAsia="宋体" w:hAnsi="Book Antiqua" w:cs="宋体"/>
          <w:lang w:eastAsia="zh-CN"/>
        </w:rPr>
        <w:t xml:space="preserve"> DA, Schmidt CM, </w:t>
      </w:r>
      <w:proofErr w:type="spellStart"/>
      <w:r w:rsidRPr="004B4FD3">
        <w:rPr>
          <w:rFonts w:ascii="Book Antiqua" w:eastAsia="宋体" w:hAnsi="Book Antiqua" w:cs="宋体"/>
          <w:lang w:eastAsia="zh-CN"/>
        </w:rPr>
        <w:t>Nakeeb</w:t>
      </w:r>
      <w:proofErr w:type="spellEnd"/>
      <w:r w:rsidRPr="004B4FD3">
        <w:rPr>
          <w:rFonts w:ascii="Book Antiqua" w:eastAsia="宋体" w:hAnsi="Book Antiqua" w:cs="宋体"/>
          <w:lang w:eastAsia="zh-CN"/>
        </w:rPr>
        <w:t xml:space="preserve"> A, </w:t>
      </w:r>
      <w:proofErr w:type="spellStart"/>
      <w:r w:rsidRPr="004B4FD3">
        <w:rPr>
          <w:rFonts w:ascii="Book Antiqua" w:eastAsia="宋体" w:hAnsi="Book Antiqua" w:cs="宋体"/>
          <w:lang w:eastAsia="zh-CN"/>
        </w:rPr>
        <w:t>Bentrem</w:t>
      </w:r>
      <w:proofErr w:type="spellEnd"/>
      <w:r w:rsidRPr="004B4FD3">
        <w:rPr>
          <w:rFonts w:ascii="Book Antiqua" w:eastAsia="宋体" w:hAnsi="Book Antiqua" w:cs="宋体"/>
          <w:lang w:eastAsia="zh-CN"/>
        </w:rPr>
        <w:t xml:space="preserve"> DJ, Merchant NB, Parikh AA, Martin RC, Scoggins CR, Ahmad SA, Kim HJ, Hamilton N, Hawkins WG, Weber SM. Laparoscopic versus open left pancreatectomy: can preoperative factors indicate the safer technique? </w:t>
      </w:r>
      <w:r w:rsidRPr="004B4FD3">
        <w:rPr>
          <w:rFonts w:ascii="Book Antiqua" w:eastAsia="宋体" w:hAnsi="Book Antiqua" w:cs="宋体"/>
          <w:i/>
          <w:iCs/>
          <w:lang w:eastAsia="zh-CN"/>
        </w:rPr>
        <w:t xml:space="preserve">Ann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2011; </w:t>
      </w:r>
      <w:r w:rsidRPr="004B4FD3">
        <w:rPr>
          <w:rFonts w:ascii="Book Antiqua" w:eastAsia="宋体" w:hAnsi="Book Antiqua" w:cs="宋体"/>
          <w:b/>
          <w:bCs/>
          <w:lang w:eastAsia="zh-CN"/>
        </w:rPr>
        <w:t>253</w:t>
      </w:r>
      <w:r w:rsidRPr="004B4FD3">
        <w:rPr>
          <w:rFonts w:ascii="Book Antiqua" w:eastAsia="宋体" w:hAnsi="Book Antiqua" w:cs="宋体"/>
          <w:lang w:eastAsia="zh-CN"/>
        </w:rPr>
        <w:t>: 975-980 [PMID: 21394014 DOI: 10.1097/SLA.0b013e3182128869]</w:t>
      </w:r>
    </w:p>
    <w:p w14:paraId="4CFEA31A"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53 </w:t>
      </w:r>
      <w:r w:rsidRPr="004B4FD3">
        <w:rPr>
          <w:rFonts w:ascii="Book Antiqua" w:eastAsia="宋体" w:hAnsi="Book Antiqua" w:cs="宋体"/>
          <w:b/>
          <w:bCs/>
          <w:lang w:eastAsia="zh-CN"/>
        </w:rPr>
        <w:t>Shin SH</w:t>
      </w:r>
      <w:r w:rsidRPr="004B4FD3">
        <w:rPr>
          <w:rFonts w:ascii="Book Antiqua" w:eastAsia="宋体" w:hAnsi="Book Antiqua" w:cs="宋体"/>
          <w:lang w:eastAsia="zh-CN"/>
        </w:rPr>
        <w:t xml:space="preserve">, Kim SC, Song KB, Hwang DW, Lee JH, Lee D, Lee JW, Jun E, Park KM, Lee YJ. A comparative study of laparoscopic vs. open distal pancreatectomy for left-sided ductal adenocarcinoma: </w:t>
      </w:r>
      <w:r w:rsidRPr="004B4FD3">
        <w:rPr>
          <w:rFonts w:ascii="Book Antiqua" w:eastAsia="宋体" w:hAnsi="Book Antiqua" w:cs="宋体"/>
          <w:lang w:eastAsia="zh-CN"/>
        </w:rPr>
        <w:lastRenderedPageBreak/>
        <w:t xml:space="preserve">a propensity score-matched analysis. </w:t>
      </w:r>
      <w:r w:rsidRPr="004B4FD3">
        <w:rPr>
          <w:rFonts w:ascii="Book Antiqua" w:eastAsia="宋体" w:hAnsi="Book Antiqua" w:cs="宋体"/>
          <w:i/>
          <w:iCs/>
          <w:lang w:eastAsia="zh-CN"/>
        </w:rPr>
        <w:t xml:space="preserve">J Am </w:t>
      </w:r>
      <w:proofErr w:type="spellStart"/>
      <w:r w:rsidRPr="004B4FD3">
        <w:rPr>
          <w:rFonts w:ascii="Book Antiqua" w:eastAsia="宋体" w:hAnsi="Book Antiqua" w:cs="宋体"/>
          <w:i/>
          <w:iCs/>
          <w:lang w:eastAsia="zh-CN"/>
        </w:rPr>
        <w:t>Coll</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2015; </w:t>
      </w:r>
      <w:r w:rsidRPr="004B4FD3">
        <w:rPr>
          <w:rFonts w:ascii="Book Antiqua" w:eastAsia="宋体" w:hAnsi="Book Antiqua" w:cs="宋体"/>
          <w:b/>
          <w:bCs/>
          <w:lang w:eastAsia="zh-CN"/>
        </w:rPr>
        <w:t>220</w:t>
      </w:r>
      <w:r w:rsidRPr="004B4FD3">
        <w:rPr>
          <w:rFonts w:ascii="Book Antiqua" w:eastAsia="宋体" w:hAnsi="Book Antiqua" w:cs="宋体"/>
          <w:lang w:eastAsia="zh-CN"/>
        </w:rPr>
        <w:t>: 177-185 [PMID: 25529901 DOI: 10.1016/j.jamcollsurg.2014.10.014]</w:t>
      </w:r>
    </w:p>
    <w:p w14:paraId="5FC40C16"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54 </w:t>
      </w:r>
      <w:proofErr w:type="spellStart"/>
      <w:r w:rsidRPr="004B4FD3">
        <w:rPr>
          <w:rFonts w:ascii="Book Antiqua" w:eastAsia="宋体" w:hAnsi="Book Antiqua" w:cs="宋体"/>
          <w:b/>
          <w:bCs/>
          <w:lang w:eastAsia="zh-CN"/>
        </w:rPr>
        <w:t>Magge</w:t>
      </w:r>
      <w:proofErr w:type="spellEnd"/>
      <w:r w:rsidRPr="004B4FD3">
        <w:rPr>
          <w:rFonts w:ascii="Book Antiqua" w:eastAsia="宋体" w:hAnsi="Book Antiqua" w:cs="宋体"/>
          <w:b/>
          <w:bCs/>
          <w:lang w:eastAsia="zh-CN"/>
        </w:rPr>
        <w:t xml:space="preserve"> D</w:t>
      </w:r>
      <w:r w:rsidRPr="004B4FD3">
        <w:rPr>
          <w:rFonts w:ascii="Book Antiqua" w:eastAsia="宋体" w:hAnsi="Book Antiqua" w:cs="宋体"/>
          <w:lang w:eastAsia="zh-CN"/>
        </w:rPr>
        <w:t xml:space="preserve">, Gooding W, </w:t>
      </w:r>
      <w:proofErr w:type="spellStart"/>
      <w:r w:rsidRPr="004B4FD3">
        <w:rPr>
          <w:rFonts w:ascii="Book Antiqua" w:eastAsia="宋体" w:hAnsi="Book Antiqua" w:cs="宋体"/>
          <w:lang w:eastAsia="zh-CN"/>
        </w:rPr>
        <w:t>Choudry</w:t>
      </w:r>
      <w:proofErr w:type="spellEnd"/>
      <w:r w:rsidRPr="004B4FD3">
        <w:rPr>
          <w:rFonts w:ascii="Book Antiqua" w:eastAsia="宋体" w:hAnsi="Book Antiqua" w:cs="宋体"/>
          <w:lang w:eastAsia="zh-CN"/>
        </w:rPr>
        <w:t xml:space="preserve"> H, Steve J, Steel J, </w:t>
      </w:r>
      <w:proofErr w:type="spellStart"/>
      <w:r w:rsidRPr="004B4FD3">
        <w:rPr>
          <w:rFonts w:ascii="Book Antiqua" w:eastAsia="宋体" w:hAnsi="Book Antiqua" w:cs="宋体"/>
          <w:lang w:eastAsia="zh-CN"/>
        </w:rPr>
        <w:t>Zureikat</w:t>
      </w:r>
      <w:proofErr w:type="spellEnd"/>
      <w:r w:rsidRPr="004B4FD3">
        <w:rPr>
          <w:rFonts w:ascii="Book Antiqua" w:eastAsia="宋体" w:hAnsi="Book Antiqua" w:cs="宋体"/>
          <w:lang w:eastAsia="zh-CN"/>
        </w:rPr>
        <w:t xml:space="preserve"> A, </w:t>
      </w:r>
      <w:proofErr w:type="spellStart"/>
      <w:r w:rsidRPr="004B4FD3">
        <w:rPr>
          <w:rFonts w:ascii="Book Antiqua" w:eastAsia="宋体" w:hAnsi="Book Antiqua" w:cs="宋体"/>
          <w:lang w:eastAsia="zh-CN"/>
        </w:rPr>
        <w:t>Krasinskas</w:t>
      </w:r>
      <w:proofErr w:type="spellEnd"/>
      <w:r w:rsidRPr="004B4FD3">
        <w:rPr>
          <w:rFonts w:ascii="Book Antiqua" w:eastAsia="宋体" w:hAnsi="Book Antiqua" w:cs="宋体"/>
          <w:lang w:eastAsia="zh-CN"/>
        </w:rPr>
        <w:t xml:space="preserve"> A, </w:t>
      </w:r>
      <w:proofErr w:type="spellStart"/>
      <w:r w:rsidRPr="004B4FD3">
        <w:rPr>
          <w:rFonts w:ascii="Book Antiqua" w:eastAsia="宋体" w:hAnsi="Book Antiqua" w:cs="宋体"/>
          <w:lang w:eastAsia="zh-CN"/>
        </w:rPr>
        <w:t>Daouadi</w:t>
      </w:r>
      <w:proofErr w:type="spellEnd"/>
      <w:r w:rsidRPr="004B4FD3">
        <w:rPr>
          <w:rFonts w:ascii="Book Antiqua" w:eastAsia="宋体" w:hAnsi="Book Antiqua" w:cs="宋体"/>
          <w:lang w:eastAsia="zh-CN"/>
        </w:rPr>
        <w:t xml:space="preserve"> M, Lee KK, Hughes SJ, </w:t>
      </w:r>
      <w:proofErr w:type="spellStart"/>
      <w:r w:rsidRPr="004B4FD3">
        <w:rPr>
          <w:rFonts w:ascii="Book Antiqua" w:eastAsia="宋体" w:hAnsi="Book Antiqua" w:cs="宋体"/>
          <w:lang w:eastAsia="zh-CN"/>
        </w:rPr>
        <w:t>Zeh</w:t>
      </w:r>
      <w:proofErr w:type="spellEnd"/>
      <w:r w:rsidRPr="004B4FD3">
        <w:rPr>
          <w:rFonts w:ascii="Book Antiqua" w:eastAsia="宋体" w:hAnsi="Book Antiqua" w:cs="宋体"/>
          <w:lang w:eastAsia="zh-CN"/>
        </w:rPr>
        <w:t xml:space="preserve"> HJ, Moser AJ. </w:t>
      </w:r>
      <w:proofErr w:type="gramStart"/>
      <w:r w:rsidRPr="004B4FD3">
        <w:rPr>
          <w:rFonts w:ascii="Book Antiqua" w:eastAsia="宋体" w:hAnsi="Book Antiqua" w:cs="宋体"/>
          <w:lang w:eastAsia="zh-CN"/>
        </w:rPr>
        <w:t>Comparative effectiveness of minimally invasive and open distal pancreatectomy for ductal adenocarcinoma.</w:t>
      </w:r>
      <w:proofErr w:type="gramEnd"/>
      <w:r w:rsidRPr="004B4FD3">
        <w:rPr>
          <w:rFonts w:ascii="Book Antiqua" w:eastAsia="宋体" w:hAnsi="Book Antiqua" w:cs="宋体"/>
          <w:lang w:eastAsia="zh-CN"/>
        </w:rPr>
        <w:t xml:space="preserve"> </w:t>
      </w:r>
      <w:r w:rsidRPr="004B4FD3">
        <w:rPr>
          <w:rFonts w:ascii="Book Antiqua" w:eastAsia="宋体" w:hAnsi="Book Antiqua" w:cs="宋体"/>
          <w:i/>
          <w:iCs/>
          <w:lang w:eastAsia="zh-CN"/>
        </w:rPr>
        <w:t xml:space="preserve">JAMA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148</w:t>
      </w:r>
      <w:r w:rsidRPr="004B4FD3">
        <w:rPr>
          <w:rFonts w:ascii="Book Antiqua" w:eastAsia="宋体" w:hAnsi="Book Antiqua" w:cs="宋体"/>
          <w:lang w:eastAsia="zh-CN"/>
        </w:rPr>
        <w:t>: 525-531 [PMID: 23426503 DOI: 10.1001/jamasurg.2013.1673]</w:t>
      </w:r>
    </w:p>
    <w:p w14:paraId="7F109A8E"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55 </w:t>
      </w:r>
      <w:r w:rsidRPr="004B4FD3">
        <w:rPr>
          <w:rFonts w:ascii="Book Antiqua" w:eastAsia="宋体" w:hAnsi="Book Antiqua" w:cs="宋体"/>
          <w:b/>
          <w:bCs/>
          <w:lang w:eastAsia="zh-CN"/>
        </w:rPr>
        <w:t>Fisher SB</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Kooby</w:t>
      </w:r>
      <w:proofErr w:type="spellEnd"/>
      <w:r w:rsidRPr="004B4FD3">
        <w:rPr>
          <w:rFonts w:ascii="Book Antiqua" w:eastAsia="宋体" w:hAnsi="Book Antiqua" w:cs="宋体"/>
          <w:lang w:eastAsia="zh-CN"/>
        </w:rPr>
        <w:t xml:space="preserve"> DA. </w:t>
      </w:r>
      <w:proofErr w:type="gramStart"/>
      <w:r w:rsidRPr="004B4FD3">
        <w:rPr>
          <w:rFonts w:ascii="Book Antiqua" w:eastAsia="宋体" w:hAnsi="Book Antiqua" w:cs="宋体"/>
          <w:lang w:eastAsia="zh-CN"/>
        </w:rPr>
        <w:t>Laparoscopic pancreatectomy for malignancy.</w:t>
      </w:r>
      <w:proofErr w:type="gramEnd"/>
      <w:r w:rsidRPr="004B4FD3">
        <w:rPr>
          <w:rFonts w:ascii="Book Antiqua" w:eastAsia="宋体" w:hAnsi="Book Antiqua" w:cs="宋体"/>
          <w:lang w:eastAsia="zh-CN"/>
        </w:rPr>
        <w:t xml:space="preserve"> </w:t>
      </w:r>
      <w:r w:rsidRPr="004B4FD3">
        <w:rPr>
          <w:rFonts w:ascii="Book Antiqua" w:eastAsia="宋体" w:hAnsi="Book Antiqua" w:cs="宋体"/>
          <w:i/>
          <w:iCs/>
          <w:lang w:eastAsia="zh-CN"/>
        </w:rPr>
        <w:t xml:space="preserve">J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Oncol</w:t>
      </w:r>
      <w:proofErr w:type="spellEnd"/>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107</w:t>
      </w:r>
      <w:r w:rsidRPr="004B4FD3">
        <w:rPr>
          <w:rFonts w:ascii="Book Antiqua" w:eastAsia="宋体" w:hAnsi="Book Antiqua" w:cs="宋体"/>
          <w:lang w:eastAsia="zh-CN"/>
        </w:rPr>
        <w:t>: 39-50 [PMID: 22991263 DOI: 10.1002/jso.23253]</w:t>
      </w:r>
    </w:p>
    <w:p w14:paraId="3B062F60"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56 </w:t>
      </w:r>
      <w:proofErr w:type="spellStart"/>
      <w:r w:rsidRPr="004B4FD3">
        <w:rPr>
          <w:rFonts w:ascii="Book Antiqua" w:eastAsia="宋体" w:hAnsi="Book Antiqua" w:cs="宋体"/>
          <w:b/>
          <w:bCs/>
          <w:lang w:eastAsia="zh-CN"/>
        </w:rPr>
        <w:t>Kudsi</w:t>
      </w:r>
      <w:proofErr w:type="spellEnd"/>
      <w:r w:rsidRPr="004B4FD3">
        <w:rPr>
          <w:rFonts w:ascii="Book Antiqua" w:eastAsia="宋体" w:hAnsi="Book Antiqua" w:cs="宋体"/>
          <w:b/>
          <w:bCs/>
          <w:lang w:eastAsia="zh-CN"/>
        </w:rPr>
        <w:t xml:space="preserve"> OY</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Gagner</w:t>
      </w:r>
      <w:proofErr w:type="spellEnd"/>
      <w:r w:rsidRPr="004B4FD3">
        <w:rPr>
          <w:rFonts w:ascii="Book Antiqua" w:eastAsia="宋体" w:hAnsi="Book Antiqua" w:cs="宋体"/>
          <w:lang w:eastAsia="zh-CN"/>
        </w:rPr>
        <w:t xml:space="preserve"> M, Jones DB. </w:t>
      </w:r>
      <w:proofErr w:type="gramStart"/>
      <w:r w:rsidRPr="004B4FD3">
        <w:rPr>
          <w:rFonts w:ascii="Book Antiqua" w:eastAsia="宋体" w:hAnsi="Book Antiqua" w:cs="宋体"/>
          <w:lang w:eastAsia="zh-CN"/>
        </w:rPr>
        <w:t>Laparoscopic distal pancreatectomy.</w:t>
      </w:r>
      <w:proofErr w:type="gramEnd"/>
      <w:r w:rsidRPr="004B4FD3">
        <w:rPr>
          <w:rFonts w:ascii="Book Antiqua" w:eastAsia="宋体" w:hAnsi="Book Antiqua" w:cs="宋体"/>
          <w:lang w:eastAsia="zh-CN"/>
        </w:rPr>
        <w:t xml:space="preserv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Oncol</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Clin</w:t>
      </w:r>
      <w:proofErr w:type="spellEnd"/>
      <w:r w:rsidRPr="004B4FD3">
        <w:rPr>
          <w:rFonts w:ascii="Book Antiqua" w:eastAsia="宋体" w:hAnsi="Book Antiqua" w:cs="宋体"/>
          <w:i/>
          <w:iCs/>
          <w:lang w:eastAsia="zh-CN"/>
        </w:rPr>
        <w:t xml:space="preserve"> N Am</w:t>
      </w:r>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22</w:t>
      </w:r>
      <w:r w:rsidRPr="004B4FD3">
        <w:rPr>
          <w:rFonts w:ascii="Book Antiqua" w:eastAsia="宋体" w:hAnsi="Book Antiqua" w:cs="宋体"/>
          <w:lang w:eastAsia="zh-CN"/>
        </w:rPr>
        <w:t xml:space="preserve">: 59-73, </w:t>
      </w:r>
      <w:proofErr w:type="gramStart"/>
      <w:r w:rsidRPr="004B4FD3">
        <w:rPr>
          <w:rFonts w:ascii="Book Antiqua" w:eastAsia="宋体" w:hAnsi="Book Antiqua" w:cs="宋体"/>
          <w:lang w:eastAsia="zh-CN"/>
        </w:rPr>
        <w:t>vi</w:t>
      </w:r>
      <w:proofErr w:type="gramEnd"/>
      <w:r w:rsidRPr="004B4FD3">
        <w:rPr>
          <w:rFonts w:ascii="Book Antiqua" w:eastAsia="宋体" w:hAnsi="Book Antiqua" w:cs="宋体"/>
          <w:lang w:eastAsia="zh-CN"/>
        </w:rPr>
        <w:t xml:space="preserve"> [PMID: 23158085 DOI: 10.1016/j.soc.2012.08.003]</w:t>
      </w:r>
    </w:p>
    <w:p w14:paraId="77543E07"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57 </w:t>
      </w:r>
      <w:proofErr w:type="spellStart"/>
      <w:r w:rsidRPr="004B4FD3">
        <w:rPr>
          <w:rFonts w:ascii="Book Antiqua" w:eastAsia="宋体" w:hAnsi="Book Antiqua" w:cs="宋体"/>
          <w:b/>
          <w:bCs/>
          <w:lang w:eastAsia="zh-CN"/>
        </w:rPr>
        <w:t>Ammori</w:t>
      </w:r>
      <w:proofErr w:type="spellEnd"/>
      <w:r w:rsidRPr="004B4FD3">
        <w:rPr>
          <w:rFonts w:ascii="Book Antiqua" w:eastAsia="宋体" w:hAnsi="Book Antiqua" w:cs="宋体"/>
          <w:b/>
          <w:bCs/>
          <w:lang w:eastAsia="zh-CN"/>
        </w:rPr>
        <w:t xml:space="preserve"> BJ</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Ayiomamitis</w:t>
      </w:r>
      <w:proofErr w:type="spellEnd"/>
      <w:r w:rsidRPr="004B4FD3">
        <w:rPr>
          <w:rFonts w:ascii="Book Antiqua" w:eastAsia="宋体" w:hAnsi="Book Antiqua" w:cs="宋体"/>
          <w:lang w:eastAsia="zh-CN"/>
        </w:rPr>
        <w:t xml:space="preserve"> GD. Laparoscopic </w:t>
      </w:r>
      <w:proofErr w:type="spellStart"/>
      <w:r w:rsidRPr="004B4FD3">
        <w:rPr>
          <w:rFonts w:ascii="Book Antiqua" w:eastAsia="宋体" w:hAnsi="Book Antiqua" w:cs="宋体"/>
          <w:lang w:eastAsia="zh-CN"/>
        </w:rPr>
        <w:t>pancreaticoduodenectomy</w:t>
      </w:r>
      <w:proofErr w:type="spellEnd"/>
      <w:r w:rsidRPr="004B4FD3">
        <w:rPr>
          <w:rFonts w:ascii="Book Antiqua" w:eastAsia="宋体" w:hAnsi="Book Antiqua" w:cs="宋体"/>
          <w:lang w:eastAsia="zh-CN"/>
        </w:rPr>
        <w:t xml:space="preserve"> and distal pancreatectomy: a UK experience and a systematic review of the literature.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Endosc</w:t>
      </w:r>
      <w:proofErr w:type="spellEnd"/>
      <w:r w:rsidRPr="004B4FD3">
        <w:rPr>
          <w:rFonts w:ascii="Book Antiqua" w:eastAsia="宋体" w:hAnsi="Book Antiqua" w:cs="宋体"/>
          <w:lang w:eastAsia="zh-CN"/>
        </w:rPr>
        <w:t xml:space="preserve"> 2011; </w:t>
      </w:r>
      <w:r w:rsidRPr="004B4FD3">
        <w:rPr>
          <w:rFonts w:ascii="Book Antiqua" w:eastAsia="宋体" w:hAnsi="Book Antiqua" w:cs="宋体"/>
          <w:b/>
          <w:bCs/>
          <w:lang w:eastAsia="zh-CN"/>
        </w:rPr>
        <w:t>25</w:t>
      </w:r>
      <w:r w:rsidRPr="004B4FD3">
        <w:rPr>
          <w:rFonts w:ascii="Book Antiqua" w:eastAsia="宋体" w:hAnsi="Book Antiqua" w:cs="宋体"/>
          <w:lang w:eastAsia="zh-CN"/>
        </w:rPr>
        <w:t>: 2084-2099 [PMID: 21298539 DOI: 10.1007/s00464-010-1538-4]</w:t>
      </w:r>
    </w:p>
    <w:p w14:paraId="75DC8FAC" w14:textId="77777777" w:rsidR="001C4A6E" w:rsidRPr="004B4FD3" w:rsidRDefault="001C4A6E" w:rsidP="001C4A6E">
      <w:pPr>
        <w:spacing w:line="360" w:lineRule="auto"/>
        <w:jc w:val="both"/>
        <w:rPr>
          <w:rFonts w:ascii="Book Antiqua" w:eastAsia="宋体" w:hAnsi="Book Antiqua" w:cs="宋体"/>
          <w:lang w:eastAsia="zh-CN"/>
        </w:rPr>
      </w:pPr>
      <w:proofErr w:type="gramStart"/>
      <w:r w:rsidRPr="004B4FD3">
        <w:rPr>
          <w:rFonts w:ascii="Book Antiqua" w:eastAsia="宋体" w:hAnsi="Book Antiqua" w:cs="宋体"/>
          <w:lang w:eastAsia="zh-CN"/>
        </w:rPr>
        <w:t xml:space="preserve">58 </w:t>
      </w:r>
      <w:proofErr w:type="spellStart"/>
      <w:r w:rsidRPr="004B4FD3">
        <w:rPr>
          <w:rFonts w:ascii="Book Antiqua" w:eastAsia="宋体" w:hAnsi="Book Antiqua" w:cs="宋体"/>
          <w:b/>
          <w:bCs/>
          <w:lang w:eastAsia="zh-CN"/>
        </w:rPr>
        <w:t>Salky</w:t>
      </w:r>
      <w:proofErr w:type="spellEnd"/>
      <w:r w:rsidRPr="004B4FD3">
        <w:rPr>
          <w:rFonts w:ascii="Book Antiqua" w:eastAsia="宋体" w:hAnsi="Book Antiqua" w:cs="宋体"/>
          <w:b/>
          <w:bCs/>
          <w:lang w:eastAsia="zh-CN"/>
        </w:rPr>
        <w:t xml:space="preserve"> BA</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Edye</w:t>
      </w:r>
      <w:proofErr w:type="spellEnd"/>
      <w:r w:rsidRPr="004B4FD3">
        <w:rPr>
          <w:rFonts w:ascii="Book Antiqua" w:eastAsia="宋体" w:hAnsi="Book Antiqua" w:cs="宋体"/>
          <w:lang w:eastAsia="zh-CN"/>
        </w:rPr>
        <w:t xml:space="preserve"> M. Laparoscopic pancreatectomy.</w:t>
      </w:r>
      <w:proofErr w:type="gramEnd"/>
      <w:r w:rsidRPr="004B4FD3">
        <w:rPr>
          <w:rFonts w:ascii="Book Antiqua" w:eastAsia="宋体" w:hAnsi="Book Antiqua" w:cs="宋体"/>
          <w:lang w:eastAsia="zh-CN"/>
        </w:rPr>
        <w:t xml:space="preserv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Clin</w:t>
      </w:r>
      <w:proofErr w:type="spellEnd"/>
      <w:r w:rsidRPr="004B4FD3">
        <w:rPr>
          <w:rFonts w:ascii="Book Antiqua" w:eastAsia="宋体" w:hAnsi="Book Antiqua" w:cs="宋体"/>
          <w:i/>
          <w:iCs/>
          <w:lang w:eastAsia="zh-CN"/>
        </w:rPr>
        <w:t xml:space="preserve"> North Am</w:t>
      </w:r>
      <w:r w:rsidRPr="004B4FD3">
        <w:rPr>
          <w:rFonts w:ascii="Book Antiqua" w:eastAsia="宋体" w:hAnsi="Book Antiqua" w:cs="宋体"/>
          <w:lang w:eastAsia="zh-CN"/>
        </w:rPr>
        <w:t xml:space="preserve"> 1996; </w:t>
      </w:r>
      <w:r w:rsidRPr="004B4FD3">
        <w:rPr>
          <w:rFonts w:ascii="Book Antiqua" w:eastAsia="宋体" w:hAnsi="Book Antiqua" w:cs="宋体"/>
          <w:b/>
          <w:bCs/>
          <w:lang w:eastAsia="zh-CN"/>
        </w:rPr>
        <w:t>76</w:t>
      </w:r>
      <w:r w:rsidRPr="004B4FD3">
        <w:rPr>
          <w:rFonts w:ascii="Book Antiqua" w:eastAsia="宋体" w:hAnsi="Book Antiqua" w:cs="宋体"/>
          <w:lang w:eastAsia="zh-CN"/>
        </w:rPr>
        <w:t>: 539-545 [PMID: 8669013 DOI: 10.1016/S0039-6109(05)70460-6]</w:t>
      </w:r>
    </w:p>
    <w:p w14:paraId="2980A083"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59 </w:t>
      </w:r>
      <w:proofErr w:type="spellStart"/>
      <w:r w:rsidRPr="004B4FD3">
        <w:rPr>
          <w:rFonts w:ascii="Book Antiqua" w:eastAsia="宋体" w:hAnsi="Book Antiqua" w:cs="宋体"/>
          <w:b/>
          <w:bCs/>
          <w:lang w:eastAsia="zh-CN"/>
        </w:rPr>
        <w:t>Mabrut</w:t>
      </w:r>
      <w:proofErr w:type="spellEnd"/>
      <w:r w:rsidRPr="004B4FD3">
        <w:rPr>
          <w:rFonts w:ascii="Book Antiqua" w:eastAsia="宋体" w:hAnsi="Book Antiqua" w:cs="宋体"/>
          <w:b/>
          <w:bCs/>
          <w:lang w:eastAsia="zh-CN"/>
        </w:rPr>
        <w:t xml:space="preserve"> JY</w:t>
      </w:r>
      <w:r w:rsidRPr="004B4FD3">
        <w:rPr>
          <w:rFonts w:ascii="Book Antiqua" w:eastAsia="宋体" w:hAnsi="Book Antiqua" w:cs="宋体"/>
          <w:lang w:eastAsia="zh-CN"/>
        </w:rPr>
        <w:t xml:space="preserve">, Fernandez-Cruz L, </w:t>
      </w:r>
      <w:proofErr w:type="spellStart"/>
      <w:r w:rsidRPr="004B4FD3">
        <w:rPr>
          <w:rFonts w:ascii="Book Antiqua" w:eastAsia="宋体" w:hAnsi="Book Antiqua" w:cs="宋体"/>
          <w:lang w:eastAsia="zh-CN"/>
        </w:rPr>
        <w:t>Azagra</w:t>
      </w:r>
      <w:proofErr w:type="spellEnd"/>
      <w:r w:rsidRPr="004B4FD3">
        <w:rPr>
          <w:rFonts w:ascii="Book Antiqua" w:eastAsia="宋体" w:hAnsi="Book Antiqua" w:cs="宋体"/>
          <w:lang w:eastAsia="zh-CN"/>
        </w:rPr>
        <w:t xml:space="preserve"> JS, </w:t>
      </w:r>
      <w:proofErr w:type="spellStart"/>
      <w:r w:rsidRPr="004B4FD3">
        <w:rPr>
          <w:rFonts w:ascii="Book Antiqua" w:eastAsia="宋体" w:hAnsi="Book Antiqua" w:cs="宋体"/>
          <w:lang w:eastAsia="zh-CN"/>
        </w:rPr>
        <w:t>Bassi</w:t>
      </w:r>
      <w:proofErr w:type="spellEnd"/>
      <w:r w:rsidRPr="004B4FD3">
        <w:rPr>
          <w:rFonts w:ascii="Book Antiqua" w:eastAsia="宋体" w:hAnsi="Book Antiqua" w:cs="宋体"/>
          <w:lang w:eastAsia="zh-CN"/>
        </w:rPr>
        <w:t xml:space="preserve"> C, </w:t>
      </w:r>
      <w:proofErr w:type="spellStart"/>
      <w:r w:rsidRPr="004B4FD3">
        <w:rPr>
          <w:rFonts w:ascii="Book Antiqua" w:eastAsia="宋体" w:hAnsi="Book Antiqua" w:cs="宋体"/>
          <w:lang w:eastAsia="zh-CN"/>
        </w:rPr>
        <w:t>Delvaux</w:t>
      </w:r>
      <w:proofErr w:type="spellEnd"/>
      <w:r w:rsidRPr="004B4FD3">
        <w:rPr>
          <w:rFonts w:ascii="Book Antiqua" w:eastAsia="宋体" w:hAnsi="Book Antiqua" w:cs="宋体"/>
          <w:lang w:eastAsia="zh-CN"/>
        </w:rPr>
        <w:t xml:space="preserve"> G, </w:t>
      </w:r>
      <w:proofErr w:type="spellStart"/>
      <w:r w:rsidRPr="004B4FD3">
        <w:rPr>
          <w:rFonts w:ascii="Book Antiqua" w:eastAsia="宋体" w:hAnsi="Book Antiqua" w:cs="宋体"/>
          <w:lang w:eastAsia="zh-CN"/>
        </w:rPr>
        <w:t>Weerts</w:t>
      </w:r>
      <w:proofErr w:type="spellEnd"/>
      <w:r w:rsidRPr="004B4FD3">
        <w:rPr>
          <w:rFonts w:ascii="Book Antiqua" w:eastAsia="宋体" w:hAnsi="Book Antiqua" w:cs="宋体"/>
          <w:lang w:eastAsia="zh-CN"/>
        </w:rPr>
        <w:t xml:space="preserve"> J, Fabre JM, Boulez J, </w:t>
      </w:r>
      <w:proofErr w:type="spellStart"/>
      <w:r w:rsidRPr="004B4FD3">
        <w:rPr>
          <w:rFonts w:ascii="Book Antiqua" w:eastAsia="宋体" w:hAnsi="Book Antiqua" w:cs="宋体"/>
          <w:lang w:eastAsia="zh-CN"/>
        </w:rPr>
        <w:t>Baulieux</w:t>
      </w:r>
      <w:proofErr w:type="spellEnd"/>
      <w:r w:rsidRPr="004B4FD3">
        <w:rPr>
          <w:rFonts w:ascii="Book Antiqua" w:eastAsia="宋体" w:hAnsi="Book Antiqua" w:cs="宋体"/>
          <w:lang w:eastAsia="zh-CN"/>
        </w:rPr>
        <w:t xml:space="preserve"> J, </w:t>
      </w:r>
      <w:proofErr w:type="spellStart"/>
      <w:r w:rsidRPr="004B4FD3">
        <w:rPr>
          <w:rFonts w:ascii="Book Antiqua" w:eastAsia="宋体" w:hAnsi="Book Antiqua" w:cs="宋体"/>
          <w:lang w:eastAsia="zh-CN"/>
        </w:rPr>
        <w:t>Peix</w:t>
      </w:r>
      <w:proofErr w:type="spellEnd"/>
      <w:r w:rsidRPr="004B4FD3">
        <w:rPr>
          <w:rFonts w:ascii="Book Antiqua" w:eastAsia="宋体" w:hAnsi="Book Antiqua" w:cs="宋体"/>
          <w:lang w:eastAsia="zh-CN"/>
        </w:rPr>
        <w:t xml:space="preserve"> JL, Gigot JF. Laparoscopic pancreatic resection: results of a multicenter European study of 127 patients. </w:t>
      </w:r>
      <w:r w:rsidRPr="004B4FD3">
        <w:rPr>
          <w:rFonts w:ascii="Book Antiqua" w:eastAsia="宋体" w:hAnsi="Book Antiqua" w:cs="宋体"/>
          <w:i/>
          <w:iCs/>
          <w:lang w:eastAsia="zh-CN"/>
        </w:rPr>
        <w:t>Surgery</w:t>
      </w:r>
      <w:r w:rsidRPr="004B4FD3">
        <w:rPr>
          <w:rFonts w:ascii="Book Antiqua" w:eastAsia="宋体" w:hAnsi="Book Antiqua" w:cs="宋体"/>
          <w:lang w:eastAsia="zh-CN"/>
        </w:rPr>
        <w:t xml:space="preserve"> 2005; </w:t>
      </w:r>
      <w:r w:rsidRPr="004B4FD3">
        <w:rPr>
          <w:rFonts w:ascii="Book Antiqua" w:eastAsia="宋体" w:hAnsi="Book Antiqua" w:cs="宋体"/>
          <w:b/>
          <w:bCs/>
          <w:lang w:eastAsia="zh-CN"/>
        </w:rPr>
        <w:t>137</w:t>
      </w:r>
      <w:r w:rsidRPr="004B4FD3">
        <w:rPr>
          <w:rFonts w:ascii="Book Antiqua" w:eastAsia="宋体" w:hAnsi="Book Antiqua" w:cs="宋体"/>
          <w:lang w:eastAsia="zh-CN"/>
        </w:rPr>
        <w:t>: 597-605 [PMID: 15962401 DOI: 10.1016/j.surg.2005.02.002]</w:t>
      </w:r>
    </w:p>
    <w:p w14:paraId="469A9223"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60 </w:t>
      </w:r>
      <w:r w:rsidRPr="004B4FD3">
        <w:rPr>
          <w:rFonts w:ascii="Book Antiqua" w:eastAsia="宋体" w:hAnsi="Book Antiqua" w:cs="宋体"/>
          <w:b/>
          <w:bCs/>
          <w:lang w:eastAsia="zh-CN"/>
        </w:rPr>
        <w:t>Jean-Philippe Adam B</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Fernández</w:t>
      </w:r>
      <w:proofErr w:type="spellEnd"/>
      <w:r w:rsidRPr="004B4FD3">
        <w:rPr>
          <w:rFonts w:ascii="Book Antiqua" w:eastAsia="宋体" w:hAnsi="Book Antiqua" w:cs="宋体"/>
          <w:lang w:eastAsia="zh-CN"/>
        </w:rPr>
        <w:t xml:space="preserve">-Cruz L, Sa-Cunha A. Laparoscopic spleen-preserving distal pancreatectomy: splenic vessel preservation compared with the </w:t>
      </w:r>
      <w:proofErr w:type="spellStart"/>
      <w:r w:rsidRPr="004B4FD3">
        <w:rPr>
          <w:rFonts w:ascii="Book Antiqua" w:eastAsia="宋体" w:hAnsi="Book Antiqua" w:cs="宋体"/>
          <w:lang w:eastAsia="zh-CN"/>
        </w:rPr>
        <w:t>Warshaw</w:t>
      </w:r>
      <w:proofErr w:type="spellEnd"/>
      <w:r w:rsidRPr="004B4FD3">
        <w:rPr>
          <w:rFonts w:ascii="Book Antiqua" w:eastAsia="宋体" w:hAnsi="Book Antiqua" w:cs="宋体"/>
          <w:lang w:eastAsia="zh-CN"/>
        </w:rPr>
        <w:t xml:space="preserve"> technique. </w:t>
      </w:r>
      <w:r w:rsidRPr="004B4FD3">
        <w:rPr>
          <w:rFonts w:ascii="Book Antiqua" w:eastAsia="宋体" w:hAnsi="Book Antiqua" w:cs="宋体"/>
          <w:i/>
          <w:iCs/>
          <w:lang w:eastAsia="zh-CN"/>
        </w:rPr>
        <w:t xml:space="preserve">JAMA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148</w:t>
      </w:r>
      <w:r w:rsidRPr="004B4FD3">
        <w:rPr>
          <w:rFonts w:ascii="Book Antiqua" w:eastAsia="宋体" w:hAnsi="Book Antiqua" w:cs="宋体"/>
          <w:lang w:eastAsia="zh-CN"/>
        </w:rPr>
        <w:t>: 246-252 [PMID: 23682365 DOI: 10.1001/jamasurg.2013.768]</w:t>
      </w:r>
    </w:p>
    <w:p w14:paraId="32E52CAC" w14:textId="77777777" w:rsidR="001C4A6E" w:rsidRPr="004B4FD3" w:rsidRDefault="001C4A6E" w:rsidP="001C4A6E">
      <w:pPr>
        <w:spacing w:line="360" w:lineRule="auto"/>
        <w:jc w:val="both"/>
        <w:rPr>
          <w:rFonts w:ascii="Book Antiqua" w:eastAsia="宋体" w:hAnsi="Book Antiqua" w:cs="宋体"/>
          <w:lang w:eastAsia="zh-CN"/>
        </w:rPr>
      </w:pPr>
      <w:proofErr w:type="gramStart"/>
      <w:r w:rsidRPr="004B4FD3">
        <w:rPr>
          <w:rFonts w:ascii="Book Antiqua" w:eastAsia="宋体" w:hAnsi="Book Antiqua" w:cs="宋体"/>
          <w:lang w:eastAsia="zh-CN"/>
        </w:rPr>
        <w:lastRenderedPageBreak/>
        <w:t xml:space="preserve">61 </w:t>
      </w:r>
      <w:r w:rsidRPr="004B4FD3">
        <w:rPr>
          <w:rFonts w:ascii="Book Antiqua" w:eastAsia="宋体" w:hAnsi="Book Antiqua" w:cs="宋体"/>
          <w:b/>
          <w:bCs/>
          <w:lang w:eastAsia="zh-CN"/>
        </w:rPr>
        <w:t>Kang CM</w:t>
      </w:r>
      <w:r w:rsidRPr="004B4FD3">
        <w:rPr>
          <w:rFonts w:ascii="Book Antiqua" w:eastAsia="宋体" w:hAnsi="Book Antiqua" w:cs="宋体"/>
          <w:lang w:eastAsia="zh-CN"/>
        </w:rPr>
        <w:t>, Lee SH, Lee WJ.</w:t>
      </w:r>
      <w:proofErr w:type="gramEnd"/>
      <w:r w:rsidRPr="004B4FD3">
        <w:rPr>
          <w:rFonts w:ascii="Book Antiqua" w:eastAsia="宋体" w:hAnsi="Book Antiqua" w:cs="宋体"/>
          <w:lang w:eastAsia="zh-CN"/>
        </w:rPr>
        <w:t xml:space="preserve"> Minimally invasive radical pancreatectomy for left-sided pancreatic cancer: current status and future perspectives. </w:t>
      </w:r>
      <w:r w:rsidRPr="004B4FD3">
        <w:rPr>
          <w:rFonts w:ascii="Book Antiqua" w:eastAsia="宋体" w:hAnsi="Book Antiqua" w:cs="宋体"/>
          <w:i/>
          <w:iCs/>
          <w:lang w:eastAsia="zh-CN"/>
        </w:rPr>
        <w:t xml:space="preserve">World J </w:t>
      </w:r>
      <w:proofErr w:type="spellStart"/>
      <w:r w:rsidRPr="004B4FD3">
        <w:rPr>
          <w:rFonts w:ascii="Book Antiqua" w:eastAsia="宋体" w:hAnsi="Book Antiqua" w:cs="宋体"/>
          <w:i/>
          <w:iCs/>
          <w:lang w:eastAsia="zh-CN"/>
        </w:rPr>
        <w:t>Gastroenterol</w:t>
      </w:r>
      <w:proofErr w:type="spellEnd"/>
      <w:r w:rsidRPr="004B4FD3">
        <w:rPr>
          <w:rFonts w:ascii="Book Antiqua" w:eastAsia="宋体" w:hAnsi="Book Antiqua" w:cs="宋体"/>
          <w:lang w:eastAsia="zh-CN"/>
        </w:rPr>
        <w:t xml:space="preserve"> 2014; </w:t>
      </w:r>
      <w:r w:rsidRPr="004B4FD3">
        <w:rPr>
          <w:rFonts w:ascii="Book Antiqua" w:eastAsia="宋体" w:hAnsi="Book Antiqua" w:cs="宋体"/>
          <w:b/>
          <w:bCs/>
          <w:lang w:eastAsia="zh-CN"/>
        </w:rPr>
        <w:t>20</w:t>
      </w:r>
      <w:r w:rsidRPr="004B4FD3">
        <w:rPr>
          <w:rFonts w:ascii="Book Antiqua" w:eastAsia="宋体" w:hAnsi="Book Antiqua" w:cs="宋体"/>
          <w:lang w:eastAsia="zh-CN"/>
        </w:rPr>
        <w:t>: 2343-2351 [PMID: 24605031 DOI: 10.3748/wjg.v20.i9.2343]</w:t>
      </w:r>
    </w:p>
    <w:p w14:paraId="1CEF81CD" w14:textId="77777777" w:rsidR="001C4A6E" w:rsidRPr="004B4FD3" w:rsidRDefault="001C4A6E" w:rsidP="001C4A6E">
      <w:pPr>
        <w:spacing w:line="360" w:lineRule="auto"/>
        <w:jc w:val="both"/>
        <w:rPr>
          <w:rFonts w:ascii="Book Antiqua" w:eastAsia="宋体" w:hAnsi="Book Antiqua" w:cs="宋体"/>
          <w:lang w:eastAsia="zh-CN"/>
        </w:rPr>
      </w:pPr>
      <w:proofErr w:type="gramStart"/>
      <w:r w:rsidRPr="004B4FD3">
        <w:rPr>
          <w:rFonts w:ascii="Book Antiqua" w:eastAsia="宋体" w:hAnsi="Book Antiqua" w:cs="宋体"/>
          <w:lang w:eastAsia="zh-CN"/>
        </w:rPr>
        <w:t xml:space="preserve">62 </w:t>
      </w:r>
      <w:r w:rsidRPr="004B4FD3">
        <w:rPr>
          <w:rFonts w:ascii="Book Antiqua" w:eastAsia="宋体" w:hAnsi="Book Antiqua" w:cs="宋体"/>
          <w:b/>
          <w:bCs/>
          <w:lang w:eastAsia="zh-CN"/>
        </w:rPr>
        <w:t>Choi SH</w:t>
      </w:r>
      <w:r w:rsidRPr="004B4FD3">
        <w:rPr>
          <w:rFonts w:ascii="Book Antiqua" w:eastAsia="宋体" w:hAnsi="Book Antiqua" w:cs="宋体"/>
          <w:lang w:eastAsia="zh-CN"/>
        </w:rPr>
        <w:t>, Kang CM, Lee WJ, Chi HS.</w:t>
      </w:r>
      <w:proofErr w:type="gramEnd"/>
      <w:r w:rsidRPr="004B4FD3">
        <w:rPr>
          <w:rFonts w:ascii="Book Antiqua" w:eastAsia="宋体" w:hAnsi="Book Antiqua" w:cs="宋体"/>
          <w:lang w:eastAsia="zh-CN"/>
        </w:rPr>
        <w:t xml:space="preserve"> </w:t>
      </w:r>
      <w:proofErr w:type="gramStart"/>
      <w:r w:rsidRPr="004B4FD3">
        <w:rPr>
          <w:rFonts w:ascii="Book Antiqua" w:eastAsia="宋体" w:hAnsi="Book Antiqua" w:cs="宋体"/>
          <w:lang w:eastAsia="zh-CN"/>
        </w:rPr>
        <w:t>Robot-assisted spleen-preserving laparoscopic distal pancreatectomy.</w:t>
      </w:r>
      <w:proofErr w:type="gramEnd"/>
      <w:r w:rsidRPr="004B4FD3">
        <w:rPr>
          <w:rFonts w:ascii="Book Antiqua" w:eastAsia="宋体" w:hAnsi="Book Antiqua" w:cs="宋体"/>
          <w:lang w:eastAsia="zh-CN"/>
        </w:rPr>
        <w:t xml:space="preserve"> </w:t>
      </w:r>
      <w:r w:rsidRPr="004B4FD3">
        <w:rPr>
          <w:rFonts w:ascii="Book Antiqua" w:eastAsia="宋体" w:hAnsi="Book Antiqua" w:cs="宋体"/>
          <w:i/>
          <w:iCs/>
          <w:lang w:eastAsia="zh-CN"/>
        </w:rPr>
        <w:t xml:space="preserve">Ann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Oncol</w:t>
      </w:r>
      <w:proofErr w:type="spellEnd"/>
      <w:r w:rsidRPr="004B4FD3">
        <w:rPr>
          <w:rFonts w:ascii="Book Antiqua" w:eastAsia="宋体" w:hAnsi="Book Antiqua" w:cs="宋体"/>
          <w:lang w:eastAsia="zh-CN"/>
        </w:rPr>
        <w:t xml:space="preserve"> 2011; </w:t>
      </w:r>
      <w:r w:rsidRPr="004B4FD3">
        <w:rPr>
          <w:rFonts w:ascii="Book Antiqua" w:eastAsia="宋体" w:hAnsi="Book Antiqua" w:cs="宋体"/>
          <w:b/>
          <w:bCs/>
          <w:lang w:eastAsia="zh-CN"/>
        </w:rPr>
        <w:t>18</w:t>
      </w:r>
      <w:r w:rsidRPr="004B4FD3">
        <w:rPr>
          <w:rFonts w:ascii="Book Antiqua" w:eastAsia="宋体" w:hAnsi="Book Antiqua" w:cs="宋体"/>
          <w:lang w:eastAsia="zh-CN"/>
        </w:rPr>
        <w:t>: 3623 [PMID: 21667330 DOI: 10.1245/s10434-011-1816-y]</w:t>
      </w:r>
    </w:p>
    <w:p w14:paraId="2B535B9B"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63 </w:t>
      </w:r>
      <w:r w:rsidRPr="004B4FD3">
        <w:rPr>
          <w:rFonts w:ascii="Book Antiqua" w:eastAsia="宋体" w:hAnsi="Book Antiqua" w:cs="宋体"/>
          <w:b/>
          <w:bCs/>
          <w:lang w:eastAsia="zh-CN"/>
        </w:rPr>
        <w:t>Zhang J</w:t>
      </w:r>
      <w:r w:rsidRPr="004B4FD3">
        <w:rPr>
          <w:rFonts w:ascii="Book Antiqua" w:eastAsia="宋体" w:hAnsi="Book Antiqua" w:cs="宋体"/>
          <w:lang w:eastAsia="zh-CN"/>
        </w:rPr>
        <w:t xml:space="preserve">, Wu WM, You L, Zhao YP. Robotic versus open pancreatectomy: a systematic review and meta-analysis. </w:t>
      </w:r>
      <w:r w:rsidRPr="004B4FD3">
        <w:rPr>
          <w:rFonts w:ascii="Book Antiqua" w:eastAsia="宋体" w:hAnsi="Book Antiqua" w:cs="宋体"/>
          <w:i/>
          <w:iCs/>
          <w:lang w:eastAsia="zh-CN"/>
        </w:rPr>
        <w:t xml:space="preserve">Ann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Oncol</w:t>
      </w:r>
      <w:proofErr w:type="spellEnd"/>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20</w:t>
      </w:r>
      <w:r w:rsidRPr="004B4FD3">
        <w:rPr>
          <w:rFonts w:ascii="Book Antiqua" w:eastAsia="宋体" w:hAnsi="Book Antiqua" w:cs="宋体"/>
          <w:lang w:eastAsia="zh-CN"/>
        </w:rPr>
        <w:t>: 1774-1780 [PMID: 23504140 DOI: 10.1245/s10434-012-2823-3]</w:t>
      </w:r>
    </w:p>
    <w:p w14:paraId="37EE23BF" w14:textId="77777777" w:rsidR="001C4A6E" w:rsidRPr="004B4FD3" w:rsidRDefault="001C4A6E" w:rsidP="001C4A6E">
      <w:pPr>
        <w:spacing w:line="360" w:lineRule="auto"/>
        <w:jc w:val="both"/>
        <w:rPr>
          <w:rFonts w:ascii="Book Antiqua" w:eastAsia="宋体" w:hAnsi="Book Antiqua" w:cs="宋体"/>
          <w:lang w:eastAsia="zh-CN"/>
        </w:rPr>
      </w:pPr>
      <w:proofErr w:type="gramStart"/>
      <w:r w:rsidRPr="004B4FD3">
        <w:rPr>
          <w:rFonts w:ascii="Book Antiqua" w:eastAsia="宋体" w:hAnsi="Book Antiqua" w:cs="宋体"/>
          <w:lang w:eastAsia="zh-CN"/>
        </w:rPr>
        <w:t xml:space="preserve">64 </w:t>
      </w:r>
      <w:r w:rsidRPr="004B4FD3">
        <w:rPr>
          <w:rFonts w:ascii="Book Antiqua" w:eastAsia="宋体" w:hAnsi="Book Antiqua" w:cs="宋体"/>
          <w:b/>
          <w:bCs/>
          <w:lang w:eastAsia="zh-CN"/>
        </w:rPr>
        <w:t>Hwang HK</w:t>
      </w:r>
      <w:r w:rsidRPr="004B4FD3">
        <w:rPr>
          <w:rFonts w:ascii="Book Antiqua" w:eastAsia="宋体" w:hAnsi="Book Antiqua" w:cs="宋体"/>
          <w:lang w:eastAsia="zh-CN"/>
        </w:rPr>
        <w:t>, Kang CM, Chung YE, Kim KA, Choi SH, Lee WJ.</w:t>
      </w:r>
      <w:proofErr w:type="gramEnd"/>
      <w:r w:rsidRPr="004B4FD3">
        <w:rPr>
          <w:rFonts w:ascii="Book Antiqua" w:eastAsia="宋体" w:hAnsi="Book Antiqua" w:cs="宋体"/>
          <w:lang w:eastAsia="zh-CN"/>
        </w:rPr>
        <w:t xml:space="preserve"> Robot-assisted spleen-preserving distal pancreatectomy: a single surgeon's experiences and proposal of clinical application.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Endosc</w:t>
      </w:r>
      <w:proofErr w:type="spellEnd"/>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27</w:t>
      </w:r>
      <w:r w:rsidRPr="004B4FD3">
        <w:rPr>
          <w:rFonts w:ascii="Book Antiqua" w:eastAsia="宋体" w:hAnsi="Book Antiqua" w:cs="宋体"/>
          <w:lang w:eastAsia="zh-CN"/>
        </w:rPr>
        <w:t>: 774-781 [PMID: 23052527 DOI: 10.1007/s00464-012-2551-6]</w:t>
      </w:r>
    </w:p>
    <w:p w14:paraId="45DE3971" w14:textId="77777777" w:rsidR="001C4A6E" w:rsidRPr="004B4FD3" w:rsidRDefault="001C4A6E" w:rsidP="001C4A6E">
      <w:pPr>
        <w:spacing w:line="360" w:lineRule="auto"/>
        <w:jc w:val="both"/>
        <w:rPr>
          <w:rFonts w:ascii="Book Antiqua" w:eastAsia="宋体" w:hAnsi="Book Antiqua" w:cs="宋体"/>
          <w:lang w:val="it-IT" w:eastAsia="zh-CN"/>
        </w:rPr>
      </w:pPr>
      <w:r w:rsidRPr="004B4FD3">
        <w:rPr>
          <w:rFonts w:ascii="Book Antiqua" w:eastAsia="宋体" w:hAnsi="Book Antiqua" w:cs="宋体"/>
          <w:lang w:eastAsia="zh-CN"/>
        </w:rPr>
        <w:t xml:space="preserve">65 </w:t>
      </w:r>
      <w:r w:rsidRPr="004B4FD3">
        <w:rPr>
          <w:rFonts w:ascii="Book Antiqua" w:eastAsia="宋体" w:hAnsi="Book Antiqua" w:cs="宋体"/>
          <w:b/>
          <w:bCs/>
          <w:lang w:eastAsia="zh-CN"/>
        </w:rPr>
        <w:t>Jain G</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Chakravartty</w:t>
      </w:r>
      <w:proofErr w:type="spellEnd"/>
      <w:r w:rsidRPr="004B4FD3">
        <w:rPr>
          <w:rFonts w:ascii="Book Antiqua" w:eastAsia="宋体" w:hAnsi="Book Antiqua" w:cs="宋体"/>
          <w:lang w:eastAsia="zh-CN"/>
        </w:rPr>
        <w:t xml:space="preserve"> S, Patel AG. Spleen-preserving distal pancreatectomy with and without splenic vessel ligation: a systematic review. </w:t>
      </w:r>
      <w:r w:rsidRPr="004B4FD3">
        <w:rPr>
          <w:rFonts w:ascii="Book Antiqua" w:eastAsia="宋体" w:hAnsi="Book Antiqua" w:cs="宋体"/>
          <w:i/>
          <w:iCs/>
          <w:lang w:val="it-IT" w:eastAsia="zh-CN"/>
        </w:rPr>
        <w:t xml:space="preserve">HPB </w:t>
      </w:r>
      <w:r w:rsidRPr="004B4FD3">
        <w:rPr>
          <w:rFonts w:ascii="Book Antiqua" w:eastAsia="宋体" w:hAnsi="Book Antiqua" w:cs="宋体"/>
          <w:iCs/>
          <w:lang w:val="it-IT" w:eastAsia="zh-CN"/>
        </w:rPr>
        <w:t>(Oxford)</w:t>
      </w:r>
      <w:r w:rsidRPr="004B4FD3">
        <w:rPr>
          <w:rFonts w:ascii="Book Antiqua" w:eastAsia="宋体" w:hAnsi="Book Antiqua" w:cs="宋体"/>
          <w:lang w:val="it-IT" w:eastAsia="zh-CN"/>
        </w:rPr>
        <w:t xml:space="preserve"> 2013; </w:t>
      </w:r>
      <w:r w:rsidRPr="004B4FD3">
        <w:rPr>
          <w:rFonts w:ascii="Book Antiqua" w:eastAsia="宋体" w:hAnsi="Book Antiqua" w:cs="宋体"/>
          <w:b/>
          <w:bCs/>
          <w:lang w:val="it-IT" w:eastAsia="zh-CN"/>
        </w:rPr>
        <w:t>15</w:t>
      </w:r>
      <w:r w:rsidRPr="004B4FD3">
        <w:rPr>
          <w:rFonts w:ascii="Book Antiqua" w:eastAsia="宋体" w:hAnsi="Book Antiqua" w:cs="宋体"/>
          <w:lang w:val="it-IT" w:eastAsia="zh-CN"/>
        </w:rPr>
        <w:t>: 403-410 [PMID: 23458666 DOI: 10.1111/hpb.12003]</w:t>
      </w:r>
    </w:p>
    <w:p w14:paraId="794E82D5" w14:textId="77777777" w:rsidR="001C4A6E" w:rsidRPr="004B4FD3" w:rsidRDefault="001C4A6E" w:rsidP="001C4A6E">
      <w:pPr>
        <w:spacing w:line="360" w:lineRule="auto"/>
        <w:jc w:val="both"/>
        <w:rPr>
          <w:rFonts w:ascii="Book Antiqua" w:eastAsia="宋体" w:hAnsi="Book Antiqua" w:cs="宋体"/>
          <w:lang w:val="it-IT" w:eastAsia="zh-CN"/>
        </w:rPr>
      </w:pPr>
      <w:r w:rsidRPr="004B4FD3">
        <w:rPr>
          <w:rFonts w:ascii="Book Antiqua" w:eastAsia="宋体" w:hAnsi="Book Antiqua" w:cs="宋体"/>
          <w:lang w:val="it-IT" w:eastAsia="zh-CN"/>
        </w:rPr>
        <w:t xml:space="preserve">66 </w:t>
      </w:r>
      <w:r w:rsidRPr="004B4FD3">
        <w:rPr>
          <w:rFonts w:ascii="Book Antiqua" w:eastAsia="宋体" w:hAnsi="Book Antiqua" w:cs="宋体"/>
          <w:b/>
          <w:bCs/>
          <w:lang w:val="it-IT" w:eastAsia="zh-CN"/>
        </w:rPr>
        <w:t>Parisi A</w:t>
      </w:r>
      <w:r w:rsidRPr="004B4FD3">
        <w:rPr>
          <w:rFonts w:ascii="Book Antiqua" w:eastAsia="宋体" w:hAnsi="Book Antiqua" w:cs="宋体"/>
          <w:lang w:val="it-IT" w:eastAsia="zh-CN"/>
        </w:rPr>
        <w:t xml:space="preserve">, Coratti F, Cirocchi R, Grassi V, Desiderio J, Farinacci F, Ricci F, Adamenko O, Economou AI, Cacurri A, Trastulli S, Renzi C, Castellani E, Di Rocco G, Redler A, Santoro A, Coratti A. Robotic distal pancreatectomy with or without preservation of spleen: a technical note. </w:t>
      </w:r>
      <w:r w:rsidRPr="004B4FD3">
        <w:rPr>
          <w:rFonts w:ascii="Book Antiqua" w:eastAsia="宋体" w:hAnsi="Book Antiqua" w:cs="宋体"/>
          <w:i/>
          <w:iCs/>
          <w:lang w:val="it-IT" w:eastAsia="zh-CN"/>
        </w:rPr>
        <w:t>World J Surg Oncol</w:t>
      </w:r>
      <w:r w:rsidRPr="004B4FD3">
        <w:rPr>
          <w:rFonts w:ascii="Book Antiqua" w:eastAsia="宋体" w:hAnsi="Book Antiqua" w:cs="宋体"/>
          <w:lang w:val="it-IT" w:eastAsia="zh-CN"/>
        </w:rPr>
        <w:t xml:space="preserve"> 2014; </w:t>
      </w:r>
      <w:r w:rsidRPr="004B4FD3">
        <w:rPr>
          <w:rFonts w:ascii="Book Antiqua" w:eastAsia="宋体" w:hAnsi="Book Antiqua" w:cs="宋体"/>
          <w:b/>
          <w:bCs/>
          <w:lang w:val="it-IT" w:eastAsia="zh-CN"/>
        </w:rPr>
        <w:t>12</w:t>
      </w:r>
      <w:r w:rsidRPr="004B4FD3">
        <w:rPr>
          <w:rFonts w:ascii="Book Antiqua" w:eastAsia="宋体" w:hAnsi="Book Antiqua" w:cs="宋体"/>
          <w:lang w:val="it-IT" w:eastAsia="zh-CN"/>
        </w:rPr>
        <w:t>: 295 [PMID: 25248464 DOI: 10.1186/1477-7819-12-295]</w:t>
      </w:r>
    </w:p>
    <w:p w14:paraId="53FE1CF7"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val="it-IT" w:eastAsia="zh-CN"/>
        </w:rPr>
        <w:t xml:space="preserve">67 </w:t>
      </w:r>
      <w:r w:rsidRPr="004B4FD3">
        <w:rPr>
          <w:rFonts w:ascii="Book Antiqua" w:eastAsia="宋体" w:hAnsi="Book Antiqua" w:cs="宋体"/>
          <w:b/>
          <w:bCs/>
          <w:lang w:val="it-IT" w:eastAsia="zh-CN"/>
        </w:rPr>
        <w:t>Lee SH</w:t>
      </w:r>
      <w:r w:rsidRPr="004B4FD3">
        <w:rPr>
          <w:rFonts w:ascii="Book Antiqua" w:eastAsia="宋体" w:hAnsi="Book Antiqua" w:cs="宋体"/>
          <w:lang w:val="it-IT" w:eastAsia="zh-CN"/>
        </w:rPr>
        <w:t xml:space="preserve">, Kang CM, Hwang HK, Choi SH, Lee WJ, Chi HS. </w:t>
      </w:r>
      <w:r w:rsidRPr="004B4FD3">
        <w:rPr>
          <w:rFonts w:ascii="Book Antiqua" w:eastAsia="宋体" w:hAnsi="Book Antiqua" w:cs="宋体"/>
          <w:lang w:eastAsia="zh-CN"/>
        </w:rPr>
        <w:t xml:space="preserve">Minimally invasive RAMPS in well-selected left-sided pancreatic cancer within </w:t>
      </w:r>
      <w:proofErr w:type="spellStart"/>
      <w:r w:rsidRPr="004B4FD3">
        <w:rPr>
          <w:rFonts w:ascii="Book Antiqua" w:eastAsia="宋体" w:hAnsi="Book Antiqua" w:cs="宋体"/>
          <w:lang w:eastAsia="zh-CN"/>
        </w:rPr>
        <w:t>Yonsei</w:t>
      </w:r>
      <w:proofErr w:type="spellEnd"/>
      <w:r w:rsidRPr="004B4FD3">
        <w:rPr>
          <w:rFonts w:ascii="Book Antiqua" w:eastAsia="宋体" w:hAnsi="Book Antiqua" w:cs="宋体"/>
          <w:lang w:eastAsia="zh-CN"/>
        </w:rPr>
        <w:t xml:space="preserve"> criteria: long-term (&amp; </w:t>
      </w:r>
      <w:proofErr w:type="spellStart"/>
      <w:r w:rsidRPr="004B4FD3">
        <w:rPr>
          <w:rFonts w:ascii="Book Antiqua" w:eastAsia="宋体" w:hAnsi="Book Antiqua" w:cs="宋体"/>
          <w:lang w:eastAsia="zh-CN"/>
        </w:rPr>
        <w:t>gt</w:t>
      </w:r>
      <w:proofErr w:type="spellEnd"/>
      <w:r w:rsidRPr="004B4FD3">
        <w:rPr>
          <w:rFonts w:ascii="Book Antiqua" w:eastAsia="宋体" w:hAnsi="Book Antiqua" w:cs="宋体"/>
          <w:lang w:eastAsia="zh-CN"/>
        </w:rPr>
        <w:t xml:space="preserve">; median 3 years) oncologic outcomes.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Endosc</w:t>
      </w:r>
      <w:proofErr w:type="spellEnd"/>
      <w:r w:rsidRPr="004B4FD3">
        <w:rPr>
          <w:rFonts w:ascii="Book Antiqua" w:eastAsia="宋体" w:hAnsi="Book Antiqua" w:cs="宋体"/>
          <w:lang w:eastAsia="zh-CN"/>
        </w:rPr>
        <w:t xml:space="preserve"> 2014; </w:t>
      </w:r>
      <w:r w:rsidRPr="004B4FD3">
        <w:rPr>
          <w:rFonts w:ascii="Book Antiqua" w:eastAsia="宋体" w:hAnsi="Book Antiqua" w:cs="宋体"/>
          <w:b/>
          <w:bCs/>
          <w:lang w:eastAsia="zh-CN"/>
        </w:rPr>
        <w:t>28</w:t>
      </w:r>
      <w:r w:rsidRPr="004B4FD3">
        <w:rPr>
          <w:rFonts w:ascii="Book Antiqua" w:eastAsia="宋体" w:hAnsi="Book Antiqua" w:cs="宋体"/>
          <w:lang w:eastAsia="zh-CN"/>
        </w:rPr>
        <w:t>: 2848-2855 [PMID: 24853839 DOI: 10.1007/s00464-014-3537-3]</w:t>
      </w:r>
    </w:p>
    <w:p w14:paraId="56AA05AC"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lastRenderedPageBreak/>
        <w:t xml:space="preserve">68 </w:t>
      </w:r>
      <w:proofErr w:type="spellStart"/>
      <w:r w:rsidRPr="004B4FD3">
        <w:rPr>
          <w:rFonts w:ascii="Book Antiqua" w:eastAsia="宋体" w:hAnsi="Book Antiqua" w:cs="宋体"/>
          <w:b/>
          <w:bCs/>
          <w:lang w:eastAsia="zh-CN"/>
        </w:rPr>
        <w:t>Coratti</w:t>
      </w:r>
      <w:proofErr w:type="spellEnd"/>
      <w:r w:rsidRPr="004B4FD3">
        <w:rPr>
          <w:rFonts w:ascii="Book Antiqua" w:eastAsia="宋体" w:hAnsi="Book Antiqua" w:cs="宋体"/>
          <w:b/>
          <w:bCs/>
          <w:lang w:eastAsia="zh-CN"/>
        </w:rPr>
        <w:t xml:space="preserve"> A</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Annecchiarico</w:t>
      </w:r>
      <w:proofErr w:type="spellEnd"/>
      <w:r w:rsidRPr="004B4FD3">
        <w:rPr>
          <w:rFonts w:ascii="Book Antiqua" w:eastAsia="宋体" w:hAnsi="Book Antiqua" w:cs="宋体"/>
          <w:lang w:eastAsia="zh-CN"/>
        </w:rPr>
        <w:t xml:space="preserve"> M. Robot-assisted pancreatic surgery. </w:t>
      </w:r>
      <w:r w:rsidRPr="004B4FD3">
        <w:rPr>
          <w:rFonts w:ascii="Book Antiqua" w:eastAsia="宋体" w:hAnsi="Book Antiqua" w:cs="宋体"/>
          <w:i/>
          <w:iCs/>
          <w:lang w:eastAsia="zh-CN"/>
        </w:rPr>
        <w:t xml:space="preserve">Br J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2014; </w:t>
      </w:r>
      <w:r w:rsidRPr="004B4FD3">
        <w:rPr>
          <w:rFonts w:ascii="Book Antiqua" w:eastAsia="宋体" w:hAnsi="Book Antiqua" w:cs="宋体"/>
          <w:b/>
          <w:bCs/>
          <w:lang w:eastAsia="zh-CN"/>
        </w:rPr>
        <w:t>101</w:t>
      </w:r>
      <w:r w:rsidRPr="004B4FD3">
        <w:rPr>
          <w:rFonts w:ascii="Book Antiqua" w:eastAsia="宋体" w:hAnsi="Book Antiqua" w:cs="宋体"/>
          <w:lang w:eastAsia="zh-CN"/>
        </w:rPr>
        <w:t>: 593-594 [PMID: 24652659 DOI: 10.1002/bjs.9416]</w:t>
      </w:r>
    </w:p>
    <w:p w14:paraId="53A87E6F" w14:textId="77777777" w:rsidR="001C4A6E" w:rsidRPr="004B4FD3" w:rsidRDefault="001C4A6E" w:rsidP="001C4A6E">
      <w:pPr>
        <w:spacing w:line="360" w:lineRule="auto"/>
        <w:jc w:val="both"/>
        <w:rPr>
          <w:rFonts w:ascii="Book Antiqua" w:eastAsia="宋体" w:hAnsi="Book Antiqua" w:cs="宋体"/>
          <w:lang w:eastAsia="zh-CN"/>
        </w:rPr>
      </w:pPr>
      <w:proofErr w:type="gramStart"/>
      <w:r w:rsidRPr="004B4FD3">
        <w:rPr>
          <w:rFonts w:ascii="Book Antiqua" w:eastAsia="宋体" w:hAnsi="Book Antiqua" w:cs="宋体"/>
          <w:lang w:eastAsia="zh-CN"/>
        </w:rPr>
        <w:t xml:space="preserve">69 </w:t>
      </w:r>
      <w:proofErr w:type="spellStart"/>
      <w:r w:rsidRPr="004B4FD3">
        <w:rPr>
          <w:rFonts w:ascii="Book Antiqua" w:eastAsia="宋体" w:hAnsi="Book Antiqua" w:cs="宋体"/>
          <w:b/>
          <w:bCs/>
          <w:lang w:eastAsia="zh-CN"/>
        </w:rPr>
        <w:t>Daouadi</w:t>
      </w:r>
      <w:proofErr w:type="spellEnd"/>
      <w:r w:rsidRPr="004B4FD3">
        <w:rPr>
          <w:rFonts w:ascii="Book Antiqua" w:eastAsia="宋体" w:hAnsi="Book Antiqua" w:cs="宋体"/>
          <w:b/>
          <w:bCs/>
          <w:lang w:eastAsia="zh-CN"/>
        </w:rPr>
        <w:t xml:space="preserve"> M</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Zureikat</w:t>
      </w:r>
      <w:proofErr w:type="spellEnd"/>
      <w:r w:rsidRPr="004B4FD3">
        <w:rPr>
          <w:rFonts w:ascii="Book Antiqua" w:eastAsia="宋体" w:hAnsi="Book Antiqua" w:cs="宋体"/>
          <w:lang w:eastAsia="zh-CN"/>
        </w:rPr>
        <w:t xml:space="preserve"> AH, Zenati MS, </w:t>
      </w:r>
      <w:proofErr w:type="spellStart"/>
      <w:r w:rsidRPr="004B4FD3">
        <w:rPr>
          <w:rFonts w:ascii="Book Antiqua" w:eastAsia="宋体" w:hAnsi="Book Antiqua" w:cs="宋体"/>
          <w:lang w:eastAsia="zh-CN"/>
        </w:rPr>
        <w:t>Choudry</w:t>
      </w:r>
      <w:proofErr w:type="spellEnd"/>
      <w:r w:rsidRPr="004B4FD3">
        <w:rPr>
          <w:rFonts w:ascii="Book Antiqua" w:eastAsia="宋体" w:hAnsi="Book Antiqua" w:cs="宋体"/>
          <w:lang w:eastAsia="zh-CN"/>
        </w:rPr>
        <w:t xml:space="preserve"> H, </w:t>
      </w:r>
      <w:proofErr w:type="spellStart"/>
      <w:r w:rsidRPr="004B4FD3">
        <w:rPr>
          <w:rFonts w:ascii="Book Antiqua" w:eastAsia="宋体" w:hAnsi="Book Antiqua" w:cs="宋体"/>
          <w:lang w:eastAsia="zh-CN"/>
        </w:rPr>
        <w:t>Tsung</w:t>
      </w:r>
      <w:proofErr w:type="spellEnd"/>
      <w:r w:rsidRPr="004B4FD3">
        <w:rPr>
          <w:rFonts w:ascii="Book Antiqua" w:eastAsia="宋体" w:hAnsi="Book Antiqua" w:cs="宋体"/>
          <w:lang w:eastAsia="zh-CN"/>
        </w:rPr>
        <w:t xml:space="preserve"> A, Bartlett DL, Hughes SJ, Lee KK, Moser AJ, </w:t>
      </w:r>
      <w:proofErr w:type="spellStart"/>
      <w:r w:rsidRPr="004B4FD3">
        <w:rPr>
          <w:rFonts w:ascii="Book Antiqua" w:eastAsia="宋体" w:hAnsi="Book Antiqua" w:cs="宋体"/>
          <w:lang w:eastAsia="zh-CN"/>
        </w:rPr>
        <w:t>Zeh</w:t>
      </w:r>
      <w:proofErr w:type="spellEnd"/>
      <w:r w:rsidRPr="004B4FD3">
        <w:rPr>
          <w:rFonts w:ascii="Book Antiqua" w:eastAsia="宋体" w:hAnsi="Book Antiqua" w:cs="宋体"/>
          <w:lang w:eastAsia="zh-CN"/>
        </w:rPr>
        <w:t xml:space="preserve"> HJ.</w:t>
      </w:r>
      <w:proofErr w:type="gramEnd"/>
      <w:r w:rsidRPr="004B4FD3">
        <w:rPr>
          <w:rFonts w:ascii="Book Antiqua" w:eastAsia="宋体" w:hAnsi="Book Antiqua" w:cs="宋体"/>
          <w:lang w:eastAsia="zh-CN"/>
        </w:rPr>
        <w:t xml:space="preserve"> Robot-assisted minimally invasive distal pancreatectomy is superior to the laparoscopic technique. </w:t>
      </w:r>
      <w:r w:rsidRPr="004B4FD3">
        <w:rPr>
          <w:rFonts w:ascii="Book Antiqua" w:eastAsia="宋体" w:hAnsi="Book Antiqua" w:cs="宋体"/>
          <w:i/>
          <w:iCs/>
          <w:lang w:eastAsia="zh-CN"/>
        </w:rPr>
        <w:t xml:space="preserve">Ann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257</w:t>
      </w:r>
      <w:r w:rsidRPr="004B4FD3">
        <w:rPr>
          <w:rFonts w:ascii="Book Antiqua" w:eastAsia="宋体" w:hAnsi="Book Antiqua" w:cs="宋体"/>
          <w:lang w:eastAsia="zh-CN"/>
        </w:rPr>
        <w:t>: 128-132 [PMID: 22868357 DOI: 10.1097/SLA.0b013e31825fff08]</w:t>
      </w:r>
    </w:p>
    <w:p w14:paraId="02075832"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70 </w:t>
      </w:r>
      <w:proofErr w:type="spellStart"/>
      <w:r w:rsidRPr="004B4FD3">
        <w:rPr>
          <w:rFonts w:ascii="Book Antiqua" w:eastAsia="宋体" w:hAnsi="Book Antiqua" w:cs="宋体"/>
          <w:b/>
          <w:bCs/>
          <w:lang w:eastAsia="zh-CN"/>
        </w:rPr>
        <w:t>Crippa</w:t>
      </w:r>
      <w:proofErr w:type="spellEnd"/>
      <w:r w:rsidRPr="004B4FD3">
        <w:rPr>
          <w:rFonts w:ascii="Book Antiqua" w:eastAsia="宋体" w:hAnsi="Book Antiqua" w:cs="宋体"/>
          <w:b/>
          <w:bCs/>
          <w:lang w:eastAsia="zh-CN"/>
        </w:rPr>
        <w:t xml:space="preserve"> S</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Tamburrino</w:t>
      </w:r>
      <w:proofErr w:type="spellEnd"/>
      <w:r w:rsidRPr="004B4FD3">
        <w:rPr>
          <w:rFonts w:ascii="Book Antiqua" w:eastAsia="宋体" w:hAnsi="Book Antiqua" w:cs="宋体"/>
          <w:lang w:eastAsia="zh-CN"/>
        </w:rPr>
        <w:t xml:space="preserve"> D, </w:t>
      </w:r>
      <w:proofErr w:type="spellStart"/>
      <w:r w:rsidRPr="004B4FD3">
        <w:rPr>
          <w:rFonts w:ascii="Book Antiqua" w:eastAsia="宋体" w:hAnsi="Book Antiqua" w:cs="宋体"/>
          <w:lang w:eastAsia="zh-CN"/>
        </w:rPr>
        <w:t>Partelli</w:t>
      </w:r>
      <w:proofErr w:type="spellEnd"/>
      <w:r w:rsidRPr="004B4FD3">
        <w:rPr>
          <w:rFonts w:ascii="Book Antiqua" w:eastAsia="宋体" w:hAnsi="Book Antiqua" w:cs="宋体"/>
          <w:lang w:eastAsia="zh-CN"/>
        </w:rPr>
        <w:t xml:space="preserve"> S, Salvia R, </w:t>
      </w:r>
      <w:proofErr w:type="spellStart"/>
      <w:r w:rsidRPr="004B4FD3">
        <w:rPr>
          <w:rFonts w:ascii="Book Antiqua" w:eastAsia="宋体" w:hAnsi="Book Antiqua" w:cs="宋体"/>
          <w:lang w:eastAsia="zh-CN"/>
        </w:rPr>
        <w:t>Germenia</w:t>
      </w:r>
      <w:proofErr w:type="spellEnd"/>
      <w:r w:rsidRPr="004B4FD3">
        <w:rPr>
          <w:rFonts w:ascii="Book Antiqua" w:eastAsia="宋体" w:hAnsi="Book Antiqua" w:cs="宋体"/>
          <w:lang w:eastAsia="zh-CN"/>
        </w:rPr>
        <w:t xml:space="preserve"> S, </w:t>
      </w:r>
      <w:proofErr w:type="spellStart"/>
      <w:r w:rsidRPr="004B4FD3">
        <w:rPr>
          <w:rFonts w:ascii="Book Antiqua" w:eastAsia="宋体" w:hAnsi="Book Antiqua" w:cs="宋体"/>
          <w:lang w:eastAsia="zh-CN"/>
        </w:rPr>
        <w:t>Bassi</w:t>
      </w:r>
      <w:proofErr w:type="spellEnd"/>
      <w:r w:rsidRPr="004B4FD3">
        <w:rPr>
          <w:rFonts w:ascii="Book Antiqua" w:eastAsia="宋体" w:hAnsi="Book Antiqua" w:cs="宋体"/>
          <w:lang w:eastAsia="zh-CN"/>
        </w:rPr>
        <w:t xml:space="preserve"> C, </w:t>
      </w:r>
      <w:proofErr w:type="spellStart"/>
      <w:r w:rsidRPr="004B4FD3">
        <w:rPr>
          <w:rFonts w:ascii="Book Antiqua" w:eastAsia="宋体" w:hAnsi="Book Antiqua" w:cs="宋体"/>
          <w:lang w:eastAsia="zh-CN"/>
        </w:rPr>
        <w:t>Pederzoli</w:t>
      </w:r>
      <w:proofErr w:type="spellEnd"/>
      <w:r w:rsidRPr="004B4FD3">
        <w:rPr>
          <w:rFonts w:ascii="Book Antiqua" w:eastAsia="宋体" w:hAnsi="Book Antiqua" w:cs="宋体"/>
          <w:lang w:eastAsia="zh-CN"/>
        </w:rPr>
        <w:t xml:space="preserve"> P, </w:t>
      </w:r>
      <w:proofErr w:type="spellStart"/>
      <w:r w:rsidRPr="004B4FD3">
        <w:rPr>
          <w:rFonts w:ascii="Book Antiqua" w:eastAsia="宋体" w:hAnsi="Book Antiqua" w:cs="宋体"/>
          <w:lang w:eastAsia="zh-CN"/>
        </w:rPr>
        <w:t>Falconi</w:t>
      </w:r>
      <w:proofErr w:type="spellEnd"/>
      <w:r w:rsidRPr="004B4FD3">
        <w:rPr>
          <w:rFonts w:ascii="Book Antiqua" w:eastAsia="宋体" w:hAnsi="Book Antiqua" w:cs="宋体"/>
          <w:lang w:eastAsia="zh-CN"/>
        </w:rPr>
        <w:t xml:space="preserve"> M. Total pancreatectomy: indications, different timing, and perioperative and long-term outcomes. </w:t>
      </w:r>
      <w:r w:rsidRPr="004B4FD3">
        <w:rPr>
          <w:rFonts w:ascii="Book Antiqua" w:eastAsia="宋体" w:hAnsi="Book Antiqua" w:cs="宋体"/>
          <w:i/>
          <w:iCs/>
          <w:lang w:eastAsia="zh-CN"/>
        </w:rPr>
        <w:t>Surgery</w:t>
      </w:r>
      <w:r w:rsidRPr="004B4FD3">
        <w:rPr>
          <w:rFonts w:ascii="Book Antiqua" w:eastAsia="宋体" w:hAnsi="Book Antiqua" w:cs="宋体"/>
          <w:lang w:eastAsia="zh-CN"/>
        </w:rPr>
        <w:t xml:space="preserve"> 2011; </w:t>
      </w:r>
      <w:r w:rsidRPr="004B4FD3">
        <w:rPr>
          <w:rFonts w:ascii="Book Antiqua" w:eastAsia="宋体" w:hAnsi="Book Antiqua" w:cs="宋体"/>
          <w:b/>
          <w:bCs/>
          <w:lang w:eastAsia="zh-CN"/>
        </w:rPr>
        <w:t>149</w:t>
      </w:r>
      <w:r w:rsidRPr="004B4FD3">
        <w:rPr>
          <w:rFonts w:ascii="Book Antiqua" w:eastAsia="宋体" w:hAnsi="Book Antiqua" w:cs="宋体"/>
          <w:lang w:eastAsia="zh-CN"/>
        </w:rPr>
        <w:t>: 79-86 [PMID: 20494386 DOI: 10.1016/j.surg.2010.04.007]</w:t>
      </w:r>
    </w:p>
    <w:p w14:paraId="6ECF30E8"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71 </w:t>
      </w:r>
      <w:r w:rsidRPr="004B4FD3">
        <w:rPr>
          <w:rFonts w:ascii="Book Antiqua" w:eastAsia="宋体" w:hAnsi="Book Antiqua" w:cs="宋体"/>
          <w:b/>
          <w:bCs/>
          <w:lang w:eastAsia="zh-CN"/>
        </w:rPr>
        <w:t>Almond M</w:t>
      </w:r>
      <w:r w:rsidRPr="004B4FD3">
        <w:rPr>
          <w:rFonts w:ascii="Book Antiqua" w:eastAsia="宋体" w:hAnsi="Book Antiqua" w:cs="宋体"/>
          <w:lang w:eastAsia="zh-CN"/>
        </w:rPr>
        <w:t xml:space="preserve">, Roberts KJ, </w:t>
      </w:r>
      <w:proofErr w:type="spellStart"/>
      <w:r w:rsidRPr="004B4FD3">
        <w:rPr>
          <w:rFonts w:ascii="Book Antiqua" w:eastAsia="宋体" w:hAnsi="Book Antiqua" w:cs="宋体"/>
          <w:lang w:eastAsia="zh-CN"/>
        </w:rPr>
        <w:t>Hodson</w:t>
      </w:r>
      <w:proofErr w:type="spellEnd"/>
      <w:r w:rsidRPr="004B4FD3">
        <w:rPr>
          <w:rFonts w:ascii="Book Antiqua" w:eastAsia="宋体" w:hAnsi="Book Antiqua" w:cs="宋体"/>
          <w:lang w:eastAsia="zh-CN"/>
        </w:rPr>
        <w:t xml:space="preserve"> J, Sutcliffe R, </w:t>
      </w:r>
      <w:proofErr w:type="spellStart"/>
      <w:r w:rsidRPr="004B4FD3">
        <w:rPr>
          <w:rFonts w:ascii="Book Antiqua" w:eastAsia="宋体" w:hAnsi="Book Antiqua" w:cs="宋体"/>
          <w:lang w:eastAsia="zh-CN"/>
        </w:rPr>
        <w:t>Marudanayagam</w:t>
      </w:r>
      <w:proofErr w:type="spellEnd"/>
      <w:r w:rsidRPr="004B4FD3">
        <w:rPr>
          <w:rFonts w:ascii="Book Antiqua" w:eastAsia="宋体" w:hAnsi="Book Antiqua" w:cs="宋体"/>
          <w:lang w:eastAsia="zh-CN"/>
        </w:rPr>
        <w:t xml:space="preserve"> R, Isaac J, </w:t>
      </w:r>
      <w:proofErr w:type="spellStart"/>
      <w:r w:rsidRPr="004B4FD3">
        <w:rPr>
          <w:rFonts w:ascii="Book Antiqua" w:eastAsia="宋体" w:hAnsi="Book Antiqua" w:cs="宋体"/>
          <w:lang w:eastAsia="zh-CN"/>
        </w:rPr>
        <w:t>Muiesan</w:t>
      </w:r>
      <w:proofErr w:type="spellEnd"/>
      <w:r w:rsidRPr="004B4FD3">
        <w:rPr>
          <w:rFonts w:ascii="Book Antiqua" w:eastAsia="宋体" w:hAnsi="Book Antiqua" w:cs="宋体"/>
          <w:lang w:eastAsia="zh-CN"/>
        </w:rPr>
        <w:t xml:space="preserve"> P, Mirza D. Changing indications for a total pancreatectomy: perspectives over a quarter of a century. </w:t>
      </w:r>
      <w:r w:rsidRPr="004B4FD3">
        <w:rPr>
          <w:rFonts w:ascii="Book Antiqua" w:eastAsia="宋体" w:hAnsi="Book Antiqua" w:cs="宋体"/>
          <w:i/>
          <w:iCs/>
          <w:lang w:eastAsia="zh-CN"/>
        </w:rPr>
        <w:t xml:space="preserve">HPB </w:t>
      </w:r>
      <w:r w:rsidRPr="004B4FD3">
        <w:rPr>
          <w:rFonts w:ascii="Book Antiqua" w:eastAsia="宋体" w:hAnsi="Book Antiqua" w:cs="宋体"/>
          <w:iCs/>
          <w:lang w:eastAsia="zh-CN"/>
        </w:rPr>
        <w:t>(Oxford)</w:t>
      </w:r>
      <w:r w:rsidRPr="004B4FD3">
        <w:rPr>
          <w:rFonts w:ascii="Book Antiqua" w:eastAsia="宋体" w:hAnsi="Book Antiqua" w:cs="宋体"/>
          <w:lang w:eastAsia="zh-CN"/>
        </w:rPr>
        <w:t xml:space="preserve"> 2015; </w:t>
      </w:r>
      <w:r w:rsidRPr="004B4FD3">
        <w:rPr>
          <w:rFonts w:ascii="Book Antiqua" w:eastAsia="宋体" w:hAnsi="Book Antiqua" w:cs="宋体"/>
          <w:b/>
          <w:bCs/>
          <w:lang w:eastAsia="zh-CN"/>
        </w:rPr>
        <w:t>17</w:t>
      </w:r>
      <w:r w:rsidRPr="004B4FD3">
        <w:rPr>
          <w:rFonts w:ascii="Book Antiqua" w:eastAsia="宋体" w:hAnsi="Book Antiqua" w:cs="宋体"/>
          <w:lang w:eastAsia="zh-CN"/>
        </w:rPr>
        <w:t>: 416-421 [PMID: 25406456 DOI: 10.1111/hpb.12365]</w:t>
      </w:r>
    </w:p>
    <w:p w14:paraId="1D941DB6"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72 </w:t>
      </w:r>
      <w:proofErr w:type="spellStart"/>
      <w:r w:rsidRPr="004B4FD3">
        <w:rPr>
          <w:rFonts w:ascii="Book Antiqua" w:eastAsia="宋体" w:hAnsi="Book Antiqua" w:cs="宋体"/>
          <w:b/>
          <w:bCs/>
          <w:lang w:eastAsia="zh-CN"/>
        </w:rPr>
        <w:t>Janot</w:t>
      </w:r>
      <w:proofErr w:type="spellEnd"/>
      <w:r w:rsidRPr="004B4FD3">
        <w:rPr>
          <w:rFonts w:ascii="Book Antiqua" w:eastAsia="宋体" w:hAnsi="Book Antiqua" w:cs="宋体"/>
          <w:b/>
          <w:bCs/>
          <w:lang w:eastAsia="zh-CN"/>
        </w:rPr>
        <w:t xml:space="preserve"> MS</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Belyaev</w:t>
      </w:r>
      <w:proofErr w:type="spellEnd"/>
      <w:r w:rsidRPr="004B4FD3">
        <w:rPr>
          <w:rFonts w:ascii="Book Antiqua" w:eastAsia="宋体" w:hAnsi="Book Antiqua" w:cs="宋体"/>
          <w:lang w:eastAsia="zh-CN"/>
        </w:rPr>
        <w:t xml:space="preserve"> O, </w:t>
      </w:r>
      <w:proofErr w:type="spellStart"/>
      <w:r w:rsidRPr="004B4FD3">
        <w:rPr>
          <w:rFonts w:ascii="Book Antiqua" w:eastAsia="宋体" w:hAnsi="Book Antiqua" w:cs="宋体"/>
          <w:lang w:eastAsia="zh-CN"/>
        </w:rPr>
        <w:t>Kersting</w:t>
      </w:r>
      <w:proofErr w:type="spellEnd"/>
      <w:r w:rsidRPr="004B4FD3">
        <w:rPr>
          <w:rFonts w:ascii="Book Antiqua" w:eastAsia="宋体" w:hAnsi="Book Antiqua" w:cs="宋体"/>
          <w:lang w:eastAsia="zh-CN"/>
        </w:rPr>
        <w:t xml:space="preserve"> S, </w:t>
      </w:r>
      <w:proofErr w:type="spellStart"/>
      <w:r w:rsidRPr="004B4FD3">
        <w:rPr>
          <w:rFonts w:ascii="Book Antiqua" w:eastAsia="宋体" w:hAnsi="Book Antiqua" w:cs="宋体"/>
          <w:lang w:eastAsia="zh-CN"/>
        </w:rPr>
        <w:t>Chromik</w:t>
      </w:r>
      <w:proofErr w:type="spellEnd"/>
      <w:r w:rsidRPr="004B4FD3">
        <w:rPr>
          <w:rFonts w:ascii="Book Antiqua" w:eastAsia="宋体" w:hAnsi="Book Antiqua" w:cs="宋体"/>
          <w:lang w:eastAsia="zh-CN"/>
        </w:rPr>
        <w:t xml:space="preserve"> AM, </w:t>
      </w:r>
      <w:proofErr w:type="spellStart"/>
      <w:r w:rsidRPr="004B4FD3">
        <w:rPr>
          <w:rFonts w:ascii="Book Antiqua" w:eastAsia="宋体" w:hAnsi="Book Antiqua" w:cs="宋体"/>
          <w:lang w:eastAsia="zh-CN"/>
        </w:rPr>
        <w:t>Seelig</w:t>
      </w:r>
      <w:proofErr w:type="spellEnd"/>
      <w:r w:rsidRPr="004B4FD3">
        <w:rPr>
          <w:rFonts w:ascii="Book Antiqua" w:eastAsia="宋体" w:hAnsi="Book Antiqua" w:cs="宋体"/>
          <w:lang w:eastAsia="zh-CN"/>
        </w:rPr>
        <w:t xml:space="preserve"> MH, </w:t>
      </w:r>
      <w:proofErr w:type="spellStart"/>
      <w:r w:rsidRPr="004B4FD3">
        <w:rPr>
          <w:rFonts w:ascii="Book Antiqua" w:eastAsia="宋体" w:hAnsi="Book Antiqua" w:cs="宋体"/>
          <w:lang w:eastAsia="zh-CN"/>
        </w:rPr>
        <w:t>Sülberg</w:t>
      </w:r>
      <w:proofErr w:type="spellEnd"/>
      <w:r w:rsidRPr="004B4FD3">
        <w:rPr>
          <w:rFonts w:ascii="Book Antiqua" w:eastAsia="宋体" w:hAnsi="Book Antiqua" w:cs="宋体"/>
          <w:lang w:eastAsia="zh-CN"/>
        </w:rPr>
        <w:t xml:space="preserve"> D, </w:t>
      </w:r>
      <w:proofErr w:type="spellStart"/>
      <w:r w:rsidRPr="004B4FD3">
        <w:rPr>
          <w:rFonts w:ascii="Book Antiqua" w:eastAsia="宋体" w:hAnsi="Book Antiqua" w:cs="宋体"/>
          <w:lang w:eastAsia="zh-CN"/>
        </w:rPr>
        <w:t>Mittelkötter</w:t>
      </w:r>
      <w:proofErr w:type="spellEnd"/>
      <w:r w:rsidRPr="004B4FD3">
        <w:rPr>
          <w:rFonts w:ascii="Book Antiqua" w:eastAsia="宋体" w:hAnsi="Book Antiqua" w:cs="宋体"/>
          <w:lang w:eastAsia="zh-CN"/>
        </w:rPr>
        <w:t xml:space="preserve"> U, </w:t>
      </w:r>
      <w:proofErr w:type="spellStart"/>
      <w:r w:rsidRPr="004B4FD3">
        <w:rPr>
          <w:rFonts w:ascii="Book Antiqua" w:eastAsia="宋体" w:hAnsi="Book Antiqua" w:cs="宋体"/>
          <w:lang w:eastAsia="zh-CN"/>
        </w:rPr>
        <w:t>Uhl</w:t>
      </w:r>
      <w:proofErr w:type="spellEnd"/>
      <w:r w:rsidRPr="004B4FD3">
        <w:rPr>
          <w:rFonts w:ascii="Book Antiqua" w:eastAsia="宋体" w:hAnsi="Book Antiqua" w:cs="宋体"/>
          <w:lang w:eastAsia="zh-CN"/>
        </w:rPr>
        <w:t xml:space="preserve"> WH. Indications and early outcomes for total pancreatectomy at a high-volume pancreas center. </w:t>
      </w:r>
      <w:r w:rsidRPr="004B4FD3">
        <w:rPr>
          <w:rFonts w:ascii="Book Antiqua" w:eastAsia="宋体" w:hAnsi="Book Antiqua" w:cs="宋体"/>
          <w:i/>
          <w:iCs/>
          <w:lang w:eastAsia="zh-CN"/>
        </w:rPr>
        <w:t xml:space="preserve">HPB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2010; </w:t>
      </w:r>
      <w:r w:rsidRPr="004B4FD3">
        <w:rPr>
          <w:rFonts w:ascii="Book Antiqua" w:eastAsia="宋体" w:hAnsi="Book Antiqua" w:cs="宋体"/>
          <w:b/>
          <w:bCs/>
          <w:lang w:eastAsia="zh-CN"/>
        </w:rPr>
        <w:t>2010</w:t>
      </w:r>
      <w:r w:rsidRPr="004B4FD3">
        <w:rPr>
          <w:rFonts w:ascii="Book Antiqua" w:eastAsia="宋体" w:hAnsi="Book Antiqua" w:cs="宋体"/>
          <w:lang w:eastAsia="zh-CN"/>
        </w:rPr>
        <w:t>: [PMID: 20689708 DOI: 10.1155/2010/686702]</w:t>
      </w:r>
    </w:p>
    <w:p w14:paraId="56448909"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73 </w:t>
      </w:r>
      <w:proofErr w:type="spellStart"/>
      <w:r w:rsidRPr="004B4FD3">
        <w:rPr>
          <w:rFonts w:ascii="Book Antiqua" w:eastAsia="宋体" w:hAnsi="Book Antiqua" w:cs="宋体"/>
          <w:b/>
          <w:bCs/>
          <w:lang w:eastAsia="zh-CN"/>
        </w:rPr>
        <w:t>Casadei</w:t>
      </w:r>
      <w:proofErr w:type="spellEnd"/>
      <w:r w:rsidRPr="004B4FD3">
        <w:rPr>
          <w:rFonts w:ascii="Book Antiqua" w:eastAsia="宋体" w:hAnsi="Book Antiqua" w:cs="宋体"/>
          <w:b/>
          <w:bCs/>
          <w:lang w:eastAsia="zh-CN"/>
        </w:rPr>
        <w:t xml:space="preserve"> R</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Monari</w:t>
      </w:r>
      <w:proofErr w:type="spellEnd"/>
      <w:r w:rsidRPr="004B4FD3">
        <w:rPr>
          <w:rFonts w:ascii="Book Antiqua" w:eastAsia="宋体" w:hAnsi="Book Antiqua" w:cs="宋体"/>
          <w:lang w:eastAsia="zh-CN"/>
        </w:rPr>
        <w:t xml:space="preserve"> F, </w:t>
      </w:r>
      <w:proofErr w:type="spellStart"/>
      <w:r w:rsidRPr="004B4FD3">
        <w:rPr>
          <w:rFonts w:ascii="Book Antiqua" w:eastAsia="宋体" w:hAnsi="Book Antiqua" w:cs="宋体"/>
          <w:lang w:eastAsia="zh-CN"/>
        </w:rPr>
        <w:t>Buscemi</w:t>
      </w:r>
      <w:proofErr w:type="spellEnd"/>
      <w:r w:rsidRPr="004B4FD3">
        <w:rPr>
          <w:rFonts w:ascii="Book Antiqua" w:eastAsia="宋体" w:hAnsi="Book Antiqua" w:cs="宋体"/>
          <w:lang w:eastAsia="zh-CN"/>
        </w:rPr>
        <w:t xml:space="preserve"> S, </w:t>
      </w:r>
      <w:proofErr w:type="spellStart"/>
      <w:r w:rsidRPr="004B4FD3">
        <w:rPr>
          <w:rFonts w:ascii="Book Antiqua" w:eastAsia="宋体" w:hAnsi="Book Antiqua" w:cs="宋体"/>
          <w:lang w:eastAsia="zh-CN"/>
        </w:rPr>
        <w:t>Laterza</w:t>
      </w:r>
      <w:proofErr w:type="spellEnd"/>
      <w:r w:rsidRPr="004B4FD3">
        <w:rPr>
          <w:rFonts w:ascii="Book Antiqua" w:eastAsia="宋体" w:hAnsi="Book Antiqua" w:cs="宋体"/>
          <w:lang w:eastAsia="zh-CN"/>
        </w:rPr>
        <w:t xml:space="preserve"> M, Ricci C, </w:t>
      </w:r>
      <w:proofErr w:type="spellStart"/>
      <w:r w:rsidRPr="004B4FD3">
        <w:rPr>
          <w:rFonts w:ascii="Book Antiqua" w:eastAsia="宋体" w:hAnsi="Book Antiqua" w:cs="宋体"/>
          <w:lang w:eastAsia="zh-CN"/>
        </w:rPr>
        <w:t>Rega</w:t>
      </w:r>
      <w:proofErr w:type="spellEnd"/>
      <w:r w:rsidRPr="004B4FD3">
        <w:rPr>
          <w:rFonts w:ascii="Book Antiqua" w:eastAsia="宋体" w:hAnsi="Book Antiqua" w:cs="宋体"/>
          <w:lang w:eastAsia="zh-CN"/>
        </w:rPr>
        <w:t xml:space="preserve"> D, </w:t>
      </w:r>
      <w:proofErr w:type="spellStart"/>
      <w:r w:rsidRPr="004B4FD3">
        <w:rPr>
          <w:rFonts w:ascii="Book Antiqua" w:eastAsia="宋体" w:hAnsi="Book Antiqua" w:cs="宋体"/>
          <w:lang w:eastAsia="zh-CN"/>
        </w:rPr>
        <w:t>D'Ambra</w:t>
      </w:r>
      <w:proofErr w:type="spellEnd"/>
      <w:r w:rsidRPr="004B4FD3">
        <w:rPr>
          <w:rFonts w:ascii="Book Antiqua" w:eastAsia="宋体" w:hAnsi="Book Antiqua" w:cs="宋体"/>
          <w:lang w:eastAsia="zh-CN"/>
        </w:rPr>
        <w:t xml:space="preserve"> M, </w:t>
      </w:r>
      <w:proofErr w:type="spellStart"/>
      <w:r w:rsidRPr="004B4FD3">
        <w:rPr>
          <w:rFonts w:ascii="Book Antiqua" w:eastAsia="宋体" w:hAnsi="Book Antiqua" w:cs="宋体"/>
          <w:lang w:eastAsia="zh-CN"/>
        </w:rPr>
        <w:t>Pezzilli</w:t>
      </w:r>
      <w:proofErr w:type="spellEnd"/>
      <w:r w:rsidRPr="004B4FD3">
        <w:rPr>
          <w:rFonts w:ascii="Book Antiqua" w:eastAsia="宋体" w:hAnsi="Book Antiqua" w:cs="宋体"/>
          <w:lang w:eastAsia="zh-CN"/>
        </w:rPr>
        <w:t xml:space="preserve"> R, </w:t>
      </w:r>
      <w:proofErr w:type="spellStart"/>
      <w:r w:rsidRPr="004B4FD3">
        <w:rPr>
          <w:rFonts w:ascii="Book Antiqua" w:eastAsia="宋体" w:hAnsi="Book Antiqua" w:cs="宋体"/>
          <w:lang w:eastAsia="zh-CN"/>
        </w:rPr>
        <w:t>Calculli</w:t>
      </w:r>
      <w:proofErr w:type="spellEnd"/>
      <w:r w:rsidRPr="004B4FD3">
        <w:rPr>
          <w:rFonts w:ascii="Book Antiqua" w:eastAsia="宋体" w:hAnsi="Book Antiqua" w:cs="宋体"/>
          <w:lang w:eastAsia="zh-CN"/>
        </w:rPr>
        <w:t xml:space="preserve"> L, </w:t>
      </w:r>
      <w:proofErr w:type="spellStart"/>
      <w:r w:rsidRPr="004B4FD3">
        <w:rPr>
          <w:rFonts w:ascii="Book Antiqua" w:eastAsia="宋体" w:hAnsi="Book Antiqua" w:cs="宋体"/>
          <w:lang w:eastAsia="zh-CN"/>
        </w:rPr>
        <w:t>Santini</w:t>
      </w:r>
      <w:proofErr w:type="spellEnd"/>
      <w:r w:rsidRPr="004B4FD3">
        <w:rPr>
          <w:rFonts w:ascii="Book Antiqua" w:eastAsia="宋体" w:hAnsi="Book Antiqua" w:cs="宋体"/>
          <w:lang w:eastAsia="zh-CN"/>
        </w:rPr>
        <w:t xml:space="preserve"> D, </w:t>
      </w:r>
      <w:proofErr w:type="spellStart"/>
      <w:r w:rsidRPr="004B4FD3">
        <w:rPr>
          <w:rFonts w:ascii="Book Antiqua" w:eastAsia="宋体" w:hAnsi="Book Antiqua" w:cs="宋体"/>
          <w:lang w:eastAsia="zh-CN"/>
        </w:rPr>
        <w:t>Minni</w:t>
      </w:r>
      <w:proofErr w:type="spellEnd"/>
      <w:r w:rsidRPr="004B4FD3">
        <w:rPr>
          <w:rFonts w:ascii="Book Antiqua" w:eastAsia="宋体" w:hAnsi="Book Antiqua" w:cs="宋体"/>
          <w:lang w:eastAsia="zh-CN"/>
        </w:rPr>
        <w:t xml:space="preserve"> F. Total pancreatectomy: indications, operative technique, and results: a single </w:t>
      </w:r>
      <w:proofErr w:type="spellStart"/>
      <w:r w:rsidRPr="004B4FD3">
        <w:rPr>
          <w:rFonts w:ascii="Book Antiqua" w:eastAsia="宋体" w:hAnsi="Book Antiqua" w:cs="宋体"/>
          <w:lang w:eastAsia="zh-CN"/>
        </w:rPr>
        <w:t>centre</w:t>
      </w:r>
      <w:proofErr w:type="spellEnd"/>
      <w:r w:rsidRPr="004B4FD3">
        <w:rPr>
          <w:rFonts w:ascii="Book Antiqua" w:eastAsia="宋体" w:hAnsi="Book Antiqua" w:cs="宋体"/>
          <w:lang w:eastAsia="zh-CN"/>
        </w:rPr>
        <w:t xml:space="preserve"> experience and review of literature. </w:t>
      </w:r>
      <w:r w:rsidRPr="004B4FD3">
        <w:rPr>
          <w:rFonts w:ascii="Book Antiqua" w:eastAsia="宋体" w:hAnsi="Book Antiqua" w:cs="宋体"/>
          <w:i/>
          <w:iCs/>
          <w:lang w:eastAsia="zh-CN"/>
        </w:rPr>
        <w:t xml:space="preserve">Updates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2010; </w:t>
      </w:r>
      <w:r w:rsidRPr="004B4FD3">
        <w:rPr>
          <w:rFonts w:ascii="Book Antiqua" w:eastAsia="宋体" w:hAnsi="Book Antiqua" w:cs="宋体"/>
          <w:b/>
          <w:bCs/>
          <w:lang w:eastAsia="zh-CN"/>
        </w:rPr>
        <w:t>62</w:t>
      </w:r>
      <w:r w:rsidRPr="004B4FD3">
        <w:rPr>
          <w:rFonts w:ascii="Book Antiqua" w:eastAsia="宋体" w:hAnsi="Book Antiqua" w:cs="宋体"/>
          <w:lang w:eastAsia="zh-CN"/>
        </w:rPr>
        <w:t>: 41-46 [PMID: 20845100 DOI: 10.1007/s13304-010-0005-z]</w:t>
      </w:r>
    </w:p>
    <w:p w14:paraId="1E4A07C5"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74 </w:t>
      </w:r>
      <w:proofErr w:type="spellStart"/>
      <w:r w:rsidRPr="004B4FD3">
        <w:rPr>
          <w:rFonts w:ascii="Book Antiqua" w:eastAsia="宋体" w:hAnsi="Book Antiqua" w:cs="宋体"/>
          <w:b/>
          <w:bCs/>
          <w:lang w:eastAsia="zh-CN"/>
        </w:rPr>
        <w:t>Giulianotti</w:t>
      </w:r>
      <w:proofErr w:type="spellEnd"/>
      <w:r w:rsidRPr="004B4FD3">
        <w:rPr>
          <w:rFonts w:ascii="Book Antiqua" w:eastAsia="宋体" w:hAnsi="Book Antiqua" w:cs="宋体"/>
          <w:b/>
          <w:bCs/>
          <w:lang w:eastAsia="zh-CN"/>
        </w:rPr>
        <w:t xml:space="preserve"> PC</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Addeo</w:t>
      </w:r>
      <w:proofErr w:type="spellEnd"/>
      <w:r w:rsidRPr="004B4FD3">
        <w:rPr>
          <w:rFonts w:ascii="Book Antiqua" w:eastAsia="宋体" w:hAnsi="Book Antiqua" w:cs="宋体"/>
          <w:lang w:eastAsia="zh-CN"/>
        </w:rPr>
        <w:t xml:space="preserve"> P, </w:t>
      </w:r>
      <w:proofErr w:type="spellStart"/>
      <w:r w:rsidRPr="004B4FD3">
        <w:rPr>
          <w:rFonts w:ascii="Book Antiqua" w:eastAsia="宋体" w:hAnsi="Book Antiqua" w:cs="宋体"/>
          <w:lang w:eastAsia="zh-CN"/>
        </w:rPr>
        <w:t>Buchs</w:t>
      </w:r>
      <w:proofErr w:type="spellEnd"/>
      <w:r w:rsidRPr="004B4FD3">
        <w:rPr>
          <w:rFonts w:ascii="Book Antiqua" w:eastAsia="宋体" w:hAnsi="Book Antiqua" w:cs="宋体"/>
          <w:lang w:eastAsia="zh-CN"/>
        </w:rPr>
        <w:t xml:space="preserve"> NC, Bianco FM, </w:t>
      </w:r>
      <w:proofErr w:type="spellStart"/>
      <w:r w:rsidRPr="004B4FD3">
        <w:rPr>
          <w:rFonts w:ascii="Book Antiqua" w:eastAsia="宋体" w:hAnsi="Book Antiqua" w:cs="宋体"/>
          <w:lang w:eastAsia="zh-CN"/>
        </w:rPr>
        <w:t>Ayloo</w:t>
      </w:r>
      <w:proofErr w:type="spellEnd"/>
      <w:r w:rsidRPr="004B4FD3">
        <w:rPr>
          <w:rFonts w:ascii="Book Antiqua" w:eastAsia="宋体" w:hAnsi="Book Antiqua" w:cs="宋体"/>
          <w:lang w:eastAsia="zh-CN"/>
        </w:rPr>
        <w:t xml:space="preserve"> SM. Early experience with robotic total pancreatectomy. </w:t>
      </w:r>
      <w:r w:rsidRPr="004B4FD3">
        <w:rPr>
          <w:rFonts w:ascii="Book Antiqua" w:eastAsia="宋体" w:hAnsi="Book Antiqua" w:cs="宋体"/>
          <w:i/>
          <w:iCs/>
          <w:lang w:eastAsia="zh-CN"/>
        </w:rPr>
        <w:t>Pancreas</w:t>
      </w:r>
      <w:r w:rsidRPr="004B4FD3">
        <w:rPr>
          <w:rFonts w:ascii="Book Antiqua" w:eastAsia="宋体" w:hAnsi="Book Antiqua" w:cs="宋体"/>
          <w:lang w:eastAsia="zh-CN"/>
        </w:rPr>
        <w:t xml:space="preserve"> 2011; </w:t>
      </w:r>
      <w:r w:rsidRPr="004B4FD3">
        <w:rPr>
          <w:rFonts w:ascii="Book Antiqua" w:eastAsia="宋体" w:hAnsi="Book Antiqua" w:cs="宋体"/>
          <w:b/>
          <w:bCs/>
          <w:lang w:eastAsia="zh-CN"/>
        </w:rPr>
        <w:t>40</w:t>
      </w:r>
      <w:r w:rsidRPr="004B4FD3">
        <w:rPr>
          <w:rFonts w:ascii="Book Antiqua" w:eastAsia="宋体" w:hAnsi="Book Antiqua" w:cs="宋体"/>
          <w:lang w:eastAsia="zh-CN"/>
        </w:rPr>
        <w:t>: 311-313 [PMID: 21311310 DOI: 10.1097/MPA.0b013e3181f7e303]</w:t>
      </w:r>
    </w:p>
    <w:p w14:paraId="1918E0D1"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lastRenderedPageBreak/>
        <w:t xml:space="preserve">75 </w:t>
      </w:r>
      <w:proofErr w:type="spellStart"/>
      <w:r w:rsidRPr="004B4FD3">
        <w:rPr>
          <w:rFonts w:ascii="Book Antiqua" w:eastAsia="宋体" w:hAnsi="Book Antiqua" w:cs="宋体"/>
          <w:b/>
          <w:bCs/>
          <w:lang w:eastAsia="zh-CN"/>
        </w:rPr>
        <w:t>Zureikat</w:t>
      </w:r>
      <w:proofErr w:type="spellEnd"/>
      <w:r w:rsidRPr="004B4FD3">
        <w:rPr>
          <w:rFonts w:ascii="Book Antiqua" w:eastAsia="宋体" w:hAnsi="Book Antiqua" w:cs="宋体"/>
          <w:b/>
          <w:bCs/>
          <w:lang w:eastAsia="zh-CN"/>
        </w:rPr>
        <w:t xml:space="preserve"> AH</w:t>
      </w:r>
      <w:r w:rsidRPr="004B4FD3">
        <w:rPr>
          <w:rFonts w:ascii="Book Antiqua" w:eastAsia="宋体" w:hAnsi="Book Antiqua" w:cs="宋体"/>
          <w:lang w:eastAsia="zh-CN"/>
        </w:rPr>
        <w:t xml:space="preserve">, Nguyen T, Boone BA, </w:t>
      </w:r>
      <w:proofErr w:type="spellStart"/>
      <w:r w:rsidRPr="004B4FD3">
        <w:rPr>
          <w:rFonts w:ascii="Book Antiqua" w:eastAsia="宋体" w:hAnsi="Book Antiqua" w:cs="宋体"/>
          <w:lang w:eastAsia="zh-CN"/>
        </w:rPr>
        <w:t>Wijkstrom</w:t>
      </w:r>
      <w:proofErr w:type="spellEnd"/>
      <w:r w:rsidRPr="004B4FD3">
        <w:rPr>
          <w:rFonts w:ascii="Book Antiqua" w:eastAsia="宋体" w:hAnsi="Book Antiqua" w:cs="宋体"/>
          <w:lang w:eastAsia="zh-CN"/>
        </w:rPr>
        <w:t xml:space="preserve"> M, Hogg ME, </w:t>
      </w:r>
      <w:proofErr w:type="spellStart"/>
      <w:r w:rsidRPr="004B4FD3">
        <w:rPr>
          <w:rFonts w:ascii="Book Antiqua" w:eastAsia="宋体" w:hAnsi="Book Antiqua" w:cs="宋体"/>
          <w:lang w:eastAsia="zh-CN"/>
        </w:rPr>
        <w:t>Humar</w:t>
      </w:r>
      <w:proofErr w:type="spellEnd"/>
      <w:r w:rsidRPr="004B4FD3">
        <w:rPr>
          <w:rFonts w:ascii="Book Antiqua" w:eastAsia="宋体" w:hAnsi="Book Antiqua" w:cs="宋体"/>
          <w:lang w:eastAsia="zh-CN"/>
        </w:rPr>
        <w:t xml:space="preserve"> A, </w:t>
      </w:r>
      <w:proofErr w:type="spellStart"/>
      <w:r w:rsidRPr="004B4FD3">
        <w:rPr>
          <w:rFonts w:ascii="Book Antiqua" w:eastAsia="宋体" w:hAnsi="Book Antiqua" w:cs="宋体"/>
          <w:lang w:eastAsia="zh-CN"/>
        </w:rPr>
        <w:t>Zeh</w:t>
      </w:r>
      <w:proofErr w:type="spellEnd"/>
      <w:r w:rsidRPr="004B4FD3">
        <w:rPr>
          <w:rFonts w:ascii="Book Antiqua" w:eastAsia="宋体" w:hAnsi="Book Antiqua" w:cs="宋体"/>
          <w:lang w:eastAsia="zh-CN"/>
        </w:rPr>
        <w:t xml:space="preserve"> H. Robotic total pancreatectomy with or without autologous islet cell transplantation: replication of an open technique through a minimal access approach.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Endosc</w:t>
      </w:r>
      <w:proofErr w:type="spellEnd"/>
      <w:r w:rsidRPr="004B4FD3">
        <w:rPr>
          <w:rFonts w:ascii="Book Antiqua" w:eastAsia="宋体" w:hAnsi="Book Antiqua" w:cs="宋体"/>
          <w:lang w:eastAsia="zh-CN"/>
        </w:rPr>
        <w:t xml:space="preserve"> 2015; </w:t>
      </w:r>
      <w:r w:rsidRPr="004B4FD3">
        <w:rPr>
          <w:rFonts w:ascii="Book Antiqua" w:eastAsia="宋体" w:hAnsi="Book Antiqua" w:cs="宋体"/>
          <w:b/>
          <w:bCs/>
          <w:lang w:eastAsia="zh-CN"/>
        </w:rPr>
        <w:t>29</w:t>
      </w:r>
      <w:r w:rsidRPr="004B4FD3">
        <w:rPr>
          <w:rFonts w:ascii="Book Antiqua" w:eastAsia="宋体" w:hAnsi="Book Antiqua" w:cs="宋体"/>
          <w:lang w:eastAsia="zh-CN"/>
        </w:rPr>
        <w:t>: 176-183 [PMID: 25005012 DOI: 10.1007/s00464-014-3656-x]</w:t>
      </w:r>
    </w:p>
    <w:p w14:paraId="6A757A01"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76 </w:t>
      </w:r>
      <w:proofErr w:type="spellStart"/>
      <w:r w:rsidRPr="004B4FD3">
        <w:rPr>
          <w:rFonts w:ascii="Book Antiqua" w:eastAsia="宋体" w:hAnsi="Book Antiqua" w:cs="宋体"/>
          <w:b/>
          <w:bCs/>
          <w:lang w:eastAsia="zh-CN"/>
        </w:rPr>
        <w:t>Hartwig</w:t>
      </w:r>
      <w:proofErr w:type="spellEnd"/>
      <w:r w:rsidRPr="004B4FD3">
        <w:rPr>
          <w:rFonts w:ascii="Book Antiqua" w:eastAsia="宋体" w:hAnsi="Book Antiqua" w:cs="宋体"/>
          <w:b/>
          <w:bCs/>
          <w:lang w:eastAsia="zh-CN"/>
        </w:rPr>
        <w:t xml:space="preserve"> W</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Gluth</w:t>
      </w:r>
      <w:proofErr w:type="spellEnd"/>
      <w:r w:rsidRPr="004B4FD3">
        <w:rPr>
          <w:rFonts w:ascii="Book Antiqua" w:eastAsia="宋体" w:hAnsi="Book Antiqua" w:cs="宋体"/>
          <w:lang w:eastAsia="zh-CN"/>
        </w:rPr>
        <w:t xml:space="preserve"> A, </w:t>
      </w:r>
      <w:proofErr w:type="spellStart"/>
      <w:r w:rsidRPr="004B4FD3">
        <w:rPr>
          <w:rFonts w:ascii="Book Antiqua" w:eastAsia="宋体" w:hAnsi="Book Antiqua" w:cs="宋体"/>
          <w:lang w:eastAsia="zh-CN"/>
        </w:rPr>
        <w:t>Hinz</w:t>
      </w:r>
      <w:proofErr w:type="spellEnd"/>
      <w:r w:rsidRPr="004B4FD3">
        <w:rPr>
          <w:rFonts w:ascii="Book Antiqua" w:eastAsia="宋体" w:hAnsi="Book Antiqua" w:cs="宋体"/>
          <w:lang w:eastAsia="zh-CN"/>
        </w:rPr>
        <w:t xml:space="preserve"> U, Bergmann F, </w:t>
      </w:r>
      <w:proofErr w:type="spellStart"/>
      <w:r w:rsidRPr="004B4FD3">
        <w:rPr>
          <w:rFonts w:ascii="Book Antiqua" w:eastAsia="宋体" w:hAnsi="Book Antiqua" w:cs="宋体"/>
          <w:lang w:eastAsia="zh-CN"/>
        </w:rPr>
        <w:t>Spronk</w:t>
      </w:r>
      <w:proofErr w:type="spellEnd"/>
      <w:r w:rsidRPr="004B4FD3">
        <w:rPr>
          <w:rFonts w:ascii="Book Antiqua" w:eastAsia="宋体" w:hAnsi="Book Antiqua" w:cs="宋体"/>
          <w:lang w:eastAsia="zh-CN"/>
        </w:rPr>
        <w:t xml:space="preserve"> PE, </w:t>
      </w:r>
      <w:proofErr w:type="spellStart"/>
      <w:r w:rsidRPr="004B4FD3">
        <w:rPr>
          <w:rFonts w:ascii="Book Antiqua" w:eastAsia="宋体" w:hAnsi="Book Antiqua" w:cs="宋体"/>
          <w:lang w:eastAsia="zh-CN"/>
        </w:rPr>
        <w:t>Hackert</w:t>
      </w:r>
      <w:proofErr w:type="spellEnd"/>
      <w:r w:rsidRPr="004B4FD3">
        <w:rPr>
          <w:rFonts w:ascii="Book Antiqua" w:eastAsia="宋体" w:hAnsi="Book Antiqua" w:cs="宋体"/>
          <w:lang w:eastAsia="zh-CN"/>
        </w:rPr>
        <w:t xml:space="preserve"> T, Werner J, </w:t>
      </w:r>
      <w:proofErr w:type="spellStart"/>
      <w:r w:rsidRPr="004B4FD3">
        <w:rPr>
          <w:rFonts w:ascii="Book Antiqua" w:eastAsia="宋体" w:hAnsi="Book Antiqua" w:cs="宋体"/>
          <w:lang w:eastAsia="zh-CN"/>
        </w:rPr>
        <w:t>Büchler</w:t>
      </w:r>
      <w:proofErr w:type="spellEnd"/>
      <w:r w:rsidRPr="004B4FD3">
        <w:rPr>
          <w:rFonts w:ascii="Book Antiqua" w:eastAsia="宋体" w:hAnsi="Book Antiqua" w:cs="宋体"/>
          <w:lang w:eastAsia="zh-CN"/>
        </w:rPr>
        <w:t xml:space="preserve"> MW. Total pancreatectomy for primary pancreatic neoplasms: renaissance of an unpopular operation. </w:t>
      </w:r>
      <w:r w:rsidRPr="004B4FD3">
        <w:rPr>
          <w:rFonts w:ascii="Book Antiqua" w:eastAsia="宋体" w:hAnsi="Book Antiqua" w:cs="宋体"/>
          <w:i/>
          <w:iCs/>
          <w:lang w:eastAsia="zh-CN"/>
        </w:rPr>
        <w:t xml:space="preserve">Ann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2015; </w:t>
      </w:r>
      <w:r w:rsidRPr="004B4FD3">
        <w:rPr>
          <w:rFonts w:ascii="Book Antiqua" w:eastAsia="宋体" w:hAnsi="Book Antiqua" w:cs="宋体"/>
          <w:b/>
          <w:bCs/>
          <w:lang w:eastAsia="zh-CN"/>
        </w:rPr>
        <w:t>261</w:t>
      </w:r>
      <w:r w:rsidRPr="004B4FD3">
        <w:rPr>
          <w:rFonts w:ascii="Book Antiqua" w:eastAsia="宋体" w:hAnsi="Book Antiqua" w:cs="宋体"/>
          <w:lang w:eastAsia="zh-CN"/>
        </w:rPr>
        <w:t>: 537-546 [PMID: 24979606 DOI: 10.1097/SLA.0000000000000791]</w:t>
      </w:r>
    </w:p>
    <w:p w14:paraId="37D66E87" w14:textId="77777777" w:rsidR="001C4A6E" w:rsidRPr="004B4FD3" w:rsidRDefault="001C4A6E" w:rsidP="001C4A6E">
      <w:pPr>
        <w:spacing w:line="360" w:lineRule="auto"/>
        <w:jc w:val="both"/>
        <w:rPr>
          <w:rFonts w:ascii="Book Antiqua" w:eastAsia="宋体" w:hAnsi="Book Antiqua" w:cs="宋体"/>
          <w:lang w:eastAsia="zh-CN"/>
        </w:rPr>
      </w:pPr>
      <w:proofErr w:type="gramStart"/>
      <w:r w:rsidRPr="004B4FD3">
        <w:rPr>
          <w:rFonts w:ascii="Book Antiqua" w:eastAsia="宋体" w:hAnsi="Book Antiqua" w:cs="宋体"/>
          <w:lang w:eastAsia="zh-CN"/>
        </w:rPr>
        <w:t xml:space="preserve">77 </w:t>
      </w:r>
      <w:r w:rsidRPr="004B4FD3">
        <w:rPr>
          <w:rFonts w:ascii="Book Antiqua" w:eastAsia="宋体" w:hAnsi="Book Antiqua" w:cs="宋体"/>
          <w:b/>
          <w:bCs/>
          <w:lang w:eastAsia="zh-CN"/>
        </w:rPr>
        <w:t>Choi SH</w:t>
      </w:r>
      <w:r w:rsidRPr="004B4FD3">
        <w:rPr>
          <w:rFonts w:ascii="Book Antiqua" w:eastAsia="宋体" w:hAnsi="Book Antiqua" w:cs="宋体"/>
          <w:lang w:eastAsia="zh-CN"/>
        </w:rPr>
        <w:t>, Hwang HK, Kang CM, Yoon CI, Lee WJ.</w:t>
      </w:r>
      <w:proofErr w:type="gramEnd"/>
      <w:r w:rsidRPr="004B4FD3">
        <w:rPr>
          <w:rFonts w:ascii="Book Antiqua" w:eastAsia="宋体" w:hAnsi="Book Antiqua" w:cs="宋体"/>
          <w:lang w:eastAsia="zh-CN"/>
        </w:rPr>
        <w:t xml:space="preserve"> Pylorus- and spleen-preserving total </w:t>
      </w:r>
      <w:proofErr w:type="spellStart"/>
      <w:r w:rsidRPr="004B4FD3">
        <w:rPr>
          <w:rFonts w:ascii="Book Antiqua" w:eastAsia="宋体" w:hAnsi="Book Antiqua" w:cs="宋体"/>
          <w:lang w:eastAsia="zh-CN"/>
        </w:rPr>
        <w:t>pancreatoduodenectomy</w:t>
      </w:r>
      <w:proofErr w:type="spellEnd"/>
      <w:r w:rsidRPr="004B4FD3">
        <w:rPr>
          <w:rFonts w:ascii="Book Antiqua" w:eastAsia="宋体" w:hAnsi="Book Antiqua" w:cs="宋体"/>
          <w:lang w:eastAsia="zh-CN"/>
        </w:rPr>
        <w:t xml:space="preserve"> with resection of both whole splenic vessels: feasibility and laparoscopic application to </w:t>
      </w:r>
      <w:proofErr w:type="spellStart"/>
      <w:r w:rsidRPr="004B4FD3">
        <w:rPr>
          <w:rFonts w:ascii="Book Antiqua" w:eastAsia="宋体" w:hAnsi="Book Antiqua" w:cs="宋体"/>
          <w:lang w:eastAsia="zh-CN"/>
        </w:rPr>
        <w:t>intraductal</w:t>
      </w:r>
      <w:proofErr w:type="spellEnd"/>
      <w:r w:rsidRPr="004B4FD3">
        <w:rPr>
          <w:rFonts w:ascii="Book Antiqua" w:eastAsia="宋体" w:hAnsi="Book Antiqua" w:cs="宋体"/>
          <w:lang w:eastAsia="zh-CN"/>
        </w:rPr>
        <w:t xml:space="preserve"> papillary mucin-producing tumors of the pancreas.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Endosc</w:t>
      </w:r>
      <w:proofErr w:type="spellEnd"/>
      <w:r w:rsidRPr="004B4FD3">
        <w:rPr>
          <w:rFonts w:ascii="Book Antiqua" w:eastAsia="宋体" w:hAnsi="Book Antiqua" w:cs="宋体"/>
          <w:lang w:eastAsia="zh-CN"/>
        </w:rPr>
        <w:t xml:space="preserve"> 2012; </w:t>
      </w:r>
      <w:r w:rsidRPr="004B4FD3">
        <w:rPr>
          <w:rFonts w:ascii="Book Antiqua" w:eastAsia="宋体" w:hAnsi="Book Antiqua" w:cs="宋体"/>
          <w:b/>
          <w:bCs/>
          <w:lang w:eastAsia="zh-CN"/>
        </w:rPr>
        <w:t>26</w:t>
      </w:r>
      <w:r w:rsidRPr="004B4FD3">
        <w:rPr>
          <w:rFonts w:ascii="Book Antiqua" w:eastAsia="宋体" w:hAnsi="Book Antiqua" w:cs="宋体"/>
          <w:lang w:eastAsia="zh-CN"/>
        </w:rPr>
        <w:t>: 2072-2077 [PMID: 22237756 DOI: 10.1007/s00464-011-2113-3]</w:t>
      </w:r>
    </w:p>
    <w:p w14:paraId="385AF5AE"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78 </w:t>
      </w:r>
      <w:proofErr w:type="spellStart"/>
      <w:r w:rsidRPr="004B4FD3">
        <w:rPr>
          <w:rFonts w:ascii="Book Antiqua" w:eastAsia="宋体" w:hAnsi="Book Antiqua" w:cs="宋体"/>
          <w:b/>
          <w:bCs/>
          <w:lang w:eastAsia="zh-CN"/>
        </w:rPr>
        <w:t>Dallemagne</w:t>
      </w:r>
      <w:proofErr w:type="spellEnd"/>
      <w:r w:rsidRPr="004B4FD3">
        <w:rPr>
          <w:rFonts w:ascii="Book Antiqua" w:eastAsia="宋体" w:hAnsi="Book Antiqua" w:cs="宋体"/>
          <w:b/>
          <w:bCs/>
          <w:lang w:eastAsia="zh-CN"/>
        </w:rPr>
        <w:t xml:space="preserve"> B</w:t>
      </w:r>
      <w:r w:rsidRPr="004B4FD3">
        <w:rPr>
          <w:rFonts w:ascii="Book Antiqua" w:eastAsia="宋体" w:hAnsi="Book Antiqua" w:cs="宋体"/>
          <w:lang w:eastAsia="zh-CN"/>
        </w:rPr>
        <w:t xml:space="preserve">, de Oliveira AT, </w:t>
      </w:r>
      <w:proofErr w:type="spellStart"/>
      <w:r w:rsidRPr="004B4FD3">
        <w:rPr>
          <w:rFonts w:ascii="Book Antiqua" w:eastAsia="宋体" w:hAnsi="Book Antiqua" w:cs="宋体"/>
          <w:lang w:eastAsia="zh-CN"/>
        </w:rPr>
        <w:t>Lacerda</w:t>
      </w:r>
      <w:proofErr w:type="spellEnd"/>
      <w:r w:rsidRPr="004B4FD3">
        <w:rPr>
          <w:rFonts w:ascii="Book Antiqua" w:eastAsia="宋体" w:hAnsi="Book Antiqua" w:cs="宋体"/>
          <w:lang w:eastAsia="zh-CN"/>
        </w:rPr>
        <w:t xml:space="preserve"> CF, </w:t>
      </w:r>
      <w:proofErr w:type="spellStart"/>
      <w:r w:rsidRPr="004B4FD3">
        <w:rPr>
          <w:rFonts w:ascii="Book Antiqua" w:eastAsia="宋体" w:hAnsi="Book Antiqua" w:cs="宋体"/>
          <w:lang w:eastAsia="zh-CN"/>
        </w:rPr>
        <w:t>D'Agostino</w:t>
      </w:r>
      <w:proofErr w:type="spellEnd"/>
      <w:r w:rsidRPr="004B4FD3">
        <w:rPr>
          <w:rFonts w:ascii="Book Antiqua" w:eastAsia="宋体" w:hAnsi="Book Antiqua" w:cs="宋体"/>
          <w:lang w:eastAsia="zh-CN"/>
        </w:rPr>
        <w:t xml:space="preserve"> J, </w:t>
      </w:r>
      <w:proofErr w:type="spellStart"/>
      <w:r w:rsidRPr="004B4FD3">
        <w:rPr>
          <w:rFonts w:ascii="Book Antiqua" w:eastAsia="宋体" w:hAnsi="Book Antiqua" w:cs="宋体"/>
          <w:lang w:eastAsia="zh-CN"/>
        </w:rPr>
        <w:t>Mercoli</w:t>
      </w:r>
      <w:proofErr w:type="spellEnd"/>
      <w:r w:rsidRPr="004B4FD3">
        <w:rPr>
          <w:rFonts w:ascii="Book Antiqua" w:eastAsia="宋体" w:hAnsi="Book Antiqua" w:cs="宋体"/>
          <w:lang w:eastAsia="zh-CN"/>
        </w:rPr>
        <w:t xml:space="preserve"> H, </w:t>
      </w:r>
      <w:proofErr w:type="spellStart"/>
      <w:r w:rsidRPr="004B4FD3">
        <w:rPr>
          <w:rFonts w:ascii="Book Antiqua" w:eastAsia="宋体" w:hAnsi="Book Antiqua" w:cs="宋体"/>
          <w:lang w:eastAsia="zh-CN"/>
        </w:rPr>
        <w:t>Marescaux</w:t>
      </w:r>
      <w:proofErr w:type="spellEnd"/>
      <w:r w:rsidRPr="004B4FD3">
        <w:rPr>
          <w:rFonts w:ascii="Book Antiqua" w:eastAsia="宋体" w:hAnsi="Book Antiqua" w:cs="宋体"/>
          <w:lang w:eastAsia="zh-CN"/>
        </w:rPr>
        <w:t xml:space="preserve"> J. Full laparoscopic total pancreatectomy with and without spleen and pylorus preservation: a feasibility report. </w:t>
      </w:r>
      <w:r w:rsidRPr="004B4FD3">
        <w:rPr>
          <w:rFonts w:ascii="Book Antiqua" w:eastAsia="宋体" w:hAnsi="Book Antiqua" w:cs="宋体"/>
          <w:i/>
          <w:iCs/>
          <w:lang w:eastAsia="zh-CN"/>
        </w:rPr>
        <w:t xml:space="preserve">J Hepatobiliary </w:t>
      </w:r>
      <w:proofErr w:type="spellStart"/>
      <w:r w:rsidRPr="004B4FD3">
        <w:rPr>
          <w:rFonts w:ascii="Book Antiqua" w:eastAsia="宋体" w:hAnsi="Book Antiqua" w:cs="宋体"/>
          <w:i/>
          <w:iCs/>
          <w:lang w:eastAsia="zh-CN"/>
        </w:rPr>
        <w:t>Pancreat</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Sci</w:t>
      </w:r>
      <w:proofErr w:type="spellEnd"/>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20</w:t>
      </w:r>
      <w:r w:rsidRPr="004B4FD3">
        <w:rPr>
          <w:rFonts w:ascii="Book Antiqua" w:eastAsia="宋体" w:hAnsi="Book Antiqua" w:cs="宋体"/>
          <w:lang w:eastAsia="zh-CN"/>
        </w:rPr>
        <w:t>: 647-653 [PMID: 23430055 DOI: 10.1007/s00534-013-0593-3]</w:t>
      </w:r>
    </w:p>
    <w:p w14:paraId="148FD660"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79 </w:t>
      </w:r>
      <w:proofErr w:type="spellStart"/>
      <w:r w:rsidRPr="004B4FD3">
        <w:rPr>
          <w:rFonts w:ascii="Book Antiqua" w:eastAsia="宋体" w:hAnsi="Book Antiqua" w:cs="宋体"/>
          <w:b/>
          <w:bCs/>
          <w:lang w:eastAsia="zh-CN"/>
        </w:rPr>
        <w:t>Boggi</w:t>
      </w:r>
      <w:proofErr w:type="spellEnd"/>
      <w:r w:rsidRPr="004B4FD3">
        <w:rPr>
          <w:rFonts w:ascii="Book Antiqua" w:eastAsia="宋体" w:hAnsi="Book Antiqua" w:cs="宋体"/>
          <w:b/>
          <w:bCs/>
          <w:lang w:eastAsia="zh-CN"/>
        </w:rPr>
        <w:t xml:space="preserve"> U</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Palladino</w:t>
      </w:r>
      <w:proofErr w:type="spellEnd"/>
      <w:r w:rsidRPr="004B4FD3">
        <w:rPr>
          <w:rFonts w:ascii="Book Antiqua" w:eastAsia="宋体" w:hAnsi="Book Antiqua" w:cs="宋体"/>
          <w:lang w:eastAsia="zh-CN"/>
        </w:rPr>
        <w:t xml:space="preserve"> S, </w:t>
      </w:r>
      <w:proofErr w:type="spellStart"/>
      <w:r w:rsidRPr="004B4FD3">
        <w:rPr>
          <w:rFonts w:ascii="Book Antiqua" w:eastAsia="宋体" w:hAnsi="Book Antiqua" w:cs="宋体"/>
          <w:lang w:eastAsia="zh-CN"/>
        </w:rPr>
        <w:t>Massimetti</w:t>
      </w:r>
      <w:proofErr w:type="spellEnd"/>
      <w:r w:rsidRPr="004B4FD3">
        <w:rPr>
          <w:rFonts w:ascii="Book Antiqua" w:eastAsia="宋体" w:hAnsi="Book Antiqua" w:cs="宋体"/>
          <w:lang w:eastAsia="zh-CN"/>
        </w:rPr>
        <w:t xml:space="preserve"> G, </w:t>
      </w:r>
      <w:proofErr w:type="spellStart"/>
      <w:r w:rsidRPr="004B4FD3">
        <w:rPr>
          <w:rFonts w:ascii="Book Antiqua" w:eastAsia="宋体" w:hAnsi="Book Antiqua" w:cs="宋体"/>
          <w:lang w:eastAsia="zh-CN"/>
        </w:rPr>
        <w:t>Vistoli</w:t>
      </w:r>
      <w:proofErr w:type="spellEnd"/>
      <w:r w:rsidRPr="004B4FD3">
        <w:rPr>
          <w:rFonts w:ascii="Book Antiqua" w:eastAsia="宋体" w:hAnsi="Book Antiqua" w:cs="宋体"/>
          <w:lang w:eastAsia="zh-CN"/>
        </w:rPr>
        <w:t xml:space="preserve"> F, </w:t>
      </w:r>
      <w:proofErr w:type="spellStart"/>
      <w:r w:rsidRPr="004B4FD3">
        <w:rPr>
          <w:rFonts w:ascii="Book Antiqua" w:eastAsia="宋体" w:hAnsi="Book Antiqua" w:cs="宋体"/>
          <w:lang w:eastAsia="zh-CN"/>
        </w:rPr>
        <w:t>Caniglia</w:t>
      </w:r>
      <w:proofErr w:type="spellEnd"/>
      <w:r w:rsidRPr="004B4FD3">
        <w:rPr>
          <w:rFonts w:ascii="Book Antiqua" w:eastAsia="宋体" w:hAnsi="Book Antiqua" w:cs="宋体"/>
          <w:lang w:eastAsia="zh-CN"/>
        </w:rPr>
        <w:t xml:space="preserve"> F, De </w:t>
      </w:r>
      <w:proofErr w:type="spellStart"/>
      <w:r w:rsidRPr="004B4FD3">
        <w:rPr>
          <w:rFonts w:ascii="Book Antiqua" w:eastAsia="宋体" w:hAnsi="Book Antiqua" w:cs="宋体"/>
          <w:lang w:eastAsia="zh-CN"/>
        </w:rPr>
        <w:t>Lio</w:t>
      </w:r>
      <w:proofErr w:type="spellEnd"/>
      <w:r w:rsidRPr="004B4FD3">
        <w:rPr>
          <w:rFonts w:ascii="Book Antiqua" w:eastAsia="宋体" w:hAnsi="Book Antiqua" w:cs="宋体"/>
          <w:lang w:eastAsia="zh-CN"/>
        </w:rPr>
        <w:t xml:space="preserve"> N, </w:t>
      </w:r>
      <w:proofErr w:type="spellStart"/>
      <w:r w:rsidRPr="004B4FD3">
        <w:rPr>
          <w:rFonts w:ascii="Book Antiqua" w:eastAsia="宋体" w:hAnsi="Book Antiqua" w:cs="宋体"/>
          <w:lang w:eastAsia="zh-CN"/>
        </w:rPr>
        <w:t>Perrone</w:t>
      </w:r>
      <w:proofErr w:type="spellEnd"/>
      <w:r w:rsidRPr="004B4FD3">
        <w:rPr>
          <w:rFonts w:ascii="Book Antiqua" w:eastAsia="宋体" w:hAnsi="Book Antiqua" w:cs="宋体"/>
          <w:lang w:eastAsia="zh-CN"/>
        </w:rPr>
        <w:t xml:space="preserve"> V, </w:t>
      </w:r>
      <w:proofErr w:type="spellStart"/>
      <w:r w:rsidRPr="004B4FD3">
        <w:rPr>
          <w:rFonts w:ascii="Book Antiqua" w:eastAsia="宋体" w:hAnsi="Book Antiqua" w:cs="宋体"/>
          <w:lang w:eastAsia="zh-CN"/>
        </w:rPr>
        <w:t>Barbarello</w:t>
      </w:r>
      <w:proofErr w:type="spellEnd"/>
      <w:r w:rsidRPr="004B4FD3">
        <w:rPr>
          <w:rFonts w:ascii="Book Antiqua" w:eastAsia="宋体" w:hAnsi="Book Antiqua" w:cs="宋体"/>
          <w:lang w:eastAsia="zh-CN"/>
        </w:rPr>
        <w:t xml:space="preserve"> L, Belluomini M, Signori S, </w:t>
      </w:r>
      <w:proofErr w:type="spellStart"/>
      <w:r w:rsidRPr="004B4FD3">
        <w:rPr>
          <w:rFonts w:ascii="Book Antiqua" w:eastAsia="宋体" w:hAnsi="Book Antiqua" w:cs="宋体"/>
          <w:lang w:eastAsia="zh-CN"/>
        </w:rPr>
        <w:t>Amorese</w:t>
      </w:r>
      <w:proofErr w:type="spellEnd"/>
      <w:r w:rsidRPr="004B4FD3">
        <w:rPr>
          <w:rFonts w:ascii="Book Antiqua" w:eastAsia="宋体" w:hAnsi="Book Antiqua" w:cs="宋体"/>
          <w:lang w:eastAsia="zh-CN"/>
        </w:rPr>
        <w:t xml:space="preserve"> G, </w:t>
      </w:r>
      <w:proofErr w:type="spellStart"/>
      <w:r w:rsidRPr="004B4FD3">
        <w:rPr>
          <w:rFonts w:ascii="Book Antiqua" w:eastAsia="宋体" w:hAnsi="Book Antiqua" w:cs="宋体"/>
          <w:lang w:eastAsia="zh-CN"/>
        </w:rPr>
        <w:t>Mosca</w:t>
      </w:r>
      <w:proofErr w:type="spellEnd"/>
      <w:r w:rsidRPr="004B4FD3">
        <w:rPr>
          <w:rFonts w:ascii="Book Antiqua" w:eastAsia="宋体" w:hAnsi="Book Antiqua" w:cs="宋体"/>
          <w:lang w:eastAsia="zh-CN"/>
        </w:rPr>
        <w:t xml:space="preserve"> F. Laparoscopic robot-assisted versus open total pancreatectomy: a case-matched study.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Endosc</w:t>
      </w:r>
      <w:proofErr w:type="spellEnd"/>
      <w:r w:rsidRPr="004B4FD3">
        <w:rPr>
          <w:rFonts w:ascii="Book Antiqua" w:eastAsia="宋体" w:hAnsi="Book Antiqua" w:cs="宋体"/>
          <w:lang w:eastAsia="zh-CN"/>
        </w:rPr>
        <w:t xml:space="preserve"> 2015; </w:t>
      </w:r>
      <w:r w:rsidRPr="004B4FD3">
        <w:rPr>
          <w:rFonts w:ascii="Book Antiqua" w:eastAsia="宋体" w:hAnsi="Book Antiqua" w:cs="宋体"/>
          <w:b/>
          <w:bCs/>
          <w:lang w:eastAsia="zh-CN"/>
        </w:rPr>
        <w:t>29</w:t>
      </w:r>
      <w:r w:rsidRPr="004B4FD3">
        <w:rPr>
          <w:rFonts w:ascii="Book Antiqua" w:eastAsia="宋体" w:hAnsi="Book Antiqua" w:cs="宋体"/>
          <w:lang w:eastAsia="zh-CN"/>
        </w:rPr>
        <w:t>: 1425-1432 [PMID: 25159652 DOI: 10.1007/s00464-014-3819-9]</w:t>
      </w:r>
    </w:p>
    <w:p w14:paraId="6D1FE342"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80 </w:t>
      </w:r>
      <w:proofErr w:type="spellStart"/>
      <w:r w:rsidRPr="004B4FD3">
        <w:rPr>
          <w:rFonts w:ascii="Book Antiqua" w:eastAsia="宋体" w:hAnsi="Book Antiqua" w:cs="宋体"/>
          <w:b/>
          <w:bCs/>
          <w:lang w:eastAsia="zh-CN"/>
        </w:rPr>
        <w:t>Sperti</w:t>
      </w:r>
      <w:proofErr w:type="spellEnd"/>
      <w:r w:rsidRPr="004B4FD3">
        <w:rPr>
          <w:rFonts w:ascii="Book Antiqua" w:eastAsia="宋体" w:hAnsi="Book Antiqua" w:cs="宋体"/>
          <w:b/>
          <w:bCs/>
          <w:lang w:eastAsia="zh-CN"/>
        </w:rPr>
        <w:t xml:space="preserve"> C</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Beltrame</w:t>
      </w:r>
      <w:proofErr w:type="spellEnd"/>
      <w:r w:rsidRPr="004B4FD3">
        <w:rPr>
          <w:rFonts w:ascii="Book Antiqua" w:eastAsia="宋体" w:hAnsi="Book Antiqua" w:cs="宋体"/>
          <w:lang w:eastAsia="zh-CN"/>
        </w:rPr>
        <w:t xml:space="preserve"> V, </w:t>
      </w:r>
      <w:proofErr w:type="spellStart"/>
      <w:r w:rsidRPr="004B4FD3">
        <w:rPr>
          <w:rFonts w:ascii="Book Antiqua" w:eastAsia="宋体" w:hAnsi="Book Antiqua" w:cs="宋体"/>
          <w:lang w:eastAsia="zh-CN"/>
        </w:rPr>
        <w:t>Milanetto</w:t>
      </w:r>
      <w:proofErr w:type="spellEnd"/>
      <w:r w:rsidRPr="004B4FD3">
        <w:rPr>
          <w:rFonts w:ascii="Book Antiqua" w:eastAsia="宋体" w:hAnsi="Book Antiqua" w:cs="宋体"/>
          <w:lang w:eastAsia="zh-CN"/>
        </w:rPr>
        <w:t xml:space="preserve"> AC, Moro M, </w:t>
      </w:r>
      <w:proofErr w:type="spellStart"/>
      <w:r w:rsidRPr="004B4FD3">
        <w:rPr>
          <w:rFonts w:ascii="Book Antiqua" w:eastAsia="宋体" w:hAnsi="Book Antiqua" w:cs="宋体"/>
          <w:lang w:eastAsia="zh-CN"/>
        </w:rPr>
        <w:t>Pedrazzoli</w:t>
      </w:r>
      <w:proofErr w:type="spellEnd"/>
      <w:r w:rsidRPr="004B4FD3">
        <w:rPr>
          <w:rFonts w:ascii="Book Antiqua" w:eastAsia="宋体" w:hAnsi="Book Antiqua" w:cs="宋体"/>
          <w:lang w:eastAsia="zh-CN"/>
        </w:rPr>
        <w:t xml:space="preserve"> S. Parenchyma-sparing pancreatectomies for benign or border-line tumors of the pancreas. </w:t>
      </w:r>
      <w:r w:rsidRPr="004B4FD3">
        <w:rPr>
          <w:rFonts w:ascii="Book Antiqua" w:eastAsia="宋体" w:hAnsi="Book Antiqua" w:cs="宋体"/>
          <w:i/>
          <w:iCs/>
          <w:lang w:eastAsia="zh-CN"/>
        </w:rPr>
        <w:t xml:space="preserve">World J </w:t>
      </w:r>
      <w:proofErr w:type="spellStart"/>
      <w:r w:rsidRPr="004B4FD3">
        <w:rPr>
          <w:rFonts w:ascii="Book Antiqua" w:eastAsia="宋体" w:hAnsi="Book Antiqua" w:cs="宋体"/>
          <w:i/>
          <w:iCs/>
          <w:lang w:eastAsia="zh-CN"/>
        </w:rPr>
        <w:t>Gastrointest</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Oncol</w:t>
      </w:r>
      <w:proofErr w:type="spellEnd"/>
      <w:r w:rsidRPr="004B4FD3">
        <w:rPr>
          <w:rFonts w:ascii="Book Antiqua" w:eastAsia="宋体" w:hAnsi="Book Antiqua" w:cs="宋体"/>
          <w:lang w:eastAsia="zh-CN"/>
        </w:rPr>
        <w:t xml:space="preserve"> 2010; </w:t>
      </w:r>
      <w:r w:rsidRPr="004B4FD3">
        <w:rPr>
          <w:rFonts w:ascii="Book Antiqua" w:eastAsia="宋体" w:hAnsi="Book Antiqua" w:cs="宋体"/>
          <w:b/>
          <w:bCs/>
          <w:lang w:eastAsia="zh-CN"/>
        </w:rPr>
        <w:t>2</w:t>
      </w:r>
      <w:r w:rsidRPr="004B4FD3">
        <w:rPr>
          <w:rFonts w:ascii="Book Antiqua" w:eastAsia="宋体" w:hAnsi="Book Antiqua" w:cs="宋体"/>
          <w:lang w:eastAsia="zh-CN"/>
        </w:rPr>
        <w:t>: 272-281 [PMID: 21160640 DOI: 10.4251/wjgo.v2.i6.272]</w:t>
      </w:r>
    </w:p>
    <w:p w14:paraId="7B5E58A1"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lastRenderedPageBreak/>
        <w:t xml:space="preserve">81 </w:t>
      </w:r>
      <w:proofErr w:type="spellStart"/>
      <w:r w:rsidRPr="004B4FD3">
        <w:rPr>
          <w:rFonts w:ascii="Book Antiqua" w:eastAsia="宋体" w:hAnsi="Book Antiqua" w:cs="宋体"/>
          <w:b/>
          <w:bCs/>
          <w:lang w:eastAsia="zh-CN"/>
        </w:rPr>
        <w:t>Rotellar</w:t>
      </w:r>
      <w:proofErr w:type="spellEnd"/>
      <w:r w:rsidRPr="004B4FD3">
        <w:rPr>
          <w:rFonts w:ascii="Book Antiqua" w:eastAsia="宋体" w:hAnsi="Book Antiqua" w:cs="宋体"/>
          <w:b/>
          <w:bCs/>
          <w:lang w:eastAsia="zh-CN"/>
        </w:rPr>
        <w:t xml:space="preserve"> F</w:t>
      </w:r>
      <w:r w:rsidRPr="004B4FD3">
        <w:rPr>
          <w:rFonts w:ascii="Book Antiqua" w:eastAsia="宋体" w:hAnsi="Book Antiqua" w:cs="宋体"/>
          <w:lang w:eastAsia="zh-CN"/>
        </w:rPr>
        <w:t xml:space="preserve">, Pardo F, Benito A, </w:t>
      </w:r>
      <w:proofErr w:type="spellStart"/>
      <w:r w:rsidRPr="004B4FD3">
        <w:rPr>
          <w:rFonts w:ascii="Book Antiqua" w:eastAsia="宋体" w:hAnsi="Book Antiqua" w:cs="宋体"/>
          <w:lang w:eastAsia="zh-CN"/>
        </w:rPr>
        <w:t>Martí-Cruchaga</w:t>
      </w:r>
      <w:proofErr w:type="spellEnd"/>
      <w:r w:rsidRPr="004B4FD3">
        <w:rPr>
          <w:rFonts w:ascii="Book Antiqua" w:eastAsia="宋体" w:hAnsi="Book Antiqua" w:cs="宋体"/>
          <w:lang w:eastAsia="zh-CN"/>
        </w:rPr>
        <w:t xml:space="preserve"> P, </w:t>
      </w:r>
      <w:proofErr w:type="spellStart"/>
      <w:r w:rsidRPr="004B4FD3">
        <w:rPr>
          <w:rFonts w:ascii="Book Antiqua" w:eastAsia="宋体" w:hAnsi="Book Antiqua" w:cs="宋体"/>
          <w:lang w:eastAsia="zh-CN"/>
        </w:rPr>
        <w:t>Zozaya</w:t>
      </w:r>
      <w:proofErr w:type="spellEnd"/>
      <w:r w:rsidRPr="004B4FD3">
        <w:rPr>
          <w:rFonts w:ascii="Book Antiqua" w:eastAsia="宋体" w:hAnsi="Book Antiqua" w:cs="宋体"/>
          <w:lang w:eastAsia="zh-CN"/>
        </w:rPr>
        <w:t xml:space="preserve"> G, Cienfuegos JA. Laparoscopic resection of the </w:t>
      </w:r>
      <w:proofErr w:type="spellStart"/>
      <w:r w:rsidRPr="004B4FD3">
        <w:rPr>
          <w:rFonts w:ascii="Book Antiqua" w:eastAsia="宋体" w:hAnsi="Book Antiqua" w:cs="宋体"/>
          <w:lang w:eastAsia="zh-CN"/>
        </w:rPr>
        <w:t>uncinate</w:t>
      </w:r>
      <w:proofErr w:type="spellEnd"/>
      <w:r w:rsidRPr="004B4FD3">
        <w:rPr>
          <w:rFonts w:ascii="Book Antiqua" w:eastAsia="宋体" w:hAnsi="Book Antiqua" w:cs="宋体"/>
          <w:lang w:eastAsia="zh-CN"/>
        </w:rPr>
        <w:t xml:space="preserve"> process of the pancreas: the </w:t>
      </w:r>
      <w:proofErr w:type="spellStart"/>
      <w:r w:rsidRPr="004B4FD3">
        <w:rPr>
          <w:rFonts w:ascii="Book Antiqua" w:eastAsia="宋体" w:hAnsi="Book Antiqua" w:cs="宋体"/>
          <w:lang w:eastAsia="zh-CN"/>
        </w:rPr>
        <w:t>inframesocolic</w:t>
      </w:r>
      <w:proofErr w:type="spellEnd"/>
      <w:r w:rsidRPr="004B4FD3">
        <w:rPr>
          <w:rFonts w:ascii="Book Antiqua" w:eastAsia="宋体" w:hAnsi="Book Antiqua" w:cs="宋体"/>
          <w:lang w:eastAsia="zh-CN"/>
        </w:rPr>
        <w:t xml:space="preserve"> approach and hanging maneuver of the mesenteric root.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Endosc</w:t>
      </w:r>
      <w:proofErr w:type="spellEnd"/>
      <w:r w:rsidRPr="004B4FD3">
        <w:rPr>
          <w:rFonts w:ascii="Book Antiqua" w:eastAsia="宋体" w:hAnsi="Book Antiqua" w:cs="宋体"/>
          <w:lang w:eastAsia="zh-CN"/>
        </w:rPr>
        <w:t xml:space="preserve"> 2011; </w:t>
      </w:r>
      <w:r w:rsidRPr="004B4FD3">
        <w:rPr>
          <w:rFonts w:ascii="Book Antiqua" w:eastAsia="宋体" w:hAnsi="Book Antiqua" w:cs="宋体"/>
          <w:b/>
          <w:bCs/>
          <w:lang w:eastAsia="zh-CN"/>
        </w:rPr>
        <w:t>25</w:t>
      </w:r>
      <w:r w:rsidRPr="004B4FD3">
        <w:rPr>
          <w:rFonts w:ascii="Book Antiqua" w:eastAsia="宋体" w:hAnsi="Book Antiqua" w:cs="宋体"/>
          <w:lang w:eastAsia="zh-CN"/>
        </w:rPr>
        <w:t>: 3426-3427 [PMID: 21614666 DOI: 10.1007/s00464-011-1740-z]</w:t>
      </w:r>
    </w:p>
    <w:p w14:paraId="6D7B09DA" w14:textId="77777777" w:rsidR="001C4A6E" w:rsidRPr="004B4FD3" w:rsidRDefault="001C4A6E" w:rsidP="001C4A6E">
      <w:pPr>
        <w:spacing w:line="360" w:lineRule="auto"/>
        <w:jc w:val="both"/>
        <w:rPr>
          <w:rFonts w:ascii="Book Antiqua" w:eastAsia="宋体" w:hAnsi="Book Antiqua" w:cs="宋体"/>
          <w:lang w:eastAsia="zh-CN"/>
        </w:rPr>
      </w:pPr>
      <w:proofErr w:type="gramStart"/>
      <w:r w:rsidRPr="004B4FD3">
        <w:rPr>
          <w:rFonts w:ascii="Book Antiqua" w:eastAsia="宋体" w:hAnsi="Book Antiqua" w:cs="宋体"/>
          <w:lang w:eastAsia="zh-CN"/>
        </w:rPr>
        <w:t xml:space="preserve">82 </w:t>
      </w:r>
      <w:r w:rsidRPr="004B4FD3">
        <w:rPr>
          <w:rFonts w:ascii="Book Antiqua" w:eastAsia="宋体" w:hAnsi="Book Antiqua" w:cs="宋体"/>
          <w:b/>
          <w:bCs/>
          <w:lang w:eastAsia="zh-CN"/>
        </w:rPr>
        <w:t>Kuroki T</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Eguchi</w:t>
      </w:r>
      <w:proofErr w:type="spellEnd"/>
      <w:r w:rsidRPr="004B4FD3">
        <w:rPr>
          <w:rFonts w:ascii="Book Antiqua" w:eastAsia="宋体" w:hAnsi="Book Antiqua" w:cs="宋体"/>
          <w:lang w:eastAsia="zh-CN"/>
        </w:rPr>
        <w:t xml:space="preserve"> S. Laparoscopic parenchyma-sparing pancreatectomy.</w:t>
      </w:r>
      <w:proofErr w:type="gramEnd"/>
      <w:r w:rsidRPr="004B4FD3">
        <w:rPr>
          <w:rFonts w:ascii="Book Antiqua" w:eastAsia="宋体" w:hAnsi="Book Antiqua" w:cs="宋体"/>
          <w:lang w:eastAsia="zh-CN"/>
        </w:rPr>
        <w:t xml:space="preserve"> </w:t>
      </w:r>
      <w:r w:rsidRPr="004B4FD3">
        <w:rPr>
          <w:rFonts w:ascii="Book Antiqua" w:eastAsia="宋体" w:hAnsi="Book Antiqua" w:cs="宋体"/>
          <w:i/>
          <w:iCs/>
          <w:lang w:eastAsia="zh-CN"/>
        </w:rPr>
        <w:t xml:space="preserve">J Hepatobiliary </w:t>
      </w:r>
      <w:proofErr w:type="spellStart"/>
      <w:r w:rsidRPr="004B4FD3">
        <w:rPr>
          <w:rFonts w:ascii="Book Antiqua" w:eastAsia="宋体" w:hAnsi="Book Antiqua" w:cs="宋体"/>
          <w:i/>
          <w:iCs/>
          <w:lang w:eastAsia="zh-CN"/>
        </w:rPr>
        <w:t>Pancreat</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Sci</w:t>
      </w:r>
      <w:proofErr w:type="spellEnd"/>
      <w:r w:rsidRPr="004B4FD3">
        <w:rPr>
          <w:rFonts w:ascii="Book Antiqua" w:eastAsia="宋体" w:hAnsi="Book Antiqua" w:cs="宋体"/>
          <w:lang w:eastAsia="zh-CN"/>
        </w:rPr>
        <w:t xml:space="preserve"> 2014; </w:t>
      </w:r>
      <w:r w:rsidRPr="004B4FD3">
        <w:rPr>
          <w:rFonts w:ascii="Book Antiqua" w:eastAsia="宋体" w:hAnsi="Book Antiqua" w:cs="宋体"/>
          <w:b/>
          <w:bCs/>
          <w:lang w:eastAsia="zh-CN"/>
        </w:rPr>
        <w:t>21</w:t>
      </w:r>
      <w:r w:rsidRPr="004B4FD3">
        <w:rPr>
          <w:rFonts w:ascii="Book Antiqua" w:eastAsia="宋体" w:hAnsi="Book Antiqua" w:cs="宋体"/>
          <w:lang w:eastAsia="zh-CN"/>
        </w:rPr>
        <w:t>: 323-327 [PMID: 24027045 DOI: 10.1002/jhbp.29]</w:t>
      </w:r>
    </w:p>
    <w:p w14:paraId="2435E9A8"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83 </w:t>
      </w:r>
      <w:proofErr w:type="spellStart"/>
      <w:r w:rsidRPr="004B4FD3">
        <w:rPr>
          <w:rFonts w:ascii="Book Antiqua" w:eastAsia="宋体" w:hAnsi="Book Antiqua" w:cs="宋体"/>
          <w:b/>
          <w:bCs/>
          <w:lang w:eastAsia="zh-CN"/>
        </w:rPr>
        <w:t>Beger</w:t>
      </w:r>
      <w:proofErr w:type="spellEnd"/>
      <w:r w:rsidRPr="004B4FD3">
        <w:rPr>
          <w:rFonts w:ascii="Book Antiqua" w:eastAsia="宋体" w:hAnsi="Book Antiqua" w:cs="宋体"/>
          <w:b/>
          <w:bCs/>
          <w:lang w:eastAsia="zh-CN"/>
        </w:rPr>
        <w:t xml:space="preserve"> HG</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Siech</w:t>
      </w:r>
      <w:proofErr w:type="spellEnd"/>
      <w:r w:rsidRPr="004B4FD3">
        <w:rPr>
          <w:rFonts w:ascii="Book Antiqua" w:eastAsia="宋体" w:hAnsi="Book Antiqua" w:cs="宋体"/>
          <w:lang w:eastAsia="zh-CN"/>
        </w:rPr>
        <w:t xml:space="preserve"> M, </w:t>
      </w:r>
      <w:proofErr w:type="spellStart"/>
      <w:r w:rsidRPr="004B4FD3">
        <w:rPr>
          <w:rFonts w:ascii="Book Antiqua" w:eastAsia="宋体" w:hAnsi="Book Antiqua" w:cs="宋体"/>
          <w:lang w:eastAsia="zh-CN"/>
        </w:rPr>
        <w:t>Poch</w:t>
      </w:r>
      <w:proofErr w:type="spellEnd"/>
      <w:r w:rsidRPr="004B4FD3">
        <w:rPr>
          <w:rFonts w:ascii="Book Antiqua" w:eastAsia="宋体" w:hAnsi="Book Antiqua" w:cs="宋体"/>
          <w:lang w:eastAsia="zh-CN"/>
        </w:rPr>
        <w:t xml:space="preserve"> B, Mayer B, Schoenberg MH. Limited surgery for benign </w:t>
      </w:r>
      <w:proofErr w:type="spellStart"/>
      <w:r w:rsidRPr="004B4FD3">
        <w:rPr>
          <w:rFonts w:ascii="Book Antiqua" w:eastAsia="宋体" w:hAnsi="Book Antiqua" w:cs="宋体"/>
          <w:lang w:eastAsia="zh-CN"/>
        </w:rPr>
        <w:t>tumours</w:t>
      </w:r>
      <w:proofErr w:type="spellEnd"/>
      <w:r w:rsidRPr="004B4FD3">
        <w:rPr>
          <w:rFonts w:ascii="Book Antiqua" w:eastAsia="宋体" w:hAnsi="Book Antiqua" w:cs="宋体"/>
          <w:lang w:eastAsia="zh-CN"/>
        </w:rPr>
        <w:t xml:space="preserve"> of the pancreas: a systematic review. </w:t>
      </w:r>
      <w:r w:rsidRPr="004B4FD3">
        <w:rPr>
          <w:rFonts w:ascii="Book Antiqua" w:eastAsia="宋体" w:hAnsi="Book Antiqua" w:cs="宋体"/>
          <w:i/>
          <w:iCs/>
          <w:lang w:eastAsia="zh-CN"/>
        </w:rPr>
        <w:t xml:space="preserve">World J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2015; </w:t>
      </w:r>
      <w:r w:rsidRPr="004B4FD3">
        <w:rPr>
          <w:rFonts w:ascii="Book Antiqua" w:eastAsia="宋体" w:hAnsi="Book Antiqua" w:cs="宋体"/>
          <w:b/>
          <w:bCs/>
          <w:lang w:eastAsia="zh-CN"/>
        </w:rPr>
        <w:t>39</w:t>
      </w:r>
      <w:r w:rsidRPr="004B4FD3">
        <w:rPr>
          <w:rFonts w:ascii="Book Antiqua" w:eastAsia="宋体" w:hAnsi="Book Antiqua" w:cs="宋体"/>
          <w:lang w:eastAsia="zh-CN"/>
        </w:rPr>
        <w:t>: 1557-1566 [PMID: 25691214 DOI: 10.1007/s00268-015-2976-x]</w:t>
      </w:r>
    </w:p>
    <w:p w14:paraId="43519671"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84 </w:t>
      </w:r>
      <w:proofErr w:type="spellStart"/>
      <w:r w:rsidRPr="004B4FD3">
        <w:rPr>
          <w:rFonts w:ascii="Book Antiqua" w:eastAsia="宋体" w:hAnsi="Book Antiqua" w:cs="宋体"/>
          <w:b/>
          <w:bCs/>
          <w:lang w:eastAsia="zh-CN"/>
        </w:rPr>
        <w:t>Fernández</w:t>
      </w:r>
      <w:proofErr w:type="spellEnd"/>
      <w:r w:rsidRPr="004B4FD3">
        <w:rPr>
          <w:rFonts w:ascii="Book Antiqua" w:eastAsia="宋体" w:hAnsi="Book Antiqua" w:cs="宋体"/>
          <w:b/>
          <w:bCs/>
          <w:lang w:eastAsia="zh-CN"/>
        </w:rPr>
        <w:t>-Cruz L</w:t>
      </w:r>
      <w:r w:rsidRPr="004B4FD3">
        <w:rPr>
          <w:rFonts w:ascii="Book Antiqua" w:eastAsia="宋体" w:hAnsi="Book Antiqua" w:cs="宋体"/>
          <w:lang w:eastAsia="zh-CN"/>
        </w:rPr>
        <w:t xml:space="preserve">, Blanco L, Cosa R, </w:t>
      </w:r>
      <w:proofErr w:type="spellStart"/>
      <w:r w:rsidRPr="004B4FD3">
        <w:rPr>
          <w:rFonts w:ascii="Book Antiqua" w:eastAsia="宋体" w:hAnsi="Book Antiqua" w:cs="宋体"/>
          <w:lang w:eastAsia="zh-CN"/>
        </w:rPr>
        <w:t>Rendón</w:t>
      </w:r>
      <w:proofErr w:type="spellEnd"/>
      <w:r w:rsidRPr="004B4FD3">
        <w:rPr>
          <w:rFonts w:ascii="Book Antiqua" w:eastAsia="宋体" w:hAnsi="Book Antiqua" w:cs="宋体"/>
          <w:lang w:eastAsia="zh-CN"/>
        </w:rPr>
        <w:t xml:space="preserve"> H. Is laparoscopic resection adequate in patients with neuroendocrine pancreatic tumors? </w:t>
      </w:r>
      <w:r w:rsidRPr="004B4FD3">
        <w:rPr>
          <w:rFonts w:ascii="Book Antiqua" w:eastAsia="宋体" w:hAnsi="Book Antiqua" w:cs="宋体"/>
          <w:i/>
          <w:iCs/>
          <w:lang w:eastAsia="zh-CN"/>
        </w:rPr>
        <w:t xml:space="preserve">World J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2008; </w:t>
      </w:r>
      <w:r w:rsidRPr="004B4FD3">
        <w:rPr>
          <w:rFonts w:ascii="Book Antiqua" w:eastAsia="宋体" w:hAnsi="Book Antiqua" w:cs="宋体"/>
          <w:b/>
          <w:bCs/>
          <w:lang w:eastAsia="zh-CN"/>
        </w:rPr>
        <w:t>32</w:t>
      </w:r>
      <w:r w:rsidRPr="004B4FD3">
        <w:rPr>
          <w:rFonts w:ascii="Book Antiqua" w:eastAsia="宋体" w:hAnsi="Book Antiqua" w:cs="宋体"/>
          <w:lang w:eastAsia="zh-CN"/>
        </w:rPr>
        <w:t>: 904-917 [PMID: 18264824 DOI: 10.1007/s00268-008-9467-2]</w:t>
      </w:r>
    </w:p>
    <w:p w14:paraId="2C0540AC"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85 </w:t>
      </w:r>
      <w:proofErr w:type="spellStart"/>
      <w:r w:rsidRPr="004B4FD3">
        <w:rPr>
          <w:rFonts w:ascii="Book Antiqua" w:eastAsia="宋体" w:hAnsi="Book Antiqua" w:cs="宋体"/>
          <w:b/>
          <w:bCs/>
          <w:lang w:eastAsia="zh-CN"/>
        </w:rPr>
        <w:t>Crippa</w:t>
      </w:r>
      <w:proofErr w:type="spellEnd"/>
      <w:r w:rsidRPr="004B4FD3">
        <w:rPr>
          <w:rFonts w:ascii="Book Antiqua" w:eastAsia="宋体" w:hAnsi="Book Antiqua" w:cs="宋体"/>
          <w:b/>
          <w:bCs/>
          <w:lang w:eastAsia="zh-CN"/>
        </w:rPr>
        <w:t xml:space="preserve"> S</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Boninsegna</w:t>
      </w:r>
      <w:proofErr w:type="spellEnd"/>
      <w:r w:rsidRPr="004B4FD3">
        <w:rPr>
          <w:rFonts w:ascii="Book Antiqua" w:eastAsia="宋体" w:hAnsi="Book Antiqua" w:cs="宋体"/>
          <w:lang w:eastAsia="zh-CN"/>
        </w:rPr>
        <w:t xml:space="preserve"> L, </w:t>
      </w:r>
      <w:proofErr w:type="spellStart"/>
      <w:r w:rsidRPr="004B4FD3">
        <w:rPr>
          <w:rFonts w:ascii="Book Antiqua" w:eastAsia="宋体" w:hAnsi="Book Antiqua" w:cs="宋体"/>
          <w:lang w:eastAsia="zh-CN"/>
        </w:rPr>
        <w:t>Partelli</w:t>
      </w:r>
      <w:proofErr w:type="spellEnd"/>
      <w:r w:rsidRPr="004B4FD3">
        <w:rPr>
          <w:rFonts w:ascii="Book Antiqua" w:eastAsia="宋体" w:hAnsi="Book Antiqua" w:cs="宋体"/>
          <w:lang w:eastAsia="zh-CN"/>
        </w:rPr>
        <w:t xml:space="preserve"> S, </w:t>
      </w:r>
      <w:proofErr w:type="spellStart"/>
      <w:r w:rsidRPr="004B4FD3">
        <w:rPr>
          <w:rFonts w:ascii="Book Antiqua" w:eastAsia="宋体" w:hAnsi="Book Antiqua" w:cs="宋体"/>
          <w:lang w:eastAsia="zh-CN"/>
        </w:rPr>
        <w:t>Falconi</w:t>
      </w:r>
      <w:proofErr w:type="spellEnd"/>
      <w:r w:rsidRPr="004B4FD3">
        <w:rPr>
          <w:rFonts w:ascii="Book Antiqua" w:eastAsia="宋体" w:hAnsi="Book Antiqua" w:cs="宋体"/>
          <w:lang w:eastAsia="zh-CN"/>
        </w:rPr>
        <w:t xml:space="preserve"> M. Parenchyma-sparing resections for pancreatic neoplasms. </w:t>
      </w:r>
      <w:r w:rsidRPr="004B4FD3">
        <w:rPr>
          <w:rFonts w:ascii="Book Antiqua" w:eastAsia="宋体" w:hAnsi="Book Antiqua" w:cs="宋体"/>
          <w:i/>
          <w:iCs/>
          <w:lang w:eastAsia="zh-CN"/>
        </w:rPr>
        <w:t xml:space="preserve">J Hepatobiliary </w:t>
      </w:r>
      <w:proofErr w:type="spellStart"/>
      <w:r w:rsidRPr="004B4FD3">
        <w:rPr>
          <w:rFonts w:ascii="Book Antiqua" w:eastAsia="宋体" w:hAnsi="Book Antiqua" w:cs="宋体"/>
          <w:i/>
          <w:iCs/>
          <w:lang w:eastAsia="zh-CN"/>
        </w:rPr>
        <w:t>Pancreat</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Sci</w:t>
      </w:r>
      <w:proofErr w:type="spellEnd"/>
      <w:r w:rsidRPr="004B4FD3">
        <w:rPr>
          <w:rFonts w:ascii="Book Antiqua" w:eastAsia="宋体" w:hAnsi="Book Antiqua" w:cs="宋体"/>
          <w:lang w:eastAsia="zh-CN"/>
        </w:rPr>
        <w:t xml:space="preserve"> 2010; </w:t>
      </w:r>
      <w:r w:rsidRPr="004B4FD3">
        <w:rPr>
          <w:rFonts w:ascii="Book Antiqua" w:eastAsia="宋体" w:hAnsi="Book Antiqua" w:cs="宋体"/>
          <w:b/>
          <w:bCs/>
          <w:lang w:eastAsia="zh-CN"/>
        </w:rPr>
        <w:t>17</w:t>
      </w:r>
      <w:r w:rsidRPr="004B4FD3">
        <w:rPr>
          <w:rFonts w:ascii="Book Antiqua" w:eastAsia="宋体" w:hAnsi="Book Antiqua" w:cs="宋体"/>
          <w:lang w:eastAsia="zh-CN"/>
        </w:rPr>
        <w:t>: 782-787 [PMID: 19865792 DOI: 10.1007/s00534-009-0224-1]</w:t>
      </w:r>
    </w:p>
    <w:p w14:paraId="608ED53B"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86 </w:t>
      </w:r>
      <w:r w:rsidRPr="004B4FD3">
        <w:rPr>
          <w:rFonts w:ascii="Book Antiqua" w:eastAsia="宋体" w:hAnsi="Book Antiqua" w:cs="宋体"/>
          <w:b/>
          <w:bCs/>
          <w:lang w:eastAsia="zh-CN"/>
        </w:rPr>
        <w:t>Ge C</w:t>
      </w:r>
      <w:r w:rsidRPr="004B4FD3">
        <w:rPr>
          <w:rFonts w:ascii="Book Antiqua" w:eastAsia="宋体" w:hAnsi="Book Antiqua" w:cs="宋体"/>
          <w:lang w:eastAsia="zh-CN"/>
        </w:rPr>
        <w:t xml:space="preserve">, Luo X, Chen X, </w:t>
      </w:r>
      <w:proofErr w:type="spellStart"/>
      <w:r w:rsidRPr="004B4FD3">
        <w:rPr>
          <w:rFonts w:ascii="Book Antiqua" w:eastAsia="宋体" w:hAnsi="Book Antiqua" w:cs="宋体"/>
          <w:lang w:eastAsia="zh-CN"/>
        </w:rPr>
        <w:t>Guo</w:t>
      </w:r>
      <w:proofErr w:type="spellEnd"/>
      <w:r w:rsidRPr="004B4FD3">
        <w:rPr>
          <w:rFonts w:ascii="Book Antiqua" w:eastAsia="宋体" w:hAnsi="Book Antiqua" w:cs="宋体"/>
          <w:lang w:eastAsia="zh-CN"/>
        </w:rPr>
        <w:t xml:space="preserve"> K. Enucleation of pancreatic cystadenomas. </w:t>
      </w:r>
      <w:r w:rsidRPr="004B4FD3">
        <w:rPr>
          <w:rFonts w:ascii="Book Antiqua" w:eastAsia="宋体" w:hAnsi="Book Antiqua" w:cs="宋体"/>
          <w:i/>
          <w:iCs/>
          <w:lang w:eastAsia="zh-CN"/>
        </w:rPr>
        <w:t xml:space="preserve">J </w:t>
      </w:r>
      <w:proofErr w:type="spellStart"/>
      <w:r w:rsidRPr="004B4FD3">
        <w:rPr>
          <w:rFonts w:ascii="Book Antiqua" w:eastAsia="宋体" w:hAnsi="Book Antiqua" w:cs="宋体"/>
          <w:i/>
          <w:iCs/>
          <w:lang w:eastAsia="zh-CN"/>
        </w:rPr>
        <w:t>Gastrointest</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2010; </w:t>
      </w:r>
      <w:r w:rsidRPr="004B4FD3">
        <w:rPr>
          <w:rFonts w:ascii="Book Antiqua" w:eastAsia="宋体" w:hAnsi="Book Antiqua" w:cs="宋体"/>
          <w:b/>
          <w:bCs/>
          <w:lang w:eastAsia="zh-CN"/>
        </w:rPr>
        <w:t>14</w:t>
      </w:r>
      <w:r w:rsidRPr="004B4FD3">
        <w:rPr>
          <w:rFonts w:ascii="Book Antiqua" w:eastAsia="宋体" w:hAnsi="Book Antiqua" w:cs="宋体"/>
          <w:lang w:eastAsia="zh-CN"/>
        </w:rPr>
        <w:t>: 141-147 [PMID: 19779948 DOI: 10.1007/s11605-009-1023-3]</w:t>
      </w:r>
    </w:p>
    <w:p w14:paraId="629734F6" w14:textId="77777777" w:rsidR="001C4A6E" w:rsidRPr="004B4FD3" w:rsidRDefault="001C4A6E" w:rsidP="001C4A6E">
      <w:pPr>
        <w:spacing w:line="360" w:lineRule="auto"/>
        <w:jc w:val="both"/>
        <w:rPr>
          <w:rFonts w:ascii="Book Antiqua" w:eastAsia="宋体" w:hAnsi="Book Antiqua" w:cs="宋体"/>
          <w:lang w:eastAsia="zh-CN"/>
        </w:rPr>
      </w:pPr>
      <w:proofErr w:type="gramStart"/>
      <w:r w:rsidRPr="004B4FD3">
        <w:rPr>
          <w:rFonts w:ascii="Book Antiqua" w:eastAsia="宋体" w:hAnsi="Book Antiqua" w:cs="宋体"/>
          <w:lang w:eastAsia="zh-CN"/>
        </w:rPr>
        <w:t xml:space="preserve">87 </w:t>
      </w:r>
      <w:r w:rsidRPr="004B4FD3">
        <w:rPr>
          <w:rFonts w:ascii="Book Antiqua" w:eastAsia="宋体" w:hAnsi="Book Antiqua" w:cs="宋体"/>
          <w:b/>
          <w:bCs/>
          <w:lang w:eastAsia="zh-CN"/>
        </w:rPr>
        <w:t>Choi KS</w:t>
      </w:r>
      <w:r w:rsidRPr="004B4FD3">
        <w:rPr>
          <w:rFonts w:ascii="Book Antiqua" w:eastAsia="宋体" w:hAnsi="Book Antiqua" w:cs="宋体"/>
          <w:lang w:eastAsia="zh-CN"/>
        </w:rPr>
        <w:t>, Chung JC, Kim HC.</w:t>
      </w:r>
      <w:proofErr w:type="gramEnd"/>
      <w:r w:rsidRPr="004B4FD3">
        <w:rPr>
          <w:rFonts w:ascii="Book Antiqua" w:eastAsia="宋体" w:hAnsi="Book Antiqua" w:cs="宋体"/>
          <w:lang w:eastAsia="zh-CN"/>
        </w:rPr>
        <w:t xml:space="preserve"> </w:t>
      </w:r>
      <w:proofErr w:type="gramStart"/>
      <w:r w:rsidRPr="004B4FD3">
        <w:rPr>
          <w:rFonts w:ascii="Book Antiqua" w:eastAsia="宋体" w:hAnsi="Book Antiqua" w:cs="宋体"/>
          <w:lang w:eastAsia="zh-CN"/>
        </w:rPr>
        <w:t>Feasibility and outcomes of laparoscopic enucleation for pancreatic neoplasms.</w:t>
      </w:r>
      <w:proofErr w:type="gramEnd"/>
      <w:r w:rsidRPr="004B4FD3">
        <w:rPr>
          <w:rFonts w:ascii="Book Antiqua" w:eastAsia="宋体" w:hAnsi="Book Antiqua" w:cs="宋体"/>
          <w:lang w:eastAsia="zh-CN"/>
        </w:rPr>
        <w:t xml:space="preserve"> </w:t>
      </w:r>
      <w:r w:rsidRPr="004B4FD3">
        <w:rPr>
          <w:rFonts w:ascii="Book Antiqua" w:eastAsia="宋体" w:hAnsi="Book Antiqua" w:cs="宋体"/>
          <w:i/>
          <w:iCs/>
          <w:lang w:eastAsia="zh-CN"/>
        </w:rPr>
        <w:t xml:space="preserve">Ann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Treat Res</w:t>
      </w:r>
      <w:r w:rsidRPr="004B4FD3">
        <w:rPr>
          <w:rFonts w:ascii="Book Antiqua" w:eastAsia="宋体" w:hAnsi="Book Antiqua" w:cs="宋体"/>
          <w:lang w:eastAsia="zh-CN"/>
        </w:rPr>
        <w:t xml:space="preserve"> 2014; </w:t>
      </w:r>
      <w:r w:rsidRPr="004B4FD3">
        <w:rPr>
          <w:rFonts w:ascii="Book Antiqua" w:eastAsia="宋体" w:hAnsi="Book Antiqua" w:cs="宋体"/>
          <w:b/>
          <w:bCs/>
          <w:lang w:eastAsia="zh-CN"/>
        </w:rPr>
        <w:t>87</w:t>
      </w:r>
      <w:r w:rsidRPr="004B4FD3">
        <w:rPr>
          <w:rFonts w:ascii="Book Antiqua" w:eastAsia="宋体" w:hAnsi="Book Antiqua" w:cs="宋体"/>
          <w:lang w:eastAsia="zh-CN"/>
        </w:rPr>
        <w:t>: 285-289 [PMID: 25485235 DOI: 10.4174/astr.2014.87.6.285]</w:t>
      </w:r>
    </w:p>
    <w:p w14:paraId="5DD7BD39"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88 </w:t>
      </w:r>
      <w:proofErr w:type="spellStart"/>
      <w:r w:rsidRPr="004B4FD3">
        <w:rPr>
          <w:rFonts w:ascii="Book Antiqua" w:eastAsia="宋体" w:hAnsi="Book Antiqua" w:cs="宋体"/>
          <w:b/>
          <w:bCs/>
          <w:lang w:eastAsia="zh-CN"/>
        </w:rPr>
        <w:t>Fernández</w:t>
      </w:r>
      <w:proofErr w:type="spellEnd"/>
      <w:r w:rsidRPr="004B4FD3">
        <w:rPr>
          <w:rFonts w:ascii="Book Antiqua" w:eastAsia="宋体" w:hAnsi="Book Antiqua" w:cs="宋体"/>
          <w:b/>
          <w:bCs/>
          <w:lang w:eastAsia="zh-CN"/>
        </w:rPr>
        <w:t>-Cruz L</w:t>
      </w:r>
      <w:r w:rsidRPr="004B4FD3">
        <w:rPr>
          <w:rFonts w:ascii="Book Antiqua" w:eastAsia="宋体" w:hAnsi="Book Antiqua" w:cs="宋体"/>
          <w:lang w:eastAsia="zh-CN"/>
        </w:rPr>
        <w:t xml:space="preserve">, Molina V, </w:t>
      </w:r>
      <w:proofErr w:type="spellStart"/>
      <w:r w:rsidRPr="004B4FD3">
        <w:rPr>
          <w:rFonts w:ascii="Book Antiqua" w:eastAsia="宋体" w:hAnsi="Book Antiqua" w:cs="宋体"/>
          <w:lang w:eastAsia="zh-CN"/>
        </w:rPr>
        <w:t>Vallejos</w:t>
      </w:r>
      <w:proofErr w:type="spellEnd"/>
      <w:r w:rsidRPr="004B4FD3">
        <w:rPr>
          <w:rFonts w:ascii="Book Antiqua" w:eastAsia="宋体" w:hAnsi="Book Antiqua" w:cs="宋体"/>
          <w:lang w:eastAsia="zh-CN"/>
        </w:rPr>
        <w:t xml:space="preserve"> R, Jiménez Chavarria E, </w:t>
      </w:r>
      <w:proofErr w:type="spellStart"/>
      <w:r w:rsidRPr="004B4FD3">
        <w:rPr>
          <w:rFonts w:ascii="Book Antiqua" w:eastAsia="宋体" w:hAnsi="Book Antiqua" w:cs="宋体"/>
          <w:lang w:eastAsia="zh-CN"/>
        </w:rPr>
        <w:t>López-Boado</w:t>
      </w:r>
      <w:proofErr w:type="spellEnd"/>
      <w:r w:rsidRPr="004B4FD3">
        <w:rPr>
          <w:rFonts w:ascii="Book Antiqua" w:eastAsia="宋体" w:hAnsi="Book Antiqua" w:cs="宋体"/>
          <w:lang w:eastAsia="zh-CN"/>
        </w:rPr>
        <w:t xml:space="preserve"> MA, Ferrer J. Outcome after laparoscopic enucleation for non-functional neuroendocrine pancreatic </w:t>
      </w:r>
      <w:proofErr w:type="spellStart"/>
      <w:r w:rsidRPr="004B4FD3">
        <w:rPr>
          <w:rFonts w:ascii="Book Antiqua" w:eastAsia="宋体" w:hAnsi="Book Antiqua" w:cs="宋体"/>
          <w:lang w:eastAsia="zh-CN"/>
        </w:rPr>
        <w:t>tumours</w:t>
      </w:r>
      <w:proofErr w:type="spellEnd"/>
      <w:r w:rsidRPr="004B4FD3">
        <w:rPr>
          <w:rFonts w:ascii="Book Antiqua" w:eastAsia="宋体" w:hAnsi="Book Antiqua" w:cs="宋体"/>
          <w:lang w:eastAsia="zh-CN"/>
        </w:rPr>
        <w:t xml:space="preserve">. </w:t>
      </w:r>
      <w:r w:rsidRPr="004B4FD3">
        <w:rPr>
          <w:rFonts w:ascii="Book Antiqua" w:eastAsia="宋体" w:hAnsi="Book Antiqua" w:cs="宋体"/>
          <w:i/>
          <w:iCs/>
          <w:lang w:eastAsia="zh-CN"/>
        </w:rPr>
        <w:t>HPB</w:t>
      </w:r>
      <w:r w:rsidRPr="004B4FD3">
        <w:rPr>
          <w:rFonts w:ascii="Book Antiqua" w:eastAsia="宋体" w:hAnsi="Book Antiqua" w:cs="宋体"/>
          <w:iCs/>
          <w:lang w:eastAsia="zh-CN"/>
        </w:rPr>
        <w:t xml:space="preserve"> (Oxford)</w:t>
      </w:r>
      <w:r w:rsidRPr="004B4FD3">
        <w:rPr>
          <w:rFonts w:ascii="Book Antiqua" w:eastAsia="宋体" w:hAnsi="Book Antiqua" w:cs="宋体"/>
          <w:lang w:eastAsia="zh-CN"/>
        </w:rPr>
        <w:t xml:space="preserve"> 2012; </w:t>
      </w:r>
      <w:r w:rsidRPr="004B4FD3">
        <w:rPr>
          <w:rFonts w:ascii="Book Antiqua" w:eastAsia="宋体" w:hAnsi="Book Antiqua" w:cs="宋体"/>
          <w:b/>
          <w:bCs/>
          <w:lang w:eastAsia="zh-CN"/>
        </w:rPr>
        <w:t>14</w:t>
      </w:r>
      <w:r w:rsidRPr="004B4FD3">
        <w:rPr>
          <w:rFonts w:ascii="Book Antiqua" w:eastAsia="宋体" w:hAnsi="Book Antiqua" w:cs="宋体"/>
          <w:lang w:eastAsia="zh-CN"/>
        </w:rPr>
        <w:t>: 171-176 [PMID: 22321035 DOI: 10.1111/j.1477-2574.2011.00422.x]</w:t>
      </w:r>
    </w:p>
    <w:p w14:paraId="38831736"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lastRenderedPageBreak/>
        <w:t xml:space="preserve">89 </w:t>
      </w:r>
      <w:r w:rsidRPr="004B4FD3">
        <w:rPr>
          <w:rFonts w:ascii="Book Antiqua" w:eastAsia="宋体" w:hAnsi="Book Antiqua" w:cs="宋体"/>
          <w:b/>
          <w:bCs/>
          <w:lang w:eastAsia="zh-CN"/>
        </w:rPr>
        <w:t>Al-Kurd A</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Chapchay</w:t>
      </w:r>
      <w:proofErr w:type="spellEnd"/>
      <w:r w:rsidRPr="004B4FD3">
        <w:rPr>
          <w:rFonts w:ascii="Book Antiqua" w:eastAsia="宋体" w:hAnsi="Book Antiqua" w:cs="宋体"/>
          <w:lang w:eastAsia="zh-CN"/>
        </w:rPr>
        <w:t xml:space="preserve"> K, </w:t>
      </w:r>
      <w:proofErr w:type="spellStart"/>
      <w:r w:rsidRPr="004B4FD3">
        <w:rPr>
          <w:rFonts w:ascii="Book Antiqua" w:eastAsia="宋体" w:hAnsi="Book Antiqua" w:cs="宋体"/>
          <w:lang w:eastAsia="zh-CN"/>
        </w:rPr>
        <w:t>Grozinsky-Glasberg</w:t>
      </w:r>
      <w:proofErr w:type="spellEnd"/>
      <w:r w:rsidRPr="004B4FD3">
        <w:rPr>
          <w:rFonts w:ascii="Book Antiqua" w:eastAsia="宋体" w:hAnsi="Book Antiqua" w:cs="宋体"/>
          <w:lang w:eastAsia="zh-CN"/>
        </w:rPr>
        <w:t xml:space="preserve"> S, </w:t>
      </w:r>
      <w:proofErr w:type="spellStart"/>
      <w:r w:rsidRPr="004B4FD3">
        <w:rPr>
          <w:rFonts w:ascii="Book Antiqua" w:eastAsia="宋体" w:hAnsi="Book Antiqua" w:cs="宋体"/>
          <w:lang w:eastAsia="zh-CN"/>
        </w:rPr>
        <w:t>Mazeh</w:t>
      </w:r>
      <w:proofErr w:type="spellEnd"/>
      <w:r w:rsidRPr="004B4FD3">
        <w:rPr>
          <w:rFonts w:ascii="Book Antiqua" w:eastAsia="宋体" w:hAnsi="Book Antiqua" w:cs="宋体"/>
          <w:lang w:eastAsia="zh-CN"/>
        </w:rPr>
        <w:t xml:space="preserve"> H. Laparoscopic resection of pancreatic neuroendocrine tumors. </w:t>
      </w:r>
      <w:r w:rsidRPr="004B4FD3">
        <w:rPr>
          <w:rFonts w:ascii="Book Antiqua" w:eastAsia="宋体" w:hAnsi="Book Antiqua" w:cs="宋体"/>
          <w:i/>
          <w:iCs/>
          <w:lang w:eastAsia="zh-CN"/>
        </w:rPr>
        <w:t xml:space="preserve">World J </w:t>
      </w:r>
      <w:proofErr w:type="spellStart"/>
      <w:r w:rsidRPr="004B4FD3">
        <w:rPr>
          <w:rFonts w:ascii="Book Antiqua" w:eastAsia="宋体" w:hAnsi="Book Antiqua" w:cs="宋体"/>
          <w:i/>
          <w:iCs/>
          <w:lang w:eastAsia="zh-CN"/>
        </w:rPr>
        <w:t>Gastroenterol</w:t>
      </w:r>
      <w:proofErr w:type="spellEnd"/>
      <w:r w:rsidRPr="004B4FD3">
        <w:rPr>
          <w:rFonts w:ascii="Book Antiqua" w:eastAsia="宋体" w:hAnsi="Book Antiqua" w:cs="宋体"/>
          <w:lang w:eastAsia="zh-CN"/>
        </w:rPr>
        <w:t xml:space="preserve"> 2014; </w:t>
      </w:r>
      <w:r w:rsidRPr="004B4FD3">
        <w:rPr>
          <w:rFonts w:ascii="Book Antiqua" w:eastAsia="宋体" w:hAnsi="Book Antiqua" w:cs="宋体"/>
          <w:b/>
          <w:bCs/>
          <w:lang w:eastAsia="zh-CN"/>
        </w:rPr>
        <w:t>20</w:t>
      </w:r>
      <w:r w:rsidRPr="004B4FD3">
        <w:rPr>
          <w:rFonts w:ascii="Book Antiqua" w:eastAsia="宋体" w:hAnsi="Book Antiqua" w:cs="宋体"/>
          <w:lang w:eastAsia="zh-CN"/>
        </w:rPr>
        <w:t>: 4908-4916 [PMID: 24803802 DOI: 10.3748/wjg.v20.i17.4908]</w:t>
      </w:r>
    </w:p>
    <w:p w14:paraId="181E54DA"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90 </w:t>
      </w:r>
      <w:r w:rsidRPr="004B4FD3">
        <w:rPr>
          <w:rFonts w:ascii="Book Antiqua" w:eastAsia="宋体" w:hAnsi="Book Antiqua" w:cs="宋体"/>
          <w:b/>
          <w:bCs/>
          <w:lang w:eastAsia="zh-CN"/>
        </w:rPr>
        <w:t>Zhang T</w:t>
      </w:r>
      <w:r w:rsidRPr="004B4FD3">
        <w:rPr>
          <w:rFonts w:ascii="Book Antiqua" w:eastAsia="宋体" w:hAnsi="Book Antiqua" w:cs="宋体"/>
          <w:lang w:eastAsia="zh-CN"/>
        </w:rPr>
        <w:t xml:space="preserve">, Xu J, Wang T, Liao Q, Dai M, Zhao Y. Enucleation of pancreatic lesions: indications, outcomes, and risk factors for clinical pancreatic fistula. </w:t>
      </w:r>
      <w:r w:rsidRPr="004B4FD3">
        <w:rPr>
          <w:rFonts w:ascii="Book Antiqua" w:eastAsia="宋体" w:hAnsi="Book Antiqua" w:cs="宋体"/>
          <w:i/>
          <w:iCs/>
          <w:lang w:eastAsia="zh-CN"/>
        </w:rPr>
        <w:t xml:space="preserve">J </w:t>
      </w:r>
      <w:proofErr w:type="spellStart"/>
      <w:r w:rsidRPr="004B4FD3">
        <w:rPr>
          <w:rFonts w:ascii="Book Antiqua" w:eastAsia="宋体" w:hAnsi="Book Antiqua" w:cs="宋体"/>
          <w:i/>
          <w:iCs/>
          <w:lang w:eastAsia="zh-CN"/>
        </w:rPr>
        <w:t>Gastrointest</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17</w:t>
      </w:r>
      <w:r w:rsidRPr="004B4FD3">
        <w:rPr>
          <w:rFonts w:ascii="Book Antiqua" w:eastAsia="宋体" w:hAnsi="Book Antiqua" w:cs="宋体"/>
          <w:lang w:eastAsia="zh-CN"/>
        </w:rPr>
        <w:t>: 2099-2104 [PMID: 24101446 DOI: 10.1007/s11605-013-2355-6]</w:t>
      </w:r>
    </w:p>
    <w:p w14:paraId="5EA9E7B1" w14:textId="2B8D5F84"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91 </w:t>
      </w:r>
      <w:proofErr w:type="spellStart"/>
      <w:r w:rsidRPr="004B4FD3">
        <w:rPr>
          <w:rFonts w:ascii="Book Antiqua" w:eastAsia="宋体" w:hAnsi="Book Antiqua" w:cs="宋体"/>
          <w:b/>
          <w:bCs/>
          <w:lang w:eastAsia="zh-CN"/>
        </w:rPr>
        <w:t>DiNorcia</w:t>
      </w:r>
      <w:proofErr w:type="spellEnd"/>
      <w:r w:rsidRPr="004B4FD3">
        <w:rPr>
          <w:rFonts w:ascii="Book Antiqua" w:eastAsia="宋体" w:hAnsi="Book Antiqua" w:cs="宋体"/>
          <w:b/>
          <w:bCs/>
          <w:lang w:eastAsia="zh-CN"/>
        </w:rPr>
        <w:t xml:space="preserve"> J</w:t>
      </w:r>
      <w:r w:rsidRPr="004B4FD3">
        <w:rPr>
          <w:rFonts w:ascii="Book Antiqua" w:eastAsia="宋体" w:hAnsi="Book Antiqua" w:cs="宋体"/>
          <w:lang w:eastAsia="zh-CN"/>
        </w:rPr>
        <w:t xml:space="preserve">, Ahmed L, Lee MK, </w:t>
      </w:r>
      <w:proofErr w:type="spellStart"/>
      <w:r w:rsidRPr="004B4FD3">
        <w:rPr>
          <w:rFonts w:ascii="Book Antiqua" w:eastAsia="宋体" w:hAnsi="Book Antiqua" w:cs="宋体"/>
          <w:lang w:eastAsia="zh-CN"/>
        </w:rPr>
        <w:t>Reavey</w:t>
      </w:r>
      <w:proofErr w:type="spellEnd"/>
      <w:r w:rsidRPr="004B4FD3">
        <w:rPr>
          <w:rFonts w:ascii="Book Antiqua" w:eastAsia="宋体" w:hAnsi="Book Antiqua" w:cs="宋体"/>
          <w:lang w:eastAsia="zh-CN"/>
        </w:rPr>
        <w:t xml:space="preserve"> PL, </w:t>
      </w:r>
      <w:proofErr w:type="spellStart"/>
      <w:r w:rsidRPr="004B4FD3">
        <w:rPr>
          <w:rFonts w:ascii="Book Antiqua" w:eastAsia="宋体" w:hAnsi="Book Antiqua" w:cs="宋体"/>
          <w:lang w:eastAsia="zh-CN"/>
        </w:rPr>
        <w:t>Yakaitis</w:t>
      </w:r>
      <w:proofErr w:type="spellEnd"/>
      <w:r w:rsidRPr="004B4FD3">
        <w:rPr>
          <w:rFonts w:ascii="Book Antiqua" w:eastAsia="宋体" w:hAnsi="Book Antiqua" w:cs="宋体"/>
          <w:lang w:eastAsia="zh-CN"/>
        </w:rPr>
        <w:t xml:space="preserve"> EA, Lee JA, </w:t>
      </w:r>
      <w:proofErr w:type="spellStart"/>
      <w:r w:rsidRPr="004B4FD3">
        <w:rPr>
          <w:rFonts w:ascii="Book Antiqua" w:eastAsia="宋体" w:hAnsi="Book Antiqua" w:cs="宋体"/>
          <w:lang w:eastAsia="zh-CN"/>
        </w:rPr>
        <w:t>Schrope</w:t>
      </w:r>
      <w:proofErr w:type="spellEnd"/>
      <w:r w:rsidRPr="004B4FD3">
        <w:rPr>
          <w:rFonts w:ascii="Book Antiqua" w:eastAsia="宋体" w:hAnsi="Book Antiqua" w:cs="宋体"/>
          <w:lang w:eastAsia="zh-CN"/>
        </w:rPr>
        <w:t xml:space="preserve"> BA, Chabot JA, </w:t>
      </w:r>
      <w:proofErr w:type="spellStart"/>
      <w:r w:rsidRPr="004B4FD3">
        <w:rPr>
          <w:rFonts w:ascii="Book Antiqua" w:eastAsia="宋体" w:hAnsi="Book Antiqua" w:cs="宋体"/>
          <w:lang w:eastAsia="zh-CN"/>
        </w:rPr>
        <w:t>Allendorf</w:t>
      </w:r>
      <w:proofErr w:type="spellEnd"/>
      <w:r w:rsidRPr="004B4FD3">
        <w:rPr>
          <w:rFonts w:ascii="Book Antiqua" w:eastAsia="宋体" w:hAnsi="Book Antiqua" w:cs="宋体"/>
          <w:lang w:eastAsia="zh-CN"/>
        </w:rPr>
        <w:t xml:space="preserve"> JD. Better preservation of endocrine function after central versus distal pancreatectomy for mid-gland lesions. </w:t>
      </w:r>
      <w:r w:rsidRPr="004B4FD3">
        <w:rPr>
          <w:rFonts w:ascii="Book Antiqua" w:eastAsia="宋体" w:hAnsi="Book Antiqua" w:cs="宋体"/>
          <w:i/>
          <w:iCs/>
          <w:lang w:eastAsia="zh-CN"/>
        </w:rPr>
        <w:t>Surgery</w:t>
      </w:r>
      <w:r w:rsidRPr="004B4FD3">
        <w:rPr>
          <w:rFonts w:ascii="Book Antiqua" w:eastAsia="宋体" w:hAnsi="Book Antiqua" w:cs="宋体"/>
          <w:lang w:eastAsia="zh-CN"/>
        </w:rPr>
        <w:t xml:space="preserve"> 2010; </w:t>
      </w:r>
      <w:r w:rsidRPr="004B4FD3">
        <w:rPr>
          <w:rFonts w:ascii="Book Antiqua" w:eastAsia="宋体" w:hAnsi="Book Antiqua" w:cs="宋体"/>
          <w:b/>
          <w:bCs/>
          <w:lang w:eastAsia="zh-CN"/>
        </w:rPr>
        <w:t>148</w:t>
      </w:r>
      <w:r w:rsidRPr="004B4FD3">
        <w:rPr>
          <w:rFonts w:ascii="Book Antiqua" w:eastAsia="宋体" w:hAnsi="Book Antiqua" w:cs="宋体"/>
          <w:lang w:eastAsia="zh-CN"/>
        </w:rPr>
        <w:t>: 1247-1254; discussion 1247-1254; [PMID: 21134558 DOI: 10.1016/j.surg.2010.09.003]</w:t>
      </w:r>
    </w:p>
    <w:p w14:paraId="372A497E"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92 </w:t>
      </w:r>
      <w:proofErr w:type="spellStart"/>
      <w:r w:rsidRPr="004B4FD3">
        <w:rPr>
          <w:rFonts w:ascii="Book Antiqua" w:eastAsia="宋体" w:hAnsi="Book Antiqua" w:cs="宋体"/>
          <w:b/>
          <w:bCs/>
          <w:lang w:eastAsia="zh-CN"/>
        </w:rPr>
        <w:t>Dedieu</w:t>
      </w:r>
      <w:proofErr w:type="spellEnd"/>
      <w:r w:rsidRPr="004B4FD3">
        <w:rPr>
          <w:rFonts w:ascii="Book Antiqua" w:eastAsia="宋体" w:hAnsi="Book Antiqua" w:cs="宋体"/>
          <w:b/>
          <w:bCs/>
          <w:lang w:eastAsia="zh-CN"/>
        </w:rPr>
        <w:t xml:space="preserve"> A</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Rault</w:t>
      </w:r>
      <w:proofErr w:type="spellEnd"/>
      <w:r w:rsidRPr="004B4FD3">
        <w:rPr>
          <w:rFonts w:ascii="Book Antiqua" w:eastAsia="宋体" w:hAnsi="Book Antiqua" w:cs="宋体"/>
          <w:lang w:eastAsia="zh-CN"/>
        </w:rPr>
        <w:t xml:space="preserve"> A, Collet D, Masson B, Sa Cunha A. Laparoscopic enucleation of pancreatic neoplasm.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Endosc</w:t>
      </w:r>
      <w:proofErr w:type="spellEnd"/>
      <w:r w:rsidRPr="004B4FD3">
        <w:rPr>
          <w:rFonts w:ascii="Book Antiqua" w:eastAsia="宋体" w:hAnsi="Book Antiqua" w:cs="宋体"/>
          <w:lang w:eastAsia="zh-CN"/>
        </w:rPr>
        <w:t xml:space="preserve"> 2011; </w:t>
      </w:r>
      <w:r w:rsidRPr="004B4FD3">
        <w:rPr>
          <w:rFonts w:ascii="Book Antiqua" w:eastAsia="宋体" w:hAnsi="Book Antiqua" w:cs="宋体"/>
          <w:b/>
          <w:bCs/>
          <w:lang w:eastAsia="zh-CN"/>
        </w:rPr>
        <w:t>25</w:t>
      </w:r>
      <w:r w:rsidRPr="004B4FD3">
        <w:rPr>
          <w:rFonts w:ascii="Book Antiqua" w:eastAsia="宋体" w:hAnsi="Book Antiqua" w:cs="宋体"/>
          <w:lang w:eastAsia="zh-CN"/>
        </w:rPr>
        <w:t>: 572-576 [PMID: 20623235 DOI: 10.1007/s00464-010-1223-7]</w:t>
      </w:r>
    </w:p>
    <w:p w14:paraId="6C523898" w14:textId="3D5510FF"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93 </w:t>
      </w:r>
      <w:hyperlink r:id="rId10" w:history="1">
        <w:r w:rsidRPr="004B4FD3">
          <w:rPr>
            <w:rStyle w:val="Hyperlink"/>
            <w:rFonts w:ascii="Book Antiqua" w:hAnsi="Book Antiqua"/>
            <w:b/>
          </w:rPr>
          <w:t>Song KB</w:t>
        </w:r>
      </w:hyperlink>
      <w:r w:rsidRPr="004B4FD3">
        <w:rPr>
          <w:rStyle w:val="Hyperlink"/>
          <w:rFonts w:ascii="Book Antiqua" w:hAnsi="Book Antiqua"/>
        </w:rPr>
        <w:t xml:space="preserve">, </w:t>
      </w:r>
      <w:hyperlink r:id="rId11" w:history="1">
        <w:r w:rsidRPr="004B4FD3">
          <w:rPr>
            <w:rStyle w:val="Hyperlink"/>
            <w:rFonts w:ascii="Book Antiqua" w:hAnsi="Book Antiqua"/>
          </w:rPr>
          <w:t>Kim SC</w:t>
        </w:r>
      </w:hyperlink>
      <w:r w:rsidRPr="004B4FD3">
        <w:rPr>
          <w:rStyle w:val="Hyperlink"/>
          <w:rFonts w:ascii="Book Antiqua" w:hAnsi="Book Antiqua"/>
        </w:rPr>
        <w:t xml:space="preserve">, </w:t>
      </w:r>
      <w:hyperlink r:id="rId12" w:history="1">
        <w:r w:rsidRPr="004B4FD3">
          <w:rPr>
            <w:rStyle w:val="Hyperlink"/>
            <w:rFonts w:ascii="Book Antiqua" w:hAnsi="Book Antiqua"/>
          </w:rPr>
          <w:t>Hwang DW</w:t>
        </w:r>
      </w:hyperlink>
      <w:r w:rsidRPr="004B4FD3">
        <w:rPr>
          <w:rStyle w:val="Hyperlink"/>
          <w:rFonts w:ascii="Book Antiqua" w:hAnsi="Book Antiqua"/>
        </w:rPr>
        <w:t xml:space="preserve">, </w:t>
      </w:r>
      <w:hyperlink r:id="rId13" w:history="1">
        <w:r w:rsidRPr="004B4FD3">
          <w:rPr>
            <w:rStyle w:val="Hyperlink"/>
            <w:rFonts w:ascii="Book Antiqua" w:hAnsi="Book Antiqua"/>
          </w:rPr>
          <w:t>Lee JH</w:t>
        </w:r>
      </w:hyperlink>
      <w:r w:rsidRPr="004B4FD3">
        <w:rPr>
          <w:rStyle w:val="Hyperlink"/>
          <w:rFonts w:ascii="Book Antiqua" w:hAnsi="Book Antiqua"/>
        </w:rPr>
        <w:t xml:space="preserve">, </w:t>
      </w:r>
      <w:hyperlink r:id="rId14" w:history="1">
        <w:r w:rsidRPr="004B4FD3">
          <w:rPr>
            <w:rStyle w:val="Hyperlink"/>
            <w:rFonts w:ascii="Book Antiqua" w:hAnsi="Book Antiqua"/>
          </w:rPr>
          <w:t>Lee DJ</w:t>
        </w:r>
      </w:hyperlink>
      <w:r w:rsidRPr="004B4FD3">
        <w:rPr>
          <w:rStyle w:val="Hyperlink"/>
          <w:rFonts w:ascii="Book Antiqua" w:hAnsi="Book Antiqua"/>
        </w:rPr>
        <w:t xml:space="preserve">, </w:t>
      </w:r>
      <w:hyperlink r:id="rId15" w:history="1">
        <w:r w:rsidRPr="004B4FD3">
          <w:rPr>
            <w:rStyle w:val="Hyperlink"/>
            <w:rFonts w:ascii="Book Antiqua" w:hAnsi="Book Antiqua"/>
          </w:rPr>
          <w:t>Lee JW</w:t>
        </w:r>
      </w:hyperlink>
      <w:r w:rsidRPr="004B4FD3">
        <w:rPr>
          <w:rStyle w:val="Hyperlink"/>
          <w:rFonts w:ascii="Book Antiqua" w:hAnsi="Book Antiqua"/>
        </w:rPr>
        <w:t xml:space="preserve">, </w:t>
      </w:r>
      <w:hyperlink r:id="rId16" w:history="1">
        <w:r w:rsidRPr="004B4FD3">
          <w:rPr>
            <w:rStyle w:val="Hyperlink"/>
            <w:rFonts w:ascii="Book Antiqua" w:hAnsi="Book Antiqua"/>
          </w:rPr>
          <w:t>Jun ES</w:t>
        </w:r>
      </w:hyperlink>
      <w:r w:rsidRPr="004B4FD3">
        <w:rPr>
          <w:rStyle w:val="Hyperlink"/>
          <w:rFonts w:ascii="Book Antiqua" w:hAnsi="Book Antiqua"/>
        </w:rPr>
        <w:t xml:space="preserve">, </w:t>
      </w:r>
      <w:hyperlink r:id="rId17" w:history="1">
        <w:r w:rsidRPr="004B4FD3">
          <w:rPr>
            <w:rStyle w:val="Hyperlink"/>
            <w:rFonts w:ascii="Book Antiqua" w:hAnsi="Book Antiqua"/>
          </w:rPr>
          <w:t>Sin SH</w:t>
        </w:r>
      </w:hyperlink>
      <w:r w:rsidRPr="004B4FD3">
        <w:rPr>
          <w:rStyle w:val="Hyperlink"/>
          <w:rFonts w:ascii="Book Antiqua" w:hAnsi="Book Antiqua"/>
        </w:rPr>
        <w:t xml:space="preserve">, </w:t>
      </w:r>
      <w:hyperlink r:id="rId18" w:history="1">
        <w:r w:rsidRPr="004B4FD3">
          <w:rPr>
            <w:rStyle w:val="Hyperlink"/>
            <w:rFonts w:ascii="Book Antiqua" w:hAnsi="Book Antiqua"/>
          </w:rPr>
          <w:t>Kim HE</w:t>
        </w:r>
      </w:hyperlink>
      <w:r w:rsidRPr="004B4FD3">
        <w:rPr>
          <w:rStyle w:val="Hyperlink"/>
          <w:rFonts w:ascii="Book Antiqua" w:hAnsi="Book Antiqua"/>
        </w:rPr>
        <w:t xml:space="preserve">, </w:t>
      </w:r>
      <w:hyperlink r:id="rId19" w:history="1">
        <w:r w:rsidRPr="004B4FD3">
          <w:rPr>
            <w:rStyle w:val="Hyperlink"/>
            <w:rFonts w:ascii="Book Antiqua" w:hAnsi="Book Antiqua"/>
          </w:rPr>
          <w:t>Park KM</w:t>
        </w:r>
      </w:hyperlink>
      <w:r w:rsidRPr="004B4FD3">
        <w:rPr>
          <w:rStyle w:val="Hyperlink"/>
          <w:rFonts w:ascii="Book Antiqua" w:hAnsi="Book Antiqua"/>
        </w:rPr>
        <w:t xml:space="preserve">, </w:t>
      </w:r>
      <w:hyperlink r:id="rId20" w:history="1">
        <w:r w:rsidRPr="004B4FD3">
          <w:rPr>
            <w:rStyle w:val="Hyperlink"/>
            <w:rFonts w:ascii="Book Antiqua" w:hAnsi="Book Antiqua"/>
          </w:rPr>
          <w:t>Lee YJ</w:t>
        </w:r>
      </w:hyperlink>
      <w:r w:rsidRPr="004B4FD3">
        <w:rPr>
          <w:rFonts w:ascii="Book Antiqua" w:eastAsia="宋体" w:hAnsi="Book Antiqua" w:cs="宋体"/>
          <w:lang w:eastAsia="zh-CN"/>
        </w:rPr>
        <w:t xml:space="preserve">. Enucleation for benign or low-grade malignant lesions of the pancreas: Single-center experience with 65 consecutive patients. </w:t>
      </w:r>
      <w:r w:rsidRPr="004B4FD3">
        <w:rPr>
          <w:rFonts w:ascii="Book Antiqua" w:eastAsia="宋体" w:hAnsi="Book Antiqua" w:cs="宋体"/>
          <w:i/>
          <w:iCs/>
          <w:lang w:eastAsia="zh-CN"/>
        </w:rPr>
        <w:t>Surgery</w:t>
      </w:r>
      <w:r w:rsidRPr="004B4FD3">
        <w:rPr>
          <w:rFonts w:ascii="Book Antiqua" w:eastAsia="宋体" w:hAnsi="Book Antiqua" w:cs="宋体"/>
          <w:lang w:eastAsia="zh-CN"/>
        </w:rPr>
        <w:t xml:space="preserve"> 2014; </w:t>
      </w:r>
      <w:proofErr w:type="spellStart"/>
      <w:r w:rsidRPr="004B4FD3">
        <w:rPr>
          <w:rStyle w:val="Hyperlink"/>
          <w:rFonts w:ascii="Book Antiqua" w:hAnsi="Book Antiqua"/>
        </w:rPr>
        <w:t>pii</w:t>
      </w:r>
      <w:proofErr w:type="spellEnd"/>
      <w:r w:rsidRPr="004B4FD3">
        <w:rPr>
          <w:rStyle w:val="Hyperlink"/>
          <w:rFonts w:ascii="Book Antiqua" w:hAnsi="Book Antiqua"/>
        </w:rPr>
        <w:t>: S0039-6060(14)00703-X</w:t>
      </w:r>
      <w:r w:rsidRPr="004B4FD3">
        <w:rPr>
          <w:rFonts w:ascii="Book Antiqua" w:eastAsia="宋体" w:hAnsi="Book Antiqua" w:cs="宋体"/>
          <w:lang w:eastAsia="zh-CN"/>
        </w:rPr>
        <w:t xml:space="preserve"> [PMID: 25633730 DOI: 10.1016/j.surg.2014.10.008]</w:t>
      </w:r>
    </w:p>
    <w:p w14:paraId="2952068C" w14:textId="77777777" w:rsidR="001C4A6E" w:rsidRPr="004B4FD3" w:rsidRDefault="001C4A6E" w:rsidP="001C4A6E">
      <w:pPr>
        <w:spacing w:line="360" w:lineRule="auto"/>
        <w:jc w:val="both"/>
        <w:rPr>
          <w:rFonts w:ascii="Book Antiqua" w:eastAsia="宋体" w:hAnsi="Book Antiqua" w:cs="宋体"/>
          <w:lang w:eastAsia="zh-CN"/>
        </w:rPr>
      </w:pPr>
      <w:proofErr w:type="gramStart"/>
      <w:r w:rsidRPr="004B4FD3">
        <w:rPr>
          <w:rFonts w:ascii="Book Antiqua" w:eastAsia="宋体" w:hAnsi="Book Antiqua" w:cs="宋体"/>
          <w:lang w:eastAsia="zh-CN"/>
        </w:rPr>
        <w:t xml:space="preserve">94 </w:t>
      </w:r>
      <w:r w:rsidRPr="004B4FD3">
        <w:rPr>
          <w:rFonts w:ascii="Book Antiqua" w:eastAsia="宋体" w:hAnsi="Book Antiqua" w:cs="宋体"/>
          <w:b/>
          <w:bCs/>
          <w:lang w:eastAsia="zh-CN"/>
        </w:rPr>
        <w:t>Briggs CD</w:t>
      </w:r>
      <w:r w:rsidRPr="004B4FD3">
        <w:rPr>
          <w:rFonts w:ascii="Book Antiqua" w:eastAsia="宋体" w:hAnsi="Book Antiqua" w:cs="宋体"/>
          <w:lang w:eastAsia="zh-CN"/>
        </w:rPr>
        <w:t>, Mann CD, Irving GR, Neal CP, Peterson M, Cameron IC, Berry DP.</w:t>
      </w:r>
      <w:proofErr w:type="gramEnd"/>
      <w:r w:rsidRPr="004B4FD3">
        <w:rPr>
          <w:rFonts w:ascii="Book Antiqua" w:eastAsia="宋体" w:hAnsi="Book Antiqua" w:cs="宋体"/>
          <w:lang w:eastAsia="zh-CN"/>
        </w:rPr>
        <w:t xml:space="preserve"> </w:t>
      </w:r>
      <w:proofErr w:type="gramStart"/>
      <w:r w:rsidRPr="004B4FD3">
        <w:rPr>
          <w:rFonts w:ascii="Book Antiqua" w:eastAsia="宋体" w:hAnsi="Book Antiqua" w:cs="宋体"/>
          <w:lang w:eastAsia="zh-CN"/>
        </w:rPr>
        <w:t>Systematic review of minimally invasive pancreatic resection.</w:t>
      </w:r>
      <w:proofErr w:type="gramEnd"/>
      <w:r w:rsidRPr="004B4FD3">
        <w:rPr>
          <w:rFonts w:ascii="Book Antiqua" w:eastAsia="宋体" w:hAnsi="Book Antiqua" w:cs="宋体"/>
          <w:lang w:eastAsia="zh-CN"/>
        </w:rPr>
        <w:t xml:space="preserve"> </w:t>
      </w:r>
      <w:r w:rsidRPr="004B4FD3">
        <w:rPr>
          <w:rFonts w:ascii="Book Antiqua" w:eastAsia="宋体" w:hAnsi="Book Antiqua" w:cs="宋体"/>
          <w:i/>
          <w:iCs/>
          <w:lang w:eastAsia="zh-CN"/>
        </w:rPr>
        <w:t xml:space="preserve">J </w:t>
      </w:r>
      <w:proofErr w:type="spellStart"/>
      <w:r w:rsidRPr="004B4FD3">
        <w:rPr>
          <w:rFonts w:ascii="Book Antiqua" w:eastAsia="宋体" w:hAnsi="Book Antiqua" w:cs="宋体"/>
          <w:i/>
          <w:iCs/>
          <w:lang w:eastAsia="zh-CN"/>
        </w:rPr>
        <w:t>Gastrointest</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2009; </w:t>
      </w:r>
      <w:r w:rsidRPr="004B4FD3">
        <w:rPr>
          <w:rFonts w:ascii="Book Antiqua" w:eastAsia="宋体" w:hAnsi="Book Antiqua" w:cs="宋体"/>
          <w:b/>
          <w:bCs/>
          <w:lang w:eastAsia="zh-CN"/>
        </w:rPr>
        <w:t>13</w:t>
      </w:r>
      <w:r w:rsidRPr="004B4FD3">
        <w:rPr>
          <w:rFonts w:ascii="Book Antiqua" w:eastAsia="宋体" w:hAnsi="Book Antiqua" w:cs="宋体"/>
          <w:lang w:eastAsia="zh-CN"/>
        </w:rPr>
        <w:t>: 1129-1137 [PMID: 19130151 DOI: 10.1007/s11605-008-0797-z]</w:t>
      </w:r>
    </w:p>
    <w:p w14:paraId="4AD1EEEB" w14:textId="77777777" w:rsidR="001C4A6E" w:rsidRPr="004B4FD3" w:rsidRDefault="001C4A6E" w:rsidP="001C4A6E">
      <w:pPr>
        <w:spacing w:line="360" w:lineRule="auto"/>
        <w:jc w:val="both"/>
        <w:rPr>
          <w:rFonts w:ascii="Book Antiqua" w:eastAsia="宋体" w:hAnsi="Book Antiqua" w:cs="宋体"/>
          <w:lang w:eastAsia="zh-CN"/>
        </w:rPr>
      </w:pPr>
      <w:proofErr w:type="gramStart"/>
      <w:r w:rsidRPr="004B4FD3">
        <w:rPr>
          <w:rFonts w:ascii="Book Antiqua" w:eastAsia="宋体" w:hAnsi="Book Antiqua" w:cs="宋体"/>
          <w:lang w:eastAsia="zh-CN"/>
        </w:rPr>
        <w:lastRenderedPageBreak/>
        <w:t xml:space="preserve">95 </w:t>
      </w:r>
      <w:proofErr w:type="spellStart"/>
      <w:r w:rsidRPr="004B4FD3">
        <w:rPr>
          <w:rFonts w:ascii="Book Antiqua" w:eastAsia="宋体" w:hAnsi="Book Antiqua" w:cs="宋体"/>
          <w:b/>
          <w:bCs/>
          <w:lang w:eastAsia="zh-CN"/>
        </w:rPr>
        <w:t>Lavu</w:t>
      </w:r>
      <w:proofErr w:type="spellEnd"/>
      <w:r w:rsidRPr="004B4FD3">
        <w:rPr>
          <w:rFonts w:ascii="Book Antiqua" w:eastAsia="宋体" w:hAnsi="Book Antiqua" w:cs="宋体"/>
          <w:b/>
          <w:bCs/>
          <w:lang w:eastAsia="zh-CN"/>
        </w:rPr>
        <w:t xml:space="preserve"> H</w:t>
      </w:r>
      <w:r w:rsidRPr="004B4FD3">
        <w:rPr>
          <w:rFonts w:ascii="Book Antiqua" w:eastAsia="宋体" w:hAnsi="Book Antiqua" w:cs="宋体"/>
          <w:lang w:eastAsia="zh-CN"/>
        </w:rPr>
        <w:t xml:space="preserve">, Knuth JL, Baker MS, Shen C, </w:t>
      </w:r>
      <w:proofErr w:type="spellStart"/>
      <w:r w:rsidRPr="004B4FD3">
        <w:rPr>
          <w:rFonts w:ascii="Book Antiqua" w:eastAsia="宋体" w:hAnsi="Book Antiqua" w:cs="宋体"/>
          <w:lang w:eastAsia="zh-CN"/>
        </w:rPr>
        <w:t>Zyromski</w:t>
      </w:r>
      <w:proofErr w:type="spellEnd"/>
      <w:r w:rsidRPr="004B4FD3">
        <w:rPr>
          <w:rFonts w:ascii="Book Antiqua" w:eastAsia="宋体" w:hAnsi="Book Antiqua" w:cs="宋体"/>
          <w:lang w:eastAsia="zh-CN"/>
        </w:rPr>
        <w:t xml:space="preserve"> NJ, Schmidt M, </w:t>
      </w:r>
      <w:proofErr w:type="spellStart"/>
      <w:r w:rsidRPr="004B4FD3">
        <w:rPr>
          <w:rFonts w:ascii="Book Antiqua" w:eastAsia="宋体" w:hAnsi="Book Antiqua" w:cs="宋体"/>
          <w:lang w:eastAsia="zh-CN"/>
        </w:rPr>
        <w:t>Nakeeb</w:t>
      </w:r>
      <w:proofErr w:type="spellEnd"/>
      <w:r w:rsidRPr="004B4FD3">
        <w:rPr>
          <w:rFonts w:ascii="Book Antiqua" w:eastAsia="宋体" w:hAnsi="Book Antiqua" w:cs="宋体"/>
          <w:lang w:eastAsia="zh-CN"/>
        </w:rPr>
        <w:t xml:space="preserve"> A, Howard TJ.</w:t>
      </w:r>
      <w:proofErr w:type="gramEnd"/>
      <w:r w:rsidRPr="004B4FD3">
        <w:rPr>
          <w:rFonts w:ascii="Book Antiqua" w:eastAsia="宋体" w:hAnsi="Book Antiqua" w:cs="宋体"/>
          <w:lang w:eastAsia="zh-CN"/>
        </w:rPr>
        <w:t xml:space="preserve"> Middle segment pancreatectomy can be safely incorporated into a pancreatic surgeon's clinical practice. </w:t>
      </w:r>
      <w:r w:rsidRPr="004B4FD3">
        <w:rPr>
          <w:rFonts w:ascii="Book Antiqua" w:eastAsia="宋体" w:hAnsi="Book Antiqua" w:cs="宋体"/>
          <w:i/>
          <w:iCs/>
          <w:lang w:eastAsia="zh-CN"/>
        </w:rPr>
        <w:t xml:space="preserve">HPB </w:t>
      </w:r>
      <w:r w:rsidRPr="004B4FD3">
        <w:rPr>
          <w:rFonts w:ascii="Book Antiqua" w:eastAsia="宋体" w:hAnsi="Book Antiqua" w:cs="宋体"/>
          <w:iCs/>
          <w:lang w:eastAsia="zh-CN"/>
        </w:rPr>
        <w:t>(Oxford)</w:t>
      </w:r>
      <w:r w:rsidRPr="004B4FD3">
        <w:rPr>
          <w:rFonts w:ascii="Book Antiqua" w:eastAsia="宋体" w:hAnsi="Book Antiqua" w:cs="宋体"/>
          <w:lang w:eastAsia="zh-CN"/>
        </w:rPr>
        <w:t xml:space="preserve"> 2008; </w:t>
      </w:r>
      <w:r w:rsidRPr="004B4FD3">
        <w:rPr>
          <w:rFonts w:ascii="Book Antiqua" w:eastAsia="宋体" w:hAnsi="Book Antiqua" w:cs="宋体"/>
          <w:b/>
          <w:bCs/>
          <w:lang w:eastAsia="zh-CN"/>
        </w:rPr>
        <w:t>10</w:t>
      </w:r>
      <w:r w:rsidRPr="004B4FD3">
        <w:rPr>
          <w:rFonts w:ascii="Book Antiqua" w:eastAsia="宋体" w:hAnsi="Book Antiqua" w:cs="宋体"/>
          <w:lang w:eastAsia="zh-CN"/>
        </w:rPr>
        <w:t>: 491-497 [PMID: 19088938 DOI: 10.1080/13651820802356580]</w:t>
      </w:r>
    </w:p>
    <w:p w14:paraId="72C780D7"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96 </w:t>
      </w:r>
      <w:proofErr w:type="spellStart"/>
      <w:r w:rsidRPr="004B4FD3">
        <w:rPr>
          <w:rFonts w:ascii="Book Antiqua" w:eastAsia="宋体" w:hAnsi="Book Antiqua" w:cs="宋体"/>
          <w:b/>
          <w:bCs/>
          <w:lang w:eastAsia="zh-CN"/>
        </w:rPr>
        <w:t>Iacono</w:t>
      </w:r>
      <w:proofErr w:type="spellEnd"/>
      <w:r w:rsidRPr="004B4FD3">
        <w:rPr>
          <w:rFonts w:ascii="Book Antiqua" w:eastAsia="宋体" w:hAnsi="Book Antiqua" w:cs="宋体"/>
          <w:b/>
          <w:bCs/>
          <w:lang w:eastAsia="zh-CN"/>
        </w:rPr>
        <w:t xml:space="preserve"> C</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Verlato</w:t>
      </w:r>
      <w:proofErr w:type="spellEnd"/>
      <w:r w:rsidRPr="004B4FD3">
        <w:rPr>
          <w:rFonts w:ascii="Book Antiqua" w:eastAsia="宋体" w:hAnsi="Book Antiqua" w:cs="宋体"/>
          <w:lang w:eastAsia="zh-CN"/>
        </w:rPr>
        <w:t xml:space="preserve"> G, </w:t>
      </w:r>
      <w:proofErr w:type="spellStart"/>
      <w:r w:rsidRPr="004B4FD3">
        <w:rPr>
          <w:rFonts w:ascii="Book Antiqua" w:eastAsia="宋体" w:hAnsi="Book Antiqua" w:cs="宋体"/>
          <w:lang w:eastAsia="zh-CN"/>
        </w:rPr>
        <w:t>Ruzzenente</w:t>
      </w:r>
      <w:proofErr w:type="spellEnd"/>
      <w:r w:rsidRPr="004B4FD3">
        <w:rPr>
          <w:rFonts w:ascii="Book Antiqua" w:eastAsia="宋体" w:hAnsi="Book Antiqua" w:cs="宋体"/>
          <w:lang w:eastAsia="zh-CN"/>
        </w:rPr>
        <w:t xml:space="preserve"> A, </w:t>
      </w:r>
      <w:proofErr w:type="spellStart"/>
      <w:r w:rsidRPr="004B4FD3">
        <w:rPr>
          <w:rFonts w:ascii="Book Antiqua" w:eastAsia="宋体" w:hAnsi="Book Antiqua" w:cs="宋体"/>
          <w:lang w:eastAsia="zh-CN"/>
        </w:rPr>
        <w:t>Campagnaro</w:t>
      </w:r>
      <w:proofErr w:type="spellEnd"/>
      <w:r w:rsidRPr="004B4FD3">
        <w:rPr>
          <w:rFonts w:ascii="Book Antiqua" w:eastAsia="宋体" w:hAnsi="Book Antiqua" w:cs="宋体"/>
          <w:lang w:eastAsia="zh-CN"/>
        </w:rPr>
        <w:t xml:space="preserve"> T, </w:t>
      </w:r>
      <w:proofErr w:type="spellStart"/>
      <w:r w:rsidRPr="004B4FD3">
        <w:rPr>
          <w:rFonts w:ascii="Book Antiqua" w:eastAsia="宋体" w:hAnsi="Book Antiqua" w:cs="宋体"/>
          <w:lang w:eastAsia="zh-CN"/>
        </w:rPr>
        <w:t>Bacchelli</w:t>
      </w:r>
      <w:proofErr w:type="spellEnd"/>
      <w:r w:rsidRPr="004B4FD3">
        <w:rPr>
          <w:rFonts w:ascii="Book Antiqua" w:eastAsia="宋体" w:hAnsi="Book Antiqua" w:cs="宋体"/>
          <w:lang w:eastAsia="zh-CN"/>
        </w:rPr>
        <w:t xml:space="preserve"> C, </w:t>
      </w:r>
      <w:proofErr w:type="spellStart"/>
      <w:r w:rsidRPr="004B4FD3">
        <w:rPr>
          <w:rFonts w:ascii="Book Antiqua" w:eastAsia="宋体" w:hAnsi="Book Antiqua" w:cs="宋体"/>
          <w:lang w:eastAsia="zh-CN"/>
        </w:rPr>
        <w:t>Valdegamberi</w:t>
      </w:r>
      <w:proofErr w:type="spellEnd"/>
      <w:r w:rsidRPr="004B4FD3">
        <w:rPr>
          <w:rFonts w:ascii="Book Antiqua" w:eastAsia="宋体" w:hAnsi="Book Antiqua" w:cs="宋体"/>
          <w:lang w:eastAsia="zh-CN"/>
        </w:rPr>
        <w:t xml:space="preserve"> A, </w:t>
      </w:r>
      <w:proofErr w:type="spellStart"/>
      <w:r w:rsidRPr="004B4FD3">
        <w:rPr>
          <w:rFonts w:ascii="Book Antiqua" w:eastAsia="宋体" w:hAnsi="Book Antiqua" w:cs="宋体"/>
          <w:lang w:eastAsia="zh-CN"/>
        </w:rPr>
        <w:t>Bortolasi</w:t>
      </w:r>
      <w:proofErr w:type="spellEnd"/>
      <w:r w:rsidRPr="004B4FD3">
        <w:rPr>
          <w:rFonts w:ascii="Book Antiqua" w:eastAsia="宋体" w:hAnsi="Book Antiqua" w:cs="宋体"/>
          <w:lang w:eastAsia="zh-CN"/>
        </w:rPr>
        <w:t xml:space="preserve"> L, </w:t>
      </w:r>
      <w:proofErr w:type="spellStart"/>
      <w:r w:rsidRPr="004B4FD3">
        <w:rPr>
          <w:rFonts w:ascii="Book Antiqua" w:eastAsia="宋体" w:hAnsi="Book Antiqua" w:cs="宋体"/>
          <w:lang w:eastAsia="zh-CN"/>
        </w:rPr>
        <w:t>Guglielmi</w:t>
      </w:r>
      <w:proofErr w:type="spellEnd"/>
      <w:r w:rsidRPr="004B4FD3">
        <w:rPr>
          <w:rFonts w:ascii="Book Antiqua" w:eastAsia="宋体" w:hAnsi="Book Antiqua" w:cs="宋体"/>
          <w:lang w:eastAsia="zh-CN"/>
        </w:rPr>
        <w:t xml:space="preserve"> A. Systematic review of central pancreatectomy and meta-analysis of central versus distal pancreatectomy. </w:t>
      </w:r>
      <w:r w:rsidRPr="004B4FD3">
        <w:rPr>
          <w:rFonts w:ascii="Book Antiqua" w:eastAsia="宋体" w:hAnsi="Book Antiqua" w:cs="宋体"/>
          <w:i/>
          <w:iCs/>
          <w:lang w:eastAsia="zh-CN"/>
        </w:rPr>
        <w:t xml:space="preserve">Br J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100</w:t>
      </w:r>
      <w:r w:rsidRPr="004B4FD3">
        <w:rPr>
          <w:rFonts w:ascii="Book Antiqua" w:eastAsia="宋体" w:hAnsi="Book Antiqua" w:cs="宋体"/>
          <w:lang w:eastAsia="zh-CN"/>
        </w:rPr>
        <w:t>: 873-885 [PMID: 23640664 DOI: 10.1002/bjs.9136]</w:t>
      </w:r>
    </w:p>
    <w:p w14:paraId="6AA69F48"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97 </w:t>
      </w:r>
      <w:proofErr w:type="spellStart"/>
      <w:r w:rsidRPr="004B4FD3">
        <w:rPr>
          <w:rFonts w:ascii="Book Antiqua" w:eastAsia="宋体" w:hAnsi="Book Antiqua" w:cs="宋体"/>
          <w:b/>
          <w:bCs/>
          <w:lang w:eastAsia="zh-CN"/>
        </w:rPr>
        <w:t>Sauvanet</w:t>
      </w:r>
      <w:proofErr w:type="spellEnd"/>
      <w:r w:rsidRPr="004B4FD3">
        <w:rPr>
          <w:rFonts w:ascii="Book Antiqua" w:eastAsia="宋体" w:hAnsi="Book Antiqua" w:cs="宋体"/>
          <w:b/>
          <w:bCs/>
          <w:lang w:eastAsia="zh-CN"/>
        </w:rPr>
        <w:t xml:space="preserve"> A</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Partensky</w:t>
      </w:r>
      <w:proofErr w:type="spellEnd"/>
      <w:r w:rsidRPr="004B4FD3">
        <w:rPr>
          <w:rFonts w:ascii="Book Antiqua" w:eastAsia="宋体" w:hAnsi="Book Antiqua" w:cs="宋体"/>
          <w:lang w:eastAsia="zh-CN"/>
        </w:rPr>
        <w:t xml:space="preserve"> C, </w:t>
      </w:r>
      <w:proofErr w:type="spellStart"/>
      <w:r w:rsidRPr="004B4FD3">
        <w:rPr>
          <w:rFonts w:ascii="Book Antiqua" w:eastAsia="宋体" w:hAnsi="Book Antiqua" w:cs="宋体"/>
          <w:lang w:eastAsia="zh-CN"/>
        </w:rPr>
        <w:t>Sastre</w:t>
      </w:r>
      <w:proofErr w:type="spellEnd"/>
      <w:r w:rsidRPr="004B4FD3">
        <w:rPr>
          <w:rFonts w:ascii="Book Antiqua" w:eastAsia="宋体" w:hAnsi="Book Antiqua" w:cs="宋体"/>
          <w:lang w:eastAsia="zh-CN"/>
        </w:rPr>
        <w:t xml:space="preserve"> B, Gigot JF, </w:t>
      </w:r>
      <w:proofErr w:type="spellStart"/>
      <w:r w:rsidRPr="004B4FD3">
        <w:rPr>
          <w:rFonts w:ascii="Book Antiqua" w:eastAsia="宋体" w:hAnsi="Book Antiqua" w:cs="宋体"/>
          <w:lang w:eastAsia="zh-CN"/>
        </w:rPr>
        <w:t>Fagniez</w:t>
      </w:r>
      <w:proofErr w:type="spellEnd"/>
      <w:r w:rsidRPr="004B4FD3">
        <w:rPr>
          <w:rFonts w:ascii="Book Antiqua" w:eastAsia="宋体" w:hAnsi="Book Antiqua" w:cs="宋体"/>
          <w:lang w:eastAsia="zh-CN"/>
        </w:rPr>
        <w:t xml:space="preserve"> PL, </w:t>
      </w:r>
      <w:proofErr w:type="spellStart"/>
      <w:r w:rsidRPr="004B4FD3">
        <w:rPr>
          <w:rFonts w:ascii="Book Antiqua" w:eastAsia="宋体" w:hAnsi="Book Antiqua" w:cs="宋体"/>
          <w:lang w:eastAsia="zh-CN"/>
        </w:rPr>
        <w:t>Tuech</w:t>
      </w:r>
      <w:proofErr w:type="spellEnd"/>
      <w:r w:rsidRPr="004B4FD3">
        <w:rPr>
          <w:rFonts w:ascii="Book Antiqua" w:eastAsia="宋体" w:hAnsi="Book Antiqua" w:cs="宋体"/>
          <w:lang w:eastAsia="zh-CN"/>
        </w:rPr>
        <w:t xml:space="preserve"> JJ, </w:t>
      </w:r>
      <w:proofErr w:type="spellStart"/>
      <w:r w:rsidRPr="004B4FD3">
        <w:rPr>
          <w:rFonts w:ascii="Book Antiqua" w:eastAsia="宋体" w:hAnsi="Book Antiqua" w:cs="宋体"/>
          <w:lang w:eastAsia="zh-CN"/>
        </w:rPr>
        <w:t>Millat</w:t>
      </w:r>
      <w:proofErr w:type="spellEnd"/>
      <w:r w:rsidRPr="004B4FD3">
        <w:rPr>
          <w:rFonts w:ascii="Book Antiqua" w:eastAsia="宋体" w:hAnsi="Book Antiqua" w:cs="宋体"/>
          <w:lang w:eastAsia="zh-CN"/>
        </w:rPr>
        <w:t xml:space="preserve"> B, </w:t>
      </w:r>
      <w:proofErr w:type="spellStart"/>
      <w:r w:rsidRPr="004B4FD3">
        <w:rPr>
          <w:rFonts w:ascii="Book Antiqua" w:eastAsia="宋体" w:hAnsi="Book Antiqua" w:cs="宋体"/>
          <w:lang w:eastAsia="zh-CN"/>
        </w:rPr>
        <w:t>Berdah</w:t>
      </w:r>
      <w:proofErr w:type="spellEnd"/>
      <w:r w:rsidRPr="004B4FD3">
        <w:rPr>
          <w:rFonts w:ascii="Book Antiqua" w:eastAsia="宋体" w:hAnsi="Book Antiqua" w:cs="宋体"/>
          <w:lang w:eastAsia="zh-CN"/>
        </w:rPr>
        <w:t xml:space="preserve"> S, </w:t>
      </w:r>
      <w:proofErr w:type="spellStart"/>
      <w:r w:rsidRPr="004B4FD3">
        <w:rPr>
          <w:rFonts w:ascii="Book Antiqua" w:eastAsia="宋体" w:hAnsi="Book Antiqua" w:cs="宋体"/>
          <w:lang w:eastAsia="zh-CN"/>
        </w:rPr>
        <w:t>Dousset</w:t>
      </w:r>
      <w:proofErr w:type="spellEnd"/>
      <w:r w:rsidRPr="004B4FD3">
        <w:rPr>
          <w:rFonts w:ascii="Book Antiqua" w:eastAsia="宋体" w:hAnsi="Book Antiqua" w:cs="宋体"/>
          <w:lang w:eastAsia="zh-CN"/>
        </w:rPr>
        <w:t xml:space="preserve"> B, </w:t>
      </w:r>
      <w:proofErr w:type="spellStart"/>
      <w:r w:rsidRPr="004B4FD3">
        <w:rPr>
          <w:rFonts w:ascii="Book Antiqua" w:eastAsia="宋体" w:hAnsi="Book Antiqua" w:cs="宋体"/>
          <w:lang w:eastAsia="zh-CN"/>
        </w:rPr>
        <w:t>Jaeck</w:t>
      </w:r>
      <w:proofErr w:type="spellEnd"/>
      <w:r w:rsidRPr="004B4FD3">
        <w:rPr>
          <w:rFonts w:ascii="Book Antiqua" w:eastAsia="宋体" w:hAnsi="Book Antiqua" w:cs="宋体"/>
          <w:lang w:eastAsia="zh-CN"/>
        </w:rPr>
        <w:t xml:space="preserve"> D, Le </w:t>
      </w:r>
      <w:proofErr w:type="spellStart"/>
      <w:r w:rsidRPr="004B4FD3">
        <w:rPr>
          <w:rFonts w:ascii="Book Antiqua" w:eastAsia="宋体" w:hAnsi="Book Antiqua" w:cs="宋体"/>
          <w:lang w:eastAsia="zh-CN"/>
        </w:rPr>
        <w:t>Treut</w:t>
      </w:r>
      <w:proofErr w:type="spellEnd"/>
      <w:r w:rsidRPr="004B4FD3">
        <w:rPr>
          <w:rFonts w:ascii="Book Antiqua" w:eastAsia="宋体" w:hAnsi="Book Antiqua" w:cs="宋体"/>
          <w:lang w:eastAsia="zh-CN"/>
        </w:rPr>
        <w:t xml:space="preserve"> YP, </w:t>
      </w:r>
      <w:proofErr w:type="spellStart"/>
      <w:r w:rsidRPr="004B4FD3">
        <w:rPr>
          <w:rFonts w:ascii="Book Antiqua" w:eastAsia="宋体" w:hAnsi="Book Antiqua" w:cs="宋体"/>
          <w:lang w:eastAsia="zh-CN"/>
        </w:rPr>
        <w:t>Letoublon</w:t>
      </w:r>
      <w:proofErr w:type="spellEnd"/>
      <w:r w:rsidRPr="004B4FD3">
        <w:rPr>
          <w:rFonts w:ascii="Book Antiqua" w:eastAsia="宋体" w:hAnsi="Book Antiqua" w:cs="宋体"/>
          <w:lang w:eastAsia="zh-CN"/>
        </w:rPr>
        <w:t xml:space="preserve"> C. Medial pancreatectomy: a multi-institutional retrospective study of 53 patients by the French Pancreas Club. </w:t>
      </w:r>
      <w:r w:rsidRPr="004B4FD3">
        <w:rPr>
          <w:rFonts w:ascii="Book Antiqua" w:eastAsia="宋体" w:hAnsi="Book Antiqua" w:cs="宋体"/>
          <w:i/>
          <w:iCs/>
          <w:lang w:eastAsia="zh-CN"/>
        </w:rPr>
        <w:t>Surgery</w:t>
      </w:r>
      <w:r w:rsidRPr="004B4FD3">
        <w:rPr>
          <w:rFonts w:ascii="Book Antiqua" w:eastAsia="宋体" w:hAnsi="Book Antiqua" w:cs="宋体"/>
          <w:lang w:eastAsia="zh-CN"/>
        </w:rPr>
        <w:t xml:space="preserve"> 2002; </w:t>
      </w:r>
      <w:r w:rsidRPr="004B4FD3">
        <w:rPr>
          <w:rFonts w:ascii="Book Antiqua" w:eastAsia="宋体" w:hAnsi="Book Antiqua" w:cs="宋体"/>
          <w:b/>
          <w:bCs/>
          <w:lang w:eastAsia="zh-CN"/>
        </w:rPr>
        <w:t>132</w:t>
      </w:r>
      <w:r w:rsidRPr="004B4FD3">
        <w:rPr>
          <w:rFonts w:ascii="Book Antiqua" w:eastAsia="宋体" w:hAnsi="Book Antiqua" w:cs="宋体"/>
          <w:lang w:eastAsia="zh-CN"/>
        </w:rPr>
        <w:t>: 836-843 [PMID: 12464868 DOI: 10.1067/msy.2002.127552]</w:t>
      </w:r>
    </w:p>
    <w:p w14:paraId="15396BA5"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98 </w:t>
      </w:r>
      <w:r w:rsidRPr="004B4FD3">
        <w:rPr>
          <w:rFonts w:ascii="Book Antiqua" w:eastAsia="宋体" w:hAnsi="Book Antiqua" w:cs="宋体"/>
          <w:b/>
          <w:bCs/>
          <w:lang w:eastAsia="zh-CN"/>
        </w:rPr>
        <w:t>Cheng K</w:t>
      </w:r>
      <w:r w:rsidRPr="004B4FD3">
        <w:rPr>
          <w:rFonts w:ascii="Book Antiqua" w:eastAsia="宋体" w:hAnsi="Book Antiqua" w:cs="宋体"/>
          <w:lang w:eastAsia="zh-CN"/>
        </w:rPr>
        <w:t xml:space="preserve">, Shen B, Peng C, Deng X, Hu S. Initial experiences in robot-assisted middle pancreatectomy. </w:t>
      </w:r>
      <w:r w:rsidRPr="004B4FD3">
        <w:rPr>
          <w:rFonts w:ascii="Book Antiqua" w:eastAsia="宋体" w:hAnsi="Book Antiqua" w:cs="宋体"/>
          <w:i/>
          <w:iCs/>
          <w:lang w:eastAsia="zh-CN"/>
        </w:rPr>
        <w:t>HPB (Oxford)</w:t>
      </w:r>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15</w:t>
      </w:r>
      <w:r w:rsidRPr="004B4FD3">
        <w:rPr>
          <w:rFonts w:ascii="Book Antiqua" w:eastAsia="宋体" w:hAnsi="Book Antiqua" w:cs="宋体"/>
          <w:lang w:eastAsia="zh-CN"/>
        </w:rPr>
        <w:t>: 315-321 [PMID: 23461633 DOI: 10.1111/j.1477-2574.2012.00605.x]</w:t>
      </w:r>
    </w:p>
    <w:p w14:paraId="56E34E4A"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99 </w:t>
      </w:r>
      <w:r w:rsidRPr="004B4FD3">
        <w:rPr>
          <w:rFonts w:ascii="Book Antiqua" w:eastAsia="宋体" w:hAnsi="Book Antiqua" w:cs="宋体"/>
          <w:b/>
          <w:bCs/>
          <w:lang w:eastAsia="zh-CN"/>
        </w:rPr>
        <w:t>Du ZY</w:t>
      </w:r>
      <w:r w:rsidRPr="004B4FD3">
        <w:rPr>
          <w:rFonts w:ascii="Book Antiqua" w:eastAsia="宋体" w:hAnsi="Book Antiqua" w:cs="宋体"/>
          <w:lang w:eastAsia="zh-CN"/>
        </w:rPr>
        <w:t xml:space="preserve">, Chen S, Han BS, Shen BY, Liu YB, Peng CH. Middle segmental pancreatectomy: a safe and organ-preserving option for benign and low-grade malignant lesions. </w:t>
      </w:r>
      <w:r w:rsidRPr="004B4FD3">
        <w:rPr>
          <w:rFonts w:ascii="Book Antiqua" w:eastAsia="宋体" w:hAnsi="Book Antiqua" w:cs="宋体"/>
          <w:i/>
          <w:iCs/>
          <w:lang w:eastAsia="zh-CN"/>
        </w:rPr>
        <w:t xml:space="preserve">World J </w:t>
      </w:r>
      <w:proofErr w:type="spellStart"/>
      <w:r w:rsidRPr="004B4FD3">
        <w:rPr>
          <w:rFonts w:ascii="Book Antiqua" w:eastAsia="宋体" w:hAnsi="Book Antiqua" w:cs="宋体"/>
          <w:i/>
          <w:iCs/>
          <w:lang w:eastAsia="zh-CN"/>
        </w:rPr>
        <w:t>Gastroenterol</w:t>
      </w:r>
      <w:proofErr w:type="spellEnd"/>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19</w:t>
      </w:r>
      <w:r w:rsidRPr="004B4FD3">
        <w:rPr>
          <w:rFonts w:ascii="Book Antiqua" w:eastAsia="宋体" w:hAnsi="Book Antiqua" w:cs="宋体"/>
          <w:lang w:eastAsia="zh-CN"/>
        </w:rPr>
        <w:t>: 1458-1465 [PMID: 23539545 DOI: 10.3748/wjg.v19.i9.1458]</w:t>
      </w:r>
    </w:p>
    <w:p w14:paraId="693F534F"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100 </w:t>
      </w:r>
      <w:proofErr w:type="spellStart"/>
      <w:r w:rsidRPr="004B4FD3">
        <w:rPr>
          <w:rFonts w:ascii="Book Antiqua" w:eastAsia="宋体" w:hAnsi="Book Antiqua" w:cs="宋体"/>
          <w:b/>
          <w:bCs/>
          <w:lang w:eastAsia="zh-CN"/>
        </w:rPr>
        <w:t>Rotellar</w:t>
      </w:r>
      <w:proofErr w:type="spellEnd"/>
      <w:r w:rsidRPr="004B4FD3">
        <w:rPr>
          <w:rFonts w:ascii="Book Antiqua" w:eastAsia="宋体" w:hAnsi="Book Antiqua" w:cs="宋体"/>
          <w:b/>
          <w:bCs/>
          <w:lang w:eastAsia="zh-CN"/>
        </w:rPr>
        <w:t xml:space="preserve"> F</w:t>
      </w:r>
      <w:r w:rsidRPr="004B4FD3">
        <w:rPr>
          <w:rFonts w:ascii="Book Antiqua" w:eastAsia="宋体" w:hAnsi="Book Antiqua" w:cs="宋体"/>
          <w:lang w:eastAsia="zh-CN"/>
        </w:rPr>
        <w:t xml:space="preserve">, Pardo F, </w:t>
      </w:r>
      <w:proofErr w:type="spellStart"/>
      <w:r w:rsidRPr="004B4FD3">
        <w:rPr>
          <w:rFonts w:ascii="Book Antiqua" w:eastAsia="宋体" w:hAnsi="Book Antiqua" w:cs="宋体"/>
          <w:lang w:eastAsia="zh-CN"/>
        </w:rPr>
        <w:t>Montiel</w:t>
      </w:r>
      <w:proofErr w:type="spellEnd"/>
      <w:r w:rsidRPr="004B4FD3">
        <w:rPr>
          <w:rFonts w:ascii="Book Antiqua" w:eastAsia="宋体" w:hAnsi="Book Antiqua" w:cs="宋体"/>
          <w:lang w:eastAsia="zh-CN"/>
        </w:rPr>
        <w:t xml:space="preserve"> C, Benito A, </w:t>
      </w:r>
      <w:proofErr w:type="spellStart"/>
      <w:r w:rsidRPr="004B4FD3">
        <w:rPr>
          <w:rFonts w:ascii="Book Antiqua" w:eastAsia="宋体" w:hAnsi="Book Antiqua" w:cs="宋体"/>
          <w:lang w:eastAsia="zh-CN"/>
        </w:rPr>
        <w:t>Regueira</w:t>
      </w:r>
      <w:proofErr w:type="spellEnd"/>
      <w:r w:rsidRPr="004B4FD3">
        <w:rPr>
          <w:rFonts w:ascii="Book Antiqua" w:eastAsia="宋体" w:hAnsi="Book Antiqua" w:cs="宋体"/>
          <w:lang w:eastAsia="zh-CN"/>
        </w:rPr>
        <w:t xml:space="preserve"> FM, </w:t>
      </w:r>
      <w:proofErr w:type="spellStart"/>
      <w:r w:rsidRPr="004B4FD3">
        <w:rPr>
          <w:rFonts w:ascii="Book Antiqua" w:eastAsia="宋体" w:hAnsi="Book Antiqua" w:cs="宋体"/>
          <w:lang w:eastAsia="zh-CN"/>
        </w:rPr>
        <w:t>Poveda</w:t>
      </w:r>
      <w:proofErr w:type="spellEnd"/>
      <w:r w:rsidRPr="004B4FD3">
        <w:rPr>
          <w:rFonts w:ascii="Book Antiqua" w:eastAsia="宋体" w:hAnsi="Book Antiqua" w:cs="宋体"/>
          <w:lang w:eastAsia="zh-CN"/>
        </w:rPr>
        <w:t xml:space="preserve"> I, </w:t>
      </w:r>
      <w:proofErr w:type="spellStart"/>
      <w:r w:rsidRPr="004B4FD3">
        <w:rPr>
          <w:rFonts w:ascii="Book Antiqua" w:eastAsia="宋体" w:hAnsi="Book Antiqua" w:cs="宋体"/>
          <w:lang w:eastAsia="zh-CN"/>
        </w:rPr>
        <w:t>Martí-Cruchaga</w:t>
      </w:r>
      <w:proofErr w:type="spellEnd"/>
      <w:r w:rsidRPr="004B4FD3">
        <w:rPr>
          <w:rFonts w:ascii="Book Antiqua" w:eastAsia="宋体" w:hAnsi="Book Antiqua" w:cs="宋体"/>
          <w:lang w:eastAsia="zh-CN"/>
        </w:rPr>
        <w:t xml:space="preserve"> P, Cienfuegos JA. Totally laparoscopic Roux-en-Y duct-to-mucosa </w:t>
      </w:r>
      <w:proofErr w:type="spellStart"/>
      <w:r w:rsidRPr="004B4FD3">
        <w:rPr>
          <w:rFonts w:ascii="Book Antiqua" w:eastAsia="宋体" w:hAnsi="Book Antiqua" w:cs="宋体"/>
          <w:lang w:eastAsia="zh-CN"/>
        </w:rPr>
        <w:t>pancreaticojejunostomy</w:t>
      </w:r>
      <w:proofErr w:type="spellEnd"/>
      <w:r w:rsidRPr="004B4FD3">
        <w:rPr>
          <w:rFonts w:ascii="Book Antiqua" w:eastAsia="宋体" w:hAnsi="Book Antiqua" w:cs="宋体"/>
          <w:lang w:eastAsia="zh-CN"/>
        </w:rPr>
        <w:t xml:space="preserve"> after middle pancreatectomy: a consecutive nine-case series at a single institution. </w:t>
      </w:r>
      <w:r w:rsidRPr="004B4FD3">
        <w:rPr>
          <w:rFonts w:ascii="Book Antiqua" w:eastAsia="宋体" w:hAnsi="Book Antiqua" w:cs="宋体"/>
          <w:i/>
          <w:iCs/>
          <w:lang w:eastAsia="zh-CN"/>
        </w:rPr>
        <w:t xml:space="preserve">Ann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2008; </w:t>
      </w:r>
      <w:r w:rsidRPr="004B4FD3">
        <w:rPr>
          <w:rFonts w:ascii="Book Antiqua" w:eastAsia="宋体" w:hAnsi="Book Antiqua" w:cs="宋体"/>
          <w:b/>
          <w:bCs/>
          <w:lang w:eastAsia="zh-CN"/>
        </w:rPr>
        <w:t>247</w:t>
      </w:r>
      <w:r w:rsidRPr="004B4FD3">
        <w:rPr>
          <w:rFonts w:ascii="Book Antiqua" w:eastAsia="宋体" w:hAnsi="Book Antiqua" w:cs="宋体"/>
          <w:lang w:eastAsia="zh-CN"/>
        </w:rPr>
        <w:t>: 938-944 [PMID: 18520220 DOI: 10.1097/SLA.0b013e3181724e4a]</w:t>
      </w:r>
    </w:p>
    <w:p w14:paraId="3D6BE327"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lastRenderedPageBreak/>
        <w:t xml:space="preserve">101 </w:t>
      </w:r>
      <w:r w:rsidRPr="004B4FD3">
        <w:rPr>
          <w:rFonts w:ascii="Book Antiqua" w:eastAsia="宋体" w:hAnsi="Book Antiqua" w:cs="宋体"/>
          <w:b/>
          <w:bCs/>
          <w:lang w:eastAsia="zh-CN"/>
        </w:rPr>
        <w:t>Chen XM</w:t>
      </w:r>
      <w:r w:rsidRPr="004B4FD3">
        <w:rPr>
          <w:rFonts w:ascii="Book Antiqua" w:eastAsia="宋体" w:hAnsi="Book Antiqua" w:cs="宋体"/>
          <w:lang w:eastAsia="zh-CN"/>
        </w:rPr>
        <w:t xml:space="preserve">, Zhang Y, Sun DL. Laparoscopic central pancreatectomy for solid </w:t>
      </w:r>
      <w:proofErr w:type="spellStart"/>
      <w:r w:rsidRPr="004B4FD3">
        <w:rPr>
          <w:rFonts w:ascii="Book Antiqua" w:eastAsia="宋体" w:hAnsi="Book Antiqua" w:cs="宋体"/>
          <w:lang w:eastAsia="zh-CN"/>
        </w:rPr>
        <w:t>pseudopapillary</w:t>
      </w:r>
      <w:proofErr w:type="spellEnd"/>
      <w:r w:rsidRPr="004B4FD3">
        <w:rPr>
          <w:rFonts w:ascii="Book Antiqua" w:eastAsia="宋体" w:hAnsi="Book Antiqua" w:cs="宋体"/>
          <w:lang w:eastAsia="zh-CN"/>
        </w:rPr>
        <w:t xml:space="preserve"> tumors of the pancreas: our experience with ten cases. </w:t>
      </w:r>
      <w:r w:rsidRPr="004B4FD3">
        <w:rPr>
          <w:rFonts w:ascii="Book Antiqua" w:eastAsia="宋体" w:hAnsi="Book Antiqua" w:cs="宋体"/>
          <w:i/>
          <w:iCs/>
          <w:lang w:eastAsia="zh-CN"/>
        </w:rPr>
        <w:t xml:space="preserve">World J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Oncol</w:t>
      </w:r>
      <w:proofErr w:type="spellEnd"/>
      <w:r w:rsidRPr="004B4FD3">
        <w:rPr>
          <w:rFonts w:ascii="Book Antiqua" w:eastAsia="宋体" w:hAnsi="Book Antiqua" w:cs="宋体"/>
          <w:lang w:eastAsia="zh-CN"/>
        </w:rPr>
        <w:t xml:space="preserve"> 2014; </w:t>
      </w:r>
      <w:r w:rsidRPr="004B4FD3">
        <w:rPr>
          <w:rFonts w:ascii="Book Antiqua" w:eastAsia="宋体" w:hAnsi="Book Antiqua" w:cs="宋体"/>
          <w:b/>
          <w:bCs/>
          <w:lang w:eastAsia="zh-CN"/>
        </w:rPr>
        <w:t>12</w:t>
      </w:r>
      <w:r w:rsidRPr="004B4FD3">
        <w:rPr>
          <w:rFonts w:ascii="Book Antiqua" w:eastAsia="宋体" w:hAnsi="Book Antiqua" w:cs="宋体"/>
          <w:lang w:eastAsia="zh-CN"/>
        </w:rPr>
        <w:t>: 312 [PMID: 25307540 DOI: 10.1186/1477-7819-12-312]</w:t>
      </w:r>
    </w:p>
    <w:p w14:paraId="6EF626C2" w14:textId="77777777" w:rsidR="001C4A6E" w:rsidRPr="004B4FD3" w:rsidRDefault="001C4A6E" w:rsidP="001C4A6E">
      <w:pPr>
        <w:spacing w:line="360" w:lineRule="auto"/>
        <w:jc w:val="both"/>
        <w:rPr>
          <w:rFonts w:ascii="Book Antiqua" w:eastAsia="宋体" w:hAnsi="Book Antiqua" w:cs="宋体"/>
          <w:lang w:eastAsia="zh-CN"/>
        </w:rPr>
      </w:pPr>
      <w:proofErr w:type="gramStart"/>
      <w:r w:rsidRPr="004B4FD3">
        <w:rPr>
          <w:rFonts w:ascii="Book Antiqua" w:eastAsia="宋体" w:hAnsi="Book Antiqua" w:cs="宋体"/>
          <w:lang w:eastAsia="zh-CN"/>
        </w:rPr>
        <w:t xml:space="preserve">102 </w:t>
      </w:r>
      <w:r w:rsidRPr="004B4FD3">
        <w:rPr>
          <w:rFonts w:ascii="Book Antiqua" w:eastAsia="宋体" w:hAnsi="Book Antiqua" w:cs="宋体"/>
          <w:b/>
          <w:bCs/>
          <w:lang w:eastAsia="zh-CN"/>
        </w:rPr>
        <w:t>Kang CM</w:t>
      </w:r>
      <w:r w:rsidRPr="004B4FD3">
        <w:rPr>
          <w:rFonts w:ascii="Book Antiqua" w:eastAsia="宋体" w:hAnsi="Book Antiqua" w:cs="宋体"/>
          <w:lang w:eastAsia="zh-CN"/>
        </w:rPr>
        <w:t>, Kim DH, Lee WJ, Chi HS.</w:t>
      </w:r>
      <w:proofErr w:type="gramEnd"/>
      <w:r w:rsidRPr="004B4FD3">
        <w:rPr>
          <w:rFonts w:ascii="Book Antiqua" w:eastAsia="宋体" w:hAnsi="Book Antiqua" w:cs="宋体"/>
          <w:lang w:eastAsia="zh-CN"/>
        </w:rPr>
        <w:t xml:space="preserve"> Initial experiences using robot-assisted central pancreatectomy with </w:t>
      </w:r>
      <w:proofErr w:type="spellStart"/>
      <w:r w:rsidRPr="004B4FD3">
        <w:rPr>
          <w:rFonts w:ascii="Book Antiqua" w:eastAsia="宋体" w:hAnsi="Book Antiqua" w:cs="宋体"/>
          <w:lang w:eastAsia="zh-CN"/>
        </w:rPr>
        <w:t>pancreaticogastrostomy</w:t>
      </w:r>
      <w:proofErr w:type="spellEnd"/>
      <w:r w:rsidRPr="004B4FD3">
        <w:rPr>
          <w:rFonts w:ascii="Book Antiqua" w:eastAsia="宋体" w:hAnsi="Book Antiqua" w:cs="宋体"/>
          <w:lang w:eastAsia="zh-CN"/>
        </w:rPr>
        <w:t xml:space="preserve">: a potential way to advanced laparoscopic pancreatectomy.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Endosc</w:t>
      </w:r>
      <w:proofErr w:type="spellEnd"/>
      <w:r w:rsidRPr="004B4FD3">
        <w:rPr>
          <w:rFonts w:ascii="Book Antiqua" w:eastAsia="宋体" w:hAnsi="Book Antiqua" w:cs="宋体"/>
          <w:lang w:eastAsia="zh-CN"/>
        </w:rPr>
        <w:t xml:space="preserve"> 2011; </w:t>
      </w:r>
      <w:r w:rsidRPr="004B4FD3">
        <w:rPr>
          <w:rFonts w:ascii="Book Antiqua" w:eastAsia="宋体" w:hAnsi="Book Antiqua" w:cs="宋体"/>
          <w:b/>
          <w:bCs/>
          <w:lang w:eastAsia="zh-CN"/>
        </w:rPr>
        <w:t>25</w:t>
      </w:r>
      <w:r w:rsidRPr="004B4FD3">
        <w:rPr>
          <w:rFonts w:ascii="Book Antiqua" w:eastAsia="宋体" w:hAnsi="Book Antiqua" w:cs="宋体"/>
          <w:lang w:eastAsia="zh-CN"/>
        </w:rPr>
        <w:t>: 1101-1106 [PMID: 20835724 DOI: 10.1007/s00464-010-1324-3]</w:t>
      </w:r>
    </w:p>
    <w:p w14:paraId="7439C746" w14:textId="77777777" w:rsidR="001C4A6E" w:rsidRPr="004B4FD3" w:rsidRDefault="001C4A6E" w:rsidP="001C4A6E">
      <w:pPr>
        <w:spacing w:line="360" w:lineRule="auto"/>
        <w:jc w:val="both"/>
        <w:rPr>
          <w:rFonts w:ascii="Book Antiqua" w:eastAsia="宋体" w:hAnsi="Book Antiqua" w:cs="宋体"/>
          <w:lang w:eastAsia="zh-CN"/>
        </w:rPr>
      </w:pPr>
      <w:proofErr w:type="gramStart"/>
      <w:r w:rsidRPr="004B4FD3">
        <w:rPr>
          <w:rFonts w:ascii="Book Antiqua" w:eastAsia="宋体" w:hAnsi="Book Antiqua" w:cs="宋体"/>
          <w:lang w:eastAsia="zh-CN"/>
        </w:rPr>
        <w:t xml:space="preserve">103 </w:t>
      </w:r>
      <w:proofErr w:type="spellStart"/>
      <w:r w:rsidRPr="004B4FD3">
        <w:rPr>
          <w:rFonts w:ascii="Book Antiqua" w:eastAsia="宋体" w:hAnsi="Book Antiqua" w:cs="宋体"/>
          <w:b/>
          <w:bCs/>
          <w:lang w:eastAsia="zh-CN"/>
        </w:rPr>
        <w:t>Milone</w:t>
      </w:r>
      <w:proofErr w:type="spellEnd"/>
      <w:r w:rsidRPr="004B4FD3">
        <w:rPr>
          <w:rFonts w:ascii="Book Antiqua" w:eastAsia="宋体" w:hAnsi="Book Antiqua" w:cs="宋体"/>
          <w:b/>
          <w:bCs/>
          <w:lang w:eastAsia="zh-CN"/>
        </w:rPr>
        <w:t xml:space="preserve"> L</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Daskalaki</w:t>
      </w:r>
      <w:proofErr w:type="spellEnd"/>
      <w:r w:rsidRPr="004B4FD3">
        <w:rPr>
          <w:rFonts w:ascii="Book Antiqua" w:eastAsia="宋体" w:hAnsi="Book Antiqua" w:cs="宋体"/>
          <w:lang w:eastAsia="zh-CN"/>
        </w:rPr>
        <w:t xml:space="preserve"> D, Wang X, </w:t>
      </w:r>
      <w:proofErr w:type="spellStart"/>
      <w:r w:rsidRPr="004B4FD3">
        <w:rPr>
          <w:rFonts w:ascii="Book Antiqua" w:eastAsia="宋体" w:hAnsi="Book Antiqua" w:cs="宋体"/>
          <w:lang w:eastAsia="zh-CN"/>
        </w:rPr>
        <w:t>Giulianotti</w:t>
      </w:r>
      <w:proofErr w:type="spellEnd"/>
      <w:r w:rsidRPr="004B4FD3">
        <w:rPr>
          <w:rFonts w:ascii="Book Antiqua" w:eastAsia="宋体" w:hAnsi="Book Antiqua" w:cs="宋体"/>
          <w:lang w:eastAsia="zh-CN"/>
        </w:rPr>
        <w:t xml:space="preserve"> PC.</w:t>
      </w:r>
      <w:proofErr w:type="gramEnd"/>
      <w:r w:rsidRPr="004B4FD3">
        <w:rPr>
          <w:rFonts w:ascii="Book Antiqua" w:eastAsia="宋体" w:hAnsi="Book Antiqua" w:cs="宋体"/>
          <w:lang w:eastAsia="zh-CN"/>
        </w:rPr>
        <w:t xml:space="preserve"> </w:t>
      </w:r>
      <w:proofErr w:type="gramStart"/>
      <w:r w:rsidRPr="004B4FD3">
        <w:rPr>
          <w:rFonts w:ascii="Book Antiqua" w:eastAsia="宋体" w:hAnsi="Book Antiqua" w:cs="宋体"/>
          <w:lang w:eastAsia="zh-CN"/>
        </w:rPr>
        <w:t>State of the art of robotic pancreatic surgery.</w:t>
      </w:r>
      <w:proofErr w:type="gramEnd"/>
      <w:r w:rsidRPr="004B4FD3">
        <w:rPr>
          <w:rFonts w:ascii="Book Antiqua" w:eastAsia="宋体" w:hAnsi="Book Antiqua" w:cs="宋体"/>
          <w:lang w:eastAsia="zh-CN"/>
        </w:rPr>
        <w:t xml:space="preserve"> </w:t>
      </w:r>
      <w:r w:rsidRPr="004B4FD3">
        <w:rPr>
          <w:rFonts w:ascii="Book Antiqua" w:eastAsia="宋体" w:hAnsi="Book Antiqua" w:cs="宋体"/>
          <w:i/>
          <w:iCs/>
          <w:lang w:eastAsia="zh-CN"/>
        </w:rPr>
        <w:t xml:space="preserve">World J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37</w:t>
      </w:r>
      <w:r w:rsidRPr="004B4FD3">
        <w:rPr>
          <w:rFonts w:ascii="Book Antiqua" w:eastAsia="宋体" w:hAnsi="Book Antiqua" w:cs="宋体"/>
          <w:lang w:eastAsia="zh-CN"/>
        </w:rPr>
        <w:t>: 2761-2770 [PMID: 24129799 DOI: 10.1007/s00268-013-2275-3]</w:t>
      </w:r>
    </w:p>
    <w:p w14:paraId="679ED0B9"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104 </w:t>
      </w:r>
      <w:proofErr w:type="spellStart"/>
      <w:r w:rsidRPr="004B4FD3">
        <w:rPr>
          <w:rFonts w:ascii="Book Antiqua" w:eastAsia="宋体" w:hAnsi="Book Antiqua" w:cs="宋体"/>
          <w:b/>
          <w:bCs/>
          <w:lang w:eastAsia="zh-CN"/>
        </w:rPr>
        <w:t>Abood</w:t>
      </w:r>
      <w:proofErr w:type="spellEnd"/>
      <w:r w:rsidRPr="004B4FD3">
        <w:rPr>
          <w:rFonts w:ascii="Book Antiqua" w:eastAsia="宋体" w:hAnsi="Book Antiqua" w:cs="宋体"/>
          <w:b/>
          <w:bCs/>
          <w:lang w:eastAsia="zh-CN"/>
        </w:rPr>
        <w:t xml:space="preserve"> GJ</w:t>
      </w:r>
      <w:r w:rsidRPr="004B4FD3">
        <w:rPr>
          <w:rFonts w:ascii="Book Antiqua" w:eastAsia="宋体" w:hAnsi="Book Antiqua" w:cs="宋体"/>
          <w:lang w:eastAsia="zh-CN"/>
        </w:rPr>
        <w:t xml:space="preserve">, Can MF, </w:t>
      </w:r>
      <w:proofErr w:type="spellStart"/>
      <w:r w:rsidRPr="004B4FD3">
        <w:rPr>
          <w:rFonts w:ascii="Book Antiqua" w:eastAsia="宋体" w:hAnsi="Book Antiqua" w:cs="宋体"/>
          <w:lang w:eastAsia="zh-CN"/>
        </w:rPr>
        <w:t>Daouadi</w:t>
      </w:r>
      <w:proofErr w:type="spellEnd"/>
      <w:r w:rsidRPr="004B4FD3">
        <w:rPr>
          <w:rFonts w:ascii="Book Antiqua" w:eastAsia="宋体" w:hAnsi="Book Antiqua" w:cs="宋体"/>
          <w:lang w:eastAsia="zh-CN"/>
        </w:rPr>
        <w:t xml:space="preserve"> M, Huss HT, Steve JY, </w:t>
      </w:r>
      <w:proofErr w:type="spellStart"/>
      <w:r w:rsidRPr="004B4FD3">
        <w:rPr>
          <w:rFonts w:ascii="Book Antiqua" w:eastAsia="宋体" w:hAnsi="Book Antiqua" w:cs="宋体"/>
          <w:lang w:eastAsia="zh-CN"/>
        </w:rPr>
        <w:t>Ramalingam</w:t>
      </w:r>
      <w:proofErr w:type="spellEnd"/>
      <w:r w:rsidRPr="004B4FD3">
        <w:rPr>
          <w:rFonts w:ascii="Book Antiqua" w:eastAsia="宋体" w:hAnsi="Book Antiqua" w:cs="宋体"/>
          <w:lang w:eastAsia="zh-CN"/>
        </w:rPr>
        <w:t xml:space="preserve"> L, </w:t>
      </w:r>
      <w:proofErr w:type="spellStart"/>
      <w:r w:rsidRPr="004B4FD3">
        <w:rPr>
          <w:rFonts w:ascii="Book Antiqua" w:eastAsia="宋体" w:hAnsi="Book Antiqua" w:cs="宋体"/>
          <w:lang w:eastAsia="zh-CN"/>
        </w:rPr>
        <w:t>Stang</w:t>
      </w:r>
      <w:proofErr w:type="spellEnd"/>
      <w:r w:rsidRPr="004B4FD3">
        <w:rPr>
          <w:rFonts w:ascii="Book Antiqua" w:eastAsia="宋体" w:hAnsi="Book Antiqua" w:cs="宋体"/>
          <w:lang w:eastAsia="zh-CN"/>
        </w:rPr>
        <w:t xml:space="preserve"> M, Bartlett DL, </w:t>
      </w:r>
      <w:proofErr w:type="spellStart"/>
      <w:r w:rsidRPr="004B4FD3">
        <w:rPr>
          <w:rFonts w:ascii="Book Antiqua" w:eastAsia="宋体" w:hAnsi="Book Antiqua" w:cs="宋体"/>
          <w:lang w:eastAsia="zh-CN"/>
        </w:rPr>
        <w:t>Zeh</w:t>
      </w:r>
      <w:proofErr w:type="spellEnd"/>
      <w:r w:rsidRPr="004B4FD3">
        <w:rPr>
          <w:rFonts w:ascii="Book Antiqua" w:eastAsia="宋体" w:hAnsi="Book Antiqua" w:cs="宋体"/>
          <w:lang w:eastAsia="zh-CN"/>
        </w:rPr>
        <w:t xml:space="preserve"> HJ, Moser AJ. Robotic-assisted minimally invasive central pancreatectomy: technique and outcomes. </w:t>
      </w:r>
      <w:r w:rsidRPr="004B4FD3">
        <w:rPr>
          <w:rFonts w:ascii="Book Antiqua" w:eastAsia="宋体" w:hAnsi="Book Antiqua" w:cs="宋体"/>
          <w:i/>
          <w:iCs/>
          <w:lang w:eastAsia="zh-CN"/>
        </w:rPr>
        <w:t xml:space="preserve">J </w:t>
      </w:r>
      <w:proofErr w:type="spellStart"/>
      <w:r w:rsidRPr="004B4FD3">
        <w:rPr>
          <w:rFonts w:ascii="Book Antiqua" w:eastAsia="宋体" w:hAnsi="Book Antiqua" w:cs="宋体"/>
          <w:i/>
          <w:iCs/>
          <w:lang w:eastAsia="zh-CN"/>
        </w:rPr>
        <w:t>Gastrointest</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17</w:t>
      </w:r>
      <w:r w:rsidRPr="004B4FD3">
        <w:rPr>
          <w:rFonts w:ascii="Book Antiqua" w:eastAsia="宋体" w:hAnsi="Book Antiqua" w:cs="宋体"/>
          <w:lang w:eastAsia="zh-CN"/>
        </w:rPr>
        <w:t>: 1002-1008 [PMID: 23325340 DOI: 10.1007/s11605-012-2137-6]</w:t>
      </w:r>
    </w:p>
    <w:p w14:paraId="52BA32A1" w14:textId="77777777" w:rsidR="001C4A6E" w:rsidRPr="004B4FD3" w:rsidRDefault="001C4A6E" w:rsidP="001C4A6E">
      <w:pPr>
        <w:spacing w:line="360" w:lineRule="auto"/>
        <w:jc w:val="both"/>
        <w:rPr>
          <w:rFonts w:ascii="Book Antiqua" w:eastAsia="宋体" w:hAnsi="Book Antiqua" w:cs="宋体"/>
          <w:lang w:eastAsia="zh-CN"/>
        </w:rPr>
      </w:pPr>
      <w:r w:rsidRPr="004B4FD3">
        <w:rPr>
          <w:rFonts w:ascii="Book Antiqua" w:eastAsia="宋体" w:hAnsi="Book Antiqua" w:cs="宋体"/>
          <w:lang w:eastAsia="zh-CN"/>
        </w:rPr>
        <w:t xml:space="preserve">105 </w:t>
      </w:r>
      <w:r w:rsidRPr="004B4FD3">
        <w:rPr>
          <w:rFonts w:ascii="Book Antiqua" w:eastAsia="宋体" w:hAnsi="Book Antiqua" w:cs="宋体"/>
          <w:b/>
          <w:bCs/>
          <w:lang w:eastAsia="zh-CN"/>
        </w:rPr>
        <w:t>Machado MA</w:t>
      </w:r>
      <w:r w:rsidRPr="004B4FD3">
        <w:rPr>
          <w:rFonts w:ascii="Book Antiqua" w:eastAsia="宋体" w:hAnsi="Book Antiqua" w:cs="宋体"/>
          <w:lang w:eastAsia="zh-CN"/>
        </w:rPr>
        <w:t xml:space="preserve">, </w:t>
      </w:r>
      <w:proofErr w:type="spellStart"/>
      <w:r w:rsidRPr="004B4FD3">
        <w:rPr>
          <w:rFonts w:ascii="Book Antiqua" w:eastAsia="宋体" w:hAnsi="Book Antiqua" w:cs="宋体"/>
          <w:lang w:eastAsia="zh-CN"/>
        </w:rPr>
        <w:t>Surjan</w:t>
      </w:r>
      <w:proofErr w:type="spellEnd"/>
      <w:r w:rsidRPr="004B4FD3">
        <w:rPr>
          <w:rFonts w:ascii="Book Antiqua" w:eastAsia="宋体" w:hAnsi="Book Antiqua" w:cs="宋体"/>
          <w:lang w:eastAsia="zh-CN"/>
        </w:rPr>
        <w:t xml:space="preserve"> RC, Epstein MG, </w:t>
      </w:r>
      <w:proofErr w:type="spellStart"/>
      <w:r w:rsidRPr="004B4FD3">
        <w:rPr>
          <w:rFonts w:ascii="Book Antiqua" w:eastAsia="宋体" w:hAnsi="Book Antiqua" w:cs="宋体"/>
          <w:lang w:eastAsia="zh-CN"/>
        </w:rPr>
        <w:t>Makdissi</w:t>
      </w:r>
      <w:proofErr w:type="spellEnd"/>
      <w:r w:rsidRPr="004B4FD3">
        <w:rPr>
          <w:rFonts w:ascii="Book Antiqua" w:eastAsia="宋体" w:hAnsi="Book Antiqua" w:cs="宋体"/>
          <w:lang w:eastAsia="zh-CN"/>
        </w:rPr>
        <w:t xml:space="preserve"> FF. Laparoscopic central pancreatectomy: a review of 51 cases. </w:t>
      </w:r>
      <w:proofErr w:type="spellStart"/>
      <w:r w:rsidRPr="004B4FD3">
        <w:rPr>
          <w:rFonts w:ascii="Book Antiqua" w:eastAsia="宋体" w:hAnsi="Book Antiqua" w:cs="宋体"/>
          <w:i/>
          <w:iCs/>
          <w:lang w:eastAsia="zh-CN"/>
        </w:rPr>
        <w:t>Surg</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Laparosc</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Endosc</w:t>
      </w:r>
      <w:proofErr w:type="spellEnd"/>
      <w:r w:rsidRPr="004B4FD3">
        <w:rPr>
          <w:rFonts w:ascii="Book Antiqua" w:eastAsia="宋体" w:hAnsi="Book Antiqua" w:cs="宋体"/>
          <w:i/>
          <w:iCs/>
          <w:lang w:eastAsia="zh-CN"/>
        </w:rPr>
        <w:t xml:space="preserve"> </w:t>
      </w:r>
      <w:proofErr w:type="spellStart"/>
      <w:r w:rsidRPr="004B4FD3">
        <w:rPr>
          <w:rFonts w:ascii="Book Antiqua" w:eastAsia="宋体" w:hAnsi="Book Antiqua" w:cs="宋体"/>
          <w:i/>
          <w:iCs/>
          <w:lang w:eastAsia="zh-CN"/>
        </w:rPr>
        <w:t>Percutan</w:t>
      </w:r>
      <w:proofErr w:type="spellEnd"/>
      <w:r w:rsidRPr="004B4FD3">
        <w:rPr>
          <w:rFonts w:ascii="Book Antiqua" w:eastAsia="宋体" w:hAnsi="Book Antiqua" w:cs="宋体"/>
          <w:i/>
          <w:iCs/>
          <w:lang w:eastAsia="zh-CN"/>
        </w:rPr>
        <w:t xml:space="preserve"> Tech</w:t>
      </w:r>
      <w:r w:rsidRPr="004B4FD3">
        <w:rPr>
          <w:rFonts w:ascii="Book Antiqua" w:eastAsia="宋体" w:hAnsi="Book Antiqua" w:cs="宋体"/>
          <w:lang w:eastAsia="zh-CN"/>
        </w:rPr>
        <w:t xml:space="preserve"> 2013; </w:t>
      </w:r>
      <w:r w:rsidRPr="004B4FD3">
        <w:rPr>
          <w:rFonts w:ascii="Book Antiqua" w:eastAsia="宋体" w:hAnsi="Book Antiqua" w:cs="宋体"/>
          <w:b/>
          <w:bCs/>
          <w:lang w:eastAsia="zh-CN"/>
        </w:rPr>
        <w:t>23</w:t>
      </w:r>
      <w:r w:rsidRPr="004B4FD3">
        <w:rPr>
          <w:rFonts w:ascii="Book Antiqua" w:eastAsia="宋体" w:hAnsi="Book Antiqua" w:cs="宋体"/>
          <w:lang w:eastAsia="zh-CN"/>
        </w:rPr>
        <w:t>: 486-490 [PMID: 24300922 DOI: 10.1097/SLE.0b013e3182a4bf69]</w:t>
      </w:r>
    </w:p>
    <w:p w14:paraId="6B4F3982" w14:textId="77777777" w:rsidR="000719B4" w:rsidRPr="004B4FD3" w:rsidRDefault="000719B4" w:rsidP="001C4A6E">
      <w:pPr>
        <w:spacing w:line="360" w:lineRule="auto"/>
        <w:jc w:val="both"/>
        <w:rPr>
          <w:rFonts w:ascii="Book Antiqua" w:eastAsia="Arial Unicode MS" w:hAnsi="Book Antiqua"/>
          <w:b/>
          <w:u w:color="000000"/>
          <w:lang w:eastAsia="zh-CN"/>
        </w:rPr>
      </w:pPr>
    </w:p>
    <w:p w14:paraId="595E29AF" w14:textId="005F93DD" w:rsidR="00F85710" w:rsidRPr="004B4FD3" w:rsidRDefault="000719B4" w:rsidP="00F20A4E">
      <w:pPr>
        <w:spacing w:line="360" w:lineRule="auto"/>
        <w:jc w:val="right"/>
        <w:rPr>
          <w:rFonts w:ascii="Book Antiqua" w:hAnsi="Book Antiqua"/>
          <w:b/>
        </w:rPr>
      </w:pPr>
      <w:r w:rsidRPr="004B4FD3">
        <w:rPr>
          <w:rFonts w:ascii="Book Antiqua" w:hAnsi="Book Antiqua"/>
          <w:b/>
        </w:rPr>
        <w:t>P-Reviewer:</w:t>
      </w:r>
      <w:r w:rsidR="004706C2" w:rsidRPr="004B4FD3">
        <w:rPr>
          <w:rFonts w:ascii="Book Antiqua" w:hAnsi="Book Antiqua" w:cs="Tahoma"/>
          <w:color w:val="000000"/>
        </w:rPr>
        <w:t xml:space="preserve"> </w:t>
      </w:r>
      <w:proofErr w:type="spellStart"/>
      <w:r w:rsidR="004706C2" w:rsidRPr="004B4FD3">
        <w:rPr>
          <w:rFonts w:ascii="Book Antiqua" w:hAnsi="Book Antiqua" w:cs="Tahoma"/>
          <w:color w:val="000000"/>
        </w:rPr>
        <w:t>Bilir</w:t>
      </w:r>
      <w:proofErr w:type="spellEnd"/>
      <w:r w:rsidR="004706C2" w:rsidRPr="004B4FD3">
        <w:rPr>
          <w:rFonts w:ascii="Book Antiqua" w:hAnsi="Book Antiqua" w:cs="Tahoma"/>
          <w:color w:val="000000"/>
          <w:lang w:eastAsia="zh-CN"/>
        </w:rPr>
        <w:t xml:space="preserve"> C, </w:t>
      </w:r>
      <w:r w:rsidR="004706C2" w:rsidRPr="004B4FD3">
        <w:rPr>
          <w:rFonts w:ascii="Book Antiqua" w:hAnsi="Book Antiqua" w:cs="Tahoma"/>
          <w:color w:val="000000"/>
        </w:rPr>
        <w:t>Li</w:t>
      </w:r>
      <w:r w:rsidR="004706C2" w:rsidRPr="004B4FD3">
        <w:rPr>
          <w:rFonts w:ascii="Book Antiqua" w:hAnsi="Book Antiqua" w:cs="Tahoma"/>
          <w:color w:val="000000"/>
          <w:lang w:eastAsia="zh-CN"/>
        </w:rPr>
        <w:t xml:space="preserve"> YY</w:t>
      </w:r>
      <w:r w:rsidRPr="004B4FD3">
        <w:rPr>
          <w:rFonts w:ascii="Book Antiqua" w:hAnsi="Book Antiqua"/>
          <w:b/>
        </w:rPr>
        <w:t xml:space="preserve"> S-Editor: </w:t>
      </w:r>
      <w:r w:rsidRPr="004B4FD3">
        <w:rPr>
          <w:rFonts w:ascii="Book Antiqua" w:hAnsi="Book Antiqua"/>
        </w:rPr>
        <w:t>Ji FF</w:t>
      </w:r>
      <w:r w:rsidRPr="004B4FD3">
        <w:rPr>
          <w:rFonts w:ascii="Book Antiqua" w:hAnsi="Book Antiqua"/>
          <w:b/>
        </w:rPr>
        <w:t xml:space="preserve"> L-Editor: E-Editor:</w:t>
      </w:r>
    </w:p>
    <w:p w14:paraId="41CE4257" w14:textId="77777777" w:rsidR="00F85710" w:rsidRPr="004B4FD3" w:rsidRDefault="00F85710">
      <w:pPr>
        <w:rPr>
          <w:rFonts w:ascii="Book Antiqua" w:hAnsi="Book Antiqua"/>
          <w:b/>
        </w:rPr>
      </w:pPr>
      <w:r w:rsidRPr="004B4FD3">
        <w:rPr>
          <w:rFonts w:ascii="Book Antiqua" w:hAnsi="Book Antiqua"/>
          <w:b/>
        </w:rPr>
        <w:br w:type="page"/>
      </w:r>
    </w:p>
    <w:p w14:paraId="6D1FDAF6" w14:textId="77777777" w:rsidR="008A0A34" w:rsidRPr="004B4FD3" w:rsidRDefault="009F14D4" w:rsidP="00D53B29">
      <w:pPr>
        <w:spacing w:line="360" w:lineRule="auto"/>
        <w:jc w:val="both"/>
        <w:rPr>
          <w:rFonts w:ascii="Book Antiqua" w:eastAsia="Arial Unicode MS" w:hAnsi="Book Antiqua"/>
          <w:color w:val="FF0000"/>
          <w:u w:color="000000"/>
        </w:rPr>
      </w:pPr>
      <w:r w:rsidRPr="004B4FD3">
        <w:rPr>
          <w:rFonts w:ascii="Book Antiqua" w:eastAsia="Arial Unicode MS" w:hAnsi="Book Antiqua"/>
          <w:noProof/>
          <w:color w:val="FF0000"/>
          <w:u w:color="000000"/>
        </w:rPr>
        <w:lastRenderedPageBreak/>
        <w:drawing>
          <wp:inline distT="0" distB="0" distL="0" distR="0" wp14:anchorId="480957FD" wp14:editId="29815E27">
            <wp:extent cx="6116320" cy="42183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OCAN_BS_38852157.png"/>
                    <pic:cNvPicPr/>
                  </pic:nvPicPr>
                  <pic:blipFill>
                    <a:blip r:embed="rId21">
                      <a:extLst>
                        <a:ext uri="{28A0092B-C50C-407E-A947-70E740481C1C}">
                          <a14:useLocalDpi xmlns:a14="http://schemas.microsoft.com/office/drawing/2010/main" val="0"/>
                        </a:ext>
                      </a:extLst>
                    </a:blip>
                    <a:stretch>
                      <a:fillRect/>
                    </a:stretch>
                  </pic:blipFill>
                  <pic:spPr>
                    <a:xfrm>
                      <a:off x="0" y="0"/>
                      <a:ext cx="6116320" cy="4218305"/>
                    </a:xfrm>
                    <a:prstGeom prst="rect">
                      <a:avLst/>
                    </a:prstGeom>
                  </pic:spPr>
                </pic:pic>
              </a:graphicData>
            </a:graphic>
          </wp:inline>
        </w:drawing>
      </w:r>
    </w:p>
    <w:p w14:paraId="7F3C5E45" w14:textId="77777777" w:rsidR="001243CB" w:rsidRPr="004B4FD3" w:rsidRDefault="001243CB" w:rsidP="00D53B29">
      <w:pPr>
        <w:spacing w:line="360" w:lineRule="auto"/>
        <w:jc w:val="both"/>
        <w:rPr>
          <w:rFonts w:ascii="Book Antiqua" w:eastAsia="Arial Unicode MS" w:hAnsi="Book Antiqua"/>
          <w:b/>
          <w:color w:val="FF0000"/>
          <w:u w:color="000000"/>
          <w:lang w:eastAsia="zh-CN"/>
        </w:rPr>
      </w:pPr>
    </w:p>
    <w:p w14:paraId="49F97387" w14:textId="7BBC365B" w:rsidR="008A0A34" w:rsidRPr="004B4FD3" w:rsidRDefault="00F85710" w:rsidP="00D53B29">
      <w:pPr>
        <w:spacing w:line="360" w:lineRule="auto"/>
        <w:jc w:val="both"/>
        <w:rPr>
          <w:rFonts w:ascii="Book Antiqua" w:eastAsia="Arial Unicode MS" w:hAnsi="Book Antiqua"/>
          <w:b/>
          <w:u w:color="000000"/>
        </w:rPr>
      </w:pPr>
      <w:r w:rsidRPr="004B4FD3">
        <w:rPr>
          <w:rFonts w:ascii="Book Antiqua" w:eastAsia="Arial Unicode MS" w:hAnsi="Book Antiqua"/>
          <w:b/>
          <w:u w:color="000000"/>
        </w:rPr>
        <w:t>Figure 1</w:t>
      </w:r>
      <w:r w:rsidR="008A0A34" w:rsidRPr="004B4FD3">
        <w:rPr>
          <w:rFonts w:ascii="Book Antiqua" w:eastAsia="Arial Unicode MS" w:hAnsi="Book Antiqua"/>
          <w:b/>
          <w:u w:color="000000"/>
        </w:rPr>
        <w:t xml:space="preserve"> Incidence and mortality </w:t>
      </w:r>
      <w:r w:rsidR="00E663AC" w:rsidRPr="004B4FD3">
        <w:rPr>
          <w:rFonts w:ascii="Book Antiqua" w:eastAsia="Arial Unicode MS" w:hAnsi="Book Antiqua"/>
          <w:b/>
          <w:u w:color="000000"/>
        </w:rPr>
        <w:t>of</w:t>
      </w:r>
      <w:r w:rsidR="008A0A34" w:rsidRPr="004B4FD3">
        <w:rPr>
          <w:rFonts w:ascii="Book Antiqua" w:eastAsia="Arial Unicode MS" w:hAnsi="Book Antiqua"/>
          <w:b/>
          <w:u w:color="000000"/>
        </w:rPr>
        <w:t xml:space="preserve"> </w:t>
      </w:r>
      <w:r w:rsidR="002C00D4" w:rsidRPr="004B4FD3">
        <w:rPr>
          <w:rFonts w:ascii="Book Antiqua" w:eastAsia="Arial Unicode MS" w:hAnsi="Book Antiqua"/>
          <w:b/>
          <w:u w:color="000000"/>
        </w:rPr>
        <w:t xml:space="preserve">pancreatic </w:t>
      </w:r>
      <w:r w:rsidR="00A11C0B" w:rsidRPr="004B4FD3">
        <w:rPr>
          <w:rFonts w:ascii="Book Antiqua" w:eastAsia="Arial Unicode MS" w:hAnsi="Book Antiqua"/>
          <w:b/>
          <w:u w:color="000000"/>
        </w:rPr>
        <w:t>cancer</w:t>
      </w:r>
      <w:r w:rsidR="002D102B" w:rsidRPr="004B4FD3">
        <w:rPr>
          <w:rFonts w:ascii="Book Antiqua" w:eastAsia="Arial Unicode MS" w:hAnsi="Book Antiqua"/>
          <w:b/>
          <w:u w:color="000000"/>
        </w:rPr>
        <w:t xml:space="preserve"> </w:t>
      </w:r>
      <w:proofErr w:type="gramStart"/>
      <w:r w:rsidR="002D102B" w:rsidRPr="004B4FD3">
        <w:rPr>
          <w:rFonts w:ascii="Book Antiqua" w:eastAsia="Arial Unicode MS" w:hAnsi="Book Antiqua"/>
          <w:b/>
          <w:u w:color="000000"/>
        </w:rPr>
        <w:t>worldwide</w:t>
      </w:r>
      <w:r w:rsidR="002D102B" w:rsidRPr="004B4FD3">
        <w:rPr>
          <w:rFonts w:ascii="Book Antiqua" w:eastAsia="Arial Unicode MS" w:hAnsi="Book Antiqua"/>
          <w:b/>
          <w:u w:color="000000"/>
          <w:vertAlign w:val="superscript"/>
        </w:rPr>
        <w:t>[</w:t>
      </w:r>
      <w:proofErr w:type="gramEnd"/>
      <w:r w:rsidR="002D04BE" w:rsidRPr="004B4FD3">
        <w:rPr>
          <w:rFonts w:ascii="Book Antiqua" w:eastAsia="Arial Unicode MS" w:hAnsi="Book Antiqua"/>
          <w:b/>
          <w:u w:color="000000"/>
          <w:vertAlign w:val="superscript"/>
        </w:rPr>
        <w:t>1</w:t>
      </w:r>
      <w:r w:rsidR="002D102B" w:rsidRPr="004B4FD3">
        <w:rPr>
          <w:rFonts w:ascii="Book Antiqua" w:eastAsia="Arial Unicode MS" w:hAnsi="Book Antiqua"/>
          <w:b/>
          <w:u w:color="000000"/>
          <w:vertAlign w:val="superscript"/>
        </w:rPr>
        <w:t>]</w:t>
      </w:r>
      <w:r w:rsidR="008A0A34" w:rsidRPr="004B4FD3">
        <w:rPr>
          <w:rFonts w:ascii="Book Antiqua" w:eastAsia="Arial Unicode MS" w:hAnsi="Book Antiqua"/>
          <w:b/>
          <w:u w:color="000000"/>
        </w:rPr>
        <w:t xml:space="preserve">. </w:t>
      </w:r>
    </w:p>
    <w:p w14:paraId="01D1E2A1" w14:textId="6144C35F" w:rsidR="00F85710" w:rsidRPr="004B4FD3" w:rsidRDefault="00F85710">
      <w:pPr>
        <w:rPr>
          <w:rFonts w:ascii="Book Antiqua" w:eastAsia="Arial Unicode MS" w:hAnsi="Book Antiqua"/>
          <w:color w:val="FF0000"/>
          <w:u w:color="000000"/>
        </w:rPr>
      </w:pPr>
      <w:r w:rsidRPr="004B4FD3">
        <w:rPr>
          <w:rFonts w:ascii="Book Antiqua" w:eastAsia="Arial Unicode MS" w:hAnsi="Book Antiqua"/>
          <w:color w:val="FF0000"/>
          <w:u w:color="000000"/>
        </w:rPr>
        <w:br w:type="page"/>
      </w:r>
    </w:p>
    <w:p w14:paraId="015EEFCB" w14:textId="7D4645F9" w:rsidR="00590D15" w:rsidRPr="004B4FD3" w:rsidRDefault="00F85710" w:rsidP="00D53B29">
      <w:pPr>
        <w:spacing w:line="360" w:lineRule="auto"/>
        <w:jc w:val="both"/>
        <w:rPr>
          <w:rFonts w:ascii="Book Antiqua" w:eastAsia="Arial Unicode MS" w:hAnsi="Book Antiqua"/>
          <w:b/>
          <w:u w:color="000000"/>
          <w:lang w:eastAsia="zh-CN"/>
        </w:rPr>
      </w:pPr>
      <w:r w:rsidRPr="004B4FD3">
        <w:rPr>
          <w:rFonts w:ascii="Book Antiqua" w:eastAsia="Arial Unicode MS" w:hAnsi="Book Antiqua"/>
          <w:b/>
          <w:u w:color="000000"/>
        </w:rPr>
        <w:lastRenderedPageBreak/>
        <w:t>Table 1 Authors’ recommended approach to pancreatic procedures</w:t>
      </w:r>
    </w:p>
    <w:tbl>
      <w:tblPr>
        <w:tblStyle w:val="TableGrid"/>
        <w:tblW w:w="13008" w:type="dxa"/>
        <w:tblLayout w:type="fixed"/>
        <w:tblLook w:val="04A0" w:firstRow="1" w:lastRow="0" w:firstColumn="1" w:lastColumn="0" w:noHBand="0" w:noVBand="1"/>
      </w:tblPr>
      <w:tblGrid>
        <w:gridCol w:w="3369"/>
        <w:gridCol w:w="2551"/>
        <w:gridCol w:w="2552"/>
        <w:gridCol w:w="1701"/>
        <w:gridCol w:w="2835"/>
      </w:tblGrid>
      <w:tr w:rsidR="00183736" w:rsidRPr="004B4FD3" w14:paraId="1B03B96F" w14:textId="77777777" w:rsidTr="00F2753B">
        <w:tc>
          <w:tcPr>
            <w:tcW w:w="3369" w:type="dxa"/>
          </w:tcPr>
          <w:p w14:paraId="697ED80A" w14:textId="77777777" w:rsidR="00183736" w:rsidRPr="004B4FD3" w:rsidRDefault="00183736" w:rsidP="00F2753B">
            <w:pPr>
              <w:spacing w:line="360" w:lineRule="auto"/>
              <w:jc w:val="both"/>
              <w:rPr>
                <w:rFonts w:ascii="Book Antiqua" w:hAnsi="Book Antiqua"/>
                <w:b/>
              </w:rPr>
            </w:pPr>
            <w:r w:rsidRPr="004B4FD3">
              <w:rPr>
                <w:rFonts w:ascii="Book Antiqua" w:hAnsi="Book Antiqua"/>
                <w:b/>
              </w:rPr>
              <w:t>Type of procedure</w:t>
            </w:r>
          </w:p>
        </w:tc>
        <w:tc>
          <w:tcPr>
            <w:tcW w:w="2551" w:type="dxa"/>
          </w:tcPr>
          <w:p w14:paraId="4232E661" w14:textId="77777777" w:rsidR="00183736" w:rsidRPr="004B4FD3" w:rsidRDefault="00183736" w:rsidP="00F2753B">
            <w:pPr>
              <w:spacing w:line="360" w:lineRule="auto"/>
              <w:jc w:val="both"/>
              <w:rPr>
                <w:rFonts w:ascii="Book Antiqua" w:hAnsi="Book Antiqua"/>
                <w:b/>
              </w:rPr>
            </w:pPr>
            <w:r w:rsidRPr="004B4FD3">
              <w:rPr>
                <w:rFonts w:ascii="Book Antiqua" w:hAnsi="Book Antiqua"/>
                <w:b/>
              </w:rPr>
              <w:t>Open surgery</w:t>
            </w:r>
          </w:p>
        </w:tc>
        <w:tc>
          <w:tcPr>
            <w:tcW w:w="2552" w:type="dxa"/>
          </w:tcPr>
          <w:p w14:paraId="35BCDC8C" w14:textId="77777777" w:rsidR="00183736" w:rsidRPr="004B4FD3" w:rsidRDefault="00183736" w:rsidP="00F2753B">
            <w:pPr>
              <w:spacing w:line="360" w:lineRule="auto"/>
              <w:jc w:val="both"/>
              <w:rPr>
                <w:rFonts w:ascii="Book Antiqua" w:hAnsi="Book Antiqua"/>
                <w:b/>
              </w:rPr>
            </w:pPr>
            <w:r w:rsidRPr="004B4FD3">
              <w:rPr>
                <w:rFonts w:ascii="Book Antiqua" w:hAnsi="Book Antiqua"/>
                <w:b/>
              </w:rPr>
              <w:t>Laparoscopic surgery</w:t>
            </w:r>
          </w:p>
        </w:tc>
        <w:tc>
          <w:tcPr>
            <w:tcW w:w="1701" w:type="dxa"/>
          </w:tcPr>
          <w:p w14:paraId="2965C160" w14:textId="77777777" w:rsidR="00183736" w:rsidRPr="004B4FD3" w:rsidRDefault="00183736" w:rsidP="00F2753B">
            <w:pPr>
              <w:spacing w:line="360" w:lineRule="auto"/>
              <w:jc w:val="both"/>
              <w:rPr>
                <w:rFonts w:ascii="Book Antiqua" w:hAnsi="Book Antiqua"/>
                <w:b/>
              </w:rPr>
            </w:pPr>
            <w:r w:rsidRPr="004B4FD3">
              <w:rPr>
                <w:rFonts w:ascii="Book Antiqua" w:hAnsi="Book Antiqua"/>
                <w:b/>
              </w:rPr>
              <w:t>Robotic</w:t>
            </w:r>
          </w:p>
        </w:tc>
        <w:tc>
          <w:tcPr>
            <w:tcW w:w="2835" w:type="dxa"/>
          </w:tcPr>
          <w:p w14:paraId="3FB84389" w14:textId="77777777" w:rsidR="00183736" w:rsidRPr="004B4FD3" w:rsidRDefault="00183736" w:rsidP="00F2753B">
            <w:pPr>
              <w:spacing w:line="360" w:lineRule="auto"/>
              <w:jc w:val="both"/>
              <w:rPr>
                <w:rFonts w:ascii="Book Antiqua" w:hAnsi="Book Antiqua"/>
                <w:b/>
              </w:rPr>
            </w:pPr>
            <w:r w:rsidRPr="004B4FD3">
              <w:rPr>
                <w:rFonts w:ascii="Book Antiqua" w:hAnsi="Book Antiqua"/>
                <w:b/>
              </w:rPr>
              <w:t xml:space="preserve">Level of </w:t>
            </w:r>
            <w:proofErr w:type="spellStart"/>
            <w:r w:rsidRPr="004B4FD3">
              <w:rPr>
                <w:rFonts w:ascii="Book Antiqua" w:hAnsi="Book Antiqua"/>
                <w:b/>
              </w:rPr>
              <w:t>evidence</w:t>
            </w:r>
            <w:r w:rsidRPr="004B4FD3">
              <w:rPr>
                <w:rFonts w:ascii="Book Antiqua" w:hAnsi="Book Antiqua"/>
                <w:b/>
                <w:vertAlign w:val="superscript"/>
              </w:rPr>
              <w:t>a</w:t>
            </w:r>
            <w:proofErr w:type="spellEnd"/>
          </w:p>
        </w:tc>
      </w:tr>
      <w:tr w:rsidR="00183736" w:rsidRPr="004B4FD3" w14:paraId="581F1141" w14:textId="77777777" w:rsidTr="00F2753B">
        <w:tc>
          <w:tcPr>
            <w:tcW w:w="3369" w:type="dxa"/>
          </w:tcPr>
          <w:p w14:paraId="78EDA8EB" w14:textId="77777777" w:rsidR="00183736" w:rsidRPr="004B4FD3" w:rsidRDefault="00183736" w:rsidP="00F2753B">
            <w:pPr>
              <w:spacing w:line="360" w:lineRule="auto"/>
              <w:jc w:val="both"/>
              <w:rPr>
                <w:rFonts w:ascii="Book Antiqua" w:hAnsi="Book Antiqua"/>
              </w:rPr>
            </w:pPr>
            <w:r w:rsidRPr="004B4FD3">
              <w:rPr>
                <w:rFonts w:ascii="Book Antiqua" w:hAnsi="Book Antiqua"/>
              </w:rPr>
              <w:t>Distal pancreatectomy</w:t>
            </w:r>
          </w:p>
        </w:tc>
        <w:tc>
          <w:tcPr>
            <w:tcW w:w="2551" w:type="dxa"/>
          </w:tcPr>
          <w:p w14:paraId="50763828" w14:textId="77777777" w:rsidR="00183736" w:rsidRPr="004B4FD3" w:rsidRDefault="00183736" w:rsidP="00F2753B">
            <w:pPr>
              <w:spacing w:line="360" w:lineRule="auto"/>
              <w:jc w:val="both"/>
              <w:rPr>
                <w:rFonts w:ascii="Book Antiqua" w:hAnsi="Book Antiqua"/>
              </w:rPr>
            </w:pPr>
            <w:r w:rsidRPr="004B4FD3">
              <w:rPr>
                <w:rFonts w:ascii="Book Antiqua" w:hAnsi="Book Antiqua"/>
              </w:rPr>
              <w:t xml:space="preserve">Standard/accepted </w:t>
            </w:r>
          </w:p>
        </w:tc>
        <w:tc>
          <w:tcPr>
            <w:tcW w:w="2552" w:type="dxa"/>
          </w:tcPr>
          <w:p w14:paraId="625528E0" w14:textId="77777777" w:rsidR="00183736" w:rsidRPr="004B4FD3" w:rsidRDefault="00183736" w:rsidP="00F2753B">
            <w:pPr>
              <w:spacing w:line="360" w:lineRule="auto"/>
              <w:jc w:val="both"/>
              <w:rPr>
                <w:rFonts w:ascii="Book Antiqua" w:hAnsi="Book Antiqua"/>
              </w:rPr>
            </w:pPr>
            <w:r w:rsidRPr="004B4FD3">
              <w:rPr>
                <w:rFonts w:ascii="Book Antiqua" w:hAnsi="Book Antiqua"/>
              </w:rPr>
              <w:t>Being standard</w:t>
            </w:r>
          </w:p>
        </w:tc>
        <w:tc>
          <w:tcPr>
            <w:tcW w:w="1701" w:type="dxa"/>
          </w:tcPr>
          <w:p w14:paraId="780E0B1D" w14:textId="77777777" w:rsidR="00183736" w:rsidRPr="004B4FD3" w:rsidRDefault="00183736" w:rsidP="00F2753B">
            <w:pPr>
              <w:spacing w:line="360" w:lineRule="auto"/>
              <w:jc w:val="both"/>
              <w:rPr>
                <w:rFonts w:ascii="Book Antiqua" w:hAnsi="Book Antiqua"/>
              </w:rPr>
            </w:pPr>
            <w:proofErr w:type="spellStart"/>
            <w:r w:rsidRPr="004B4FD3">
              <w:rPr>
                <w:rFonts w:ascii="Book Antiqua" w:hAnsi="Book Antiqua"/>
              </w:rPr>
              <w:t>Pioneeristic</w:t>
            </w:r>
            <w:proofErr w:type="spellEnd"/>
          </w:p>
        </w:tc>
        <w:tc>
          <w:tcPr>
            <w:tcW w:w="2835" w:type="dxa"/>
          </w:tcPr>
          <w:p w14:paraId="4DCD4D66" w14:textId="77777777" w:rsidR="00183736" w:rsidRPr="004B4FD3" w:rsidRDefault="00183736" w:rsidP="00F2753B">
            <w:pPr>
              <w:spacing w:line="360" w:lineRule="auto"/>
              <w:jc w:val="both"/>
              <w:rPr>
                <w:rFonts w:ascii="Book Antiqua" w:hAnsi="Book Antiqua"/>
              </w:rPr>
            </w:pPr>
            <w:r w:rsidRPr="004B4FD3">
              <w:rPr>
                <w:rFonts w:ascii="Book Antiqua" w:hAnsi="Book Antiqua"/>
              </w:rPr>
              <w:t>LE 2</w:t>
            </w:r>
          </w:p>
        </w:tc>
      </w:tr>
      <w:tr w:rsidR="00183736" w:rsidRPr="004B4FD3" w14:paraId="41FD3BAD" w14:textId="77777777" w:rsidTr="00F2753B">
        <w:tc>
          <w:tcPr>
            <w:tcW w:w="3369" w:type="dxa"/>
          </w:tcPr>
          <w:p w14:paraId="3AE5C43A" w14:textId="77777777" w:rsidR="00183736" w:rsidRPr="004B4FD3" w:rsidRDefault="00183736" w:rsidP="00F2753B">
            <w:pPr>
              <w:spacing w:line="360" w:lineRule="auto"/>
              <w:jc w:val="both"/>
              <w:rPr>
                <w:rFonts w:ascii="Book Antiqua" w:hAnsi="Book Antiqua"/>
              </w:rPr>
            </w:pPr>
            <w:proofErr w:type="spellStart"/>
            <w:r w:rsidRPr="004B4FD3">
              <w:rPr>
                <w:rFonts w:ascii="Book Antiqua" w:hAnsi="Book Antiqua"/>
              </w:rPr>
              <w:t>Pancreaticoduodenectomy</w:t>
            </w:r>
            <w:proofErr w:type="spellEnd"/>
          </w:p>
        </w:tc>
        <w:tc>
          <w:tcPr>
            <w:tcW w:w="2551" w:type="dxa"/>
          </w:tcPr>
          <w:p w14:paraId="1BA5C834" w14:textId="77777777" w:rsidR="00183736" w:rsidRPr="004B4FD3" w:rsidRDefault="00183736" w:rsidP="00F2753B">
            <w:pPr>
              <w:spacing w:line="360" w:lineRule="auto"/>
              <w:jc w:val="both"/>
              <w:rPr>
                <w:rFonts w:ascii="Book Antiqua" w:hAnsi="Book Antiqua"/>
              </w:rPr>
            </w:pPr>
            <w:r w:rsidRPr="004B4FD3">
              <w:rPr>
                <w:rFonts w:ascii="Book Antiqua" w:hAnsi="Book Antiqua"/>
              </w:rPr>
              <w:t>Standard</w:t>
            </w:r>
          </w:p>
        </w:tc>
        <w:tc>
          <w:tcPr>
            <w:tcW w:w="2552" w:type="dxa"/>
          </w:tcPr>
          <w:p w14:paraId="41FE3248" w14:textId="77777777" w:rsidR="00183736" w:rsidRPr="004B4FD3" w:rsidRDefault="00183736" w:rsidP="00F2753B">
            <w:pPr>
              <w:spacing w:line="360" w:lineRule="auto"/>
              <w:jc w:val="both"/>
              <w:rPr>
                <w:rFonts w:ascii="Book Antiqua" w:hAnsi="Book Antiqua"/>
              </w:rPr>
            </w:pPr>
            <w:proofErr w:type="spellStart"/>
            <w:r w:rsidRPr="004B4FD3">
              <w:rPr>
                <w:rFonts w:ascii="Book Antiqua" w:hAnsi="Book Antiqua"/>
              </w:rPr>
              <w:t>Pioneeristic</w:t>
            </w:r>
            <w:proofErr w:type="spellEnd"/>
          </w:p>
        </w:tc>
        <w:tc>
          <w:tcPr>
            <w:tcW w:w="1701" w:type="dxa"/>
          </w:tcPr>
          <w:p w14:paraId="4FDBC142" w14:textId="77777777" w:rsidR="00183736" w:rsidRPr="004B4FD3" w:rsidRDefault="00183736" w:rsidP="00F2753B">
            <w:pPr>
              <w:spacing w:line="360" w:lineRule="auto"/>
              <w:jc w:val="both"/>
              <w:rPr>
                <w:rFonts w:ascii="Book Antiqua" w:hAnsi="Book Antiqua"/>
              </w:rPr>
            </w:pPr>
            <w:proofErr w:type="spellStart"/>
            <w:r w:rsidRPr="004B4FD3">
              <w:rPr>
                <w:rFonts w:ascii="Book Antiqua" w:hAnsi="Book Antiqua"/>
              </w:rPr>
              <w:t>Pioneeristic</w:t>
            </w:r>
            <w:proofErr w:type="spellEnd"/>
          </w:p>
        </w:tc>
        <w:tc>
          <w:tcPr>
            <w:tcW w:w="2835" w:type="dxa"/>
          </w:tcPr>
          <w:p w14:paraId="3C91D74B" w14:textId="77777777" w:rsidR="00183736" w:rsidRPr="004B4FD3" w:rsidRDefault="00183736" w:rsidP="00F2753B">
            <w:pPr>
              <w:spacing w:line="360" w:lineRule="auto"/>
              <w:jc w:val="both"/>
              <w:rPr>
                <w:rFonts w:ascii="Book Antiqua" w:hAnsi="Book Antiqua"/>
              </w:rPr>
            </w:pPr>
            <w:r w:rsidRPr="004B4FD3">
              <w:rPr>
                <w:rFonts w:ascii="Book Antiqua" w:hAnsi="Book Antiqua"/>
              </w:rPr>
              <w:t>LE 2</w:t>
            </w:r>
          </w:p>
        </w:tc>
      </w:tr>
      <w:tr w:rsidR="00183736" w:rsidRPr="004B4FD3" w14:paraId="717F5875" w14:textId="77777777" w:rsidTr="00F2753B">
        <w:tc>
          <w:tcPr>
            <w:tcW w:w="3369" w:type="dxa"/>
          </w:tcPr>
          <w:p w14:paraId="2AE7371D" w14:textId="77777777" w:rsidR="00183736" w:rsidRPr="004B4FD3" w:rsidRDefault="00183736" w:rsidP="00F2753B">
            <w:pPr>
              <w:spacing w:line="360" w:lineRule="auto"/>
              <w:jc w:val="both"/>
              <w:rPr>
                <w:rFonts w:ascii="Book Antiqua" w:hAnsi="Book Antiqua"/>
              </w:rPr>
            </w:pPr>
            <w:r w:rsidRPr="004B4FD3">
              <w:rPr>
                <w:rFonts w:ascii="Book Antiqua" w:hAnsi="Book Antiqua"/>
              </w:rPr>
              <w:t>Total pancreatectomy</w:t>
            </w:r>
          </w:p>
        </w:tc>
        <w:tc>
          <w:tcPr>
            <w:tcW w:w="2551" w:type="dxa"/>
          </w:tcPr>
          <w:p w14:paraId="033A1028" w14:textId="77777777" w:rsidR="00183736" w:rsidRPr="004B4FD3" w:rsidRDefault="00183736" w:rsidP="00F2753B">
            <w:pPr>
              <w:spacing w:line="360" w:lineRule="auto"/>
              <w:jc w:val="both"/>
              <w:rPr>
                <w:rFonts w:ascii="Book Antiqua" w:hAnsi="Book Antiqua"/>
              </w:rPr>
            </w:pPr>
            <w:r w:rsidRPr="004B4FD3">
              <w:rPr>
                <w:rFonts w:ascii="Book Antiqua" w:hAnsi="Book Antiqua"/>
              </w:rPr>
              <w:t>Standard</w:t>
            </w:r>
          </w:p>
        </w:tc>
        <w:tc>
          <w:tcPr>
            <w:tcW w:w="2552" w:type="dxa"/>
          </w:tcPr>
          <w:p w14:paraId="658A7FFB" w14:textId="77777777" w:rsidR="00183736" w:rsidRPr="004B4FD3" w:rsidRDefault="00183736" w:rsidP="00F2753B">
            <w:pPr>
              <w:spacing w:line="360" w:lineRule="auto"/>
              <w:jc w:val="both"/>
              <w:rPr>
                <w:rFonts w:ascii="Book Antiqua" w:hAnsi="Book Antiqua"/>
              </w:rPr>
            </w:pPr>
            <w:proofErr w:type="spellStart"/>
            <w:r w:rsidRPr="004B4FD3">
              <w:rPr>
                <w:rFonts w:ascii="Book Antiqua" w:hAnsi="Book Antiqua"/>
              </w:rPr>
              <w:t>Pioneeristic</w:t>
            </w:r>
            <w:proofErr w:type="spellEnd"/>
          </w:p>
        </w:tc>
        <w:tc>
          <w:tcPr>
            <w:tcW w:w="1701" w:type="dxa"/>
          </w:tcPr>
          <w:p w14:paraId="0D5CBBE5" w14:textId="77777777" w:rsidR="00183736" w:rsidRPr="004B4FD3" w:rsidRDefault="00183736" w:rsidP="00F2753B">
            <w:pPr>
              <w:spacing w:line="360" w:lineRule="auto"/>
              <w:jc w:val="both"/>
              <w:rPr>
                <w:rFonts w:ascii="Book Antiqua" w:hAnsi="Book Antiqua"/>
              </w:rPr>
            </w:pPr>
            <w:proofErr w:type="spellStart"/>
            <w:r w:rsidRPr="004B4FD3">
              <w:rPr>
                <w:rFonts w:ascii="Book Antiqua" w:hAnsi="Book Antiqua"/>
              </w:rPr>
              <w:t>Pioneeristic</w:t>
            </w:r>
            <w:proofErr w:type="spellEnd"/>
          </w:p>
        </w:tc>
        <w:tc>
          <w:tcPr>
            <w:tcW w:w="2835" w:type="dxa"/>
          </w:tcPr>
          <w:p w14:paraId="39A10666" w14:textId="77777777" w:rsidR="00183736" w:rsidRPr="004B4FD3" w:rsidRDefault="00183736" w:rsidP="00F2753B">
            <w:pPr>
              <w:spacing w:line="360" w:lineRule="auto"/>
              <w:jc w:val="both"/>
              <w:rPr>
                <w:rFonts w:ascii="Book Antiqua" w:hAnsi="Book Antiqua"/>
              </w:rPr>
            </w:pPr>
            <w:r w:rsidRPr="004B4FD3">
              <w:rPr>
                <w:rFonts w:ascii="Book Antiqua" w:hAnsi="Book Antiqua"/>
              </w:rPr>
              <w:t>LE 4</w:t>
            </w:r>
          </w:p>
        </w:tc>
      </w:tr>
      <w:tr w:rsidR="00183736" w:rsidRPr="004B4FD3" w14:paraId="4BC5A594" w14:textId="77777777" w:rsidTr="00F2753B">
        <w:tc>
          <w:tcPr>
            <w:tcW w:w="3369" w:type="dxa"/>
          </w:tcPr>
          <w:p w14:paraId="3D7185CD" w14:textId="77777777" w:rsidR="00183736" w:rsidRPr="004B4FD3" w:rsidRDefault="00183736" w:rsidP="00F2753B">
            <w:pPr>
              <w:spacing w:line="360" w:lineRule="auto"/>
              <w:jc w:val="both"/>
              <w:rPr>
                <w:rFonts w:ascii="Book Antiqua" w:hAnsi="Book Antiqua"/>
              </w:rPr>
            </w:pPr>
            <w:r w:rsidRPr="004B4FD3">
              <w:rPr>
                <w:rFonts w:ascii="Book Antiqua" w:hAnsi="Book Antiqua"/>
              </w:rPr>
              <w:t>Enucleation</w:t>
            </w:r>
          </w:p>
        </w:tc>
        <w:tc>
          <w:tcPr>
            <w:tcW w:w="2551" w:type="dxa"/>
          </w:tcPr>
          <w:p w14:paraId="4726E8B5" w14:textId="77777777" w:rsidR="00183736" w:rsidRPr="004B4FD3" w:rsidRDefault="00183736" w:rsidP="00F2753B">
            <w:pPr>
              <w:spacing w:line="360" w:lineRule="auto"/>
              <w:jc w:val="both"/>
              <w:rPr>
                <w:rFonts w:ascii="Book Antiqua" w:hAnsi="Book Antiqua"/>
              </w:rPr>
            </w:pPr>
            <w:r w:rsidRPr="004B4FD3">
              <w:rPr>
                <w:rFonts w:ascii="Book Antiqua" w:hAnsi="Book Antiqua"/>
              </w:rPr>
              <w:t>Accepted/standard</w:t>
            </w:r>
          </w:p>
        </w:tc>
        <w:tc>
          <w:tcPr>
            <w:tcW w:w="2552" w:type="dxa"/>
          </w:tcPr>
          <w:p w14:paraId="3ABA3C6C" w14:textId="77777777" w:rsidR="00183736" w:rsidRPr="004B4FD3" w:rsidRDefault="00183736" w:rsidP="00F2753B">
            <w:pPr>
              <w:spacing w:line="360" w:lineRule="auto"/>
              <w:jc w:val="both"/>
              <w:rPr>
                <w:rFonts w:ascii="Book Antiqua" w:hAnsi="Book Antiqua"/>
              </w:rPr>
            </w:pPr>
            <w:r w:rsidRPr="004B4FD3">
              <w:rPr>
                <w:rFonts w:ascii="Book Antiqua" w:hAnsi="Book Antiqua"/>
              </w:rPr>
              <w:t>Standard/accepted</w:t>
            </w:r>
          </w:p>
        </w:tc>
        <w:tc>
          <w:tcPr>
            <w:tcW w:w="1701" w:type="dxa"/>
          </w:tcPr>
          <w:p w14:paraId="15ACDED1" w14:textId="77777777" w:rsidR="00183736" w:rsidRPr="004B4FD3" w:rsidRDefault="00183736" w:rsidP="00F2753B">
            <w:pPr>
              <w:spacing w:line="360" w:lineRule="auto"/>
              <w:jc w:val="both"/>
              <w:rPr>
                <w:rFonts w:ascii="Book Antiqua" w:hAnsi="Book Antiqua"/>
              </w:rPr>
            </w:pPr>
            <w:proofErr w:type="spellStart"/>
            <w:r w:rsidRPr="004B4FD3">
              <w:rPr>
                <w:rFonts w:ascii="Book Antiqua" w:hAnsi="Book Antiqua"/>
              </w:rPr>
              <w:t>Pioneeristic</w:t>
            </w:r>
            <w:proofErr w:type="spellEnd"/>
          </w:p>
        </w:tc>
        <w:tc>
          <w:tcPr>
            <w:tcW w:w="2835" w:type="dxa"/>
          </w:tcPr>
          <w:p w14:paraId="23ECBAC4" w14:textId="77777777" w:rsidR="00183736" w:rsidRPr="004B4FD3" w:rsidRDefault="00183736" w:rsidP="00F2753B">
            <w:pPr>
              <w:spacing w:line="360" w:lineRule="auto"/>
              <w:jc w:val="both"/>
              <w:rPr>
                <w:rFonts w:ascii="Book Antiqua" w:hAnsi="Book Antiqua"/>
              </w:rPr>
            </w:pPr>
            <w:r w:rsidRPr="004B4FD3">
              <w:rPr>
                <w:rFonts w:ascii="Book Antiqua" w:hAnsi="Book Antiqua"/>
              </w:rPr>
              <w:t>LE 3</w:t>
            </w:r>
          </w:p>
        </w:tc>
      </w:tr>
    </w:tbl>
    <w:p w14:paraId="3E9FC657" w14:textId="77777777" w:rsidR="00183736" w:rsidRPr="004B4FD3" w:rsidRDefault="00183736" w:rsidP="00D53B29">
      <w:pPr>
        <w:spacing w:line="360" w:lineRule="auto"/>
        <w:jc w:val="both"/>
        <w:rPr>
          <w:rFonts w:ascii="Book Antiqua" w:eastAsia="Arial Unicode MS" w:hAnsi="Book Antiqua"/>
          <w:b/>
          <w:u w:color="000000"/>
          <w:lang w:eastAsia="zh-CN"/>
        </w:rPr>
      </w:pPr>
    </w:p>
    <w:p w14:paraId="44AF2582" w14:textId="77777777" w:rsidR="00183736" w:rsidRPr="004B4FD3" w:rsidRDefault="00183736" w:rsidP="00183736">
      <w:pPr>
        <w:spacing w:line="360" w:lineRule="auto"/>
        <w:jc w:val="both"/>
        <w:rPr>
          <w:rFonts w:ascii="Book Antiqua" w:eastAsia="Arial Unicode MS" w:hAnsi="Book Antiqua"/>
          <w:u w:color="000000"/>
        </w:rPr>
      </w:pPr>
      <w:proofErr w:type="spellStart"/>
      <w:proofErr w:type="gramStart"/>
      <w:r w:rsidRPr="004B4FD3">
        <w:rPr>
          <w:rFonts w:ascii="Book Antiqua" w:eastAsia="Arial Unicode MS" w:hAnsi="Book Antiqua"/>
          <w:u w:color="000000"/>
          <w:vertAlign w:val="superscript"/>
        </w:rPr>
        <w:t>a</w:t>
      </w:r>
      <w:r w:rsidRPr="004B4FD3">
        <w:rPr>
          <w:rFonts w:ascii="Book Antiqua" w:eastAsia="Arial Unicode MS" w:hAnsi="Book Antiqua"/>
          <w:u w:color="000000"/>
        </w:rPr>
        <w:t>Oxford</w:t>
      </w:r>
      <w:proofErr w:type="spellEnd"/>
      <w:proofErr w:type="gramEnd"/>
      <w:r w:rsidRPr="004B4FD3">
        <w:rPr>
          <w:rFonts w:ascii="Book Antiqua" w:eastAsia="Arial Unicode MS" w:hAnsi="Book Antiqua"/>
          <w:u w:color="000000"/>
        </w:rPr>
        <w:t xml:space="preserve"> Centre for Evidence-Based Medicine (OCEBM). </w:t>
      </w:r>
      <w:proofErr w:type="gramStart"/>
      <w:r w:rsidRPr="004B4FD3">
        <w:rPr>
          <w:rFonts w:ascii="Book Antiqua" w:eastAsia="Arial Unicode MS" w:hAnsi="Book Antiqua"/>
          <w:u w:color="000000"/>
        </w:rPr>
        <w:t>Levels of Evidence Working Group.</w:t>
      </w:r>
      <w:proofErr w:type="gramEnd"/>
      <w:r w:rsidRPr="004B4FD3">
        <w:rPr>
          <w:rFonts w:ascii="Book Antiqua" w:eastAsia="Arial Unicode MS" w:hAnsi="Book Antiqua"/>
          <w:u w:color="000000"/>
        </w:rPr>
        <w:t xml:space="preserve"> </w:t>
      </w:r>
      <w:proofErr w:type="gramStart"/>
      <w:r w:rsidRPr="004B4FD3">
        <w:rPr>
          <w:rFonts w:ascii="Book Antiqua" w:eastAsia="Arial Unicode MS" w:hAnsi="Book Antiqua"/>
          <w:u w:color="000000"/>
          <w:lang w:eastAsia="zh-CN"/>
        </w:rPr>
        <w:t>“</w:t>
      </w:r>
      <w:r w:rsidRPr="004B4FD3">
        <w:rPr>
          <w:rFonts w:ascii="Book Antiqua" w:eastAsia="Arial Unicode MS" w:hAnsi="Book Antiqua"/>
          <w:u w:color="000000"/>
        </w:rPr>
        <w:t>The Oxford 2011 Levels of Evidence</w:t>
      </w:r>
      <w:r w:rsidRPr="004B4FD3">
        <w:rPr>
          <w:rFonts w:ascii="Book Antiqua" w:eastAsia="Arial Unicode MS" w:hAnsi="Book Antiqua"/>
          <w:u w:color="000000"/>
          <w:lang w:eastAsia="zh-CN"/>
        </w:rPr>
        <w:t>”</w:t>
      </w:r>
      <w:r w:rsidRPr="004B4FD3">
        <w:rPr>
          <w:rFonts w:ascii="Book Antiqua" w:eastAsia="Arial Unicode MS" w:hAnsi="Book Antiqua"/>
          <w:u w:color="000000"/>
        </w:rPr>
        <w:t>.</w:t>
      </w:r>
      <w:proofErr w:type="gramEnd"/>
      <w:r w:rsidRPr="004B4FD3">
        <w:rPr>
          <w:rFonts w:ascii="Book Antiqua" w:eastAsia="Arial Unicode MS" w:hAnsi="Book Antiqua"/>
          <w:u w:color="000000"/>
          <w:lang w:eastAsia="zh-CN"/>
        </w:rPr>
        <w:t xml:space="preserve"> </w:t>
      </w:r>
      <w:r w:rsidRPr="004B4FD3">
        <w:rPr>
          <w:rFonts w:ascii="Book Antiqua" w:hAnsi="Book Antiqua"/>
        </w:rPr>
        <w:t>Available from: URL:</w:t>
      </w:r>
      <w:r w:rsidRPr="004B4FD3">
        <w:rPr>
          <w:rFonts w:ascii="Book Antiqua" w:hAnsi="Book Antiqua"/>
          <w:lang w:eastAsia="zh-CN"/>
        </w:rPr>
        <w:t xml:space="preserve"> </w:t>
      </w:r>
      <w:hyperlink r:id="rId22" w:history="1">
        <w:r w:rsidRPr="004B4FD3">
          <w:rPr>
            <w:rStyle w:val="Hyperlink"/>
            <w:rFonts w:ascii="Book Antiqua" w:hAnsi="Book Antiqua"/>
            <w:u w:color="000000"/>
          </w:rPr>
          <w:t>http://www.cebm.net/index.aspx?o=5653</w:t>
        </w:r>
      </w:hyperlink>
      <w:r w:rsidRPr="004B4FD3">
        <w:rPr>
          <w:rStyle w:val="Hyperlink"/>
          <w:rFonts w:ascii="Book Antiqua" w:hAnsi="Book Antiqua"/>
          <w:u w:color="000000"/>
        </w:rPr>
        <w:t>.</w:t>
      </w:r>
    </w:p>
    <w:p w14:paraId="6D64BA60" w14:textId="77777777" w:rsidR="001243CB" w:rsidRPr="004B4FD3" w:rsidRDefault="001243CB" w:rsidP="00D53B29">
      <w:pPr>
        <w:spacing w:line="360" w:lineRule="auto"/>
        <w:jc w:val="both"/>
        <w:rPr>
          <w:rFonts w:ascii="Book Antiqua" w:eastAsia="Arial Unicode MS" w:hAnsi="Book Antiqua"/>
          <w:b/>
          <w:color w:val="FF0000"/>
          <w:u w:color="000000"/>
          <w:lang w:eastAsia="zh-CN"/>
        </w:rPr>
      </w:pPr>
    </w:p>
    <w:sectPr w:rsidR="001243CB" w:rsidRPr="004B4FD3" w:rsidSect="008C2127">
      <w:footerReference w:type="default" r:id="rId23"/>
      <w:pgSz w:w="16840" w:h="11900" w:orient="landscape"/>
      <w:pgMar w:top="1440" w:right="2880" w:bottom="1440" w:left="2880" w:header="709" w:footer="709"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17B3F" w15:done="0"/>
  <w15:commentEx w15:paraId="27ADACD4" w15:done="0"/>
  <w15:commentEx w15:paraId="6C23A473" w15:done="0"/>
  <w15:commentEx w15:paraId="3F61E964" w15:done="0"/>
  <w15:commentEx w15:paraId="6DF7F090" w15:done="0"/>
  <w15:commentEx w15:paraId="3C581960" w15:done="0"/>
  <w15:commentEx w15:paraId="1C779ACE" w15:done="0"/>
  <w15:commentEx w15:paraId="62CD6B95" w15:done="0"/>
  <w15:commentEx w15:paraId="5B0E9BDD" w15:done="0"/>
  <w15:commentEx w15:paraId="79BE8582" w15:done="0"/>
  <w15:commentEx w15:paraId="5A69824E" w15:done="0"/>
  <w15:commentEx w15:paraId="5D7E1551" w15:done="0"/>
  <w15:commentEx w15:paraId="2E68D0B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11863" w14:textId="77777777" w:rsidR="0015497D" w:rsidRDefault="0015497D">
      <w:r>
        <w:separator/>
      </w:r>
    </w:p>
  </w:endnote>
  <w:endnote w:type="continuationSeparator" w:id="0">
    <w:p w14:paraId="681779C5" w14:textId="77777777" w:rsidR="0015497D" w:rsidRDefault="0015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幼圆">
    <w:altName w:val="Arial Unicode MS"/>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dobe Kaiti Std R">
    <w:altName w:val="Arial Unicode MS"/>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1F7D6" w14:textId="77777777" w:rsidR="00D53B29" w:rsidRDefault="00D53B29">
    <w:pPr>
      <w:tabs>
        <w:tab w:val="left" w:pos="0"/>
        <w:tab w:val="center" w:pos="4816"/>
        <w:tab w:val="center" w:pos="4819"/>
        <w:tab w:val="center" w:pos="4819"/>
        <w:tab w:val="right" w:pos="9612"/>
        <w:tab w:val="right" w:pos="9612"/>
        <w:tab w:val="right" w:pos="9632"/>
      </w:tabs>
      <w:outlineLvl w:val="0"/>
      <w:rPr>
        <w:rFonts w:eastAsia="Arial Unicode MS"/>
        <w:color w:val="000000"/>
        <w:u w:color="000000"/>
        <w:lang w:val="it-IT"/>
      </w:rPr>
    </w:pPr>
    <w:r>
      <w:rPr>
        <w:rFonts w:eastAsia="Arial Unicode MS"/>
        <w:color w:val="000000"/>
        <w:u w:color="000000"/>
        <w:lang w:val="it-IT"/>
      </w:rPr>
      <w:fldChar w:fldCharType="begin"/>
    </w:r>
    <w:r>
      <w:rPr>
        <w:rFonts w:eastAsia="Arial Unicode MS" w:hAnsi="Arial Unicode MS"/>
        <w:color w:val="000000"/>
        <w:u w:color="000000"/>
        <w:lang w:val="it-IT"/>
      </w:rPr>
      <w:instrText xml:space="preserve"> PAGE </w:instrText>
    </w:r>
    <w:r>
      <w:rPr>
        <w:rFonts w:eastAsia="Arial Unicode MS"/>
        <w:color w:val="000000"/>
        <w:u w:color="000000"/>
        <w:lang w:val="it-IT"/>
      </w:rPr>
      <w:fldChar w:fldCharType="separate"/>
    </w:r>
    <w:r w:rsidR="00B12565">
      <w:rPr>
        <w:rFonts w:eastAsia="Arial Unicode MS" w:hAnsi="Arial Unicode MS"/>
        <w:noProof/>
        <w:color w:val="000000"/>
        <w:u w:color="000000"/>
        <w:lang w:val="it-IT"/>
      </w:rPr>
      <w:t>40</w:t>
    </w:r>
    <w:r>
      <w:rPr>
        <w:rFonts w:eastAsia="Arial Unicode MS"/>
        <w:color w:val="000000"/>
        <w:u w:color="000000"/>
        <w:lang w:val="it-IT"/>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6EBF5" w14:textId="77777777" w:rsidR="0015497D" w:rsidRDefault="0015497D">
      <w:r>
        <w:separator/>
      </w:r>
    </w:p>
  </w:footnote>
  <w:footnote w:type="continuationSeparator" w:id="0">
    <w:p w14:paraId="19300D6F" w14:textId="77777777" w:rsidR="0015497D" w:rsidRDefault="001549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321"/>
        </w:tabs>
        <w:ind w:left="321"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894EE874"/>
    <w:lvl w:ilvl="0">
      <w:start w:val="1"/>
      <w:numFmt w:val="decimal"/>
      <w:pStyle w:val="ImportWordListStyleDefinition1"/>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it-IT"/>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it-IT"/>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it-IT"/>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it-IT"/>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it-IT"/>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it-IT"/>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it-IT"/>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it-IT"/>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it-IT"/>
      </w:rPr>
    </w:lvl>
  </w:abstractNum>
  <w:abstractNum w:abstractNumId="2">
    <w:nsid w:val="225A0B2A"/>
    <w:multiLevelType w:val="hybridMultilevel"/>
    <w:tmpl w:val="9884A178"/>
    <w:lvl w:ilvl="0" w:tplc="FE0E247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ity Control Editor">
    <w15:presenceInfo w15:providerId="None" w15:userId="Quality Control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 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90"/>
    <w:rsid w:val="00001C05"/>
    <w:rsid w:val="0000255B"/>
    <w:rsid w:val="00004357"/>
    <w:rsid w:val="00007C95"/>
    <w:rsid w:val="00011C5A"/>
    <w:rsid w:val="00012976"/>
    <w:rsid w:val="00024578"/>
    <w:rsid w:val="00037281"/>
    <w:rsid w:val="000372E8"/>
    <w:rsid w:val="00046829"/>
    <w:rsid w:val="000475F7"/>
    <w:rsid w:val="00051900"/>
    <w:rsid w:val="00052A30"/>
    <w:rsid w:val="000643B6"/>
    <w:rsid w:val="000719B4"/>
    <w:rsid w:val="00071EAE"/>
    <w:rsid w:val="00076735"/>
    <w:rsid w:val="0008312A"/>
    <w:rsid w:val="0008341F"/>
    <w:rsid w:val="00083422"/>
    <w:rsid w:val="00090ADC"/>
    <w:rsid w:val="000962F8"/>
    <w:rsid w:val="0009690D"/>
    <w:rsid w:val="000A7A2A"/>
    <w:rsid w:val="000B19A0"/>
    <w:rsid w:val="000B24DA"/>
    <w:rsid w:val="000B5FE9"/>
    <w:rsid w:val="000D07D1"/>
    <w:rsid w:val="000D20BA"/>
    <w:rsid w:val="000D30C2"/>
    <w:rsid w:val="000F1682"/>
    <w:rsid w:val="0010083C"/>
    <w:rsid w:val="001037CB"/>
    <w:rsid w:val="0011128A"/>
    <w:rsid w:val="0012305D"/>
    <w:rsid w:val="001243CB"/>
    <w:rsid w:val="0012782E"/>
    <w:rsid w:val="0013494C"/>
    <w:rsid w:val="0014001A"/>
    <w:rsid w:val="001417E5"/>
    <w:rsid w:val="0014189D"/>
    <w:rsid w:val="0014428E"/>
    <w:rsid w:val="00144330"/>
    <w:rsid w:val="00147759"/>
    <w:rsid w:val="0015164D"/>
    <w:rsid w:val="0015497D"/>
    <w:rsid w:val="00166374"/>
    <w:rsid w:val="00166CCE"/>
    <w:rsid w:val="00172320"/>
    <w:rsid w:val="0017377F"/>
    <w:rsid w:val="001752C9"/>
    <w:rsid w:val="00180388"/>
    <w:rsid w:val="001825E1"/>
    <w:rsid w:val="00183736"/>
    <w:rsid w:val="001859B6"/>
    <w:rsid w:val="00191BD5"/>
    <w:rsid w:val="001924CC"/>
    <w:rsid w:val="001A0E43"/>
    <w:rsid w:val="001A12E2"/>
    <w:rsid w:val="001A335A"/>
    <w:rsid w:val="001A64B6"/>
    <w:rsid w:val="001A6723"/>
    <w:rsid w:val="001B08ED"/>
    <w:rsid w:val="001B3EE4"/>
    <w:rsid w:val="001B509E"/>
    <w:rsid w:val="001B67AC"/>
    <w:rsid w:val="001C0D76"/>
    <w:rsid w:val="001C3545"/>
    <w:rsid w:val="001C3F5E"/>
    <w:rsid w:val="001C4A6E"/>
    <w:rsid w:val="001C5742"/>
    <w:rsid w:val="001C68F9"/>
    <w:rsid w:val="001C7ADC"/>
    <w:rsid w:val="001D024C"/>
    <w:rsid w:val="001D06A8"/>
    <w:rsid w:val="001D37C7"/>
    <w:rsid w:val="001D45CB"/>
    <w:rsid w:val="001D5551"/>
    <w:rsid w:val="001D6F5C"/>
    <w:rsid w:val="001E2016"/>
    <w:rsid w:val="001E7D6F"/>
    <w:rsid w:val="001F3E87"/>
    <w:rsid w:val="001F4064"/>
    <w:rsid w:val="001F4F39"/>
    <w:rsid w:val="0020104F"/>
    <w:rsid w:val="002117E8"/>
    <w:rsid w:val="0021189E"/>
    <w:rsid w:val="0021551C"/>
    <w:rsid w:val="0021669A"/>
    <w:rsid w:val="00216E44"/>
    <w:rsid w:val="0021713D"/>
    <w:rsid w:val="002201B7"/>
    <w:rsid w:val="00223E4A"/>
    <w:rsid w:val="00234B33"/>
    <w:rsid w:val="00237636"/>
    <w:rsid w:val="00241D94"/>
    <w:rsid w:val="00242388"/>
    <w:rsid w:val="00242A6F"/>
    <w:rsid w:val="002461F0"/>
    <w:rsid w:val="00253217"/>
    <w:rsid w:val="002533A1"/>
    <w:rsid w:val="002550FA"/>
    <w:rsid w:val="00255C52"/>
    <w:rsid w:val="00260D3C"/>
    <w:rsid w:val="002641C7"/>
    <w:rsid w:val="00267342"/>
    <w:rsid w:val="002705A6"/>
    <w:rsid w:val="00271ABE"/>
    <w:rsid w:val="00277ADB"/>
    <w:rsid w:val="00280454"/>
    <w:rsid w:val="002824E2"/>
    <w:rsid w:val="00285596"/>
    <w:rsid w:val="002856D6"/>
    <w:rsid w:val="002902CF"/>
    <w:rsid w:val="002976E6"/>
    <w:rsid w:val="002A021D"/>
    <w:rsid w:val="002A2623"/>
    <w:rsid w:val="002A2CE2"/>
    <w:rsid w:val="002A4248"/>
    <w:rsid w:val="002A4499"/>
    <w:rsid w:val="002B07AC"/>
    <w:rsid w:val="002C00D4"/>
    <w:rsid w:val="002C1288"/>
    <w:rsid w:val="002C30BF"/>
    <w:rsid w:val="002D04BE"/>
    <w:rsid w:val="002D102B"/>
    <w:rsid w:val="002D27CE"/>
    <w:rsid w:val="002D356C"/>
    <w:rsid w:val="002D3F3B"/>
    <w:rsid w:val="002D459E"/>
    <w:rsid w:val="002D4A69"/>
    <w:rsid w:val="002D50C8"/>
    <w:rsid w:val="002E45B1"/>
    <w:rsid w:val="002E52BF"/>
    <w:rsid w:val="002E55A5"/>
    <w:rsid w:val="002F592D"/>
    <w:rsid w:val="002F65B0"/>
    <w:rsid w:val="002F75BB"/>
    <w:rsid w:val="002F78A7"/>
    <w:rsid w:val="00302366"/>
    <w:rsid w:val="003051AE"/>
    <w:rsid w:val="0030697C"/>
    <w:rsid w:val="00311D0A"/>
    <w:rsid w:val="003125A7"/>
    <w:rsid w:val="0031445B"/>
    <w:rsid w:val="0031636A"/>
    <w:rsid w:val="0031753C"/>
    <w:rsid w:val="00326EDE"/>
    <w:rsid w:val="00330D78"/>
    <w:rsid w:val="00332666"/>
    <w:rsid w:val="003377E6"/>
    <w:rsid w:val="00341297"/>
    <w:rsid w:val="00356FCB"/>
    <w:rsid w:val="00357F0D"/>
    <w:rsid w:val="00360F17"/>
    <w:rsid w:val="00361B6C"/>
    <w:rsid w:val="003626B0"/>
    <w:rsid w:val="00363640"/>
    <w:rsid w:val="00366A92"/>
    <w:rsid w:val="00367F21"/>
    <w:rsid w:val="00370FF0"/>
    <w:rsid w:val="003721F6"/>
    <w:rsid w:val="00372434"/>
    <w:rsid w:val="00377C65"/>
    <w:rsid w:val="00382208"/>
    <w:rsid w:val="003865FD"/>
    <w:rsid w:val="0038777A"/>
    <w:rsid w:val="003949DF"/>
    <w:rsid w:val="00394FB3"/>
    <w:rsid w:val="003A04D9"/>
    <w:rsid w:val="003A2053"/>
    <w:rsid w:val="003A23DD"/>
    <w:rsid w:val="003A5182"/>
    <w:rsid w:val="003B7667"/>
    <w:rsid w:val="003C72DB"/>
    <w:rsid w:val="003D2544"/>
    <w:rsid w:val="003D2F6B"/>
    <w:rsid w:val="003E27F3"/>
    <w:rsid w:val="003F04AA"/>
    <w:rsid w:val="003F056F"/>
    <w:rsid w:val="003F34CE"/>
    <w:rsid w:val="003F3FC1"/>
    <w:rsid w:val="004023A7"/>
    <w:rsid w:val="00405318"/>
    <w:rsid w:val="004162AB"/>
    <w:rsid w:val="00421F16"/>
    <w:rsid w:val="00425740"/>
    <w:rsid w:val="00443AFA"/>
    <w:rsid w:val="00446152"/>
    <w:rsid w:val="00450E3D"/>
    <w:rsid w:val="004522C0"/>
    <w:rsid w:val="00467A99"/>
    <w:rsid w:val="004706C2"/>
    <w:rsid w:val="004723A0"/>
    <w:rsid w:val="00477802"/>
    <w:rsid w:val="00481EC6"/>
    <w:rsid w:val="00491B3C"/>
    <w:rsid w:val="00493C77"/>
    <w:rsid w:val="00494756"/>
    <w:rsid w:val="00494F68"/>
    <w:rsid w:val="004A3245"/>
    <w:rsid w:val="004A39EC"/>
    <w:rsid w:val="004A417F"/>
    <w:rsid w:val="004A5F8D"/>
    <w:rsid w:val="004A7EE5"/>
    <w:rsid w:val="004B2DFF"/>
    <w:rsid w:val="004B4D2B"/>
    <w:rsid w:val="004B4FD3"/>
    <w:rsid w:val="004C2792"/>
    <w:rsid w:val="004D20B9"/>
    <w:rsid w:val="004D57DB"/>
    <w:rsid w:val="004D7DD8"/>
    <w:rsid w:val="004E7B3B"/>
    <w:rsid w:val="004F0459"/>
    <w:rsid w:val="004F0FB1"/>
    <w:rsid w:val="00500430"/>
    <w:rsid w:val="005009B6"/>
    <w:rsid w:val="00503099"/>
    <w:rsid w:val="00503E66"/>
    <w:rsid w:val="005042A4"/>
    <w:rsid w:val="00504825"/>
    <w:rsid w:val="00504D8E"/>
    <w:rsid w:val="0051447D"/>
    <w:rsid w:val="005259CD"/>
    <w:rsid w:val="00530483"/>
    <w:rsid w:val="00542A06"/>
    <w:rsid w:val="00551D32"/>
    <w:rsid w:val="005549A0"/>
    <w:rsid w:val="00555025"/>
    <w:rsid w:val="005570B5"/>
    <w:rsid w:val="00560065"/>
    <w:rsid w:val="00560CBA"/>
    <w:rsid w:val="00560CC3"/>
    <w:rsid w:val="00563A1C"/>
    <w:rsid w:val="00573EBA"/>
    <w:rsid w:val="00577A49"/>
    <w:rsid w:val="00582169"/>
    <w:rsid w:val="005848B9"/>
    <w:rsid w:val="005875D1"/>
    <w:rsid w:val="00587A1F"/>
    <w:rsid w:val="00590609"/>
    <w:rsid w:val="00590D15"/>
    <w:rsid w:val="00595142"/>
    <w:rsid w:val="005A0309"/>
    <w:rsid w:val="005A1C72"/>
    <w:rsid w:val="005A3EA9"/>
    <w:rsid w:val="005B0C9C"/>
    <w:rsid w:val="005B1AA1"/>
    <w:rsid w:val="005B1CA6"/>
    <w:rsid w:val="005C28D6"/>
    <w:rsid w:val="005C2D08"/>
    <w:rsid w:val="005C5872"/>
    <w:rsid w:val="005D4204"/>
    <w:rsid w:val="005D5AB1"/>
    <w:rsid w:val="005E673F"/>
    <w:rsid w:val="005F1A30"/>
    <w:rsid w:val="005F5EF6"/>
    <w:rsid w:val="005F698B"/>
    <w:rsid w:val="0060184B"/>
    <w:rsid w:val="0060314C"/>
    <w:rsid w:val="00614113"/>
    <w:rsid w:val="00617822"/>
    <w:rsid w:val="00625CCD"/>
    <w:rsid w:val="0062668A"/>
    <w:rsid w:val="00627013"/>
    <w:rsid w:val="006353CD"/>
    <w:rsid w:val="006367D7"/>
    <w:rsid w:val="00636922"/>
    <w:rsid w:val="00637027"/>
    <w:rsid w:val="00637A41"/>
    <w:rsid w:val="00637F3F"/>
    <w:rsid w:val="00642C2F"/>
    <w:rsid w:val="006641FC"/>
    <w:rsid w:val="00664A46"/>
    <w:rsid w:val="00665AEB"/>
    <w:rsid w:val="0067794C"/>
    <w:rsid w:val="006803C9"/>
    <w:rsid w:val="00695372"/>
    <w:rsid w:val="006953A5"/>
    <w:rsid w:val="006955C2"/>
    <w:rsid w:val="0069658A"/>
    <w:rsid w:val="006973BD"/>
    <w:rsid w:val="00697E36"/>
    <w:rsid w:val="00697EF6"/>
    <w:rsid w:val="006A372B"/>
    <w:rsid w:val="006A575A"/>
    <w:rsid w:val="006A5F33"/>
    <w:rsid w:val="006C2F8C"/>
    <w:rsid w:val="006D137F"/>
    <w:rsid w:val="006D1D2F"/>
    <w:rsid w:val="006D315A"/>
    <w:rsid w:val="006D37A8"/>
    <w:rsid w:val="006E5961"/>
    <w:rsid w:val="006E67E1"/>
    <w:rsid w:val="006E6F54"/>
    <w:rsid w:val="006E7CFB"/>
    <w:rsid w:val="006F0891"/>
    <w:rsid w:val="006F25FE"/>
    <w:rsid w:val="006F3912"/>
    <w:rsid w:val="007014D7"/>
    <w:rsid w:val="00713802"/>
    <w:rsid w:val="00721040"/>
    <w:rsid w:val="007247E7"/>
    <w:rsid w:val="00730D6C"/>
    <w:rsid w:val="00746371"/>
    <w:rsid w:val="00746E94"/>
    <w:rsid w:val="00747DE8"/>
    <w:rsid w:val="00753DCA"/>
    <w:rsid w:val="00755C9C"/>
    <w:rsid w:val="00760490"/>
    <w:rsid w:val="00763768"/>
    <w:rsid w:val="00766C37"/>
    <w:rsid w:val="0077016F"/>
    <w:rsid w:val="00770B22"/>
    <w:rsid w:val="00774A8D"/>
    <w:rsid w:val="00785A71"/>
    <w:rsid w:val="00787643"/>
    <w:rsid w:val="00793137"/>
    <w:rsid w:val="0079317E"/>
    <w:rsid w:val="0079372F"/>
    <w:rsid w:val="00793ECB"/>
    <w:rsid w:val="007B01F8"/>
    <w:rsid w:val="007B184C"/>
    <w:rsid w:val="007B31A6"/>
    <w:rsid w:val="007C0382"/>
    <w:rsid w:val="007C2651"/>
    <w:rsid w:val="007C4D95"/>
    <w:rsid w:val="007C7E3F"/>
    <w:rsid w:val="007C7E92"/>
    <w:rsid w:val="007D1EE9"/>
    <w:rsid w:val="007D3575"/>
    <w:rsid w:val="007D398F"/>
    <w:rsid w:val="007D7DB7"/>
    <w:rsid w:val="007E02C5"/>
    <w:rsid w:val="007E28A1"/>
    <w:rsid w:val="007F59F9"/>
    <w:rsid w:val="008027D9"/>
    <w:rsid w:val="00806455"/>
    <w:rsid w:val="008101F0"/>
    <w:rsid w:val="0081267E"/>
    <w:rsid w:val="00813CCE"/>
    <w:rsid w:val="00816E84"/>
    <w:rsid w:val="008246C5"/>
    <w:rsid w:val="00831EF0"/>
    <w:rsid w:val="00834BA2"/>
    <w:rsid w:val="00841A39"/>
    <w:rsid w:val="0086156A"/>
    <w:rsid w:val="008665E5"/>
    <w:rsid w:val="008704F0"/>
    <w:rsid w:val="00880D54"/>
    <w:rsid w:val="0088344F"/>
    <w:rsid w:val="00885161"/>
    <w:rsid w:val="00890EAE"/>
    <w:rsid w:val="00893F71"/>
    <w:rsid w:val="0089542F"/>
    <w:rsid w:val="00895D87"/>
    <w:rsid w:val="00896309"/>
    <w:rsid w:val="008A0A34"/>
    <w:rsid w:val="008A3667"/>
    <w:rsid w:val="008A4F78"/>
    <w:rsid w:val="008A79F8"/>
    <w:rsid w:val="008B28DC"/>
    <w:rsid w:val="008C2127"/>
    <w:rsid w:val="008C234D"/>
    <w:rsid w:val="008C2CE1"/>
    <w:rsid w:val="008C3B72"/>
    <w:rsid w:val="008C7074"/>
    <w:rsid w:val="008C7B42"/>
    <w:rsid w:val="008D2263"/>
    <w:rsid w:val="008D2D91"/>
    <w:rsid w:val="008D756E"/>
    <w:rsid w:val="008E2C52"/>
    <w:rsid w:val="008E47C6"/>
    <w:rsid w:val="008F2717"/>
    <w:rsid w:val="008F2847"/>
    <w:rsid w:val="008F5CBF"/>
    <w:rsid w:val="008F7290"/>
    <w:rsid w:val="00913832"/>
    <w:rsid w:val="009142AC"/>
    <w:rsid w:val="00914CD1"/>
    <w:rsid w:val="00917F1F"/>
    <w:rsid w:val="00922CE5"/>
    <w:rsid w:val="00923B93"/>
    <w:rsid w:val="009248F7"/>
    <w:rsid w:val="00925554"/>
    <w:rsid w:val="009263B0"/>
    <w:rsid w:val="00926506"/>
    <w:rsid w:val="009274FF"/>
    <w:rsid w:val="00932DCA"/>
    <w:rsid w:val="00940461"/>
    <w:rsid w:val="009407C8"/>
    <w:rsid w:val="009416D9"/>
    <w:rsid w:val="00941CF4"/>
    <w:rsid w:val="00943FAB"/>
    <w:rsid w:val="009440B7"/>
    <w:rsid w:val="0094688D"/>
    <w:rsid w:val="009521EC"/>
    <w:rsid w:val="009526AB"/>
    <w:rsid w:val="00954957"/>
    <w:rsid w:val="009564FD"/>
    <w:rsid w:val="009654EB"/>
    <w:rsid w:val="009703C9"/>
    <w:rsid w:val="00981B3A"/>
    <w:rsid w:val="0099257B"/>
    <w:rsid w:val="009954D9"/>
    <w:rsid w:val="009A754A"/>
    <w:rsid w:val="009A757A"/>
    <w:rsid w:val="009A7CF4"/>
    <w:rsid w:val="009B20FC"/>
    <w:rsid w:val="009B245C"/>
    <w:rsid w:val="009B2689"/>
    <w:rsid w:val="009B2E1F"/>
    <w:rsid w:val="009B35AE"/>
    <w:rsid w:val="009C01B1"/>
    <w:rsid w:val="009C3354"/>
    <w:rsid w:val="009C5515"/>
    <w:rsid w:val="009C7C63"/>
    <w:rsid w:val="009D4CCA"/>
    <w:rsid w:val="009D5764"/>
    <w:rsid w:val="009D73B0"/>
    <w:rsid w:val="009E038C"/>
    <w:rsid w:val="009E08B1"/>
    <w:rsid w:val="009E2E27"/>
    <w:rsid w:val="009F13E5"/>
    <w:rsid w:val="009F14D4"/>
    <w:rsid w:val="009F4B29"/>
    <w:rsid w:val="009F4E08"/>
    <w:rsid w:val="009F551B"/>
    <w:rsid w:val="009F6B41"/>
    <w:rsid w:val="00A034BB"/>
    <w:rsid w:val="00A1101A"/>
    <w:rsid w:val="00A11C0B"/>
    <w:rsid w:val="00A11FB2"/>
    <w:rsid w:val="00A12D4F"/>
    <w:rsid w:val="00A149AC"/>
    <w:rsid w:val="00A17CD6"/>
    <w:rsid w:val="00A22DB0"/>
    <w:rsid w:val="00A23B46"/>
    <w:rsid w:val="00A2564D"/>
    <w:rsid w:val="00A270AE"/>
    <w:rsid w:val="00A33CA2"/>
    <w:rsid w:val="00A41022"/>
    <w:rsid w:val="00A43175"/>
    <w:rsid w:val="00A470A5"/>
    <w:rsid w:val="00A47E42"/>
    <w:rsid w:val="00A521C0"/>
    <w:rsid w:val="00A52607"/>
    <w:rsid w:val="00A554A0"/>
    <w:rsid w:val="00A56FA6"/>
    <w:rsid w:val="00A57DB7"/>
    <w:rsid w:val="00A60C10"/>
    <w:rsid w:val="00A621ED"/>
    <w:rsid w:val="00A66EAC"/>
    <w:rsid w:val="00A73AF1"/>
    <w:rsid w:val="00A7518C"/>
    <w:rsid w:val="00A8240B"/>
    <w:rsid w:val="00A82A7D"/>
    <w:rsid w:val="00A8623F"/>
    <w:rsid w:val="00A876AE"/>
    <w:rsid w:val="00A87D19"/>
    <w:rsid w:val="00A914F5"/>
    <w:rsid w:val="00A92DDB"/>
    <w:rsid w:val="00AA264D"/>
    <w:rsid w:val="00AA2E1F"/>
    <w:rsid w:val="00AA4636"/>
    <w:rsid w:val="00AA57F4"/>
    <w:rsid w:val="00AB7B6B"/>
    <w:rsid w:val="00AC20DB"/>
    <w:rsid w:val="00AC6B58"/>
    <w:rsid w:val="00AD4D47"/>
    <w:rsid w:val="00AD76C5"/>
    <w:rsid w:val="00AE4A61"/>
    <w:rsid w:val="00AF53B7"/>
    <w:rsid w:val="00AF6F5D"/>
    <w:rsid w:val="00B02F6B"/>
    <w:rsid w:val="00B03578"/>
    <w:rsid w:val="00B03D9C"/>
    <w:rsid w:val="00B066B0"/>
    <w:rsid w:val="00B07074"/>
    <w:rsid w:val="00B118BE"/>
    <w:rsid w:val="00B11F6C"/>
    <w:rsid w:val="00B12565"/>
    <w:rsid w:val="00B27EB8"/>
    <w:rsid w:val="00B324F5"/>
    <w:rsid w:val="00B40C01"/>
    <w:rsid w:val="00B4197A"/>
    <w:rsid w:val="00B4227C"/>
    <w:rsid w:val="00B42488"/>
    <w:rsid w:val="00B4616E"/>
    <w:rsid w:val="00B47012"/>
    <w:rsid w:val="00B55244"/>
    <w:rsid w:val="00B55F6A"/>
    <w:rsid w:val="00B576A1"/>
    <w:rsid w:val="00B664FD"/>
    <w:rsid w:val="00B67488"/>
    <w:rsid w:val="00B70004"/>
    <w:rsid w:val="00B70958"/>
    <w:rsid w:val="00B72178"/>
    <w:rsid w:val="00B72E10"/>
    <w:rsid w:val="00B752C2"/>
    <w:rsid w:val="00B757CE"/>
    <w:rsid w:val="00B76AE5"/>
    <w:rsid w:val="00B834D9"/>
    <w:rsid w:val="00B93DCA"/>
    <w:rsid w:val="00B971BD"/>
    <w:rsid w:val="00BA3ECE"/>
    <w:rsid w:val="00BA4543"/>
    <w:rsid w:val="00BA68D8"/>
    <w:rsid w:val="00BB03B4"/>
    <w:rsid w:val="00BB0909"/>
    <w:rsid w:val="00BB1D51"/>
    <w:rsid w:val="00BB30AB"/>
    <w:rsid w:val="00BB4BA6"/>
    <w:rsid w:val="00BB5A36"/>
    <w:rsid w:val="00BC2325"/>
    <w:rsid w:val="00BC4A6F"/>
    <w:rsid w:val="00BE14B5"/>
    <w:rsid w:val="00BE4486"/>
    <w:rsid w:val="00BE7F56"/>
    <w:rsid w:val="00BF2E43"/>
    <w:rsid w:val="00BF6C30"/>
    <w:rsid w:val="00C02ADE"/>
    <w:rsid w:val="00C02DDC"/>
    <w:rsid w:val="00C11A7E"/>
    <w:rsid w:val="00C16EB2"/>
    <w:rsid w:val="00C17E24"/>
    <w:rsid w:val="00C23BF0"/>
    <w:rsid w:val="00C268C3"/>
    <w:rsid w:val="00C33CA1"/>
    <w:rsid w:val="00C35B20"/>
    <w:rsid w:val="00C430BE"/>
    <w:rsid w:val="00C52526"/>
    <w:rsid w:val="00C527E2"/>
    <w:rsid w:val="00C54D29"/>
    <w:rsid w:val="00C56516"/>
    <w:rsid w:val="00C615DE"/>
    <w:rsid w:val="00C618FB"/>
    <w:rsid w:val="00C63826"/>
    <w:rsid w:val="00C64EF5"/>
    <w:rsid w:val="00C660EB"/>
    <w:rsid w:val="00C66A79"/>
    <w:rsid w:val="00C70CDF"/>
    <w:rsid w:val="00C7263D"/>
    <w:rsid w:val="00C748D0"/>
    <w:rsid w:val="00C806D6"/>
    <w:rsid w:val="00C9086A"/>
    <w:rsid w:val="00C91525"/>
    <w:rsid w:val="00C91C96"/>
    <w:rsid w:val="00C952BF"/>
    <w:rsid w:val="00C97848"/>
    <w:rsid w:val="00CA2F7D"/>
    <w:rsid w:val="00CA36BB"/>
    <w:rsid w:val="00CA68BD"/>
    <w:rsid w:val="00CB1B7E"/>
    <w:rsid w:val="00CB4380"/>
    <w:rsid w:val="00CB4AD5"/>
    <w:rsid w:val="00CB75F7"/>
    <w:rsid w:val="00CC2B7E"/>
    <w:rsid w:val="00CC4FB1"/>
    <w:rsid w:val="00CD2DDA"/>
    <w:rsid w:val="00CD3872"/>
    <w:rsid w:val="00CD51C7"/>
    <w:rsid w:val="00CD6B4C"/>
    <w:rsid w:val="00CD73B1"/>
    <w:rsid w:val="00CD7800"/>
    <w:rsid w:val="00CE2777"/>
    <w:rsid w:val="00CE75F4"/>
    <w:rsid w:val="00CE782C"/>
    <w:rsid w:val="00CF33B4"/>
    <w:rsid w:val="00CF37B3"/>
    <w:rsid w:val="00CF3849"/>
    <w:rsid w:val="00CF42FE"/>
    <w:rsid w:val="00CF53A2"/>
    <w:rsid w:val="00CF6819"/>
    <w:rsid w:val="00D062DE"/>
    <w:rsid w:val="00D10F72"/>
    <w:rsid w:val="00D11484"/>
    <w:rsid w:val="00D17FFD"/>
    <w:rsid w:val="00D20E67"/>
    <w:rsid w:val="00D20F70"/>
    <w:rsid w:val="00D21AA9"/>
    <w:rsid w:val="00D277E4"/>
    <w:rsid w:val="00D310F8"/>
    <w:rsid w:val="00D3705D"/>
    <w:rsid w:val="00D4040D"/>
    <w:rsid w:val="00D42E0F"/>
    <w:rsid w:val="00D44A9B"/>
    <w:rsid w:val="00D5259E"/>
    <w:rsid w:val="00D53B29"/>
    <w:rsid w:val="00D71CD5"/>
    <w:rsid w:val="00D73E25"/>
    <w:rsid w:val="00D802B6"/>
    <w:rsid w:val="00D80902"/>
    <w:rsid w:val="00D86319"/>
    <w:rsid w:val="00D90123"/>
    <w:rsid w:val="00D961EF"/>
    <w:rsid w:val="00DA08EE"/>
    <w:rsid w:val="00DA267D"/>
    <w:rsid w:val="00DA4285"/>
    <w:rsid w:val="00DA57BB"/>
    <w:rsid w:val="00DC7D6D"/>
    <w:rsid w:val="00DE0CEC"/>
    <w:rsid w:val="00DE3DAD"/>
    <w:rsid w:val="00DE486B"/>
    <w:rsid w:val="00DE6BA8"/>
    <w:rsid w:val="00DF2390"/>
    <w:rsid w:val="00E03677"/>
    <w:rsid w:val="00E06C0E"/>
    <w:rsid w:val="00E17441"/>
    <w:rsid w:val="00E23886"/>
    <w:rsid w:val="00E24DE0"/>
    <w:rsid w:val="00E25CE9"/>
    <w:rsid w:val="00E2620D"/>
    <w:rsid w:val="00E30B73"/>
    <w:rsid w:val="00E35D1D"/>
    <w:rsid w:val="00E406C5"/>
    <w:rsid w:val="00E44F7B"/>
    <w:rsid w:val="00E51BAA"/>
    <w:rsid w:val="00E520C0"/>
    <w:rsid w:val="00E57BCD"/>
    <w:rsid w:val="00E62228"/>
    <w:rsid w:val="00E63467"/>
    <w:rsid w:val="00E63594"/>
    <w:rsid w:val="00E6443B"/>
    <w:rsid w:val="00E663AC"/>
    <w:rsid w:val="00E707F6"/>
    <w:rsid w:val="00E71678"/>
    <w:rsid w:val="00E72A6D"/>
    <w:rsid w:val="00E779A9"/>
    <w:rsid w:val="00E83288"/>
    <w:rsid w:val="00E8332A"/>
    <w:rsid w:val="00E83A7B"/>
    <w:rsid w:val="00E92CF2"/>
    <w:rsid w:val="00E96E65"/>
    <w:rsid w:val="00EA078F"/>
    <w:rsid w:val="00EA12B4"/>
    <w:rsid w:val="00EA343D"/>
    <w:rsid w:val="00EA427B"/>
    <w:rsid w:val="00EA70CD"/>
    <w:rsid w:val="00EB4C85"/>
    <w:rsid w:val="00EB6B55"/>
    <w:rsid w:val="00EC26D8"/>
    <w:rsid w:val="00EC4656"/>
    <w:rsid w:val="00EC5216"/>
    <w:rsid w:val="00ED055A"/>
    <w:rsid w:val="00ED4075"/>
    <w:rsid w:val="00ED7138"/>
    <w:rsid w:val="00EE7BF6"/>
    <w:rsid w:val="00EF2CF8"/>
    <w:rsid w:val="00EF64C1"/>
    <w:rsid w:val="00EF7220"/>
    <w:rsid w:val="00F11D7C"/>
    <w:rsid w:val="00F20475"/>
    <w:rsid w:val="00F20A4E"/>
    <w:rsid w:val="00F20FBC"/>
    <w:rsid w:val="00F2284D"/>
    <w:rsid w:val="00F2589B"/>
    <w:rsid w:val="00F3129E"/>
    <w:rsid w:val="00F31742"/>
    <w:rsid w:val="00F34906"/>
    <w:rsid w:val="00F35214"/>
    <w:rsid w:val="00F45A16"/>
    <w:rsid w:val="00F4687C"/>
    <w:rsid w:val="00F5162A"/>
    <w:rsid w:val="00F53C9A"/>
    <w:rsid w:val="00F65A80"/>
    <w:rsid w:val="00F709B4"/>
    <w:rsid w:val="00F70F8B"/>
    <w:rsid w:val="00F85710"/>
    <w:rsid w:val="00F877C1"/>
    <w:rsid w:val="00FA66DE"/>
    <w:rsid w:val="00FB1EB7"/>
    <w:rsid w:val="00FB5663"/>
    <w:rsid w:val="00FB6BC3"/>
    <w:rsid w:val="00FC0DF8"/>
    <w:rsid w:val="00FC7991"/>
    <w:rsid w:val="00FD0755"/>
    <w:rsid w:val="00FD20EE"/>
    <w:rsid w:val="00FD2285"/>
    <w:rsid w:val="00FE0791"/>
    <w:rsid w:val="00FE6C14"/>
    <w:rsid w:val="00FF57EF"/>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v:stroke weight="0" endcap="round"/>
      <v:textbox style="mso-column-count:0; mso-column-margin:0" inset="0,0,0,0"/>
    </o:shapedefaults>
    <o:shapelayout v:ext="edit">
      <o:idmap v:ext="edit" data="1"/>
    </o:shapelayout>
  </w:shapeDefaults>
  <w:doNotEmbedSmartTags/>
  <w:decimalSymbol w:val="."/>
  <w:listSeparator w:val=","/>
  <w14:docId w14:val="7E56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it-IT" w:bidi="ar-SA"/>
      </w:rPr>
    </w:rPrDefault>
    <w:pPrDefault/>
  </w:docDefaults>
  <w:latentStyles w:defLockedState="1"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locked/>
    <w:rsid w:val="00B4227C"/>
    <w:pPr>
      <w:spacing w:before="240" w:after="120"/>
      <w:outlineLvl w:val="0"/>
    </w:pPr>
    <w:rPr>
      <w:b/>
      <w:bCs/>
      <w:color w:val="000000"/>
      <w:kern w:val="36"/>
      <w:sz w:val="33"/>
      <w:szCs w:val="33"/>
      <w:lang w:val="it-IT" w:eastAsia="it-IT"/>
    </w:rPr>
  </w:style>
  <w:style w:type="paragraph" w:styleId="Heading2">
    <w:name w:val="heading 2"/>
    <w:basedOn w:val="Normal"/>
    <w:next w:val="Normal"/>
    <w:link w:val="Heading2Char"/>
    <w:semiHidden/>
    <w:unhideWhenUsed/>
    <w:qFormat/>
    <w:locked/>
    <w:rsid w:val="00C806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2A2CE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8B28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 0"/>
    <w:basedOn w:val="ImportWordListStyleDefinition1"/>
    <w:autoRedefine/>
    <w:semiHidden/>
    <w:pPr>
      <w:numPr>
        <w:numId w:val="1"/>
      </w:numPr>
      <w:tabs>
        <w:tab w:val="clear" w:pos="321"/>
        <w:tab w:val="num" w:pos="360"/>
      </w:tabs>
      <w:ind w:left="360" w:firstLine="0"/>
    </w:pPr>
  </w:style>
  <w:style w:type="paragraph" w:customStyle="1" w:styleId="ImportWordListStyleDefinition1">
    <w:name w:val="Import Word List Style Definition 1"/>
    <w:pPr>
      <w:numPr>
        <w:numId w:val="2"/>
      </w:numPr>
      <w:ind w:left="0" w:firstLine="0"/>
    </w:pPr>
  </w:style>
  <w:style w:type="character" w:styleId="Hyperlink">
    <w:name w:val="Hyperlink"/>
    <w:rPr>
      <w:rFonts w:ascii="Helvetica" w:eastAsia="Arial Unicode MS" w:hAnsi="Helvetica"/>
      <w:sz w:val="24"/>
      <w:lang w:val="en-US"/>
    </w:rPr>
  </w:style>
  <w:style w:type="character" w:customStyle="1" w:styleId="Heading1Char">
    <w:name w:val="Heading 1 Char"/>
    <w:basedOn w:val="DefaultParagraphFont"/>
    <w:link w:val="Heading1"/>
    <w:uiPriority w:val="9"/>
    <w:rsid w:val="00B4227C"/>
    <w:rPr>
      <w:b/>
      <w:bCs/>
      <w:color w:val="000000"/>
      <w:kern w:val="36"/>
      <w:sz w:val="33"/>
      <w:szCs w:val="33"/>
    </w:rPr>
  </w:style>
  <w:style w:type="character" w:customStyle="1" w:styleId="highlight">
    <w:name w:val="highlight"/>
    <w:basedOn w:val="DefaultParagraphFont"/>
    <w:rsid w:val="00B4227C"/>
  </w:style>
  <w:style w:type="paragraph" w:styleId="ListParagraph">
    <w:name w:val="List Paragraph"/>
    <w:basedOn w:val="Normal"/>
    <w:uiPriority w:val="34"/>
    <w:qFormat/>
    <w:rsid w:val="00B4227C"/>
    <w:pPr>
      <w:ind w:left="720"/>
      <w:contextualSpacing/>
    </w:pPr>
  </w:style>
  <w:style w:type="paragraph" w:customStyle="1" w:styleId="title1">
    <w:name w:val="title1"/>
    <w:basedOn w:val="Normal"/>
    <w:rsid w:val="00577A49"/>
    <w:rPr>
      <w:sz w:val="27"/>
      <w:szCs w:val="27"/>
      <w:lang w:val="it-IT" w:eastAsia="it-IT"/>
    </w:rPr>
  </w:style>
  <w:style w:type="paragraph" w:customStyle="1" w:styleId="desc2">
    <w:name w:val="desc2"/>
    <w:basedOn w:val="Normal"/>
    <w:rsid w:val="00577A49"/>
    <w:rPr>
      <w:sz w:val="26"/>
      <w:szCs w:val="26"/>
      <w:lang w:val="it-IT" w:eastAsia="it-IT"/>
    </w:rPr>
  </w:style>
  <w:style w:type="paragraph" w:customStyle="1" w:styleId="details1">
    <w:name w:val="details1"/>
    <w:basedOn w:val="Normal"/>
    <w:rsid w:val="00577A49"/>
    <w:rPr>
      <w:sz w:val="22"/>
      <w:szCs w:val="22"/>
      <w:lang w:val="it-IT" w:eastAsia="it-IT"/>
    </w:rPr>
  </w:style>
  <w:style w:type="character" w:customStyle="1" w:styleId="jrnl">
    <w:name w:val="jrnl"/>
    <w:basedOn w:val="DefaultParagraphFont"/>
    <w:rsid w:val="00577A49"/>
  </w:style>
  <w:style w:type="character" w:customStyle="1" w:styleId="Heading3Char">
    <w:name w:val="Heading 3 Char"/>
    <w:basedOn w:val="DefaultParagraphFont"/>
    <w:link w:val="Heading3"/>
    <w:semiHidden/>
    <w:rsid w:val="002A2CE2"/>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locked/>
    <w:rsid w:val="002A2CE2"/>
    <w:pPr>
      <w:spacing w:before="100" w:beforeAutospacing="1" w:after="100" w:afterAutospacing="1"/>
    </w:pPr>
    <w:rPr>
      <w:lang w:val="it-IT" w:eastAsia="it-IT"/>
    </w:rPr>
  </w:style>
  <w:style w:type="table" w:styleId="TableGrid">
    <w:name w:val="Table Grid"/>
    <w:basedOn w:val="TableNormal"/>
    <w:uiPriority w:val="59"/>
    <w:locked/>
    <w:rsid w:val="00590D1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locked/>
    <w:rsid w:val="001243CB"/>
    <w:rPr>
      <w:rFonts w:ascii="Tahoma" w:hAnsi="Tahoma" w:cs="Tahoma"/>
      <w:sz w:val="16"/>
      <w:szCs w:val="16"/>
    </w:rPr>
  </w:style>
  <w:style w:type="character" w:customStyle="1" w:styleId="BalloonTextChar">
    <w:name w:val="Balloon Text Char"/>
    <w:basedOn w:val="DefaultParagraphFont"/>
    <w:link w:val="BalloonText"/>
    <w:rsid w:val="001243CB"/>
    <w:rPr>
      <w:rFonts w:ascii="Tahoma" w:hAnsi="Tahoma" w:cs="Tahoma"/>
      <w:sz w:val="16"/>
      <w:szCs w:val="16"/>
      <w:lang w:val="en-US" w:eastAsia="en-US"/>
    </w:rPr>
  </w:style>
  <w:style w:type="character" w:styleId="CommentReference">
    <w:name w:val="annotation reference"/>
    <w:basedOn w:val="DefaultParagraphFont"/>
    <w:uiPriority w:val="99"/>
    <w:locked/>
    <w:rsid w:val="0094688D"/>
    <w:rPr>
      <w:sz w:val="21"/>
      <w:szCs w:val="21"/>
    </w:rPr>
  </w:style>
  <w:style w:type="paragraph" w:styleId="CommentText">
    <w:name w:val="annotation text"/>
    <w:basedOn w:val="Normal"/>
    <w:link w:val="CommentTextChar"/>
    <w:uiPriority w:val="99"/>
    <w:locked/>
    <w:rsid w:val="0094688D"/>
    <w:rPr>
      <w:rFonts w:ascii="Tahoma" w:hAnsi="Tahoma" w:cs="Tahoma"/>
      <w:color w:val="000000"/>
      <w:sz w:val="16"/>
    </w:rPr>
  </w:style>
  <w:style w:type="character" w:customStyle="1" w:styleId="CommentTextChar">
    <w:name w:val="Comment Text Char"/>
    <w:basedOn w:val="DefaultParagraphFont"/>
    <w:link w:val="CommentText"/>
    <w:uiPriority w:val="99"/>
    <w:rsid w:val="0094688D"/>
    <w:rPr>
      <w:rFonts w:ascii="Tahoma" w:hAnsi="Tahoma" w:cs="Tahoma"/>
      <w:color w:val="000000"/>
      <w:sz w:val="16"/>
      <w:szCs w:val="24"/>
      <w:lang w:val="en-US" w:eastAsia="en-US"/>
    </w:rPr>
  </w:style>
  <w:style w:type="paragraph" w:styleId="CommentSubject">
    <w:name w:val="annotation subject"/>
    <w:basedOn w:val="CommentText"/>
    <w:next w:val="CommentText"/>
    <w:link w:val="CommentSubjectChar"/>
    <w:locked/>
    <w:rsid w:val="0094688D"/>
    <w:rPr>
      <w:b/>
      <w:bCs/>
    </w:rPr>
  </w:style>
  <w:style w:type="character" w:customStyle="1" w:styleId="CommentSubjectChar">
    <w:name w:val="Comment Subject Char"/>
    <w:basedOn w:val="CommentTextChar"/>
    <w:link w:val="CommentSubject"/>
    <w:rsid w:val="0094688D"/>
    <w:rPr>
      <w:rFonts w:ascii="Tahoma" w:hAnsi="Tahoma" w:cs="Tahoma"/>
      <w:b/>
      <w:bCs/>
      <w:color w:val="000000"/>
      <w:sz w:val="24"/>
      <w:szCs w:val="24"/>
      <w:lang w:val="en-US" w:eastAsia="en-US"/>
    </w:rPr>
  </w:style>
  <w:style w:type="character" w:customStyle="1" w:styleId="Heading4Char">
    <w:name w:val="Heading 4 Char"/>
    <w:basedOn w:val="DefaultParagraphFont"/>
    <w:link w:val="Heading4"/>
    <w:semiHidden/>
    <w:rsid w:val="008B28DC"/>
    <w:rPr>
      <w:rFonts w:asciiTheme="majorHAnsi" w:eastAsiaTheme="majorEastAsia" w:hAnsiTheme="majorHAnsi" w:cstheme="majorBidi"/>
      <w:b/>
      <w:bCs/>
      <w:i/>
      <w:iCs/>
      <w:color w:val="4F81BD" w:themeColor="accent1"/>
      <w:sz w:val="24"/>
      <w:szCs w:val="24"/>
      <w:lang w:val="en-US" w:eastAsia="en-US"/>
    </w:rPr>
  </w:style>
  <w:style w:type="character" w:customStyle="1" w:styleId="Heading2Char">
    <w:name w:val="Heading 2 Char"/>
    <w:basedOn w:val="DefaultParagraphFont"/>
    <w:link w:val="Heading2"/>
    <w:semiHidden/>
    <w:rsid w:val="00C806D6"/>
    <w:rPr>
      <w:rFonts w:asciiTheme="majorHAnsi" w:eastAsiaTheme="majorEastAsia" w:hAnsiTheme="majorHAnsi" w:cstheme="majorBidi"/>
      <w:b/>
      <w:bCs/>
      <w:color w:val="4F81BD" w:themeColor="accent1"/>
      <w:sz w:val="26"/>
      <w:szCs w:val="26"/>
      <w:lang w:val="en-US" w:eastAsia="en-US"/>
    </w:rPr>
  </w:style>
  <w:style w:type="paragraph" w:styleId="Header">
    <w:name w:val="header"/>
    <w:basedOn w:val="Normal"/>
    <w:link w:val="HeaderChar"/>
    <w:locked/>
    <w:rsid w:val="00C806D6"/>
    <w:pPr>
      <w:tabs>
        <w:tab w:val="center" w:pos="4819"/>
        <w:tab w:val="right" w:pos="9638"/>
      </w:tabs>
    </w:pPr>
    <w:rPr>
      <w:rFonts w:eastAsia="Times New Roman"/>
    </w:rPr>
  </w:style>
  <w:style w:type="character" w:customStyle="1" w:styleId="HeaderChar">
    <w:name w:val="Header Char"/>
    <w:basedOn w:val="DefaultParagraphFont"/>
    <w:link w:val="Header"/>
    <w:rsid w:val="00C806D6"/>
    <w:rPr>
      <w:rFonts w:eastAsia="Times New Roman"/>
      <w:sz w:val="24"/>
      <w:szCs w:val="24"/>
      <w:lang w:val="en-US" w:eastAsia="en-US"/>
    </w:rPr>
  </w:style>
  <w:style w:type="paragraph" w:styleId="Footer">
    <w:name w:val="footer"/>
    <w:basedOn w:val="Normal"/>
    <w:link w:val="FooterChar"/>
    <w:locked/>
    <w:rsid w:val="00C806D6"/>
    <w:pPr>
      <w:tabs>
        <w:tab w:val="center" w:pos="4819"/>
        <w:tab w:val="right" w:pos="9638"/>
      </w:tabs>
    </w:pPr>
    <w:rPr>
      <w:rFonts w:eastAsia="Times New Roman"/>
    </w:rPr>
  </w:style>
  <w:style w:type="character" w:customStyle="1" w:styleId="FooterChar">
    <w:name w:val="Footer Char"/>
    <w:basedOn w:val="DefaultParagraphFont"/>
    <w:link w:val="Footer"/>
    <w:rsid w:val="00C806D6"/>
    <w:rPr>
      <w:rFonts w:eastAsia="Times New Roman"/>
      <w:sz w:val="24"/>
      <w:szCs w:val="24"/>
      <w:lang w:val="en-US" w:eastAsia="en-US"/>
    </w:rPr>
  </w:style>
  <w:style w:type="character" w:customStyle="1" w:styleId="highlight2">
    <w:name w:val="highlight2"/>
    <w:basedOn w:val="DefaultParagraphFont"/>
    <w:rsid w:val="00C806D6"/>
  </w:style>
  <w:style w:type="paragraph" w:customStyle="1" w:styleId="Titolo1">
    <w:name w:val="Titolo1"/>
    <w:basedOn w:val="Normal"/>
    <w:rsid w:val="00C806D6"/>
    <w:pPr>
      <w:spacing w:before="100" w:beforeAutospacing="1" w:after="100" w:afterAutospacing="1"/>
    </w:pPr>
    <w:rPr>
      <w:rFonts w:eastAsia="Times New Roman"/>
      <w:lang w:val="it-IT" w:eastAsia="it-IT"/>
    </w:rPr>
  </w:style>
  <w:style w:type="character" w:customStyle="1" w:styleId="apple-converted-space">
    <w:name w:val="apple-converted-space"/>
    <w:basedOn w:val="DefaultParagraphFont"/>
    <w:rsid w:val="00C806D6"/>
  </w:style>
  <w:style w:type="paragraph" w:customStyle="1" w:styleId="desc">
    <w:name w:val="desc"/>
    <w:basedOn w:val="Normal"/>
    <w:rsid w:val="00C806D6"/>
    <w:pPr>
      <w:spacing w:before="100" w:beforeAutospacing="1" w:after="100" w:afterAutospacing="1"/>
    </w:pPr>
    <w:rPr>
      <w:rFonts w:eastAsia="Times New Roman"/>
      <w:lang w:val="it-IT" w:eastAsia="it-IT"/>
    </w:rPr>
  </w:style>
  <w:style w:type="paragraph" w:customStyle="1" w:styleId="details">
    <w:name w:val="details"/>
    <w:basedOn w:val="Normal"/>
    <w:rsid w:val="00C806D6"/>
    <w:pPr>
      <w:spacing w:before="100" w:beforeAutospacing="1" w:after="100" w:afterAutospacing="1"/>
    </w:pPr>
    <w:rPr>
      <w:rFonts w:eastAsia="Times New Roman"/>
      <w:lang w:val="it-IT" w:eastAsia="it-IT"/>
    </w:rPr>
  </w:style>
  <w:style w:type="character" w:customStyle="1" w:styleId="ui-ncbitoggler-master-text">
    <w:name w:val="ui-ncbitoggler-master-text"/>
    <w:basedOn w:val="DefaultParagraphFont"/>
    <w:rsid w:val="00C806D6"/>
  </w:style>
  <w:style w:type="paragraph" w:customStyle="1" w:styleId="copyright">
    <w:name w:val="copyright"/>
    <w:basedOn w:val="Normal"/>
    <w:rsid w:val="00C806D6"/>
    <w:pPr>
      <w:spacing w:before="100" w:beforeAutospacing="1" w:after="100" w:afterAutospacing="1"/>
    </w:pPr>
    <w:rPr>
      <w:rFonts w:eastAsia="Times New Roman"/>
      <w:lang w:val="it-IT" w:eastAsia="it-IT"/>
    </w:rPr>
  </w:style>
  <w:style w:type="paragraph" w:customStyle="1" w:styleId="articlecategory">
    <w:name w:val="articlecategory"/>
    <w:basedOn w:val="Normal"/>
    <w:rsid w:val="00C806D6"/>
    <w:pPr>
      <w:spacing w:before="100" w:beforeAutospacing="1" w:after="100" w:afterAutospacing="1"/>
    </w:pPr>
    <w:rPr>
      <w:rFonts w:eastAsia="Times New Roman"/>
      <w:lang w:val="it-IT" w:eastAsia="it-IT"/>
    </w:rPr>
  </w:style>
  <w:style w:type="paragraph" w:customStyle="1" w:styleId="articledetails">
    <w:name w:val="articledetails"/>
    <w:basedOn w:val="Normal"/>
    <w:rsid w:val="00C806D6"/>
    <w:pPr>
      <w:spacing w:before="100" w:beforeAutospacing="1" w:after="100" w:afterAutospacing="1"/>
    </w:pPr>
    <w:rPr>
      <w:rFonts w:eastAsia="Times New Roman"/>
      <w:lang w:val="it-IT" w:eastAsia="it-IT"/>
    </w:rPr>
  </w:style>
  <w:style w:type="paragraph" w:customStyle="1" w:styleId="Titolo2">
    <w:name w:val="Titolo2"/>
    <w:basedOn w:val="Normal"/>
    <w:rsid w:val="00C806D6"/>
    <w:pPr>
      <w:spacing w:before="100" w:beforeAutospacing="1" w:after="100" w:afterAutospacing="1"/>
    </w:pPr>
    <w:rPr>
      <w:rFonts w:eastAsia="Times New Roman"/>
      <w:lang w:val="it-IT" w:eastAsia="it-IT"/>
    </w:rPr>
  </w:style>
  <w:style w:type="paragraph" w:customStyle="1" w:styleId="Titolo3">
    <w:name w:val="Titolo3"/>
    <w:basedOn w:val="Normal"/>
    <w:rsid w:val="00C806D6"/>
    <w:pPr>
      <w:spacing w:before="100" w:beforeAutospacing="1" w:after="100" w:afterAutospacing="1"/>
    </w:pPr>
    <w:rPr>
      <w:rFonts w:eastAsia="Times New Roman"/>
      <w:lang w:val="it-IT" w:eastAsia="it-IT"/>
    </w:rPr>
  </w:style>
  <w:style w:type="paragraph" w:customStyle="1" w:styleId="Titolo4">
    <w:name w:val="Titolo4"/>
    <w:basedOn w:val="Normal"/>
    <w:rsid w:val="00C806D6"/>
    <w:pPr>
      <w:spacing w:before="100" w:beforeAutospacing="1" w:after="100" w:afterAutospacing="1"/>
    </w:pPr>
    <w:rPr>
      <w:rFonts w:eastAsia="Times New Roman"/>
      <w:lang w:val="it-IT" w:eastAsia="it-IT"/>
    </w:rPr>
  </w:style>
  <w:style w:type="character" w:customStyle="1" w:styleId="hps">
    <w:name w:val="hps"/>
    <w:basedOn w:val="DefaultParagraphFont"/>
    <w:rsid w:val="00C806D6"/>
  </w:style>
  <w:style w:type="paragraph" w:styleId="NoSpacing">
    <w:name w:val="No Spacing"/>
    <w:rsid w:val="00C806D6"/>
    <w:pPr>
      <w:suppressAutoHyphens/>
      <w:autoSpaceDN w:val="0"/>
      <w:textAlignment w:val="baseline"/>
    </w:pPr>
    <w:rPr>
      <w:rFonts w:ascii="Calibri" w:eastAsia="Calibri" w:hAnsi="Calibri"/>
      <w:sz w:val="22"/>
      <w:szCs w:val="22"/>
      <w:lang w:eastAsia="en-US"/>
    </w:rPr>
  </w:style>
  <w:style w:type="paragraph" w:styleId="EndnoteText">
    <w:name w:val="endnote text"/>
    <w:basedOn w:val="Normal"/>
    <w:link w:val="EndnoteTextChar"/>
    <w:locked/>
    <w:rsid w:val="00C806D6"/>
    <w:pPr>
      <w:spacing w:after="200" w:line="276" w:lineRule="auto"/>
    </w:pPr>
    <w:rPr>
      <w:rFonts w:ascii="Calibri" w:eastAsia="Calibri" w:hAnsi="Calibri"/>
      <w:sz w:val="20"/>
      <w:szCs w:val="20"/>
      <w:lang w:val="it-IT"/>
    </w:rPr>
  </w:style>
  <w:style w:type="character" w:customStyle="1" w:styleId="EndnoteTextChar">
    <w:name w:val="Endnote Text Char"/>
    <w:basedOn w:val="DefaultParagraphFont"/>
    <w:link w:val="EndnoteText"/>
    <w:rsid w:val="00C806D6"/>
    <w:rPr>
      <w:rFonts w:ascii="Calibri" w:eastAsia="Calibri" w:hAnsi="Calibri"/>
      <w:lang w:eastAsia="en-US"/>
    </w:rPr>
  </w:style>
  <w:style w:type="character" w:styleId="EndnoteReference">
    <w:name w:val="endnote reference"/>
    <w:locked/>
    <w:rsid w:val="00C806D6"/>
    <w:rPr>
      <w:vertAlign w:val="superscript"/>
    </w:rPr>
  </w:style>
  <w:style w:type="character" w:customStyle="1" w:styleId="WW-Carpredefinitoparagrafo">
    <w:name w:val="WW-Car. predefinito paragrafo"/>
    <w:rsid w:val="00C806D6"/>
  </w:style>
  <w:style w:type="paragraph" w:customStyle="1" w:styleId="Default">
    <w:name w:val="Default"/>
    <w:basedOn w:val="Normal"/>
    <w:rsid w:val="00C806D6"/>
    <w:pPr>
      <w:suppressAutoHyphens/>
      <w:overflowPunct w:val="0"/>
      <w:autoSpaceDE w:val="0"/>
      <w:spacing w:line="100" w:lineRule="atLeast"/>
      <w:textAlignment w:val="baseline"/>
    </w:pPr>
    <w:rPr>
      <w:rFonts w:eastAsia="Times New Roman"/>
      <w:kern w:val="1"/>
      <w:szCs w:val="20"/>
      <w:lang w:val="it-IT" w:eastAsia="ar-SA"/>
    </w:rPr>
  </w:style>
  <w:style w:type="paragraph" w:customStyle="1" w:styleId="Titolo5">
    <w:name w:val="Titolo5"/>
    <w:basedOn w:val="Normal"/>
    <w:rsid w:val="00C806D6"/>
    <w:pPr>
      <w:spacing w:before="100" w:beforeAutospacing="1" w:after="100" w:afterAutospacing="1"/>
    </w:pPr>
    <w:rPr>
      <w:rFonts w:eastAsia="Times New Roman"/>
      <w:lang w:val="it-IT" w:eastAsia="it-IT"/>
    </w:rPr>
  </w:style>
  <w:style w:type="character" w:customStyle="1" w:styleId="ref-journal">
    <w:name w:val="ref-journal"/>
    <w:basedOn w:val="DefaultParagraphFont"/>
    <w:rsid w:val="00C806D6"/>
  </w:style>
  <w:style w:type="character" w:customStyle="1" w:styleId="ref-vol">
    <w:name w:val="ref-vol"/>
    <w:basedOn w:val="DefaultParagraphFont"/>
    <w:rsid w:val="00C806D6"/>
  </w:style>
  <w:style w:type="character" w:customStyle="1" w:styleId="nowrap">
    <w:name w:val="nowrap"/>
    <w:basedOn w:val="DefaultParagraphFont"/>
    <w:rsid w:val="00C806D6"/>
  </w:style>
  <w:style w:type="character" w:customStyle="1" w:styleId="element-citation">
    <w:name w:val="element-citation"/>
    <w:basedOn w:val="DefaultParagraphFont"/>
    <w:rsid w:val="00C806D6"/>
  </w:style>
  <w:style w:type="paragraph" w:customStyle="1" w:styleId="Titolo6">
    <w:name w:val="Titolo6"/>
    <w:basedOn w:val="Normal"/>
    <w:rsid w:val="00C806D6"/>
    <w:pPr>
      <w:spacing w:before="100" w:beforeAutospacing="1" w:after="100" w:afterAutospacing="1"/>
    </w:pPr>
    <w:rPr>
      <w:rFonts w:eastAsia="Times New Roman"/>
      <w:lang w:val="it-IT" w:eastAsia="it-IT"/>
    </w:rPr>
  </w:style>
  <w:style w:type="paragraph" w:customStyle="1" w:styleId="Titolo7">
    <w:name w:val="Titolo7"/>
    <w:basedOn w:val="Normal"/>
    <w:rsid w:val="00C806D6"/>
    <w:pPr>
      <w:spacing w:before="100" w:beforeAutospacing="1" w:after="100" w:afterAutospacing="1"/>
    </w:pPr>
    <w:rPr>
      <w:rFonts w:eastAsia="Times New Roman"/>
      <w:lang w:val="it-IT" w:eastAsia="it-IT"/>
    </w:rPr>
  </w:style>
  <w:style w:type="paragraph" w:styleId="Revision">
    <w:name w:val="Revision"/>
    <w:hidden/>
    <w:uiPriority w:val="99"/>
    <w:semiHidden/>
    <w:rsid w:val="00C806D6"/>
    <w:rPr>
      <w:rFonts w:eastAsia="Times New Roman"/>
      <w:sz w:val="24"/>
      <w:szCs w:val="24"/>
      <w:lang w:val="en-US" w:eastAsia="en-US"/>
    </w:rPr>
  </w:style>
  <w:style w:type="character" w:customStyle="1" w:styleId="mixed-citation">
    <w:name w:val="mixed-citation"/>
    <w:basedOn w:val="DefaultParagraphFont"/>
    <w:rsid w:val="00C806D6"/>
  </w:style>
  <w:style w:type="character" w:customStyle="1" w:styleId="ref-title">
    <w:name w:val="ref-title"/>
    <w:basedOn w:val="DefaultParagraphFont"/>
    <w:rsid w:val="00C806D6"/>
  </w:style>
  <w:style w:type="character" w:customStyle="1" w:styleId="ref-iss">
    <w:name w:val="ref-iss"/>
    <w:basedOn w:val="DefaultParagraphFont"/>
    <w:rsid w:val="00C806D6"/>
  </w:style>
  <w:style w:type="paragraph" w:styleId="HTMLPreformatted">
    <w:name w:val="HTML Preformatted"/>
    <w:basedOn w:val="Normal"/>
    <w:link w:val="HTMLPreformattedChar"/>
    <w:uiPriority w:val="99"/>
    <w:unhideWhenUsed/>
    <w:locked/>
    <w:rsid w:val="00BB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BB30AB"/>
    <w:rPr>
      <w:rFonts w:ascii="Courier New" w:eastAsia="Times New Roman" w:hAnsi="Courier New" w:cs="Courier New"/>
    </w:rPr>
  </w:style>
  <w:style w:type="character" w:customStyle="1" w:styleId="reference">
    <w:name w:val="reference"/>
    <w:basedOn w:val="DefaultParagraphFont"/>
    <w:rsid w:val="00372434"/>
  </w:style>
  <w:style w:type="character" w:customStyle="1" w:styleId="refauthors">
    <w:name w:val="refauthors"/>
    <w:basedOn w:val="DefaultParagraphFont"/>
    <w:rsid w:val="00372434"/>
  </w:style>
  <w:style w:type="character" w:customStyle="1" w:styleId="reftitle">
    <w:name w:val="reftitle"/>
    <w:basedOn w:val="DefaultParagraphFont"/>
    <w:rsid w:val="00372434"/>
  </w:style>
  <w:style w:type="character" w:customStyle="1" w:styleId="refseriestitle">
    <w:name w:val="refseriestitle"/>
    <w:basedOn w:val="DefaultParagraphFont"/>
    <w:rsid w:val="00372434"/>
  </w:style>
  <w:style w:type="character" w:customStyle="1" w:styleId="refseriesdate">
    <w:name w:val="refseriesdate"/>
    <w:basedOn w:val="DefaultParagraphFont"/>
    <w:rsid w:val="00372434"/>
  </w:style>
  <w:style w:type="character" w:customStyle="1" w:styleId="refseriesvolume">
    <w:name w:val="refseriesvolume"/>
    <w:basedOn w:val="DefaultParagraphFont"/>
    <w:rsid w:val="00372434"/>
  </w:style>
  <w:style w:type="character" w:customStyle="1" w:styleId="refpages">
    <w:name w:val="refpages"/>
    <w:basedOn w:val="DefaultParagraphFont"/>
    <w:rsid w:val="00372434"/>
  </w:style>
  <w:style w:type="character" w:styleId="Emphasis">
    <w:name w:val="Emphasis"/>
    <w:basedOn w:val="DefaultParagraphFont"/>
    <w:uiPriority w:val="20"/>
    <w:qFormat/>
    <w:locked/>
    <w:rsid w:val="0037243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it-IT" w:bidi="ar-SA"/>
      </w:rPr>
    </w:rPrDefault>
    <w:pPrDefault/>
  </w:docDefaults>
  <w:latentStyles w:defLockedState="1"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locked/>
    <w:rsid w:val="00B4227C"/>
    <w:pPr>
      <w:spacing w:before="240" w:after="120"/>
      <w:outlineLvl w:val="0"/>
    </w:pPr>
    <w:rPr>
      <w:b/>
      <w:bCs/>
      <w:color w:val="000000"/>
      <w:kern w:val="36"/>
      <w:sz w:val="33"/>
      <w:szCs w:val="33"/>
      <w:lang w:val="it-IT" w:eastAsia="it-IT"/>
    </w:rPr>
  </w:style>
  <w:style w:type="paragraph" w:styleId="Heading2">
    <w:name w:val="heading 2"/>
    <w:basedOn w:val="Normal"/>
    <w:next w:val="Normal"/>
    <w:link w:val="Heading2Char"/>
    <w:semiHidden/>
    <w:unhideWhenUsed/>
    <w:qFormat/>
    <w:locked/>
    <w:rsid w:val="00C806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2A2CE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8B28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 0"/>
    <w:basedOn w:val="ImportWordListStyleDefinition1"/>
    <w:autoRedefine/>
    <w:semiHidden/>
    <w:pPr>
      <w:numPr>
        <w:numId w:val="1"/>
      </w:numPr>
      <w:tabs>
        <w:tab w:val="clear" w:pos="321"/>
        <w:tab w:val="num" w:pos="360"/>
      </w:tabs>
      <w:ind w:left="360" w:firstLine="0"/>
    </w:pPr>
  </w:style>
  <w:style w:type="paragraph" w:customStyle="1" w:styleId="ImportWordListStyleDefinition1">
    <w:name w:val="Import Word List Style Definition 1"/>
    <w:pPr>
      <w:numPr>
        <w:numId w:val="2"/>
      </w:numPr>
      <w:ind w:left="0" w:firstLine="0"/>
    </w:pPr>
  </w:style>
  <w:style w:type="character" w:styleId="Hyperlink">
    <w:name w:val="Hyperlink"/>
    <w:rPr>
      <w:rFonts w:ascii="Helvetica" w:eastAsia="Arial Unicode MS" w:hAnsi="Helvetica"/>
      <w:sz w:val="24"/>
      <w:lang w:val="en-US"/>
    </w:rPr>
  </w:style>
  <w:style w:type="character" w:customStyle="1" w:styleId="Heading1Char">
    <w:name w:val="Heading 1 Char"/>
    <w:basedOn w:val="DefaultParagraphFont"/>
    <w:link w:val="Heading1"/>
    <w:uiPriority w:val="9"/>
    <w:rsid w:val="00B4227C"/>
    <w:rPr>
      <w:b/>
      <w:bCs/>
      <w:color w:val="000000"/>
      <w:kern w:val="36"/>
      <w:sz w:val="33"/>
      <w:szCs w:val="33"/>
    </w:rPr>
  </w:style>
  <w:style w:type="character" w:customStyle="1" w:styleId="highlight">
    <w:name w:val="highlight"/>
    <w:basedOn w:val="DefaultParagraphFont"/>
    <w:rsid w:val="00B4227C"/>
  </w:style>
  <w:style w:type="paragraph" w:styleId="ListParagraph">
    <w:name w:val="List Paragraph"/>
    <w:basedOn w:val="Normal"/>
    <w:uiPriority w:val="34"/>
    <w:qFormat/>
    <w:rsid w:val="00B4227C"/>
    <w:pPr>
      <w:ind w:left="720"/>
      <w:contextualSpacing/>
    </w:pPr>
  </w:style>
  <w:style w:type="paragraph" w:customStyle="1" w:styleId="title1">
    <w:name w:val="title1"/>
    <w:basedOn w:val="Normal"/>
    <w:rsid w:val="00577A49"/>
    <w:rPr>
      <w:sz w:val="27"/>
      <w:szCs w:val="27"/>
      <w:lang w:val="it-IT" w:eastAsia="it-IT"/>
    </w:rPr>
  </w:style>
  <w:style w:type="paragraph" w:customStyle="1" w:styleId="desc2">
    <w:name w:val="desc2"/>
    <w:basedOn w:val="Normal"/>
    <w:rsid w:val="00577A49"/>
    <w:rPr>
      <w:sz w:val="26"/>
      <w:szCs w:val="26"/>
      <w:lang w:val="it-IT" w:eastAsia="it-IT"/>
    </w:rPr>
  </w:style>
  <w:style w:type="paragraph" w:customStyle="1" w:styleId="details1">
    <w:name w:val="details1"/>
    <w:basedOn w:val="Normal"/>
    <w:rsid w:val="00577A49"/>
    <w:rPr>
      <w:sz w:val="22"/>
      <w:szCs w:val="22"/>
      <w:lang w:val="it-IT" w:eastAsia="it-IT"/>
    </w:rPr>
  </w:style>
  <w:style w:type="character" w:customStyle="1" w:styleId="jrnl">
    <w:name w:val="jrnl"/>
    <w:basedOn w:val="DefaultParagraphFont"/>
    <w:rsid w:val="00577A49"/>
  </w:style>
  <w:style w:type="character" w:customStyle="1" w:styleId="Heading3Char">
    <w:name w:val="Heading 3 Char"/>
    <w:basedOn w:val="DefaultParagraphFont"/>
    <w:link w:val="Heading3"/>
    <w:semiHidden/>
    <w:rsid w:val="002A2CE2"/>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locked/>
    <w:rsid w:val="002A2CE2"/>
    <w:pPr>
      <w:spacing w:before="100" w:beforeAutospacing="1" w:after="100" w:afterAutospacing="1"/>
    </w:pPr>
    <w:rPr>
      <w:lang w:val="it-IT" w:eastAsia="it-IT"/>
    </w:rPr>
  </w:style>
  <w:style w:type="table" w:styleId="TableGrid">
    <w:name w:val="Table Grid"/>
    <w:basedOn w:val="TableNormal"/>
    <w:uiPriority w:val="59"/>
    <w:locked/>
    <w:rsid w:val="00590D1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locked/>
    <w:rsid w:val="001243CB"/>
    <w:rPr>
      <w:rFonts w:ascii="Tahoma" w:hAnsi="Tahoma" w:cs="Tahoma"/>
      <w:sz w:val="16"/>
      <w:szCs w:val="16"/>
    </w:rPr>
  </w:style>
  <w:style w:type="character" w:customStyle="1" w:styleId="BalloonTextChar">
    <w:name w:val="Balloon Text Char"/>
    <w:basedOn w:val="DefaultParagraphFont"/>
    <w:link w:val="BalloonText"/>
    <w:rsid w:val="001243CB"/>
    <w:rPr>
      <w:rFonts w:ascii="Tahoma" w:hAnsi="Tahoma" w:cs="Tahoma"/>
      <w:sz w:val="16"/>
      <w:szCs w:val="16"/>
      <w:lang w:val="en-US" w:eastAsia="en-US"/>
    </w:rPr>
  </w:style>
  <w:style w:type="character" w:styleId="CommentReference">
    <w:name w:val="annotation reference"/>
    <w:basedOn w:val="DefaultParagraphFont"/>
    <w:uiPriority w:val="99"/>
    <w:locked/>
    <w:rsid w:val="0094688D"/>
    <w:rPr>
      <w:sz w:val="21"/>
      <w:szCs w:val="21"/>
    </w:rPr>
  </w:style>
  <w:style w:type="paragraph" w:styleId="CommentText">
    <w:name w:val="annotation text"/>
    <w:basedOn w:val="Normal"/>
    <w:link w:val="CommentTextChar"/>
    <w:uiPriority w:val="99"/>
    <w:locked/>
    <w:rsid w:val="0094688D"/>
    <w:rPr>
      <w:rFonts w:ascii="Tahoma" w:hAnsi="Tahoma" w:cs="Tahoma"/>
      <w:color w:val="000000"/>
      <w:sz w:val="16"/>
    </w:rPr>
  </w:style>
  <w:style w:type="character" w:customStyle="1" w:styleId="CommentTextChar">
    <w:name w:val="Comment Text Char"/>
    <w:basedOn w:val="DefaultParagraphFont"/>
    <w:link w:val="CommentText"/>
    <w:uiPriority w:val="99"/>
    <w:rsid w:val="0094688D"/>
    <w:rPr>
      <w:rFonts w:ascii="Tahoma" w:hAnsi="Tahoma" w:cs="Tahoma"/>
      <w:color w:val="000000"/>
      <w:sz w:val="16"/>
      <w:szCs w:val="24"/>
      <w:lang w:val="en-US" w:eastAsia="en-US"/>
    </w:rPr>
  </w:style>
  <w:style w:type="paragraph" w:styleId="CommentSubject">
    <w:name w:val="annotation subject"/>
    <w:basedOn w:val="CommentText"/>
    <w:next w:val="CommentText"/>
    <w:link w:val="CommentSubjectChar"/>
    <w:locked/>
    <w:rsid w:val="0094688D"/>
    <w:rPr>
      <w:b/>
      <w:bCs/>
    </w:rPr>
  </w:style>
  <w:style w:type="character" w:customStyle="1" w:styleId="CommentSubjectChar">
    <w:name w:val="Comment Subject Char"/>
    <w:basedOn w:val="CommentTextChar"/>
    <w:link w:val="CommentSubject"/>
    <w:rsid w:val="0094688D"/>
    <w:rPr>
      <w:rFonts w:ascii="Tahoma" w:hAnsi="Tahoma" w:cs="Tahoma"/>
      <w:b/>
      <w:bCs/>
      <w:color w:val="000000"/>
      <w:sz w:val="24"/>
      <w:szCs w:val="24"/>
      <w:lang w:val="en-US" w:eastAsia="en-US"/>
    </w:rPr>
  </w:style>
  <w:style w:type="character" w:customStyle="1" w:styleId="Heading4Char">
    <w:name w:val="Heading 4 Char"/>
    <w:basedOn w:val="DefaultParagraphFont"/>
    <w:link w:val="Heading4"/>
    <w:semiHidden/>
    <w:rsid w:val="008B28DC"/>
    <w:rPr>
      <w:rFonts w:asciiTheme="majorHAnsi" w:eastAsiaTheme="majorEastAsia" w:hAnsiTheme="majorHAnsi" w:cstheme="majorBidi"/>
      <w:b/>
      <w:bCs/>
      <w:i/>
      <w:iCs/>
      <w:color w:val="4F81BD" w:themeColor="accent1"/>
      <w:sz w:val="24"/>
      <w:szCs w:val="24"/>
      <w:lang w:val="en-US" w:eastAsia="en-US"/>
    </w:rPr>
  </w:style>
  <w:style w:type="character" w:customStyle="1" w:styleId="Heading2Char">
    <w:name w:val="Heading 2 Char"/>
    <w:basedOn w:val="DefaultParagraphFont"/>
    <w:link w:val="Heading2"/>
    <w:semiHidden/>
    <w:rsid w:val="00C806D6"/>
    <w:rPr>
      <w:rFonts w:asciiTheme="majorHAnsi" w:eastAsiaTheme="majorEastAsia" w:hAnsiTheme="majorHAnsi" w:cstheme="majorBidi"/>
      <w:b/>
      <w:bCs/>
      <w:color w:val="4F81BD" w:themeColor="accent1"/>
      <w:sz w:val="26"/>
      <w:szCs w:val="26"/>
      <w:lang w:val="en-US" w:eastAsia="en-US"/>
    </w:rPr>
  </w:style>
  <w:style w:type="paragraph" w:styleId="Header">
    <w:name w:val="header"/>
    <w:basedOn w:val="Normal"/>
    <w:link w:val="HeaderChar"/>
    <w:locked/>
    <w:rsid w:val="00C806D6"/>
    <w:pPr>
      <w:tabs>
        <w:tab w:val="center" w:pos="4819"/>
        <w:tab w:val="right" w:pos="9638"/>
      </w:tabs>
    </w:pPr>
    <w:rPr>
      <w:rFonts w:eastAsia="Times New Roman"/>
    </w:rPr>
  </w:style>
  <w:style w:type="character" w:customStyle="1" w:styleId="HeaderChar">
    <w:name w:val="Header Char"/>
    <w:basedOn w:val="DefaultParagraphFont"/>
    <w:link w:val="Header"/>
    <w:rsid w:val="00C806D6"/>
    <w:rPr>
      <w:rFonts w:eastAsia="Times New Roman"/>
      <w:sz w:val="24"/>
      <w:szCs w:val="24"/>
      <w:lang w:val="en-US" w:eastAsia="en-US"/>
    </w:rPr>
  </w:style>
  <w:style w:type="paragraph" w:styleId="Footer">
    <w:name w:val="footer"/>
    <w:basedOn w:val="Normal"/>
    <w:link w:val="FooterChar"/>
    <w:locked/>
    <w:rsid w:val="00C806D6"/>
    <w:pPr>
      <w:tabs>
        <w:tab w:val="center" w:pos="4819"/>
        <w:tab w:val="right" w:pos="9638"/>
      </w:tabs>
    </w:pPr>
    <w:rPr>
      <w:rFonts w:eastAsia="Times New Roman"/>
    </w:rPr>
  </w:style>
  <w:style w:type="character" w:customStyle="1" w:styleId="FooterChar">
    <w:name w:val="Footer Char"/>
    <w:basedOn w:val="DefaultParagraphFont"/>
    <w:link w:val="Footer"/>
    <w:rsid w:val="00C806D6"/>
    <w:rPr>
      <w:rFonts w:eastAsia="Times New Roman"/>
      <w:sz w:val="24"/>
      <w:szCs w:val="24"/>
      <w:lang w:val="en-US" w:eastAsia="en-US"/>
    </w:rPr>
  </w:style>
  <w:style w:type="character" w:customStyle="1" w:styleId="highlight2">
    <w:name w:val="highlight2"/>
    <w:basedOn w:val="DefaultParagraphFont"/>
    <w:rsid w:val="00C806D6"/>
  </w:style>
  <w:style w:type="paragraph" w:customStyle="1" w:styleId="Titolo1">
    <w:name w:val="Titolo1"/>
    <w:basedOn w:val="Normal"/>
    <w:rsid w:val="00C806D6"/>
    <w:pPr>
      <w:spacing w:before="100" w:beforeAutospacing="1" w:after="100" w:afterAutospacing="1"/>
    </w:pPr>
    <w:rPr>
      <w:rFonts w:eastAsia="Times New Roman"/>
      <w:lang w:val="it-IT" w:eastAsia="it-IT"/>
    </w:rPr>
  </w:style>
  <w:style w:type="character" w:customStyle="1" w:styleId="apple-converted-space">
    <w:name w:val="apple-converted-space"/>
    <w:basedOn w:val="DefaultParagraphFont"/>
    <w:rsid w:val="00C806D6"/>
  </w:style>
  <w:style w:type="paragraph" w:customStyle="1" w:styleId="desc">
    <w:name w:val="desc"/>
    <w:basedOn w:val="Normal"/>
    <w:rsid w:val="00C806D6"/>
    <w:pPr>
      <w:spacing w:before="100" w:beforeAutospacing="1" w:after="100" w:afterAutospacing="1"/>
    </w:pPr>
    <w:rPr>
      <w:rFonts w:eastAsia="Times New Roman"/>
      <w:lang w:val="it-IT" w:eastAsia="it-IT"/>
    </w:rPr>
  </w:style>
  <w:style w:type="paragraph" w:customStyle="1" w:styleId="details">
    <w:name w:val="details"/>
    <w:basedOn w:val="Normal"/>
    <w:rsid w:val="00C806D6"/>
    <w:pPr>
      <w:spacing w:before="100" w:beforeAutospacing="1" w:after="100" w:afterAutospacing="1"/>
    </w:pPr>
    <w:rPr>
      <w:rFonts w:eastAsia="Times New Roman"/>
      <w:lang w:val="it-IT" w:eastAsia="it-IT"/>
    </w:rPr>
  </w:style>
  <w:style w:type="character" w:customStyle="1" w:styleId="ui-ncbitoggler-master-text">
    <w:name w:val="ui-ncbitoggler-master-text"/>
    <w:basedOn w:val="DefaultParagraphFont"/>
    <w:rsid w:val="00C806D6"/>
  </w:style>
  <w:style w:type="paragraph" w:customStyle="1" w:styleId="copyright">
    <w:name w:val="copyright"/>
    <w:basedOn w:val="Normal"/>
    <w:rsid w:val="00C806D6"/>
    <w:pPr>
      <w:spacing w:before="100" w:beforeAutospacing="1" w:after="100" w:afterAutospacing="1"/>
    </w:pPr>
    <w:rPr>
      <w:rFonts w:eastAsia="Times New Roman"/>
      <w:lang w:val="it-IT" w:eastAsia="it-IT"/>
    </w:rPr>
  </w:style>
  <w:style w:type="paragraph" w:customStyle="1" w:styleId="articlecategory">
    <w:name w:val="articlecategory"/>
    <w:basedOn w:val="Normal"/>
    <w:rsid w:val="00C806D6"/>
    <w:pPr>
      <w:spacing w:before="100" w:beforeAutospacing="1" w:after="100" w:afterAutospacing="1"/>
    </w:pPr>
    <w:rPr>
      <w:rFonts w:eastAsia="Times New Roman"/>
      <w:lang w:val="it-IT" w:eastAsia="it-IT"/>
    </w:rPr>
  </w:style>
  <w:style w:type="paragraph" w:customStyle="1" w:styleId="articledetails">
    <w:name w:val="articledetails"/>
    <w:basedOn w:val="Normal"/>
    <w:rsid w:val="00C806D6"/>
    <w:pPr>
      <w:spacing w:before="100" w:beforeAutospacing="1" w:after="100" w:afterAutospacing="1"/>
    </w:pPr>
    <w:rPr>
      <w:rFonts w:eastAsia="Times New Roman"/>
      <w:lang w:val="it-IT" w:eastAsia="it-IT"/>
    </w:rPr>
  </w:style>
  <w:style w:type="paragraph" w:customStyle="1" w:styleId="Titolo2">
    <w:name w:val="Titolo2"/>
    <w:basedOn w:val="Normal"/>
    <w:rsid w:val="00C806D6"/>
    <w:pPr>
      <w:spacing w:before="100" w:beforeAutospacing="1" w:after="100" w:afterAutospacing="1"/>
    </w:pPr>
    <w:rPr>
      <w:rFonts w:eastAsia="Times New Roman"/>
      <w:lang w:val="it-IT" w:eastAsia="it-IT"/>
    </w:rPr>
  </w:style>
  <w:style w:type="paragraph" w:customStyle="1" w:styleId="Titolo3">
    <w:name w:val="Titolo3"/>
    <w:basedOn w:val="Normal"/>
    <w:rsid w:val="00C806D6"/>
    <w:pPr>
      <w:spacing w:before="100" w:beforeAutospacing="1" w:after="100" w:afterAutospacing="1"/>
    </w:pPr>
    <w:rPr>
      <w:rFonts w:eastAsia="Times New Roman"/>
      <w:lang w:val="it-IT" w:eastAsia="it-IT"/>
    </w:rPr>
  </w:style>
  <w:style w:type="paragraph" w:customStyle="1" w:styleId="Titolo4">
    <w:name w:val="Titolo4"/>
    <w:basedOn w:val="Normal"/>
    <w:rsid w:val="00C806D6"/>
    <w:pPr>
      <w:spacing w:before="100" w:beforeAutospacing="1" w:after="100" w:afterAutospacing="1"/>
    </w:pPr>
    <w:rPr>
      <w:rFonts w:eastAsia="Times New Roman"/>
      <w:lang w:val="it-IT" w:eastAsia="it-IT"/>
    </w:rPr>
  </w:style>
  <w:style w:type="character" w:customStyle="1" w:styleId="hps">
    <w:name w:val="hps"/>
    <w:basedOn w:val="DefaultParagraphFont"/>
    <w:rsid w:val="00C806D6"/>
  </w:style>
  <w:style w:type="paragraph" w:styleId="NoSpacing">
    <w:name w:val="No Spacing"/>
    <w:rsid w:val="00C806D6"/>
    <w:pPr>
      <w:suppressAutoHyphens/>
      <w:autoSpaceDN w:val="0"/>
      <w:textAlignment w:val="baseline"/>
    </w:pPr>
    <w:rPr>
      <w:rFonts w:ascii="Calibri" w:eastAsia="Calibri" w:hAnsi="Calibri"/>
      <w:sz w:val="22"/>
      <w:szCs w:val="22"/>
      <w:lang w:eastAsia="en-US"/>
    </w:rPr>
  </w:style>
  <w:style w:type="paragraph" w:styleId="EndnoteText">
    <w:name w:val="endnote text"/>
    <w:basedOn w:val="Normal"/>
    <w:link w:val="EndnoteTextChar"/>
    <w:locked/>
    <w:rsid w:val="00C806D6"/>
    <w:pPr>
      <w:spacing w:after="200" w:line="276" w:lineRule="auto"/>
    </w:pPr>
    <w:rPr>
      <w:rFonts w:ascii="Calibri" w:eastAsia="Calibri" w:hAnsi="Calibri"/>
      <w:sz w:val="20"/>
      <w:szCs w:val="20"/>
      <w:lang w:val="it-IT"/>
    </w:rPr>
  </w:style>
  <w:style w:type="character" w:customStyle="1" w:styleId="EndnoteTextChar">
    <w:name w:val="Endnote Text Char"/>
    <w:basedOn w:val="DefaultParagraphFont"/>
    <w:link w:val="EndnoteText"/>
    <w:rsid w:val="00C806D6"/>
    <w:rPr>
      <w:rFonts w:ascii="Calibri" w:eastAsia="Calibri" w:hAnsi="Calibri"/>
      <w:lang w:eastAsia="en-US"/>
    </w:rPr>
  </w:style>
  <w:style w:type="character" w:styleId="EndnoteReference">
    <w:name w:val="endnote reference"/>
    <w:locked/>
    <w:rsid w:val="00C806D6"/>
    <w:rPr>
      <w:vertAlign w:val="superscript"/>
    </w:rPr>
  </w:style>
  <w:style w:type="character" w:customStyle="1" w:styleId="WW-Carpredefinitoparagrafo">
    <w:name w:val="WW-Car. predefinito paragrafo"/>
    <w:rsid w:val="00C806D6"/>
  </w:style>
  <w:style w:type="paragraph" w:customStyle="1" w:styleId="Default">
    <w:name w:val="Default"/>
    <w:basedOn w:val="Normal"/>
    <w:rsid w:val="00C806D6"/>
    <w:pPr>
      <w:suppressAutoHyphens/>
      <w:overflowPunct w:val="0"/>
      <w:autoSpaceDE w:val="0"/>
      <w:spacing w:line="100" w:lineRule="atLeast"/>
      <w:textAlignment w:val="baseline"/>
    </w:pPr>
    <w:rPr>
      <w:rFonts w:eastAsia="Times New Roman"/>
      <w:kern w:val="1"/>
      <w:szCs w:val="20"/>
      <w:lang w:val="it-IT" w:eastAsia="ar-SA"/>
    </w:rPr>
  </w:style>
  <w:style w:type="paragraph" w:customStyle="1" w:styleId="Titolo5">
    <w:name w:val="Titolo5"/>
    <w:basedOn w:val="Normal"/>
    <w:rsid w:val="00C806D6"/>
    <w:pPr>
      <w:spacing w:before="100" w:beforeAutospacing="1" w:after="100" w:afterAutospacing="1"/>
    </w:pPr>
    <w:rPr>
      <w:rFonts w:eastAsia="Times New Roman"/>
      <w:lang w:val="it-IT" w:eastAsia="it-IT"/>
    </w:rPr>
  </w:style>
  <w:style w:type="character" w:customStyle="1" w:styleId="ref-journal">
    <w:name w:val="ref-journal"/>
    <w:basedOn w:val="DefaultParagraphFont"/>
    <w:rsid w:val="00C806D6"/>
  </w:style>
  <w:style w:type="character" w:customStyle="1" w:styleId="ref-vol">
    <w:name w:val="ref-vol"/>
    <w:basedOn w:val="DefaultParagraphFont"/>
    <w:rsid w:val="00C806D6"/>
  </w:style>
  <w:style w:type="character" w:customStyle="1" w:styleId="nowrap">
    <w:name w:val="nowrap"/>
    <w:basedOn w:val="DefaultParagraphFont"/>
    <w:rsid w:val="00C806D6"/>
  </w:style>
  <w:style w:type="character" w:customStyle="1" w:styleId="element-citation">
    <w:name w:val="element-citation"/>
    <w:basedOn w:val="DefaultParagraphFont"/>
    <w:rsid w:val="00C806D6"/>
  </w:style>
  <w:style w:type="paragraph" w:customStyle="1" w:styleId="Titolo6">
    <w:name w:val="Titolo6"/>
    <w:basedOn w:val="Normal"/>
    <w:rsid w:val="00C806D6"/>
    <w:pPr>
      <w:spacing w:before="100" w:beforeAutospacing="1" w:after="100" w:afterAutospacing="1"/>
    </w:pPr>
    <w:rPr>
      <w:rFonts w:eastAsia="Times New Roman"/>
      <w:lang w:val="it-IT" w:eastAsia="it-IT"/>
    </w:rPr>
  </w:style>
  <w:style w:type="paragraph" w:customStyle="1" w:styleId="Titolo7">
    <w:name w:val="Titolo7"/>
    <w:basedOn w:val="Normal"/>
    <w:rsid w:val="00C806D6"/>
    <w:pPr>
      <w:spacing w:before="100" w:beforeAutospacing="1" w:after="100" w:afterAutospacing="1"/>
    </w:pPr>
    <w:rPr>
      <w:rFonts w:eastAsia="Times New Roman"/>
      <w:lang w:val="it-IT" w:eastAsia="it-IT"/>
    </w:rPr>
  </w:style>
  <w:style w:type="paragraph" w:styleId="Revision">
    <w:name w:val="Revision"/>
    <w:hidden/>
    <w:uiPriority w:val="99"/>
    <w:semiHidden/>
    <w:rsid w:val="00C806D6"/>
    <w:rPr>
      <w:rFonts w:eastAsia="Times New Roman"/>
      <w:sz w:val="24"/>
      <w:szCs w:val="24"/>
      <w:lang w:val="en-US" w:eastAsia="en-US"/>
    </w:rPr>
  </w:style>
  <w:style w:type="character" w:customStyle="1" w:styleId="mixed-citation">
    <w:name w:val="mixed-citation"/>
    <w:basedOn w:val="DefaultParagraphFont"/>
    <w:rsid w:val="00C806D6"/>
  </w:style>
  <w:style w:type="character" w:customStyle="1" w:styleId="ref-title">
    <w:name w:val="ref-title"/>
    <w:basedOn w:val="DefaultParagraphFont"/>
    <w:rsid w:val="00C806D6"/>
  </w:style>
  <w:style w:type="character" w:customStyle="1" w:styleId="ref-iss">
    <w:name w:val="ref-iss"/>
    <w:basedOn w:val="DefaultParagraphFont"/>
    <w:rsid w:val="00C806D6"/>
  </w:style>
  <w:style w:type="paragraph" w:styleId="HTMLPreformatted">
    <w:name w:val="HTML Preformatted"/>
    <w:basedOn w:val="Normal"/>
    <w:link w:val="HTMLPreformattedChar"/>
    <w:uiPriority w:val="99"/>
    <w:unhideWhenUsed/>
    <w:locked/>
    <w:rsid w:val="00BB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BB30AB"/>
    <w:rPr>
      <w:rFonts w:ascii="Courier New" w:eastAsia="Times New Roman" w:hAnsi="Courier New" w:cs="Courier New"/>
    </w:rPr>
  </w:style>
  <w:style w:type="character" w:customStyle="1" w:styleId="reference">
    <w:name w:val="reference"/>
    <w:basedOn w:val="DefaultParagraphFont"/>
    <w:rsid w:val="00372434"/>
  </w:style>
  <w:style w:type="character" w:customStyle="1" w:styleId="refauthors">
    <w:name w:val="refauthors"/>
    <w:basedOn w:val="DefaultParagraphFont"/>
    <w:rsid w:val="00372434"/>
  </w:style>
  <w:style w:type="character" w:customStyle="1" w:styleId="reftitle">
    <w:name w:val="reftitle"/>
    <w:basedOn w:val="DefaultParagraphFont"/>
    <w:rsid w:val="00372434"/>
  </w:style>
  <w:style w:type="character" w:customStyle="1" w:styleId="refseriestitle">
    <w:name w:val="refseriestitle"/>
    <w:basedOn w:val="DefaultParagraphFont"/>
    <w:rsid w:val="00372434"/>
  </w:style>
  <w:style w:type="character" w:customStyle="1" w:styleId="refseriesdate">
    <w:name w:val="refseriesdate"/>
    <w:basedOn w:val="DefaultParagraphFont"/>
    <w:rsid w:val="00372434"/>
  </w:style>
  <w:style w:type="character" w:customStyle="1" w:styleId="refseriesvolume">
    <w:name w:val="refseriesvolume"/>
    <w:basedOn w:val="DefaultParagraphFont"/>
    <w:rsid w:val="00372434"/>
  </w:style>
  <w:style w:type="character" w:customStyle="1" w:styleId="refpages">
    <w:name w:val="refpages"/>
    <w:basedOn w:val="DefaultParagraphFont"/>
    <w:rsid w:val="00372434"/>
  </w:style>
  <w:style w:type="character" w:styleId="Emphasis">
    <w:name w:val="Emphasis"/>
    <w:basedOn w:val="DefaultParagraphFont"/>
    <w:uiPriority w:val="20"/>
    <w:qFormat/>
    <w:locked/>
    <w:rsid w:val="003724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2150">
      <w:bodyDiv w:val="1"/>
      <w:marLeft w:val="0"/>
      <w:marRight w:val="0"/>
      <w:marTop w:val="0"/>
      <w:marBottom w:val="0"/>
      <w:divBdr>
        <w:top w:val="none" w:sz="0" w:space="0" w:color="auto"/>
        <w:left w:val="none" w:sz="0" w:space="0" w:color="auto"/>
        <w:bottom w:val="none" w:sz="0" w:space="0" w:color="auto"/>
        <w:right w:val="none" w:sz="0" w:space="0" w:color="auto"/>
      </w:divBdr>
    </w:div>
    <w:div w:id="117991353">
      <w:bodyDiv w:val="1"/>
      <w:marLeft w:val="0"/>
      <w:marRight w:val="0"/>
      <w:marTop w:val="0"/>
      <w:marBottom w:val="0"/>
      <w:divBdr>
        <w:top w:val="none" w:sz="0" w:space="0" w:color="auto"/>
        <w:left w:val="none" w:sz="0" w:space="0" w:color="auto"/>
        <w:bottom w:val="none" w:sz="0" w:space="0" w:color="auto"/>
        <w:right w:val="none" w:sz="0" w:space="0" w:color="auto"/>
      </w:divBdr>
      <w:divsChild>
        <w:div w:id="48844532">
          <w:marLeft w:val="0"/>
          <w:marRight w:val="1"/>
          <w:marTop w:val="0"/>
          <w:marBottom w:val="0"/>
          <w:divBdr>
            <w:top w:val="none" w:sz="0" w:space="0" w:color="auto"/>
            <w:left w:val="none" w:sz="0" w:space="0" w:color="auto"/>
            <w:bottom w:val="none" w:sz="0" w:space="0" w:color="auto"/>
            <w:right w:val="none" w:sz="0" w:space="0" w:color="auto"/>
          </w:divBdr>
          <w:divsChild>
            <w:div w:id="1249462651">
              <w:marLeft w:val="0"/>
              <w:marRight w:val="0"/>
              <w:marTop w:val="0"/>
              <w:marBottom w:val="0"/>
              <w:divBdr>
                <w:top w:val="none" w:sz="0" w:space="0" w:color="auto"/>
                <w:left w:val="none" w:sz="0" w:space="0" w:color="auto"/>
                <w:bottom w:val="none" w:sz="0" w:space="0" w:color="auto"/>
                <w:right w:val="none" w:sz="0" w:space="0" w:color="auto"/>
              </w:divBdr>
              <w:divsChild>
                <w:div w:id="1240478669">
                  <w:marLeft w:val="0"/>
                  <w:marRight w:val="1"/>
                  <w:marTop w:val="0"/>
                  <w:marBottom w:val="0"/>
                  <w:divBdr>
                    <w:top w:val="none" w:sz="0" w:space="0" w:color="auto"/>
                    <w:left w:val="none" w:sz="0" w:space="0" w:color="auto"/>
                    <w:bottom w:val="none" w:sz="0" w:space="0" w:color="auto"/>
                    <w:right w:val="none" w:sz="0" w:space="0" w:color="auto"/>
                  </w:divBdr>
                  <w:divsChild>
                    <w:div w:id="50622537">
                      <w:marLeft w:val="0"/>
                      <w:marRight w:val="0"/>
                      <w:marTop w:val="0"/>
                      <w:marBottom w:val="0"/>
                      <w:divBdr>
                        <w:top w:val="none" w:sz="0" w:space="0" w:color="auto"/>
                        <w:left w:val="none" w:sz="0" w:space="0" w:color="auto"/>
                        <w:bottom w:val="none" w:sz="0" w:space="0" w:color="auto"/>
                        <w:right w:val="none" w:sz="0" w:space="0" w:color="auto"/>
                      </w:divBdr>
                      <w:divsChild>
                        <w:div w:id="1355765626">
                          <w:marLeft w:val="0"/>
                          <w:marRight w:val="0"/>
                          <w:marTop w:val="0"/>
                          <w:marBottom w:val="0"/>
                          <w:divBdr>
                            <w:top w:val="none" w:sz="0" w:space="0" w:color="auto"/>
                            <w:left w:val="none" w:sz="0" w:space="0" w:color="auto"/>
                            <w:bottom w:val="none" w:sz="0" w:space="0" w:color="auto"/>
                            <w:right w:val="none" w:sz="0" w:space="0" w:color="auto"/>
                          </w:divBdr>
                          <w:divsChild>
                            <w:div w:id="1755206077">
                              <w:marLeft w:val="0"/>
                              <w:marRight w:val="0"/>
                              <w:marTop w:val="120"/>
                              <w:marBottom w:val="360"/>
                              <w:divBdr>
                                <w:top w:val="none" w:sz="0" w:space="0" w:color="auto"/>
                                <w:left w:val="none" w:sz="0" w:space="0" w:color="auto"/>
                                <w:bottom w:val="none" w:sz="0" w:space="0" w:color="auto"/>
                                <w:right w:val="none" w:sz="0" w:space="0" w:color="auto"/>
                              </w:divBdr>
                              <w:divsChild>
                                <w:div w:id="39861417">
                                  <w:marLeft w:val="0"/>
                                  <w:marRight w:val="0"/>
                                  <w:marTop w:val="0"/>
                                  <w:marBottom w:val="0"/>
                                  <w:divBdr>
                                    <w:top w:val="none" w:sz="0" w:space="0" w:color="auto"/>
                                    <w:left w:val="none" w:sz="0" w:space="0" w:color="auto"/>
                                    <w:bottom w:val="none" w:sz="0" w:space="0" w:color="auto"/>
                                    <w:right w:val="none" w:sz="0" w:space="0" w:color="auto"/>
                                  </w:divBdr>
                                </w:div>
                                <w:div w:id="9432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0043">
      <w:bodyDiv w:val="1"/>
      <w:marLeft w:val="0"/>
      <w:marRight w:val="0"/>
      <w:marTop w:val="0"/>
      <w:marBottom w:val="0"/>
      <w:divBdr>
        <w:top w:val="none" w:sz="0" w:space="0" w:color="auto"/>
        <w:left w:val="none" w:sz="0" w:space="0" w:color="auto"/>
        <w:bottom w:val="none" w:sz="0" w:space="0" w:color="auto"/>
        <w:right w:val="none" w:sz="0" w:space="0" w:color="auto"/>
      </w:divBdr>
      <w:divsChild>
        <w:div w:id="1933854349">
          <w:marLeft w:val="0"/>
          <w:marRight w:val="0"/>
          <w:marTop w:val="0"/>
          <w:marBottom w:val="0"/>
          <w:divBdr>
            <w:top w:val="none" w:sz="0" w:space="0" w:color="auto"/>
            <w:left w:val="none" w:sz="0" w:space="0" w:color="auto"/>
            <w:bottom w:val="none" w:sz="0" w:space="0" w:color="auto"/>
            <w:right w:val="none" w:sz="0" w:space="0" w:color="auto"/>
          </w:divBdr>
          <w:divsChild>
            <w:div w:id="1887913789">
              <w:marLeft w:val="0"/>
              <w:marRight w:val="0"/>
              <w:marTop w:val="0"/>
              <w:marBottom w:val="0"/>
              <w:divBdr>
                <w:top w:val="none" w:sz="0" w:space="0" w:color="auto"/>
                <w:left w:val="none" w:sz="0" w:space="0" w:color="auto"/>
                <w:bottom w:val="none" w:sz="0" w:space="0" w:color="auto"/>
                <w:right w:val="none" w:sz="0" w:space="0" w:color="auto"/>
              </w:divBdr>
            </w:div>
            <w:div w:id="358698101">
              <w:marLeft w:val="0"/>
              <w:marRight w:val="0"/>
              <w:marTop w:val="0"/>
              <w:marBottom w:val="0"/>
              <w:divBdr>
                <w:top w:val="none" w:sz="0" w:space="0" w:color="auto"/>
                <w:left w:val="none" w:sz="0" w:space="0" w:color="auto"/>
                <w:bottom w:val="none" w:sz="0" w:space="0" w:color="auto"/>
                <w:right w:val="none" w:sz="0" w:space="0" w:color="auto"/>
              </w:divBdr>
            </w:div>
            <w:div w:id="853762246">
              <w:marLeft w:val="0"/>
              <w:marRight w:val="0"/>
              <w:marTop w:val="0"/>
              <w:marBottom w:val="0"/>
              <w:divBdr>
                <w:top w:val="none" w:sz="0" w:space="0" w:color="auto"/>
                <w:left w:val="none" w:sz="0" w:space="0" w:color="auto"/>
                <w:bottom w:val="none" w:sz="0" w:space="0" w:color="auto"/>
                <w:right w:val="none" w:sz="0" w:space="0" w:color="auto"/>
              </w:divBdr>
            </w:div>
            <w:div w:id="1116830881">
              <w:marLeft w:val="0"/>
              <w:marRight w:val="0"/>
              <w:marTop w:val="0"/>
              <w:marBottom w:val="0"/>
              <w:divBdr>
                <w:top w:val="none" w:sz="0" w:space="0" w:color="auto"/>
                <w:left w:val="none" w:sz="0" w:space="0" w:color="auto"/>
                <w:bottom w:val="none" w:sz="0" w:space="0" w:color="auto"/>
                <w:right w:val="none" w:sz="0" w:space="0" w:color="auto"/>
              </w:divBdr>
            </w:div>
            <w:div w:id="1273364638">
              <w:marLeft w:val="0"/>
              <w:marRight w:val="0"/>
              <w:marTop w:val="0"/>
              <w:marBottom w:val="0"/>
              <w:divBdr>
                <w:top w:val="none" w:sz="0" w:space="0" w:color="auto"/>
                <w:left w:val="none" w:sz="0" w:space="0" w:color="auto"/>
                <w:bottom w:val="none" w:sz="0" w:space="0" w:color="auto"/>
                <w:right w:val="none" w:sz="0" w:space="0" w:color="auto"/>
              </w:divBdr>
            </w:div>
            <w:div w:id="917711633">
              <w:marLeft w:val="0"/>
              <w:marRight w:val="0"/>
              <w:marTop w:val="0"/>
              <w:marBottom w:val="0"/>
              <w:divBdr>
                <w:top w:val="none" w:sz="0" w:space="0" w:color="auto"/>
                <w:left w:val="none" w:sz="0" w:space="0" w:color="auto"/>
                <w:bottom w:val="none" w:sz="0" w:space="0" w:color="auto"/>
                <w:right w:val="none" w:sz="0" w:space="0" w:color="auto"/>
              </w:divBdr>
            </w:div>
            <w:div w:id="866986151">
              <w:marLeft w:val="0"/>
              <w:marRight w:val="0"/>
              <w:marTop w:val="0"/>
              <w:marBottom w:val="0"/>
              <w:divBdr>
                <w:top w:val="none" w:sz="0" w:space="0" w:color="auto"/>
                <w:left w:val="none" w:sz="0" w:space="0" w:color="auto"/>
                <w:bottom w:val="none" w:sz="0" w:space="0" w:color="auto"/>
                <w:right w:val="none" w:sz="0" w:space="0" w:color="auto"/>
              </w:divBdr>
            </w:div>
            <w:div w:id="832447646">
              <w:marLeft w:val="0"/>
              <w:marRight w:val="0"/>
              <w:marTop w:val="0"/>
              <w:marBottom w:val="0"/>
              <w:divBdr>
                <w:top w:val="none" w:sz="0" w:space="0" w:color="auto"/>
                <w:left w:val="none" w:sz="0" w:space="0" w:color="auto"/>
                <w:bottom w:val="none" w:sz="0" w:space="0" w:color="auto"/>
                <w:right w:val="none" w:sz="0" w:space="0" w:color="auto"/>
              </w:divBdr>
            </w:div>
            <w:div w:id="1369454904">
              <w:marLeft w:val="0"/>
              <w:marRight w:val="0"/>
              <w:marTop w:val="0"/>
              <w:marBottom w:val="0"/>
              <w:divBdr>
                <w:top w:val="none" w:sz="0" w:space="0" w:color="auto"/>
                <w:left w:val="none" w:sz="0" w:space="0" w:color="auto"/>
                <w:bottom w:val="none" w:sz="0" w:space="0" w:color="auto"/>
                <w:right w:val="none" w:sz="0" w:space="0" w:color="auto"/>
              </w:divBdr>
            </w:div>
            <w:div w:id="1116754835">
              <w:marLeft w:val="0"/>
              <w:marRight w:val="0"/>
              <w:marTop w:val="0"/>
              <w:marBottom w:val="0"/>
              <w:divBdr>
                <w:top w:val="none" w:sz="0" w:space="0" w:color="auto"/>
                <w:left w:val="none" w:sz="0" w:space="0" w:color="auto"/>
                <w:bottom w:val="none" w:sz="0" w:space="0" w:color="auto"/>
                <w:right w:val="none" w:sz="0" w:space="0" w:color="auto"/>
              </w:divBdr>
            </w:div>
            <w:div w:id="1089960985">
              <w:marLeft w:val="0"/>
              <w:marRight w:val="0"/>
              <w:marTop w:val="0"/>
              <w:marBottom w:val="0"/>
              <w:divBdr>
                <w:top w:val="none" w:sz="0" w:space="0" w:color="auto"/>
                <w:left w:val="none" w:sz="0" w:space="0" w:color="auto"/>
                <w:bottom w:val="none" w:sz="0" w:space="0" w:color="auto"/>
                <w:right w:val="none" w:sz="0" w:space="0" w:color="auto"/>
              </w:divBdr>
            </w:div>
            <w:div w:id="133446490">
              <w:marLeft w:val="0"/>
              <w:marRight w:val="0"/>
              <w:marTop w:val="0"/>
              <w:marBottom w:val="0"/>
              <w:divBdr>
                <w:top w:val="none" w:sz="0" w:space="0" w:color="auto"/>
                <w:left w:val="none" w:sz="0" w:space="0" w:color="auto"/>
                <w:bottom w:val="none" w:sz="0" w:space="0" w:color="auto"/>
                <w:right w:val="none" w:sz="0" w:space="0" w:color="auto"/>
              </w:divBdr>
            </w:div>
            <w:div w:id="1929850217">
              <w:marLeft w:val="0"/>
              <w:marRight w:val="0"/>
              <w:marTop w:val="0"/>
              <w:marBottom w:val="0"/>
              <w:divBdr>
                <w:top w:val="none" w:sz="0" w:space="0" w:color="auto"/>
                <w:left w:val="none" w:sz="0" w:space="0" w:color="auto"/>
                <w:bottom w:val="none" w:sz="0" w:space="0" w:color="auto"/>
                <w:right w:val="none" w:sz="0" w:space="0" w:color="auto"/>
              </w:divBdr>
            </w:div>
            <w:div w:id="477844288">
              <w:marLeft w:val="0"/>
              <w:marRight w:val="0"/>
              <w:marTop w:val="0"/>
              <w:marBottom w:val="0"/>
              <w:divBdr>
                <w:top w:val="none" w:sz="0" w:space="0" w:color="auto"/>
                <w:left w:val="none" w:sz="0" w:space="0" w:color="auto"/>
                <w:bottom w:val="none" w:sz="0" w:space="0" w:color="auto"/>
                <w:right w:val="none" w:sz="0" w:space="0" w:color="auto"/>
              </w:divBdr>
            </w:div>
            <w:div w:id="1423067629">
              <w:marLeft w:val="0"/>
              <w:marRight w:val="0"/>
              <w:marTop w:val="0"/>
              <w:marBottom w:val="0"/>
              <w:divBdr>
                <w:top w:val="none" w:sz="0" w:space="0" w:color="auto"/>
                <w:left w:val="none" w:sz="0" w:space="0" w:color="auto"/>
                <w:bottom w:val="none" w:sz="0" w:space="0" w:color="auto"/>
                <w:right w:val="none" w:sz="0" w:space="0" w:color="auto"/>
              </w:divBdr>
            </w:div>
            <w:div w:id="801777216">
              <w:marLeft w:val="0"/>
              <w:marRight w:val="0"/>
              <w:marTop w:val="0"/>
              <w:marBottom w:val="0"/>
              <w:divBdr>
                <w:top w:val="none" w:sz="0" w:space="0" w:color="auto"/>
                <w:left w:val="none" w:sz="0" w:space="0" w:color="auto"/>
                <w:bottom w:val="none" w:sz="0" w:space="0" w:color="auto"/>
                <w:right w:val="none" w:sz="0" w:space="0" w:color="auto"/>
              </w:divBdr>
            </w:div>
            <w:div w:id="2062777830">
              <w:marLeft w:val="0"/>
              <w:marRight w:val="0"/>
              <w:marTop w:val="0"/>
              <w:marBottom w:val="0"/>
              <w:divBdr>
                <w:top w:val="none" w:sz="0" w:space="0" w:color="auto"/>
                <w:left w:val="none" w:sz="0" w:space="0" w:color="auto"/>
                <w:bottom w:val="none" w:sz="0" w:space="0" w:color="auto"/>
                <w:right w:val="none" w:sz="0" w:space="0" w:color="auto"/>
              </w:divBdr>
            </w:div>
            <w:div w:id="81486903">
              <w:marLeft w:val="0"/>
              <w:marRight w:val="0"/>
              <w:marTop w:val="0"/>
              <w:marBottom w:val="0"/>
              <w:divBdr>
                <w:top w:val="none" w:sz="0" w:space="0" w:color="auto"/>
                <w:left w:val="none" w:sz="0" w:space="0" w:color="auto"/>
                <w:bottom w:val="none" w:sz="0" w:space="0" w:color="auto"/>
                <w:right w:val="none" w:sz="0" w:space="0" w:color="auto"/>
              </w:divBdr>
            </w:div>
            <w:div w:id="622927768">
              <w:marLeft w:val="0"/>
              <w:marRight w:val="0"/>
              <w:marTop w:val="0"/>
              <w:marBottom w:val="0"/>
              <w:divBdr>
                <w:top w:val="none" w:sz="0" w:space="0" w:color="auto"/>
                <w:left w:val="none" w:sz="0" w:space="0" w:color="auto"/>
                <w:bottom w:val="none" w:sz="0" w:space="0" w:color="auto"/>
                <w:right w:val="none" w:sz="0" w:space="0" w:color="auto"/>
              </w:divBdr>
            </w:div>
            <w:div w:id="249899847">
              <w:marLeft w:val="0"/>
              <w:marRight w:val="0"/>
              <w:marTop w:val="0"/>
              <w:marBottom w:val="0"/>
              <w:divBdr>
                <w:top w:val="none" w:sz="0" w:space="0" w:color="auto"/>
                <w:left w:val="none" w:sz="0" w:space="0" w:color="auto"/>
                <w:bottom w:val="none" w:sz="0" w:space="0" w:color="auto"/>
                <w:right w:val="none" w:sz="0" w:space="0" w:color="auto"/>
              </w:divBdr>
            </w:div>
            <w:div w:id="1344551984">
              <w:marLeft w:val="0"/>
              <w:marRight w:val="0"/>
              <w:marTop w:val="0"/>
              <w:marBottom w:val="0"/>
              <w:divBdr>
                <w:top w:val="none" w:sz="0" w:space="0" w:color="auto"/>
                <w:left w:val="none" w:sz="0" w:space="0" w:color="auto"/>
                <w:bottom w:val="none" w:sz="0" w:space="0" w:color="auto"/>
                <w:right w:val="none" w:sz="0" w:space="0" w:color="auto"/>
              </w:divBdr>
            </w:div>
            <w:div w:id="119492813">
              <w:marLeft w:val="0"/>
              <w:marRight w:val="0"/>
              <w:marTop w:val="0"/>
              <w:marBottom w:val="0"/>
              <w:divBdr>
                <w:top w:val="none" w:sz="0" w:space="0" w:color="auto"/>
                <w:left w:val="none" w:sz="0" w:space="0" w:color="auto"/>
                <w:bottom w:val="none" w:sz="0" w:space="0" w:color="auto"/>
                <w:right w:val="none" w:sz="0" w:space="0" w:color="auto"/>
              </w:divBdr>
            </w:div>
            <w:div w:id="1680042412">
              <w:marLeft w:val="0"/>
              <w:marRight w:val="0"/>
              <w:marTop w:val="0"/>
              <w:marBottom w:val="0"/>
              <w:divBdr>
                <w:top w:val="none" w:sz="0" w:space="0" w:color="auto"/>
                <w:left w:val="none" w:sz="0" w:space="0" w:color="auto"/>
                <w:bottom w:val="none" w:sz="0" w:space="0" w:color="auto"/>
                <w:right w:val="none" w:sz="0" w:space="0" w:color="auto"/>
              </w:divBdr>
            </w:div>
            <w:div w:id="470902670">
              <w:marLeft w:val="0"/>
              <w:marRight w:val="0"/>
              <w:marTop w:val="0"/>
              <w:marBottom w:val="0"/>
              <w:divBdr>
                <w:top w:val="none" w:sz="0" w:space="0" w:color="auto"/>
                <w:left w:val="none" w:sz="0" w:space="0" w:color="auto"/>
                <w:bottom w:val="none" w:sz="0" w:space="0" w:color="auto"/>
                <w:right w:val="none" w:sz="0" w:space="0" w:color="auto"/>
              </w:divBdr>
            </w:div>
            <w:div w:id="1551575580">
              <w:marLeft w:val="0"/>
              <w:marRight w:val="0"/>
              <w:marTop w:val="0"/>
              <w:marBottom w:val="0"/>
              <w:divBdr>
                <w:top w:val="none" w:sz="0" w:space="0" w:color="auto"/>
                <w:left w:val="none" w:sz="0" w:space="0" w:color="auto"/>
                <w:bottom w:val="none" w:sz="0" w:space="0" w:color="auto"/>
                <w:right w:val="none" w:sz="0" w:space="0" w:color="auto"/>
              </w:divBdr>
            </w:div>
            <w:div w:id="2144958705">
              <w:marLeft w:val="0"/>
              <w:marRight w:val="0"/>
              <w:marTop w:val="0"/>
              <w:marBottom w:val="0"/>
              <w:divBdr>
                <w:top w:val="none" w:sz="0" w:space="0" w:color="auto"/>
                <w:left w:val="none" w:sz="0" w:space="0" w:color="auto"/>
                <w:bottom w:val="none" w:sz="0" w:space="0" w:color="auto"/>
                <w:right w:val="none" w:sz="0" w:space="0" w:color="auto"/>
              </w:divBdr>
            </w:div>
            <w:div w:id="1721130995">
              <w:marLeft w:val="0"/>
              <w:marRight w:val="0"/>
              <w:marTop w:val="0"/>
              <w:marBottom w:val="0"/>
              <w:divBdr>
                <w:top w:val="none" w:sz="0" w:space="0" w:color="auto"/>
                <w:left w:val="none" w:sz="0" w:space="0" w:color="auto"/>
                <w:bottom w:val="none" w:sz="0" w:space="0" w:color="auto"/>
                <w:right w:val="none" w:sz="0" w:space="0" w:color="auto"/>
              </w:divBdr>
            </w:div>
            <w:div w:id="457457647">
              <w:marLeft w:val="0"/>
              <w:marRight w:val="0"/>
              <w:marTop w:val="0"/>
              <w:marBottom w:val="0"/>
              <w:divBdr>
                <w:top w:val="none" w:sz="0" w:space="0" w:color="auto"/>
                <w:left w:val="none" w:sz="0" w:space="0" w:color="auto"/>
                <w:bottom w:val="none" w:sz="0" w:space="0" w:color="auto"/>
                <w:right w:val="none" w:sz="0" w:space="0" w:color="auto"/>
              </w:divBdr>
            </w:div>
            <w:div w:id="1284506300">
              <w:marLeft w:val="0"/>
              <w:marRight w:val="0"/>
              <w:marTop w:val="0"/>
              <w:marBottom w:val="0"/>
              <w:divBdr>
                <w:top w:val="none" w:sz="0" w:space="0" w:color="auto"/>
                <w:left w:val="none" w:sz="0" w:space="0" w:color="auto"/>
                <w:bottom w:val="none" w:sz="0" w:space="0" w:color="auto"/>
                <w:right w:val="none" w:sz="0" w:space="0" w:color="auto"/>
              </w:divBdr>
            </w:div>
            <w:div w:id="1710493933">
              <w:marLeft w:val="0"/>
              <w:marRight w:val="0"/>
              <w:marTop w:val="0"/>
              <w:marBottom w:val="0"/>
              <w:divBdr>
                <w:top w:val="none" w:sz="0" w:space="0" w:color="auto"/>
                <w:left w:val="none" w:sz="0" w:space="0" w:color="auto"/>
                <w:bottom w:val="none" w:sz="0" w:space="0" w:color="auto"/>
                <w:right w:val="none" w:sz="0" w:space="0" w:color="auto"/>
              </w:divBdr>
            </w:div>
            <w:div w:id="1731461847">
              <w:marLeft w:val="0"/>
              <w:marRight w:val="0"/>
              <w:marTop w:val="0"/>
              <w:marBottom w:val="0"/>
              <w:divBdr>
                <w:top w:val="none" w:sz="0" w:space="0" w:color="auto"/>
                <w:left w:val="none" w:sz="0" w:space="0" w:color="auto"/>
                <w:bottom w:val="none" w:sz="0" w:space="0" w:color="auto"/>
                <w:right w:val="none" w:sz="0" w:space="0" w:color="auto"/>
              </w:divBdr>
            </w:div>
            <w:div w:id="2073655154">
              <w:marLeft w:val="0"/>
              <w:marRight w:val="0"/>
              <w:marTop w:val="0"/>
              <w:marBottom w:val="0"/>
              <w:divBdr>
                <w:top w:val="none" w:sz="0" w:space="0" w:color="auto"/>
                <w:left w:val="none" w:sz="0" w:space="0" w:color="auto"/>
                <w:bottom w:val="none" w:sz="0" w:space="0" w:color="auto"/>
                <w:right w:val="none" w:sz="0" w:space="0" w:color="auto"/>
              </w:divBdr>
            </w:div>
            <w:div w:id="2022270511">
              <w:marLeft w:val="0"/>
              <w:marRight w:val="0"/>
              <w:marTop w:val="0"/>
              <w:marBottom w:val="0"/>
              <w:divBdr>
                <w:top w:val="none" w:sz="0" w:space="0" w:color="auto"/>
                <w:left w:val="none" w:sz="0" w:space="0" w:color="auto"/>
                <w:bottom w:val="none" w:sz="0" w:space="0" w:color="auto"/>
                <w:right w:val="none" w:sz="0" w:space="0" w:color="auto"/>
              </w:divBdr>
            </w:div>
            <w:div w:id="862792761">
              <w:marLeft w:val="0"/>
              <w:marRight w:val="0"/>
              <w:marTop w:val="0"/>
              <w:marBottom w:val="0"/>
              <w:divBdr>
                <w:top w:val="none" w:sz="0" w:space="0" w:color="auto"/>
                <w:left w:val="none" w:sz="0" w:space="0" w:color="auto"/>
                <w:bottom w:val="none" w:sz="0" w:space="0" w:color="auto"/>
                <w:right w:val="none" w:sz="0" w:space="0" w:color="auto"/>
              </w:divBdr>
            </w:div>
            <w:div w:id="373702667">
              <w:marLeft w:val="0"/>
              <w:marRight w:val="0"/>
              <w:marTop w:val="0"/>
              <w:marBottom w:val="0"/>
              <w:divBdr>
                <w:top w:val="none" w:sz="0" w:space="0" w:color="auto"/>
                <w:left w:val="none" w:sz="0" w:space="0" w:color="auto"/>
                <w:bottom w:val="none" w:sz="0" w:space="0" w:color="auto"/>
                <w:right w:val="none" w:sz="0" w:space="0" w:color="auto"/>
              </w:divBdr>
            </w:div>
            <w:div w:id="287316573">
              <w:marLeft w:val="0"/>
              <w:marRight w:val="0"/>
              <w:marTop w:val="0"/>
              <w:marBottom w:val="0"/>
              <w:divBdr>
                <w:top w:val="none" w:sz="0" w:space="0" w:color="auto"/>
                <w:left w:val="none" w:sz="0" w:space="0" w:color="auto"/>
                <w:bottom w:val="none" w:sz="0" w:space="0" w:color="auto"/>
                <w:right w:val="none" w:sz="0" w:space="0" w:color="auto"/>
              </w:divBdr>
            </w:div>
            <w:div w:id="21127476">
              <w:marLeft w:val="0"/>
              <w:marRight w:val="0"/>
              <w:marTop w:val="0"/>
              <w:marBottom w:val="0"/>
              <w:divBdr>
                <w:top w:val="none" w:sz="0" w:space="0" w:color="auto"/>
                <w:left w:val="none" w:sz="0" w:space="0" w:color="auto"/>
                <w:bottom w:val="none" w:sz="0" w:space="0" w:color="auto"/>
                <w:right w:val="none" w:sz="0" w:space="0" w:color="auto"/>
              </w:divBdr>
            </w:div>
            <w:div w:id="781413485">
              <w:marLeft w:val="0"/>
              <w:marRight w:val="0"/>
              <w:marTop w:val="0"/>
              <w:marBottom w:val="0"/>
              <w:divBdr>
                <w:top w:val="none" w:sz="0" w:space="0" w:color="auto"/>
                <w:left w:val="none" w:sz="0" w:space="0" w:color="auto"/>
                <w:bottom w:val="none" w:sz="0" w:space="0" w:color="auto"/>
                <w:right w:val="none" w:sz="0" w:space="0" w:color="auto"/>
              </w:divBdr>
            </w:div>
            <w:div w:id="906693674">
              <w:marLeft w:val="0"/>
              <w:marRight w:val="0"/>
              <w:marTop w:val="0"/>
              <w:marBottom w:val="0"/>
              <w:divBdr>
                <w:top w:val="none" w:sz="0" w:space="0" w:color="auto"/>
                <w:left w:val="none" w:sz="0" w:space="0" w:color="auto"/>
                <w:bottom w:val="none" w:sz="0" w:space="0" w:color="auto"/>
                <w:right w:val="none" w:sz="0" w:space="0" w:color="auto"/>
              </w:divBdr>
            </w:div>
            <w:div w:id="591092227">
              <w:marLeft w:val="0"/>
              <w:marRight w:val="0"/>
              <w:marTop w:val="0"/>
              <w:marBottom w:val="0"/>
              <w:divBdr>
                <w:top w:val="none" w:sz="0" w:space="0" w:color="auto"/>
                <w:left w:val="none" w:sz="0" w:space="0" w:color="auto"/>
                <w:bottom w:val="none" w:sz="0" w:space="0" w:color="auto"/>
                <w:right w:val="none" w:sz="0" w:space="0" w:color="auto"/>
              </w:divBdr>
            </w:div>
            <w:div w:id="1445030661">
              <w:marLeft w:val="0"/>
              <w:marRight w:val="0"/>
              <w:marTop w:val="0"/>
              <w:marBottom w:val="0"/>
              <w:divBdr>
                <w:top w:val="none" w:sz="0" w:space="0" w:color="auto"/>
                <w:left w:val="none" w:sz="0" w:space="0" w:color="auto"/>
                <w:bottom w:val="none" w:sz="0" w:space="0" w:color="auto"/>
                <w:right w:val="none" w:sz="0" w:space="0" w:color="auto"/>
              </w:divBdr>
            </w:div>
            <w:div w:id="1241986604">
              <w:marLeft w:val="0"/>
              <w:marRight w:val="0"/>
              <w:marTop w:val="0"/>
              <w:marBottom w:val="0"/>
              <w:divBdr>
                <w:top w:val="none" w:sz="0" w:space="0" w:color="auto"/>
                <w:left w:val="none" w:sz="0" w:space="0" w:color="auto"/>
                <w:bottom w:val="none" w:sz="0" w:space="0" w:color="auto"/>
                <w:right w:val="none" w:sz="0" w:space="0" w:color="auto"/>
              </w:divBdr>
            </w:div>
            <w:div w:id="1224490223">
              <w:marLeft w:val="0"/>
              <w:marRight w:val="0"/>
              <w:marTop w:val="0"/>
              <w:marBottom w:val="0"/>
              <w:divBdr>
                <w:top w:val="none" w:sz="0" w:space="0" w:color="auto"/>
                <w:left w:val="none" w:sz="0" w:space="0" w:color="auto"/>
                <w:bottom w:val="none" w:sz="0" w:space="0" w:color="auto"/>
                <w:right w:val="none" w:sz="0" w:space="0" w:color="auto"/>
              </w:divBdr>
            </w:div>
            <w:div w:id="660429980">
              <w:marLeft w:val="0"/>
              <w:marRight w:val="0"/>
              <w:marTop w:val="0"/>
              <w:marBottom w:val="0"/>
              <w:divBdr>
                <w:top w:val="none" w:sz="0" w:space="0" w:color="auto"/>
                <w:left w:val="none" w:sz="0" w:space="0" w:color="auto"/>
                <w:bottom w:val="none" w:sz="0" w:space="0" w:color="auto"/>
                <w:right w:val="none" w:sz="0" w:space="0" w:color="auto"/>
              </w:divBdr>
            </w:div>
            <w:div w:id="2078358125">
              <w:marLeft w:val="0"/>
              <w:marRight w:val="0"/>
              <w:marTop w:val="0"/>
              <w:marBottom w:val="0"/>
              <w:divBdr>
                <w:top w:val="none" w:sz="0" w:space="0" w:color="auto"/>
                <w:left w:val="none" w:sz="0" w:space="0" w:color="auto"/>
                <w:bottom w:val="none" w:sz="0" w:space="0" w:color="auto"/>
                <w:right w:val="none" w:sz="0" w:space="0" w:color="auto"/>
              </w:divBdr>
            </w:div>
            <w:div w:id="1904825185">
              <w:marLeft w:val="0"/>
              <w:marRight w:val="0"/>
              <w:marTop w:val="0"/>
              <w:marBottom w:val="0"/>
              <w:divBdr>
                <w:top w:val="none" w:sz="0" w:space="0" w:color="auto"/>
                <w:left w:val="none" w:sz="0" w:space="0" w:color="auto"/>
                <w:bottom w:val="none" w:sz="0" w:space="0" w:color="auto"/>
                <w:right w:val="none" w:sz="0" w:space="0" w:color="auto"/>
              </w:divBdr>
            </w:div>
            <w:div w:id="1165630276">
              <w:marLeft w:val="0"/>
              <w:marRight w:val="0"/>
              <w:marTop w:val="0"/>
              <w:marBottom w:val="0"/>
              <w:divBdr>
                <w:top w:val="none" w:sz="0" w:space="0" w:color="auto"/>
                <w:left w:val="none" w:sz="0" w:space="0" w:color="auto"/>
                <w:bottom w:val="none" w:sz="0" w:space="0" w:color="auto"/>
                <w:right w:val="none" w:sz="0" w:space="0" w:color="auto"/>
              </w:divBdr>
            </w:div>
            <w:div w:id="541550742">
              <w:marLeft w:val="0"/>
              <w:marRight w:val="0"/>
              <w:marTop w:val="0"/>
              <w:marBottom w:val="0"/>
              <w:divBdr>
                <w:top w:val="none" w:sz="0" w:space="0" w:color="auto"/>
                <w:left w:val="none" w:sz="0" w:space="0" w:color="auto"/>
                <w:bottom w:val="none" w:sz="0" w:space="0" w:color="auto"/>
                <w:right w:val="none" w:sz="0" w:space="0" w:color="auto"/>
              </w:divBdr>
            </w:div>
            <w:div w:id="1805586399">
              <w:marLeft w:val="0"/>
              <w:marRight w:val="0"/>
              <w:marTop w:val="0"/>
              <w:marBottom w:val="0"/>
              <w:divBdr>
                <w:top w:val="none" w:sz="0" w:space="0" w:color="auto"/>
                <w:left w:val="none" w:sz="0" w:space="0" w:color="auto"/>
                <w:bottom w:val="none" w:sz="0" w:space="0" w:color="auto"/>
                <w:right w:val="none" w:sz="0" w:space="0" w:color="auto"/>
              </w:divBdr>
            </w:div>
            <w:div w:id="1808233428">
              <w:marLeft w:val="0"/>
              <w:marRight w:val="0"/>
              <w:marTop w:val="0"/>
              <w:marBottom w:val="0"/>
              <w:divBdr>
                <w:top w:val="none" w:sz="0" w:space="0" w:color="auto"/>
                <w:left w:val="none" w:sz="0" w:space="0" w:color="auto"/>
                <w:bottom w:val="none" w:sz="0" w:space="0" w:color="auto"/>
                <w:right w:val="none" w:sz="0" w:space="0" w:color="auto"/>
              </w:divBdr>
            </w:div>
            <w:div w:id="620962908">
              <w:marLeft w:val="0"/>
              <w:marRight w:val="0"/>
              <w:marTop w:val="0"/>
              <w:marBottom w:val="0"/>
              <w:divBdr>
                <w:top w:val="none" w:sz="0" w:space="0" w:color="auto"/>
                <w:left w:val="none" w:sz="0" w:space="0" w:color="auto"/>
                <w:bottom w:val="none" w:sz="0" w:space="0" w:color="auto"/>
                <w:right w:val="none" w:sz="0" w:space="0" w:color="auto"/>
              </w:divBdr>
            </w:div>
            <w:div w:id="1578518328">
              <w:marLeft w:val="0"/>
              <w:marRight w:val="0"/>
              <w:marTop w:val="0"/>
              <w:marBottom w:val="0"/>
              <w:divBdr>
                <w:top w:val="none" w:sz="0" w:space="0" w:color="auto"/>
                <w:left w:val="none" w:sz="0" w:space="0" w:color="auto"/>
                <w:bottom w:val="none" w:sz="0" w:space="0" w:color="auto"/>
                <w:right w:val="none" w:sz="0" w:space="0" w:color="auto"/>
              </w:divBdr>
            </w:div>
            <w:div w:id="1067218363">
              <w:marLeft w:val="0"/>
              <w:marRight w:val="0"/>
              <w:marTop w:val="0"/>
              <w:marBottom w:val="0"/>
              <w:divBdr>
                <w:top w:val="none" w:sz="0" w:space="0" w:color="auto"/>
                <w:left w:val="none" w:sz="0" w:space="0" w:color="auto"/>
                <w:bottom w:val="none" w:sz="0" w:space="0" w:color="auto"/>
                <w:right w:val="none" w:sz="0" w:space="0" w:color="auto"/>
              </w:divBdr>
            </w:div>
            <w:div w:id="844133034">
              <w:marLeft w:val="0"/>
              <w:marRight w:val="0"/>
              <w:marTop w:val="0"/>
              <w:marBottom w:val="0"/>
              <w:divBdr>
                <w:top w:val="none" w:sz="0" w:space="0" w:color="auto"/>
                <w:left w:val="none" w:sz="0" w:space="0" w:color="auto"/>
                <w:bottom w:val="none" w:sz="0" w:space="0" w:color="auto"/>
                <w:right w:val="none" w:sz="0" w:space="0" w:color="auto"/>
              </w:divBdr>
            </w:div>
            <w:div w:id="555122158">
              <w:marLeft w:val="0"/>
              <w:marRight w:val="0"/>
              <w:marTop w:val="0"/>
              <w:marBottom w:val="0"/>
              <w:divBdr>
                <w:top w:val="none" w:sz="0" w:space="0" w:color="auto"/>
                <w:left w:val="none" w:sz="0" w:space="0" w:color="auto"/>
                <w:bottom w:val="none" w:sz="0" w:space="0" w:color="auto"/>
                <w:right w:val="none" w:sz="0" w:space="0" w:color="auto"/>
              </w:divBdr>
            </w:div>
            <w:div w:id="1079447649">
              <w:marLeft w:val="0"/>
              <w:marRight w:val="0"/>
              <w:marTop w:val="0"/>
              <w:marBottom w:val="0"/>
              <w:divBdr>
                <w:top w:val="none" w:sz="0" w:space="0" w:color="auto"/>
                <w:left w:val="none" w:sz="0" w:space="0" w:color="auto"/>
                <w:bottom w:val="none" w:sz="0" w:space="0" w:color="auto"/>
                <w:right w:val="none" w:sz="0" w:space="0" w:color="auto"/>
              </w:divBdr>
            </w:div>
            <w:div w:id="1518933570">
              <w:marLeft w:val="0"/>
              <w:marRight w:val="0"/>
              <w:marTop w:val="0"/>
              <w:marBottom w:val="0"/>
              <w:divBdr>
                <w:top w:val="none" w:sz="0" w:space="0" w:color="auto"/>
                <w:left w:val="none" w:sz="0" w:space="0" w:color="auto"/>
                <w:bottom w:val="none" w:sz="0" w:space="0" w:color="auto"/>
                <w:right w:val="none" w:sz="0" w:space="0" w:color="auto"/>
              </w:divBdr>
            </w:div>
            <w:div w:id="1956525079">
              <w:marLeft w:val="0"/>
              <w:marRight w:val="0"/>
              <w:marTop w:val="0"/>
              <w:marBottom w:val="0"/>
              <w:divBdr>
                <w:top w:val="none" w:sz="0" w:space="0" w:color="auto"/>
                <w:left w:val="none" w:sz="0" w:space="0" w:color="auto"/>
                <w:bottom w:val="none" w:sz="0" w:space="0" w:color="auto"/>
                <w:right w:val="none" w:sz="0" w:space="0" w:color="auto"/>
              </w:divBdr>
            </w:div>
            <w:div w:id="1794865524">
              <w:marLeft w:val="0"/>
              <w:marRight w:val="0"/>
              <w:marTop w:val="0"/>
              <w:marBottom w:val="0"/>
              <w:divBdr>
                <w:top w:val="none" w:sz="0" w:space="0" w:color="auto"/>
                <w:left w:val="none" w:sz="0" w:space="0" w:color="auto"/>
                <w:bottom w:val="none" w:sz="0" w:space="0" w:color="auto"/>
                <w:right w:val="none" w:sz="0" w:space="0" w:color="auto"/>
              </w:divBdr>
            </w:div>
            <w:div w:id="1935630053">
              <w:marLeft w:val="0"/>
              <w:marRight w:val="0"/>
              <w:marTop w:val="0"/>
              <w:marBottom w:val="0"/>
              <w:divBdr>
                <w:top w:val="none" w:sz="0" w:space="0" w:color="auto"/>
                <w:left w:val="none" w:sz="0" w:space="0" w:color="auto"/>
                <w:bottom w:val="none" w:sz="0" w:space="0" w:color="auto"/>
                <w:right w:val="none" w:sz="0" w:space="0" w:color="auto"/>
              </w:divBdr>
            </w:div>
            <w:div w:id="285620189">
              <w:marLeft w:val="0"/>
              <w:marRight w:val="0"/>
              <w:marTop w:val="0"/>
              <w:marBottom w:val="0"/>
              <w:divBdr>
                <w:top w:val="none" w:sz="0" w:space="0" w:color="auto"/>
                <w:left w:val="none" w:sz="0" w:space="0" w:color="auto"/>
                <w:bottom w:val="none" w:sz="0" w:space="0" w:color="auto"/>
                <w:right w:val="none" w:sz="0" w:space="0" w:color="auto"/>
              </w:divBdr>
            </w:div>
            <w:div w:id="1000278073">
              <w:marLeft w:val="0"/>
              <w:marRight w:val="0"/>
              <w:marTop w:val="0"/>
              <w:marBottom w:val="0"/>
              <w:divBdr>
                <w:top w:val="none" w:sz="0" w:space="0" w:color="auto"/>
                <w:left w:val="none" w:sz="0" w:space="0" w:color="auto"/>
                <w:bottom w:val="none" w:sz="0" w:space="0" w:color="auto"/>
                <w:right w:val="none" w:sz="0" w:space="0" w:color="auto"/>
              </w:divBdr>
            </w:div>
            <w:div w:id="213811074">
              <w:marLeft w:val="0"/>
              <w:marRight w:val="0"/>
              <w:marTop w:val="0"/>
              <w:marBottom w:val="0"/>
              <w:divBdr>
                <w:top w:val="none" w:sz="0" w:space="0" w:color="auto"/>
                <w:left w:val="none" w:sz="0" w:space="0" w:color="auto"/>
                <w:bottom w:val="none" w:sz="0" w:space="0" w:color="auto"/>
                <w:right w:val="none" w:sz="0" w:space="0" w:color="auto"/>
              </w:divBdr>
            </w:div>
            <w:div w:id="1396775180">
              <w:marLeft w:val="0"/>
              <w:marRight w:val="0"/>
              <w:marTop w:val="0"/>
              <w:marBottom w:val="0"/>
              <w:divBdr>
                <w:top w:val="none" w:sz="0" w:space="0" w:color="auto"/>
                <w:left w:val="none" w:sz="0" w:space="0" w:color="auto"/>
                <w:bottom w:val="none" w:sz="0" w:space="0" w:color="auto"/>
                <w:right w:val="none" w:sz="0" w:space="0" w:color="auto"/>
              </w:divBdr>
            </w:div>
            <w:div w:id="1670405757">
              <w:marLeft w:val="0"/>
              <w:marRight w:val="0"/>
              <w:marTop w:val="0"/>
              <w:marBottom w:val="0"/>
              <w:divBdr>
                <w:top w:val="none" w:sz="0" w:space="0" w:color="auto"/>
                <w:left w:val="none" w:sz="0" w:space="0" w:color="auto"/>
                <w:bottom w:val="none" w:sz="0" w:space="0" w:color="auto"/>
                <w:right w:val="none" w:sz="0" w:space="0" w:color="auto"/>
              </w:divBdr>
            </w:div>
            <w:div w:id="2100250593">
              <w:marLeft w:val="0"/>
              <w:marRight w:val="0"/>
              <w:marTop w:val="0"/>
              <w:marBottom w:val="0"/>
              <w:divBdr>
                <w:top w:val="none" w:sz="0" w:space="0" w:color="auto"/>
                <w:left w:val="none" w:sz="0" w:space="0" w:color="auto"/>
                <w:bottom w:val="none" w:sz="0" w:space="0" w:color="auto"/>
                <w:right w:val="none" w:sz="0" w:space="0" w:color="auto"/>
              </w:divBdr>
            </w:div>
            <w:div w:id="741293596">
              <w:marLeft w:val="0"/>
              <w:marRight w:val="0"/>
              <w:marTop w:val="0"/>
              <w:marBottom w:val="0"/>
              <w:divBdr>
                <w:top w:val="none" w:sz="0" w:space="0" w:color="auto"/>
                <w:left w:val="none" w:sz="0" w:space="0" w:color="auto"/>
                <w:bottom w:val="none" w:sz="0" w:space="0" w:color="auto"/>
                <w:right w:val="none" w:sz="0" w:space="0" w:color="auto"/>
              </w:divBdr>
            </w:div>
            <w:div w:id="1596397961">
              <w:marLeft w:val="0"/>
              <w:marRight w:val="0"/>
              <w:marTop w:val="0"/>
              <w:marBottom w:val="0"/>
              <w:divBdr>
                <w:top w:val="none" w:sz="0" w:space="0" w:color="auto"/>
                <w:left w:val="none" w:sz="0" w:space="0" w:color="auto"/>
                <w:bottom w:val="none" w:sz="0" w:space="0" w:color="auto"/>
                <w:right w:val="none" w:sz="0" w:space="0" w:color="auto"/>
              </w:divBdr>
            </w:div>
            <w:div w:id="829830558">
              <w:marLeft w:val="0"/>
              <w:marRight w:val="0"/>
              <w:marTop w:val="0"/>
              <w:marBottom w:val="0"/>
              <w:divBdr>
                <w:top w:val="none" w:sz="0" w:space="0" w:color="auto"/>
                <w:left w:val="none" w:sz="0" w:space="0" w:color="auto"/>
                <w:bottom w:val="none" w:sz="0" w:space="0" w:color="auto"/>
                <w:right w:val="none" w:sz="0" w:space="0" w:color="auto"/>
              </w:divBdr>
            </w:div>
            <w:div w:id="95487955">
              <w:marLeft w:val="0"/>
              <w:marRight w:val="0"/>
              <w:marTop w:val="0"/>
              <w:marBottom w:val="0"/>
              <w:divBdr>
                <w:top w:val="none" w:sz="0" w:space="0" w:color="auto"/>
                <w:left w:val="none" w:sz="0" w:space="0" w:color="auto"/>
                <w:bottom w:val="none" w:sz="0" w:space="0" w:color="auto"/>
                <w:right w:val="none" w:sz="0" w:space="0" w:color="auto"/>
              </w:divBdr>
            </w:div>
            <w:div w:id="865826720">
              <w:marLeft w:val="0"/>
              <w:marRight w:val="0"/>
              <w:marTop w:val="0"/>
              <w:marBottom w:val="0"/>
              <w:divBdr>
                <w:top w:val="none" w:sz="0" w:space="0" w:color="auto"/>
                <w:left w:val="none" w:sz="0" w:space="0" w:color="auto"/>
                <w:bottom w:val="none" w:sz="0" w:space="0" w:color="auto"/>
                <w:right w:val="none" w:sz="0" w:space="0" w:color="auto"/>
              </w:divBdr>
            </w:div>
            <w:div w:id="1549493084">
              <w:marLeft w:val="0"/>
              <w:marRight w:val="0"/>
              <w:marTop w:val="0"/>
              <w:marBottom w:val="0"/>
              <w:divBdr>
                <w:top w:val="none" w:sz="0" w:space="0" w:color="auto"/>
                <w:left w:val="none" w:sz="0" w:space="0" w:color="auto"/>
                <w:bottom w:val="none" w:sz="0" w:space="0" w:color="auto"/>
                <w:right w:val="none" w:sz="0" w:space="0" w:color="auto"/>
              </w:divBdr>
            </w:div>
            <w:div w:id="1781756421">
              <w:marLeft w:val="0"/>
              <w:marRight w:val="0"/>
              <w:marTop w:val="0"/>
              <w:marBottom w:val="0"/>
              <w:divBdr>
                <w:top w:val="none" w:sz="0" w:space="0" w:color="auto"/>
                <w:left w:val="none" w:sz="0" w:space="0" w:color="auto"/>
                <w:bottom w:val="none" w:sz="0" w:space="0" w:color="auto"/>
                <w:right w:val="none" w:sz="0" w:space="0" w:color="auto"/>
              </w:divBdr>
            </w:div>
            <w:div w:id="1513253698">
              <w:marLeft w:val="0"/>
              <w:marRight w:val="0"/>
              <w:marTop w:val="0"/>
              <w:marBottom w:val="0"/>
              <w:divBdr>
                <w:top w:val="none" w:sz="0" w:space="0" w:color="auto"/>
                <w:left w:val="none" w:sz="0" w:space="0" w:color="auto"/>
                <w:bottom w:val="none" w:sz="0" w:space="0" w:color="auto"/>
                <w:right w:val="none" w:sz="0" w:space="0" w:color="auto"/>
              </w:divBdr>
            </w:div>
            <w:div w:id="1649433487">
              <w:marLeft w:val="0"/>
              <w:marRight w:val="0"/>
              <w:marTop w:val="0"/>
              <w:marBottom w:val="0"/>
              <w:divBdr>
                <w:top w:val="none" w:sz="0" w:space="0" w:color="auto"/>
                <w:left w:val="none" w:sz="0" w:space="0" w:color="auto"/>
                <w:bottom w:val="none" w:sz="0" w:space="0" w:color="auto"/>
                <w:right w:val="none" w:sz="0" w:space="0" w:color="auto"/>
              </w:divBdr>
            </w:div>
            <w:div w:id="374963671">
              <w:marLeft w:val="0"/>
              <w:marRight w:val="0"/>
              <w:marTop w:val="0"/>
              <w:marBottom w:val="0"/>
              <w:divBdr>
                <w:top w:val="none" w:sz="0" w:space="0" w:color="auto"/>
                <w:left w:val="none" w:sz="0" w:space="0" w:color="auto"/>
                <w:bottom w:val="none" w:sz="0" w:space="0" w:color="auto"/>
                <w:right w:val="none" w:sz="0" w:space="0" w:color="auto"/>
              </w:divBdr>
            </w:div>
            <w:div w:id="1127309904">
              <w:marLeft w:val="0"/>
              <w:marRight w:val="0"/>
              <w:marTop w:val="0"/>
              <w:marBottom w:val="0"/>
              <w:divBdr>
                <w:top w:val="none" w:sz="0" w:space="0" w:color="auto"/>
                <w:left w:val="none" w:sz="0" w:space="0" w:color="auto"/>
                <w:bottom w:val="none" w:sz="0" w:space="0" w:color="auto"/>
                <w:right w:val="none" w:sz="0" w:space="0" w:color="auto"/>
              </w:divBdr>
            </w:div>
            <w:div w:id="756943891">
              <w:marLeft w:val="0"/>
              <w:marRight w:val="0"/>
              <w:marTop w:val="0"/>
              <w:marBottom w:val="0"/>
              <w:divBdr>
                <w:top w:val="none" w:sz="0" w:space="0" w:color="auto"/>
                <w:left w:val="none" w:sz="0" w:space="0" w:color="auto"/>
                <w:bottom w:val="none" w:sz="0" w:space="0" w:color="auto"/>
                <w:right w:val="none" w:sz="0" w:space="0" w:color="auto"/>
              </w:divBdr>
            </w:div>
            <w:div w:id="1119647065">
              <w:marLeft w:val="0"/>
              <w:marRight w:val="0"/>
              <w:marTop w:val="0"/>
              <w:marBottom w:val="0"/>
              <w:divBdr>
                <w:top w:val="none" w:sz="0" w:space="0" w:color="auto"/>
                <w:left w:val="none" w:sz="0" w:space="0" w:color="auto"/>
                <w:bottom w:val="none" w:sz="0" w:space="0" w:color="auto"/>
                <w:right w:val="none" w:sz="0" w:space="0" w:color="auto"/>
              </w:divBdr>
            </w:div>
            <w:div w:id="39525464">
              <w:marLeft w:val="0"/>
              <w:marRight w:val="0"/>
              <w:marTop w:val="0"/>
              <w:marBottom w:val="0"/>
              <w:divBdr>
                <w:top w:val="none" w:sz="0" w:space="0" w:color="auto"/>
                <w:left w:val="none" w:sz="0" w:space="0" w:color="auto"/>
                <w:bottom w:val="none" w:sz="0" w:space="0" w:color="auto"/>
                <w:right w:val="none" w:sz="0" w:space="0" w:color="auto"/>
              </w:divBdr>
            </w:div>
            <w:div w:id="1683625655">
              <w:marLeft w:val="0"/>
              <w:marRight w:val="0"/>
              <w:marTop w:val="0"/>
              <w:marBottom w:val="0"/>
              <w:divBdr>
                <w:top w:val="none" w:sz="0" w:space="0" w:color="auto"/>
                <w:left w:val="none" w:sz="0" w:space="0" w:color="auto"/>
                <w:bottom w:val="none" w:sz="0" w:space="0" w:color="auto"/>
                <w:right w:val="none" w:sz="0" w:space="0" w:color="auto"/>
              </w:divBdr>
            </w:div>
            <w:div w:id="45297274">
              <w:marLeft w:val="0"/>
              <w:marRight w:val="0"/>
              <w:marTop w:val="0"/>
              <w:marBottom w:val="0"/>
              <w:divBdr>
                <w:top w:val="none" w:sz="0" w:space="0" w:color="auto"/>
                <w:left w:val="none" w:sz="0" w:space="0" w:color="auto"/>
                <w:bottom w:val="none" w:sz="0" w:space="0" w:color="auto"/>
                <w:right w:val="none" w:sz="0" w:space="0" w:color="auto"/>
              </w:divBdr>
            </w:div>
            <w:div w:id="536115384">
              <w:marLeft w:val="0"/>
              <w:marRight w:val="0"/>
              <w:marTop w:val="0"/>
              <w:marBottom w:val="0"/>
              <w:divBdr>
                <w:top w:val="none" w:sz="0" w:space="0" w:color="auto"/>
                <w:left w:val="none" w:sz="0" w:space="0" w:color="auto"/>
                <w:bottom w:val="none" w:sz="0" w:space="0" w:color="auto"/>
                <w:right w:val="none" w:sz="0" w:space="0" w:color="auto"/>
              </w:divBdr>
            </w:div>
            <w:div w:id="1300960315">
              <w:marLeft w:val="0"/>
              <w:marRight w:val="0"/>
              <w:marTop w:val="0"/>
              <w:marBottom w:val="0"/>
              <w:divBdr>
                <w:top w:val="none" w:sz="0" w:space="0" w:color="auto"/>
                <w:left w:val="none" w:sz="0" w:space="0" w:color="auto"/>
                <w:bottom w:val="none" w:sz="0" w:space="0" w:color="auto"/>
                <w:right w:val="none" w:sz="0" w:space="0" w:color="auto"/>
              </w:divBdr>
            </w:div>
            <w:div w:id="447049636">
              <w:marLeft w:val="0"/>
              <w:marRight w:val="0"/>
              <w:marTop w:val="0"/>
              <w:marBottom w:val="0"/>
              <w:divBdr>
                <w:top w:val="none" w:sz="0" w:space="0" w:color="auto"/>
                <w:left w:val="none" w:sz="0" w:space="0" w:color="auto"/>
                <w:bottom w:val="none" w:sz="0" w:space="0" w:color="auto"/>
                <w:right w:val="none" w:sz="0" w:space="0" w:color="auto"/>
              </w:divBdr>
            </w:div>
            <w:div w:id="399060567">
              <w:marLeft w:val="0"/>
              <w:marRight w:val="0"/>
              <w:marTop w:val="0"/>
              <w:marBottom w:val="0"/>
              <w:divBdr>
                <w:top w:val="none" w:sz="0" w:space="0" w:color="auto"/>
                <w:left w:val="none" w:sz="0" w:space="0" w:color="auto"/>
                <w:bottom w:val="none" w:sz="0" w:space="0" w:color="auto"/>
                <w:right w:val="none" w:sz="0" w:space="0" w:color="auto"/>
              </w:divBdr>
            </w:div>
            <w:div w:id="1524443709">
              <w:marLeft w:val="0"/>
              <w:marRight w:val="0"/>
              <w:marTop w:val="0"/>
              <w:marBottom w:val="0"/>
              <w:divBdr>
                <w:top w:val="none" w:sz="0" w:space="0" w:color="auto"/>
                <w:left w:val="none" w:sz="0" w:space="0" w:color="auto"/>
                <w:bottom w:val="none" w:sz="0" w:space="0" w:color="auto"/>
                <w:right w:val="none" w:sz="0" w:space="0" w:color="auto"/>
              </w:divBdr>
            </w:div>
            <w:div w:id="1801026626">
              <w:marLeft w:val="0"/>
              <w:marRight w:val="0"/>
              <w:marTop w:val="0"/>
              <w:marBottom w:val="0"/>
              <w:divBdr>
                <w:top w:val="none" w:sz="0" w:space="0" w:color="auto"/>
                <w:left w:val="none" w:sz="0" w:space="0" w:color="auto"/>
                <w:bottom w:val="none" w:sz="0" w:space="0" w:color="auto"/>
                <w:right w:val="none" w:sz="0" w:space="0" w:color="auto"/>
              </w:divBdr>
            </w:div>
            <w:div w:id="770393316">
              <w:marLeft w:val="0"/>
              <w:marRight w:val="0"/>
              <w:marTop w:val="0"/>
              <w:marBottom w:val="0"/>
              <w:divBdr>
                <w:top w:val="none" w:sz="0" w:space="0" w:color="auto"/>
                <w:left w:val="none" w:sz="0" w:space="0" w:color="auto"/>
                <w:bottom w:val="none" w:sz="0" w:space="0" w:color="auto"/>
                <w:right w:val="none" w:sz="0" w:space="0" w:color="auto"/>
              </w:divBdr>
            </w:div>
            <w:div w:id="140002598">
              <w:marLeft w:val="0"/>
              <w:marRight w:val="0"/>
              <w:marTop w:val="0"/>
              <w:marBottom w:val="0"/>
              <w:divBdr>
                <w:top w:val="none" w:sz="0" w:space="0" w:color="auto"/>
                <w:left w:val="none" w:sz="0" w:space="0" w:color="auto"/>
                <w:bottom w:val="none" w:sz="0" w:space="0" w:color="auto"/>
                <w:right w:val="none" w:sz="0" w:space="0" w:color="auto"/>
              </w:divBdr>
            </w:div>
            <w:div w:id="1614240776">
              <w:marLeft w:val="0"/>
              <w:marRight w:val="0"/>
              <w:marTop w:val="0"/>
              <w:marBottom w:val="0"/>
              <w:divBdr>
                <w:top w:val="none" w:sz="0" w:space="0" w:color="auto"/>
                <w:left w:val="none" w:sz="0" w:space="0" w:color="auto"/>
                <w:bottom w:val="none" w:sz="0" w:space="0" w:color="auto"/>
                <w:right w:val="none" w:sz="0" w:space="0" w:color="auto"/>
              </w:divBdr>
            </w:div>
            <w:div w:id="915675771">
              <w:marLeft w:val="0"/>
              <w:marRight w:val="0"/>
              <w:marTop w:val="0"/>
              <w:marBottom w:val="0"/>
              <w:divBdr>
                <w:top w:val="none" w:sz="0" w:space="0" w:color="auto"/>
                <w:left w:val="none" w:sz="0" w:space="0" w:color="auto"/>
                <w:bottom w:val="none" w:sz="0" w:space="0" w:color="auto"/>
                <w:right w:val="none" w:sz="0" w:space="0" w:color="auto"/>
              </w:divBdr>
            </w:div>
            <w:div w:id="1689402797">
              <w:marLeft w:val="0"/>
              <w:marRight w:val="0"/>
              <w:marTop w:val="0"/>
              <w:marBottom w:val="0"/>
              <w:divBdr>
                <w:top w:val="none" w:sz="0" w:space="0" w:color="auto"/>
                <w:left w:val="none" w:sz="0" w:space="0" w:color="auto"/>
                <w:bottom w:val="none" w:sz="0" w:space="0" w:color="auto"/>
                <w:right w:val="none" w:sz="0" w:space="0" w:color="auto"/>
              </w:divBdr>
            </w:div>
            <w:div w:id="743337566">
              <w:marLeft w:val="0"/>
              <w:marRight w:val="0"/>
              <w:marTop w:val="0"/>
              <w:marBottom w:val="0"/>
              <w:divBdr>
                <w:top w:val="none" w:sz="0" w:space="0" w:color="auto"/>
                <w:left w:val="none" w:sz="0" w:space="0" w:color="auto"/>
                <w:bottom w:val="none" w:sz="0" w:space="0" w:color="auto"/>
                <w:right w:val="none" w:sz="0" w:space="0" w:color="auto"/>
              </w:divBdr>
            </w:div>
            <w:div w:id="821434132">
              <w:marLeft w:val="0"/>
              <w:marRight w:val="0"/>
              <w:marTop w:val="0"/>
              <w:marBottom w:val="0"/>
              <w:divBdr>
                <w:top w:val="none" w:sz="0" w:space="0" w:color="auto"/>
                <w:left w:val="none" w:sz="0" w:space="0" w:color="auto"/>
                <w:bottom w:val="none" w:sz="0" w:space="0" w:color="auto"/>
                <w:right w:val="none" w:sz="0" w:space="0" w:color="auto"/>
              </w:divBdr>
            </w:div>
            <w:div w:id="1727685316">
              <w:marLeft w:val="0"/>
              <w:marRight w:val="0"/>
              <w:marTop w:val="0"/>
              <w:marBottom w:val="0"/>
              <w:divBdr>
                <w:top w:val="none" w:sz="0" w:space="0" w:color="auto"/>
                <w:left w:val="none" w:sz="0" w:space="0" w:color="auto"/>
                <w:bottom w:val="none" w:sz="0" w:space="0" w:color="auto"/>
                <w:right w:val="none" w:sz="0" w:space="0" w:color="auto"/>
              </w:divBdr>
            </w:div>
            <w:div w:id="247809917">
              <w:marLeft w:val="0"/>
              <w:marRight w:val="0"/>
              <w:marTop w:val="0"/>
              <w:marBottom w:val="0"/>
              <w:divBdr>
                <w:top w:val="none" w:sz="0" w:space="0" w:color="auto"/>
                <w:left w:val="none" w:sz="0" w:space="0" w:color="auto"/>
                <w:bottom w:val="none" w:sz="0" w:space="0" w:color="auto"/>
                <w:right w:val="none" w:sz="0" w:space="0" w:color="auto"/>
              </w:divBdr>
            </w:div>
            <w:div w:id="578252904">
              <w:marLeft w:val="0"/>
              <w:marRight w:val="0"/>
              <w:marTop w:val="0"/>
              <w:marBottom w:val="0"/>
              <w:divBdr>
                <w:top w:val="none" w:sz="0" w:space="0" w:color="auto"/>
                <w:left w:val="none" w:sz="0" w:space="0" w:color="auto"/>
                <w:bottom w:val="none" w:sz="0" w:space="0" w:color="auto"/>
                <w:right w:val="none" w:sz="0" w:space="0" w:color="auto"/>
              </w:divBdr>
            </w:div>
            <w:div w:id="1587104606">
              <w:marLeft w:val="0"/>
              <w:marRight w:val="0"/>
              <w:marTop w:val="0"/>
              <w:marBottom w:val="0"/>
              <w:divBdr>
                <w:top w:val="none" w:sz="0" w:space="0" w:color="auto"/>
                <w:left w:val="none" w:sz="0" w:space="0" w:color="auto"/>
                <w:bottom w:val="none" w:sz="0" w:space="0" w:color="auto"/>
                <w:right w:val="none" w:sz="0" w:space="0" w:color="auto"/>
              </w:divBdr>
            </w:div>
            <w:div w:id="1859393871">
              <w:marLeft w:val="0"/>
              <w:marRight w:val="0"/>
              <w:marTop w:val="0"/>
              <w:marBottom w:val="0"/>
              <w:divBdr>
                <w:top w:val="none" w:sz="0" w:space="0" w:color="auto"/>
                <w:left w:val="none" w:sz="0" w:space="0" w:color="auto"/>
                <w:bottom w:val="none" w:sz="0" w:space="0" w:color="auto"/>
                <w:right w:val="none" w:sz="0" w:space="0" w:color="auto"/>
              </w:divBdr>
            </w:div>
            <w:div w:id="1962686335">
              <w:marLeft w:val="0"/>
              <w:marRight w:val="0"/>
              <w:marTop w:val="0"/>
              <w:marBottom w:val="0"/>
              <w:divBdr>
                <w:top w:val="none" w:sz="0" w:space="0" w:color="auto"/>
                <w:left w:val="none" w:sz="0" w:space="0" w:color="auto"/>
                <w:bottom w:val="none" w:sz="0" w:space="0" w:color="auto"/>
                <w:right w:val="none" w:sz="0" w:space="0" w:color="auto"/>
              </w:divBdr>
            </w:div>
            <w:div w:id="383916342">
              <w:marLeft w:val="0"/>
              <w:marRight w:val="0"/>
              <w:marTop w:val="0"/>
              <w:marBottom w:val="0"/>
              <w:divBdr>
                <w:top w:val="none" w:sz="0" w:space="0" w:color="auto"/>
                <w:left w:val="none" w:sz="0" w:space="0" w:color="auto"/>
                <w:bottom w:val="none" w:sz="0" w:space="0" w:color="auto"/>
                <w:right w:val="none" w:sz="0" w:space="0" w:color="auto"/>
              </w:divBdr>
            </w:div>
            <w:div w:id="1325745571">
              <w:marLeft w:val="0"/>
              <w:marRight w:val="0"/>
              <w:marTop w:val="0"/>
              <w:marBottom w:val="0"/>
              <w:divBdr>
                <w:top w:val="none" w:sz="0" w:space="0" w:color="auto"/>
                <w:left w:val="none" w:sz="0" w:space="0" w:color="auto"/>
                <w:bottom w:val="none" w:sz="0" w:space="0" w:color="auto"/>
                <w:right w:val="none" w:sz="0" w:space="0" w:color="auto"/>
              </w:divBdr>
            </w:div>
            <w:div w:id="443573525">
              <w:marLeft w:val="0"/>
              <w:marRight w:val="0"/>
              <w:marTop w:val="0"/>
              <w:marBottom w:val="0"/>
              <w:divBdr>
                <w:top w:val="none" w:sz="0" w:space="0" w:color="auto"/>
                <w:left w:val="none" w:sz="0" w:space="0" w:color="auto"/>
                <w:bottom w:val="none" w:sz="0" w:space="0" w:color="auto"/>
                <w:right w:val="none" w:sz="0" w:space="0" w:color="auto"/>
              </w:divBdr>
            </w:div>
            <w:div w:id="19869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7104">
      <w:bodyDiv w:val="1"/>
      <w:marLeft w:val="0"/>
      <w:marRight w:val="0"/>
      <w:marTop w:val="0"/>
      <w:marBottom w:val="0"/>
      <w:divBdr>
        <w:top w:val="none" w:sz="0" w:space="0" w:color="auto"/>
        <w:left w:val="none" w:sz="0" w:space="0" w:color="auto"/>
        <w:bottom w:val="none" w:sz="0" w:space="0" w:color="auto"/>
        <w:right w:val="none" w:sz="0" w:space="0" w:color="auto"/>
      </w:divBdr>
      <w:divsChild>
        <w:div w:id="657927438">
          <w:marLeft w:val="0"/>
          <w:marRight w:val="1"/>
          <w:marTop w:val="0"/>
          <w:marBottom w:val="0"/>
          <w:divBdr>
            <w:top w:val="none" w:sz="0" w:space="0" w:color="auto"/>
            <w:left w:val="none" w:sz="0" w:space="0" w:color="auto"/>
            <w:bottom w:val="none" w:sz="0" w:space="0" w:color="auto"/>
            <w:right w:val="none" w:sz="0" w:space="0" w:color="auto"/>
          </w:divBdr>
          <w:divsChild>
            <w:div w:id="1782308">
              <w:marLeft w:val="0"/>
              <w:marRight w:val="0"/>
              <w:marTop w:val="0"/>
              <w:marBottom w:val="0"/>
              <w:divBdr>
                <w:top w:val="none" w:sz="0" w:space="0" w:color="auto"/>
                <w:left w:val="none" w:sz="0" w:space="0" w:color="auto"/>
                <w:bottom w:val="none" w:sz="0" w:space="0" w:color="auto"/>
                <w:right w:val="none" w:sz="0" w:space="0" w:color="auto"/>
              </w:divBdr>
              <w:divsChild>
                <w:div w:id="2027712700">
                  <w:marLeft w:val="0"/>
                  <w:marRight w:val="1"/>
                  <w:marTop w:val="0"/>
                  <w:marBottom w:val="0"/>
                  <w:divBdr>
                    <w:top w:val="none" w:sz="0" w:space="0" w:color="auto"/>
                    <w:left w:val="none" w:sz="0" w:space="0" w:color="auto"/>
                    <w:bottom w:val="none" w:sz="0" w:space="0" w:color="auto"/>
                    <w:right w:val="none" w:sz="0" w:space="0" w:color="auto"/>
                  </w:divBdr>
                  <w:divsChild>
                    <w:div w:id="377626125">
                      <w:marLeft w:val="0"/>
                      <w:marRight w:val="0"/>
                      <w:marTop w:val="0"/>
                      <w:marBottom w:val="0"/>
                      <w:divBdr>
                        <w:top w:val="none" w:sz="0" w:space="0" w:color="auto"/>
                        <w:left w:val="none" w:sz="0" w:space="0" w:color="auto"/>
                        <w:bottom w:val="none" w:sz="0" w:space="0" w:color="auto"/>
                        <w:right w:val="none" w:sz="0" w:space="0" w:color="auto"/>
                      </w:divBdr>
                      <w:divsChild>
                        <w:div w:id="957224842">
                          <w:marLeft w:val="0"/>
                          <w:marRight w:val="0"/>
                          <w:marTop w:val="0"/>
                          <w:marBottom w:val="0"/>
                          <w:divBdr>
                            <w:top w:val="none" w:sz="0" w:space="0" w:color="auto"/>
                            <w:left w:val="none" w:sz="0" w:space="0" w:color="auto"/>
                            <w:bottom w:val="none" w:sz="0" w:space="0" w:color="auto"/>
                            <w:right w:val="none" w:sz="0" w:space="0" w:color="auto"/>
                          </w:divBdr>
                          <w:divsChild>
                            <w:div w:id="1951475816">
                              <w:marLeft w:val="0"/>
                              <w:marRight w:val="0"/>
                              <w:marTop w:val="120"/>
                              <w:marBottom w:val="360"/>
                              <w:divBdr>
                                <w:top w:val="none" w:sz="0" w:space="0" w:color="auto"/>
                                <w:left w:val="none" w:sz="0" w:space="0" w:color="auto"/>
                                <w:bottom w:val="none" w:sz="0" w:space="0" w:color="auto"/>
                                <w:right w:val="none" w:sz="0" w:space="0" w:color="auto"/>
                              </w:divBdr>
                              <w:divsChild>
                                <w:div w:id="1086803152">
                                  <w:marLeft w:val="0"/>
                                  <w:marRight w:val="0"/>
                                  <w:marTop w:val="0"/>
                                  <w:marBottom w:val="0"/>
                                  <w:divBdr>
                                    <w:top w:val="none" w:sz="0" w:space="0" w:color="auto"/>
                                    <w:left w:val="none" w:sz="0" w:space="0" w:color="auto"/>
                                    <w:bottom w:val="none" w:sz="0" w:space="0" w:color="auto"/>
                                    <w:right w:val="none" w:sz="0" w:space="0" w:color="auto"/>
                                  </w:divBdr>
                                  <w:divsChild>
                                    <w:div w:id="7651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150736">
      <w:bodyDiv w:val="1"/>
      <w:marLeft w:val="0"/>
      <w:marRight w:val="0"/>
      <w:marTop w:val="0"/>
      <w:marBottom w:val="0"/>
      <w:divBdr>
        <w:top w:val="none" w:sz="0" w:space="0" w:color="auto"/>
        <w:left w:val="none" w:sz="0" w:space="0" w:color="auto"/>
        <w:bottom w:val="none" w:sz="0" w:space="0" w:color="auto"/>
        <w:right w:val="none" w:sz="0" w:space="0" w:color="auto"/>
      </w:divBdr>
      <w:divsChild>
        <w:div w:id="1816683070">
          <w:marLeft w:val="0"/>
          <w:marRight w:val="1"/>
          <w:marTop w:val="0"/>
          <w:marBottom w:val="0"/>
          <w:divBdr>
            <w:top w:val="none" w:sz="0" w:space="0" w:color="auto"/>
            <w:left w:val="none" w:sz="0" w:space="0" w:color="auto"/>
            <w:bottom w:val="none" w:sz="0" w:space="0" w:color="auto"/>
            <w:right w:val="none" w:sz="0" w:space="0" w:color="auto"/>
          </w:divBdr>
          <w:divsChild>
            <w:div w:id="1293827619">
              <w:marLeft w:val="0"/>
              <w:marRight w:val="0"/>
              <w:marTop w:val="0"/>
              <w:marBottom w:val="0"/>
              <w:divBdr>
                <w:top w:val="none" w:sz="0" w:space="0" w:color="auto"/>
                <w:left w:val="none" w:sz="0" w:space="0" w:color="auto"/>
                <w:bottom w:val="none" w:sz="0" w:space="0" w:color="auto"/>
                <w:right w:val="none" w:sz="0" w:space="0" w:color="auto"/>
              </w:divBdr>
              <w:divsChild>
                <w:div w:id="98524228">
                  <w:marLeft w:val="0"/>
                  <w:marRight w:val="1"/>
                  <w:marTop w:val="0"/>
                  <w:marBottom w:val="0"/>
                  <w:divBdr>
                    <w:top w:val="none" w:sz="0" w:space="0" w:color="auto"/>
                    <w:left w:val="none" w:sz="0" w:space="0" w:color="auto"/>
                    <w:bottom w:val="none" w:sz="0" w:space="0" w:color="auto"/>
                    <w:right w:val="none" w:sz="0" w:space="0" w:color="auto"/>
                  </w:divBdr>
                  <w:divsChild>
                    <w:div w:id="1478062221">
                      <w:marLeft w:val="0"/>
                      <w:marRight w:val="0"/>
                      <w:marTop w:val="0"/>
                      <w:marBottom w:val="0"/>
                      <w:divBdr>
                        <w:top w:val="none" w:sz="0" w:space="0" w:color="auto"/>
                        <w:left w:val="none" w:sz="0" w:space="0" w:color="auto"/>
                        <w:bottom w:val="none" w:sz="0" w:space="0" w:color="auto"/>
                        <w:right w:val="none" w:sz="0" w:space="0" w:color="auto"/>
                      </w:divBdr>
                      <w:divsChild>
                        <w:div w:id="953829834">
                          <w:marLeft w:val="0"/>
                          <w:marRight w:val="0"/>
                          <w:marTop w:val="0"/>
                          <w:marBottom w:val="0"/>
                          <w:divBdr>
                            <w:top w:val="none" w:sz="0" w:space="0" w:color="auto"/>
                            <w:left w:val="none" w:sz="0" w:space="0" w:color="auto"/>
                            <w:bottom w:val="none" w:sz="0" w:space="0" w:color="auto"/>
                            <w:right w:val="none" w:sz="0" w:space="0" w:color="auto"/>
                          </w:divBdr>
                          <w:divsChild>
                            <w:div w:id="207569726">
                              <w:marLeft w:val="0"/>
                              <w:marRight w:val="0"/>
                              <w:marTop w:val="120"/>
                              <w:marBottom w:val="360"/>
                              <w:divBdr>
                                <w:top w:val="none" w:sz="0" w:space="0" w:color="auto"/>
                                <w:left w:val="none" w:sz="0" w:space="0" w:color="auto"/>
                                <w:bottom w:val="none" w:sz="0" w:space="0" w:color="auto"/>
                                <w:right w:val="none" w:sz="0" w:space="0" w:color="auto"/>
                              </w:divBdr>
                              <w:divsChild>
                                <w:div w:id="363167219">
                                  <w:marLeft w:val="0"/>
                                  <w:marRight w:val="0"/>
                                  <w:marTop w:val="0"/>
                                  <w:marBottom w:val="0"/>
                                  <w:divBdr>
                                    <w:top w:val="none" w:sz="0" w:space="0" w:color="auto"/>
                                    <w:left w:val="none" w:sz="0" w:space="0" w:color="auto"/>
                                    <w:bottom w:val="none" w:sz="0" w:space="0" w:color="auto"/>
                                    <w:right w:val="none" w:sz="0" w:space="0" w:color="auto"/>
                                  </w:divBdr>
                                  <w:divsChild>
                                    <w:div w:id="663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182235">
      <w:bodyDiv w:val="1"/>
      <w:marLeft w:val="0"/>
      <w:marRight w:val="0"/>
      <w:marTop w:val="0"/>
      <w:marBottom w:val="0"/>
      <w:divBdr>
        <w:top w:val="none" w:sz="0" w:space="0" w:color="auto"/>
        <w:left w:val="none" w:sz="0" w:space="0" w:color="auto"/>
        <w:bottom w:val="none" w:sz="0" w:space="0" w:color="auto"/>
        <w:right w:val="none" w:sz="0" w:space="0" w:color="auto"/>
      </w:divBdr>
      <w:divsChild>
        <w:div w:id="930045982">
          <w:marLeft w:val="0"/>
          <w:marRight w:val="1"/>
          <w:marTop w:val="0"/>
          <w:marBottom w:val="0"/>
          <w:divBdr>
            <w:top w:val="none" w:sz="0" w:space="0" w:color="auto"/>
            <w:left w:val="none" w:sz="0" w:space="0" w:color="auto"/>
            <w:bottom w:val="none" w:sz="0" w:space="0" w:color="auto"/>
            <w:right w:val="none" w:sz="0" w:space="0" w:color="auto"/>
          </w:divBdr>
          <w:divsChild>
            <w:div w:id="1898584884">
              <w:marLeft w:val="0"/>
              <w:marRight w:val="0"/>
              <w:marTop w:val="0"/>
              <w:marBottom w:val="0"/>
              <w:divBdr>
                <w:top w:val="none" w:sz="0" w:space="0" w:color="auto"/>
                <w:left w:val="none" w:sz="0" w:space="0" w:color="auto"/>
                <w:bottom w:val="none" w:sz="0" w:space="0" w:color="auto"/>
                <w:right w:val="none" w:sz="0" w:space="0" w:color="auto"/>
              </w:divBdr>
              <w:divsChild>
                <w:div w:id="1810516676">
                  <w:marLeft w:val="0"/>
                  <w:marRight w:val="1"/>
                  <w:marTop w:val="0"/>
                  <w:marBottom w:val="0"/>
                  <w:divBdr>
                    <w:top w:val="none" w:sz="0" w:space="0" w:color="auto"/>
                    <w:left w:val="none" w:sz="0" w:space="0" w:color="auto"/>
                    <w:bottom w:val="none" w:sz="0" w:space="0" w:color="auto"/>
                    <w:right w:val="none" w:sz="0" w:space="0" w:color="auto"/>
                  </w:divBdr>
                  <w:divsChild>
                    <w:div w:id="1204173948">
                      <w:marLeft w:val="0"/>
                      <w:marRight w:val="0"/>
                      <w:marTop w:val="0"/>
                      <w:marBottom w:val="0"/>
                      <w:divBdr>
                        <w:top w:val="none" w:sz="0" w:space="0" w:color="auto"/>
                        <w:left w:val="none" w:sz="0" w:space="0" w:color="auto"/>
                        <w:bottom w:val="none" w:sz="0" w:space="0" w:color="auto"/>
                        <w:right w:val="none" w:sz="0" w:space="0" w:color="auto"/>
                      </w:divBdr>
                      <w:divsChild>
                        <w:div w:id="94517494">
                          <w:marLeft w:val="0"/>
                          <w:marRight w:val="0"/>
                          <w:marTop w:val="0"/>
                          <w:marBottom w:val="0"/>
                          <w:divBdr>
                            <w:top w:val="none" w:sz="0" w:space="0" w:color="auto"/>
                            <w:left w:val="none" w:sz="0" w:space="0" w:color="auto"/>
                            <w:bottom w:val="none" w:sz="0" w:space="0" w:color="auto"/>
                            <w:right w:val="none" w:sz="0" w:space="0" w:color="auto"/>
                          </w:divBdr>
                          <w:divsChild>
                            <w:div w:id="1981376519">
                              <w:marLeft w:val="0"/>
                              <w:marRight w:val="0"/>
                              <w:marTop w:val="120"/>
                              <w:marBottom w:val="360"/>
                              <w:divBdr>
                                <w:top w:val="none" w:sz="0" w:space="0" w:color="auto"/>
                                <w:left w:val="none" w:sz="0" w:space="0" w:color="auto"/>
                                <w:bottom w:val="none" w:sz="0" w:space="0" w:color="auto"/>
                                <w:right w:val="none" w:sz="0" w:space="0" w:color="auto"/>
                              </w:divBdr>
                              <w:divsChild>
                                <w:div w:id="188416700">
                                  <w:marLeft w:val="0"/>
                                  <w:marRight w:val="0"/>
                                  <w:marTop w:val="0"/>
                                  <w:marBottom w:val="0"/>
                                  <w:divBdr>
                                    <w:top w:val="none" w:sz="0" w:space="0" w:color="auto"/>
                                    <w:left w:val="none" w:sz="0" w:space="0" w:color="auto"/>
                                    <w:bottom w:val="none" w:sz="0" w:space="0" w:color="auto"/>
                                    <w:right w:val="none" w:sz="0" w:space="0" w:color="auto"/>
                                  </w:divBdr>
                                  <w:divsChild>
                                    <w:div w:id="8104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535776">
      <w:bodyDiv w:val="1"/>
      <w:marLeft w:val="0"/>
      <w:marRight w:val="0"/>
      <w:marTop w:val="0"/>
      <w:marBottom w:val="0"/>
      <w:divBdr>
        <w:top w:val="none" w:sz="0" w:space="0" w:color="auto"/>
        <w:left w:val="none" w:sz="0" w:space="0" w:color="auto"/>
        <w:bottom w:val="none" w:sz="0" w:space="0" w:color="auto"/>
        <w:right w:val="none" w:sz="0" w:space="0" w:color="auto"/>
      </w:divBdr>
      <w:divsChild>
        <w:div w:id="1037773627">
          <w:marLeft w:val="0"/>
          <w:marRight w:val="1"/>
          <w:marTop w:val="0"/>
          <w:marBottom w:val="0"/>
          <w:divBdr>
            <w:top w:val="none" w:sz="0" w:space="0" w:color="auto"/>
            <w:left w:val="none" w:sz="0" w:space="0" w:color="auto"/>
            <w:bottom w:val="none" w:sz="0" w:space="0" w:color="auto"/>
            <w:right w:val="none" w:sz="0" w:space="0" w:color="auto"/>
          </w:divBdr>
          <w:divsChild>
            <w:div w:id="429857452">
              <w:marLeft w:val="0"/>
              <w:marRight w:val="0"/>
              <w:marTop w:val="0"/>
              <w:marBottom w:val="0"/>
              <w:divBdr>
                <w:top w:val="none" w:sz="0" w:space="0" w:color="auto"/>
                <w:left w:val="none" w:sz="0" w:space="0" w:color="auto"/>
                <w:bottom w:val="none" w:sz="0" w:space="0" w:color="auto"/>
                <w:right w:val="none" w:sz="0" w:space="0" w:color="auto"/>
              </w:divBdr>
              <w:divsChild>
                <w:div w:id="946962125">
                  <w:marLeft w:val="0"/>
                  <w:marRight w:val="1"/>
                  <w:marTop w:val="0"/>
                  <w:marBottom w:val="0"/>
                  <w:divBdr>
                    <w:top w:val="none" w:sz="0" w:space="0" w:color="auto"/>
                    <w:left w:val="none" w:sz="0" w:space="0" w:color="auto"/>
                    <w:bottom w:val="none" w:sz="0" w:space="0" w:color="auto"/>
                    <w:right w:val="none" w:sz="0" w:space="0" w:color="auto"/>
                  </w:divBdr>
                  <w:divsChild>
                    <w:div w:id="780606140">
                      <w:marLeft w:val="0"/>
                      <w:marRight w:val="0"/>
                      <w:marTop w:val="0"/>
                      <w:marBottom w:val="0"/>
                      <w:divBdr>
                        <w:top w:val="none" w:sz="0" w:space="0" w:color="auto"/>
                        <w:left w:val="none" w:sz="0" w:space="0" w:color="auto"/>
                        <w:bottom w:val="none" w:sz="0" w:space="0" w:color="auto"/>
                        <w:right w:val="none" w:sz="0" w:space="0" w:color="auto"/>
                      </w:divBdr>
                      <w:divsChild>
                        <w:div w:id="722020606">
                          <w:marLeft w:val="0"/>
                          <w:marRight w:val="0"/>
                          <w:marTop w:val="0"/>
                          <w:marBottom w:val="0"/>
                          <w:divBdr>
                            <w:top w:val="none" w:sz="0" w:space="0" w:color="auto"/>
                            <w:left w:val="none" w:sz="0" w:space="0" w:color="auto"/>
                            <w:bottom w:val="none" w:sz="0" w:space="0" w:color="auto"/>
                            <w:right w:val="none" w:sz="0" w:space="0" w:color="auto"/>
                          </w:divBdr>
                          <w:divsChild>
                            <w:div w:id="2137598867">
                              <w:marLeft w:val="0"/>
                              <w:marRight w:val="0"/>
                              <w:marTop w:val="120"/>
                              <w:marBottom w:val="360"/>
                              <w:divBdr>
                                <w:top w:val="none" w:sz="0" w:space="0" w:color="auto"/>
                                <w:left w:val="none" w:sz="0" w:space="0" w:color="auto"/>
                                <w:bottom w:val="none" w:sz="0" w:space="0" w:color="auto"/>
                                <w:right w:val="none" w:sz="0" w:space="0" w:color="auto"/>
                              </w:divBdr>
                              <w:divsChild>
                                <w:div w:id="455175426">
                                  <w:marLeft w:val="0"/>
                                  <w:marRight w:val="0"/>
                                  <w:marTop w:val="0"/>
                                  <w:marBottom w:val="0"/>
                                  <w:divBdr>
                                    <w:top w:val="none" w:sz="0" w:space="0" w:color="auto"/>
                                    <w:left w:val="none" w:sz="0" w:space="0" w:color="auto"/>
                                    <w:bottom w:val="none" w:sz="0" w:space="0" w:color="auto"/>
                                    <w:right w:val="none" w:sz="0" w:space="0" w:color="auto"/>
                                  </w:divBdr>
                                </w:div>
                                <w:div w:id="4189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316853">
      <w:bodyDiv w:val="1"/>
      <w:marLeft w:val="0"/>
      <w:marRight w:val="0"/>
      <w:marTop w:val="0"/>
      <w:marBottom w:val="0"/>
      <w:divBdr>
        <w:top w:val="none" w:sz="0" w:space="0" w:color="auto"/>
        <w:left w:val="none" w:sz="0" w:space="0" w:color="auto"/>
        <w:bottom w:val="none" w:sz="0" w:space="0" w:color="auto"/>
        <w:right w:val="none" w:sz="0" w:space="0" w:color="auto"/>
      </w:divBdr>
      <w:divsChild>
        <w:div w:id="117073758">
          <w:marLeft w:val="0"/>
          <w:marRight w:val="1"/>
          <w:marTop w:val="0"/>
          <w:marBottom w:val="0"/>
          <w:divBdr>
            <w:top w:val="none" w:sz="0" w:space="0" w:color="auto"/>
            <w:left w:val="none" w:sz="0" w:space="0" w:color="auto"/>
            <w:bottom w:val="none" w:sz="0" w:space="0" w:color="auto"/>
            <w:right w:val="none" w:sz="0" w:space="0" w:color="auto"/>
          </w:divBdr>
          <w:divsChild>
            <w:div w:id="71779470">
              <w:marLeft w:val="0"/>
              <w:marRight w:val="0"/>
              <w:marTop w:val="0"/>
              <w:marBottom w:val="0"/>
              <w:divBdr>
                <w:top w:val="none" w:sz="0" w:space="0" w:color="auto"/>
                <w:left w:val="none" w:sz="0" w:space="0" w:color="auto"/>
                <w:bottom w:val="none" w:sz="0" w:space="0" w:color="auto"/>
                <w:right w:val="none" w:sz="0" w:space="0" w:color="auto"/>
              </w:divBdr>
              <w:divsChild>
                <w:div w:id="428355687">
                  <w:marLeft w:val="0"/>
                  <w:marRight w:val="1"/>
                  <w:marTop w:val="0"/>
                  <w:marBottom w:val="0"/>
                  <w:divBdr>
                    <w:top w:val="none" w:sz="0" w:space="0" w:color="auto"/>
                    <w:left w:val="none" w:sz="0" w:space="0" w:color="auto"/>
                    <w:bottom w:val="none" w:sz="0" w:space="0" w:color="auto"/>
                    <w:right w:val="none" w:sz="0" w:space="0" w:color="auto"/>
                  </w:divBdr>
                  <w:divsChild>
                    <w:div w:id="95753468">
                      <w:marLeft w:val="0"/>
                      <w:marRight w:val="0"/>
                      <w:marTop w:val="0"/>
                      <w:marBottom w:val="0"/>
                      <w:divBdr>
                        <w:top w:val="none" w:sz="0" w:space="0" w:color="auto"/>
                        <w:left w:val="none" w:sz="0" w:space="0" w:color="auto"/>
                        <w:bottom w:val="none" w:sz="0" w:space="0" w:color="auto"/>
                        <w:right w:val="none" w:sz="0" w:space="0" w:color="auto"/>
                      </w:divBdr>
                      <w:divsChild>
                        <w:div w:id="1088309687">
                          <w:marLeft w:val="0"/>
                          <w:marRight w:val="0"/>
                          <w:marTop w:val="0"/>
                          <w:marBottom w:val="0"/>
                          <w:divBdr>
                            <w:top w:val="none" w:sz="0" w:space="0" w:color="auto"/>
                            <w:left w:val="none" w:sz="0" w:space="0" w:color="auto"/>
                            <w:bottom w:val="none" w:sz="0" w:space="0" w:color="auto"/>
                            <w:right w:val="none" w:sz="0" w:space="0" w:color="auto"/>
                          </w:divBdr>
                          <w:divsChild>
                            <w:div w:id="1875920536">
                              <w:marLeft w:val="0"/>
                              <w:marRight w:val="0"/>
                              <w:marTop w:val="120"/>
                              <w:marBottom w:val="360"/>
                              <w:divBdr>
                                <w:top w:val="none" w:sz="0" w:space="0" w:color="auto"/>
                                <w:left w:val="none" w:sz="0" w:space="0" w:color="auto"/>
                                <w:bottom w:val="none" w:sz="0" w:space="0" w:color="auto"/>
                                <w:right w:val="none" w:sz="0" w:space="0" w:color="auto"/>
                              </w:divBdr>
                              <w:divsChild>
                                <w:div w:id="1193542776">
                                  <w:marLeft w:val="0"/>
                                  <w:marRight w:val="0"/>
                                  <w:marTop w:val="0"/>
                                  <w:marBottom w:val="0"/>
                                  <w:divBdr>
                                    <w:top w:val="none" w:sz="0" w:space="0" w:color="auto"/>
                                    <w:left w:val="none" w:sz="0" w:space="0" w:color="auto"/>
                                    <w:bottom w:val="none" w:sz="0" w:space="0" w:color="auto"/>
                                    <w:right w:val="none" w:sz="0" w:space="0" w:color="auto"/>
                                  </w:divBdr>
                                </w:div>
                                <w:div w:id="17784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053323">
      <w:bodyDiv w:val="1"/>
      <w:marLeft w:val="0"/>
      <w:marRight w:val="0"/>
      <w:marTop w:val="0"/>
      <w:marBottom w:val="0"/>
      <w:divBdr>
        <w:top w:val="none" w:sz="0" w:space="0" w:color="auto"/>
        <w:left w:val="none" w:sz="0" w:space="0" w:color="auto"/>
        <w:bottom w:val="none" w:sz="0" w:space="0" w:color="auto"/>
        <w:right w:val="none" w:sz="0" w:space="0" w:color="auto"/>
      </w:divBdr>
      <w:divsChild>
        <w:div w:id="1891112468">
          <w:marLeft w:val="0"/>
          <w:marRight w:val="1"/>
          <w:marTop w:val="0"/>
          <w:marBottom w:val="0"/>
          <w:divBdr>
            <w:top w:val="none" w:sz="0" w:space="0" w:color="auto"/>
            <w:left w:val="none" w:sz="0" w:space="0" w:color="auto"/>
            <w:bottom w:val="none" w:sz="0" w:space="0" w:color="auto"/>
            <w:right w:val="none" w:sz="0" w:space="0" w:color="auto"/>
          </w:divBdr>
          <w:divsChild>
            <w:div w:id="300381615">
              <w:marLeft w:val="0"/>
              <w:marRight w:val="0"/>
              <w:marTop w:val="0"/>
              <w:marBottom w:val="0"/>
              <w:divBdr>
                <w:top w:val="none" w:sz="0" w:space="0" w:color="auto"/>
                <w:left w:val="none" w:sz="0" w:space="0" w:color="auto"/>
                <w:bottom w:val="none" w:sz="0" w:space="0" w:color="auto"/>
                <w:right w:val="none" w:sz="0" w:space="0" w:color="auto"/>
              </w:divBdr>
              <w:divsChild>
                <w:div w:id="885139673">
                  <w:marLeft w:val="0"/>
                  <w:marRight w:val="1"/>
                  <w:marTop w:val="0"/>
                  <w:marBottom w:val="0"/>
                  <w:divBdr>
                    <w:top w:val="none" w:sz="0" w:space="0" w:color="auto"/>
                    <w:left w:val="none" w:sz="0" w:space="0" w:color="auto"/>
                    <w:bottom w:val="none" w:sz="0" w:space="0" w:color="auto"/>
                    <w:right w:val="none" w:sz="0" w:space="0" w:color="auto"/>
                  </w:divBdr>
                  <w:divsChild>
                    <w:div w:id="1765802913">
                      <w:marLeft w:val="0"/>
                      <w:marRight w:val="0"/>
                      <w:marTop w:val="0"/>
                      <w:marBottom w:val="0"/>
                      <w:divBdr>
                        <w:top w:val="none" w:sz="0" w:space="0" w:color="auto"/>
                        <w:left w:val="none" w:sz="0" w:space="0" w:color="auto"/>
                        <w:bottom w:val="none" w:sz="0" w:space="0" w:color="auto"/>
                        <w:right w:val="none" w:sz="0" w:space="0" w:color="auto"/>
                      </w:divBdr>
                      <w:divsChild>
                        <w:div w:id="726415553">
                          <w:marLeft w:val="0"/>
                          <w:marRight w:val="0"/>
                          <w:marTop w:val="0"/>
                          <w:marBottom w:val="0"/>
                          <w:divBdr>
                            <w:top w:val="none" w:sz="0" w:space="0" w:color="auto"/>
                            <w:left w:val="none" w:sz="0" w:space="0" w:color="auto"/>
                            <w:bottom w:val="none" w:sz="0" w:space="0" w:color="auto"/>
                            <w:right w:val="none" w:sz="0" w:space="0" w:color="auto"/>
                          </w:divBdr>
                          <w:divsChild>
                            <w:div w:id="257059702">
                              <w:marLeft w:val="0"/>
                              <w:marRight w:val="0"/>
                              <w:marTop w:val="120"/>
                              <w:marBottom w:val="360"/>
                              <w:divBdr>
                                <w:top w:val="none" w:sz="0" w:space="0" w:color="auto"/>
                                <w:left w:val="none" w:sz="0" w:space="0" w:color="auto"/>
                                <w:bottom w:val="none" w:sz="0" w:space="0" w:color="auto"/>
                                <w:right w:val="none" w:sz="0" w:space="0" w:color="auto"/>
                              </w:divBdr>
                              <w:divsChild>
                                <w:div w:id="703552923">
                                  <w:marLeft w:val="0"/>
                                  <w:marRight w:val="0"/>
                                  <w:marTop w:val="0"/>
                                  <w:marBottom w:val="0"/>
                                  <w:divBdr>
                                    <w:top w:val="none" w:sz="0" w:space="0" w:color="auto"/>
                                    <w:left w:val="none" w:sz="0" w:space="0" w:color="auto"/>
                                    <w:bottom w:val="none" w:sz="0" w:space="0" w:color="auto"/>
                                    <w:right w:val="none" w:sz="0" w:space="0" w:color="auto"/>
                                  </w:divBdr>
                                </w:div>
                                <w:div w:id="936979468">
                                  <w:marLeft w:val="0"/>
                                  <w:marRight w:val="0"/>
                                  <w:marTop w:val="0"/>
                                  <w:marBottom w:val="0"/>
                                  <w:divBdr>
                                    <w:top w:val="none" w:sz="0" w:space="0" w:color="auto"/>
                                    <w:left w:val="none" w:sz="0" w:space="0" w:color="auto"/>
                                    <w:bottom w:val="none" w:sz="0" w:space="0" w:color="auto"/>
                                    <w:right w:val="none" w:sz="0" w:space="0" w:color="auto"/>
                                  </w:divBdr>
                                </w:div>
                                <w:div w:id="483280343">
                                  <w:marLeft w:val="0"/>
                                  <w:marRight w:val="0"/>
                                  <w:marTop w:val="0"/>
                                  <w:marBottom w:val="0"/>
                                  <w:divBdr>
                                    <w:top w:val="none" w:sz="0" w:space="0" w:color="auto"/>
                                    <w:left w:val="none" w:sz="0" w:space="0" w:color="auto"/>
                                    <w:bottom w:val="none" w:sz="0" w:space="0" w:color="auto"/>
                                    <w:right w:val="none" w:sz="0" w:space="0" w:color="auto"/>
                                  </w:divBdr>
                                  <w:divsChild>
                                    <w:div w:id="2031099933">
                                      <w:marLeft w:val="0"/>
                                      <w:marRight w:val="0"/>
                                      <w:marTop w:val="0"/>
                                      <w:marBottom w:val="0"/>
                                      <w:divBdr>
                                        <w:top w:val="none" w:sz="0" w:space="0" w:color="auto"/>
                                        <w:left w:val="none" w:sz="0" w:space="0" w:color="auto"/>
                                        <w:bottom w:val="none" w:sz="0" w:space="0" w:color="auto"/>
                                        <w:right w:val="none" w:sz="0" w:space="0" w:color="auto"/>
                                      </w:divBdr>
                                    </w:div>
                                  </w:divsChild>
                                </w:div>
                                <w:div w:id="1241331265">
                                  <w:marLeft w:val="0"/>
                                  <w:marRight w:val="0"/>
                                  <w:marTop w:val="0"/>
                                  <w:marBottom w:val="0"/>
                                  <w:divBdr>
                                    <w:top w:val="none" w:sz="0" w:space="0" w:color="auto"/>
                                    <w:left w:val="none" w:sz="0" w:space="0" w:color="auto"/>
                                    <w:bottom w:val="none" w:sz="0" w:space="0" w:color="auto"/>
                                    <w:right w:val="none" w:sz="0" w:space="0" w:color="auto"/>
                                  </w:divBdr>
                                  <w:divsChild>
                                    <w:div w:id="1890264572">
                                      <w:marLeft w:val="0"/>
                                      <w:marRight w:val="0"/>
                                      <w:marTop w:val="0"/>
                                      <w:marBottom w:val="0"/>
                                      <w:divBdr>
                                        <w:top w:val="none" w:sz="0" w:space="0" w:color="auto"/>
                                        <w:left w:val="none" w:sz="0" w:space="0" w:color="auto"/>
                                        <w:bottom w:val="none" w:sz="0" w:space="0" w:color="auto"/>
                                        <w:right w:val="none" w:sz="0" w:space="0" w:color="auto"/>
                                      </w:divBdr>
                                    </w:div>
                                  </w:divsChild>
                                </w:div>
                                <w:div w:id="780995105">
                                  <w:marLeft w:val="0"/>
                                  <w:marRight w:val="0"/>
                                  <w:marTop w:val="0"/>
                                  <w:marBottom w:val="0"/>
                                  <w:divBdr>
                                    <w:top w:val="none" w:sz="0" w:space="0" w:color="auto"/>
                                    <w:left w:val="none" w:sz="0" w:space="0" w:color="auto"/>
                                    <w:bottom w:val="none" w:sz="0" w:space="0" w:color="auto"/>
                                    <w:right w:val="none" w:sz="0" w:space="0" w:color="auto"/>
                                  </w:divBdr>
                                  <w:divsChild>
                                    <w:div w:id="20868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220110">
      <w:bodyDiv w:val="1"/>
      <w:marLeft w:val="0"/>
      <w:marRight w:val="0"/>
      <w:marTop w:val="0"/>
      <w:marBottom w:val="0"/>
      <w:divBdr>
        <w:top w:val="none" w:sz="0" w:space="0" w:color="auto"/>
        <w:left w:val="none" w:sz="0" w:space="0" w:color="auto"/>
        <w:bottom w:val="none" w:sz="0" w:space="0" w:color="auto"/>
        <w:right w:val="none" w:sz="0" w:space="0" w:color="auto"/>
      </w:divBdr>
      <w:divsChild>
        <w:div w:id="1847208757">
          <w:marLeft w:val="0"/>
          <w:marRight w:val="1"/>
          <w:marTop w:val="0"/>
          <w:marBottom w:val="0"/>
          <w:divBdr>
            <w:top w:val="none" w:sz="0" w:space="0" w:color="auto"/>
            <w:left w:val="none" w:sz="0" w:space="0" w:color="auto"/>
            <w:bottom w:val="none" w:sz="0" w:space="0" w:color="auto"/>
            <w:right w:val="none" w:sz="0" w:space="0" w:color="auto"/>
          </w:divBdr>
          <w:divsChild>
            <w:div w:id="1993367935">
              <w:marLeft w:val="0"/>
              <w:marRight w:val="0"/>
              <w:marTop w:val="0"/>
              <w:marBottom w:val="0"/>
              <w:divBdr>
                <w:top w:val="none" w:sz="0" w:space="0" w:color="auto"/>
                <w:left w:val="none" w:sz="0" w:space="0" w:color="auto"/>
                <w:bottom w:val="none" w:sz="0" w:space="0" w:color="auto"/>
                <w:right w:val="none" w:sz="0" w:space="0" w:color="auto"/>
              </w:divBdr>
              <w:divsChild>
                <w:div w:id="1321425896">
                  <w:marLeft w:val="0"/>
                  <w:marRight w:val="1"/>
                  <w:marTop w:val="0"/>
                  <w:marBottom w:val="0"/>
                  <w:divBdr>
                    <w:top w:val="none" w:sz="0" w:space="0" w:color="auto"/>
                    <w:left w:val="none" w:sz="0" w:space="0" w:color="auto"/>
                    <w:bottom w:val="none" w:sz="0" w:space="0" w:color="auto"/>
                    <w:right w:val="none" w:sz="0" w:space="0" w:color="auto"/>
                  </w:divBdr>
                  <w:divsChild>
                    <w:div w:id="684402489">
                      <w:marLeft w:val="0"/>
                      <w:marRight w:val="0"/>
                      <w:marTop w:val="0"/>
                      <w:marBottom w:val="0"/>
                      <w:divBdr>
                        <w:top w:val="none" w:sz="0" w:space="0" w:color="auto"/>
                        <w:left w:val="none" w:sz="0" w:space="0" w:color="auto"/>
                        <w:bottom w:val="none" w:sz="0" w:space="0" w:color="auto"/>
                        <w:right w:val="none" w:sz="0" w:space="0" w:color="auto"/>
                      </w:divBdr>
                      <w:divsChild>
                        <w:div w:id="375469127">
                          <w:marLeft w:val="0"/>
                          <w:marRight w:val="0"/>
                          <w:marTop w:val="0"/>
                          <w:marBottom w:val="0"/>
                          <w:divBdr>
                            <w:top w:val="none" w:sz="0" w:space="0" w:color="auto"/>
                            <w:left w:val="none" w:sz="0" w:space="0" w:color="auto"/>
                            <w:bottom w:val="none" w:sz="0" w:space="0" w:color="auto"/>
                            <w:right w:val="none" w:sz="0" w:space="0" w:color="auto"/>
                          </w:divBdr>
                          <w:divsChild>
                            <w:div w:id="830215130">
                              <w:marLeft w:val="0"/>
                              <w:marRight w:val="0"/>
                              <w:marTop w:val="120"/>
                              <w:marBottom w:val="360"/>
                              <w:divBdr>
                                <w:top w:val="none" w:sz="0" w:space="0" w:color="auto"/>
                                <w:left w:val="none" w:sz="0" w:space="0" w:color="auto"/>
                                <w:bottom w:val="none" w:sz="0" w:space="0" w:color="auto"/>
                                <w:right w:val="none" w:sz="0" w:space="0" w:color="auto"/>
                              </w:divBdr>
                              <w:divsChild>
                                <w:div w:id="1099333045">
                                  <w:marLeft w:val="420"/>
                                  <w:marRight w:val="0"/>
                                  <w:marTop w:val="0"/>
                                  <w:marBottom w:val="0"/>
                                  <w:divBdr>
                                    <w:top w:val="none" w:sz="0" w:space="0" w:color="auto"/>
                                    <w:left w:val="none" w:sz="0" w:space="0" w:color="auto"/>
                                    <w:bottom w:val="none" w:sz="0" w:space="0" w:color="auto"/>
                                    <w:right w:val="none" w:sz="0" w:space="0" w:color="auto"/>
                                  </w:divBdr>
                                  <w:divsChild>
                                    <w:div w:id="10252528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489890">
      <w:bodyDiv w:val="1"/>
      <w:marLeft w:val="0"/>
      <w:marRight w:val="0"/>
      <w:marTop w:val="0"/>
      <w:marBottom w:val="0"/>
      <w:divBdr>
        <w:top w:val="none" w:sz="0" w:space="0" w:color="auto"/>
        <w:left w:val="none" w:sz="0" w:space="0" w:color="auto"/>
        <w:bottom w:val="none" w:sz="0" w:space="0" w:color="auto"/>
        <w:right w:val="none" w:sz="0" w:space="0" w:color="auto"/>
      </w:divBdr>
      <w:divsChild>
        <w:div w:id="1472358608">
          <w:marLeft w:val="0"/>
          <w:marRight w:val="1"/>
          <w:marTop w:val="0"/>
          <w:marBottom w:val="0"/>
          <w:divBdr>
            <w:top w:val="none" w:sz="0" w:space="0" w:color="auto"/>
            <w:left w:val="none" w:sz="0" w:space="0" w:color="auto"/>
            <w:bottom w:val="none" w:sz="0" w:space="0" w:color="auto"/>
            <w:right w:val="none" w:sz="0" w:space="0" w:color="auto"/>
          </w:divBdr>
          <w:divsChild>
            <w:div w:id="272590150">
              <w:marLeft w:val="0"/>
              <w:marRight w:val="0"/>
              <w:marTop w:val="0"/>
              <w:marBottom w:val="0"/>
              <w:divBdr>
                <w:top w:val="none" w:sz="0" w:space="0" w:color="auto"/>
                <w:left w:val="none" w:sz="0" w:space="0" w:color="auto"/>
                <w:bottom w:val="none" w:sz="0" w:space="0" w:color="auto"/>
                <w:right w:val="none" w:sz="0" w:space="0" w:color="auto"/>
              </w:divBdr>
              <w:divsChild>
                <w:div w:id="1578635626">
                  <w:marLeft w:val="0"/>
                  <w:marRight w:val="1"/>
                  <w:marTop w:val="0"/>
                  <w:marBottom w:val="0"/>
                  <w:divBdr>
                    <w:top w:val="none" w:sz="0" w:space="0" w:color="auto"/>
                    <w:left w:val="none" w:sz="0" w:space="0" w:color="auto"/>
                    <w:bottom w:val="none" w:sz="0" w:space="0" w:color="auto"/>
                    <w:right w:val="none" w:sz="0" w:space="0" w:color="auto"/>
                  </w:divBdr>
                  <w:divsChild>
                    <w:div w:id="237598767">
                      <w:marLeft w:val="0"/>
                      <w:marRight w:val="0"/>
                      <w:marTop w:val="0"/>
                      <w:marBottom w:val="0"/>
                      <w:divBdr>
                        <w:top w:val="none" w:sz="0" w:space="0" w:color="auto"/>
                        <w:left w:val="none" w:sz="0" w:space="0" w:color="auto"/>
                        <w:bottom w:val="none" w:sz="0" w:space="0" w:color="auto"/>
                        <w:right w:val="none" w:sz="0" w:space="0" w:color="auto"/>
                      </w:divBdr>
                      <w:divsChild>
                        <w:div w:id="2071533863">
                          <w:marLeft w:val="0"/>
                          <w:marRight w:val="0"/>
                          <w:marTop w:val="0"/>
                          <w:marBottom w:val="0"/>
                          <w:divBdr>
                            <w:top w:val="none" w:sz="0" w:space="0" w:color="auto"/>
                            <w:left w:val="none" w:sz="0" w:space="0" w:color="auto"/>
                            <w:bottom w:val="none" w:sz="0" w:space="0" w:color="auto"/>
                            <w:right w:val="none" w:sz="0" w:space="0" w:color="auto"/>
                          </w:divBdr>
                          <w:divsChild>
                            <w:div w:id="1914506344">
                              <w:marLeft w:val="0"/>
                              <w:marRight w:val="0"/>
                              <w:marTop w:val="120"/>
                              <w:marBottom w:val="360"/>
                              <w:divBdr>
                                <w:top w:val="none" w:sz="0" w:space="0" w:color="auto"/>
                                <w:left w:val="none" w:sz="0" w:space="0" w:color="auto"/>
                                <w:bottom w:val="none" w:sz="0" w:space="0" w:color="auto"/>
                                <w:right w:val="none" w:sz="0" w:space="0" w:color="auto"/>
                              </w:divBdr>
                              <w:divsChild>
                                <w:div w:id="26227258">
                                  <w:marLeft w:val="0"/>
                                  <w:marRight w:val="0"/>
                                  <w:marTop w:val="0"/>
                                  <w:marBottom w:val="0"/>
                                  <w:divBdr>
                                    <w:top w:val="none" w:sz="0" w:space="0" w:color="auto"/>
                                    <w:left w:val="none" w:sz="0" w:space="0" w:color="auto"/>
                                    <w:bottom w:val="none" w:sz="0" w:space="0" w:color="auto"/>
                                    <w:right w:val="none" w:sz="0" w:space="0" w:color="auto"/>
                                  </w:divBdr>
                                  <w:divsChild>
                                    <w:div w:id="4390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93092">
      <w:bodyDiv w:val="1"/>
      <w:marLeft w:val="0"/>
      <w:marRight w:val="0"/>
      <w:marTop w:val="0"/>
      <w:marBottom w:val="0"/>
      <w:divBdr>
        <w:top w:val="none" w:sz="0" w:space="0" w:color="auto"/>
        <w:left w:val="none" w:sz="0" w:space="0" w:color="auto"/>
        <w:bottom w:val="none" w:sz="0" w:space="0" w:color="auto"/>
        <w:right w:val="none" w:sz="0" w:space="0" w:color="auto"/>
      </w:divBdr>
      <w:divsChild>
        <w:div w:id="1546944315">
          <w:marLeft w:val="0"/>
          <w:marRight w:val="1"/>
          <w:marTop w:val="0"/>
          <w:marBottom w:val="0"/>
          <w:divBdr>
            <w:top w:val="none" w:sz="0" w:space="0" w:color="auto"/>
            <w:left w:val="none" w:sz="0" w:space="0" w:color="auto"/>
            <w:bottom w:val="none" w:sz="0" w:space="0" w:color="auto"/>
            <w:right w:val="none" w:sz="0" w:space="0" w:color="auto"/>
          </w:divBdr>
          <w:divsChild>
            <w:div w:id="1346904599">
              <w:marLeft w:val="0"/>
              <w:marRight w:val="0"/>
              <w:marTop w:val="0"/>
              <w:marBottom w:val="0"/>
              <w:divBdr>
                <w:top w:val="none" w:sz="0" w:space="0" w:color="auto"/>
                <w:left w:val="none" w:sz="0" w:space="0" w:color="auto"/>
                <w:bottom w:val="none" w:sz="0" w:space="0" w:color="auto"/>
                <w:right w:val="none" w:sz="0" w:space="0" w:color="auto"/>
              </w:divBdr>
              <w:divsChild>
                <w:div w:id="1137801196">
                  <w:marLeft w:val="0"/>
                  <w:marRight w:val="1"/>
                  <w:marTop w:val="0"/>
                  <w:marBottom w:val="0"/>
                  <w:divBdr>
                    <w:top w:val="none" w:sz="0" w:space="0" w:color="auto"/>
                    <w:left w:val="none" w:sz="0" w:space="0" w:color="auto"/>
                    <w:bottom w:val="none" w:sz="0" w:space="0" w:color="auto"/>
                    <w:right w:val="none" w:sz="0" w:space="0" w:color="auto"/>
                  </w:divBdr>
                  <w:divsChild>
                    <w:div w:id="1557936487">
                      <w:marLeft w:val="0"/>
                      <w:marRight w:val="0"/>
                      <w:marTop w:val="0"/>
                      <w:marBottom w:val="0"/>
                      <w:divBdr>
                        <w:top w:val="none" w:sz="0" w:space="0" w:color="auto"/>
                        <w:left w:val="none" w:sz="0" w:space="0" w:color="auto"/>
                        <w:bottom w:val="none" w:sz="0" w:space="0" w:color="auto"/>
                        <w:right w:val="none" w:sz="0" w:space="0" w:color="auto"/>
                      </w:divBdr>
                      <w:divsChild>
                        <w:div w:id="1179126650">
                          <w:marLeft w:val="0"/>
                          <w:marRight w:val="0"/>
                          <w:marTop w:val="0"/>
                          <w:marBottom w:val="0"/>
                          <w:divBdr>
                            <w:top w:val="none" w:sz="0" w:space="0" w:color="auto"/>
                            <w:left w:val="none" w:sz="0" w:space="0" w:color="auto"/>
                            <w:bottom w:val="none" w:sz="0" w:space="0" w:color="auto"/>
                            <w:right w:val="none" w:sz="0" w:space="0" w:color="auto"/>
                          </w:divBdr>
                          <w:divsChild>
                            <w:div w:id="1891844082">
                              <w:marLeft w:val="0"/>
                              <w:marRight w:val="0"/>
                              <w:marTop w:val="120"/>
                              <w:marBottom w:val="360"/>
                              <w:divBdr>
                                <w:top w:val="none" w:sz="0" w:space="0" w:color="auto"/>
                                <w:left w:val="none" w:sz="0" w:space="0" w:color="auto"/>
                                <w:bottom w:val="none" w:sz="0" w:space="0" w:color="auto"/>
                                <w:right w:val="none" w:sz="0" w:space="0" w:color="auto"/>
                              </w:divBdr>
                              <w:divsChild>
                                <w:div w:id="1391222610">
                                  <w:marLeft w:val="0"/>
                                  <w:marRight w:val="0"/>
                                  <w:marTop w:val="0"/>
                                  <w:marBottom w:val="0"/>
                                  <w:divBdr>
                                    <w:top w:val="none" w:sz="0" w:space="0" w:color="auto"/>
                                    <w:left w:val="none" w:sz="0" w:space="0" w:color="auto"/>
                                    <w:bottom w:val="none" w:sz="0" w:space="0" w:color="auto"/>
                                    <w:right w:val="none" w:sz="0" w:space="0" w:color="auto"/>
                                  </w:divBdr>
                                  <w:divsChild>
                                    <w:div w:id="6307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14551">
      <w:bodyDiv w:val="1"/>
      <w:marLeft w:val="0"/>
      <w:marRight w:val="0"/>
      <w:marTop w:val="0"/>
      <w:marBottom w:val="0"/>
      <w:divBdr>
        <w:top w:val="none" w:sz="0" w:space="0" w:color="auto"/>
        <w:left w:val="none" w:sz="0" w:space="0" w:color="auto"/>
        <w:bottom w:val="none" w:sz="0" w:space="0" w:color="auto"/>
        <w:right w:val="none" w:sz="0" w:space="0" w:color="auto"/>
      </w:divBdr>
    </w:div>
    <w:div w:id="462698687">
      <w:bodyDiv w:val="1"/>
      <w:marLeft w:val="0"/>
      <w:marRight w:val="0"/>
      <w:marTop w:val="0"/>
      <w:marBottom w:val="0"/>
      <w:divBdr>
        <w:top w:val="none" w:sz="0" w:space="0" w:color="auto"/>
        <w:left w:val="none" w:sz="0" w:space="0" w:color="auto"/>
        <w:bottom w:val="none" w:sz="0" w:space="0" w:color="auto"/>
        <w:right w:val="none" w:sz="0" w:space="0" w:color="auto"/>
      </w:divBdr>
      <w:divsChild>
        <w:div w:id="371275437">
          <w:marLeft w:val="0"/>
          <w:marRight w:val="1"/>
          <w:marTop w:val="0"/>
          <w:marBottom w:val="0"/>
          <w:divBdr>
            <w:top w:val="none" w:sz="0" w:space="0" w:color="auto"/>
            <w:left w:val="none" w:sz="0" w:space="0" w:color="auto"/>
            <w:bottom w:val="none" w:sz="0" w:space="0" w:color="auto"/>
            <w:right w:val="none" w:sz="0" w:space="0" w:color="auto"/>
          </w:divBdr>
          <w:divsChild>
            <w:div w:id="1870096949">
              <w:marLeft w:val="0"/>
              <w:marRight w:val="0"/>
              <w:marTop w:val="0"/>
              <w:marBottom w:val="0"/>
              <w:divBdr>
                <w:top w:val="none" w:sz="0" w:space="0" w:color="auto"/>
                <w:left w:val="none" w:sz="0" w:space="0" w:color="auto"/>
                <w:bottom w:val="none" w:sz="0" w:space="0" w:color="auto"/>
                <w:right w:val="none" w:sz="0" w:space="0" w:color="auto"/>
              </w:divBdr>
              <w:divsChild>
                <w:div w:id="184877346">
                  <w:marLeft w:val="0"/>
                  <w:marRight w:val="1"/>
                  <w:marTop w:val="0"/>
                  <w:marBottom w:val="0"/>
                  <w:divBdr>
                    <w:top w:val="none" w:sz="0" w:space="0" w:color="auto"/>
                    <w:left w:val="none" w:sz="0" w:space="0" w:color="auto"/>
                    <w:bottom w:val="none" w:sz="0" w:space="0" w:color="auto"/>
                    <w:right w:val="none" w:sz="0" w:space="0" w:color="auto"/>
                  </w:divBdr>
                  <w:divsChild>
                    <w:div w:id="1291085715">
                      <w:marLeft w:val="0"/>
                      <w:marRight w:val="0"/>
                      <w:marTop w:val="0"/>
                      <w:marBottom w:val="0"/>
                      <w:divBdr>
                        <w:top w:val="none" w:sz="0" w:space="0" w:color="auto"/>
                        <w:left w:val="none" w:sz="0" w:space="0" w:color="auto"/>
                        <w:bottom w:val="none" w:sz="0" w:space="0" w:color="auto"/>
                        <w:right w:val="none" w:sz="0" w:space="0" w:color="auto"/>
                      </w:divBdr>
                      <w:divsChild>
                        <w:div w:id="621232865">
                          <w:marLeft w:val="0"/>
                          <w:marRight w:val="0"/>
                          <w:marTop w:val="0"/>
                          <w:marBottom w:val="0"/>
                          <w:divBdr>
                            <w:top w:val="none" w:sz="0" w:space="0" w:color="auto"/>
                            <w:left w:val="none" w:sz="0" w:space="0" w:color="auto"/>
                            <w:bottom w:val="none" w:sz="0" w:space="0" w:color="auto"/>
                            <w:right w:val="none" w:sz="0" w:space="0" w:color="auto"/>
                          </w:divBdr>
                          <w:divsChild>
                            <w:div w:id="1739209630">
                              <w:marLeft w:val="0"/>
                              <w:marRight w:val="0"/>
                              <w:marTop w:val="120"/>
                              <w:marBottom w:val="360"/>
                              <w:divBdr>
                                <w:top w:val="none" w:sz="0" w:space="0" w:color="auto"/>
                                <w:left w:val="none" w:sz="0" w:space="0" w:color="auto"/>
                                <w:bottom w:val="none" w:sz="0" w:space="0" w:color="auto"/>
                                <w:right w:val="none" w:sz="0" w:space="0" w:color="auto"/>
                              </w:divBdr>
                              <w:divsChild>
                                <w:div w:id="1180238931">
                                  <w:marLeft w:val="0"/>
                                  <w:marRight w:val="0"/>
                                  <w:marTop w:val="0"/>
                                  <w:marBottom w:val="0"/>
                                  <w:divBdr>
                                    <w:top w:val="none" w:sz="0" w:space="0" w:color="auto"/>
                                    <w:left w:val="none" w:sz="0" w:space="0" w:color="auto"/>
                                    <w:bottom w:val="none" w:sz="0" w:space="0" w:color="auto"/>
                                    <w:right w:val="none" w:sz="0" w:space="0" w:color="auto"/>
                                  </w:divBdr>
                                  <w:divsChild>
                                    <w:div w:id="20657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826997">
      <w:bodyDiv w:val="1"/>
      <w:marLeft w:val="0"/>
      <w:marRight w:val="0"/>
      <w:marTop w:val="0"/>
      <w:marBottom w:val="0"/>
      <w:divBdr>
        <w:top w:val="none" w:sz="0" w:space="0" w:color="auto"/>
        <w:left w:val="none" w:sz="0" w:space="0" w:color="auto"/>
        <w:bottom w:val="none" w:sz="0" w:space="0" w:color="auto"/>
        <w:right w:val="none" w:sz="0" w:space="0" w:color="auto"/>
      </w:divBdr>
      <w:divsChild>
        <w:div w:id="286594657">
          <w:marLeft w:val="0"/>
          <w:marRight w:val="1"/>
          <w:marTop w:val="0"/>
          <w:marBottom w:val="0"/>
          <w:divBdr>
            <w:top w:val="none" w:sz="0" w:space="0" w:color="auto"/>
            <w:left w:val="none" w:sz="0" w:space="0" w:color="auto"/>
            <w:bottom w:val="none" w:sz="0" w:space="0" w:color="auto"/>
            <w:right w:val="none" w:sz="0" w:space="0" w:color="auto"/>
          </w:divBdr>
          <w:divsChild>
            <w:div w:id="700861449">
              <w:marLeft w:val="0"/>
              <w:marRight w:val="0"/>
              <w:marTop w:val="0"/>
              <w:marBottom w:val="0"/>
              <w:divBdr>
                <w:top w:val="none" w:sz="0" w:space="0" w:color="auto"/>
                <w:left w:val="none" w:sz="0" w:space="0" w:color="auto"/>
                <w:bottom w:val="none" w:sz="0" w:space="0" w:color="auto"/>
                <w:right w:val="none" w:sz="0" w:space="0" w:color="auto"/>
              </w:divBdr>
              <w:divsChild>
                <w:div w:id="252324481">
                  <w:marLeft w:val="0"/>
                  <w:marRight w:val="1"/>
                  <w:marTop w:val="0"/>
                  <w:marBottom w:val="0"/>
                  <w:divBdr>
                    <w:top w:val="none" w:sz="0" w:space="0" w:color="auto"/>
                    <w:left w:val="none" w:sz="0" w:space="0" w:color="auto"/>
                    <w:bottom w:val="none" w:sz="0" w:space="0" w:color="auto"/>
                    <w:right w:val="none" w:sz="0" w:space="0" w:color="auto"/>
                  </w:divBdr>
                  <w:divsChild>
                    <w:div w:id="1808430098">
                      <w:marLeft w:val="0"/>
                      <w:marRight w:val="0"/>
                      <w:marTop w:val="0"/>
                      <w:marBottom w:val="0"/>
                      <w:divBdr>
                        <w:top w:val="none" w:sz="0" w:space="0" w:color="auto"/>
                        <w:left w:val="none" w:sz="0" w:space="0" w:color="auto"/>
                        <w:bottom w:val="none" w:sz="0" w:space="0" w:color="auto"/>
                        <w:right w:val="none" w:sz="0" w:space="0" w:color="auto"/>
                      </w:divBdr>
                      <w:divsChild>
                        <w:div w:id="930817646">
                          <w:marLeft w:val="0"/>
                          <w:marRight w:val="0"/>
                          <w:marTop w:val="0"/>
                          <w:marBottom w:val="0"/>
                          <w:divBdr>
                            <w:top w:val="none" w:sz="0" w:space="0" w:color="auto"/>
                            <w:left w:val="none" w:sz="0" w:space="0" w:color="auto"/>
                            <w:bottom w:val="none" w:sz="0" w:space="0" w:color="auto"/>
                            <w:right w:val="none" w:sz="0" w:space="0" w:color="auto"/>
                          </w:divBdr>
                          <w:divsChild>
                            <w:div w:id="1235775891">
                              <w:marLeft w:val="0"/>
                              <w:marRight w:val="0"/>
                              <w:marTop w:val="120"/>
                              <w:marBottom w:val="360"/>
                              <w:divBdr>
                                <w:top w:val="none" w:sz="0" w:space="0" w:color="auto"/>
                                <w:left w:val="none" w:sz="0" w:space="0" w:color="auto"/>
                                <w:bottom w:val="none" w:sz="0" w:space="0" w:color="auto"/>
                                <w:right w:val="none" w:sz="0" w:space="0" w:color="auto"/>
                              </w:divBdr>
                              <w:divsChild>
                                <w:div w:id="1636452709">
                                  <w:marLeft w:val="0"/>
                                  <w:marRight w:val="0"/>
                                  <w:marTop w:val="0"/>
                                  <w:marBottom w:val="0"/>
                                  <w:divBdr>
                                    <w:top w:val="none" w:sz="0" w:space="0" w:color="auto"/>
                                    <w:left w:val="none" w:sz="0" w:space="0" w:color="auto"/>
                                    <w:bottom w:val="none" w:sz="0" w:space="0" w:color="auto"/>
                                    <w:right w:val="none" w:sz="0" w:space="0" w:color="auto"/>
                                  </w:divBdr>
                                  <w:divsChild>
                                    <w:div w:id="12111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760399">
      <w:bodyDiv w:val="1"/>
      <w:marLeft w:val="0"/>
      <w:marRight w:val="0"/>
      <w:marTop w:val="0"/>
      <w:marBottom w:val="0"/>
      <w:divBdr>
        <w:top w:val="none" w:sz="0" w:space="0" w:color="auto"/>
        <w:left w:val="none" w:sz="0" w:space="0" w:color="auto"/>
        <w:bottom w:val="none" w:sz="0" w:space="0" w:color="auto"/>
        <w:right w:val="none" w:sz="0" w:space="0" w:color="auto"/>
      </w:divBdr>
      <w:divsChild>
        <w:div w:id="1376393932">
          <w:marLeft w:val="0"/>
          <w:marRight w:val="1"/>
          <w:marTop w:val="0"/>
          <w:marBottom w:val="0"/>
          <w:divBdr>
            <w:top w:val="none" w:sz="0" w:space="0" w:color="auto"/>
            <w:left w:val="none" w:sz="0" w:space="0" w:color="auto"/>
            <w:bottom w:val="none" w:sz="0" w:space="0" w:color="auto"/>
            <w:right w:val="none" w:sz="0" w:space="0" w:color="auto"/>
          </w:divBdr>
          <w:divsChild>
            <w:div w:id="1908951037">
              <w:marLeft w:val="0"/>
              <w:marRight w:val="0"/>
              <w:marTop w:val="0"/>
              <w:marBottom w:val="0"/>
              <w:divBdr>
                <w:top w:val="none" w:sz="0" w:space="0" w:color="auto"/>
                <w:left w:val="none" w:sz="0" w:space="0" w:color="auto"/>
                <w:bottom w:val="none" w:sz="0" w:space="0" w:color="auto"/>
                <w:right w:val="none" w:sz="0" w:space="0" w:color="auto"/>
              </w:divBdr>
              <w:divsChild>
                <w:div w:id="980232224">
                  <w:marLeft w:val="0"/>
                  <w:marRight w:val="1"/>
                  <w:marTop w:val="0"/>
                  <w:marBottom w:val="0"/>
                  <w:divBdr>
                    <w:top w:val="none" w:sz="0" w:space="0" w:color="auto"/>
                    <w:left w:val="none" w:sz="0" w:space="0" w:color="auto"/>
                    <w:bottom w:val="none" w:sz="0" w:space="0" w:color="auto"/>
                    <w:right w:val="none" w:sz="0" w:space="0" w:color="auto"/>
                  </w:divBdr>
                  <w:divsChild>
                    <w:div w:id="420488002">
                      <w:marLeft w:val="0"/>
                      <w:marRight w:val="0"/>
                      <w:marTop w:val="0"/>
                      <w:marBottom w:val="0"/>
                      <w:divBdr>
                        <w:top w:val="none" w:sz="0" w:space="0" w:color="auto"/>
                        <w:left w:val="none" w:sz="0" w:space="0" w:color="auto"/>
                        <w:bottom w:val="none" w:sz="0" w:space="0" w:color="auto"/>
                        <w:right w:val="none" w:sz="0" w:space="0" w:color="auto"/>
                      </w:divBdr>
                      <w:divsChild>
                        <w:div w:id="99492633">
                          <w:marLeft w:val="0"/>
                          <w:marRight w:val="0"/>
                          <w:marTop w:val="0"/>
                          <w:marBottom w:val="0"/>
                          <w:divBdr>
                            <w:top w:val="none" w:sz="0" w:space="0" w:color="auto"/>
                            <w:left w:val="none" w:sz="0" w:space="0" w:color="auto"/>
                            <w:bottom w:val="none" w:sz="0" w:space="0" w:color="auto"/>
                            <w:right w:val="none" w:sz="0" w:space="0" w:color="auto"/>
                          </w:divBdr>
                          <w:divsChild>
                            <w:div w:id="1083142022">
                              <w:marLeft w:val="0"/>
                              <w:marRight w:val="0"/>
                              <w:marTop w:val="120"/>
                              <w:marBottom w:val="360"/>
                              <w:divBdr>
                                <w:top w:val="none" w:sz="0" w:space="0" w:color="auto"/>
                                <w:left w:val="none" w:sz="0" w:space="0" w:color="auto"/>
                                <w:bottom w:val="none" w:sz="0" w:space="0" w:color="auto"/>
                                <w:right w:val="none" w:sz="0" w:space="0" w:color="auto"/>
                              </w:divBdr>
                              <w:divsChild>
                                <w:div w:id="2049791300">
                                  <w:marLeft w:val="0"/>
                                  <w:marRight w:val="0"/>
                                  <w:marTop w:val="0"/>
                                  <w:marBottom w:val="0"/>
                                  <w:divBdr>
                                    <w:top w:val="none" w:sz="0" w:space="0" w:color="auto"/>
                                    <w:left w:val="none" w:sz="0" w:space="0" w:color="auto"/>
                                    <w:bottom w:val="none" w:sz="0" w:space="0" w:color="auto"/>
                                    <w:right w:val="none" w:sz="0" w:space="0" w:color="auto"/>
                                  </w:divBdr>
                                  <w:divsChild>
                                    <w:div w:id="9826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076437">
      <w:bodyDiv w:val="1"/>
      <w:marLeft w:val="0"/>
      <w:marRight w:val="0"/>
      <w:marTop w:val="0"/>
      <w:marBottom w:val="0"/>
      <w:divBdr>
        <w:top w:val="none" w:sz="0" w:space="0" w:color="auto"/>
        <w:left w:val="none" w:sz="0" w:space="0" w:color="auto"/>
        <w:bottom w:val="none" w:sz="0" w:space="0" w:color="auto"/>
        <w:right w:val="none" w:sz="0" w:space="0" w:color="auto"/>
      </w:divBdr>
      <w:divsChild>
        <w:div w:id="59256092">
          <w:marLeft w:val="0"/>
          <w:marRight w:val="1"/>
          <w:marTop w:val="0"/>
          <w:marBottom w:val="0"/>
          <w:divBdr>
            <w:top w:val="none" w:sz="0" w:space="0" w:color="auto"/>
            <w:left w:val="none" w:sz="0" w:space="0" w:color="auto"/>
            <w:bottom w:val="none" w:sz="0" w:space="0" w:color="auto"/>
            <w:right w:val="none" w:sz="0" w:space="0" w:color="auto"/>
          </w:divBdr>
          <w:divsChild>
            <w:div w:id="93063222">
              <w:marLeft w:val="0"/>
              <w:marRight w:val="0"/>
              <w:marTop w:val="0"/>
              <w:marBottom w:val="0"/>
              <w:divBdr>
                <w:top w:val="none" w:sz="0" w:space="0" w:color="auto"/>
                <w:left w:val="none" w:sz="0" w:space="0" w:color="auto"/>
                <w:bottom w:val="none" w:sz="0" w:space="0" w:color="auto"/>
                <w:right w:val="none" w:sz="0" w:space="0" w:color="auto"/>
              </w:divBdr>
              <w:divsChild>
                <w:div w:id="2139108786">
                  <w:marLeft w:val="0"/>
                  <w:marRight w:val="1"/>
                  <w:marTop w:val="0"/>
                  <w:marBottom w:val="0"/>
                  <w:divBdr>
                    <w:top w:val="none" w:sz="0" w:space="0" w:color="auto"/>
                    <w:left w:val="none" w:sz="0" w:space="0" w:color="auto"/>
                    <w:bottom w:val="none" w:sz="0" w:space="0" w:color="auto"/>
                    <w:right w:val="none" w:sz="0" w:space="0" w:color="auto"/>
                  </w:divBdr>
                  <w:divsChild>
                    <w:div w:id="97606909">
                      <w:marLeft w:val="0"/>
                      <w:marRight w:val="0"/>
                      <w:marTop w:val="0"/>
                      <w:marBottom w:val="0"/>
                      <w:divBdr>
                        <w:top w:val="none" w:sz="0" w:space="0" w:color="auto"/>
                        <w:left w:val="none" w:sz="0" w:space="0" w:color="auto"/>
                        <w:bottom w:val="none" w:sz="0" w:space="0" w:color="auto"/>
                        <w:right w:val="none" w:sz="0" w:space="0" w:color="auto"/>
                      </w:divBdr>
                      <w:divsChild>
                        <w:div w:id="2079016118">
                          <w:marLeft w:val="0"/>
                          <w:marRight w:val="0"/>
                          <w:marTop w:val="0"/>
                          <w:marBottom w:val="0"/>
                          <w:divBdr>
                            <w:top w:val="none" w:sz="0" w:space="0" w:color="auto"/>
                            <w:left w:val="none" w:sz="0" w:space="0" w:color="auto"/>
                            <w:bottom w:val="none" w:sz="0" w:space="0" w:color="auto"/>
                            <w:right w:val="none" w:sz="0" w:space="0" w:color="auto"/>
                          </w:divBdr>
                          <w:divsChild>
                            <w:div w:id="766003091">
                              <w:marLeft w:val="0"/>
                              <w:marRight w:val="0"/>
                              <w:marTop w:val="120"/>
                              <w:marBottom w:val="360"/>
                              <w:divBdr>
                                <w:top w:val="none" w:sz="0" w:space="0" w:color="auto"/>
                                <w:left w:val="none" w:sz="0" w:space="0" w:color="auto"/>
                                <w:bottom w:val="none" w:sz="0" w:space="0" w:color="auto"/>
                                <w:right w:val="none" w:sz="0" w:space="0" w:color="auto"/>
                              </w:divBdr>
                              <w:divsChild>
                                <w:div w:id="1667780261">
                                  <w:marLeft w:val="0"/>
                                  <w:marRight w:val="0"/>
                                  <w:marTop w:val="0"/>
                                  <w:marBottom w:val="0"/>
                                  <w:divBdr>
                                    <w:top w:val="none" w:sz="0" w:space="0" w:color="auto"/>
                                    <w:left w:val="none" w:sz="0" w:space="0" w:color="auto"/>
                                    <w:bottom w:val="none" w:sz="0" w:space="0" w:color="auto"/>
                                    <w:right w:val="none" w:sz="0" w:space="0" w:color="auto"/>
                                  </w:divBdr>
                                  <w:divsChild>
                                    <w:div w:id="1454518455">
                                      <w:marLeft w:val="0"/>
                                      <w:marRight w:val="0"/>
                                      <w:marTop w:val="0"/>
                                      <w:marBottom w:val="0"/>
                                      <w:divBdr>
                                        <w:top w:val="none" w:sz="0" w:space="0" w:color="auto"/>
                                        <w:left w:val="none" w:sz="0" w:space="0" w:color="auto"/>
                                        <w:bottom w:val="none" w:sz="0" w:space="0" w:color="auto"/>
                                        <w:right w:val="none" w:sz="0" w:space="0" w:color="auto"/>
                                      </w:divBdr>
                                      <w:divsChild>
                                        <w:div w:id="20148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036212">
      <w:bodyDiv w:val="1"/>
      <w:marLeft w:val="0"/>
      <w:marRight w:val="0"/>
      <w:marTop w:val="0"/>
      <w:marBottom w:val="0"/>
      <w:divBdr>
        <w:top w:val="none" w:sz="0" w:space="0" w:color="auto"/>
        <w:left w:val="none" w:sz="0" w:space="0" w:color="auto"/>
        <w:bottom w:val="none" w:sz="0" w:space="0" w:color="auto"/>
        <w:right w:val="none" w:sz="0" w:space="0" w:color="auto"/>
      </w:divBdr>
      <w:divsChild>
        <w:div w:id="2085642684">
          <w:marLeft w:val="0"/>
          <w:marRight w:val="1"/>
          <w:marTop w:val="0"/>
          <w:marBottom w:val="0"/>
          <w:divBdr>
            <w:top w:val="none" w:sz="0" w:space="0" w:color="auto"/>
            <w:left w:val="none" w:sz="0" w:space="0" w:color="auto"/>
            <w:bottom w:val="none" w:sz="0" w:space="0" w:color="auto"/>
            <w:right w:val="none" w:sz="0" w:space="0" w:color="auto"/>
          </w:divBdr>
          <w:divsChild>
            <w:div w:id="1674533073">
              <w:marLeft w:val="0"/>
              <w:marRight w:val="0"/>
              <w:marTop w:val="0"/>
              <w:marBottom w:val="0"/>
              <w:divBdr>
                <w:top w:val="none" w:sz="0" w:space="0" w:color="auto"/>
                <w:left w:val="none" w:sz="0" w:space="0" w:color="auto"/>
                <w:bottom w:val="none" w:sz="0" w:space="0" w:color="auto"/>
                <w:right w:val="none" w:sz="0" w:space="0" w:color="auto"/>
              </w:divBdr>
              <w:divsChild>
                <w:div w:id="1659574867">
                  <w:marLeft w:val="0"/>
                  <w:marRight w:val="1"/>
                  <w:marTop w:val="0"/>
                  <w:marBottom w:val="0"/>
                  <w:divBdr>
                    <w:top w:val="none" w:sz="0" w:space="0" w:color="auto"/>
                    <w:left w:val="none" w:sz="0" w:space="0" w:color="auto"/>
                    <w:bottom w:val="none" w:sz="0" w:space="0" w:color="auto"/>
                    <w:right w:val="none" w:sz="0" w:space="0" w:color="auto"/>
                  </w:divBdr>
                  <w:divsChild>
                    <w:div w:id="309024496">
                      <w:marLeft w:val="0"/>
                      <w:marRight w:val="0"/>
                      <w:marTop w:val="0"/>
                      <w:marBottom w:val="0"/>
                      <w:divBdr>
                        <w:top w:val="none" w:sz="0" w:space="0" w:color="auto"/>
                        <w:left w:val="none" w:sz="0" w:space="0" w:color="auto"/>
                        <w:bottom w:val="none" w:sz="0" w:space="0" w:color="auto"/>
                        <w:right w:val="none" w:sz="0" w:space="0" w:color="auto"/>
                      </w:divBdr>
                      <w:divsChild>
                        <w:div w:id="499929491">
                          <w:marLeft w:val="0"/>
                          <w:marRight w:val="0"/>
                          <w:marTop w:val="0"/>
                          <w:marBottom w:val="0"/>
                          <w:divBdr>
                            <w:top w:val="none" w:sz="0" w:space="0" w:color="auto"/>
                            <w:left w:val="none" w:sz="0" w:space="0" w:color="auto"/>
                            <w:bottom w:val="none" w:sz="0" w:space="0" w:color="auto"/>
                            <w:right w:val="none" w:sz="0" w:space="0" w:color="auto"/>
                          </w:divBdr>
                          <w:divsChild>
                            <w:div w:id="199826371">
                              <w:marLeft w:val="0"/>
                              <w:marRight w:val="0"/>
                              <w:marTop w:val="120"/>
                              <w:marBottom w:val="360"/>
                              <w:divBdr>
                                <w:top w:val="none" w:sz="0" w:space="0" w:color="auto"/>
                                <w:left w:val="none" w:sz="0" w:space="0" w:color="auto"/>
                                <w:bottom w:val="none" w:sz="0" w:space="0" w:color="auto"/>
                                <w:right w:val="none" w:sz="0" w:space="0" w:color="auto"/>
                              </w:divBdr>
                              <w:divsChild>
                                <w:div w:id="370421907">
                                  <w:marLeft w:val="0"/>
                                  <w:marRight w:val="0"/>
                                  <w:marTop w:val="0"/>
                                  <w:marBottom w:val="0"/>
                                  <w:divBdr>
                                    <w:top w:val="none" w:sz="0" w:space="0" w:color="auto"/>
                                    <w:left w:val="none" w:sz="0" w:space="0" w:color="auto"/>
                                    <w:bottom w:val="none" w:sz="0" w:space="0" w:color="auto"/>
                                    <w:right w:val="none" w:sz="0" w:space="0" w:color="auto"/>
                                  </w:divBdr>
                                  <w:divsChild>
                                    <w:div w:id="4172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682045">
      <w:bodyDiv w:val="1"/>
      <w:marLeft w:val="0"/>
      <w:marRight w:val="0"/>
      <w:marTop w:val="0"/>
      <w:marBottom w:val="0"/>
      <w:divBdr>
        <w:top w:val="none" w:sz="0" w:space="0" w:color="auto"/>
        <w:left w:val="none" w:sz="0" w:space="0" w:color="auto"/>
        <w:bottom w:val="none" w:sz="0" w:space="0" w:color="auto"/>
        <w:right w:val="none" w:sz="0" w:space="0" w:color="auto"/>
      </w:divBdr>
      <w:divsChild>
        <w:div w:id="978193963">
          <w:marLeft w:val="0"/>
          <w:marRight w:val="1"/>
          <w:marTop w:val="0"/>
          <w:marBottom w:val="0"/>
          <w:divBdr>
            <w:top w:val="none" w:sz="0" w:space="0" w:color="auto"/>
            <w:left w:val="none" w:sz="0" w:space="0" w:color="auto"/>
            <w:bottom w:val="none" w:sz="0" w:space="0" w:color="auto"/>
            <w:right w:val="none" w:sz="0" w:space="0" w:color="auto"/>
          </w:divBdr>
          <w:divsChild>
            <w:div w:id="1852596893">
              <w:marLeft w:val="0"/>
              <w:marRight w:val="0"/>
              <w:marTop w:val="0"/>
              <w:marBottom w:val="0"/>
              <w:divBdr>
                <w:top w:val="none" w:sz="0" w:space="0" w:color="auto"/>
                <w:left w:val="none" w:sz="0" w:space="0" w:color="auto"/>
                <w:bottom w:val="none" w:sz="0" w:space="0" w:color="auto"/>
                <w:right w:val="none" w:sz="0" w:space="0" w:color="auto"/>
              </w:divBdr>
              <w:divsChild>
                <w:div w:id="1290671639">
                  <w:marLeft w:val="0"/>
                  <w:marRight w:val="1"/>
                  <w:marTop w:val="0"/>
                  <w:marBottom w:val="0"/>
                  <w:divBdr>
                    <w:top w:val="none" w:sz="0" w:space="0" w:color="auto"/>
                    <w:left w:val="none" w:sz="0" w:space="0" w:color="auto"/>
                    <w:bottom w:val="none" w:sz="0" w:space="0" w:color="auto"/>
                    <w:right w:val="none" w:sz="0" w:space="0" w:color="auto"/>
                  </w:divBdr>
                  <w:divsChild>
                    <w:div w:id="406151690">
                      <w:marLeft w:val="0"/>
                      <w:marRight w:val="0"/>
                      <w:marTop w:val="0"/>
                      <w:marBottom w:val="0"/>
                      <w:divBdr>
                        <w:top w:val="none" w:sz="0" w:space="0" w:color="auto"/>
                        <w:left w:val="none" w:sz="0" w:space="0" w:color="auto"/>
                        <w:bottom w:val="none" w:sz="0" w:space="0" w:color="auto"/>
                        <w:right w:val="none" w:sz="0" w:space="0" w:color="auto"/>
                      </w:divBdr>
                      <w:divsChild>
                        <w:div w:id="1821728151">
                          <w:marLeft w:val="0"/>
                          <w:marRight w:val="0"/>
                          <w:marTop w:val="0"/>
                          <w:marBottom w:val="0"/>
                          <w:divBdr>
                            <w:top w:val="none" w:sz="0" w:space="0" w:color="auto"/>
                            <w:left w:val="none" w:sz="0" w:space="0" w:color="auto"/>
                            <w:bottom w:val="none" w:sz="0" w:space="0" w:color="auto"/>
                            <w:right w:val="none" w:sz="0" w:space="0" w:color="auto"/>
                          </w:divBdr>
                          <w:divsChild>
                            <w:div w:id="1076172758">
                              <w:marLeft w:val="0"/>
                              <w:marRight w:val="0"/>
                              <w:marTop w:val="120"/>
                              <w:marBottom w:val="360"/>
                              <w:divBdr>
                                <w:top w:val="none" w:sz="0" w:space="0" w:color="auto"/>
                                <w:left w:val="none" w:sz="0" w:space="0" w:color="auto"/>
                                <w:bottom w:val="none" w:sz="0" w:space="0" w:color="auto"/>
                                <w:right w:val="none" w:sz="0" w:space="0" w:color="auto"/>
                              </w:divBdr>
                              <w:divsChild>
                                <w:div w:id="1305308409">
                                  <w:marLeft w:val="0"/>
                                  <w:marRight w:val="0"/>
                                  <w:marTop w:val="0"/>
                                  <w:marBottom w:val="0"/>
                                  <w:divBdr>
                                    <w:top w:val="none" w:sz="0" w:space="0" w:color="auto"/>
                                    <w:left w:val="none" w:sz="0" w:space="0" w:color="auto"/>
                                    <w:bottom w:val="none" w:sz="0" w:space="0" w:color="auto"/>
                                    <w:right w:val="none" w:sz="0" w:space="0" w:color="auto"/>
                                  </w:divBdr>
                                  <w:divsChild>
                                    <w:div w:id="10352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993656">
      <w:bodyDiv w:val="1"/>
      <w:marLeft w:val="0"/>
      <w:marRight w:val="0"/>
      <w:marTop w:val="0"/>
      <w:marBottom w:val="0"/>
      <w:divBdr>
        <w:top w:val="none" w:sz="0" w:space="0" w:color="auto"/>
        <w:left w:val="none" w:sz="0" w:space="0" w:color="auto"/>
        <w:bottom w:val="none" w:sz="0" w:space="0" w:color="auto"/>
        <w:right w:val="none" w:sz="0" w:space="0" w:color="auto"/>
      </w:divBdr>
      <w:divsChild>
        <w:div w:id="8071158">
          <w:marLeft w:val="0"/>
          <w:marRight w:val="1"/>
          <w:marTop w:val="0"/>
          <w:marBottom w:val="0"/>
          <w:divBdr>
            <w:top w:val="none" w:sz="0" w:space="0" w:color="auto"/>
            <w:left w:val="none" w:sz="0" w:space="0" w:color="auto"/>
            <w:bottom w:val="none" w:sz="0" w:space="0" w:color="auto"/>
            <w:right w:val="none" w:sz="0" w:space="0" w:color="auto"/>
          </w:divBdr>
          <w:divsChild>
            <w:div w:id="392899387">
              <w:marLeft w:val="0"/>
              <w:marRight w:val="0"/>
              <w:marTop w:val="0"/>
              <w:marBottom w:val="0"/>
              <w:divBdr>
                <w:top w:val="none" w:sz="0" w:space="0" w:color="auto"/>
                <w:left w:val="none" w:sz="0" w:space="0" w:color="auto"/>
                <w:bottom w:val="none" w:sz="0" w:space="0" w:color="auto"/>
                <w:right w:val="none" w:sz="0" w:space="0" w:color="auto"/>
              </w:divBdr>
              <w:divsChild>
                <w:div w:id="1842239384">
                  <w:marLeft w:val="0"/>
                  <w:marRight w:val="1"/>
                  <w:marTop w:val="0"/>
                  <w:marBottom w:val="0"/>
                  <w:divBdr>
                    <w:top w:val="none" w:sz="0" w:space="0" w:color="auto"/>
                    <w:left w:val="none" w:sz="0" w:space="0" w:color="auto"/>
                    <w:bottom w:val="none" w:sz="0" w:space="0" w:color="auto"/>
                    <w:right w:val="none" w:sz="0" w:space="0" w:color="auto"/>
                  </w:divBdr>
                  <w:divsChild>
                    <w:div w:id="183977421">
                      <w:marLeft w:val="0"/>
                      <w:marRight w:val="0"/>
                      <w:marTop w:val="0"/>
                      <w:marBottom w:val="0"/>
                      <w:divBdr>
                        <w:top w:val="none" w:sz="0" w:space="0" w:color="auto"/>
                        <w:left w:val="none" w:sz="0" w:space="0" w:color="auto"/>
                        <w:bottom w:val="none" w:sz="0" w:space="0" w:color="auto"/>
                        <w:right w:val="none" w:sz="0" w:space="0" w:color="auto"/>
                      </w:divBdr>
                      <w:divsChild>
                        <w:div w:id="1088385619">
                          <w:marLeft w:val="0"/>
                          <w:marRight w:val="0"/>
                          <w:marTop w:val="0"/>
                          <w:marBottom w:val="0"/>
                          <w:divBdr>
                            <w:top w:val="none" w:sz="0" w:space="0" w:color="auto"/>
                            <w:left w:val="none" w:sz="0" w:space="0" w:color="auto"/>
                            <w:bottom w:val="none" w:sz="0" w:space="0" w:color="auto"/>
                            <w:right w:val="none" w:sz="0" w:space="0" w:color="auto"/>
                          </w:divBdr>
                          <w:divsChild>
                            <w:div w:id="127942448">
                              <w:marLeft w:val="0"/>
                              <w:marRight w:val="0"/>
                              <w:marTop w:val="120"/>
                              <w:marBottom w:val="360"/>
                              <w:divBdr>
                                <w:top w:val="none" w:sz="0" w:space="0" w:color="auto"/>
                                <w:left w:val="none" w:sz="0" w:space="0" w:color="auto"/>
                                <w:bottom w:val="none" w:sz="0" w:space="0" w:color="auto"/>
                                <w:right w:val="none" w:sz="0" w:space="0" w:color="auto"/>
                              </w:divBdr>
                              <w:divsChild>
                                <w:div w:id="1750037315">
                                  <w:marLeft w:val="420"/>
                                  <w:marRight w:val="0"/>
                                  <w:marTop w:val="0"/>
                                  <w:marBottom w:val="0"/>
                                  <w:divBdr>
                                    <w:top w:val="none" w:sz="0" w:space="0" w:color="auto"/>
                                    <w:left w:val="none" w:sz="0" w:space="0" w:color="auto"/>
                                    <w:bottom w:val="none" w:sz="0" w:space="0" w:color="auto"/>
                                    <w:right w:val="none" w:sz="0" w:space="0" w:color="auto"/>
                                  </w:divBdr>
                                  <w:divsChild>
                                    <w:div w:id="10436779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839369">
      <w:bodyDiv w:val="1"/>
      <w:marLeft w:val="0"/>
      <w:marRight w:val="0"/>
      <w:marTop w:val="0"/>
      <w:marBottom w:val="0"/>
      <w:divBdr>
        <w:top w:val="none" w:sz="0" w:space="0" w:color="auto"/>
        <w:left w:val="none" w:sz="0" w:space="0" w:color="auto"/>
        <w:bottom w:val="none" w:sz="0" w:space="0" w:color="auto"/>
        <w:right w:val="none" w:sz="0" w:space="0" w:color="auto"/>
      </w:divBdr>
      <w:divsChild>
        <w:div w:id="56906398">
          <w:marLeft w:val="0"/>
          <w:marRight w:val="1"/>
          <w:marTop w:val="0"/>
          <w:marBottom w:val="0"/>
          <w:divBdr>
            <w:top w:val="none" w:sz="0" w:space="0" w:color="auto"/>
            <w:left w:val="none" w:sz="0" w:space="0" w:color="auto"/>
            <w:bottom w:val="none" w:sz="0" w:space="0" w:color="auto"/>
            <w:right w:val="none" w:sz="0" w:space="0" w:color="auto"/>
          </w:divBdr>
          <w:divsChild>
            <w:div w:id="1982924867">
              <w:marLeft w:val="0"/>
              <w:marRight w:val="0"/>
              <w:marTop w:val="0"/>
              <w:marBottom w:val="0"/>
              <w:divBdr>
                <w:top w:val="none" w:sz="0" w:space="0" w:color="auto"/>
                <w:left w:val="none" w:sz="0" w:space="0" w:color="auto"/>
                <w:bottom w:val="none" w:sz="0" w:space="0" w:color="auto"/>
                <w:right w:val="none" w:sz="0" w:space="0" w:color="auto"/>
              </w:divBdr>
              <w:divsChild>
                <w:div w:id="1025398860">
                  <w:marLeft w:val="0"/>
                  <w:marRight w:val="1"/>
                  <w:marTop w:val="0"/>
                  <w:marBottom w:val="0"/>
                  <w:divBdr>
                    <w:top w:val="none" w:sz="0" w:space="0" w:color="auto"/>
                    <w:left w:val="none" w:sz="0" w:space="0" w:color="auto"/>
                    <w:bottom w:val="none" w:sz="0" w:space="0" w:color="auto"/>
                    <w:right w:val="none" w:sz="0" w:space="0" w:color="auto"/>
                  </w:divBdr>
                  <w:divsChild>
                    <w:div w:id="2019964566">
                      <w:marLeft w:val="0"/>
                      <w:marRight w:val="0"/>
                      <w:marTop w:val="0"/>
                      <w:marBottom w:val="0"/>
                      <w:divBdr>
                        <w:top w:val="none" w:sz="0" w:space="0" w:color="auto"/>
                        <w:left w:val="none" w:sz="0" w:space="0" w:color="auto"/>
                        <w:bottom w:val="none" w:sz="0" w:space="0" w:color="auto"/>
                        <w:right w:val="none" w:sz="0" w:space="0" w:color="auto"/>
                      </w:divBdr>
                      <w:divsChild>
                        <w:div w:id="1203131524">
                          <w:marLeft w:val="0"/>
                          <w:marRight w:val="0"/>
                          <w:marTop w:val="0"/>
                          <w:marBottom w:val="0"/>
                          <w:divBdr>
                            <w:top w:val="none" w:sz="0" w:space="0" w:color="auto"/>
                            <w:left w:val="none" w:sz="0" w:space="0" w:color="auto"/>
                            <w:bottom w:val="none" w:sz="0" w:space="0" w:color="auto"/>
                            <w:right w:val="none" w:sz="0" w:space="0" w:color="auto"/>
                          </w:divBdr>
                          <w:divsChild>
                            <w:div w:id="815994440">
                              <w:marLeft w:val="0"/>
                              <w:marRight w:val="0"/>
                              <w:marTop w:val="120"/>
                              <w:marBottom w:val="360"/>
                              <w:divBdr>
                                <w:top w:val="none" w:sz="0" w:space="0" w:color="auto"/>
                                <w:left w:val="none" w:sz="0" w:space="0" w:color="auto"/>
                                <w:bottom w:val="none" w:sz="0" w:space="0" w:color="auto"/>
                                <w:right w:val="none" w:sz="0" w:space="0" w:color="auto"/>
                              </w:divBdr>
                              <w:divsChild>
                                <w:div w:id="967397613">
                                  <w:marLeft w:val="420"/>
                                  <w:marRight w:val="0"/>
                                  <w:marTop w:val="0"/>
                                  <w:marBottom w:val="0"/>
                                  <w:divBdr>
                                    <w:top w:val="none" w:sz="0" w:space="0" w:color="auto"/>
                                    <w:left w:val="none" w:sz="0" w:space="0" w:color="auto"/>
                                    <w:bottom w:val="none" w:sz="0" w:space="0" w:color="auto"/>
                                    <w:right w:val="none" w:sz="0" w:space="0" w:color="auto"/>
                                  </w:divBdr>
                                  <w:divsChild>
                                    <w:div w:id="227617331">
                                      <w:marLeft w:val="0"/>
                                      <w:marRight w:val="0"/>
                                      <w:marTop w:val="34"/>
                                      <w:marBottom w:val="34"/>
                                      <w:divBdr>
                                        <w:top w:val="none" w:sz="0" w:space="0" w:color="auto"/>
                                        <w:left w:val="none" w:sz="0" w:space="0" w:color="auto"/>
                                        <w:bottom w:val="none" w:sz="0" w:space="0" w:color="auto"/>
                                        <w:right w:val="none" w:sz="0" w:space="0" w:color="auto"/>
                                      </w:divBdr>
                                    </w:div>
                                    <w:div w:id="808668904">
                                      <w:marLeft w:val="0"/>
                                      <w:marRight w:val="0"/>
                                      <w:marTop w:val="0"/>
                                      <w:marBottom w:val="0"/>
                                      <w:divBdr>
                                        <w:top w:val="none" w:sz="0" w:space="0" w:color="auto"/>
                                        <w:left w:val="none" w:sz="0" w:space="0" w:color="auto"/>
                                        <w:bottom w:val="none" w:sz="0" w:space="0" w:color="auto"/>
                                        <w:right w:val="none" w:sz="0" w:space="0" w:color="auto"/>
                                      </w:divBdr>
                                      <w:divsChild>
                                        <w:div w:id="1573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63658">
      <w:bodyDiv w:val="1"/>
      <w:marLeft w:val="0"/>
      <w:marRight w:val="0"/>
      <w:marTop w:val="0"/>
      <w:marBottom w:val="0"/>
      <w:divBdr>
        <w:top w:val="none" w:sz="0" w:space="0" w:color="auto"/>
        <w:left w:val="none" w:sz="0" w:space="0" w:color="auto"/>
        <w:bottom w:val="none" w:sz="0" w:space="0" w:color="auto"/>
        <w:right w:val="none" w:sz="0" w:space="0" w:color="auto"/>
      </w:divBdr>
    </w:div>
    <w:div w:id="6955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828993">
          <w:marLeft w:val="0"/>
          <w:marRight w:val="1"/>
          <w:marTop w:val="0"/>
          <w:marBottom w:val="0"/>
          <w:divBdr>
            <w:top w:val="none" w:sz="0" w:space="0" w:color="auto"/>
            <w:left w:val="none" w:sz="0" w:space="0" w:color="auto"/>
            <w:bottom w:val="none" w:sz="0" w:space="0" w:color="auto"/>
            <w:right w:val="none" w:sz="0" w:space="0" w:color="auto"/>
          </w:divBdr>
          <w:divsChild>
            <w:div w:id="630864136">
              <w:marLeft w:val="0"/>
              <w:marRight w:val="0"/>
              <w:marTop w:val="0"/>
              <w:marBottom w:val="0"/>
              <w:divBdr>
                <w:top w:val="none" w:sz="0" w:space="0" w:color="auto"/>
                <w:left w:val="none" w:sz="0" w:space="0" w:color="auto"/>
                <w:bottom w:val="none" w:sz="0" w:space="0" w:color="auto"/>
                <w:right w:val="none" w:sz="0" w:space="0" w:color="auto"/>
              </w:divBdr>
              <w:divsChild>
                <w:div w:id="1028023537">
                  <w:marLeft w:val="0"/>
                  <w:marRight w:val="1"/>
                  <w:marTop w:val="0"/>
                  <w:marBottom w:val="0"/>
                  <w:divBdr>
                    <w:top w:val="none" w:sz="0" w:space="0" w:color="auto"/>
                    <w:left w:val="none" w:sz="0" w:space="0" w:color="auto"/>
                    <w:bottom w:val="none" w:sz="0" w:space="0" w:color="auto"/>
                    <w:right w:val="none" w:sz="0" w:space="0" w:color="auto"/>
                  </w:divBdr>
                  <w:divsChild>
                    <w:div w:id="713116185">
                      <w:marLeft w:val="0"/>
                      <w:marRight w:val="0"/>
                      <w:marTop w:val="0"/>
                      <w:marBottom w:val="0"/>
                      <w:divBdr>
                        <w:top w:val="none" w:sz="0" w:space="0" w:color="auto"/>
                        <w:left w:val="none" w:sz="0" w:space="0" w:color="auto"/>
                        <w:bottom w:val="none" w:sz="0" w:space="0" w:color="auto"/>
                        <w:right w:val="none" w:sz="0" w:space="0" w:color="auto"/>
                      </w:divBdr>
                      <w:divsChild>
                        <w:div w:id="1369600599">
                          <w:marLeft w:val="0"/>
                          <w:marRight w:val="0"/>
                          <w:marTop w:val="0"/>
                          <w:marBottom w:val="0"/>
                          <w:divBdr>
                            <w:top w:val="none" w:sz="0" w:space="0" w:color="auto"/>
                            <w:left w:val="none" w:sz="0" w:space="0" w:color="auto"/>
                            <w:bottom w:val="none" w:sz="0" w:space="0" w:color="auto"/>
                            <w:right w:val="none" w:sz="0" w:space="0" w:color="auto"/>
                          </w:divBdr>
                          <w:divsChild>
                            <w:div w:id="1221016369">
                              <w:marLeft w:val="0"/>
                              <w:marRight w:val="0"/>
                              <w:marTop w:val="120"/>
                              <w:marBottom w:val="360"/>
                              <w:divBdr>
                                <w:top w:val="none" w:sz="0" w:space="0" w:color="auto"/>
                                <w:left w:val="none" w:sz="0" w:space="0" w:color="auto"/>
                                <w:bottom w:val="none" w:sz="0" w:space="0" w:color="auto"/>
                                <w:right w:val="none" w:sz="0" w:space="0" w:color="auto"/>
                              </w:divBdr>
                              <w:divsChild>
                                <w:div w:id="150415291">
                                  <w:marLeft w:val="0"/>
                                  <w:marRight w:val="0"/>
                                  <w:marTop w:val="0"/>
                                  <w:marBottom w:val="0"/>
                                  <w:divBdr>
                                    <w:top w:val="none" w:sz="0" w:space="0" w:color="auto"/>
                                    <w:left w:val="none" w:sz="0" w:space="0" w:color="auto"/>
                                    <w:bottom w:val="none" w:sz="0" w:space="0" w:color="auto"/>
                                    <w:right w:val="none" w:sz="0" w:space="0" w:color="auto"/>
                                  </w:divBdr>
                                  <w:divsChild>
                                    <w:div w:id="8372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927028">
      <w:bodyDiv w:val="1"/>
      <w:marLeft w:val="0"/>
      <w:marRight w:val="0"/>
      <w:marTop w:val="0"/>
      <w:marBottom w:val="0"/>
      <w:divBdr>
        <w:top w:val="none" w:sz="0" w:space="0" w:color="auto"/>
        <w:left w:val="none" w:sz="0" w:space="0" w:color="auto"/>
        <w:bottom w:val="none" w:sz="0" w:space="0" w:color="auto"/>
        <w:right w:val="none" w:sz="0" w:space="0" w:color="auto"/>
      </w:divBdr>
      <w:divsChild>
        <w:div w:id="408696003">
          <w:marLeft w:val="0"/>
          <w:marRight w:val="1"/>
          <w:marTop w:val="0"/>
          <w:marBottom w:val="0"/>
          <w:divBdr>
            <w:top w:val="none" w:sz="0" w:space="0" w:color="auto"/>
            <w:left w:val="none" w:sz="0" w:space="0" w:color="auto"/>
            <w:bottom w:val="none" w:sz="0" w:space="0" w:color="auto"/>
            <w:right w:val="none" w:sz="0" w:space="0" w:color="auto"/>
          </w:divBdr>
          <w:divsChild>
            <w:div w:id="1876842860">
              <w:marLeft w:val="0"/>
              <w:marRight w:val="0"/>
              <w:marTop w:val="0"/>
              <w:marBottom w:val="0"/>
              <w:divBdr>
                <w:top w:val="none" w:sz="0" w:space="0" w:color="auto"/>
                <w:left w:val="none" w:sz="0" w:space="0" w:color="auto"/>
                <w:bottom w:val="none" w:sz="0" w:space="0" w:color="auto"/>
                <w:right w:val="none" w:sz="0" w:space="0" w:color="auto"/>
              </w:divBdr>
              <w:divsChild>
                <w:div w:id="933052784">
                  <w:marLeft w:val="0"/>
                  <w:marRight w:val="1"/>
                  <w:marTop w:val="0"/>
                  <w:marBottom w:val="0"/>
                  <w:divBdr>
                    <w:top w:val="none" w:sz="0" w:space="0" w:color="auto"/>
                    <w:left w:val="none" w:sz="0" w:space="0" w:color="auto"/>
                    <w:bottom w:val="none" w:sz="0" w:space="0" w:color="auto"/>
                    <w:right w:val="none" w:sz="0" w:space="0" w:color="auto"/>
                  </w:divBdr>
                  <w:divsChild>
                    <w:div w:id="420685458">
                      <w:marLeft w:val="0"/>
                      <w:marRight w:val="0"/>
                      <w:marTop w:val="0"/>
                      <w:marBottom w:val="0"/>
                      <w:divBdr>
                        <w:top w:val="none" w:sz="0" w:space="0" w:color="auto"/>
                        <w:left w:val="none" w:sz="0" w:space="0" w:color="auto"/>
                        <w:bottom w:val="none" w:sz="0" w:space="0" w:color="auto"/>
                        <w:right w:val="none" w:sz="0" w:space="0" w:color="auto"/>
                      </w:divBdr>
                      <w:divsChild>
                        <w:div w:id="1037775656">
                          <w:marLeft w:val="0"/>
                          <w:marRight w:val="0"/>
                          <w:marTop w:val="0"/>
                          <w:marBottom w:val="0"/>
                          <w:divBdr>
                            <w:top w:val="none" w:sz="0" w:space="0" w:color="auto"/>
                            <w:left w:val="none" w:sz="0" w:space="0" w:color="auto"/>
                            <w:bottom w:val="none" w:sz="0" w:space="0" w:color="auto"/>
                            <w:right w:val="none" w:sz="0" w:space="0" w:color="auto"/>
                          </w:divBdr>
                          <w:divsChild>
                            <w:div w:id="549541142">
                              <w:marLeft w:val="0"/>
                              <w:marRight w:val="0"/>
                              <w:marTop w:val="120"/>
                              <w:marBottom w:val="360"/>
                              <w:divBdr>
                                <w:top w:val="none" w:sz="0" w:space="0" w:color="auto"/>
                                <w:left w:val="none" w:sz="0" w:space="0" w:color="auto"/>
                                <w:bottom w:val="none" w:sz="0" w:space="0" w:color="auto"/>
                                <w:right w:val="none" w:sz="0" w:space="0" w:color="auto"/>
                              </w:divBdr>
                              <w:divsChild>
                                <w:div w:id="239877715">
                                  <w:marLeft w:val="420"/>
                                  <w:marRight w:val="0"/>
                                  <w:marTop w:val="0"/>
                                  <w:marBottom w:val="0"/>
                                  <w:divBdr>
                                    <w:top w:val="none" w:sz="0" w:space="0" w:color="auto"/>
                                    <w:left w:val="none" w:sz="0" w:space="0" w:color="auto"/>
                                    <w:bottom w:val="none" w:sz="0" w:space="0" w:color="auto"/>
                                    <w:right w:val="none" w:sz="0" w:space="0" w:color="auto"/>
                                  </w:divBdr>
                                  <w:divsChild>
                                    <w:div w:id="14150844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198401">
      <w:bodyDiv w:val="1"/>
      <w:marLeft w:val="0"/>
      <w:marRight w:val="0"/>
      <w:marTop w:val="0"/>
      <w:marBottom w:val="0"/>
      <w:divBdr>
        <w:top w:val="none" w:sz="0" w:space="0" w:color="auto"/>
        <w:left w:val="none" w:sz="0" w:space="0" w:color="auto"/>
        <w:bottom w:val="none" w:sz="0" w:space="0" w:color="auto"/>
        <w:right w:val="none" w:sz="0" w:space="0" w:color="auto"/>
      </w:divBdr>
      <w:divsChild>
        <w:div w:id="616375677">
          <w:marLeft w:val="0"/>
          <w:marRight w:val="1"/>
          <w:marTop w:val="0"/>
          <w:marBottom w:val="0"/>
          <w:divBdr>
            <w:top w:val="none" w:sz="0" w:space="0" w:color="auto"/>
            <w:left w:val="none" w:sz="0" w:space="0" w:color="auto"/>
            <w:bottom w:val="none" w:sz="0" w:space="0" w:color="auto"/>
            <w:right w:val="none" w:sz="0" w:space="0" w:color="auto"/>
          </w:divBdr>
          <w:divsChild>
            <w:div w:id="140462039">
              <w:marLeft w:val="0"/>
              <w:marRight w:val="0"/>
              <w:marTop w:val="0"/>
              <w:marBottom w:val="0"/>
              <w:divBdr>
                <w:top w:val="none" w:sz="0" w:space="0" w:color="auto"/>
                <w:left w:val="none" w:sz="0" w:space="0" w:color="auto"/>
                <w:bottom w:val="none" w:sz="0" w:space="0" w:color="auto"/>
                <w:right w:val="none" w:sz="0" w:space="0" w:color="auto"/>
              </w:divBdr>
              <w:divsChild>
                <w:div w:id="1572815710">
                  <w:marLeft w:val="0"/>
                  <w:marRight w:val="1"/>
                  <w:marTop w:val="0"/>
                  <w:marBottom w:val="0"/>
                  <w:divBdr>
                    <w:top w:val="none" w:sz="0" w:space="0" w:color="auto"/>
                    <w:left w:val="none" w:sz="0" w:space="0" w:color="auto"/>
                    <w:bottom w:val="none" w:sz="0" w:space="0" w:color="auto"/>
                    <w:right w:val="none" w:sz="0" w:space="0" w:color="auto"/>
                  </w:divBdr>
                  <w:divsChild>
                    <w:div w:id="1065183865">
                      <w:marLeft w:val="0"/>
                      <w:marRight w:val="0"/>
                      <w:marTop w:val="0"/>
                      <w:marBottom w:val="0"/>
                      <w:divBdr>
                        <w:top w:val="none" w:sz="0" w:space="0" w:color="auto"/>
                        <w:left w:val="none" w:sz="0" w:space="0" w:color="auto"/>
                        <w:bottom w:val="none" w:sz="0" w:space="0" w:color="auto"/>
                        <w:right w:val="none" w:sz="0" w:space="0" w:color="auto"/>
                      </w:divBdr>
                      <w:divsChild>
                        <w:div w:id="931746843">
                          <w:marLeft w:val="0"/>
                          <w:marRight w:val="0"/>
                          <w:marTop w:val="0"/>
                          <w:marBottom w:val="0"/>
                          <w:divBdr>
                            <w:top w:val="none" w:sz="0" w:space="0" w:color="auto"/>
                            <w:left w:val="none" w:sz="0" w:space="0" w:color="auto"/>
                            <w:bottom w:val="none" w:sz="0" w:space="0" w:color="auto"/>
                            <w:right w:val="none" w:sz="0" w:space="0" w:color="auto"/>
                          </w:divBdr>
                          <w:divsChild>
                            <w:div w:id="884289864">
                              <w:marLeft w:val="0"/>
                              <w:marRight w:val="0"/>
                              <w:marTop w:val="120"/>
                              <w:marBottom w:val="360"/>
                              <w:divBdr>
                                <w:top w:val="none" w:sz="0" w:space="0" w:color="auto"/>
                                <w:left w:val="none" w:sz="0" w:space="0" w:color="auto"/>
                                <w:bottom w:val="none" w:sz="0" w:space="0" w:color="auto"/>
                                <w:right w:val="none" w:sz="0" w:space="0" w:color="auto"/>
                              </w:divBdr>
                              <w:divsChild>
                                <w:div w:id="517156752">
                                  <w:marLeft w:val="0"/>
                                  <w:marRight w:val="0"/>
                                  <w:marTop w:val="0"/>
                                  <w:marBottom w:val="0"/>
                                  <w:divBdr>
                                    <w:top w:val="none" w:sz="0" w:space="0" w:color="auto"/>
                                    <w:left w:val="none" w:sz="0" w:space="0" w:color="auto"/>
                                    <w:bottom w:val="none" w:sz="0" w:space="0" w:color="auto"/>
                                    <w:right w:val="none" w:sz="0" w:space="0" w:color="auto"/>
                                  </w:divBdr>
                                </w:div>
                                <w:div w:id="11000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725511">
      <w:bodyDiv w:val="1"/>
      <w:marLeft w:val="0"/>
      <w:marRight w:val="0"/>
      <w:marTop w:val="0"/>
      <w:marBottom w:val="0"/>
      <w:divBdr>
        <w:top w:val="none" w:sz="0" w:space="0" w:color="auto"/>
        <w:left w:val="none" w:sz="0" w:space="0" w:color="auto"/>
        <w:bottom w:val="none" w:sz="0" w:space="0" w:color="auto"/>
        <w:right w:val="none" w:sz="0" w:space="0" w:color="auto"/>
      </w:divBdr>
      <w:divsChild>
        <w:div w:id="1640110947">
          <w:marLeft w:val="0"/>
          <w:marRight w:val="1"/>
          <w:marTop w:val="0"/>
          <w:marBottom w:val="0"/>
          <w:divBdr>
            <w:top w:val="none" w:sz="0" w:space="0" w:color="auto"/>
            <w:left w:val="none" w:sz="0" w:space="0" w:color="auto"/>
            <w:bottom w:val="none" w:sz="0" w:space="0" w:color="auto"/>
            <w:right w:val="none" w:sz="0" w:space="0" w:color="auto"/>
          </w:divBdr>
          <w:divsChild>
            <w:div w:id="1387291888">
              <w:marLeft w:val="0"/>
              <w:marRight w:val="0"/>
              <w:marTop w:val="0"/>
              <w:marBottom w:val="0"/>
              <w:divBdr>
                <w:top w:val="none" w:sz="0" w:space="0" w:color="auto"/>
                <w:left w:val="none" w:sz="0" w:space="0" w:color="auto"/>
                <w:bottom w:val="none" w:sz="0" w:space="0" w:color="auto"/>
                <w:right w:val="none" w:sz="0" w:space="0" w:color="auto"/>
              </w:divBdr>
              <w:divsChild>
                <w:div w:id="1055006134">
                  <w:marLeft w:val="0"/>
                  <w:marRight w:val="1"/>
                  <w:marTop w:val="0"/>
                  <w:marBottom w:val="0"/>
                  <w:divBdr>
                    <w:top w:val="none" w:sz="0" w:space="0" w:color="auto"/>
                    <w:left w:val="none" w:sz="0" w:space="0" w:color="auto"/>
                    <w:bottom w:val="none" w:sz="0" w:space="0" w:color="auto"/>
                    <w:right w:val="none" w:sz="0" w:space="0" w:color="auto"/>
                  </w:divBdr>
                  <w:divsChild>
                    <w:div w:id="355737887">
                      <w:marLeft w:val="0"/>
                      <w:marRight w:val="0"/>
                      <w:marTop w:val="0"/>
                      <w:marBottom w:val="0"/>
                      <w:divBdr>
                        <w:top w:val="none" w:sz="0" w:space="0" w:color="auto"/>
                        <w:left w:val="none" w:sz="0" w:space="0" w:color="auto"/>
                        <w:bottom w:val="none" w:sz="0" w:space="0" w:color="auto"/>
                        <w:right w:val="none" w:sz="0" w:space="0" w:color="auto"/>
                      </w:divBdr>
                      <w:divsChild>
                        <w:div w:id="839538371">
                          <w:marLeft w:val="0"/>
                          <w:marRight w:val="0"/>
                          <w:marTop w:val="0"/>
                          <w:marBottom w:val="0"/>
                          <w:divBdr>
                            <w:top w:val="none" w:sz="0" w:space="0" w:color="auto"/>
                            <w:left w:val="none" w:sz="0" w:space="0" w:color="auto"/>
                            <w:bottom w:val="none" w:sz="0" w:space="0" w:color="auto"/>
                            <w:right w:val="none" w:sz="0" w:space="0" w:color="auto"/>
                          </w:divBdr>
                          <w:divsChild>
                            <w:div w:id="2022774370">
                              <w:marLeft w:val="0"/>
                              <w:marRight w:val="0"/>
                              <w:marTop w:val="120"/>
                              <w:marBottom w:val="360"/>
                              <w:divBdr>
                                <w:top w:val="none" w:sz="0" w:space="0" w:color="auto"/>
                                <w:left w:val="none" w:sz="0" w:space="0" w:color="auto"/>
                                <w:bottom w:val="none" w:sz="0" w:space="0" w:color="auto"/>
                                <w:right w:val="none" w:sz="0" w:space="0" w:color="auto"/>
                              </w:divBdr>
                              <w:divsChild>
                                <w:div w:id="842208114">
                                  <w:marLeft w:val="0"/>
                                  <w:marRight w:val="0"/>
                                  <w:marTop w:val="0"/>
                                  <w:marBottom w:val="0"/>
                                  <w:divBdr>
                                    <w:top w:val="none" w:sz="0" w:space="0" w:color="auto"/>
                                    <w:left w:val="none" w:sz="0" w:space="0" w:color="auto"/>
                                    <w:bottom w:val="none" w:sz="0" w:space="0" w:color="auto"/>
                                    <w:right w:val="none" w:sz="0" w:space="0" w:color="auto"/>
                                  </w:divBdr>
                                </w:div>
                                <w:div w:id="2012905263">
                                  <w:marLeft w:val="0"/>
                                  <w:marRight w:val="0"/>
                                  <w:marTop w:val="0"/>
                                  <w:marBottom w:val="0"/>
                                  <w:divBdr>
                                    <w:top w:val="none" w:sz="0" w:space="0" w:color="auto"/>
                                    <w:left w:val="none" w:sz="0" w:space="0" w:color="auto"/>
                                    <w:bottom w:val="none" w:sz="0" w:space="0" w:color="auto"/>
                                    <w:right w:val="none" w:sz="0" w:space="0" w:color="auto"/>
                                  </w:divBdr>
                                </w:div>
                                <w:div w:id="16917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741102">
      <w:bodyDiv w:val="1"/>
      <w:marLeft w:val="0"/>
      <w:marRight w:val="0"/>
      <w:marTop w:val="0"/>
      <w:marBottom w:val="0"/>
      <w:divBdr>
        <w:top w:val="none" w:sz="0" w:space="0" w:color="auto"/>
        <w:left w:val="none" w:sz="0" w:space="0" w:color="auto"/>
        <w:bottom w:val="none" w:sz="0" w:space="0" w:color="auto"/>
        <w:right w:val="none" w:sz="0" w:space="0" w:color="auto"/>
      </w:divBdr>
      <w:divsChild>
        <w:div w:id="145558026">
          <w:marLeft w:val="0"/>
          <w:marRight w:val="1"/>
          <w:marTop w:val="0"/>
          <w:marBottom w:val="0"/>
          <w:divBdr>
            <w:top w:val="none" w:sz="0" w:space="0" w:color="auto"/>
            <w:left w:val="none" w:sz="0" w:space="0" w:color="auto"/>
            <w:bottom w:val="none" w:sz="0" w:space="0" w:color="auto"/>
            <w:right w:val="none" w:sz="0" w:space="0" w:color="auto"/>
          </w:divBdr>
          <w:divsChild>
            <w:div w:id="196165393">
              <w:marLeft w:val="0"/>
              <w:marRight w:val="0"/>
              <w:marTop w:val="0"/>
              <w:marBottom w:val="0"/>
              <w:divBdr>
                <w:top w:val="none" w:sz="0" w:space="0" w:color="auto"/>
                <w:left w:val="none" w:sz="0" w:space="0" w:color="auto"/>
                <w:bottom w:val="none" w:sz="0" w:space="0" w:color="auto"/>
                <w:right w:val="none" w:sz="0" w:space="0" w:color="auto"/>
              </w:divBdr>
              <w:divsChild>
                <w:div w:id="128480268">
                  <w:marLeft w:val="0"/>
                  <w:marRight w:val="1"/>
                  <w:marTop w:val="0"/>
                  <w:marBottom w:val="0"/>
                  <w:divBdr>
                    <w:top w:val="none" w:sz="0" w:space="0" w:color="auto"/>
                    <w:left w:val="none" w:sz="0" w:space="0" w:color="auto"/>
                    <w:bottom w:val="none" w:sz="0" w:space="0" w:color="auto"/>
                    <w:right w:val="none" w:sz="0" w:space="0" w:color="auto"/>
                  </w:divBdr>
                  <w:divsChild>
                    <w:div w:id="1390811044">
                      <w:marLeft w:val="0"/>
                      <w:marRight w:val="0"/>
                      <w:marTop w:val="0"/>
                      <w:marBottom w:val="0"/>
                      <w:divBdr>
                        <w:top w:val="none" w:sz="0" w:space="0" w:color="auto"/>
                        <w:left w:val="none" w:sz="0" w:space="0" w:color="auto"/>
                        <w:bottom w:val="none" w:sz="0" w:space="0" w:color="auto"/>
                        <w:right w:val="none" w:sz="0" w:space="0" w:color="auto"/>
                      </w:divBdr>
                      <w:divsChild>
                        <w:div w:id="1842432034">
                          <w:marLeft w:val="0"/>
                          <w:marRight w:val="0"/>
                          <w:marTop w:val="0"/>
                          <w:marBottom w:val="0"/>
                          <w:divBdr>
                            <w:top w:val="none" w:sz="0" w:space="0" w:color="auto"/>
                            <w:left w:val="none" w:sz="0" w:space="0" w:color="auto"/>
                            <w:bottom w:val="none" w:sz="0" w:space="0" w:color="auto"/>
                            <w:right w:val="none" w:sz="0" w:space="0" w:color="auto"/>
                          </w:divBdr>
                          <w:divsChild>
                            <w:div w:id="1065758462">
                              <w:marLeft w:val="0"/>
                              <w:marRight w:val="0"/>
                              <w:marTop w:val="120"/>
                              <w:marBottom w:val="360"/>
                              <w:divBdr>
                                <w:top w:val="none" w:sz="0" w:space="0" w:color="auto"/>
                                <w:left w:val="none" w:sz="0" w:space="0" w:color="auto"/>
                                <w:bottom w:val="none" w:sz="0" w:space="0" w:color="auto"/>
                                <w:right w:val="none" w:sz="0" w:space="0" w:color="auto"/>
                              </w:divBdr>
                              <w:divsChild>
                                <w:div w:id="1761441668">
                                  <w:marLeft w:val="0"/>
                                  <w:marRight w:val="0"/>
                                  <w:marTop w:val="0"/>
                                  <w:marBottom w:val="0"/>
                                  <w:divBdr>
                                    <w:top w:val="none" w:sz="0" w:space="0" w:color="auto"/>
                                    <w:left w:val="none" w:sz="0" w:space="0" w:color="auto"/>
                                    <w:bottom w:val="none" w:sz="0" w:space="0" w:color="auto"/>
                                    <w:right w:val="none" w:sz="0" w:space="0" w:color="auto"/>
                                  </w:divBdr>
                                  <w:divsChild>
                                    <w:div w:id="17952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779670">
      <w:bodyDiv w:val="1"/>
      <w:marLeft w:val="0"/>
      <w:marRight w:val="0"/>
      <w:marTop w:val="0"/>
      <w:marBottom w:val="0"/>
      <w:divBdr>
        <w:top w:val="none" w:sz="0" w:space="0" w:color="auto"/>
        <w:left w:val="none" w:sz="0" w:space="0" w:color="auto"/>
        <w:bottom w:val="none" w:sz="0" w:space="0" w:color="auto"/>
        <w:right w:val="none" w:sz="0" w:space="0" w:color="auto"/>
      </w:divBdr>
      <w:divsChild>
        <w:div w:id="1526477902">
          <w:marLeft w:val="0"/>
          <w:marRight w:val="1"/>
          <w:marTop w:val="0"/>
          <w:marBottom w:val="0"/>
          <w:divBdr>
            <w:top w:val="none" w:sz="0" w:space="0" w:color="auto"/>
            <w:left w:val="none" w:sz="0" w:space="0" w:color="auto"/>
            <w:bottom w:val="none" w:sz="0" w:space="0" w:color="auto"/>
            <w:right w:val="none" w:sz="0" w:space="0" w:color="auto"/>
          </w:divBdr>
          <w:divsChild>
            <w:div w:id="857356271">
              <w:marLeft w:val="0"/>
              <w:marRight w:val="0"/>
              <w:marTop w:val="0"/>
              <w:marBottom w:val="0"/>
              <w:divBdr>
                <w:top w:val="none" w:sz="0" w:space="0" w:color="auto"/>
                <w:left w:val="none" w:sz="0" w:space="0" w:color="auto"/>
                <w:bottom w:val="none" w:sz="0" w:space="0" w:color="auto"/>
                <w:right w:val="none" w:sz="0" w:space="0" w:color="auto"/>
              </w:divBdr>
              <w:divsChild>
                <w:div w:id="1852992000">
                  <w:marLeft w:val="0"/>
                  <w:marRight w:val="1"/>
                  <w:marTop w:val="0"/>
                  <w:marBottom w:val="0"/>
                  <w:divBdr>
                    <w:top w:val="none" w:sz="0" w:space="0" w:color="auto"/>
                    <w:left w:val="none" w:sz="0" w:space="0" w:color="auto"/>
                    <w:bottom w:val="none" w:sz="0" w:space="0" w:color="auto"/>
                    <w:right w:val="none" w:sz="0" w:space="0" w:color="auto"/>
                  </w:divBdr>
                  <w:divsChild>
                    <w:div w:id="1662542544">
                      <w:marLeft w:val="0"/>
                      <w:marRight w:val="0"/>
                      <w:marTop w:val="0"/>
                      <w:marBottom w:val="0"/>
                      <w:divBdr>
                        <w:top w:val="none" w:sz="0" w:space="0" w:color="auto"/>
                        <w:left w:val="none" w:sz="0" w:space="0" w:color="auto"/>
                        <w:bottom w:val="none" w:sz="0" w:space="0" w:color="auto"/>
                        <w:right w:val="none" w:sz="0" w:space="0" w:color="auto"/>
                      </w:divBdr>
                      <w:divsChild>
                        <w:div w:id="989023454">
                          <w:marLeft w:val="0"/>
                          <w:marRight w:val="0"/>
                          <w:marTop w:val="0"/>
                          <w:marBottom w:val="0"/>
                          <w:divBdr>
                            <w:top w:val="none" w:sz="0" w:space="0" w:color="auto"/>
                            <w:left w:val="none" w:sz="0" w:space="0" w:color="auto"/>
                            <w:bottom w:val="none" w:sz="0" w:space="0" w:color="auto"/>
                            <w:right w:val="none" w:sz="0" w:space="0" w:color="auto"/>
                          </w:divBdr>
                          <w:divsChild>
                            <w:div w:id="307563642">
                              <w:marLeft w:val="0"/>
                              <w:marRight w:val="0"/>
                              <w:marTop w:val="0"/>
                              <w:marBottom w:val="0"/>
                              <w:divBdr>
                                <w:top w:val="none" w:sz="0" w:space="0" w:color="auto"/>
                                <w:left w:val="none" w:sz="0" w:space="0" w:color="auto"/>
                                <w:bottom w:val="none" w:sz="0" w:space="0" w:color="auto"/>
                                <w:right w:val="none" w:sz="0" w:space="0" w:color="auto"/>
                              </w:divBdr>
                            </w:div>
                          </w:divsChild>
                        </w:div>
                        <w:div w:id="1261446076">
                          <w:marLeft w:val="0"/>
                          <w:marRight w:val="0"/>
                          <w:marTop w:val="0"/>
                          <w:marBottom w:val="0"/>
                          <w:divBdr>
                            <w:top w:val="none" w:sz="0" w:space="0" w:color="auto"/>
                            <w:left w:val="none" w:sz="0" w:space="0" w:color="auto"/>
                            <w:bottom w:val="none" w:sz="0" w:space="0" w:color="auto"/>
                            <w:right w:val="none" w:sz="0" w:space="0" w:color="auto"/>
                          </w:divBdr>
                          <w:divsChild>
                            <w:div w:id="1409616869">
                              <w:marLeft w:val="0"/>
                              <w:marRight w:val="0"/>
                              <w:marTop w:val="120"/>
                              <w:marBottom w:val="360"/>
                              <w:divBdr>
                                <w:top w:val="none" w:sz="0" w:space="0" w:color="auto"/>
                                <w:left w:val="none" w:sz="0" w:space="0" w:color="auto"/>
                                <w:bottom w:val="none" w:sz="0" w:space="0" w:color="auto"/>
                                <w:right w:val="none" w:sz="0" w:space="0" w:color="auto"/>
                              </w:divBdr>
                              <w:divsChild>
                                <w:div w:id="108550212">
                                  <w:marLeft w:val="0"/>
                                  <w:marRight w:val="0"/>
                                  <w:marTop w:val="0"/>
                                  <w:marBottom w:val="0"/>
                                  <w:divBdr>
                                    <w:top w:val="none" w:sz="0" w:space="0" w:color="auto"/>
                                    <w:left w:val="none" w:sz="0" w:space="0" w:color="auto"/>
                                    <w:bottom w:val="none" w:sz="0" w:space="0" w:color="auto"/>
                                    <w:right w:val="none" w:sz="0" w:space="0" w:color="auto"/>
                                  </w:divBdr>
                                </w:div>
                                <w:div w:id="12402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091058">
      <w:bodyDiv w:val="1"/>
      <w:marLeft w:val="0"/>
      <w:marRight w:val="0"/>
      <w:marTop w:val="0"/>
      <w:marBottom w:val="0"/>
      <w:divBdr>
        <w:top w:val="none" w:sz="0" w:space="0" w:color="auto"/>
        <w:left w:val="none" w:sz="0" w:space="0" w:color="auto"/>
        <w:bottom w:val="none" w:sz="0" w:space="0" w:color="auto"/>
        <w:right w:val="none" w:sz="0" w:space="0" w:color="auto"/>
      </w:divBdr>
      <w:divsChild>
        <w:div w:id="1086728086">
          <w:marLeft w:val="0"/>
          <w:marRight w:val="1"/>
          <w:marTop w:val="0"/>
          <w:marBottom w:val="0"/>
          <w:divBdr>
            <w:top w:val="none" w:sz="0" w:space="0" w:color="auto"/>
            <w:left w:val="none" w:sz="0" w:space="0" w:color="auto"/>
            <w:bottom w:val="none" w:sz="0" w:space="0" w:color="auto"/>
            <w:right w:val="none" w:sz="0" w:space="0" w:color="auto"/>
          </w:divBdr>
          <w:divsChild>
            <w:div w:id="1267880894">
              <w:marLeft w:val="0"/>
              <w:marRight w:val="0"/>
              <w:marTop w:val="0"/>
              <w:marBottom w:val="0"/>
              <w:divBdr>
                <w:top w:val="none" w:sz="0" w:space="0" w:color="auto"/>
                <w:left w:val="none" w:sz="0" w:space="0" w:color="auto"/>
                <w:bottom w:val="none" w:sz="0" w:space="0" w:color="auto"/>
                <w:right w:val="none" w:sz="0" w:space="0" w:color="auto"/>
              </w:divBdr>
              <w:divsChild>
                <w:div w:id="166218115">
                  <w:marLeft w:val="0"/>
                  <w:marRight w:val="1"/>
                  <w:marTop w:val="0"/>
                  <w:marBottom w:val="0"/>
                  <w:divBdr>
                    <w:top w:val="none" w:sz="0" w:space="0" w:color="auto"/>
                    <w:left w:val="none" w:sz="0" w:space="0" w:color="auto"/>
                    <w:bottom w:val="none" w:sz="0" w:space="0" w:color="auto"/>
                    <w:right w:val="none" w:sz="0" w:space="0" w:color="auto"/>
                  </w:divBdr>
                  <w:divsChild>
                    <w:div w:id="2121100369">
                      <w:marLeft w:val="0"/>
                      <w:marRight w:val="0"/>
                      <w:marTop w:val="0"/>
                      <w:marBottom w:val="0"/>
                      <w:divBdr>
                        <w:top w:val="none" w:sz="0" w:space="0" w:color="auto"/>
                        <w:left w:val="none" w:sz="0" w:space="0" w:color="auto"/>
                        <w:bottom w:val="none" w:sz="0" w:space="0" w:color="auto"/>
                        <w:right w:val="none" w:sz="0" w:space="0" w:color="auto"/>
                      </w:divBdr>
                      <w:divsChild>
                        <w:div w:id="1568956166">
                          <w:marLeft w:val="0"/>
                          <w:marRight w:val="0"/>
                          <w:marTop w:val="0"/>
                          <w:marBottom w:val="0"/>
                          <w:divBdr>
                            <w:top w:val="none" w:sz="0" w:space="0" w:color="auto"/>
                            <w:left w:val="none" w:sz="0" w:space="0" w:color="auto"/>
                            <w:bottom w:val="none" w:sz="0" w:space="0" w:color="auto"/>
                            <w:right w:val="none" w:sz="0" w:space="0" w:color="auto"/>
                          </w:divBdr>
                          <w:divsChild>
                            <w:div w:id="1665740896">
                              <w:marLeft w:val="0"/>
                              <w:marRight w:val="0"/>
                              <w:marTop w:val="120"/>
                              <w:marBottom w:val="360"/>
                              <w:divBdr>
                                <w:top w:val="none" w:sz="0" w:space="0" w:color="auto"/>
                                <w:left w:val="none" w:sz="0" w:space="0" w:color="auto"/>
                                <w:bottom w:val="none" w:sz="0" w:space="0" w:color="auto"/>
                                <w:right w:val="none" w:sz="0" w:space="0" w:color="auto"/>
                              </w:divBdr>
                              <w:divsChild>
                                <w:div w:id="87586016">
                                  <w:marLeft w:val="0"/>
                                  <w:marRight w:val="0"/>
                                  <w:marTop w:val="0"/>
                                  <w:marBottom w:val="0"/>
                                  <w:divBdr>
                                    <w:top w:val="none" w:sz="0" w:space="0" w:color="auto"/>
                                    <w:left w:val="none" w:sz="0" w:space="0" w:color="auto"/>
                                    <w:bottom w:val="none" w:sz="0" w:space="0" w:color="auto"/>
                                    <w:right w:val="none" w:sz="0" w:space="0" w:color="auto"/>
                                  </w:divBdr>
                                  <w:divsChild>
                                    <w:div w:id="856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595907">
      <w:bodyDiv w:val="1"/>
      <w:marLeft w:val="0"/>
      <w:marRight w:val="0"/>
      <w:marTop w:val="0"/>
      <w:marBottom w:val="0"/>
      <w:divBdr>
        <w:top w:val="none" w:sz="0" w:space="0" w:color="auto"/>
        <w:left w:val="none" w:sz="0" w:space="0" w:color="auto"/>
        <w:bottom w:val="none" w:sz="0" w:space="0" w:color="auto"/>
        <w:right w:val="none" w:sz="0" w:space="0" w:color="auto"/>
      </w:divBdr>
      <w:divsChild>
        <w:div w:id="1783527777">
          <w:marLeft w:val="0"/>
          <w:marRight w:val="1"/>
          <w:marTop w:val="0"/>
          <w:marBottom w:val="0"/>
          <w:divBdr>
            <w:top w:val="none" w:sz="0" w:space="0" w:color="auto"/>
            <w:left w:val="none" w:sz="0" w:space="0" w:color="auto"/>
            <w:bottom w:val="none" w:sz="0" w:space="0" w:color="auto"/>
            <w:right w:val="none" w:sz="0" w:space="0" w:color="auto"/>
          </w:divBdr>
          <w:divsChild>
            <w:div w:id="1564633889">
              <w:marLeft w:val="0"/>
              <w:marRight w:val="0"/>
              <w:marTop w:val="0"/>
              <w:marBottom w:val="0"/>
              <w:divBdr>
                <w:top w:val="none" w:sz="0" w:space="0" w:color="auto"/>
                <w:left w:val="none" w:sz="0" w:space="0" w:color="auto"/>
                <w:bottom w:val="none" w:sz="0" w:space="0" w:color="auto"/>
                <w:right w:val="none" w:sz="0" w:space="0" w:color="auto"/>
              </w:divBdr>
              <w:divsChild>
                <w:div w:id="538007340">
                  <w:marLeft w:val="0"/>
                  <w:marRight w:val="1"/>
                  <w:marTop w:val="0"/>
                  <w:marBottom w:val="0"/>
                  <w:divBdr>
                    <w:top w:val="none" w:sz="0" w:space="0" w:color="auto"/>
                    <w:left w:val="none" w:sz="0" w:space="0" w:color="auto"/>
                    <w:bottom w:val="none" w:sz="0" w:space="0" w:color="auto"/>
                    <w:right w:val="none" w:sz="0" w:space="0" w:color="auto"/>
                  </w:divBdr>
                  <w:divsChild>
                    <w:div w:id="688876309">
                      <w:marLeft w:val="0"/>
                      <w:marRight w:val="0"/>
                      <w:marTop w:val="0"/>
                      <w:marBottom w:val="0"/>
                      <w:divBdr>
                        <w:top w:val="none" w:sz="0" w:space="0" w:color="auto"/>
                        <w:left w:val="none" w:sz="0" w:space="0" w:color="auto"/>
                        <w:bottom w:val="none" w:sz="0" w:space="0" w:color="auto"/>
                        <w:right w:val="none" w:sz="0" w:space="0" w:color="auto"/>
                      </w:divBdr>
                      <w:divsChild>
                        <w:div w:id="1324433580">
                          <w:marLeft w:val="0"/>
                          <w:marRight w:val="0"/>
                          <w:marTop w:val="0"/>
                          <w:marBottom w:val="0"/>
                          <w:divBdr>
                            <w:top w:val="none" w:sz="0" w:space="0" w:color="auto"/>
                            <w:left w:val="none" w:sz="0" w:space="0" w:color="auto"/>
                            <w:bottom w:val="none" w:sz="0" w:space="0" w:color="auto"/>
                            <w:right w:val="none" w:sz="0" w:space="0" w:color="auto"/>
                          </w:divBdr>
                          <w:divsChild>
                            <w:div w:id="1984037059">
                              <w:marLeft w:val="0"/>
                              <w:marRight w:val="0"/>
                              <w:marTop w:val="120"/>
                              <w:marBottom w:val="360"/>
                              <w:divBdr>
                                <w:top w:val="none" w:sz="0" w:space="0" w:color="auto"/>
                                <w:left w:val="none" w:sz="0" w:space="0" w:color="auto"/>
                                <w:bottom w:val="none" w:sz="0" w:space="0" w:color="auto"/>
                                <w:right w:val="none" w:sz="0" w:space="0" w:color="auto"/>
                              </w:divBdr>
                              <w:divsChild>
                                <w:div w:id="941299249">
                                  <w:marLeft w:val="0"/>
                                  <w:marRight w:val="0"/>
                                  <w:marTop w:val="0"/>
                                  <w:marBottom w:val="0"/>
                                  <w:divBdr>
                                    <w:top w:val="none" w:sz="0" w:space="0" w:color="auto"/>
                                    <w:left w:val="none" w:sz="0" w:space="0" w:color="auto"/>
                                    <w:bottom w:val="none" w:sz="0" w:space="0" w:color="auto"/>
                                    <w:right w:val="none" w:sz="0" w:space="0" w:color="auto"/>
                                  </w:divBdr>
                                </w:div>
                                <w:div w:id="18451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23027">
      <w:bodyDiv w:val="1"/>
      <w:marLeft w:val="0"/>
      <w:marRight w:val="0"/>
      <w:marTop w:val="0"/>
      <w:marBottom w:val="0"/>
      <w:divBdr>
        <w:top w:val="none" w:sz="0" w:space="0" w:color="auto"/>
        <w:left w:val="none" w:sz="0" w:space="0" w:color="auto"/>
        <w:bottom w:val="none" w:sz="0" w:space="0" w:color="auto"/>
        <w:right w:val="none" w:sz="0" w:space="0" w:color="auto"/>
      </w:divBdr>
      <w:divsChild>
        <w:div w:id="1617832180">
          <w:marLeft w:val="0"/>
          <w:marRight w:val="1"/>
          <w:marTop w:val="0"/>
          <w:marBottom w:val="0"/>
          <w:divBdr>
            <w:top w:val="none" w:sz="0" w:space="0" w:color="auto"/>
            <w:left w:val="none" w:sz="0" w:space="0" w:color="auto"/>
            <w:bottom w:val="none" w:sz="0" w:space="0" w:color="auto"/>
            <w:right w:val="none" w:sz="0" w:space="0" w:color="auto"/>
          </w:divBdr>
          <w:divsChild>
            <w:div w:id="599027716">
              <w:marLeft w:val="0"/>
              <w:marRight w:val="0"/>
              <w:marTop w:val="0"/>
              <w:marBottom w:val="0"/>
              <w:divBdr>
                <w:top w:val="none" w:sz="0" w:space="0" w:color="auto"/>
                <w:left w:val="none" w:sz="0" w:space="0" w:color="auto"/>
                <w:bottom w:val="none" w:sz="0" w:space="0" w:color="auto"/>
                <w:right w:val="none" w:sz="0" w:space="0" w:color="auto"/>
              </w:divBdr>
              <w:divsChild>
                <w:div w:id="724334318">
                  <w:marLeft w:val="0"/>
                  <w:marRight w:val="1"/>
                  <w:marTop w:val="0"/>
                  <w:marBottom w:val="0"/>
                  <w:divBdr>
                    <w:top w:val="none" w:sz="0" w:space="0" w:color="auto"/>
                    <w:left w:val="none" w:sz="0" w:space="0" w:color="auto"/>
                    <w:bottom w:val="none" w:sz="0" w:space="0" w:color="auto"/>
                    <w:right w:val="none" w:sz="0" w:space="0" w:color="auto"/>
                  </w:divBdr>
                  <w:divsChild>
                    <w:div w:id="1263343795">
                      <w:marLeft w:val="0"/>
                      <w:marRight w:val="0"/>
                      <w:marTop w:val="0"/>
                      <w:marBottom w:val="0"/>
                      <w:divBdr>
                        <w:top w:val="none" w:sz="0" w:space="0" w:color="auto"/>
                        <w:left w:val="none" w:sz="0" w:space="0" w:color="auto"/>
                        <w:bottom w:val="none" w:sz="0" w:space="0" w:color="auto"/>
                        <w:right w:val="none" w:sz="0" w:space="0" w:color="auto"/>
                      </w:divBdr>
                      <w:divsChild>
                        <w:div w:id="1934505716">
                          <w:marLeft w:val="0"/>
                          <w:marRight w:val="0"/>
                          <w:marTop w:val="0"/>
                          <w:marBottom w:val="0"/>
                          <w:divBdr>
                            <w:top w:val="none" w:sz="0" w:space="0" w:color="auto"/>
                            <w:left w:val="none" w:sz="0" w:space="0" w:color="auto"/>
                            <w:bottom w:val="none" w:sz="0" w:space="0" w:color="auto"/>
                            <w:right w:val="none" w:sz="0" w:space="0" w:color="auto"/>
                          </w:divBdr>
                          <w:divsChild>
                            <w:div w:id="384641256">
                              <w:marLeft w:val="0"/>
                              <w:marRight w:val="0"/>
                              <w:marTop w:val="120"/>
                              <w:marBottom w:val="360"/>
                              <w:divBdr>
                                <w:top w:val="none" w:sz="0" w:space="0" w:color="auto"/>
                                <w:left w:val="none" w:sz="0" w:space="0" w:color="auto"/>
                                <w:bottom w:val="none" w:sz="0" w:space="0" w:color="auto"/>
                                <w:right w:val="none" w:sz="0" w:space="0" w:color="auto"/>
                              </w:divBdr>
                              <w:divsChild>
                                <w:div w:id="1863935140">
                                  <w:marLeft w:val="0"/>
                                  <w:marRight w:val="0"/>
                                  <w:marTop w:val="0"/>
                                  <w:marBottom w:val="0"/>
                                  <w:divBdr>
                                    <w:top w:val="none" w:sz="0" w:space="0" w:color="auto"/>
                                    <w:left w:val="none" w:sz="0" w:space="0" w:color="auto"/>
                                    <w:bottom w:val="none" w:sz="0" w:space="0" w:color="auto"/>
                                    <w:right w:val="none" w:sz="0" w:space="0" w:color="auto"/>
                                  </w:divBdr>
                                  <w:divsChild>
                                    <w:div w:id="449593123">
                                      <w:marLeft w:val="0"/>
                                      <w:marRight w:val="0"/>
                                      <w:marTop w:val="0"/>
                                      <w:marBottom w:val="0"/>
                                      <w:divBdr>
                                        <w:top w:val="none" w:sz="0" w:space="0" w:color="auto"/>
                                        <w:left w:val="none" w:sz="0" w:space="0" w:color="auto"/>
                                        <w:bottom w:val="none" w:sz="0" w:space="0" w:color="auto"/>
                                        <w:right w:val="none" w:sz="0" w:space="0" w:color="auto"/>
                                      </w:divBdr>
                                    </w:div>
                                    <w:div w:id="8710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68619">
      <w:bodyDiv w:val="1"/>
      <w:marLeft w:val="0"/>
      <w:marRight w:val="0"/>
      <w:marTop w:val="0"/>
      <w:marBottom w:val="0"/>
      <w:divBdr>
        <w:top w:val="none" w:sz="0" w:space="0" w:color="auto"/>
        <w:left w:val="none" w:sz="0" w:space="0" w:color="auto"/>
        <w:bottom w:val="none" w:sz="0" w:space="0" w:color="auto"/>
        <w:right w:val="none" w:sz="0" w:space="0" w:color="auto"/>
      </w:divBdr>
      <w:divsChild>
        <w:div w:id="2000648018">
          <w:marLeft w:val="0"/>
          <w:marRight w:val="1"/>
          <w:marTop w:val="0"/>
          <w:marBottom w:val="0"/>
          <w:divBdr>
            <w:top w:val="none" w:sz="0" w:space="0" w:color="auto"/>
            <w:left w:val="none" w:sz="0" w:space="0" w:color="auto"/>
            <w:bottom w:val="none" w:sz="0" w:space="0" w:color="auto"/>
            <w:right w:val="none" w:sz="0" w:space="0" w:color="auto"/>
          </w:divBdr>
          <w:divsChild>
            <w:div w:id="503472271">
              <w:marLeft w:val="0"/>
              <w:marRight w:val="0"/>
              <w:marTop w:val="0"/>
              <w:marBottom w:val="0"/>
              <w:divBdr>
                <w:top w:val="none" w:sz="0" w:space="0" w:color="auto"/>
                <w:left w:val="none" w:sz="0" w:space="0" w:color="auto"/>
                <w:bottom w:val="none" w:sz="0" w:space="0" w:color="auto"/>
                <w:right w:val="none" w:sz="0" w:space="0" w:color="auto"/>
              </w:divBdr>
              <w:divsChild>
                <w:div w:id="1637106530">
                  <w:marLeft w:val="0"/>
                  <w:marRight w:val="1"/>
                  <w:marTop w:val="0"/>
                  <w:marBottom w:val="0"/>
                  <w:divBdr>
                    <w:top w:val="none" w:sz="0" w:space="0" w:color="auto"/>
                    <w:left w:val="none" w:sz="0" w:space="0" w:color="auto"/>
                    <w:bottom w:val="none" w:sz="0" w:space="0" w:color="auto"/>
                    <w:right w:val="none" w:sz="0" w:space="0" w:color="auto"/>
                  </w:divBdr>
                  <w:divsChild>
                    <w:div w:id="1289773205">
                      <w:marLeft w:val="0"/>
                      <w:marRight w:val="0"/>
                      <w:marTop w:val="0"/>
                      <w:marBottom w:val="0"/>
                      <w:divBdr>
                        <w:top w:val="none" w:sz="0" w:space="0" w:color="auto"/>
                        <w:left w:val="none" w:sz="0" w:space="0" w:color="auto"/>
                        <w:bottom w:val="none" w:sz="0" w:space="0" w:color="auto"/>
                        <w:right w:val="none" w:sz="0" w:space="0" w:color="auto"/>
                      </w:divBdr>
                      <w:divsChild>
                        <w:div w:id="1319185710">
                          <w:marLeft w:val="0"/>
                          <w:marRight w:val="0"/>
                          <w:marTop w:val="0"/>
                          <w:marBottom w:val="0"/>
                          <w:divBdr>
                            <w:top w:val="none" w:sz="0" w:space="0" w:color="auto"/>
                            <w:left w:val="none" w:sz="0" w:space="0" w:color="auto"/>
                            <w:bottom w:val="none" w:sz="0" w:space="0" w:color="auto"/>
                            <w:right w:val="none" w:sz="0" w:space="0" w:color="auto"/>
                          </w:divBdr>
                          <w:divsChild>
                            <w:div w:id="1060202859">
                              <w:marLeft w:val="0"/>
                              <w:marRight w:val="0"/>
                              <w:marTop w:val="120"/>
                              <w:marBottom w:val="360"/>
                              <w:divBdr>
                                <w:top w:val="none" w:sz="0" w:space="0" w:color="auto"/>
                                <w:left w:val="none" w:sz="0" w:space="0" w:color="auto"/>
                                <w:bottom w:val="none" w:sz="0" w:space="0" w:color="auto"/>
                                <w:right w:val="none" w:sz="0" w:space="0" w:color="auto"/>
                              </w:divBdr>
                              <w:divsChild>
                                <w:div w:id="1057435325">
                                  <w:marLeft w:val="0"/>
                                  <w:marRight w:val="0"/>
                                  <w:marTop w:val="0"/>
                                  <w:marBottom w:val="0"/>
                                  <w:divBdr>
                                    <w:top w:val="none" w:sz="0" w:space="0" w:color="auto"/>
                                    <w:left w:val="none" w:sz="0" w:space="0" w:color="auto"/>
                                    <w:bottom w:val="none" w:sz="0" w:space="0" w:color="auto"/>
                                    <w:right w:val="none" w:sz="0" w:space="0" w:color="auto"/>
                                  </w:divBdr>
                                </w:div>
                                <w:div w:id="7597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437108">
      <w:bodyDiv w:val="1"/>
      <w:marLeft w:val="0"/>
      <w:marRight w:val="0"/>
      <w:marTop w:val="0"/>
      <w:marBottom w:val="0"/>
      <w:divBdr>
        <w:top w:val="none" w:sz="0" w:space="0" w:color="auto"/>
        <w:left w:val="none" w:sz="0" w:space="0" w:color="auto"/>
        <w:bottom w:val="none" w:sz="0" w:space="0" w:color="auto"/>
        <w:right w:val="none" w:sz="0" w:space="0" w:color="auto"/>
      </w:divBdr>
      <w:divsChild>
        <w:div w:id="355470271">
          <w:marLeft w:val="0"/>
          <w:marRight w:val="1"/>
          <w:marTop w:val="0"/>
          <w:marBottom w:val="0"/>
          <w:divBdr>
            <w:top w:val="none" w:sz="0" w:space="0" w:color="auto"/>
            <w:left w:val="none" w:sz="0" w:space="0" w:color="auto"/>
            <w:bottom w:val="none" w:sz="0" w:space="0" w:color="auto"/>
            <w:right w:val="none" w:sz="0" w:space="0" w:color="auto"/>
          </w:divBdr>
          <w:divsChild>
            <w:div w:id="1830318218">
              <w:marLeft w:val="0"/>
              <w:marRight w:val="0"/>
              <w:marTop w:val="0"/>
              <w:marBottom w:val="0"/>
              <w:divBdr>
                <w:top w:val="none" w:sz="0" w:space="0" w:color="auto"/>
                <w:left w:val="none" w:sz="0" w:space="0" w:color="auto"/>
                <w:bottom w:val="none" w:sz="0" w:space="0" w:color="auto"/>
                <w:right w:val="none" w:sz="0" w:space="0" w:color="auto"/>
              </w:divBdr>
              <w:divsChild>
                <w:div w:id="255674676">
                  <w:marLeft w:val="0"/>
                  <w:marRight w:val="1"/>
                  <w:marTop w:val="0"/>
                  <w:marBottom w:val="0"/>
                  <w:divBdr>
                    <w:top w:val="none" w:sz="0" w:space="0" w:color="auto"/>
                    <w:left w:val="none" w:sz="0" w:space="0" w:color="auto"/>
                    <w:bottom w:val="none" w:sz="0" w:space="0" w:color="auto"/>
                    <w:right w:val="none" w:sz="0" w:space="0" w:color="auto"/>
                  </w:divBdr>
                  <w:divsChild>
                    <w:div w:id="665016433">
                      <w:marLeft w:val="0"/>
                      <w:marRight w:val="0"/>
                      <w:marTop w:val="0"/>
                      <w:marBottom w:val="0"/>
                      <w:divBdr>
                        <w:top w:val="none" w:sz="0" w:space="0" w:color="auto"/>
                        <w:left w:val="none" w:sz="0" w:space="0" w:color="auto"/>
                        <w:bottom w:val="none" w:sz="0" w:space="0" w:color="auto"/>
                        <w:right w:val="none" w:sz="0" w:space="0" w:color="auto"/>
                      </w:divBdr>
                      <w:divsChild>
                        <w:div w:id="1640652924">
                          <w:marLeft w:val="0"/>
                          <w:marRight w:val="0"/>
                          <w:marTop w:val="0"/>
                          <w:marBottom w:val="0"/>
                          <w:divBdr>
                            <w:top w:val="none" w:sz="0" w:space="0" w:color="auto"/>
                            <w:left w:val="none" w:sz="0" w:space="0" w:color="auto"/>
                            <w:bottom w:val="none" w:sz="0" w:space="0" w:color="auto"/>
                            <w:right w:val="none" w:sz="0" w:space="0" w:color="auto"/>
                          </w:divBdr>
                          <w:divsChild>
                            <w:div w:id="2028093610">
                              <w:marLeft w:val="0"/>
                              <w:marRight w:val="0"/>
                              <w:marTop w:val="120"/>
                              <w:marBottom w:val="360"/>
                              <w:divBdr>
                                <w:top w:val="none" w:sz="0" w:space="0" w:color="auto"/>
                                <w:left w:val="none" w:sz="0" w:space="0" w:color="auto"/>
                                <w:bottom w:val="none" w:sz="0" w:space="0" w:color="auto"/>
                                <w:right w:val="none" w:sz="0" w:space="0" w:color="auto"/>
                              </w:divBdr>
                              <w:divsChild>
                                <w:div w:id="450052387">
                                  <w:marLeft w:val="0"/>
                                  <w:marRight w:val="0"/>
                                  <w:marTop w:val="0"/>
                                  <w:marBottom w:val="0"/>
                                  <w:divBdr>
                                    <w:top w:val="none" w:sz="0" w:space="0" w:color="auto"/>
                                    <w:left w:val="none" w:sz="0" w:space="0" w:color="auto"/>
                                    <w:bottom w:val="none" w:sz="0" w:space="0" w:color="auto"/>
                                    <w:right w:val="none" w:sz="0" w:space="0" w:color="auto"/>
                                  </w:divBdr>
                                </w:div>
                                <w:div w:id="20909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619983">
      <w:bodyDiv w:val="1"/>
      <w:marLeft w:val="0"/>
      <w:marRight w:val="0"/>
      <w:marTop w:val="0"/>
      <w:marBottom w:val="0"/>
      <w:divBdr>
        <w:top w:val="none" w:sz="0" w:space="0" w:color="auto"/>
        <w:left w:val="none" w:sz="0" w:space="0" w:color="auto"/>
        <w:bottom w:val="none" w:sz="0" w:space="0" w:color="auto"/>
        <w:right w:val="none" w:sz="0" w:space="0" w:color="auto"/>
      </w:divBdr>
    </w:div>
    <w:div w:id="1179735149">
      <w:bodyDiv w:val="1"/>
      <w:marLeft w:val="0"/>
      <w:marRight w:val="0"/>
      <w:marTop w:val="0"/>
      <w:marBottom w:val="0"/>
      <w:divBdr>
        <w:top w:val="none" w:sz="0" w:space="0" w:color="auto"/>
        <w:left w:val="none" w:sz="0" w:space="0" w:color="auto"/>
        <w:bottom w:val="none" w:sz="0" w:space="0" w:color="auto"/>
        <w:right w:val="none" w:sz="0" w:space="0" w:color="auto"/>
      </w:divBdr>
      <w:divsChild>
        <w:div w:id="2114737984">
          <w:marLeft w:val="0"/>
          <w:marRight w:val="1"/>
          <w:marTop w:val="0"/>
          <w:marBottom w:val="0"/>
          <w:divBdr>
            <w:top w:val="none" w:sz="0" w:space="0" w:color="auto"/>
            <w:left w:val="none" w:sz="0" w:space="0" w:color="auto"/>
            <w:bottom w:val="none" w:sz="0" w:space="0" w:color="auto"/>
            <w:right w:val="none" w:sz="0" w:space="0" w:color="auto"/>
          </w:divBdr>
          <w:divsChild>
            <w:div w:id="1589190541">
              <w:marLeft w:val="0"/>
              <w:marRight w:val="0"/>
              <w:marTop w:val="0"/>
              <w:marBottom w:val="0"/>
              <w:divBdr>
                <w:top w:val="none" w:sz="0" w:space="0" w:color="auto"/>
                <w:left w:val="none" w:sz="0" w:space="0" w:color="auto"/>
                <w:bottom w:val="none" w:sz="0" w:space="0" w:color="auto"/>
                <w:right w:val="none" w:sz="0" w:space="0" w:color="auto"/>
              </w:divBdr>
              <w:divsChild>
                <w:div w:id="1022781059">
                  <w:marLeft w:val="0"/>
                  <w:marRight w:val="1"/>
                  <w:marTop w:val="0"/>
                  <w:marBottom w:val="0"/>
                  <w:divBdr>
                    <w:top w:val="none" w:sz="0" w:space="0" w:color="auto"/>
                    <w:left w:val="none" w:sz="0" w:space="0" w:color="auto"/>
                    <w:bottom w:val="none" w:sz="0" w:space="0" w:color="auto"/>
                    <w:right w:val="none" w:sz="0" w:space="0" w:color="auto"/>
                  </w:divBdr>
                  <w:divsChild>
                    <w:div w:id="1526945052">
                      <w:marLeft w:val="0"/>
                      <w:marRight w:val="0"/>
                      <w:marTop w:val="0"/>
                      <w:marBottom w:val="0"/>
                      <w:divBdr>
                        <w:top w:val="none" w:sz="0" w:space="0" w:color="auto"/>
                        <w:left w:val="none" w:sz="0" w:space="0" w:color="auto"/>
                        <w:bottom w:val="none" w:sz="0" w:space="0" w:color="auto"/>
                        <w:right w:val="none" w:sz="0" w:space="0" w:color="auto"/>
                      </w:divBdr>
                      <w:divsChild>
                        <w:div w:id="1483153292">
                          <w:marLeft w:val="0"/>
                          <w:marRight w:val="0"/>
                          <w:marTop w:val="0"/>
                          <w:marBottom w:val="0"/>
                          <w:divBdr>
                            <w:top w:val="none" w:sz="0" w:space="0" w:color="auto"/>
                            <w:left w:val="none" w:sz="0" w:space="0" w:color="auto"/>
                            <w:bottom w:val="none" w:sz="0" w:space="0" w:color="auto"/>
                            <w:right w:val="none" w:sz="0" w:space="0" w:color="auto"/>
                          </w:divBdr>
                          <w:divsChild>
                            <w:div w:id="1027289921">
                              <w:marLeft w:val="0"/>
                              <w:marRight w:val="0"/>
                              <w:marTop w:val="120"/>
                              <w:marBottom w:val="360"/>
                              <w:divBdr>
                                <w:top w:val="none" w:sz="0" w:space="0" w:color="auto"/>
                                <w:left w:val="none" w:sz="0" w:space="0" w:color="auto"/>
                                <w:bottom w:val="none" w:sz="0" w:space="0" w:color="auto"/>
                                <w:right w:val="none" w:sz="0" w:space="0" w:color="auto"/>
                              </w:divBdr>
                              <w:divsChild>
                                <w:div w:id="1430421338">
                                  <w:marLeft w:val="420"/>
                                  <w:marRight w:val="0"/>
                                  <w:marTop w:val="0"/>
                                  <w:marBottom w:val="0"/>
                                  <w:divBdr>
                                    <w:top w:val="none" w:sz="0" w:space="0" w:color="auto"/>
                                    <w:left w:val="none" w:sz="0" w:space="0" w:color="auto"/>
                                    <w:bottom w:val="none" w:sz="0" w:space="0" w:color="auto"/>
                                    <w:right w:val="none" w:sz="0" w:space="0" w:color="auto"/>
                                  </w:divBdr>
                                  <w:divsChild>
                                    <w:div w:id="9544865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085924">
      <w:bodyDiv w:val="1"/>
      <w:marLeft w:val="0"/>
      <w:marRight w:val="0"/>
      <w:marTop w:val="0"/>
      <w:marBottom w:val="0"/>
      <w:divBdr>
        <w:top w:val="none" w:sz="0" w:space="0" w:color="auto"/>
        <w:left w:val="none" w:sz="0" w:space="0" w:color="auto"/>
        <w:bottom w:val="none" w:sz="0" w:space="0" w:color="auto"/>
        <w:right w:val="none" w:sz="0" w:space="0" w:color="auto"/>
      </w:divBdr>
      <w:divsChild>
        <w:div w:id="1518959046">
          <w:marLeft w:val="0"/>
          <w:marRight w:val="1"/>
          <w:marTop w:val="0"/>
          <w:marBottom w:val="0"/>
          <w:divBdr>
            <w:top w:val="none" w:sz="0" w:space="0" w:color="auto"/>
            <w:left w:val="none" w:sz="0" w:space="0" w:color="auto"/>
            <w:bottom w:val="none" w:sz="0" w:space="0" w:color="auto"/>
            <w:right w:val="none" w:sz="0" w:space="0" w:color="auto"/>
          </w:divBdr>
          <w:divsChild>
            <w:div w:id="960763494">
              <w:marLeft w:val="0"/>
              <w:marRight w:val="0"/>
              <w:marTop w:val="0"/>
              <w:marBottom w:val="0"/>
              <w:divBdr>
                <w:top w:val="none" w:sz="0" w:space="0" w:color="auto"/>
                <w:left w:val="none" w:sz="0" w:space="0" w:color="auto"/>
                <w:bottom w:val="none" w:sz="0" w:space="0" w:color="auto"/>
                <w:right w:val="none" w:sz="0" w:space="0" w:color="auto"/>
              </w:divBdr>
              <w:divsChild>
                <w:div w:id="1141193050">
                  <w:marLeft w:val="0"/>
                  <w:marRight w:val="1"/>
                  <w:marTop w:val="0"/>
                  <w:marBottom w:val="0"/>
                  <w:divBdr>
                    <w:top w:val="none" w:sz="0" w:space="0" w:color="auto"/>
                    <w:left w:val="none" w:sz="0" w:space="0" w:color="auto"/>
                    <w:bottom w:val="none" w:sz="0" w:space="0" w:color="auto"/>
                    <w:right w:val="none" w:sz="0" w:space="0" w:color="auto"/>
                  </w:divBdr>
                  <w:divsChild>
                    <w:div w:id="1031765803">
                      <w:marLeft w:val="0"/>
                      <w:marRight w:val="0"/>
                      <w:marTop w:val="0"/>
                      <w:marBottom w:val="0"/>
                      <w:divBdr>
                        <w:top w:val="none" w:sz="0" w:space="0" w:color="auto"/>
                        <w:left w:val="none" w:sz="0" w:space="0" w:color="auto"/>
                        <w:bottom w:val="none" w:sz="0" w:space="0" w:color="auto"/>
                        <w:right w:val="none" w:sz="0" w:space="0" w:color="auto"/>
                      </w:divBdr>
                      <w:divsChild>
                        <w:div w:id="272442279">
                          <w:marLeft w:val="0"/>
                          <w:marRight w:val="0"/>
                          <w:marTop w:val="0"/>
                          <w:marBottom w:val="0"/>
                          <w:divBdr>
                            <w:top w:val="none" w:sz="0" w:space="0" w:color="auto"/>
                            <w:left w:val="none" w:sz="0" w:space="0" w:color="auto"/>
                            <w:bottom w:val="none" w:sz="0" w:space="0" w:color="auto"/>
                            <w:right w:val="none" w:sz="0" w:space="0" w:color="auto"/>
                          </w:divBdr>
                          <w:divsChild>
                            <w:div w:id="1452092356">
                              <w:marLeft w:val="0"/>
                              <w:marRight w:val="0"/>
                              <w:marTop w:val="120"/>
                              <w:marBottom w:val="360"/>
                              <w:divBdr>
                                <w:top w:val="none" w:sz="0" w:space="0" w:color="auto"/>
                                <w:left w:val="none" w:sz="0" w:space="0" w:color="auto"/>
                                <w:bottom w:val="none" w:sz="0" w:space="0" w:color="auto"/>
                                <w:right w:val="none" w:sz="0" w:space="0" w:color="auto"/>
                              </w:divBdr>
                              <w:divsChild>
                                <w:div w:id="55247589">
                                  <w:marLeft w:val="0"/>
                                  <w:marRight w:val="0"/>
                                  <w:marTop w:val="0"/>
                                  <w:marBottom w:val="0"/>
                                  <w:divBdr>
                                    <w:top w:val="none" w:sz="0" w:space="0" w:color="auto"/>
                                    <w:left w:val="none" w:sz="0" w:space="0" w:color="auto"/>
                                    <w:bottom w:val="none" w:sz="0" w:space="0" w:color="auto"/>
                                    <w:right w:val="none" w:sz="0" w:space="0" w:color="auto"/>
                                  </w:divBdr>
                                </w:div>
                                <w:div w:id="1061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366397">
      <w:bodyDiv w:val="1"/>
      <w:marLeft w:val="0"/>
      <w:marRight w:val="0"/>
      <w:marTop w:val="0"/>
      <w:marBottom w:val="0"/>
      <w:divBdr>
        <w:top w:val="none" w:sz="0" w:space="0" w:color="auto"/>
        <w:left w:val="none" w:sz="0" w:space="0" w:color="auto"/>
        <w:bottom w:val="none" w:sz="0" w:space="0" w:color="auto"/>
        <w:right w:val="none" w:sz="0" w:space="0" w:color="auto"/>
      </w:divBdr>
      <w:divsChild>
        <w:div w:id="1602956910">
          <w:marLeft w:val="0"/>
          <w:marRight w:val="1"/>
          <w:marTop w:val="0"/>
          <w:marBottom w:val="0"/>
          <w:divBdr>
            <w:top w:val="none" w:sz="0" w:space="0" w:color="auto"/>
            <w:left w:val="none" w:sz="0" w:space="0" w:color="auto"/>
            <w:bottom w:val="none" w:sz="0" w:space="0" w:color="auto"/>
            <w:right w:val="none" w:sz="0" w:space="0" w:color="auto"/>
          </w:divBdr>
          <w:divsChild>
            <w:div w:id="659582586">
              <w:marLeft w:val="0"/>
              <w:marRight w:val="0"/>
              <w:marTop w:val="0"/>
              <w:marBottom w:val="0"/>
              <w:divBdr>
                <w:top w:val="none" w:sz="0" w:space="0" w:color="auto"/>
                <w:left w:val="none" w:sz="0" w:space="0" w:color="auto"/>
                <w:bottom w:val="none" w:sz="0" w:space="0" w:color="auto"/>
                <w:right w:val="none" w:sz="0" w:space="0" w:color="auto"/>
              </w:divBdr>
              <w:divsChild>
                <w:div w:id="1082145363">
                  <w:marLeft w:val="0"/>
                  <w:marRight w:val="1"/>
                  <w:marTop w:val="0"/>
                  <w:marBottom w:val="0"/>
                  <w:divBdr>
                    <w:top w:val="none" w:sz="0" w:space="0" w:color="auto"/>
                    <w:left w:val="none" w:sz="0" w:space="0" w:color="auto"/>
                    <w:bottom w:val="none" w:sz="0" w:space="0" w:color="auto"/>
                    <w:right w:val="none" w:sz="0" w:space="0" w:color="auto"/>
                  </w:divBdr>
                  <w:divsChild>
                    <w:div w:id="612513581">
                      <w:marLeft w:val="0"/>
                      <w:marRight w:val="0"/>
                      <w:marTop w:val="0"/>
                      <w:marBottom w:val="0"/>
                      <w:divBdr>
                        <w:top w:val="none" w:sz="0" w:space="0" w:color="auto"/>
                        <w:left w:val="none" w:sz="0" w:space="0" w:color="auto"/>
                        <w:bottom w:val="none" w:sz="0" w:space="0" w:color="auto"/>
                        <w:right w:val="none" w:sz="0" w:space="0" w:color="auto"/>
                      </w:divBdr>
                      <w:divsChild>
                        <w:div w:id="1548760676">
                          <w:marLeft w:val="0"/>
                          <w:marRight w:val="0"/>
                          <w:marTop w:val="0"/>
                          <w:marBottom w:val="0"/>
                          <w:divBdr>
                            <w:top w:val="none" w:sz="0" w:space="0" w:color="auto"/>
                            <w:left w:val="none" w:sz="0" w:space="0" w:color="auto"/>
                            <w:bottom w:val="none" w:sz="0" w:space="0" w:color="auto"/>
                            <w:right w:val="none" w:sz="0" w:space="0" w:color="auto"/>
                          </w:divBdr>
                          <w:divsChild>
                            <w:div w:id="688406395">
                              <w:marLeft w:val="0"/>
                              <w:marRight w:val="0"/>
                              <w:marTop w:val="120"/>
                              <w:marBottom w:val="360"/>
                              <w:divBdr>
                                <w:top w:val="none" w:sz="0" w:space="0" w:color="auto"/>
                                <w:left w:val="none" w:sz="0" w:space="0" w:color="auto"/>
                                <w:bottom w:val="none" w:sz="0" w:space="0" w:color="auto"/>
                                <w:right w:val="none" w:sz="0" w:space="0" w:color="auto"/>
                              </w:divBdr>
                              <w:divsChild>
                                <w:div w:id="845175460">
                                  <w:marLeft w:val="0"/>
                                  <w:marRight w:val="0"/>
                                  <w:marTop w:val="0"/>
                                  <w:marBottom w:val="0"/>
                                  <w:divBdr>
                                    <w:top w:val="none" w:sz="0" w:space="0" w:color="auto"/>
                                    <w:left w:val="none" w:sz="0" w:space="0" w:color="auto"/>
                                    <w:bottom w:val="none" w:sz="0" w:space="0" w:color="auto"/>
                                    <w:right w:val="none" w:sz="0" w:space="0" w:color="auto"/>
                                  </w:divBdr>
                                </w:div>
                                <w:div w:id="16573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074104">
      <w:bodyDiv w:val="1"/>
      <w:marLeft w:val="0"/>
      <w:marRight w:val="0"/>
      <w:marTop w:val="0"/>
      <w:marBottom w:val="0"/>
      <w:divBdr>
        <w:top w:val="none" w:sz="0" w:space="0" w:color="auto"/>
        <w:left w:val="none" w:sz="0" w:space="0" w:color="auto"/>
        <w:bottom w:val="none" w:sz="0" w:space="0" w:color="auto"/>
        <w:right w:val="none" w:sz="0" w:space="0" w:color="auto"/>
      </w:divBdr>
      <w:divsChild>
        <w:div w:id="964890110">
          <w:marLeft w:val="0"/>
          <w:marRight w:val="1"/>
          <w:marTop w:val="0"/>
          <w:marBottom w:val="0"/>
          <w:divBdr>
            <w:top w:val="none" w:sz="0" w:space="0" w:color="auto"/>
            <w:left w:val="none" w:sz="0" w:space="0" w:color="auto"/>
            <w:bottom w:val="none" w:sz="0" w:space="0" w:color="auto"/>
            <w:right w:val="none" w:sz="0" w:space="0" w:color="auto"/>
          </w:divBdr>
          <w:divsChild>
            <w:div w:id="1843202787">
              <w:marLeft w:val="0"/>
              <w:marRight w:val="0"/>
              <w:marTop w:val="0"/>
              <w:marBottom w:val="0"/>
              <w:divBdr>
                <w:top w:val="none" w:sz="0" w:space="0" w:color="auto"/>
                <w:left w:val="none" w:sz="0" w:space="0" w:color="auto"/>
                <w:bottom w:val="none" w:sz="0" w:space="0" w:color="auto"/>
                <w:right w:val="none" w:sz="0" w:space="0" w:color="auto"/>
              </w:divBdr>
              <w:divsChild>
                <w:div w:id="887378732">
                  <w:marLeft w:val="0"/>
                  <w:marRight w:val="1"/>
                  <w:marTop w:val="0"/>
                  <w:marBottom w:val="0"/>
                  <w:divBdr>
                    <w:top w:val="none" w:sz="0" w:space="0" w:color="auto"/>
                    <w:left w:val="none" w:sz="0" w:space="0" w:color="auto"/>
                    <w:bottom w:val="none" w:sz="0" w:space="0" w:color="auto"/>
                    <w:right w:val="none" w:sz="0" w:space="0" w:color="auto"/>
                  </w:divBdr>
                  <w:divsChild>
                    <w:div w:id="1505393477">
                      <w:marLeft w:val="0"/>
                      <w:marRight w:val="0"/>
                      <w:marTop w:val="0"/>
                      <w:marBottom w:val="0"/>
                      <w:divBdr>
                        <w:top w:val="none" w:sz="0" w:space="0" w:color="auto"/>
                        <w:left w:val="none" w:sz="0" w:space="0" w:color="auto"/>
                        <w:bottom w:val="none" w:sz="0" w:space="0" w:color="auto"/>
                        <w:right w:val="none" w:sz="0" w:space="0" w:color="auto"/>
                      </w:divBdr>
                      <w:divsChild>
                        <w:div w:id="1781677309">
                          <w:marLeft w:val="0"/>
                          <w:marRight w:val="0"/>
                          <w:marTop w:val="0"/>
                          <w:marBottom w:val="0"/>
                          <w:divBdr>
                            <w:top w:val="none" w:sz="0" w:space="0" w:color="auto"/>
                            <w:left w:val="none" w:sz="0" w:space="0" w:color="auto"/>
                            <w:bottom w:val="none" w:sz="0" w:space="0" w:color="auto"/>
                            <w:right w:val="none" w:sz="0" w:space="0" w:color="auto"/>
                          </w:divBdr>
                          <w:divsChild>
                            <w:div w:id="1478649826">
                              <w:marLeft w:val="0"/>
                              <w:marRight w:val="0"/>
                              <w:marTop w:val="120"/>
                              <w:marBottom w:val="360"/>
                              <w:divBdr>
                                <w:top w:val="none" w:sz="0" w:space="0" w:color="auto"/>
                                <w:left w:val="none" w:sz="0" w:space="0" w:color="auto"/>
                                <w:bottom w:val="none" w:sz="0" w:space="0" w:color="auto"/>
                                <w:right w:val="none" w:sz="0" w:space="0" w:color="auto"/>
                              </w:divBdr>
                              <w:divsChild>
                                <w:div w:id="207571946">
                                  <w:marLeft w:val="0"/>
                                  <w:marRight w:val="0"/>
                                  <w:marTop w:val="0"/>
                                  <w:marBottom w:val="0"/>
                                  <w:divBdr>
                                    <w:top w:val="none" w:sz="0" w:space="0" w:color="auto"/>
                                    <w:left w:val="none" w:sz="0" w:space="0" w:color="auto"/>
                                    <w:bottom w:val="none" w:sz="0" w:space="0" w:color="auto"/>
                                    <w:right w:val="none" w:sz="0" w:space="0" w:color="auto"/>
                                  </w:divBdr>
                                </w:div>
                                <w:div w:id="20822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593469">
      <w:bodyDiv w:val="1"/>
      <w:marLeft w:val="0"/>
      <w:marRight w:val="0"/>
      <w:marTop w:val="0"/>
      <w:marBottom w:val="0"/>
      <w:divBdr>
        <w:top w:val="none" w:sz="0" w:space="0" w:color="auto"/>
        <w:left w:val="none" w:sz="0" w:space="0" w:color="auto"/>
        <w:bottom w:val="none" w:sz="0" w:space="0" w:color="auto"/>
        <w:right w:val="none" w:sz="0" w:space="0" w:color="auto"/>
      </w:divBdr>
      <w:divsChild>
        <w:div w:id="521673475">
          <w:marLeft w:val="0"/>
          <w:marRight w:val="1"/>
          <w:marTop w:val="0"/>
          <w:marBottom w:val="0"/>
          <w:divBdr>
            <w:top w:val="none" w:sz="0" w:space="0" w:color="auto"/>
            <w:left w:val="none" w:sz="0" w:space="0" w:color="auto"/>
            <w:bottom w:val="none" w:sz="0" w:space="0" w:color="auto"/>
            <w:right w:val="none" w:sz="0" w:space="0" w:color="auto"/>
          </w:divBdr>
          <w:divsChild>
            <w:div w:id="1198422275">
              <w:marLeft w:val="0"/>
              <w:marRight w:val="0"/>
              <w:marTop w:val="0"/>
              <w:marBottom w:val="0"/>
              <w:divBdr>
                <w:top w:val="none" w:sz="0" w:space="0" w:color="auto"/>
                <w:left w:val="none" w:sz="0" w:space="0" w:color="auto"/>
                <w:bottom w:val="none" w:sz="0" w:space="0" w:color="auto"/>
                <w:right w:val="none" w:sz="0" w:space="0" w:color="auto"/>
              </w:divBdr>
              <w:divsChild>
                <w:div w:id="1235428683">
                  <w:marLeft w:val="0"/>
                  <w:marRight w:val="1"/>
                  <w:marTop w:val="0"/>
                  <w:marBottom w:val="0"/>
                  <w:divBdr>
                    <w:top w:val="none" w:sz="0" w:space="0" w:color="auto"/>
                    <w:left w:val="none" w:sz="0" w:space="0" w:color="auto"/>
                    <w:bottom w:val="none" w:sz="0" w:space="0" w:color="auto"/>
                    <w:right w:val="none" w:sz="0" w:space="0" w:color="auto"/>
                  </w:divBdr>
                  <w:divsChild>
                    <w:div w:id="1949265182">
                      <w:marLeft w:val="0"/>
                      <w:marRight w:val="0"/>
                      <w:marTop w:val="0"/>
                      <w:marBottom w:val="0"/>
                      <w:divBdr>
                        <w:top w:val="none" w:sz="0" w:space="0" w:color="auto"/>
                        <w:left w:val="none" w:sz="0" w:space="0" w:color="auto"/>
                        <w:bottom w:val="none" w:sz="0" w:space="0" w:color="auto"/>
                        <w:right w:val="none" w:sz="0" w:space="0" w:color="auto"/>
                      </w:divBdr>
                      <w:divsChild>
                        <w:div w:id="220950515">
                          <w:marLeft w:val="0"/>
                          <w:marRight w:val="0"/>
                          <w:marTop w:val="0"/>
                          <w:marBottom w:val="0"/>
                          <w:divBdr>
                            <w:top w:val="none" w:sz="0" w:space="0" w:color="auto"/>
                            <w:left w:val="none" w:sz="0" w:space="0" w:color="auto"/>
                            <w:bottom w:val="none" w:sz="0" w:space="0" w:color="auto"/>
                            <w:right w:val="none" w:sz="0" w:space="0" w:color="auto"/>
                          </w:divBdr>
                          <w:divsChild>
                            <w:div w:id="1182015901">
                              <w:marLeft w:val="0"/>
                              <w:marRight w:val="0"/>
                              <w:marTop w:val="120"/>
                              <w:marBottom w:val="360"/>
                              <w:divBdr>
                                <w:top w:val="none" w:sz="0" w:space="0" w:color="auto"/>
                                <w:left w:val="none" w:sz="0" w:space="0" w:color="auto"/>
                                <w:bottom w:val="none" w:sz="0" w:space="0" w:color="auto"/>
                                <w:right w:val="none" w:sz="0" w:space="0" w:color="auto"/>
                              </w:divBdr>
                              <w:divsChild>
                                <w:div w:id="659968984">
                                  <w:marLeft w:val="0"/>
                                  <w:marRight w:val="0"/>
                                  <w:marTop w:val="0"/>
                                  <w:marBottom w:val="0"/>
                                  <w:divBdr>
                                    <w:top w:val="none" w:sz="0" w:space="0" w:color="auto"/>
                                    <w:left w:val="none" w:sz="0" w:space="0" w:color="auto"/>
                                    <w:bottom w:val="none" w:sz="0" w:space="0" w:color="auto"/>
                                    <w:right w:val="none" w:sz="0" w:space="0" w:color="auto"/>
                                  </w:divBdr>
                                </w:div>
                                <w:div w:id="8908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895791">
      <w:bodyDiv w:val="1"/>
      <w:marLeft w:val="0"/>
      <w:marRight w:val="0"/>
      <w:marTop w:val="0"/>
      <w:marBottom w:val="0"/>
      <w:divBdr>
        <w:top w:val="none" w:sz="0" w:space="0" w:color="auto"/>
        <w:left w:val="none" w:sz="0" w:space="0" w:color="auto"/>
        <w:bottom w:val="none" w:sz="0" w:space="0" w:color="auto"/>
        <w:right w:val="none" w:sz="0" w:space="0" w:color="auto"/>
      </w:divBdr>
      <w:divsChild>
        <w:div w:id="782304902">
          <w:marLeft w:val="0"/>
          <w:marRight w:val="1"/>
          <w:marTop w:val="0"/>
          <w:marBottom w:val="0"/>
          <w:divBdr>
            <w:top w:val="none" w:sz="0" w:space="0" w:color="auto"/>
            <w:left w:val="none" w:sz="0" w:space="0" w:color="auto"/>
            <w:bottom w:val="none" w:sz="0" w:space="0" w:color="auto"/>
            <w:right w:val="none" w:sz="0" w:space="0" w:color="auto"/>
          </w:divBdr>
          <w:divsChild>
            <w:div w:id="860556063">
              <w:marLeft w:val="0"/>
              <w:marRight w:val="0"/>
              <w:marTop w:val="0"/>
              <w:marBottom w:val="0"/>
              <w:divBdr>
                <w:top w:val="none" w:sz="0" w:space="0" w:color="auto"/>
                <w:left w:val="none" w:sz="0" w:space="0" w:color="auto"/>
                <w:bottom w:val="none" w:sz="0" w:space="0" w:color="auto"/>
                <w:right w:val="none" w:sz="0" w:space="0" w:color="auto"/>
              </w:divBdr>
              <w:divsChild>
                <w:div w:id="1774395025">
                  <w:marLeft w:val="0"/>
                  <w:marRight w:val="1"/>
                  <w:marTop w:val="0"/>
                  <w:marBottom w:val="0"/>
                  <w:divBdr>
                    <w:top w:val="none" w:sz="0" w:space="0" w:color="auto"/>
                    <w:left w:val="none" w:sz="0" w:space="0" w:color="auto"/>
                    <w:bottom w:val="none" w:sz="0" w:space="0" w:color="auto"/>
                    <w:right w:val="none" w:sz="0" w:space="0" w:color="auto"/>
                  </w:divBdr>
                  <w:divsChild>
                    <w:div w:id="698700411">
                      <w:marLeft w:val="0"/>
                      <w:marRight w:val="0"/>
                      <w:marTop w:val="0"/>
                      <w:marBottom w:val="0"/>
                      <w:divBdr>
                        <w:top w:val="none" w:sz="0" w:space="0" w:color="auto"/>
                        <w:left w:val="none" w:sz="0" w:space="0" w:color="auto"/>
                        <w:bottom w:val="none" w:sz="0" w:space="0" w:color="auto"/>
                        <w:right w:val="none" w:sz="0" w:space="0" w:color="auto"/>
                      </w:divBdr>
                      <w:divsChild>
                        <w:div w:id="932667500">
                          <w:marLeft w:val="0"/>
                          <w:marRight w:val="0"/>
                          <w:marTop w:val="0"/>
                          <w:marBottom w:val="0"/>
                          <w:divBdr>
                            <w:top w:val="none" w:sz="0" w:space="0" w:color="auto"/>
                            <w:left w:val="none" w:sz="0" w:space="0" w:color="auto"/>
                            <w:bottom w:val="none" w:sz="0" w:space="0" w:color="auto"/>
                            <w:right w:val="none" w:sz="0" w:space="0" w:color="auto"/>
                          </w:divBdr>
                          <w:divsChild>
                            <w:div w:id="132600125">
                              <w:marLeft w:val="0"/>
                              <w:marRight w:val="0"/>
                              <w:marTop w:val="120"/>
                              <w:marBottom w:val="360"/>
                              <w:divBdr>
                                <w:top w:val="none" w:sz="0" w:space="0" w:color="auto"/>
                                <w:left w:val="none" w:sz="0" w:space="0" w:color="auto"/>
                                <w:bottom w:val="none" w:sz="0" w:space="0" w:color="auto"/>
                                <w:right w:val="none" w:sz="0" w:space="0" w:color="auto"/>
                              </w:divBdr>
                              <w:divsChild>
                                <w:div w:id="557784883">
                                  <w:marLeft w:val="420"/>
                                  <w:marRight w:val="0"/>
                                  <w:marTop w:val="0"/>
                                  <w:marBottom w:val="0"/>
                                  <w:divBdr>
                                    <w:top w:val="none" w:sz="0" w:space="0" w:color="auto"/>
                                    <w:left w:val="none" w:sz="0" w:space="0" w:color="auto"/>
                                    <w:bottom w:val="none" w:sz="0" w:space="0" w:color="auto"/>
                                    <w:right w:val="none" w:sz="0" w:space="0" w:color="auto"/>
                                  </w:divBdr>
                                  <w:divsChild>
                                    <w:div w:id="19767626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992495">
      <w:bodyDiv w:val="1"/>
      <w:marLeft w:val="0"/>
      <w:marRight w:val="0"/>
      <w:marTop w:val="0"/>
      <w:marBottom w:val="0"/>
      <w:divBdr>
        <w:top w:val="none" w:sz="0" w:space="0" w:color="auto"/>
        <w:left w:val="none" w:sz="0" w:space="0" w:color="auto"/>
        <w:bottom w:val="none" w:sz="0" w:space="0" w:color="auto"/>
        <w:right w:val="none" w:sz="0" w:space="0" w:color="auto"/>
      </w:divBdr>
      <w:divsChild>
        <w:div w:id="2049840628">
          <w:marLeft w:val="0"/>
          <w:marRight w:val="1"/>
          <w:marTop w:val="0"/>
          <w:marBottom w:val="0"/>
          <w:divBdr>
            <w:top w:val="none" w:sz="0" w:space="0" w:color="auto"/>
            <w:left w:val="none" w:sz="0" w:space="0" w:color="auto"/>
            <w:bottom w:val="none" w:sz="0" w:space="0" w:color="auto"/>
            <w:right w:val="none" w:sz="0" w:space="0" w:color="auto"/>
          </w:divBdr>
          <w:divsChild>
            <w:div w:id="681013789">
              <w:marLeft w:val="0"/>
              <w:marRight w:val="0"/>
              <w:marTop w:val="0"/>
              <w:marBottom w:val="0"/>
              <w:divBdr>
                <w:top w:val="none" w:sz="0" w:space="0" w:color="auto"/>
                <w:left w:val="none" w:sz="0" w:space="0" w:color="auto"/>
                <w:bottom w:val="none" w:sz="0" w:space="0" w:color="auto"/>
                <w:right w:val="none" w:sz="0" w:space="0" w:color="auto"/>
              </w:divBdr>
              <w:divsChild>
                <w:div w:id="1481266643">
                  <w:marLeft w:val="0"/>
                  <w:marRight w:val="1"/>
                  <w:marTop w:val="0"/>
                  <w:marBottom w:val="0"/>
                  <w:divBdr>
                    <w:top w:val="none" w:sz="0" w:space="0" w:color="auto"/>
                    <w:left w:val="none" w:sz="0" w:space="0" w:color="auto"/>
                    <w:bottom w:val="none" w:sz="0" w:space="0" w:color="auto"/>
                    <w:right w:val="none" w:sz="0" w:space="0" w:color="auto"/>
                  </w:divBdr>
                  <w:divsChild>
                    <w:div w:id="1341735539">
                      <w:marLeft w:val="0"/>
                      <w:marRight w:val="0"/>
                      <w:marTop w:val="0"/>
                      <w:marBottom w:val="0"/>
                      <w:divBdr>
                        <w:top w:val="none" w:sz="0" w:space="0" w:color="auto"/>
                        <w:left w:val="none" w:sz="0" w:space="0" w:color="auto"/>
                        <w:bottom w:val="none" w:sz="0" w:space="0" w:color="auto"/>
                        <w:right w:val="none" w:sz="0" w:space="0" w:color="auto"/>
                      </w:divBdr>
                      <w:divsChild>
                        <w:div w:id="1145049048">
                          <w:marLeft w:val="0"/>
                          <w:marRight w:val="0"/>
                          <w:marTop w:val="0"/>
                          <w:marBottom w:val="0"/>
                          <w:divBdr>
                            <w:top w:val="none" w:sz="0" w:space="0" w:color="auto"/>
                            <w:left w:val="none" w:sz="0" w:space="0" w:color="auto"/>
                            <w:bottom w:val="none" w:sz="0" w:space="0" w:color="auto"/>
                            <w:right w:val="none" w:sz="0" w:space="0" w:color="auto"/>
                          </w:divBdr>
                          <w:divsChild>
                            <w:div w:id="966622846">
                              <w:marLeft w:val="0"/>
                              <w:marRight w:val="0"/>
                              <w:marTop w:val="120"/>
                              <w:marBottom w:val="360"/>
                              <w:divBdr>
                                <w:top w:val="none" w:sz="0" w:space="0" w:color="auto"/>
                                <w:left w:val="none" w:sz="0" w:space="0" w:color="auto"/>
                                <w:bottom w:val="none" w:sz="0" w:space="0" w:color="auto"/>
                                <w:right w:val="none" w:sz="0" w:space="0" w:color="auto"/>
                              </w:divBdr>
                              <w:divsChild>
                                <w:div w:id="1608737140">
                                  <w:marLeft w:val="420"/>
                                  <w:marRight w:val="0"/>
                                  <w:marTop w:val="0"/>
                                  <w:marBottom w:val="0"/>
                                  <w:divBdr>
                                    <w:top w:val="none" w:sz="0" w:space="0" w:color="auto"/>
                                    <w:left w:val="none" w:sz="0" w:space="0" w:color="auto"/>
                                    <w:bottom w:val="none" w:sz="0" w:space="0" w:color="auto"/>
                                    <w:right w:val="none" w:sz="0" w:space="0" w:color="auto"/>
                                  </w:divBdr>
                                  <w:divsChild>
                                    <w:div w:id="2068798838">
                                      <w:marLeft w:val="0"/>
                                      <w:marRight w:val="0"/>
                                      <w:marTop w:val="34"/>
                                      <w:marBottom w:val="34"/>
                                      <w:divBdr>
                                        <w:top w:val="none" w:sz="0" w:space="0" w:color="auto"/>
                                        <w:left w:val="none" w:sz="0" w:space="0" w:color="auto"/>
                                        <w:bottom w:val="none" w:sz="0" w:space="0" w:color="auto"/>
                                        <w:right w:val="none" w:sz="0" w:space="0" w:color="auto"/>
                                      </w:divBdr>
                                    </w:div>
                                    <w:div w:id="243613286">
                                      <w:marLeft w:val="0"/>
                                      <w:marRight w:val="0"/>
                                      <w:marTop w:val="0"/>
                                      <w:marBottom w:val="0"/>
                                      <w:divBdr>
                                        <w:top w:val="none" w:sz="0" w:space="0" w:color="auto"/>
                                        <w:left w:val="none" w:sz="0" w:space="0" w:color="auto"/>
                                        <w:bottom w:val="none" w:sz="0" w:space="0" w:color="auto"/>
                                        <w:right w:val="none" w:sz="0" w:space="0" w:color="auto"/>
                                      </w:divBdr>
                                      <w:divsChild>
                                        <w:div w:id="367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454695">
      <w:bodyDiv w:val="1"/>
      <w:marLeft w:val="0"/>
      <w:marRight w:val="0"/>
      <w:marTop w:val="0"/>
      <w:marBottom w:val="0"/>
      <w:divBdr>
        <w:top w:val="none" w:sz="0" w:space="0" w:color="auto"/>
        <w:left w:val="none" w:sz="0" w:space="0" w:color="auto"/>
        <w:bottom w:val="none" w:sz="0" w:space="0" w:color="auto"/>
        <w:right w:val="none" w:sz="0" w:space="0" w:color="auto"/>
      </w:divBdr>
      <w:divsChild>
        <w:div w:id="1675722323">
          <w:marLeft w:val="0"/>
          <w:marRight w:val="1"/>
          <w:marTop w:val="0"/>
          <w:marBottom w:val="0"/>
          <w:divBdr>
            <w:top w:val="none" w:sz="0" w:space="0" w:color="auto"/>
            <w:left w:val="none" w:sz="0" w:space="0" w:color="auto"/>
            <w:bottom w:val="none" w:sz="0" w:space="0" w:color="auto"/>
            <w:right w:val="none" w:sz="0" w:space="0" w:color="auto"/>
          </w:divBdr>
          <w:divsChild>
            <w:div w:id="562301752">
              <w:marLeft w:val="0"/>
              <w:marRight w:val="0"/>
              <w:marTop w:val="0"/>
              <w:marBottom w:val="0"/>
              <w:divBdr>
                <w:top w:val="none" w:sz="0" w:space="0" w:color="auto"/>
                <w:left w:val="none" w:sz="0" w:space="0" w:color="auto"/>
                <w:bottom w:val="none" w:sz="0" w:space="0" w:color="auto"/>
                <w:right w:val="none" w:sz="0" w:space="0" w:color="auto"/>
              </w:divBdr>
              <w:divsChild>
                <w:div w:id="1052462239">
                  <w:marLeft w:val="0"/>
                  <w:marRight w:val="1"/>
                  <w:marTop w:val="0"/>
                  <w:marBottom w:val="0"/>
                  <w:divBdr>
                    <w:top w:val="none" w:sz="0" w:space="0" w:color="auto"/>
                    <w:left w:val="none" w:sz="0" w:space="0" w:color="auto"/>
                    <w:bottom w:val="none" w:sz="0" w:space="0" w:color="auto"/>
                    <w:right w:val="none" w:sz="0" w:space="0" w:color="auto"/>
                  </w:divBdr>
                  <w:divsChild>
                    <w:div w:id="718676385">
                      <w:marLeft w:val="0"/>
                      <w:marRight w:val="0"/>
                      <w:marTop w:val="0"/>
                      <w:marBottom w:val="0"/>
                      <w:divBdr>
                        <w:top w:val="none" w:sz="0" w:space="0" w:color="auto"/>
                        <w:left w:val="none" w:sz="0" w:space="0" w:color="auto"/>
                        <w:bottom w:val="none" w:sz="0" w:space="0" w:color="auto"/>
                        <w:right w:val="none" w:sz="0" w:space="0" w:color="auto"/>
                      </w:divBdr>
                      <w:divsChild>
                        <w:div w:id="1611626859">
                          <w:marLeft w:val="0"/>
                          <w:marRight w:val="0"/>
                          <w:marTop w:val="0"/>
                          <w:marBottom w:val="0"/>
                          <w:divBdr>
                            <w:top w:val="none" w:sz="0" w:space="0" w:color="auto"/>
                            <w:left w:val="none" w:sz="0" w:space="0" w:color="auto"/>
                            <w:bottom w:val="none" w:sz="0" w:space="0" w:color="auto"/>
                            <w:right w:val="none" w:sz="0" w:space="0" w:color="auto"/>
                          </w:divBdr>
                          <w:divsChild>
                            <w:div w:id="547037078">
                              <w:marLeft w:val="0"/>
                              <w:marRight w:val="0"/>
                              <w:marTop w:val="120"/>
                              <w:marBottom w:val="360"/>
                              <w:divBdr>
                                <w:top w:val="none" w:sz="0" w:space="0" w:color="auto"/>
                                <w:left w:val="none" w:sz="0" w:space="0" w:color="auto"/>
                                <w:bottom w:val="none" w:sz="0" w:space="0" w:color="auto"/>
                                <w:right w:val="none" w:sz="0" w:space="0" w:color="auto"/>
                              </w:divBdr>
                              <w:divsChild>
                                <w:div w:id="901987663">
                                  <w:marLeft w:val="0"/>
                                  <w:marRight w:val="0"/>
                                  <w:marTop w:val="0"/>
                                  <w:marBottom w:val="0"/>
                                  <w:divBdr>
                                    <w:top w:val="none" w:sz="0" w:space="0" w:color="auto"/>
                                    <w:left w:val="none" w:sz="0" w:space="0" w:color="auto"/>
                                    <w:bottom w:val="none" w:sz="0" w:space="0" w:color="auto"/>
                                    <w:right w:val="none" w:sz="0" w:space="0" w:color="auto"/>
                                  </w:divBdr>
                                  <w:divsChild>
                                    <w:div w:id="18497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310322">
      <w:bodyDiv w:val="1"/>
      <w:marLeft w:val="0"/>
      <w:marRight w:val="0"/>
      <w:marTop w:val="0"/>
      <w:marBottom w:val="0"/>
      <w:divBdr>
        <w:top w:val="none" w:sz="0" w:space="0" w:color="auto"/>
        <w:left w:val="none" w:sz="0" w:space="0" w:color="auto"/>
        <w:bottom w:val="none" w:sz="0" w:space="0" w:color="auto"/>
        <w:right w:val="none" w:sz="0" w:space="0" w:color="auto"/>
      </w:divBdr>
      <w:divsChild>
        <w:div w:id="1095983080">
          <w:marLeft w:val="0"/>
          <w:marRight w:val="1"/>
          <w:marTop w:val="0"/>
          <w:marBottom w:val="0"/>
          <w:divBdr>
            <w:top w:val="none" w:sz="0" w:space="0" w:color="auto"/>
            <w:left w:val="none" w:sz="0" w:space="0" w:color="auto"/>
            <w:bottom w:val="none" w:sz="0" w:space="0" w:color="auto"/>
            <w:right w:val="none" w:sz="0" w:space="0" w:color="auto"/>
          </w:divBdr>
          <w:divsChild>
            <w:div w:id="1886260847">
              <w:marLeft w:val="0"/>
              <w:marRight w:val="0"/>
              <w:marTop w:val="0"/>
              <w:marBottom w:val="0"/>
              <w:divBdr>
                <w:top w:val="none" w:sz="0" w:space="0" w:color="auto"/>
                <w:left w:val="none" w:sz="0" w:space="0" w:color="auto"/>
                <w:bottom w:val="none" w:sz="0" w:space="0" w:color="auto"/>
                <w:right w:val="none" w:sz="0" w:space="0" w:color="auto"/>
              </w:divBdr>
              <w:divsChild>
                <w:div w:id="1797530025">
                  <w:marLeft w:val="0"/>
                  <w:marRight w:val="1"/>
                  <w:marTop w:val="0"/>
                  <w:marBottom w:val="0"/>
                  <w:divBdr>
                    <w:top w:val="none" w:sz="0" w:space="0" w:color="auto"/>
                    <w:left w:val="none" w:sz="0" w:space="0" w:color="auto"/>
                    <w:bottom w:val="none" w:sz="0" w:space="0" w:color="auto"/>
                    <w:right w:val="none" w:sz="0" w:space="0" w:color="auto"/>
                  </w:divBdr>
                  <w:divsChild>
                    <w:div w:id="406197325">
                      <w:marLeft w:val="0"/>
                      <w:marRight w:val="0"/>
                      <w:marTop w:val="0"/>
                      <w:marBottom w:val="0"/>
                      <w:divBdr>
                        <w:top w:val="none" w:sz="0" w:space="0" w:color="auto"/>
                        <w:left w:val="none" w:sz="0" w:space="0" w:color="auto"/>
                        <w:bottom w:val="none" w:sz="0" w:space="0" w:color="auto"/>
                        <w:right w:val="none" w:sz="0" w:space="0" w:color="auto"/>
                      </w:divBdr>
                      <w:divsChild>
                        <w:div w:id="1712219854">
                          <w:marLeft w:val="0"/>
                          <w:marRight w:val="0"/>
                          <w:marTop w:val="0"/>
                          <w:marBottom w:val="0"/>
                          <w:divBdr>
                            <w:top w:val="none" w:sz="0" w:space="0" w:color="auto"/>
                            <w:left w:val="none" w:sz="0" w:space="0" w:color="auto"/>
                            <w:bottom w:val="none" w:sz="0" w:space="0" w:color="auto"/>
                            <w:right w:val="none" w:sz="0" w:space="0" w:color="auto"/>
                          </w:divBdr>
                          <w:divsChild>
                            <w:div w:id="1856963804">
                              <w:marLeft w:val="0"/>
                              <w:marRight w:val="0"/>
                              <w:marTop w:val="120"/>
                              <w:marBottom w:val="360"/>
                              <w:divBdr>
                                <w:top w:val="none" w:sz="0" w:space="0" w:color="auto"/>
                                <w:left w:val="none" w:sz="0" w:space="0" w:color="auto"/>
                                <w:bottom w:val="none" w:sz="0" w:space="0" w:color="auto"/>
                                <w:right w:val="none" w:sz="0" w:space="0" w:color="auto"/>
                              </w:divBdr>
                              <w:divsChild>
                                <w:div w:id="692459873">
                                  <w:marLeft w:val="0"/>
                                  <w:marRight w:val="0"/>
                                  <w:marTop w:val="0"/>
                                  <w:marBottom w:val="0"/>
                                  <w:divBdr>
                                    <w:top w:val="none" w:sz="0" w:space="0" w:color="auto"/>
                                    <w:left w:val="none" w:sz="0" w:space="0" w:color="auto"/>
                                    <w:bottom w:val="none" w:sz="0" w:space="0" w:color="auto"/>
                                    <w:right w:val="none" w:sz="0" w:space="0" w:color="auto"/>
                                  </w:divBdr>
                                </w:div>
                                <w:div w:id="8795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232886">
      <w:bodyDiv w:val="1"/>
      <w:marLeft w:val="0"/>
      <w:marRight w:val="0"/>
      <w:marTop w:val="0"/>
      <w:marBottom w:val="0"/>
      <w:divBdr>
        <w:top w:val="none" w:sz="0" w:space="0" w:color="auto"/>
        <w:left w:val="none" w:sz="0" w:space="0" w:color="auto"/>
        <w:bottom w:val="none" w:sz="0" w:space="0" w:color="auto"/>
        <w:right w:val="none" w:sz="0" w:space="0" w:color="auto"/>
      </w:divBdr>
      <w:divsChild>
        <w:div w:id="279805947">
          <w:marLeft w:val="0"/>
          <w:marRight w:val="1"/>
          <w:marTop w:val="0"/>
          <w:marBottom w:val="0"/>
          <w:divBdr>
            <w:top w:val="none" w:sz="0" w:space="0" w:color="auto"/>
            <w:left w:val="none" w:sz="0" w:space="0" w:color="auto"/>
            <w:bottom w:val="none" w:sz="0" w:space="0" w:color="auto"/>
            <w:right w:val="none" w:sz="0" w:space="0" w:color="auto"/>
          </w:divBdr>
          <w:divsChild>
            <w:div w:id="2010060799">
              <w:marLeft w:val="0"/>
              <w:marRight w:val="0"/>
              <w:marTop w:val="0"/>
              <w:marBottom w:val="0"/>
              <w:divBdr>
                <w:top w:val="none" w:sz="0" w:space="0" w:color="auto"/>
                <w:left w:val="none" w:sz="0" w:space="0" w:color="auto"/>
                <w:bottom w:val="none" w:sz="0" w:space="0" w:color="auto"/>
                <w:right w:val="none" w:sz="0" w:space="0" w:color="auto"/>
              </w:divBdr>
              <w:divsChild>
                <w:div w:id="1088622319">
                  <w:marLeft w:val="0"/>
                  <w:marRight w:val="1"/>
                  <w:marTop w:val="0"/>
                  <w:marBottom w:val="0"/>
                  <w:divBdr>
                    <w:top w:val="none" w:sz="0" w:space="0" w:color="auto"/>
                    <w:left w:val="none" w:sz="0" w:space="0" w:color="auto"/>
                    <w:bottom w:val="none" w:sz="0" w:space="0" w:color="auto"/>
                    <w:right w:val="none" w:sz="0" w:space="0" w:color="auto"/>
                  </w:divBdr>
                  <w:divsChild>
                    <w:div w:id="924923426">
                      <w:marLeft w:val="0"/>
                      <w:marRight w:val="0"/>
                      <w:marTop w:val="0"/>
                      <w:marBottom w:val="0"/>
                      <w:divBdr>
                        <w:top w:val="none" w:sz="0" w:space="0" w:color="auto"/>
                        <w:left w:val="none" w:sz="0" w:space="0" w:color="auto"/>
                        <w:bottom w:val="none" w:sz="0" w:space="0" w:color="auto"/>
                        <w:right w:val="none" w:sz="0" w:space="0" w:color="auto"/>
                      </w:divBdr>
                      <w:divsChild>
                        <w:div w:id="1252546027">
                          <w:marLeft w:val="0"/>
                          <w:marRight w:val="0"/>
                          <w:marTop w:val="0"/>
                          <w:marBottom w:val="0"/>
                          <w:divBdr>
                            <w:top w:val="none" w:sz="0" w:space="0" w:color="auto"/>
                            <w:left w:val="none" w:sz="0" w:space="0" w:color="auto"/>
                            <w:bottom w:val="none" w:sz="0" w:space="0" w:color="auto"/>
                            <w:right w:val="none" w:sz="0" w:space="0" w:color="auto"/>
                          </w:divBdr>
                          <w:divsChild>
                            <w:div w:id="887759456">
                              <w:marLeft w:val="0"/>
                              <w:marRight w:val="0"/>
                              <w:marTop w:val="120"/>
                              <w:marBottom w:val="360"/>
                              <w:divBdr>
                                <w:top w:val="none" w:sz="0" w:space="0" w:color="auto"/>
                                <w:left w:val="none" w:sz="0" w:space="0" w:color="auto"/>
                                <w:bottom w:val="none" w:sz="0" w:space="0" w:color="auto"/>
                                <w:right w:val="none" w:sz="0" w:space="0" w:color="auto"/>
                              </w:divBdr>
                              <w:divsChild>
                                <w:div w:id="924798561">
                                  <w:marLeft w:val="0"/>
                                  <w:marRight w:val="0"/>
                                  <w:marTop w:val="0"/>
                                  <w:marBottom w:val="0"/>
                                  <w:divBdr>
                                    <w:top w:val="none" w:sz="0" w:space="0" w:color="auto"/>
                                    <w:left w:val="none" w:sz="0" w:space="0" w:color="auto"/>
                                    <w:bottom w:val="none" w:sz="0" w:space="0" w:color="auto"/>
                                    <w:right w:val="none" w:sz="0" w:space="0" w:color="auto"/>
                                  </w:divBdr>
                                </w:div>
                                <w:div w:id="18312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17791">
      <w:bodyDiv w:val="1"/>
      <w:marLeft w:val="0"/>
      <w:marRight w:val="0"/>
      <w:marTop w:val="0"/>
      <w:marBottom w:val="0"/>
      <w:divBdr>
        <w:top w:val="none" w:sz="0" w:space="0" w:color="auto"/>
        <w:left w:val="none" w:sz="0" w:space="0" w:color="auto"/>
        <w:bottom w:val="none" w:sz="0" w:space="0" w:color="auto"/>
        <w:right w:val="none" w:sz="0" w:space="0" w:color="auto"/>
      </w:divBdr>
      <w:divsChild>
        <w:div w:id="485972814">
          <w:marLeft w:val="0"/>
          <w:marRight w:val="1"/>
          <w:marTop w:val="0"/>
          <w:marBottom w:val="0"/>
          <w:divBdr>
            <w:top w:val="none" w:sz="0" w:space="0" w:color="auto"/>
            <w:left w:val="none" w:sz="0" w:space="0" w:color="auto"/>
            <w:bottom w:val="none" w:sz="0" w:space="0" w:color="auto"/>
            <w:right w:val="none" w:sz="0" w:space="0" w:color="auto"/>
          </w:divBdr>
          <w:divsChild>
            <w:div w:id="833647398">
              <w:marLeft w:val="0"/>
              <w:marRight w:val="0"/>
              <w:marTop w:val="0"/>
              <w:marBottom w:val="0"/>
              <w:divBdr>
                <w:top w:val="none" w:sz="0" w:space="0" w:color="auto"/>
                <w:left w:val="none" w:sz="0" w:space="0" w:color="auto"/>
                <w:bottom w:val="none" w:sz="0" w:space="0" w:color="auto"/>
                <w:right w:val="none" w:sz="0" w:space="0" w:color="auto"/>
              </w:divBdr>
              <w:divsChild>
                <w:div w:id="1011175928">
                  <w:marLeft w:val="0"/>
                  <w:marRight w:val="1"/>
                  <w:marTop w:val="0"/>
                  <w:marBottom w:val="0"/>
                  <w:divBdr>
                    <w:top w:val="none" w:sz="0" w:space="0" w:color="auto"/>
                    <w:left w:val="none" w:sz="0" w:space="0" w:color="auto"/>
                    <w:bottom w:val="none" w:sz="0" w:space="0" w:color="auto"/>
                    <w:right w:val="none" w:sz="0" w:space="0" w:color="auto"/>
                  </w:divBdr>
                  <w:divsChild>
                    <w:div w:id="753359516">
                      <w:marLeft w:val="0"/>
                      <w:marRight w:val="0"/>
                      <w:marTop w:val="0"/>
                      <w:marBottom w:val="0"/>
                      <w:divBdr>
                        <w:top w:val="none" w:sz="0" w:space="0" w:color="auto"/>
                        <w:left w:val="none" w:sz="0" w:space="0" w:color="auto"/>
                        <w:bottom w:val="none" w:sz="0" w:space="0" w:color="auto"/>
                        <w:right w:val="none" w:sz="0" w:space="0" w:color="auto"/>
                      </w:divBdr>
                      <w:divsChild>
                        <w:div w:id="330763379">
                          <w:marLeft w:val="0"/>
                          <w:marRight w:val="0"/>
                          <w:marTop w:val="0"/>
                          <w:marBottom w:val="0"/>
                          <w:divBdr>
                            <w:top w:val="none" w:sz="0" w:space="0" w:color="auto"/>
                            <w:left w:val="none" w:sz="0" w:space="0" w:color="auto"/>
                            <w:bottom w:val="none" w:sz="0" w:space="0" w:color="auto"/>
                            <w:right w:val="none" w:sz="0" w:space="0" w:color="auto"/>
                          </w:divBdr>
                          <w:divsChild>
                            <w:div w:id="1751809971">
                              <w:marLeft w:val="0"/>
                              <w:marRight w:val="0"/>
                              <w:marTop w:val="120"/>
                              <w:marBottom w:val="360"/>
                              <w:divBdr>
                                <w:top w:val="none" w:sz="0" w:space="0" w:color="auto"/>
                                <w:left w:val="none" w:sz="0" w:space="0" w:color="auto"/>
                                <w:bottom w:val="none" w:sz="0" w:space="0" w:color="auto"/>
                                <w:right w:val="none" w:sz="0" w:space="0" w:color="auto"/>
                              </w:divBdr>
                              <w:divsChild>
                                <w:div w:id="363100481">
                                  <w:marLeft w:val="420"/>
                                  <w:marRight w:val="0"/>
                                  <w:marTop w:val="0"/>
                                  <w:marBottom w:val="0"/>
                                  <w:divBdr>
                                    <w:top w:val="none" w:sz="0" w:space="0" w:color="auto"/>
                                    <w:left w:val="none" w:sz="0" w:space="0" w:color="auto"/>
                                    <w:bottom w:val="none" w:sz="0" w:space="0" w:color="auto"/>
                                    <w:right w:val="none" w:sz="0" w:space="0" w:color="auto"/>
                                  </w:divBdr>
                                  <w:divsChild>
                                    <w:div w:id="22488844">
                                      <w:marLeft w:val="0"/>
                                      <w:marRight w:val="0"/>
                                      <w:marTop w:val="34"/>
                                      <w:marBottom w:val="34"/>
                                      <w:divBdr>
                                        <w:top w:val="none" w:sz="0" w:space="0" w:color="auto"/>
                                        <w:left w:val="none" w:sz="0" w:space="0" w:color="auto"/>
                                        <w:bottom w:val="none" w:sz="0" w:space="0" w:color="auto"/>
                                        <w:right w:val="none" w:sz="0" w:space="0" w:color="auto"/>
                                      </w:divBdr>
                                    </w:div>
                                    <w:div w:id="1319081">
                                      <w:marLeft w:val="0"/>
                                      <w:marRight w:val="0"/>
                                      <w:marTop w:val="0"/>
                                      <w:marBottom w:val="0"/>
                                      <w:divBdr>
                                        <w:top w:val="none" w:sz="0" w:space="0" w:color="auto"/>
                                        <w:left w:val="none" w:sz="0" w:space="0" w:color="auto"/>
                                        <w:bottom w:val="none" w:sz="0" w:space="0" w:color="auto"/>
                                        <w:right w:val="none" w:sz="0" w:space="0" w:color="auto"/>
                                      </w:divBdr>
                                      <w:divsChild>
                                        <w:div w:id="463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520054">
      <w:bodyDiv w:val="1"/>
      <w:marLeft w:val="0"/>
      <w:marRight w:val="0"/>
      <w:marTop w:val="0"/>
      <w:marBottom w:val="0"/>
      <w:divBdr>
        <w:top w:val="none" w:sz="0" w:space="0" w:color="auto"/>
        <w:left w:val="none" w:sz="0" w:space="0" w:color="auto"/>
        <w:bottom w:val="none" w:sz="0" w:space="0" w:color="auto"/>
        <w:right w:val="none" w:sz="0" w:space="0" w:color="auto"/>
      </w:divBdr>
      <w:divsChild>
        <w:div w:id="838814835">
          <w:marLeft w:val="0"/>
          <w:marRight w:val="1"/>
          <w:marTop w:val="0"/>
          <w:marBottom w:val="0"/>
          <w:divBdr>
            <w:top w:val="none" w:sz="0" w:space="0" w:color="auto"/>
            <w:left w:val="none" w:sz="0" w:space="0" w:color="auto"/>
            <w:bottom w:val="none" w:sz="0" w:space="0" w:color="auto"/>
            <w:right w:val="none" w:sz="0" w:space="0" w:color="auto"/>
          </w:divBdr>
          <w:divsChild>
            <w:div w:id="2026513885">
              <w:marLeft w:val="0"/>
              <w:marRight w:val="0"/>
              <w:marTop w:val="0"/>
              <w:marBottom w:val="0"/>
              <w:divBdr>
                <w:top w:val="none" w:sz="0" w:space="0" w:color="auto"/>
                <w:left w:val="none" w:sz="0" w:space="0" w:color="auto"/>
                <w:bottom w:val="none" w:sz="0" w:space="0" w:color="auto"/>
                <w:right w:val="none" w:sz="0" w:space="0" w:color="auto"/>
              </w:divBdr>
              <w:divsChild>
                <w:div w:id="1615746511">
                  <w:marLeft w:val="0"/>
                  <w:marRight w:val="1"/>
                  <w:marTop w:val="0"/>
                  <w:marBottom w:val="0"/>
                  <w:divBdr>
                    <w:top w:val="none" w:sz="0" w:space="0" w:color="auto"/>
                    <w:left w:val="none" w:sz="0" w:space="0" w:color="auto"/>
                    <w:bottom w:val="none" w:sz="0" w:space="0" w:color="auto"/>
                    <w:right w:val="none" w:sz="0" w:space="0" w:color="auto"/>
                  </w:divBdr>
                  <w:divsChild>
                    <w:div w:id="1663073198">
                      <w:marLeft w:val="0"/>
                      <w:marRight w:val="0"/>
                      <w:marTop w:val="0"/>
                      <w:marBottom w:val="0"/>
                      <w:divBdr>
                        <w:top w:val="none" w:sz="0" w:space="0" w:color="auto"/>
                        <w:left w:val="none" w:sz="0" w:space="0" w:color="auto"/>
                        <w:bottom w:val="none" w:sz="0" w:space="0" w:color="auto"/>
                        <w:right w:val="none" w:sz="0" w:space="0" w:color="auto"/>
                      </w:divBdr>
                      <w:divsChild>
                        <w:div w:id="1105687953">
                          <w:marLeft w:val="0"/>
                          <w:marRight w:val="0"/>
                          <w:marTop w:val="0"/>
                          <w:marBottom w:val="0"/>
                          <w:divBdr>
                            <w:top w:val="none" w:sz="0" w:space="0" w:color="auto"/>
                            <w:left w:val="none" w:sz="0" w:space="0" w:color="auto"/>
                            <w:bottom w:val="none" w:sz="0" w:space="0" w:color="auto"/>
                            <w:right w:val="none" w:sz="0" w:space="0" w:color="auto"/>
                          </w:divBdr>
                          <w:divsChild>
                            <w:div w:id="183369740">
                              <w:marLeft w:val="0"/>
                              <w:marRight w:val="0"/>
                              <w:marTop w:val="120"/>
                              <w:marBottom w:val="360"/>
                              <w:divBdr>
                                <w:top w:val="none" w:sz="0" w:space="0" w:color="auto"/>
                                <w:left w:val="none" w:sz="0" w:space="0" w:color="auto"/>
                                <w:bottom w:val="none" w:sz="0" w:space="0" w:color="auto"/>
                                <w:right w:val="none" w:sz="0" w:space="0" w:color="auto"/>
                              </w:divBdr>
                              <w:divsChild>
                                <w:div w:id="925962303">
                                  <w:marLeft w:val="0"/>
                                  <w:marRight w:val="0"/>
                                  <w:marTop w:val="0"/>
                                  <w:marBottom w:val="0"/>
                                  <w:divBdr>
                                    <w:top w:val="none" w:sz="0" w:space="0" w:color="auto"/>
                                    <w:left w:val="none" w:sz="0" w:space="0" w:color="auto"/>
                                    <w:bottom w:val="none" w:sz="0" w:space="0" w:color="auto"/>
                                    <w:right w:val="none" w:sz="0" w:space="0" w:color="auto"/>
                                  </w:divBdr>
                                </w:div>
                                <w:div w:id="13564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15725">
      <w:bodyDiv w:val="1"/>
      <w:marLeft w:val="0"/>
      <w:marRight w:val="0"/>
      <w:marTop w:val="0"/>
      <w:marBottom w:val="0"/>
      <w:divBdr>
        <w:top w:val="none" w:sz="0" w:space="0" w:color="auto"/>
        <w:left w:val="none" w:sz="0" w:space="0" w:color="auto"/>
        <w:bottom w:val="none" w:sz="0" w:space="0" w:color="auto"/>
        <w:right w:val="none" w:sz="0" w:space="0" w:color="auto"/>
      </w:divBdr>
      <w:divsChild>
        <w:div w:id="2073650336">
          <w:marLeft w:val="0"/>
          <w:marRight w:val="1"/>
          <w:marTop w:val="0"/>
          <w:marBottom w:val="0"/>
          <w:divBdr>
            <w:top w:val="none" w:sz="0" w:space="0" w:color="auto"/>
            <w:left w:val="none" w:sz="0" w:space="0" w:color="auto"/>
            <w:bottom w:val="none" w:sz="0" w:space="0" w:color="auto"/>
            <w:right w:val="none" w:sz="0" w:space="0" w:color="auto"/>
          </w:divBdr>
          <w:divsChild>
            <w:div w:id="1477070516">
              <w:marLeft w:val="0"/>
              <w:marRight w:val="0"/>
              <w:marTop w:val="0"/>
              <w:marBottom w:val="0"/>
              <w:divBdr>
                <w:top w:val="none" w:sz="0" w:space="0" w:color="auto"/>
                <w:left w:val="none" w:sz="0" w:space="0" w:color="auto"/>
                <w:bottom w:val="none" w:sz="0" w:space="0" w:color="auto"/>
                <w:right w:val="none" w:sz="0" w:space="0" w:color="auto"/>
              </w:divBdr>
              <w:divsChild>
                <w:div w:id="241261783">
                  <w:marLeft w:val="0"/>
                  <w:marRight w:val="1"/>
                  <w:marTop w:val="0"/>
                  <w:marBottom w:val="0"/>
                  <w:divBdr>
                    <w:top w:val="none" w:sz="0" w:space="0" w:color="auto"/>
                    <w:left w:val="none" w:sz="0" w:space="0" w:color="auto"/>
                    <w:bottom w:val="none" w:sz="0" w:space="0" w:color="auto"/>
                    <w:right w:val="none" w:sz="0" w:space="0" w:color="auto"/>
                  </w:divBdr>
                  <w:divsChild>
                    <w:div w:id="1268545128">
                      <w:marLeft w:val="0"/>
                      <w:marRight w:val="0"/>
                      <w:marTop w:val="0"/>
                      <w:marBottom w:val="0"/>
                      <w:divBdr>
                        <w:top w:val="none" w:sz="0" w:space="0" w:color="auto"/>
                        <w:left w:val="none" w:sz="0" w:space="0" w:color="auto"/>
                        <w:bottom w:val="none" w:sz="0" w:space="0" w:color="auto"/>
                        <w:right w:val="none" w:sz="0" w:space="0" w:color="auto"/>
                      </w:divBdr>
                      <w:divsChild>
                        <w:div w:id="764955155">
                          <w:marLeft w:val="0"/>
                          <w:marRight w:val="0"/>
                          <w:marTop w:val="0"/>
                          <w:marBottom w:val="0"/>
                          <w:divBdr>
                            <w:top w:val="none" w:sz="0" w:space="0" w:color="auto"/>
                            <w:left w:val="none" w:sz="0" w:space="0" w:color="auto"/>
                            <w:bottom w:val="none" w:sz="0" w:space="0" w:color="auto"/>
                            <w:right w:val="none" w:sz="0" w:space="0" w:color="auto"/>
                          </w:divBdr>
                          <w:divsChild>
                            <w:div w:id="431979767">
                              <w:marLeft w:val="0"/>
                              <w:marRight w:val="0"/>
                              <w:marTop w:val="120"/>
                              <w:marBottom w:val="360"/>
                              <w:divBdr>
                                <w:top w:val="none" w:sz="0" w:space="0" w:color="auto"/>
                                <w:left w:val="none" w:sz="0" w:space="0" w:color="auto"/>
                                <w:bottom w:val="none" w:sz="0" w:space="0" w:color="auto"/>
                                <w:right w:val="none" w:sz="0" w:space="0" w:color="auto"/>
                              </w:divBdr>
                              <w:divsChild>
                                <w:div w:id="1827014981">
                                  <w:marLeft w:val="0"/>
                                  <w:marRight w:val="0"/>
                                  <w:marTop w:val="0"/>
                                  <w:marBottom w:val="0"/>
                                  <w:divBdr>
                                    <w:top w:val="none" w:sz="0" w:space="0" w:color="auto"/>
                                    <w:left w:val="none" w:sz="0" w:space="0" w:color="auto"/>
                                    <w:bottom w:val="none" w:sz="0" w:space="0" w:color="auto"/>
                                    <w:right w:val="none" w:sz="0" w:space="0" w:color="auto"/>
                                  </w:divBdr>
                                  <w:divsChild>
                                    <w:div w:id="10989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83436">
      <w:bodyDiv w:val="1"/>
      <w:marLeft w:val="0"/>
      <w:marRight w:val="0"/>
      <w:marTop w:val="0"/>
      <w:marBottom w:val="0"/>
      <w:divBdr>
        <w:top w:val="none" w:sz="0" w:space="0" w:color="auto"/>
        <w:left w:val="none" w:sz="0" w:space="0" w:color="auto"/>
        <w:bottom w:val="none" w:sz="0" w:space="0" w:color="auto"/>
        <w:right w:val="none" w:sz="0" w:space="0" w:color="auto"/>
      </w:divBdr>
    </w:div>
    <w:div w:id="1818720007">
      <w:bodyDiv w:val="1"/>
      <w:marLeft w:val="0"/>
      <w:marRight w:val="0"/>
      <w:marTop w:val="0"/>
      <w:marBottom w:val="0"/>
      <w:divBdr>
        <w:top w:val="none" w:sz="0" w:space="0" w:color="auto"/>
        <w:left w:val="none" w:sz="0" w:space="0" w:color="auto"/>
        <w:bottom w:val="none" w:sz="0" w:space="0" w:color="auto"/>
        <w:right w:val="none" w:sz="0" w:space="0" w:color="auto"/>
      </w:divBdr>
      <w:divsChild>
        <w:div w:id="1460100869">
          <w:marLeft w:val="0"/>
          <w:marRight w:val="1"/>
          <w:marTop w:val="0"/>
          <w:marBottom w:val="0"/>
          <w:divBdr>
            <w:top w:val="none" w:sz="0" w:space="0" w:color="auto"/>
            <w:left w:val="none" w:sz="0" w:space="0" w:color="auto"/>
            <w:bottom w:val="none" w:sz="0" w:space="0" w:color="auto"/>
            <w:right w:val="none" w:sz="0" w:space="0" w:color="auto"/>
          </w:divBdr>
          <w:divsChild>
            <w:div w:id="853149298">
              <w:marLeft w:val="0"/>
              <w:marRight w:val="0"/>
              <w:marTop w:val="0"/>
              <w:marBottom w:val="0"/>
              <w:divBdr>
                <w:top w:val="none" w:sz="0" w:space="0" w:color="auto"/>
                <w:left w:val="none" w:sz="0" w:space="0" w:color="auto"/>
                <w:bottom w:val="none" w:sz="0" w:space="0" w:color="auto"/>
                <w:right w:val="none" w:sz="0" w:space="0" w:color="auto"/>
              </w:divBdr>
              <w:divsChild>
                <w:div w:id="455099752">
                  <w:marLeft w:val="0"/>
                  <w:marRight w:val="1"/>
                  <w:marTop w:val="0"/>
                  <w:marBottom w:val="0"/>
                  <w:divBdr>
                    <w:top w:val="none" w:sz="0" w:space="0" w:color="auto"/>
                    <w:left w:val="none" w:sz="0" w:space="0" w:color="auto"/>
                    <w:bottom w:val="none" w:sz="0" w:space="0" w:color="auto"/>
                    <w:right w:val="none" w:sz="0" w:space="0" w:color="auto"/>
                  </w:divBdr>
                  <w:divsChild>
                    <w:div w:id="1926113140">
                      <w:marLeft w:val="0"/>
                      <w:marRight w:val="0"/>
                      <w:marTop w:val="0"/>
                      <w:marBottom w:val="0"/>
                      <w:divBdr>
                        <w:top w:val="none" w:sz="0" w:space="0" w:color="auto"/>
                        <w:left w:val="none" w:sz="0" w:space="0" w:color="auto"/>
                        <w:bottom w:val="none" w:sz="0" w:space="0" w:color="auto"/>
                        <w:right w:val="none" w:sz="0" w:space="0" w:color="auto"/>
                      </w:divBdr>
                      <w:divsChild>
                        <w:div w:id="1062944622">
                          <w:marLeft w:val="0"/>
                          <w:marRight w:val="0"/>
                          <w:marTop w:val="0"/>
                          <w:marBottom w:val="0"/>
                          <w:divBdr>
                            <w:top w:val="none" w:sz="0" w:space="0" w:color="auto"/>
                            <w:left w:val="none" w:sz="0" w:space="0" w:color="auto"/>
                            <w:bottom w:val="none" w:sz="0" w:space="0" w:color="auto"/>
                            <w:right w:val="none" w:sz="0" w:space="0" w:color="auto"/>
                          </w:divBdr>
                          <w:divsChild>
                            <w:div w:id="791633314">
                              <w:marLeft w:val="0"/>
                              <w:marRight w:val="0"/>
                              <w:marTop w:val="120"/>
                              <w:marBottom w:val="360"/>
                              <w:divBdr>
                                <w:top w:val="none" w:sz="0" w:space="0" w:color="auto"/>
                                <w:left w:val="none" w:sz="0" w:space="0" w:color="auto"/>
                                <w:bottom w:val="none" w:sz="0" w:space="0" w:color="auto"/>
                                <w:right w:val="none" w:sz="0" w:space="0" w:color="auto"/>
                              </w:divBdr>
                              <w:divsChild>
                                <w:div w:id="993800677">
                                  <w:marLeft w:val="0"/>
                                  <w:marRight w:val="0"/>
                                  <w:marTop w:val="0"/>
                                  <w:marBottom w:val="0"/>
                                  <w:divBdr>
                                    <w:top w:val="none" w:sz="0" w:space="0" w:color="auto"/>
                                    <w:left w:val="none" w:sz="0" w:space="0" w:color="auto"/>
                                    <w:bottom w:val="none" w:sz="0" w:space="0" w:color="auto"/>
                                    <w:right w:val="none" w:sz="0" w:space="0" w:color="auto"/>
                                  </w:divBdr>
                                  <w:divsChild>
                                    <w:div w:id="11032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140827">
      <w:bodyDiv w:val="1"/>
      <w:marLeft w:val="0"/>
      <w:marRight w:val="0"/>
      <w:marTop w:val="0"/>
      <w:marBottom w:val="0"/>
      <w:divBdr>
        <w:top w:val="none" w:sz="0" w:space="0" w:color="auto"/>
        <w:left w:val="none" w:sz="0" w:space="0" w:color="auto"/>
        <w:bottom w:val="none" w:sz="0" w:space="0" w:color="auto"/>
        <w:right w:val="none" w:sz="0" w:space="0" w:color="auto"/>
      </w:divBdr>
      <w:divsChild>
        <w:div w:id="1011761416">
          <w:marLeft w:val="0"/>
          <w:marRight w:val="1"/>
          <w:marTop w:val="0"/>
          <w:marBottom w:val="0"/>
          <w:divBdr>
            <w:top w:val="none" w:sz="0" w:space="0" w:color="auto"/>
            <w:left w:val="none" w:sz="0" w:space="0" w:color="auto"/>
            <w:bottom w:val="none" w:sz="0" w:space="0" w:color="auto"/>
            <w:right w:val="none" w:sz="0" w:space="0" w:color="auto"/>
          </w:divBdr>
          <w:divsChild>
            <w:div w:id="702827643">
              <w:marLeft w:val="0"/>
              <w:marRight w:val="0"/>
              <w:marTop w:val="0"/>
              <w:marBottom w:val="0"/>
              <w:divBdr>
                <w:top w:val="none" w:sz="0" w:space="0" w:color="auto"/>
                <w:left w:val="none" w:sz="0" w:space="0" w:color="auto"/>
                <w:bottom w:val="none" w:sz="0" w:space="0" w:color="auto"/>
                <w:right w:val="none" w:sz="0" w:space="0" w:color="auto"/>
              </w:divBdr>
              <w:divsChild>
                <w:div w:id="612396621">
                  <w:marLeft w:val="0"/>
                  <w:marRight w:val="1"/>
                  <w:marTop w:val="0"/>
                  <w:marBottom w:val="0"/>
                  <w:divBdr>
                    <w:top w:val="none" w:sz="0" w:space="0" w:color="auto"/>
                    <w:left w:val="none" w:sz="0" w:space="0" w:color="auto"/>
                    <w:bottom w:val="none" w:sz="0" w:space="0" w:color="auto"/>
                    <w:right w:val="none" w:sz="0" w:space="0" w:color="auto"/>
                  </w:divBdr>
                  <w:divsChild>
                    <w:div w:id="1286694843">
                      <w:marLeft w:val="0"/>
                      <w:marRight w:val="0"/>
                      <w:marTop w:val="0"/>
                      <w:marBottom w:val="0"/>
                      <w:divBdr>
                        <w:top w:val="none" w:sz="0" w:space="0" w:color="auto"/>
                        <w:left w:val="none" w:sz="0" w:space="0" w:color="auto"/>
                        <w:bottom w:val="none" w:sz="0" w:space="0" w:color="auto"/>
                        <w:right w:val="none" w:sz="0" w:space="0" w:color="auto"/>
                      </w:divBdr>
                      <w:divsChild>
                        <w:div w:id="1638335900">
                          <w:marLeft w:val="0"/>
                          <w:marRight w:val="0"/>
                          <w:marTop w:val="0"/>
                          <w:marBottom w:val="0"/>
                          <w:divBdr>
                            <w:top w:val="none" w:sz="0" w:space="0" w:color="auto"/>
                            <w:left w:val="none" w:sz="0" w:space="0" w:color="auto"/>
                            <w:bottom w:val="none" w:sz="0" w:space="0" w:color="auto"/>
                            <w:right w:val="none" w:sz="0" w:space="0" w:color="auto"/>
                          </w:divBdr>
                          <w:divsChild>
                            <w:div w:id="635989426">
                              <w:marLeft w:val="0"/>
                              <w:marRight w:val="0"/>
                              <w:marTop w:val="120"/>
                              <w:marBottom w:val="360"/>
                              <w:divBdr>
                                <w:top w:val="none" w:sz="0" w:space="0" w:color="auto"/>
                                <w:left w:val="none" w:sz="0" w:space="0" w:color="auto"/>
                                <w:bottom w:val="none" w:sz="0" w:space="0" w:color="auto"/>
                                <w:right w:val="none" w:sz="0" w:space="0" w:color="auto"/>
                              </w:divBdr>
                              <w:divsChild>
                                <w:div w:id="979505806">
                                  <w:marLeft w:val="0"/>
                                  <w:marRight w:val="0"/>
                                  <w:marTop w:val="0"/>
                                  <w:marBottom w:val="0"/>
                                  <w:divBdr>
                                    <w:top w:val="none" w:sz="0" w:space="0" w:color="auto"/>
                                    <w:left w:val="none" w:sz="0" w:space="0" w:color="auto"/>
                                    <w:bottom w:val="none" w:sz="0" w:space="0" w:color="auto"/>
                                    <w:right w:val="none" w:sz="0" w:space="0" w:color="auto"/>
                                  </w:divBdr>
                                </w:div>
                                <w:div w:id="1273707181">
                                  <w:marLeft w:val="0"/>
                                  <w:marRight w:val="0"/>
                                  <w:marTop w:val="0"/>
                                  <w:marBottom w:val="0"/>
                                  <w:divBdr>
                                    <w:top w:val="none" w:sz="0" w:space="0" w:color="auto"/>
                                    <w:left w:val="none" w:sz="0" w:space="0" w:color="auto"/>
                                    <w:bottom w:val="none" w:sz="0" w:space="0" w:color="auto"/>
                                    <w:right w:val="none" w:sz="0" w:space="0" w:color="auto"/>
                                  </w:divBdr>
                                </w:div>
                                <w:div w:id="639532561">
                                  <w:marLeft w:val="0"/>
                                  <w:marRight w:val="0"/>
                                  <w:marTop w:val="0"/>
                                  <w:marBottom w:val="0"/>
                                  <w:divBdr>
                                    <w:top w:val="none" w:sz="0" w:space="0" w:color="auto"/>
                                    <w:left w:val="none" w:sz="0" w:space="0" w:color="auto"/>
                                    <w:bottom w:val="none" w:sz="0" w:space="0" w:color="auto"/>
                                    <w:right w:val="none" w:sz="0" w:space="0" w:color="auto"/>
                                  </w:divBdr>
                                </w:div>
                                <w:div w:id="269775731">
                                  <w:marLeft w:val="0"/>
                                  <w:marRight w:val="0"/>
                                  <w:marTop w:val="0"/>
                                  <w:marBottom w:val="0"/>
                                  <w:divBdr>
                                    <w:top w:val="none" w:sz="0" w:space="0" w:color="auto"/>
                                    <w:left w:val="none" w:sz="0" w:space="0" w:color="auto"/>
                                    <w:bottom w:val="none" w:sz="0" w:space="0" w:color="auto"/>
                                    <w:right w:val="none" w:sz="0" w:space="0" w:color="auto"/>
                                  </w:divBdr>
                                  <w:divsChild>
                                    <w:div w:id="1883592564">
                                      <w:marLeft w:val="0"/>
                                      <w:marRight w:val="0"/>
                                      <w:marTop w:val="0"/>
                                      <w:marBottom w:val="0"/>
                                      <w:divBdr>
                                        <w:top w:val="none" w:sz="0" w:space="0" w:color="auto"/>
                                        <w:left w:val="none" w:sz="0" w:space="0" w:color="auto"/>
                                        <w:bottom w:val="none" w:sz="0" w:space="0" w:color="auto"/>
                                        <w:right w:val="none" w:sz="0" w:space="0" w:color="auto"/>
                                      </w:divBdr>
                                    </w:div>
                                  </w:divsChild>
                                </w:div>
                                <w:div w:id="882794413">
                                  <w:marLeft w:val="0"/>
                                  <w:marRight w:val="0"/>
                                  <w:marTop w:val="0"/>
                                  <w:marBottom w:val="0"/>
                                  <w:divBdr>
                                    <w:top w:val="none" w:sz="0" w:space="0" w:color="auto"/>
                                    <w:left w:val="none" w:sz="0" w:space="0" w:color="auto"/>
                                    <w:bottom w:val="none" w:sz="0" w:space="0" w:color="auto"/>
                                    <w:right w:val="none" w:sz="0" w:space="0" w:color="auto"/>
                                  </w:divBdr>
                                </w:div>
                                <w:div w:id="560749949">
                                  <w:marLeft w:val="0"/>
                                  <w:marRight w:val="0"/>
                                  <w:marTop w:val="0"/>
                                  <w:marBottom w:val="0"/>
                                  <w:divBdr>
                                    <w:top w:val="none" w:sz="0" w:space="0" w:color="auto"/>
                                    <w:left w:val="none" w:sz="0" w:space="0" w:color="auto"/>
                                    <w:bottom w:val="none" w:sz="0" w:space="0" w:color="auto"/>
                                    <w:right w:val="none" w:sz="0" w:space="0" w:color="auto"/>
                                  </w:divBdr>
                                  <w:divsChild>
                                    <w:div w:id="2483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513063">
      <w:bodyDiv w:val="1"/>
      <w:marLeft w:val="0"/>
      <w:marRight w:val="0"/>
      <w:marTop w:val="0"/>
      <w:marBottom w:val="0"/>
      <w:divBdr>
        <w:top w:val="none" w:sz="0" w:space="0" w:color="auto"/>
        <w:left w:val="none" w:sz="0" w:space="0" w:color="auto"/>
        <w:bottom w:val="none" w:sz="0" w:space="0" w:color="auto"/>
        <w:right w:val="none" w:sz="0" w:space="0" w:color="auto"/>
      </w:divBdr>
      <w:divsChild>
        <w:div w:id="1570967666">
          <w:marLeft w:val="0"/>
          <w:marRight w:val="1"/>
          <w:marTop w:val="0"/>
          <w:marBottom w:val="0"/>
          <w:divBdr>
            <w:top w:val="none" w:sz="0" w:space="0" w:color="auto"/>
            <w:left w:val="none" w:sz="0" w:space="0" w:color="auto"/>
            <w:bottom w:val="none" w:sz="0" w:space="0" w:color="auto"/>
            <w:right w:val="none" w:sz="0" w:space="0" w:color="auto"/>
          </w:divBdr>
          <w:divsChild>
            <w:div w:id="953439681">
              <w:marLeft w:val="0"/>
              <w:marRight w:val="0"/>
              <w:marTop w:val="0"/>
              <w:marBottom w:val="0"/>
              <w:divBdr>
                <w:top w:val="none" w:sz="0" w:space="0" w:color="auto"/>
                <w:left w:val="none" w:sz="0" w:space="0" w:color="auto"/>
                <w:bottom w:val="none" w:sz="0" w:space="0" w:color="auto"/>
                <w:right w:val="none" w:sz="0" w:space="0" w:color="auto"/>
              </w:divBdr>
              <w:divsChild>
                <w:div w:id="1875730533">
                  <w:marLeft w:val="0"/>
                  <w:marRight w:val="1"/>
                  <w:marTop w:val="0"/>
                  <w:marBottom w:val="0"/>
                  <w:divBdr>
                    <w:top w:val="none" w:sz="0" w:space="0" w:color="auto"/>
                    <w:left w:val="none" w:sz="0" w:space="0" w:color="auto"/>
                    <w:bottom w:val="none" w:sz="0" w:space="0" w:color="auto"/>
                    <w:right w:val="none" w:sz="0" w:space="0" w:color="auto"/>
                  </w:divBdr>
                  <w:divsChild>
                    <w:div w:id="1448507784">
                      <w:marLeft w:val="0"/>
                      <w:marRight w:val="0"/>
                      <w:marTop w:val="0"/>
                      <w:marBottom w:val="0"/>
                      <w:divBdr>
                        <w:top w:val="none" w:sz="0" w:space="0" w:color="auto"/>
                        <w:left w:val="none" w:sz="0" w:space="0" w:color="auto"/>
                        <w:bottom w:val="none" w:sz="0" w:space="0" w:color="auto"/>
                        <w:right w:val="none" w:sz="0" w:space="0" w:color="auto"/>
                      </w:divBdr>
                      <w:divsChild>
                        <w:div w:id="200558406">
                          <w:marLeft w:val="0"/>
                          <w:marRight w:val="0"/>
                          <w:marTop w:val="0"/>
                          <w:marBottom w:val="0"/>
                          <w:divBdr>
                            <w:top w:val="none" w:sz="0" w:space="0" w:color="auto"/>
                            <w:left w:val="none" w:sz="0" w:space="0" w:color="auto"/>
                            <w:bottom w:val="none" w:sz="0" w:space="0" w:color="auto"/>
                            <w:right w:val="none" w:sz="0" w:space="0" w:color="auto"/>
                          </w:divBdr>
                          <w:divsChild>
                            <w:div w:id="902835567">
                              <w:marLeft w:val="0"/>
                              <w:marRight w:val="0"/>
                              <w:marTop w:val="120"/>
                              <w:marBottom w:val="360"/>
                              <w:divBdr>
                                <w:top w:val="none" w:sz="0" w:space="0" w:color="auto"/>
                                <w:left w:val="none" w:sz="0" w:space="0" w:color="auto"/>
                                <w:bottom w:val="none" w:sz="0" w:space="0" w:color="auto"/>
                                <w:right w:val="none" w:sz="0" w:space="0" w:color="auto"/>
                              </w:divBdr>
                              <w:divsChild>
                                <w:div w:id="310252713">
                                  <w:marLeft w:val="0"/>
                                  <w:marRight w:val="0"/>
                                  <w:marTop w:val="0"/>
                                  <w:marBottom w:val="0"/>
                                  <w:divBdr>
                                    <w:top w:val="none" w:sz="0" w:space="0" w:color="auto"/>
                                    <w:left w:val="none" w:sz="0" w:space="0" w:color="auto"/>
                                    <w:bottom w:val="none" w:sz="0" w:space="0" w:color="auto"/>
                                    <w:right w:val="none" w:sz="0" w:space="0" w:color="auto"/>
                                  </w:divBdr>
                                  <w:divsChild>
                                    <w:div w:id="2507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76931">
      <w:bodyDiv w:val="1"/>
      <w:marLeft w:val="0"/>
      <w:marRight w:val="0"/>
      <w:marTop w:val="0"/>
      <w:marBottom w:val="0"/>
      <w:divBdr>
        <w:top w:val="none" w:sz="0" w:space="0" w:color="auto"/>
        <w:left w:val="none" w:sz="0" w:space="0" w:color="auto"/>
        <w:bottom w:val="none" w:sz="0" w:space="0" w:color="auto"/>
        <w:right w:val="none" w:sz="0" w:space="0" w:color="auto"/>
      </w:divBdr>
      <w:divsChild>
        <w:div w:id="916405422">
          <w:marLeft w:val="0"/>
          <w:marRight w:val="1"/>
          <w:marTop w:val="0"/>
          <w:marBottom w:val="0"/>
          <w:divBdr>
            <w:top w:val="none" w:sz="0" w:space="0" w:color="auto"/>
            <w:left w:val="none" w:sz="0" w:space="0" w:color="auto"/>
            <w:bottom w:val="none" w:sz="0" w:space="0" w:color="auto"/>
            <w:right w:val="none" w:sz="0" w:space="0" w:color="auto"/>
          </w:divBdr>
          <w:divsChild>
            <w:div w:id="992371370">
              <w:marLeft w:val="0"/>
              <w:marRight w:val="0"/>
              <w:marTop w:val="0"/>
              <w:marBottom w:val="0"/>
              <w:divBdr>
                <w:top w:val="none" w:sz="0" w:space="0" w:color="auto"/>
                <w:left w:val="none" w:sz="0" w:space="0" w:color="auto"/>
                <w:bottom w:val="none" w:sz="0" w:space="0" w:color="auto"/>
                <w:right w:val="none" w:sz="0" w:space="0" w:color="auto"/>
              </w:divBdr>
              <w:divsChild>
                <w:div w:id="691298542">
                  <w:marLeft w:val="0"/>
                  <w:marRight w:val="1"/>
                  <w:marTop w:val="0"/>
                  <w:marBottom w:val="0"/>
                  <w:divBdr>
                    <w:top w:val="none" w:sz="0" w:space="0" w:color="auto"/>
                    <w:left w:val="none" w:sz="0" w:space="0" w:color="auto"/>
                    <w:bottom w:val="none" w:sz="0" w:space="0" w:color="auto"/>
                    <w:right w:val="none" w:sz="0" w:space="0" w:color="auto"/>
                  </w:divBdr>
                  <w:divsChild>
                    <w:div w:id="929198569">
                      <w:marLeft w:val="0"/>
                      <w:marRight w:val="0"/>
                      <w:marTop w:val="0"/>
                      <w:marBottom w:val="0"/>
                      <w:divBdr>
                        <w:top w:val="none" w:sz="0" w:space="0" w:color="auto"/>
                        <w:left w:val="none" w:sz="0" w:space="0" w:color="auto"/>
                        <w:bottom w:val="none" w:sz="0" w:space="0" w:color="auto"/>
                        <w:right w:val="none" w:sz="0" w:space="0" w:color="auto"/>
                      </w:divBdr>
                      <w:divsChild>
                        <w:div w:id="275412878">
                          <w:marLeft w:val="0"/>
                          <w:marRight w:val="0"/>
                          <w:marTop w:val="0"/>
                          <w:marBottom w:val="0"/>
                          <w:divBdr>
                            <w:top w:val="none" w:sz="0" w:space="0" w:color="auto"/>
                            <w:left w:val="none" w:sz="0" w:space="0" w:color="auto"/>
                            <w:bottom w:val="none" w:sz="0" w:space="0" w:color="auto"/>
                            <w:right w:val="none" w:sz="0" w:space="0" w:color="auto"/>
                          </w:divBdr>
                          <w:divsChild>
                            <w:div w:id="1145126426">
                              <w:marLeft w:val="0"/>
                              <w:marRight w:val="0"/>
                              <w:marTop w:val="120"/>
                              <w:marBottom w:val="360"/>
                              <w:divBdr>
                                <w:top w:val="none" w:sz="0" w:space="0" w:color="auto"/>
                                <w:left w:val="none" w:sz="0" w:space="0" w:color="auto"/>
                                <w:bottom w:val="none" w:sz="0" w:space="0" w:color="auto"/>
                                <w:right w:val="none" w:sz="0" w:space="0" w:color="auto"/>
                              </w:divBdr>
                              <w:divsChild>
                                <w:div w:id="345640365">
                                  <w:marLeft w:val="0"/>
                                  <w:marRight w:val="0"/>
                                  <w:marTop w:val="0"/>
                                  <w:marBottom w:val="0"/>
                                  <w:divBdr>
                                    <w:top w:val="none" w:sz="0" w:space="0" w:color="auto"/>
                                    <w:left w:val="none" w:sz="0" w:space="0" w:color="auto"/>
                                    <w:bottom w:val="none" w:sz="0" w:space="0" w:color="auto"/>
                                    <w:right w:val="none" w:sz="0" w:space="0" w:color="auto"/>
                                  </w:divBdr>
                                  <w:divsChild>
                                    <w:div w:id="5509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609796">
      <w:bodyDiv w:val="1"/>
      <w:marLeft w:val="0"/>
      <w:marRight w:val="0"/>
      <w:marTop w:val="0"/>
      <w:marBottom w:val="0"/>
      <w:divBdr>
        <w:top w:val="none" w:sz="0" w:space="0" w:color="auto"/>
        <w:left w:val="none" w:sz="0" w:space="0" w:color="auto"/>
        <w:bottom w:val="none" w:sz="0" w:space="0" w:color="auto"/>
        <w:right w:val="none" w:sz="0" w:space="0" w:color="auto"/>
      </w:divBdr>
    </w:div>
    <w:div w:id="1992169041">
      <w:bodyDiv w:val="1"/>
      <w:marLeft w:val="0"/>
      <w:marRight w:val="0"/>
      <w:marTop w:val="0"/>
      <w:marBottom w:val="0"/>
      <w:divBdr>
        <w:top w:val="none" w:sz="0" w:space="0" w:color="auto"/>
        <w:left w:val="none" w:sz="0" w:space="0" w:color="auto"/>
        <w:bottom w:val="none" w:sz="0" w:space="0" w:color="auto"/>
        <w:right w:val="none" w:sz="0" w:space="0" w:color="auto"/>
      </w:divBdr>
      <w:divsChild>
        <w:div w:id="1636064526">
          <w:marLeft w:val="0"/>
          <w:marRight w:val="1"/>
          <w:marTop w:val="0"/>
          <w:marBottom w:val="0"/>
          <w:divBdr>
            <w:top w:val="none" w:sz="0" w:space="0" w:color="auto"/>
            <w:left w:val="none" w:sz="0" w:space="0" w:color="auto"/>
            <w:bottom w:val="none" w:sz="0" w:space="0" w:color="auto"/>
            <w:right w:val="none" w:sz="0" w:space="0" w:color="auto"/>
          </w:divBdr>
          <w:divsChild>
            <w:div w:id="1804422682">
              <w:marLeft w:val="0"/>
              <w:marRight w:val="0"/>
              <w:marTop w:val="0"/>
              <w:marBottom w:val="0"/>
              <w:divBdr>
                <w:top w:val="none" w:sz="0" w:space="0" w:color="auto"/>
                <w:left w:val="none" w:sz="0" w:space="0" w:color="auto"/>
                <w:bottom w:val="none" w:sz="0" w:space="0" w:color="auto"/>
                <w:right w:val="none" w:sz="0" w:space="0" w:color="auto"/>
              </w:divBdr>
              <w:divsChild>
                <w:div w:id="2057503924">
                  <w:marLeft w:val="0"/>
                  <w:marRight w:val="1"/>
                  <w:marTop w:val="0"/>
                  <w:marBottom w:val="0"/>
                  <w:divBdr>
                    <w:top w:val="none" w:sz="0" w:space="0" w:color="auto"/>
                    <w:left w:val="none" w:sz="0" w:space="0" w:color="auto"/>
                    <w:bottom w:val="none" w:sz="0" w:space="0" w:color="auto"/>
                    <w:right w:val="none" w:sz="0" w:space="0" w:color="auto"/>
                  </w:divBdr>
                  <w:divsChild>
                    <w:div w:id="152838216">
                      <w:marLeft w:val="0"/>
                      <w:marRight w:val="0"/>
                      <w:marTop w:val="0"/>
                      <w:marBottom w:val="0"/>
                      <w:divBdr>
                        <w:top w:val="none" w:sz="0" w:space="0" w:color="auto"/>
                        <w:left w:val="none" w:sz="0" w:space="0" w:color="auto"/>
                        <w:bottom w:val="none" w:sz="0" w:space="0" w:color="auto"/>
                        <w:right w:val="none" w:sz="0" w:space="0" w:color="auto"/>
                      </w:divBdr>
                      <w:divsChild>
                        <w:div w:id="1773476039">
                          <w:marLeft w:val="0"/>
                          <w:marRight w:val="0"/>
                          <w:marTop w:val="0"/>
                          <w:marBottom w:val="0"/>
                          <w:divBdr>
                            <w:top w:val="none" w:sz="0" w:space="0" w:color="auto"/>
                            <w:left w:val="none" w:sz="0" w:space="0" w:color="auto"/>
                            <w:bottom w:val="none" w:sz="0" w:space="0" w:color="auto"/>
                            <w:right w:val="none" w:sz="0" w:space="0" w:color="auto"/>
                          </w:divBdr>
                          <w:divsChild>
                            <w:div w:id="1312371648">
                              <w:marLeft w:val="0"/>
                              <w:marRight w:val="0"/>
                              <w:marTop w:val="120"/>
                              <w:marBottom w:val="360"/>
                              <w:divBdr>
                                <w:top w:val="none" w:sz="0" w:space="0" w:color="auto"/>
                                <w:left w:val="none" w:sz="0" w:space="0" w:color="auto"/>
                                <w:bottom w:val="none" w:sz="0" w:space="0" w:color="auto"/>
                                <w:right w:val="none" w:sz="0" w:space="0" w:color="auto"/>
                              </w:divBdr>
                              <w:divsChild>
                                <w:div w:id="1848790059">
                                  <w:marLeft w:val="0"/>
                                  <w:marRight w:val="0"/>
                                  <w:marTop w:val="0"/>
                                  <w:marBottom w:val="0"/>
                                  <w:divBdr>
                                    <w:top w:val="none" w:sz="0" w:space="0" w:color="auto"/>
                                    <w:left w:val="none" w:sz="0" w:space="0" w:color="auto"/>
                                    <w:bottom w:val="none" w:sz="0" w:space="0" w:color="auto"/>
                                    <w:right w:val="none" w:sz="0" w:space="0" w:color="auto"/>
                                  </w:divBdr>
                                </w:div>
                                <w:div w:id="8795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448025">
      <w:bodyDiv w:val="1"/>
      <w:marLeft w:val="0"/>
      <w:marRight w:val="0"/>
      <w:marTop w:val="0"/>
      <w:marBottom w:val="0"/>
      <w:divBdr>
        <w:top w:val="none" w:sz="0" w:space="0" w:color="auto"/>
        <w:left w:val="none" w:sz="0" w:space="0" w:color="auto"/>
        <w:bottom w:val="none" w:sz="0" w:space="0" w:color="auto"/>
        <w:right w:val="none" w:sz="0" w:space="0" w:color="auto"/>
      </w:divBdr>
      <w:divsChild>
        <w:div w:id="624118148">
          <w:marLeft w:val="0"/>
          <w:marRight w:val="1"/>
          <w:marTop w:val="0"/>
          <w:marBottom w:val="0"/>
          <w:divBdr>
            <w:top w:val="none" w:sz="0" w:space="0" w:color="auto"/>
            <w:left w:val="none" w:sz="0" w:space="0" w:color="auto"/>
            <w:bottom w:val="none" w:sz="0" w:space="0" w:color="auto"/>
            <w:right w:val="none" w:sz="0" w:space="0" w:color="auto"/>
          </w:divBdr>
          <w:divsChild>
            <w:div w:id="955141146">
              <w:marLeft w:val="0"/>
              <w:marRight w:val="0"/>
              <w:marTop w:val="0"/>
              <w:marBottom w:val="0"/>
              <w:divBdr>
                <w:top w:val="none" w:sz="0" w:space="0" w:color="auto"/>
                <w:left w:val="none" w:sz="0" w:space="0" w:color="auto"/>
                <w:bottom w:val="none" w:sz="0" w:space="0" w:color="auto"/>
                <w:right w:val="none" w:sz="0" w:space="0" w:color="auto"/>
              </w:divBdr>
              <w:divsChild>
                <w:div w:id="451941979">
                  <w:marLeft w:val="0"/>
                  <w:marRight w:val="1"/>
                  <w:marTop w:val="0"/>
                  <w:marBottom w:val="0"/>
                  <w:divBdr>
                    <w:top w:val="none" w:sz="0" w:space="0" w:color="auto"/>
                    <w:left w:val="none" w:sz="0" w:space="0" w:color="auto"/>
                    <w:bottom w:val="none" w:sz="0" w:space="0" w:color="auto"/>
                    <w:right w:val="none" w:sz="0" w:space="0" w:color="auto"/>
                  </w:divBdr>
                  <w:divsChild>
                    <w:div w:id="504243023">
                      <w:marLeft w:val="0"/>
                      <w:marRight w:val="0"/>
                      <w:marTop w:val="0"/>
                      <w:marBottom w:val="0"/>
                      <w:divBdr>
                        <w:top w:val="none" w:sz="0" w:space="0" w:color="auto"/>
                        <w:left w:val="none" w:sz="0" w:space="0" w:color="auto"/>
                        <w:bottom w:val="none" w:sz="0" w:space="0" w:color="auto"/>
                        <w:right w:val="none" w:sz="0" w:space="0" w:color="auto"/>
                      </w:divBdr>
                      <w:divsChild>
                        <w:div w:id="155074335">
                          <w:marLeft w:val="0"/>
                          <w:marRight w:val="0"/>
                          <w:marTop w:val="0"/>
                          <w:marBottom w:val="0"/>
                          <w:divBdr>
                            <w:top w:val="none" w:sz="0" w:space="0" w:color="auto"/>
                            <w:left w:val="none" w:sz="0" w:space="0" w:color="auto"/>
                            <w:bottom w:val="none" w:sz="0" w:space="0" w:color="auto"/>
                            <w:right w:val="none" w:sz="0" w:space="0" w:color="auto"/>
                          </w:divBdr>
                          <w:divsChild>
                            <w:div w:id="768742505">
                              <w:marLeft w:val="0"/>
                              <w:marRight w:val="0"/>
                              <w:marTop w:val="120"/>
                              <w:marBottom w:val="360"/>
                              <w:divBdr>
                                <w:top w:val="none" w:sz="0" w:space="0" w:color="auto"/>
                                <w:left w:val="none" w:sz="0" w:space="0" w:color="auto"/>
                                <w:bottom w:val="none" w:sz="0" w:space="0" w:color="auto"/>
                                <w:right w:val="none" w:sz="0" w:space="0" w:color="auto"/>
                              </w:divBdr>
                              <w:divsChild>
                                <w:div w:id="372849659">
                                  <w:marLeft w:val="0"/>
                                  <w:marRight w:val="0"/>
                                  <w:marTop w:val="0"/>
                                  <w:marBottom w:val="0"/>
                                  <w:divBdr>
                                    <w:top w:val="none" w:sz="0" w:space="0" w:color="auto"/>
                                    <w:left w:val="none" w:sz="0" w:space="0" w:color="auto"/>
                                    <w:bottom w:val="none" w:sz="0" w:space="0" w:color="auto"/>
                                    <w:right w:val="none" w:sz="0" w:space="0" w:color="auto"/>
                                  </w:divBdr>
                                  <w:divsChild>
                                    <w:div w:id="9289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266303">
      <w:bodyDiv w:val="1"/>
      <w:marLeft w:val="0"/>
      <w:marRight w:val="0"/>
      <w:marTop w:val="0"/>
      <w:marBottom w:val="0"/>
      <w:divBdr>
        <w:top w:val="none" w:sz="0" w:space="0" w:color="auto"/>
        <w:left w:val="none" w:sz="0" w:space="0" w:color="auto"/>
        <w:bottom w:val="none" w:sz="0" w:space="0" w:color="auto"/>
        <w:right w:val="none" w:sz="0" w:space="0" w:color="auto"/>
      </w:divBdr>
      <w:divsChild>
        <w:div w:id="725640192">
          <w:marLeft w:val="0"/>
          <w:marRight w:val="1"/>
          <w:marTop w:val="0"/>
          <w:marBottom w:val="0"/>
          <w:divBdr>
            <w:top w:val="none" w:sz="0" w:space="0" w:color="auto"/>
            <w:left w:val="none" w:sz="0" w:space="0" w:color="auto"/>
            <w:bottom w:val="none" w:sz="0" w:space="0" w:color="auto"/>
            <w:right w:val="none" w:sz="0" w:space="0" w:color="auto"/>
          </w:divBdr>
          <w:divsChild>
            <w:div w:id="698091638">
              <w:marLeft w:val="0"/>
              <w:marRight w:val="0"/>
              <w:marTop w:val="0"/>
              <w:marBottom w:val="0"/>
              <w:divBdr>
                <w:top w:val="none" w:sz="0" w:space="0" w:color="auto"/>
                <w:left w:val="none" w:sz="0" w:space="0" w:color="auto"/>
                <w:bottom w:val="none" w:sz="0" w:space="0" w:color="auto"/>
                <w:right w:val="none" w:sz="0" w:space="0" w:color="auto"/>
              </w:divBdr>
              <w:divsChild>
                <w:div w:id="26611844">
                  <w:marLeft w:val="0"/>
                  <w:marRight w:val="1"/>
                  <w:marTop w:val="0"/>
                  <w:marBottom w:val="0"/>
                  <w:divBdr>
                    <w:top w:val="none" w:sz="0" w:space="0" w:color="auto"/>
                    <w:left w:val="none" w:sz="0" w:space="0" w:color="auto"/>
                    <w:bottom w:val="none" w:sz="0" w:space="0" w:color="auto"/>
                    <w:right w:val="none" w:sz="0" w:space="0" w:color="auto"/>
                  </w:divBdr>
                  <w:divsChild>
                    <w:div w:id="12000818">
                      <w:marLeft w:val="0"/>
                      <w:marRight w:val="0"/>
                      <w:marTop w:val="0"/>
                      <w:marBottom w:val="0"/>
                      <w:divBdr>
                        <w:top w:val="none" w:sz="0" w:space="0" w:color="auto"/>
                        <w:left w:val="none" w:sz="0" w:space="0" w:color="auto"/>
                        <w:bottom w:val="none" w:sz="0" w:space="0" w:color="auto"/>
                        <w:right w:val="none" w:sz="0" w:space="0" w:color="auto"/>
                      </w:divBdr>
                      <w:divsChild>
                        <w:div w:id="997685506">
                          <w:marLeft w:val="0"/>
                          <w:marRight w:val="0"/>
                          <w:marTop w:val="0"/>
                          <w:marBottom w:val="0"/>
                          <w:divBdr>
                            <w:top w:val="none" w:sz="0" w:space="0" w:color="auto"/>
                            <w:left w:val="none" w:sz="0" w:space="0" w:color="auto"/>
                            <w:bottom w:val="none" w:sz="0" w:space="0" w:color="auto"/>
                            <w:right w:val="none" w:sz="0" w:space="0" w:color="auto"/>
                          </w:divBdr>
                          <w:divsChild>
                            <w:div w:id="266431297">
                              <w:marLeft w:val="0"/>
                              <w:marRight w:val="0"/>
                              <w:marTop w:val="120"/>
                              <w:marBottom w:val="360"/>
                              <w:divBdr>
                                <w:top w:val="none" w:sz="0" w:space="0" w:color="auto"/>
                                <w:left w:val="none" w:sz="0" w:space="0" w:color="auto"/>
                                <w:bottom w:val="none" w:sz="0" w:space="0" w:color="auto"/>
                                <w:right w:val="none" w:sz="0" w:space="0" w:color="auto"/>
                              </w:divBdr>
                              <w:divsChild>
                                <w:div w:id="184172601">
                                  <w:marLeft w:val="0"/>
                                  <w:marRight w:val="0"/>
                                  <w:marTop w:val="0"/>
                                  <w:marBottom w:val="0"/>
                                  <w:divBdr>
                                    <w:top w:val="none" w:sz="0" w:space="0" w:color="auto"/>
                                    <w:left w:val="none" w:sz="0" w:space="0" w:color="auto"/>
                                    <w:bottom w:val="none" w:sz="0" w:space="0" w:color="auto"/>
                                    <w:right w:val="none" w:sz="0" w:space="0" w:color="auto"/>
                                  </w:divBdr>
                                </w:div>
                                <w:div w:id="13925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186920">
      <w:bodyDiv w:val="1"/>
      <w:marLeft w:val="0"/>
      <w:marRight w:val="0"/>
      <w:marTop w:val="0"/>
      <w:marBottom w:val="0"/>
      <w:divBdr>
        <w:top w:val="none" w:sz="0" w:space="0" w:color="auto"/>
        <w:left w:val="none" w:sz="0" w:space="0" w:color="auto"/>
        <w:bottom w:val="none" w:sz="0" w:space="0" w:color="auto"/>
        <w:right w:val="none" w:sz="0" w:space="0" w:color="auto"/>
      </w:divBdr>
      <w:divsChild>
        <w:div w:id="2125421077">
          <w:marLeft w:val="0"/>
          <w:marRight w:val="1"/>
          <w:marTop w:val="0"/>
          <w:marBottom w:val="0"/>
          <w:divBdr>
            <w:top w:val="none" w:sz="0" w:space="0" w:color="auto"/>
            <w:left w:val="none" w:sz="0" w:space="0" w:color="auto"/>
            <w:bottom w:val="none" w:sz="0" w:space="0" w:color="auto"/>
            <w:right w:val="none" w:sz="0" w:space="0" w:color="auto"/>
          </w:divBdr>
          <w:divsChild>
            <w:div w:id="971059103">
              <w:marLeft w:val="0"/>
              <w:marRight w:val="0"/>
              <w:marTop w:val="0"/>
              <w:marBottom w:val="0"/>
              <w:divBdr>
                <w:top w:val="none" w:sz="0" w:space="0" w:color="auto"/>
                <w:left w:val="none" w:sz="0" w:space="0" w:color="auto"/>
                <w:bottom w:val="none" w:sz="0" w:space="0" w:color="auto"/>
                <w:right w:val="none" w:sz="0" w:space="0" w:color="auto"/>
              </w:divBdr>
              <w:divsChild>
                <w:div w:id="670061802">
                  <w:marLeft w:val="0"/>
                  <w:marRight w:val="1"/>
                  <w:marTop w:val="0"/>
                  <w:marBottom w:val="0"/>
                  <w:divBdr>
                    <w:top w:val="none" w:sz="0" w:space="0" w:color="auto"/>
                    <w:left w:val="none" w:sz="0" w:space="0" w:color="auto"/>
                    <w:bottom w:val="none" w:sz="0" w:space="0" w:color="auto"/>
                    <w:right w:val="none" w:sz="0" w:space="0" w:color="auto"/>
                  </w:divBdr>
                  <w:divsChild>
                    <w:div w:id="2066828027">
                      <w:marLeft w:val="0"/>
                      <w:marRight w:val="0"/>
                      <w:marTop w:val="0"/>
                      <w:marBottom w:val="0"/>
                      <w:divBdr>
                        <w:top w:val="none" w:sz="0" w:space="0" w:color="auto"/>
                        <w:left w:val="none" w:sz="0" w:space="0" w:color="auto"/>
                        <w:bottom w:val="none" w:sz="0" w:space="0" w:color="auto"/>
                        <w:right w:val="none" w:sz="0" w:space="0" w:color="auto"/>
                      </w:divBdr>
                      <w:divsChild>
                        <w:div w:id="1366642480">
                          <w:marLeft w:val="0"/>
                          <w:marRight w:val="0"/>
                          <w:marTop w:val="0"/>
                          <w:marBottom w:val="0"/>
                          <w:divBdr>
                            <w:top w:val="none" w:sz="0" w:space="0" w:color="auto"/>
                            <w:left w:val="none" w:sz="0" w:space="0" w:color="auto"/>
                            <w:bottom w:val="none" w:sz="0" w:space="0" w:color="auto"/>
                            <w:right w:val="none" w:sz="0" w:space="0" w:color="auto"/>
                          </w:divBdr>
                          <w:divsChild>
                            <w:div w:id="1858738260">
                              <w:marLeft w:val="0"/>
                              <w:marRight w:val="0"/>
                              <w:marTop w:val="120"/>
                              <w:marBottom w:val="360"/>
                              <w:divBdr>
                                <w:top w:val="none" w:sz="0" w:space="0" w:color="auto"/>
                                <w:left w:val="none" w:sz="0" w:space="0" w:color="auto"/>
                                <w:bottom w:val="none" w:sz="0" w:space="0" w:color="auto"/>
                                <w:right w:val="none" w:sz="0" w:space="0" w:color="auto"/>
                              </w:divBdr>
                              <w:divsChild>
                                <w:div w:id="677194837">
                                  <w:marLeft w:val="0"/>
                                  <w:marRight w:val="0"/>
                                  <w:marTop w:val="0"/>
                                  <w:marBottom w:val="0"/>
                                  <w:divBdr>
                                    <w:top w:val="none" w:sz="0" w:space="0" w:color="auto"/>
                                    <w:left w:val="none" w:sz="0" w:space="0" w:color="auto"/>
                                    <w:bottom w:val="none" w:sz="0" w:space="0" w:color="auto"/>
                                    <w:right w:val="none" w:sz="0" w:space="0" w:color="auto"/>
                                  </w:divBdr>
                                </w:div>
                                <w:div w:id="1419593743">
                                  <w:marLeft w:val="0"/>
                                  <w:marRight w:val="0"/>
                                  <w:marTop w:val="0"/>
                                  <w:marBottom w:val="0"/>
                                  <w:divBdr>
                                    <w:top w:val="none" w:sz="0" w:space="0" w:color="auto"/>
                                    <w:left w:val="none" w:sz="0" w:space="0" w:color="auto"/>
                                    <w:bottom w:val="none" w:sz="0" w:space="0" w:color="auto"/>
                                    <w:right w:val="none" w:sz="0" w:space="0" w:color="auto"/>
                                  </w:divBdr>
                                </w:div>
                                <w:div w:id="64644290">
                                  <w:marLeft w:val="0"/>
                                  <w:marRight w:val="0"/>
                                  <w:marTop w:val="0"/>
                                  <w:marBottom w:val="0"/>
                                  <w:divBdr>
                                    <w:top w:val="none" w:sz="0" w:space="0" w:color="auto"/>
                                    <w:left w:val="none" w:sz="0" w:space="0" w:color="auto"/>
                                    <w:bottom w:val="none" w:sz="0" w:space="0" w:color="auto"/>
                                    <w:right w:val="none" w:sz="0" w:space="0" w:color="auto"/>
                                  </w:divBdr>
                                </w:div>
                                <w:div w:id="783382727">
                                  <w:marLeft w:val="0"/>
                                  <w:marRight w:val="0"/>
                                  <w:marTop w:val="0"/>
                                  <w:marBottom w:val="0"/>
                                  <w:divBdr>
                                    <w:top w:val="none" w:sz="0" w:space="0" w:color="auto"/>
                                    <w:left w:val="none" w:sz="0" w:space="0" w:color="auto"/>
                                    <w:bottom w:val="none" w:sz="0" w:space="0" w:color="auto"/>
                                    <w:right w:val="none" w:sz="0" w:space="0" w:color="auto"/>
                                  </w:divBdr>
                                  <w:divsChild>
                                    <w:div w:id="2064014831">
                                      <w:marLeft w:val="0"/>
                                      <w:marRight w:val="0"/>
                                      <w:marTop w:val="0"/>
                                      <w:marBottom w:val="0"/>
                                      <w:divBdr>
                                        <w:top w:val="none" w:sz="0" w:space="0" w:color="auto"/>
                                        <w:left w:val="none" w:sz="0" w:space="0" w:color="auto"/>
                                        <w:bottom w:val="none" w:sz="0" w:space="0" w:color="auto"/>
                                        <w:right w:val="none" w:sz="0" w:space="0" w:color="auto"/>
                                      </w:divBdr>
                                    </w:div>
                                  </w:divsChild>
                                </w:div>
                                <w:div w:id="321080148">
                                  <w:marLeft w:val="0"/>
                                  <w:marRight w:val="0"/>
                                  <w:marTop w:val="0"/>
                                  <w:marBottom w:val="0"/>
                                  <w:divBdr>
                                    <w:top w:val="none" w:sz="0" w:space="0" w:color="auto"/>
                                    <w:left w:val="none" w:sz="0" w:space="0" w:color="auto"/>
                                    <w:bottom w:val="none" w:sz="0" w:space="0" w:color="auto"/>
                                    <w:right w:val="none" w:sz="0" w:space="0" w:color="auto"/>
                                  </w:divBdr>
                                </w:div>
                                <w:div w:id="436213074">
                                  <w:marLeft w:val="0"/>
                                  <w:marRight w:val="0"/>
                                  <w:marTop w:val="0"/>
                                  <w:marBottom w:val="0"/>
                                  <w:divBdr>
                                    <w:top w:val="none" w:sz="0" w:space="0" w:color="auto"/>
                                    <w:left w:val="none" w:sz="0" w:space="0" w:color="auto"/>
                                    <w:bottom w:val="none" w:sz="0" w:space="0" w:color="auto"/>
                                    <w:right w:val="none" w:sz="0" w:space="0" w:color="auto"/>
                                  </w:divBdr>
                                  <w:divsChild>
                                    <w:div w:id="21449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628590">
      <w:bodyDiv w:val="1"/>
      <w:marLeft w:val="0"/>
      <w:marRight w:val="0"/>
      <w:marTop w:val="0"/>
      <w:marBottom w:val="0"/>
      <w:divBdr>
        <w:top w:val="none" w:sz="0" w:space="0" w:color="auto"/>
        <w:left w:val="none" w:sz="0" w:space="0" w:color="auto"/>
        <w:bottom w:val="none" w:sz="0" w:space="0" w:color="auto"/>
        <w:right w:val="none" w:sz="0" w:space="0" w:color="auto"/>
      </w:divBdr>
      <w:divsChild>
        <w:div w:id="1337151674">
          <w:marLeft w:val="0"/>
          <w:marRight w:val="1"/>
          <w:marTop w:val="0"/>
          <w:marBottom w:val="0"/>
          <w:divBdr>
            <w:top w:val="none" w:sz="0" w:space="0" w:color="auto"/>
            <w:left w:val="none" w:sz="0" w:space="0" w:color="auto"/>
            <w:bottom w:val="none" w:sz="0" w:space="0" w:color="auto"/>
            <w:right w:val="none" w:sz="0" w:space="0" w:color="auto"/>
          </w:divBdr>
          <w:divsChild>
            <w:div w:id="1780175746">
              <w:marLeft w:val="0"/>
              <w:marRight w:val="0"/>
              <w:marTop w:val="0"/>
              <w:marBottom w:val="0"/>
              <w:divBdr>
                <w:top w:val="none" w:sz="0" w:space="0" w:color="auto"/>
                <w:left w:val="none" w:sz="0" w:space="0" w:color="auto"/>
                <w:bottom w:val="none" w:sz="0" w:space="0" w:color="auto"/>
                <w:right w:val="none" w:sz="0" w:space="0" w:color="auto"/>
              </w:divBdr>
              <w:divsChild>
                <w:div w:id="1857117433">
                  <w:marLeft w:val="0"/>
                  <w:marRight w:val="1"/>
                  <w:marTop w:val="0"/>
                  <w:marBottom w:val="0"/>
                  <w:divBdr>
                    <w:top w:val="none" w:sz="0" w:space="0" w:color="auto"/>
                    <w:left w:val="none" w:sz="0" w:space="0" w:color="auto"/>
                    <w:bottom w:val="none" w:sz="0" w:space="0" w:color="auto"/>
                    <w:right w:val="none" w:sz="0" w:space="0" w:color="auto"/>
                  </w:divBdr>
                  <w:divsChild>
                    <w:div w:id="1243177343">
                      <w:marLeft w:val="0"/>
                      <w:marRight w:val="0"/>
                      <w:marTop w:val="0"/>
                      <w:marBottom w:val="0"/>
                      <w:divBdr>
                        <w:top w:val="none" w:sz="0" w:space="0" w:color="auto"/>
                        <w:left w:val="none" w:sz="0" w:space="0" w:color="auto"/>
                        <w:bottom w:val="none" w:sz="0" w:space="0" w:color="auto"/>
                        <w:right w:val="none" w:sz="0" w:space="0" w:color="auto"/>
                      </w:divBdr>
                      <w:divsChild>
                        <w:div w:id="1047291509">
                          <w:marLeft w:val="0"/>
                          <w:marRight w:val="0"/>
                          <w:marTop w:val="0"/>
                          <w:marBottom w:val="0"/>
                          <w:divBdr>
                            <w:top w:val="none" w:sz="0" w:space="0" w:color="auto"/>
                            <w:left w:val="none" w:sz="0" w:space="0" w:color="auto"/>
                            <w:bottom w:val="none" w:sz="0" w:space="0" w:color="auto"/>
                            <w:right w:val="none" w:sz="0" w:space="0" w:color="auto"/>
                          </w:divBdr>
                          <w:divsChild>
                            <w:div w:id="172229250">
                              <w:marLeft w:val="0"/>
                              <w:marRight w:val="0"/>
                              <w:marTop w:val="120"/>
                              <w:marBottom w:val="360"/>
                              <w:divBdr>
                                <w:top w:val="none" w:sz="0" w:space="0" w:color="auto"/>
                                <w:left w:val="none" w:sz="0" w:space="0" w:color="auto"/>
                                <w:bottom w:val="none" w:sz="0" w:space="0" w:color="auto"/>
                                <w:right w:val="none" w:sz="0" w:space="0" w:color="auto"/>
                              </w:divBdr>
                              <w:divsChild>
                                <w:div w:id="2081557028">
                                  <w:marLeft w:val="420"/>
                                  <w:marRight w:val="0"/>
                                  <w:marTop w:val="0"/>
                                  <w:marBottom w:val="0"/>
                                  <w:divBdr>
                                    <w:top w:val="none" w:sz="0" w:space="0" w:color="auto"/>
                                    <w:left w:val="none" w:sz="0" w:space="0" w:color="auto"/>
                                    <w:bottom w:val="none" w:sz="0" w:space="0" w:color="auto"/>
                                    <w:right w:val="none" w:sz="0" w:space="0" w:color="auto"/>
                                  </w:divBdr>
                                  <w:divsChild>
                                    <w:div w:id="10584338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558324">
      <w:bodyDiv w:val="1"/>
      <w:marLeft w:val="0"/>
      <w:marRight w:val="0"/>
      <w:marTop w:val="0"/>
      <w:marBottom w:val="0"/>
      <w:divBdr>
        <w:top w:val="none" w:sz="0" w:space="0" w:color="auto"/>
        <w:left w:val="none" w:sz="0" w:space="0" w:color="auto"/>
        <w:bottom w:val="none" w:sz="0" w:space="0" w:color="auto"/>
        <w:right w:val="none" w:sz="0" w:space="0" w:color="auto"/>
      </w:divBdr>
      <w:divsChild>
        <w:div w:id="1663699995">
          <w:marLeft w:val="0"/>
          <w:marRight w:val="1"/>
          <w:marTop w:val="0"/>
          <w:marBottom w:val="0"/>
          <w:divBdr>
            <w:top w:val="none" w:sz="0" w:space="0" w:color="auto"/>
            <w:left w:val="none" w:sz="0" w:space="0" w:color="auto"/>
            <w:bottom w:val="none" w:sz="0" w:space="0" w:color="auto"/>
            <w:right w:val="none" w:sz="0" w:space="0" w:color="auto"/>
          </w:divBdr>
          <w:divsChild>
            <w:div w:id="2042852186">
              <w:marLeft w:val="0"/>
              <w:marRight w:val="0"/>
              <w:marTop w:val="0"/>
              <w:marBottom w:val="0"/>
              <w:divBdr>
                <w:top w:val="none" w:sz="0" w:space="0" w:color="auto"/>
                <w:left w:val="none" w:sz="0" w:space="0" w:color="auto"/>
                <w:bottom w:val="none" w:sz="0" w:space="0" w:color="auto"/>
                <w:right w:val="none" w:sz="0" w:space="0" w:color="auto"/>
              </w:divBdr>
              <w:divsChild>
                <w:div w:id="882912359">
                  <w:marLeft w:val="0"/>
                  <w:marRight w:val="1"/>
                  <w:marTop w:val="0"/>
                  <w:marBottom w:val="0"/>
                  <w:divBdr>
                    <w:top w:val="none" w:sz="0" w:space="0" w:color="auto"/>
                    <w:left w:val="none" w:sz="0" w:space="0" w:color="auto"/>
                    <w:bottom w:val="none" w:sz="0" w:space="0" w:color="auto"/>
                    <w:right w:val="none" w:sz="0" w:space="0" w:color="auto"/>
                  </w:divBdr>
                  <w:divsChild>
                    <w:div w:id="1998072633">
                      <w:marLeft w:val="0"/>
                      <w:marRight w:val="0"/>
                      <w:marTop w:val="0"/>
                      <w:marBottom w:val="0"/>
                      <w:divBdr>
                        <w:top w:val="none" w:sz="0" w:space="0" w:color="auto"/>
                        <w:left w:val="none" w:sz="0" w:space="0" w:color="auto"/>
                        <w:bottom w:val="none" w:sz="0" w:space="0" w:color="auto"/>
                        <w:right w:val="none" w:sz="0" w:space="0" w:color="auto"/>
                      </w:divBdr>
                      <w:divsChild>
                        <w:div w:id="1240939480">
                          <w:marLeft w:val="0"/>
                          <w:marRight w:val="0"/>
                          <w:marTop w:val="0"/>
                          <w:marBottom w:val="0"/>
                          <w:divBdr>
                            <w:top w:val="none" w:sz="0" w:space="0" w:color="auto"/>
                            <w:left w:val="none" w:sz="0" w:space="0" w:color="auto"/>
                            <w:bottom w:val="none" w:sz="0" w:space="0" w:color="auto"/>
                            <w:right w:val="none" w:sz="0" w:space="0" w:color="auto"/>
                          </w:divBdr>
                          <w:divsChild>
                            <w:div w:id="1186677857">
                              <w:marLeft w:val="0"/>
                              <w:marRight w:val="0"/>
                              <w:marTop w:val="120"/>
                              <w:marBottom w:val="360"/>
                              <w:divBdr>
                                <w:top w:val="none" w:sz="0" w:space="0" w:color="auto"/>
                                <w:left w:val="none" w:sz="0" w:space="0" w:color="auto"/>
                                <w:bottom w:val="none" w:sz="0" w:space="0" w:color="auto"/>
                                <w:right w:val="none" w:sz="0" w:space="0" w:color="auto"/>
                              </w:divBdr>
                              <w:divsChild>
                                <w:div w:id="1338927079">
                                  <w:marLeft w:val="0"/>
                                  <w:marRight w:val="0"/>
                                  <w:marTop w:val="0"/>
                                  <w:marBottom w:val="0"/>
                                  <w:divBdr>
                                    <w:top w:val="none" w:sz="0" w:space="0" w:color="auto"/>
                                    <w:left w:val="none" w:sz="0" w:space="0" w:color="auto"/>
                                    <w:bottom w:val="none" w:sz="0" w:space="0" w:color="auto"/>
                                    <w:right w:val="none" w:sz="0" w:space="0" w:color="auto"/>
                                  </w:divBdr>
                                </w:div>
                                <w:div w:id="10602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hyperlink" Target="http://www.ncbi.nlm.nih.gov/pubmed/?term=Lee%20YJ%5BAuthor%5D&amp;cauthor=true&amp;cauthor_uid=25633730" TargetMode="External"/><Relationship Id="rId21" Type="http://schemas.openxmlformats.org/officeDocument/2006/relationships/image" Target="media/image1.png"/><Relationship Id="rId22" Type="http://schemas.openxmlformats.org/officeDocument/2006/relationships/hyperlink" Target="http://www.cebm.net/index.aspx?o=5653"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214" Type="http://schemas.microsoft.com/office/2011/relationships/people" Target="people.xml"/><Relationship Id="rId215" Type="http://schemas.microsoft.com/office/2011/relationships/commentsExtended" Target="commentsExtended.xml"/><Relationship Id="rId10" Type="http://schemas.openxmlformats.org/officeDocument/2006/relationships/hyperlink" Target="http://www.ncbi.nlm.nih.gov/pubmed/?term=Song%20KB%5BAuthor%5D&amp;cauthor=true&amp;cauthor_uid=25633730" TargetMode="External"/><Relationship Id="rId11" Type="http://schemas.openxmlformats.org/officeDocument/2006/relationships/hyperlink" Target="http://www.ncbi.nlm.nih.gov/pubmed/?term=Kim%20SC%5BAuthor%5D&amp;cauthor=true&amp;cauthor_uid=25633730" TargetMode="External"/><Relationship Id="rId12" Type="http://schemas.openxmlformats.org/officeDocument/2006/relationships/hyperlink" Target="http://www.ncbi.nlm.nih.gov/pubmed/?term=Hwang%20DW%5BAuthor%5D&amp;cauthor=true&amp;cauthor_uid=25633730" TargetMode="External"/><Relationship Id="rId13" Type="http://schemas.openxmlformats.org/officeDocument/2006/relationships/hyperlink" Target="http://www.ncbi.nlm.nih.gov/pubmed/?term=Lee%20JH%5BAuthor%5D&amp;cauthor=true&amp;cauthor_uid=25633730" TargetMode="External"/><Relationship Id="rId14" Type="http://schemas.openxmlformats.org/officeDocument/2006/relationships/hyperlink" Target="http://www.ncbi.nlm.nih.gov/pubmed/?term=Lee%20DJ%5BAuthor%5D&amp;cauthor=true&amp;cauthor_uid=25633730" TargetMode="External"/><Relationship Id="rId15" Type="http://schemas.openxmlformats.org/officeDocument/2006/relationships/hyperlink" Target="http://www.ncbi.nlm.nih.gov/pubmed/?term=Lee%20JW%5BAuthor%5D&amp;cauthor=true&amp;cauthor_uid=25633730" TargetMode="External"/><Relationship Id="rId16" Type="http://schemas.openxmlformats.org/officeDocument/2006/relationships/hyperlink" Target="http://www.ncbi.nlm.nih.gov/pubmed/?term=Jun%20ES%5BAuthor%5D&amp;cauthor=true&amp;cauthor_uid=25633730" TargetMode="External"/><Relationship Id="rId17" Type="http://schemas.openxmlformats.org/officeDocument/2006/relationships/hyperlink" Target="http://www.ncbi.nlm.nih.gov/pubmed/?term=Sin%20SH%5BAuthor%5D&amp;cauthor=true&amp;cauthor_uid=25633730" TargetMode="External"/><Relationship Id="rId18" Type="http://schemas.openxmlformats.org/officeDocument/2006/relationships/hyperlink" Target="http://www.ncbi.nlm.nih.gov/pubmed/?term=Kim%20HE%5BAuthor%5D&amp;cauthor=true&amp;cauthor_uid=25633730" TargetMode="External"/><Relationship Id="rId19" Type="http://schemas.openxmlformats.org/officeDocument/2006/relationships/hyperlink" Target="http://www.ncbi.nlm.nih.gov/pubmed/?term=Park%20KM%5BAuthor%5D&amp;cauthor=true&amp;cauthor_uid=2563373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72DCA-5A5F-7349-9B63-0E1CF5FD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9665</Words>
  <Characters>55092</Characters>
  <Application>Microsoft Macintosh Word</Application>
  <DocSecurity>0</DocSecurity>
  <Lines>459</Lines>
  <Paragraphs>129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64628</CharactersWithSpaces>
  <SharedDoc>false</SharedDoc>
  <HLinks>
    <vt:vector size="2190" baseType="variant">
      <vt:variant>
        <vt:i4>6422567</vt:i4>
      </vt:variant>
      <vt:variant>
        <vt:i4>1092</vt:i4>
      </vt:variant>
      <vt:variant>
        <vt:i4>0</vt:i4>
      </vt:variant>
      <vt:variant>
        <vt:i4>5</vt:i4>
      </vt:variant>
      <vt:variant>
        <vt:lpwstr>http://www.ncbi.nlm.nih.gov/pubmed?term=(transvaginal%2520specimen%2520extraction%255btitle%255d)%2520and%2520diana%255bauthor%2520-%2520first%255d</vt:lpwstr>
      </vt:variant>
      <vt:variant>
        <vt:lpwstr/>
      </vt:variant>
      <vt:variant>
        <vt:i4>5046385</vt:i4>
      </vt:variant>
      <vt:variant>
        <vt:i4>1089</vt:i4>
      </vt:variant>
      <vt:variant>
        <vt:i4>0</vt:i4>
      </vt:variant>
      <vt:variant>
        <vt:i4>5</vt:i4>
      </vt:variant>
      <vt:variant>
        <vt:lpwstr>http://www.ncbi.nlm.nih.gov/pubmed?term=marescaux%2520j%255bauthor%255d&amp;cauthor=true&amp;cauthor_uid=21564461</vt:lpwstr>
      </vt:variant>
      <vt:variant>
        <vt:lpwstr/>
      </vt:variant>
      <vt:variant>
        <vt:i4>5832749</vt:i4>
      </vt:variant>
      <vt:variant>
        <vt:i4>1086</vt:i4>
      </vt:variant>
      <vt:variant>
        <vt:i4>0</vt:i4>
      </vt:variant>
      <vt:variant>
        <vt:i4>5</vt:i4>
      </vt:variant>
      <vt:variant>
        <vt:lpwstr>http://www.ncbi.nlm.nih.gov/pubmed?term=demartines%2520n%255bauthor%255d&amp;cauthor=true&amp;cauthor_uid=21564461</vt:lpwstr>
      </vt:variant>
      <vt:variant>
        <vt:lpwstr/>
      </vt:variant>
      <vt:variant>
        <vt:i4>5570659</vt:i4>
      </vt:variant>
      <vt:variant>
        <vt:i4>1083</vt:i4>
      </vt:variant>
      <vt:variant>
        <vt:i4>0</vt:i4>
      </vt:variant>
      <vt:variant>
        <vt:i4>5</vt:i4>
      </vt:variant>
      <vt:variant>
        <vt:lpwstr>http://www.ncbi.nlm.nih.gov/pubmed?term=leroy%2520j%255bauthor%255d&amp;cauthor=true&amp;cauthor_uid=21564461</vt:lpwstr>
      </vt:variant>
      <vt:variant>
        <vt:lpwstr/>
      </vt:variant>
      <vt:variant>
        <vt:i4>6946884</vt:i4>
      </vt:variant>
      <vt:variant>
        <vt:i4>1080</vt:i4>
      </vt:variant>
      <vt:variant>
        <vt:i4>0</vt:i4>
      </vt:variant>
      <vt:variant>
        <vt:i4>5</vt:i4>
      </vt:variant>
      <vt:variant>
        <vt:lpwstr>http://www.ncbi.nlm.nih.gov/pubmed?term=costantino%2520fa%255bauthor%255d&amp;cauthor=true&amp;cauthor_uid=21564461</vt:lpwstr>
      </vt:variant>
      <vt:variant>
        <vt:lpwstr/>
      </vt:variant>
      <vt:variant>
        <vt:i4>3997761</vt:i4>
      </vt:variant>
      <vt:variant>
        <vt:i4>1077</vt:i4>
      </vt:variant>
      <vt:variant>
        <vt:i4>0</vt:i4>
      </vt:variant>
      <vt:variant>
        <vt:i4>5</vt:i4>
      </vt:variant>
      <vt:variant>
        <vt:lpwstr>http://www.ncbi.nlm.nih.gov/pubmed?term=wall%2520j%255bauthor%255d&amp;cauthor=true&amp;cauthor_uid=21564461</vt:lpwstr>
      </vt:variant>
      <vt:variant>
        <vt:lpwstr/>
      </vt:variant>
      <vt:variant>
        <vt:i4>2818121</vt:i4>
      </vt:variant>
      <vt:variant>
        <vt:i4>1074</vt:i4>
      </vt:variant>
      <vt:variant>
        <vt:i4>0</vt:i4>
      </vt:variant>
      <vt:variant>
        <vt:i4>5</vt:i4>
      </vt:variant>
      <vt:variant>
        <vt:lpwstr>http://www.ncbi.nlm.nih.gov/pubmed?term=perretta%2520s%255bauthor%255d&amp;cauthor=true&amp;cauthor_uid=21564461</vt:lpwstr>
      </vt:variant>
      <vt:variant>
        <vt:lpwstr/>
      </vt:variant>
      <vt:variant>
        <vt:i4>5767271</vt:i4>
      </vt:variant>
      <vt:variant>
        <vt:i4>1071</vt:i4>
      </vt:variant>
      <vt:variant>
        <vt:i4>0</vt:i4>
      </vt:variant>
      <vt:variant>
        <vt:i4>5</vt:i4>
      </vt:variant>
      <vt:variant>
        <vt:lpwstr>http://www.ncbi.nlm.nih.gov/pubmed?term=diana%2520m%255bauthor%255d&amp;cauthor=true&amp;cauthor_uid=21564461</vt:lpwstr>
      </vt:variant>
      <vt:variant>
        <vt:lpwstr/>
      </vt:variant>
      <vt:variant>
        <vt:i4>6750316</vt:i4>
      </vt:variant>
      <vt:variant>
        <vt:i4>1068</vt:i4>
      </vt:variant>
      <vt:variant>
        <vt:i4>0</vt:i4>
      </vt:variant>
      <vt:variant>
        <vt:i4>5</vt:i4>
      </vt:variant>
      <vt:variant>
        <vt:lpwstr>http://www.ncbi.nlm.nih.gov/pubmed?term=((((leroy%255bauthor%2520-%2520first%255d)%2520and%2520marescaux%255bauthor%2520-%2520last%255d))%2520and%2520diana%255bauthor%255d)%2520and%2520costantino%255bauthor%255d</vt:lpwstr>
      </vt:variant>
      <vt:variant>
        <vt:lpwstr/>
      </vt:variant>
      <vt:variant>
        <vt:i4>4784243</vt:i4>
      </vt:variant>
      <vt:variant>
        <vt:i4>1065</vt:i4>
      </vt:variant>
      <vt:variant>
        <vt:i4>0</vt:i4>
      </vt:variant>
      <vt:variant>
        <vt:i4>5</vt:i4>
      </vt:variant>
      <vt:variant>
        <vt:lpwstr>http://www.ncbi.nlm.nih.gov/pubmed?term=marescaux%2520j%255bauthor%255d&amp;cauthor=true&amp;cauthor_uid=21584823</vt:lpwstr>
      </vt:variant>
      <vt:variant>
        <vt:lpwstr/>
      </vt:variant>
      <vt:variant>
        <vt:i4>6750316</vt:i4>
      </vt:variant>
      <vt:variant>
        <vt:i4>1062</vt:i4>
      </vt:variant>
      <vt:variant>
        <vt:i4>0</vt:i4>
      </vt:variant>
      <vt:variant>
        <vt:i4>5</vt:i4>
      </vt:variant>
      <vt:variant>
        <vt:lpwstr>http://www.ncbi.nlm.nih.gov/pubmed?term=((((leroy%255bauthor%2520-%2520first%255d)%2520and%2520marescaux%255bauthor%2520-%2520last%255d))%2520and%2520diana%255bauthor%255d)%2520and%2520costantino%255bauthor%255d</vt:lpwstr>
      </vt:variant>
      <vt:variant>
        <vt:lpwstr/>
      </vt:variant>
      <vt:variant>
        <vt:i4>327726</vt:i4>
      </vt:variant>
      <vt:variant>
        <vt:i4>1059</vt:i4>
      </vt:variant>
      <vt:variant>
        <vt:i4>0</vt:i4>
      </vt:variant>
      <vt:variant>
        <vt:i4>5</vt:i4>
      </vt:variant>
      <vt:variant>
        <vt:lpwstr>http://www.ncbi.nlm.nih.gov/pubmed?term=d'agostino%2520j%255bauthor%255d&amp;cauthor=true&amp;cauthor_uid=21584823</vt:lpwstr>
      </vt:variant>
      <vt:variant>
        <vt:lpwstr/>
      </vt:variant>
      <vt:variant>
        <vt:i4>6750316</vt:i4>
      </vt:variant>
      <vt:variant>
        <vt:i4>1056</vt:i4>
      </vt:variant>
      <vt:variant>
        <vt:i4>0</vt:i4>
      </vt:variant>
      <vt:variant>
        <vt:i4>5</vt:i4>
      </vt:variant>
      <vt:variant>
        <vt:lpwstr>http://www.ncbi.nlm.nih.gov/pubmed?term=((((leroy%255bauthor%2520-%2520first%255d)%2520and%2520marescaux%255bauthor%2520-%2520last%255d))%2520and%2520diana%255bauthor%255d)%2520and%2520costantino%255bauthor%255d</vt:lpwstr>
      </vt:variant>
      <vt:variant>
        <vt:lpwstr/>
      </vt:variant>
      <vt:variant>
        <vt:i4>5177397</vt:i4>
      </vt:variant>
      <vt:variant>
        <vt:i4>1053</vt:i4>
      </vt:variant>
      <vt:variant>
        <vt:i4>0</vt:i4>
      </vt:variant>
      <vt:variant>
        <vt:i4>5</vt:i4>
      </vt:variant>
      <vt:variant>
        <vt:lpwstr>http://www.ncbi.nlm.nih.gov/pubmed?term=costantino%2520f%255bauthor%255d&amp;cauthor=true&amp;cauthor_uid=21584823</vt:lpwstr>
      </vt:variant>
      <vt:variant>
        <vt:lpwstr/>
      </vt:variant>
      <vt:variant>
        <vt:i4>6750316</vt:i4>
      </vt:variant>
      <vt:variant>
        <vt:i4>1050</vt:i4>
      </vt:variant>
      <vt:variant>
        <vt:i4>0</vt:i4>
      </vt:variant>
      <vt:variant>
        <vt:i4>5</vt:i4>
      </vt:variant>
      <vt:variant>
        <vt:lpwstr>http://www.ncbi.nlm.nih.gov/pubmed?term=((((leroy%255bauthor%2520-%2520first%255d)%2520and%2520marescaux%255bauthor%2520-%2520last%255d))%2520and%2520diana%255bauthor%255d)%2520and%2520costantino%255bauthor%255d</vt:lpwstr>
      </vt:variant>
      <vt:variant>
        <vt:lpwstr/>
      </vt:variant>
      <vt:variant>
        <vt:i4>3997765</vt:i4>
      </vt:variant>
      <vt:variant>
        <vt:i4>1047</vt:i4>
      </vt:variant>
      <vt:variant>
        <vt:i4>0</vt:i4>
      </vt:variant>
      <vt:variant>
        <vt:i4>5</vt:i4>
      </vt:variant>
      <vt:variant>
        <vt:lpwstr>http://www.ncbi.nlm.nih.gov/pubmed?term=wall%2520j%255bauthor%255d&amp;cauthor=true&amp;cauthor_uid=21584823</vt:lpwstr>
      </vt:variant>
      <vt:variant>
        <vt:lpwstr/>
      </vt:variant>
      <vt:variant>
        <vt:i4>6750316</vt:i4>
      </vt:variant>
      <vt:variant>
        <vt:i4>1044</vt:i4>
      </vt:variant>
      <vt:variant>
        <vt:i4>0</vt:i4>
      </vt:variant>
      <vt:variant>
        <vt:i4>5</vt:i4>
      </vt:variant>
      <vt:variant>
        <vt:lpwstr>http://www.ncbi.nlm.nih.gov/pubmed?term=((((leroy%255bauthor%2520-%2520first%255d)%2520and%2520marescaux%255bauthor%2520-%2520last%255d))%2520and%2520diana%255bauthor%255d)%2520and%2520costantino%255bauthor%255d</vt:lpwstr>
      </vt:variant>
      <vt:variant>
        <vt:lpwstr/>
      </vt:variant>
      <vt:variant>
        <vt:i4>6029413</vt:i4>
      </vt:variant>
      <vt:variant>
        <vt:i4>1041</vt:i4>
      </vt:variant>
      <vt:variant>
        <vt:i4>0</vt:i4>
      </vt:variant>
      <vt:variant>
        <vt:i4>5</vt:i4>
      </vt:variant>
      <vt:variant>
        <vt:lpwstr>http://www.ncbi.nlm.nih.gov/pubmed?term=diana%2520m%255bauthor%255d&amp;cauthor=true&amp;cauthor_uid=21584823</vt:lpwstr>
      </vt:variant>
      <vt:variant>
        <vt:lpwstr/>
      </vt:variant>
      <vt:variant>
        <vt:i4>6750316</vt:i4>
      </vt:variant>
      <vt:variant>
        <vt:i4>1038</vt:i4>
      </vt:variant>
      <vt:variant>
        <vt:i4>0</vt:i4>
      </vt:variant>
      <vt:variant>
        <vt:i4>5</vt:i4>
      </vt:variant>
      <vt:variant>
        <vt:lpwstr>http://www.ncbi.nlm.nih.gov/pubmed?term=((((leroy%255bauthor%2520-%2520first%255d)%2520and%2520marescaux%255bauthor%2520-%2520last%255d))%2520and%2520diana%255bauthor%255d)%2520and%2520costantino%255bauthor%255d</vt:lpwstr>
      </vt:variant>
      <vt:variant>
        <vt:lpwstr/>
      </vt:variant>
      <vt:variant>
        <vt:i4>5308513</vt:i4>
      </vt:variant>
      <vt:variant>
        <vt:i4>1035</vt:i4>
      </vt:variant>
      <vt:variant>
        <vt:i4>0</vt:i4>
      </vt:variant>
      <vt:variant>
        <vt:i4>5</vt:i4>
      </vt:variant>
      <vt:variant>
        <vt:lpwstr>http://www.ncbi.nlm.nih.gov/pubmed?term=leroy%2520j%255bauthor%255d&amp;cauthor=true&amp;cauthor_uid=21584823</vt:lpwstr>
      </vt:variant>
      <vt:variant>
        <vt:lpwstr/>
      </vt:variant>
      <vt:variant>
        <vt:i4>3604519</vt:i4>
      </vt:variant>
      <vt:variant>
        <vt:i4>1032</vt:i4>
      </vt:variant>
      <vt:variant>
        <vt:i4>0</vt:i4>
      </vt:variant>
      <vt:variant>
        <vt:i4>5</vt:i4>
      </vt:variant>
      <vt:variant>
        <vt:lpwstr>http://www.ncbi.nlm.nih.gov/pubmed/22531017</vt:lpwstr>
      </vt:variant>
      <vt:variant>
        <vt:lpwstr/>
      </vt:variant>
      <vt:variant>
        <vt:i4>1769501</vt:i4>
      </vt:variant>
      <vt:variant>
        <vt:i4>1029</vt:i4>
      </vt:variant>
      <vt:variant>
        <vt:i4>0</vt:i4>
      </vt:variant>
      <vt:variant>
        <vt:i4>5</vt:i4>
      </vt:variant>
      <vt:variant>
        <vt:lpwstr>http://www.ncbi.nlm.nih.gov/pubmed?term=(breukink%255bauthor%2520-%2520first%255d)%2520and%2520wiggers%255bauthor%2520-%2520last%255d</vt:lpwstr>
      </vt:variant>
      <vt:variant>
        <vt:lpwstr/>
      </vt:variant>
      <vt:variant>
        <vt:i4>2555935</vt:i4>
      </vt:variant>
      <vt:variant>
        <vt:i4>1026</vt:i4>
      </vt:variant>
      <vt:variant>
        <vt:i4>0</vt:i4>
      </vt:variant>
      <vt:variant>
        <vt:i4>5</vt:i4>
      </vt:variant>
      <vt:variant>
        <vt:lpwstr>http://www.ncbi.nlm.nih.gov/pubmed?term=wiggers%2520t%255bauthor%255d&amp;cauthor=true&amp;cauthor_uid=17054246</vt:lpwstr>
      </vt:variant>
      <vt:variant>
        <vt:lpwstr/>
      </vt:variant>
      <vt:variant>
        <vt:i4>4849698</vt:i4>
      </vt:variant>
      <vt:variant>
        <vt:i4>1023</vt:i4>
      </vt:variant>
      <vt:variant>
        <vt:i4>0</vt:i4>
      </vt:variant>
      <vt:variant>
        <vt:i4>5</vt:i4>
      </vt:variant>
      <vt:variant>
        <vt:lpwstr>http://www.ncbi.nlm.nih.gov/pubmed?term=pierie%2520j%255bauthor%255d&amp;cauthor=true&amp;cauthor_uid=17054246</vt:lpwstr>
      </vt:variant>
      <vt:variant>
        <vt:lpwstr/>
      </vt:variant>
      <vt:variant>
        <vt:i4>2621532</vt:i4>
      </vt:variant>
      <vt:variant>
        <vt:i4>1020</vt:i4>
      </vt:variant>
      <vt:variant>
        <vt:i4>0</vt:i4>
      </vt:variant>
      <vt:variant>
        <vt:i4>5</vt:i4>
      </vt:variant>
      <vt:variant>
        <vt:lpwstr>http://www.ncbi.nlm.nih.gov/pubmed?term=breukink%2520s%255bauthor%255d&amp;cauthor=true&amp;cauthor_uid=17054246</vt:lpwstr>
      </vt:variant>
      <vt:variant>
        <vt:lpwstr/>
      </vt:variant>
      <vt:variant>
        <vt:i4>3670052</vt:i4>
      </vt:variant>
      <vt:variant>
        <vt:i4>1017</vt:i4>
      </vt:variant>
      <vt:variant>
        <vt:i4>0</vt:i4>
      </vt:variant>
      <vt:variant>
        <vt:i4>5</vt:i4>
      </vt:variant>
      <vt:variant>
        <vt:lpwstr>http://www.ncbi.nlm.nih.gov/pubmed/18425886</vt:lpwstr>
      </vt:variant>
      <vt:variant>
        <vt:lpwstr/>
      </vt:variant>
      <vt:variant>
        <vt:i4>3997739</vt:i4>
      </vt:variant>
      <vt:variant>
        <vt:i4>1014</vt:i4>
      </vt:variant>
      <vt:variant>
        <vt:i4>0</vt:i4>
      </vt:variant>
      <vt:variant>
        <vt:i4>5</vt:i4>
      </vt:variant>
      <vt:variant>
        <vt:lpwstr>http://www.ncbi.nlm.nih.gov/pubmed/16034888</vt:lpwstr>
      </vt:variant>
      <vt:variant>
        <vt:lpwstr/>
      </vt:variant>
      <vt:variant>
        <vt:i4>4784223</vt:i4>
      </vt:variant>
      <vt:variant>
        <vt:i4>1011</vt:i4>
      </vt:variant>
      <vt:variant>
        <vt:i4>0</vt:i4>
      </vt:variant>
      <vt:variant>
        <vt:i4>5</vt:i4>
      </vt:variant>
      <vt:variant>
        <vt:lpwstr>http://www.ncbi.nlm.nih.gov/pubmed?term=jayne%2520dg%252c%2520br%2520j%2520surg2010%253b%252097%253a%25201638%25e2%2580%25931645</vt:lpwstr>
      </vt:variant>
      <vt:variant>
        <vt:lpwstr/>
      </vt:variant>
      <vt:variant>
        <vt:i4>6750228</vt:i4>
      </vt:variant>
      <vt:variant>
        <vt:i4>1008</vt:i4>
      </vt:variant>
      <vt:variant>
        <vt:i4>0</vt:i4>
      </vt:variant>
      <vt:variant>
        <vt:i4>5</vt:i4>
      </vt:variant>
      <vt:variant>
        <vt:lpwstr>http://www.ncbi.nlm.nih.gov/pubmed?term=guillou%2520pj%255bauthor%255d&amp;cauthor=true&amp;cauthor_uid=20629110</vt:lpwstr>
      </vt:variant>
      <vt:variant>
        <vt:lpwstr/>
      </vt:variant>
      <vt:variant>
        <vt:i4>1245306</vt:i4>
      </vt:variant>
      <vt:variant>
        <vt:i4>1005</vt:i4>
      </vt:variant>
      <vt:variant>
        <vt:i4>0</vt:i4>
      </vt:variant>
      <vt:variant>
        <vt:i4>5</vt:i4>
      </vt:variant>
      <vt:variant>
        <vt:lpwstr>http://www.ncbi.nlm.nih.gov/pubmed?term=brown%2520jm%255bauthor%255d&amp;cauthor=true&amp;cauthor_uid=20629110</vt:lpwstr>
      </vt:variant>
      <vt:variant>
        <vt:lpwstr/>
      </vt:variant>
      <vt:variant>
        <vt:i4>4784160</vt:i4>
      </vt:variant>
      <vt:variant>
        <vt:i4>1002</vt:i4>
      </vt:variant>
      <vt:variant>
        <vt:i4>0</vt:i4>
      </vt:variant>
      <vt:variant>
        <vt:i4>5</vt:i4>
      </vt:variant>
      <vt:variant>
        <vt:lpwstr>http://www.ncbi.nlm.nih.gov/pubmed?term=quirke%2520p%255bauthor%255d&amp;cauthor=true&amp;cauthor_uid=20629110</vt:lpwstr>
      </vt:variant>
      <vt:variant>
        <vt:lpwstr/>
      </vt:variant>
      <vt:variant>
        <vt:i4>4063298</vt:i4>
      </vt:variant>
      <vt:variant>
        <vt:i4>999</vt:i4>
      </vt:variant>
      <vt:variant>
        <vt:i4>0</vt:i4>
      </vt:variant>
      <vt:variant>
        <vt:i4>5</vt:i4>
      </vt:variant>
      <vt:variant>
        <vt:lpwstr>http://www.ncbi.nlm.nih.gov/pubmed?term=copeland%2520j%255bauthor%255d&amp;cauthor=true&amp;cauthor_uid=20629110</vt:lpwstr>
      </vt:variant>
      <vt:variant>
        <vt:lpwstr/>
      </vt:variant>
      <vt:variant>
        <vt:i4>6357062</vt:i4>
      </vt:variant>
      <vt:variant>
        <vt:i4>996</vt:i4>
      </vt:variant>
      <vt:variant>
        <vt:i4>0</vt:i4>
      </vt:variant>
      <vt:variant>
        <vt:i4>5</vt:i4>
      </vt:variant>
      <vt:variant>
        <vt:lpwstr>http://www.ncbi.nlm.nih.gov/pubmed?term=thorpe%2520hc%255bauthor%255d&amp;cauthor=true&amp;cauthor_uid=20629110</vt:lpwstr>
      </vt:variant>
      <vt:variant>
        <vt:lpwstr/>
      </vt:variant>
      <vt:variant>
        <vt:i4>1245281</vt:i4>
      </vt:variant>
      <vt:variant>
        <vt:i4>993</vt:i4>
      </vt:variant>
      <vt:variant>
        <vt:i4>0</vt:i4>
      </vt:variant>
      <vt:variant>
        <vt:i4>5</vt:i4>
      </vt:variant>
      <vt:variant>
        <vt:lpwstr>http://www.ncbi.nlm.nih.gov/pubmed?term=jayne%2520dg%255bauthor%255d&amp;cauthor=true&amp;cauthor_uid=20629110</vt:lpwstr>
      </vt:variant>
      <vt:variant>
        <vt:lpwstr/>
      </vt:variant>
      <vt:variant>
        <vt:i4>5308443</vt:i4>
      </vt:variant>
      <vt:variant>
        <vt:i4>990</vt:i4>
      </vt:variant>
      <vt:variant>
        <vt:i4>0</vt:i4>
      </vt:variant>
      <vt:variant>
        <vt:i4>5</vt:i4>
      </vt:variant>
      <vt:variant>
        <vt:lpwstr>http://www.ncbi.nlm.nih.gov/pubmed?term=(lacy%255bauthor%2520-%2520first%255d)%2520and%2520%2522lancet%2522%255bjournal%255d</vt:lpwstr>
      </vt:variant>
      <vt:variant>
        <vt:lpwstr/>
      </vt:variant>
      <vt:variant>
        <vt:i4>4128849</vt:i4>
      </vt:variant>
      <vt:variant>
        <vt:i4>987</vt:i4>
      </vt:variant>
      <vt:variant>
        <vt:i4>0</vt:i4>
      </vt:variant>
      <vt:variant>
        <vt:i4>5</vt:i4>
      </vt:variant>
      <vt:variant>
        <vt:lpwstr>http://www.ncbi.nlm.nih.gov/pubmed?term=visa%2520j%255bauthor%255d&amp;cauthor=true&amp;cauthor_uid=12103285</vt:lpwstr>
      </vt:variant>
      <vt:variant>
        <vt:lpwstr/>
      </vt:variant>
      <vt:variant>
        <vt:i4>8323153</vt:i4>
      </vt:variant>
      <vt:variant>
        <vt:i4>984</vt:i4>
      </vt:variant>
      <vt:variant>
        <vt:i4>0</vt:i4>
      </vt:variant>
      <vt:variant>
        <vt:i4>5</vt:i4>
      </vt:variant>
      <vt:variant>
        <vt:lpwstr>http://www.ncbi.nlm.nih.gov/pubmed?term=piqu%25c3%25a9%2520jm%255bauthor%255d&amp;cauthor=true&amp;cauthor_uid=12103285</vt:lpwstr>
      </vt:variant>
      <vt:variant>
        <vt:lpwstr/>
      </vt:variant>
      <vt:variant>
        <vt:i4>5111845</vt:i4>
      </vt:variant>
      <vt:variant>
        <vt:i4>981</vt:i4>
      </vt:variant>
      <vt:variant>
        <vt:i4>0</vt:i4>
      </vt:variant>
      <vt:variant>
        <vt:i4>5</vt:i4>
      </vt:variant>
      <vt:variant>
        <vt:lpwstr>http://www.ncbi.nlm.nih.gov/pubmed?term=taur%25c3%25a1%2520p%255bauthor%255d&amp;cauthor=true&amp;cauthor_uid=12103285</vt:lpwstr>
      </vt:variant>
      <vt:variant>
        <vt:lpwstr/>
      </vt:variant>
      <vt:variant>
        <vt:i4>3539021</vt:i4>
      </vt:variant>
      <vt:variant>
        <vt:i4>978</vt:i4>
      </vt:variant>
      <vt:variant>
        <vt:i4>0</vt:i4>
      </vt:variant>
      <vt:variant>
        <vt:i4>5</vt:i4>
      </vt:variant>
      <vt:variant>
        <vt:lpwstr>http://www.ncbi.nlm.nih.gov/pubmed?term=castells%2520a%255bauthor%255d&amp;cauthor=true&amp;cauthor_uid=12103285</vt:lpwstr>
      </vt:variant>
      <vt:variant>
        <vt:lpwstr/>
      </vt:variant>
      <vt:variant>
        <vt:i4>3604504</vt:i4>
      </vt:variant>
      <vt:variant>
        <vt:i4>975</vt:i4>
      </vt:variant>
      <vt:variant>
        <vt:i4>0</vt:i4>
      </vt:variant>
      <vt:variant>
        <vt:i4>5</vt:i4>
      </vt:variant>
      <vt:variant>
        <vt:lpwstr>http://www.ncbi.nlm.nih.gov/pubmed?term=delgado%2520s%255bauthor%255d&amp;cauthor=true&amp;cauthor_uid=12103285</vt:lpwstr>
      </vt:variant>
      <vt:variant>
        <vt:lpwstr/>
      </vt:variant>
      <vt:variant>
        <vt:i4>7798869</vt:i4>
      </vt:variant>
      <vt:variant>
        <vt:i4>972</vt:i4>
      </vt:variant>
      <vt:variant>
        <vt:i4>0</vt:i4>
      </vt:variant>
      <vt:variant>
        <vt:i4>5</vt:i4>
      </vt:variant>
      <vt:variant>
        <vt:lpwstr>http://www.ncbi.nlm.nih.gov/pubmed?term=garc%25c3%25ada-valdecasas%2520jc%255bauthor%255d&amp;cauthor=true&amp;cauthor_uid=12103285</vt:lpwstr>
      </vt:variant>
      <vt:variant>
        <vt:lpwstr/>
      </vt:variant>
      <vt:variant>
        <vt:i4>524335</vt:i4>
      </vt:variant>
      <vt:variant>
        <vt:i4>969</vt:i4>
      </vt:variant>
      <vt:variant>
        <vt:i4>0</vt:i4>
      </vt:variant>
      <vt:variant>
        <vt:i4>5</vt:i4>
      </vt:variant>
      <vt:variant>
        <vt:lpwstr>http://www.ncbi.nlm.nih.gov/pubmed?term=lacy%2520am%255bauthor%255d&amp;cauthor=true&amp;cauthor_uid=12103285</vt:lpwstr>
      </vt:variant>
      <vt:variant>
        <vt:lpwstr/>
      </vt:variant>
      <vt:variant>
        <vt:i4>4653143</vt:i4>
      </vt:variant>
      <vt:variant>
        <vt:i4>966</vt:i4>
      </vt:variant>
      <vt:variant>
        <vt:i4>0</vt:i4>
      </vt:variant>
      <vt:variant>
        <vt:i4>5</vt:i4>
      </vt:variant>
      <vt:variant>
        <vt:lpwstr>http://www.ncbi.nlm.nih.gov/pubmed?term=(hewett%2520pj%255bauthor%2520-%2520first%255d)%2520and%2520allardyce%255bauthor%255d</vt:lpwstr>
      </vt:variant>
      <vt:variant>
        <vt:lpwstr/>
      </vt:variant>
      <vt:variant>
        <vt:i4>721017</vt:i4>
      </vt:variant>
      <vt:variant>
        <vt:i4>963</vt:i4>
      </vt:variant>
      <vt:variant>
        <vt:i4>0</vt:i4>
      </vt:variant>
      <vt:variant>
        <vt:i4>5</vt:i4>
      </vt:variant>
      <vt:variant>
        <vt:lpwstr>http://www.ncbi.nlm.nih.gov/pubmed?term=stevenson%2520ar%255bauthor%255d&amp;cauthor=true&amp;cauthor_uid=18948799</vt:lpwstr>
      </vt:variant>
      <vt:variant>
        <vt:lpwstr/>
      </vt:variant>
      <vt:variant>
        <vt:i4>720958</vt:i4>
      </vt:variant>
      <vt:variant>
        <vt:i4>960</vt:i4>
      </vt:variant>
      <vt:variant>
        <vt:i4>0</vt:i4>
      </vt:variant>
      <vt:variant>
        <vt:i4>5</vt:i4>
      </vt:variant>
      <vt:variant>
        <vt:lpwstr>http://www.ncbi.nlm.nih.gov/pubmed?term=stephens%2520jh%255bauthor%255d&amp;cauthor=true&amp;cauthor_uid=18948799</vt:lpwstr>
      </vt:variant>
      <vt:variant>
        <vt:lpwstr/>
      </vt:variant>
      <vt:variant>
        <vt:i4>8323079</vt:i4>
      </vt:variant>
      <vt:variant>
        <vt:i4>957</vt:i4>
      </vt:variant>
      <vt:variant>
        <vt:i4>0</vt:i4>
      </vt:variant>
      <vt:variant>
        <vt:i4>5</vt:i4>
      </vt:variant>
      <vt:variant>
        <vt:lpwstr>http://www.ncbi.nlm.nih.gov/pubmed?term=solomon%2520mj%255bauthor%255d&amp;cauthor=true&amp;cauthor_uid=18948799</vt:lpwstr>
      </vt:variant>
      <vt:variant>
        <vt:lpwstr/>
      </vt:variant>
      <vt:variant>
        <vt:i4>1048686</vt:i4>
      </vt:variant>
      <vt:variant>
        <vt:i4>954</vt:i4>
      </vt:variant>
      <vt:variant>
        <vt:i4>0</vt:i4>
      </vt:variant>
      <vt:variant>
        <vt:i4>5</vt:i4>
      </vt:variant>
      <vt:variant>
        <vt:lpwstr>http://www.ncbi.nlm.nih.gov/pubmed?term=smith%2520js%255bauthor%255d&amp;cauthor=true&amp;cauthor_uid=18948799</vt:lpwstr>
      </vt:variant>
      <vt:variant>
        <vt:lpwstr/>
      </vt:variant>
      <vt:variant>
        <vt:i4>6357077</vt:i4>
      </vt:variant>
      <vt:variant>
        <vt:i4>951</vt:i4>
      </vt:variant>
      <vt:variant>
        <vt:i4>0</vt:i4>
      </vt:variant>
      <vt:variant>
        <vt:i4>5</vt:i4>
      </vt:variant>
      <vt:variant>
        <vt:lpwstr>http://www.ncbi.nlm.nih.gov/pubmed?term=rieger%2520na%255bauthor%255d&amp;cauthor=true&amp;cauthor_uid=18948799</vt:lpwstr>
      </vt:variant>
      <vt:variant>
        <vt:lpwstr/>
      </vt:variant>
      <vt:variant>
        <vt:i4>1310753</vt:i4>
      </vt:variant>
      <vt:variant>
        <vt:i4>948</vt:i4>
      </vt:variant>
      <vt:variant>
        <vt:i4>0</vt:i4>
      </vt:variant>
      <vt:variant>
        <vt:i4>5</vt:i4>
      </vt:variant>
      <vt:variant>
        <vt:lpwstr>http://www.ncbi.nlm.nih.gov/pubmed?term=frizelle%2520fa%255bauthor%255d&amp;cauthor=true&amp;cauthor_uid=18948799</vt:lpwstr>
      </vt:variant>
      <vt:variant>
        <vt:lpwstr/>
      </vt:variant>
      <vt:variant>
        <vt:i4>1376307</vt:i4>
      </vt:variant>
      <vt:variant>
        <vt:i4>945</vt:i4>
      </vt:variant>
      <vt:variant>
        <vt:i4>0</vt:i4>
      </vt:variant>
      <vt:variant>
        <vt:i4>5</vt:i4>
      </vt:variant>
      <vt:variant>
        <vt:lpwstr>http://www.ncbi.nlm.nih.gov/pubmed?term=frampton%2520cm%255bauthor%255d&amp;cauthor=true&amp;cauthor_uid=18948799</vt:lpwstr>
      </vt:variant>
      <vt:variant>
        <vt:lpwstr/>
      </vt:variant>
      <vt:variant>
        <vt:i4>7274524</vt:i4>
      </vt:variant>
      <vt:variant>
        <vt:i4>942</vt:i4>
      </vt:variant>
      <vt:variant>
        <vt:i4>0</vt:i4>
      </vt:variant>
      <vt:variant>
        <vt:i4>5</vt:i4>
      </vt:variant>
      <vt:variant>
        <vt:lpwstr>http://www.ncbi.nlm.nih.gov/pubmed?term=bagshaw%2520pf%255bauthor%255d&amp;cauthor=true&amp;cauthor_uid=18948799</vt:lpwstr>
      </vt:variant>
      <vt:variant>
        <vt:lpwstr/>
      </vt:variant>
      <vt:variant>
        <vt:i4>1114215</vt:i4>
      </vt:variant>
      <vt:variant>
        <vt:i4>939</vt:i4>
      </vt:variant>
      <vt:variant>
        <vt:i4>0</vt:i4>
      </vt:variant>
      <vt:variant>
        <vt:i4>5</vt:i4>
      </vt:variant>
      <vt:variant>
        <vt:lpwstr>http://www.ncbi.nlm.nih.gov/pubmed?term=allardyce%2520ra%255bauthor%255d&amp;cauthor=true&amp;cauthor_uid=18948799</vt:lpwstr>
      </vt:variant>
      <vt:variant>
        <vt:lpwstr/>
      </vt:variant>
      <vt:variant>
        <vt:i4>7798855</vt:i4>
      </vt:variant>
      <vt:variant>
        <vt:i4>936</vt:i4>
      </vt:variant>
      <vt:variant>
        <vt:i4>0</vt:i4>
      </vt:variant>
      <vt:variant>
        <vt:i4>5</vt:i4>
      </vt:variant>
      <vt:variant>
        <vt:lpwstr>http://www.ncbi.nlm.nih.gov/pubmed?term=hewett%2520pj%255bauthor%255d&amp;cauthor=true&amp;cauthor_uid=18948799</vt:lpwstr>
      </vt:variant>
      <vt:variant>
        <vt:lpwstr/>
      </vt:variant>
      <vt:variant>
        <vt:i4>3473446</vt:i4>
      </vt:variant>
      <vt:variant>
        <vt:i4>933</vt:i4>
      </vt:variant>
      <vt:variant>
        <vt:i4>0</vt:i4>
      </vt:variant>
      <vt:variant>
        <vt:i4>5</vt:i4>
      </vt:variant>
      <vt:variant>
        <vt:lpwstr>http://www.ncbi.nlm.nih.gov/pubmed/17372057</vt:lpwstr>
      </vt:variant>
      <vt:variant>
        <vt:lpwstr/>
      </vt:variant>
      <vt:variant>
        <vt:i4>7143457</vt:i4>
      </vt:variant>
      <vt:variant>
        <vt:i4>930</vt:i4>
      </vt:variant>
      <vt:variant>
        <vt:i4>0</vt:i4>
      </vt:variant>
      <vt:variant>
        <vt:i4>5</vt:i4>
      </vt:variant>
      <vt:variant>
        <vt:lpwstr>http://www.ncbi.nlm.nih.gov/pubmed?term=transatlantic%2520laparoscopically%2520assisted%2520vs%2520open%2520colectomy%2520trials%2520study%2520group%255bcorporate%2520author%255d</vt:lpwstr>
      </vt:variant>
      <vt:variant>
        <vt:lpwstr/>
      </vt:variant>
      <vt:variant>
        <vt:i4>2621523</vt:i4>
      </vt:variant>
      <vt:variant>
        <vt:i4>927</vt:i4>
      </vt:variant>
      <vt:variant>
        <vt:i4>0</vt:i4>
      </vt:variant>
      <vt:variant>
        <vt:i4>5</vt:i4>
      </vt:variant>
      <vt:variant>
        <vt:lpwstr>http://www.ncbi.nlm.nih.gov/pubmed?term=p%25c3%25a5hlman%2520l%255bauthor%255d&amp;cauthor=true&amp;cauthor_uid=17372057</vt:lpwstr>
      </vt:variant>
      <vt:variant>
        <vt:lpwstr/>
      </vt:variant>
      <vt:variant>
        <vt:i4>3932170</vt:i4>
      </vt:variant>
      <vt:variant>
        <vt:i4>924</vt:i4>
      </vt:variant>
      <vt:variant>
        <vt:i4>0</vt:i4>
      </vt:variant>
      <vt:variant>
        <vt:i4>5</vt:i4>
      </vt:variant>
      <vt:variant>
        <vt:lpwstr>http://www.ncbi.nlm.nih.gov/pubmed?term=haglind%2520e%255bauthor%255d&amp;cauthor=true&amp;cauthor_uid=17372057</vt:lpwstr>
      </vt:variant>
      <vt:variant>
        <vt:lpwstr/>
      </vt:variant>
      <vt:variant>
        <vt:i4>5701680</vt:i4>
      </vt:variant>
      <vt:variant>
        <vt:i4>921</vt:i4>
      </vt:variant>
      <vt:variant>
        <vt:i4>0</vt:i4>
      </vt:variant>
      <vt:variant>
        <vt:i4>5</vt:i4>
      </vt:variant>
      <vt:variant>
        <vt:lpwstr>http://www.ncbi.nlm.nih.gov/pubmed?term=kuhrij%2520e%255bauthor%255d&amp;cauthor=true&amp;cauthor_uid=17372057</vt:lpwstr>
      </vt:variant>
      <vt:variant>
        <vt:lpwstr/>
      </vt:variant>
      <vt:variant>
        <vt:i4>3735576</vt:i4>
      </vt:variant>
      <vt:variant>
        <vt:i4>918</vt:i4>
      </vt:variant>
      <vt:variant>
        <vt:i4>0</vt:i4>
      </vt:variant>
      <vt:variant>
        <vt:i4>5</vt:i4>
      </vt:variant>
      <vt:variant>
        <vt:lpwstr>http://www.ncbi.nlm.nih.gov/pubmed?term=delgado%2520s%255bauthor%255d&amp;cauthor=true&amp;cauthor_uid=17372057</vt:lpwstr>
      </vt:variant>
      <vt:variant>
        <vt:lpwstr/>
      </vt:variant>
      <vt:variant>
        <vt:i4>5898340</vt:i4>
      </vt:variant>
      <vt:variant>
        <vt:i4>915</vt:i4>
      </vt:variant>
      <vt:variant>
        <vt:i4>0</vt:i4>
      </vt:variant>
      <vt:variant>
        <vt:i4>5</vt:i4>
      </vt:variant>
      <vt:variant>
        <vt:lpwstr>http://www.ncbi.nlm.nih.gov/pubmed?term=brown%2520j%255bauthor%255d&amp;cauthor=true&amp;cauthor_uid=17372057</vt:lpwstr>
      </vt:variant>
      <vt:variant>
        <vt:lpwstr/>
      </vt:variant>
      <vt:variant>
        <vt:i4>4718641</vt:i4>
      </vt:variant>
      <vt:variant>
        <vt:i4>912</vt:i4>
      </vt:variant>
      <vt:variant>
        <vt:i4>0</vt:i4>
      </vt:variant>
      <vt:variant>
        <vt:i4>5</vt:i4>
      </vt:variant>
      <vt:variant>
        <vt:lpwstr>http://www.ncbi.nlm.nih.gov/pubmed?term=thorpe%2520h%255bauthor%255d&amp;cauthor=true&amp;cauthor_uid=17372057</vt:lpwstr>
      </vt:variant>
      <vt:variant>
        <vt:lpwstr/>
      </vt:variant>
      <vt:variant>
        <vt:i4>6488093</vt:i4>
      </vt:variant>
      <vt:variant>
        <vt:i4>909</vt:i4>
      </vt:variant>
      <vt:variant>
        <vt:i4>0</vt:i4>
      </vt:variant>
      <vt:variant>
        <vt:i4>5</vt:i4>
      </vt:variant>
      <vt:variant>
        <vt:lpwstr>http://www.ncbi.nlm.nih.gov/pubmed?term=guillou%2520pj%255bauthor%255d&amp;cauthor=true&amp;cauthor_uid=17372057</vt:lpwstr>
      </vt:variant>
      <vt:variant>
        <vt:lpwstr/>
      </vt:variant>
      <vt:variant>
        <vt:i4>3407939</vt:i4>
      </vt:variant>
      <vt:variant>
        <vt:i4>906</vt:i4>
      </vt:variant>
      <vt:variant>
        <vt:i4>0</vt:i4>
      </vt:variant>
      <vt:variant>
        <vt:i4>5</vt:i4>
      </vt:variant>
      <vt:variant>
        <vt:lpwstr>http://www.ncbi.nlm.nih.gov/pubmed?term=castells%2520a%255bauthor%255d&amp;cauthor=true&amp;cauthor_uid=17372057</vt:lpwstr>
      </vt:variant>
      <vt:variant>
        <vt:lpwstr/>
      </vt:variant>
      <vt:variant>
        <vt:i4>393263</vt:i4>
      </vt:variant>
      <vt:variant>
        <vt:i4>903</vt:i4>
      </vt:variant>
      <vt:variant>
        <vt:i4>0</vt:i4>
      </vt:variant>
      <vt:variant>
        <vt:i4>5</vt:i4>
      </vt:variant>
      <vt:variant>
        <vt:lpwstr>http://www.ncbi.nlm.nih.gov/pubmed?term=lacy%2520am%255bauthor%255d&amp;cauthor=true&amp;cauthor_uid=17372057</vt:lpwstr>
      </vt:variant>
      <vt:variant>
        <vt:lpwstr/>
      </vt:variant>
      <vt:variant>
        <vt:i4>8192014</vt:i4>
      </vt:variant>
      <vt:variant>
        <vt:i4>900</vt:i4>
      </vt:variant>
      <vt:variant>
        <vt:i4>0</vt:i4>
      </vt:variant>
      <vt:variant>
        <vt:i4>5</vt:i4>
      </vt:variant>
      <vt:variant>
        <vt:lpwstr>http://www.ncbi.nlm.nih.gov/pubmed?term=sargent%2520dj%255bauthor%255d&amp;cauthor=true&amp;cauthor_uid=17372057</vt:lpwstr>
      </vt:variant>
      <vt:variant>
        <vt:lpwstr/>
      </vt:variant>
      <vt:variant>
        <vt:i4>5177399</vt:i4>
      </vt:variant>
      <vt:variant>
        <vt:i4>897</vt:i4>
      </vt:variant>
      <vt:variant>
        <vt:i4>0</vt:i4>
      </vt:variant>
      <vt:variant>
        <vt:i4>5</vt:i4>
      </vt:variant>
      <vt:variant>
        <vt:lpwstr>http://www.ncbi.nlm.nih.gov/pubmed?term=nelson%2520h%255bauthor%255d&amp;cauthor=true&amp;cauthor_uid=17372057</vt:lpwstr>
      </vt:variant>
      <vt:variant>
        <vt:lpwstr/>
      </vt:variant>
      <vt:variant>
        <vt:i4>7536661</vt:i4>
      </vt:variant>
      <vt:variant>
        <vt:i4>894</vt:i4>
      </vt:variant>
      <vt:variant>
        <vt:i4>0</vt:i4>
      </vt:variant>
      <vt:variant>
        <vt:i4>5</vt:i4>
      </vt:variant>
      <vt:variant>
        <vt:lpwstr>http://www.ncbi.nlm.nih.gov/pubmed?term=hop%2520wc%255bauthor%255d&amp;cauthor=true&amp;cauthor_uid=17372057</vt:lpwstr>
      </vt:variant>
      <vt:variant>
        <vt:lpwstr/>
      </vt:variant>
      <vt:variant>
        <vt:i4>6291534</vt:i4>
      </vt:variant>
      <vt:variant>
        <vt:i4>891</vt:i4>
      </vt:variant>
      <vt:variant>
        <vt:i4>0</vt:i4>
      </vt:variant>
      <vt:variant>
        <vt:i4>5</vt:i4>
      </vt:variant>
      <vt:variant>
        <vt:lpwstr>http://www.ncbi.nlm.nih.gov/pubmed?term=bonjer%2520hj%255bauthor%255d&amp;cauthor=true&amp;cauthor_uid=17372057</vt:lpwstr>
      </vt:variant>
      <vt:variant>
        <vt:lpwstr/>
      </vt:variant>
      <vt:variant>
        <vt:i4>4128801</vt:i4>
      </vt:variant>
      <vt:variant>
        <vt:i4>888</vt:i4>
      </vt:variant>
      <vt:variant>
        <vt:i4>0</vt:i4>
      </vt:variant>
      <vt:variant>
        <vt:i4>5</vt:i4>
      </vt:variant>
      <vt:variant>
        <vt:lpwstr>http://www.ncbi.nlm.nih.gov/pubmed/22411487</vt:lpwstr>
      </vt:variant>
      <vt:variant>
        <vt:lpwstr/>
      </vt:variant>
      <vt:variant>
        <vt:i4>6357079</vt:i4>
      </vt:variant>
      <vt:variant>
        <vt:i4>885</vt:i4>
      </vt:variant>
      <vt:variant>
        <vt:i4>0</vt:i4>
      </vt:variant>
      <vt:variant>
        <vt:i4>5</vt:i4>
      </vt:variant>
      <vt:variant>
        <vt:lpwstr>http://www.ncbi.nlm.nih.gov/pubmed?term=berger%2520dh%255bauthor%255d&amp;cauthor=true&amp;cauthor_uid=22411487</vt:lpwstr>
      </vt:variant>
      <vt:variant>
        <vt:lpwstr/>
      </vt:variant>
      <vt:variant>
        <vt:i4>2687064</vt:i4>
      </vt:variant>
      <vt:variant>
        <vt:i4>882</vt:i4>
      </vt:variant>
      <vt:variant>
        <vt:i4>0</vt:i4>
      </vt:variant>
      <vt:variant>
        <vt:i4>5</vt:i4>
      </vt:variant>
      <vt:variant>
        <vt:lpwstr>http://www.ncbi.nlm.nih.gov/pubmed?term=sansgiry%2520s%255bauthor%255d&amp;cauthor=true&amp;cauthor_uid=22411487</vt:lpwstr>
      </vt:variant>
      <vt:variant>
        <vt:lpwstr/>
      </vt:variant>
      <vt:variant>
        <vt:i4>786559</vt:i4>
      </vt:variant>
      <vt:variant>
        <vt:i4>879</vt:i4>
      </vt:variant>
      <vt:variant>
        <vt:i4>0</vt:i4>
      </vt:variant>
      <vt:variant>
        <vt:i4>5</vt:i4>
      </vt:variant>
      <vt:variant>
        <vt:lpwstr>http://www.ncbi.nlm.nih.gov/pubmed?term=balentine%2520cj%255bauthor%255d&amp;cauthor=true&amp;cauthor_uid=22411487</vt:lpwstr>
      </vt:variant>
      <vt:variant>
        <vt:lpwstr/>
      </vt:variant>
      <vt:variant>
        <vt:i4>852021</vt:i4>
      </vt:variant>
      <vt:variant>
        <vt:i4>876</vt:i4>
      </vt:variant>
      <vt:variant>
        <vt:i4>0</vt:i4>
      </vt:variant>
      <vt:variant>
        <vt:i4>5</vt:i4>
      </vt:variant>
      <vt:variant>
        <vt:lpwstr>http://www.ncbi.nlm.nih.gov/pubmed?term=robinson%2520cn%255bauthor%255d&amp;cauthor=true&amp;cauthor_uid=22411487</vt:lpwstr>
      </vt:variant>
      <vt:variant>
        <vt:lpwstr/>
      </vt:variant>
      <vt:variant>
        <vt:i4>7798837</vt:i4>
      </vt:variant>
      <vt:variant>
        <vt:i4>873</vt:i4>
      </vt:variant>
      <vt:variant>
        <vt:i4>0</vt:i4>
      </vt:variant>
      <vt:variant>
        <vt:i4>5</vt:i4>
      </vt:variant>
      <vt:variant>
        <vt:lpwstr>http://www.ncbi.nlm.nih.gov/pubmed?term=guillou%2520pj%252c%2520lancet%25202005%253b%2520365%253a%25201718%25e2%2580%259326</vt:lpwstr>
      </vt:variant>
      <vt:variant>
        <vt:lpwstr/>
      </vt:variant>
      <vt:variant>
        <vt:i4>1179670</vt:i4>
      </vt:variant>
      <vt:variant>
        <vt:i4>870</vt:i4>
      </vt:variant>
      <vt:variant>
        <vt:i4>0</vt:i4>
      </vt:variant>
      <vt:variant>
        <vt:i4>5</vt:i4>
      </vt:variant>
      <vt:variant>
        <vt:lpwstr>http://www.ncbi.nlm.nih.gov/pubmed?term=mrc%2520clasicc%2520trial%2520group%255bcorporate%2520author%255d</vt:lpwstr>
      </vt:variant>
      <vt:variant>
        <vt:lpwstr/>
      </vt:variant>
      <vt:variant>
        <vt:i4>1310834</vt:i4>
      </vt:variant>
      <vt:variant>
        <vt:i4>867</vt:i4>
      </vt:variant>
      <vt:variant>
        <vt:i4>0</vt:i4>
      </vt:variant>
      <vt:variant>
        <vt:i4>5</vt:i4>
      </vt:variant>
      <vt:variant>
        <vt:lpwstr>http://www.ncbi.nlm.nih.gov/pubmed?term=brown%2520jm%255bauthor%255d&amp;cauthor=true&amp;cauthor_uid=15894098</vt:lpwstr>
      </vt:variant>
      <vt:variant>
        <vt:lpwstr/>
      </vt:variant>
      <vt:variant>
        <vt:i4>104</vt:i4>
      </vt:variant>
      <vt:variant>
        <vt:i4>864</vt:i4>
      </vt:variant>
      <vt:variant>
        <vt:i4>0</vt:i4>
      </vt:variant>
      <vt:variant>
        <vt:i4>5</vt:i4>
      </vt:variant>
      <vt:variant>
        <vt:lpwstr>http://www.ncbi.nlm.nih.gov/pubmed?term=heath%2520rm%255bauthor%255d&amp;cauthor=true&amp;cauthor_uid=15894098</vt:lpwstr>
      </vt:variant>
      <vt:variant>
        <vt:lpwstr/>
      </vt:variant>
      <vt:variant>
        <vt:i4>524392</vt:i4>
      </vt:variant>
      <vt:variant>
        <vt:i4>861</vt:i4>
      </vt:variant>
      <vt:variant>
        <vt:i4>0</vt:i4>
      </vt:variant>
      <vt:variant>
        <vt:i4>5</vt:i4>
      </vt:variant>
      <vt:variant>
        <vt:lpwstr>http://www.ncbi.nlm.nih.gov/pubmed?term=smith%2520am%255bauthor%255d&amp;cauthor=true&amp;cauthor_uid=15894098</vt:lpwstr>
      </vt:variant>
      <vt:variant>
        <vt:lpwstr/>
      </vt:variant>
      <vt:variant>
        <vt:i4>1310825</vt:i4>
      </vt:variant>
      <vt:variant>
        <vt:i4>858</vt:i4>
      </vt:variant>
      <vt:variant>
        <vt:i4>0</vt:i4>
      </vt:variant>
      <vt:variant>
        <vt:i4>5</vt:i4>
      </vt:variant>
      <vt:variant>
        <vt:lpwstr>http://www.ncbi.nlm.nih.gov/pubmed?term=jayne%2520dg%255bauthor%255d&amp;cauthor=true&amp;cauthor_uid=15894098</vt:lpwstr>
      </vt:variant>
      <vt:variant>
        <vt:lpwstr/>
      </vt:variant>
      <vt:variant>
        <vt:i4>5111845</vt:i4>
      </vt:variant>
      <vt:variant>
        <vt:i4>855</vt:i4>
      </vt:variant>
      <vt:variant>
        <vt:i4>0</vt:i4>
      </vt:variant>
      <vt:variant>
        <vt:i4>5</vt:i4>
      </vt:variant>
      <vt:variant>
        <vt:lpwstr>http://www.ncbi.nlm.nih.gov/pubmed?term=walker%2520j%255bauthor%255d&amp;cauthor=true&amp;cauthor_uid=15894098</vt:lpwstr>
      </vt:variant>
      <vt:variant>
        <vt:lpwstr/>
      </vt:variant>
      <vt:variant>
        <vt:i4>4915248</vt:i4>
      </vt:variant>
      <vt:variant>
        <vt:i4>852</vt:i4>
      </vt:variant>
      <vt:variant>
        <vt:i4>0</vt:i4>
      </vt:variant>
      <vt:variant>
        <vt:i4>5</vt:i4>
      </vt:variant>
      <vt:variant>
        <vt:lpwstr>http://www.ncbi.nlm.nih.gov/pubmed?term=thorpe%2520h%255bauthor%255d&amp;cauthor=true&amp;cauthor_uid=15894098</vt:lpwstr>
      </vt:variant>
      <vt:variant>
        <vt:lpwstr/>
      </vt:variant>
      <vt:variant>
        <vt:i4>5111848</vt:i4>
      </vt:variant>
      <vt:variant>
        <vt:i4>849</vt:i4>
      </vt:variant>
      <vt:variant>
        <vt:i4>0</vt:i4>
      </vt:variant>
      <vt:variant>
        <vt:i4>5</vt:i4>
      </vt:variant>
      <vt:variant>
        <vt:lpwstr>http://www.ncbi.nlm.nih.gov/pubmed?term=quirke%2520p%255bauthor%255d&amp;cauthor=true&amp;cauthor_uid=15894098</vt:lpwstr>
      </vt:variant>
      <vt:variant>
        <vt:lpwstr/>
      </vt:variant>
      <vt:variant>
        <vt:i4>6291484</vt:i4>
      </vt:variant>
      <vt:variant>
        <vt:i4>846</vt:i4>
      </vt:variant>
      <vt:variant>
        <vt:i4>0</vt:i4>
      </vt:variant>
      <vt:variant>
        <vt:i4>5</vt:i4>
      </vt:variant>
      <vt:variant>
        <vt:lpwstr>http://www.ncbi.nlm.nih.gov/pubmed?term=guillou%2520pj%255bauthor%255d&amp;cauthor=true&amp;cauthor_uid=15894098</vt:lpwstr>
      </vt:variant>
      <vt:variant>
        <vt:lpwstr/>
      </vt:variant>
      <vt:variant>
        <vt:i4>6815789</vt:i4>
      </vt:variant>
      <vt:variant>
        <vt:i4>843</vt:i4>
      </vt:variant>
      <vt:variant>
        <vt:i4>0</vt:i4>
      </vt:variant>
      <vt:variant>
        <vt:i4>5</vt:i4>
      </vt:variant>
      <vt:variant>
        <vt:lpwstr>http://www.ncbi.nlm.nih.gov/pubmed?term=buunen%2520m%252c%2520veldkamp%2520r.%2520survival%2520after%2520laparoscopic%2520surgery%2520versus%2520open%2520surgery%2520for%2520colon%2520cancer%253a%2520long-term%2520outcome%2520of%2520a%2520randomised%2520clinical%2520trial.%2520lancet%2520oncol%25202009%253b%252010%253a%252044%25e2%2580%259352</vt:lpwstr>
      </vt:variant>
      <vt:variant>
        <vt:lpwstr/>
      </vt:variant>
      <vt:variant>
        <vt:i4>6488128</vt:i4>
      </vt:variant>
      <vt:variant>
        <vt:i4>840</vt:i4>
      </vt:variant>
      <vt:variant>
        <vt:i4>0</vt:i4>
      </vt:variant>
      <vt:variant>
        <vt:i4>5</vt:i4>
      </vt:variant>
      <vt:variant>
        <vt:lpwstr>http://www.ncbi.nlm.nih.gov/pubmed?term=bonjer%2520hj%255bauthor%255d&amp;cauthor=true&amp;cauthor_uid=19071061</vt:lpwstr>
      </vt:variant>
      <vt:variant>
        <vt:lpwstr/>
      </vt:variant>
      <vt:variant>
        <vt:i4>3014742</vt:i4>
      </vt:variant>
      <vt:variant>
        <vt:i4>837</vt:i4>
      </vt:variant>
      <vt:variant>
        <vt:i4>0</vt:i4>
      </vt:variant>
      <vt:variant>
        <vt:i4>5</vt:i4>
      </vt:variant>
      <vt:variant>
        <vt:lpwstr>http://www.ncbi.nlm.nih.gov/pubmed?term=lacy%2520a%255bauthor%255d&amp;cauthor=true&amp;cauthor_uid=19071061</vt:lpwstr>
      </vt:variant>
      <vt:variant>
        <vt:lpwstr/>
      </vt:variant>
      <vt:variant>
        <vt:i4>5439528</vt:i4>
      </vt:variant>
      <vt:variant>
        <vt:i4>834</vt:i4>
      </vt:variant>
      <vt:variant>
        <vt:i4>0</vt:i4>
      </vt:variant>
      <vt:variant>
        <vt:i4>5</vt:i4>
      </vt:variant>
      <vt:variant>
        <vt:lpwstr>http://www.ncbi.nlm.nih.gov/pubmed?term=morino%2520m%255bauthor%255d&amp;cauthor=true&amp;cauthor_uid=19071061</vt:lpwstr>
      </vt:variant>
      <vt:variant>
        <vt:lpwstr/>
      </vt:variant>
      <vt:variant>
        <vt:i4>4456565</vt:i4>
      </vt:variant>
      <vt:variant>
        <vt:i4>831</vt:i4>
      </vt:variant>
      <vt:variant>
        <vt:i4>0</vt:i4>
      </vt:variant>
      <vt:variant>
        <vt:i4>5</vt:i4>
      </vt:variant>
      <vt:variant>
        <vt:lpwstr>http://www.ncbi.nlm.nih.gov/pubmed?term=msika%2520s%255bauthor%255d&amp;cauthor=true&amp;cauthor_uid=19071061</vt:lpwstr>
      </vt:variant>
      <vt:variant>
        <vt:lpwstr/>
      </vt:variant>
      <vt:variant>
        <vt:i4>7733328</vt:i4>
      </vt:variant>
      <vt:variant>
        <vt:i4>828</vt:i4>
      </vt:variant>
      <vt:variant>
        <vt:i4>0</vt:i4>
      </vt:variant>
      <vt:variant>
        <vt:i4>5</vt:i4>
      </vt:variant>
      <vt:variant>
        <vt:lpwstr>http://www.ncbi.nlm.nih.gov/pubmed?term=cuesta%2520ma%255bauthor%255d&amp;cauthor=true&amp;cauthor_uid=19071061</vt:lpwstr>
      </vt:variant>
      <vt:variant>
        <vt:lpwstr/>
      </vt:variant>
      <vt:variant>
        <vt:i4>2097232</vt:i4>
      </vt:variant>
      <vt:variant>
        <vt:i4>825</vt:i4>
      </vt:variant>
      <vt:variant>
        <vt:i4>0</vt:i4>
      </vt:variant>
      <vt:variant>
        <vt:i4>5</vt:i4>
      </vt:variant>
      <vt:variant>
        <vt:lpwstr>http://www.ncbi.nlm.nih.gov/pubmed?term=p%25c3%25a5hlman%2520l%255bauthor%255d&amp;cauthor=true&amp;cauthor_uid=19071061</vt:lpwstr>
      </vt:variant>
      <vt:variant>
        <vt:lpwstr/>
      </vt:variant>
      <vt:variant>
        <vt:i4>4128772</vt:i4>
      </vt:variant>
      <vt:variant>
        <vt:i4>822</vt:i4>
      </vt:variant>
      <vt:variant>
        <vt:i4>0</vt:i4>
      </vt:variant>
      <vt:variant>
        <vt:i4>5</vt:i4>
      </vt:variant>
      <vt:variant>
        <vt:lpwstr>http://www.ncbi.nlm.nih.gov/pubmed?term=haglind%2520e%255bauthor%255d&amp;cauthor=true&amp;cauthor_uid=19071061</vt:lpwstr>
      </vt:variant>
      <vt:variant>
        <vt:lpwstr/>
      </vt:variant>
      <vt:variant>
        <vt:i4>6225971</vt:i4>
      </vt:variant>
      <vt:variant>
        <vt:i4>819</vt:i4>
      </vt:variant>
      <vt:variant>
        <vt:i4>0</vt:i4>
      </vt:variant>
      <vt:variant>
        <vt:i4>5</vt:i4>
      </vt:variant>
      <vt:variant>
        <vt:lpwstr>http://www.ncbi.nlm.nih.gov/pubmed?term=jeekel%2520j%255bauthor%255d&amp;cauthor=true&amp;cauthor_uid=19071061</vt:lpwstr>
      </vt:variant>
      <vt:variant>
        <vt:lpwstr/>
      </vt:variant>
      <vt:variant>
        <vt:i4>5963900</vt:i4>
      </vt:variant>
      <vt:variant>
        <vt:i4>816</vt:i4>
      </vt:variant>
      <vt:variant>
        <vt:i4>0</vt:i4>
      </vt:variant>
      <vt:variant>
        <vt:i4>5</vt:i4>
      </vt:variant>
      <vt:variant>
        <vt:lpwstr>http://www.ncbi.nlm.nih.gov/pubmed?term=kuhry%2520e%255bauthor%255d&amp;cauthor=true&amp;cauthor_uid=19071061</vt:lpwstr>
      </vt:variant>
      <vt:variant>
        <vt:lpwstr/>
      </vt:variant>
      <vt:variant>
        <vt:i4>8060950</vt:i4>
      </vt:variant>
      <vt:variant>
        <vt:i4>813</vt:i4>
      </vt:variant>
      <vt:variant>
        <vt:i4>0</vt:i4>
      </vt:variant>
      <vt:variant>
        <vt:i4>5</vt:i4>
      </vt:variant>
      <vt:variant>
        <vt:lpwstr>http://www.ncbi.nlm.nih.gov/pubmed?term=hop%2520wc%255bauthor%255d&amp;cauthor=true&amp;cauthor_uid=19071061</vt:lpwstr>
      </vt:variant>
      <vt:variant>
        <vt:lpwstr/>
      </vt:variant>
      <vt:variant>
        <vt:i4>3473477</vt:i4>
      </vt:variant>
      <vt:variant>
        <vt:i4>810</vt:i4>
      </vt:variant>
      <vt:variant>
        <vt:i4>0</vt:i4>
      </vt:variant>
      <vt:variant>
        <vt:i4>5</vt:i4>
      </vt:variant>
      <vt:variant>
        <vt:lpwstr>http://www.ncbi.nlm.nih.gov/pubmed?term=veldkamp%2520r%255bauthor%255d&amp;cauthor=true&amp;cauthor_uid=19071061</vt:lpwstr>
      </vt:variant>
      <vt:variant>
        <vt:lpwstr/>
      </vt:variant>
      <vt:variant>
        <vt:i4>5177387</vt:i4>
      </vt:variant>
      <vt:variant>
        <vt:i4>807</vt:i4>
      </vt:variant>
      <vt:variant>
        <vt:i4>0</vt:i4>
      </vt:variant>
      <vt:variant>
        <vt:i4>5</vt:i4>
      </vt:variant>
      <vt:variant>
        <vt:lpwstr>http://www.ncbi.nlm.nih.gov/pubmed?term=buunen%2520m%255bauthor%255d&amp;cauthor=true&amp;cauthor_uid=19071061</vt:lpwstr>
      </vt:variant>
      <vt:variant>
        <vt:lpwstr/>
      </vt:variant>
      <vt:variant>
        <vt:i4>1507356</vt:i4>
      </vt:variant>
      <vt:variant>
        <vt:i4>804</vt:i4>
      </vt:variant>
      <vt:variant>
        <vt:i4>0</vt:i4>
      </vt:variant>
      <vt:variant>
        <vt:i4>5</vt:i4>
      </vt:variant>
      <vt:variant>
        <vt:lpwstr>http://www.ncbi.nlm.nih.gov/pubmed?term=colon%2520cancer%2520laparoscopic%2520or%2520open%2520resection%2520study%2520group%255bcorporate%2520author%255d</vt:lpwstr>
      </vt:variant>
      <vt:variant>
        <vt:lpwstr/>
      </vt:variant>
      <vt:variant>
        <vt:i4>3342380</vt:i4>
      </vt:variant>
      <vt:variant>
        <vt:i4>801</vt:i4>
      </vt:variant>
      <vt:variant>
        <vt:i4>0</vt:i4>
      </vt:variant>
      <vt:variant>
        <vt:i4>5</vt:i4>
      </vt:variant>
      <vt:variant>
        <vt:lpwstr>http://www.ncbi.nlm.nih.gov/pubmed/15992696</vt:lpwstr>
      </vt:variant>
      <vt:variant>
        <vt:lpwstr/>
      </vt:variant>
      <vt:variant>
        <vt:i4>2883707</vt:i4>
      </vt:variant>
      <vt:variant>
        <vt:i4>798</vt:i4>
      </vt:variant>
      <vt:variant>
        <vt:i4>0</vt:i4>
      </vt:variant>
      <vt:variant>
        <vt:i4>5</vt:i4>
      </vt:variant>
      <vt:variant>
        <vt:lpwstr>http://www.ncbi.nlm.nih.gov/pubmed?term=%2522colon%2520cancer%2520laparoscopic%2520or%2520open%2520resection%2520study%2520group%2520(color)%2522%255bcorporate%2520author%255d</vt:lpwstr>
      </vt:variant>
      <vt:variant>
        <vt:lpwstr/>
      </vt:variant>
      <vt:variant>
        <vt:i4>37</vt:i4>
      </vt:variant>
      <vt:variant>
        <vt:i4>795</vt:i4>
      </vt:variant>
      <vt:variant>
        <vt:i4>0</vt:i4>
      </vt:variant>
      <vt:variant>
        <vt:i4>5</vt:i4>
      </vt:variant>
      <vt:variant>
        <vt:lpwstr>http://www.ncbi.nlm.nih.gov/pubmed?term=lacy%2520am%255bauthor%255d&amp;cauthor=true&amp;cauthor_uid=15992696</vt:lpwstr>
      </vt:variant>
      <vt:variant>
        <vt:lpwstr/>
      </vt:variant>
      <vt:variant>
        <vt:i4>5242925</vt:i4>
      </vt:variant>
      <vt:variant>
        <vt:i4>792</vt:i4>
      </vt:variant>
      <vt:variant>
        <vt:i4>0</vt:i4>
      </vt:variant>
      <vt:variant>
        <vt:i4>5</vt:i4>
      </vt:variant>
      <vt:variant>
        <vt:lpwstr>http://www.ncbi.nlm.nih.gov/pubmed?term=morino%2520m%255bauthor%255d&amp;cauthor=true&amp;cauthor_uid=15992696</vt:lpwstr>
      </vt:variant>
      <vt:variant>
        <vt:lpwstr/>
      </vt:variant>
      <vt:variant>
        <vt:i4>4259953</vt:i4>
      </vt:variant>
      <vt:variant>
        <vt:i4>789</vt:i4>
      </vt:variant>
      <vt:variant>
        <vt:i4>0</vt:i4>
      </vt:variant>
      <vt:variant>
        <vt:i4>5</vt:i4>
      </vt:variant>
      <vt:variant>
        <vt:lpwstr>http://www.ncbi.nlm.nih.gov/pubmed?term=msika%2520s%255bauthor%255d&amp;cauthor=true&amp;cauthor_uid=15992696</vt:lpwstr>
      </vt:variant>
      <vt:variant>
        <vt:lpwstr/>
      </vt:variant>
      <vt:variant>
        <vt:i4>7536724</vt:i4>
      </vt:variant>
      <vt:variant>
        <vt:i4>786</vt:i4>
      </vt:variant>
      <vt:variant>
        <vt:i4>0</vt:i4>
      </vt:variant>
      <vt:variant>
        <vt:i4>5</vt:i4>
      </vt:variant>
      <vt:variant>
        <vt:lpwstr>http://www.ncbi.nlm.nih.gov/pubmed?term=cuesta%2520ma%255bauthor%255d&amp;cauthor=true&amp;cauthor_uid=15992696</vt:lpwstr>
      </vt:variant>
      <vt:variant>
        <vt:lpwstr/>
      </vt:variant>
      <vt:variant>
        <vt:i4>2293845</vt:i4>
      </vt:variant>
      <vt:variant>
        <vt:i4>783</vt:i4>
      </vt:variant>
      <vt:variant>
        <vt:i4>0</vt:i4>
      </vt:variant>
      <vt:variant>
        <vt:i4>5</vt:i4>
      </vt:variant>
      <vt:variant>
        <vt:lpwstr>http://www.ncbi.nlm.nih.gov/pubmed?term=p%25c3%25a5hlman%2520l%255bauthor%255d&amp;cauthor=true&amp;cauthor_uid=15992696</vt:lpwstr>
      </vt:variant>
      <vt:variant>
        <vt:lpwstr/>
      </vt:variant>
      <vt:variant>
        <vt:i4>3801088</vt:i4>
      </vt:variant>
      <vt:variant>
        <vt:i4>780</vt:i4>
      </vt:variant>
      <vt:variant>
        <vt:i4>0</vt:i4>
      </vt:variant>
      <vt:variant>
        <vt:i4>5</vt:i4>
      </vt:variant>
      <vt:variant>
        <vt:lpwstr>http://www.ncbi.nlm.nih.gov/pubmed?term=haglind%2520e%255bauthor%255d&amp;cauthor=true&amp;cauthor_uid=15992696</vt:lpwstr>
      </vt:variant>
      <vt:variant>
        <vt:lpwstr/>
      </vt:variant>
      <vt:variant>
        <vt:i4>6684740</vt:i4>
      </vt:variant>
      <vt:variant>
        <vt:i4>777</vt:i4>
      </vt:variant>
      <vt:variant>
        <vt:i4>0</vt:i4>
      </vt:variant>
      <vt:variant>
        <vt:i4>5</vt:i4>
      </vt:variant>
      <vt:variant>
        <vt:lpwstr>http://www.ncbi.nlm.nih.gov/pubmed?term=bonjer%2520hj%255bauthor%255d&amp;cauthor=true&amp;cauthor_uid=15992696</vt:lpwstr>
      </vt:variant>
      <vt:variant>
        <vt:lpwstr/>
      </vt:variant>
      <vt:variant>
        <vt:i4>2883653</vt:i4>
      </vt:variant>
      <vt:variant>
        <vt:i4>774</vt:i4>
      </vt:variant>
      <vt:variant>
        <vt:i4>0</vt:i4>
      </vt:variant>
      <vt:variant>
        <vt:i4>5</vt:i4>
      </vt:variant>
      <vt:variant>
        <vt:lpwstr>http://www.ncbi.nlm.nih.gov/pubmed?term=kazemier%2520g%255bauthor%255d&amp;cauthor=true&amp;cauthor_uid=15992696</vt:lpwstr>
      </vt:variant>
      <vt:variant>
        <vt:lpwstr/>
      </vt:variant>
      <vt:variant>
        <vt:i4>6029366</vt:i4>
      </vt:variant>
      <vt:variant>
        <vt:i4>771</vt:i4>
      </vt:variant>
      <vt:variant>
        <vt:i4>0</vt:i4>
      </vt:variant>
      <vt:variant>
        <vt:i4>5</vt:i4>
      </vt:variant>
      <vt:variant>
        <vt:lpwstr>http://www.ncbi.nlm.nih.gov/pubmed?term=jeekel%2520j%255bauthor%255d&amp;cauthor=true&amp;cauthor_uid=15992696</vt:lpwstr>
      </vt:variant>
      <vt:variant>
        <vt:lpwstr/>
      </vt:variant>
      <vt:variant>
        <vt:i4>7864339</vt:i4>
      </vt:variant>
      <vt:variant>
        <vt:i4>768</vt:i4>
      </vt:variant>
      <vt:variant>
        <vt:i4>0</vt:i4>
      </vt:variant>
      <vt:variant>
        <vt:i4>5</vt:i4>
      </vt:variant>
      <vt:variant>
        <vt:lpwstr>http://www.ncbi.nlm.nih.gov/pubmed?term=hop%2520wc%255bauthor%255d&amp;cauthor=true&amp;cauthor_uid=15992696</vt:lpwstr>
      </vt:variant>
      <vt:variant>
        <vt:lpwstr/>
      </vt:variant>
      <vt:variant>
        <vt:i4>6160504</vt:i4>
      </vt:variant>
      <vt:variant>
        <vt:i4>765</vt:i4>
      </vt:variant>
      <vt:variant>
        <vt:i4>0</vt:i4>
      </vt:variant>
      <vt:variant>
        <vt:i4>5</vt:i4>
      </vt:variant>
      <vt:variant>
        <vt:lpwstr>http://www.ncbi.nlm.nih.gov/pubmed?term=kuhry%2520e%255bauthor%255d&amp;cauthor=true&amp;cauthor_uid=15992696</vt:lpwstr>
      </vt:variant>
      <vt:variant>
        <vt:lpwstr/>
      </vt:variant>
      <vt:variant>
        <vt:i4>3539008</vt:i4>
      </vt:variant>
      <vt:variant>
        <vt:i4>762</vt:i4>
      </vt:variant>
      <vt:variant>
        <vt:i4>0</vt:i4>
      </vt:variant>
      <vt:variant>
        <vt:i4>5</vt:i4>
      </vt:variant>
      <vt:variant>
        <vt:lpwstr>http://www.ncbi.nlm.nih.gov/pubmed?term=veldkamp%2520r%255bauthor%255d&amp;cauthor=true&amp;cauthor_uid=15992696</vt:lpwstr>
      </vt:variant>
      <vt:variant>
        <vt:lpwstr/>
      </vt:variant>
      <vt:variant>
        <vt:i4>7667752</vt:i4>
      </vt:variant>
      <vt:variant>
        <vt:i4>759</vt:i4>
      </vt:variant>
      <vt:variant>
        <vt:i4>0</vt:i4>
      </vt:variant>
      <vt:variant>
        <vt:i4>5</vt:i4>
      </vt:variant>
      <vt:variant>
        <vt:lpwstr>http://www.ncbi.nlm.nih.gov/pubmed?term=((a%2520comparison%2520of%2520laparoscopically%2520assisted%2520and%2520open%2520colectomy%2520for%2520colon%2520cancer%255btitle%255d))%2520and%2520%2522the%2520new%2520england%2520journal%2520of%2520medicine%2522%255bjournal%255d</vt:lpwstr>
      </vt:variant>
      <vt:variant>
        <vt:lpwstr/>
      </vt:variant>
      <vt:variant>
        <vt:i4>2490479</vt:i4>
      </vt:variant>
      <vt:variant>
        <vt:i4>756</vt:i4>
      </vt:variant>
      <vt:variant>
        <vt:i4>0</vt:i4>
      </vt:variant>
      <vt:variant>
        <vt:i4>5</vt:i4>
      </vt:variant>
      <vt:variant>
        <vt:lpwstr>http://www.ncbi.nlm.nih.gov/pubmed?term=clinical%2520outcomes%2520of%2520surgical%2520therapy%2520study%2520group%255bcorporate%2520author%255d</vt:lpwstr>
      </vt:variant>
      <vt:variant>
        <vt:lpwstr/>
      </vt:variant>
      <vt:variant>
        <vt:i4>7340072</vt:i4>
      </vt:variant>
      <vt:variant>
        <vt:i4>753</vt:i4>
      </vt:variant>
      <vt:variant>
        <vt:i4>0</vt:i4>
      </vt:variant>
      <vt:variant>
        <vt:i4>5</vt:i4>
      </vt:variant>
      <vt:variant>
        <vt:lpwstr>http://www.ncbi.nlm.nih.gov/pubmed?term=(fleshman%2520j%252c%2520sargent%2520dj.%2520laparoscopic%2520colectomy%2520for%2520cancer%2520is%2520not%2520inferior%2520to%2520open%2520surgery%2520based%2520on%25205-year%2520data%2520from%2520the%2520cost%2520study%2520group%2520trial.%2520ann%2520surg%25202007%253b246%253a%2520655%25e2%2580%2593664)</vt:lpwstr>
      </vt:variant>
      <vt:variant>
        <vt:lpwstr/>
      </vt:variant>
      <vt:variant>
        <vt:i4>2490479</vt:i4>
      </vt:variant>
      <vt:variant>
        <vt:i4>750</vt:i4>
      </vt:variant>
      <vt:variant>
        <vt:i4>0</vt:i4>
      </vt:variant>
      <vt:variant>
        <vt:i4>5</vt:i4>
      </vt:variant>
      <vt:variant>
        <vt:lpwstr>http://www.ncbi.nlm.nih.gov/pubmed?term=clinical%2520outcomes%2520of%2520surgical%2520therapy%2520study%2520group%255bcorporate%2520author%255d</vt:lpwstr>
      </vt:variant>
      <vt:variant>
        <vt:lpwstr/>
      </vt:variant>
      <vt:variant>
        <vt:i4>4259896</vt:i4>
      </vt:variant>
      <vt:variant>
        <vt:i4>747</vt:i4>
      </vt:variant>
      <vt:variant>
        <vt:i4>0</vt:i4>
      </vt:variant>
      <vt:variant>
        <vt:i4>5</vt:i4>
      </vt:variant>
      <vt:variant>
        <vt:lpwstr>http://www.ncbi.nlm.nih.gov/pubmed?term=nelson%2520h%255bauthor%255d&amp;cauthor=true&amp;cauthor_uid=17893502</vt:lpwstr>
      </vt:variant>
      <vt:variant>
        <vt:lpwstr/>
      </vt:variant>
      <vt:variant>
        <vt:i4>5570595</vt:i4>
      </vt:variant>
      <vt:variant>
        <vt:i4>744</vt:i4>
      </vt:variant>
      <vt:variant>
        <vt:i4>0</vt:i4>
      </vt:variant>
      <vt:variant>
        <vt:i4>5</vt:i4>
      </vt:variant>
      <vt:variant>
        <vt:lpwstr>http://www.ncbi.nlm.nih.gov/pubmed?term=peters%2520w%255bauthor%255d&amp;cauthor=true&amp;cauthor_uid=17893502</vt:lpwstr>
      </vt:variant>
      <vt:variant>
        <vt:lpwstr/>
      </vt:variant>
      <vt:variant>
        <vt:i4>6488083</vt:i4>
      </vt:variant>
      <vt:variant>
        <vt:i4>741</vt:i4>
      </vt:variant>
      <vt:variant>
        <vt:i4>0</vt:i4>
      </vt:variant>
      <vt:variant>
        <vt:i4>5</vt:i4>
      </vt:variant>
      <vt:variant>
        <vt:lpwstr>http://www.ncbi.nlm.nih.gov/pubmed?term=flanagan%2520r%2520jr%255bauthor%255d&amp;cauthor=true&amp;cauthor_uid=17893502</vt:lpwstr>
      </vt:variant>
      <vt:variant>
        <vt:lpwstr/>
      </vt:variant>
      <vt:variant>
        <vt:i4>5374067</vt:i4>
      </vt:variant>
      <vt:variant>
        <vt:i4>738</vt:i4>
      </vt:variant>
      <vt:variant>
        <vt:i4>0</vt:i4>
      </vt:variant>
      <vt:variant>
        <vt:i4>5</vt:i4>
      </vt:variant>
      <vt:variant>
        <vt:lpwstr>http://www.ncbi.nlm.nih.gov/pubmed?term=hellinger%2520m%255bauthor%255d&amp;cauthor=true&amp;cauthor_uid=17893502</vt:lpwstr>
      </vt:variant>
      <vt:variant>
        <vt:lpwstr/>
      </vt:variant>
      <vt:variant>
        <vt:i4>5898289</vt:i4>
      </vt:variant>
      <vt:variant>
        <vt:i4>735</vt:i4>
      </vt:variant>
      <vt:variant>
        <vt:i4>0</vt:i4>
      </vt:variant>
      <vt:variant>
        <vt:i4>5</vt:i4>
      </vt:variant>
      <vt:variant>
        <vt:lpwstr>http://www.ncbi.nlm.nih.gov/pubmed?term=beart%2520rw%2520jr%255bauthor%255d&amp;cauthor=true&amp;cauthor_uid=17893502</vt:lpwstr>
      </vt:variant>
      <vt:variant>
        <vt:lpwstr/>
      </vt:variant>
      <vt:variant>
        <vt:i4>7536670</vt:i4>
      </vt:variant>
      <vt:variant>
        <vt:i4>732</vt:i4>
      </vt:variant>
      <vt:variant>
        <vt:i4>0</vt:i4>
      </vt:variant>
      <vt:variant>
        <vt:i4>5</vt:i4>
      </vt:variant>
      <vt:variant>
        <vt:lpwstr>http://www.ncbi.nlm.nih.gov/pubmed?term=stryker%2520sj%255bauthor%255d&amp;cauthor=true&amp;cauthor_uid=17893502</vt:lpwstr>
      </vt:variant>
      <vt:variant>
        <vt:lpwstr/>
      </vt:variant>
      <vt:variant>
        <vt:i4>5898288</vt:i4>
      </vt:variant>
      <vt:variant>
        <vt:i4>729</vt:i4>
      </vt:variant>
      <vt:variant>
        <vt:i4>0</vt:i4>
      </vt:variant>
      <vt:variant>
        <vt:i4>5</vt:i4>
      </vt:variant>
      <vt:variant>
        <vt:lpwstr>http://www.ncbi.nlm.nih.gov/pubmed?term=anvari%2520m%255bauthor%255d&amp;cauthor=true&amp;cauthor_uid=17893502</vt:lpwstr>
      </vt:variant>
      <vt:variant>
        <vt:lpwstr/>
      </vt:variant>
      <vt:variant>
        <vt:i4>4653167</vt:i4>
      </vt:variant>
      <vt:variant>
        <vt:i4>726</vt:i4>
      </vt:variant>
      <vt:variant>
        <vt:i4>0</vt:i4>
      </vt:variant>
      <vt:variant>
        <vt:i4>5</vt:i4>
      </vt:variant>
      <vt:variant>
        <vt:lpwstr>http://www.ncbi.nlm.nih.gov/pubmed?term=green%2520e%255bauthor%255d&amp;cauthor=true&amp;cauthor_uid=17893502</vt:lpwstr>
      </vt:variant>
      <vt:variant>
        <vt:lpwstr/>
      </vt:variant>
      <vt:variant>
        <vt:i4>7536641</vt:i4>
      </vt:variant>
      <vt:variant>
        <vt:i4>723</vt:i4>
      </vt:variant>
      <vt:variant>
        <vt:i4>0</vt:i4>
      </vt:variant>
      <vt:variant>
        <vt:i4>5</vt:i4>
      </vt:variant>
      <vt:variant>
        <vt:lpwstr>http://www.ncbi.nlm.nih.gov/pubmed?term=sargent%2520dj%255bauthor%255d&amp;cauthor=true&amp;cauthor_uid=17893502</vt:lpwstr>
      </vt:variant>
      <vt:variant>
        <vt:lpwstr/>
      </vt:variant>
      <vt:variant>
        <vt:i4>2555999</vt:i4>
      </vt:variant>
      <vt:variant>
        <vt:i4>720</vt:i4>
      </vt:variant>
      <vt:variant>
        <vt:i4>0</vt:i4>
      </vt:variant>
      <vt:variant>
        <vt:i4>5</vt:i4>
      </vt:variant>
      <vt:variant>
        <vt:lpwstr>http://www.ncbi.nlm.nih.gov/pubmed?term=fleshman%2520j%255bauthor%255d&amp;cauthor=true&amp;cauthor_uid=17893502</vt:lpwstr>
      </vt:variant>
      <vt:variant>
        <vt:lpwstr/>
      </vt:variant>
      <vt:variant>
        <vt:i4>6160387</vt:i4>
      </vt:variant>
      <vt:variant>
        <vt:i4>717</vt:i4>
      </vt:variant>
      <vt:variant>
        <vt:i4>0</vt:i4>
      </vt:variant>
      <vt:variant>
        <vt:i4>5</vt:i4>
      </vt:variant>
      <vt:variant>
        <vt:lpwstr>http://www.ncbi.nlm.nih.gov/pubmed/?term=(grover%255bauthor+-+first%255d)+and+raut%255bauthor+-+last%255d</vt:lpwstr>
      </vt:variant>
      <vt:variant>
        <vt:lpwstr/>
      </vt:variant>
      <vt:variant>
        <vt:i4>589880</vt:i4>
      </vt:variant>
      <vt:variant>
        <vt:i4>714</vt:i4>
      </vt:variant>
      <vt:variant>
        <vt:i4>0</vt:i4>
      </vt:variant>
      <vt:variant>
        <vt:i4>5</vt:i4>
      </vt:variant>
      <vt:variant>
        <vt:lpwstr>http://www.ncbi.nlm.nih.gov/pubmed?term=raut%2520cp%255bauthor%255d&amp;cauthor=true&amp;cauthor_uid=22157511</vt:lpwstr>
      </vt:variant>
      <vt:variant>
        <vt:lpwstr/>
      </vt:variant>
      <vt:variant>
        <vt:i4>6946900</vt:i4>
      </vt:variant>
      <vt:variant>
        <vt:i4>711</vt:i4>
      </vt:variant>
      <vt:variant>
        <vt:i4>0</vt:i4>
      </vt:variant>
      <vt:variant>
        <vt:i4>5</vt:i4>
      </vt:variant>
      <vt:variant>
        <vt:lpwstr>http://www.ncbi.nlm.nih.gov/pubmed?term=ashley%2520sw%255bauthor%255d&amp;cauthor=true&amp;cauthor_uid=22157511</vt:lpwstr>
      </vt:variant>
      <vt:variant>
        <vt:lpwstr/>
      </vt:variant>
      <vt:variant>
        <vt:i4>6160439</vt:i4>
      </vt:variant>
      <vt:variant>
        <vt:i4>708</vt:i4>
      </vt:variant>
      <vt:variant>
        <vt:i4>0</vt:i4>
      </vt:variant>
      <vt:variant>
        <vt:i4>5</vt:i4>
      </vt:variant>
      <vt:variant>
        <vt:lpwstr>http://www.ncbi.nlm.nih.gov/pubmed?term=grover%2520s%255bauthor%255d&amp;cauthor=true&amp;cauthor_uid=22157511</vt:lpwstr>
      </vt:variant>
      <vt:variant>
        <vt:lpwstr/>
      </vt:variant>
      <vt:variant>
        <vt:i4>4128826</vt:i4>
      </vt:variant>
      <vt:variant>
        <vt:i4>705</vt:i4>
      </vt:variant>
      <vt:variant>
        <vt:i4>0</vt:i4>
      </vt:variant>
      <vt:variant>
        <vt:i4>5</vt:i4>
      </vt:variant>
      <vt:variant>
        <vt:lpwstr>http://www.ncbi.nlm.nih.gov/pubmed/?term=83.%2509robotic+versus+open+pancreatectomy%253a+a+systematic+review+and+meta-analysis</vt:lpwstr>
      </vt:variant>
      <vt:variant>
        <vt:lpwstr/>
      </vt:variant>
      <vt:variant>
        <vt:i4>196644</vt:i4>
      </vt:variant>
      <vt:variant>
        <vt:i4>702</vt:i4>
      </vt:variant>
      <vt:variant>
        <vt:i4>0</vt:i4>
      </vt:variant>
      <vt:variant>
        <vt:i4>5</vt:i4>
      </vt:variant>
      <vt:variant>
        <vt:lpwstr>http://www.ncbi.nlm.nih.gov/pubmed?term=zhao%2520yp%255bauthor%255d&amp;cauthor=true&amp;cauthor_uid=23504140</vt:lpwstr>
      </vt:variant>
      <vt:variant>
        <vt:lpwstr/>
      </vt:variant>
      <vt:variant>
        <vt:i4>3276815</vt:i4>
      </vt:variant>
      <vt:variant>
        <vt:i4>699</vt:i4>
      </vt:variant>
      <vt:variant>
        <vt:i4>0</vt:i4>
      </vt:variant>
      <vt:variant>
        <vt:i4>5</vt:i4>
      </vt:variant>
      <vt:variant>
        <vt:lpwstr>http://www.ncbi.nlm.nih.gov/pubmed?term=you%2520l%255bauthor%255d&amp;cauthor=true&amp;cauthor_uid=23504140</vt:lpwstr>
      </vt:variant>
      <vt:variant>
        <vt:lpwstr/>
      </vt:variant>
      <vt:variant>
        <vt:i4>8323157</vt:i4>
      </vt:variant>
      <vt:variant>
        <vt:i4>696</vt:i4>
      </vt:variant>
      <vt:variant>
        <vt:i4>0</vt:i4>
      </vt:variant>
      <vt:variant>
        <vt:i4>5</vt:i4>
      </vt:variant>
      <vt:variant>
        <vt:lpwstr>http://www.ncbi.nlm.nih.gov/pubmed?term=wu%2520wm%255bauthor%255d&amp;cauthor=true&amp;cauthor_uid=23504140</vt:lpwstr>
      </vt:variant>
      <vt:variant>
        <vt:lpwstr/>
      </vt:variant>
      <vt:variant>
        <vt:i4>5963897</vt:i4>
      </vt:variant>
      <vt:variant>
        <vt:i4>693</vt:i4>
      </vt:variant>
      <vt:variant>
        <vt:i4>0</vt:i4>
      </vt:variant>
      <vt:variant>
        <vt:i4>5</vt:i4>
      </vt:variant>
      <vt:variant>
        <vt:lpwstr>http://www.ncbi.nlm.nih.gov/pubmed?term=zhang%2520j%255bauthor%255d&amp;cauthor=true&amp;cauthor_uid=23504140</vt:lpwstr>
      </vt:variant>
      <vt:variant>
        <vt:lpwstr/>
      </vt:variant>
      <vt:variant>
        <vt:i4>2883706</vt:i4>
      </vt:variant>
      <vt:variant>
        <vt:i4>690</vt:i4>
      </vt:variant>
      <vt:variant>
        <vt:i4>0</vt:i4>
      </vt:variant>
      <vt:variant>
        <vt:i4>5</vt:i4>
      </vt:variant>
      <vt:variant>
        <vt:lpwstr>http://www.ncbi.nlm.nih.gov/pubmed?term=daouadi%255bauthor%2520-%2520first%255d</vt:lpwstr>
      </vt:variant>
      <vt:variant>
        <vt:lpwstr/>
      </vt:variant>
      <vt:variant>
        <vt:i4>7798786</vt:i4>
      </vt:variant>
      <vt:variant>
        <vt:i4>687</vt:i4>
      </vt:variant>
      <vt:variant>
        <vt:i4>0</vt:i4>
      </vt:variant>
      <vt:variant>
        <vt:i4>5</vt:i4>
      </vt:variant>
      <vt:variant>
        <vt:lpwstr>http://www.ncbi.nlm.nih.gov/pubmed?term=zeh%2520hj%255bauthor%255d&amp;cauthor=true&amp;cauthor_uid=22868357</vt:lpwstr>
      </vt:variant>
      <vt:variant>
        <vt:lpwstr/>
      </vt:variant>
      <vt:variant>
        <vt:i4>1572981</vt:i4>
      </vt:variant>
      <vt:variant>
        <vt:i4>684</vt:i4>
      </vt:variant>
      <vt:variant>
        <vt:i4>0</vt:i4>
      </vt:variant>
      <vt:variant>
        <vt:i4>5</vt:i4>
      </vt:variant>
      <vt:variant>
        <vt:lpwstr>http://www.ncbi.nlm.nih.gov/pubmed?term=moser%2520aj%255bauthor%255d&amp;cauthor=true&amp;cauthor_uid=22868357</vt:lpwstr>
      </vt:variant>
      <vt:variant>
        <vt:lpwstr/>
      </vt:variant>
      <vt:variant>
        <vt:i4>7733274</vt:i4>
      </vt:variant>
      <vt:variant>
        <vt:i4>681</vt:i4>
      </vt:variant>
      <vt:variant>
        <vt:i4>0</vt:i4>
      </vt:variant>
      <vt:variant>
        <vt:i4>5</vt:i4>
      </vt:variant>
      <vt:variant>
        <vt:lpwstr>http://www.ncbi.nlm.nih.gov/pubmed?term=lee%2520kk%255bauthor%255d&amp;cauthor=true&amp;cauthor_uid=22868357</vt:lpwstr>
      </vt:variant>
      <vt:variant>
        <vt:lpwstr/>
      </vt:variant>
      <vt:variant>
        <vt:i4>6291530</vt:i4>
      </vt:variant>
      <vt:variant>
        <vt:i4>678</vt:i4>
      </vt:variant>
      <vt:variant>
        <vt:i4>0</vt:i4>
      </vt:variant>
      <vt:variant>
        <vt:i4>5</vt:i4>
      </vt:variant>
      <vt:variant>
        <vt:lpwstr>http://www.ncbi.nlm.nih.gov/pubmed?term=hughes%2520sj%255bauthor%255d&amp;cauthor=true&amp;cauthor_uid=22868357</vt:lpwstr>
      </vt:variant>
      <vt:variant>
        <vt:lpwstr/>
      </vt:variant>
      <vt:variant>
        <vt:i4>1900590</vt:i4>
      </vt:variant>
      <vt:variant>
        <vt:i4>675</vt:i4>
      </vt:variant>
      <vt:variant>
        <vt:i4>0</vt:i4>
      </vt:variant>
      <vt:variant>
        <vt:i4>5</vt:i4>
      </vt:variant>
      <vt:variant>
        <vt:lpwstr>http://www.ncbi.nlm.nih.gov/pubmed?term=bartlett%2520dl%255bauthor%255d&amp;cauthor=true&amp;cauthor_uid=22868357</vt:lpwstr>
      </vt:variant>
      <vt:variant>
        <vt:lpwstr/>
      </vt:variant>
      <vt:variant>
        <vt:i4>4194413</vt:i4>
      </vt:variant>
      <vt:variant>
        <vt:i4>672</vt:i4>
      </vt:variant>
      <vt:variant>
        <vt:i4>0</vt:i4>
      </vt:variant>
      <vt:variant>
        <vt:i4>5</vt:i4>
      </vt:variant>
      <vt:variant>
        <vt:lpwstr>http://www.ncbi.nlm.nih.gov/pubmed?term=tsung%2520a%255bauthor%255d&amp;cauthor=true&amp;cauthor_uid=22868357</vt:lpwstr>
      </vt:variant>
      <vt:variant>
        <vt:lpwstr/>
      </vt:variant>
      <vt:variant>
        <vt:i4>3276819</vt:i4>
      </vt:variant>
      <vt:variant>
        <vt:i4>669</vt:i4>
      </vt:variant>
      <vt:variant>
        <vt:i4>0</vt:i4>
      </vt:variant>
      <vt:variant>
        <vt:i4>5</vt:i4>
      </vt:variant>
      <vt:variant>
        <vt:lpwstr>http://www.ncbi.nlm.nih.gov/pubmed?term=choudry%2520h%255bauthor%255d&amp;cauthor=true&amp;cauthor_uid=22868357</vt:lpwstr>
      </vt:variant>
      <vt:variant>
        <vt:lpwstr/>
      </vt:variant>
      <vt:variant>
        <vt:i4>8192089</vt:i4>
      </vt:variant>
      <vt:variant>
        <vt:i4>666</vt:i4>
      </vt:variant>
      <vt:variant>
        <vt:i4>0</vt:i4>
      </vt:variant>
      <vt:variant>
        <vt:i4>5</vt:i4>
      </vt:variant>
      <vt:variant>
        <vt:lpwstr>http://www.ncbi.nlm.nih.gov/pubmed?term=zenati%2520ms%255bauthor%255d&amp;cauthor=true&amp;cauthor_uid=22868357</vt:lpwstr>
      </vt:variant>
      <vt:variant>
        <vt:lpwstr/>
      </vt:variant>
      <vt:variant>
        <vt:i4>1245218</vt:i4>
      </vt:variant>
      <vt:variant>
        <vt:i4>663</vt:i4>
      </vt:variant>
      <vt:variant>
        <vt:i4>0</vt:i4>
      </vt:variant>
      <vt:variant>
        <vt:i4>5</vt:i4>
      </vt:variant>
      <vt:variant>
        <vt:lpwstr>http://www.ncbi.nlm.nih.gov/pubmed?term=zureikat%2520ah%255bauthor%255d&amp;cauthor=true&amp;cauthor_uid=22868357</vt:lpwstr>
      </vt:variant>
      <vt:variant>
        <vt:lpwstr/>
      </vt:variant>
      <vt:variant>
        <vt:i4>2949124</vt:i4>
      </vt:variant>
      <vt:variant>
        <vt:i4>660</vt:i4>
      </vt:variant>
      <vt:variant>
        <vt:i4>0</vt:i4>
      </vt:variant>
      <vt:variant>
        <vt:i4>5</vt:i4>
      </vt:variant>
      <vt:variant>
        <vt:lpwstr>http://www.ncbi.nlm.nih.gov/pubmed?term=daouadi%2520m%255bauthor%255d&amp;cauthor=true&amp;cauthor_uid=22868357</vt:lpwstr>
      </vt:variant>
      <vt:variant>
        <vt:lpwstr/>
      </vt:variant>
      <vt:variant>
        <vt:i4>1704020</vt:i4>
      </vt:variant>
      <vt:variant>
        <vt:i4>657</vt:i4>
      </vt:variant>
      <vt:variant>
        <vt:i4>0</vt:i4>
      </vt:variant>
      <vt:variant>
        <vt:i4>5</vt:i4>
      </vt:variant>
      <vt:variant>
        <vt:lpwstr>http://www.ncbi.nlm.nih.gov/pubmed?term=(zeh%255bauthor%2520-%2520first%255d)%2520and%2520secrest%255bauthor%255d</vt:lpwstr>
      </vt:variant>
      <vt:variant>
        <vt:lpwstr/>
      </vt:variant>
      <vt:variant>
        <vt:i4>1769593</vt:i4>
      </vt:variant>
      <vt:variant>
        <vt:i4>654</vt:i4>
      </vt:variant>
      <vt:variant>
        <vt:i4>0</vt:i4>
      </vt:variant>
      <vt:variant>
        <vt:i4>5</vt:i4>
      </vt:variant>
      <vt:variant>
        <vt:lpwstr>http://www.ncbi.nlm.nih.gov/pubmed?term=moser%2520aj%255bauthor%255d&amp;cauthor=true&amp;cauthor_uid=21947670</vt:lpwstr>
      </vt:variant>
      <vt:variant>
        <vt:lpwstr/>
      </vt:variant>
      <vt:variant>
        <vt:i4>3866716</vt:i4>
      </vt:variant>
      <vt:variant>
        <vt:i4>651</vt:i4>
      </vt:variant>
      <vt:variant>
        <vt:i4>0</vt:i4>
      </vt:variant>
      <vt:variant>
        <vt:i4>5</vt:i4>
      </vt:variant>
      <vt:variant>
        <vt:lpwstr>http://www.ncbi.nlm.nih.gov/pubmed?term=bartlett%2520d%255bauthor%255d&amp;cauthor=true&amp;cauthor_uid=21947670</vt:lpwstr>
      </vt:variant>
      <vt:variant>
        <vt:lpwstr/>
      </vt:variant>
      <vt:variant>
        <vt:i4>3866638</vt:i4>
      </vt:variant>
      <vt:variant>
        <vt:i4>648</vt:i4>
      </vt:variant>
      <vt:variant>
        <vt:i4>0</vt:i4>
      </vt:variant>
      <vt:variant>
        <vt:i4>5</vt:i4>
      </vt:variant>
      <vt:variant>
        <vt:lpwstr>http://www.ncbi.nlm.nih.gov/pubmed?term=dauoudi%2520m%255bauthor%255d&amp;cauthor=true&amp;cauthor_uid=21947670</vt:lpwstr>
      </vt:variant>
      <vt:variant>
        <vt:lpwstr/>
      </vt:variant>
      <vt:variant>
        <vt:i4>3473422</vt:i4>
      </vt:variant>
      <vt:variant>
        <vt:i4>645</vt:i4>
      </vt:variant>
      <vt:variant>
        <vt:i4>0</vt:i4>
      </vt:variant>
      <vt:variant>
        <vt:i4>5</vt:i4>
      </vt:variant>
      <vt:variant>
        <vt:lpwstr>http://www.ncbi.nlm.nih.gov/pubmed?term=secrest%2520a%255bauthor%255d&amp;cauthor=true&amp;cauthor_uid=21947670</vt:lpwstr>
      </vt:variant>
      <vt:variant>
        <vt:lpwstr/>
      </vt:variant>
      <vt:variant>
        <vt:i4>2031654</vt:i4>
      </vt:variant>
      <vt:variant>
        <vt:i4>642</vt:i4>
      </vt:variant>
      <vt:variant>
        <vt:i4>0</vt:i4>
      </vt:variant>
      <vt:variant>
        <vt:i4>5</vt:i4>
      </vt:variant>
      <vt:variant>
        <vt:lpwstr>http://www.ncbi.nlm.nih.gov/pubmed?term=zureikat%2520ah%255bauthor%255d&amp;cauthor=true&amp;cauthor_uid=21947670</vt:lpwstr>
      </vt:variant>
      <vt:variant>
        <vt:lpwstr/>
      </vt:variant>
      <vt:variant>
        <vt:i4>7602190</vt:i4>
      </vt:variant>
      <vt:variant>
        <vt:i4>639</vt:i4>
      </vt:variant>
      <vt:variant>
        <vt:i4>0</vt:i4>
      </vt:variant>
      <vt:variant>
        <vt:i4>5</vt:i4>
      </vt:variant>
      <vt:variant>
        <vt:lpwstr>http://www.ncbi.nlm.nih.gov/pubmed?term=zeh%2520hj%255bauthor%255d&amp;cauthor=true&amp;cauthor_uid=21947670</vt:lpwstr>
      </vt:variant>
      <vt:variant>
        <vt:lpwstr/>
      </vt:variant>
      <vt:variant>
        <vt:i4>7209080</vt:i4>
      </vt:variant>
      <vt:variant>
        <vt:i4>636</vt:i4>
      </vt:variant>
      <vt:variant>
        <vt:i4>0</vt:i4>
      </vt:variant>
      <vt:variant>
        <vt:i4>5</vt:i4>
      </vt:variant>
      <vt:variant>
        <vt:lpwstr>http://www.ncbi.nlm.nih.gov/pubmed?term=(ammori%255bauthor%2520-%2520first%255d)%2520and%2520ayiomamitis%255bauthor%2520-%2520last%255d</vt:lpwstr>
      </vt:variant>
      <vt:variant>
        <vt:lpwstr/>
      </vt:variant>
      <vt:variant>
        <vt:i4>7274524</vt:i4>
      </vt:variant>
      <vt:variant>
        <vt:i4>633</vt:i4>
      </vt:variant>
      <vt:variant>
        <vt:i4>0</vt:i4>
      </vt:variant>
      <vt:variant>
        <vt:i4>5</vt:i4>
      </vt:variant>
      <vt:variant>
        <vt:lpwstr>http://www.ncbi.nlm.nih.gov/pubmed?term=ayiomamitis%2520gd%255bauthor%255d&amp;cauthor=true&amp;cauthor_uid=21298539</vt:lpwstr>
      </vt:variant>
      <vt:variant>
        <vt:lpwstr/>
      </vt:variant>
      <vt:variant>
        <vt:i4>7864404</vt:i4>
      </vt:variant>
      <vt:variant>
        <vt:i4>630</vt:i4>
      </vt:variant>
      <vt:variant>
        <vt:i4>0</vt:i4>
      </vt:variant>
      <vt:variant>
        <vt:i4>5</vt:i4>
      </vt:variant>
      <vt:variant>
        <vt:lpwstr>http://www.ncbi.nlm.nih.gov/pubmed?term=ammori%2520bj%255bauthor%255d&amp;cauthor=true&amp;cauthor_uid=21298539</vt:lpwstr>
      </vt:variant>
      <vt:variant>
        <vt:lpwstr/>
      </vt:variant>
      <vt:variant>
        <vt:i4>3145761</vt:i4>
      </vt:variant>
      <vt:variant>
        <vt:i4>627</vt:i4>
      </vt:variant>
      <vt:variant>
        <vt:i4>0</vt:i4>
      </vt:variant>
      <vt:variant>
        <vt:i4>5</vt:i4>
      </vt:variant>
      <vt:variant>
        <vt:lpwstr>http://www.ncbi.nlm.nih.gov/pubmed/23355144</vt:lpwstr>
      </vt:variant>
      <vt:variant>
        <vt:lpwstr/>
      </vt:variant>
      <vt:variant>
        <vt:i4>3866735</vt:i4>
      </vt:variant>
      <vt:variant>
        <vt:i4>624</vt:i4>
      </vt:variant>
      <vt:variant>
        <vt:i4>0</vt:i4>
      </vt:variant>
      <vt:variant>
        <vt:i4>5</vt:i4>
      </vt:variant>
      <vt:variant>
        <vt:lpwstr>http://www.ncbi.nlm.nih.gov/pubmed?term=(((giulianotti%2520pc%255bauthor%2520-%2520first%255d)%2520and%2520coratti%255bauthor%2520-%2520last%255d)%2520and%2520shah)%2520and%2520addeo</vt:lpwstr>
      </vt:variant>
      <vt:variant>
        <vt:lpwstr/>
      </vt:variant>
      <vt:variant>
        <vt:i4>2097158</vt:i4>
      </vt:variant>
      <vt:variant>
        <vt:i4>621</vt:i4>
      </vt:variant>
      <vt:variant>
        <vt:i4>0</vt:i4>
      </vt:variant>
      <vt:variant>
        <vt:i4>5</vt:i4>
      </vt:variant>
      <vt:variant>
        <vt:lpwstr>http://www.ncbi.nlm.nih.gov/pubmed?term=coratti%2520a%255bauthor%255d&amp;cauthor=true&amp;cauthor_uid=20063016</vt:lpwstr>
      </vt:variant>
      <vt:variant>
        <vt:lpwstr/>
      </vt:variant>
      <vt:variant>
        <vt:i4>3670038</vt:i4>
      </vt:variant>
      <vt:variant>
        <vt:i4>618</vt:i4>
      </vt:variant>
      <vt:variant>
        <vt:i4>0</vt:i4>
      </vt:variant>
      <vt:variant>
        <vt:i4>5</vt:i4>
      </vt:variant>
      <vt:variant>
        <vt:lpwstr>http://www.ncbi.nlm.nih.gov/pubmed?term=caravaglios%2520g%255bauthor%255d&amp;cauthor=true&amp;cauthor_uid=20063016</vt:lpwstr>
      </vt:variant>
      <vt:variant>
        <vt:lpwstr/>
      </vt:variant>
      <vt:variant>
        <vt:i4>5963889</vt:i4>
      </vt:variant>
      <vt:variant>
        <vt:i4>615</vt:i4>
      </vt:variant>
      <vt:variant>
        <vt:i4>0</vt:i4>
      </vt:variant>
      <vt:variant>
        <vt:i4>5</vt:i4>
      </vt:variant>
      <vt:variant>
        <vt:lpwstr>http://www.ncbi.nlm.nih.gov/pubmed?term=addeo%2520p%255bauthor%255d&amp;cauthor=true&amp;cauthor_uid=20063016</vt:lpwstr>
      </vt:variant>
      <vt:variant>
        <vt:lpwstr/>
      </vt:variant>
      <vt:variant>
        <vt:i4>4128845</vt:i4>
      </vt:variant>
      <vt:variant>
        <vt:i4>612</vt:i4>
      </vt:variant>
      <vt:variant>
        <vt:i4>0</vt:i4>
      </vt:variant>
      <vt:variant>
        <vt:i4>5</vt:i4>
      </vt:variant>
      <vt:variant>
        <vt:lpwstr>http://www.ncbi.nlm.nih.gov/pubmed?term=shah%2520g%255bauthor%255d&amp;cauthor=true&amp;cauthor_uid=20063016</vt:lpwstr>
      </vt:variant>
      <vt:variant>
        <vt:lpwstr/>
      </vt:variant>
      <vt:variant>
        <vt:i4>1703972</vt:i4>
      </vt:variant>
      <vt:variant>
        <vt:i4>609</vt:i4>
      </vt:variant>
      <vt:variant>
        <vt:i4>0</vt:i4>
      </vt:variant>
      <vt:variant>
        <vt:i4>5</vt:i4>
      </vt:variant>
      <vt:variant>
        <vt:lpwstr>http://www.ncbi.nlm.nih.gov/pubmed?term=elli%2520ef%255bauthor%255d&amp;cauthor=true&amp;cauthor_uid=20063016</vt:lpwstr>
      </vt:variant>
      <vt:variant>
        <vt:lpwstr/>
      </vt:variant>
      <vt:variant>
        <vt:i4>7602246</vt:i4>
      </vt:variant>
      <vt:variant>
        <vt:i4>606</vt:i4>
      </vt:variant>
      <vt:variant>
        <vt:i4>0</vt:i4>
      </vt:variant>
      <vt:variant>
        <vt:i4>5</vt:i4>
      </vt:variant>
      <vt:variant>
        <vt:lpwstr>http://www.ncbi.nlm.nih.gov/pubmed?term=bianco%2520fm%255bauthor%255d&amp;cauthor=true&amp;cauthor_uid=20063016</vt:lpwstr>
      </vt:variant>
      <vt:variant>
        <vt:lpwstr/>
      </vt:variant>
      <vt:variant>
        <vt:i4>6029360</vt:i4>
      </vt:variant>
      <vt:variant>
        <vt:i4>603</vt:i4>
      </vt:variant>
      <vt:variant>
        <vt:i4>0</vt:i4>
      </vt:variant>
      <vt:variant>
        <vt:i4>5</vt:i4>
      </vt:variant>
      <vt:variant>
        <vt:lpwstr>http://www.ncbi.nlm.nih.gov/pubmed?term=sbrana%2520f%255bauthor%255d&amp;cauthor=true&amp;cauthor_uid=20063016</vt:lpwstr>
      </vt:variant>
      <vt:variant>
        <vt:lpwstr/>
      </vt:variant>
      <vt:variant>
        <vt:i4>6553607</vt:i4>
      </vt:variant>
      <vt:variant>
        <vt:i4>600</vt:i4>
      </vt:variant>
      <vt:variant>
        <vt:i4>0</vt:i4>
      </vt:variant>
      <vt:variant>
        <vt:i4>5</vt:i4>
      </vt:variant>
      <vt:variant>
        <vt:lpwstr>http://www.ncbi.nlm.nih.gov/pubmed?term=giulianotti%2520pc%255bauthor%255d&amp;cauthor=true&amp;cauthor_uid=20063016</vt:lpwstr>
      </vt:variant>
      <vt:variant>
        <vt:lpwstr/>
      </vt:variant>
      <vt:variant>
        <vt:i4>1376272</vt:i4>
      </vt:variant>
      <vt:variant>
        <vt:i4>597</vt:i4>
      </vt:variant>
      <vt:variant>
        <vt:i4>0</vt:i4>
      </vt:variant>
      <vt:variant>
        <vt:i4>5</vt:i4>
      </vt:variant>
      <vt:variant>
        <vt:lpwstr>http://www.ncbi.nlm.nih.gov/pubmed?term=((gumbs%255bauthor%2520-%2520first%255d)%2520and%2520gayet%255bauthor%2520-%2520last%255d)%2520and%2520croner%255bauthor%255d</vt:lpwstr>
      </vt:variant>
      <vt:variant>
        <vt:lpwstr/>
      </vt:variant>
      <vt:variant>
        <vt:i4>6094954</vt:i4>
      </vt:variant>
      <vt:variant>
        <vt:i4>594</vt:i4>
      </vt:variant>
      <vt:variant>
        <vt:i4>0</vt:i4>
      </vt:variant>
      <vt:variant>
        <vt:i4>5</vt:i4>
      </vt:variant>
      <vt:variant>
        <vt:lpwstr>http://www.ncbi.nlm.nih.gov/pubmed?term=gayet%2520b%255bauthor%255d&amp;cauthor=true&amp;cauthor_uid=23644837</vt:lpwstr>
      </vt:variant>
      <vt:variant>
        <vt:lpwstr/>
      </vt:variant>
      <vt:variant>
        <vt:i4>4063318</vt:i4>
      </vt:variant>
      <vt:variant>
        <vt:i4>591</vt:i4>
      </vt:variant>
      <vt:variant>
        <vt:i4>0</vt:i4>
      </vt:variant>
      <vt:variant>
        <vt:i4>5</vt:i4>
      </vt:variant>
      <vt:variant>
        <vt:lpwstr>http://www.ncbi.nlm.nih.gov/pubmed?term=perrakis%2520a%255bauthor%255d&amp;cauthor=true&amp;cauthor_uid=23644837</vt:lpwstr>
      </vt:variant>
      <vt:variant>
        <vt:lpwstr/>
      </vt:variant>
      <vt:variant>
        <vt:i4>4784239</vt:i4>
      </vt:variant>
      <vt:variant>
        <vt:i4>588</vt:i4>
      </vt:variant>
      <vt:variant>
        <vt:i4>0</vt:i4>
      </vt:variant>
      <vt:variant>
        <vt:i4>5</vt:i4>
      </vt:variant>
      <vt:variant>
        <vt:lpwstr>http://www.ncbi.nlm.nih.gov/pubmed?term=zuker%2520n%255bauthor%255d&amp;cauthor=true&amp;cauthor_uid=23644837</vt:lpwstr>
      </vt:variant>
      <vt:variant>
        <vt:lpwstr/>
      </vt:variant>
      <vt:variant>
        <vt:i4>4587635</vt:i4>
      </vt:variant>
      <vt:variant>
        <vt:i4>585</vt:i4>
      </vt:variant>
      <vt:variant>
        <vt:i4>0</vt:i4>
      </vt:variant>
      <vt:variant>
        <vt:i4>5</vt:i4>
      </vt:variant>
      <vt:variant>
        <vt:lpwstr>http://www.ncbi.nlm.nih.gov/pubmed?term=rodriguez%2520a%255bauthor%255d&amp;cauthor=true&amp;cauthor_uid=23644837</vt:lpwstr>
      </vt:variant>
      <vt:variant>
        <vt:lpwstr/>
      </vt:variant>
      <vt:variant>
        <vt:i4>4980789</vt:i4>
      </vt:variant>
      <vt:variant>
        <vt:i4>582</vt:i4>
      </vt:variant>
      <vt:variant>
        <vt:i4>0</vt:i4>
      </vt:variant>
      <vt:variant>
        <vt:i4>5</vt:i4>
      </vt:variant>
      <vt:variant>
        <vt:lpwstr>http://www.ncbi.nlm.nih.gov/pubmed?term=croner%2520r%255bauthor%255d&amp;cauthor=true&amp;cauthor_uid=23644837</vt:lpwstr>
      </vt:variant>
      <vt:variant>
        <vt:lpwstr/>
      </vt:variant>
      <vt:variant>
        <vt:i4>393316</vt:i4>
      </vt:variant>
      <vt:variant>
        <vt:i4>579</vt:i4>
      </vt:variant>
      <vt:variant>
        <vt:i4>0</vt:i4>
      </vt:variant>
      <vt:variant>
        <vt:i4>5</vt:i4>
      </vt:variant>
      <vt:variant>
        <vt:lpwstr>http://www.ncbi.nlm.nih.gov/pubmed?term=gumbs%2520aa%255bauthor%255d&amp;cauthor=true&amp;cauthor_uid=23644837</vt:lpwstr>
      </vt:variant>
      <vt:variant>
        <vt:lpwstr/>
      </vt:variant>
      <vt:variant>
        <vt:i4>3801135</vt:i4>
      </vt:variant>
      <vt:variant>
        <vt:i4>576</vt:i4>
      </vt:variant>
      <vt:variant>
        <vt:i4>0</vt:i4>
      </vt:variant>
      <vt:variant>
        <vt:i4>5</vt:i4>
      </vt:variant>
      <vt:variant>
        <vt:lpwstr>http://www.ncbi.nlm.nih.gov/pubmed/23232988</vt:lpwstr>
      </vt:variant>
      <vt:variant>
        <vt:lpwstr/>
      </vt:variant>
      <vt:variant>
        <vt:i4>2949200</vt:i4>
      </vt:variant>
      <vt:variant>
        <vt:i4>573</vt:i4>
      </vt:variant>
      <vt:variant>
        <vt:i4>0</vt:i4>
      </vt:variant>
      <vt:variant>
        <vt:i4>5</vt:i4>
      </vt:variant>
      <vt:variant>
        <vt:lpwstr>http://www.ncbi.nlm.nih.gov/pubmed?term=takahara%2520t%255bauthor%255d&amp;cauthor=true&amp;cauthor_uid=23232988</vt:lpwstr>
      </vt:variant>
      <vt:variant>
        <vt:lpwstr/>
      </vt:variant>
      <vt:variant>
        <vt:i4>2359390</vt:i4>
      </vt:variant>
      <vt:variant>
        <vt:i4>570</vt:i4>
      </vt:variant>
      <vt:variant>
        <vt:i4>0</vt:i4>
      </vt:variant>
      <vt:variant>
        <vt:i4>5</vt:i4>
      </vt:variant>
      <vt:variant>
        <vt:lpwstr>http://www.ncbi.nlm.nih.gov/pubmed?term=hasegawa%2520y%255bauthor%255d&amp;cauthor=true&amp;cauthor_uid=23232988</vt:lpwstr>
      </vt:variant>
      <vt:variant>
        <vt:lpwstr/>
      </vt:variant>
      <vt:variant>
        <vt:i4>2359308</vt:i4>
      </vt:variant>
      <vt:variant>
        <vt:i4>567</vt:i4>
      </vt:variant>
      <vt:variant>
        <vt:i4>0</vt:i4>
      </vt:variant>
      <vt:variant>
        <vt:i4>5</vt:i4>
      </vt:variant>
      <vt:variant>
        <vt:lpwstr>http://www.ncbi.nlm.nih.gov/pubmed?term=ito%2520n%255bauthor%255d&amp;cauthor=true&amp;cauthor_uid=23232988</vt:lpwstr>
      </vt:variant>
      <vt:variant>
        <vt:lpwstr/>
      </vt:variant>
      <vt:variant>
        <vt:i4>5046391</vt:i4>
      </vt:variant>
      <vt:variant>
        <vt:i4>564</vt:i4>
      </vt:variant>
      <vt:variant>
        <vt:i4>0</vt:i4>
      </vt:variant>
      <vt:variant>
        <vt:i4>5</vt:i4>
      </vt:variant>
      <vt:variant>
        <vt:lpwstr>http://www.ncbi.nlm.nih.gov/pubmed?term=nitta%2520h%255bauthor%255d&amp;cauthor=true&amp;cauthor_uid=23232988</vt:lpwstr>
      </vt:variant>
      <vt:variant>
        <vt:lpwstr/>
      </vt:variant>
      <vt:variant>
        <vt:i4>3670046</vt:i4>
      </vt:variant>
      <vt:variant>
        <vt:i4>561</vt:i4>
      </vt:variant>
      <vt:variant>
        <vt:i4>0</vt:i4>
      </vt:variant>
      <vt:variant>
        <vt:i4>5</vt:i4>
      </vt:variant>
      <vt:variant>
        <vt:lpwstr>http://www.ncbi.nlm.nih.gov/pubmed?term=wakabayashi%2520g%255bauthor%255d&amp;cauthor=true&amp;cauthor_uid=23232988</vt:lpwstr>
      </vt:variant>
      <vt:variant>
        <vt:lpwstr/>
      </vt:variant>
      <vt:variant>
        <vt:i4>8126529</vt:i4>
      </vt:variant>
      <vt:variant>
        <vt:i4>558</vt:i4>
      </vt:variant>
      <vt:variant>
        <vt:i4>0</vt:i4>
      </vt:variant>
      <vt:variant>
        <vt:i4>5</vt:i4>
      </vt:variant>
      <vt:variant>
        <vt:lpwstr>http://www.ncbi.nlm.nih.gov/pubmed?term=ho%2520cm%255bauthor%255d&amp;cauthor=true&amp;cauthor_uid=23232988</vt:lpwstr>
      </vt:variant>
      <vt:variant>
        <vt:lpwstr/>
      </vt:variant>
      <vt:variant>
        <vt:i4>4128812</vt:i4>
      </vt:variant>
      <vt:variant>
        <vt:i4>555</vt:i4>
      </vt:variant>
      <vt:variant>
        <vt:i4>0</vt:i4>
      </vt:variant>
      <vt:variant>
        <vt:i4>5</vt:i4>
      </vt:variant>
      <vt:variant>
        <vt:lpwstr>http://www.ncbi.nlm.nih.gov/pubmed/19916210</vt:lpwstr>
      </vt:variant>
      <vt:variant>
        <vt:lpwstr/>
      </vt:variant>
      <vt:variant>
        <vt:i4>4259935</vt:i4>
      </vt:variant>
      <vt:variant>
        <vt:i4>552</vt:i4>
      </vt:variant>
      <vt:variant>
        <vt:i4>0</vt:i4>
      </vt:variant>
      <vt:variant>
        <vt:i4>5</vt:i4>
      </vt:variant>
      <vt:variant>
        <vt:lpwstr>http://www.ncbi.nlm.nih.gov/pubmed?term=world%2520consensus%2520conference%2520on%2520laparoscopic%2520surgery%255bcorporate%2520author%255d</vt:lpwstr>
      </vt:variant>
      <vt:variant>
        <vt:lpwstr/>
      </vt:variant>
      <vt:variant>
        <vt:i4>1769577</vt:i4>
      </vt:variant>
      <vt:variant>
        <vt:i4>549</vt:i4>
      </vt:variant>
      <vt:variant>
        <vt:i4>0</vt:i4>
      </vt:variant>
      <vt:variant>
        <vt:i4>5</vt:i4>
      </vt:variant>
      <vt:variant>
        <vt:lpwstr>http://www.ncbi.nlm.nih.gov/pubmed?term=chari%2520rs%255bauthor%255d&amp;cauthor=true&amp;cauthor_uid=19916210</vt:lpwstr>
      </vt:variant>
      <vt:variant>
        <vt:lpwstr/>
      </vt:variant>
      <vt:variant>
        <vt:i4>5242980</vt:i4>
      </vt:variant>
      <vt:variant>
        <vt:i4>546</vt:i4>
      </vt:variant>
      <vt:variant>
        <vt:i4>0</vt:i4>
      </vt:variant>
      <vt:variant>
        <vt:i4>5</vt:i4>
      </vt:variant>
      <vt:variant>
        <vt:lpwstr>http://www.ncbi.nlm.nih.gov/pubmed?term=strasberg%2520s%255bauthor%255d&amp;cauthor=true&amp;cauthor_uid=19916210</vt:lpwstr>
      </vt:variant>
      <vt:variant>
        <vt:lpwstr/>
      </vt:variant>
      <vt:variant>
        <vt:i4>3801154</vt:i4>
      </vt:variant>
      <vt:variant>
        <vt:i4>543</vt:i4>
      </vt:variant>
      <vt:variant>
        <vt:i4>0</vt:i4>
      </vt:variant>
      <vt:variant>
        <vt:i4>5</vt:i4>
      </vt:variant>
      <vt:variant>
        <vt:lpwstr>http://www.ncbi.nlm.nih.gov/pubmed?term=belghiti%2520j%255bauthor%255d&amp;cauthor=true&amp;cauthor_uid=19916210</vt:lpwstr>
      </vt:variant>
      <vt:variant>
        <vt:lpwstr/>
      </vt:variant>
      <vt:variant>
        <vt:i4>3670108</vt:i4>
      </vt:variant>
      <vt:variant>
        <vt:i4>540</vt:i4>
      </vt:variant>
      <vt:variant>
        <vt:i4>0</vt:i4>
      </vt:variant>
      <vt:variant>
        <vt:i4>5</vt:i4>
      </vt:variant>
      <vt:variant>
        <vt:lpwstr>http://www.ncbi.nlm.nih.gov/pubmed?term=busuttil%2520r%255bauthor%255d&amp;cauthor=true&amp;cauthor_uid=19916210</vt:lpwstr>
      </vt:variant>
      <vt:variant>
        <vt:lpwstr/>
      </vt:variant>
      <vt:variant>
        <vt:i4>3997778</vt:i4>
      </vt:variant>
      <vt:variant>
        <vt:i4>537</vt:i4>
      </vt:variant>
      <vt:variant>
        <vt:i4>0</vt:i4>
      </vt:variant>
      <vt:variant>
        <vt:i4>5</vt:i4>
      </vt:variant>
      <vt:variant>
        <vt:lpwstr>http://www.ncbi.nlm.nih.gov/pubmed?term=broelsch%2520c%255bauthor%255d&amp;cauthor=true&amp;cauthor_uid=19916210</vt:lpwstr>
      </vt:variant>
      <vt:variant>
        <vt:lpwstr/>
      </vt:variant>
      <vt:variant>
        <vt:i4>1769598</vt:i4>
      </vt:variant>
      <vt:variant>
        <vt:i4>534</vt:i4>
      </vt:variant>
      <vt:variant>
        <vt:i4>0</vt:i4>
      </vt:variant>
      <vt:variant>
        <vt:i4>5</vt:i4>
      </vt:variant>
      <vt:variant>
        <vt:lpwstr>http://www.ncbi.nlm.nih.gov/pubmed?term=mcmasters%2520km%255bauthor%255d&amp;cauthor=true&amp;cauthor_uid=19916210</vt:lpwstr>
      </vt:variant>
      <vt:variant>
        <vt:lpwstr/>
      </vt:variant>
      <vt:variant>
        <vt:i4>2293848</vt:i4>
      </vt:variant>
      <vt:variant>
        <vt:i4>531</vt:i4>
      </vt:variant>
      <vt:variant>
        <vt:i4>0</vt:i4>
      </vt:variant>
      <vt:variant>
        <vt:i4>5</vt:i4>
      </vt:variant>
      <vt:variant>
        <vt:lpwstr>http://www.ncbi.nlm.nih.gov/pubmed?term=fong%2520y%255bauthor%255d&amp;cauthor=true&amp;cauthor_uid=19916210</vt:lpwstr>
      </vt:variant>
      <vt:variant>
        <vt:lpwstr/>
      </vt:variant>
      <vt:variant>
        <vt:i4>2687047</vt:i4>
      </vt:variant>
      <vt:variant>
        <vt:i4>528</vt:i4>
      </vt:variant>
      <vt:variant>
        <vt:i4>0</vt:i4>
      </vt:variant>
      <vt:variant>
        <vt:i4>5</vt:i4>
      </vt:variant>
      <vt:variant>
        <vt:lpwstr>http://www.ncbi.nlm.nih.gov/pubmed?term=rees%2520m%255bauthor%255d&amp;cauthor=true&amp;cauthor_uid=19916210</vt:lpwstr>
      </vt:variant>
      <vt:variant>
        <vt:lpwstr/>
      </vt:variant>
      <vt:variant>
        <vt:i4>5111919</vt:i4>
      </vt:variant>
      <vt:variant>
        <vt:i4>525</vt:i4>
      </vt:variant>
      <vt:variant>
        <vt:i4>0</vt:i4>
      </vt:variant>
      <vt:variant>
        <vt:i4>5</vt:i4>
      </vt:variant>
      <vt:variant>
        <vt:lpwstr>http://www.ncbi.nlm.nih.gov/pubmed?term=abecassis%2520m%255bauthor%255d&amp;cauthor=true&amp;cauthor_uid=19916210</vt:lpwstr>
      </vt:variant>
      <vt:variant>
        <vt:lpwstr/>
      </vt:variant>
      <vt:variant>
        <vt:i4>4653164</vt:i4>
      </vt:variant>
      <vt:variant>
        <vt:i4>522</vt:i4>
      </vt:variant>
      <vt:variant>
        <vt:i4>0</vt:i4>
      </vt:variant>
      <vt:variant>
        <vt:i4>5</vt:i4>
      </vt:variant>
      <vt:variant>
        <vt:lpwstr>http://www.ncbi.nlm.nih.gov/pubmed?term=espat%2520j%255bauthor%255d&amp;cauthor=true&amp;cauthor_uid=19916210</vt:lpwstr>
      </vt:variant>
      <vt:variant>
        <vt:lpwstr/>
      </vt:variant>
      <vt:variant>
        <vt:i4>5177381</vt:i4>
      </vt:variant>
      <vt:variant>
        <vt:i4>519</vt:i4>
      </vt:variant>
      <vt:variant>
        <vt:i4>0</vt:i4>
      </vt:variant>
      <vt:variant>
        <vt:i4>5</vt:i4>
      </vt:variant>
      <vt:variant>
        <vt:lpwstr>http://www.ncbi.nlm.nih.gov/pubmed?term=barlet%2520d%255bauthor%255d&amp;cauthor=true&amp;cauthor_uid=19916210</vt:lpwstr>
      </vt:variant>
      <vt:variant>
        <vt:lpwstr/>
      </vt:variant>
      <vt:variant>
        <vt:i4>2752515</vt:i4>
      </vt:variant>
      <vt:variant>
        <vt:i4>516</vt:i4>
      </vt:variant>
      <vt:variant>
        <vt:i4>0</vt:i4>
      </vt:variant>
      <vt:variant>
        <vt:i4>5</vt:i4>
      </vt:variant>
      <vt:variant>
        <vt:lpwstr>http://www.ncbi.nlm.nih.gov/pubmed?term=roayaie%2520s%255bauthor%255d&amp;cauthor=true&amp;cauthor_uid=19916210</vt:lpwstr>
      </vt:variant>
      <vt:variant>
        <vt:lpwstr/>
      </vt:variant>
      <vt:variant>
        <vt:i4>4391014</vt:i4>
      </vt:variant>
      <vt:variant>
        <vt:i4>513</vt:i4>
      </vt:variant>
      <vt:variant>
        <vt:i4>0</vt:i4>
      </vt:variant>
      <vt:variant>
        <vt:i4>5</vt:i4>
      </vt:variant>
      <vt:variant>
        <vt:lpwstr>http://www.ncbi.nlm.nih.gov/pubmed?term=goldstein%2520r%255bauthor%255d&amp;cauthor=true&amp;cauthor_uid=19916210</vt:lpwstr>
      </vt:variant>
      <vt:variant>
        <vt:lpwstr/>
      </vt:variant>
      <vt:variant>
        <vt:i4>7077896</vt:i4>
      </vt:variant>
      <vt:variant>
        <vt:i4>510</vt:i4>
      </vt:variant>
      <vt:variant>
        <vt:i4>0</vt:i4>
      </vt:variant>
      <vt:variant>
        <vt:i4>5</vt:i4>
      </vt:variant>
      <vt:variant>
        <vt:lpwstr>http://www.ncbi.nlm.nih.gov/pubmed?term=vauthey%2520jn%255bauthor%255d&amp;cauthor=true&amp;cauthor_uid=19916210</vt:lpwstr>
      </vt:variant>
      <vt:variant>
        <vt:lpwstr/>
      </vt:variant>
      <vt:variant>
        <vt:i4>2490447</vt:i4>
      </vt:variant>
      <vt:variant>
        <vt:i4>507</vt:i4>
      </vt:variant>
      <vt:variant>
        <vt:i4>0</vt:i4>
      </vt:variant>
      <vt:variant>
        <vt:i4>5</vt:i4>
      </vt:variant>
      <vt:variant>
        <vt:lpwstr>http://www.ncbi.nlm.nih.gov/pubmed?term=martinie%2520j%255bauthor%255d&amp;cauthor=true&amp;cauthor_uid=19916210</vt:lpwstr>
      </vt:variant>
      <vt:variant>
        <vt:lpwstr/>
      </vt:variant>
      <vt:variant>
        <vt:i4>7733333</vt:i4>
      </vt:variant>
      <vt:variant>
        <vt:i4>504</vt:i4>
      </vt:variant>
      <vt:variant>
        <vt:i4>0</vt:i4>
      </vt:variant>
      <vt:variant>
        <vt:i4>5</vt:i4>
      </vt:variant>
      <vt:variant>
        <vt:lpwstr>http://www.ncbi.nlm.nih.gov/pubmed?term=pinson%2520wc%255bauthor%255d&amp;cauthor=true&amp;cauthor_uid=19916210</vt:lpwstr>
      </vt:variant>
      <vt:variant>
        <vt:lpwstr/>
      </vt:variant>
      <vt:variant>
        <vt:i4>4915326</vt:i4>
      </vt:variant>
      <vt:variant>
        <vt:i4>501</vt:i4>
      </vt:variant>
      <vt:variant>
        <vt:i4>0</vt:i4>
      </vt:variant>
      <vt:variant>
        <vt:i4>5</vt:i4>
      </vt:variant>
      <vt:variant>
        <vt:lpwstr>http://www.ncbi.nlm.nih.gov/pubmed?term=clary%2520b%255bauthor%255d&amp;cauthor=true&amp;cauthor_uid=19916210</vt:lpwstr>
      </vt:variant>
      <vt:variant>
        <vt:lpwstr/>
      </vt:variant>
      <vt:variant>
        <vt:i4>5963814</vt:i4>
      </vt:variant>
      <vt:variant>
        <vt:i4>498</vt:i4>
      </vt:variant>
      <vt:variant>
        <vt:i4>0</vt:i4>
      </vt:variant>
      <vt:variant>
        <vt:i4>5</vt:i4>
      </vt:variant>
      <vt:variant>
        <vt:lpwstr>http://www.ncbi.nlm.nih.gov/pubmed?term=martin%2520r%255bauthor%255d&amp;cauthor=true&amp;cauthor_uid=19916210</vt:lpwstr>
      </vt:variant>
      <vt:variant>
        <vt:lpwstr/>
      </vt:variant>
      <vt:variant>
        <vt:i4>4325437</vt:i4>
      </vt:variant>
      <vt:variant>
        <vt:i4>495</vt:i4>
      </vt:variant>
      <vt:variant>
        <vt:i4>0</vt:i4>
      </vt:variant>
      <vt:variant>
        <vt:i4>5</vt:i4>
      </vt:variant>
      <vt:variant>
        <vt:lpwstr>http://www.ncbi.nlm.nih.gov/pubmed?term=nelson%2520h%255bauthor%255d&amp;cauthor=true&amp;cauthor_uid=19916210</vt:lpwstr>
      </vt:variant>
      <vt:variant>
        <vt:lpwstr/>
      </vt:variant>
      <vt:variant>
        <vt:i4>393260</vt:i4>
      </vt:variant>
      <vt:variant>
        <vt:i4>492</vt:i4>
      </vt:variant>
      <vt:variant>
        <vt:i4>0</vt:i4>
      </vt:variant>
      <vt:variant>
        <vt:i4>5</vt:i4>
      </vt:variant>
      <vt:variant>
        <vt:lpwstr>http://www.ncbi.nlm.nih.gov/pubmed?term=poon%2520rt%255bauthor%255d&amp;cauthor=true&amp;cauthor_uid=19916210</vt:lpwstr>
      </vt:variant>
      <vt:variant>
        <vt:lpwstr/>
      </vt:variant>
      <vt:variant>
        <vt:i4>5570675</vt:i4>
      </vt:variant>
      <vt:variant>
        <vt:i4>489</vt:i4>
      </vt:variant>
      <vt:variant>
        <vt:i4>0</vt:i4>
      </vt:variant>
      <vt:variant>
        <vt:i4>5</vt:i4>
      </vt:variant>
      <vt:variant>
        <vt:lpwstr>http://www.ncbi.nlm.nih.gov/pubmed?term=manas%2520d%255bauthor%255d&amp;cauthor=true&amp;cauthor_uid=19916210</vt:lpwstr>
      </vt:variant>
      <vt:variant>
        <vt:lpwstr/>
      </vt:variant>
      <vt:variant>
        <vt:i4>5963898</vt:i4>
      </vt:variant>
      <vt:variant>
        <vt:i4>486</vt:i4>
      </vt:variant>
      <vt:variant>
        <vt:i4>0</vt:i4>
      </vt:variant>
      <vt:variant>
        <vt:i4>5</vt:i4>
      </vt:variant>
      <vt:variant>
        <vt:lpwstr>http://www.ncbi.nlm.nih.gov/pubmed?term=labow%2520d%255bauthor%255d&amp;cauthor=true&amp;cauthor_uid=19916210</vt:lpwstr>
      </vt:variant>
      <vt:variant>
        <vt:lpwstr/>
      </vt:variant>
      <vt:variant>
        <vt:i4>4456550</vt:i4>
      </vt:variant>
      <vt:variant>
        <vt:i4>483</vt:i4>
      </vt:variant>
      <vt:variant>
        <vt:i4>0</vt:i4>
      </vt:variant>
      <vt:variant>
        <vt:i4>5</vt:i4>
      </vt:variant>
      <vt:variant>
        <vt:lpwstr>http://www.ncbi.nlm.nih.gov/pubmed?term=testa%2520g%255bauthor%255d&amp;cauthor=true&amp;cauthor_uid=19916210</vt:lpwstr>
      </vt:variant>
      <vt:variant>
        <vt:lpwstr/>
      </vt:variant>
      <vt:variant>
        <vt:i4>3080270</vt:i4>
      </vt:variant>
      <vt:variant>
        <vt:i4>480</vt:i4>
      </vt:variant>
      <vt:variant>
        <vt:i4>0</vt:i4>
      </vt:variant>
      <vt:variant>
        <vt:i4>5</vt:i4>
      </vt:variant>
      <vt:variant>
        <vt:lpwstr>http://www.ncbi.nlm.nih.gov/pubmed?term=nagorney%2520d%255bauthor%255d&amp;cauthor=true&amp;cauthor_uid=19916210</vt:lpwstr>
      </vt:variant>
      <vt:variant>
        <vt:lpwstr/>
      </vt:variant>
      <vt:variant>
        <vt:i4>1769533</vt:i4>
      </vt:variant>
      <vt:variant>
        <vt:i4>477</vt:i4>
      </vt:variant>
      <vt:variant>
        <vt:i4>0</vt:i4>
      </vt:variant>
      <vt:variant>
        <vt:i4>5</vt:i4>
      </vt:variant>
      <vt:variant>
        <vt:lpwstr>http://www.ncbi.nlm.nih.gov/pubmed?term=d'angelica%2520m%255bauthor%255d&amp;cauthor=true&amp;cauthor_uid=19916210</vt:lpwstr>
      </vt:variant>
      <vt:variant>
        <vt:lpwstr/>
      </vt:variant>
      <vt:variant>
        <vt:i4>4128780</vt:i4>
      </vt:variant>
      <vt:variant>
        <vt:i4>474</vt:i4>
      </vt:variant>
      <vt:variant>
        <vt:i4>0</vt:i4>
      </vt:variant>
      <vt:variant>
        <vt:i4>5</vt:i4>
      </vt:variant>
      <vt:variant>
        <vt:lpwstr>http://www.ncbi.nlm.nih.gov/pubmed?term=gamblin%2520c%255bauthor%255d&amp;cauthor=true&amp;cauthor_uid=19916210</vt:lpwstr>
      </vt:variant>
      <vt:variant>
        <vt:lpwstr/>
      </vt:variant>
      <vt:variant>
        <vt:i4>6225967</vt:i4>
      </vt:variant>
      <vt:variant>
        <vt:i4>471</vt:i4>
      </vt:variant>
      <vt:variant>
        <vt:i4>0</vt:i4>
      </vt:variant>
      <vt:variant>
        <vt:i4>5</vt:i4>
      </vt:variant>
      <vt:variant>
        <vt:lpwstr>http://www.ncbi.nlm.nih.gov/pubmed?term=dutson%2520e%255bauthor%255d&amp;cauthor=true&amp;cauthor_uid=19916210</vt:lpwstr>
      </vt:variant>
      <vt:variant>
        <vt:lpwstr/>
      </vt:variant>
      <vt:variant>
        <vt:i4>5374077</vt:i4>
      </vt:variant>
      <vt:variant>
        <vt:i4>468</vt:i4>
      </vt:variant>
      <vt:variant>
        <vt:i4>0</vt:i4>
      </vt:variant>
      <vt:variant>
        <vt:i4>5</vt:i4>
      </vt:variant>
      <vt:variant>
        <vt:lpwstr>http://www.ncbi.nlm.nih.gov/pubmed?term=chaudhury%2520p%255bauthor%255d&amp;cauthor=true&amp;cauthor_uid=19916210</vt:lpwstr>
      </vt:variant>
      <vt:variant>
        <vt:lpwstr/>
      </vt:variant>
      <vt:variant>
        <vt:i4>7733277</vt:i4>
      </vt:variant>
      <vt:variant>
        <vt:i4>465</vt:i4>
      </vt:variant>
      <vt:variant>
        <vt:i4>0</vt:i4>
      </vt:variant>
      <vt:variant>
        <vt:i4>5</vt:i4>
      </vt:variant>
      <vt:variant>
        <vt:lpwstr>http://www.ncbi.nlm.nih.gov/pubmed?term=abdalla%2520ek%255bauthor%255d&amp;cauthor=true&amp;cauthor_uid=19916210</vt:lpwstr>
      </vt:variant>
      <vt:variant>
        <vt:lpwstr/>
      </vt:variant>
      <vt:variant>
        <vt:i4>2621454</vt:i4>
      </vt:variant>
      <vt:variant>
        <vt:i4>462</vt:i4>
      </vt:variant>
      <vt:variant>
        <vt:i4>0</vt:i4>
      </vt:variant>
      <vt:variant>
        <vt:i4>5</vt:i4>
      </vt:variant>
      <vt:variant>
        <vt:lpwstr>http://www.ncbi.nlm.nih.gov/pubmed?term=laurent%2520a%255bauthor%255d&amp;cauthor=true&amp;cauthor_uid=19916210</vt:lpwstr>
      </vt:variant>
      <vt:variant>
        <vt:lpwstr/>
      </vt:variant>
      <vt:variant>
        <vt:i4>2949120</vt:i4>
      </vt:variant>
      <vt:variant>
        <vt:i4>459</vt:i4>
      </vt:variant>
      <vt:variant>
        <vt:i4>0</vt:i4>
      </vt:variant>
      <vt:variant>
        <vt:i4>5</vt:i4>
      </vt:variant>
      <vt:variant>
        <vt:lpwstr>http://www.ncbi.nlm.nih.gov/pubmed?term=scatton%2520o%255bauthor%255d&amp;cauthor=true&amp;cauthor_uid=19916210</vt:lpwstr>
      </vt:variant>
      <vt:variant>
        <vt:lpwstr/>
      </vt:variant>
      <vt:variant>
        <vt:i4>7340042</vt:i4>
      </vt:variant>
      <vt:variant>
        <vt:i4>456</vt:i4>
      </vt:variant>
      <vt:variant>
        <vt:i4>0</vt:i4>
      </vt:variant>
      <vt:variant>
        <vt:i4>5</vt:i4>
      </vt:variant>
      <vt:variant>
        <vt:lpwstr>http://www.ncbi.nlm.nih.gov/pubmed?term=ker%2520cg%255bauthor%255d&amp;cauthor=true&amp;cauthor_uid=19916210</vt:lpwstr>
      </vt:variant>
      <vt:variant>
        <vt:lpwstr/>
      </vt:variant>
      <vt:variant>
        <vt:i4>5308478</vt:i4>
      </vt:variant>
      <vt:variant>
        <vt:i4>453</vt:i4>
      </vt:variant>
      <vt:variant>
        <vt:i4>0</vt:i4>
      </vt:variant>
      <vt:variant>
        <vt:i4>5</vt:i4>
      </vt:variant>
      <vt:variant>
        <vt:lpwstr>http://www.ncbi.nlm.nih.gov/pubmed?term=kaneko%2520h%255bauthor%255d&amp;cauthor=true&amp;cauthor_uid=19916210</vt:lpwstr>
      </vt:variant>
      <vt:variant>
        <vt:lpwstr/>
      </vt:variant>
      <vt:variant>
        <vt:i4>6029415</vt:i4>
      </vt:variant>
      <vt:variant>
        <vt:i4>450</vt:i4>
      </vt:variant>
      <vt:variant>
        <vt:i4>0</vt:i4>
      </vt:variant>
      <vt:variant>
        <vt:i4>5</vt:i4>
      </vt:variant>
      <vt:variant>
        <vt:lpwstr>http://www.ncbi.nlm.nih.gov/pubmed?term=belli%2520g%255bauthor%255d&amp;cauthor=true&amp;cauthor_uid=19916210</vt:lpwstr>
      </vt:variant>
      <vt:variant>
        <vt:lpwstr/>
      </vt:variant>
      <vt:variant>
        <vt:i4>3997725</vt:i4>
      </vt:variant>
      <vt:variant>
        <vt:i4>447</vt:i4>
      </vt:variant>
      <vt:variant>
        <vt:i4>0</vt:i4>
      </vt:variant>
      <vt:variant>
        <vt:i4>5</vt:i4>
      </vt:variant>
      <vt:variant>
        <vt:lpwstr>http://www.ncbi.nlm.nih.gov/pubmed?term=wakabayashi%2520g%255bauthor%255d&amp;cauthor=true&amp;cauthor_uid=19916210</vt:lpwstr>
      </vt:variant>
      <vt:variant>
        <vt:lpwstr/>
      </vt:variant>
      <vt:variant>
        <vt:i4>6291486</vt:i4>
      </vt:variant>
      <vt:variant>
        <vt:i4>444</vt:i4>
      </vt:variant>
      <vt:variant>
        <vt:i4>0</vt:i4>
      </vt:variant>
      <vt:variant>
        <vt:i4>5</vt:i4>
      </vt:variant>
      <vt:variant>
        <vt:lpwstr>http://www.ncbi.nlm.nih.gov/pubmed?term=han%2520hs%255bauthor%255d&amp;cauthor=true&amp;cauthor_uid=19916210</vt:lpwstr>
      </vt:variant>
      <vt:variant>
        <vt:lpwstr/>
      </vt:variant>
      <vt:variant>
        <vt:i4>5308527</vt:i4>
      </vt:variant>
      <vt:variant>
        <vt:i4>441</vt:i4>
      </vt:variant>
      <vt:variant>
        <vt:i4>0</vt:i4>
      </vt:variant>
      <vt:variant>
        <vt:i4>5</vt:i4>
      </vt:variant>
      <vt:variant>
        <vt:lpwstr>http://www.ncbi.nlm.nih.gov/pubmed?term=gayet%2520b%255bauthor%255d&amp;cauthor=true&amp;cauthor_uid=19916210</vt:lpwstr>
      </vt:variant>
      <vt:variant>
        <vt:lpwstr/>
      </vt:variant>
      <vt:variant>
        <vt:i4>4784170</vt:i4>
      </vt:variant>
      <vt:variant>
        <vt:i4>438</vt:i4>
      </vt:variant>
      <vt:variant>
        <vt:i4>0</vt:i4>
      </vt:variant>
      <vt:variant>
        <vt:i4>5</vt:i4>
      </vt:variant>
      <vt:variant>
        <vt:lpwstr>http://www.ncbi.nlm.nih.gov/pubmed?term=thomas%2520m%255bauthor%255d&amp;cauthor=true&amp;cauthor_uid=19916210</vt:lpwstr>
      </vt:variant>
      <vt:variant>
        <vt:lpwstr/>
      </vt:variant>
      <vt:variant>
        <vt:i4>8257536</vt:i4>
      </vt:variant>
      <vt:variant>
        <vt:i4>435</vt:i4>
      </vt:variant>
      <vt:variant>
        <vt:i4>0</vt:i4>
      </vt:variant>
      <vt:variant>
        <vt:i4>5</vt:i4>
      </vt:variant>
      <vt:variant>
        <vt:lpwstr>http://www.ncbi.nlm.nih.gov/pubmed?term=koffron%2520aj%255bauthor%255d&amp;cauthor=true&amp;cauthor_uid=19916210</vt:lpwstr>
      </vt:variant>
      <vt:variant>
        <vt:lpwstr/>
      </vt:variant>
      <vt:variant>
        <vt:i4>4194358</vt:i4>
      </vt:variant>
      <vt:variant>
        <vt:i4>432</vt:i4>
      </vt:variant>
      <vt:variant>
        <vt:i4>0</vt:i4>
      </vt:variant>
      <vt:variant>
        <vt:i4>5</vt:i4>
      </vt:variant>
      <vt:variant>
        <vt:lpwstr>http://www.ncbi.nlm.nih.gov/pubmed?term=dagher%2520i%255bauthor%255d&amp;cauthor=true&amp;cauthor_uid=19916210</vt:lpwstr>
      </vt:variant>
      <vt:variant>
        <vt:lpwstr/>
      </vt:variant>
      <vt:variant>
        <vt:i4>2359370</vt:i4>
      </vt:variant>
      <vt:variant>
        <vt:i4>429</vt:i4>
      </vt:variant>
      <vt:variant>
        <vt:i4>0</vt:i4>
      </vt:variant>
      <vt:variant>
        <vt:i4>5</vt:i4>
      </vt:variant>
      <vt:variant>
        <vt:lpwstr>http://www.ncbi.nlm.nih.gov/pubmed?term=iannitti%2520d%255bauthor%255d&amp;cauthor=true&amp;cauthor_uid=19916210</vt:lpwstr>
      </vt:variant>
      <vt:variant>
        <vt:lpwstr/>
      </vt:variant>
      <vt:variant>
        <vt:i4>6488147</vt:i4>
      </vt:variant>
      <vt:variant>
        <vt:i4>426</vt:i4>
      </vt:variant>
      <vt:variant>
        <vt:i4>0</vt:i4>
      </vt:variant>
      <vt:variant>
        <vt:i4>5</vt:i4>
      </vt:variant>
      <vt:variant>
        <vt:lpwstr>http://www.ncbi.nlm.nih.gov/pubmed?term=o'rourke%2520n%255bauthor%255d&amp;cauthor=true&amp;cauthor_uid=19916210</vt:lpwstr>
      </vt:variant>
      <vt:variant>
        <vt:lpwstr/>
      </vt:variant>
      <vt:variant>
        <vt:i4>6946888</vt:i4>
      </vt:variant>
      <vt:variant>
        <vt:i4>423</vt:i4>
      </vt:variant>
      <vt:variant>
        <vt:i4>0</vt:i4>
      </vt:variant>
      <vt:variant>
        <vt:i4>5</vt:i4>
      </vt:variant>
      <vt:variant>
        <vt:lpwstr>http://www.ncbi.nlm.nih.gov/pubmed?term=geller%2520da%255bauthor%255d&amp;cauthor=true&amp;cauthor_uid=19916210</vt:lpwstr>
      </vt:variant>
      <vt:variant>
        <vt:lpwstr/>
      </vt:variant>
      <vt:variant>
        <vt:i4>3801117</vt:i4>
      </vt:variant>
      <vt:variant>
        <vt:i4>420</vt:i4>
      </vt:variant>
      <vt:variant>
        <vt:i4>0</vt:i4>
      </vt:variant>
      <vt:variant>
        <vt:i4>5</vt:i4>
      </vt:variant>
      <vt:variant>
        <vt:lpwstr>http://www.ncbi.nlm.nih.gov/pubmed?term=cherqui%2520d%255bauthor%255d&amp;cauthor=true&amp;cauthor_uid=19916210</vt:lpwstr>
      </vt:variant>
      <vt:variant>
        <vt:lpwstr/>
      </vt:variant>
      <vt:variant>
        <vt:i4>852081</vt:i4>
      </vt:variant>
      <vt:variant>
        <vt:i4>417</vt:i4>
      </vt:variant>
      <vt:variant>
        <vt:i4>0</vt:i4>
      </vt:variant>
      <vt:variant>
        <vt:i4>5</vt:i4>
      </vt:variant>
      <vt:variant>
        <vt:lpwstr>http://www.ncbi.nlm.nih.gov/pubmed?term=buell%2520jf%255bauthor%255d&amp;cauthor=true&amp;cauthor_uid=19916210</vt:lpwstr>
      </vt:variant>
      <vt:variant>
        <vt:lpwstr/>
      </vt:variant>
      <vt:variant>
        <vt:i4>3473445</vt:i4>
      </vt:variant>
      <vt:variant>
        <vt:i4>414</vt:i4>
      </vt:variant>
      <vt:variant>
        <vt:i4>0</vt:i4>
      </vt:variant>
      <vt:variant>
        <vt:i4>5</vt:i4>
      </vt:variant>
      <vt:variant>
        <vt:lpwstr>http://www.ncbi.nlm.nih.gov/pubmed/23561638</vt:lpwstr>
      </vt:variant>
      <vt:variant>
        <vt:lpwstr/>
      </vt:variant>
      <vt:variant>
        <vt:i4>3342370</vt:i4>
      </vt:variant>
      <vt:variant>
        <vt:i4>411</vt:i4>
      </vt:variant>
      <vt:variant>
        <vt:i4>0</vt:i4>
      </vt:variant>
      <vt:variant>
        <vt:i4>5</vt:i4>
      </vt:variant>
      <vt:variant>
        <vt:lpwstr>http://www.ncbi.nlm.nih.gov/pubmed/16273531</vt:lpwstr>
      </vt:variant>
      <vt:variant>
        <vt:lpwstr/>
      </vt:variant>
      <vt:variant>
        <vt:i4>3407918</vt:i4>
      </vt:variant>
      <vt:variant>
        <vt:i4>408</vt:i4>
      </vt:variant>
      <vt:variant>
        <vt:i4>0</vt:i4>
      </vt:variant>
      <vt:variant>
        <vt:i4>5</vt:i4>
      </vt:variant>
      <vt:variant>
        <vt:lpwstr>http://www.ncbi.nlm.nih.gov/pubmed/22926892</vt:lpwstr>
      </vt:variant>
      <vt:variant>
        <vt:lpwstr/>
      </vt:variant>
      <vt:variant>
        <vt:i4>3997733</vt:i4>
      </vt:variant>
      <vt:variant>
        <vt:i4>405</vt:i4>
      </vt:variant>
      <vt:variant>
        <vt:i4>0</vt:i4>
      </vt:variant>
      <vt:variant>
        <vt:i4>5</vt:i4>
      </vt:variant>
      <vt:variant>
        <vt:lpwstr>http://www.ncbi.nlm.nih.gov/pubmed/19638920</vt:lpwstr>
      </vt:variant>
      <vt:variant>
        <vt:lpwstr/>
      </vt:variant>
      <vt:variant>
        <vt:i4>3604517</vt:i4>
      </vt:variant>
      <vt:variant>
        <vt:i4>402</vt:i4>
      </vt:variant>
      <vt:variant>
        <vt:i4>0</vt:i4>
      </vt:variant>
      <vt:variant>
        <vt:i4>5</vt:i4>
      </vt:variant>
      <vt:variant>
        <vt:lpwstr>http://www.ncbi.nlm.nih.gov/pubmed/22251465</vt:lpwstr>
      </vt:variant>
      <vt:variant>
        <vt:lpwstr/>
      </vt:variant>
      <vt:variant>
        <vt:i4>3604520</vt:i4>
      </vt:variant>
      <vt:variant>
        <vt:i4>399</vt:i4>
      </vt:variant>
      <vt:variant>
        <vt:i4>0</vt:i4>
      </vt:variant>
      <vt:variant>
        <vt:i4>5</vt:i4>
      </vt:variant>
      <vt:variant>
        <vt:lpwstr>http://www.ncbi.nlm.nih.gov/pubmed/20177932</vt:lpwstr>
      </vt:variant>
      <vt:variant>
        <vt:lpwstr/>
      </vt:variant>
      <vt:variant>
        <vt:i4>5963845</vt:i4>
      </vt:variant>
      <vt:variant>
        <vt:i4>396</vt:i4>
      </vt:variant>
      <vt:variant>
        <vt:i4>0</vt:i4>
      </vt:variant>
      <vt:variant>
        <vt:i4>5</vt:i4>
      </vt:variant>
      <vt:variant>
        <vt:lpwstr>http://www.ncbi.nlm.nih.gov/pubmed?term=((((shen%255bauthor%2520-%2520first%255d)%2520and%2520li%255bauthor%2520-%2520last%255d))%2520and%2520zhan%255bauthor%255d)%2520and%2520deng%255bauthor%255d</vt:lpwstr>
      </vt:variant>
      <vt:variant>
        <vt:lpwstr/>
      </vt:variant>
      <vt:variant>
        <vt:i4>7798865</vt:i4>
      </vt:variant>
      <vt:variant>
        <vt:i4>393</vt:i4>
      </vt:variant>
      <vt:variant>
        <vt:i4>0</vt:i4>
      </vt:variant>
      <vt:variant>
        <vt:i4>5</vt:i4>
      </vt:variant>
      <vt:variant>
        <vt:lpwstr>http://www.ncbi.nlm.nih.gov/pubmed?term=li%2520hw%255bauthor%255d&amp;cauthor=true&amp;cauthor_uid=22648103</vt:lpwstr>
      </vt:variant>
      <vt:variant>
        <vt:lpwstr/>
      </vt:variant>
      <vt:variant>
        <vt:i4>1507388</vt:i4>
      </vt:variant>
      <vt:variant>
        <vt:i4>390</vt:i4>
      </vt:variant>
      <vt:variant>
        <vt:i4>0</vt:i4>
      </vt:variant>
      <vt:variant>
        <vt:i4>5</vt:i4>
      </vt:variant>
      <vt:variant>
        <vt:lpwstr>http://www.ncbi.nlm.nih.gov/pubmed?term=peng%2520ch%255bauthor%255d&amp;cauthor=true&amp;cauthor_uid=22648103</vt:lpwstr>
      </vt:variant>
      <vt:variant>
        <vt:lpwstr/>
      </vt:variant>
      <vt:variant>
        <vt:i4>4128770</vt:i4>
      </vt:variant>
      <vt:variant>
        <vt:i4>387</vt:i4>
      </vt:variant>
      <vt:variant>
        <vt:i4>0</vt:i4>
      </vt:variant>
      <vt:variant>
        <vt:i4>5</vt:i4>
      </vt:variant>
      <vt:variant>
        <vt:lpwstr>http://www.ncbi.nlm.nih.gov/pubmed?term=liu%2520q%255bauthor%255d&amp;cauthor=true&amp;cauthor_uid=22648103</vt:lpwstr>
      </vt:variant>
      <vt:variant>
        <vt:lpwstr/>
      </vt:variant>
      <vt:variant>
        <vt:i4>5963825</vt:i4>
      </vt:variant>
      <vt:variant>
        <vt:i4>384</vt:i4>
      </vt:variant>
      <vt:variant>
        <vt:i4>0</vt:i4>
      </vt:variant>
      <vt:variant>
        <vt:i4>5</vt:i4>
      </vt:variant>
      <vt:variant>
        <vt:lpwstr>http://www.ncbi.nlm.nih.gov/pubmed?term=bo%2520h%255bauthor%255d&amp;cauthor=true&amp;cauthor_uid=22648103</vt:lpwstr>
      </vt:variant>
      <vt:variant>
        <vt:lpwstr/>
      </vt:variant>
      <vt:variant>
        <vt:i4>786488</vt:i4>
      </vt:variant>
      <vt:variant>
        <vt:i4>381</vt:i4>
      </vt:variant>
      <vt:variant>
        <vt:i4>0</vt:i4>
      </vt:variant>
      <vt:variant>
        <vt:i4>5</vt:i4>
      </vt:variant>
      <vt:variant>
        <vt:lpwstr>http://www.ncbi.nlm.nih.gov/pubmed?term=deng%2520xx%255bauthor%255d&amp;cauthor=true&amp;cauthor_uid=22648103</vt:lpwstr>
      </vt:variant>
      <vt:variant>
        <vt:lpwstr/>
      </vt:variant>
      <vt:variant>
        <vt:i4>2818120</vt:i4>
      </vt:variant>
      <vt:variant>
        <vt:i4>378</vt:i4>
      </vt:variant>
      <vt:variant>
        <vt:i4>0</vt:i4>
      </vt:variant>
      <vt:variant>
        <vt:i4>5</vt:i4>
      </vt:variant>
      <vt:variant>
        <vt:lpwstr>http://www.ncbi.nlm.nih.gov/pubmed?term=zhan%2520q%255bauthor%255d&amp;cauthor=true&amp;cauthor_uid=22648103</vt:lpwstr>
      </vt:variant>
      <vt:variant>
        <vt:lpwstr/>
      </vt:variant>
      <vt:variant>
        <vt:i4>1179685</vt:i4>
      </vt:variant>
      <vt:variant>
        <vt:i4>375</vt:i4>
      </vt:variant>
      <vt:variant>
        <vt:i4>0</vt:i4>
      </vt:variant>
      <vt:variant>
        <vt:i4>5</vt:i4>
      </vt:variant>
      <vt:variant>
        <vt:lpwstr>http://www.ncbi.nlm.nih.gov/pubmed?term=shen%2520by%255bauthor%255d&amp;cauthor=true&amp;cauthor_uid=22648103</vt:lpwstr>
      </vt:variant>
      <vt:variant>
        <vt:lpwstr/>
      </vt:variant>
      <vt:variant>
        <vt:i4>2752564</vt:i4>
      </vt:variant>
      <vt:variant>
        <vt:i4>372</vt:i4>
      </vt:variant>
      <vt:variant>
        <vt:i4>0</vt:i4>
      </vt:variant>
      <vt:variant>
        <vt:i4>5</vt:i4>
      </vt:variant>
      <vt:variant>
        <vt:lpwstr>http://www.ncbi.nlm.nih.gov/pubmed?term=(shih%255bauthor%2520-%2520first%255d)%2520and%2520talamini%255bauthor%2520-%2520last%255d</vt:lpwstr>
      </vt:variant>
      <vt:variant>
        <vt:lpwstr/>
      </vt:variant>
      <vt:variant>
        <vt:i4>1048631</vt:i4>
      </vt:variant>
      <vt:variant>
        <vt:i4>369</vt:i4>
      </vt:variant>
      <vt:variant>
        <vt:i4>0</vt:i4>
      </vt:variant>
      <vt:variant>
        <vt:i4>5</vt:i4>
      </vt:variant>
      <vt:variant>
        <vt:lpwstr>http://www.ncbi.nlm.nih.gov/pubmed?term=talamini%2520ma%255bauthor%255d&amp;cauthor=true&amp;cauthor_uid=17522515</vt:lpwstr>
      </vt:variant>
      <vt:variant>
        <vt:lpwstr/>
      </vt:variant>
      <vt:variant>
        <vt:i4>7471117</vt:i4>
      </vt:variant>
      <vt:variant>
        <vt:i4>366</vt:i4>
      </vt:variant>
      <vt:variant>
        <vt:i4>0</vt:i4>
      </vt:variant>
      <vt:variant>
        <vt:i4>5</vt:i4>
      </vt:variant>
      <vt:variant>
        <vt:lpwstr>http://www.ncbi.nlm.nih.gov/pubmed?term=yeo%2520cj%255bauthor%255d&amp;cauthor=true&amp;cauthor_uid=17522515</vt:lpwstr>
      </vt:variant>
      <vt:variant>
        <vt:lpwstr/>
      </vt:variant>
      <vt:variant>
        <vt:i4>917548</vt:i4>
      </vt:variant>
      <vt:variant>
        <vt:i4>363</vt:i4>
      </vt:variant>
      <vt:variant>
        <vt:i4>0</vt:i4>
      </vt:variant>
      <vt:variant>
        <vt:i4>5</vt:i4>
      </vt:variant>
      <vt:variant>
        <vt:lpwstr>http://www.ncbi.nlm.nih.gov/pubmed?term=campbell%2520ka%255bauthor%255d&amp;cauthor=true&amp;cauthor_uid=17522515</vt:lpwstr>
      </vt:variant>
      <vt:variant>
        <vt:lpwstr/>
      </vt:variant>
      <vt:variant>
        <vt:i4>112</vt:i4>
      </vt:variant>
      <vt:variant>
        <vt:i4>360</vt:i4>
      </vt:variant>
      <vt:variant>
        <vt:i4>0</vt:i4>
      </vt:variant>
      <vt:variant>
        <vt:i4>5</vt:i4>
      </vt:variant>
      <vt:variant>
        <vt:lpwstr>http://www.ncbi.nlm.nih.gov/pubmed?term=choti%2520ma%255bauthor%255d&amp;cauthor=true&amp;cauthor_uid=17522515</vt:lpwstr>
      </vt:variant>
      <vt:variant>
        <vt:lpwstr/>
      </vt:variant>
      <vt:variant>
        <vt:i4>524328</vt:i4>
      </vt:variant>
      <vt:variant>
        <vt:i4>357</vt:i4>
      </vt:variant>
      <vt:variant>
        <vt:i4>0</vt:i4>
      </vt:variant>
      <vt:variant>
        <vt:i4>5</vt:i4>
      </vt:variant>
      <vt:variant>
        <vt:lpwstr>http://www.ncbi.nlm.nih.gov/pubmed?term=pitt%2520ha%255bauthor%255d&amp;cauthor=true&amp;cauthor_uid=17522515</vt:lpwstr>
      </vt:variant>
      <vt:variant>
        <vt:lpwstr/>
      </vt:variant>
      <vt:variant>
        <vt:i4>1769507</vt:i4>
      </vt:variant>
      <vt:variant>
        <vt:i4>354</vt:i4>
      </vt:variant>
      <vt:variant>
        <vt:i4>0</vt:i4>
      </vt:variant>
      <vt:variant>
        <vt:i4>5</vt:i4>
      </vt:variant>
      <vt:variant>
        <vt:lpwstr>http://www.ncbi.nlm.nih.gov/pubmed?term=lillemoe%2520kd%255bauthor%255d&amp;cauthor=true&amp;cauthor_uid=17522515</vt:lpwstr>
      </vt:variant>
      <vt:variant>
        <vt:lpwstr/>
      </vt:variant>
      <vt:variant>
        <vt:i4>7995392</vt:i4>
      </vt:variant>
      <vt:variant>
        <vt:i4>351</vt:i4>
      </vt:variant>
      <vt:variant>
        <vt:i4>0</vt:i4>
      </vt:variant>
      <vt:variant>
        <vt:i4>5</vt:i4>
      </vt:variant>
      <vt:variant>
        <vt:lpwstr>http://www.ncbi.nlm.nih.gov/pubmed?term=cameron%2520jl%255bauthor%255d&amp;cauthor=true&amp;cauthor_uid=17522515</vt:lpwstr>
      </vt:variant>
      <vt:variant>
        <vt:lpwstr/>
      </vt:variant>
      <vt:variant>
        <vt:i4>1769533</vt:i4>
      </vt:variant>
      <vt:variant>
        <vt:i4>348</vt:i4>
      </vt:variant>
      <vt:variant>
        <vt:i4>0</vt:i4>
      </vt:variant>
      <vt:variant>
        <vt:i4>5</vt:i4>
      </vt:variant>
      <vt:variant>
        <vt:lpwstr>http://www.ncbi.nlm.nih.gov/pubmed?term=schulick%2520rd%255bauthor%255d&amp;cauthor=true&amp;cauthor_uid=17522515</vt:lpwstr>
      </vt:variant>
      <vt:variant>
        <vt:lpwstr/>
      </vt:variant>
      <vt:variant>
        <vt:i4>917543</vt:i4>
      </vt:variant>
      <vt:variant>
        <vt:i4>345</vt:i4>
      </vt:variant>
      <vt:variant>
        <vt:i4>0</vt:i4>
      </vt:variant>
      <vt:variant>
        <vt:i4>5</vt:i4>
      </vt:variant>
      <vt:variant>
        <vt:lpwstr>http://www.ncbi.nlm.nih.gov/pubmed?term=shih%2520sp%255bauthor%255d&amp;cauthor=true&amp;cauthor_uid=17522515</vt:lpwstr>
      </vt:variant>
      <vt:variant>
        <vt:lpwstr/>
      </vt:variant>
      <vt:variant>
        <vt:i4>3997728</vt:i4>
      </vt:variant>
      <vt:variant>
        <vt:i4>342</vt:i4>
      </vt:variant>
      <vt:variant>
        <vt:i4>0</vt:i4>
      </vt:variant>
      <vt:variant>
        <vt:i4>5</vt:i4>
      </vt:variant>
      <vt:variant>
        <vt:lpwstr>http://www.ncbi.nlm.nih.gov/pubmed/23728700</vt:lpwstr>
      </vt:variant>
      <vt:variant>
        <vt:lpwstr/>
      </vt:variant>
      <vt:variant>
        <vt:i4>3932201</vt:i4>
      </vt:variant>
      <vt:variant>
        <vt:i4>339</vt:i4>
      </vt:variant>
      <vt:variant>
        <vt:i4>0</vt:i4>
      </vt:variant>
      <vt:variant>
        <vt:i4>5</vt:i4>
      </vt:variant>
      <vt:variant>
        <vt:lpwstr>http://www.ncbi.nlm.nih.gov/pubmed/18005781</vt:lpwstr>
      </vt:variant>
      <vt:variant>
        <vt:lpwstr/>
      </vt:variant>
      <vt:variant>
        <vt:i4>2949137</vt:i4>
      </vt:variant>
      <vt:variant>
        <vt:i4>336</vt:i4>
      </vt:variant>
      <vt:variant>
        <vt:i4>0</vt:i4>
      </vt:variant>
      <vt:variant>
        <vt:i4>5</vt:i4>
      </vt:variant>
      <vt:variant>
        <vt:lpwstr>http://www.ncbi.nlm.nih.gov/pubmed?term=ponzano%2520c%255bauthor%255d&amp;cauthor=true&amp;cauthor_uid=18005781</vt:lpwstr>
      </vt:variant>
      <vt:variant>
        <vt:lpwstr/>
      </vt:variant>
      <vt:variant>
        <vt:i4>2883610</vt:i4>
      </vt:variant>
      <vt:variant>
        <vt:i4>333</vt:i4>
      </vt:variant>
      <vt:variant>
        <vt:i4>0</vt:i4>
      </vt:variant>
      <vt:variant>
        <vt:i4>5</vt:i4>
      </vt:variant>
      <vt:variant>
        <vt:lpwstr>http://www.ncbi.nlm.nih.gov/pubmed?term=di%2520paola%2520m%255bauthor%255d&amp;cauthor=true&amp;cauthor_uid=18005781</vt:lpwstr>
      </vt:variant>
      <vt:variant>
        <vt:lpwstr/>
      </vt:variant>
      <vt:variant>
        <vt:i4>5963885</vt:i4>
      </vt:variant>
      <vt:variant>
        <vt:i4>330</vt:i4>
      </vt:variant>
      <vt:variant>
        <vt:i4>0</vt:i4>
      </vt:variant>
      <vt:variant>
        <vt:i4>5</vt:i4>
      </vt:variant>
      <vt:variant>
        <vt:lpwstr>http://www.ncbi.nlm.nih.gov/pubmed?term=binda%2520b%255bauthor%255d&amp;cauthor=true&amp;cauthor_uid=18005781</vt:lpwstr>
      </vt:variant>
      <vt:variant>
        <vt:lpwstr/>
      </vt:variant>
      <vt:variant>
        <vt:i4>2097238</vt:i4>
      </vt:variant>
      <vt:variant>
        <vt:i4>327</vt:i4>
      </vt:variant>
      <vt:variant>
        <vt:i4>0</vt:i4>
      </vt:variant>
      <vt:variant>
        <vt:i4>5</vt:i4>
      </vt:variant>
      <vt:variant>
        <vt:lpwstr>http://www.ncbi.nlm.nih.gov/pubmed?term=brachini%2520g%255bauthor%255d&amp;cauthor=true&amp;cauthor_uid=18005781</vt:lpwstr>
      </vt:variant>
      <vt:variant>
        <vt:lpwstr/>
      </vt:variant>
      <vt:variant>
        <vt:i4>2359381</vt:i4>
      </vt:variant>
      <vt:variant>
        <vt:i4>324</vt:i4>
      </vt:variant>
      <vt:variant>
        <vt:i4>0</vt:i4>
      </vt:variant>
      <vt:variant>
        <vt:i4>5</vt:i4>
      </vt:variant>
      <vt:variant>
        <vt:lpwstr>http://www.ncbi.nlm.nih.gov/pubmed?term=sgarzini%2520g%255bauthor%255d&amp;cauthor=true&amp;cauthor_uid=18005781</vt:lpwstr>
      </vt:variant>
      <vt:variant>
        <vt:lpwstr/>
      </vt:variant>
      <vt:variant>
        <vt:i4>3407878</vt:i4>
      </vt:variant>
      <vt:variant>
        <vt:i4>321</vt:i4>
      </vt:variant>
      <vt:variant>
        <vt:i4>0</vt:i4>
      </vt:variant>
      <vt:variant>
        <vt:i4>5</vt:i4>
      </vt:variant>
      <vt:variant>
        <vt:lpwstr>http://www.ncbi.nlm.nih.gov/pubmed?term=mingoli%2520a%255bauthor%255d&amp;cauthor=true&amp;cauthor_uid=18005781</vt:lpwstr>
      </vt:variant>
      <vt:variant>
        <vt:lpwstr/>
      </vt:variant>
      <vt:variant>
        <vt:i4>6422545</vt:i4>
      </vt:variant>
      <vt:variant>
        <vt:i4>318</vt:i4>
      </vt:variant>
      <vt:variant>
        <vt:i4>0</vt:i4>
      </vt:variant>
      <vt:variant>
        <vt:i4>5</vt:i4>
      </vt:variant>
      <vt:variant>
        <vt:lpwstr>http://www.ncbi.nlm.nih.gov/pubmed?term=huscher%2520cg%255bauthor%255d&amp;cauthor=true&amp;cauthor_uid=18005781</vt:lpwstr>
      </vt:variant>
      <vt:variant>
        <vt:lpwstr/>
      </vt:variant>
      <vt:variant>
        <vt:i4>3407904</vt:i4>
      </vt:variant>
      <vt:variant>
        <vt:i4>315</vt:i4>
      </vt:variant>
      <vt:variant>
        <vt:i4>0</vt:i4>
      </vt:variant>
      <vt:variant>
        <vt:i4>5</vt:i4>
      </vt:variant>
      <vt:variant>
        <vt:lpwstr>http://www.ncbi.nlm.nih.gov/pubmed/15650632</vt:lpwstr>
      </vt:variant>
      <vt:variant>
        <vt:lpwstr/>
      </vt:variant>
      <vt:variant>
        <vt:i4>2424856</vt:i4>
      </vt:variant>
      <vt:variant>
        <vt:i4>312</vt:i4>
      </vt:variant>
      <vt:variant>
        <vt:i4>0</vt:i4>
      </vt:variant>
      <vt:variant>
        <vt:i4>5</vt:i4>
      </vt:variant>
      <vt:variant>
        <vt:lpwstr>http://www.ncbi.nlm.nih.gov/pubmed?term=ponzano%2520c%255bauthor%255d&amp;cauthor=true&amp;cauthor_uid=15650632</vt:lpwstr>
      </vt:variant>
      <vt:variant>
        <vt:lpwstr/>
      </vt:variant>
      <vt:variant>
        <vt:i4>4325423</vt:i4>
      </vt:variant>
      <vt:variant>
        <vt:i4>309</vt:i4>
      </vt:variant>
      <vt:variant>
        <vt:i4>0</vt:i4>
      </vt:variant>
      <vt:variant>
        <vt:i4>5</vt:i4>
      </vt:variant>
      <vt:variant>
        <vt:lpwstr>http://www.ncbi.nlm.nih.gov/pubmed?term=recher%2520a%255bauthor%255d&amp;cauthor=true&amp;cauthor_uid=15650632</vt:lpwstr>
      </vt:variant>
      <vt:variant>
        <vt:lpwstr/>
      </vt:variant>
      <vt:variant>
        <vt:i4>2490386</vt:i4>
      </vt:variant>
      <vt:variant>
        <vt:i4>306</vt:i4>
      </vt:variant>
      <vt:variant>
        <vt:i4>0</vt:i4>
      </vt:variant>
      <vt:variant>
        <vt:i4>5</vt:i4>
      </vt:variant>
      <vt:variant>
        <vt:lpwstr>http://www.ncbi.nlm.nih.gov/pubmed?term=di%2520paola%2520m%255bauthor%255d&amp;cauthor=true&amp;cauthor_uid=15650632</vt:lpwstr>
      </vt:variant>
      <vt:variant>
        <vt:lpwstr/>
      </vt:variant>
      <vt:variant>
        <vt:i4>6029368</vt:i4>
      </vt:variant>
      <vt:variant>
        <vt:i4>303</vt:i4>
      </vt:variant>
      <vt:variant>
        <vt:i4>0</vt:i4>
      </vt:variant>
      <vt:variant>
        <vt:i4>5</vt:i4>
      </vt:variant>
      <vt:variant>
        <vt:lpwstr>http://www.ncbi.nlm.nih.gov/pubmed?term=sansonetti%2520a%255bauthor%255d&amp;cauthor=true&amp;cauthor_uid=15650632</vt:lpwstr>
      </vt:variant>
      <vt:variant>
        <vt:lpwstr/>
      </vt:variant>
      <vt:variant>
        <vt:i4>3014749</vt:i4>
      </vt:variant>
      <vt:variant>
        <vt:i4>300</vt:i4>
      </vt:variant>
      <vt:variant>
        <vt:i4>0</vt:i4>
      </vt:variant>
      <vt:variant>
        <vt:i4>5</vt:i4>
      </vt:variant>
      <vt:variant>
        <vt:lpwstr>http://www.ncbi.nlm.nih.gov/pubmed?term=sgarzini%2520g%255bauthor%255d&amp;cauthor=true&amp;cauthor_uid=15650632</vt:lpwstr>
      </vt:variant>
      <vt:variant>
        <vt:lpwstr/>
      </vt:variant>
      <vt:variant>
        <vt:i4>393263</vt:i4>
      </vt:variant>
      <vt:variant>
        <vt:i4>297</vt:i4>
      </vt:variant>
      <vt:variant>
        <vt:i4>0</vt:i4>
      </vt:variant>
      <vt:variant>
        <vt:i4>5</vt:i4>
      </vt:variant>
      <vt:variant>
        <vt:lpwstr>http://www.ncbi.nlm.nih.gov/pubmed?term=lacy%2520am%255bauthor%255d&amp;cauthor=true&amp;cauthor_uid=17372057</vt:lpwstr>
      </vt:variant>
      <vt:variant>
        <vt:lpwstr/>
      </vt:variant>
      <vt:variant>
        <vt:i4>8192014</vt:i4>
      </vt:variant>
      <vt:variant>
        <vt:i4>294</vt:i4>
      </vt:variant>
      <vt:variant>
        <vt:i4>0</vt:i4>
      </vt:variant>
      <vt:variant>
        <vt:i4>5</vt:i4>
      </vt:variant>
      <vt:variant>
        <vt:lpwstr>http://www.ncbi.nlm.nih.gov/pubmed?term=sargent%2520dj%255bauthor%255d&amp;cauthor=true&amp;cauthor_uid=17372057</vt:lpwstr>
      </vt:variant>
      <vt:variant>
        <vt:lpwstr/>
      </vt:variant>
      <vt:variant>
        <vt:i4>3604524</vt:i4>
      </vt:variant>
      <vt:variant>
        <vt:i4>291</vt:i4>
      </vt:variant>
      <vt:variant>
        <vt:i4>0</vt:i4>
      </vt:variant>
      <vt:variant>
        <vt:i4>5</vt:i4>
      </vt:variant>
      <vt:variant>
        <vt:lpwstr>http://www.ncbi.nlm.nih.gov/pubmed/20026832</vt:lpwstr>
      </vt:variant>
      <vt:variant>
        <vt:lpwstr/>
      </vt:variant>
      <vt:variant>
        <vt:i4>4784251</vt:i4>
      </vt:variant>
      <vt:variant>
        <vt:i4>288</vt:i4>
      </vt:variant>
      <vt:variant>
        <vt:i4>0</vt:i4>
      </vt:variant>
      <vt:variant>
        <vt:i4>5</vt:i4>
      </vt:variant>
      <vt:variant>
        <vt:lpwstr>http://www.ncbi.nlm.nih.gov/pubmed?term=uyama%2520i%255bauthor%255d&amp;cauthor=true&amp;cauthor_uid=20026832</vt:lpwstr>
      </vt:variant>
      <vt:variant>
        <vt:lpwstr/>
      </vt:variant>
      <vt:variant>
        <vt:i4>5898280</vt:i4>
      </vt:variant>
      <vt:variant>
        <vt:i4>285</vt:i4>
      </vt:variant>
      <vt:variant>
        <vt:i4>0</vt:i4>
      </vt:variant>
      <vt:variant>
        <vt:i4>5</vt:i4>
      </vt:variant>
      <vt:variant>
        <vt:lpwstr>http://www.ncbi.nlm.nih.gov/pubmed?term=yanaga%2520k%255bauthor%255d&amp;cauthor=true&amp;cauthor_uid=20026832</vt:lpwstr>
      </vt:variant>
      <vt:variant>
        <vt:lpwstr/>
      </vt:variant>
      <vt:variant>
        <vt:i4>4128801</vt:i4>
      </vt:variant>
      <vt:variant>
        <vt:i4>282</vt:i4>
      </vt:variant>
      <vt:variant>
        <vt:i4>0</vt:i4>
      </vt:variant>
      <vt:variant>
        <vt:i4>5</vt:i4>
      </vt:variant>
      <vt:variant>
        <vt:lpwstr>http://www.ncbi.nlm.nih.gov/pubmed/22411487</vt:lpwstr>
      </vt:variant>
      <vt:variant>
        <vt:lpwstr/>
      </vt:variant>
      <vt:variant>
        <vt:i4>4718715</vt:i4>
      </vt:variant>
      <vt:variant>
        <vt:i4>279</vt:i4>
      </vt:variant>
      <vt:variant>
        <vt:i4>0</vt:i4>
      </vt:variant>
      <vt:variant>
        <vt:i4>5</vt:i4>
      </vt:variant>
      <vt:variant>
        <vt:lpwstr>http://www.ncbi.nlm.nih.gov/pubmed?term=taniguchi%2520k%255bauthor%255d&amp;cauthor=true&amp;cauthor_uid=20026832</vt:lpwstr>
      </vt:variant>
      <vt:variant>
        <vt:lpwstr/>
      </vt:variant>
      <vt:variant>
        <vt:i4>2687064</vt:i4>
      </vt:variant>
      <vt:variant>
        <vt:i4>276</vt:i4>
      </vt:variant>
      <vt:variant>
        <vt:i4>0</vt:i4>
      </vt:variant>
      <vt:variant>
        <vt:i4>5</vt:i4>
      </vt:variant>
      <vt:variant>
        <vt:lpwstr>http://www.ncbi.nlm.nih.gov/pubmed?term=sansgiry%2520s%255bauthor%255d&amp;cauthor=true&amp;cauthor_uid=22411487</vt:lpwstr>
      </vt:variant>
      <vt:variant>
        <vt:lpwstr/>
      </vt:variant>
      <vt:variant>
        <vt:i4>4259942</vt:i4>
      </vt:variant>
      <vt:variant>
        <vt:i4>273</vt:i4>
      </vt:variant>
      <vt:variant>
        <vt:i4>0</vt:i4>
      </vt:variant>
      <vt:variant>
        <vt:i4>5</vt:i4>
      </vt:variant>
      <vt:variant>
        <vt:lpwstr>http://www.ncbi.nlm.nih.gov/pubmed?term=shinohara%2520t%255bauthor%255d&amp;cauthor=true&amp;cauthor_uid=20026832</vt:lpwstr>
      </vt:variant>
      <vt:variant>
        <vt:lpwstr/>
      </vt:variant>
      <vt:variant>
        <vt:i4>3145766</vt:i4>
      </vt:variant>
      <vt:variant>
        <vt:i4>270</vt:i4>
      </vt:variant>
      <vt:variant>
        <vt:i4>0</vt:i4>
      </vt:variant>
      <vt:variant>
        <vt:i4>5</vt:i4>
      </vt:variant>
      <vt:variant>
        <vt:lpwstr>http://www.ncbi.nlm.nih.gov/pubmed/20160637</vt:lpwstr>
      </vt:variant>
      <vt:variant>
        <vt:lpwstr/>
      </vt:variant>
      <vt:variant>
        <vt:i4>3145761</vt:i4>
      </vt:variant>
      <vt:variant>
        <vt:i4>267</vt:i4>
      </vt:variant>
      <vt:variant>
        <vt:i4>0</vt:i4>
      </vt:variant>
      <vt:variant>
        <vt:i4>5</vt:i4>
      </vt:variant>
      <vt:variant>
        <vt:lpwstr>http://www.ncbi.nlm.nih.gov/pubmed/22146158</vt:lpwstr>
      </vt:variant>
      <vt:variant>
        <vt:lpwstr/>
      </vt:variant>
      <vt:variant>
        <vt:i4>3407910</vt:i4>
      </vt:variant>
      <vt:variant>
        <vt:i4>264</vt:i4>
      </vt:variant>
      <vt:variant>
        <vt:i4>0</vt:i4>
      </vt:variant>
      <vt:variant>
        <vt:i4>5</vt:i4>
      </vt:variant>
      <vt:variant>
        <vt:lpwstr>http://www.ncbi.nlm.nih.gov/pubmed/23867590</vt:lpwstr>
      </vt:variant>
      <vt:variant>
        <vt:lpwstr/>
      </vt:variant>
      <vt:variant>
        <vt:i4>3997731</vt:i4>
      </vt:variant>
      <vt:variant>
        <vt:i4>261</vt:i4>
      </vt:variant>
      <vt:variant>
        <vt:i4>0</vt:i4>
      </vt:variant>
      <vt:variant>
        <vt:i4>5</vt:i4>
      </vt:variant>
      <vt:variant>
        <vt:lpwstr>http://www.ncbi.nlm.nih.gov/pubmed/21619505</vt:lpwstr>
      </vt:variant>
      <vt:variant>
        <vt:lpwstr/>
      </vt:variant>
      <vt:variant>
        <vt:i4>4063274</vt:i4>
      </vt:variant>
      <vt:variant>
        <vt:i4>258</vt:i4>
      </vt:variant>
      <vt:variant>
        <vt:i4>0</vt:i4>
      </vt:variant>
      <vt:variant>
        <vt:i4>5</vt:i4>
      </vt:variant>
      <vt:variant>
        <vt:lpwstr>http://www.ncbi.nlm.nih.gov/pubmed/22793780</vt:lpwstr>
      </vt:variant>
      <vt:variant>
        <vt:lpwstr/>
      </vt:variant>
      <vt:variant>
        <vt:i4>3932261</vt:i4>
      </vt:variant>
      <vt:variant>
        <vt:i4>255</vt:i4>
      </vt:variant>
      <vt:variant>
        <vt:i4>0</vt:i4>
      </vt:variant>
      <vt:variant>
        <vt:i4>5</vt:i4>
      </vt:variant>
      <vt:variant>
        <vt:lpwstr>http://www.ncbi.nlm.nih.gov/pubmed?term=((phillips%255bauthor%2520-%2520first%255d)%2520and%2520soper%255bauthor%2520-%2520last%255d)%2520and%2520nagle%255bauthor%2520-%2520full%255d</vt:lpwstr>
      </vt:variant>
      <vt:variant>
        <vt:lpwstr/>
      </vt:variant>
      <vt:variant>
        <vt:i4>1704035</vt:i4>
      </vt:variant>
      <vt:variant>
        <vt:i4>252</vt:i4>
      </vt:variant>
      <vt:variant>
        <vt:i4>0</vt:i4>
      </vt:variant>
      <vt:variant>
        <vt:i4>5</vt:i4>
      </vt:variant>
      <vt:variant>
        <vt:lpwstr>http://www.ncbi.nlm.nih.gov/pubmed?term=soper%2520nj%255bauthor%255d&amp;cauthor=true&amp;cauthor_uid=23158084</vt:lpwstr>
      </vt:variant>
      <vt:variant>
        <vt:lpwstr/>
      </vt:variant>
      <vt:variant>
        <vt:i4>458865</vt:i4>
      </vt:variant>
      <vt:variant>
        <vt:i4>249</vt:i4>
      </vt:variant>
      <vt:variant>
        <vt:i4>0</vt:i4>
      </vt:variant>
      <vt:variant>
        <vt:i4>5</vt:i4>
      </vt:variant>
      <vt:variant>
        <vt:lpwstr>http://www.ncbi.nlm.nih.gov/pubmed?term=nagle%2520ap%255bauthor%255d&amp;cauthor=true&amp;cauthor_uid=23158084</vt:lpwstr>
      </vt:variant>
      <vt:variant>
        <vt:lpwstr/>
      </vt:variant>
      <vt:variant>
        <vt:i4>852010</vt:i4>
      </vt:variant>
      <vt:variant>
        <vt:i4>246</vt:i4>
      </vt:variant>
      <vt:variant>
        <vt:i4>0</vt:i4>
      </vt:variant>
      <vt:variant>
        <vt:i4>5</vt:i4>
      </vt:variant>
      <vt:variant>
        <vt:lpwstr>http://www.ncbi.nlm.nih.gov/pubmed?term=phillips%2520jd%255bauthor%255d&amp;cauthor=true&amp;cauthor_uid=23158084</vt:lpwstr>
      </vt:variant>
      <vt:variant>
        <vt:lpwstr/>
      </vt:variant>
      <vt:variant>
        <vt:i4>3801121</vt:i4>
      </vt:variant>
      <vt:variant>
        <vt:i4>243</vt:i4>
      </vt:variant>
      <vt:variant>
        <vt:i4>0</vt:i4>
      </vt:variant>
      <vt:variant>
        <vt:i4>5</vt:i4>
      </vt:variant>
      <vt:variant>
        <vt:lpwstr>http://www.ncbi.nlm.nih.gov/pubmed/22626787</vt:lpwstr>
      </vt:variant>
      <vt:variant>
        <vt:lpwstr/>
      </vt:variant>
      <vt:variant>
        <vt:i4>3407906</vt:i4>
      </vt:variant>
      <vt:variant>
        <vt:i4>240</vt:i4>
      </vt:variant>
      <vt:variant>
        <vt:i4>0</vt:i4>
      </vt:variant>
      <vt:variant>
        <vt:i4>5</vt:i4>
      </vt:variant>
      <vt:variant>
        <vt:lpwstr>http://www.ncbi.nlm.nih.gov/pubmed/20869270</vt:lpwstr>
      </vt:variant>
      <vt:variant>
        <vt:lpwstr/>
      </vt:variant>
      <vt:variant>
        <vt:i4>3473454</vt:i4>
      </vt:variant>
      <vt:variant>
        <vt:i4>237</vt:i4>
      </vt:variant>
      <vt:variant>
        <vt:i4>0</vt:i4>
      </vt:variant>
      <vt:variant>
        <vt:i4>5</vt:i4>
      </vt:variant>
      <vt:variant>
        <vt:lpwstr>http://www.ncbi.nlm.nih.gov/pubmed/22295306</vt:lpwstr>
      </vt:variant>
      <vt:variant>
        <vt:lpwstr/>
      </vt:variant>
      <vt:variant>
        <vt:i4>3342370</vt:i4>
      </vt:variant>
      <vt:variant>
        <vt:i4>234</vt:i4>
      </vt:variant>
      <vt:variant>
        <vt:i4>0</vt:i4>
      </vt:variant>
      <vt:variant>
        <vt:i4>5</vt:i4>
      </vt:variant>
      <vt:variant>
        <vt:lpwstr>http://www.ncbi.nlm.nih.gov/pubmed/19793469</vt:lpwstr>
      </vt:variant>
      <vt:variant>
        <vt:lpwstr/>
      </vt:variant>
      <vt:variant>
        <vt:i4>5570570</vt:i4>
      </vt:variant>
      <vt:variant>
        <vt:i4>231</vt:i4>
      </vt:variant>
      <vt:variant>
        <vt:i4>0</vt:i4>
      </vt:variant>
      <vt:variant>
        <vt:i4>5</vt:i4>
      </vt:variant>
      <vt:variant>
        <vt:lpwstr>http://www.ncbi.nlm.nih.gov/pubmed?term=((yakoub%255bauthor%2520-%2520first%255d)%2520and%2520laparoscopic%255btitle%255d)%2520and%2520(%25222007%2522%255bdate%2520-%2520publication%255d%2520%253a%2520%25223000%2522%255bdate%2520-%2520publication%255d)</vt:lpwstr>
      </vt:variant>
      <vt:variant>
        <vt:lpwstr/>
      </vt:variant>
      <vt:variant>
        <vt:i4>1048701</vt:i4>
      </vt:variant>
      <vt:variant>
        <vt:i4>228</vt:i4>
      </vt:variant>
      <vt:variant>
        <vt:i4>0</vt:i4>
      </vt:variant>
      <vt:variant>
        <vt:i4>5</vt:i4>
      </vt:variant>
      <vt:variant>
        <vt:lpwstr>http://www.ncbi.nlm.nih.gov/pubmed?term=hanna%2520gb%255bauthor%255d&amp;cauthor=true&amp;cauthor_uid=18922689</vt:lpwstr>
      </vt:variant>
      <vt:variant>
        <vt:lpwstr/>
      </vt:variant>
      <vt:variant>
        <vt:i4>5242923</vt:i4>
      </vt:variant>
      <vt:variant>
        <vt:i4>225</vt:i4>
      </vt:variant>
      <vt:variant>
        <vt:i4>0</vt:i4>
      </vt:variant>
      <vt:variant>
        <vt:i4>5</vt:i4>
      </vt:variant>
      <vt:variant>
        <vt:lpwstr>http://www.ncbi.nlm.nih.gov/pubmed?term=tekkis%2520p%255bauthor%255d&amp;cauthor=true&amp;cauthor_uid=18922689</vt:lpwstr>
      </vt:variant>
      <vt:variant>
        <vt:lpwstr/>
      </vt:variant>
      <vt:variant>
        <vt:i4>4259878</vt:i4>
      </vt:variant>
      <vt:variant>
        <vt:i4>222</vt:i4>
      </vt:variant>
      <vt:variant>
        <vt:i4>0</vt:i4>
      </vt:variant>
      <vt:variant>
        <vt:i4>5</vt:i4>
      </vt:variant>
      <vt:variant>
        <vt:lpwstr>http://www.ncbi.nlm.nih.gov/pubmed?term=athanasiou%2520t%255bauthor%255d&amp;cauthor=true&amp;cauthor_uid=18922689</vt:lpwstr>
      </vt:variant>
      <vt:variant>
        <vt:lpwstr/>
      </vt:variant>
      <vt:variant>
        <vt:i4>5570618</vt:i4>
      </vt:variant>
      <vt:variant>
        <vt:i4>219</vt:i4>
      </vt:variant>
      <vt:variant>
        <vt:i4>0</vt:i4>
      </vt:variant>
      <vt:variant>
        <vt:i4>5</vt:i4>
      </vt:variant>
      <vt:variant>
        <vt:lpwstr>http://www.ncbi.nlm.nih.gov/pubmed?term=yakoub%2520d%255bauthor%255d&amp;cauthor=true&amp;cauthor_uid=18922689</vt:lpwstr>
      </vt:variant>
      <vt:variant>
        <vt:lpwstr/>
      </vt:variant>
      <vt:variant>
        <vt:i4>3670055</vt:i4>
      </vt:variant>
      <vt:variant>
        <vt:i4>216</vt:i4>
      </vt:variant>
      <vt:variant>
        <vt:i4>0</vt:i4>
      </vt:variant>
      <vt:variant>
        <vt:i4>5</vt:i4>
      </vt:variant>
      <vt:variant>
        <vt:lpwstr>http://www.ncbi.nlm.nih.gov/pubmed/22527185</vt:lpwstr>
      </vt:variant>
      <vt:variant>
        <vt:lpwstr/>
      </vt:variant>
      <vt:variant>
        <vt:i4>3473454</vt:i4>
      </vt:variant>
      <vt:variant>
        <vt:i4>213</vt:i4>
      </vt:variant>
      <vt:variant>
        <vt:i4>0</vt:i4>
      </vt:variant>
      <vt:variant>
        <vt:i4>5</vt:i4>
      </vt:variant>
      <vt:variant>
        <vt:lpwstr>http://www.ncbi.nlm.nih.gov/pubmed/22623823</vt:lpwstr>
      </vt:variant>
      <vt:variant>
        <vt:lpwstr/>
      </vt:variant>
      <vt:variant>
        <vt:i4>4390924</vt:i4>
      </vt:variant>
      <vt:variant>
        <vt:i4>210</vt:i4>
      </vt:variant>
      <vt:variant>
        <vt:i4>0</vt:i4>
      </vt:variant>
      <vt:variant>
        <vt:i4>5</vt:i4>
      </vt:variant>
      <vt:variant>
        <vt:lpwstr>http://www.ncbi.nlm.nih.gov/pubmed?term=(((xiong%255bauthor%2520-%2520first%255d)%2520and%2520(%25222011%2522%255bdate%2520-%2520publication%255d%2520%253a%2520%25223000%2522%255bdate%2520-%2520publication%255d)))%2520and%2520robotic%255btitle%255d</vt:lpwstr>
      </vt:variant>
      <vt:variant>
        <vt:lpwstr/>
      </vt:variant>
      <vt:variant>
        <vt:i4>5832827</vt:i4>
      </vt:variant>
      <vt:variant>
        <vt:i4>207</vt:i4>
      </vt:variant>
      <vt:variant>
        <vt:i4>0</vt:i4>
      </vt:variant>
      <vt:variant>
        <vt:i4>5</vt:i4>
      </vt:variant>
      <vt:variant>
        <vt:lpwstr>http://www.ncbi.nlm.nih.gov/pubmed?term=zhang%2520c%255bauthor%255d&amp;cauthor=true&amp;cauthor_uid=22789391</vt:lpwstr>
      </vt:variant>
      <vt:variant>
        <vt:lpwstr/>
      </vt:variant>
      <vt:variant>
        <vt:i4>6094903</vt:i4>
      </vt:variant>
      <vt:variant>
        <vt:i4>204</vt:i4>
      </vt:variant>
      <vt:variant>
        <vt:i4>0</vt:i4>
      </vt:variant>
      <vt:variant>
        <vt:i4>5</vt:i4>
      </vt:variant>
      <vt:variant>
        <vt:lpwstr>http://www.ncbi.nlm.nih.gov/pubmed?term=ma%2520l%255bauthor%255d&amp;cauthor=true&amp;cauthor_uid=22789391</vt:lpwstr>
      </vt:variant>
      <vt:variant>
        <vt:lpwstr/>
      </vt:variant>
      <vt:variant>
        <vt:i4>5767286</vt:i4>
      </vt:variant>
      <vt:variant>
        <vt:i4>201</vt:i4>
      </vt:variant>
      <vt:variant>
        <vt:i4>0</vt:i4>
      </vt:variant>
      <vt:variant>
        <vt:i4>5</vt:i4>
      </vt:variant>
      <vt:variant>
        <vt:lpwstr>http://www.ncbi.nlm.nih.gov/pubmed?term=xiong%2520b%255bauthor%255d&amp;cauthor=true&amp;cauthor_uid=22789391</vt:lpwstr>
      </vt:variant>
      <vt:variant>
        <vt:lpwstr/>
      </vt:variant>
      <vt:variant>
        <vt:i4>3473443</vt:i4>
      </vt:variant>
      <vt:variant>
        <vt:i4>198</vt:i4>
      </vt:variant>
      <vt:variant>
        <vt:i4>0</vt:i4>
      </vt:variant>
      <vt:variant>
        <vt:i4>5</vt:i4>
      </vt:variant>
      <vt:variant>
        <vt:lpwstr>http://www.ncbi.nlm.nih.gov/pubmed/23610715</vt:lpwstr>
      </vt:variant>
      <vt:variant>
        <vt:lpwstr/>
      </vt:variant>
      <vt:variant>
        <vt:i4>5701636</vt:i4>
      </vt:variant>
      <vt:variant>
        <vt:i4>195</vt:i4>
      </vt:variant>
      <vt:variant>
        <vt:i4>0</vt:i4>
      </vt:variant>
      <vt:variant>
        <vt:i4>5</vt:i4>
      </vt:variant>
      <vt:variant>
        <vt:lpwstr>http://www.ncbi.nlm.nih.gov/pubmed?term=((a%2520systematic%2520review%2520and%2520meta-analysis%2520comparing%255btitle%255d))%2520and%2520%2522annals%2520of%2520surgical%2520oncology%2522%255bjournal%255d</vt:lpwstr>
      </vt:variant>
      <vt:variant>
        <vt:lpwstr/>
      </vt:variant>
      <vt:variant>
        <vt:i4>7798802</vt:i4>
      </vt:variant>
      <vt:variant>
        <vt:i4>192</vt:i4>
      </vt:variant>
      <vt:variant>
        <vt:i4>0</vt:i4>
      </vt:variant>
      <vt:variant>
        <vt:i4>5</vt:i4>
      </vt:variant>
      <vt:variant>
        <vt:lpwstr>http://www.ncbi.nlm.nih.gov/pubmed?term=goh%2520bk%255bauthor%255d&amp;cauthor=true&amp;cauthor_uid=23793362</vt:lpwstr>
      </vt:variant>
      <vt:variant>
        <vt:lpwstr/>
      </vt:variant>
      <vt:variant>
        <vt:i4>327734</vt:i4>
      </vt:variant>
      <vt:variant>
        <vt:i4>189</vt:i4>
      </vt:variant>
      <vt:variant>
        <vt:i4>0</vt:i4>
      </vt:variant>
      <vt:variant>
        <vt:i4>5</vt:i4>
      </vt:variant>
      <vt:variant>
        <vt:lpwstr>http://www.ncbi.nlm.nih.gov/pubmed?term=wong%2520wk%255bauthor%255d&amp;cauthor=true&amp;cauthor_uid=23793362</vt:lpwstr>
      </vt:variant>
      <vt:variant>
        <vt:lpwstr/>
      </vt:variant>
      <vt:variant>
        <vt:i4>1376291</vt:i4>
      </vt:variant>
      <vt:variant>
        <vt:i4>186</vt:i4>
      </vt:variant>
      <vt:variant>
        <vt:i4>0</vt:i4>
      </vt:variant>
      <vt:variant>
        <vt:i4>5</vt:i4>
      </vt:variant>
      <vt:variant>
        <vt:lpwstr>http://www.ncbi.nlm.nih.gov/pubmed?term=chow%2520pk%255bauthor%255d&amp;cauthor=true&amp;cauthor_uid=23793362</vt:lpwstr>
      </vt:variant>
      <vt:variant>
        <vt:lpwstr/>
      </vt:variant>
      <vt:variant>
        <vt:i4>6356998</vt:i4>
      </vt:variant>
      <vt:variant>
        <vt:i4>183</vt:i4>
      </vt:variant>
      <vt:variant>
        <vt:i4>0</vt:i4>
      </vt:variant>
      <vt:variant>
        <vt:i4>5</vt:i4>
      </vt:variant>
      <vt:variant>
        <vt:lpwstr>http://www.ncbi.nlm.nih.gov/pubmed?term=tan%2520cs%255bauthor%255d&amp;cauthor=true&amp;cauthor_uid=23793362</vt:lpwstr>
      </vt:variant>
      <vt:variant>
        <vt:lpwstr/>
      </vt:variant>
      <vt:variant>
        <vt:i4>1638511</vt:i4>
      </vt:variant>
      <vt:variant>
        <vt:i4>180</vt:i4>
      </vt:variant>
      <vt:variant>
        <vt:i4>0</vt:i4>
      </vt:variant>
      <vt:variant>
        <vt:i4>5</vt:i4>
      </vt:variant>
      <vt:variant>
        <vt:lpwstr>http://www.ncbi.nlm.nih.gov/pubmed?term=zheng%2520hl%255bauthor%255d&amp;cauthor=true&amp;cauthor_uid=23793362</vt:lpwstr>
      </vt:variant>
      <vt:variant>
        <vt:lpwstr/>
      </vt:variant>
      <vt:variant>
        <vt:i4>1572913</vt:i4>
      </vt:variant>
      <vt:variant>
        <vt:i4>177</vt:i4>
      </vt:variant>
      <vt:variant>
        <vt:i4>0</vt:i4>
      </vt:variant>
      <vt:variant>
        <vt:i4>5</vt:i4>
      </vt:variant>
      <vt:variant>
        <vt:lpwstr>http://www.ncbi.nlm.nih.gov/pubmed?term=chok%2520ay%255bauthor%255d&amp;cauthor=true&amp;cauthor_uid=23793362</vt:lpwstr>
      </vt:variant>
      <vt:variant>
        <vt:lpwstr/>
      </vt:variant>
      <vt:variant>
        <vt:i4>6553605</vt:i4>
      </vt:variant>
      <vt:variant>
        <vt:i4>174</vt:i4>
      </vt:variant>
      <vt:variant>
        <vt:i4>0</vt:i4>
      </vt:variant>
      <vt:variant>
        <vt:i4>5</vt:i4>
      </vt:variant>
      <vt:variant>
        <vt:lpwstr>http://www.ncbi.nlm.nih.gov/pubmed?term=koh%2520yx%255bauthor%255d&amp;cauthor=true&amp;cauthor_uid=23793362</vt:lpwstr>
      </vt:variant>
      <vt:variant>
        <vt:lpwstr/>
      </vt:variant>
      <vt:variant>
        <vt:i4>7536758</vt:i4>
      </vt:variant>
      <vt:variant>
        <vt:i4>171</vt:i4>
      </vt:variant>
      <vt:variant>
        <vt:i4>0</vt:i4>
      </vt:variant>
      <vt:variant>
        <vt:i4>5</vt:i4>
      </vt:variant>
      <vt:variant>
        <vt:lpwstr>http://www.ncbi.nlm.nih.gov/pubmed?term=(kinjo%255bauthor%2520-%2520first%255d)%2520and%2520fukuhara%255bauthor%2520-%2520last%255d</vt:lpwstr>
      </vt:variant>
      <vt:variant>
        <vt:lpwstr/>
      </vt:variant>
      <vt:variant>
        <vt:i4>2555979</vt:i4>
      </vt:variant>
      <vt:variant>
        <vt:i4>168</vt:i4>
      </vt:variant>
      <vt:variant>
        <vt:i4>0</vt:i4>
      </vt:variant>
      <vt:variant>
        <vt:i4>5</vt:i4>
      </vt:variant>
      <vt:variant>
        <vt:lpwstr>http://www.ncbi.nlm.nih.gov/pubmed?term=fukuhara%2520s%255bauthor%255d&amp;cauthor=true&amp;cauthor_uid=21898014</vt:lpwstr>
      </vt:variant>
      <vt:variant>
        <vt:lpwstr/>
      </vt:variant>
      <vt:variant>
        <vt:i4>5832813</vt:i4>
      </vt:variant>
      <vt:variant>
        <vt:i4>165</vt:i4>
      </vt:variant>
      <vt:variant>
        <vt:i4>0</vt:i4>
      </vt:variant>
      <vt:variant>
        <vt:i4>5</vt:i4>
      </vt:variant>
      <vt:variant>
        <vt:lpwstr>http://www.ncbi.nlm.nih.gov/pubmed?term=sakai%2520y%255bauthor%255d&amp;cauthor=true&amp;cauthor_uid=21898014</vt:lpwstr>
      </vt:variant>
      <vt:variant>
        <vt:lpwstr/>
      </vt:variant>
      <vt:variant>
        <vt:i4>4194405</vt:i4>
      </vt:variant>
      <vt:variant>
        <vt:i4>162</vt:i4>
      </vt:variant>
      <vt:variant>
        <vt:i4>0</vt:i4>
      </vt:variant>
      <vt:variant>
        <vt:i4>5</vt:i4>
      </vt:variant>
      <vt:variant>
        <vt:lpwstr>http://www.ncbi.nlm.nih.gov/pubmed?term=itami%2520a%255bauthor%255d&amp;cauthor=true&amp;cauthor_uid=21898014</vt:lpwstr>
      </vt:variant>
      <vt:variant>
        <vt:lpwstr/>
      </vt:variant>
      <vt:variant>
        <vt:i4>3276813</vt:i4>
      </vt:variant>
      <vt:variant>
        <vt:i4>159</vt:i4>
      </vt:variant>
      <vt:variant>
        <vt:i4>0</vt:i4>
      </vt:variant>
      <vt:variant>
        <vt:i4>5</vt:i4>
      </vt:variant>
      <vt:variant>
        <vt:lpwstr>http://www.ncbi.nlm.nih.gov/pubmed?term=kataoka%2520y%255bauthor%255d&amp;cauthor=true&amp;cauthor_uid=21898014</vt:lpwstr>
      </vt:variant>
      <vt:variant>
        <vt:lpwstr/>
      </vt:variant>
      <vt:variant>
        <vt:i4>5242925</vt:i4>
      </vt:variant>
      <vt:variant>
        <vt:i4>156</vt:i4>
      </vt:variant>
      <vt:variant>
        <vt:i4>0</vt:i4>
      </vt:variant>
      <vt:variant>
        <vt:i4>5</vt:i4>
      </vt:variant>
      <vt:variant>
        <vt:lpwstr>http://www.ncbi.nlm.nih.gov/pubmed?term=tanaka%2520e%255bauthor%255d&amp;cauthor=true&amp;cauthor_uid=21898014</vt:lpwstr>
      </vt:variant>
      <vt:variant>
        <vt:lpwstr/>
      </vt:variant>
      <vt:variant>
        <vt:i4>5242982</vt:i4>
      </vt:variant>
      <vt:variant>
        <vt:i4>153</vt:i4>
      </vt:variant>
      <vt:variant>
        <vt:i4>0</vt:i4>
      </vt:variant>
      <vt:variant>
        <vt:i4>5</vt:i4>
      </vt:variant>
      <vt:variant>
        <vt:lpwstr>http://www.ncbi.nlm.nih.gov/pubmed?term=okabe%2520h%255bauthor%255d&amp;cauthor=true&amp;cauthor_uid=21898014</vt:lpwstr>
      </vt:variant>
      <vt:variant>
        <vt:lpwstr/>
      </vt:variant>
      <vt:variant>
        <vt:i4>2490438</vt:i4>
      </vt:variant>
      <vt:variant>
        <vt:i4>150</vt:i4>
      </vt:variant>
      <vt:variant>
        <vt:i4>0</vt:i4>
      </vt:variant>
      <vt:variant>
        <vt:i4>5</vt:i4>
      </vt:variant>
      <vt:variant>
        <vt:lpwstr>http://www.ncbi.nlm.nih.gov/pubmed?term=nakamura%2520f%255bauthor%255d&amp;cauthor=true&amp;cauthor_uid=21898014</vt:lpwstr>
      </vt:variant>
      <vt:variant>
        <vt:lpwstr/>
      </vt:variant>
      <vt:variant>
        <vt:i4>4653105</vt:i4>
      </vt:variant>
      <vt:variant>
        <vt:i4>147</vt:i4>
      </vt:variant>
      <vt:variant>
        <vt:i4>0</vt:i4>
      </vt:variant>
      <vt:variant>
        <vt:i4>5</vt:i4>
      </vt:variant>
      <vt:variant>
        <vt:lpwstr>http://www.ncbi.nlm.nih.gov/pubmed?term=kurita%2520n%255bauthor%255d&amp;cauthor=true&amp;cauthor_uid=21898014</vt:lpwstr>
      </vt:variant>
      <vt:variant>
        <vt:lpwstr/>
      </vt:variant>
      <vt:variant>
        <vt:i4>5898358</vt:i4>
      </vt:variant>
      <vt:variant>
        <vt:i4>144</vt:i4>
      </vt:variant>
      <vt:variant>
        <vt:i4>0</vt:i4>
      </vt:variant>
      <vt:variant>
        <vt:i4>5</vt:i4>
      </vt:variant>
      <vt:variant>
        <vt:lpwstr>http://www.ncbi.nlm.nih.gov/pubmed?term=kinjo%2520y%255bauthor%255d&amp;cauthor=true&amp;cauthor_uid=21898014</vt:lpwstr>
      </vt:variant>
      <vt:variant>
        <vt:lpwstr/>
      </vt:variant>
      <vt:variant>
        <vt:i4>3276845</vt:i4>
      </vt:variant>
      <vt:variant>
        <vt:i4>141</vt:i4>
      </vt:variant>
      <vt:variant>
        <vt:i4>0</vt:i4>
      </vt:variant>
      <vt:variant>
        <vt:i4>5</vt:i4>
      </vt:variant>
      <vt:variant>
        <vt:lpwstr>http://www.ncbi.nlm.nih.gov/pubmed/23199187</vt:lpwstr>
      </vt:variant>
      <vt:variant>
        <vt:lpwstr/>
      </vt:variant>
      <vt:variant>
        <vt:i4>3276837</vt:i4>
      </vt:variant>
      <vt:variant>
        <vt:i4>138</vt:i4>
      </vt:variant>
      <vt:variant>
        <vt:i4>0</vt:i4>
      </vt:variant>
      <vt:variant>
        <vt:i4>5</vt:i4>
      </vt:variant>
      <vt:variant>
        <vt:lpwstr>http://www.ncbi.nlm.nih.gov/pubmed/23052523</vt:lpwstr>
      </vt:variant>
      <vt:variant>
        <vt:lpwstr/>
      </vt:variant>
      <vt:variant>
        <vt:i4>4522070</vt:i4>
      </vt:variant>
      <vt:variant>
        <vt:i4>135</vt:i4>
      </vt:variant>
      <vt:variant>
        <vt:i4>0</vt:i4>
      </vt:variant>
      <vt:variant>
        <vt:i4>5</vt:i4>
      </vt:variant>
      <vt:variant>
        <vt:lpwstr>http://www.ncbi.nlm.nih.gov/pubmed/?cmd=historysearch&amp;querykey=7</vt:lpwstr>
      </vt:variant>
      <vt:variant>
        <vt:lpwstr/>
      </vt:variant>
      <vt:variant>
        <vt:i4>524394</vt:i4>
      </vt:variant>
      <vt:variant>
        <vt:i4>132</vt:i4>
      </vt:variant>
      <vt:variant>
        <vt:i4>0</vt:i4>
      </vt:variant>
      <vt:variant>
        <vt:i4>5</vt:i4>
      </vt:variant>
      <vt:variant>
        <vt:lpwstr>http://www.ncbi.nlm.nih.gov/pubmed?term=nason%2520ks%255bauthor%255d&amp;cauthor=true&amp;cauthor_uid=22668811</vt:lpwstr>
      </vt:variant>
      <vt:variant>
        <vt:lpwstr/>
      </vt:variant>
      <vt:variant>
        <vt:i4>1245302</vt:i4>
      </vt:variant>
      <vt:variant>
        <vt:i4>129</vt:i4>
      </vt:variant>
      <vt:variant>
        <vt:i4>0</vt:i4>
      </vt:variant>
      <vt:variant>
        <vt:i4>5</vt:i4>
      </vt:variant>
      <vt:variant>
        <vt:lpwstr>http://www.ncbi.nlm.nih.gov/pubmed?term=schuchert%2520mj%255bauthor%255d&amp;cauthor=true&amp;cauthor_uid=22668811</vt:lpwstr>
      </vt:variant>
      <vt:variant>
        <vt:lpwstr/>
      </vt:variant>
      <vt:variant>
        <vt:i4>5505142</vt:i4>
      </vt:variant>
      <vt:variant>
        <vt:i4>126</vt:i4>
      </vt:variant>
      <vt:variant>
        <vt:i4>0</vt:i4>
      </vt:variant>
      <vt:variant>
        <vt:i4>5</vt:i4>
      </vt:variant>
      <vt:variant>
        <vt:lpwstr>http://www.ncbi.nlm.nih.gov/pubmed?term=abbas%2520g%255bauthor%255d&amp;cauthor=true&amp;cauthor_uid=22668811</vt:lpwstr>
      </vt:variant>
      <vt:variant>
        <vt:lpwstr/>
      </vt:variant>
      <vt:variant>
        <vt:i4>7667796</vt:i4>
      </vt:variant>
      <vt:variant>
        <vt:i4>123</vt:i4>
      </vt:variant>
      <vt:variant>
        <vt:i4>0</vt:i4>
      </vt:variant>
      <vt:variant>
        <vt:i4>5</vt:i4>
      </vt:variant>
      <vt:variant>
        <vt:lpwstr>http://www.ncbi.nlm.nih.gov/pubmed?term=landreneau%2520rj%255bauthor%255d&amp;cauthor=true&amp;cauthor_uid=22668811</vt:lpwstr>
      </vt:variant>
      <vt:variant>
        <vt:lpwstr/>
      </vt:variant>
      <vt:variant>
        <vt:i4>2359297</vt:i4>
      </vt:variant>
      <vt:variant>
        <vt:i4>120</vt:i4>
      </vt:variant>
      <vt:variant>
        <vt:i4>0</vt:i4>
      </vt:variant>
      <vt:variant>
        <vt:i4>5</vt:i4>
      </vt:variant>
      <vt:variant>
        <vt:lpwstr>http://www.ncbi.nlm.nih.gov/pubmed?term=weksler%2520b%255bauthor%255d&amp;cauthor=true&amp;cauthor_uid=22668811</vt:lpwstr>
      </vt:variant>
      <vt:variant>
        <vt:lpwstr/>
      </vt:variant>
      <vt:variant>
        <vt:i4>589867</vt:i4>
      </vt:variant>
      <vt:variant>
        <vt:i4>117</vt:i4>
      </vt:variant>
      <vt:variant>
        <vt:i4>0</vt:i4>
      </vt:variant>
      <vt:variant>
        <vt:i4>5</vt:i4>
      </vt:variant>
      <vt:variant>
        <vt:lpwstr>http://www.ncbi.nlm.nih.gov/pubmed?term=christie%2520na%255bauthor%255d&amp;cauthor=true&amp;cauthor_uid=22668811</vt:lpwstr>
      </vt:variant>
      <vt:variant>
        <vt:lpwstr/>
      </vt:variant>
      <vt:variant>
        <vt:i4>5963808</vt:i4>
      </vt:variant>
      <vt:variant>
        <vt:i4>114</vt:i4>
      </vt:variant>
      <vt:variant>
        <vt:i4>0</vt:i4>
      </vt:variant>
      <vt:variant>
        <vt:i4>5</vt:i4>
      </vt:variant>
      <vt:variant>
        <vt:lpwstr>http://www.ncbi.nlm.nih.gov/pubmed?term=shende%2520m%255bauthor%255d&amp;cauthor=true&amp;cauthor_uid=22668811</vt:lpwstr>
      </vt:variant>
      <vt:variant>
        <vt:lpwstr/>
      </vt:variant>
      <vt:variant>
        <vt:i4>5636153</vt:i4>
      </vt:variant>
      <vt:variant>
        <vt:i4>111</vt:i4>
      </vt:variant>
      <vt:variant>
        <vt:i4>0</vt:i4>
      </vt:variant>
      <vt:variant>
        <vt:i4>5</vt:i4>
      </vt:variant>
      <vt:variant>
        <vt:lpwstr>http://www.ncbi.nlm.nih.gov/pubmed?term=keeley%2520s%255bauthor%255d&amp;cauthor=true&amp;cauthor_uid=22668811</vt:lpwstr>
      </vt:variant>
      <vt:variant>
        <vt:lpwstr/>
      </vt:variant>
      <vt:variant>
        <vt:i4>1638454</vt:i4>
      </vt:variant>
      <vt:variant>
        <vt:i4>108</vt:i4>
      </vt:variant>
      <vt:variant>
        <vt:i4>0</vt:i4>
      </vt:variant>
      <vt:variant>
        <vt:i4>5</vt:i4>
      </vt:variant>
      <vt:variant>
        <vt:lpwstr>http://www.ncbi.nlm.nih.gov/pubmed?term=levy%2520rm%255bauthor%255d&amp;cauthor=true&amp;cauthor_uid=22668811</vt:lpwstr>
      </vt:variant>
      <vt:variant>
        <vt:lpwstr/>
      </vt:variant>
      <vt:variant>
        <vt:i4>4784253</vt:i4>
      </vt:variant>
      <vt:variant>
        <vt:i4>105</vt:i4>
      </vt:variant>
      <vt:variant>
        <vt:i4>0</vt:i4>
      </vt:variant>
      <vt:variant>
        <vt:i4>5</vt:i4>
      </vt:variant>
      <vt:variant>
        <vt:lpwstr>http://www.ncbi.nlm.nih.gov/pubmed?term=awais%2520o%255bauthor%255d&amp;cauthor=true&amp;cauthor_uid=22668811</vt:lpwstr>
      </vt:variant>
      <vt:variant>
        <vt:lpwstr/>
      </vt:variant>
      <vt:variant>
        <vt:i4>6094949</vt:i4>
      </vt:variant>
      <vt:variant>
        <vt:i4>102</vt:i4>
      </vt:variant>
      <vt:variant>
        <vt:i4>0</vt:i4>
      </vt:variant>
      <vt:variant>
        <vt:i4>5</vt:i4>
      </vt:variant>
      <vt:variant>
        <vt:lpwstr>http://www.ncbi.nlm.nih.gov/pubmed?term=pennathur%2520a%255bauthor%255d&amp;cauthor=true&amp;cauthor_uid=22668811</vt:lpwstr>
      </vt:variant>
      <vt:variant>
        <vt:lpwstr/>
      </vt:variant>
      <vt:variant>
        <vt:i4>786485</vt:i4>
      </vt:variant>
      <vt:variant>
        <vt:i4>99</vt:i4>
      </vt:variant>
      <vt:variant>
        <vt:i4>0</vt:i4>
      </vt:variant>
      <vt:variant>
        <vt:i4>5</vt:i4>
      </vt:variant>
      <vt:variant>
        <vt:lpwstr>http://www.ncbi.nlm.nih.gov/pubmed?term=luketich%2520jd%255bauthor%255d&amp;cauthor=true&amp;cauthor_uid=22668811</vt:lpwstr>
      </vt:variant>
      <vt:variant>
        <vt:lpwstr/>
      </vt:variant>
      <vt:variant>
        <vt:i4>7733306</vt:i4>
      </vt:variant>
      <vt:variant>
        <vt:i4>96</vt:i4>
      </vt:variant>
      <vt:variant>
        <vt:i4>0</vt:i4>
      </vt:variant>
      <vt:variant>
        <vt:i4>5</vt:i4>
      </vt:variant>
      <vt:variant>
        <vt:lpwstr>http://www.ncbi.nlm.nih.gov/pubmed?term=((darzi%255bauthor%2520-%2520last%255d)%2520and%2520clark%255bauthor%2520-%2520first%255d)%2520and%2520(%25222011%2522%255bdate%2520-%2520publication%255d%2520%253a%2520%25223000%2522%255bdate%2520-%2520publication%255d)</vt:lpwstr>
      </vt:variant>
      <vt:variant>
        <vt:lpwstr/>
      </vt:variant>
      <vt:variant>
        <vt:i4>4325491</vt:i4>
      </vt:variant>
      <vt:variant>
        <vt:i4>93</vt:i4>
      </vt:variant>
      <vt:variant>
        <vt:i4>0</vt:i4>
      </vt:variant>
      <vt:variant>
        <vt:i4>5</vt:i4>
      </vt:variant>
      <vt:variant>
        <vt:lpwstr>http://www.ncbi.nlm.nih.gov/pubmed?term=darzi%2520a%255bauthor%255d&amp;cauthor=true&amp;cauthor_uid=21073622</vt:lpwstr>
      </vt:variant>
      <vt:variant>
        <vt:lpwstr/>
      </vt:variant>
      <vt:variant>
        <vt:i4>1572896</vt:i4>
      </vt:variant>
      <vt:variant>
        <vt:i4>90</vt:i4>
      </vt:variant>
      <vt:variant>
        <vt:i4>0</vt:i4>
      </vt:variant>
      <vt:variant>
        <vt:i4>5</vt:i4>
      </vt:variant>
      <vt:variant>
        <vt:lpwstr>http://www.ncbi.nlm.nih.gov/pubmed?term=yang%2520gz%255bauthor%255d&amp;cauthor=true&amp;cauthor_uid=21073622</vt:lpwstr>
      </vt:variant>
      <vt:variant>
        <vt:lpwstr/>
      </vt:variant>
      <vt:variant>
        <vt:i4>4587559</vt:i4>
      </vt:variant>
      <vt:variant>
        <vt:i4>87</vt:i4>
      </vt:variant>
      <vt:variant>
        <vt:i4>0</vt:i4>
      </vt:variant>
      <vt:variant>
        <vt:i4>5</vt:i4>
      </vt:variant>
      <vt:variant>
        <vt:lpwstr>http://www.ncbi.nlm.nih.gov/pubmed?term=athanasiou%2520t%255bauthor%255d&amp;cauthor=true&amp;cauthor_uid=21073622</vt:lpwstr>
      </vt:variant>
      <vt:variant>
        <vt:lpwstr/>
      </vt:variant>
      <vt:variant>
        <vt:i4>6094973</vt:i4>
      </vt:variant>
      <vt:variant>
        <vt:i4>84</vt:i4>
      </vt:variant>
      <vt:variant>
        <vt:i4>0</vt:i4>
      </vt:variant>
      <vt:variant>
        <vt:i4>5</vt:i4>
      </vt:variant>
      <vt:variant>
        <vt:lpwstr>http://www.ncbi.nlm.nih.gov/pubmed?term=james%2520d%255bauthor%255d&amp;cauthor=true&amp;cauthor_uid=21073622</vt:lpwstr>
      </vt:variant>
      <vt:variant>
        <vt:lpwstr/>
      </vt:variant>
      <vt:variant>
        <vt:i4>1376383</vt:i4>
      </vt:variant>
      <vt:variant>
        <vt:i4>81</vt:i4>
      </vt:variant>
      <vt:variant>
        <vt:i4>0</vt:i4>
      </vt:variant>
      <vt:variant>
        <vt:i4>5</vt:i4>
      </vt:variant>
      <vt:variant>
        <vt:lpwstr>http://www.ncbi.nlm.nih.gov/pubmed?term=mayer%2520ek%255bauthor%255d&amp;cauthor=true&amp;cauthor_uid=21073622</vt:lpwstr>
      </vt:variant>
      <vt:variant>
        <vt:lpwstr/>
      </vt:variant>
      <vt:variant>
        <vt:i4>2424841</vt:i4>
      </vt:variant>
      <vt:variant>
        <vt:i4>78</vt:i4>
      </vt:variant>
      <vt:variant>
        <vt:i4>0</vt:i4>
      </vt:variant>
      <vt:variant>
        <vt:i4>5</vt:i4>
      </vt:variant>
      <vt:variant>
        <vt:lpwstr>http://www.ncbi.nlm.nih.gov/pubmed?term=purkayastha%2520s%255bauthor%255d&amp;cauthor=true&amp;cauthor_uid=21073622</vt:lpwstr>
      </vt:variant>
      <vt:variant>
        <vt:lpwstr/>
      </vt:variant>
      <vt:variant>
        <vt:i4>1704040</vt:i4>
      </vt:variant>
      <vt:variant>
        <vt:i4>75</vt:i4>
      </vt:variant>
      <vt:variant>
        <vt:i4>0</vt:i4>
      </vt:variant>
      <vt:variant>
        <vt:i4>5</vt:i4>
      </vt:variant>
      <vt:variant>
        <vt:lpwstr>http://www.ncbi.nlm.nih.gov/pubmed?term=sodergren%2520mh%255bauthor%255d&amp;cauthor=true&amp;cauthor_uid=21073622</vt:lpwstr>
      </vt:variant>
      <vt:variant>
        <vt:lpwstr/>
      </vt:variant>
      <vt:variant>
        <vt:i4>4653166</vt:i4>
      </vt:variant>
      <vt:variant>
        <vt:i4>72</vt:i4>
      </vt:variant>
      <vt:variant>
        <vt:i4>0</vt:i4>
      </vt:variant>
      <vt:variant>
        <vt:i4>5</vt:i4>
      </vt:variant>
      <vt:variant>
        <vt:lpwstr>http://www.ncbi.nlm.nih.gov/pubmed?term=clark%2520j%255bauthor%255d&amp;cauthor=true&amp;cauthor_uid=21073622</vt:lpwstr>
      </vt:variant>
      <vt:variant>
        <vt:lpwstr/>
      </vt:variant>
      <vt:variant>
        <vt:i4>3276834</vt:i4>
      </vt:variant>
      <vt:variant>
        <vt:i4>69</vt:i4>
      </vt:variant>
      <vt:variant>
        <vt:i4>0</vt:i4>
      </vt:variant>
      <vt:variant>
        <vt:i4>5</vt:i4>
      </vt:variant>
      <vt:variant>
        <vt:lpwstr>http://www.ncbi.nlm.nih.gov/pubmed/23047377</vt:lpwstr>
      </vt:variant>
      <vt:variant>
        <vt:lpwstr/>
      </vt:variant>
      <vt:variant>
        <vt:i4>2687095</vt:i4>
      </vt:variant>
      <vt:variant>
        <vt:i4>66</vt:i4>
      </vt:variant>
      <vt:variant>
        <vt:i4>0</vt:i4>
      </vt:variant>
      <vt:variant>
        <vt:i4>5</vt:i4>
      </vt:variant>
      <vt:variant>
        <vt:lpwstr>http://www.ncbi.nlm.nih.gov/pubmed?term=((hanna%255bauthor%2520-%2520first%255d)%2520and%2520markar%255bauthor%2520-%2520last%255d)%2520and%2520(%25222010%2522%255bdate%2520-%2520publication%255d%2520%253a%2520%25223000%2522%255bdate%2520-%2520publication%255d)</vt:lpwstr>
      </vt:variant>
      <vt:variant>
        <vt:lpwstr/>
      </vt:variant>
      <vt:variant>
        <vt:i4>7733314</vt:i4>
      </vt:variant>
      <vt:variant>
        <vt:i4>63</vt:i4>
      </vt:variant>
      <vt:variant>
        <vt:i4>0</vt:i4>
      </vt:variant>
      <vt:variant>
        <vt:i4>5</vt:i4>
      </vt:variant>
      <vt:variant>
        <vt:lpwstr>http://www.ncbi.nlm.nih.gov/pubmed?term=markar%2520sr%255bauthor%255d&amp;cauthor=true&amp;cauthor_uid=23200072</vt:lpwstr>
      </vt:variant>
      <vt:variant>
        <vt:lpwstr/>
      </vt:variant>
      <vt:variant>
        <vt:i4>3735616</vt:i4>
      </vt:variant>
      <vt:variant>
        <vt:i4>60</vt:i4>
      </vt:variant>
      <vt:variant>
        <vt:i4>0</vt:i4>
      </vt:variant>
      <vt:variant>
        <vt:i4>5</vt:i4>
      </vt:variant>
      <vt:variant>
        <vt:lpwstr>http://www.ncbi.nlm.nih.gov/pubmed?term=arya%2520s%255bauthor%255d&amp;cauthor=true&amp;cauthor_uid=23200072</vt:lpwstr>
      </vt:variant>
      <vt:variant>
        <vt:lpwstr/>
      </vt:variant>
      <vt:variant>
        <vt:i4>1310840</vt:i4>
      </vt:variant>
      <vt:variant>
        <vt:i4>57</vt:i4>
      </vt:variant>
      <vt:variant>
        <vt:i4>0</vt:i4>
      </vt:variant>
      <vt:variant>
        <vt:i4>5</vt:i4>
      </vt:variant>
      <vt:variant>
        <vt:lpwstr>http://www.ncbi.nlm.nih.gov/pubmed?term=hanna%2520gb%255bauthor%255d&amp;cauthor=true&amp;cauthor_uid=23200072</vt:lpwstr>
      </vt:variant>
      <vt:variant>
        <vt:lpwstr/>
      </vt:variant>
      <vt:variant>
        <vt:i4>3604524</vt:i4>
      </vt:variant>
      <vt:variant>
        <vt:i4>54</vt:i4>
      </vt:variant>
      <vt:variant>
        <vt:i4>0</vt:i4>
      </vt:variant>
      <vt:variant>
        <vt:i4>5</vt:i4>
      </vt:variant>
      <vt:variant>
        <vt:lpwstr>http://www.ncbi.nlm.nih.gov/pubmed/21781337</vt:lpwstr>
      </vt:variant>
      <vt:variant>
        <vt:lpwstr/>
      </vt:variant>
      <vt:variant>
        <vt:i4>3932192</vt:i4>
      </vt:variant>
      <vt:variant>
        <vt:i4>51</vt:i4>
      </vt:variant>
      <vt:variant>
        <vt:i4>0</vt:i4>
      </vt:variant>
      <vt:variant>
        <vt:i4>5</vt:i4>
      </vt:variant>
      <vt:variant>
        <vt:lpwstr>http://www.ncbi.nlm.nih.gov/pubmed/22552194</vt:lpwstr>
      </vt:variant>
      <vt:variant>
        <vt:lpwstr/>
      </vt:variant>
      <vt:variant>
        <vt:i4>3211309</vt:i4>
      </vt:variant>
      <vt:variant>
        <vt:i4>48</vt:i4>
      </vt:variant>
      <vt:variant>
        <vt:i4>0</vt:i4>
      </vt:variant>
      <vt:variant>
        <vt:i4>5</vt:i4>
      </vt:variant>
      <vt:variant>
        <vt:lpwstr>http://www.ncbi.nlm.nih.gov/pubmed/22294057</vt:lpwstr>
      </vt:variant>
      <vt:variant>
        <vt:lpwstr/>
      </vt:variant>
      <vt:variant>
        <vt:i4>3932203</vt:i4>
      </vt:variant>
      <vt:variant>
        <vt:i4>45</vt:i4>
      </vt:variant>
      <vt:variant>
        <vt:i4>0</vt:i4>
      </vt:variant>
      <vt:variant>
        <vt:i4>5</vt:i4>
      </vt:variant>
      <vt:variant>
        <vt:lpwstr>http://www.ncbi.nlm.nih.gov/pubmed/21298548</vt:lpwstr>
      </vt:variant>
      <vt:variant>
        <vt:lpwstr/>
      </vt:variant>
      <vt:variant>
        <vt:i4>3932205</vt:i4>
      </vt:variant>
      <vt:variant>
        <vt:i4>42</vt:i4>
      </vt:variant>
      <vt:variant>
        <vt:i4>0</vt:i4>
      </vt:variant>
      <vt:variant>
        <vt:i4>5</vt:i4>
      </vt:variant>
      <vt:variant>
        <vt:lpwstr>http://www.ncbi.nlm.nih.gov/pubmed/23690186</vt:lpwstr>
      </vt:variant>
      <vt:variant>
        <vt:lpwstr/>
      </vt:variant>
      <vt:variant>
        <vt:i4>4259879</vt:i4>
      </vt:variant>
      <vt:variant>
        <vt:i4>39</vt:i4>
      </vt:variant>
      <vt:variant>
        <vt:i4>0</vt:i4>
      </vt:variant>
      <vt:variant>
        <vt:i4>5</vt:i4>
      </vt:variant>
      <vt:variant>
        <vt:lpwstr>http://www.ncbi.nlm.nih.gov/pubmed?term=cappellani%2520a%255bauthor%255d&amp;cauthor=true&amp;cauthor_uid=23690186</vt:lpwstr>
      </vt:variant>
      <vt:variant>
        <vt:lpwstr/>
      </vt:variant>
      <vt:variant>
        <vt:i4>4128769</vt:i4>
      </vt:variant>
      <vt:variant>
        <vt:i4>36</vt:i4>
      </vt:variant>
      <vt:variant>
        <vt:i4>0</vt:i4>
      </vt:variant>
      <vt:variant>
        <vt:i4>5</vt:i4>
      </vt:variant>
      <vt:variant>
        <vt:lpwstr>http://www.ncbi.nlm.nih.gov/pubmed?term=palermo%2520f%255bauthor%255d&amp;cauthor=true&amp;cauthor_uid=23690186</vt:lpwstr>
      </vt:variant>
      <vt:variant>
        <vt:lpwstr/>
      </vt:variant>
      <vt:variant>
        <vt:i4>2359378</vt:i4>
      </vt:variant>
      <vt:variant>
        <vt:i4>33</vt:i4>
      </vt:variant>
      <vt:variant>
        <vt:i4>0</vt:i4>
      </vt:variant>
      <vt:variant>
        <vt:i4>5</vt:i4>
      </vt:variant>
      <vt:variant>
        <vt:lpwstr>http://www.ncbi.nlm.nih.gov/pubmed?term=berretta%2520s%255bauthor%255d&amp;cauthor=true&amp;cauthor_uid=23690186</vt:lpwstr>
      </vt:variant>
      <vt:variant>
        <vt:lpwstr/>
      </vt:variant>
      <vt:variant>
        <vt:i4>2097247</vt:i4>
      </vt:variant>
      <vt:variant>
        <vt:i4>30</vt:i4>
      </vt:variant>
      <vt:variant>
        <vt:i4>0</vt:i4>
      </vt:variant>
      <vt:variant>
        <vt:i4>5</vt:i4>
      </vt:variant>
      <vt:variant>
        <vt:lpwstr>http://www.ncbi.nlm.nih.gov/pubmed?term=zangh%25c3%25ac%2520g%255bauthor%255d&amp;cauthor=true&amp;cauthor_uid=23690186</vt:lpwstr>
      </vt:variant>
      <vt:variant>
        <vt:lpwstr/>
      </vt:variant>
      <vt:variant>
        <vt:i4>2359317</vt:i4>
      </vt:variant>
      <vt:variant>
        <vt:i4>27</vt:i4>
      </vt:variant>
      <vt:variant>
        <vt:i4>0</vt:i4>
      </vt:variant>
      <vt:variant>
        <vt:i4>5</vt:i4>
      </vt:variant>
      <vt:variant>
        <vt:lpwstr>http://www.ncbi.nlm.nih.gov/pubmed?term=spart%25c3%25a0%2520d%255bauthor%255d&amp;cauthor=true&amp;cauthor_uid=23690186</vt:lpwstr>
      </vt:variant>
      <vt:variant>
        <vt:lpwstr/>
      </vt:variant>
      <vt:variant>
        <vt:i4>3997767</vt:i4>
      </vt:variant>
      <vt:variant>
        <vt:i4>24</vt:i4>
      </vt:variant>
      <vt:variant>
        <vt:i4>0</vt:i4>
      </vt:variant>
      <vt:variant>
        <vt:i4>5</vt:i4>
      </vt:variant>
      <vt:variant>
        <vt:lpwstr>http://www.ncbi.nlm.nih.gov/pubmed?term=di%2520vita%2520m%255bauthor%255d&amp;cauthor=true&amp;cauthor_uid=23690186</vt:lpwstr>
      </vt:variant>
      <vt:variant>
        <vt:lpwstr/>
      </vt:variant>
      <vt:variant>
        <vt:i4>4325420</vt:i4>
      </vt:variant>
      <vt:variant>
        <vt:i4>21</vt:i4>
      </vt:variant>
      <vt:variant>
        <vt:i4>0</vt:i4>
      </vt:variant>
      <vt:variant>
        <vt:i4>5</vt:i4>
      </vt:variant>
      <vt:variant>
        <vt:lpwstr>http://www.ncbi.nlm.nih.gov/pubmed?term=fisichella%2520r%255bauthor%255d&amp;cauthor=true&amp;cauthor_uid=23690186</vt:lpwstr>
      </vt:variant>
      <vt:variant>
        <vt:lpwstr/>
      </vt:variant>
      <vt:variant>
        <vt:i4>3145746</vt:i4>
      </vt:variant>
      <vt:variant>
        <vt:i4>18</vt:i4>
      </vt:variant>
      <vt:variant>
        <vt:i4>0</vt:i4>
      </vt:variant>
      <vt:variant>
        <vt:i4>5</vt:i4>
      </vt:variant>
      <vt:variant>
        <vt:lpwstr>http://www.ncbi.nlm.nih.gov/pubmed?term=piccolo%2520g%255bauthor%255d&amp;cauthor=true&amp;cauthor_uid=23690186</vt:lpwstr>
      </vt:variant>
      <vt:variant>
        <vt:lpwstr/>
      </vt:variant>
      <vt:variant>
        <vt:i4>4718704</vt:i4>
      </vt:variant>
      <vt:variant>
        <vt:i4>15</vt:i4>
      </vt:variant>
      <vt:variant>
        <vt:i4>0</vt:i4>
      </vt:variant>
      <vt:variant>
        <vt:i4>5</vt:i4>
      </vt:variant>
      <vt:variant>
        <vt:lpwstr>http://www.ncbi.nlm.nih.gov/pubmed?term=cavallaro%2520a%255bauthor%255d&amp;cauthor=true&amp;cauthor_uid=23690186</vt:lpwstr>
      </vt:variant>
      <vt:variant>
        <vt:lpwstr/>
      </vt:variant>
      <vt:variant>
        <vt:i4>2097241</vt:i4>
      </vt:variant>
      <vt:variant>
        <vt:i4>12</vt:i4>
      </vt:variant>
      <vt:variant>
        <vt:i4>0</vt:i4>
      </vt:variant>
      <vt:variant>
        <vt:i4>5</vt:i4>
      </vt:variant>
      <vt:variant>
        <vt:lpwstr>http://www.ncbi.nlm.nih.gov/pubmed?term=zangh%25c3%25ac%2520a%255bauthor%255d&amp;cauthor=true&amp;cauthor_uid=23690186</vt:lpwstr>
      </vt:variant>
      <vt:variant>
        <vt:lpwstr/>
      </vt:variant>
      <vt:variant>
        <vt:i4>196680</vt:i4>
      </vt:variant>
      <vt:variant>
        <vt:i4>9</vt:i4>
      </vt:variant>
      <vt:variant>
        <vt:i4>0</vt:i4>
      </vt:variant>
      <vt:variant>
        <vt:i4>5</vt:i4>
      </vt:variant>
      <vt:variant>
        <vt:lpwstr>http://www.ncbi.nlm.nih.gov/pubmed?term=((goldfarb%2520m%255bauthor%255d)%2520and%2520brower%2520s%255bauthor%255d)%2520and%2520(%25222010%2522%255bdate%2520-%2520publication%255d%2520%253a%2520%25223000%2522%255bdate%2520-%2520publication%255d)</vt:lpwstr>
      </vt:variant>
      <vt:variant>
        <vt:lpwstr/>
      </vt:variant>
      <vt:variant>
        <vt:i4>852024</vt:i4>
      </vt:variant>
      <vt:variant>
        <vt:i4>6</vt:i4>
      </vt:variant>
      <vt:variant>
        <vt:i4>0</vt:i4>
      </vt:variant>
      <vt:variant>
        <vt:i4>5</vt:i4>
      </vt:variant>
      <vt:variant>
        <vt:lpwstr>http://www.ncbi.nlm.nih.gov/pubmed?term=schwaitzberg%2520sd%255bauthor%255d&amp;cauthor=true&amp;cauthor_uid=19572178</vt:lpwstr>
      </vt:variant>
      <vt:variant>
        <vt:lpwstr/>
      </vt:variant>
      <vt:variant>
        <vt:i4>5963830</vt:i4>
      </vt:variant>
      <vt:variant>
        <vt:i4>3</vt:i4>
      </vt:variant>
      <vt:variant>
        <vt:i4>0</vt:i4>
      </vt:variant>
      <vt:variant>
        <vt:i4>5</vt:i4>
      </vt:variant>
      <vt:variant>
        <vt:lpwstr>http://www.ncbi.nlm.nih.gov/pubmed?term=brower%2520s%255bauthor%255d&amp;cauthor=true&amp;cauthor_uid=19572178</vt:lpwstr>
      </vt:variant>
      <vt:variant>
        <vt:lpwstr/>
      </vt:variant>
      <vt:variant>
        <vt:i4>7536864</vt:i4>
      </vt:variant>
      <vt:variant>
        <vt:i4>0</vt:i4>
      </vt:variant>
      <vt:variant>
        <vt:i4>0</vt:i4>
      </vt:variant>
      <vt:variant>
        <vt:i4>5</vt:i4>
      </vt:variant>
      <vt:variant>
        <vt:lpwstr>http://wé/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Bencini Lapo</dc:creator>
  <cp:lastModifiedBy>Na Ma</cp:lastModifiedBy>
  <cp:revision>2</cp:revision>
  <cp:lastPrinted>2015-05-24T09:52:00Z</cp:lastPrinted>
  <dcterms:created xsi:type="dcterms:W3CDTF">2015-10-24T20:55:00Z</dcterms:created>
  <dcterms:modified xsi:type="dcterms:W3CDTF">2015-10-24T20:55:00Z</dcterms:modified>
</cp:coreProperties>
</file>