
<file path=[Content_Types].xml><?xml version="1.0" encoding="utf-8"?>
<Types xmlns="http://schemas.openxmlformats.org/package/2006/content-types">
  <Default Extension="xml" ContentType="application/xml"/>
  <Default Extension="pptx" ContentType="application/vnd.openxmlformats-officedocument.presentationml.presentation"/>
  <Default Extension="ppt" ContentType="application/vnd.ms-powerpoin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82037" w14:textId="77777777" w:rsidR="00A85933" w:rsidRPr="004B4A82" w:rsidRDefault="00A85933" w:rsidP="0078576F">
      <w:pPr>
        <w:spacing w:line="360" w:lineRule="auto"/>
        <w:jc w:val="both"/>
        <w:rPr>
          <w:rFonts w:ascii="Book Antiqua" w:hAnsi="Book Antiqua"/>
          <w:b/>
        </w:rPr>
      </w:pPr>
      <w:bookmarkStart w:id="0" w:name="OLE_LINK1"/>
      <w:bookmarkStart w:id="1" w:name="OLE_LINK2"/>
      <w:r w:rsidRPr="004B4A82">
        <w:rPr>
          <w:rFonts w:ascii="Book Antiqua" w:hAnsi="Book Antiqua"/>
          <w:b/>
        </w:rPr>
        <w:t>Name of Journal:</w:t>
      </w:r>
      <w:r w:rsidRPr="004B4A82">
        <w:rPr>
          <w:rFonts w:ascii="Book Antiqua" w:hAnsi="Book Antiqua"/>
          <w:b/>
          <w:i/>
        </w:rPr>
        <w:t xml:space="preserve"> World Journal of Radiology</w:t>
      </w:r>
    </w:p>
    <w:p w14:paraId="6CD8B725" w14:textId="77777777" w:rsidR="00A85933" w:rsidRPr="004B4A82" w:rsidRDefault="00A85933" w:rsidP="0078576F">
      <w:pPr>
        <w:spacing w:line="360" w:lineRule="auto"/>
        <w:jc w:val="both"/>
        <w:rPr>
          <w:rFonts w:ascii="Book Antiqua" w:eastAsia="宋体" w:hAnsi="Book Antiqua" w:cs="宋体"/>
          <w:b/>
          <w:i/>
          <w:lang w:eastAsia="zh-CN"/>
        </w:rPr>
      </w:pPr>
      <w:r w:rsidRPr="004B4A82">
        <w:rPr>
          <w:rFonts w:ascii="Book Antiqua" w:hAnsi="Book Antiqua" w:cs="Arial"/>
          <w:b/>
          <w:lang w:val="en"/>
        </w:rPr>
        <w:t xml:space="preserve">ESPS Manuscript NO: </w:t>
      </w:r>
      <w:r w:rsidRPr="004B4A82">
        <w:rPr>
          <w:rFonts w:ascii="Book Antiqua" w:eastAsia="宋体" w:hAnsi="Book Antiqua" w:cs="Arial"/>
          <w:b/>
          <w:lang w:val="en" w:eastAsia="zh-CN"/>
        </w:rPr>
        <w:t>20104</w:t>
      </w:r>
    </w:p>
    <w:p w14:paraId="50F6E620" w14:textId="77777777" w:rsidR="00A85933" w:rsidRPr="004B4A82" w:rsidRDefault="00A85933" w:rsidP="0078576F">
      <w:pPr>
        <w:spacing w:line="360" w:lineRule="auto"/>
        <w:jc w:val="both"/>
        <w:rPr>
          <w:rFonts w:ascii="Book Antiqua" w:eastAsia="宋体" w:hAnsi="Book Antiqua"/>
          <w:b/>
          <w:lang w:eastAsia="zh-CN"/>
        </w:rPr>
      </w:pPr>
      <w:bookmarkStart w:id="2" w:name="OLE_LINK3"/>
      <w:bookmarkStart w:id="3" w:name="OLE_LINK4"/>
      <w:bookmarkStart w:id="4" w:name="OLE_LINK5"/>
      <w:r w:rsidRPr="004B4A82">
        <w:rPr>
          <w:rFonts w:ascii="Book Antiqua" w:hAnsi="Book Antiqua"/>
          <w:b/>
        </w:rPr>
        <w:t xml:space="preserve">Manuscript Type: </w:t>
      </w:r>
      <w:bookmarkEnd w:id="2"/>
      <w:bookmarkEnd w:id="3"/>
      <w:r w:rsidRPr="004B4A82">
        <w:rPr>
          <w:rFonts w:ascii="Book Antiqua" w:hAnsi="Book Antiqua"/>
          <w:b/>
        </w:rPr>
        <w:t>ORIGINAL ARTICLE</w:t>
      </w:r>
    </w:p>
    <w:p w14:paraId="2AE731D1" w14:textId="77777777" w:rsidR="00A85933" w:rsidRPr="004B4A82" w:rsidRDefault="00A85933" w:rsidP="0078576F">
      <w:pPr>
        <w:spacing w:line="360" w:lineRule="auto"/>
        <w:jc w:val="both"/>
        <w:rPr>
          <w:rFonts w:ascii="Book Antiqua" w:eastAsia="宋体" w:hAnsi="Book Antiqua"/>
          <w:b/>
          <w:lang w:eastAsia="zh-CN"/>
        </w:rPr>
      </w:pPr>
    </w:p>
    <w:bookmarkEnd w:id="4"/>
    <w:p w14:paraId="20A431B0" w14:textId="329A1433" w:rsidR="00D1785C" w:rsidRPr="004B4A82" w:rsidRDefault="00A85933" w:rsidP="0078576F">
      <w:pPr>
        <w:spacing w:line="360" w:lineRule="auto"/>
        <w:jc w:val="both"/>
        <w:rPr>
          <w:rFonts w:ascii="Book Antiqua" w:eastAsia="幼圆" w:hAnsi="Book Antiqua"/>
          <w:b/>
          <w:i/>
          <w:lang w:eastAsia="zh-CN"/>
        </w:rPr>
      </w:pPr>
      <w:r w:rsidRPr="004B4A82">
        <w:rPr>
          <w:rFonts w:ascii="Book Antiqua" w:eastAsia="幼圆" w:hAnsi="Book Antiqua"/>
          <w:b/>
          <w:i/>
        </w:rPr>
        <w:t>Observational Study</w:t>
      </w:r>
      <w:bookmarkEnd w:id="0"/>
      <w:bookmarkEnd w:id="1"/>
    </w:p>
    <w:p w14:paraId="00C7655F" w14:textId="6B948AB7" w:rsidR="00566B7C" w:rsidRPr="004B4A82" w:rsidRDefault="006441E4" w:rsidP="0078576F">
      <w:pPr>
        <w:spacing w:line="360" w:lineRule="auto"/>
        <w:jc w:val="both"/>
        <w:rPr>
          <w:rFonts w:ascii="Book Antiqua" w:eastAsia="宋体" w:hAnsi="Book Antiqua"/>
          <w:b/>
          <w:lang w:eastAsia="zh-CN"/>
        </w:rPr>
      </w:pPr>
      <w:r w:rsidRPr="004B4A82">
        <w:rPr>
          <w:rFonts w:ascii="Book Antiqua" w:hAnsi="Book Antiqua"/>
          <w:b/>
        </w:rPr>
        <w:t xml:space="preserve">Comparisons </w:t>
      </w:r>
      <w:r w:rsidR="0005063D" w:rsidRPr="004B4A82">
        <w:rPr>
          <w:rFonts w:ascii="Book Antiqua" w:hAnsi="Book Antiqua"/>
          <w:b/>
        </w:rPr>
        <w:t xml:space="preserve">between </w:t>
      </w:r>
      <w:r w:rsidR="000637E7" w:rsidRPr="004B4A82">
        <w:rPr>
          <w:rFonts w:ascii="Book Antiqua" w:hAnsi="Book Antiqua"/>
          <w:b/>
        </w:rPr>
        <w:t>glucose analogue 2-(fluoro-18)-2-deoxy-dglucose</w:t>
      </w:r>
      <w:r w:rsidR="0005063D" w:rsidRPr="004B4A82">
        <w:rPr>
          <w:rFonts w:ascii="Book Antiqua" w:hAnsi="Book Antiqua"/>
          <w:b/>
        </w:rPr>
        <w:t xml:space="preserve"> and </w:t>
      </w:r>
      <w:r w:rsidR="000637E7" w:rsidRPr="004B4A82">
        <w:rPr>
          <w:rFonts w:ascii="Book Antiqua" w:hAnsi="Book Antiqua"/>
          <w:b/>
        </w:rPr>
        <w:t>18F-sodium fluoride</w:t>
      </w:r>
      <w:r w:rsidRPr="004B4A82">
        <w:rPr>
          <w:rFonts w:ascii="Book Antiqua" w:hAnsi="Book Antiqua"/>
          <w:b/>
        </w:rPr>
        <w:t xml:space="preserve"> </w:t>
      </w:r>
      <w:r w:rsidR="00B86289" w:rsidRPr="004B4A82">
        <w:rPr>
          <w:rFonts w:ascii="Book Antiqua" w:hAnsi="Book Antiqua"/>
          <w:b/>
        </w:rPr>
        <w:t>positron emission tomography/</w:t>
      </w:r>
      <w:proofErr w:type="spellStart"/>
      <w:r w:rsidR="00BF15EC" w:rsidRPr="004B4A82">
        <w:rPr>
          <w:rFonts w:ascii="Book Antiqua" w:hAnsi="Book Antiqua"/>
          <w:b/>
        </w:rPr>
        <w:t>computedtomography</w:t>
      </w:r>
      <w:proofErr w:type="spellEnd"/>
      <w:r w:rsidRPr="004B4A82">
        <w:rPr>
          <w:rFonts w:ascii="Book Antiqua" w:hAnsi="Book Antiqua"/>
          <w:b/>
        </w:rPr>
        <w:t xml:space="preserve"> in breast cancer </w:t>
      </w:r>
      <w:r w:rsidR="0005063D" w:rsidRPr="004B4A82">
        <w:rPr>
          <w:rFonts w:ascii="Book Antiqua" w:hAnsi="Book Antiqua"/>
          <w:b/>
        </w:rPr>
        <w:t xml:space="preserve">patients </w:t>
      </w:r>
      <w:r w:rsidR="00790041" w:rsidRPr="004B4A82">
        <w:rPr>
          <w:rFonts w:ascii="Book Antiqua" w:hAnsi="Book Antiqua"/>
          <w:b/>
        </w:rPr>
        <w:t>with bone lesions</w:t>
      </w:r>
    </w:p>
    <w:p w14:paraId="570F20CF" w14:textId="77777777" w:rsidR="008C28C4" w:rsidRPr="004B4A82" w:rsidRDefault="008C28C4" w:rsidP="0078576F">
      <w:pPr>
        <w:spacing w:line="360" w:lineRule="auto"/>
        <w:jc w:val="both"/>
        <w:rPr>
          <w:rFonts w:ascii="Book Antiqua" w:eastAsia="宋体" w:hAnsi="Book Antiqua"/>
          <w:lang w:eastAsia="zh-CN"/>
        </w:rPr>
      </w:pPr>
    </w:p>
    <w:p w14:paraId="33CD947A" w14:textId="367294BB" w:rsidR="008A74E5" w:rsidRPr="004B4A82" w:rsidRDefault="00C64B91" w:rsidP="0078576F">
      <w:pPr>
        <w:spacing w:line="360" w:lineRule="auto"/>
        <w:jc w:val="both"/>
        <w:rPr>
          <w:rFonts w:ascii="Book Antiqua" w:eastAsia="宋体" w:hAnsi="Book Antiqua"/>
          <w:lang w:eastAsia="zh-CN"/>
        </w:rPr>
      </w:pPr>
      <w:r w:rsidRPr="004B4A82">
        <w:rPr>
          <w:rFonts w:ascii="Book Antiqua" w:hAnsi="Book Antiqua"/>
          <w:lang w:val="it-IT"/>
        </w:rPr>
        <w:t>Capitanio</w:t>
      </w:r>
      <w:r w:rsidRPr="004B4A82">
        <w:rPr>
          <w:rFonts w:ascii="Book Antiqua" w:hAnsi="Book Antiqua"/>
        </w:rPr>
        <w:t xml:space="preserve"> </w:t>
      </w:r>
      <w:r w:rsidRPr="004B4A82">
        <w:rPr>
          <w:rFonts w:ascii="Book Antiqua" w:eastAsia="宋体" w:hAnsi="Book Antiqua"/>
          <w:lang w:eastAsia="zh-CN"/>
        </w:rPr>
        <w:t>S</w:t>
      </w:r>
      <w:r w:rsidRPr="004B4A82">
        <w:rPr>
          <w:rFonts w:ascii="Book Antiqua" w:eastAsia="宋体" w:hAnsi="Book Antiqua"/>
          <w:i/>
          <w:lang w:eastAsia="zh-CN"/>
        </w:rPr>
        <w:t xml:space="preserve"> et al</w:t>
      </w:r>
      <w:r w:rsidRPr="004B4A82">
        <w:rPr>
          <w:rFonts w:ascii="Book Antiqua" w:eastAsia="宋体" w:hAnsi="Book Antiqua"/>
          <w:lang w:eastAsia="zh-CN"/>
        </w:rPr>
        <w:t xml:space="preserve">. </w:t>
      </w:r>
      <w:r w:rsidR="0005063D" w:rsidRPr="004B4A82">
        <w:rPr>
          <w:rFonts w:ascii="Book Antiqua" w:hAnsi="Book Antiqua"/>
        </w:rPr>
        <w:t xml:space="preserve">18F-FDG </w:t>
      </w:r>
      <w:r w:rsidR="001E62AE" w:rsidRPr="004B4A82">
        <w:rPr>
          <w:rFonts w:ascii="Book Antiqua" w:eastAsia="宋体" w:hAnsi="Book Antiqua"/>
          <w:i/>
          <w:lang w:eastAsia="zh-CN"/>
        </w:rPr>
        <w:t>vs</w:t>
      </w:r>
      <w:r w:rsidR="0005063D" w:rsidRPr="004B4A82">
        <w:rPr>
          <w:rFonts w:ascii="Book Antiqua" w:hAnsi="Book Antiqua"/>
        </w:rPr>
        <w:t xml:space="preserve"> 18F-NaF </w:t>
      </w:r>
      <w:r w:rsidR="008A74E5" w:rsidRPr="004B4A82">
        <w:rPr>
          <w:rFonts w:ascii="Book Antiqua" w:hAnsi="Book Antiqua"/>
        </w:rPr>
        <w:t xml:space="preserve">PET/CT </w:t>
      </w:r>
    </w:p>
    <w:p w14:paraId="73DEFBC5" w14:textId="77777777" w:rsidR="008A74E5" w:rsidRPr="004B4A82" w:rsidRDefault="008A74E5" w:rsidP="0078576F">
      <w:pPr>
        <w:spacing w:line="360" w:lineRule="auto"/>
        <w:jc w:val="both"/>
        <w:rPr>
          <w:rFonts w:ascii="Book Antiqua" w:eastAsia="宋体" w:hAnsi="Book Antiqua"/>
          <w:lang w:eastAsia="zh-CN"/>
        </w:rPr>
      </w:pPr>
    </w:p>
    <w:p w14:paraId="772DCFFE" w14:textId="4AFE0757" w:rsidR="003B6E69" w:rsidRPr="004B4A82" w:rsidRDefault="008A1047" w:rsidP="0078576F">
      <w:pPr>
        <w:spacing w:line="360" w:lineRule="auto"/>
        <w:jc w:val="both"/>
        <w:rPr>
          <w:rFonts w:ascii="Book Antiqua" w:eastAsia="宋体" w:hAnsi="Book Antiqua"/>
          <w:b/>
          <w:lang w:val="it-IT" w:eastAsia="zh-CN"/>
        </w:rPr>
      </w:pPr>
      <w:r w:rsidRPr="004B4A82">
        <w:rPr>
          <w:rFonts w:ascii="Book Antiqua" w:hAnsi="Book Antiqua"/>
          <w:b/>
          <w:lang w:val="it-IT"/>
        </w:rPr>
        <w:t xml:space="preserve">Selene </w:t>
      </w:r>
      <w:r w:rsidR="003B6E69" w:rsidRPr="004B4A82">
        <w:rPr>
          <w:rFonts w:ascii="Book Antiqua" w:hAnsi="Book Antiqua"/>
          <w:b/>
          <w:lang w:val="it-IT"/>
        </w:rPr>
        <w:t>Capitanio,</w:t>
      </w:r>
      <w:r w:rsidR="008A74E5" w:rsidRPr="004B4A82">
        <w:rPr>
          <w:rFonts w:ascii="Book Antiqua" w:hAnsi="Book Antiqua"/>
          <w:b/>
          <w:lang w:val="it-IT"/>
        </w:rPr>
        <w:t xml:space="preserve"> </w:t>
      </w:r>
      <w:r w:rsidRPr="004B4A82">
        <w:rPr>
          <w:rFonts w:ascii="Book Antiqua" w:hAnsi="Book Antiqua"/>
          <w:b/>
          <w:lang w:val="it-IT"/>
        </w:rPr>
        <w:t xml:space="preserve">Francesca </w:t>
      </w:r>
      <w:r w:rsidR="003B6E69" w:rsidRPr="004B4A82">
        <w:rPr>
          <w:rFonts w:ascii="Book Antiqua" w:hAnsi="Book Antiqua"/>
          <w:b/>
          <w:lang w:val="it-IT"/>
        </w:rPr>
        <w:t xml:space="preserve">Bongioanni, </w:t>
      </w:r>
      <w:r w:rsidRPr="004B4A82">
        <w:rPr>
          <w:rFonts w:ascii="Book Antiqua" w:hAnsi="Book Antiqua"/>
          <w:b/>
          <w:lang w:val="it-IT"/>
        </w:rPr>
        <w:t xml:space="preserve">Arnoldo </w:t>
      </w:r>
      <w:r w:rsidR="003B6E69" w:rsidRPr="004B4A82">
        <w:rPr>
          <w:rFonts w:ascii="Book Antiqua" w:hAnsi="Book Antiqua"/>
          <w:b/>
          <w:lang w:val="it-IT"/>
        </w:rPr>
        <w:t xml:space="preserve">Piccardo, </w:t>
      </w:r>
      <w:r w:rsidRPr="004B4A82">
        <w:rPr>
          <w:rFonts w:ascii="Book Antiqua" w:hAnsi="Book Antiqua"/>
          <w:b/>
          <w:lang w:val="it-IT"/>
        </w:rPr>
        <w:t xml:space="preserve">Claudio </w:t>
      </w:r>
      <w:r w:rsidR="003B6E69" w:rsidRPr="004B4A82">
        <w:rPr>
          <w:rFonts w:ascii="Book Antiqua" w:hAnsi="Book Antiqua"/>
          <w:b/>
          <w:lang w:val="it-IT"/>
        </w:rPr>
        <w:t xml:space="preserve">Campus, </w:t>
      </w:r>
      <w:r w:rsidRPr="004B4A82">
        <w:rPr>
          <w:rFonts w:ascii="Book Antiqua" w:hAnsi="Book Antiqua"/>
          <w:b/>
          <w:lang w:val="it-IT"/>
        </w:rPr>
        <w:t xml:space="preserve">Roberta </w:t>
      </w:r>
      <w:r w:rsidR="003B6E69" w:rsidRPr="004B4A82">
        <w:rPr>
          <w:rFonts w:ascii="Book Antiqua" w:hAnsi="Book Antiqua"/>
          <w:b/>
          <w:lang w:val="it-IT"/>
        </w:rPr>
        <w:t xml:space="preserve">Gonella, </w:t>
      </w:r>
      <w:r w:rsidRPr="004B4A82">
        <w:rPr>
          <w:rFonts w:ascii="Book Antiqua" w:hAnsi="Book Antiqua"/>
          <w:b/>
          <w:lang w:val="it-IT"/>
        </w:rPr>
        <w:t xml:space="preserve">Lucia </w:t>
      </w:r>
      <w:r w:rsidR="003B6E69" w:rsidRPr="004B4A82">
        <w:rPr>
          <w:rFonts w:ascii="Book Antiqua" w:hAnsi="Book Antiqua"/>
          <w:b/>
          <w:lang w:val="it-IT"/>
        </w:rPr>
        <w:t xml:space="preserve">Tixi, </w:t>
      </w:r>
      <w:r w:rsidRPr="004B4A82">
        <w:rPr>
          <w:rFonts w:ascii="Book Antiqua" w:hAnsi="Book Antiqua"/>
          <w:b/>
          <w:lang w:val="it-IT"/>
        </w:rPr>
        <w:t xml:space="preserve">Mehrdad </w:t>
      </w:r>
      <w:r w:rsidR="003B6E69" w:rsidRPr="004B4A82">
        <w:rPr>
          <w:rFonts w:ascii="Book Antiqua" w:hAnsi="Book Antiqua"/>
          <w:b/>
          <w:lang w:val="it-IT"/>
        </w:rPr>
        <w:t xml:space="preserve">Naseri, </w:t>
      </w:r>
      <w:r w:rsidRPr="004B4A82">
        <w:rPr>
          <w:rFonts w:ascii="Book Antiqua" w:hAnsi="Book Antiqua"/>
          <w:b/>
          <w:lang w:val="it-IT"/>
        </w:rPr>
        <w:t xml:space="preserve">Michele </w:t>
      </w:r>
      <w:r w:rsidR="003B6E69" w:rsidRPr="004B4A82">
        <w:rPr>
          <w:rFonts w:ascii="Book Antiqua" w:hAnsi="Book Antiqua"/>
          <w:b/>
          <w:lang w:val="it-IT"/>
        </w:rPr>
        <w:t xml:space="preserve">Pennone, </w:t>
      </w:r>
      <w:r w:rsidRPr="004B4A82">
        <w:rPr>
          <w:rFonts w:ascii="Book Antiqua" w:hAnsi="Book Antiqua"/>
          <w:b/>
          <w:lang w:val="it-IT"/>
        </w:rPr>
        <w:t xml:space="preserve">Vania </w:t>
      </w:r>
      <w:r w:rsidR="003B6E69" w:rsidRPr="004B4A82">
        <w:rPr>
          <w:rFonts w:ascii="Book Antiqua" w:hAnsi="Book Antiqua"/>
          <w:b/>
          <w:lang w:val="it-IT"/>
        </w:rPr>
        <w:t xml:space="preserve">Altrinetti, </w:t>
      </w:r>
      <w:r w:rsidRPr="004B4A82">
        <w:rPr>
          <w:rFonts w:ascii="Book Antiqua" w:hAnsi="Book Antiqua"/>
          <w:b/>
          <w:lang w:val="it-IT"/>
        </w:rPr>
        <w:t xml:space="preserve">Ambra </w:t>
      </w:r>
      <w:r w:rsidR="003B6E69" w:rsidRPr="004B4A82">
        <w:rPr>
          <w:rFonts w:ascii="Book Antiqua" w:hAnsi="Book Antiqua"/>
          <w:b/>
          <w:lang w:val="it-IT"/>
        </w:rPr>
        <w:t xml:space="preserve">Buschiazzo, </w:t>
      </w:r>
      <w:r w:rsidRPr="004B4A82">
        <w:rPr>
          <w:rFonts w:ascii="Book Antiqua" w:hAnsi="Book Antiqua"/>
          <w:b/>
          <w:lang w:val="it-IT"/>
        </w:rPr>
        <w:t xml:space="preserve">Irene </w:t>
      </w:r>
      <w:r w:rsidR="003B6E69" w:rsidRPr="004B4A82">
        <w:rPr>
          <w:rFonts w:ascii="Book Antiqua" w:hAnsi="Book Antiqua"/>
          <w:b/>
          <w:lang w:val="it-IT"/>
        </w:rPr>
        <w:t xml:space="preserve">Bossert, </w:t>
      </w:r>
      <w:r w:rsidRPr="004B4A82">
        <w:rPr>
          <w:rFonts w:ascii="Book Antiqua" w:hAnsi="Book Antiqua"/>
          <w:b/>
          <w:lang w:val="it-IT"/>
        </w:rPr>
        <w:t xml:space="preserve">Francesco </w:t>
      </w:r>
      <w:r w:rsidR="003B6E69" w:rsidRPr="004B4A82">
        <w:rPr>
          <w:rFonts w:ascii="Book Antiqua" w:hAnsi="Book Antiqua"/>
          <w:b/>
          <w:lang w:val="it-IT"/>
        </w:rPr>
        <w:t>Fiz</w:t>
      </w:r>
      <w:r w:rsidR="00DF2E9E" w:rsidRPr="004B4A82">
        <w:rPr>
          <w:rFonts w:ascii="Book Antiqua" w:hAnsi="Book Antiqua"/>
          <w:b/>
          <w:lang w:val="it-IT"/>
        </w:rPr>
        <w:t xml:space="preserve">, </w:t>
      </w:r>
      <w:r w:rsidR="005C0481" w:rsidRPr="004B4A82">
        <w:rPr>
          <w:rFonts w:ascii="Book Antiqua" w:hAnsi="Book Antiqua"/>
          <w:b/>
          <w:lang w:val="it-IT"/>
        </w:rPr>
        <w:t xml:space="preserve">Andrea Bruno, </w:t>
      </w:r>
      <w:r w:rsidRPr="004B4A82">
        <w:rPr>
          <w:rFonts w:ascii="Book Antiqua" w:hAnsi="Book Antiqua"/>
          <w:b/>
          <w:lang w:val="it-IT"/>
        </w:rPr>
        <w:t xml:space="preserve">Andrea </w:t>
      </w:r>
      <w:r w:rsidR="005C0481" w:rsidRPr="004B4A82">
        <w:rPr>
          <w:rFonts w:ascii="Book Antiqua" w:hAnsi="Book Antiqua"/>
          <w:b/>
          <w:lang w:val="it-IT"/>
        </w:rPr>
        <w:t xml:space="preserve">De Censi, </w:t>
      </w:r>
      <w:r w:rsidRPr="004B4A82">
        <w:rPr>
          <w:rFonts w:ascii="Book Antiqua" w:hAnsi="Book Antiqua"/>
          <w:b/>
          <w:lang w:val="it-IT"/>
        </w:rPr>
        <w:t xml:space="preserve">Gianmario </w:t>
      </w:r>
      <w:r w:rsidR="003B6E69" w:rsidRPr="004B4A82">
        <w:rPr>
          <w:rFonts w:ascii="Book Antiqua" w:hAnsi="Book Antiqua"/>
          <w:b/>
          <w:lang w:val="it-IT"/>
        </w:rPr>
        <w:t xml:space="preserve">Sambuceti, </w:t>
      </w:r>
      <w:r w:rsidRPr="004B4A82">
        <w:rPr>
          <w:rFonts w:ascii="Book Antiqua" w:hAnsi="Book Antiqua"/>
          <w:b/>
          <w:lang w:val="it-IT"/>
        </w:rPr>
        <w:t xml:space="preserve">Silvia </w:t>
      </w:r>
      <w:r w:rsidR="00D26502" w:rsidRPr="004B4A82">
        <w:rPr>
          <w:rFonts w:ascii="Book Antiqua" w:hAnsi="Book Antiqua"/>
          <w:b/>
          <w:lang w:val="it-IT"/>
        </w:rPr>
        <w:t>Morbelli</w:t>
      </w:r>
    </w:p>
    <w:p w14:paraId="414D2191" w14:textId="77777777" w:rsidR="005C6D8E" w:rsidRPr="004B4A82" w:rsidRDefault="005C6D8E" w:rsidP="0078576F">
      <w:pPr>
        <w:spacing w:line="360" w:lineRule="auto"/>
        <w:jc w:val="both"/>
        <w:rPr>
          <w:rFonts w:ascii="Book Antiqua" w:eastAsia="宋体" w:hAnsi="Book Antiqua"/>
          <w:lang w:val="it-IT" w:eastAsia="zh-CN"/>
        </w:rPr>
      </w:pPr>
    </w:p>
    <w:p w14:paraId="1D00ED64" w14:textId="17DA36CD" w:rsidR="00AA14C5" w:rsidRPr="004B4A82" w:rsidRDefault="00AA14C5" w:rsidP="0078576F">
      <w:pPr>
        <w:spacing w:line="360" w:lineRule="auto"/>
        <w:jc w:val="both"/>
        <w:rPr>
          <w:rFonts w:ascii="Book Antiqua" w:hAnsi="Book Antiqua"/>
        </w:rPr>
      </w:pPr>
      <w:r w:rsidRPr="004B4A82">
        <w:rPr>
          <w:rFonts w:ascii="Book Antiqua" w:hAnsi="Book Antiqua"/>
          <w:b/>
        </w:rPr>
        <w:t xml:space="preserve">Selene </w:t>
      </w:r>
      <w:proofErr w:type="spellStart"/>
      <w:r w:rsidRPr="004B4A82">
        <w:rPr>
          <w:rFonts w:ascii="Book Antiqua" w:hAnsi="Book Antiqua"/>
          <w:b/>
        </w:rPr>
        <w:t>Capitanio</w:t>
      </w:r>
      <w:proofErr w:type="spellEnd"/>
      <w:r w:rsidRPr="004B4A82">
        <w:rPr>
          <w:rFonts w:ascii="Book Antiqua" w:hAnsi="Book Antiqua"/>
          <w:b/>
        </w:rPr>
        <w:t xml:space="preserve">, Andrea Bruno, </w:t>
      </w:r>
      <w:r w:rsidRPr="004B4A82">
        <w:rPr>
          <w:rFonts w:ascii="Book Antiqua" w:hAnsi="Book Antiqua"/>
        </w:rPr>
        <w:t xml:space="preserve">Department of Nuclear Medicine, A.O. Papa </w:t>
      </w:r>
      <w:r w:rsidRPr="004B4A82">
        <w:rPr>
          <w:rFonts w:ascii="Book Antiqua" w:hAnsi="Book Antiqua"/>
          <w:lang w:val="it-IT"/>
        </w:rPr>
        <w:t>Giovanni XXIII, 24127 Bergamo, Italy</w:t>
      </w:r>
    </w:p>
    <w:p w14:paraId="0B9D6FF9" w14:textId="77777777" w:rsidR="00AA14C5" w:rsidRPr="004B4A82" w:rsidRDefault="00AA14C5" w:rsidP="0078576F">
      <w:pPr>
        <w:spacing w:line="360" w:lineRule="auto"/>
        <w:jc w:val="both"/>
        <w:rPr>
          <w:rFonts w:ascii="Book Antiqua" w:hAnsi="Book Antiqua"/>
          <w:b/>
          <w:lang w:val="it-IT"/>
        </w:rPr>
      </w:pPr>
    </w:p>
    <w:p w14:paraId="479FE80C" w14:textId="77777777" w:rsidR="00AA14C5" w:rsidRPr="004B4A82" w:rsidRDefault="00AA14C5" w:rsidP="0078576F">
      <w:pPr>
        <w:spacing w:line="360" w:lineRule="auto"/>
        <w:jc w:val="both"/>
        <w:rPr>
          <w:rFonts w:ascii="Book Antiqua" w:hAnsi="Book Antiqua"/>
          <w:lang w:val="it-IT"/>
        </w:rPr>
      </w:pPr>
      <w:r w:rsidRPr="004B4A82">
        <w:rPr>
          <w:rFonts w:ascii="Book Antiqua" w:hAnsi="Book Antiqua"/>
          <w:b/>
          <w:lang w:val="it-IT"/>
        </w:rPr>
        <w:t xml:space="preserve">Francesca Bongioanni, Michele Pennone, Ambra Buschiazzo, Irene Bossert, Francesco Fiz, Gianmario Sambuceti, Silvia Morbelli, </w:t>
      </w:r>
      <w:r w:rsidRPr="004B4A82">
        <w:rPr>
          <w:rFonts w:ascii="Book Antiqua" w:hAnsi="Book Antiqua"/>
          <w:lang w:val="it-IT"/>
        </w:rPr>
        <w:t>Nuclear Medicine, IRCCS AOU San Martino-IST, Department of Health Sciences, University of Genoa, 16132 Genoa, Italy</w:t>
      </w:r>
    </w:p>
    <w:p w14:paraId="31DD5895" w14:textId="77777777" w:rsidR="00AA14C5" w:rsidRPr="004B4A82" w:rsidRDefault="00AA14C5" w:rsidP="0078576F">
      <w:pPr>
        <w:spacing w:line="360" w:lineRule="auto"/>
        <w:jc w:val="both"/>
        <w:rPr>
          <w:rFonts w:ascii="Book Antiqua" w:hAnsi="Book Antiqua"/>
          <w:b/>
          <w:lang w:val="it-IT"/>
        </w:rPr>
      </w:pPr>
    </w:p>
    <w:p w14:paraId="5C960294" w14:textId="77777777" w:rsidR="00AA14C5" w:rsidRPr="004B4A82" w:rsidRDefault="00AA14C5" w:rsidP="0078576F">
      <w:pPr>
        <w:spacing w:line="360" w:lineRule="auto"/>
        <w:jc w:val="both"/>
        <w:rPr>
          <w:rFonts w:ascii="Book Antiqua" w:hAnsi="Book Antiqua"/>
          <w:b/>
          <w:lang w:val="it-IT"/>
        </w:rPr>
      </w:pPr>
      <w:r w:rsidRPr="004B4A82">
        <w:rPr>
          <w:rFonts w:ascii="Book Antiqua" w:hAnsi="Book Antiqua"/>
          <w:b/>
          <w:lang w:val="it-IT"/>
        </w:rPr>
        <w:t xml:space="preserve">Arnoldo Piccardo, Mehrdad Shoushtari Zadeh Naseri, Vania Altrinetti, </w:t>
      </w:r>
      <w:r w:rsidRPr="004B4A82">
        <w:rPr>
          <w:rFonts w:ascii="Book Antiqua" w:hAnsi="Book Antiqua"/>
          <w:lang w:val="it-IT"/>
        </w:rPr>
        <w:t>Department of Nuclear Medicine, E.O. Ospedali Galliera, 16128 Genoa, Italy</w:t>
      </w:r>
    </w:p>
    <w:p w14:paraId="139C1DA7" w14:textId="77777777" w:rsidR="00AA14C5" w:rsidRPr="004B4A82" w:rsidRDefault="00AA14C5" w:rsidP="0078576F">
      <w:pPr>
        <w:spacing w:line="360" w:lineRule="auto"/>
        <w:jc w:val="both"/>
        <w:rPr>
          <w:rFonts w:ascii="Book Antiqua" w:hAnsi="Book Antiqua"/>
          <w:b/>
          <w:lang w:val="it-IT"/>
        </w:rPr>
      </w:pPr>
    </w:p>
    <w:p w14:paraId="01EDC907" w14:textId="093A77A2" w:rsidR="00AA14C5" w:rsidRPr="004B4A82" w:rsidRDefault="00AA14C5" w:rsidP="0078576F">
      <w:pPr>
        <w:spacing w:line="360" w:lineRule="auto"/>
        <w:jc w:val="both"/>
        <w:rPr>
          <w:rFonts w:ascii="Book Antiqua" w:hAnsi="Book Antiqua"/>
        </w:rPr>
      </w:pPr>
      <w:r w:rsidRPr="004B4A82">
        <w:rPr>
          <w:rFonts w:ascii="Book Antiqua" w:hAnsi="Book Antiqua"/>
          <w:b/>
        </w:rPr>
        <w:t xml:space="preserve">Andrea De </w:t>
      </w:r>
      <w:proofErr w:type="spellStart"/>
      <w:r w:rsidRPr="004B4A82">
        <w:rPr>
          <w:rFonts w:ascii="Book Antiqua" w:hAnsi="Book Antiqua"/>
          <w:b/>
        </w:rPr>
        <w:t>Censi</w:t>
      </w:r>
      <w:proofErr w:type="spellEnd"/>
      <w:r w:rsidR="00C57E7E" w:rsidRPr="004B4A82">
        <w:rPr>
          <w:rFonts w:ascii="Book Antiqua" w:hAnsi="Book Antiqua"/>
          <w:b/>
        </w:rPr>
        <w:t>,</w:t>
      </w:r>
      <w:r w:rsidRPr="004B4A82">
        <w:rPr>
          <w:rFonts w:ascii="Book Antiqua" w:hAnsi="Book Antiqua"/>
          <w:b/>
        </w:rPr>
        <w:t xml:space="preserve"> </w:t>
      </w:r>
      <w:r w:rsidRPr="004B4A82">
        <w:rPr>
          <w:rFonts w:ascii="Book Antiqua" w:hAnsi="Book Antiqua"/>
        </w:rPr>
        <w:t xml:space="preserve">Department of Medical Oncology, E.O. </w:t>
      </w:r>
      <w:proofErr w:type="spellStart"/>
      <w:r w:rsidRPr="004B4A82">
        <w:rPr>
          <w:rFonts w:ascii="Book Antiqua" w:hAnsi="Book Antiqua"/>
        </w:rPr>
        <w:t>Ospedali</w:t>
      </w:r>
      <w:proofErr w:type="spellEnd"/>
      <w:r w:rsidRPr="004B4A82">
        <w:rPr>
          <w:rFonts w:ascii="Book Antiqua" w:hAnsi="Book Antiqua"/>
        </w:rPr>
        <w:t xml:space="preserve"> </w:t>
      </w:r>
      <w:proofErr w:type="spellStart"/>
      <w:r w:rsidRPr="004B4A82">
        <w:rPr>
          <w:rFonts w:ascii="Book Antiqua" w:hAnsi="Book Antiqua"/>
        </w:rPr>
        <w:t>Galliera</w:t>
      </w:r>
      <w:proofErr w:type="spellEnd"/>
      <w:r w:rsidRPr="004B4A82">
        <w:rPr>
          <w:rFonts w:ascii="Book Antiqua" w:hAnsi="Book Antiqua"/>
        </w:rPr>
        <w:t xml:space="preserve">, </w:t>
      </w:r>
      <w:r w:rsidR="00C57E7E" w:rsidRPr="004B4A82">
        <w:rPr>
          <w:rFonts w:ascii="Book Antiqua" w:hAnsi="Book Antiqua"/>
        </w:rPr>
        <w:t xml:space="preserve">16128 </w:t>
      </w:r>
      <w:r w:rsidRPr="004B4A82">
        <w:rPr>
          <w:rFonts w:ascii="Book Antiqua" w:hAnsi="Book Antiqua"/>
        </w:rPr>
        <w:t>Genoa, Italy</w:t>
      </w:r>
    </w:p>
    <w:p w14:paraId="45604D46" w14:textId="77777777" w:rsidR="00D1785C" w:rsidRPr="004B4A82" w:rsidRDefault="00D1785C" w:rsidP="0078576F">
      <w:pPr>
        <w:spacing w:line="360" w:lineRule="auto"/>
        <w:jc w:val="both"/>
        <w:rPr>
          <w:rFonts w:ascii="Book Antiqua" w:eastAsia="宋体" w:hAnsi="Book Antiqua"/>
          <w:lang w:eastAsia="zh-CN"/>
        </w:rPr>
      </w:pPr>
    </w:p>
    <w:p w14:paraId="5CCFE839" w14:textId="0D8428D6" w:rsidR="00D9350C" w:rsidRPr="004B4A82" w:rsidRDefault="003742DA" w:rsidP="0078576F">
      <w:pPr>
        <w:spacing w:line="360" w:lineRule="auto"/>
        <w:jc w:val="both"/>
        <w:rPr>
          <w:rFonts w:ascii="Book Antiqua" w:eastAsia="宋体" w:hAnsi="Book Antiqua"/>
          <w:lang w:val="it-IT" w:eastAsia="zh-CN"/>
        </w:rPr>
      </w:pPr>
      <w:r w:rsidRPr="004B4A82">
        <w:rPr>
          <w:rFonts w:ascii="Book Antiqua" w:hAnsi="Book Antiqua"/>
          <w:b/>
          <w:lang w:val="it-IT"/>
        </w:rPr>
        <w:t>Campus C</w:t>
      </w:r>
      <w:r w:rsidR="00D9350C" w:rsidRPr="004B4A82">
        <w:rPr>
          <w:rFonts w:ascii="Book Antiqua" w:hAnsi="Book Antiqua"/>
          <w:b/>
          <w:lang w:val="it-IT"/>
        </w:rPr>
        <w:t>laudio</w:t>
      </w:r>
      <w:r w:rsidRPr="004B4A82">
        <w:rPr>
          <w:rFonts w:ascii="Book Antiqua" w:hAnsi="Book Antiqua"/>
          <w:b/>
          <w:lang w:val="it-IT"/>
        </w:rPr>
        <w:t xml:space="preserve">, </w:t>
      </w:r>
      <w:r w:rsidR="00D9350C" w:rsidRPr="004B4A82">
        <w:rPr>
          <w:rFonts w:ascii="Book Antiqua" w:hAnsi="Book Antiqua"/>
          <w:lang w:val="it-IT"/>
        </w:rPr>
        <w:t xml:space="preserve">Istituto Italiano di Tecnologia, </w:t>
      </w:r>
      <w:r w:rsidR="00AA14C5" w:rsidRPr="004B4A82">
        <w:rPr>
          <w:rFonts w:ascii="Book Antiqua" w:hAnsi="Book Antiqua"/>
          <w:lang w:val="it-IT"/>
        </w:rPr>
        <w:t xml:space="preserve">16163 </w:t>
      </w:r>
      <w:r w:rsidR="00D9350C" w:rsidRPr="004B4A82">
        <w:rPr>
          <w:rFonts w:ascii="Book Antiqua" w:hAnsi="Book Antiqua"/>
          <w:lang w:val="it-IT"/>
        </w:rPr>
        <w:t>Genoa, Italy</w:t>
      </w:r>
    </w:p>
    <w:p w14:paraId="1A816148" w14:textId="77777777" w:rsidR="00D1785C" w:rsidRPr="004B4A82" w:rsidRDefault="00D1785C" w:rsidP="0078576F">
      <w:pPr>
        <w:spacing w:line="360" w:lineRule="auto"/>
        <w:jc w:val="both"/>
        <w:rPr>
          <w:rFonts w:ascii="Book Antiqua" w:eastAsia="宋体" w:hAnsi="Book Antiqua"/>
          <w:b/>
          <w:lang w:val="it-IT" w:eastAsia="zh-CN"/>
        </w:rPr>
      </w:pPr>
    </w:p>
    <w:p w14:paraId="4F04B1B9" w14:textId="77777777" w:rsidR="00AA14C5" w:rsidRPr="004B4A82" w:rsidRDefault="00AA14C5" w:rsidP="0078576F">
      <w:pPr>
        <w:spacing w:line="360" w:lineRule="auto"/>
        <w:jc w:val="both"/>
        <w:rPr>
          <w:rFonts w:ascii="Book Antiqua" w:hAnsi="Book Antiqua"/>
          <w:b/>
        </w:rPr>
      </w:pPr>
      <w:r w:rsidRPr="004B4A82">
        <w:rPr>
          <w:rFonts w:ascii="Book Antiqua" w:hAnsi="Book Antiqua"/>
          <w:b/>
        </w:rPr>
        <w:t xml:space="preserve">Roberta </w:t>
      </w:r>
      <w:proofErr w:type="spellStart"/>
      <w:r w:rsidRPr="004B4A82">
        <w:rPr>
          <w:rFonts w:ascii="Book Antiqua" w:hAnsi="Book Antiqua"/>
          <w:b/>
        </w:rPr>
        <w:t>Gonella</w:t>
      </w:r>
      <w:proofErr w:type="spellEnd"/>
      <w:r w:rsidRPr="004B4A82">
        <w:rPr>
          <w:rFonts w:ascii="Book Antiqua" w:hAnsi="Book Antiqua"/>
          <w:b/>
        </w:rPr>
        <w:t xml:space="preserve">, </w:t>
      </w:r>
      <w:r w:rsidRPr="004B4A82">
        <w:rPr>
          <w:rFonts w:ascii="Book Antiqua" w:hAnsi="Book Antiqua"/>
        </w:rPr>
        <w:t>Department of Hematology and Oncology, University of Genoa, 16132 Genoa, Italy</w:t>
      </w:r>
    </w:p>
    <w:p w14:paraId="6CC7837B" w14:textId="77777777" w:rsidR="00AA14C5" w:rsidRPr="004B4A82" w:rsidRDefault="00AA14C5" w:rsidP="0078576F">
      <w:pPr>
        <w:spacing w:line="360" w:lineRule="auto"/>
        <w:jc w:val="both"/>
        <w:rPr>
          <w:rFonts w:ascii="Book Antiqua" w:hAnsi="Book Antiqua"/>
          <w:b/>
        </w:rPr>
      </w:pPr>
    </w:p>
    <w:p w14:paraId="0222EC1D" w14:textId="77777777" w:rsidR="00AA14C5" w:rsidRPr="004B4A82" w:rsidRDefault="00AA14C5" w:rsidP="0078576F">
      <w:pPr>
        <w:spacing w:line="360" w:lineRule="auto"/>
        <w:jc w:val="both"/>
        <w:rPr>
          <w:rFonts w:ascii="Book Antiqua" w:hAnsi="Book Antiqua"/>
          <w:b/>
        </w:rPr>
      </w:pPr>
      <w:r w:rsidRPr="004B4A82">
        <w:rPr>
          <w:rFonts w:ascii="Book Antiqua" w:hAnsi="Book Antiqua"/>
          <w:b/>
        </w:rPr>
        <w:t xml:space="preserve">Lucia </w:t>
      </w:r>
      <w:proofErr w:type="spellStart"/>
      <w:r w:rsidRPr="004B4A82">
        <w:rPr>
          <w:rFonts w:ascii="Book Antiqua" w:hAnsi="Book Antiqua"/>
          <w:b/>
        </w:rPr>
        <w:t>Tixi</w:t>
      </w:r>
      <w:proofErr w:type="spellEnd"/>
      <w:r w:rsidRPr="004B4A82">
        <w:rPr>
          <w:rFonts w:ascii="Book Antiqua" w:hAnsi="Book Antiqua"/>
          <w:b/>
        </w:rPr>
        <w:t xml:space="preserve">, </w:t>
      </w:r>
      <w:r w:rsidRPr="004B4A82">
        <w:rPr>
          <w:rFonts w:ascii="Book Antiqua" w:hAnsi="Book Antiqua"/>
        </w:rPr>
        <w:t>Department of Internal Medicine, University of Genoa, 16132 Genoa, Italy</w:t>
      </w:r>
    </w:p>
    <w:p w14:paraId="4ABBB2F4" w14:textId="77777777" w:rsidR="009F7FD3" w:rsidRPr="004B4A82" w:rsidRDefault="009F7FD3" w:rsidP="0078576F">
      <w:pPr>
        <w:tabs>
          <w:tab w:val="left" w:pos="3690"/>
        </w:tabs>
        <w:spacing w:line="360" w:lineRule="auto"/>
        <w:jc w:val="both"/>
        <w:rPr>
          <w:rFonts w:ascii="Book Antiqua" w:eastAsia="宋体" w:hAnsi="Book Antiqua"/>
          <w:b/>
          <w:lang w:eastAsia="zh-CN"/>
        </w:rPr>
      </w:pPr>
    </w:p>
    <w:p w14:paraId="5546DDF0" w14:textId="32E83C09" w:rsidR="0055772E" w:rsidRPr="004B4A82" w:rsidRDefault="0055772E" w:rsidP="0078576F">
      <w:pPr>
        <w:tabs>
          <w:tab w:val="left" w:pos="3690"/>
        </w:tabs>
        <w:spacing w:line="360" w:lineRule="auto"/>
        <w:jc w:val="both"/>
        <w:rPr>
          <w:rFonts w:ascii="Book Antiqua" w:eastAsia="宋体" w:hAnsi="Book Antiqua"/>
          <w:lang w:eastAsia="zh-CN"/>
        </w:rPr>
      </w:pPr>
      <w:r w:rsidRPr="004B4A82">
        <w:rPr>
          <w:rFonts w:ascii="Book Antiqua" w:hAnsi="Book Antiqua"/>
          <w:b/>
        </w:rPr>
        <w:t>Author contributions</w:t>
      </w:r>
      <w:r w:rsidRPr="008779A4">
        <w:rPr>
          <w:rFonts w:ascii="Book Antiqua" w:hAnsi="Book Antiqua"/>
          <w:b/>
        </w:rPr>
        <w:t>:</w:t>
      </w:r>
      <w:r w:rsidRPr="004B4A82">
        <w:rPr>
          <w:rFonts w:ascii="Book Antiqua" w:hAnsi="Book Antiqua"/>
        </w:rPr>
        <w:t xml:space="preserve"> </w:t>
      </w:r>
      <w:proofErr w:type="spellStart"/>
      <w:r w:rsidRPr="004B4A82">
        <w:rPr>
          <w:rFonts w:ascii="Book Antiqua" w:hAnsi="Book Antiqua"/>
        </w:rPr>
        <w:t>Morbelli</w:t>
      </w:r>
      <w:proofErr w:type="spellEnd"/>
      <w:r w:rsidRPr="004B4A82">
        <w:rPr>
          <w:rFonts w:ascii="Book Antiqua" w:hAnsi="Book Antiqua"/>
        </w:rPr>
        <w:t xml:space="preserve"> S designed the study; </w:t>
      </w:r>
      <w:proofErr w:type="spellStart"/>
      <w:r w:rsidRPr="004B4A82">
        <w:rPr>
          <w:rFonts w:ascii="Book Antiqua" w:hAnsi="Book Antiqua"/>
        </w:rPr>
        <w:t>Capitanio</w:t>
      </w:r>
      <w:proofErr w:type="spellEnd"/>
      <w:r w:rsidRPr="004B4A82">
        <w:rPr>
          <w:rFonts w:ascii="Book Antiqua" w:hAnsi="Book Antiqua"/>
        </w:rPr>
        <w:t xml:space="preserve"> S performed literature search and draft the manuscript; </w:t>
      </w:r>
      <w:proofErr w:type="spellStart"/>
      <w:r w:rsidR="003624DB" w:rsidRPr="004B4A82">
        <w:rPr>
          <w:rFonts w:ascii="Book Antiqua" w:hAnsi="Book Antiqua"/>
        </w:rPr>
        <w:t>Bongioanni</w:t>
      </w:r>
      <w:proofErr w:type="spellEnd"/>
      <w:r w:rsidR="003624DB" w:rsidRPr="004B4A82">
        <w:rPr>
          <w:rFonts w:ascii="Book Antiqua" w:hAnsi="Book Antiqua"/>
        </w:rPr>
        <w:t xml:space="preserve"> F, </w:t>
      </w:r>
      <w:proofErr w:type="spellStart"/>
      <w:r w:rsidR="003624DB" w:rsidRPr="004B4A82">
        <w:rPr>
          <w:rFonts w:ascii="Book Antiqua" w:hAnsi="Book Antiqua"/>
        </w:rPr>
        <w:t>Naseri</w:t>
      </w:r>
      <w:proofErr w:type="spellEnd"/>
      <w:r w:rsidR="003624DB" w:rsidRPr="004B4A82">
        <w:rPr>
          <w:rFonts w:ascii="Book Antiqua" w:hAnsi="Book Antiqua"/>
        </w:rPr>
        <w:t xml:space="preserve"> M, </w:t>
      </w:r>
      <w:proofErr w:type="spellStart"/>
      <w:r w:rsidR="003624DB" w:rsidRPr="004B4A82">
        <w:rPr>
          <w:rFonts w:ascii="Book Antiqua" w:hAnsi="Book Antiqua"/>
        </w:rPr>
        <w:t>Pennone</w:t>
      </w:r>
      <w:proofErr w:type="spellEnd"/>
      <w:r w:rsidR="003624DB" w:rsidRPr="004B4A82">
        <w:rPr>
          <w:rFonts w:ascii="Book Antiqua" w:hAnsi="Book Antiqua"/>
        </w:rPr>
        <w:t xml:space="preserve"> M, </w:t>
      </w:r>
      <w:proofErr w:type="spellStart"/>
      <w:r w:rsidR="003624DB" w:rsidRPr="004B4A82">
        <w:rPr>
          <w:rFonts w:ascii="Book Antiqua" w:hAnsi="Book Antiqua"/>
        </w:rPr>
        <w:t>Altrinetti</w:t>
      </w:r>
      <w:proofErr w:type="spellEnd"/>
      <w:r w:rsidR="003624DB" w:rsidRPr="004B4A82">
        <w:rPr>
          <w:rFonts w:ascii="Book Antiqua" w:hAnsi="Book Antiqua"/>
        </w:rPr>
        <w:t xml:space="preserve"> V, </w:t>
      </w:r>
      <w:proofErr w:type="spellStart"/>
      <w:r w:rsidR="003624DB" w:rsidRPr="004B4A82">
        <w:rPr>
          <w:rFonts w:ascii="Book Antiqua" w:hAnsi="Book Antiqua"/>
        </w:rPr>
        <w:t>Buschiazzo</w:t>
      </w:r>
      <w:proofErr w:type="spellEnd"/>
      <w:r w:rsidR="003624DB" w:rsidRPr="004B4A82">
        <w:rPr>
          <w:rFonts w:ascii="Book Antiqua" w:hAnsi="Book Antiqua"/>
        </w:rPr>
        <w:t xml:space="preserve"> A, </w:t>
      </w:r>
      <w:proofErr w:type="spellStart"/>
      <w:r w:rsidR="003624DB" w:rsidRPr="004B4A82">
        <w:rPr>
          <w:rFonts w:ascii="Book Antiqua" w:hAnsi="Book Antiqua"/>
        </w:rPr>
        <w:t>Bossert</w:t>
      </w:r>
      <w:proofErr w:type="spellEnd"/>
      <w:r w:rsidR="003624DB" w:rsidRPr="004B4A82">
        <w:rPr>
          <w:rFonts w:ascii="Book Antiqua" w:hAnsi="Book Antiqua"/>
        </w:rPr>
        <w:t xml:space="preserve"> I, </w:t>
      </w:r>
      <w:proofErr w:type="spellStart"/>
      <w:r w:rsidR="003624DB" w:rsidRPr="004B4A82">
        <w:rPr>
          <w:rFonts w:ascii="Book Antiqua" w:hAnsi="Book Antiqua"/>
        </w:rPr>
        <w:t>Fiz</w:t>
      </w:r>
      <w:proofErr w:type="spellEnd"/>
      <w:r w:rsidR="003624DB" w:rsidRPr="004B4A82">
        <w:rPr>
          <w:rFonts w:ascii="Book Antiqua" w:hAnsi="Book Antiqua"/>
        </w:rPr>
        <w:t xml:space="preserve"> F collected the data and </w:t>
      </w:r>
      <w:r w:rsidR="009E1FC7" w:rsidRPr="004B4A82">
        <w:rPr>
          <w:rFonts w:ascii="Book Antiqua" w:hAnsi="Book Antiqua"/>
        </w:rPr>
        <w:t>took</w:t>
      </w:r>
      <w:r w:rsidR="003624DB" w:rsidRPr="004B4A82">
        <w:rPr>
          <w:rFonts w:ascii="Book Antiqua" w:hAnsi="Book Antiqua"/>
        </w:rPr>
        <w:t xml:space="preserve"> care of patients during the diagnostic exams; </w:t>
      </w:r>
      <w:r w:rsidR="00CE6BE3" w:rsidRPr="004B4A82">
        <w:rPr>
          <w:rFonts w:ascii="Book Antiqua" w:hAnsi="Book Antiqua"/>
        </w:rPr>
        <w:t>Campus C performed</w:t>
      </w:r>
      <w:r w:rsidR="000C4BA9" w:rsidRPr="004B4A82">
        <w:rPr>
          <w:rFonts w:ascii="Book Antiqua" w:hAnsi="Book Antiqua"/>
        </w:rPr>
        <w:t xml:space="preserve"> statistical analysis; </w:t>
      </w:r>
      <w:proofErr w:type="spellStart"/>
      <w:r w:rsidR="003624DB" w:rsidRPr="004B4A82">
        <w:rPr>
          <w:rFonts w:ascii="Book Antiqua" w:hAnsi="Book Antiqua"/>
        </w:rPr>
        <w:t>Gonella</w:t>
      </w:r>
      <w:proofErr w:type="spellEnd"/>
      <w:r w:rsidR="003624DB" w:rsidRPr="004B4A82">
        <w:rPr>
          <w:rFonts w:ascii="Book Antiqua" w:hAnsi="Book Antiqua"/>
        </w:rPr>
        <w:t xml:space="preserve"> R, </w:t>
      </w:r>
      <w:proofErr w:type="spellStart"/>
      <w:r w:rsidR="003624DB" w:rsidRPr="004B4A82">
        <w:rPr>
          <w:rFonts w:ascii="Book Antiqua" w:hAnsi="Book Antiqua"/>
        </w:rPr>
        <w:t>Tixi</w:t>
      </w:r>
      <w:proofErr w:type="spellEnd"/>
      <w:r w:rsidR="003624DB" w:rsidRPr="004B4A82">
        <w:rPr>
          <w:rFonts w:ascii="Book Antiqua" w:hAnsi="Book Antiqua"/>
        </w:rPr>
        <w:t xml:space="preserve"> L and De </w:t>
      </w:r>
      <w:proofErr w:type="spellStart"/>
      <w:r w:rsidR="003624DB" w:rsidRPr="004B4A82">
        <w:rPr>
          <w:rFonts w:ascii="Book Antiqua" w:hAnsi="Book Antiqua"/>
        </w:rPr>
        <w:t>Cens</w:t>
      </w:r>
      <w:r w:rsidR="000C4BA9" w:rsidRPr="004B4A82">
        <w:rPr>
          <w:rFonts w:ascii="Book Antiqua" w:hAnsi="Book Antiqua"/>
        </w:rPr>
        <w:t>i</w:t>
      </w:r>
      <w:proofErr w:type="spellEnd"/>
      <w:r w:rsidR="000C4BA9" w:rsidRPr="004B4A82">
        <w:rPr>
          <w:rFonts w:ascii="Book Antiqua" w:hAnsi="Book Antiqua"/>
        </w:rPr>
        <w:t xml:space="preserve"> A</w:t>
      </w:r>
      <w:r w:rsidR="003624DB" w:rsidRPr="004B4A82">
        <w:rPr>
          <w:rFonts w:ascii="Book Antiqua" w:hAnsi="Book Antiqua"/>
        </w:rPr>
        <w:t xml:space="preserve"> </w:t>
      </w:r>
      <w:r w:rsidR="009E1FC7" w:rsidRPr="004B4A82">
        <w:rPr>
          <w:rFonts w:ascii="Book Antiqua" w:hAnsi="Book Antiqua"/>
        </w:rPr>
        <w:t>took</w:t>
      </w:r>
      <w:r w:rsidR="003624DB" w:rsidRPr="004B4A82">
        <w:rPr>
          <w:rFonts w:ascii="Book Antiqua" w:hAnsi="Book Antiqua"/>
        </w:rPr>
        <w:t xml:space="preserve"> care of patients during follow-u</w:t>
      </w:r>
      <w:r w:rsidR="000C4BA9" w:rsidRPr="004B4A82">
        <w:rPr>
          <w:rFonts w:ascii="Book Antiqua" w:hAnsi="Book Antiqua"/>
        </w:rPr>
        <w:t>p</w:t>
      </w:r>
      <w:r w:rsidR="003624DB" w:rsidRPr="004B4A82">
        <w:rPr>
          <w:rFonts w:ascii="Book Antiqua" w:hAnsi="Book Antiqua"/>
        </w:rPr>
        <w:t xml:space="preserve">; </w:t>
      </w:r>
      <w:proofErr w:type="spellStart"/>
      <w:r w:rsidR="000C4BA9" w:rsidRPr="004B4A82">
        <w:rPr>
          <w:rFonts w:ascii="Book Antiqua" w:hAnsi="Book Antiqua"/>
        </w:rPr>
        <w:t>P</w:t>
      </w:r>
      <w:r w:rsidR="00C16A88" w:rsidRPr="004B4A82">
        <w:rPr>
          <w:rFonts w:ascii="Book Antiqua" w:hAnsi="Book Antiqua"/>
        </w:rPr>
        <w:t>iccardo</w:t>
      </w:r>
      <w:proofErr w:type="spellEnd"/>
      <w:r w:rsidR="00C16A88" w:rsidRPr="004B4A82">
        <w:rPr>
          <w:rFonts w:ascii="Book Antiqua" w:hAnsi="Book Antiqua"/>
        </w:rPr>
        <w:t xml:space="preserve"> A, Bruno A, De </w:t>
      </w:r>
      <w:proofErr w:type="spellStart"/>
      <w:r w:rsidR="00C16A88" w:rsidRPr="004B4A82">
        <w:rPr>
          <w:rFonts w:ascii="Book Antiqua" w:hAnsi="Book Antiqua"/>
        </w:rPr>
        <w:t>Censi</w:t>
      </w:r>
      <w:proofErr w:type="spellEnd"/>
      <w:r w:rsidR="00C16A88" w:rsidRPr="004B4A82">
        <w:rPr>
          <w:rFonts w:ascii="Book Antiqua" w:hAnsi="Book Antiqua"/>
        </w:rPr>
        <w:t xml:space="preserve"> A,</w:t>
      </w:r>
      <w:r w:rsidRPr="004B4A82">
        <w:rPr>
          <w:rFonts w:ascii="Book Antiqua" w:hAnsi="Book Antiqua"/>
        </w:rPr>
        <w:t xml:space="preserve"> </w:t>
      </w:r>
      <w:proofErr w:type="spellStart"/>
      <w:r w:rsidRPr="004B4A82">
        <w:rPr>
          <w:rFonts w:ascii="Book Antiqua" w:hAnsi="Book Antiqua"/>
        </w:rPr>
        <w:t>Sambuceti</w:t>
      </w:r>
      <w:proofErr w:type="spellEnd"/>
      <w:r w:rsidRPr="004B4A82">
        <w:rPr>
          <w:rFonts w:ascii="Book Antiqua" w:hAnsi="Book Antiqua"/>
        </w:rPr>
        <w:t xml:space="preserve"> S and </w:t>
      </w:r>
      <w:proofErr w:type="spellStart"/>
      <w:r w:rsidRPr="004B4A82">
        <w:rPr>
          <w:rFonts w:ascii="Book Antiqua" w:hAnsi="Book Antiqua"/>
        </w:rPr>
        <w:t>Morbelli</w:t>
      </w:r>
      <w:proofErr w:type="spellEnd"/>
      <w:r w:rsidRPr="004B4A82">
        <w:rPr>
          <w:rFonts w:ascii="Book Antiqua" w:hAnsi="Book Antiqua"/>
        </w:rPr>
        <w:t xml:space="preserve"> S made critical revisions related to important intellectual content of the manuscript;</w:t>
      </w:r>
      <w:r w:rsidR="000C4BA9" w:rsidRPr="004B4A82">
        <w:rPr>
          <w:rFonts w:ascii="Book Antiqua" w:hAnsi="Book Antiqua"/>
        </w:rPr>
        <w:t xml:space="preserve"> </w:t>
      </w:r>
      <w:proofErr w:type="spellStart"/>
      <w:r w:rsidRPr="004B4A82">
        <w:rPr>
          <w:rFonts w:ascii="Book Antiqua" w:hAnsi="Book Antiqua"/>
        </w:rPr>
        <w:t>Morbelli</w:t>
      </w:r>
      <w:proofErr w:type="spellEnd"/>
      <w:r w:rsidRPr="004B4A82">
        <w:rPr>
          <w:rFonts w:ascii="Book Antiqua" w:hAnsi="Book Antiqua"/>
        </w:rPr>
        <w:t xml:space="preserve"> S have given final approval of the version of the article to be published. All authors read and approved the final manuscript. </w:t>
      </w:r>
    </w:p>
    <w:p w14:paraId="79755F5D" w14:textId="77777777" w:rsidR="00A223B1" w:rsidRPr="004B4A82" w:rsidRDefault="00A223B1" w:rsidP="0078576F">
      <w:pPr>
        <w:spacing w:line="360" w:lineRule="auto"/>
        <w:jc w:val="both"/>
        <w:rPr>
          <w:rFonts w:ascii="Book Antiqua" w:eastAsia="宋体" w:hAnsi="Book Antiqua"/>
          <w:lang w:eastAsia="zh-CN"/>
        </w:rPr>
      </w:pPr>
    </w:p>
    <w:p w14:paraId="374CC748" w14:textId="2D6AE1CF" w:rsidR="00A223B1" w:rsidRPr="004B4A82" w:rsidRDefault="00A223B1" w:rsidP="0078576F">
      <w:pPr>
        <w:autoSpaceDE w:val="0"/>
        <w:autoSpaceDN w:val="0"/>
        <w:adjustRightInd w:val="0"/>
        <w:spacing w:line="360" w:lineRule="auto"/>
        <w:jc w:val="both"/>
        <w:rPr>
          <w:rFonts w:ascii="Book Antiqua" w:eastAsia="宋体" w:hAnsi="Book Antiqua"/>
          <w:bCs/>
          <w:iCs/>
          <w:color w:val="000000"/>
          <w:lang w:eastAsia="zh-CN"/>
        </w:rPr>
      </w:pPr>
      <w:r w:rsidRPr="004B4A82">
        <w:rPr>
          <w:rFonts w:ascii="Book Antiqua" w:hAnsi="Book Antiqua"/>
          <w:b/>
          <w:bCs/>
          <w:iCs/>
          <w:color w:val="000000"/>
        </w:rPr>
        <w:t>Institutional review board statement</w:t>
      </w:r>
      <w:r w:rsidR="007B4443" w:rsidRPr="004B4A82">
        <w:rPr>
          <w:rFonts w:ascii="Book Antiqua" w:hAnsi="Book Antiqua"/>
          <w:b/>
          <w:bCs/>
          <w:iCs/>
          <w:color w:val="000000"/>
        </w:rPr>
        <w:t xml:space="preserve">: </w:t>
      </w:r>
      <w:r w:rsidR="00687273" w:rsidRPr="004B4A82">
        <w:rPr>
          <w:rFonts w:ascii="Book Antiqua" w:hAnsi="Book Antiqua"/>
          <w:bCs/>
          <w:iCs/>
          <w:color w:val="000000"/>
        </w:rPr>
        <w:t>The Internal Review Board (</w:t>
      </w:r>
      <w:proofErr w:type="spellStart"/>
      <w:r w:rsidR="00687273" w:rsidRPr="004B4A82">
        <w:rPr>
          <w:rFonts w:ascii="Book Antiqua" w:hAnsi="Book Antiqua"/>
          <w:bCs/>
          <w:iCs/>
          <w:color w:val="000000"/>
        </w:rPr>
        <w:t>Comitato</w:t>
      </w:r>
      <w:proofErr w:type="spellEnd"/>
      <w:r w:rsidR="00687273" w:rsidRPr="004B4A82">
        <w:rPr>
          <w:rFonts w:ascii="Book Antiqua" w:hAnsi="Book Antiqua"/>
          <w:bCs/>
          <w:iCs/>
          <w:color w:val="000000"/>
        </w:rPr>
        <w:t xml:space="preserve"> </w:t>
      </w:r>
      <w:proofErr w:type="spellStart"/>
      <w:r w:rsidR="00687273" w:rsidRPr="004B4A82">
        <w:rPr>
          <w:rFonts w:ascii="Book Antiqua" w:hAnsi="Book Antiqua"/>
          <w:bCs/>
          <w:iCs/>
          <w:color w:val="000000"/>
        </w:rPr>
        <w:t>Etico</w:t>
      </w:r>
      <w:proofErr w:type="spellEnd"/>
      <w:r w:rsidR="00687273" w:rsidRPr="004B4A82">
        <w:rPr>
          <w:rFonts w:ascii="Book Antiqua" w:hAnsi="Book Antiqua"/>
          <w:bCs/>
          <w:iCs/>
          <w:color w:val="000000"/>
        </w:rPr>
        <w:t xml:space="preserve"> </w:t>
      </w:r>
      <w:proofErr w:type="spellStart"/>
      <w:r w:rsidR="00687273" w:rsidRPr="004B4A82">
        <w:rPr>
          <w:rFonts w:ascii="Book Antiqua" w:hAnsi="Book Antiqua"/>
          <w:bCs/>
          <w:iCs/>
          <w:color w:val="000000"/>
        </w:rPr>
        <w:t>Regionale</w:t>
      </w:r>
      <w:proofErr w:type="spellEnd"/>
      <w:r w:rsidR="00687273" w:rsidRPr="004B4A82">
        <w:rPr>
          <w:rFonts w:ascii="Book Antiqua" w:hAnsi="Book Antiqua"/>
          <w:bCs/>
          <w:iCs/>
          <w:color w:val="000000"/>
        </w:rPr>
        <w:t xml:space="preserve"> </w:t>
      </w:r>
      <w:proofErr w:type="spellStart"/>
      <w:r w:rsidR="00687273" w:rsidRPr="004B4A82">
        <w:rPr>
          <w:rFonts w:ascii="Book Antiqua" w:hAnsi="Book Antiqua"/>
          <w:bCs/>
          <w:iCs/>
          <w:color w:val="000000"/>
        </w:rPr>
        <w:t>della</w:t>
      </w:r>
      <w:proofErr w:type="spellEnd"/>
      <w:r w:rsidR="00687273" w:rsidRPr="004B4A82">
        <w:rPr>
          <w:rFonts w:ascii="Book Antiqua" w:hAnsi="Book Antiqua"/>
          <w:bCs/>
          <w:iCs/>
          <w:color w:val="000000"/>
        </w:rPr>
        <w:t xml:space="preserve"> Liguria) evaluated and approved this retrospective study</w:t>
      </w:r>
      <w:r w:rsidR="00C16A88" w:rsidRPr="004B4A82">
        <w:rPr>
          <w:rFonts w:ascii="Book Antiqua" w:eastAsia="宋体" w:hAnsi="Book Antiqua"/>
          <w:bCs/>
          <w:iCs/>
          <w:color w:val="000000"/>
          <w:lang w:eastAsia="zh-CN"/>
        </w:rPr>
        <w:t>.</w:t>
      </w:r>
    </w:p>
    <w:p w14:paraId="326D7D40" w14:textId="77777777" w:rsidR="00C16A88" w:rsidRPr="004B4A82" w:rsidRDefault="00C16A88" w:rsidP="0078576F">
      <w:pPr>
        <w:autoSpaceDE w:val="0"/>
        <w:autoSpaceDN w:val="0"/>
        <w:adjustRightInd w:val="0"/>
        <w:spacing w:line="360" w:lineRule="auto"/>
        <w:jc w:val="both"/>
        <w:rPr>
          <w:rFonts w:ascii="Book Antiqua" w:eastAsia="宋体" w:hAnsi="Book Antiqua"/>
          <w:b/>
          <w:bCs/>
          <w:iCs/>
          <w:color w:val="000000"/>
          <w:lang w:eastAsia="zh-CN"/>
        </w:rPr>
      </w:pPr>
    </w:p>
    <w:p w14:paraId="412E1E93" w14:textId="11616BAD" w:rsidR="00A223B1" w:rsidRPr="004B4A82" w:rsidRDefault="007B4443" w:rsidP="0078576F">
      <w:pPr>
        <w:autoSpaceDE w:val="0"/>
        <w:autoSpaceDN w:val="0"/>
        <w:adjustRightInd w:val="0"/>
        <w:spacing w:line="360" w:lineRule="auto"/>
        <w:jc w:val="both"/>
        <w:rPr>
          <w:rFonts w:ascii="Book Antiqua" w:eastAsia="宋体" w:hAnsi="Book Antiqua"/>
          <w:bCs/>
          <w:iCs/>
          <w:color w:val="000000"/>
          <w:lang w:eastAsia="zh-CN"/>
        </w:rPr>
      </w:pPr>
      <w:r w:rsidRPr="004B4A82">
        <w:rPr>
          <w:rFonts w:ascii="Book Antiqua" w:hAnsi="Book Antiqua"/>
          <w:b/>
          <w:bCs/>
          <w:iCs/>
          <w:color w:val="000000"/>
        </w:rPr>
        <w:t xml:space="preserve">Informed consent statement: </w:t>
      </w:r>
      <w:r w:rsidRPr="004B4A82">
        <w:rPr>
          <w:rFonts w:ascii="Book Antiqua" w:hAnsi="Book Antiqua"/>
          <w:bCs/>
          <w:iCs/>
          <w:color w:val="000000"/>
        </w:rPr>
        <w:t>All study participants, or their legal guardian,</w:t>
      </w:r>
      <w:r w:rsidR="00656E75" w:rsidRPr="004B4A82">
        <w:rPr>
          <w:rFonts w:ascii="Book Antiqua" w:eastAsia="宋体" w:hAnsi="Book Antiqua"/>
          <w:bCs/>
          <w:iCs/>
          <w:color w:val="000000"/>
          <w:lang w:eastAsia="zh-CN"/>
        </w:rPr>
        <w:t xml:space="preserve"> </w:t>
      </w:r>
      <w:r w:rsidRPr="004B4A82">
        <w:rPr>
          <w:rFonts w:ascii="Book Antiqua" w:hAnsi="Book Antiqua"/>
          <w:bCs/>
          <w:iCs/>
          <w:color w:val="000000"/>
        </w:rPr>
        <w:t>provided informed written consent prior to study enrollment.</w:t>
      </w:r>
      <w:r w:rsidRPr="004B4A82">
        <w:rPr>
          <w:rFonts w:ascii="Book Antiqua" w:hAnsi="Book Antiqua"/>
        </w:rPr>
        <w:t xml:space="preserve"> We didn’t report </w:t>
      </w:r>
      <w:r w:rsidRPr="004B4A82">
        <w:rPr>
          <w:rFonts w:ascii="Book Antiqua" w:hAnsi="Book Antiqua"/>
          <w:bCs/>
          <w:iCs/>
          <w:color w:val="000000"/>
        </w:rPr>
        <w:t>any detail that might disclose the identity of the subjects under study.</w:t>
      </w:r>
    </w:p>
    <w:p w14:paraId="52F4DE55" w14:textId="77777777" w:rsidR="00D93CF7" w:rsidRPr="004B4A82" w:rsidRDefault="00D93CF7" w:rsidP="0078576F">
      <w:pPr>
        <w:spacing w:line="360" w:lineRule="auto"/>
        <w:jc w:val="both"/>
        <w:rPr>
          <w:rFonts w:ascii="Book Antiqua" w:eastAsia="宋体" w:hAnsi="Book Antiqua"/>
          <w:lang w:eastAsia="zh-CN"/>
        </w:rPr>
      </w:pPr>
    </w:p>
    <w:p w14:paraId="1702427D" w14:textId="77777777" w:rsidR="00D93CF7" w:rsidRPr="004B4A82" w:rsidRDefault="00D93CF7" w:rsidP="0078576F">
      <w:pPr>
        <w:spacing w:line="360" w:lineRule="auto"/>
        <w:jc w:val="both"/>
        <w:rPr>
          <w:rFonts w:ascii="Book Antiqua" w:eastAsia="宋体" w:hAnsi="Book Antiqua"/>
          <w:lang w:eastAsia="zh-CN"/>
        </w:rPr>
      </w:pPr>
      <w:r w:rsidRPr="004B4A82">
        <w:rPr>
          <w:rFonts w:ascii="Book Antiqua" w:hAnsi="Book Antiqua"/>
          <w:b/>
        </w:rPr>
        <w:t>Conflict-of-interest</w:t>
      </w:r>
      <w:r w:rsidRPr="004B4A82">
        <w:rPr>
          <w:rFonts w:ascii="Book Antiqua" w:hAnsi="Book Antiqua"/>
        </w:rPr>
        <w:t xml:space="preserve"> </w:t>
      </w:r>
      <w:r w:rsidRPr="004B4A82">
        <w:rPr>
          <w:rFonts w:ascii="Book Antiqua" w:hAnsi="Book Antiqua"/>
          <w:b/>
        </w:rPr>
        <w:t>statement</w:t>
      </w:r>
      <w:r w:rsidRPr="004B4A82">
        <w:rPr>
          <w:rFonts w:ascii="Book Antiqua" w:hAnsi="Book Antiqua"/>
        </w:rPr>
        <w:t>: The authors have no conflict of interest to declare.</w:t>
      </w:r>
    </w:p>
    <w:p w14:paraId="322AB8BE" w14:textId="77777777" w:rsidR="00EB2907" w:rsidRPr="004B4A82" w:rsidRDefault="00EB2907" w:rsidP="0078576F">
      <w:pPr>
        <w:spacing w:line="360" w:lineRule="auto"/>
        <w:jc w:val="both"/>
        <w:rPr>
          <w:rFonts w:ascii="Book Antiqua" w:eastAsia="宋体" w:hAnsi="Book Antiqua"/>
          <w:b/>
          <w:bCs/>
          <w:iCs/>
          <w:color w:val="000000"/>
          <w:lang w:eastAsia="zh-CN"/>
        </w:rPr>
      </w:pPr>
    </w:p>
    <w:p w14:paraId="375B5A81" w14:textId="29F5F437" w:rsidR="0055772E" w:rsidRPr="004B4A82" w:rsidRDefault="00D73B9B" w:rsidP="0078576F">
      <w:pPr>
        <w:spacing w:line="360" w:lineRule="auto"/>
        <w:jc w:val="both"/>
        <w:rPr>
          <w:rFonts w:ascii="Book Antiqua" w:hAnsi="Book Antiqua"/>
        </w:rPr>
      </w:pPr>
      <w:r w:rsidRPr="004B4A82">
        <w:rPr>
          <w:rFonts w:ascii="Book Antiqua" w:hAnsi="Book Antiqua"/>
          <w:b/>
        </w:rPr>
        <w:t xml:space="preserve">Data </w:t>
      </w:r>
      <w:r w:rsidR="00626F70">
        <w:rPr>
          <w:rFonts w:ascii="Book Antiqua" w:eastAsia="宋体" w:hAnsi="Book Antiqua" w:hint="eastAsia"/>
          <w:b/>
          <w:lang w:eastAsia="zh-CN"/>
        </w:rPr>
        <w:t>s</w:t>
      </w:r>
      <w:r w:rsidRPr="004B4A82">
        <w:rPr>
          <w:rFonts w:ascii="Book Antiqua" w:hAnsi="Book Antiqua"/>
          <w:b/>
        </w:rPr>
        <w:t xml:space="preserve">haring </w:t>
      </w:r>
      <w:r w:rsidR="00626F70">
        <w:rPr>
          <w:rFonts w:ascii="Book Antiqua" w:eastAsia="宋体" w:hAnsi="Book Antiqua" w:hint="eastAsia"/>
          <w:b/>
          <w:lang w:eastAsia="zh-CN"/>
        </w:rPr>
        <w:t>s</w:t>
      </w:r>
      <w:r w:rsidRPr="004B4A82">
        <w:rPr>
          <w:rFonts w:ascii="Book Antiqua" w:hAnsi="Book Antiqua"/>
          <w:b/>
        </w:rPr>
        <w:t xml:space="preserve">tatement: </w:t>
      </w:r>
      <w:r w:rsidR="00100C4E" w:rsidRPr="004B4A82">
        <w:rPr>
          <w:rFonts w:ascii="Book Antiqua" w:hAnsi="Book Antiqua"/>
        </w:rPr>
        <w:t>No additional data are available.</w:t>
      </w:r>
    </w:p>
    <w:p w14:paraId="06C15C9C" w14:textId="77777777" w:rsidR="00100C4E" w:rsidRPr="004B4A82" w:rsidRDefault="00100C4E" w:rsidP="0078576F">
      <w:pPr>
        <w:spacing w:line="360" w:lineRule="auto"/>
        <w:jc w:val="both"/>
        <w:rPr>
          <w:rFonts w:ascii="Book Antiqua" w:hAnsi="Book Antiqua"/>
        </w:rPr>
      </w:pPr>
    </w:p>
    <w:p w14:paraId="762D1355" w14:textId="77777777" w:rsidR="00A175D5" w:rsidRPr="004B4A82" w:rsidRDefault="00A175D5" w:rsidP="0078576F">
      <w:pPr>
        <w:spacing w:line="360" w:lineRule="auto"/>
        <w:jc w:val="both"/>
        <w:rPr>
          <w:rFonts w:ascii="Book Antiqua" w:hAnsi="Book Antiqua"/>
        </w:rPr>
      </w:pPr>
      <w:bookmarkStart w:id="5" w:name="OLE_LINK507"/>
      <w:bookmarkStart w:id="6" w:name="OLE_LINK506"/>
      <w:bookmarkStart w:id="7" w:name="OLE_LINK496"/>
      <w:bookmarkStart w:id="8" w:name="OLE_LINK479"/>
      <w:r w:rsidRPr="004B4A82">
        <w:rPr>
          <w:rFonts w:ascii="Book Antiqua" w:hAnsi="Book Antiqua"/>
          <w:b/>
        </w:rPr>
        <w:t xml:space="preserve">Open-Access: </w:t>
      </w:r>
      <w:r w:rsidRPr="004B4A8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4B4A82">
        <w:rPr>
          <w:rFonts w:ascii="Book Antiqua" w:hAnsi="Book Antiqua"/>
        </w:rPr>
        <w:lastRenderedPageBreak/>
        <w:t xml:space="preserve">this work non-commercially, and license their derivative works on different terms, provided the original work is properly cited and the use is non-commercial. See: </w:t>
      </w:r>
      <w:hyperlink r:id="rId9" w:history="1">
        <w:r w:rsidRPr="004B4A82">
          <w:rPr>
            <w:rStyle w:val="Hyperlink"/>
            <w:rFonts w:ascii="Book Antiqua" w:hAnsi="Book Antiqua"/>
            <w:color w:val="auto"/>
          </w:rPr>
          <w:t>http://creativecommons.org/licenses/by-nc/4.0/</w:t>
        </w:r>
      </w:hyperlink>
      <w:bookmarkEnd w:id="5"/>
      <w:bookmarkEnd w:id="6"/>
      <w:bookmarkEnd w:id="7"/>
      <w:bookmarkEnd w:id="8"/>
    </w:p>
    <w:p w14:paraId="1EC130CA" w14:textId="77777777" w:rsidR="0055772E" w:rsidRPr="004B4A82" w:rsidRDefault="0055772E" w:rsidP="0078576F">
      <w:pPr>
        <w:spacing w:line="360" w:lineRule="auto"/>
        <w:jc w:val="both"/>
        <w:rPr>
          <w:rFonts w:ascii="Book Antiqua" w:eastAsia="宋体" w:hAnsi="Book Antiqua"/>
          <w:lang w:val="it-IT" w:eastAsia="zh-CN"/>
        </w:rPr>
      </w:pPr>
    </w:p>
    <w:p w14:paraId="1ED328A3" w14:textId="7225B3D6" w:rsidR="00E22FD3" w:rsidRPr="004B4A82" w:rsidRDefault="0055772E" w:rsidP="0078576F">
      <w:pPr>
        <w:spacing w:line="360" w:lineRule="auto"/>
        <w:jc w:val="both"/>
        <w:rPr>
          <w:rFonts w:ascii="Book Antiqua" w:hAnsi="Book Antiqua"/>
        </w:rPr>
      </w:pPr>
      <w:r w:rsidRPr="004B4A82">
        <w:rPr>
          <w:rFonts w:ascii="Book Antiqua" w:hAnsi="Book Antiqua"/>
          <w:b/>
        </w:rPr>
        <w:t xml:space="preserve">Correspondence to: Silvia </w:t>
      </w:r>
      <w:proofErr w:type="spellStart"/>
      <w:r w:rsidRPr="004B4A82">
        <w:rPr>
          <w:rFonts w:ascii="Book Antiqua" w:hAnsi="Book Antiqua"/>
          <w:b/>
        </w:rPr>
        <w:t>Morbelli</w:t>
      </w:r>
      <w:proofErr w:type="spellEnd"/>
      <w:r w:rsidR="00E22FD3" w:rsidRPr="004B4A82">
        <w:rPr>
          <w:rFonts w:ascii="Book Antiqua" w:eastAsia="宋体" w:hAnsi="Book Antiqua"/>
          <w:b/>
          <w:lang w:eastAsia="zh-CN"/>
        </w:rPr>
        <w:t xml:space="preserve">, Professor, </w:t>
      </w:r>
      <w:r w:rsidR="007D4B32" w:rsidRPr="004B4A82">
        <w:rPr>
          <w:rFonts w:ascii="Book Antiqua" w:hAnsi="Book Antiqua"/>
          <w:lang w:val="it-IT"/>
        </w:rPr>
        <w:t>Nuclear Medicine, IRCCS AOU San Martino-IST, Department of Health Sciences, University of Genoa,</w:t>
      </w:r>
      <w:r w:rsidR="00E22FD3" w:rsidRPr="004B4A82">
        <w:rPr>
          <w:rFonts w:ascii="Book Antiqua" w:eastAsia="宋体" w:hAnsi="Book Antiqua"/>
          <w:b/>
          <w:lang w:eastAsia="zh-CN"/>
        </w:rPr>
        <w:t xml:space="preserve"> </w:t>
      </w:r>
      <w:r w:rsidR="007D2E9C" w:rsidRPr="004B4A82">
        <w:rPr>
          <w:rFonts w:ascii="Book Antiqua" w:hAnsi="Book Antiqua"/>
          <w:lang w:val="it-IT"/>
        </w:rPr>
        <w:t xml:space="preserve">L.go R. Benzi </w:t>
      </w:r>
      <w:r w:rsidRPr="004B4A82">
        <w:rPr>
          <w:rFonts w:ascii="Book Antiqua" w:hAnsi="Book Antiqua"/>
          <w:lang w:val="it-IT"/>
        </w:rPr>
        <w:t>10</w:t>
      </w:r>
      <w:r w:rsidR="007D2E9C" w:rsidRPr="004B4A82">
        <w:rPr>
          <w:rFonts w:ascii="Book Antiqua" w:hAnsi="Book Antiqua"/>
          <w:lang w:val="it-IT"/>
        </w:rPr>
        <w:t xml:space="preserve">, 16132 </w:t>
      </w:r>
      <w:r w:rsidRPr="004B4A82">
        <w:rPr>
          <w:rFonts w:ascii="Book Antiqua" w:hAnsi="Book Antiqua"/>
          <w:lang w:val="it-IT"/>
        </w:rPr>
        <w:t>Genova</w:t>
      </w:r>
      <w:r w:rsidR="007D2E9C" w:rsidRPr="004B4A82">
        <w:rPr>
          <w:rFonts w:ascii="Book Antiqua" w:hAnsi="Book Antiqua"/>
          <w:lang w:val="it-IT"/>
        </w:rPr>
        <w:t xml:space="preserve">, </w:t>
      </w:r>
      <w:r w:rsidRPr="004B4A82">
        <w:rPr>
          <w:rFonts w:ascii="Book Antiqua" w:hAnsi="Book Antiqua"/>
          <w:lang w:val="it-IT"/>
        </w:rPr>
        <w:t>Italy</w:t>
      </w:r>
      <w:r w:rsidR="00E22FD3" w:rsidRPr="004B4A82">
        <w:rPr>
          <w:rFonts w:ascii="Book Antiqua" w:eastAsia="宋体" w:hAnsi="Book Antiqua"/>
          <w:lang w:val="it-IT" w:eastAsia="zh-CN"/>
        </w:rPr>
        <w:t>.</w:t>
      </w:r>
      <w:r w:rsidR="00E22FD3" w:rsidRPr="004B4A82">
        <w:rPr>
          <w:rFonts w:ascii="Book Antiqua" w:hAnsi="Book Antiqua"/>
        </w:rPr>
        <w:t xml:space="preserve"> silviadaniela.morbelli@hsanmartino.it</w:t>
      </w:r>
    </w:p>
    <w:p w14:paraId="13D24252" w14:textId="62EB3CB4" w:rsidR="0055772E" w:rsidRPr="004B4A82" w:rsidRDefault="003500B6" w:rsidP="0078576F">
      <w:pPr>
        <w:spacing w:line="360" w:lineRule="auto"/>
        <w:jc w:val="both"/>
        <w:rPr>
          <w:rFonts w:ascii="Book Antiqua" w:hAnsi="Book Antiqua"/>
        </w:rPr>
      </w:pPr>
      <w:r w:rsidRPr="004B4A82">
        <w:rPr>
          <w:rFonts w:ascii="Book Antiqua" w:hAnsi="Book Antiqua"/>
          <w:b/>
        </w:rPr>
        <w:t>Telephone:</w:t>
      </w:r>
      <w:r w:rsidR="0055772E" w:rsidRPr="004B4A82">
        <w:rPr>
          <w:rFonts w:ascii="Book Antiqua" w:hAnsi="Book Antiqua"/>
        </w:rPr>
        <w:t xml:space="preserve"> +39</w:t>
      </w:r>
      <w:r w:rsidR="00184055" w:rsidRPr="004B4A82">
        <w:rPr>
          <w:rFonts w:ascii="Book Antiqua" w:eastAsia="宋体" w:hAnsi="Book Antiqua"/>
          <w:lang w:eastAsia="zh-CN"/>
        </w:rPr>
        <w:t>-</w:t>
      </w:r>
      <w:r w:rsidR="0055772E" w:rsidRPr="004B4A82">
        <w:rPr>
          <w:rFonts w:ascii="Book Antiqua" w:hAnsi="Book Antiqua"/>
        </w:rPr>
        <w:t>010</w:t>
      </w:r>
      <w:r w:rsidR="00184055" w:rsidRPr="004B4A82">
        <w:rPr>
          <w:rFonts w:ascii="Book Antiqua" w:eastAsia="宋体" w:hAnsi="Book Antiqua"/>
          <w:lang w:eastAsia="zh-CN"/>
        </w:rPr>
        <w:t>-</w:t>
      </w:r>
      <w:r w:rsidR="00184055" w:rsidRPr="004B4A82">
        <w:rPr>
          <w:rFonts w:ascii="Book Antiqua" w:hAnsi="Book Antiqua"/>
        </w:rPr>
        <w:t>555</w:t>
      </w:r>
      <w:r w:rsidR="0055772E" w:rsidRPr="004B4A82">
        <w:rPr>
          <w:rFonts w:ascii="Book Antiqua" w:hAnsi="Book Antiqua"/>
        </w:rPr>
        <w:t>2025</w:t>
      </w:r>
    </w:p>
    <w:p w14:paraId="0447043B" w14:textId="491BFB14" w:rsidR="0055772E" w:rsidRPr="004B4A82" w:rsidRDefault="003500B6" w:rsidP="0078576F">
      <w:pPr>
        <w:spacing w:line="360" w:lineRule="auto"/>
        <w:jc w:val="both"/>
        <w:rPr>
          <w:rFonts w:ascii="Book Antiqua" w:hAnsi="Book Antiqua"/>
          <w:b/>
        </w:rPr>
      </w:pPr>
      <w:r w:rsidRPr="004B4A82">
        <w:rPr>
          <w:rFonts w:ascii="Book Antiqua" w:hAnsi="Book Antiqua"/>
          <w:b/>
        </w:rPr>
        <w:t>Fax:</w:t>
      </w:r>
      <w:r w:rsidR="00184055" w:rsidRPr="004B4A82">
        <w:rPr>
          <w:rFonts w:ascii="Book Antiqua" w:eastAsia="宋体" w:hAnsi="Book Antiqua"/>
          <w:b/>
          <w:lang w:eastAsia="zh-CN"/>
        </w:rPr>
        <w:t xml:space="preserve"> </w:t>
      </w:r>
      <w:r w:rsidR="0055772E" w:rsidRPr="004B4A82">
        <w:rPr>
          <w:rFonts w:ascii="Book Antiqua" w:hAnsi="Book Antiqua"/>
        </w:rPr>
        <w:t>+39</w:t>
      </w:r>
      <w:r w:rsidR="00184055" w:rsidRPr="004B4A82">
        <w:rPr>
          <w:rFonts w:ascii="Book Antiqua" w:eastAsia="宋体" w:hAnsi="Book Antiqua"/>
          <w:lang w:eastAsia="zh-CN"/>
        </w:rPr>
        <w:t>-</w:t>
      </w:r>
      <w:r w:rsidR="0055772E" w:rsidRPr="004B4A82">
        <w:rPr>
          <w:rFonts w:ascii="Book Antiqua" w:hAnsi="Book Antiqua"/>
        </w:rPr>
        <w:t>010</w:t>
      </w:r>
      <w:r w:rsidR="00184055" w:rsidRPr="004B4A82">
        <w:rPr>
          <w:rFonts w:ascii="Book Antiqua" w:eastAsia="宋体" w:hAnsi="Book Antiqua"/>
          <w:lang w:eastAsia="zh-CN"/>
        </w:rPr>
        <w:t>-</w:t>
      </w:r>
      <w:r w:rsidR="00184055" w:rsidRPr="004B4A82">
        <w:rPr>
          <w:rFonts w:ascii="Book Antiqua" w:hAnsi="Book Antiqua"/>
        </w:rPr>
        <w:t>555</w:t>
      </w:r>
      <w:r w:rsidR="0055772E" w:rsidRPr="004B4A82">
        <w:rPr>
          <w:rFonts w:ascii="Book Antiqua" w:hAnsi="Book Antiqua"/>
        </w:rPr>
        <w:t>6911</w:t>
      </w:r>
    </w:p>
    <w:p w14:paraId="1E3656E0" w14:textId="77777777" w:rsidR="007D3F6F" w:rsidRPr="004B4A82" w:rsidRDefault="007D3F6F" w:rsidP="0078576F">
      <w:pPr>
        <w:spacing w:line="360" w:lineRule="auto"/>
        <w:jc w:val="both"/>
        <w:rPr>
          <w:rFonts w:ascii="Book Antiqua" w:hAnsi="Book Antiqua"/>
        </w:rPr>
      </w:pPr>
    </w:p>
    <w:p w14:paraId="1477AB29" w14:textId="77777777" w:rsidR="00B83160" w:rsidRPr="004B4A82" w:rsidRDefault="00B83160" w:rsidP="0078576F">
      <w:pPr>
        <w:spacing w:line="360" w:lineRule="auto"/>
        <w:jc w:val="both"/>
        <w:rPr>
          <w:rFonts w:ascii="Book Antiqua" w:hAnsi="Book Antiqua"/>
          <w:b/>
        </w:rPr>
      </w:pPr>
      <w:bookmarkStart w:id="9" w:name="OLE_LINK108"/>
      <w:bookmarkStart w:id="10" w:name="OLE_LINK175"/>
      <w:bookmarkStart w:id="11" w:name="OLE_LINK177"/>
      <w:r w:rsidRPr="004B4A82">
        <w:rPr>
          <w:rFonts w:ascii="Book Antiqua" w:hAnsi="Book Antiqua"/>
          <w:b/>
        </w:rPr>
        <w:t xml:space="preserve">Received: </w:t>
      </w:r>
      <w:bookmarkStart w:id="12" w:name="OLE_LINK106"/>
      <w:bookmarkStart w:id="13" w:name="OLE_LINK107"/>
      <w:r w:rsidRPr="004B4A82">
        <w:rPr>
          <w:rFonts w:ascii="Book Antiqua" w:hAnsi="Book Antiqua"/>
        </w:rPr>
        <w:t>May 28, 2015</w:t>
      </w:r>
      <w:bookmarkEnd w:id="12"/>
      <w:bookmarkEnd w:id="13"/>
    </w:p>
    <w:p w14:paraId="4DEE0036" w14:textId="77777777" w:rsidR="00B83160" w:rsidRPr="004B4A82" w:rsidRDefault="00B83160" w:rsidP="0078576F">
      <w:pPr>
        <w:spacing w:line="360" w:lineRule="auto"/>
        <w:jc w:val="both"/>
        <w:rPr>
          <w:rFonts w:ascii="Book Antiqua" w:hAnsi="Book Antiqua"/>
          <w:b/>
        </w:rPr>
      </w:pPr>
      <w:r w:rsidRPr="004B4A82">
        <w:rPr>
          <w:rFonts w:ascii="Book Antiqua" w:hAnsi="Book Antiqua"/>
          <w:b/>
        </w:rPr>
        <w:t xml:space="preserve">Peer-review started: </w:t>
      </w:r>
      <w:r w:rsidRPr="004B4A82">
        <w:rPr>
          <w:rFonts w:ascii="Book Antiqua" w:hAnsi="Book Antiqua"/>
        </w:rPr>
        <w:t>May 31, 2015</w:t>
      </w:r>
    </w:p>
    <w:p w14:paraId="3E8AF9EC" w14:textId="77777777" w:rsidR="00B83160" w:rsidRPr="004B4A82" w:rsidRDefault="00B83160" w:rsidP="0078576F">
      <w:pPr>
        <w:spacing w:line="360" w:lineRule="auto"/>
        <w:jc w:val="both"/>
        <w:rPr>
          <w:rFonts w:ascii="Book Antiqua" w:hAnsi="Book Antiqua"/>
          <w:b/>
        </w:rPr>
      </w:pPr>
      <w:r w:rsidRPr="004B4A82">
        <w:rPr>
          <w:rFonts w:ascii="Book Antiqua" w:hAnsi="Book Antiqua"/>
          <w:b/>
        </w:rPr>
        <w:t xml:space="preserve">First decision: </w:t>
      </w:r>
      <w:r w:rsidRPr="004B4A82">
        <w:rPr>
          <w:rFonts w:ascii="Book Antiqua" w:hAnsi="Book Antiqua"/>
        </w:rPr>
        <w:t>September 18, 2015</w:t>
      </w:r>
    </w:p>
    <w:p w14:paraId="74A2B88F" w14:textId="77777777" w:rsidR="00B83160" w:rsidRPr="004B4A82" w:rsidRDefault="00B83160" w:rsidP="0078576F">
      <w:pPr>
        <w:spacing w:line="360" w:lineRule="auto"/>
        <w:jc w:val="both"/>
        <w:rPr>
          <w:rFonts w:ascii="Book Antiqua" w:hAnsi="Book Antiqua"/>
          <w:b/>
        </w:rPr>
      </w:pPr>
      <w:r w:rsidRPr="004B4A82">
        <w:rPr>
          <w:rFonts w:ascii="Book Antiqua" w:hAnsi="Book Antiqua"/>
          <w:b/>
        </w:rPr>
        <w:t xml:space="preserve">Revised: </w:t>
      </w:r>
      <w:r w:rsidRPr="004B4A82">
        <w:rPr>
          <w:rFonts w:ascii="Book Antiqua" w:hAnsi="Book Antiqua"/>
        </w:rPr>
        <w:t>October 23, 2015</w:t>
      </w:r>
    </w:p>
    <w:p w14:paraId="218F4062" w14:textId="0AF72DB4" w:rsidR="00B83160" w:rsidRPr="00FC6FE1" w:rsidRDefault="00B83160" w:rsidP="00FC6FE1">
      <w:pPr>
        <w:rPr>
          <w:rFonts w:ascii="Book Antiqua" w:hAnsi="Book Antiqua"/>
          <w:iCs/>
        </w:rPr>
      </w:pPr>
      <w:r w:rsidRPr="004B4A82">
        <w:rPr>
          <w:rFonts w:ascii="Book Antiqua" w:hAnsi="Book Antiqua"/>
          <w:b/>
        </w:rPr>
        <w:t xml:space="preserve">Accepted: </w:t>
      </w:r>
      <w:r w:rsidR="00FC6FE1">
        <w:rPr>
          <w:rStyle w:val="Emphasis"/>
        </w:rPr>
        <w:t xml:space="preserve">December </w:t>
      </w:r>
      <w:r w:rsidR="00FC6FE1">
        <w:rPr>
          <w:rStyle w:val="Emphasis"/>
          <w:rFonts w:ascii="宋体" w:hAnsi="宋体" w:cs="宋体" w:hint="eastAsia"/>
        </w:rPr>
        <w:t>9</w:t>
      </w:r>
      <w:r w:rsidR="00FC6FE1" w:rsidRPr="00235CD4">
        <w:rPr>
          <w:rStyle w:val="Emphasis"/>
        </w:rPr>
        <w:t>, 2015</w:t>
      </w:r>
    </w:p>
    <w:p w14:paraId="0FA5C1F3" w14:textId="77777777" w:rsidR="00B83160" w:rsidRPr="004B4A82" w:rsidRDefault="00B83160" w:rsidP="0078576F">
      <w:pPr>
        <w:spacing w:line="360" w:lineRule="auto"/>
        <w:jc w:val="both"/>
        <w:rPr>
          <w:rFonts w:ascii="Book Antiqua" w:hAnsi="Book Antiqua"/>
          <w:b/>
        </w:rPr>
      </w:pPr>
      <w:r w:rsidRPr="004B4A82">
        <w:rPr>
          <w:rFonts w:ascii="Book Antiqua" w:hAnsi="Book Antiqua"/>
          <w:b/>
        </w:rPr>
        <w:t>Article in press:</w:t>
      </w:r>
      <w:r w:rsidRPr="004B4A82">
        <w:rPr>
          <w:rFonts w:ascii="Book Antiqua" w:hAnsi="Book Antiqua"/>
        </w:rPr>
        <w:t xml:space="preserve"> </w:t>
      </w:r>
    </w:p>
    <w:p w14:paraId="650E52A7" w14:textId="77777777" w:rsidR="00B83160" w:rsidRPr="004B4A82" w:rsidRDefault="00B83160" w:rsidP="0078576F">
      <w:pPr>
        <w:spacing w:line="360" w:lineRule="auto"/>
        <w:jc w:val="both"/>
        <w:rPr>
          <w:rFonts w:ascii="Book Antiqua" w:hAnsi="Book Antiqua"/>
          <w:b/>
        </w:rPr>
      </w:pPr>
      <w:r w:rsidRPr="004B4A82">
        <w:rPr>
          <w:rFonts w:ascii="Book Antiqua" w:hAnsi="Book Antiqua"/>
          <w:b/>
        </w:rPr>
        <w:t xml:space="preserve">Published online: </w:t>
      </w:r>
    </w:p>
    <w:bookmarkEnd w:id="9"/>
    <w:bookmarkEnd w:id="10"/>
    <w:bookmarkEnd w:id="11"/>
    <w:p w14:paraId="25AF8134" w14:textId="77777777" w:rsidR="00AD6152" w:rsidRPr="004B4A82" w:rsidRDefault="00AD6152" w:rsidP="0078576F">
      <w:pPr>
        <w:spacing w:line="360" w:lineRule="auto"/>
        <w:jc w:val="both"/>
        <w:rPr>
          <w:rFonts w:ascii="Book Antiqua" w:hAnsi="Book Antiqua"/>
        </w:rPr>
      </w:pPr>
    </w:p>
    <w:p w14:paraId="0FAFC606" w14:textId="77777777" w:rsidR="00850537" w:rsidRPr="004B4A82" w:rsidRDefault="00850537" w:rsidP="0078576F">
      <w:pPr>
        <w:spacing w:line="360" w:lineRule="auto"/>
        <w:jc w:val="both"/>
        <w:rPr>
          <w:rFonts w:ascii="Book Antiqua" w:hAnsi="Book Antiqua"/>
          <w:b/>
        </w:rPr>
      </w:pPr>
      <w:r w:rsidRPr="004B4A82">
        <w:rPr>
          <w:rFonts w:ascii="Book Antiqua" w:hAnsi="Book Antiqua"/>
          <w:b/>
        </w:rPr>
        <w:br w:type="page"/>
      </w:r>
    </w:p>
    <w:p w14:paraId="74AD748B" w14:textId="4112F78D" w:rsidR="00EA2A32" w:rsidRPr="004B4A82" w:rsidRDefault="00EA2A32" w:rsidP="0078576F">
      <w:pPr>
        <w:spacing w:line="360" w:lineRule="auto"/>
        <w:jc w:val="both"/>
        <w:rPr>
          <w:rFonts w:ascii="Book Antiqua" w:hAnsi="Book Antiqua"/>
          <w:b/>
        </w:rPr>
      </w:pPr>
      <w:r w:rsidRPr="004B4A82">
        <w:rPr>
          <w:rFonts w:ascii="Book Antiqua" w:hAnsi="Book Antiqua"/>
          <w:b/>
        </w:rPr>
        <w:lastRenderedPageBreak/>
        <w:t>Abstract</w:t>
      </w:r>
    </w:p>
    <w:p w14:paraId="3D5CF27B" w14:textId="1679F60E" w:rsidR="00EA2A32" w:rsidRPr="004B4A82" w:rsidRDefault="00EA2A32" w:rsidP="0078576F">
      <w:pPr>
        <w:spacing w:line="360" w:lineRule="auto"/>
        <w:jc w:val="both"/>
        <w:rPr>
          <w:rFonts w:ascii="Book Antiqua" w:eastAsia="宋体" w:hAnsi="Book Antiqua"/>
          <w:lang w:eastAsia="zh-CN"/>
        </w:rPr>
      </w:pPr>
      <w:r w:rsidRPr="004B4A82">
        <w:rPr>
          <w:rFonts w:ascii="Book Antiqua" w:hAnsi="Book Antiqua"/>
          <w:b/>
        </w:rPr>
        <w:t>AIM:</w:t>
      </w:r>
      <w:r w:rsidRPr="004B4A82">
        <w:rPr>
          <w:rFonts w:ascii="Book Antiqua" w:hAnsi="Book Antiqua"/>
        </w:rPr>
        <w:t xml:space="preserve"> To compare </w:t>
      </w:r>
      <w:r w:rsidR="000637E7" w:rsidRPr="004B4A82">
        <w:rPr>
          <w:rFonts w:ascii="Book Antiqua" w:hAnsi="Book Antiqua"/>
        </w:rPr>
        <w:t>2-(fluoro-18)-2-deoxy-dglucose</w:t>
      </w:r>
      <w:r w:rsidR="00F2578B" w:rsidRPr="004B4A82">
        <w:rPr>
          <w:rFonts w:ascii="Book Antiqua" w:hAnsi="Book Antiqua"/>
        </w:rPr>
        <w:t xml:space="preserve"> </w:t>
      </w:r>
      <w:r w:rsidR="00F2578B" w:rsidRPr="004B4A82">
        <w:rPr>
          <w:rFonts w:ascii="Book Antiqua" w:eastAsia="宋体" w:hAnsi="Book Antiqua"/>
          <w:lang w:eastAsia="zh-CN"/>
        </w:rPr>
        <w:t>(</w:t>
      </w:r>
      <w:r w:rsidRPr="004B4A82">
        <w:rPr>
          <w:rFonts w:ascii="Book Antiqua" w:hAnsi="Book Antiqua"/>
        </w:rPr>
        <w:t>18F-FDG</w:t>
      </w:r>
      <w:r w:rsidR="00F2578B" w:rsidRPr="004B4A82">
        <w:rPr>
          <w:rFonts w:ascii="Book Antiqua" w:eastAsia="宋体" w:hAnsi="Book Antiqua"/>
          <w:lang w:eastAsia="zh-CN"/>
        </w:rPr>
        <w:t>)</w:t>
      </w:r>
      <w:r w:rsidRPr="004B4A82">
        <w:rPr>
          <w:rFonts w:ascii="Book Antiqua" w:hAnsi="Book Antiqua"/>
        </w:rPr>
        <w:t xml:space="preserve"> and </w:t>
      </w:r>
      <w:r w:rsidR="000637E7" w:rsidRPr="004B4A82">
        <w:rPr>
          <w:rFonts w:ascii="Book Antiqua" w:hAnsi="Book Antiqua"/>
        </w:rPr>
        <w:t xml:space="preserve">18F-sodium </w:t>
      </w:r>
      <w:r w:rsidR="000637E7" w:rsidRPr="004B4A82">
        <w:rPr>
          <w:rFonts w:ascii="Book Antiqua" w:eastAsia="宋体" w:hAnsi="Book Antiqua"/>
          <w:lang w:eastAsia="zh-CN"/>
        </w:rPr>
        <w:t>(</w:t>
      </w:r>
      <w:r w:rsidR="00B86289" w:rsidRPr="004B4A82">
        <w:rPr>
          <w:rFonts w:ascii="Book Antiqua" w:hAnsi="Book Antiqua"/>
        </w:rPr>
        <w:t>18F-NaF</w:t>
      </w:r>
      <w:r w:rsidR="000637E7" w:rsidRPr="004B4A82">
        <w:rPr>
          <w:rFonts w:ascii="Book Antiqua" w:eastAsia="宋体" w:hAnsi="Book Antiqua"/>
          <w:lang w:eastAsia="zh-CN"/>
        </w:rPr>
        <w:t>)</w:t>
      </w:r>
      <w:r w:rsidR="00B86289" w:rsidRPr="004B4A82">
        <w:rPr>
          <w:rFonts w:ascii="Book Antiqua" w:hAnsi="Book Antiqua"/>
        </w:rPr>
        <w:t xml:space="preserve"> positron emission tomography/</w:t>
      </w:r>
      <w:proofErr w:type="spellStart"/>
      <w:r w:rsidR="00B86289" w:rsidRPr="004B4A82">
        <w:rPr>
          <w:rFonts w:ascii="Book Antiqua" w:hAnsi="Book Antiqua"/>
        </w:rPr>
        <w:t>computedtomography</w:t>
      </w:r>
      <w:proofErr w:type="spellEnd"/>
      <w:r w:rsidR="00B86289" w:rsidRPr="004B4A82">
        <w:rPr>
          <w:rFonts w:ascii="Book Antiqua" w:hAnsi="Book Antiqua"/>
        </w:rPr>
        <w:t xml:space="preserve"> </w:t>
      </w:r>
      <w:r w:rsidR="00B86289" w:rsidRPr="004B4A82">
        <w:rPr>
          <w:rFonts w:ascii="Book Antiqua" w:eastAsia="宋体" w:hAnsi="Book Antiqua"/>
          <w:lang w:eastAsia="zh-CN"/>
        </w:rPr>
        <w:t>(</w:t>
      </w:r>
      <w:r w:rsidRPr="004B4A82">
        <w:rPr>
          <w:rFonts w:ascii="Book Antiqua" w:hAnsi="Book Antiqua"/>
        </w:rPr>
        <w:t>PET/CT</w:t>
      </w:r>
      <w:r w:rsidR="00B86289" w:rsidRPr="004B4A82">
        <w:rPr>
          <w:rFonts w:ascii="Book Antiqua" w:eastAsia="宋体" w:hAnsi="Book Antiqua"/>
          <w:lang w:eastAsia="zh-CN"/>
        </w:rPr>
        <w:t>)</w:t>
      </w:r>
      <w:r w:rsidRPr="004B4A82">
        <w:rPr>
          <w:rFonts w:ascii="Book Antiqua" w:hAnsi="Book Antiqua"/>
        </w:rPr>
        <w:t xml:space="preserve"> accuracy in breast cancer patients with clinical/radiological suspected or known bone metastases.</w:t>
      </w:r>
    </w:p>
    <w:p w14:paraId="6619842C" w14:textId="77777777" w:rsidR="00491936" w:rsidRPr="004B4A82" w:rsidRDefault="00491936" w:rsidP="0078576F">
      <w:pPr>
        <w:spacing w:line="360" w:lineRule="auto"/>
        <w:jc w:val="both"/>
        <w:rPr>
          <w:rFonts w:ascii="Book Antiqua" w:eastAsia="宋体" w:hAnsi="Book Antiqua"/>
          <w:lang w:eastAsia="zh-CN"/>
        </w:rPr>
      </w:pPr>
    </w:p>
    <w:p w14:paraId="31CF276F" w14:textId="4C0B8353" w:rsidR="00EA2A32" w:rsidRPr="004B4A82" w:rsidRDefault="00EA2A32" w:rsidP="0078576F">
      <w:pPr>
        <w:spacing w:line="360" w:lineRule="auto"/>
        <w:jc w:val="both"/>
        <w:rPr>
          <w:rFonts w:ascii="Book Antiqua" w:eastAsia="宋体" w:hAnsi="Book Antiqua"/>
          <w:lang w:eastAsia="zh-CN"/>
        </w:rPr>
      </w:pPr>
      <w:r w:rsidRPr="004B4A82">
        <w:rPr>
          <w:rFonts w:ascii="Book Antiqua" w:hAnsi="Book Antiqua"/>
          <w:b/>
        </w:rPr>
        <w:t xml:space="preserve">METHODS: </w:t>
      </w:r>
      <w:r w:rsidRPr="004B4A82">
        <w:rPr>
          <w:rFonts w:ascii="Book Antiqua" w:hAnsi="Book Antiqua"/>
        </w:rPr>
        <w:t>A total of 45 consecutive patients with breast cancer and presence or clinical/biochemical or radiological suspicion of bone metastatic disease underwent 18F-FDG and 18F-Fluoride PET/CT. Imaging results were compared with histopathology when available or clinical and radiological follow-up of at least 1 year. For each technique we calculated: sensitivity (Se), specificity (</w:t>
      </w:r>
      <w:proofErr w:type="spellStart"/>
      <w:r w:rsidRPr="004B4A82">
        <w:rPr>
          <w:rFonts w:ascii="Book Antiqua" w:hAnsi="Book Antiqua"/>
        </w:rPr>
        <w:t>Sp</w:t>
      </w:r>
      <w:proofErr w:type="spellEnd"/>
      <w:r w:rsidRPr="004B4A82">
        <w:rPr>
          <w:rFonts w:ascii="Book Antiqua" w:hAnsi="Book Antiqua"/>
        </w:rPr>
        <w:t>), overall accuracy, positive and negative predictive v</w:t>
      </w:r>
      <w:r w:rsidR="00E60AA0" w:rsidRPr="004B4A82">
        <w:rPr>
          <w:rFonts w:ascii="Book Antiqua" w:hAnsi="Book Antiqua"/>
        </w:rPr>
        <w:t>alues (PPV</w:t>
      </w:r>
      <w:r w:rsidR="00E60AA0" w:rsidRPr="004B4A82">
        <w:rPr>
          <w:rFonts w:ascii="Book Antiqua" w:eastAsia="宋体" w:hAnsi="Book Antiqua"/>
          <w:lang w:eastAsia="zh-CN"/>
        </w:rPr>
        <w:t xml:space="preserve"> and</w:t>
      </w:r>
      <w:r w:rsidRPr="004B4A82">
        <w:rPr>
          <w:rFonts w:ascii="Book Antiqua" w:hAnsi="Book Antiqua"/>
        </w:rPr>
        <w:t xml:space="preserve"> NPV), error rate and </w:t>
      </w:r>
      <w:proofErr w:type="spellStart"/>
      <w:r w:rsidRPr="004B4A82">
        <w:rPr>
          <w:rFonts w:ascii="Book Antiqua" w:hAnsi="Book Antiqua"/>
        </w:rPr>
        <w:t>Youden</w:t>
      </w:r>
      <w:proofErr w:type="spellEnd"/>
      <w:r w:rsidRPr="004B4A82">
        <w:rPr>
          <w:rFonts w:ascii="Book Antiqua" w:hAnsi="Book Antiqua"/>
        </w:rPr>
        <w:t xml:space="preserve"> index. </w:t>
      </w:r>
      <w:proofErr w:type="spellStart"/>
      <w:r w:rsidRPr="004B4A82">
        <w:rPr>
          <w:rFonts w:ascii="Book Antiqua" w:hAnsi="Book Antiqua"/>
        </w:rPr>
        <w:t>McNemar</w:t>
      </w:r>
      <w:r w:rsidR="000F7EDD" w:rsidRPr="004B4A82">
        <w:rPr>
          <w:rFonts w:ascii="Book Antiqua" w:eastAsia="宋体" w:hAnsi="Book Antiqua"/>
          <w:lang w:eastAsia="zh-CN"/>
        </w:rPr>
        <w:t>’</w:t>
      </w:r>
      <w:r w:rsidRPr="004B4A82">
        <w:rPr>
          <w:rFonts w:ascii="Book Antiqua" w:hAnsi="Book Antiqua"/>
        </w:rPr>
        <w:t>s</w:t>
      </w:r>
      <w:proofErr w:type="spellEnd"/>
      <w:r w:rsidRPr="004B4A82">
        <w:rPr>
          <w:rFonts w:ascii="Book Antiqua" w:hAnsi="Book Antiqua"/>
        </w:rPr>
        <w:t xml:space="preserve"> chi-squared test was used to test the difference in sensitivity and specificity between the two diagnostic methods. All the analyses were computed on a patient basis and then on a lesion basis considering independently lesions</w:t>
      </w:r>
      <w:r w:rsidR="001D4178" w:rsidRPr="004B4A82">
        <w:rPr>
          <w:rFonts w:ascii="Book Antiqua" w:eastAsia="宋体" w:hAnsi="Book Antiqua"/>
          <w:lang w:eastAsia="zh-CN"/>
        </w:rPr>
        <w:t>’</w:t>
      </w:r>
      <w:r w:rsidRPr="004B4A82">
        <w:rPr>
          <w:rFonts w:ascii="Book Antiqua" w:hAnsi="Book Antiqua"/>
        </w:rPr>
        <w:t xml:space="preserve"> density on the </w:t>
      </w:r>
      <w:proofErr w:type="spellStart"/>
      <w:r w:rsidRPr="004B4A82">
        <w:rPr>
          <w:rFonts w:ascii="Book Antiqua" w:hAnsi="Book Antiqua"/>
        </w:rPr>
        <w:t>coregistered</w:t>
      </w:r>
      <w:proofErr w:type="spellEnd"/>
      <w:r w:rsidRPr="004B4A82">
        <w:rPr>
          <w:rFonts w:ascii="Book Antiqua" w:hAnsi="Book Antiqua"/>
        </w:rPr>
        <w:t xml:space="preserve"> CT (sclerotic, lytic, mixed, no-lesions) and the divergent site of disease (skull, spine, ribs, extremities, pelvis</w:t>
      </w:r>
      <w:r w:rsidR="0005063D" w:rsidRPr="004B4A82">
        <w:rPr>
          <w:rFonts w:ascii="Book Antiqua" w:hAnsi="Book Antiqua"/>
        </w:rPr>
        <w:t>). Impact of adding 18F-NaF</w:t>
      </w:r>
      <w:r w:rsidRPr="004B4A82">
        <w:rPr>
          <w:rFonts w:ascii="Book Antiqua" w:hAnsi="Book Antiqua"/>
        </w:rPr>
        <w:t xml:space="preserve"> PET/CT to the work up of patients was also measured in terms of change in their management due to 18F-</w:t>
      </w:r>
      <w:r w:rsidR="0005063D" w:rsidRPr="004B4A82">
        <w:rPr>
          <w:rFonts w:ascii="Book Antiqua" w:hAnsi="Book Antiqua"/>
        </w:rPr>
        <w:t>NaF</w:t>
      </w:r>
      <w:r w:rsidRPr="004B4A82">
        <w:rPr>
          <w:rFonts w:ascii="Book Antiqua" w:hAnsi="Book Antiqua"/>
        </w:rPr>
        <w:t xml:space="preserve"> PET/CT findings. </w:t>
      </w:r>
    </w:p>
    <w:p w14:paraId="7BF077E1" w14:textId="77777777" w:rsidR="00491936" w:rsidRPr="004B4A82" w:rsidRDefault="00491936" w:rsidP="0078576F">
      <w:pPr>
        <w:spacing w:line="360" w:lineRule="auto"/>
        <w:jc w:val="both"/>
        <w:rPr>
          <w:rFonts w:ascii="Book Antiqua" w:eastAsia="宋体" w:hAnsi="Book Antiqua"/>
          <w:lang w:eastAsia="zh-CN"/>
        </w:rPr>
      </w:pPr>
    </w:p>
    <w:p w14:paraId="33058A49" w14:textId="6FAACD5E" w:rsidR="00EA2A32" w:rsidRPr="004B4A82" w:rsidRDefault="00EA2A32" w:rsidP="0078576F">
      <w:pPr>
        <w:spacing w:line="360" w:lineRule="auto"/>
        <w:jc w:val="both"/>
        <w:rPr>
          <w:rFonts w:ascii="Book Antiqua" w:eastAsia="宋体" w:hAnsi="Book Antiqua"/>
          <w:lang w:eastAsia="zh-CN"/>
        </w:rPr>
      </w:pPr>
      <w:r w:rsidRPr="004B4A82">
        <w:rPr>
          <w:rFonts w:ascii="Book Antiqua" w:hAnsi="Book Antiqua"/>
          <w:b/>
        </w:rPr>
        <w:t>RESULTS:</w:t>
      </w:r>
      <w:r w:rsidRPr="004B4A82">
        <w:rPr>
          <w:rFonts w:ascii="Book Antiqua" w:hAnsi="Book Antiqua"/>
        </w:rPr>
        <w:t xml:space="preserve"> The two imaging methods were significantly different at the patient-based analysis: accuracy was 86.7% and 84.4% respectively (</w:t>
      </w:r>
      <w:proofErr w:type="spellStart"/>
      <w:r w:rsidR="00284984" w:rsidRPr="004B4A82">
        <w:rPr>
          <w:rFonts w:ascii="Book Antiqua" w:hAnsi="Book Antiqua"/>
        </w:rPr>
        <w:t>McNemar</w:t>
      </w:r>
      <w:r w:rsidR="00284984" w:rsidRPr="004B4A82">
        <w:rPr>
          <w:rFonts w:ascii="Book Antiqua" w:eastAsia="宋体" w:hAnsi="Book Antiqua"/>
          <w:lang w:eastAsia="zh-CN"/>
        </w:rPr>
        <w:t>’</w:t>
      </w:r>
      <w:r w:rsidR="00284984" w:rsidRPr="004B4A82">
        <w:rPr>
          <w:rFonts w:ascii="Book Antiqua" w:hAnsi="Book Antiqua"/>
        </w:rPr>
        <w:t>s</w:t>
      </w:r>
      <w:proofErr w:type="spellEnd"/>
      <w:r w:rsidR="00284984" w:rsidRPr="004B4A82">
        <w:rPr>
          <w:rFonts w:ascii="Book Antiqua" w:hAnsi="Book Antiqua"/>
        </w:rPr>
        <w:t xml:space="preserve"> </w:t>
      </w:r>
      <w:r w:rsidR="00284984" w:rsidRPr="004B4A82">
        <w:rPr>
          <w:rFonts w:ascii="Book Antiqua" w:hAnsi="Book Antiqua"/>
          <w:i/>
        </w:rPr>
        <w:t>χ</w:t>
      </w:r>
      <w:r w:rsidR="00284984" w:rsidRPr="004B4A82">
        <w:rPr>
          <w:rFonts w:ascii="Book Antiqua" w:eastAsia="宋体" w:hAnsi="Book Antiqua"/>
          <w:vertAlign w:val="superscript"/>
          <w:lang w:eastAsia="zh-CN"/>
        </w:rPr>
        <w:t>2</w:t>
      </w:r>
      <w:r w:rsidRPr="004B4A82">
        <w:rPr>
          <w:rFonts w:ascii="Book Antiqua" w:hAnsi="Book Antiqua"/>
        </w:rPr>
        <w:t xml:space="preserve"> = 6.23, </w:t>
      </w:r>
      <w:proofErr w:type="spellStart"/>
      <w:r w:rsidRPr="004B4A82">
        <w:rPr>
          <w:rFonts w:ascii="Book Antiqua" w:hAnsi="Book Antiqua"/>
        </w:rPr>
        <w:t>df</w:t>
      </w:r>
      <w:proofErr w:type="spellEnd"/>
      <w:r w:rsidRPr="004B4A82">
        <w:rPr>
          <w:rFonts w:ascii="Book Antiqua" w:hAnsi="Book Antiqua"/>
        </w:rPr>
        <w:t xml:space="preserve"> = 1, </w:t>
      </w:r>
      <w:r w:rsidR="00DF289A" w:rsidRPr="004B4A82">
        <w:rPr>
          <w:rFonts w:ascii="Book Antiqua" w:hAnsi="Book Antiqua"/>
          <w:i/>
        </w:rPr>
        <w:t>P</w:t>
      </w:r>
      <w:r w:rsidRPr="004B4A82">
        <w:rPr>
          <w:rFonts w:ascii="Book Antiqua" w:hAnsi="Book Antiqua"/>
        </w:rPr>
        <w:t xml:space="preserve"> = 0.01). Overall, 244 bone lesions were detected in our analysis. Overall accuracy of the two methods was significantly different at lesion-based analysis (</w:t>
      </w:r>
      <w:proofErr w:type="spellStart"/>
      <w:r w:rsidRPr="004B4A82">
        <w:rPr>
          <w:rFonts w:ascii="Book Antiqua" w:hAnsi="Book Antiqua"/>
        </w:rPr>
        <w:t>McNemar</w:t>
      </w:r>
      <w:r w:rsidR="001D4178" w:rsidRPr="004B4A82">
        <w:rPr>
          <w:rFonts w:ascii="Book Antiqua" w:eastAsia="宋体" w:hAnsi="Book Antiqua"/>
          <w:lang w:eastAsia="zh-CN"/>
        </w:rPr>
        <w:t>’</w:t>
      </w:r>
      <w:r w:rsidRPr="004B4A82">
        <w:rPr>
          <w:rFonts w:ascii="Book Antiqua" w:hAnsi="Book Antiqua"/>
        </w:rPr>
        <w:t>s</w:t>
      </w:r>
      <w:proofErr w:type="spellEnd"/>
      <w:r w:rsidR="00341382" w:rsidRPr="004B4A82">
        <w:rPr>
          <w:rFonts w:ascii="Book Antiqua" w:eastAsia="宋体" w:hAnsi="Book Antiqua"/>
          <w:lang w:eastAsia="zh-CN"/>
        </w:rPr>
        <w:t xml:space="preserve"> </w:t>
      </w:r>
      <w:r w:rsidR="00341382" w:rsidRPr="004B4A82">
        <w:rPr>
          <w:rFonts w:ascii="Book Antiqua" w:hAnsi="Book Antiqua"/>
          <w:i/>
        </w:rPr>
        <w:t>χ</w:t>
      </w:r>
      <w:r w:rsidR="00341382" w:rsidRPr="004B4A82">
        <w:rPr>
          <w:rFonts w:ascii="Book Antiqua" w:hAnsi="Book Antiqua"/>
          <w:i/>
          <w:vertAlign w:val="superscript"/>
        </w:rPr>
        <w:t>2</w:t>
      </w:r>
      <w:r w:rsidRPr="004B4A82">
        <w:rPr>
          <w:rFonts w:ascii="Book Antiqua" w:hAnsi="Book Antiqua"/>
        </w:rPr>
        <w:t xml:space="preserve"> = 93.4, </w:t>
      </w:r>
      <w:proofErr w:type="spellStart"/>
      <w:r w:rsidRPr="004B4A82">
        <w:rPr>
          <w:rFonts w:ascii="Book Antiqua" w:hAnsi="Book Antiqua"/>
        </w:rPr>
        <w:t>df</w:t>
      </w:r>
      <w:proofErr w:type="spellEnd"/>
      <w:r w:rsidRPr="004B4A82">
        <w:rPr>
          <w:rFonts w:ascii="Book Antiqua" w:hAnsi="Book Antiqua"/>
        </w:rPr>
        <w:t xml:space="preserve"> = 1, </w:t>
      </w:r>
      <w:r w:rsidR="00DF289A" w:rsidRPr="004B4A82">
        <w:rPr>
          <w:rFonts w:ascii="Book Antiqua" w:hAnsi="Book Antiqua"/>
          <w:i/>
        </w:rPr>
        <w:t>P</w:t>
      </w:r>
      <w:r w:rsidRPr="004B4A82">
        <w:rPr>
          <w:rFonts w:ascii="Book Antiqua" w:hAnsi="Book Antiqua"/>
        </w:rPr>
        <w:t xml:space="preserve"> &lt; 0.0001</w:t>
      </w:r>
      <w:r w:rsidR="00120F0F" w:rsidRPr="004B4A82">
        <w:rPr>
          <w:rFonts w:ascii="Book Antiqua" w:hAnsi="Book Antiqua"/>
        </w:rPr>
        <w:t>).</w:t>
      </w:r>
      <w:r w:rsidRPr="004B4A82">
        <w:rPr>
          <w:rFonts w:ascii="Book Antiqua" w:hAnsi="Book Antiqua"/>
        </w:rPr>
        <w:t xml:space="preserve"> In the lesions density- and site- based analysis </w:t>
      </w:r>
      <w:r w:rsidR="0005063D" w:rsidRPr="004B4A82">
        <w:rPr>
          <w:rFonts w:ascii="Book Antiqua" w:hAnsi="Book Antiqua"/>
        </w:rPr>
        <w:t>18F-FDG</w:t>
      </w:r>
      <w:r w:rsidRPr="004B4A82">
        <w:rPr>
          <w:rFonts w:ascii="Book Antiqua" w:hAnsi="Book Antiqua"/>
        </w:rPr>
        <w:t xml:space="preserve"> PET/CT resulted more accurate in the detection of CT-negative metastasis (</w:t>
      </w:r>
      <w:r w:rsidR="00F73DEF" w:rsidRPr="004B4A82">
        <w:rPr>
          <w:rFonts w:ascii="Book Antiqua" w:hAnsi="Book Antiqua"/>
          <w:i/>
        </w:rPr>
        <w:t>P</w:t>
      </w:r>
      <w:r w:rsidR="00F73DEF" w:rsidRPr="004B4A82">
        <w:rPr>
          <w:rFonts w:ascii="Book Antiqua" w:eastAsia="宋体" w:hAnsi="Book Antiqua"/>
          <w:lang w:eastAsia="zh-CN"/>
        </w:rPr>
        <w:t xml:space="preserve"> </w:t>
      </w:r>
      <w:r w:rsidRPr="004B4A82">
        <w:rPr>
          <w:rFonts w:ascii="Book Antiqua" w:hAnsi="Book Antiqua"/>
        </w:rPr>
        <w:t>&lt;</w:t>
      </w:r>
      <w:r w:rsidR="00F73DEF" w:rsidRPr="004B4A82">
        <w:rPr>
          <w:rFonts w:ascii="Book Antiqua" w:eastAsia="宋体" w:hAnsi="Book Antiqua"/>
          <w:lang w:eastAsia="zh-CN"/>
        </w:rPr>
        <w:t xml:space="preserve"> </w:t>
      </w:r>
      <w:r w:rsidRPr="004B4A82">
        <w:rPr>
          <w:rFonts w:ascii="Book Antiqua" w:hAnsi="Book Antiqua"/>
        </w:rPr>
        <w:t>0.002) and for vertebral localizations (</w:t>
      </w:r>
      <w:r w:rsidR="00F73DEF" w:rsidRPr="004B4A82">
        <w:rPr>
          <w:rFonts w:ascii="Book Antiqua" w:hAnsi="Book Antiqua"/>
          <w:i/>
        </w:rPr>
        <w:t>P</w:t>
      </w:r>
      <w:r w:rsidR="00F73DEF" w:rsidRPr="004B4A82">
        <w:rPr>
          <w:rFonts w:ascii="Book Antiqua" w:eastAsia="宋体" w:hAnsi="Book Antiqua"/>
          <w:lang w:eastAsia="zh-CN"/>
        </w:rPr>
        <w:t xml:space="preserve"> </w:t>
      </w:r>
      <w:r w:rsidRPr="004B4A82">
        <w:rPr>
          <w:rFonts w:ascii="Book Antiqua" w:hAnsi="Book Antiqua"/>
        </w:rPr>
        <w:t>&lt;</w:t>
      </w:r>
      <w:r w:rsidR="00F73DEF" w:rsidRPr="004B4A82">
        <w:rPr>
          <w:rFonts w:ascii="Book Antiqua" w:eastAsia="宋体" w:hAnsi="Book Antiqua"/>
          <w:lang w:eastAsia="zh-CN"/>
        </w:rPr>
        <w:t xml:space="preserve"> </w:t>
      </w:r>
      <w:r w:rsidRPr="004B4A82">
        <w:rPr>
          <w:rFonts w:ascii="Book Antiqua" w:hAnsi="Book Antiqua"/>
        </w:rPr>
        <w:t xml:space="preserve">0.002); </w:t>
      </w:r>
      <w:r w:rsidR="0005063D" w:rsidRPr="004B4A82">
        <w:rPr>
          <w:rFonts w:ascii="Book Antiqua" w:hAnsi="Book Antiqua"/>
        </w:rPr>
        <w:t>18F-NaF</w:t>
      </w:r>
      <w:r w:rsidRPr="004B4A82">
        <w:rPr>
          <w:rFonts w:ascii="Book Antiqua" w:hAnsi="Book Antiqua"/>
        </w:rPr>
        <w:t xml:space="preserve"> PET/CT was more accurate in detecting sclerotic (</w:t>
      </w:r>
      <w:r w:rsidR="00F73DEF" w:rsidRPr="004B4A82">
        <w:rPr>
          <w:rFonts w:ascii="Book Antiqua" w:hAnsi="Book Antiqua"/>
          <w:i/>
        </w:rPr>
        <w:t>P</w:t>
      </w:r>
      <w:r w:rsidR="00F73DEF" w:rsidRPr="004B4A82">
        <w:rPr>
          <w:rFonts w:ascii="Book Antiqua" w:eastAsia="宋体" w:hAnsi="Book Antiqua"/>
          <w:lang w:eastAsia="zh-CN"/>
        </w:rPr>
        <w:t xml:space="preserve"> </w:t>
      </w:r>
      <w:r w:rsidRPr="004B4A82">
        <w:rPr>
          <w:rFonts w:ascii="Book Antiqua" w:hAnsi="Book Antiqua"/>
        </w:rPr>
        <w:t>&lt;</w:t>
      </w:r>
      <w:r w:rsidR="00F73DEF" w:rsidRPr="004B4A82">
        <w:rPr>
          <w:rFonts w:ascii="Book Antiqua" w:eastAsia="宋体" w:hAnsi="Book Antiqua"/>
          <w:lang w:eastAsia="zh-CN"/>
        </w:rPr>
        <w:t xml:space="preserve"> </w:t>
      </w:r>
      <w:r w:rsidRPr="004B4A82">
        <w:rPr>
          <w:rFonts w:ascii="Book Antiqua" w:hAnsi="Book Antiqua"/>
        </w:rPr>
        <w:t>0.005) and ribs lesions (</w:t>
      </w:r>
      <w:r w:rsidR="0077130F" w:rsidRPr="004B4A82">
        <w:rPr>
          <w:rFonts w:ascii="Book Antiqua" w:hAnsi="Book Antiqua"/>
          <w:i/>
        </w:rPr>
        <w:t>P</w:t>
      </w:r>
      <w:r w:rsidR="0077130F" w:rsidRPr="004B4A82">
        <w:rPr>
          <w:rFonts w:ascii="Book Antiqua" w:eastAsia="宋体" w:hAnsi="Book Antiqua"/>
          <w:lang w:eastAsia="zh-CN"/>
        </w:rPr>
        <w:t xml:space="preserve"> </w:t>
      </w:r>
      <w:r w:rsidRPr="004B4A82">
        <w:rPr>
          <w:rFonts w:ascii="Book Antiqua" w:hAnsi="Book Antiqua"/>
        </w:rPr>
        <w:t>&lt;</w:t>
      </w:r>
      <w:r w:rsidR="0077130F" w:rsidRPr="004B4A82">
        <w:rPr>
          <w:rFonts w:ascii="Book Antiqua" w:eastAsia="宋体" w:hAnsi="Book Antiqua"/>
          <w:lang w:eastAsia="zh-CN"/>
        </w:rPr>
        <w:t xml:space="preserve"> </w:t>
      </w:r>
      <w:r w:rsidRPr="004B4A82">
        <w:rPr>
          <w:rFonts w:ascii="Book Antiqua" w:hAnsi="Book Antiqua"/>
        </w:rPr>
        <w:t xml:space="preserve">0.04). </w:t>
      </w:r>
      <w:r w:rsidR="0005063D" w:rsidRPr="004B4A82">
        <w:rPr>
          <w:rFonts w:ascii="Book Antiqua" w:hAnsi="Book Antiqua"/>
        </w:rPr>
        <w:t>18F-NaF</w:t>
      </w:r>
      <w:r w:rsidRPr="004B4A82">
        <w:rPr>
          <w:rFonts w:ascii="Book Antiqua" w:hAnsi="Book Antiqua"/>
        </w:rPr>
        <w:t xml:space="preserve"> PET/CT led to a change of management in 3 of the 45 patients (6.6%) revealing findings that were not detected at </w:t>
      </w:r>
      <w:r w:rsidR="0005063D" w:rsidRPr="004B4A82">
        <w:rPr>
          <w:rFonts w:ascii="Book Antiqua" w:hAnsi="Book Antiqua"/>
        </w:rPr>
        <w:t>18F-FDG</w:t>
      </w:r>
      <w:r w:rsidRPr="004B4A82">
        <w:rPr>
          <w:rFonts w:ascii="Book Antiqua" w:hAnsi="Book Antiqua"/>
        </w:rPr>
        <w:t xml:space="preserve"> PET/CT. </w:t>
      </w:r>
    </w:p>
    <w:p w14:paraId="7696D56D" w14:textId="5DB495FD" w:rsidR="00EA2A32" w:rsidRPr="004B4A82" w:rsidRDefault="00EA2A32" w:rsidP="0078576F">
      <w:pPr>
        <w:spacing w:line="360" w:lineRule="auto"/>
        <w:jc w:val="both"/>
        <w:rPr>
          <w:rFonts w:ascii="Book Antiqua" w:hAnsi="Book Antiqua"/>
        </w:rPr>
      </w:pPr>
      <w:r w:rsidRPr="004B4A82">
        <w:rPr>
          <w:rFonts w:ascii="Book Antiqua" w:hAnsi="Book Antiqua"/>
          <w:b/>
        </w:rPr>
        <w:lastRenderedPageBreak/>
        <w:t>CONCLUSION:</w:t>
      </w:r>
      <w:r w:rsidRPr="004B4A82">
        <w:rPr>
          <w:rFonts w:ascii="Book Antiqua" w:hAnsi="Book Antiqua"/>
        </w:rPr>
        <w:t xml:space="preserve"> 18F-FDG PET/CT is a reliable imaging tool in the detection of bone metastasis in most cases and its diagnostic accuracy is slightly but significantly superior to that one of 18F-</w:t>
      </w:r>
      <w:r w:rsidR="00815838" w:rsidRPr="004B4A82">
        <w:rPr>
          <w:rFonts w:ascii="Book Antiqua" w:hAnsi="Book Antiqua"/>
        </w:rPr>
        <w:t>NaF</w:t>
      </w:r>
      <w:r w:rsidRPr="004B4A82">
        <w:rPr>
          <w:rFonts w:ascii="Book Antiqua" w:hAnsi="Book Antiqua"/>
        </w:rPr>
        <w:t xml:space="preserve"> PET/CT in the general population of breast cancer patients. However, the extremely high sensitivity of 18F-Fluoride PET/CT can exploit its diagnostic potentia</w:t>
      </w:r>
      <w:r w:rsidR="00815838" w:rsidRPr="004B4A82">
        <w:rPr>
          <w:rFonts w:ascii="Book Antiqua" w:hAnsi="Book Antiqua"/>
        </w:rPr>
        <w:t xml:space="preserve">l in specific clinical settings </w:t>
      </w:r>
      <w:r w:rsidR="00716E1B" w:rsidRPr="004B4A82">
        <w:rPr>
          <w:rFonts w:ascii="Book Antiqua" w:hAnsi="Book Antiqua"/>
        </w:rPr>
        <w:t>(</w:t>
      </w:r>
      <w:r w:rsidR="00691D79" w:rsidRPr="004B4A82">
        <w:rPr>
          <w:rFonts w:ascii="Book Antiqua" w:hAnsi="Book Antiqua"/>
          <w:i/>
        </w:rPr>
        <w:t>i.e.</w:t>
      </w:r>
      <w:r w:rsidR="00691D79" w:rsidRPr="004B4A82">
        <w:rPr>
          <w:rFonts w:ascii="Book Antiqua" w:eastAsia="宋体" w:hAnsi="Book Antiqua"/>
          <w:i/>
          <w:lang w:eastAsia="zh-CN"/>
        </w:rPr>
        <w:t>,</w:t>
      </w:r>
      <w:r w:rsidR="00716E1B" w:rsidRPr="004B4A82">
        <w:rPr>
          <w:rFonts w:ascii="Book Antiqua" w:hAnsi="Book Antiqua"/>
        </w:rPr>
        <w:t xml:space="preserve"> small CT-evident sclerotic lesions, high clinical suspicious of relapse and negative 18F-FDG PET and conventional imaging).</w:t>
      </w:r>
    </w:p>
    <w:p w14:paraId="1386BEAC" w14:textId="77777777" w:rsidR="00EA2A32" w:rsidRPr="004B4A82" w:rsidRDefault="00EA2A32" w:rsidP="0078576F">
      <w:pPr>
        <w:spacing w:line="360" w:lineRule="auto"/>
        <w:jc w:val="both"/>
        <w:rPr>
          <w:rFonts w:ascii="Book Antiqua" w:hAnsi="Book Antiqua"/>
        </w:rPr>
      </w:pPr>
      <w:r w:rsidRPr="004B4A82">
        <w:rPr>
          <w:rFonts w:ascii="Book Antiqua" w:hAnsi="Book Antiqua"/>
        </w:rPr>
        <w:t> </w:t>
      </w:r>
    </w:p>
    <w:p w14:paraId="0EAE1DD7" w14:textId="48BB8D28" w:rsidR="004757BF" w:rsidRPr="004B4A82" w:rsidRDefault="00EA2A32" w:rsidP="0078576F">
      <w:pPr>
        <w:spacing w:line="360" w:lineRule="auto"/>
        <w:jc w:val="both"/>
        <w:rPr>
          <w:rFonts w:ascii="Book Antiqua" w:eastAsia="宋体" w:hAnsi="Book Antiqua"/>
          <w:lang w:eastAsia="zh-CN"/>
        </w:rPr>
      </w:pPr>
      <w:r w:rsidRPr="004B4A82">
        <w:rPr>
          <w:rFonts w:ascii="Book Antiqua" w:hAnsi="Book Antiqua"/>
          <w:b/>
        </w:rPr>
        <w:t>Key</w:t>
      </w:r>
      <w:r w:rsidR="003E12EF" w:rsidRPr="004B4A82">
        <w:rPr>
          <w:rFonts w:ascii="Book Antiqua" w:eastAsia="宋体" w:hAnsi="Book Antiqua"/>
          <w:b/>
          <w:lang w:eastAsia="zh-CN"/>
        </w:rPr>
        <w:t xml:space="preserve"> </w:t>
      </w:r>
      <w:r w:rsidRPr="004B4A82">
        <w:rPr>
          <w:rFonts w:ascii="Book Antiqua" w:hAnsi="Book Antiqua"/>
          <w:b/>
        </w:rPr>
        <w:t>words:</w:t>
      </w:r>
      <w:r w:rsidR="007F3B8B" w:rsidRPr="004B4A82">
        <w:rPr>
          <w:rFonts w:ascii="Book Antiqua" w:hAnsi="Book Antiqua"/>
        </w:rPr>
        <w:t xml:space="preserve"> </w:t>
      </w:r>
      <w:r w:rsidR="004061C9" w:rsidRPr="004B4A82">
        <w:rPr>
          <w:rFonts w:ascii="Book Antiqua" w:hAnsi="Book Antiqua"/>
        </w:rPr>
        <w:t>2-(fluoro-18)-2-deoxy-dglucose</w:t>
      </w:r>
      <w:r w:rsidR="00B86289" w:rsidRPr="004B4A82">
        <w:rPr>
          <w:rFonts w:ascii="Book Antiqua" w:eastAsia="宋体" w:hAnsi="Book Antiqua"/>
          <w:lang w:eastAsia="zh-CN"/>
        </w:rPr>
        <w:t>;</w:t>
      </w:r>
      <w:r w:rsidR="00B86289" w:rsidRPr="004B4A82">
        <w:rPr>
          <w:rFonts w:ascii="Book Antiqua" w:hAnsi="Book Antiqua"/>
        </w:rPr>
        <w:t xml:space="preserve"> </w:t>
      </w:r>
      <w:r w:rsidR="009E2360" w:rsidRPr="004B4A82">
        <w:rPr>
          <w:rFonts w:ascii="Book Antiqua" w:hAnsi="Book Antiqua"/>
        </w:rPr>
        <w:t>18F-sodium</w:t>
      </w:r>
      <w:r w:rsidR="009E2360" w:rsidRPr="004B4A82">
        <w:rPr>
          <w:rFonts w:ascii="Book Antiqua" w:eastAsia="宋体" w:hAnsi="Book Antiqua"/>
          <w:lang w:eastAsia="zh-CN"/>
        </w:rPr>
        <w:t xml:space="preserve"> </w:t>
      </w:r>
      <w:r w:rsidR="009E2360" w:rsidRPr="004B4A82">
        <w:rPr>
          <w:rFonts w:ascii="Book Antiqua" w:hAnsi="Book Antiqua"/>
        </w:rPr>
        <w:t>positron emission tomography/</w:t>
      </w:r>
      <w:proofErr w:type="spellStart"/>
      <w:r w:rsidR="009E2360" w:rsidRPr="004B4A82">
        <w:rPr>
          <w:rFonts w:ascii="Book Antiqua" w:hAnsi="Book Antiqua"/>
        </w:rPr>
        <w:t>computedtomography</w:t>
      </w:r>
      <w:proofErr w:type="spellEnd"/>
      <w:r w:rsidR="003E12EF" w:rsidRPr="004B4A82">
        <w:rPr>
          <w:rFonts w:ascii="Book Antiqua" w:eastAsia="宋体" w:hAnsi="Book Antiqua"/>
          <w:lang w:eastAsia="zh-CN"/>
        </w:rPr>
        <w:t>;</w:t>
      </w:r>
      <w:r w:rsidR="007F3B8B" w:rsidRPr="004B4A82">
        <w:rPr>
          <w:rFonts w:ascii="Book Antiqua" w:hAnsi="Book Antiqua"/>
        </w:rPr>
        <w:t xml:space="preserve"> </w:t>
      </w:r>
      <w:r w:rsidR="003E12EF" w:rsidRPr="004B4A82">
        <w:rPr>
          <w:rFonts w:ascii="Book Antiqua" w:hAnsi="Book Antiqua"/>
        </w:rPr>
        <w:t>B</w:t>
      </w:r>
      <w:r w:rsidR="007F3B8B" w:rsidRPr="004B4A82">
        <w:rPr>
          <w:rFonts w:ascii="Book Antiqua" w:hAnsi="Book Antiqua"/>
        </w:rPr>
        <w:t>reast cancer</w:t>
      </w:r>
      <w:r w:rsidR="003E12EF" w:rsidRPr="004B4A82">
        <w:rPr>
          <w:rFonts w:ascii="Book Antiqua" w:eastAsia="宋体" w:hAnsi="Book Antiqua"/>
          <w:lang w:eastAsia="zh-CN"/>
        </w:rPr>
        <w:t>;</w:t>
      </w:r>
      <w:r w:rsidR="00E71067" w:rsidRPr="004B4A82">
        <w:rPr>
          <w:rFonts w:ascii="Book Antiqua" w:hAnsi="Book Antiqua"/>
        </w:rPr>
        <w:t xml:space="preserve"> </w:t>
      </w:r>
      <w:r w:rsidR="003E12EF" w:rsidRPr="004B4A82">
        <w:rPr>
          <w:rFonts w:ascii="Book Antiqua" w:hAnsi="Book Antiqua"/>
        </w:rPr>
        <w:t>B</w:t>
      </w:r>
      <w:r w:rsidR="00E71067" w:rsidRPr="004B4A82">
        <w:rPr>
          <w:rFonts w:ascii="Book Antiqua" w:hAnsi="Book Antiqua"/>
        </w:rPr>
        <w:t>one lesion</w:t>
      </w:r>
    </w:p>
    <w:p w14:paraId="33CA013C" w14:textId="77777777" w:rsidR="001D4178" w:rsidRPr="004B4A82" w:rsidRDefault="001D4178" w:rsidP="0078576F">
      <w:pPr>
        <w:spacing w:line="360" w:lineRule="auto"/>
        <w:jc w:val="both"/>
        <w:rPr>
          <w:rFonts w:ascii="Book Antiqua" w:eastAsia="宋体" w:hAnsi="Book Antiqua"/>
          <w:lang w:eastAsia="zh-CN"/>
        </w:rPr>
      </w:pPr>
    </w:p>
    <w:p w14:paraId="679E3276" w14:textId="1C1784E8" w:rsidR="001D4178" w:rsidRPr="004B4A82" w:rsidRDefault="001D4178" w:rsidP="0078576F">
      <w:pPr>
        <w:spacing w:line="360" w:lineRule="auto"/>
        <w:jc w:val="both"/>
        <w:rPr>
          <w:rFonts w:ascii="Book Antiqua" w:eastAsia="宋体" w:hAnsi="Book Antiqua" w:cs="Arial"/>
          <w:lang w:eastAsia="zh-CN"/>
        </w:rPr>
      </w:pPr>
      <w:proofErr w:type="gramStart"/>
      <w:r w:rsidRPr="004B4A82">
        <w:rPr>
          <w:rFonts w:ascii="Book Antiqua" w:hAnsi="Book Antiqua"/>
          <w:b/>
        </w:rPr>
        <w:t xml:space="preserve">© </w:t>
      </w:r>
      <w:r w:rsidRPr="004B4A82">
        <w:rPr>
          <w:rFonts w:ascii="Book Antiqua" w:hAnsi="Book Antiqua" w:cs="Arial"/>
          <w:b/>
        </w:rPr>
        <w:t>The Author(s) 2015.</w:t>
      </w:r>
      <w:proofErr w:type="gramEnd"/>
      <w:r w:rsidRPr="004B4A82">
        <w:rPr>
          <w:rFonts w:ascii="Book Antiqua" w:hAnsi="Book Antiqua" w:cs="Arial"/>
        </w:rPr>
        <w:t xml:space="preserve"> Published by </w:t>
      </w:r>
      <w:proofErr w:type="spellStart"/>
      <w:r w:rsidRPr="004B4A82">
        <w:rPr>
          <w:rFonts w:ascii="Book Antiqua" w:hAnsi="Book Antiqua" w:cs="Arial"/>
        </w:rPr>
        <w:t>Baishideng</w:t>
      </w:r>
      <w:proofErr w:type="spellEnd"/>
      <w:r w:rsidRPr="004B4A82">
        <w:rPr>
          <w:rFonts w:ascii="Book Antiqua" w:hAnsi="Book Antiqua" w:cs="Arial"/>
        </w:rPr>
        <w:t xml:space="preserve"> Publishing Group Inc. All rights reserved.</w:t>
      </w:r>
    </w:p>
    <w:p w14:paraId="76ABDDEA" w14:textId="77777777" w:rsidR="00A7292E" w:rsidRPr="004B4A82" w:rsidRDefault="00A7292E" w:rsidP="0078576F">
      <w:pPr>
        <w:spacing w:line="360" w:lineRule="auto"/>
        <w:jc w:val="both"/>
        <w:rPr>
          <w:rFonts w:ascii="Book Antiqua" w:eastAsia="宋体" w:hAnsi="Book Antiqua"/>
          <w:lang w:eastAsia="zh-CN"/>
        </w:rPr>
      </w:pPr>
    </w:p>
    <w:p w14:paraId="3B14359B" w14:textId="29948317" w:rsidR="007F3B8B" w:rsidRPr="004B4A82" w:rsidRDefault="00EA2A32" w:rsidP="0078576F">
      <w:pPr>
        <w:spacing w:line="360" w:lineRule="auto"/>
        <w:jc w:val="both"/>
        <w:rPr>
          <w:rFonts w:ascii="Book Antiqua" w:hAnsi="Book Antiqua"/>
        </w:rPr>
      </w:pPr>
      <w:r w:rsidRPr="004B4A82">
        <w:rPr>
          <w:rFonts w:ascii="Book Antiqua" w:hAnsi="Book Antiqua"/>
          <w:b/>
        </w:rPr>
        <w:t xml:space="preserve">Core </w:t>
      </w:r>
      <w:r w:rsidR="003E12EF" w:rsidRPr="004B4A82">
        <w:rPr>
          <w:rFonts w:ascii="Book Antiqua" w:hAnsi="Book Antiqua"/>
          <w:b/>
        </w:rPr>
        <w:t>t</w:t>
      </w:r>
      <w:r w:rsidRPr="004B4A82">
        <w:rPr>
          <w:rFonts w:ascii="Book Antiqua" w:hAnsi="Book Antiqua"/>
          <w:b/>
        </w:rPr>
        <w:t>ip</w:t>
      </w:r>
      <w:r w:rsidRPr="008779A4">
        <w:rPr>
          <w:rFonts w:ascii="Book Antiqua" w:hAnsi="Book Antiqua"/>
          <w:b/>
        </w:rPr>
        <w:t>:</w:t>
      </w:r>
      <w:r w:rsidRPr="004B4A82">
        <w:rPr>
          <w:rFonts w:ascii="Book Antiqua" w:hAnsi="Book Antiqua"/>
        </w:rPr>
        <w:t xml:space="preserve"> </w:t>
      </w:r>
      <w:r w:rsidR="00B86289" w:rsidRPr="004B4A82">
        <w:rPr>
          <w:rFonts w:ascii="Book Antiqua" w:hAnsi="Book Antiqua"/>
        </w:rPr>
        <w:t xml:space="preserve">18F-fluorodeoxyglucose </w:t>
      </w:r>
      <w:r w:rsidR="00B86289" w:rsidRPr="004B4A82">
        <w:rPr>
          <w:rFonts w:ascii="Book Antiqua" w:eastAsia="宋体" w:hAnsi="Book Antiqua"/>
          <w:lang w:eastAsia="zh-CN"/>
        </w:rPr>
        <w:t>(</w:t>
      </w:r>
      <w:r w:rsidR="00B86289" w:rsidRPr="004B4A82">
        <w:rPr>
          <w:rFonts w:ascii="Book Antiqua" w:hAnsi="Book Antiqua"/>
        </w:rPr>
        <w:t>18F-FDG</w:t>
      </w:r>
      <w:r w:rsidR="00B86289" w:rsidRPr="004B4A82">
        <w:rPr>
          <w:rFonts w:ascii="Book Antiqua" w:eastAsia="宋体" w:hAnsi="Book Antiqua"/>
          <w:lang w:eastAsia="zh-CN"/>
        </w:rPr>
        <w:t>)</w:t>
      </w:r>
      <w:r w:rsidR="00B86289" w:rsidRPr="004B4A82">
        <w:rPr>
          <w:rFonts w:ascii="Book Antiqua" w:hAnsi="Book Antiqua"/>
        </w:rPr>
        <w:t xml:space="preserve"> and </w:t>
      </w:r>
      <w:r w:rsidR="004757BF" w:rsidRPr="004B4A82">
        <w:rPr>
          <w:rFonts w:ascii="Book Antiqua" w:hAnsi="Book Antiqua"/>
        </w:rPr>
        <w:t>18F-sodium</w:t>
      </w:r>
      <w:r w:rsidR="004757BF" w:rsidRPr="004B4A82">
        <w:rPr>
          <w:rFonts w:ascii="Book Antiqua" w:eastAsia="宋体" w:hAnsi="Book Antiqua"/>
          <w:lang w:eastAsia="zh-CN"/>
        </w:rPr>
        <w:t xml:space="preserve"> </w:t>
      </w:r>
      <w:r w:rsidR="004757BF" w:rsidRPr="004B4A82">
        <w:rPr>
          <w:rFonts w:ascii="Book Antiqua" w:hAnsi="Book Antiqua"/>
        </w:rPr>
        <w:t xml:space="preserve">positron </w:t>
      </w:r>
      <w:r w:rsidR="004757BF" w:rsidRPr="004B4A82">
        <w:rPr>
          <w:rFonts w:ascii="Book Antiqua" w:eastAsia="宋体" w:hAnsi="Book Antiqua"/>
          <w:lang w:eastAsia="zh-CN"/>
        </w:rPr>
        <w:t>(</w:t>
      </w:r>
      <w:r w:rsidR="00B86289" w:rsidRPr="004B4A82">
        <w:rPr>
          <w:rFonts w:ascii="Book Antiqua" w:hAnsi="Book Antiqua"/>
        </w:rPr>
        <w:t>18F-NaF</w:t>
      </w:r>
      <w:r w:rsidR="004757BF" w:rsidRPr="004B4A82">
        <w:rPr>
          <w:rFonts w:ascii="Book Antiqua" w:eastAsia="宋体" w:hAnsi="Book Antiqua"/>
          <w:lang w:eastAsia="zh-CN"/>
        </w:rPr>
        <w:t>)</w:t>
      </w:r>
      <w:r w:rsidR="00B86289" w:rsidRPr="004B4A82">
        <w:rPr>
          <w:rFonts w:ascii="Book Antiqua" w:hAnsi="Book Antiqua"/>
        </w:rPr>
        <w:t xml:space="preserve"> positron emission tomography/</w:t>
      </w:r>
      <w:proofErr w:type="spellStart"/>
      <w:r w:rsidR="00B86289" w:rsidRPr="004B4A82">
        <w:rPr>
          <w:rFonts w:ascii="Book Antiqua" w:hAnsi="Book Antiqua"/>
        </w:rPr>
        <w:t>computedtomography</w:t>
      </w:r>
      <w:proofErr w:type="spellEnd"/>
      <w:r w:rsidR="00B86289" w:rsidRPr="004B4A82">
        <w:rPr>
          <w:rFonts w:ascii="Book Antiqua" w:hAnsi="Book Antiqua"/>
        </w:rPr>
        <w:t xml:space="preserve"> </w:t>
      </w:r>
      <w:r w:rsidR="00B86289" w:rsidRPr="004B4A82">
        <w:rPr>
          <w:rFonts w:ascii="Book Antiqua" w:eastAsia="宋体" w:hAnsi="Book Antiqua"/>
          <w:lang w:eastAsia="zh-CN"/>
        </w:rPr>
        <w:t>(</w:t>
      </w:r>
      <w:r w:rsidR="00B86289" w:rsidRPr="004B4A82">
        <w:rPr>
          <w:rFonts w:ascii="Book Antiqua" w:hAnsi="Book Antiqua"/>
        </w:rPr>
        <w:t>PET/CT</w:t>
      </w:r>
      <w:r w:rsidR="00B86289" w:rsidRPr="004B4A82">
        <w:rPr>
          <w:rFonts w:ascii="Book Antiqua" w:eastAsia="宋体" w:hAnsi="Book Antiqua"/>
          <w:lang w:eastAsia="zh-CN"/>
        </w:rPr>
        <w:t>)</w:t>
      </w:r>
      <w:r w:rsidR="001E6B13" w:rsidRPr="004B4A82">
        <w:rPr>
          <w:rFonts w:ascii="Book Antiqua" w:hAnsi="Book Antiqua"/>
        </w:rPr>
        <w:t xml:space="preserve"> is </w:t>
      </w:r>
      <w:r w:rsidR="00B323C3" w:rsidRPr="004B4A82">
        <w:rPr>
          <w:rFonts w:ascii="Book Antiqua" w:hAnsi="Book Antiqua"/>
        </w:rPr>
        <w:t>undoubtedly an accurate and validated</w:t>
      </w:r>
      <w:r w:rsidR="001E6B13" w:rsidRPr="004B4A82">
        <w:rPr>
          <w:rFonts w:ascii="Book Antiqua" w:hAnsi="Book Antiqua"/>
        </w:rPr>
        <w:t xml:space="preserve"> imaging tool in the general population of breast cancer patients</w:t>
      </w:r>
      <w:r w:rsidR="00B323C3" w:rsidRPr="004B4A82">
        <w:rPr>
          <w:rFonts w:ascii="Book Antiqua" w:hAnsi="Book Antiqua"/>
        </w:rPr>
        <w:t xml:space="preserve"> </w:t>
      </w:r>
      <w:r w:rsidR="00EA258D" w:rsidRPr="004B4A82">
        <w:rPr>
          <w:rFonts w:ascii="Book Antiqua" w:hAnsi="Book Antiqua"/>
        </w:rPr>
        <w:t>for</w:t>
      </w:r>
      <w:r w:rsidR="00B323C3" w:rsidRPr="004B4A82">
        <w:rPr>
          <w:rFonts w:ascii="Book Antiqua" w:hAnsi="Book Antiqua"/>
        </w:rPr>
        <w:t xml:space="preserve"> the detection of bone metastasis in most cases</w:t>
      </w:r>
      <w:r w:rsidR="001E6B13" w:rsidRPr="004B4A82">
        <w:rPr>
          <w:rFonts w:ascii="Book Antiqua" w:hAnsi="Book Antiqua"/>
        </w:rPr>
        <w:t xml:space="preserve">. However, </w:t>
      </w:r>
      <w:r w:rsidR="00B323C3" w:rsidRPr="004B4A82">
        <w:rPr>
          <w:rFonts w:ascii="Book Antiqua" w:hAnsi="Book Antiqua"/>
        </w:rPr>
        <w:t xml:space="preserve">thanks to its </w:t>
      </w:r>
      <w:r w:rsidR="001E6B13" w:rsidRPr="004B4A82">
        <w:rPr>
          <w:rFonts w:ascii="Book Antiqua" w:hAnsi="Book Antiqua"/>
        </w:rPr>
        <w:t>extremely high sen</w:t>
      </w:r>
      <w:r w:rsidR="00B323C3" w:rsidRPr="004B4A82">
        <w:rPr>
          <w:rFonts w:ascii="Book Antiqua" w:hAnsi="Book Antiqua"/>
        </w:rPr>
        <w:t xml:space="preserve">sitivity, </w:t>
      </w:r>
      <w:r w:rsidR="0005063D" w:rsidRPr="004B4A82">
        <w:rPr>
          <w:rFonts w:ascii="Book Antiqua" w:hAnsi="Book Antiqua"/>
        </w:rPr>
        <w:t>18F-NaF</w:t>
      </w:r>
      <w:r w:rsidR="001E6B13" w:rsidRPr="004B4A82">
        <w:rPr>
          <w:rFonts w:ascii="Book Antiqua" w:hAnsi="Book Antiqua"/>
        </w:rPr>
        <w:t xml:space="preserve"> PET/CT </w:t>
      </w:r>
      <w:r w:rsidR="00EA258D" w:rsidRPr="004B4A82">
        <w:rPr>
          <w:rFonts w:ascii="Book Antiqua" w:hAnsi="Book Antiqua"/>
        </w:rPr>
        <w:t xml:space="preserve">could have an </w:t>
      </w:r>
      <w:r w:rsidR="00B323C3" w:rsidRPr="004B4A82">
        <w:rPr>
          <w:rFonts w:ascii="Book Antiqua" w:hAnsi="Book Antiqua"/>
        </w:rPr>
        <w:t>adjunctive value in selected patients</w:t>
      </w:r>
      <w:r w:rsidR="00B81803" w:rsidRPr="004B4A82">
        <w:rPr>
          <w:rFonts w:ascii="Book Antiqua" w:hAnsi="Book Antiqua"/>
        </w:rPr>
        <w:t xml:space="preserve"> significantly impacting on their management</w:t>
      </w:r>
      <w:r w:rsidR="007F3B8B" w:rsidRPr="004B4A82">
        <w:rPr>
          <w:rFonts w:ascii="Book Antiqua" w:hAnsi="Book Antiqua"/>
        </w:rPr>
        <w:t xml:space="preserve"> (</w:t>
      </w:r>
      <w:r w:rsidR="007F3B8B" w:rsidRPr="004B4A82">
        <w:rPr>
          <w:rFonts w:ascii="Book Antiqua" w:hAnsi="Book Antiqua"/>
          <w:i/>
        </w:rPr>
        <w:t>i.e.</w:t>
      </w:r>
      <w:r w:rsidR="00691D79" w:rsidRPr="004B4A82">
        <w:rPr>
          <w:rFonts w:ascii="Book Antiqua" w:eastAsia="宋体" w:hAnsi="Book Antiqua"/>
          <w:i/>
          <w:lang w:eastAsia="zh-CN"/>
        </w:rPr>
        <w:t>,</w:t>
      </w:r>
      <w:r w:rsidR="007F3B8B" w:rsidRPr="004B4A82">
        <w:rPr>
          <w:rFonts w:ascii="Book Antiqua" w:hAnsi="Book Antiqua"/>
          <w:i/>
        </w:rPr>
        <w:t xml:space="preserve"> </w:t>
      </w:r>
      <w:r w:rsidR="007F3B8B" w:rsidRPr="004B4A82">
        <w:rPr>
          <w:rFonts w:ascii="Book Antiqua" w:hAnsi="Book Antiqua"/>
        </w:rPr>
        <w:t xml:space="preserve">small CT-evident sclerotic lesions, high clinical suspicious of relapse and negative 18F-FDG PET and conventional imaging). This sensitivity might </w:t>
      </w:r>
      <w:r w:rsidR="00C91399" w:rsidRPr="004B4A82">
        <w:rPr>
          <w:rFonts w:ascii="Book Antiqua" w:hAnsi="Book Antiqua"/>
        </w:rPr>
        <w:t xml:space="preserve">be </w:t>
      </w:r>
      <w:r w:rsidR="007F3B8B" w:rsidRPr="004B4A82">
        <w:rPr>
          <w:rFonts w:ascii="Book Antiqua" w:hAnsi="Book Antiqua"/>
        </w:rPr>
        <w:t xml:space="preserve">particularly relevant for </w:t>
      </w:r>
      <w:proofErr w:type="gramStart"/>
      <w:r w:rsidR="007F3B8B" w:rsidRPr="004B4A82">
        <w:rPr>
          <w:rFonts w:ascii="Book Antiqua" w:hAnsi="Book Antiqua"/>
        </w:rPr>
        <w:t>patients</w:t>
      </w:r>
      <w:proofErr w:type="gramEnd"/>
      <w:r w:rsidR="007F3B8B" w:rsidRPr="004B4A82">
        <w:rPr>
          <w:rFonts w:ascii="Book Antiqua" w:hAnsi="Book Antiqua"/>
        </w:rPr>
        <w:t xml:space="preserve"> candidate to surgery or radiotherapy.</w:t>
      </w:r>
    </w:p>
    <w:p w14:paraId="3E63DB5A" w14:textId="6CC0CA0D" w:rsidR="00EA2A32" w:rsidRPr="004B4A82" w:rsidRDefault="00EA2A32" w:rsidP="0078576F">
      <w:pPr>
        <w:spacing w:line="360" w:lineRule="auto"/>
        <w:jc w:val="both"/>
        <w:rPr>
          <w:rFonts w:ascii="Book Antiqua" w:hAnsi="Book Antiqua"/>
        </w:rPr>
      </w:pPr>
    </w:p>
    <w:p w14:paraId="1360D5AC" w14:textId="765E9733" w:rsidR="00051A8A" w:rsidRPr="004B4A82" w:rsidRDefault="00051A8A" w:rsidP="0078576F">
      <w:pPr>
        <w:spacing w:line="360" w:lineRule="auto"/>
        <w:jc w:val="both"/>
        <w:rPr>
          <w:rFonts w:ascii="Book Antiqua" w:eastAsia="宋体" w:hAnsi="Book Antiqua"/>
          <w:lang w:val="it-IT" w:eastAsia="zh-CN"/>
        </w:rPr>
      </w:pPr>
      <w:bookmarkStart w:id="14" w:name="OLE_LINK6"/>
      <w:bookmarkStart w:id="15" w:name="OLE_LINK7"/>
      <w:r w:rsidRPr="004B4A82">
        <w:rPr>
          <w:rFonts w:ascii="Book Antiqua" w:hAnsi="Book Antiqua"/>
          <w:lang w:val="it-IT"/>
        </w:rPr>
        <w:t>Capitanio</w:t>
      </w:r>
      <w:r w:rsidRPr="004B4A82">
        <w:rPr>
          <w:rFonts w:ascii="Book Antiqua" w:eastAsia="宋体" w:hAnsi="Book Antiqua"/>
          <w:lang w:val="it-IT" w:eastAsia="zh-CN"/>
        </w:rPr>
        <w:t xml:space="preserve"> S</w:t>
      </w:r>
      <w:r w:rsidRPr="004B4A82">
        <w:rPr>
          <w:rFonts w:ascii="Book Antiqua" w:hAnsi="Book Antiqua"/>
          <w:lang w:val="it-IT"/>
        </w:rPr>
        <w:t>, Bongioanni</w:t>
      </w:r>
      <w:r w:rsidRPr="004B4A82">
        <w:rPr>
          <w:rFonts w:ascii="Book Antiqua" w:eastAsia="宋体" w:hAnsi="Book Antiqua"/>
          <w:lang w:val="it-IT" w:eastAsia="zh-CN"/>
        </w:rPr>
        <w:t xml:space="preserve"> F</w:t>
      </w:r>
      <w:r w:rsidRPr="004B4A82">
        <w:rPr>
          <w:rFonts w:ascii="Book Antiqua" w:hAnsi="Book Antiqua"/>
          <w:lang w:val="it-IT"/>
        </w:rPr>
        <w:t>, Piccardo</w:t>
      </w:r>
      <w:r w:rsidRPr="004B4A82">
        <w:rPr>
          <w:rFonts w:ascii="Book Antiqua" w:eastAsia="宋体" w:hAnsi="Book Antiqua"/>
          <w:lang w:val="it-IT" w:eastAsia="zh-CN"/>
        </w:rPr>
        <w:t xml:space="preserve"> A</w:t>
      </w:r>
      <w:r w:rsidRPr="004B4A82">
        <w:rPr>
          <w:rFonts w:ascii="Book Antiqua" w:hAnsi="Book Antiqua"/>
          <w:lang w:val="it-IT"/>
        </w:rPr>
        <w:t>, Campus</w:t>
      </w:r>
      <w:r w:rsidRPr="004B4A82">
        <w:rPr>
          <w:rFonts w:ascii="Book Antiqua" w:eastAsia="宋体" w:hAnsi="Book Antiqua"/>
          <w:lang w:val="it-IT" w:eastAsia="zh-CN"/>
        </w:rPr>
        <w:t xml:space="preserve"> C</w:t>
      </w:r>
      <w:r w:rsidRPr="004B4A82">
        <w:rPr>
          <w:rFonts w:ascii="Book Antiqua" w:hAnsi="Book Antiqua"/>
          <w:lang w:val="it-IT"/>
        </w:rPr>
        <w:t>, Gonella</w:t>
      </w:r>
      <w:r w:rsidRPr="004B4A82">
        <w:rPr>
          <w:rFonts w:ascii="Book Antiqua" w:eastAsia="宋体" w:hAnsi="Book Antiqua"/>
          <w:lang w:val="it-IT" w:eastAsia="zh-CN"/>
        </w:rPr>
        <w:t xml:space="preserve"> R</w:t>
      </w:r>
      <w:r w:rsidRPr="004B4A82">
        <w:rPr>
          <w:rFonts w:ascii="Book Antiqua" w:hAnsi="Book Antiqua"/>
          <w:lang w:val="it-IT"/>
        </w:rPr>
        <w:t>, Tixi</w:t>
      </w:r>
      <w:r w:rsidRPr="004B4A82">
        <w:rPr>
          <w:rFonts w:ascii="Book Antiqua" w:eastAsia="宋体" w:hAnsi="Book Antiqua"/>
          <w:lang w:val="it-IT" w:eastAsia="zh-CN"/>
        </w:rPr>
        <w:t xml:space="preserve"> L</w:t>
      </w:r>
      <w:r w:rsidRPr="004B4A82">
        <w:rPr>
          <w:rFonts w:ascii="Book Antiqua" w:hAnsi="Book Antiqua"/>
          <w:lang w:val="it-IT"/>
        </w:rPr>
        <w:t>, Naseri</w:t>
      </w:r>
      <w:r w:rsidRPr="004B4A82">
        <w:rPr>
          <w:rFonts w:ascii="Book Antiqua" w:eastAsia="宋体" w:hAnsi="Book Antiqua"/>
          <w:lang w:val="it-IT" w:eastAsia="zh-CN"/>
        </w:rPr>
        <w:t xml:space="preserve"> M</w:t>
      </w:r>
      <w:r w:rsidRPr="004B4A82">
        <w:rPr>
          <w:rFonts w:ascii="Book Antiqua" w:hAnsi="Book Antiqua"/>
          <w:lang w:val="it-IT"/>
        </w:rPr>
        <w:t>, Pennone</w:t>
      </w:r>
      <w:r w:rsidRPr="004B4A82">
        <w:rPr>
          <w:rFonts w:ascii="Book Antiqua" w:eastAsia="宋体" w:hAnsi="Book Antiqua"/>
          <w:lang w:val="it-IT" w:eastAsia="zh-CN"/>
        </w:rPr>
        <w:t xml:space="preserve"> M</w:t>
      </w:r>
      <w:r w:rsidRPr="004B4A82">
        <w:rPr>
          <w:rFonts w:ascii="Book Antiqua" w:hAnsi="Book Antiqua"/>
          <w:lang w:val="it-IT"/>
        </w:rPr>
        <w:t>, Altrinetti</w:t>
      </w:r>
      <w:r w:rsidRPr="004B4A82">
        <w:rPr>
          <w:rFonts w:ascii="Book Antiqua" w:eastAsia="宋体" w:hAnsi="Book Antiqua"/>
          <w:lang w:val="it-IT" w:eastAsia="zh-CN"/>
        </w:rPr>
        <w:t xml:space="preserve"> V</w:t>
      </w:r>
      <w:r w:rsidRPr="004B4A82">
        <w:rPr>
          <w:rFonts w:ascii="Book Antiqua" w:hAnsi="Book Antiqua"/>
          <w:lang w:val="it-IT"/>
        </w:rPr>
        <w:t>, Buschiazzo</w:t>
      </w:r>
      <w:r w:rsidRPr="004B4A82">
        <w:rPr>
          <w:rFonts w:ascii="Book Antiqua" w:eastAsia="宋体" w:hAnsi="Book Antiqua"/>
          <w:lang w:val="it-IT" w:eastAsia="zh-CN"/>
        </w:rPr>
        <w:t xml:space="preserve"> A</w:t>
      </w:r>
      <w:r w:rsidRPr="004B4A82">
        <w:rPr>
          <w:rFonts w:ascii="Book Antiqua" w:hAnsi="Book Antiqua"/>
          <w:lang w:val="it-IT"/>
        </w:rPr>
        <w:t>, Bossert</w:t>
      </w:r>
      <w:r w:rsidRPr="004B4A82">
        <w:rPr>
          <w:rFonts w:ascii="Book Antiqua" w:eastAsia="宋体" w:hAnsi="Book Antiqua"/>
          <w:lang w:val="it-IT" w:eastAsia="zh-CN"/>
        </w:rPr>
        <w:t xml:space="preserve"> I</w:t>
      </w:r>
      <w:r w:rsidRPr="004B4A82">
        <w:rPr>
          <w:rFonts w:ascii="Book Antiqua" w:hAnsi="Book Antiqua"/>
          <w:lang w:val="it-IT"/>
        </w:rPr>
        <w:t>, Fiz</w:t>
      </w:r>
      <w:r w:rsidRPr="004B4A82">
        <w:rPr>
          <w:rFonts w:ascii="Book Antiqua" w:eastAsia="宋体" w:hAnsi="Book Antiqua"/>
          <w:lang w:val="it-IT" w:eastAsia="zh-CN"/>
        </w:rPr>
        <w:t xml:space="preserve"> F</w:t>
      </w:r>
      <w:r w:rsidRPr="004B4A82">
        <w:rPr>
          <w:rFonts w:ascii="Book Antiqua" w:hAnsi="Book Antiqua"/>
          <w:lang w:val="it-IT"/>
        </w:rPr>
        <w:t>, Bruno</w:t>
      </w:r>
      <w:r w:rsidRPr="004B4A82">
        <w:rPr>
          <w:rFonts w:ascii="Book Antiqua" w:eastAsia="宋体" w:hAnsi="Book Antiqua"/>
          <w:lang w:val="it-IT" w:eastAsia="zh-CN"/>
        </w:rPr>
        <w:t xml:space="preserve"> A</w:t>
      </w:r>
      <w:r w:rsidRPr="004B4A82">
        <w:rPr>
          <w:rFonts w:ascii="Book Antiqua" w:hAnsi="Book Antiqua"/>
          <w:lang w:val="it-IT"/>
        </w:rPr>
        <w:t>, De Censi</w:t>
      </w:r>
      <w:r w:rsidRPr="004B4A82">
        <w:rPr>
          <w:rFonts w:ascii="Book Antiqua" w:eastAsia="宋体" w:hAnsi="Book Antiqua"/>
          <w:lang w:val="it-IT" w:eastAsia="zh-CN"/>
        </w:rPr>
        <w:t xml:space="preserve"> A</w:t>
      </w:r>
      <w:r w:rsidRPr="004B4A82">
        <w:rPr>
          <w:rFonts w:ascii="Book Antiqua" w:hAnsi="Book Antiqua"/>
          <w:lang w:val="it-IT"/>
        </w:rPr>
        <w:t>, Sambuceti</w:t>
      </w:r>
      <w:r w:rsidRPr="004B4A82">
        <w:rPr>
          <w:rFonts w:ascii="Book Antiqua" w:eastAsia="宋体" w:hAnsi="Book Antiqua"/>
          <w:lang w:val="it-IT" w:eastAsia="zh-CN"/>
        </w:rPr>
        <w:t xml:space="preserve"> G</w:t>
      </w:r>
      <w:r w:rsidRPr="004B4A82">
        <w:rPr>
          <w:rFonts w:ascii="Book Antiqua" w:hAnsi="Book Antiqua"/>
          <w:lang w:val="it-IT"/>
        </w:rPr>
        <w:t>, Morbelli</w:t>
      </w:r>
      <w:r w:rsidRPr="004B4A82">
        <w:rPr>
          <w:rFonts w:ascii="Book Antiqua" w:eastAsia="宋体" w:hAnsi="Book Antiqua"/>
          <w:lang w:val="it-IT" w:eastAsia="zh-CN"/>
        </w:rPr>
        <w:t xml:space="preserve"> S. </w:t>
      </w:r>
      <w:r w:rsidR="00D008C5" w:rsidRPr="004B4A82">
        <w:rPr>
          <w:rFonts w:ascii="Book Antiqua" w:hAnsi="Book Antiqua"/>
        </w:rPr>
        <w:t>Comparisons between glucose analogue 2-</w:t>
      </w:r>
      <w:proofErr w:type="gramStart"/>
      <w:r w:rsidR="00D008C5" w:rsidRPr="004B4A82">
        <w:rPr>
          <w:rFonts w:ascii="Book Antiqua" w:hAnsi="Book Antiqua"/>
        </w:rPr>
        <w:t>(</w:t>
      </w:r>
      <w:proofErr w:type="gramEnd"/>
      <w:r w:rsidR="00D008C5" w:rsidRPr="004B4A82">
        <w:rPr>
          <w:rFonts w:ascii="Book Antiqua" w:hAnsi="Book Antiqua"/>
        </w:rPr>
        <w:t>fluoro-18)-2-deoxy-dglucose and 18F-sodium fluoride positron emission tomography/</w:t>
      </w:r>
      <w:proofErr w:type="spellStart"/>
      <w:r w:rsidR="00D008C5" w:rsidRPr="004B4A82">
        <w:rPr>
          <w:rFonts w:ascii="Book Antiqua" w:hAnsi="Book Antiqua"/>
        </w:rPr>
        <w:t>computedtomography</w:t>
      </w:r>
      <w:proofErr w:type="spellEnd"/>
      <w:r w:rsidR="00D008C5" w:rsidRPr="004B4A82">
        <w:rPr>
          <w:rFonts w:ascii="Book Antiqua" w:hAnsi="Book Antiqua"/>
        </w:rPr>
        <w:t xml:space="preserve"> in breast cancer patients with bone lesions</w:t>
      </w:r>
      <w:r w:rsidRPr="004B4A82">
        <w:rPr>
          <w:rFonts w:ascii="Book Antiqua" w:eastAsia="宋体" w:hAnsi="Book Antiqua"/>
          <w:lang w:eastAsia="zh-CN"/>
        </w:rPr>
        <w:t>.</w:t>
      </w:r>
      <w:r w:rsidR="005149E3" w:rsidRPr="004B4A82">
        <w:rPr>
          <w:rFonts w:ascii="Book Antiqua" w:hAnsi="Book Antiqua"/>
          <w:i/>
          <w:iCs/>
        </w:rPr>
        <w:t xml:space="preserve"> World J </w:t>
      </w:r>
      <w:proofErr w:type="spellStart"/>
      <w:r w:rsidR="005149E3" w:rsidRPr="004B4A82">
        <w:rPr>
          <w:rFonts w:ascii="Book Antiqua" w:hAnsi="Book Antiqua"/>
          <w:i/>
          <w:iCs/>
        </w:rPr>
        <w:t>Radiol</w:t>
      </w:r>
      <w:proofErr w:type="spellEnd"/>
      <w:r w:rsidR="005149E3" w:rsidRPr="004B4A82">
        <w:rPr>
          <w:rFonts w:ascii="Book Antiqua" w:hAnsi="Book Antiqua"/>
          <w:iCs/>
        </w:rPr>
        <w:t xml:space="preserve"> 2015; </w:t>
      </w:r>
      <w:proofErr w:type="gramStart"/>
      <w:r w:rsidR="005149E3" w:rsidRPr="004B4A82">
        <w:rPr>
          <w:rFonts w:ascii="Book Antiqua" w:hAnsi="Book Antiqua"/>
          <w:iCs/>
        </w:rPr>
        <w:t>In</w:t>
      </w:r>
      <w:proofErr w:type="gramEnd"/>
      <w:r w:rsidR="005149E3" w:rsidRPr="004B4A82">
        <w:rPr>
          <w:rFonts w:ascii="Book Antiqua" w:hAnsi="Book Antiqua"/>
          <w:iCs/>
        </w:rPr>
        <w:t xml:space="preserve"> press</w:t>
      </w:r>
    </w:p>
    <w:bookmarkEnd w:id="14"/>
    <w:bookmarkEnd w:id="15"/>
    <w:p w14:paraId="68D62271" w14:textId="469C1BB3" w:rsidR="00D93CED" w:rsidRPr="004B4A82" w:rsidRDefault="00A64B5B" w:rsidP="0078576F">
      <w:pPr>
        <w:spacing w:line="360" w:lineRule="auto"/>
        <w:jc w:val="both"/>
        <w:rPr>
          <w:rFonts w:ascii="Book Antiqua" w:eastAsia="宋体" w:hAnsi="Book Antiqua"/>
          <w:b/>
          <w:lang w:eastAsia="zh-CN"/>
        </w:rPr>
      </w:pPr>
      <w:r w:rsidRPr="004B4A82">
        <w:rPr>
          <w:rFonts w:ascii="Book Antiqua" w:hAnsi="Book Antiqua"/>
          <w:b/>
        </w:rPr>
        <w:t>INTRODUCTION</w:t>
      </w:r>
    </w:p>
    <w:p w14:paraId="79F43565" w14:textId="4F603918" w:rsidR="00A64B5B" w:rsidRPr="004B4A82" w:rsidRDefault="00A64B5B" w:rsidP="0078576F">
      <w:pPr>
        <w:spacing w:line="360" w:lineRule="auto"/>
        <w:jc w:val="both"/>
        <w:rPr>
          <w:rFonts w:ascii="Book Antiqua" w:hAnsi="Book Antiqua"/>
        </w:rPr>
      </w:pPr>
      <w:r w:rsidRPr="004B4A82">
        <w:rPr>
          <w:rFonts w:ascii="Book Antiqua" w:hAnsi="Book Antiqua"/>
        </w:rPr>
        <w:lastRenderedPageBreak/>
        <w:t xml:space="preserve">Breast cancer is the most prevalent </w:t>
      </w:r>
      <w:r w:rsidR="002F2BCC" w:rsidRPr="004B4A82">
        <w:rPr>
          <w:rFonts w:ascii="Book Antiqua" w:hAnsi="Book Antiqua"/>
        </w:rPr>
        <w:t xml:space="preserve">form of </w:t>
      </w:r>
      <w:r w:rsidRPr="004B4A82">
        <w:rPr>
          <w:rFonts w:ascii="Book Antiqua" w:hAnsi="Book Antiqua"/>
        </w:rPr>
        <w:t xml:space="preserve">cancer in women </w:t>
      </w:r>
      <w:r w:rsidR="002F2BCC" w:rsidRPr="004B4A82">
        <w:rPr>
          <w:rFonts w:ascii="Book Antiqua" w:hAnsi="Book Antiqua"/>
        </w:rPr>
        <w:t>of</w:t>
      </w:r>
      <w:r w:rsidRPr="004B4A82">
        <w:rPr>
          <w:rFonts w:ascii="Book Antiqua" w:hAnsi="Book Antiqua"/>
        </w:rPr>
        <w:t xml:space="preserve"> Western </w:t>
      </w:r>
      <w:proofErr w:type="gramStart"/>
      <w:r w:rsidRPr="004B4A82">
        <w:rPr>
          <w:rFonts w:ascii="Book Antiqua" w:hAnsi="Book Antiqua"/>
        </w:rPr>
        <w:t>countries</w:t>
      </w:r>
      <w:r w:rsidRPr="004B4A82">
        <w:rPr>
          <w:rFonts w:ascii="Book Antiqua" w:hAnsi="Book Antiqua"/>
          <w:vertAlign w:val="superscript"/>
        </w:rPr>
        <w:t>[</w:t>
      </w:r>
      <w:proofErr w:type="gramEnd"/>
      <w:r w:rsidR="00AF0842" w:rsidRPr="004B4A82">
        <w:rPr>
          <w:rFonts w:ascii="Book Antiqua" w:hAnsi="Book Antiqua"/>
          <w:vertAlign w:val="superscript"/>
        </w:rPr>
        <w:t>1</w:t>
      </w:r>
      <w:r w:rsidR="00AF0842" w:rsidRPr="004B4A82">
        <w:rPr>
          <w:rFonts w:ascii="Book Antiqua" w:eastAsia="宋体" w:hAnsi="Book Antiqua"/>
          <w:vertAlign w:val="superscript"/>
          <w:lang w:eastAsia="zh-CN"/>
        </w:rPr>
        <w:t>-</w:t>
      </w:r>
      <w:r w:rsidR="007E7F81" w:rsidRPr="004B4A82">
        <w:rPr>
          <w:rFonts w:ascii="Book Antiqua" w:hAnsi="Book Antiqua"/>
          <w:vertAlign w:val="superscript"/>
        </w:rPr>
        <w:t>3</w:t>
      </w:r>
      <w:r w:rsidRPr="004B4A82">
        <w:rPr>
          <w:rFonts w:ascii="Book Antiqua" w:hAnsi="Book Antiqua"/>
          <w:vertAlign w:val="superscript"/>
        </w:rPr>
        <w:t>]</w:t>
      </w:r>
      <w:r w:rsidRPr="004B4A82">
        <w:rPr>
          <w:rFonts w:ascii="Book Antiqua" w:hAnsi="Book Antiqua"/>
        </w:rPr>
        <w:t xml:space="preserve">. </w:t>
      </w:r>
      <w:r w:rsidR="002F2BCC" w:rsidRPr="004B4A82">
        <w:rPr>
          <w:rFonts w:ascii="Book Antiqua" w:hAnsi="Book Antiqua"/>
        </w:rPr>
        <w:t>In these patients, t</w:t>
      </w:r>
      <w:r w:rsidR="00CD43A3" w:rsidRPr="004B4A82">
        <w:rPr>
          <w:rFonts w:ascii="Book Antiqua" w:hAnsi="Book Antiqua"/>
        </w:rPr>
        <w:t xml:space="preserve">he skeleton is the most common site of distant metastases. Presence, distribution and type </w:t>
      </w:r>
      <w:r w:rsidR="009C2F7E" w:rsidRPr="004B4A82">
        <w:rPr>
          <w:rFonts w:ascii="Book Antiqua" w:hAnsi="Book Antiqua"/>
        </w:rPr>
        <w:t>of bone</w:t>
      </w:r>
      <w:r w:rsidR="00CD43A3" w:rsidRPr="004B4A82">
        <w:rPr>
          <w:rFonts w:ascii="Book Antiqua" w:hAnsi="Book Antiqua"/>
        </w:rPr>
        <w:t xml:space="preserve"> localizations have relevant prognostic </w:t>
      </w:r>
      <w:proofErr w:type="gramStart"/>
      <w:r w:rsidR="00CD43A3" w:rsidRPr="004B4A82">
        <w:rPr>
          <w:rFonts w:ascii="Book Antiqua" w:hAnsi="Book Antiqua"/>
        </w:rPr>
        <w:t>implication</w:t>
      </w:r>
      <w:r w:rsidR="009C2F7E" w:rsidRPr="004B4A82">
        <w:rPr>
          <w:rFonts w:ascii="Book Antiqua" w:hAnsi="Book Antiqua"/>
        </w:rPr>
        <w:t>s</w:t>
      </w:r>
      <w:r w:rsidR="00405AB4" w:rsidRPr="004B4A82">
        <w:rPr>
          <w:rFonts w:ascii="Book Antiqua" w:hAnsi="Book Antiqua"/>
          <w:vertAlign w:val="superscript"/>
        </w:rPr>
        <w:t>[</w:t>
      </w:r>
      <w:proofErr w:type="gramEnd"/>
      <w:r w:rsidR="007E7F81" w:rsidRPr="004B4A82">
        <w:rPr>
          <w:rFonts w:ascii="Book Antiqua" w:hAnsi="Book Antiqua"/>
          <w:vertAlign w:val="superscript"/>
        </w:rPr>
        <w:t>4,</w:t>
      </w:r>
      <w:r w:rsidR="000720AA" w:rsidRPr="004B4A82">
        <w:rPr>
          <w:rFonts w:ascii="Book Antiqua" w:hAnsi="Book Antiqua"/>
          <w:vertAlign w:val="superscript"/>
        </w:rPr>
        <w:t>5</w:t>
      </w:r>
      <w:r w:rsidR="00405AB4" w:rsidRPr="004B4A82">
        <w:rPr>
          <w:rFonts w:ascii="Book Antiqua" w:hAnsi="Book Antiqua"/>
          <w:vertAlign w:val="superscript"/>
        </w:rPr>
        <w:t>]</w:t>
      </w:r>
      <w:r w:rsidR="00CD43A3" w:rsidRPr="004B4A82">
        <w:rPr>
          <w:rFonts w:ascii="Book Antiqua" w:hAnsi="Book Antiqua"/>
        </w:rPr>
        <w:t>. In particular, w</w:t>
      </w:r>
      <w:r w:rsidRPr="004B4A82">
        <w:rPr>
          <w:rFonts w:ascii="Book Antiqua" w:hAnsi="Book Antiqua"/>
        </w:rPr>
        <w:t xml:space="preserve">ith the growing availability of </w:t>
      </w:r>
      <w:r w:rsidR="00F92CB0" w:rsidRPr="004B4A82">
        <w:rPr>
          <w:rFonts w:ascii="Book Antiqua" w:hAnsi="Book Antiqua"/>
        </w:rPr>
        <w:t>new</w:t>
      </w:r>
      <w:r w:rsidR="00FA31BC" w:rsidRPr="004B4A82">
        <w:rPr>
          <w:rFonts w:ascii="Book Antiqua" w:hAnsi="Book Antiqua"/>
        </w:rPr>
        <w:t xml:space="preserve"> therapeutic strategies</w:t>
      </w:r>
      <w:r w:rsidR="002F2BCC" w:rsidRPr="004B4A82">
        <w:rPr>
          <w:rFonts w:ascii="Book Antiqua" w:hAnsi="Book Antiqua"/>
        </w:rPr>
        <w:t>,</w:t>
      </w:r>
      <w:r w:rsidRPr="004B4A82">
        <w:rPr>
          <w:rFonts w:ascii="Book Antiqua" w:hAnsi="Book Antiqua"/>
        </w:rPr>
        <w:t xml:space="preserve"> which could potentially improve survival, early detection of bone metastases </w:t>
      </w:r>
      <w:r w:rsidR="00AF0842" w:rsidRPr="004B4A82">
        <w:rPr>
          <w:rFonts w:ascii="Book Antiqua" w:hAnsi="Book Antiqua"/>
        </w:rPr>
        <w:t xml:space="preserve">has gained a pivotal </w:t>
      </w:r>
      <w:proofErr w:type="gramStart"/>
      <w:r w:rsidR="00AF0842" w:rsidRPr="004B4A82">
        <w:rPr>
          <w:rFonts w:ascii="Book Antiqua" w:hAnsi="Book Antiqua"/>
        </w:rPr>
        <w:t>importance</w:t>
      </w:r>
      <w:r w:rsidRPr="004B4A82">
        <w:rPr>
          <w:rFonts w:ascii="Book Antiqua" w:hAnsi="Book Antiqua"/>
          <w:vertAlign w:val="superscript"/>
        </w:rPr>
        <w:t>[</w:t>
      </w:r>
      <w:proofErr w:type="gramEnd"/>
      <w:r w:rsidR="007E7F81" w:rsidRPr="004B4A82">
        <w:rPr>
          <w:rFonts w:ascii="Book Antiqua" w:hAnsi="Book Antiqua"/>
          <w:vertAlign w:val="superscript"/>
        </w:rPr>
        <w:t>6,7</w:t>
      </w:r>
      <w:r w:rsidRPr="004B4A82">
        <w:rPr>
          <w:rFonts w:ascii="Book Antiqua" w:hAnsi="Book Antiqua"/>
          <w:vertAlign w:val="superscript"/>
        </w:rPr>
        <w:t>]</w:t>
      </w:r>
      <w:r w:rsidRPr="004B4A82">
        <w:rPr>
          <w:rFonts w:ascii="Book Antiqua" w:hAnsi="Book Antiqua"/>
        </w:rPr>
        <w:t>.</w:t>
      </w:r>
    </w:p>
    <w:p w14:paraId="28B1568F" w14:textId="63366443" w:rsidR="00625DCB" w:rsidRPr="004B4A82" w:rsidRDefault="00A64B5B" w:rsidP="0078576F">
      <w:pPr>
        <w:spacing w:line="360" w:lineRule="auto"/>
        <w:ind w:firstLineChars="100" w:firstLine="240"/>
        <w:jc w:val="both"/>
        <w:rPr>
          <w:rFonts w:ascii="Book Antiqua" w:hAnsi="Book Antiqua"/>
        </w:rPr>
      </w:pPr>
      <w:r w:rsidRPr="004B4A82">
        <w:rPr>
          <w:rFonts w:ascii="Book Antiqua" w:hAnsi="Book Antiqua"/>
        </w:rPr>
        <w:t>Conventional bone scintigraphy (BS) remains the most suitable technique for whole-body screening of bone metastasis due to its low cos</w:t>
      </w:r>
      <w:r w:rsidR="007F7656" w:rsidRPr="004B4A82">
        <w:rPr>
          <w:rFonts w:ascii="Book Antiqua" w:hAnsi="Book Antiqua"/>
        </w:rPr>
        <w:t xml:space="preserve">t and high availability. </w:t>
      </w:r>
      <w:r w:rsidR="00DF5DA2" w:rsidRPr="004B4A82">
        <w:rPr>
          <w:rFonts w:ascii="Book Antiqua" w:hAnsi="Book Antiqua"/>
        </w:rPr>
        <w:t>However</w:t>
      </w:r>
      <w:r w:rsidR="002F2BCC" w:rsidRPr="004B4A82">
        <w:rPr>
          <w:rFonts w:ascii="Book Antiqua" w:hAnsi="Book Antiqua"/>
        </w:rPr>
        <w:t>,</w:t>
      </w:r>
      <w:r w:rsidR="00625DCB" w:rsidRPr="004B4A82">
        <w:rPr>
          <w:rFonts w:ascii="Book Antiqua" w:hAnsi="Book Antiqua"/>
        </w:rPr>
        <w:t xml:space="preserve"> </w:t>
      </w:r>
      <w:r w:rsidR="00DF5DA2" w:rsidRPr="004B4A82">
        <w:rPr>
          <w:rFonts w:ascii="Book Antiqua" w:hAnsi="Book Antiqua"/>
        </w:rPr>
        <w:t>BS</w:t>
      </w:r>
      <w:r w:rsidR="00625DCB" w:rsidRPr="004B4A82">
        <w:rPr>
          <w:rFonts w:ascii="Book Antiqua" w:hAnsi="Book Antiqua"/>
        </w:rPr>
        <w:t xml:space="preserve"> has several important limitations and additional imaging procedures are often necessary to determine the real significance of </w:t>
      </w:r>
      <w:proofErr w:type="spellStart"/>
      <w:r w:rsidR="00625DCB" w:rsidRPr="004B4A82">
        <w:rPr>
          <w:rFonts w:ascii="Book Antiqua" w:hAnsi="Book Antiqua"/>
        </w:rPr>
        <w:t>scintigraphic</w:t>
      </w:r>
      <w:proofErr w:type="spellEnd"/>
      <w:r w:rsidR="00625DCB" w:rsidRPr="004B4A82">
        <w:rPr>
          <w:rFonts w:ascii="Book Antiqua" w:hAnsi="Book Antiqua"/>
        </w:rPr>
        <w:t xml:space="preserve"> </w:t>
      </w:r>
      <w:proofErr w:type="gramStart"/>
      <w:r w:rsidR="00625DCB" w:rsidRPr="004B4A82">
        <w:rPr>
          <w:rFonts w:ascii="Book Antiqua" w:hAnsi="Book Antiqua"/>
        </w:rPr>
        <w:t>abnormalities</w:t>
      </w:r>
      <w:r w:rsidR="00AF0842" w:rsidRPr="004B4A82">
        <w:rPr>
          <w:rFonts w:ascii="Book Antiqua" w:hAnsi="Book Antiqua"/>
          <w:vertAlign w:val="superscript"/>
        </w:rPr>
        <w:t>[</w:t>
      </w:r>
      <w:proofErr w:type="gramEnd"/>
      <w:r w:rsidR="00AF0842" w:rsidRPr="004B4A82">
        <w:rPr>
          <w:rFonts w:ascii="Book Antiqua" w:hAnsi="Book Antiqua"/>
          <w:vertAlign w:val="superscript"/>
        </w:rPr>
        <w:t>8]</w:t>
      </w:r>
      <w:r w:rsidR="00625DCB" w:rsidRPr="004B4A82">
        <w:rPr>
          <w:rFonts w:ascii="Book Antiqua" w:hAnsi="Book Antiqua"/>
        </w:rPr>
        <w:t>.</w:t>
      </w:r>
      <w:r w:rsidR="007E7F81" w:rsidRPr="004B4A82">
        <w:rPr>
          <w:rFonts w:ascii="Book Antiqua" w:hAnsi="Book Antiqua"/>
        </w:rPr>
        <w:t xml:space="preserve"> </w:t>
      </w:r>
    </w:p>
    <w:p w14:paraId="365270F6" w14:textId="5AA6F29F" w:rsidR="00A64B5B" w:rsidRPr="004B4A82" w:rsidRDefault="007F7656" w:rsidP="0078576F">
      <w:pPr>
        <w:spacing w:line="360" w:lineRule="auto"/>
        <w:ind w:firstLineChars="100" w:firstLine="240"/>
        <w:jc w:val="both"/>
        <w:rPr>
          <w:rFonts w:ascii="Book Antiqua" w:eastAsia="宋体" w:hAnsi="Book Antiqua"/>
          <w:lang w:eastAsia="zh-CN"/>
        </w:rPr>
      </w:pPr>
      <w:r w:rsidRPr="004B4A82">
        <w:rPr>
          <w:rFonts w:ascii="Book Antiqua" w:hAnsi="Book Antiqua"/>
        </w:rPr>
        <w:t>D</w:t>
      </w:r>
      <w:r w:rsidR="00A64B5B" w:rsidRPr="004B4A82">
        <w:rPr>
          <w:rFonts w:ascii="Book Antiqua" w:hAnsi="Book Antiqua"/>
        </w:rPr>
        <w:t xml:space="preserve">uring the last decade, </w:t>
      </w:r>
      <w:r w:rsidR="00284984" w:rsidRPr="004B4A82">
        <w:rPr>
          <w:rFonts w:ascii="Book Antiqua" w:eastAsia="宋体" w:hAnsi="Book Antiqua"/>
          <w:lang w:eastAsia="zh-CN"/>
        </w:rPr>
        <w:t>p</w:t>
      </w:r>
      <w:r w:rsidR="00284984" w:rsidRPr="004B4A82">
        <w:rPr>
          <w:rFonts w:ascii="Book Antiqua" w:hAnsi="Book Antiqua"/>
        </w:rPr>
        <w:t xml:space="preserve">ositron </w:t>
      </w:r>
      <w:r w:rsidR="00284984" w:rsidRPr="004B4A82">
        <w:rPr>
          <w:rFonts w:ascii="Book Antiqua" w:eastAsia="宋体" w:hAnsi="Book Antiqua"/>
          <w:lang w:eastAsia="zh-CN"/>
        </w:rPr>
        <w:t>e</w:t>
      </w:r>
      <w:r w:rsidR="00284984" w:rsidRPr="004B4A82">
        <w:rPr>
          <w:rFonts w:ascii="Book Antiqua" w:hAnsi="Book Antiqua"/>
        </w:rPr>
        <w:t xml:space="preserve">mission </w:t>
      </w:r>
      <w:r w:rsidR="00284984" w:rsidRPr="004B4A82">
        <w:rPr>
          <w:rFonts w:ascii="Book Antiqua" w:eastAsia="宋体" w:hAnsi="Book Antiqua"/>
          <w:lang w:eastAsia="zh-CN"/>
        </w:rPr>
        <w:t>t</w:t>
      </w:r>
      <w:r w:rsidR="00284984" w:rsidRPr="004B4A82">
        <w:rPr>
          <w:rFonts w:ascii="Book Antiqua" w:hAnsi="Book Antiqua"/>
        </w:rPr>
        <w:t xml:space="preserve">omography </w:t>
      </w:r>
      <w:r w:rsidR="00A64B5B" w:rsidRPr="004B4A82">
        <w:rPr>
          <w:rFonts w:ascii="Book Antiqua" w:hAnsi="Book Antiqua"/>
        </w:rPr>
        <w:t>(PET) evolved from a research tool to a</w:t>
      </w:r>
      <w:r w:rsidR="004450D7" w:rsidRPr="004B4A82">
        <w:rPr>
          <w:rFonts w:ascii="Book Antiqua" w:hAnsi="Book Antiqua"/>
        </w:rPr>
        <w:t>n</w:t>
      </w:r>
      <w:r w:rsidR="00A64B5B" w:rsidRPr="004B4A82">
        <w:rPr>
          <w:rFonts w:ascii="Book Antiqua" w:hAnsi="Book Antiqua"/>
        </w:rPr>
        <w:t xml:space="preserve"> </w:t>
      </w:r>
      <w:r w:rsidR="004450D7" w:rsidRPr="004B4A82">
        <w:rPr>
          <w:rFonts w:ascii="Book Antiqua" w:hAnsi="Book Antiqua"/>
        </w:rPr>
        <w:t>established</w:t>
      </w:r>
      <w:r w:rsidR="00A64B5B" w:rsidRPr="004B4A82">
        <w:rPr>
          <w:rFonts w:ascii="Book Antiqua" w:hAnsi="Book Antiqua"/>
        </w:rPr>
        <w:t xml:space="preserve"> imaging modality for staging of </w:t>
      </w:r>
      <w:r w:rsidR="00F92CB0" w:rsidRPr="004B4A82">
        <w:rPr>
          <w:rFonts w:ascii="Book Antiqua" w:hAnsi="Book Antiqua"/>
        </w:rPr>
        <w:t xml:space="preserve">different </w:t>
      </w:r>
      <w:r w:rsidR="00A64B5B" w:rsidRPr="004B4A82">
        <w:rPr>
          <w:rFonts w:ascii="Book Antiqua" w:hAnsi="Book Antiqua"/>
          <w:strike/>
        </w:rPr>
        <w:t>several</w:t>
      </w:r>
      <w:r w:rsidR="00A64B5B" w:rsidRPr="004B4A82">
        <w:rPr>
          <w:rFonts w:ascii="Book Antiqua" w:hAnsi="Book Antiqua"/>
        </w:rPr>
        <w:t xml:space="preserve"> types of malignant tumors</w:t>
      </w:r>
      <w:r w:rsidR="004450D7" w:rsidRPr="004B4A82">
        <w:rPr>
          <w:rFonts w:ascii="Book Antiqua" w:hAnsi="Book Antiqua"/>
        </w:rPr>
        <w:t>, owing to</w:t>
      </w:r>
      <w:r w:rsidR="00A64B5B" w:rsidRPr="004B4A82">
        <w:rPr>
          <w:rFonts w:ascii="Book Antiqua" w:hAnsi="Book Antiqua"/>
        </w:rPr>
        <w:t xml:space="preserve"> </w:t>
      </w:r>
      <w:r w:rsidR="004450D7" w:rsidRPr="004B4A82">
        <w:rPr>
          <w:rFonts w:ascii="Book Antiqua" w:hAnsi="Book Antiqua"/>
        </w:rPr>
        <w:t>its</w:t>
      </w:r>
      <w:r w:rsidR="00A64B5B" w:rsidRPr="004B4A82">
        <w:rPr>
          <w:rFonts w:ascii="Book Antiqua" w:hAnsi="Book Antiqua"/>
        </w:rPr>
        <w:t xml:space="preserve"> better spatial resolution and </w:t>
      </w:r>
      <w:r w:rsidR="00DC40E9" w:rsidRPr="004B4A82">
        <w:rPr>
          <w:rFonts w:ascii="Book Antiqua" w:hAnsi="Book Antiqua"/>
        </w:rPr>
        <w:t>to a</w:t>
      </w:r>
      <w:r w:rsidR="00A64B5B" w:rsidRPr="004B4A82">
        <w:rPr>
          <w:rFonts w:ascii="Book Antiqua" w:hAnsi="Book Antiqua"/>
        </w:rPr>
        <w:t xml:space="preserve"> </w:t>
      </w:r>
      <w:r w:rsidR="004450D7" w:rsidRPr="004B4A82">
        <w:rPr>
          <w:rFonts w:ascii="Book Antiqua" w:hAnsi="Book Antiqua"/>
        </w:rPr>
        <w:t>superior</w:t>
      </w:r>
      <w:r w:rsidR="00A64B5B" w:rsidRPr="004B4A82">
        <w:rPr>
          <w:rFonts w:ascii="Book Antiqua" w:hAnsi="Book Antiqua"/>
        </w:rPr>
        <w:t xml:space="preserve"> image quality</w:t>
      </w:r>
      <w:r w:rsidR="004450D7" w:rsidRPr="004B4A82">
        <w:rPr>
          <w:rFonts w:ascii="Book Antiqua" w:hAnsi="Book Antiqua"/>
        </w:rPr>
        <w:t xml:space="preserve"> with respect to conventional single-photon imaging</w:t>
      </w:r>
      <w:r w:rsidR="00A64B5B" w:rsidRPr="004B4A82">
        <w:rPr>
          <w:rFonts w:ascii="Book Antiqua" w:hAnsi="Book Antiqua"/>
        </w:rPr>
        <w:t>. Among PET tracers, glucose analog</w:t>
      </w:r>
      <w:r w:rsidR="00DC40E9" w:rsidRPr="004B4A82">
        <w:rPr>
          <w:rFonts w:ascii="Book Antiqua" w:hAnsi="Book Antiqua"/>
        </w:rPr>
        <w:t>ue</w:t>
      </w:r>
      <w:r w:rsidR="00A64B5B" w:rsidRPr="004B4A82">
        <w:rPr>
          <w:rFonts w:ascii="Book Antiqua" w:hAnsi="Book Antiqua"/>
        </w:rPr>
        <w:t xml:space="preserve"> 2-(fluoro-18)-2-deoxy-Dglucose (</w:t>
      </w:r>
      <w:r w:rsidR="0005063D" w:rsidRPr="004B4A82">
        <w:rPr>
          <w:rFonts w:ascii="Book Antiqua" w:hAnsi="Book Antiqua"/>
        </w:rPr>
        <w:t>18F-FDG</w:t>
      </w:r>
      <w:r w:rsidR="00A64B5B" w:rsidRPr="004B4A82">
        <w:rPr>
          <w:rFonts w:ascii="Book Antiqua" w:hAnsi="Book Antiqua"/>
        </w:rPr>
        <w:t xml:space="preserve">) </w:t>
      </w:r>
      <w:r w:rsidR="004450D7" w:rsidRPr="004B4A82">
        <w:rPr>
          <w:rFonts w:ascii="Book Antiqua" w:hAnsi="Book Antiqua"/>
        </w:rPr>
        <w:t>has become</w:t>
      </w:r>
      <w:r w:rsidR="00A64B5B" w:rsidRPr="004B4A82">
        <w:rPr>
          <w:rFonts w:ascii="Book Antiqua" w:hAnsi="Book Antiqua"/>
        </w:rPr>
        <w:t xml:space="preserve"> the most widely used in clinical routine</w:t>
      </w:r>
      <w:r w:rsidR="004450D7" w:rsidRPr="004B4A82">
        <w:rPr>
          <w:rFonts w:ascii="Book Antiqua" w:hAnsi="Book Antiqua"/>
        </w:rPr>
        <w:t xml:space="preserve">, </w:t>
      </w:r>
      <w:r w:rsidR="00DC40E9" w:rsidRPr="004B4A82">
        <w:rPr>
          <w:rFonts w:ascii="Book Antiqua" w:hAnsi="Book Antiqua"/>
        </w:rPr>
        <w:t>resulting in</w:t>
      </w:r>
      <w:r w:rsidR="00962657" w:rsidRPr="004B4A82">
        <w:rPr>
          <w:rFonts w:ascii="Book Antiqua" w:hAnsi="Book Antiqua"/>
        </w:rPr>
        <w:t xml:space="preserve"> a major impact on </w:t>
      </w:r>
      <w:r w:rsidR="00D86233" w:rsidRPr="004B4A82">
        <w:rPr>
          <w:rFonts w:ascii="Book Antiqua" w:hAnsi="Book Antiqua"/>
        </w:rPr>
        <w:t xml:space="preserve">the practice of </w:t>
      </w:r>
      <w:proofErr w:type="gramStart"/>
      <w:r w:rsidR="00D86233" w:rsidRPr="004B4A82">
        <w:rPr>
          <w:rFonts w:ascii="Book Antiqua" w:hAnsi="Book Antiqua"/>
        </w:rPr>
        <w:t>oncology</w:t>
      </w:r>
      <w:r w:rsidR="000720AA" w:rsidRPr="004B4A82">
        <w:rPr>
          <w:rFonts w:ascii="Book Antiqua" w:hAnsi="Book Antiqua"/>
          <w:vertAlign w:val="superscript"/>
        </w:rPr>
        <w:t>[</w:t>
      </w:r>
      <w:proofErr w:type="gramEnd"/>
      <w:r w:rsidR="000720AA" w:rsidRPr="004B4A82">
        <w:rPr>
          <w:rFonts w:ascii="Book Antiqua" w:hAnsi="Book Antiqua"/>
          <w:vertAlign w:val="superscript"/>
        </w:rPr>
        <w:t>9]</w:t>
      </w:r>
      <w:r w:rsidR="00A64B5B" w:rsidRPr="004B4A82">
        <w:rPr>
          <w:rFonts w:ascii="Book Antiqua" w:hAnsi="Book Antiqua"/>
        </w:rPr>
        <w:t xml:space="preserve">. </w:t>
      </w:r>
      <w:r w:rsidRPr="004B4A82">
        <w:rPr>
          <w:rFonts w:ascii="Book Antiqua" w:hAnsi="Book Antiqua"/>
        </w:rPr>
        <w:t>In b</w:t>
      </w:r>
      <w:r w:rsidR="00A64B5B" w:rsidRPr="004B4A82">
        <w:rPr>
          <w:rFonts w:ascii="Book Antiqua" w:hAnsi="Book Antiqua"/>
        </w:rPr>
        <w:t>reast cancer</w:t>
      </w:r>
      <w:r w:rsidRPr="004B4A82">
        <w:rPr>
          <w:rFonts w:ascii="Book Antiqua" w:hAnsi="Book Antiqua"/>
        </w:rPr>
        <w:t xml:space="preserve"> patients</w:t>
      </w:r>
      <w:r w:rsidR="00A64B5B" w:rsidRPr="004B4A82">
        <w:rPr>
          <w:rFonts w:ascii="Book Antiqua" w:hAnsi="Book Antiqua"/>
        </w:rPr>
        <w:t xml:space="preserve">, </w:t>
      </w:r>
      <w:r w:rsidR="0005063D" w:rsidRPr="004B4A82">
        <w:rPr>
          <w:rFonts w:ascii="Book Antiqua" w:hAnsi="Book Antiqua"/>
        </w:rPr>
        <w:t>18F-FDG</w:t>
      </w:r>
      <w:r w:rsidR="00A64B5B" w:rsidRPr="004B4A82">
        <w:rPr>
          <w:rFonts w:ascii="Book Antiqua" w:hAnsi="Book Antiqua"/>
        </w:rPr>
        <w:t>-PET enables</w:t>
      </w:r>
      <w:r w:rsidR="00DC40E9" w:rsidRPr="004B4A82">
        <w:rPr>
          <w:rFonts w:ascii="Book Antiqua" w:hAnsi="Book Antiqua"/>
        </w:rPr>
        <w:t xml:space="preserve"> the</w:t>
      </w:r>
      <w:r w:rsidR="00A64B5B" w:rsidRPr="004B4A82">
        <w:rPr>
          <w:rFonts w:ascii="Book Antiqua" w:hAnsi="Book Antiqua"/>
        </w:rPr>
        <w:t xml:space="preserve"> detection of neoplastic lesions on the basis of </w:t>
      </w:r>
      <w:r w:rsidR="00DC40E9" w:rsidRPr="004B4A82">
        <w:rPr>
          <w:rFonts w:ascii="Book Antiqua" w:hAnsi="Book Antiqua"/>
        </w:rPr>
        <w:t xml:space="preserve">their </w:t>
      </w:r>
      <w:r w:rsidR="00A64B5B" w:rsidRPr="004B4A82">
        <w:rPr>
          <w:rFonts w:ascii="Book Antiqua" w:hAnsi="Book Antiqua"/>
        </w:rPr>
        <w:t>increased glucose metabolism</w:t>
      </w:r>
      <w:r w:rsidR="00962657" w:rsidRPr="004B4A82">
        <w:rPr>
          <w:rFonts w:ascii="Book Antiqua" w:hAnsi="Book Antiqua"/>
        </w:rPr>
        <w:t>,</w:t>
      </w:r>
      <w:r w:rsidR="00A64B5B" w:rsidRPr="004B4A82">
        <w:rPr>
          <w:rFonts w:ascii="Book Antiqua" w:hAnsi="Book Antiqua"/>
        </w:rPr>
        <w:t xml:space="preserve"> </w:t>
      </w:r>
      <w:r w:rsidRPr="004B4A82">
        <w:rPr>
          <w:rFonts w:ascii="Book Antiqua" w:hAnsi="Book Antiqua"/>
        </w:rPr>
        <w:t xml:space="preserve">potentially </w:t>
      </w:r>
      <w:r w:rsidR="00A64B5B" w:rsidRPr="004B4A82">
        <w:rPr>
          <w:rFonts w:ascii="Book Antiqua" w:hAnsi="Book Antiqua"/>
        </w:rPr>
        <w:t xml:space="preserve">allowing an accurate assessment of </w:t>
      </w:r>
      <w:r w:rsidRPr="004B4A82">
        <w:rPr>
          <w:rFonts w:ascii="Book Antiqua" w:hAnsi="Book Antiqua"/>
        </w:rPr>
        <w:t>local disease</w:t>
      </w:r>
      <w:r w:rsidR="00962657" w:rsidRPr="004B4A82">
        <w:rPr>
          <w:rFonts w:ascii="Book Antiqua" w:hAnsi="Book Antiqua"/>
        </w:rPr>
        <w:t>, lymph nodes</w:t>
      </w:r>
      <w:r w:rsidR="00A64B5B" w:rsidRPr="004B4A82">
        <w:rPr>
          <w:rFonts w:ascii="Book Antiqua" w:hAnsi="Book Antiqua"/>
        </w:rPr>
        <w:t xml:space="preserve"> and visceral metastases in </w:t>
      </w:r>
      <w:r w:rsidR="00962657" w:rsidRPr="004B4A82">
        <w:rPr>
          <w:rFonts w:ascii="Book Antiqua" w:hAnsi="Book Antiqua"/>
        </w:rPr>
        <w:t>a</w:t>
      </w:r>
      <w:r w:rsidR="00A64B5B" w:rsidRPr="004B4A82">
        <w:rPr>
          <w:rFonts w:ascii="Book Antiqua" w:hAnsi="Book Antiqua"/>
        </w:rPr>
        <w:t xml:space="preserve"> single imaging study. Furthermore, </w:t>
      </w:r>
      <w:r w:rsidR="00962657" w:rsidRPr="004B4A82">
        <w:rPr>
          <w:rFonts w:ascii="Book Antiqua" w:hAnsi="Book Antiqua"/>
        </w:rPr>
        <w:t xml:space="preserve">by </w:t>
      </w:r>
      <w:r w:rsidR="00DC40E9" w:rsidRPr="004B4A82">
        <w:rPr>
          <w:rFonts w:ascii="Book Antiqua" w:hAnsi="Book Antiqua"/>
        </w:rPr>
        <w:t xml:space="preserve">directly </w:t>
      </w:r>
      <w:r w:rsidR="00A64B5B" w:rsidRPr="004B4A82">
        <w:rPr>
          <w:rFonts w:ascii="Book Antiqua" w:hAnsi="Book Antiqua"/>
        </w:rPr>
        <w:t xml:space="preserve">reflecting tumor cell viability in bone metastases, this technique </w:t>
      </w:r>
      <w:r w:rsidR="00962657" w:rsidRPr="004B4A82">
        <w:rPr>
          <w:rFonts w:ascii="Book Antiqua" w:hAnsi="Book Antiqua"/>
        </w:rPr>
        <w:t>can</w:t>
      </w:r>
      <w:r w:rsidR="00A64B5B" w:rsidRPr="004B4A82">
        <w:rPr>
          <w:rFonts w:ascii="Book Antiqua" w:hAnsi="Book Antiqua"/>
        </w:rPr>
        <w:t xml:space="preserve"> potential</w:t>
      </w:r>
      <w:r w:rsidR="00962657" w:rsidRPr="004B4A82">
        <w:rPr>
          <w:rFonts w:ascii="Book Antiqua" w:hAnsi="Book Antiqua"/>
        </w:rPr>
        <w:t>ly</w:t>
      </w:r>
      <w:r w:rsidR="00A64B5B" w:rsidRPr="004B4A82">
        <w:rPr>
          <w:rFonts w:ascii="Book Antiqua" w:hAnsi="Book Antiqua"/>
        </w:rPr>
        <w:t xml:space="preserve"> </w:t>
      </w:r>
      <w:r w:rsidR="00962657" w:rsidRPr="004B4A82">
        <w:rPr>
          <w:rFonts w:ascii="Book Antiqua" w:hAnsi="Book Antiqua"/>
        </w:rPr>
        <w:t>be used for</w:t>
      </w:r>
      <w:r w:rsidR="00A64B5B" w:rsidRPr="004B4A82">
        <w:rPr>
          <w:rFonts w:ascii="Book Antiqua" w:hAnsi="Book Antiqua"/>
        </w:rPr>
        <w:t xml:space="preserve"> therapy response</w:t>
      </w:r>
      <w:r w:rsidR="00962657" w:rsidRPr="004B4A82">
        <w:rPr>
          <w:rFonts w:ascii="Book Antiqua" w:hAnsi="Book Antiqua"/>
        </w:rPr>
        <w:t xml:space="preserve"> assessment</w:t>
      </w:r>
      <w:r w:rsidR="00A64B5B" w:rsidRPr="004B4A82">
        <w:rPr>
          <w:rFonts w:ascii="Book Antiqua" w:hAnsi="Book Antiqua"/>
        </w:rPr>
        <w:t xml:space="preserve">. In fact, changes in </w:t>
      </w:r>
      <w:r w:rsidR="0005063D" w:rsidRPr="004B4A82">
        <w:rPr>
          <w:rFonts w:ascii="Book Antiqua" w:hAnsi="Book Antiqua"/>
        </w:rPr>
        <w:t>18F-FDG</w:t>
      </w:r>
      <w:r w:rsidR="00A64B5B" w:rsidRPr="004B4A82">
        <w:rPr>
          <w:rFonts w:ascii="Book Antiqua" w:hAnsi="Book Antiqua"/>
        </w:rPr>
        <w:t xml:space="preserve"> activity after therapy </w:t>
      </w:r>
      <w:r w:rsidRPr="004B4A82">
        <w:rPr>
          <w:rFonts w:ascii="Book Antiqua" w:hAnsi="Book Antiqua"/>
        </w:rPr>
        <w:t xml:space="preserve">may reflect early response to therapy </w:t>
      </w:r>
      <w:r w:rsidR="00962657" w:rsidRPr="004B4A82">
        <w:rPr>
          <w:rFonts w:ascii="Book Antiqua" w:hAnsi="Book Antiqua"/>
        </w:rPr>
        <w:t xml:space="preserve">that </w:t>
      </w:r>
      <w:r w:rsidR="00A64B5B" w:rsidRPr="004B4A82">
        <w:rPr>
          <w:rFonts w:ascii="Book Antiqua" w:hAnsi="Book Antiqua"/>
        </w:rPr>
        <w:t xml:space="preserve">may have a prognostic </w:t>
      </w:r>
      <w:proofErr w:type="gramStart"/>
      <w:r w:rsidR="00A64B5B" w:rsidRPr="004B4A82">
        <w:rPr>
          <w:rFonts w:ascii="Book Antiqua" w:hAnsi="Book Antiqua"/>
        </w:rPr>
        <w:t>meaning</w:t>
      </w:r>
      <w:r w:rsidR="000720AA" w:rsidRPr="004B4A82">
        <w:rPr>
          <w:rFonts w:ascii="Book Antiqua" w:hAnsi="Book Antiqua"/>
          <w:vertAlign w:val="superscript"/>
        </w:rPr>
        <w:t>[</w:t>
      </w:r>
      <w:proofErr w:type="gramEnd"/>
      <w:r w:rsidR="000720AA" w:rsidRPr="004B4A82">
        <w:rPr>
          <w:rFonts w:ascii="Book Antiqua" w:hAnsi="Book Antiqua"/>
          <w:vertAlign w:val="superscript"/>
        </w:rPr>
        <w:t>10]</w:t>
      </w:r>
      <w:r w:rsidR="00D86233" w:rsidRPr="004B4A82">
        <w:rPr>
          <w:rFonts w:ascii="Book Antiqua" w:eastAsia="宋体" w:hAnsi="Book Antiqua"/>
          <w:lang w:eastAsia="zh-CN"/>
        </w:rPr>
        <w:t>.</w:t>
      </w:r>
    </w:p>
    <w:p w14:paraId="13C44C03" w14:textId="4F5CD862" w:rsidR="00A64B5B" w:rsidRPr="004B4A82" w:rsidRDefault="00A64B5B" w:rsidP="0078576F">
      <w:pPr>
        <w:spacing w:line="360" w:lineRule="auto"/>
        <w:ind w:firstLineChars="100" w:firstLine="240"/>
        <w:jc w:val="both"/>
        <w:rPr>
          <w:rFonts w:ascii="Book Antiqua" w:hAnsi="Book Antiqua"/>
        </w:rPr>
      </w:pPr>
      <w:r w:rsidRPr="004B4A82">
        <w:rPr>
          <w:rFonts w:ascii="Book Antiqua" w:hAnsi="Book Antiqua"/>
        </w:rPr>
        <w:t>Characterization of bone met</w:t>
      </w:r>
      <w:r w:rsidR="00DC40E9" w:rsidRPr="004B4A82">
        <w:rPr>
          <w:rFonts w:ascii="Book Antiqua" w:hAnsi="Book Antiqua"/>
        </w:rPr>
        <w:t xml:space="preserve">astases is also possible with </w:t>
      </w:r>
      <w:r w:rsidRPr="004B4A82">
        <w:rPr>
          <w:rFonts w:ascii="Book Antiqua" w:hAnsi="Book Antiqua"/>
        </w:rPr>
        <w:t>18</w:t>
      </w:r>
      <w:r w:rsidR="00DC40E9" w:rsidRPr="004B4A82">
        <w:rPr>
          <w:rFonts w:ascii="Book Antiqua" w:hAnsi="Book Antiqua"/>
        </w:rPr>
        <w:t>F-S</w:t>
      </w:r>
      <w:r w:rsidRPr="004B4A82">
        <w:rPr>
          <w:rFonts w:ascii="Book Antiqua" w:hAnsi="Book Antiqua"/>
        </w:rPr>
        <w:t xml:space="preserve">odium </w:t>
      </w:r>
      <w:r w:rsidR="00DC40E9" w:rsidRPr="004B4A82">
        <w:rPr>
          <w:rFonts w:ascii="Book Antiqua" w:hAnsi="Book Antiqua"/>
        </w:rPr>
        <w:t>F</w:t>
      </w:r>
      <w:r w:rsidR="0005544C" w:rsidRPr="004B4A82">
        <w:rPr>
          <w:rFonts w:ascii="Book Antiqua" w:hAnsi="Book Antiqua"/>
        </w:rPr>
        <w:t>luoride</w:t>
      </w:r>
      <w:r w:rsidR="00DC40E9" w:rsidRPr="004B4A82">
        <w:rPr>
          <w:rFonts w:ascii="Book Antiqua" w:hAnsi="Book Antiqua"/>
        </w:rPr>
        <w:t xml:space="preserve"> (</w:t>
      </w:r>
      <w:r w:rsidR="0005063D" w:rsidRPr="004B4A82">
        <w:rPr>
          <w:rFonts w:ascii="Book Antiqua" w:hAnsi="Book Antiqua"/>
        </w:rPr>
        <w:t>18F-NaF</w:t>
      </w:r>
      <w:r w:rsidR="00DC40E9" w:rsidRPr="004B4A82">
        <w:rPr>
          <w:rFonts w:ascii="Book Antiqua" w:hAnsi="Book Antiqua"/>
        </w:rPr>
        <w:t>)</w:t>
      </w:r>
      <w:r w:rsidR="0005544C" w:rsidRPr="004B4A82">
        <w:rPr>
          <w:rFonts w:ascii="Book Antiqua" w:hAnsi="Book Antiqua"/>
        </w:rPr>
        <w:t>, which</w:t>
      </w:r>
      <w:r w:rsidRPr="004B4A82">
        <w:rPr>
          <w:rFonts w:ascii="Book Antiqua" w:hAnsi="Book Antiqua"/>
        </w:rPr>
        <w:t xml:space="preserve"> reflects the increased regional blood flow and osteoblastic bone </w:t>
      </w:r>
      <w:proofErr w:type="gramStart"/>
      <w:r w:rsidRPr="004B4A82">
        <w:rPr>
          <w:rFonts w:ascii="Book Antiqua" w:hAnsi="Book Antiqua"/>
        </w:rPr>
        <w:t>reaction</w:t>
      </w:r>
      <w:r w:rsidR="000720AA" w:rsidRPr="004B4A82">
        <w:rPr>
          <w:rFonts w:ascii="Book Antiqua" w:hAnsi="Book Antiqua"/>
          <w:vertAlign w:val="superscript"/>
        </w:rPr>
        <w:t>[</w:t>
      </w:r>
      <w:proofErr w:type="gramEnd"/>
      <w:r w:rsidR="000720AA" w:rsidRPr="004B4A82">
        <w:rPr>
          <w:rFonts w:ascii="Book Antiqua" w:hAnsi="Book Antiqua"/>
          <w:vertAlign w:val="superscript"/>
        </w:rPr>
        <w:t>8]</w:t>
      </w:r>
      <w:r w:rsidRPr="004B4A82">
        <w:rPr>
          <w:rFonts w:ascii="Book Antiqua" w:hAnsi="Book Antiqua"/>
        </w:rPr>
        <w:t xml:space="preserve">. </w:t>
      </w:r>
      <w:r w:rsidR="00DC40E9" w:rsidRPr="004B4A82">
        <w:rPr>
          <w:rFonts w:ascii="Book Antiqua" w:hAnsi="Book Antiqua"/>
        </w:rPr>
        <w:t>Specifically</w:t>
      </w:r>
      <w:r w:rsidR="00C87D7B" w:rsidRPr="004B4A82">
        <w:rPr>
          <w:rFonts w:ascii="Book Antiqua" w:hAnsi="Book Antiqua"/>
        </w:rPr>
        <w:t xml:space="preserve">, a greater activity of remodeling and bone turnover determines a greater blood flow and greater exchange surface for </w:t>
      </w:r>
      <w:r w:rsidRPr="004B4A82">
        <w:rPr>
          <w:rFonts w:ascii="Book Antiqua" w:hAnsi="Book Antiqua"/>
        </w:rPr>
        <w:t xml:space="preserve">18F-fluoride ion </w:t>
      </w:r>
      <w:r w:rsidR="00C87D7B" w:rsidRPr="004B4A82">
        <w:rPr>
          <w:rFonts w:ascii="Book Antiqua" w:hAnsi="Book Antiqua"/>
        </w:rPr>
        <w:t xml:space="preserve">absorption and subsequent irreversible incorporation into the bone matrix as </w:t>
      </w:r>
      <w:proofErr w:type="spellStart"/>
      <w:proofErr w:type="gramStart"/>
      <w:r w:rsidR="00527C40" w:rsidRPr="004B4A82">
        <w:rPr>
          <w:rFonts w:ascii="Book Antiqua" w:hAnsi="Book Antiqua"/>
        </w:rPr>
        <w:t>fluoroapatite</w:t>
      </w:r>
      <w:proofErr w:type="spellEnd"/>
      <w:r w:rsidR="000720AA" w:rsidRPr="004B4A82">
        <w:rPr>
          <w:rFonts w:ascii="Book Antiqua" w:hAnsi="Book Antiqua"/>
          <w:vertAlign w:val="superscript"/>
        </w:rPr>
        <w:t>[</w:t>
      </w:r>
      <w:proofErr w:type="gramEnd"/>
      <w:r w:rsidR="000720AA" w:rsidRPr="004B4A82">
        <w:rPr>
          <w:rFonts w:ascii="Book Antiqua" w:hAnsi="Book Antiqua"/>
          <w:vertAlign w:val="superscript"/>
        </w:rPr>
        <w:t>11</w:t>
      </w:r>
      <w:r w:rsidR="00527C40" w:rsidRPr="004B4A82">
        <w:rPr>
          <w:rFonts w:ascii="Book Antiqua" w:eastAsia="宋体" w:hAnsi="Book Antiqua"/>
          <w:vertAlign w:val="superscript"/>
          <w:lang w:eastAsia="zh-CN"/>
        </w:rPr>
        <w:t>-</w:t>
      </w:r>
      <w:r w:rsidR="000720AA" w:rsidRPr="004B4A82">
        <w:rPr>
          <w:rFonts w:ascii="Book Antiqua" w:hAnsi="Book Antiqua"/>
          <w:vertAlign w:val="superscript"/>
        </w:rPr>
        <w:t>13]</w:t>
      </w:r>
      <w:r w:rsidR="000720AA" w:rsidRPr="004B4A82">
        <w:rPr>
          <w:rFonts w:ascii="Book Antiqua" w:hAnsi="Book Antiqua"/>
        </w:rPr>
        <w:t>.</w:t>
      </w:r>
    </w:p>
    <w:p w14:paraId="6CA4BCDE" w14:textId="47D505B1" w:rsidR="00A64B5B" w:rsidRPr="004B4A82" w:rsidRDefault="00A64B5B" w:rsidP="0078576F">
      <w:pPr>
        <w:pStyle w:val="ListParagraph"/>
        <w:spacing w:line="360" w:lineRule="auto"/>
        <w:ind w:left="0" w:firstLineChars="100" w:firstLine="240"/>
        <w:jc w:val="both"/>
        <w:rPr>
          <w:rFonts w:ascii="Book Antiqua" w:hAnsi="Book Antiqua"/>
        </w:rPr>
      </w:pPr>
      <w:r w:rsidRPr="004B4A82">
        <w:rPr>
          <w:rFonts w:ascii="Book Antiqua" w:hAnsi="Book Antiqua"/>
        </w:rPr>
        <w:t xml:space="preserve">Both </w:t>
      </w:r>
      <w:r w:rsidR="00A21F62" w:rsidRPr="004B4A82">
        <w:rPr>
          <w:rFonts w:ascii="Book Antiqua" w:hAnsi="Book Antiqua"/>
        </w:rPr>
        <w:t>PET tracers</w:t>
      </w:r>
      <w:r w:rsidRPr="004B4A82">
        <w:rPr>
          <w:rFonts w:ascii="Book Antiqua" w:hAnsi="Book Antiqua"/>
        </w:rPr>
        <w:t xml:space="preserve"> have shown a better diagnostic value compared to BS in detecting bone metastases in patients with breast cancer and </w:t>
      </w:r>
      <w:r w:rsidR="004D2F17" w:rsidRPr="004B4A82">
        <w:rPr>
          <w:rFonts w:ascii="Book Antiqua" w:hAnsi="Book Antiqua"/>
        </w:rPr>
        <w:t xml:space="preserve">several </w:t>
      </w:r>
      <w:r w:rsidRPr="004B4A82">
        <w:rPr>
          <w:rFonts w:ascii="Book Antiqua" w:hAnsi="Book Antiqua"/>
        </w:rPr>
        <w:t xml:space="preserve">other </w:t>
      </w:r>
      <w:proofErr w:type="gramStart"/>
      <w:r w:rsidRPr="004B4A82">
        <w:rPr>
          <w:rFonts w:ascii="Book Antiqua" w:hAnsi="Book Antiqua"/>
        </w:rPr>
        <w:t>malig</w:t>
      </w:r>
      <w:r w:rsidR="003179CC" w:rsidRPr="004B4A82">
        <w:rPr>
          <w:rFonts w:ascii="Book Antiqua" w:hAnsi="Book Antiqua"/>
        </w:rPr>
        <w:t>nancies</w:t>
      </w:r>
      <w:r w:rsidR="000720AA" w:rsidRPr="004B4A82">
        <w:rPr>
          <w:rFonts w:ascii="Book Antiqua" w:hAnsi="Book Antiqua"/>
          <w:vertAlign w:val="superscript"/>
        </w:rPr>
        <w:t>[</w:t>
      </w:r>
      <w:proofErr w:type="gramEnd"/>
      <w:r w:rsidR="000720AA" w:rsidRPr="004B4A82">
        <w:rPr>
          <w:rFonts w:ascii="Book Antiqua" w:hAnsi="Book Antiqua"/>
          <w:vertAlign w:val="superscript"/>
        </w:rPr>
        <w:t>14-</w:t>
      </w:r>
      <w:r w:rsidR="00AE2E03" w:rsidRPr="004B4A82">
        <w:rPr>
          <w:rFonts w:ascii="Book Antiqua" w:hAnsi="Book Antiqua"/>
          <w:vertAlign w:val="superscript"/>
        </w:rPr>
        <w:t>20</w:t>
      </w:r>
      <w:r w:rsidR="000720AA" w:rsidRPr="004B4A82">
        <w:rPr>
          <w:rFonts w:ascii="Book Antiqua" w:hAnsi="Book Antiqua"/>
          <w:vertAlign w:val="superscript"/>
        </w:rPr>
        <w:t>]</w:t>
      </w:r>
      <w:r w:rsidRPr="004B4A82">
        <w:rPr>
          <w:rFonts w:ascii="Book Antiqua" w:hAnsi="Book Antiqua"/>
        </w:rPr>
        <w:t>.</w:t>
      </w:r>
      <w:r w:rsidR="00C116F9" w:rsidRPr="004B4A82">
        <w:rPr>
          <w:rFonts w:ascii="Book Antiqua" w:hAnsi="Book Antiqua"/>
        </w:rPr>
        <w:t xml:space="preserve"> </w:t>
      </w:r>
      <w:r w:rsidR="00A21F62" w:rsidRPr="004B4A82">
        <w:rPr>
          <w:rFonts w:ascii="Book Antiqua" w:hAnsi="Book Antiqua"/>
        </w:rPr>
        <w:lastRenderedPageBreak/>
        <w:t>Conversely, v</w:t>
      </w:r>
      <w:r w:rsidR="00C116F9" w:rsidRPr="004B4A82">
        <w:rPr>
          <w:rFonts w:ascii="Book Antiqua" w:hAnsi="Book Antiqua"/>
        </w:rPr>
        <w:t xml:space="preserve">ery limited and controversial information </w:t>
      </w:r>
      <w:r w:rsidR="00C23AC3" w:rsidRPr="004B4A82">
        <w:rPr>
          <w:rFonts w:ascii="Book Antiqua" w:hAnsi="Book Antiqua"/>
        </w:rPr>
        <w:t>exists</w:t>
      </w:r>
      <w:r w:rsidR="00C116F9" w:rsidRPr="004B4A82">
        <w:rPr>
          <w:rFonts w:ascii="Book Antiqua" w:hAnsi="Book Antiqua"/>
        </w:rPr>
        <w:t xml:space="preserve"> </w:t>
      </w:r>
      <w:r w:rsidR="00A21F62" w:rsidRPr="004B4A82">
        <w:rPr>
          <w:rFonts w:ascii="Book Antiqua" w:hAnsi="Book Antiqua"/>
        </w:rPr>
        <w:t xml:space="preserve">in </w:t>
      </w:r>
      <w:r w:rsidR="00C116F9" w:rsidRPr="004B4A82">
        <w:rPr>
          <w:rFonts w:ascii="Book Antiqua" w:hAnsi="Book Antiqua"/>
        </w:rPr>
        <w:t xml:space="preserve">comparing diagnostic accuracy of </w:t>
      </w:r>
      <w:r w:rsidR="0005063D" w:rsidRPr="004B4A82">
        <w:rPr>
          <w:rFonts w:ascii="Book Antiqua" w:hAnsi="Book Antiqua"/>
        </w:rPr>
        <w:t>18F-FDG</w:t>
      </w:r>
      <w:r w:rsidR="00C116F9" w:rsidRPr="004B4A82">
        <w:rPr>
          <w:rFonts w:ascii="Book Antiqua" w:hAnsi="Book Antiqua"/>
        </w:rPr>
        <w:t xml:space="preserve"> </w:t>
      </w:r>
      <w:r w:rsidR="00DC40E9" w:rsidRPr="004B4A82">
        <w:rPr>
          <w:rFonts w:ascii="Book Antiqua" w:hAnsi="Book Antiqua"/>
        </w:rPr>
        <w:t xml:space="preserve">and </w:t>
      </w:r>
      <w:r w:rsidR="0005063D" w:rsidRPr="004B4A82">
        <w:rPr>
          <w:rFonts w:ascii="Book Antiqua" w:hAnsi="Book Antiqua"/>
        </w:rPr>
        <w:t>18F-NaF</w:t>
      </w:r>
      <w:r w:rsidR="003179CC" w:rsidRPr="004B4A82">
        <w:rPr>
          <w:rFonts w:ascii="Book Antiqua" w:hAnsi="Book Antiqua"/>
        </w:rPr>
        <w:t xml:space="preserve"> </w:t>
      </w:r>
      <w:proofErr w:type="gramStart"/>
      <w:r w:rsidR="003179CC" w:rsidRPr="004B4A82">
        <w:rPr>
          <w:rFonts w:ascii="Book Antiqua" w:hAnsi="Book Antiqua"/>
        </w:rPr>
        <w:t>PET</w:t>
      </w:r>
      <w:r w:rsidR="000720AA" w:rsidRPr="004B4A82">
        <w:rPr>
          <w:rFonts w:ascii="Book Antiqua" w:hAnsi="Book Antiqua"/>
          <w:vertAlign w:val="superscript"/>
        </w:rPr>
        <w:t>[</w:t>
      </w:r>
      <w:proofErr w:type="gramEnd"/>
      <w:r w:rsidR="00D539AF" w:rsidRPr="004B4A82">
        <w:rPr>
          <w:rFonts w:ascii="Book Antiqua" w:hAnsi="Book Antiqua"/>
          <w:vertAlign w:val="superscript"/>
        </w:rPr>
        <w:t>19</w:t>
      </w:r>
      <w:r w:rsidR="000720AA" w:rsidRPr="004B4A82">
        <w:rPr>
          <w:rFonts w:ascii="Book Antiqua" w:hAnsi="Book Antiqua"/>
          <w:vertAlign w:val="superscript"/>
        </w:rPr>
        <w:t>,2</w:t>
      </w:r>
      <w:r w:rsidR="00D539AF" w:rsidRPr="004B4A82">
        <w:rPr>
          <w:rFonts w:ascii="Book Antiqua" w:hAnsi="Book Antiqua"/>
          <w:vertAlign w:val="superscript"/>
        </w:rPr>
        <w:t>1</w:t>
      </w:r>
      <w:r w:rsidR="000720AA" w:rsidRPr="004B4A82">
        <w:rPr>
          <w:rFonts w:ascii="Book Antiqua" w:hAnsi="Book Antiqua"/>
          <w:vertAlign w:val="superscript"/>
        </w:rPr>
        <w:t>,2</w:t>
      </w:r>
      <w:r w:rsidR="00500AEB" w:rsidRPr="004B4A82">
        <w:rPr>
          <w:rFonts w:ascii="Book Antiqua" w:hAnsi="Book Antiqua"/>
          <w:vertAlign w:val="superscript"/>
        </w:rPr>
        <w:t>2</w:t>
      </w:r>
      <w:r w:rsidR="000720AA" w:rsidRPr="004B4A82">
        <w:rPr>
          <w:rFonts w:ascii="Book Antiqua" w:hAnsi="Book Antiqua"/>
          <w:vertAlign w:val="superscript"/>
        </w:rPr>
        <w:t>]</w:t>
      </w:r>
      <w:r w:rsidR="00C116F9" w:rsidRPr="004B4A82">
        <w:rPr>
          <w:rFonts w:ascii="Book Antiqua" w:hAnsi="Book Antiqua"/>
        </w:rPr>
        <w:t xml:space="preserve">. </w:t>
      </w:r>
      <w:r w:rsidR="00C23AC3" w:rsidRPr="004B4A82">
        <w:rPr>
          <w:rFonts w:ascii="Book Antiqua" w:hAnsi="Book Antiqua"/>
        </w:rPr>
        <w:t>Actually</w:t>
      </w:r>
      <w:r w:rsidRPr="004B4A82">
        <w:rPr>
          <w:rFonts w:ascii="Book Antiqua" w:hAnsi="Book Antiqua"/>
        </w:rPr>
        <w:t xml:space="preserve">, the different uptake mechanisms of </w:t>
      </w:r>
      <w:r w:rsidR="00DC40E9" w:rsidRPr="004B4A82">
        <w:rPr>
          <w:rFonts w:ascii="Book Antiqua" w:hAnsi="Book Antiqua"/>
        </w:rPr>
        <w:t>these two tracers</w:t>
      </w:r>
      <w:r w:rsidRPr="004B4A82">
        <w:rPr>
          <w:rFonts w:ascii="Book Antiqua" w:hAnsi="Book Antiqua"/>
        </w:rPr>
        <w:t xml:space="preserve"> </w:t>
      </w:r>
      <w:r w:rsidR="00D93CED" w:rsidRPr="004B4A82">
        <w:rPr>
          <w:rFonts w:ascii="Book Antiqua" w:hAnsi="Book Antiqua"/>
        </w:rPr>
        <w:t>might</w:t>
      </w:r>
      <w:r w:rsidRPr="004B4A82">
        <w:rPr>
          <w:rFonts w:ascii="Book Antiqua" w:hAnsi="Book Antiqua"/>
        </w:rPr>
        <w:t xml:space="preserve"> </w:t>
      </w:r>
      <w:r w:rsidR="00D30E5E" w:rsidRPr="004B4A82">
        <w:rPr>
          <w:rFonts w:ascii="Book Antiqua" w:hAnsi="Book Antiqua"/>
        </w:rPr>
        <w:t>be complementary in the context of evaluating</w:t>
      </w:r>
      <w:r w:rsidRPr="004B4A82">
        <w:rPr>
          <w:rFonts w:ascii="Book Antiqua" w:hAnsi="Book Antiqua"/>
        </w:rPr>
        <w:t xml:space="preserve"> lytic and sclerotic lesions</w:t>
      </w:r>
      <w:r w:rsidR="00D30E5E" w:rsidRPr="004B4A82">
        <w:rPr>
          <w:rFonts w:ascii="Book Antiqua" w:hAnsi="Book Antiqua"/>
        </w:rPr>
        <w:t>,</w:t>
      </w:r>
      <w:r w:rsidRPr="004B4A82">
        <w:rPr>
          <w:rFonts w:ascii="Book Antiqua" w:hAnsi="Book Antiqua"/>
        </w:rPr>
        <w:t xml:space="preserve"> </w:t>
      </w:r>
      <w:r w:rsidR="00D30E5E" w:rsidRPr="004B4A82">
        <w:rPr>
          <w:rFonts w:ascii="Book Antiqua" w:hAnsi="Book Antiqua"/>
        </w:rPr>
        <w:t>which</w:t>
      </w:r>
      <w:r w:rsidRPr="004B4A82">
        <w:rPr>
          <w:rFonts w:ascii="Book Antiqua" w:hAnsi="Book Antiqua"/>
        </w:rPr>
        <w:t xml:space="preserve"> </w:t>
      </w:r>
      <w:r w:rsidR="00C23AC3" w:rsidRPr="004B4A82">
        <w:rPr>
          <w:rFonts w:ascii="Book Antiqua" w:hAnsi="Book Antiqua"/>
        </w:rPr>
        <w:t xml:space="preserve">can </w:t>
      </w:r>
      <w:r w:rsidRPr="004B4A82">
        <w:rPr>
          <w:rFonts w:ascii="Book Antiqua" w:hAnsi="Book Antiqua"/>
        </w:rPr>
        <w:t xml:space="preserve">both coexist in </w:t>
      </w:r>
      <w:r w:rsidR="00E97323" w:rsidRPr="004B4A82">
        <w:rPr>
          <w:rFonts w:ascii="Book Antiqua" w:hAnsi="Book Antiqua"/>
        </w:rPr>
        <w:t>bone</w:t>
      </w:r>
      <w:r w:rsidRPr="004B4A82">
        <w:rPr>
          <w:rFonts w:ascii="Book Antiqua" w:hAnsi="Book Antiqua"/>
        </w:rPr>
        <w:t xml:space="preserve"> </w:t>
      </w:r>
      <w:r w:rsidR="00C23AC3" w:rsidRPr="004B4A82">
        <w:rPr>
          <w:rFonts w:ascii="Book Antiqua" w:hAnsi="Book Antiqua"/>
        </w:rPr>
        <w:t>localizations</w:t>
      </w:r>
      <w:r w:rsidRPr="004B4A82">
        <w:rPr>
          <w:rFonts w:ascii="Book Antiqua" w:hAnsi="Book Antiqua"/>
        </w:rPr>
        <w:t xml:space="preserve"> </w:t>
      </w:r>
      <w:r w:rsidR="003179CC" w:rsidRPr="004B4A82">
        <w:rPr>
          <w:rFonts w:ascii="Book Antiqua" w:hAnsi="Book Antiqua"/>
        </w:rPr>
        <w:t xml:space="preserve">of breast cancer </w:t>
      </w:r>
      <w:proofErr w:type="gramStart"/>
      <w:r w:rsidR="003179CC" w:rsidRPr="004B4A82">
        <w:rPr>
          <w:rFonts w:ascii="Book Antiqua" w:hAnsi="Book Antiqua"/>
        </w:rPr>
        <w:t>patients</w:t>
      </w:r>
      <w:r w:rsidR="000720AA" w:rsidRPr="004B4A82">
        <w:rPr>
          <w:rFonts w:ascii="Book Antiqua" w:hAnsi="Book Antiqua"/>
          <w:vertAlign w:val="superscript"/>
        </w:rPr>
        <w:t>[</w:t>
      </w:r>
      <w:proofErr w:type="gramEnd"/>
      <w:r w:rsidR="00BF4B6C" w:rsidRPr="004B4A82">
        <w:rPr>
          <w:rFonts w:ascii="Book Antiqua" w:hAnsi="Book Antiqua"/>
          <w:vertAlign w:val="superscript"/>
        </w:rPr>
        <w:t>23</w:t>
      </w:r>
      <w:r w:rsidR="000720AA" w:rsidRPr="004B4A82">
        <w:rPr>
          <w:rFonts w:ascii="Book Antiqua" w:hAnsi="Book Antiqua"/>
          <w:vertAlign w:val="superscript"/>
        </w:rPr>
        <w:t>]</w:t>
      </w:r>
      <w:r w:rsidR="000720AA" w:rsidRPr="004B4A82">
        <w:rPr>
          <w:rFonts w:ascii="Book Antiqua" w:hAnsi="Book Antiqua"/>
        </w:rPr>
        <w:t>.</w:t>
      </w:r>
    </w:p>
    <w:p w14:paraId="06EE902E" w14:textId="1253EAA8" w:rsidR="00A64B5B" w:rsidRPr="004B4A82" w:rsidRDefault="00C116F9" w:rsidP="0078576F">
      <w:pPr>
        <w:spacing w:line="360" w:lineRule="auto"/>
        <w:ind w:firstLineChars="100" w:firstLine="240"/>
        <w:jc w:val="both"/>
        <w:rPr>
          <w:rFonts w:ascii="Book Antiqua" w:hAnsi="Book Antiqua"/>
        </w:rPr>
      </w:pPr>
      <w:r w:rsidRPr="004B4A82">
        <w:rPr>
          <w:rFonts w:ascii="Book Antiqua" w:hAnsi="Book Antiqua"/>
        </w:rPr>
        <w:t>Furthermore</w:t>
      </w:r>
      <w:r w:rsidR="00C23AC3" w:rsidRPr="004B4A82">
        <w:rPr>
          <w:rFonts w:ascii="Book Antiqua" w:hAnsi="Book Antiqua"/>
        </w:rPr>
        <w:t>,</w:t>
      </w:r>
      <w:r w:rsidRPr="004B4A82">
        <w:rPr>
          <w:rFonts w:ascii="Book Antiqua" w:hAnsi="Book Antiqua"/>
        </w:rPr>
        <w:t xml:space="preserve"> it has been </w:t>
      </w:r>
      <w:proofErr w:type="gramStart"/>
      <w:r w:rsidRPr="004B4A82">
        <w:rPr>
          <w:rFonts w:ascii="Book Antiqua" w:hAnsi="Book Antiqua"/>
        </w:rPr>
        <w:t>suggested</w:t>
      </w:r>
      <w:r w:rsidR="000720AA" w:rsidRPr="004B4A82">
        <w:rPr>
          <w:rFonts w:ascii="Book Antiqua" w:hAnsi="Book Antiqua"/>
          <w:vertAlign w:val="superscript"/>
        </w:rPr>
        <w:t>[</w:t>
      </w:r>
      <w:proofErr w:type="gramEnd"/>
      <w:r w:rsidR="00BF4B6C" w:rsidRPr="004B4A82">
        <w:rPr>
          <w:rFonts w:ascii="Book Antiqua" w:hAnsi="Book Antiqua"/>
          <w:vertAlign w:val="superscript"/>
        </w:rPr>
        <w:t>24</w:t>
      </w:r>
      <w:r w:rsidR="000720AA" w:rsidRPr="004B4A82">
        <w:rPr>
          <w:rFonts w:ascii="Book Antiqua" w:hAnsi="Book Antiqua"/>
          <w:vertAlign w:val="superscript"/>
        </w:rPr>
        <w:t>]</w:t>
      </w:r>
      <w:r w:rsidR="000720AA" w:rsidRPr="004B4A82">
        <w:rPr>
          <w:rFonts w:ascii="Book Antiqua" w:hAnsi="Book Antiqua"/>
        </w:rPr>
        <w:t xml:space="preserve"> </w:t>
      </w:r>
      <w:r w:rsidRPr="004B4A82">
        <w:rPr>
          <w:rFonts w:ascii="Book Antiqua" w:hAnsi="Book Antiqua"/>
        </w:rPr>
        <w:t xml:space="preserve">that </w:t>
      </w:r>
      <w:r w:rsidR="00A64B5B" w:rsidRPr="004B4A82">
        <w:rPr>
          <w:rFonts w:ascii="Book Antiqua" w:hAnsi="Book Antiqua"/>
        </w:rPr>
        <w:t xml:space="preserve">anatomical localization of the lesions could </w:t>
      </w:r>
      <w:r w:rsidRPr="004B4A82">
        <w:rPr>
          <w:rFonts w:ascii="Book Antiqua" w:hAnsi="Book Antiqua"/>
        </w:rPr>
        <w:t xml:space="preserve">also </w:t>
      </w:r>
      <w:r w:rsidR="00A64B5B" w:rsidRPr="004B4A82">
        <w:rPr>
          <w:rFonts w:ascii="Book Antiqua" w:hAnsi="Book Antiqua"/>
        </w:rPr>
        <w:t>influence the accuracy of each technique</w:t>
      </w:r>
      <w:r w:rsidR="00C23AC3" w:rsidRPr="004B4A82">
        <w:rPr>
          <w:rFonts w:ascii="Book Antiqua" w:hAnsi="Book Antiqua"/>
        </w:rPr>
        <w:t>; this finding is likely to be</w:t>
      </w:r>
      <w:r w:rsidR="00A64B5B" w:rsidRPr="004B4A82">
        <w:rPr>
          <w:rFonts w:ascii="Book Antiqua" w:hAnsi="Book Antiqua"/>
        </w:rPr>
        <w:t xml:space="preserve"> related to the </w:t>
      </w:r>
      <w:r w:rsidR="00D93CED" w:rsidRPr="004B4A82">
        <w:rPr>
          <w:rFonts w:ascii="Book Antiqua" w:hAnsi="Book Antiqua"/>
        </w:rPr>
        <w:t>morphology</w:t>
      </w:r>
      <w:r w:rsidR="00DF5DA2" w:rsidRPr="004B4A82">
        <w:rPr>
          <w:rFonts w:ascii="Book Antiqua" w:hAnsi="Book Antiqua"/>
        </w:rPr>
        <w:t xml:space="preserve"> of bone</w:t>
      </w:r>
      <w:r w:rsidR="00A64B5B" w:rsidRPr="004B4A82">
        <w:rPr>
          <w:rFonts w:ascii="Book Antiqua" w:hAnsi="Book Antiqua"/>
        </w:rPr>
        <w:t xml:space="preserve"> metastasis</w:t>
      </w:r>
      <w:r w:rsidR="00D93CED" w:rsidRPr="004B4A82">
        <w:rPr>
          <w:rFonts w:ascii="Book Antiqua" w:hAnsi="Book Antiqua"/>
        </w:rPr>
        <w:t>. In fact</w:t>
      </w:r>
      <w:r w:rsidR="00C23AC3" w:rsidRPr="004B4A82">
        <w:rPr>
          <w:rFonts w:ascii="Book Antiqua" w:hAnsi="Book Antiqua"/>
        </w:rPr>
        <w:t>,</w:t>
      </w:r>
      <w:r w:rsidR="00A64B5B" w:rsidRPr="004B4A82">
        <w:rPr>
          <w:rFonts w:ascii="Book Antiqua" w:hAnsi="Book Antiqua"/>
        </w:rPr>
        <w:t xml:space="preserve"> involvement of different skeletal segment could determine different </w:t>
      </w:r>
      <w:r w:rsidR="005007E1" w:rsidRPr="004B4A82">
        <w:rPr>
          <w:rFonts w:ascii="Book Antiqua" w:hAnsi="Book Antiqua"/>
        </w:rPr>
        <w:t>degrees</w:t>
      </w:r>
      <w:r w:rsidR="00A64B5B" w:rsidRPr="004B4A82">
        <w:rPr>
          <w:rFonts w:ascii="Book Antiqua" w:hAnsi="Book Antiqua"/>
        </w:rPr>
        <w:t xml:space="preserve"> of osteoblastic </w:t>
      </w:r>
      <w:proofErr w:type="gramStart"/>
      <w:r w:rsidR="00A64B5B" w:rsidRPr="004B4A82">
        <w:rPr>
          <w:rFonts w:ascii="Book Antiqua" w:hAnsi="Book Antiqua"/>
        </w:rPr>
        <w:t>reaction</w:t>
      </w:r>
      <w:r w:rsidR="000720AA" w:rsidRPr="004B4A82">
        <w:rPr>
          <w:rFonts w:ascii="Book Antiqua" w:hAnsi="Book Antiqua"/>
          <w:vertAlign w:val="superscript"/>
        </w:rPr>
        <w:t>[</w:t>
      </w:r>
      <w:proofErr w:type="gramEnd"/>
      <w:r w:rsidR="000720AA" w:rsidRPr="004B4A82">
        <w:rPr>
          <w:rFonts w:ascii="Book Antiqua" w:hAnsi="Book Antiqua"/>
          <w:vertAlign w:val="superscript"/>
        </w:rPr>
        <w:t>2</w:t>
      </w:r>
      <w:r w:rsidR="00564AC2" w:rsidRPr="004B4A82">
        <w:rPr>
          <w:rFonts w:ascii="Book Antiqua" w:hAnsi="Book Antiqua"/>
          <w:vertAlign w:val="superscript"/>
        </w:rPr>
        <w:t>5</w:t>
      </w:r>
      <w:r w:rsidR="000720AA" w:rsidRPr="004B4A82">
        <w:rPr>
          <w:rFonts w:ascii="Book Antiqua" w:hAnsi="Book Antiqua"/>
          <w:vertAlign w:val="superscript"/>
        </w:rPr>
        <w:t>,2</w:t>
      </w:r>
      <w:r w:rsidR="00564AC2" w:rsidRPr="004B4A82">
        <w:rPr>
          <w:rFonts w:ascii="Book Antiqua" w:hAnsi="Book Antiqua"/>
          <w:vertAlign w:val="superscript"/>
        </w:rPr>
        <w:t>6</w:t>
      </w:r>
      <w:r w:rsidR="000720AA" w:rsidRPr="004B4A82">
        <w:rPr>
          <w:rFonts w:ascii="Book Antiqua" w:hAnsi="Book Antiqua"/>
          <w:vertAlign w:val="superscript"/>
        </w:rPr>
        <w:t>]</w:t>
      </w:r>
      <w:r w:rsidR="00D93CED" w:rsidRPr="004B4A82">
        <w:rPr>
          <w:rFonts w:ascii="Book Antiqua" w:hAnsi="Book Antiqua"/>
        </w:rPr>
        <w:t>.</w:t>
      </w:r>
      <w:r w:rsidR="00A64B5B" w:rsidRPr="004B4A82">
        <w:rPr>
          <w:rFonts w:ascii="Book Antiqua" w:hAnsi="Book Antiqua"/>
        </w:rPr>
        <w:t xml:space="preserve"> To date, controversial results have been reported about </w:t>
      </w:r>
      <w:r w:rsidR="00D93CED" w:rsidRPr="004B4A82">
        <w:rPr>
          <w:rFonts w:ascii="Book Antiqua" w:hAnsi="Book Antiqua"/>
        </w:rPr>
        <w:t>the accuracy of these two tracers</w:t>
      </w:r>
      <w:r w:rsidR="00A64B5B" w:rsidRPr="004B4A82">
        <w:rPr>
          <w:rFonts w:ascii="Book Antiqua" w:hAnsi="Book Antiqua"/>
        </w:rPr>
        <w:t xml:space="preserve"> </w:t>
      </w:r>
      <w:r w:rsidR="00D93CED" w:rsidRPr="004B4A82">
        <w:rPr>
          <w:rFonts w:ascii="Book Antiqua" w:hAnsi="Book Antiqua"/>
        </w:rPr>
        <w:t xml:space="preserve">in breast cancer </w:t>
      </w:r>
      <w:proofErr w:type="gramStart"/>
      <w:r w:rsidR="00D93CED" w:rsidRPr="004B4A82">
        <w:rPr>
          <w:rFonts w:ascii="Book Antiqua" w:hAnsi="Book Antiqua"/>
        </w:rPr>
        <w:t>patients</w:t>
      </w:r>
      <w:r w:rsidR="000720AA" w:rsidRPr="004B4A82">
        <w:rPr>
          <w:rFonts w:ascii="Book Antiqua" w:hAnsi="Book Antiqua"/>
          <w:vertAlign w:val="superscript"/>
        </w:rPr>
        <w:t>[</w:t>
      </w:r>
      <w:proofErr w:type="gramEnd"/>
      <w:r w:rsidR="00564AC2" w:rsidRPr="004B4A82">
        <w:rPr>
          <w:rFonts w:ascii="Book Antiqua" w:hAnsi="Book Antiqua"/>
          <w:vertAlign w:val="superscript"/>
        </w:rPr>
        <w:t>19</w:t>
      </w:r>
      <w:r w:rsidR="000720AA" w:rsidRPr="004B4A82">
        <w:rPr>
          <w:rFonts w:ascii="Book Antiqua" w:hAnsi="Book Antiqua"/>
          <w:vertAlign w:val="superscript"/>
        </w:rPr>
        <w:t>,2</w:t>
      </w:r>
      <w:r w:rsidR="005642F3" w:rsidRPr="004B4A82">
        <w:rPr>
          <w:rFonts w:ascii="Book Antiqua" w:hAnsi="Book Antiqua"/>
          <w:vertAlign w:val="superscript"/>
        </w:rPr>
        <w:t>1</w:t>
      </w:r>
      <w:r w:rsidR="004F3B5D" w:rsidRPr="004B4A82">
        <w:rPr>
          <w:rFonts w:ascii="Book Antiqua" w:hAnsi="Book Antiqua"/>
          <w:vertAlign w:val="superscript"/>
        </w:rPr>
        <w:t>,22</w:t>
      </w:r>
      <w:r w:rsidR="000720AA" w:rsidRPr="004B4A82">
        <w:rPr>
          <w:rFonts w:ascii="Book Antiqua" w:hAnsi="Book Antiqua"/>
          <w:vertAlign w:val="superscript"/>
        </w:rPr>
        <w:t>]</w:t>
      </w:r>
      <w:r w:rsidR="000720AA" w:rsidRPr="004B4A82">
        <w:rPr>
          <w:rFonts w:ascii="Book Antiqua" w:hAnsi="Book Antiqua"/>
        </w:rPr>
        <w:t xml:space="preserve"> </w:t>
      </w:r>
      <w:r w:rsidR="00A64B5B" w:rsidRPr="004B4A82">
        <w:rPr>
          <w:rFonts w:ascii="Book Antiqua" w:hAnsi="Book Antiqua"/>
        </w:rPr>
        <w:t xml:space="preserve">and some authors </w:t>
      </w:r>
      <w:r w:rsidR="00D93CED" w:rsidRPr="004B4A82">
        <w:rPr>
          <w:rFonts w:ascii="Book Antiqua" w:hAnsi="Book Antiqua"/>
        </w:rPr>
        <w:t xml:space="preserve">have even </w:t>
      </w:r>
      <w:r w:rsidR="00A64B5B" w:rsidRPr="004B4A82">
        <w:rPr>
          <w:rFonts w:ascii="Book Antiqua" w:hAnsi="Book Antiqua"/>
        </w:rPr>
        <w:t>proposed the</w:t>
      </w:r>
      <w:r w:rsidR="00D93CED" w:rsidRPr="004B4A82">
        <w:rPr>
          <w:rFonts w:ascii="Book Antiqua" w:hAnsi="Book Antiqua"/>
        </w:rPr>
        <w:t>ir</w:t>
      </w:r>
      <w:r w:rsidR="003179CC" w:rsidRPr="004B4A82">
        <w:rPr>
          <w:rFonts w:ascii="Book Antiqua" w:hAnsi="Book Antiqua"/>
        </w:rPr>
        <w:t xml:space="preserve"> combined use</w:t>
      </w:r>
      <w:r w:rsidR="000720AA" w:rsidRPr="004B4A82">
        <w:rPr>
          <w:rFonts w:ascii="Book Antiqua" w:hAnsi="Book Antiqua"/>
          <w:vertAlign w:val="superscript"/>
        </w:rPr>
        <w:t>[</w:t>
      </w:r>
      <w:r w:rsidR="00942FE2" w:rsidRPr="004B4A82">
        <w:rPr>
          <w:rFonts w:ascii="Book Antiqua" w:hAnsi="Book Antiqua"/>
          <w:vertAlign w:val="superscript"/>
        </w:rPr>
        <w:t>2</w:t>
      </w:r>
      <w:r w:rsidR="004F3B5D" w:rsidRPr="004B4A82">
        <w:rPr>
          <w:rFonts w:ascii="Book Antiqua" w:hAnsi="Book Antiqua"/>
          <w:vertAlign w:val="superscript"/>
        </w:rPr>
        <w:t>7</w:t>
      </w:r>
      <w:r w:rsidR="00942FE2" w:rsidRPr="004B4A82">
        <w:rPr>
          <w:rFonts w:ascii="Book Antiqua" w:hAnsi="Book Antiqua"/>
          <w:vertAlign w:val="superscript"/>
        </w:rPr>
        <w:t>,2</w:t>
      </w:r>
      <w:r w:rsidR="004F3B5D" w:rsidRPr="004B4A82">
        <w:rPr>
          <w:rFonts w:ascii="Book Antiqua" w:hAnsi="Book Antiqua"/>
          <w:vertAlign w:val="superscript"/>
        </w:rPr>
        <w:t>8</w:t>
      </w:r>
      <w:r w:rsidR="000720AA" w:rsidRPr="004B4A82">
        <w:rPr>
          <w:rFonts w:ascii="Book Antiqua" w:hAnsi="Book Antiqua"/>
          <w:vertAlign w:val="superscript"/>
        </w:rPr>
        <w:t>]</w:t>
      </w:r>
      <w:r w:rsidR="00A64B5B" w:rsidRPr="004B4A82">
        <w:rPr>
          <w:rFonts w:ascii="Book Antiqua" w:hAnsi="Book Antiqua"/>
        </w:rPr>
        <w:t>.</w:t>
      </w:r>
      <w:r w:rsidR="00D93CED" w:rsidRPr="004B4A82">
        <w:rPr>
          <w:rFonts w:ascii="Book Antiqua" w:hAnsi="Book Antiqua"/>
        </w:rPr>
        <w:t xml:space="preserve"> </w:t>
      </w:r>
      <w:r w:rsidR="00170087" w:rsidRPr="004B4A82">
        <w:rPr>
          <w:rFonts w:ascii="Book Antiqua" w:hAnsi="Book Antiqua"/>
        </w:rPr>
        <w:t xml:space="preserve">In particular, </w:t>
      </w:r>
      <w:r w:rsidR="0005063D" w:rsidRPr="004B4A82">
        <w:rPr>
          <w:rFonts w:ascii="Book Antiqua" w:hAnsi="Book Antiqua"/>
        </w:rPr>
        <w:t>18F-FDG</w:t>
      </w:r>
      <w:r w:rsidR="00836255" w:rsidRPr="004B4A82">
        <w:rPr>
          <w:rFonts w:ascii="Book Antiqua" w:hAnsi="Book Antiqua"/>
        </w:rPr>
        <w:t xml:space="preserve"> PET/CT can provide information about the presence/abs</w:t>
      </w:r>
      <w:r w:rsidR="00766FAE" w:rsidRPr="004B4A82">
        <w:rPr>
          <w:rFonts w:ascii="Book Antiqua" w:hAnsi="Book Antiqua"/>
        </w:rPr>
        <w:t>ence of disease in the skeleton</w:t>
      </w:r>
      <w:r w:rsidR="00836255" w:rsidRPr="004B4A82">
        <w:rPr>
          <w:rFonts w:ascii="Book Antiqua" w:hAnsi="Book Antiqua"/>
        </w:rPr>
        <w:t xml:space="preserve"> as well as in non-skeletal districts. In this </w:t>
      </w:r>
      <w:r w:rsidR="001829F5" w:rsidRPr="004B4A82">
        <w:rPr>
          <w:rFonts w:ascii="Book Antiqua" w:hAnsi="Book Antiqua"/>
        </w:rPr>
        <w:t>context</w:t>
      </w:r>
      <w:r w:rsidR="00836255" w:rsidRPr="004B4A82">
        <w:rPr>
          <w:rFonts w:ascii="Book Antiqua" w:hAnsi="Book Antiqua"/>
        </w:rPr>
        <w:t xml:space="preserve">, it not been clearly investigated </w:t>
      </w:r>
      <w:r w:rsidR="007A6F7F" w:rsidRPr="004B4A82">
        <w:rPr>
          <w:rFonts w:ascii="Book Antiqua" w:hAnsi="Book Antiqua"/>
        </w:rPr>
        <w:t xml:space="preserve">whether </w:t>
      </w:r>
      <w:r w:rsidR="0005063D" w:rsidRPr="004B4A82">
        <w:rPr>
          <w:rFonts w:ascii="Book Antiqua" w:hAnsi="Book Antiqua"/>
        </w:rPr>
        <w:t>18F-NaF</w:t>
      </w:r>
      <w:r w:rsidR="00836255" w:rsidRPr="004B4A82">
        <w:rPr>
          <w:rFonts w:ascii="Book Antiqua" w:hAnsi="Book Antiqua"/>
        </w:rPr>
        <w:t xml:space="preserve"> PET/CT </w:t>
      </w:r>
      <w:r w:rsidR="001829F5" w:rsidRPr="004B4A82">
        <w:rPr>
          <w:rFonts w:ascii="Book Antiqua" w:hAnsi="Book Antiqua"/>
        </w:rPr>
        <w:t>can provide incremental information</w:t>
      </w:r>
      <w:r w:rsidR="00836255" w:rsidRPr="004B4A82">
        <w:rPr>
          <w:rFonts w:ascii="Book Antiqua" w:hAnsi="Book Antiqua"/>
        </w:rPr>
        <w:t xml:space="preserve"> for the management of breast cancer patients</w:t>
      </w:r>
      <w:r w:rsidR="001829F5" w:rsidRPr="004B4A82">
        <w:rPr>
          <w:rFonts w:ascii="Book Antiqua" w:hAnsi="Book Antiqua"/>
        </w:rPr>
        <w:t xml:space="preserve"> that have</w:t>
      </w:r>
      <w:r w:rsidR="00836255" w:rsidRPr="004B4A82">
        <w:rPr>
          <w:rFonts w:ascii="Book Antiqua" w:hAnsi="Book Antiqua"/>
        </w:rPr>
        <w:t xml:space="preserve"> already</w:t>
      </w:r>
      <w:r w:rsidR="001829F5" w:rsidRPr="004B4A82">
        <w:rPr>
          <w:rFonts w:ascii="Book Antiqua" w:hAnsi="Book Antiqua"/>
        </w:rPr>
        <w:t xml:space="preserve"> been</w:t>
      </w:r>
      <w:r w:rsidR="00170087" w:rsidRPr="004B4A82">
        <w:rPr>
          <w:rFonts w:ascii="Book Antiqua" w:hAnsi="Book Antiqua"/>
        </w:rPr>
        <w:t xml:space="preserve"> evaluated by means of </w:t>
      </w:r>
      <w:r w:rsidR="0005063D" w:rsidRPr="004B4A82">
        <w:rPr>
          <w:rFonts w:ascii="Book Antiqua" w:hAnsi="Book Antiqua"/>
        </w:rPr>
        <w:t>18F-FDG</w:t>
      </w:r>
      <w:r w:rsidR="00836255" w:rsidRPr="004B4A82">
        <w:rPr>
          <w:rFonts w:ascii="Book Antiqua" w:hAnsi="Book Antiqua"/>
        </w:rPr>
        <w:t xml:space="preserve"> PET/CT.</w:t>
      </w:r>
    </w:p>
    <w:p w14:paraId="091DEE2F" w14:textId="72C891A1" w:rsidR="00A64B5B" w:rsidRPr="004B4A82" w:rsidRDefault="00D93CED" w:rsidP="0078576F">
      <w:pPr>
        <w:spacing w:line="360" w:lineRule="auto"/>
        <w:ind w:firstLineChars="100" w:firstLine="240"/>
        <w:jc w:val="both"/>
        <w:rPr>
          <w:rFonts w:ascii="Book Antiqua" w:hAnsi="Book Antiqua"/>
        </w:rPr>
      </w:pPr>
      <w:r w:rsidRPr="004B4A82">
        <w:rPr>
          <w:rFonts w:ascii="Book Antiqua" w:hAnsi="Book Antiqua"/>
        </w:rPr>
        <w:t>The present</w:t>
      </w:r>
      <w:r w:rsidR="00A64B5B" w:rsidRPr="004B4A82">
        <w:rPr>
          <w:rFonts w:ascii="Book Antiqua" w:hAnsi="Book Antiqua"/>
        </w:rPr>
        <w:t xml:space="preserve"> work </w:t>
      </w:r>
      <w:r w:rsidRPr="004B4A82">
        <w:rPr>
          <w:rFonts w:ascii="Book Antiqua" w:hAnsi="Book Antiqua"/>
        </w:rPr>
        <w:t>aims</w:t>
      </w:r>
      <w:r w:rsidR="00A64B5B" w:rsidRPr="004B4A82">
        <w:rPr>
          <w:rFonts w:ascii="Book Antiqua" w:hAnsi="Book Antiqua"/>
        </w:rPr>
        <w:t xml:space="preserve"> to </w:t>
      </w:r>
      <w:r w:rsidR="00D34586" w:rsidRPr="004B4A82">
        <w:rPr>
          <w:rFonts w:ascii="Book Antiqua" w:hAnsi="Book Antiqua"/>
        </w:rPr>
        <w:t>evaluate</w:t>
      </w:r>
      <w:r w:rsidR="00A64B5B" w:rsidRPr="004B4A82">
        <w:rPr>
          <w:rFonts w:ascii="Book Antiqua" w:hAnsi="Book Antiqua"/>
        </w:rPr>
        <w:t xml:space="preserve"> the role of the two imaging modalities in the restaging of breast cancer patients with clinical</w:t>
      </w:r>
      <w:r w:rsidR="000065CA" w:rsidRPr="004B4A82">
        <w:rPr>
          <w:rFonts w:ascii="Book Antiqua" w:hAnsi="Book Antiqua"/>
        </w:rPr>
        <w:t>ly</w:t>
      </w:r>
      <w:r w:rsidR="00A64B5B" w:rsidRPr="004B4A82">
        <w:rPr>
          <w:rFonts w:ascii="Book Antiqua" w:hAnsi="Book Antiqua"/>
        </w:rPr>
        <w:t>/radiological</w:t>
      </w:r>
      <w:r w:rsidR="000065CA" w:rsidRPr="004B4A82">
        <w:rPr>
          <w:rFonts w:ascii="Book Antiqua" w:hAnsi="Book Antiqua"/>
        </w:rPr>
        <w:t>ly</w:t>
      </w:r>
      <w:r w:rsidR="00A64B5B" w:rsidRPr="004B4A82">
        <w:rPr>
          <w:rFonts w:ascii="Book Antiqua" w:hAnsi="Book Antiqua"/>
        </w:rPr>
        <w:t xml:space="preserve"> suspected or known metastatic bone lesions. In particular, </w:t>
      </w:r>
      <w:r w:rsidRPr="004B4A82">
        <w:rPr>
          <w:rFonts w:ascii="Book Antiqua" w:hAnsi="Book Antiqua"/>
        </w:rPr>
        <w:t>we</w:t>
      </w:r>
      <w:r w:rsidR="00A64B5B" w:rsidRPr="004B4A82">
        <w:rPr>
          <w:rFonts w:ascii="Book Antiqua" w:hAnsi="Book Antiqua"/>
        </w:rPr>
        <w:t xml:space="preserve"> </w:t>
      </w:r>
      <w:r w:rsidRPr="004B4A82">
        <w:rPr>
          <w:rFonts w:ascii="Book Antiqua" w:hAnsi="Book Antiqua"/>
        </w:rPr>
        <w:t xml:space="preserve">planned </w:t>
      </w:r>
      <w:r w:rsidR="00A64B5B" w:rsidRPr="004B4A82">
        <w:rPr>
          <w:rFonts w:ascii="Book Antiqua" w:hAnsi="Book Antiqua"/>
        </w:rPr>
        <w:t>to</w:t>
      </w:r>
      <w:r w:rsidR="00B0790E" w:rsidRPr="004B4A82">
        <w:rPr>
          <w:rFonts w:ascii="Book Antiqua" w:hAnsi="Book Antiqua"/>
        </w:rPr>
        <w:t xml:space="preserve"> verify whether the accuracy of the two imaging methods could be influenced by</w:t>
      </w:r>
      <w:r w:rsidR="00A64B5B" w:rsidRPr="004B4A82">
        <w:rPr>
          <w:rFonts w:ascii="Book Antiqua" w:hAnsi="Book Antiqua"/>
        </w:rPr>
        <w:t xml:space="preserve"> </w:t>
      </w:r>
      <w:r w:rsidR="000065CA" w:rsidRPr="004B4A82">
        <w:rPr>
          <w:rFonts w:ascii="Book Antiqua" w:hAnsi="Book Antiqua"/>
        </w:rPr>
        <w:t xml:space="preserve">lesion </w:t>
      </w:r>
      <w:r w:rsidRPr="004B4A82">
        <w:rPr>
          <w:rFonts w:ascii="Book Antiqua" w:hAnsi="Book Antiqua"/>
        </w:rPr>
        <w:t>density and location</w:t>
      </w:r>
      <w:r w:rsidR="00B0790E" w:rsidRPr="004B4A82">
        <w:rPr>
          <w:rFonts w:ascii="Book Antiqua" w:hAnsi="Book Antiqua"/>
        </w:rPr>
        <w:t xml:space="preserve">. </w:t>
      </w:r>
    </w:p>
    <w:p w14:paraId="4BC59809" w14:textId="77777777" w:rsidR="00F925CB" w:rsidRPr="004B4A82" w:rsidRDefault="00F925CB" w:rsidP="0078576F">
      <w:pPr>
        <w:spacing w:line="360" w:lineRule="auto"/>
        <w:jc w:val="both"/>
        <w:rPr>
          <w:rFonts w:ascii="Book Antiqua" w:eastAsia="宋体" w:hAnsi="Book Antiqua"/>
          <w:b/>
          <w:lang w:eastAsia="zh-CN"/>
        </w:rPr>
      </w:pPr>
    </w:p>
    <w:p w14:paraId="0E8F42EE" w14:textId="77777777" w:rsidR="0050680A" w:rsidRPr="004B4A82" w:rsidRDefault="0050680A" w:rsidP="0078576F">
      <w:pPr>
        <w:spacing w:line="360" w:lineRule="auto"/>
        <w:jc w:val="both"/>
        <w:rPr>
          <w:rFonts w:ascii="Book Antiqua" w:hAnsi="Book Antiqua"/>
          <w:b/>
          <w:i/>
        </w:rPr>
      </w:pPr>
      <w:r w:rsidRPr="004B4A82">
        <w:rPr>
          <w:rFonts w:ascii="Book Antiqua" w:hAnsi="Book Antiqua"/>
          <w:b/>
        </w:rPr>
        <w:t>MATERIALS AND METHODS</w:t>
      </w:r>
      <w:r w:rsidRPr="004B4A82">
        <w:rPr>
          <w:rFonts w:ascii="Book Antiqua" w:hAnsi="Book Antiqua"/>
          <w:b/>
          <w:i/>
        </w:rPr>
        <w:t xml:space="preserve"> </w:t>
      </w:r>
    </w:p>
    <w:p w14:paraId="10F11332" w14:textId="2485957C" w:rsidR="00AD6152" w:rsidRPr="004B4A82" w:rsidRDefault="00AD6152" w:rsidP="0078576F">
      <w:pPr>
        <w:spacing w:line="360" w:lineRule="auto"/>
        <w:jc w:val="both"/>
        <w:rPr>
          <w:rFonts w:ascii="Book Antiqua" w:hAnsi="Book Antiqua"/>
          <w:b/>
          <w:i/>
        </w:rPr>
      </w:pPr>
      <w:r w:rsidRPr="004B4A82">
        <w:rPr>
          <w:rFonts w:ascii="Book Antiqua" w:hAnsi="Book Antiqua"/>
          <w:b/>
          <w:i/>
        </w:rPr>
        <w:t>Patients</w:t>
      </w:r>
      <w:r w:rsidR="001D4178" w:rsidRPr="004B4A82">
        <w:rPr>
          <w:rFonts w:ascii="Book Antiqua" w:eastAsia="宋体" w:hAnsi="Book Antiqua"/>
          <w:b/>
          <w:lang w:eastAsia="zh-CN"/>
        </w:rPr>
        <w:t>’</w:t>
      </w:r>
      <w:r w:rsidRPr="004B4A82">
        <w:rPr>
          <w:rFonts w:ascii="Book Antiqua" w:hAnsi="Book Antiqua"/>
          <w:b/>
          <w:i/>
        </w:rPr>
        <w:t xml:space="preserve"> population</w:t>
      </w:r>
    </w:p>
    <w:p w14:paraId="66551A25" w14:textId="51DD14ED" w:rsidR="00AD6152" w:rsidRPr="004B4A82" w:rsidRDefault="00AD6152" w:rsidP="0078576F">
      <w:pPr>
        <w:spacing w:line="360" w:lineRule="auto"/>
        <w:jc w:val="both"/>
        <w:rPr>
          <w:rFonts w:ascii="Book Antiqua" w:hAnsi="Book Antiqua"/>
        </w:rPr>
      </w:pPr>
      <w:r w:rsidRPr="004B4A82">
        <w:rPr>
          <w:rFonts w:ascii="Book Antiqua" w:hAnsi="Book Antiqua"/>
        </w:rPr>
        <w:t xml:space="preserve">Between January 2010 and June 2012, </w:t>
      </w:r>
      <w:r w:rsidR="00254B93" w:rsidRPr="004B4A82">
        <w:rPr>
          <w:rFonts w:ascii="Book Antiqua" w:hAnsi="Book Antiqua"/>
        </w:rPr>
        <w:t xml:space="preserve">45 breast cancer patients </w:t>
      </w:r>
      <w:r w:rsidRPr="004B4A82">
        <w:rPr>
          <w:rFonts w:ascii="Book Antiqua" w:hAnsi="Book Antiqua"/>
        </w:rPr>
        <w:t>were referred to our institution</w:t>
      </w:r>
      <w:r w:rsidR="00254B93" w:rsidRPr="004B4A82">
        <w:rPr>
          <w:rFonts w:ascii="Book Antiqua" w:hAnsi="Book Antiqua"/>
        </w:rPr>
        <w:t xml:space="preserve">s for the execution of both Na18F and 18FDG PET/CT for restaging of </w:t>
      </w:r>
      <w:r w:rsidR="00946B6F" w:rsidRPr="004B4A82">
        <w:rPr>
          <w:rFonts w:ascii="Book Antiqua" w:hAnsi="Book Antiqua"/>
        </w:rPr>
        <w:t>clinical</w:t>
      </w:r>
      <w:r w:rsidR="000065CA" w:rsidRPr="004B4A82">
        <w:rPr>
          <w:rFonts w:ascii="Book Antiqua" w:hAnsi="Book Antiqua"/>
        </w:rPr>
        <w:t>ly</w:t>
      </w:r>
      <w:r w:rsidR="00946B6F" w:rsidRPr="004B4A82">
        <w:rPr>
          <w:rFonts w:ascii="Book Antiqua" w:hAnsi="Book Antiqua"/>
        </w:rPr>
        <w:t>/radiological</w:t>
      </w:r>
      <w:r w:rsidR="000065CA" w:rsidRPr="004B4A82">
        <w:rPr>
          <w:rFonts w:ascii="Book Antiqua" w:hAnsi="Book Antiqua"/>
        </w:rPr>
        <w:t>ly</w:t>
      </w:r>
      <w:r w:rsidR="00946B6F" w:rsidRPr="004B4A82">
        <w:rPr>
          <w:rFonts w:ascii="Book Antiqua" w:hAnsi="Book Antiqua"/>
        </w:rPr>
        <w:t xml:space="preserve"> </w:t>
      </w:r>
      <w:r w:rsidR="00254B93" w:rsidRPr="004B4A82">
        <w:rPr>
          <w:rFonts w:ascii="Book Antiqua" w:hAnsi="Book Antiqua"/>
        </w:rPr>
        <w:t xml:space="preserve">suspected or </w:t>
      </w:r>
      <w:r w:rsidR="00170087" w:rsidRPr="004B4A82">
        <w:rPr>
          <w:rFonts w:ascii="Book Antiqua" w:hAnsi="Book Antiqua"/>
        </w:rPr>
        <w:t>proven</w:t>
      </w:r>
      <w:r w:rsidR="00254B93" w:rsidRPr="004B4A82">
        <w:rPr>
          <w:rFonts w:ascii="Book Antiqua" w:hAnsi="Book Antiqua"/>
        </w:rPr>
        <w:t xml:space="preserve"> metastatic bone lesions.</w:t>
      </w:r>
      <w:r w:rsidR="003055BC" w:rsidRPr="004B4A82">
        <w:rPr>
          <w:rFonts w:ascii="Book Antiqua" w:hAnsi="Book Antiqua"/>
        </w:rPr>
        <w:t xml:space="preserve"> </w:t>
      </w:r>
      <w:r w:rsidR="00D265EE" w:rsidRPr="004B4A82">
        <w:rPr>
          <w:rFonts w:ascii="Book Antiqua" w:hAnsi="Book Antiqua"/>
        </w:rPr>
        <w:t>All study participants, or their legal guardian, provided informed written consent prior to study enrollment</w:t>
      </w:r>
      <w:r w:rsidR="005E0266" w:rsidRPr="004B4A82">
        <w:rPr>
          <w:rFonts w:ascii="Book Antiqua" w:hAnsi="Book Antiqua"/>
        </w:rPr>
        <w:t xml:space="preserve"> </w:t>
      </w:r>
      <w:r w:rsidR="00CD6605" w:rsidRPr="004B4A82">
        <w:rPr>
          <w:rFonts w:ascii="Book Antiqua" w:hAnsi="Book Antiqua"/>
        </w:rPr>
        <w:t xml:space="preserve">that has been performed in accordance with the ethical standards laid down in the declaration of Helsinki. </w:t>
      </w:r>
      <w:r w:rsidR="003055BC" w:rsidRPr="004B4A82">
        <w:rPr>
          <w:rFonts w:ascii="Book Antiqua" w:hAnsi="Book Antiqua"/>
        </w:rPr>
        <w:t>We included only patients who performed the two PET scans within 1 month</w:t>
      </w:r>
      <w:r w:rsidR="008C3343" w:rsidRPr="004B4A82">
        <w:rPr>
          <w:rFonts w:ascii="Book Antiqua" w:hAnsi="Book Antiqua"/>
        </w:rPr>
        <w:t xml:space="preserve"> and did not received chemo/radiotherapy between the two </w:t>
      </w:r>
      <w:r w:rsidR="008C3343" w:rsidRPr="004B4A82">
        <w:rPr>
          <w:rFonts w:ascii="Book Antiqua" w:hAnsi="Book Antiqua"/>
        </w:rPr>
        <w:lastRenderedPageBreak/>
        <w:t>examinations.</w:t>
      </w:r>
      <w:r w:rsidR="00693E2A" w:rsidRPr="004B4A82">
        <w:rPr>
          <w:rFonts w:ascii="Book Antiqua" w:hAnsi="Book Antiqua"/>
        </w:rPr>
        <w:t xml:space="preserve"> By contrast</w:t>
      </w:r>
      <w:r w:rsidR="000065CA" w:rsidRPr="004B4A82">
        <w:rPr>
          <w:rFonts w:ascii="Book Antiqua" w:hAnsi="Book Antiqua"/>
        </w:rPr>
        <w:t>,</w:t>
      </w:r>
      <w:r w:rsidR="00693E2A" w:rsidRPr="004B4A82">
        <w:rPr>
          <w:rFonts w:ascii="Book Antiqua" w:hAnsi="Book Antiqua"/>
        </w:rPr>
        <w:t xml:space="preserve"> che</w:t>
      </w:r>
      <w:r w:rsidR="00E74ECD" w:rsidRPr="004B4A82">
        <w:rPr>
          <w:rFonts w:ascii="Book Antiqua" w:hAnsi="Book Antiqua"/>
        </w:rPr>
        <w:t>motherapy administration in the month before the two PET/CT exams was not an exclusion criterion.</w:t>
      </w:r>
      <w:r w:rsidR="000065CA" w:rsidRPr="004B4A82">
        <w:rPr>
          <w:rFonts w:ascii="Book Antiqua" w:hAnsi="Book Antiqua"/>
        </w:rPr>
        <w:t xml:space="preserve"> Patients</w:t>
      </w:r>
      <w:r w:rsidR="001D4178" w:rsidRPr="004B4A82">
        <w:rPr>
          <w:rFonts w:ascii="Book Antiqua" w:eastAsia="宋体" w:hAnsi="Book Antiqua"/>
          <w:lang w:eastAsia="zh-CN"/>
        </w:rPr>
        <w:t>’</w:t>
      </w:r>
      <w:r w:rsidR="000065CA" w:rsidRPr="004B4A82">
        <w:rPr>
          <w:rFonts w:ascii="Book Antiqua" w:hAnsi="Book Antiqua"/>
        </w:rPr>
        <w:t xml:space="preserve"> c</w:t>
      </w:r>
      <w:r w:rsidR="004B1D5B" w:rsidRPr="004B4A82">
        <w:rPr>
          <w:rFonts w:ascii="Book Antiqua" w:hAnsi="Book Antiqua"/>
        </w:rPr>
        <w:t>haracteristics ar</w:t>
      </w:r>
      <w:r w:rsidR="000065CA" w:rsidRPr="004B4A82">
        <w:rPr>
          <w:rFonts w:ascii="Book Antiqua" w:hAnsi="Book Antiqua"/>
        </w:rPr>
        <w:t>e listed in T</w:t>
      </w:r>
      <w:r w:rsidR="004B1D5B" w:rsidRPr="004B4A82">
        <w:rPr>
          <w:rFonts w:ascii="Book Antiqua" w:hAnsi="Book Antiqua"/>
        </w:rPr>
        <w:t>able</w:t>
      </w:r>
      <w:r w:rsidR="00374020" w:rsidRPr="004B4A82">
        <w:rPr>
          <w:rFonts w:ascii="Book Antiqua" w:eastAsia="宋体" w:hAnsi="Book Antiqua"/>
          <w:lang w:eastAsia="zh-CN"/>
        </w:rPr>
        <w:t xml:space="preserve"> </w:t>
      </w:r>
      <w:r w:rsidR="004B1D5B" w:rsidRPr="004B4A82">
        <w:rPr>
          <w:rFonts w:ascii="Book Antiqua" w:hAnsi="Book Antiqua"/>
        </w:rPr>
        <w:t>1.</w:t>
      </w:r>
    </w:p>
    <w:p w14:paraId="41235BAB" w14:textId="77777777" w:rsidR="001209F4" w:rsidRPr="004B4A82" w:rsidRDefault="001209F4" w:rsidP="0078576F">
      <w:pPr>
        <w:spacing w:line="360" w:lineRule="auto"/>
        <w:jc w:val="both"/>
        <w:rPr>
          <w:rFonts w:ascii="Book Antiqua" w:hAnsi="Book Antiqua"/>
        </w:rPr>
      </w:pPr>
    </w:p>
    <w:p w14:paraId="548B7A96" w14:textId="5A6C9B9E" w:rsidR="001209F4" w:rsidRPr="004B4A82" w:rsidRDefault="001209F4" w:rsidP="0078576F">
      <w:pPr>
        <w:spacing w:line="360" w:lineRule="auto"/>
        <w:jc w:val="both"/>
        <w:rPr>
          <w:rFonts w:ascii="Book Antiqua" w:hAnsi="Book Antiqua"/>
          <w:b/>
          <w:i/>
        </w:rPr>
      </w:pPr>
      <w:r w:rsidRPr="004B4A82">
        <w:rPr>
          <w:rFonts w:ascii="Book Antiqua" w:hAnsi="Book Antiqua"/>
          <w:b/>
          <w:i/>
        </w:rPr>
        <w:t xml:space="preserve">PET/CT </w:t>
      </w:r>
      <w:r w:rsidR="00AD4F8F" w:rsidRPr="004B4A82">
        <w:rPr>
          <w:rFonts w:ascii="Book Antiqua" w:hAnsi="Book Antiqua"/>
          <w:b/>
          <w:i/>
        </w:rPr>
        <w:t>protocols</w:t>
      </w:r>
    </w:p>
    <w:p w14:paraId="7FE21905" w14:textId="4E9F70B9" w:rsidR="00E17B44" w:rsidRPr="004B4A82" w:rsidRDefault="001209F4" w:rsidP="0078576F">
      <w:pPr>
        <w:spacing w:line="360" w:lineRule="auto"/>
        <w:jc w:val="both"/>
        <w:rPr>
          <w:rFonts w:ascii="Book Antiqua" w:hAnsi="Book Antiqua"/>
          <w:lang w:val="en-GB"/>
        </w:rPr>
      </w:pPr>
      <w:r w:rsidRPr="004B4A82">
        <w:rPr>
          <w:rFonts w:ascii="Book Antiqua" w:hAnsi="Book Antiqua"/>
          <w:lang w:val="en-GB"/>
        </w:rPr>
        <w:t xml:space="preserve">Image acquisition was performed according to standard procedures and </w:t>
      </w:r>
      <w:r w:rsidR="001A30B1" w:rsidRPr="004B4A82">
        <w:rPr>
          <w:rFonts w:ascii="Book Antiqua" w:hAnsi="Book Antiqua"/>
          <w:lang w:val="en-GB"/>
        </w:rPr>
        <w:t>international</w:t>
      </w:r>
      <w:r w:rsidR="00BA5E54" w:rsidRPr="004B4A82">
        <w:rPr>
          <w:rFonts w:ascii="Book Antiqua" w:hAnsi="Book Antiqua"/>
          <w:lang w:val="en-GB"/>
        </w:rPr>
        <w:t xml:space="preserve"> </w:t>
      </w:r>
      <w:proofErr w:type="gramStart"/>
      <w:r w:rsidR="00BA5E54" w:rsidRPr="004B4A82">
        <w:rPr>
          <w:rFonts w:ascii="Book Antiqua" w:hAnsi="Book Antiqua"/>
          <w:lang w:val="en-GB"/>
        </w:rPr>
        <w:t>guidelines</w:t>
      </w:r>
      <w:r w:rsidR="00E17B44" w:rsidRPr="004B4A82">
        <w:rPr>
          <w:rFonts w:ascii="Book Antiqua" w:hAnsi="Book Antiqua"/>
          <w:vertAlign w:val="superscript"/>
          <w:lang w:val="en-GB"/>
        </w:rPr>
        <w:t>[</w:t>
      </w:r>
      <w:proofErr w:type="gramEnd"/>
      <w:r w:rsidR="004F3B5D" w:rsidRPr="004B4A82">
        <w:rPr>
          <w:rFonts w:ascii="Book Antiqua" w:hAnsi="Book Antiqua"/>
          <w:vertAlign w:val="superscript"/>
          <w:lang w:val="en-GB"/>
        </w:rPr>
        <w:t>29</w:t>
      </w:r>
      <w:r w:rsidR="00BA5E54" w:rsidRPr="004B4A82">
        <w:rPr>
          <w:rFonts w:ascii="Book Antiqua" w:hAnsi="Book Antiqua"/>
          <w:vertAlign w:val="superscript"/>
          <w:lang w:val="en-GB"/>
        </w:rPr>
        <w:t>,</w:t>
      </w:r>
      <w:r w:rsidR="00E17B44" w:rsidRPr="004B4A82">
        <w:rPr>
          <w:rFonts w:ascii="Book Antiqua" w:hAnsi="Book Antiqua"/>
          <w:vertAlign w:val="superscript"/>
          <w:lang w:val="en-GB"/>
        </w:rPr>
        <w:t>3</w:t>
      </w:r>
      <w:r w:rsidR="004F3B5D" w:rsidRPr="004B4A82">
        <w:rPr>
          <w:rFonts w:ascii="Book Antiqua" w:hAnsi="Book Antiqua"/>
          <w:vertAlign w:val="superscript"/>
          <w:lang w:val="en-GB"/>
        </w:rPr>
        <w:t>0</w:t>
      </w:r>
      <w:r w:rsidR="00E17B44" w:rsidRPr="004B4A82">
        <w:rPr>
          <w:rFonts w:ascii="Book Antiqua" w:hAnsi="Book Antiqua"/>
          <w:vertAlign w:val="superscript"/>
          <w:lang w:val="en-GB"/>
        </w:rPr>
        <w:t>]</w:t>
      </w:r>
      <w:r w:rsidR="00E17B44" w:rsidRPr="004B4A82">
        <w:rPr>
          <w:rFonts w:ascii="Book Antiqua" w:hAnsi="Book Antiqua"/>
          <w:lang w:val="en-GB"/>
        </w:rPr>
        <w:t>.</w:t>
      </w:r>
    </w:p>
    <w:p w14:paraId="3204E82A" w14:textId="1DA4AB44" w:rsidR="0008142A" w:rsidRPr="004B4A82" w:rsidRDefault="00E07F63" w:rsidP="0078576F">
      <w:pPr>
        <w:spacing w:line="360" w:lineRule="auto"/>
        <w:ind w:firstLineChars="100" w:firstLine="240"/>
        <w:jc w:val="both"/>
        <w:rPr>
          <w:rFonts w:ascii="Book Antiqua" w:eastAsia="宋体" w:hAnsi="Book Antiqua"/>
          <w:lang w:eastAsia="zh-CN"/>
        </w:rPr>
      </w:pPr>
      <w:r w:rsidRPr="004B4A82">
        <w:rPr>
          <w:rFonts w:ascii="Book Antiqua" w:hAnsi="Book Antiqua"/>
        </w:rPr>
        <w:t xml:space="preserve">Patients </w:t>
      </w:r>
      <w:r w:rsidR="00DE4947" w:rsidRPr="004B4A82">
        <w:rPr>
          <w:rFonts w:ascii="Book Antiqua" w:hAnsi="Book Antiqua"/>
        </w:rPr>
        <w:t xml:space="preserve">were submitted to </w:t>
      </w:r>
      <w:r w:rsidR="0005063D" w:rsidRPr="004B4A82">
        <w:rPr>
          <w:rFonts w:ascii="Book Antiqua" w:hAnsi="Book Antiqua"/>
        </w:rPr>
        <w:t>18F-NaF</w:t>
      </w:r>
      <w:r w:rsidRPr="004B4A82">
        <w:rPr>
          <w:rFonts w:ascii="Book Antiqua" w:hAnsi="Book Antiqua"/>
        </w:rPr>
        <w:t xml:space="preserve"> PET/CT using two 16 slices PET/CT hybrid systems: </w:t>
      </w:r>
      <w:r w:rsidR="001475BD" w:rsidRPr="004B4A82">
        <w:rPr>
          <w:rFonts w:ascii="Book Antiqua" w:eastAsia="宋体" w:hAnsi="Book Antiqua"/>
          <w:lang w:eastAsia="zh-CN"/>
        </w:rPr>
        <w:t>(</w:t>
      </w:r>
      <w:r w:rsidRPr="004B4A82">
        <w:rPr>
          <w:rFonts w:ascii="Book Antiqua" w:hAnsi="Book Antiqua"/>
        </w:rPr>
        <w:t>1) Biograph 16 (Siemens Medical S</w:t>
      </w:r>
      <w:r w:rsidR="001475BD" w:rsidRPr="004B4A82">
        <w:rPr>
          <w:rFonts w:ascii="Book Antiqua" w:hAnsi="Book Antiqua"/>
        </w:rPr>
        <w:t xml:space="preserve">olutions, Knoxville TN, </w:t>
      </w:r>
      <w:r w:rsidR="000D327B" w:rsidRPr="004B4A82">
        <w:rPr>
          <w:rFonts w:ascii="Book Antiqua" w:hAnsi="Book Antiqua"/>
        </w:rPr>
        <w:t>United States</w:t>
      </w:r>
      <w:r w:rsidR="001475BD" w:rsidRPr="004B4A82">
        <w:rPr>
          <w:rFonts w:ascii="Book Antiqua" w:hAnsi="Book Antiqua"/>
        </w:rPr>
        <w:t xml:space="preserve">); </w:t>
      </w:r>
      <w:r w:rsidR="001475BD" w:rsidRPr="004B4A82">
        <w:rPr>
          <w:rFonts w:ascii="Book Antiqua" w:eastAsia="宋体" w:hAnsi="Book Antiqua"/>
          <w:lang w:eastAsia="zh-CN"/>
        </w:rPr>
        <w:t>(</w:t>
      </w:r>
      <w:r w:rsidR="001475BD" w:rsidRPr="004B4A82">
        <w:rPr>
          <w:rFonts w:ascii="Book Antiqua" w:hAnsi="Book Antiqua"/>
        </w:rPr>
        <w:t>2</w:t>
      </w:r>
      <w:r w:rsidRPr="004B4A82">
        <w:rPr>
          <w:rFonts w:ascii="Book Antiqua" w:hAnsi="Book Antiqua"/>
        </w:rPr>
        <w:t xml:space="preserve">) Discovery LS (GE Medical Systems, Milwaukee, WI, </w:t>
      </w:r>
      <w:r w:rsidR="000D327B" w:rsidRPr="004B4A82">
        <w:rPr>
          <w:rFonts w:ascii="Book Antiqua" w:hAnsi="Book Antiqua"/>
        </w:rPr>
        <w:t>United States</w:t>
      </w:r>
      <w:r w:rsidRPr="004B4A82">
        <w:rPr>
          <w:rFonts w:ascii="Book Antiqua" w:hAnsi="Book Antiqua"/>
        </w:rPr>
        <w:t>)</w:t>
      </w:r>
      <w:r w:rsidR="001A6CDC" w:rsidRPr="004B4A82">
        <w:rPr>
          <w:rFonts w:ascii="Book Antiqua" w:hAnsi="Book Antiqua"/>
        </w:rPr>
        <w:t xml:space="preserve"> </w:t>
      </w:r>
      <w:r w:rsidR="001A6CDC" w:rsidRPr="004B4A82">
        <w:rPr>
          <w:rFonts w:ascii="Book Antiqua" w:hAnsi="Book Antiqua"/>
          <w:bCs/>
          <w:iCs/>
        </w:rPr>
        <w:t>according to the standard p</w:t>
      </w:r>
      <w:r w:rsidR="00F8315F" w:rsidRPr="004B4A82">
        <w:rPr>
          <w:rFonts w:ascii="Book Antiqua" w:hAnsi="Book Antiqua"/>
          <w:bCs/>
          <w:iCs/>
        </w:rPr>
        <w:t xml:space="preserve">rocedure as previously </w:t>
      </w:r>
      <w:proofErr w:type="gramStart"/>
      <w:r w:rsidR="00F8315F" w:rsidRPr="004B4A82">
        <w:rPr>
          <w:rFonts w:ascii="Book Antiqua" w:hAnsi="Book Antiqua"/>
          <w:bCs/>
          <w:iCs/>
        </w:rPr>
        <w:t>detailed</w:t>
      </w:r>
      <w:r w:rsidR="001A6CDC" w:rsidRPr="004B4A82">
        <w:rPr>
          <w:rFonts w:ascii="Book Antiqua" w:hAnsi="Book Antiqua"/>
          <w:bCs/>
          <w:iCs/>
          <w:vertAlign w:val="superscript"/>
        </w:rPr>
        <w:t>[</w:t>
      </w:r>
      <w:proofErr w:type="gramEnd"/>
      <w:r w:rsidR="001A6CDC" w:rsidRPr="004B4A82">
        <w:rPr>
          <w:rFonts w:ascii="Book Antiqua" w:hAnsi="Book Antiqua"/>
          <w:bCs/>
          <w:iCs/>
          <w:vertAlign w:val="superscript"/>
        </w:rPr>
        <w:t>3</w:t>
      </w:r>
      <w:r w:rsidR="004F3B5D" w:rsidRPr="004B4A82">
        <w:rPr>
          <w:rFonts w:ascii="Book Antiqua" w:hAnsi="Book Antiqua"/>
          <w:bCs/>
          <w:iCs/>
          <w:vertAlign w:val="superscript"/>
        </w:rPr>
        <w:t>1</w:t>
      </w:r>
      <w:r w:rsidR="001A6CDC" w:rsidRPr="004B4A82">
        <w:rPr>
          <w:rFonts w:ascii="Book Antiqua" w:hAnsi="Book Antiqua"/>
          <w:bCs/>
          <w:iCs/>
          <w:vertAlign w:val="superscript"/>
        </w:rPr>
        <w:t>]</w:t>
      </w:r>
      <w:r w:rsidR="001A6CDC" w:rsidRPr="004B4A82">
        <w:rPr>
          <w:rFonts w:ascii="Book Antiqua" w:hAnsi="Book Antiqua"/>
          <w:bCs/>
          <w:iCs/>
        </w:rPr>
        <w:t>.</w:t>
      </w:r>
    </w:p>
    <w:p w14:paraId="014B6A41" w14:textId="77777777" w:rsidR="0008142A" w:rsidRPr="004B4A82" w:rsidRDefault="0008142A" w:rsidP="0078576F">
      <w:pPr>
        <w:spacing w:line="360" w:lineRule="auto"/>
        <w:jc w:val="both"/>
        <w:rPr>
          <w:rFonts w:ascii="Book Antiqua" w:hAnsi="Book Antiqua"/>
          <w:bCs/>
          <w:iCs/>
        </w:rPr>
      </w:pPr>
    </w:p>
    <w:p w14:paraId="4537EEAB" w14:textId="67AEEBC2" w:rsidR="0008142A" w:rsidRPr="004B4A82" w:rsidRDefault="0008142A" w:rsidP="0078576F">
      <w:pPr>
        <w:spacing w:line="360" w:lineRule="auto"/>
        <w:jc w:val="both"/>
        <w:rPr>
          <w:rFonts w:ascii="Book Antiqua" w:hAnsi="Book Antiqua"/>
          <w:b/>
          <w:bCs/>
          <w:i/>
          <w:iCs/>
        </w:rPr>
      </w:pPr>
      <w:r w:rsidRPr="004B4A82">
        <w:rPr>
          <w:rFonts w:ascii="Book Antiqua" w:hAnsi="Book Antiqua"/>
          <w:b/>
          <w:bCs/>
          <w:i/>
          <w:iCs/>
        </w:rPr>
        <w:t xml:space="preserve">Image </w:t>
      </w:r>
      <w:r w:rsidR="001171CC" w:rsidRPr="004B4A82">
        <w:rPr>
          <w:rFonts w:ascii="Book Antiqua" w:hAnsi="Book Antiqua"/>
          <w:b/>
          <w:bCs/>
          <w:i/>
          <w:iCs/>
        </w:rPr>
        <w:t>i</w:t>
      </w:r>
      <w:r w:rsidRPr="004B4A82">
        <w:rPr>
          <w:rFonts w:ascii="Book Antiqua" w:hAnsi="Book Antiqua"/>
          <w:b/>
          <w:bCs/>
          <w:i/>
          <w:iCs/>
        </w:rPr>
        <w:t>nterpretation</w:t>
      </w:r>
    </w:p>
    <w:p w14:paraId="642908D8" w14:textId="2F218D10" w:rsidR="005D4FE2" w:rsidRPr="004B4A82" w:rsidRDefault="00622FD4" w:rsidP="0078576F">
      <w:pPr>
        <w:spacing w:line="360" w:lineRule="auto"/>
        <w:jc w:val="both"/>
        <w:rPr>
          <w:rFonts w:ascii="Book Antiqua" w:hAnsi="Book Antiqua"/>
          <w:lang w:val="en-GB"/>
        </w:rPr>
      </w:pPr>
      <w:r w:rsidRPr="004B4A82">
        <w:rPr>
          <w:rFonts w:ascii="Book Antiqua" w:eastAsia="AdvTT3713a231" w:hAnsi="Book Antiqua"/>
          <w:lang w:val="en-GB"/>
        </w:rPr>
        <w:t xml:space="preserve">Each </w:t>
      </w:r>
      <w:r w:rsidR="00773261" w:rsidRPr="004B4A82">
        <w:rPr>
          <w:rFonts w:ascii="Book Antiqua" w:eastAsia="AdvTT3713a231" w:hAnsi="Book Antiqua"/>
          <w:lang w:val="en-GB"/>
        </w:rPr>
        <w:t>18F-FDG-PET/CT and 18F -</w:t>
      </w:r>
      <w:proofErr w:type="spellStart"/>
      <w:r w:rsidR="00773261" w:rsidRPr="004B4A82">
        <w:rPr>
          <w:rFonts w:ascii="Book Antiqua" w:eastAsia="AdvTT3713a231" w:hAnsi="Book Antiqua"/>
          <w:lang w:val="en-GB"/>
        </w:rPr>
        <w:t>NaF</w:t>
      </w:r>
      <w:proofErr w:type="spellEnd"/>
      <w:r w:rsidR="00773261" w:rsidRPr="004B4A82">
        <w:rPr>
          <w:rFonts w:ascii="Book Antiqua" w:eastAsia="AdvTT3713a231" w:hAnsi="Book Antiqua"/>
          <w:lang w:val="en-GB"/>
        </w:rPr>
        <w:t>-PET/CT</w:t>
      </w:r>
      <w:r w:rsidRPr="004B4A82">
        <w:rPr>
          <w:rFonts w:ascii="Book Antiqua" w:eastAsia="AdvTT3713a231" w:hAnsi="Book Antiqua"/>
          <w:lang w:val="en-GB"/>
        </w:rPr>
        <w:t xml:space="preserve"> scan</w:t>
      </w:r>
      <w:r w:rsidR="00773261" w:rsidRPr="004B4A82">
        <w:rPr>
          <w:rFonts w:ascii="Book Antiqua" w:eastAsia="AdvTT3713a231" w:hAnsi="Book Antiqua"/>
          <w:lang w:val="en-GB"/>
        </w:rPr>
        <w:t xml:space="preserve"> </w:t>
      </w:r>
      <w:r w:rsidR="00760E1D" w:rsidRPr="004B4A82">
        <w:rPr>
          <w:rFonts w:ascii="Book Antiqua" w:eastAsia="AdvTT3713a231" w:hAnsi="Book Antiqua"/>
          <w:lang w:val="en-GB"/>
        </w:rPr>
        <w:t>were</w:t>
      </w:r>
      <w:r w:rsidR="00773261" w:rsidRPr="004B4A82">
        <w:rPr>
          <w:rFonts w:ascii="Book Antiqua" w:eastAsia="AdvTT3713a231" w:hAnsi="Book Antiqua"/>
          <w:lang w:val="en-GB"/>
        </w:rPr>
        <w:t xml:space="preserve"> independently evaluated by two nuclear medicine physicians, who were aware of the patient</w:t>
      </w:r>
      <w:r w:rsidR="001D4178" w:rsidRPr="004B4A82">
        <w:rPr>
          <w:rFonts w:ascii="Book Antiqua" w:eastAsia="宋体" w:hAnsi="Book Antiqua"/>
          <w:lang w:eastAsia="zh-CN"/>
        </w:rPr>
        <w:t>’</w:t>
      </w:r>
      <w:r w:rsidR="00773261" w:rsidRPr="004B4A82">
        <w:rPr>
          <w:rFonts w:ascii="Book Antiqua" w:eastAsia="AdvTT3713a231" w:hAnsi="Book Antiqua"/>
          <w:lang w:val="en-GB"/>
        </w:rPr>
        <w:t>s clinical history but blinded to results of the other PET/CT scan as well as of other cross-sectional morphological imaging modalities (MRI/CT).</w:t>
      </w:r>
      <w:r w:rsidR="00DC5EC7" w:rsidRPr="004B4A82">
        <w:rPr>
          <w:rFonts w:ascii="Book Antiqua" w:eastAsia="AdvTT3713a231" w:hAnsi="Book Antiqua"/>
          <w:lang w:val="en-GB"/>
        </w:rPr>
        <w:t xml:space="preserve"> </w:t>
      </w:r>
      <w:r w:rsidRPr="004B4A82">
        <w:rPr>
          <w:rFonts w:ascii="Book Antiqua" w:eastAsia="AdvTT3713a231" w:hAnsi="Book Antiqua"/>
          <w:lang w:val="en-GB"/>
        </w:rPr>
        <w:t xml:space="preserve">In case of disagreement within each couple of NM physicians consensus was </w:t>
      </w:r>
      <w:r w:rsidRPr="004B4A82">
        <w:rPr>
          <w:rFonts w:ascii="Book Antiqua" w:hAnsi="Book Antiqua"/>
          <w:bCs/>
          <w:iCs/>
        </w:rPr>
        <w:t>obtained among readers was for the final decision.</w:t>
      </w:r>
      <w:r w:rsidR="00D306D1" w:rsidRPr="004B4A82">
        <w:rPr>
          <w:rFonts w:ascii="Book Antiqua" w:hAnsi="Book Antiqua"/>
          <w:bCs/>
          <w:iCs/>
        </w:rPr>
        <w:t xml:space="preserve"> For b</w:t>
      </w:r>
      <w:r w:rsidR="0009025B" w:rsidRPr="004B4A82">
        <w:rPr>
          <w:rFonts w:ascii="Book Antiqua" w:hAnsi="Book Antiqua"/>
          <w:bCs/>
          <w:iCs/>
        </w:rPr>
        <w:t xml:space="preserve">oth </w:t>
      </w:r>
      <w:r w:rsidR="00382058" w:rsidRPr="004B4A82">
        <w:rPr>
          <w:rFonts w:ascii="Book Antiqua" w:hAnsi="Book Antiqua"/>
          <w:bCs/>
          <w:iCs/>
        </w:rPr>
        <w:t>18F</w:t>
      </w:r>
      <w:r w:rsidR="00E402FF" w:rsidRPr="004B4A82">
        <w:rPr>
          <w:rFonts w:ascii="Book Antiqua" w:hAnsi="Book Antiqua"/>
          <w:bCs/>
          <w:iCs/>
        </w:rPr>
        <w:t>-Na</w:t>
      </w:r>
      <w:r w:rsidR="00382058" w:rsidRPr="004B4A82">
        <w:rPr>
          <w:rFonts w:ascii="Book Antiqua" w:hAnsi="Book Antiqua"/>
          <w:bCs/>
          <w:iCs/>
        </w:rPr>
        <w:t>F</w:t>
      </w:r>
      <w:r w:rsidR="0009025B" w:rsidRPr="004B4A82">
        <w:rPr>
          <w:rFonts w:ascii="Book Antiqua" w:hAnsi="Book Antiqua"/>
          <w:bCs/>
          <w:iCs/>
        </w:rPr>
        <w:t xml:space="preserve"> and </w:t>
      </w:r>
      <w:r w:rsidR="0005063D" w:rsidRPr="004B4A82">
        <w:rPr>
          <w:rFonts w:ascii="Book Antiqua" w:hAnsi="Book Antiqua"/>
          <w:bCs/>
          <w:iCs/>
        </w:rPr>
        <w:t>18F-FDG</w:t>
      </w:r>
      <w:r w:rsidR="0009025B" w:rsidRPr="004B4A82">
        <w:rPr>
          <w:rFonts w:ascii="Book Antiqua" w:hAnsi="Book Antiqua"/>
          <w:bCs/>
          <w:iCs/>
        </w:rPr>
        <w:t xml:space="preserve"> PET/CT </w:t>
      </w:r>
      <w:r w:rsidR="00382058" w:rsidRPr="004B4A82">
        <w:rPr>
          <w:rFonts w:ascii="Book Antiqua" w:hAnsi="Book Antiqua"/>
        </w:rPr>
        <w:t>scans</w:t>
      </w:r>
      <w:r w:rsidR="0009025B" w:rsidRPr="004B4A82">
        <w:rPr>
          <w:rFonts w:ascii="Book Antiqua" w:hAnsi="Book Antiqua"/>
        </w:rPr>
        <w:t xml:space="preserve"> were interpreted as negative</w:t>
      </w:r>
      <w:r w:rsidR="00382058" w:rsidRPr="004B4A82">
        <w:rPr>
          <w:rFonts w:ascii="Book Antiqua" w:hAnsi="Book Antiqua"/>
        </w:rPr>
        <w:t xml:space="preserve"> for</w:t>
      </w:r>
      <w:r w:rsidR="0009025B" w:rsidRPr="004B4A82">
        <w:rPr>
          <w:rFonts w:ascii="Book Antiqua" w:hAnsi="Book Antiqua"/>
        </w:rPr>
        <w:t xml:space="preserve"> </w:t>
      </w:r>
      <w:r w:rsidR="00054A81" w:rsidRPr="004B4A82">
        <w:rPr>
          <w:rFonts w:ascii="Book Antiqua" w:hAnsi="Book Antiqua"/>
        </w:rPr>
        <w:t xml:space="preserve">bone lesions </w:t>
      </w:r>
      <w:r w:rsidR="0009025B" w:rsidRPr="004B4A82">
        <w:rPr>
          <w:rFonts w:ascii="Book Antiqua" w:hAnsi="Book Antiqua"/>
        </w:rPr>
        <w:t>when no pathologic tracer uptake was present</w:t>
      </w:r>
      <w:r w:rsidR="00E402FF" w:rsidRPr="004B4A82">
        <w:rPr>
          <w:rFonts w:ascii="Book Antiqua" w:hAnsi="Book Antiqua"/>
        </w:rPr>
        <w:t xml:space="preserve"> within the skeleton</w:t>
      </w:r>
      <w:r w:rsidR="0009025B" w:rsidRPr="004B4A82">
        <w:rPr>
          <w:rFonts w:ascii="Book Antiqua" w:hAnsi="Book Antiqua"/>
        </w:rPr>
        <w:t xml:space="preserve">. </w:t>
      </w:r>
      <w:r w:rsidR="00C5375B" w:rsidRPr="004B4A82">
        <w:rPr>
          <w:rFonts w:ascii="Book Antiqua" w:hAnsi="Book Antiqua"/>
        </w:rPr>
        <w:t xml:space="preserve">In case of increased uptake </w:t>
      </w:r>
      <w:r w:rsidR="00E402FF" w:rsidRPr="004B4A82">
        <w:rPr>
          <w:rFonts w:ascii="Book Antiqua" w:hAnsi="Book Antiqua"/>
        </w:rPr>
        <w:t>with</w:t>
      </w:r>
      <w:r w:rsidR="00C5375B" w:rsidRPr="004B4A82">
        <w:rPr>
          <w:rFonts w:ascii="Book Antiqua" w:hAnsi="Book Antiqua"/>
        </w:rPr>
        <w:t xml:space="preserve">in the joints the exam was also considered negative. </w:t>
      </w:r>
      <w:r w:rsidR="00B131E1" w:rsidRPr="004B4A82">
        <w:rPr>
          <w:rFonts w:ascii="Book Antiqua" w:hAnsi="Book Antiqua"/>
          <w:lang w:val="en-GB"/>
        </w:rPr>
        <w:t xml:space="preserve">Similarly, </w:t>
      </w:r>
      <w:r w:rsidR="00640360" w:rsidRPr="004B4A82">
        <w:rPr>
          <w:rFonts w:ascii="Book Antiqua" w:hAnsi="Book Antiqua"/>
          <w:lang w:val="en-GB"/>
        </w:rPr>
        <w:t xml:space="preserve">for both </w:t>
      </w:r>
      <w:r w:rsidR="00382058" w:rsidRPr="004B4A82">
        <w:rPr>
          <w:rFonts w:ascii="Book Antiqua" w:hAnsi="Book Antiqua"/>
          <w:lang w:val="en-GB"/>
        </w:rPr>
        <w:t>18F-NaF</w:t>
      </w:r>
      <w:r w:rsidR="00640360" w:rsidRPr="004B4A82">
        <w:rPr>
          <w:rFonts w:ascii="Book Antiqua" w:hAnsi="Book Antiqua"/>
          <w:lang w:val="en-GB"/>
        </w:rPr>
        <w:t xml:space="preserve"> and </w:t>
      </w:r>
      <w:r w:rsidR="0005063D" w:rsidRPr="004B4A82">
        <w:rPr>
          <w:rFonts w:ascii="Book Antiqua" w:hAnsi="Book Antiqua"/>
          <w:lang w:val="en-GB"/>
        </w:rPr>
        <w:t>18F-FDG</w:t>
      </w:r>
      <w:r w:rsidR="00640360" w:rsidRPr="004B4A82">
        <w:rPr>
          <w:rFonts w:ascii="Book Antiqua" w:hAnsi="Book Antiqua"/>
          <w:lang w:val="en-GB"/>
        </w:rPr>
        <w:t xml:space="preserve"> </w:t>
      </w:r>
      <w:r w:rsidR="00E402FF" w:rsidRPr="004B4A82">
        <w:rPr>
          <w:rFonts w:ascii="Book Antiqua" w:hAnsi="Book Antiqua"/>
          <w:lang w:val="en-GB"/>
        </w:rPr>
        <w:t>avid</w:t>
      </w:r>
      <w:r w:rsidR="00B131E1" w:rsidRPr="004B4A82">
        <w:rPr>
          <w:rFonts w:ascii="Book Antiqua" w:hAnsi="Book Antiqua"/>
          <w:lang w:val="en-GB"/>
        </w:rPr>
        <w:t xml:space="preserve"> lesions were diagnosed as benign when degenerative changes or fractures were detected on non-diagnostic CT.</w:t>
      </w:r>
      <w:r w:rsidR="00ED0101" w:rsidRPr="004B4A82">
        <w:rPr>
          <w:rFonts w:ascii="Book Antiqua" w:hAnsi="Book Antiqua"/>
          <w:lang w:val="en-GB"/>
        </w:rPr>
        <w:t xml:space="preserve"> </w:t>
      </w:r>
      <w:r w:rsidR="00B131E1" w:rsidRPr="004B4A82">
        <w:rPr>
          <w:rFonts w:ascii="Book Antiqua" w:hAnsi="Book Antiqua"/>
        </w:rPr>
        <w:t xml:space="preserve">Conversely, presence of </w:t>
      </w:r>
      <w:r w:rsidR="00B131E1" w:rsidRPr="004B4A82">
        <w:rPr>
          <w:rFonts w:ascii="Book Antiqua" w:hAnsi="Book Antiqua"/>
          <w:lang w:val="en-GB"/>
        </w:rPr>
        <w:t xml:space="preserve">focal </w:t>
      </w:r>
      <w:r w:rsidR="001A30B1" w:rsidRPr="004B4A82">
        <w:rPr>
          <w:rFonts w:ascii="Book Antiqua" w:hAnsi="Book Antiqua"/>
          <w:lang w:val="en-GB"/>
        </w:rPr>
        <w:t>tracer uptake</w:t>
      </w:r>
      <w:r w:rsidR="00B131E1" w:rsidRPr="004B4A82">
        <w:rPr>
          <w:rFonts w:ascii="Book Antiqua" w:hAnsi="Book Antiqua"/>
          <w:lang w:val="en-GB"/>
        </w:rPr>
        <w:t xml:space="preserve"> associated with suspicious or indeterminate morphological changes on non-diagnostic CT</w:t>
      </w:r>
      <w:r w:rsidR="00660B77" w:rsidRPr="004B4A82">
        <w:rPr>
          <w:rFonts w:ascii="Book Antiqua" w:hAnsi="Book Antiqua"/>
          <w:lang w:val="en-GB"/>
        </w:rPr>
        <w:t xml:space="preserve"> </w:t>
      </w:r>
      <w:r w:rsidR="00ED0101" w:rsidRPr="004B4A82">
        <w:rPr>
          <w:rFonts w:ascii="Book Antiqua" w:hAnsi="Book Antiqua"/>
          <w:lang w:val="en-GB"/>
        </w:rPr>
        <w:t xml:space="preserve">were considered as positive. Similarly, </w:t>
      </w:r>
      <w:r w:rsidR="00640360" w:rsidRPr="004B4A82">
        <w:rPr>
          <w:rFonts w:ascii="Book Antiqua" w:hAnsi="Book Antiqua"/>
          <w:lang w:val="en-GB"/>
        </w:rPr>
        <w:t xml:space="preserve">for both </w:t>
      </w:r>
      <w:r w:rsidR="00382058" w:rsidRPr="004B4A82">
        <w:rPr>
          <w:rFonts w:ascii="Book Antiqua" w:hAnsi="Book Antiqua"/>
          <w:lang w:val="en-GB"/>
        </w:rPr>
        <w:t>18F-</w:t>
      </w:r>
      <w:r w:rsidR="00640360" w:rsidRPr="004B4A82">
        <w:rPr>
          <w:rFonts w:ascii="Book Antiqua" w:hAnsi="Book Antiqua"/>
          <w:lang w:val="en-GB"/>
        </w:rPr>
        <w:t xml:space="preserve">NaF and </w:t>
      </w:r>
      <w:r w:rsidR="0005063D" w:rsidRPr="004B4A82">
        <w:rPr>
          <w:rFonts w:ascii="Book Antiqua" w:hAnsi="Book Antiqua"/>
          <w:lang w:val="en-GB"/>
        </w:rPr>
        <w:t>18F-FDG</w:t>
      </w:r>
      <w:r w:rsidR="00640360" w:rsidRPr="004B4A82">
        <w:rPr>
          <w:rFonts w:ascii="Book Antiqua" w:hAnsi="Book Antiqua"/>
          <w:lang w:val="en-GB"/>
        </w:rPr>
        <w:t xml:space="preserve"> h</w:t>
      </w:r>
      <w:r w:rsidR="00ED0101" w:rsidRPr="004B4A82">
        <w:rPr>
          <w:rFonts w:ascii="Book Antiqua" w:hAnsi="Book Antiqua"/>
          <w:lang w:val="en-GB"/>
        </w:rPr>
        <w:t xml:space="preserve">igh and focal uptake </w:t>
      </w:r>
      <w:r w:rsidR="00640360" w:rsidRPr="004B4A82">
        <w:rPr>
          <w:rFonts w:ascii="Book Antiqua" w:hAnsi="Book Antiqua"/>
          <w:lang w:val="en-GB"/>
        </w:rPr>
        <w:t>in absence of lesions</w:t>
      </w:r>
      <w:r w:rsidR="00ED0101" w:rsidRPr="004B4A82">
        <w:rPr>
          <w:rFonts w:ascii="Book Antiqua" w:hAnsi="Book Antiqua"/>
          <w:lang w:val="en-GB"/>
        </w:rPr>
        <w:t xml:space="preserve"> on the non-diagnostic CT was considered likely to be “micro-scleroses” and classified as positive/malignant. </w:t>
      </w:r>
    </w:p>
    <w:p w14:paraId="1545434D" w14:textId="12BC35B9" w:rsidR="005C796B" w:rsidRPr="004B4A82" w:rsidRDefault="005C796B" w:rsidP="0078576F">
      <w:pPr>
        <w:spacing w:line="360" w:lineRule="auto"/>
        <w:ind w:firstLineChars="100" w:firstLine="240"/>
        <w:jc w:val="both"/>
        <w:rPr>
          <w:rFonts w:ascii="Book Antiqua" w:hAnsi="Book Antiqua"/>
          <w:lang w:val="en-GB"/>
        </w:rPr>
      </w:pPr>
      <w:r w:rsidRPr="004B4A82">
        <w:rPr>
          <w:rFonts w:ascii="Book Antiqua" w:hAnsi="Book Antiqua"/>
          <w:lang w:val="en-GB"/>
        </w:rPr>
        <w:t xml:space="preserve">For </w:t>
      </w:r>
      <w:r w:rsidR="00053918" w:rsidRPr="004B4A82">
        <w:rPr>
          <w:rFonts w:ascii="Book Antiqua" w:hAnsi="Book Antiqua"/>
          <w:lang w:val="en-GB"/>
        </w:rPr>
        <w:t>each lesion</w:t>
      </w:r>
      <w:r w:rsidR="00E402FF" w:rsidRPr="004B4A82">
        <w:rPr>
          <w:rFonts w:ascii="Book Antiqua" w:hAnsi="Book Antiqua"/>
          <w:lang w:val="en-GB"/>
        </w:rPr>
        <w:t xml:space="preserve">, </w:t>
      </w:r>
      <w:r w:rsidRPr="004B4A82">
        <w:rPr>
          <w:rFonts w:ascii="Book Antiqua" w:hAnsi="Book Antiqua"/>
          <w:lang w:val="en-GB"/>
        </w:rPr>
        <w:t>density on the co</w:t>
      </w:r>
      <w:r w:rsidR="00E402FF" w:rsidRPr="004B4A82">
        <w:rPr>
          <w:rFonts w:ascii="Book Antiqua" w:hAnsi="Book Antiqua"/>
          <w:lang w:val="en-GB"/>
        </w:rPr>
        <w:t>-</w:t>
      </w:r>
      <w:r w:rsidRPr="004B4A82">
        <w:rPr>
          <w:rFonts w:ascii="Book Antiqua" w:hAnsi="Book Antiqua"/>
          <w:lang w:val="en-GB"/>
        </w:rPr>
        <w:t xml:space="preserve">registered CT was recorded and </w:t>
      </w:r>
      <w:r w:rsidR="00307474" w:rsidRPr="004B4A82">
        <w:rPr>
          <w:rFonts w:ascii="Book Antiqua" w:hAnsi="Book Antiqua"/>
          <w:lang w:val="en-GB"/>
        </w:rPr>
        <w:t>lesions were divided in four groups</w:t>
      </w:r>
      <w:r w:rsidRPr="004B4A82">
        <w:rPr>
          <w:rFonts w:ascii="Book Antiqua" w:hAnsi="Book Antiqua"/>
        </w:rPr>
        <w:t xml:space="preserve"> (sclerotic, lytic, mixed, no-lesions</w:t>
      </w:r>
      <w:r w:rsidR="00307474" w:rsidRPr="004B4A82">
        <w:rPr>
          <w:rFonts w:ascii="Book Antiqua" w:hAnsi="Book Antiqua"/>
        </w:rPr>
        <w:t>). Similarly</w:t>
      </w:r>
      <w:r w:rsidR="00E402FF" w:rsidRPr="004B4A82">
        <w:rPr>
          <w:rFonts w:ascii="Book Antiqua" w:hAnsi="Book Antiqua"/>
        </w:rPr>
        <w:t>,</w:t>
      </w:r>
      <w:r w:rsidR="00307474" w:rsidRPr="004B4A82">
        <w:rPr>
          <w:rFonts w:ascii="Book Antiqua" w:hAnsi="Book Antiqua"/>
        </w:rPr>
        <w:t xml:space="preserve"> lesions’ </w:t>
      </w:r>
      <w:r w:rsidR="00307474" w:rsidRPr="004B4A82">
        <w:rPr>
          <w:rFonts w:ascii="Book Antiqua" w:hAnsi="Book Antiqua"/>
        </w:rPr>
        <w:lastRenderedPageBreak/>
        <w:t xml:space="preserve">localizations </w:t>
      </w:r>
      <w:r w:rsidR="00E402FF" w:rsidRPr="004B4A82">
        <w:rPr>
          <w:rFonts w:ascii="Book Antiqua" w:hAnsi="Book Antiqua"/>
        </w:rPr>
        <w:t>were</w:t>
      </w:r>
      <w:r w:rsidR="00307474" w:rsidRPr="004B4A82">
        <w:rPr>
          <w:rFonts w:ascii="Book Antiqua" w:hAnsi="Book Antiqua"/>
        </w:rPr>
        <w:t xml:space="preserve"> also recorded to assess the impact of </w:t>
      </w:r>
      <w:r w:rsidRPr="004B4A82">
        <w:rPr>
          <w:rFonts w:ascii="Book Antiqua" w:hAnsi="Book Antiqua"/>
        </w:rPr>
        <w:t xml:space="preserve">the divergent </w:t>
      </w:r>
      <w:r w:rsidR="00382058" w:rsidRPr="004B4A82">
        <w:rPr>
          <w:rFonts w:ascii="Book Antiqua" w:hAnsi="Book Antiqua"/>
        </w:rPr>
        <w:t>disease sites</w:t>
      </w:r>
      <w:r w:rsidRPr="004B4A82">
        <w:rPr>
          <w:rFonts w:ascii="Book Antiqua" w:hAnsi="Book Antiqua"/>
        </w:rPr>
        <w:t xml:space="preserve"> (skull, spine, ribs, extremities, pelvis).</w:t>
      </w:r>
    </w:p>
    <w:p w14:paraId="1D33ABFA" w14:textId="77777777" w:rsidR="002A1182" w:rsidRPr="004B4A82" w:rsidRDefault="002A1182" w:rsidP="0078576F">
      <w:pPr>
        <w:spacing w:line="360" w:lineRule="auto"/>
        <w:jc w:val="both"/>
        <w:rPr>
          <w:rFonts w:ascii="Book Antiqua" w:eastAsia="AdvTT3713a231" w:hAnsi="Book Antiqua"/>
          <w:b/>
          <w:i/>
          <w:color w:val="131413"/>
          <w:lang w:val="en-GB"/>
        </w:rPr>
      </w:pPr>
    </w:p>
    <w:p w14:paraId="625968D7" w14:textId="77777777" w:rsidR="002A1182" w:rsidRPr="004B4A82" w:rsidRDefault="002A1182" w:rsidP="0078576F">
      <w:pPr>
        <w:spacing w:line="360" w:lineRule="auto"/>
        <w:jc w:val="both"/>
        <w:rPr>
          <w:rFonts w:ascii="Book Antiqua" w:hAnsi="Book Antiqua"/>
          <w:b/>
          <w:i/>
          <w:lang w:val="en-GB"/>
        </w:rPr>
      </w:pPr>
      <w:r w:rsidRPr="004B4A82">
        <w:rPr>
          <w:rFonts w:ascii="Book Antiqua" w:hAnsi="Book Antiqua"/>
          <w:b/>
          <w:i/>
          <w:lang w:val="en-GB"/>
        </w:rPr>
        <w:t>Standard references</w:t>
      </w:r>
    </w:p>
    <w:p w14:paraId="1B17E3D6" w14:textId="5D374906" w:rsidR="002A1182" w:rsidRPr="004B4A82" w:rsidRDefault="002A1182" w:rsidP="0078576F">
      <w:pPr>
        <w:spacing w:line="360" w:lineRule="auto"/>
        <w:jc w:val="both"/>
        <w:rPr>
          <w:rFonts w:ascii="Book Antiqua" w:hAnsi="Book Antiqua"/>
        </w:rPr>
      </w:pPr>
      <w:r w:rsidRPr="004B4A82">
        <w:rPr>
          <w:rFonts w:ascii="Book Antiqua" w:hAnsi="Book Antiqua"/>
          <w:lang w:val="en-GB"/>
        </w:rPr>
        <w:t xml:space="preserve">Since a bone biopsy of all lesions for histology was not considered appropriate </w:t>
      </w:r>
      <w:r w:rsidRPr="004B4A82">
        <w:rPr>
          <w:rFonts w:ascii="Book Antiqua" w:hAnsi="Book Antiqua"/>
        </w:rPr>
        <w:t>for obvious ethical reasons</w:t>
      </w:r>
      <w:r w:rsidRPr="004B4A82">
        <w:rPr>
          <w:rFonts w:ascii="Book Antiqua" w:hAnsi="Book Antiqua"/>
          <w:lang w:val="en-GB"/>
        </w:rPr>
        <w:t>, t</w:t>
      </w:r>
      <w:r w:rsidRPr="004B4A82">
        <w:rPr>
          <w:rFonts w:ascii="Book Antiqua" w:hAnsi="Book Antiqua"/>
        </w:rPr>
        <w:t xml:space="preserve">he radiological and clinical follow-up at 12 </w:t>
      </w:r>
      <w:proofErr w:type="spellStart"/>
      <w:proofErr w:type="gramStart"/>
      <w:r w:rsidRPr="004B4A82">
        <w:rPr>
          <w:rFonts w:ascii="Book Antiqua" w:hAnsi="Book Antiqua"/>
        </w:rPr>
        <w:t>mo</w:t>
      </w:r>
      <w:proofErr w:type="spellEnd"/>
      <w:proofErr w:type="gramEnd"/>
      <w:r w:rsidRPr="004B4A82">
        <w:rPr>
          <w:rFonts w:ascii="Book Antiqua" w:hAnsi="Book Antiqua"/>
        </w:rPr>
        <w:t xml:space="preserve"> served as the standard of reference for the final evaluation of the results as true-positive, true-negative, false-positive and false-negative. Follow up information included physical examination, laboratory tests, </w:t>
      </w:r>
      <w:r w:rsidR="0005544C" w:rsidRPr="004B4A82">
        <w:rPr>
          <w:rFonts w:ascii="Book Antiqua" w:hAnsi="Book Antiqua"/>
        </w:rPr>
        <w:t>tumor</w:t>
      </w:r>
      <w:r w:rsidRPr="004B4A82">
        <w:rPr>
          <w:rFonts w:ascii="Book Antiqua" w:hAnsi="Book Antiqua"/>
        </w:rPr>
        <w:t xml:space="preserve"> markers, other independent imaging studies such as MSCT, MRI, </w:t>
      </w:r>
      <w:r w:rsidR="0005063D" w:rsidRPr="004B4A82">
        <w:rPr>
          <w:rFonts w:ascii="Book Antiqua" w:hAnsi="Book Antiqua"/>
        </w:rPr>
        <w:t>18F-FDG</w:t>
      </w:r>
      <w:r w:rsidRPr="004B4A82">
        <w:rPr>
          <w:rFonts w:ascii="Book Antiqua" w:hAnsi="Book Antiqua"/>
        </w:rPr>
        <w:t xml:space="preserve"> PET/CT, X-ray studies and bone scans.</w:t>
      </w:r>
    </w:p>
    <w:p w14:paraId="6952EF72" w14:textId="77777777" w:rsidR="00AE1936" w:rsidRPr="004B4A82" w:rsidRDefault="00AE1936" w:rsidP="0078576F">
      <w:pPr>
        <w:spacing w:line="360" w:lineRule="auto"/>
        <w:jc w:val="both"/>
        <w:rPr>
          <w:rFonts w:ascii="Book Antiqua" w:hAnsi="Book Antiqua"/>
        </w:rPr>
      </w:pPr>
    </w:p>
    <w:p w14:paraId="2DB8E82B" w14:textId="77777777" w:rsidR="00AE1936" w:rsidRPr="004B4A82" w:rsidRDefault="00AE1936" w:rsidP="0078576F">
      <w:pPr>
        <w:spacing w:line="360" w:lineRule="auto"/>
        <w:jc w:val="both"/>
        <w:rPr>
          <w:rFonts w:ascii="Book Antiqua" w:hAnsi="Book Antiqua"/>
          <w:b/>
          <w:i/>
        </w:rPr>
      </w:pPr>
      <w:r w:rsidRPr="004B4A82">
        <w:rPr>
          <w:rFonts w:ascii="Book Antiqua" w:hAnsi="Book Antiqua"/>
          <w:b/>
          <w:i/>
        </w:rPr>
        <w:t>Statistical analysis</w:t>
      </w:r>
    </w:p>
    <w:p w14:paraId="0CDA6382" w14:textId="62945681" w:rsidR="00C16A88" w:rsidRPr="004B4A82" w:rsidRDefault="008C58CA" w:rsidP="0078576F">
      <w:pPr>
        <w:spacing w:line="360" w:lineRule="auto"/>
        <w:jc w:val="both"/>
        <w:rPr>
          <w:rFonts w:ascii="Book Antiqua" w:eastAsia="宋体" w:hAnsi="Book Antiqua"/>
          <w:strike/>
          <w:lang w:eastAsia="zh-CN"/>
        </w:rPr>
      </w:pPr>
      <w:r w:rsidRPr="004B4A82">
        <w:rPr>
          <w:rFonts w:ascii="Book Antiqua" w:hAnsi="Book Antiqua"/>
        </w:rPr>
        <w:t xml:space="preserve">For </w:t>
      </w:r>
      <w:r w:rsidR="00AE1936" w:rsidRPr="004B4A82">
        <w:rPr>
          <w:rFonts w:ascii="Book Antiqua" w:hAnsi="Book Antiqua"/>
        </w:rPr>
        <w:t xml:space="preserve">Statistical analysis </w:t>
      </w:r>
      <w:r w:rsidRPr="004B4A82">
        <w:rPr>
          <w:rFonts w:ascii="Book Antiqua" w:hAnsi="Book Antiqua"/>
        </w:rPr>
        <w:t>we use</w:t>
      </w:r>
      <w:r w:rsidR="00412E7B" w:rsidRPr="004B4A82">
        <w:rPr>
          <w:rFonts w:ascii="Book Antiqua" w:hAnsi="Book Antiqua"/>
        </w:rPr>
        <w:t xml:space="preserve"> the</w:t>
      </w:r>
      <w:r w:rsidR="008C663E" w:rsidRPr="004B4A82">
        <w:rPr>
          <w:rFonts w:ascii="Book Antiqua" w:hAnsi="Book Antiqua"/>
        </w:rPr>
        <w:t xml:space="preserve"> </w:t>
      </w:r>
      <w:r w:rsidR="000F7EDD" w:rsidRPr="004B4A82">
        <w:rPr>
          <w:rFonts w:ascii="Book Antiqua" w:eastAsia="宋体" w:hAnsi="Book Antiqua"/>
          <w:lang w:eastAsia="zh-CN"/>
        </w:rPr>
        <w:t>“</w:t>
      </w:r>
      <w:r w:rsidR="000F7EDD" w:rsidRPr="004B4A82">
        <w:rPr>
          <w:rFonts w:ascii="Book Antiqua" w:hAnsi="Book Antiqua"/>
        </w:rPr>
        <w:t>R</w:t>
      </w:r>
      <w:r w:rsidR="000F7EDD" w:rsidRPr="004B4A82">
        <w:rPr>
          <w:rFonts w:ascii="Book Antiqua" w:eastAsia="宋体" w:hAnsi="Book Antiqua"/>
          <w:lang w:eastAsia="zh-CN"/>
        </w:rPr>
        <w:t>”</w:t>
      </w:r>
      <w:r w:rsidR="00412E7B" w:rsidRPr="004B4A82">
        <w:rPr>
          <w:rFonts w:ascii="Book Antiqua" w:hAnsi="Book Antiqua"/>
        </w:rPr>
        <w:t xml:space="preserve"> software</w:t>
      </w:r>
      <w:r w:rsidR="008C663E" w:rsidRPr="004B4A82">
        <w:rPr>
          <w:rFonts w:ascii="Book Antiqua" w:hAnsi="Book Antiqua"/>
        </w:rPr>
        <w:t xml:space="preserve"> </w:t>
      </w:r>
      <w:proofErr w:type="gramStart"/>
      <w:r w:rsidR="00513957" w:rsidRPr="004B4A82">
        <w:rPr>
          <w:rFonts w:ascii="Book Antiqua" w:hAnsi="Book Antiqua"/>
        </w:rPr>
        <w:t>program</w:t>
      </w:r>
      <w:r w:rsidR="00775E0E" w:rsidRPr="004B4A82">
        <w:rPr>
          <w:rFonts w:ascii="Book Antiqua" w:hAnsi="Book Antiqua"/>
          <w:vertAlign w:val="superscript"/>
        </w:rPr>
        <w:t>[</w:t>
      </w:r>
      <w:proofErr w:type="gramEnd"/>
      <w:r w:rsidR="00775E0E" w:rsidRPr="004B4A82">
        <w:rPr>
          <w:rFonts w:ascii="Book Antiqua" w:hAnsi="Book Antiqua"/>
          <w:vertAlign w:val="superscript"/>
        </w:rPr>
        <w:t>3</w:t>
      </w:r>
      <w:r w:rsidR="004F3B5D" w:rsidRPr="004B4A82">
        <w:rPr>
          <w:rFonts w:ascii="Book Antiqua" w:hAnsi="Book Antiqua"/>
          <w:vertAlign w:val="superscript"/>
        </w:rPr>
        <w:t>2</w:t>
      </w:r>
      <w:r w:rsidR="00AE1936" w:rsidRPr="004B4A82">
        <w:rPr>
          <w:rFonts w:ascii="Book Antiqua" w:hAnsi="Book Antiqua"/>
          <w:vertAlign w:val="superscript"/>
        </w:rPr>
        <w:t>]</w:t>
      </w:r>
      <w:r w:rsidR="00AE1936" w:rsidRPr="004B4A82">
        <w:rPr>
          <w:rFonts w:ascii="Book Antiqua" w:hAnsi="Book Antiqua"/>
        </w:rPr>
        <w:t xml:space="preserve"> and the </w:t>
      </w:r>
      <w:proofErr w:type="spellStart"/>
      <w:r w:rsidR="00AE1936" w:rsidRPr="004B4A82">
        <w:rPr>
          <w:rFonts w:ascii="Book Antiqua" w:hAnsi="Book Antiqua"/>
        </w:rPr>
        <w:t>D</w:t>
      </w:r>
      <w:r w:rsidR="00513957" w:rsidRPr="004B4A82">
        <w:rPr>
          <w:rFonts w:ascii="Book Antiqua" w:hAnsi="Book Antiqua"/>
        </w:rPr>
        <w:t>iagnosisMed</w:t>
      </w:r>
      <w:proofErr w:type="spellEnd"/>
      <w:r w:rsidR="00513957" w:rsidRPr="004B4A82">
        <w:rPr>
          <w:rFonts w:ascii="Book Antiqua" w:hAnsi="Book Antiqua"/>
        </w:rPr>
        <w:t xml:space="preserve"> software package</w:t>
      </w:r>
      <w:r w:rsidR="00775E0E" w:rsidRPr="004B4A82">
        <w:rPr>
          <w:rFonts w:ascii="Book Antiqua" w:hAnsi="Book Antiqua"/>
          <w:vertAlign w:val="superscript"/>
        </w:rPr>
        <w:t>[3</w:t>
      </w:r>
      <w:r w:rsidR="004F3B5D" w:rsidRPr="004B4A82">
        <w:rPr>
          <w:rFonts w:ascii="Book Antiqua" w:hAnsi="Book Antiqua"/>
          <w:vertAlign w:val="superscript"/>
        </w:rPr>
        <w:t>3</w:t>
      </w:r>
      <w:r w:rsidR="00AE1936" w:rsidRPr="004B4A82">
        <w:rPr>
          <w:rFonts w:ascii="Book Antiqua" w:hAnsi="Book Antiqua"/>
          <w:vertAlign w:val="superscript"/>
        </w:rPr>
        <w:t>]</w:t>
      </w:r>
      <w:r w:rsidR="00AE1936" w:rsidRPr="004B4A82">
        <w:rPr>
          <w:rFonts w:ascii="Book Antiqua" w:hAnsi="Book Antiqua"/>
        </w:rPr>
        <w:t>.</w:t>
      </w:r>
      <w:r w:rsidR="00730D1B" w:rsidRPr="004B4A82">
        <w:rPr>
          <w:rFonts w:ascii="Book Antiqua" w:hAnsi="Book Antiqua"/>
        </w:rPr>
        <w:t xml:space="preserve"> </w:t>
      </w:r>
      <w:r w:rsidR="00AE1936" w:rsidRPr="004B4A82">
        <w:rPr>
          <w:rFonts w:ascii="Book Antiqua" w:hAnsi="Book Antiqua"/>
        </w:rPr>
        <w:t xml:space="preserve">We </w:t>
      </w:r>
      <w:r w:rsidRPr="004B4A82">
        <w:rPr>
          <w:rFonts w:ascii="Book Antiqua" w:hAnsi="Book Antiqua"/>
        </w:rPr>
        <w:t xml:space="preserve">compared 18F-NaF PET/CT </w:t>
      </w:r>
      <w:r w:rsidR="00A903CA" w:rsidRPr="004B4A82">
        <w:rPr>
          <w:rFonts w:ascii="Book Antiqua" w:hAnsi="Book Antiqua"/>
        </w:rPr>
        <w:t>and</w:t>
      </w:r>
      <w:r w:rsidRPr="004B4A82">
        <w:rPr>
          <w:rFonts w:ascii="Book Antiqua" w:hAnsi="Book Antiqua"/>
        </w:rPr>
        <w:t xml:space="preserve"> 18F-FDG PET/CT</w:t>
      </w:r>
      <w:r w:rsidR="00A903CA" w:rsidRPr="004B4A82">
        <w:rPr>
          <w:rFonts w:ascii="Book Antiqua" w:hAnsi="Book Antiqua"/>
        </w:rPr>
        <w:t xml:space="preserve"> results through a patient- , lesion density- and site-based analyses</w:t>
      </w:r>
      <w:r w:rsidR="00C16A88" w:rsidRPr="004B4A82">
        <w:rPr>
          <w:rFonts w:ascii="Book Antiqua" w:eastAsia="宋体" w:hAnsi="Book Antiqua"/>
          <w:lang w:eastAsia="zh-CN"/>
        </w:rPr>
        <w:t>.</w:t>
      </w:r>
    </w:p>
    <w:p w14:paraId="3EF55578" w14:textId="7F668275" w:rsidR="00DF65A2" w:rsidRPr="004B4A82" w:rsidRDefault="00BB7CC9" w:rsidP="0078576F">
      <w:pPr>
        <w:spacing w:line="360" w:lineRule="auto"/>
        <w:ind w:firstLineChars="100" w:firstLine="240"/>
        <w:jc w:val="both"/>
        <w:rPr>
          <w:rFonts w:ascii="Book Antiqua" w:hAnsi="Book Antiqua"/>
        </w:rPr>
      </w:pPr>
      <w:r w:rsidRPr="004B4A82">
        <w:rPr>
          <w:rFonts w:ascii="Book Antiqua" w:hAnsi="Book Antiqua"/>
        </w:rPr>
        <w:t xml:space="preserve">Cochran Q test, followed by multiple comparisons using the </w:t>
      </w:r>
      <w:proofErr w:type="spellStart"/>
      <w:r w:rsidRPr="004B4A82">
        <w:rPr>
          <w:rFonts w:ascii="Book Antiqua" w:hAnsi="Book Antiqua"/>
        </w:rPr>
        <w:t>McNemar</w:t>
      </w:r>
      <w:proofErr w:type="spellEnd"/>
      <w:r w:rsidRPr="004B4A82">
        <w:rPr>
          <w:rFonts w:ascii="Book Antiqua" w:hAnsi="Book Antiqua"/>
        </w:rPr>
        <w:t xml:space="preserve"> test with continuity correction and Bonferroni adjustment were used in order to assess differen</w:t>
      </w:r>
      <w:r w:rsidR="00513957" w:rsidRPr="004B4A82">
        <w:rPr>
          <w:rFonts w:ascii="Book Antiqua" w:hAnsi="Book Antiqua"/>
        </w:rPr>
        <w:t xml:space="preserve">ces among imaging modalities. </w:t>
      </w:r>
      <w:r w:rsidR="00513957" w:rsidRPr="004B4A82">
        <w:rPr>
          <w:rFonts w:ascii="Book Antiqua" w:hAnsi="Book Antiqua"/>
          <w:i/>
        </w:rPr>
        <w:t>P</w:t>
      </w:r>
      <w:r w:rsidR="00513957" w:rsidRPr="004B4A82">
        <w:rPr>
          <w:rFonts w:ascii="Book Antiqua" w:eastAsia="宋体" w:hAnsi="Book Antiqua"/>
          <w:lang w:eastAsia="zh-CN"/>
        </w:rPr>
        <w:t xml:space="preserve"> </w:t>
      </w:r>
      <w:r w:rsidRPr="004B4A82">
        <w:rPr>
          <w:rFonts w:ascii="Book Antiqua" w:hAnsi="Book Antiqua"/>
        </w:rPr>
        <w:t xml:space="preserve">values inferior to 0.05 were considered as statistically significant. </w:t>
      </w:r>
      <w:r w:rsidR="0005544C" w:rsidRPr="004B4A82">
        <w:rPr>
          <w:rFonts w:ascii="Book Antiqua" w:hAnsi="Book Antiqua"/>
        </w:rPr>
        <w:t>The i</w:t>
      </w:r>
      <w:r w:rsidR="00DF65A2" w:rsidRPr="004B4A82">
        <w:rPr>
          <w:rFonts w:ascii="Book Antiqua" w:hAnsi="Book Antiqua"/>
        </w:rPr>
        <w:t xml:space="preserve">mpact of adding </w:t>
      </w:r>
      <w:r w:rsidR="0005063D" w:rsidRPr="004B4A82">
        <w:rPr>
          <w:rFonts w:ascii="Book Antiqua" w:hAnsi="Book Antiqua"/>
        </w:rPr>
        <w:t>18F-NaF</w:t>
      </w:r>
      <w:r w:rsidR="00DF65A2" w:rsidRPr="004B4A82">
        <w:rPr>
          <w:rFonts w:ascii="Book Antiqua" w:hAnsi="Book Antiqua"/>
        </w:rPr>
        <w:t xml:space="preserve"> PET/CT to the work up of patients was also measured in terms of change in their management due to </w:t>
      </w:r>
      <w:r w:rsidR="005011F7" w:rsidRPr="004B4A82">
        <w:rPr>
          <w:rFonts w:ascii="Book Antiqua" w:hAnsi="Book Antiqua"/>
        </w:rPr>
        <w:t>findings related to this functional imaging</w:t>
      </w:r>
      <w:r w:rsidR="00DF65A2" w:rsidRPr="004B4A82">
        <w:rPr>
          <w:rFonts w:ascii="Book Antiqua" w:hAnsi="Book Antiqua"/>
        </w:rPr>
        <w:t xml:space="preserve">. </w:t>
      </w:r>
    </w:p>
    <w:p w14:paraId="5FEF6E64" w14:textId="336F3A9E" w:rsidR="009774D0" w:rsidRPr="004B4A82" w:rsidRDefault="009774D0" w:rsidP="0078576F">
      <w:pPr>
        <w:spacing w:line="360" w:lineRule="auto"/>
        <w:ind w:firstLineChars="100" w:firstLine="240"/>
        <w:jc w:val="both"/>
        <w:rPr>
          <w:rFonts w:ascii="Book Antiqua" w:hAnsi="Book Antiqua"/>
          <w:lang w:val="en-GB"/>
        </w:rPr>
      </w:pPr>
      <w:r w:rsidRPr="004B4A82">
        <w:rPr>
          <w:rFonts w:ascii="Book Antiqua" w:hAnsi="Book Antiqua"/>
          <w:lang w:val="en-GB"/>
        </w:rPr>
        <w:t>The statistical methods of this study were reviewed by a biomedical statistician.</w:t>
      </w:r>
    </w:p>
    <w:p w14:paraId="64DCBD79" w14:textId="77777777" w:rsidR="008C03DA" w:rsidRPr="004B4A82" w:rsidRDefault="008C03DA" w:rsidP="0078576F">
      <w:pPr>
        <w:spacing w:line="360" w:lineRule="auto"/>
        <w:jc w:val="both"/>
        <w:rPr>
          <w:rFonts w:ascii="Book Antiqua" w:hAnsi="Book Antiqua"/>
        </w:rPr>
      </w:pPr>
    </w:p>
    <w:p w14:paraId="3F7B9EC0" w14:textId="5C71A354" w:rsidR="008C03DA" w:rsidRPr="004B4A82" w:rsidRDefault="00513957" w:rsidP="0078576F">
      <w:pPr>
        <w:spacing w:line="360" w:lineRule="auto"/>
        <w:jc w:val="both"/>
        <w:rPr>
          <w:rFonts w:ascii="Book Antiqua" w:hAnsi="Book Antiqua"/>
          <w:b/>
        </w:rPr>
      </w:pPr>
      <w:r w:rsidRPr="004B4A82">
        <w:rPr>
          <w:rFonts w:ascii="Book Antiqua" w:hAnsi="Book Antiqua"/>
          <w:b/>
        </w:rPr>
        <w:t>RESULTS</w:t>
      </w:r>
    </w:p>
    <w:p w14:paraId="225AFD02" w14:textId="77777777" w:rsidR="008C03DA" w:rsidRPr="004B4A82" w:rsidRDefault="008C03DA" w:rsidP="0078576F">
      <w:pPr>
        <w:spacing w:line="360" w:lineRule="auto"/>
        <w:jc w:val="both"/>
        <w:rPr>
          <w:rFonts w:ascii="Book Antiqua" w:hAnsi="Book Antiqua"/>
          <w:b/>
          <w:i/>
        </w:rPr>
      </w:pPr>
      <w:r w:rsidRPr="004B4A82">
        <w:rPr>
          <w:rFonts w:ascii="Book Antiqua" w:hAnsi="Book Antiqua"/>
          <w:b/>
          <w:i/>
        </w:rPr>
        <w:t>Overall diagnostic accuracy and patient-based analysis</w:t>
      </w:r>
    </w:p>
    <w:p w14:paraId="46E4979B" w14:textId="5A4EAA6B" w:rsidR="00EA5E80" w:rsidRPr="004B4A82" w:rsidRDefault="00EA5E80" w:rsidP="0078576F">
      <w:pPr>
        <w:spacing w:line="360" w:lineRule="auto"/>
        <w:jc w:val="both"/>
        <w:rPr>
          <w:rFonts w:ascii="Book Antiqua" w:hAnsi="Book Antiqua"/>
        </w:rPr>
      </w:pPr>
      <w:r w:rsidRPr="004B4A82">
        <w:rPr>
          <w:rFonts w:ascii="Book Antiqua" w:hAnsi="Book Antiqua"/>
        </w:rPr>
        <w:t>16 patients were n</w:t>
      </w:r>
      <w:r w:rsidR="00B05DC1" w:rsidRPr="004B4A82">
        <w:rPr>
          <w:rFonts w:ascii="Book Antiqua" w:hAnsi="Book Antiqua"/>
        </w:rPr>
        <w:t xml:space="preserve">egative and </w:t>
      </w:r>
      <w:r w:rsidR="007F6743" w:rsidRPr="004B4A82">
        <w:rPr>
          <w:rFonts w:ascii="Book Antiqua" w:hAnsi="Book Antiqua"/>
        </w:rPr>
        <w:t>16</w:t>
      </w:r>
      <w:r w:rsidRPr="004B4A82">
        <w:rPr>
          <w:rFonts w:ascii="Book Antiqua" w:hAnsi="Book Antiqua"/>
        </w:rPr>
        <w:t xml:space="preserve"> patients were positive </w:t>
      </w:r>
      <w:r w:rsidR="006B05FC" w:rsidRPr="004B4A82">
        <w:rPr>
          <w:rFonts w:ascii="Book Antiqua" w:hAnsi="Book Antiqua"/>
        </w:rPr>
        <w:t>at</w:t>
      </w:r>
      <w:r w:rsidRPr="004B4A82">
        <w:rPr>
          <w:rFonts w:ascii="Book Antiqua" w:hAnsi="Book Antiqua"/>
        </w:rPr>
        <w:t xml:space="preserve"> both imaging modalities. </w:t>
      </w:r>
      <w:r w:rsidR="006B05FC" w:rsidRPr="004B4A82">
        <w:rPr>
          <w:rFonts w:ascii="Book Antiqua" w:hAnsi="Book Antiqua"/>
        </w:rPr>
        <w:t>Eleven and two</w:t>
      </w:r>
      <w:r w:rsidRPr="004B4A82">
        <w:rPr>
          <w:rFonts w:ascii="Book Antiqua" w:hAnsi="Book Antiqua"/>
        </w:rPr>
        <w:t xml:space="preserve"> patients were positive only </w:t>
      </w:r>
      <w:r w:rsidR="006B05FC" w:rsidRPr="004B4A82">
        <w:rPr>
          <w:rFonts w:ascii="Book Antiqua" w:hAnsi="Book Antiqua"/>
        </w:rPr>
        <w:t>at</w:t>
      </w:r>
      <w:r w:rsidRPr="004B4A82">
        <w:rPr>
          <w:rFonts w:ascii="Book Antiqua" w:hAnsi="Book Antiqua"/>
        </w:rPr>
        <w:t xml:space="preserve"> </w:t>
      </w:r>
      <w:r w:rsidR="006B05FC" w:rsidRPr="004B4A82">
        <w:rPr>
          <w:rFonts w:ascii="Book Antiqua" w:hAnsi="Book Antiqua"/>
        </w:rPr>
        <w:t>a single tracer (</w:t>
      </w:r>
      <w:r w:rsidR="0005063D" w:rsidRPr="004B4A82">
        <w:rPr>
          <w:rFonts w:ascii="Book Antiqua" w:hAnsi="Book Antiqua"/>
        </w:rPr>
        <w:t>18F-FDG</w:t>
      </w:r>
      <w:r w:rsidRPr="004B4A82">
        <w:rPr>
          <w:rFonts w:ascii="Book Antiqua" w:hAnsi="Book Antiqua"/>
        </w:rPr>
        <w:t xml:space="preserve"> and </w:t>
      </w:r>
      <w:r w:rsidR="0005063D" w:rsidRPr="004B4A82">
        <w:rPr>
          <w:rFonts w:ascii="Book Antiqua" w:hAnsi="Book Antiqua"/>
        </w:rPr>
        <w:t>18F-NaF</w:t>
      </w:r>
      <w:r w:rsidR="006B05FC" w:rsidRPr="004B4A82">
        <w:rPr>
          <w:rFonts w:ascii="Book Antiqua" w:hAnsi="Book Antiqua"/>
        </w:rPr>
        <w:t>, respectively)</w:t>
      </w:r>
      <w:r w:rsidRPr="004B4A82">
        <w:rPr>
          <w:rFonts w:ascii="Book Antiqua" w:hAnsi="Book Antiqua"/>
        </w:rPr>
        <w:t>.</w:t>
      </w:r>
      <w:r w:rsidR="0072549D" w:rsidRPr="004B4A82">
        <w:rPr>
          <w:rFonts w:ascii="Book Antiqua" w:hAnsi="Book Antiqua"/>
        </w:rPr>
        <w:t xml:space="preserve"> Histology was used as standard references in two patients (specifically in one patient true positive for bone marrow involvement at 18F-FDG PET and in one </w:t>
      </w:r>
      <w:r w:rsidR="0072549D" w:rsidRPr="004B4A82">
        <w:rPr>
          <w:rFonts w:ascii="Book Antiqua" w:hAnsi="Book Antiqua"/>
        </w:rPr>
        <w:lastRenderedPageBreak/>
        <w:t xml:space="preserve">patient true positive for the presence of an </w:t>
      </w:r>
      <w:proofErr w:type="spellStart"/>
      <w:r w:rsidR="0072549D" w:rsidRPr="004B4A82">
        <w:rPr>
          <w:rFonts w:ascii="Book Antiqua" w:hAnsi="Book Antiqua"/>
        </w:rPr>
        <w:t>osteosclerotic</w:t>
      </w:r>
      <w:proofErr w:type="spellEnd"/>
      <w:r w:rsidR="0072549D" w:rsidRPr="004B4A82">
        <w:rPr>
          <w:rFonts w:ascii="Book Antiqua" w:hAnsi="Book Antiqua"/>
        </w:rPr>
        <w:t xml:space="preserve"> lesion in the ribs detected by 18F-NaF only).</w:t>
      </w:r>
    </w:p>
    <w:p w14:paraId="4A98E448" w14:textId="1A2C15D9" w:rsidR="008C03DA" w:rsidRPr="004B4A82" w:rsidRDefault="008C03DA" w:rsidP="0078576F">
      <w:pPr>
        <w:spacing w:line="360" w:lineRule="auto"/>
        <w:ind w:firstLineChars="100" w:firstLine="240"/>
        <w:jc w:val="both"/>
        <w:rPr>
          <w:rFonts w:ascii="Book Antiqua" w:hAnsi="Book Antiqua"/>
          <w:lang w:val="en-GB"/>
        </w:rPr>
      </w:pPr>
      <w:r w:rsidRPr="004B4A82">
        <w:rPr>
          <w:rFonts w:ascii="Book Antiqua" w:hAnsi="Book Antiqua"/>
        </w:rPr>
        <w:t xml:space="preserve">The two imaging methods were significantly different </w:t>
      </w:r>
      <w:r w:rsidR="00DA105B" w:rsidRPr="004B4A82">
        <w:rPr>
          <w:rFonts w:ascii="Book Antiqua" w:hAnsi="Book Antiqua"/>
        </w:rPr>
        <w:t>at</w:t>
      </w:r>
      <w:r w:rsidRPr="004B4A82">
        <w:rPr>
          <w:rFonts w:ascii="Book Antiqua" w:hAnsi="Book Antiqua"/>
        </w:rPr>
        <w:t xml:space="preserve"> the patient-based analysis: </w:t>
      </w:r>
      <w:r w:rsidR="00EA5E80" w:rsidRPr="004B4A82">
        <w:rPr>
          <w:rFonts w:ascii="Book Antiqua" w:hAnsi="Book Antiqua"/>
        </w:rPr>
        <w:t xml:space="preserve">accuracy </w:t>
      </w:r>
      <w:r w:rsidR="00DA105B" w:rsidRPr="004B4A82">
        <w:rPr>
          <w:rFonts w:ascii="Book Antiqua" w:hAnsi="Book Antiqua"/>
        </w:rPr>
        <w:t xml:space="preserve">was </w:t>
      </w:r>
      <w:r w:rsidR="00EA5E80" w:rsidRPr="004B4A82">
        <w:rPr>
          <w:rFonts w:ascii="Book Antiqua" w:hAnsi="Book Antiqua"/>
        </w:rPr>
        <w:t>86.7% and 84.4% respect</w:t>
      </w:r>
      <w:r w:rsidR="00B05DC1" w:rsidRPr="004B4A82">
        <w:rPr>
          <w:rFonts w:ascii="Book Antiqua" w:hAnsi="Book Antiqua"/>
        </w:rPr>
        <w:t>ively</w:t>
      </w:r>
      <w:r w:rsidR="00E72A26" w:rsidRPr="004B4A82">
        <w:rPr>
          <w:rFonts w:ascii="Book Antiqua" w:hAnsi="Book Antiqua"/>
        </w:rPr>
        <w:t xml:space="preserve"> </w:t>
      </w:r>
      <w:r w:rsidR="00EA5E80" w:rsidRPr="004B4A82">
        <w:rPr>
          <w:rFonts w:ascii="Book Antiqua" w:hAnsi="Book Antiqua"/>
        </w:rPr>
        <w:t>(</w:t>
      </w:r>
      <w:proofErr w:type="spellStart"/>
      <w:r w:rsidR="00E72A26" w:rsidRPr="004B4A82">
        <w:rPr>
          <w:rFonts w:ascii="Book Antiqua" w:hAnsi="Book Antiqua"/>
        </w:rPr>
        <w:t>McNemar's</w:t>
      </w:r>
      <w:proofErr w:type="spellEnd"/>
      <w:r w:rsidR="00E72A26" w:rsidRPr="004B4A82">
        <w:rPr>
          <w:rFonts w:ascii="Book Antiqua" w:hAnsi="Book Antiqua"/>
        </w:rPr>
        <w:t xml:space="preserve"> </w:t>
      </w:r>
      <w:r w:rsidR="006B05FC" w:rsidRPr="004B4A82">
        <w:rPr>
          <w:rFonts w:ascii="Book Antiqua" w:hAnsi="Book Antiqua"/>
        </w:rPr>
        <w:t>C</w:t>
      </w:r>
      <w:r w:rsidR="00E72A26" w:rsidRPr="004B4A82">
        <w:rPr>
          <w:rFonts w:ascii="Book Antiqua" w:hAnsi="Book Antiqua"/>
        </w:rPr>
        <w:t xml:space="preserve">hi-squared = 6.23, </w:t>
      </w:r>
      <w:proofErr w:type="spellStart"/>
      <w:r w:rsidR="00E72A26" w:rsidRPr="004B4A82">
        <w:rPr>
          <w:rFonts w:ascii="Book Antiqua" w:hAnsi="Book Antiqua"/>
        </w:rPr>
        <w:t>df</w:t>
      </w:r>
      <w:proofErr w:type="spellEnd"/>
      <w:r w:rsidR="00E72A26" w:rsidRPr="004B4A82">
        <w:rPr>
          <w:rFonts w:ascii="Book Antiqua" w:hAnsi="Book Antiqua"/>
        </w:rPr>
        <w:t xml:space="preserve"> = 1, </w:t>
      </w:r>
      <w:r w:rsidR="00D51FFE" w:rsidRPr="004B4A82">
        <w:rPr>
          <w:rFonts w:ascii="Book Antiqua" w:eastAsia="宋体" w:hAnsi="Book Antiqua"/>
          <w:i/>
          <w:lang w:eastAsia="zh-CN"/>
        </w:rPr>
        <w:t>P</w:t>
      </w:r>
      <w:r w:rsidR="00E72A26" w:rsidRPr="004B4A82">
        <w:rPr>
          <w:rFonts w:ascii="Book Antiqua" w:hAnsi="Book Antiqua"/>
        </w:rPr>
        <w:t xml:space="preserve"> = 0.01.</w:t>
      </w:r>
      <w:r w:rsidR="00EA5E80" w:rsidRPr="004B4A82">
        <w:rPr>
          <w:rFonts w:ascii="Book Antiqua" w:hAnsi="Book Antiqua"/>
        </w:rPr>
        <w:t xml:space="preserve">). See Table 2 for details on </w:t>
      </w:r>
      <w:r w:rsidR="00EA5E80" w:rsidRPr="004B4A82">
        <w:rPr>
          <w:rFonts w:ascii="Book Antiqua" w:hAnsi="Book Antiqua"/>
          <w:lang w:val="en-GB"/>
        </w:rPr>
        <w:t>sensitivity, specificity and predictive values of the two PET/CT modalities.</w:t>
      </w:r>
    </w:p>
    <w:p w14:paraId="667A893A" w14:textId="77777777" w:rsidR="000D2B58" w:rsidRPr="004B4A82" w:rsidRDefault="000D2B58" w:rsidP="0078576F">
      <w:pPr>
        <w:spacing w:line="360" w:lineRule="auto"/>
        <w:jc w:val="both"/>
        <w:rPr>
          <w:rFonts w:ascii="Book Antiqua" w:hAnsi="Book Antiqua"/>
          <w:b/>
          <w:lang w:val="en-GB"/>
        </w:rPr>
      </w:pPr>
    </w:p>
    <w:p w14:paraId="05EF6591" w14:textId="77777777" w:rsidR="000D2B58" w:rsidRPr="004B4A82" w:rsidRDefault="000D2B58" w:rsidP="0078576F">
      <w:pPr>
        <w:spacing w:line="360" w:lineRule="auto"/>
        <w:jc w:val="both"/>
        <w:rPr>
          <w:rFonts w:ascii="Book Antiqua" w:hAnsi="Book Antiqua"/>
          <w:b/>
          <w:i/>
        </w:rPr>
      </w:pPr>
      <w:r w:rsidRPr="004B4A82">
        <w:rPr>
          <w:rFonts w:ascii="Book Antiqua" w:hAnsi="Book Antiqua"/>
          <w:b/>
          <w:i/>
        </w:rPr>
        <w:t>Overall lesion-based analysis</w:t>
      </w:r>
    </w:p>
    <w:p w14:paraId="560DDA37" w14:textId="31FA65DC" w:rsidR="004F3E7B" w:rsidRPr="004B4A82" w:rsidRDefault="000D2B58" w:rsidP="0078576F">
      <w:pPr>
        <w:spacing w:line="360" w:lineRule="auto"/>
        <w:jc w:val="both"/>
        <w:rPr>
          <w:rFonts w:ascii="Book Antiqua" w:hAnsi="Book Antiqua"/>
          <w:bCs/>
          <w:iCs/>
        </w:rPr>
      </w:pPr>
      <w:r w:rsidRPr="004B4A82">
        <w:rPr>
          <w:rFonts w:ascii="Book Antiqua" w:hAnsi="Book Antiqua"/>
        </w:rPr>
        <w:t>Overall, 244 bone lesions were detected in our analysis</w:t>
      </w:r>
      <w:r w:rsidR="00E32002" w:rsidRPr="004B4A82">
        <w:rPr>
          <w:rFonts w:ascii="Book Antiqua" w:hAnsi="Book Antiqua"/>
        </w:rPr>
        <w:t>.</w:t>
      </w:r>
      <w:r w:rsidR="004F3E7B" w:rsidRPr="004B4A82">
        <w:rPr>
          <w:rFonts w:ascii="Book Antiqua" w:hAnsi="Book Antiqua"/>
        </w:rPr>
        <w:t xml:space="preserve"> </w:t>
      </w:r>
      <w:r w:rsidR="009C6DB2" w:rsidRPr="004B4A82">
        <w:rPr>
          <w:rFonts w:ascii="Book Antiqua" w:hAnsi="Book Antiqua"/>
        </w:rPr>
        <w:t xml:space="preserve">Overall accuracy of the two methods was significantly different </w:t>
      </w:r>
      <w:r w:rsidR="006B05FC" w:rsidRPr="004B4A82">
        <w:rPr>
          <w:rFonts w:ascii="Book Antiqua" w:hAnsi="Book Antiqua"/>
        </w:rPr>
        <w:t>at</w:t>
      </w:r>
      <w:r w:rsidR="009C6DB2" w:rsidRPr="004B4A82">
        <w:rPr>
          <w:rFonts w:ascii="Book Antiqua" w:hAnsi="Book Antiqua"/>
        </w:rPr>
        <w:t xml:space="preserve"> lesion-based analysis </w:t>
      </w:r>
      <w:r w:rsidR="00BD328C" w:rsidRPr="004B4A82">
        <w:rPr>
          <w:rFonts w:ascii="Book Antiqua" w:hAnsi="Book Antiqua"/>
        </w:rPr>
        <w:t>(</w:t>
      </w:r>
      <w:proofErr w:type="spellStart"/>
      <w:r w:rsidR="006B05FC" w:rsidRPr="004B4A82">
        <w:rPr>
          <w:rFonts w:ascii="Book Antiqua" w:hAnsi="Book Antiqua"/>
          <w:bCs/>
          <w:iCs/>
        </w:rPr>
        <w:t>McNemar</w:t>
      </w:r>
      <w:r w:rsidR="00B57CF6" w:rsidRPr="004B4A82">
        <w:rPr>
          <w:rFonts w:ascii="Book Antiqua" w:eastAsia="宋体" w:hAnsi="Book Antiqua"/>
          <w:bCs/>
          <w:iCs/>
          <w:lang w:eastAsia="zh-CN"/>
        </w:rPr>
        <w:t>’</w:t>
      </w:r>
      <w:r w:rsidR="006B05FC" w:rsidRPr="004B4A82">
        <w:rPr>
          <w:rFonts w:ascii="Book Antiqua" w:hAnsi="Book Antiqua"/>
          <w:bCs/>
          <w:iCs/>
        </w:rPr>
        <w:t>s</w:t>
      </w:r>
      <w:proofErr w:type="spellEnd"/>
      <w:r w:rsidR="006B05FC" w:rsidRPr="004B4A82">
        <w:rPr>
          <w:rFonts w:ascii="Book Antiqua" w:hAnsi="Book Antiqua"/>
          <w:bCs/>
          <w:iCs/>
        </w:rPr>
        <w:t xml:space="preserve"> C</w:t>
      </w:r>
      <w:r w:rsidR="00AC4B0F" w:rsidRPr="004B4A82">
        <w:rPr>
          <w:rFonts w:ascii="Book Antiqua" w:hAnsi="Book Antiqua"/>
          <w:bCs/>
          <w:iCs/>
        </w:rPr>
        <w:t xml:space="preserve">hi-squared = 93.4, </w:t>
      </w:r>
      <w:proofErr w:type="spellStart"/>
      <w:r w:rsidR="00AC4B0F" w:rsidRPr="004B4A82">
        <w:rPr>
          <w:rFonts w:ascii="Book Antiqua" w:hAnsi="Book Antiqua"/>
          <w:bCs/>
          <w:iCs/>
        </w:rPr>
        <w:t>df</w:t>
      </w:r>
      <w:proofErr w:type="spellEnd"/>
      <w:r w:rsidR="00AC4B0F" w:rsidRPr="004B4A82">
        <w:rPr>
          <w:rFonts w:ascii="Book Antiqua" w:hAnsi="Book Antiqua"/>
          <w:bCs/>
          <w:iCs/>
        </w:rPr>
        <w:t xml:space="preserve"> = 1, </w:t>
      </w:r>
      <w:r w:rsidR="00D51FFE" w:rsidRPr="004B4A82">
        <w:rPr>
          <w:rFonts w:ascii="Book Antiqua" w:eastAsia="宋体" w:hAnsi="Book Antiqua"/>
          <w:i/>
          <w:lang w:eastAsia="zh-CN"/>
        </w:rPr>
        <w:t>P</w:t>
      </w:r>
      <w:r w:rsidR="00AC4B0F" w:rsidRPr="004B4A82">
        <w:rPr>
          <w:rFonts w:ascii="Book Antiqua" w:hAnsi="Book Antiqua"/>
          <w:bCs/>
          <w:iCs/>
        </w:rPr>
        <w:t xml:space="preserve"> &lt; 0.0001</w:t>
      </w:r>
      <w:r w:rsidR="00BD328C" w:rsidRPr="004B4A82">
        <w:rPr>
          <w:rFonts w:ascii="Book Antiqua" w:hAnsi="Book Antiqua"/>
          <w:bCs/>
          <w:iCs/>
        </w:rPr>
        <w:t>)</w:t>
      </w:r>
      <w:r w:rsidR="004F3E7B" w:rsidRPr="004B4A82">
        <w:rPr>
          <w:rFonts w:ascii="Book Antiqua" w:hAnsi="Book Antiqua"/>
          <w:bCs/>
          <w:iCs/>
        </w:rPr>
        <w:t>.</w:t>
      </w:r>
      <w:r w:rsidR="00A2258A" w:rsidRPr="004B4A82">
        <w:rPr>
          <w:rFonts w:ascii="Book Antiqua" w:hAnsi="Book Antiqua"/>
        </w:rPr>
        <w:t xml:space="preserve"> In this frame</w:t>
      </w:r>
      <w:r w:rsidR="006B05FC" w:rsidRPr="004B4A82">
        <w:rPr>
          <w:rFonts w:ascii="Book Antiqua" w:hAnsi="Book Antiqua"/>
        </w:rPr>
        <w:t>,</w:t>
      </w:r>
      <w:r w:rsidR="00A2258A" w:rsidRPr="004B4A82">
        <w:rPr>
          <w:rFonts w:ascii="Book Antiqua" w:hAnsi="Book Antiqua"/>
        </w:rPr>
        <w:t xml:space="preserve"> </w:t>
      </w:r>
      <w:r w:rsidR="0005063D" w:rsidRPr="004B4A82">
        <w:rPr>
          <w:rFonts w:ascii="Book Antiqua" w:hAnsi="Book Antiqua"/>
        </w:rPr>
        <w:t>18F-NaF</w:t>
      </w:r>
      <w:r w:rsidR="004F3E7B" w:rsidRPr="004B4A82">
        <w:rPr>
          <w:rFonts w:ascii="Book Antiqua" w:hAnsi="Book Antiqua"/>
        </w:rPr>
        <w:t xml:space="preserve"> showed high sensitivity</w:t>
      </w:r>
      <w:r w:rsidR="0003756B" w:rsidRPr="004B4A82">
        <w:rPr>
          <w:rFonts w:ascii="Book Antiqua" w:hAnsi="Book Antiqua"/>
        </w:rPr>
        <w:t xml:space="preserve"> (90.5%)</w:t>
      </w:r>
      <w:r w:rsidR="004F3E7B" w:rsidRPr="004B4A82">
        <w:rPr>
          <w:rFonts w:ascii="Book Antiqua" w:hAnsi="Book Antiqua"/>
        </w:rPr>
        <w:t xml:space="preserve"> but</w:t>
      </w:r>
      <w:r w:rsidR="0003756B" w:rsidRPr="004B4A82">
        <w:rPr>
          <w:rFonts w:ascii="Book Antiqua" w:hAnsi="Book Antiqua"/>
        </w:rPr>
        <w:t xml:space="preserve"> a very low specificity (17.5%). By contrast, although </w:t>
      </w:r>
      <w:r w:rsidR="0005063D" w:rsidRPr="004B4A82">
        <w:rPr>
          <w:rFonts w:ascii="Book Antiqua" w:hAnsi="Book Antiqua"/>
        </w:rPr>
        <w:t>18F-FDG</w:t>
      </w:r>
      <w:r w:rsidR="0003756B" w:rsidRPr="004B4A82">
        <w:rPr>
          <w:rFonts w:ascii="Book Antiqua" w:hAnsi="Book Antiqua"/>
        </w:rPr>
        <w:t xml:space="preserve"> PET/CT showed </w:t>
      </w:r>
      <w:r w:rsidR="00A21080" w:rsidRPr="004B4A82">
        <w:rPr>
          <w:rFonts w:ascii="Book Antiqua" w:hAnsi="Book Antiqua"/>
        </w:rPr>
        <w:t>a lower sensitivity</w:t>
      </w:r>
      <w:r w:rsidR="00DA105B" w:rsidRPr="004B4A82">
        <w:rPr>
          <w:rFonts w:ascii="Book Antiqua" w:hAnsi="Book Antiqua"/>
        </w:rPr>
        <w:t xml:space="preserve"> (66%), i</w:t>
      </w:r>
      <w:r w:rsidR="00BE78B4" w:rsidRPr="004B4A82">
        <w:rPr>
          <w:rFonts w:ascii="Book Antiqua" w:hAnsi="Book Antiqua"/>
        </w:rPr>
        <w:t>t was characterized by a significantly higher specificity (96.2%).</w:t>
      </w:r>
      <w:r w:rsidR="004F3E7B" w:rsidRPr="004B4A82">
        <w:rPr>
          <w:rFonts w:ascii="Book Antiqua" w:hAnsi="Book Antiqua"/>
        </w:rPr>
        <w:t xml:space="preserve"> </w:t>
      </w:r>
    </w:p>
    <w:p w14:paraId="6C795DBF" w14:textId="77777777" w:rsidR="004F3E7B" w:rsidRPr="004B4A82" w:rsidRDefault="004F3E7B" w:rsidP="0078576F">
      <w:pPr>
        <w:spacing w:line="360" w:lineRule="auto"/>
        <w:jc w:val="both"/>
        <w:rPr>
          <w:rFonts w:ascii="Book Antiqua" w:hAnsi="Book Antiqua"/>
        </w:rPr>
      </w:pPr>
    </w:p>
    <w:p w14:paraId="78F0DA30" w14:textId="77777777" w:rsidR="006B05FC" w:rsidRPr="004B4A82" w:rsidRDefault="00F82AA2" w:rsidP="0078576F">
      <w:pPr>
        <w:spacing w:line="360" w:lineRule="auto"/>
        <w:jc w:val="both"/>
        <w:rPr>
          <w:rFonts w:ascii="Book Antiqua" w:hAnsi="Book Antiqua"/>
          <w:b/>
          <w:i/>
        </w:rPr>
      </w:pPr>
      <w:r w:rsidRPr="004B4A82">
        <w:rPr>
          <w:rFonts w:ascii="Book Antiqua" w:hAnsi="Book Antiqua"/>
          <w:b/>
          <w:i/>
        </w:rPr>
        <w:t>Lesion density- and site-based analysis</w:t>
      </w:r>
    </w:p>
    <w:p w14:paraId="539912A3" w14:textId="5762AAF5" w:rsidR="00F82AA2" w:rsidRPr="004B4A82" w:rsidRDefault="00F82AA2" w:rsidP="0078576F">
      <w:pPr>
        <w:spacing w:line="360" w:lineRule="auto"/>
        <w:jc w:val="both"/>
        <w:rPr>
          <w:rFonts w:ascii="Book Antiqua" w:hAnsi="Book Antiqua"/>
        </w:rPr>
      </w:pPr>
      <w:r w:rsidRPr="004B4A82">
        <w:rPr>
          <w:rFonts w:ascii="Book Antiqua" w:hAnsi="Book Antiqua"/>
        </w:rPr>
        <w:t xml:space="preserve">Significant differences were highlighted in the lesions density- and site- based analysis as </w:t>
      </w:r>
      <w:r w:rsidR="0005063D" w:rsidRPr="004B4A82">
        <w:rPr>
          <w:rFonts w:ascii="Book Antiqua" w:hAnsi="Book Antiqua"/>
        </w:rPr>
        <w:t>18F-FDG</w:t>
      </w:r>
      <w:r w:rsidRPr="004B4A82">
        <w:rPr>
          <w:rFonts w:ascii="Book Antiqua" w:hAnsi="Book Antiqua"/>
        </w:rPr>
        <w:t xml:space="preserve"> PET/CT was more accurate </w:t>
      </w:r>
      <w:r w:rsidR="00067E55" w:rsidRPr="004B4A82">
        <w:rPr>
          <w:rFonts w:ascii="Book Antiqua" w:hAnsi="Book Antiqua"/>
        </w:rPr>
        <w:t>in</w:t>
      </w:r>
      <w:r w:rsidRPr="004B4A82">
        <w:rPr>
          <w:rFonts w:ascii="Book Antiqua" w:hAnsi="Book Antiqua"/>
        </w:rPr>
        <w:t xml:space="preserve"> the detection of </w:t>
      </w:r>
      <w:r w:rsidR="00067E55" w:rsidRPr="004B4A82">
        <w:rPr>
          <w:rFonts w:ascii="Book Antiqua" w:hAnsi="Book Antiqua"/>
        </w:rPr>
        <w:t>CT-negative</w:t>
      </w:r>
      <w:r w:rsidRPr="004B4A82">
        <w:rPr>
          <w:rFonts w:ascii="Book Antiqua" w:hAnsi="Book Antiqua"/>
        </w:rPr>
        <w:t xml:space="preserve"> </w:t>
      </w:r>
      <w:r w:rsidR="009E514E" w:rsidRPr="004B4A82">
        <w:rPr>
          <w:rFonts w:ascii="Book Antiqua" w:hAnsi="Book Antiqua"/>
        </w:rPr>
        <w:t>metastasis</w:t>
      </w:r>
      <w:r w:rsidRPr="004B4A82">
        <w:rPr>
          <w:rFonts w:ascii="Book Antiqua" w:hAnsi="Book Antiqua"/>
        </w:rPr>
        <w:t xml:space="preserve"> (</w:t>
      </w:r>
      <w:r w:rsidR="003B2CF6" w:rsidRPr="004B4A82">
        <w:rPr>
          <w:rFonts w:ascii="Book Antiqua" w:eastAsia="宋体" w:hAnsi="Book Antiqua"/>
          <w:i/>
          <w:lang w:eastAsia="zh-CN"/>
        </w:rPr>
        <w:t>P</w:t>
      </w:r>
      <w:r w:rsidR="003B2CF6" w:rsidRPr="004B4A82">
        <w:rPr>
          <w:rFonts w:ascii="Book Antiqua" w:eastAsia="宋体" w:hAnsi="Book Antiqua"/>
          <w:lang w:eastAsia="zh-CN"/>
        </w:rPr>
        <w:t xml:space="preserve"> </w:t>
      </w:r>
      <w:r w:rsidRPr="004B4A82">
        <w:rPr>
          <w:rFonts w:ascii="Book Antiqua" w:hAnsi="Book Antiqua"/>
        </w:rPr>
        <w:t>&lt;</w:t>
      </w:r>
      <w:r w:rsidR="003B2CF6" w:rsidRPr="004B4A82">
        <w:rPr>
          <w:rFonts w:ascii="Book Antiqua" w:eastAsia="宋体" w:hAnsi="Book Antiqua"/>
          <w:lang w:eastAsia="zh-CN"/>
        </w:rPr>
        <w:t xml:space="preserve"> </w:t>
      </w:r>
      <w:r w:rsidRPr="004B4A82">
        <w:rPr>
          <w:rFonts w:ascii="Book Antiqua" w:hAnsi="Book Antiqua"/>
        </w:rPr>
        <w:t xml:space="preserve">0.002) and for </w:t>
      </w:r>
      <w:r w:rsidR="00067E55" w:rsidRPr="004B4A82">
        <w:rPr>
          <w:rFonts w:ascii="Book Antiqua" w:hAnsi="Book Antiqua"/>
        </w:rPr>
        <w:t>vertebral localizations</w:t>
      </w:r>
      <w:r w:rsidRPr="004B4A82">
        <w:rPr>
          <w:rFonts w:ascii="Book Antiqua" w:hAnsi="Book Antiqua"/>
        </w:rPr>
        <w:t xml:space="preserve"> (</w:t>
      </w:r>
      <w:r w:rsidR="003B2CF6" w:rsidRPr="004B4A82">
        <w:rPr>
          <w:rFonts w:ascii="Book Antiqua" w:eastAsia="宋体" w:hAnsi="Book Antiqua"/>
          <w:i/>
          <w:lang w:eastAsia="zh-CN"/>
        </w:rPr>
        <w:t>P</w:t>
      </w:r>
      <w:r w:rsidR="003B2CF6" w:rsidRPr="004B4A82">
        <w:rPr>
          <w:rFonts w:ascii="Book Antiqua" w:eastAsia="宋体" w:hAnsi="Book Antiqua"/>
          <w:lang w:eastAsia="zh-CN"/>
        </w:rPr>
        <w:t xml:space="preserve"> </w:t>
      </w:r>
      <w:r w:rsidRPr="004B4A82">
        <w:rPr>
          <w:rFonts w:ascii="Book Antiqua" w:hAnsi="Book Antiqua"/>
        </w:rPr>
        <w:t>&lt;</w:t>
      </w:r>
      <w:r w:rsidR="003B2CF6" w:rsidRPr="004B4A82">
        <w:rPr>
          <w:rFonts w:ascii="Book Antiqua" w:eastAsia="宋体" w:hAnsi="Book Antiqua"/>
          <w:lang w:eastAsia="zh-CN"/>
        </w:rPr>
        <w:t xml:space="preserve"> </w:t>
      </w:r>
      <w:r w:rsidRPr="004B4A82">
        <w:rPr>
          <w:rFonts w:ascii="Book Antiqua" w:hAnsi="Book Antiqua"/>
        </w:rPr>
        <w:t xml:space="preserve">0.002) </w:t>
      </w:r>
      <w:r w:rsidR="0005063D" w:rsidRPr="004B4A82">
        <w:rPr>
          <w:rFonts w:ascii="Book Antiqua" w:hAnsi="Book Antiqua"/>
        </w:rPr>
        <w:t>18F-NaF</w:t>
      </w:r>
      <w:r w:rsidRPr="004B4A82">
        <w:rPr>
          <w:rFonts w:ascii="Book Antiqua" w:hAnsi="Book Antiqua"/>
        </w:rPr>
        <w:t xml:space="preserve"> P</w:t>
      </w:r>
      <w:r w:rsidR="006B05FC" w:rsidRPr="004B4A82">
        <w:rPr>
          <w:rFonts w:ascii="Book Antiqua" w:hAnsi="Book Antiqua"/>
        </w:rPr>
        <w:t xml:space="preserve">ET/CT was more accurate </w:t>
      </w:r>
      <w:r w:rsidR="00067E55" w:rsidRPr="004B4A82">
        <w:rPr>
          <w:rFonts w:ascii="Book Antiqua" w:hAnsi="Book Antiqua"/>
        </w:rPr>
        <w:t>in detecting</w:t>
      </w:r>
      <w:r w:rsidRPr="004B4A82">
        <w:rPr>
          <w:rFonts w:ascii="Book Antiqua" w:hAnsi="Book Antiqua"/>
        </w:rPr>
        <w:t xml:space="preserve"> sclerotic (</w:t>
      </w:r>
      <w:r w:rsidR="003B2CF6" w:rsidRPr="004B4A82">
        <w:rPr>
          <w:rFonts w:ascii="Book Antiqua" w:eastAsia="宋体" w:hAnsi="Book Antiqua"/>
          <w:i/>
          <w:lang w:eastAsia="zh-CN"/>
        </w:rPr>
        <w:t>P</w:t>
      </w:r>
      <w:r w:rsidR="003B2CF6" w:rsidRPr="004B4A82">
        <w:rPr>
          <w:rFonts w:ascii="Book Antiqua" w:eastAsia="宋体" w:hAnsi="Book Antiqua"/>
          <w:lang w:eastAsia="zh-CN"/>
        </w:rPr>
        <w:t xml:space="preserve"> </w:t>
      </w:r>
      <w:r w:rsidRPr="004B4A82">
        <w:rPr>
          <w:rFonts w:ascii="Book Antiqua" w:hAnsi="Book Antiqua"/>
        </w:rPr>
        <w:t>&lt;</w:t>
      </w:r>
      <w:r w:rsidR="003B2CF6" w:rsidRPr="004B4A82">
        <w:rPr>
          <w:rFonts w:ascii="Book Antiqua" w:eastAsia="宋体" w:hAnsi="Book Antiqua"/>
          <w:lang w:eastAsia="zh-CN"/>
        </w:rPr>
        <w:t xml:space="preserve"> </w:t>
      </w:r>
      <w:r w:rsidRPr="004B4A82">
        <w:rPr>
          <w:rFonts w:ascii="Book Antiqua" w:hAnsi="Book Antiqua"/>
        </w:rPr>
        <w:t>0.005) and ribs lesions (</w:t>
      </w:r>
      <w:r w:rsidR="003B2CF6" w:rsidRPr="004B4A82">
        <w:rPr>
          <w:rFonts w:ascii="Book Antiqua" w:eastAsia="宋体" w:hAnsi="Book Antiqua"/>
          <w:i/>
          <w:lang w:eastAsia="zh-CN"/>
        </w:rPr>
        <w:t>P</w:t>
      </w:r>
      <w:r w:rsidR="003B2CF6" w:rsidRPr="004B4A82">
        <w:rPr>
          <w:rFonts w:ascii="Book Antiqua" w:eastAsia="宋体" w:hAnsi="Book Antiqua"/>
          <w:lang w:eastAsia="zh-CN"/>
        </w:rPr>
        <w:t xml:space="preserve"> </w:t>
      </w:r>
      <w:r w:rsidRPr="004B4A82">
        <w:rPr>
          <w:rFonts w:ascii="Book Antiqua" w:hAnsi="Book Antiqua"/>
        </w:rPr>
        <w:t>&lt;</w:t>
      </w:r>
      <w:r w:rsidR="003B2CF6" w:rsidRPr="004B4A82">
        <w:rPr>
          <w:rFonts w:ascii="Book Antiqua" w:eastAsia="宋体" w:hAnsi="Book Antiqua"/>
          <w:lang w:eastAsia="zh-CN"/>
        </w:rPr>
        <w:t xml:space="preserve"> </w:t>
      </w:r>
      <w:r w:rsidRPr="004B4A82">
        <w:rPr>
          <w:rFonts w:ascii="Book Antiqua" w:hAnsi="Book Antiqua"/>
        </w:rPr>
        <w:t>0.04). No significant difference were highlighted with respect to the accuracy in evaluating lytic and mixed lesions as well as lesion localized in the skull</w:t>
      </w:r>
      <w:r w:rsidR="00067E55" w:rsidRPr="004B4A82">
        <w:rPr>
          <w:rFonts w:ascii="Book Antiqua" w:hAnsi="Book Antiqua"/>
        </w:rPr>
        <w:t>, in the distal</w:t>
      </w:r>
      <w:r w:rsidRPr="004B4A82">
        <w:rPr>
          <w:rFonts w:ascii="Book Antiqua" w:hAnsi="Book Antiqua"/>
        </w:rPr>
        <w:t xml:space="preserve"> extremities and </w:t>
      </w:r>
      <w:r w:rsidR="00067E55" w:rsidRPr="004B4A82">
        <w:rPr>
          <w:rFonts w:ascii="Book Antiqua" w:hAnsi="Book Antiqua"/>
        </w:rPr>
        <w:t xml:space="preserve">in the </w:t>
      </w:r>
      <w:r w:rsidRPr="004B4A82">
        <w:rPr>
          <w:rFonts w:ascii="Book Antiqua" w:hAnsi="Book Antiqua"/>
        </w:rPr>
        <w:t>pelvis.</w:t>
      </w:r>
      <w:r w:rsidRPr="004B4A82">
        <w:rPr>
          <w:rFonts w:ascii="Book Antiqua" w:hAnsi="Book Antiqua"/>
          <w:lang w:val="en-GB"/>
        </w:rPr>
        <w:t xml:space="preserve"> </w:t>
      </w:r>
      <w:r w:rsidRPr="004B4A82">
        <w:rPr>
          <w:rFonts w:ascii="Book Antiqua" w:hAnsi="Book Antiqua"/>
        </w:rPr>
        <w:t xml:space="preserve">See </w:t>
      </w:r>
      <w:r w:rsidR="003B2CF6" w:rsidRPr="004B4A82">
        <w:rPr>
          <w:rFonts w:ascii="Book Antiqua" w:hAnsi="Book Antiqua"/>
        </w:rPr>
        <w:t>T</w:t>
      </w:r>
      <w:r w:rsidRPr="004B4A82">
        <w:rPr>
          <w:rFonts w:ascii="Book Antiqua" w:hAnsi="Book Antiqua"/>
        </w:rPr>
        <w:t>able 3 for details on sensitivity, spe</w:t>
      </w:r>
      <w:r w:rsidR="00FA0271" w:rsidRPr="004B4A82">
        <w:rPr>
          <w:rFonts w:ascii="Book Antiqua" w:hAnsi="Book Antiqua"/>
        </w:rPr>
        <w:t>cificity and accuracy. Figure</w:t>
      </w:r>
      <w:r w:rsidR="00DD6DB7" w:rsidRPr="004B4A82">
        <w:rPr>
          <w:rFonts w:ascii="Book Antiqua" w:eastAsia="宋体" w:hAnsi="Book Antiqua"/>
          <w:lang w:eastAsia="zh-CN"/>
        </w:rPr>
        <w:t>s</w:t>
      </w:r>
      <w:r w:rsidR="00FA0271" w:rsidRPr="004B4A82">
        <w:rPr>
          <w:rFonts w:ascii="Book Antiqua" w:hAnsi="Book Antiqua"/>
        </w:rPr>
        <w:t xml:space="preserve"> 1</w:t>
      </w:r>
      <w:r w:rsidR="003B2CF6" w:rsidRPr="004B4A82">
        <w:rPr>
          <w:rFonts w:ascii="Book Antiqua" w:eastAsia="宋体" w:hAnsi="Book Antiqua"/>
          <w:lang w:eastAsia="zh-CN"/>
        </w:rPr>
        <w:t>-</w:t>
      </w:r>
      <w:r w:rsidR="00FA0271" w:rsidRPr="004B4A82">
        <w:rPr>
          <w:rFonts w:ascii="Book Antiqua" w:hAnsi="Book Antiqua"/>
        </w:rPr>
        <w:t xml:space="preserve">3 </w:t>
      </w:r>
      <w:r w:rsidRPr="004B4A82">
        <w:rPr>
          <w:rFonts w:ascii="Book Antiqua" w:hAnsi="Book Antiqua"/>
        </w:rPr>
        <w:t>show representative example</w:t>
      </w:r>
      <w:r w:rsidR="00067E55" w:rsidRPr="004B4A82">
        <w:rPr>
          <w:rFonts w:ascii="Book Antiqua" w:hAnsi="Book Antiqua"/>
        </w:rPr>
        <w:t>s</w:t>
      </w:r>
      <w:r w:rsidRPr="004B4A82">
        <w:rPr>
          <w:rFonts w:ascii="Book Antiqua" w:hAnsi="Book Antiqua"/>
        </w:rPr>
        <w:t xml:space="preserve"> of the different performance of the two imaging modalities</w:t>
      </w:r>
      <w:r w:rsidR="00067E55" w:rsidRPr="004B4A82">
        <w:rPr>
          <w:rFonts w:ascii="Book Antiqua" w:hAnsi="Book Antiqua"/>
        </w:rPr>
        <w:t>.</w:t>
      </w:r>
    </w:p>
    <w:p w14:paraId="326CD94C" w14:textId="77777777" w:rsidR="00FE1AC8" w:rsidRPr="004B4A82" w:rsidRDefault="00FE1AC8" w:rsidP="0078576F">
      <w:pPr>
        <w:spacing w:line="360" w:lineRule="auto"/>
        <w:jc w:val="both"/>
        <w:rPr>
          <w:rFonts w:ascii="Book Antiqua" w:hAnsi="Book Antiqua"/>
          <w:b/>
        </w:rPr>
      </w:pPr>
    </w:p>
    <w:p w14:paraId="14D90989" w14:textId="77777777" w:rsidR="00FE1AC8" w:rsidRPr="004B4A82" w:rsidRDefault="00FE1AC8" w:rsidP="0078576F">
      <w:pPr>
        <w:spacing w:line="360" w:lineRule="auto"/>
        <w:jc w:val="both"/>
        <w:rPr>
          <w:rFonts w:ascii="Book Antiqua" w:hAnsi="Book Antiqua"/>
          <w:b/>
          <w:bCs/>
          <w:i/>
          <w:iCs/>
        </w:rPr>
      </w:pPr>
      <w:r w:rsidRPr="004B4A82">
        <w:rPr>
          <w:rFonts w:ascii="Book Antiqua" w:hAnsi="Book Antiqua"/>
          <w:b/>
          <w:bCs/>
          <w:i/>
          <w:iCs/>
        </w:rPr>
        <w:t>Impact on patient management</w:t>
      </w:r>
    </w:p>
    <w:p w14:paraId="654F86D6" w14:textId="6E8A5CFB" w:rsidR="003E1BB4" w:rsidRPr="004B4A82" w:rsidRDefault="003E1BB4" w:rsidP="0078576F">
      <w:pPr>
        <w:spacing w:line="360" w:lineRule="auto"/>
        <w:jc w:val="both"/>
        <w:rPr>
          <w:rFonts w:ascii="Book Antiqua" w:hAnsi="Book Antiqua"/>
          <w:bCs/>
          <w:iCs/>
        </w:rPr>
      </w:pPr>
      <w:r w:rsidRPr="004B4A82">
        <w:rPr>
          <w:rFonts w:ascii="Book Antiqua" w:hAnsi="Book Antiqua"/>
          <w:bCs/>
          <w:iCs/>
        </w:rPr>
        <w:t xml:space="preserve">Findings that were </w:t>
      </w:r>
      <w:r w:rsidR="007F1E17" w:rsidRPr="004B4A82">
        <w:rPr>
          <w:rFonts w:ascii="Book Antiqua" w:hAnsi="Book Antiqua"/>
          <w:bCs/>
          <w:iCs/>
        </w:rPr>
        <w:t>found</w:t>
      </w:r>
      <w:r w:rsidR="0065795C" w:rsidRPr="004B4A82">
        <w:rPr>
          <w:rFonts w:ascii="Book Antiqua" w:hAnsi="Book Antiqua"/>
          <w:bCs/>
          <w:iCs/>
        </w:rPr>
        <w:t xml:space="preserve"> </w:t>
      </w:r>
      <w:r w:rsidRPr="004B4A82">
        <w:rPr>
          <w:rFonts w:ascii="Book Antiqua" w:hAnsi="Book Antiqua"/>
          <w:bCs/>
          <w:iCs/>
        </w:rPr>
        <w:t xml:space="preserve">only at the </w:t>
      </w:r>
      <w:r w:rsidR="0005063D" w:rsidRPr="004B4A82">
        <w:rPr>
          <w:rFonts w:ascii="Book Antiqua" w:hAnsi="Book Antiqua"/>
          <w:bCs/>
          <w:iCs/>
        </w:rPr>
        <w:t>18F-NaF</w:t>
      </w:r>
      <w:r w:rsidRPr="004B4A82">
        <w:rPr>
          <w:rFonts w:ascii="Book Antiqua" w:hAnsi="Book Antiqua"/>
          <w:bCs/>
          <w:iCs/>
        </w:rPr>
        <w:t xml:space="preserve"> PET/CT imaging </w:t>
      </w:r>
      <w:r w:rsidR="007F1E17" w:rsidRPr="004B4A82">
        <w:rPr>
          <w:rFonts w:ascii="Book Antiqua" w:hAnsi="Book Antiqua"/>
          <w:bCs/>
          <w:iCs/>
        </w:rPr>
        <w:t xml:space="preserve">led to </w:t>
      </w:r>
      <w:r w:rsidRPr="004B4A82">
        <w:rPr>
          <w:rFonts w:ascii="Book Antiqua" w:hAnsi="Book Antiqua"/>
          <w:bCs/>
          <w:iCs/>
        </w:rPr>
        <w:t>a change of management for 3 of the 45 patients (</w:t>
      </w:r>
      <w:r w:rsidR="00EE43A2" w:rsidRPr="004B4A82">
        <w:rPr>
          <w:rFonts w:ascii="Book Antiqua" w:hAnsi="Book Antiqua"/>
          <w:bCs/>
          <w:iCs/>
        </w:rPr>
        <w:t>6.6</w:t>
      </w:r>
      <w:r w:rsidRPr="004B4A82">
        <w:rPr>
          <w:rFonts w:ascii="Book Antiqua" w:hAnsi="Book Antiqua"/>
          <w:bCs/>
          <w:iCs/>
        </w:rPr>
        <w:t>%).</w:t>
      </w:r>
      <w:r w:rsidR="00512474" w:rsidRPr="004B4A82">
        <w:rPr>
          <w:rFonts w:ascii="Book Antiqua" w:hAnsi="Book Antiqua"/>
          <w:bCs/>
          <w:iCs/>
        </w:rPr>
        <w:t xml:space="preserve"> In particular</w:t>
      </w:r>
      <w:r w:rsidR="00067E55" w:rsidRPr="004B4A82">
        <w:rPr>
          <w:rFonts w:ascii="Book Antiqua" w:hAnsi="Book Antiqua"/>
          <w:bCs/>
          <w:iCs/>
        </w:rPr>
        <w:t>,</w:t>
      </w:r>
      <w:r w:rsidR="001705DD" w:rsidRPr="004B4A82">
        <w:rPr>
          <w:rFonts w:ascii="Book Antiqua" w:hAnsi="Book Antiqua"/>
          <w:bCs/>
          <w:iCs/>
        </w:rPr>
        <w:t xml:space="preserve"> two</w:t>
      </w:r>
      <w:r w:rsidR="00512474" w:rsidRPr="004B4A82">
        <w:rPr>
          <w:rFonts w:ascii="Book Antiqua" w:hAnsi="Book Antiqua"/>
          <w:bCs/>
          <w:iCs/>
        </w:rPr>
        <w:t xml:space="preserve"> patients performed chemotherapy rather than</w:t>
      </w:r>
      <w:r w:rsidR="00067E55" w:rsidRPr="004B4A82">
        <w:rPr>
          <w:rFonts w:ascii="Book Antiqua" w:hAnsi="Book Antiqua"/>
          <w:bCs/>
          <w:iCs/>
        </w:rPr>
        <w:t xml:space="preserve"> targeted</w:t>
      </w:r>
      <w:r w:rsidR="00512474" w:rsidRPr="004B4A82">
        <w:rPr>
          <w:rFonts w:ascii="Book Antiqua" w:hAnsi="Book Antiqua"/>
          <w:bCs/>
          <w:iCs/>
        </w:rPr>
        <w:t xml:space="preserve"> RT due to detection of further skeletal lesions</w:t>
      </w:r>
      <w:r w:rsidR="001B6423" w:rsidRPr="004B4A82">
        <w:rPr>
          <w:rFonts w:ascii="Book Antiqua" w:hAnsi="Book Antiqua"/>
          <w:bCs/>
          <w:iCs/>
        </w:rPr>
        <w:t>.</w:t>
      </w:r>
      <w:r w:rsidR="001705DD" w:rsidRPr="004B4A82">
        <w:rPr>
          <w:rFonts w:ascii="Book Antiqua" w:hAnsi="Book Antiqua"/>
          <w:bCs/>
          <w:iCs/>
        </w:rPr>
        <w:t xml:space="preserve"> One</w:t>
      </w:r>
      <w:r w:rsidR="00512474" w:rsidRPr="004B4A82">
        <w:rPr>
          <w:rFonts w:ascii="Book Antiqua" w:hAnsi="Book Antiqua"/>
          <w:bCs/>
          <w:iCs/>
        </w:rPr>
        <w:t xml:space="preserve"> patient was excluded from surgical treatment of lung metastasis due to the presence of bone involvement</w:t>
      </w:r>
      <w:r w:rsidR="001705DD" w:rsidRPr="004B4A82">
        <w:rPr>
          <w:rFonts w:ascii="Book Antiqua" w:hAnsi="Book Antiqua"/>
          <w:bCs/>
          <w:iCs/>
        </w:rPr>
        <w:t>.</w:t>
      </w:r>
    </w:p>
    <w:p w14:paraId="652427B7" w14:textId="77777777" w:rsidR="00A64B5B" w:rsidRPr="004B4A82" w:rsidRDefault="00A64B5B" w:rsidP="0078576F">
      <w:pPr>
        <w:spacing w:line="360" w:lineRule="auto"/>
        <w:jc w:val="both"/>
        <w:rPr>
          <w:rFonts w:ascii="Book Antiqua" w:hAnsi="Book Antiqua"/>
        </w:rPr>
      </w:pPr>
    </w:p>
    <w:p w14:paraId="371486AD" w14:textId="77777777" w:rsidR="00A64B5B" w:rsidRPr="004B4A82" w:rsidRDefault="00A64B5B" w:rsidP="0078576F">
      <w:pPr>
        <w:spacing w:line="360" w:lineRule="auto"/>
        <w:jc w:val="both"/>
        <w:rPr>
          <w:rFonts w:ascii="Book Antiqua" w:hAnsi="Book Antiqua"/>
          <w:b/>
        </w:rPr>
      </w:pPr>
      <w:r w:rsidRPr="004B4A82">
        <w:rPr>
          <w:rFonts w:ascii="Book Antiqua" w:hAnsi="Book Antiqua"/>
          <w:b/>
        </w:rPr>
        <w:t>DISCUSSION</w:t>
      </w:r>
    </w:p>
    <w:p w14:paraId="297F639B" w14:textId="70CBA95F" w:rsidR="003C2A2C" w:rsidRPr="004B4A82" w:rsidRDefault="00A64B5B" w:rsidP="0078576F">
      <w:pPr>
        <w:pStyle w:val="ListParagraph"/>
        <w:spacing w:line="360" w:lineRule="auto"/>
        <w:ind w:left="0"/>
        <w:jc w:val="both"/>
        <w:rPr>
          <w:rFonts w:ascii="Book Antiqua" w:hAnsi="Book Antiqua"/>
        </w:rPr>
      </w:pPr>
      <w:r w:rsidRPr="004B4A82">
        <w:rPr>
          <w:rFonts w:ascii="Book Antiqua" w:hAnsi="Book Antiqua"/>
        </w:rPr>
        <w:t xml:space="preserve">In this work we </w:t>
      </w:r>
      <w:r w:rsidR="00743C73" w:rsidRPr="004B4A82">
        <w:rPr>
          <w:rFonts w:ascii="Book Antiqua" w:hAnsi="Book Antiqua"/>
        </w:rPr>
        <w:t>aimed</w:t>
      </w:r>
      <w:r w:rsidRPr="004B4A82">
        <w:rPr>
          <w:rFonts w:ascii="Book Antiqua" w:hAnsi="Book Antiqua"/>
        </w:rPr>
        <w:t xml:space="preserve"> to elucidate </w:t>
      </w:r>
      <w:r w:rsidR="001B6486" w:rsidRPr="004B4A82">
        <w:rPr>
          <w:rFonts w:ascii="Book Antiqua" w:hAnsi="Book Antiqua"/>
        </w:rPr>
        <w:t xml:space="preserve">the role of </w:t>
      </w:r>
      <w:r w:rsidR="0005063D" w:rsidRPr="004B4A82">
        <w:rPr>
          <w:rFonts w:ascii="Book Antiqua" w:hAnsi="Book Antiqua"/>
        </w:rPr>
        <w:t>18F-FDG</w:t>
      </w:r>
      <w:r w:rsidRPr="004B4A82">
        <w:rPr>
          <w:rFonts w:ascii="Book Antiqua" w:hAnsi="Book Antiqua"/>
        </w:rPr>
        <w:t xml:space="preserve"> and </w:t>
      </w:r>
      <w:r w:rsidR="0005063D" w:rsidRPr="004B4A82">
        <w:rPr>
          <w:rFonts w:ascii="Book Antiqua" w:hAnsi="Book Antiqua"/>
        </w:rPr>
        <w:t>18F-NaF</w:t>
      </w:r>
      <w:r w:rsidRPr="004B4A82">
        <w:rPr>
          <w:rFonts w:ascii="Book Antiqua" w:hAnsi="Book Antiqua"/>
        </w:rPr>
        <w:t xml:space="preserve"> PET/CT in restaging breast cancer patients with bone lesions </w:t>
      </w:r>
      <w:r w:rsidR="001B6486" w:rsidRPr="004B4A82">
        <w:rPr>
          <w:rFonts w:ascii="Book Antiqua" w:hAnsi="Book Antiqua"/>
        </w:rPr>
        <w:t>by means of</w:t>
      </w:r>
      <w:r w:rsidR="003C2A2C" w:rsidRPr="004B4A82">
        <w:rPr>
          <w:rFonts w:ascii="Book Antiqua" w:hAnsi="Book Antiqua"/>
        </w:rPr>
        <w:t xml:space="preserve"> a </w:t>
      </w:r>
      <w:r w:rsidRPr="004B4A82">
        <w:rPr>
          <w:rFonts w:ascii="Book Antiqua" w:hAnsi="Book Antiqua"/>
        </w:rPr>
        <w:t xml:space="preserve">patient-, density- and site-based </w:t>
      </w:r>
      <w:r w:rsidR="003C2A2C" w:rsidRPr="004B4A82">
        <w:rPr>
          <w:rFonts w:ascii="Book Antiqua" w:hAnsi="Book Antiqua"/>
        </w:rPr>
        <w:t>analyses.</w:t>
      </w:r>
    </w:p>
    <w:p w14:paraId="171CF319" w14:textId="73F230F6" w:rsidR="002B552B" w:rsidRPr="004B4A82" w:rsidRDefault="00A2258A" w:rsidP="0078576F">
      <w:pPr>
        <w:pStyle w:val="ListParagraph"/>
        <w:spacing w:line="360" w:lineRule="auto"/>
        <w:ind w:left="0" w:firstLineChars="100" w:firstLine="240"/>
        <w:jc w:val="both"/>
        <w:rPr>
          <w:rFonts w:ascii="Book Antiqua" w:hAnsi="Book Antiqua"/>
        </w:rPr>
      </w:pPr>
      <w:r w:rsidRPr="004B4A82">
        <w:rPr>
          <w:rFonts w:ascii="Book Antiqua" w:hAnsi="Book Antiqua"/>
        </w:rPr>
        <w:t>Slight but significant differences</w:t>
      </w:r>
      <w:r w:rsidR="00743C73" w:rsidRPr="004B4A82">
        <w:rPr>
          <w:rFonts w:ascii="Book Antiqua" w:hAnsi="Book Antiqua"/>
        </w:rPr>
        <w:t xml:space="preserve"> were highlighted between </w:t>
      </w:r>
      <w:r w:rsidR="0005063D" w:rsidRPr="004B4A82">
        <w:rPr>
          <w:rFonts w:ascii="Book Antiqua" w:hAnsi="Book Antiqua"/>
        </w:rPr>
        <w:t>18F-FDG</w:t>
      </w:r>
      <w:r w:rsidR="001B6486" w:rsidRPr="004B4A82">
        <w:rPr>
          <w:rFonts w:ascii="Book Antiqua" w:hAnsi="Book Antiqua"/>
        </w:rPr>
        <w:t xml:space="preserve"> and </w:t>
      </w:r>
      <w:r w:rsidR="0005063D" w:rsidRPr="004B4A82">
        <w:rPr>
          <w:rFonts w:ascii="Book Antiqua" w:hAnsi="Book Antiqua"/>
        </w:rPr>
        <w:t>18F-NaF</w:t>
      </w:r>
      <w:r w:rsidR="00743C73" w:rsidRPr="004B4A82">
        <w:rPr>
          <w:rFonts w:ascii="Book Antiqua" w:hAnsi="Book Antiqua"/>
        </w:rPr>
        <w:t xml:space="preserve"> in the patient-based analysis</w:t>
      </w:r>
      <w:r w:rsidRPr="004B4A82">
        <w:rPr>
          <w:rFonts w:ascii="Book Antiqua" w:hAnsi="Book Antiqua"/>
        </w:rPr>
        <w:t xml:space="preserve"> with </w:t>
      </w:r>
      <w:r w:rsidR="001B6486" w:rsidRPr="004B4A82">
        <w:rPr>
          <w:rFonts w:ascii="Book Antiqua" w:hAnsi="Book Antiqua"/>
        </w:rPr>
        <w:t>the former showing</w:t>
      </w:r>
      <w:r w:rsidRPr="004B4A82">
        <w:rPr>
          <w:rFonts w:ascii="Book Antiqua" w:hAnsi="Book Antiqua"/>
        </w:rPr>
        <w:t xml:space="preserve"> higher specificity </w:t>
      </w:r>
      <w:r w:rsidR="001B6486" w:rsidRPr="004B4A82">
        <w:rPr>
          <w:rFonts w:ascii="Book Antiqua" w:hAnsi="Book Antiqua"/>
        </w:rPr>
        <w:t>and</w:t>
      </w:r>
      <w:r w:rsidRPr="004B4A82">
        <w:rPr>
          <w:rFonts w:ascii="Book Antiqua" w:hAnsi="Book Antiqua"/>
        </w:rPr>
        <w:t xml:space="preserve"> </w:t>
      </w:r>
      <w:r w:rsidR="001B6486" w:rsidRPr="004B4A82">
        <w:rPr>
          <w:rFonts w:ascii="Book Antiqua" w:hAnsi="Book Antiqua"/>
        </w:rPr>
        <w:t>the latter</w:t>
      </w:r>
      <w:r w:rsidRPr="004B4A82">
        <w:rPr>
          <w:rFonts w:ascii="Book Antiqua" w:hAnsi="Book Antiqua"/>
        </w:rPr>
        <w:t xml:space="preserve"> being characterized by higher sensitivity</w:t>
      </w:r>
      <w:r w:rsidR="00743C73" w:rsidRPr="004B4A82">
        <w:rPr>
          <w:rFonts w:ascii="Book Antiqua" w:hAnsi="Book Antiqua"/>
        </w:rPr>
        <w:t xml:space="preserve">. </w:t>
      </w:r>
      <w:r w:rsidR="001B6486" w:rsidRPr="004B4A82">
        <w:rPr>
          <w:rFonts w:ascii="Book Antiqua" w:hAnsi="Book Antiqua"/>
        </w:rPr>
        <w:t>These</w:t>
      </w:r>
      <w:r w:rsidR="00743C73" w:rsidRPr="004B4A82">
        <w:rPr>
          <w:rFonts w:ascii="Book Antiqua" w:hAnsi="Book Antiqua"/>
        </w:rPr>
        <w:t xml:space="preserve"> differences were </w:t>
      </w:r>
      <w:r w:rsidR="001B6486" w:rsidRPr="004B4A82">
        <w:rPr>
          <w:rFonts w:ascii="Book Antiqua" w:hAnsi="Book Antiqua"/>
        </w:rPr>
        <w:t xml:space="preserve">more markedly </w:t>
      </w:r>
      <w:r w:rsidR="00743C73" w:rsidRPr="004B4A82">
        <w:rPr>
          <w:rFonts w:ascii="Book Antiqua" w:hAnsi="Book Antiqua"/>
        </w:rPr>
        <w:t xml:space="preserve">evident </w:t>
      </w:r>
      <w:r w:rsidR="001B6486" w:rsidRPr="004B4A82">
        <w:rPr>
          <w:rFonts w:ascii="Book Antiqua" w:hAnsi="Book Antiqua"/>
        </w:rPr>
        <w:t>at</w:t>
      </w:r>
      <w:r w:rsidR="00743C73" w:rsidRPr="004B4A82">
        <w:rPr>
          <w:rFonts w:ascii="Book Antiqua" w:hAnsi="Book Antiqua"/>
        </w:rPr>
        <w:t xml:space="preserve"> lesion-based</w:t>
      </w:r>
      <w:r w:rsidR="00DD6292" w:rsidRPr="004B4A82">
        <w:rPr>
          <w:rFonts w:ascii="Book Antiqua" w:hAnsi="Book Antiqua"/>
        </w:rPr>
        <w:t xml:space="preserve"> analyses where </w:t>
      </w:r>
      <w:r w:rsidR="0005063D" w:rsidRPr="004B4A82">
        <w:rPr>
          <w:rFonts w:ascii="Book Antiqua" w:hAnsi="Book Antiqua"/>
        </w:rPr>
        <w:t>18F-FDG</w:t>
      </w:r>
      <w:r w:rsidR="00743C73" w:rsidRPr="004B4A82">
        <w:rPr>
          <w:rFonts w:ascii="Book Antiqua" w:hAnsi="Book Antiqua"/>
        </w:rPr>
        <w:t xml:space="preserve"> showed higher accuracy for detecting </w:t>
      </w:r>
      <w:r w:rsidR="006D32DD" w:rsidRPr="004B4A82">
        <w:rPr>
          <w:rFonts w:ascii="Book Antiqua" w:hAnsi="Book Antiqua"/>
        </w:rPr>
        <w:t>CT-negative</w:t>
      </w:r>
      <w:r w:rsidR="00743C73" w:rsidRPr="004B4A82">
        <w:rPr>
          <w:rFonts w:ascii="Book Antiqua" w:hAnsi="Book Antiqua"/>
        </w:rPr>
        <w:t xml:space="preserve"> </w:t>
      </w:r>
      <w:r w:rsidR="009E514E" w:rsidRPr="004B4A82">
        <w:rPr>
          <w:rFonts w:ascii="Book Antiqua" w:hAnsi="Book Antiqua"/>
        </w:rPr>
        <w:t>(likely bone marrow</w:t>
      </w:r>
      <w:r w:rsidR="00383B70" w:rsidRPr="004B4A82">
        <w:rPr>
          <w:rFonts w:ascii="Book Antiqua" w:hAnsi="Book Antiqua"/>
        </w:rPr>
        <w:t xml:space="preserve"> confined</w:t>
      </w:r>
      <w:r w:rsidR="009E514E" w:rsidRPr="004B4A82">
        <w:rPr>
          <w:rFonts w:ascii="Book Antiqua" w:hAnsi="Book Antiqua"/>
        </w:rPr>
        <w:t>) metastasis</w:t>
      </w:r>
      <w:r w:rsidR="00743C73" w:rsidRPr="004B4A82">
        <w:rPr>
          <w:rFonts w:ascii="Book Antiqua" w:hAnsi="Book Antiqua"/>
        </w:rPr>
        <w:t xml:space="preserve"> and lesions located in the </w:t>
      </w:r>
      <w:r w:rsidR="00B33E05" w:rsidRPr="004B4A82">
        <w:rPr>
          <w:rFonts w:ascii="Book Antiqua" w:hAnsi="Book Antiqua"/>
        </w:rPr>
        <w:t>spine</w:t>
      </w:r>
      <w:r w:rsidR="00C60758" w:rsidRPr="004B4A82">
        <w:rPr>
          <w:rFonts w:ascii="Book Antiqua" w:hAnsi="Book Antiqua"/>
        </w:rPr>
        <w:t xml:space="preserve"> while </w:t>
      </w:r>
      <w:r w:rsidR="0005063D" w:rsidRPr="004B4A82">
        <w:rPr>
          <w:rFonts w:ascii="Book Antiqua" w:hAnsi="Book Antiqua"/>
        </w:rPr>
        <w:t>18F-NaF</w:t>
      </w:r>
      <w:r w:rsidR="00743C73" w:rsidRPr="004B4A82">
        <w:rPr>
          <w:rFonts w:ascii="Book Antiqua" w:hAnsi="Book Antiqua"/>
        </w:rPr>
        <w:t xml:space="preserve"> PET/CT performed better </w:t>
      </w:r>
      <w:r w:rsidR="00DC5309" w:rsidRPr="004B4A82">
        <w:rPr>
          <w:rFonts w:ascii="Book Antiqua" w:hAnsi="Book Antiqua"/>
        </w:rPr>
        <w:t xml:space="preserve">with respect to </w:t>
      </w:r>
      <w:proofErr w:type="spellStart"/>
      <w:r w:rsidR="00DC5309" w:rsidRPr="004B4A82">
        <w:rPr>
          <w:rFonts w:ascii="Book Antiqua" w:hAnsi="Book Antiqua"/>
        </w:rPr>
        <w:t>osteosclerotic</w:t>
      </w:r>
      <w:proofErr w:type="spellEnd"/>
      <w:r w:rsidR="00DC5309" w:rsidRPr="004B4A82">
        <w:rPr>
          <w:rFonts w:ascii="Book Antiqua" w:hAnsi="Book Antiqua"/>
        </w:rPr>
        <w:t xml:space="preserve"> and </w:t>
      </w:r>
      <w:r w:rsidR="00B33E05" w:rsidRPr="004B4A82">
        <w:rPr>
          <w:rFonts w:ascii="Book Antiqua" w:hAnsi="Book Antiqua"/>
        </w:rPr>
        <w:t>ribs</w:t>
      </w:r>
      <w:r w:rsidR="00DC5309" w:rsidRPr="004B4A82">
        <w:rPr>
          <w:rFonts w:ascii="Book Antiqua" w:hAnsi="Book Antiqua"/>
        </w:rPr>
        <w:t xml:space="preserve"> lesions. </w:t>
      </w:r>
      <w:r w:rsidR="00A64B5B" w:rsidRPr="004B4A82">
        <w:rPr>
          <w:rFonts w:ascii="Book Antiqua" w:hAnsi="Book Antiqua"/>
        </w:rPr>
        <w:t xml:space="preserve">Our results support </w:t>
      </w:r>
      <w:r w:rsidR="009B6CCA" w:rsidRPr="004B4A82">
        <w:rPr>
          <w:rFonts w:ascii="Book Antiqua" w:hAnsi="Book Antiqua"/>
        </w:rPr>
        <w:t>the view that,</w:t>
      </w:r>
      <w:r w:rsidR="00157375" w:rsidRPr="004B4A82">
        <w:rPr>
          <w:rFonts w:ascii="Book Antiqua" w:hAnsi="Book Antiqua"/>
        </w:rPr>
        <w:t xml:space="preserve"> when a functional method is needed</w:t>
      </w:r>
      <w:r w:rsidR="009B6CCA" w:rsidRPr="004B4A82">
        <w:rPr>
          <w:rFonts w:ascii="Book Antiqua" w:hAnsi="Book Antiqua"/>
        </w:rPr>
        <w:t>,</w:t>
      </w:r>
      <w:r w:rsidR="00157375" w:rsidRPr="004B4A82">
        <w:rPr>
          <w:rFonts w:ascii="Book Antiqua" w:hAnsi="Book Antiqua"/>
        </w:rPr>
        <w:t xml:space="preserve"> informatio</w:t>
      </w:r>
      <w:r w:rsidR="009B6CCA" w:rsidRPr="004B4A82">
        <w:rPr>
          <w:rFonts w:ascii="Book Antiqua" w:hAnsi="Book Antiqua"/>
        </w:rPr>
        <w:t xml:space="preserve">n derived by </w:t>
      </w:r>
      <w:r w:rsidR="0005063D" w:rsidRPr="004B4A82">
        <w:rPr>
          <w:rFonts w:ascii="Book Antiqua" w:hAnsi="Book Antiqua"/>
        </w:rPr>
        <w:t>18F-FDG</w:t>
      </w:r>
      <w:r w:rsidR="009B6CCA" w:rsidRPr="004B4A82">
        <w:rPr>
          <w:rFonts w:ascii="Book Antiqua" w:hAnsi="Book Antiqua"/>
        </w:rPr>
        <w:t xml:space="preserve"> can correctly classify most breast cancer patients </w:t>
      </w:r>
      <w:r w:rsidR="00FB509A" w:rsidRPr="004B4A82">
        <w:rPr>
          <w:rFonts w:ascii="Book Antiqua" w:hAnsi="Book Antiqua"/>
        </w:rPr>
        <w:t>with</w:t>
      </w:r>
      <w:r w:rsidR="00A64B5B" w:rsidRPr="004B4A82">
        <w:rPr>
          <w:rFonts w:ascii="Book Antiqua" w:hAnsi="Book Antiqua"/>
        </w:rPr>
        <w:t xml:space="preserve"> suspe</w:t>
      </w:r>
      <w:r w:rsidR="003A6466" w:rsidRPr="004B4A82">
        <w:rPr>
          <w:rFonts w:ascii="Book Antiqua" w:hAnsi="Book Antiqua"/>
        </w:rPr>
        <w:t xml:space="preserve">cted </w:t>
      </w:r>
      <w:r w:rsidR="00FB509A" w:rsidRPr="004B4A82">
        <w:rPr>
          <w:rFonts w:ascii="Book Antiqua" w:hAnsi="Book Antiqua"/>
        </w:rPr>
        <w:t>or</w:t>
      </w:r>
      <w:r w:rsidR="003A6466" w:rsidRPr="004B4A82">
        <w:rPr>
          <w:rFonts w:ascii="Book Antiqua" w:hAnsi="Book Antiqua"/>
        </w:rPr>
        <w:t xml:space="preserve"> known bone metastasis.</w:t>
      </w:r>
      <w:r w:rsidR="00A64B5B" w:rsidRPr="004B4A82">
        <w:rPr>
          <w:rFonts w:ascii="Book Antiqua" w:hAnsi="Book Antiqua"/>
        </w:rPr>
        <w:t xml:space="preserve"> </w:t>
      </w:r>
      <w:r w:rsidR="00B33E05" w:rsidRPr="004B4A82">
        <w:rPr>
          <w:rFonts w:ascii="Book Antiqua" w:hAnsi="Book Antiqua"/>
        </w:rPr>
        <w:t>On</w:t>
      </w:r>
      <w:r w:rsidR="00FB509A" w:rsidRPr="004B4A82">
        <w:rPr>
          <w:rFonts w:ascii="Book Antiqua" w:hAnsi="Book Antiqua"/>
        </w:rPr>
        <w:t xml:space="preserve"> the contrary, </w:t>
      </w:r>
      <w:r w:rsidR="00B33E05" w:rsidRPr="004B4A82">
        <w:rPr>
          <w:rFonts w:ascii="Book Antiqua" w:hAnsi="Book Antiqua"/>
        </w:rPr>
        <w:t>the lesion</w:t>
      </w:r>
      <w:r w:rsidR="00B45B16" w:rsidRPr="004B4A82">
        <w:rPr>
          <w:rFonts w:ascii="Book Antiqua" w:hAnsi="Book Antiqua"/>
        </w:rPr>
        <w:t>-</w:t>
      </w:r>
      <w:r w:rsidR="00B33E05" w:rsidRPr="004B4A82">
        <w:rPr>
          <w:rFonts w:ascii="Book Antiqua" w:hAnsi="Book Antiqua"/>
        </w:rPr>
        <w:t xml:space="preserve">based analysis </w:t>
      </w:r>
      <w:r w:rsidR="00642B5B" w:rsidRPr="004B4A82">
        <w:rPr>
          <w:rFonts w:ascii="Book Antiqua" w:hAnsi="Book Antiqua"/>
        </w:rPr>
        <w:t xml:space="preserve">highlighted </w:t>
      </w:r>
      <w:r w:rsidR="00FB509A" w:rsidRPr="004B4A82">
        <w:rPr>
          <w:rFonts w:ascii="Book Antiqua" w:hAnsi="Book Antiqua"/>
        </w:rPr>
        <w:t>significant differences</w:t>
      </w:r>
      <w:r w:rsidR="00642B5B" w:rsidRPr="004B4A82">
        <w:rPr>
          <w:rFonts w:ascii="Book Antiqua" w:hAnsi="Book Antiqua"/>
        </w:rPr>
        <w:t xml:space="preserve"> between the two imaging methods, which emphasize the </w:t>
      </w:r>
      <w:r w:rsidR="00B33E05" w:rsidRPr="004B4A82">
        <w:rPr>
          <w:rFonts w:ascii="Book Antiqua" w:hAnsi="Book Antiqua"/>
        </w:rPr>
        <w:t xml:space="preserve">different </w:t>
      </w:r>
      <w:r w:rsidR="0003403D" w:rsidRPr="004B4A82">
        <w:rPr>
          <w:rFonts w:ascii="Book Antiqua" w:hAnsi="Book Antiqua"/>
        </w:rPr>
        <w:t xml:space="preserve">complementary information provided by the two tracers. </w:t>
      </w:r>
      <w:r w:rsidR="00DB634C" w:rsidRPr="004B4A82">
        <w:rPr>
          <w:rFonts w:ascii="Book Antiqua" w:hAnsi="Book Antiqua"/>
        </w:rPr>
        <w:t xml:space="preserve">In fact, </w:t>
      </w:r>
      <w:r w:rsidR="00642B5B" w:rsidRPr="004B4A82">
        <w:rPr>
          <w:rFonts w:ascii="Book Antiqua" w:hAnsi="Book Antiqua"/>
        </w:rPr>
        <w:t xml:space="preserve">these data </w:t>
      </w:r>
      <w:r w:rsidR="00FB509A" w:rsidRPr="004B4A82">
        <w:rPr>
          <w:rFonts w:ascii="Book Antiqua" w:hAnsi="Book Antiqua"/>
        </w:rPr>
        <w:t xml:space="preserve">fit with the different </w:t>
      </w:r>
      <w:r w:rsidR="00642B5B" w:rsidRPr="004B4A82">
        <w:rPr>
          <w:rFonts w:ascii="Book Antiqua" w:hAnsi="Book Antiqua"/>
        </w:rPr>
        <w:t xml:space="preserve">distribution </w:t>
      </w:r>
      <w:r w:rsidR="00FB509A" w:rsidRPr="004B4A82">
        <w:rPr>
          <w:rFonts w:ascii="Book Antiqua" w:hAnsi="Book Antiqua"/>
        </w:rPr>
        <w:t xml:space="preserve">mechanisms of </w:t>
      </w:r>
      <w:r w:rsidR="00DB634C" w:rsidRPr="004B4A82">
        <w:rPr>
          <w:rFonts w:ascii="Book Antiqua" w:hAnsi="Book Antiqua"/>
        </w:rPr>
        <w:t xml:space="preserve">the two tracers </w:t>
      </w:r>
      <w:r w:rsidR="00FB509A" w:rsidRPr="004B4A82">
        <w:rPr>
          <w:rFonts w:ascii="Book Antiqua" w:hAnsi="Book Antiqua"/>
        </w:rPr>
        <w:t xml:space="preserve">into bone metastases. </w:t>
      </w:r>
      <w:r w:rsidR="00642B5B" w:rsidRPr="004B4A82">
        <w:rPr>
          <w:rFonts w:ascii="Book Antiqua" w:hAnsi="Book Antiqua"/>
        </w:rPr>
        <w:t xml:space="preserve">Specifically, </w:t>
      </w:r>
      <w:r w:rsidR="0005063D" w:rsidRPr="004B4A82">
        <w:rPr>
          <w:rFonts w:ascii="Book Antiqua" w:hAnsi="Book Antiqua"/>
        </w:rPr>
        <w:t>18F-FDG</w:t>
      </w:r>
      <w:r w:rsidR="00FB509A" w:rsidRPr="004B4A82">
        <w:rPr>
          <w:rFonts w:ascii="Book Antiqua" w:hAnsi="Book Antiqua"/>
        </w:rPr>
        <w:t xml:space="preserve"> accumulates into viable, m</w:t>
      </w:r>
      <w:r w:rsidR="000F7EDD" w:rsidRPr="004B4A82">
        <w:rPr>
          <w:rFonts w:ascii="Book Antiqua" w:hAnsi="Book Antiqua"/>
        </w:rPr>
        <w:t xml:space="preserve">etabolically active tumor </w:t>
      </w:r>
      <w:proofErr w:type="gramStart"/>
      <w:r w:rsidR="000F7EDD" w:rsidRPr="004B4A82">
        <w:rPr>
          <w:rFonts w:ascii="Book Antiqua" w:hAnsi="Book Antiqua"/>
        </w:rPr>
        <w:t>cells</w:t>
      </w:r>
      <w:r w:rsidR="000720AA" w:rsidRPr="004B4A82">
        <w:rPr>
          <w:rFonts w:ascii="Book Antiqua" w:hAnsi="Book Antiqua"/>
          <w:vertAlign w:val="superscript"/>
        </w:rPr>
        <w:t>[</w:t>
      </w:r>
      <w:proofErr w:type="gramEnd"/>
      <w:r w:rsidR="00775E0E" w:rsidRPr="004B4A82">
        <w:rPr>
          <w:rFonts w:ascii="Book Antiqua" w:hAnsi="Book Antiqua"/>
          <w:vertAlign w:val="superscript"/>
        </w:rPr>
        <w:t>3</w:t>
      </w:r>
      <w:r w:rsidR="004F3B5D" w:rsidRPr="004B4A82">
        <w:rPr>
          <w:rFonts w:ascii="Book Antiqua" w:hAnsi="Book Antiqua"/>
          <w:vertAlign w:val="superscript"/>
        </w:rPr>
        <w:t>4</w:t>
      </w:r>
      <w:r w:rsidR="00775E0E" w:rsidRPr="004B4A82">
        <w:rPr>
          <w:rFonts w:ascii="Book Antiqua" w:hAnsi="Book Antiqua"/>
          <w:vertAlign w:val="superscript"/>
        </w:rPr>
        <w:t>,3</w:t>
      </w:r>
      <w:r w:rsidR="004F3B5D" w:rsidRPr="004B4A82">
        <w:rPr>
          <w:rFonts w:ascii="Book Antiqua" w:hAnsi="Book Antiqua"/>
          <w:vertAlign w:val="superscript"/>
        </w:rPr>
        <w:t>5</w:t>
      </w:r>
      <w:r w:rsidR="0059193D" w:rsidRPr="004B4A82">
        <w:rPr>
          <w:rFonts w:ascii="Book Antiqua" w:hAnsi="Book Antiqua"/>
          <w:vertAlign w:val="superscript"/>
        </w:rPr>
        <w:t xml:space="preserve">] </w:t>
      </w:r>
      <w:r w:rsidR="0059193D" w:rsidRPr="004B4A82">
        <w:rPr>
          <w:rFonts w:ascii="Book Antiqua" w:hAnsi="Book Antiqua"/>
        </w:rPr>
        <w:t xml:space="preserve">while </w:t>
      </w:r>
      <w:r w:rsidR="0005063D" w:rsidRPr="004B4A82">
        <w:rPr>
          <w:rFonts w:ascii="Book Antiqua" w:hAnsi="Book Antiqua"/>
        </w:rPr>
        <w:t>18F-NaF</w:t>
      </w:r>
      <w:r w:rsidR="0059193D" w:rsidRPr="004B4A82">
        <w:rPr>
          <w:rFonts w:ascii="Book Antiqua" w:hAnsi="Book Antiqua"/>
        </w:rPr>
        <w:t xml:space="preserve"> is</w:t>
      </w:r>
      <w:r w:rsidR="00FB509A" w:rsidRPr="004B4A82">
        <w:rPr>
          <w:rFonts w:ascii="Book Antiqua" w:hAnsi="Book Antiqua"/>
        </w:rPr>
        <w:t xml:space="preserve"> incorporated into bone crystals with</w:t>
      </w:r>
      <w:r w:rsidR="00642B5B" w:rsidRPr="004B4A82">
        <w:rPr>
          <w:rFonts w:ascii="Book Antiqua" w:hAnsi="Book Antiqua"/>
        </w:rPr>
        <w:t>in</w:t>
      </w:r>
      <w:r w:rsidR="00FB509A" w:rsidRPr="004B4A82">
        <w:rPr>
          <w:rFonts w:ascii="Book Antiqua" w:hAnsi="Book Antiqua"/>
        </w:rPr>
        <w:t xml:space="preserve"> the </w:t>
      </w:r>
      <w:r w:rsidR="00642B5B" w:rsidRPr="004B4A82">
        <w:rPr>
          <w:rFonts w:ascii="Book Antiqua" w:hAnsi="Book Antiqua"/>
        </w:rPr>
        <w:t>forming</w:t>
      </w:r>
      <w:r w:rsidR="00FB509A" w:rsidRPr="004B4A82">
        <w:rPr>
          <w:rFonts w:ascii="Book Antiqua" w:hAnsi="Book Antiqua"/>
        </w:rPr>
        <w:t xml:space="preserve"> </w:t>
      </w:r>
      <w:proofErr w:type="spellStart"/>
      <w:r w:rsidR="00FB509A" w:rsidRPr="004B4A82">
        <w:rPr>
          <w:rFonts w:ascii="Book Antiqua" w:hAnsi="Book Antiqua"/>
        </w:rPr>
        <w:t>fluoroapatite</w:t>
      </w:r>
      <w:proofErr w:type="spellEnd"/>
      <w:r w:rsidR="00642B5B" w:rsidRPr="004B4A82">
        <w:rPr>
          <w:rFonts w:ascii="Book Antiqua" w:hAnsi="Book Antiqua"/>
        </w:rPr>
        <w:t xml:space="preserve"> matrix</w:t>
      </w:r>
      <w:r w:rsidR="0059193D" w:rsidRPr="004B4A82">
        <w:rPr>
          <w:rFonts w:ascii="Book Antiqua" w:hAnsi="Book Antiqua"/>
        </w:rPr>
        <w:t xml:space="preserve"> and thus</w:t>
      </w:r>
      <w:r w:rsidR="00FB509A" w:rsidRPr="004B4A82">
        <w:rPr>
          <w:rFonts w:ascii="Book Antiqua" w:hAnsi="Book Antiqua"/>
        </w:rPr>
        <w:t xml:space="preserve"> tends to preferentially accumulate at sites of actively </w:t>
      </w:r>
      <w:r w:rsidR="00DC748E" w:rsidRPr="004B4A82">
        <w:rPr>
          <w:rFonts w:ascii="Book Antiqua" w:hAnsi="Book Antiqua"/>
        </w:rPr>
        <w:t>mineralizing</w:t>
      </w:r>
      <w:r w:rsidR="00FB509A" w:rsidRPr="004B4A82">
        <w:rPr>
          <w:rFonts w:ascii="Book Antiqua" w:hAnsi="Book Antiqua"/>
        </w:rPr>
        <w:t xml:space="preserve"> bone</w:t>
      </w:r>
      <w:r w:rsidR="00FB509A" w:rsidRPr="004B4A82">
        <w:rPr>
          <w:rFonts w:ascii="Book Antiqua" w:hAnsi="Book Antiqua"/>
          <w:vertAlign w:val="superscript"/>
        </w:rPr>
        <w:t>[</w:t>
      </w:r>
      <w:r w:rsidR="00775E0E" w:rsidRPr="004B4A82">
        <w:rPr>
          <w:rFonts w:ascii="Book Antiqua" w:hAnsi="Book Antiqua"/>
          <w:vertAlign w:val="superscript"/>
        </w:rPr>
        <w:t>3</w:t>
      </w:r>
      <w:r w:rsidR="004F3B5D" w:rsidRPr="004B4A82">
        <w:rPr>
          <w:rFonts w:ascii="Book Antiqua" w:hAnsi="Book Antiqua"/>
          <w:vertAlign w:val="superscript"/>
        </w:rPr>
        <w:t>6</w:t>
      </w:r>
      <w:r w:rsidR="000720AA" w:rsidRPr="004B4A82">
        <w:rPr>
          <w:rFonts w:ascii="Book Antiqua" w:hAnsi="Book Antiqua"/>
          <w:vertAlign w:val="superscript"/>
        </w:rPr>
        <w:t>,</w:t>
      </w:r>
      <w:r w:rsidR="001250CE" w:rsidRPr="004B4A82">
        <w:rPr>
          <w:rFonts w:ascii="Book Antiqua" w:hAnsi="Book Antiqua"/>
          <w:vertAlign w:val="superscript"/>
        </w:rPr>
        <w:t>3</w:t>
      </w:r>
      <w:r w:rsidR="004F3B5D" w:rsidRPr="004B4A82">
        <w:rPr>
          <w:rFonts w:ascii="Book Antiqua" w:hAnsi="Book Antiqua"/>
          <w:vertAlign w:val="superscript"/>
        </w:rPr>
        <w:t>7</w:t>
      </w:r>
      <w:r w:rsidR="00FB509A" w:rsidRPr="004B4A82">
        <w:rPr>
          <w:rFonts w:ascii="Book Antiqua" w:hAnsi="Book Antiqua"/>
          <w:vertAlign w:val="superscript"/>
        </w:rPr>
        <w:t>]</w:t>
      </w:r>
      <w:r w:rsidR="00FB509A" w:rsidRPr="004B4A82">
        <w:rPr>
          <w:rFonts w:ascii="Book Antiqua" w:hAnsi="Book Antiqua"/>
        </w:rPr>
        <w:t xml:space="preserve">. </w:t>
      </w:r>
      <w:r w:rsidR="00DB634C" w:rsidRPr="004B4A82">
        <w:rPr>
          <w:rFonts w:ascii="Book Antiqua" w:hAnsi="Book Antiqua"/>
        </w:rPr>
        <w:t>O</w:t>
      </w:r>
      <w:r w:rsidR="002B552B" w:rsidRPr="004B4A82">
        <w:rPr>
          <w:rFonts w:ascii="Book Antiqua" w:hAnsi="Book Antiqua"/>
        </w:rPr>
        <w:t xml:space="preserve">sseous metastases </w:t>
      </w:r>
      <w:r w:rsidR="00DC748E" w:rsidRPr="004B4A82">
        <w:rPr>
          <w:rFonts w:ascii="Book Antiqua" w:hAnsi="Book Antiqua"/>
        </w:rPr>
        <w:t>seed</w:t>
      </w:r>
      <w:r w:rsidR="002B552B" w:rsidRPr="004B4A82">
        <w:rPr>
          <w:rFonts w:ascii="Book Antiqua" w:hAnsi="Book Antiqua"/>
        </w:rPr>
        <w:t xml:space="preserve"> in</w:t>
      </w:r>
      <w:r w:rsidR="00DC748E" w:rsidRPr="004B4A82">
        <w:rPr>
          <w:rFonts w:ascii="Book Antiqua" w:hAnsi="Book Antiqua"/>
        </w:rPr>
        <w:t>to</w:t>
      </w:r>
      <w:r w:rsidR="002B552B" w:rsidRPr="004B4A82">
        <w:rPr>
          <w:rFonts w:ascii="Book Antiqua" w:hAnsi="Book Antiqua"/>
        </w:rPr>
        <w:t xml:space="preserve"> the red bone marrow rather than in the cortical bone and this might explain the extremely high ac</w:t>
      </w:r>
      <w:r w:rsidR="00C60758" w:rsidRPr="004B4A82">
        <w:rPr>
          <w:rFonts w:ascii="Book Antiqua" w:hAnsi="Book Antiqua"/>
        </w:rPr>
        <w:t xml:space="preserve">curacy of </w:t>
      </w:r>
      <w:r w:rsidR="0005063D" w:rsidRPr="004B4A82">
        <w:rPr>
          <w:rFonts w:ascii="Book Antiqua" w:hAnsi="Book Antiqua"/>
        </w:rPr>
        <w:t>18F-FDG</w:t>
      </w:r>
      <w:r w:rsidR="00B33E05" w:rsidRPr="004B4A82">
        <w:rPr>
          <w:rFonts w:ascii="Book Antiqua" w:hAnsi="Book Antiqua"/>
        </w:rPr>
        <w:t xml:space="preserve"> PET in detecting </w:t>
      </w:r>
      <w:r w:rsidR="002B552B" w:rsidRPr="004B4A82">
        <w:rPr>
          <w:rFonts w:ascii="Book Antiqua" w:hAnsi="Book Antiqua"/>
        </w:rPr>
        <w:t>metastases</w:t>
      </w:r>
      <w:r w:rsidR="009E514E" w:rsidRPr="004B4A82">
        <w:rPr>
          <w:rFonts w:ascii="Book Antiqua" w:hAnsi="Book Antiqua"/>
        </w:rPr>
        <w:t xml:space="preserve"> confined in the bone marrow</w:t>
      </w:r>
      <w:r w:rsidR="002B552B" w:rsidRPr="004B4A82">
        <w:rPr>
          <w:rFonts w:ascii="Book Antiqua" w:hAnsi="Book Antiqua"/>
        </w:rPr>
        <w:t xml:space="preserve">, especially at an earlier stage, </w:t>
      </w:r>
      <w:r w:rsidR="00B33E05" w:rsidRPr="004B4A82">
        <w:rPr>
          <w:rFonts w:ascii="Book Antiqua" w:hAnsi="Book Antiqua"/>
        </w:rPr>
        <w:t xml:space="preserve">before the occurrence of </w:t>
      </w:r>
      <w:r w:rsidR="003B2CF6" w:rsidRPr="004B4A82">
        <w:rPr>
          <w:rFonts w:ascii="Book Antiqua" w:hAnsi="Book Antiqua"/>
        </w:rPr>
        <w:t xml:space="preserve">bone </w:t>
      </w:r>
      <w:proofErr w:type="gramStart"/>
      <w:r w:rsidR="003B2CF6" w:rsidRPr="004B4A82">
        <w:rPr>
          <w:rFonts w:ascii="Book Antiqua" w:hAnsi="Book Antiqua"/>
        </w:rPr>
        <w:t>reaction</w:t>
      </w:r>
      <w:r w:rsidR="002B552B" w:rsidRPr="004B4A82">
        <w:rPr>
          <w:rFonts w:ascii="Book Antiqua" w:hAnsi="Book Antiqua"/>
          <w:vertAlign w:val="superscript"/>
        </w:rPr>
        <w:t>[</w:t>
      </w:r>
      <w:proofErr w:type="gramEnd"/>
      <w:r w:rsidR="00097039" w:rsidRPr="004B4A82">
        <w:rPr>
          <w:rFonts w:ascii="Book Antiqua" w:hAnsi="Book Antiqua"/>
          <w:vertAlign w:val="superscript"/>
        </w:rPr>
        <w:t>3</w:t>
      </w:r>
      <w:r w:rsidR="004F3B5D" w:rsidRPr="004B4A82">
        <w:rPr>
          <w:rFonts w:ascii="Book Antiqua" w:hAnsi="Book Antiqua"/>
          <w:vertAlign w:val="superscript"/>
        </w:rPr>
        <w:t>8</w:t>
      </w:r>
      <w:r w:rsidR="00097039" w:rsidRPr="004B4A82">
        <w:rPr>
          <w:rFonts w:ascii="Book Antiqua" w:hAnsi="Book Antiqua"/>
          <w:vertAlign w:val="superscript"/>
        </w:rPr>
        <w:t>,</w:t>
      </w:r>
      <w:r w:rsidR="004F3B5D" w:rsidRPr="004B4A82">
        <w:rPr>
          <w:rFonts w:ascii="Book Antiqua" w:hAnsi="Book Antiqua"/>
          <w:vertAlign w:val="superscript"/>
        </w:rPr>
        <w:t>39</w:t>
      </w:r>
      <w:r w:rsidR="00DC748E" w:rsidRPr="004B4A82">
        <w:rPr>
          <w:rFonts w:ascii="Book Antiqua" w:hAnsi="Book Antiqua"/>
          <w:vertAlign w:val="superscript"/>
        </w:rPr>
        <w:t>]</w:t>
      </w:r>
      <w:r w:rsidR="002B552B" w:rsidRPr="004B4A82">
        <w:rPr>
          <w:rFonts w:ascii="Book Antiqua" w:hAnsi="Book Antiqua"/>
        </w:rPr>
        <w:t xml:space="preserve">. </w:t>
      </w:r>
      <w:r w:rsidR="00DC748E" w:rsidRPr="004B4A82">
        <w:rPr>
          <w:rFonts w:ascii="Book Antiqua" w:hAnsi="Book Antiqua"/>
        </w:rPr>
        <w:t>Accordingly,</w:t>
      </w:r>
      <w:r w:rsidR="00B45B16" w:rsidRPr="004B4A82">
        <w:rPr>
          <w:rFonts w:ascii="Book Antiqua" w:hAnsi="Book Antiqua"/>
        </w:rPr>
        <w:t xml:space="preserve"> </w:t>
      </w:r>
      <w:r w:rsidR="000C20B5" w:rsidRPr="004B4A82">
        <w:rPr>
          <w:rFonts w:ascii="Book Antiqua" w:hAnsi="Book Antiqua"/>
        </w:rPr>
        <w:t xml:space="preserve">it has been suggested that </w:t>
      </w:r>
      <w:r w:rsidR="0005063D" w:rsidRPr="004B4A82">
        <w:rPr>
          <w:rFonts w:ascii="Book Antiqua" w:hAnsi="Book Antiqua"/>
        </w:rPr>
        <w:t>18F-FDG</w:t>
      </w:r>
      <w:r w:rsidR="000C20B5" w:rsidRPr="004B4A82">
        <w:rPr>
          <w:rFonts w:ascii="Book Antiqua" w:hAnsi="Book Antiqua"/>
        </w:rPr>
        <w:t xml:space="preserve"> PET/CT can be as</w:t>
      </w:r>
      <w:r w:rsidR="00B45B16" w:rsidRPr="004B4A82">
        <w:rPr>
          <w:rFonts w:ascii="Book Antiqua" w:hAnsi="Book Antiqua"/>
        </w:rPr>
        <w:t xml:space="preserve"> </w:t>
      </w:r>
      <w:r w:rsidR="000C20B5" w:rsidRPr="004B4A82">
        <w:rPr>
          <w:rFonts w:ascii="Book Antiqua" w:hAnsi="Book Antiqua"/>
        </w:rPr>
        <w:t>sensitive</w:t>
      </w:r>
      <w:r w:rsidR="00B45B16" w:rsidRPr="004B4A82">
        <w:rPr>
          <w:rFonts w:ascii="Book Antiqua" w:hAnsi="Book Antiqua"/>
        </w:rPr>
        <w:t xml:space="preserve"> as magnetic resonance </w:t>
      </w:r>
      <w:r w:rsidR="000C20B5" w:rsidRPr="004B4A82">
        <w:rPr>
          <w:rFonts w:ascii="Book Antiqua" w:hAnsi="Book Antiqua"/>
        </w:rPr>
        <w:t>imaging</w:t>
      </w:r>
      <w:r w:rsidR="0009777A" w:rsidRPr="004B4A82">
        <w:rPr>
          <w:rFonts w:ascii="Book Antiqua" w:hAnsi="Book Antiqua"/>
        </w:rPr>
        <w:t xml:space="preserve"> in this </w:t>
      </w:r>
      <w:proofErr w:type="gramStart"/>
      <w:r w:rsidR="0009777A" w:rsidRPr="004B4A82">
        <w:rPr>
          <w:rFonts w:ascii="Book Antiqua" w:hAnsi="Book Antiqua"/>
        </w:rPr>
        <w:t>setting</w:t>
      </w:r>
      <w:r w:rsidR="00B45B16" w:rsidRPr="004B4A82">
        <w:rPr>
          <w:rFonts w:ascii="Book Antiqua" w:hAnsi="Book Antiqua"/>
          <w:vertAlign w:val="superscript"/>
        </w:rPr>
        <w:t>[</w:t>
      </w:r>
      <w:proofErr w:type="gramEnd"/>
      <w:r w:rsidR="00FE0144" w:rsidRPr="004B4A82">
        <w:rPr>
          <w:rFonts w:ascii="Book Antiqua" w:hAnsi="Book Antiqua"/>
          <w:vertAlign w:val="superscript"/>
        </w:rPr>
        <w:t>4</w:t>
      </w:r>
      <w:r w:rsidR="004F3B5D" w:rsidRPr="004B4A82">
        <w:rPr>
          <w:rFonts w:ascii="Book Antiqua" w:hAnsi="Book Antiqua"/>
          <w:vertAlign w:val="superscript"/>
        </w:rPr>
        <w:t>0</w:t>
      </w:r>
      <w:r w:rsidR="00FE0144" w:rsidRPr="004B4A82">
        <w:rPr>
          <w:rFonts w:ascii="Book Antiqua" w:hAnsi="Book Antiqua"/>
          <w:vertAlign w:val="superscript"/>
        </w:rPr>
        <w:t>,4</w:t>
      </w:r>
      <w:r w:rsidR="004F3B5D" w:rsidRPr="004B4A82">
        <w:rPr>
          <w:rFonts w:ascii="Book Antiqua" w:hAnsi="Book Antiqua"/>
          <w:vertAlign w:val="superscript"/>
        </w:rPr>
        <w:t>1</w:t>
      </w:r>
      <w:r w:rsidR="00B45B16" w:rsidRPr="004B4A82">
        <w:rPr>
          <w:rFonts w:ascii="Book Antiqua" w:hAnsi="Book Antiqua"/>
          <w:vertAlign w:val="superscript"/>
        </w:rPr>
        <w:t>]</w:t>
      </w:r>
      <w:r w:rsidR="000C20B5" w:rsidRPr="004B4A82">
        <w:rPr>
          <w:rFonts w:ascii="Book Antiqua" w:hAnsi="Book Antiqua"/>
        </w:rPr>
        <w:t>.</w:t>
      </w:r>
      <w:r w:rsidR="00B45B16" w:rsidRPr="004B4A82">
        <w:rPr>
          <w:rFonts w:ascii="Book Antiqua" w:hAnsi="Book Antiqua"/>
        </w:rPr>
        <w:t xml:space="preserve"> </w:t>
      </w:r>
      <w:r w:rsidR="003B1B03" w:rsidRPr="004B4A82">
        <w:rPr>
          <w:rFonts w:ascii="Book Antiqua" w:hAnsi="Book Antiqua"/>
        </w:rPr>
        <w:t>On the other side</w:t>
      </w:r>
      <w:r w:rsidR="002B552B" w:rsidRPr="004B4A82">
        <w:rPr>
          <w:rFonts w:ascii="Book Antiqua" w:hAnsi="Book Antiqua"/>
        </w:rPr>
        <w:t xml:space="preserve">, the relative </w:t>
      </w:r>
      <w:r w:rsidR="00DB634C" w:rsidRPr="004B4A82">
        <w:rPr>
          <w:rFonts w:ascii="Book Antiqua" w:hAnsi="Book Antiqua"/>
        </w:rPr>
        <w:t xml:space="preserve">poor </w:t>
      </w:r>
      <w:r w:rsidR="002B552B" w:rsidRPr="004B4A82">
        <w:rPr>
          <w:rFonts w:ascii="Book Antiqua" w:hAnsi="Book Antiqua"/>
        </w:rPr>
        <w:t xml:space="preserve">cellularity that may </w:t>
      </w:r>
      <w:r w:rsidR="00872D33" w:rsidRPr="004B4A82">
        <w:rPr>
          <w:rFonts w:ascii="Book Antiqua" w:hAnsi="Book Antiqua"/>
        </w:rPr>
        <w:t>characterize</w:t>
      </w:r>
      <w:r w:rsidR="002B552B" w:rsidRPr="004B4A82">
        <w:rPr>
          <w:rFonts w:ascii="Book Antiqua" w:hAnsi="Book Antiqua"/>
        </w:rPr>
        <w:t xml:space="preserve"> sclerotic metastases, with </w:t>
      </w:r>
      <w:r w:rsidR="00EE43A2" w:rsidRPr="004B4A82">
        <w:rPr>
          <w:rFonts w:ascii="Book Antiqua" w:hAnsi="Book Antiqua"/>
        </w:rPr>
        <w:t>relatively</w:t>
      </w:r>
      <w:r w:rsidR="002B552B" w:rsidRPr="004B4A82">
        <w:rPr>
          <w:rFonts w:ascii="Book Antiqua" w:hAnsi="Book Antiqua"/>
        </w:rPr>
        <w:t xml:space="preserve"> smaller volumes of tumor tissue in individual lesions, may influence the degree of </w:t>
      </w:r>
      <w:r w:rsidR="0005063D" w:rsidRPr="004B4A82">
        <w:rPr>
          <w:rFonts w:ascii="Book Antiqua" w:hAnsi="Book Antiqua"/>
        </w:rPr>
        <w:t>18F-FDG</w:t>
      </w:r>
      <w:r w:rsidR="002B552B" w:rsidRPr="004B4A82">
        <w:rPr>
          <w:rFonts w:ascii="Book Antiqua" w:hAnsi="Book Antiqua"/>
        </w:rPr>
        <w:t xml:space="preserve"> uptake given the small num</w:t>
      </w:r>
      <w:r w:rsidR="003B2CF6" w:rsidRPr="004B4A82">
        <w:rPr>
          <w:rFonts w:ascii="Book Antiqua" w:hAnsi="Book Antiqua"/>
        </w:rPr>
        <w:t xml:space="preserve">ber of elements able to trap </w:t>
      </w:r>
      <w:proofErr w:type="gramStart"/>
      <w:r w:rsidR="003B2CF6" w:rsidRPr="004B4A82">
        <w:rPr>
          <w:rFonts w:ascii="Book Antiqua" w:hAnsi="Book Antiqua"/>
        </w:rPr>
        <w:t>it</w:t>
      </w:r>
      <w:r w:rsidR="000720AA" w:rsidRPr="004B4A82">
        <w:rPr>
          <w:rFonts w:ascii="Book Antiqua" w:hAnsi="Book Antiqua"/>
          <w:vertAlign w:val="superscript"/>
        </w:rPr>
        <w:t>[</w:t>
      </w:r>
      <w:proofErr w:type="gramEnd"/>
      <w:r w:rsidR="00FE0144" w:rsidRPr="004B4A82">
        <w:rPr>
          <w:rFonts w:ascii="Book Antiqua" w:hAnsi="Book Antiqua"/>
          <w:vertAlign w:val="superscript"/>
        </w:rPr>
        <w:t>4</w:t>
      </w:r>
      <w:r w:rsidR="004F3B5D" w:rsidRPr="004B4A82">
        <w:rPr>
          <w:rFonts w:ascii="Book Antiqua" w:hAnsi="Book Antiqua"/>
          <w:vertAlign w:val="superscript"/>
        </w:rPr>
        <w:t>2</w:t>
      </w:r>
      <w:r w:rsidR="000720AA" w:rsidRPr="004B4A82">
        <w:rPr>
          <w:rFonts w:ascii="Book Antiqua" w:hAnsi="Book Antiqua"/>
          <w:vertAlign w:val="superscript"/>
        </w:rPr>
        <w:t>]</w:t>
      </w:r>
      <w:r w:rsidR="002B552B" w:rsidRPr="004B4A82">
        <w:rPr>
          <w:rFonts w:ascii="Book Antiqua" w:hAnsi="Book Antiqua"/>
        </w:rPr>
        <w:t>.</w:t>
      </w:r>
    </w:p>
    <w:p w14:paraId="4CA6CBFD" w14:textId="44D656B2" w:rsidR="00D06F1B" w:rsidRPr="004B4A82" w:rsidRDefault="00A64B5B" w:rsidP="0078576F">
      <w:pPr>
        <w:pStyle w:val="ListParagraph"/>
        <w:spacing w:line="360" w:lineRule="auto"/>
        <w:ind w:left="0" w:firstLineChars="100" w:firstLine="240"/>
        <w:jc w:val="both"/>
        <w:rPr>
          <w:rFonts w:ascii="Book Antiqua" w:hAnsi="Book Antiqua"/>
        </w:rPr>
      </w:pPr>
      <w:r w:rsidRPr="004B4A82">
        <w:rPr>
          <w:rFonts w:ascii="Book Antiqua" w:hAnsi="Book Antiqua"/>
        </w:rPr>
        <w:t xml:space="preserve">These findings </w:t>
      </w:r>
      <w:r w:rsidR="00A71CFD" w:rsidRPr="004B4A82">
        <w:rPr>
          <w:rFonts w:ascii="Book Antiqua" w:hAnsi="Book Antiqua"/>
        </w:rPr>
        <w:t>are thus</w:t>
      </w:r>
      <w:r w:rsidRPr="004B4A82">
        <w:rPr>
          <w:rFonts w:ascii="Book Antiqua" w:hAnsi="Book Antiqua"/>
        </w:rPr>
        <w:t xml:space="preserve"> coherent with the fact that </w:t>
      </w:r>
      <w:r w:rsidR="0005063D" w:rsidRPr="004B4A82">
        <w:rPr>
          <w:rFonts w:ascii="Book Antiqua" w:hAnsi="Book Antiqua"/>
        </w:rPr>
        <w:t>18F-FDG</w:t>
      </w:r>
      <w:r w:rsidRPr="004B4A82">
        <w:rPr>
          <w:rFonts w:ascii="Book Antiqua" w:hAnsi="Book Antiqua"/>
        </w:rPr>
        <w:t xml:space="preserve"> uptake is more specific for malignant l</w:t>
      </w:r>
      <w:r w:rsidR="00AA0331" w:rsidRPr="004B4A82">
        <w:rPr>
          <w:rFonts w:ascii="Book Antiqua" w:hAnsi="Book Antiqua"/>
        </w:rPr>
        <w:t>esions than bone metabolism</w:t>
      </w:r>
      <w:r w:rsidR="003B1B03" w:rsidRPr="004B4A82">
        <w:rPr>
          <w:rFonts w:ascii="Book Antiqua" w:hAnsi="Book Antiqua"/>
        </w:rPr>
        <w:t xml:space="preserve"> </w:t>
      </w:r>
      <w:r w:rsidRPr="004B4A82">
        <w:rPr>
          <w:rFonts w:ascii="Book Antiqua" w:hAnsi="Book Antiqua"/>
        </w:rPr>
        <w:t>tracers</w:t>
      </w:r>
      <w:r w:rsidR="00872D33" w:rsidRPr="004B4A82">
        <w:rPr>
          <w:rFonts w:ascii="Book Antiqua" w:hAnsi="Book Antiqua"/>
        </w:rPr>
        <w:t>,</w:t>
      </w:r>
      <w:r w:rsidRPr="004B4A82">
        <w:rPr>
          <w:rFonts w:ascii="Book Antiqua" w:hAnsi="Book Antiqua"/>
        </w:rPr>
        <w:t xml:space="preserve"> while </w:t>
      </w:r>
      <w:r w:rsidR="0005063D" w:rsidRPr="004B4A82">
        <w:rPr>
          <w:rFonts w:ascii="Book Antiqua" w:hAnsi="Book Antiqua"/>
        </w:rPr>
        <w:t>18F-NaF</w:t>
      </w:r>
      <w:r w:rsidRPr="004B4A82">
        <w:rPr>
          <w:rFonts w:ascii="Book Antiqua" w:hAnsi="Book Antiqua"/>
        </w:rPr>
        <w:t xml:space="preserve"> is characterized by </w:t>
      </w:r>
      <w:r w:rsidRPr="004B4A82">
        <w:rPr>
          <w:rFonts w:ascii="Book Antiqua" w:hAnsi="Book Antiqua"/>
        </w:rPr>
        <w:lastRenderedPageBreak/>
        <w:t xml:space="preserve">an extremely high sensitivity, rather than specificity, </w:t>
      </w:r>
      <w:r w:rsidR="00A71CFD" w:rsidRPr="004B4A82">
        <w:rPr>
          <w:rFonts w:ascii="Book Antiqua" w:hAnsi="Book Antiqua"/>
        </w:rPr>
        <w:t>for</w:t>
      </w:r>
      <w:r w:rsidR="00872D33" w:rsidRPr="004B4A82">
        <w:rPr>
          <w:rFonts w:ascii="Book Antiqua" w:hAnsi="Book Antiqua"/>
        </w:rPr>
        <w:t xml:space="preserve"> both</w:t>
      </w:r>
      <w:r w:rsidR="003B2CF6" w:rsidRPr="004B4A82">
        <w:rPr>
          <w:rFonts w:ascii="Book Antiqua" w:hAnsi="Book Antiqua"/>
        </w:rPr>
        <w:t xml:space="preserve"> sclerotic and lytic </w:t>
      </w:r>
      <w:proofErr w:type="gramStart"/>
      <w:r w:rsidR="003B2CF6" w:rsidRPr="004B4A82">
        <w:rPr>
          <w:rFonts w:ascii="Book Antiqua" w:hAnsi="Book Antiqua"/>
        </w:rPr>
        <w:t>lesions</w:t>
      </w:r>
      <w:r w:rsidR="000720AA" w:rsidRPr="004B4A82">
        <w:rPr>
          <w:rFonts w:ascii="Book Antiqua" w:hAnsi="Book Antiqua"/>
          <w:vertAlign w:val="superscript"/>
        </w:rPr>
        <w:t>[</w:t>
      </w:r>
      <w:proofErr w:type="gramEnd"/>
      <w:r w:rsidR="00446377" w:rsidRPr="004B4A82">
        <w:rPr>
          <w:rFonts w:ascii="Book Antiqua" w:hAnsi="Book Antiqua"/>
          <w:vertAlign w:val="superscript"/>
        </w:rPr>
        <w:t>4</w:t>
      </w:r>
      <w:r w:rsidR="004F3B5D" w:rsidRPr="004B4A82">
        <w:rPr>
          <w:rFonts w:ascii="Book Antiqua" w:hAnsi="Book Antiqua"/>
          <w:vertAlign w:val="superscript"/>
        </w:rPr>
        <w:t>3</w:t>
      </w:r>
      <w:r w:rsidR="000720AA" w:rsidRPr="004B4A82">
        <w:rPr>
          <w:rFonts w:ascii="Book Antiqua" w:hAnsi="Book Antiqua"/>
          <w:vertAlign w:val="superscript"/>
        </w:rPr>
        <w:t>]</w:t>
      </w:r>
      <w:r w:rsidRPr="004B4A82">
        <w:rPr>
          <w:rFonts w:ascii="Book Antiqua" w:hAnsi="Book Antiqua"/>
        </w:rPr>
        <w:t>.</w:t>
      </w:r>
      <w:r w:rsidR="00483A82" w:rsidRPr="004B4A82">
        <w:rPr>
          <w:rFonts w:ascii="Book Antiqua" w:hAnsi="Book Antiqua"/>
        </w:rPr>
        <w:t xml:space="preserve"> </w:t>
      </w:r>
      <w:r w:rsidR="00872D33" w:rsidRPr="004B4A82">
        <w:rPr>
          <w:rFonts w:ascii="Book Antiqua" w:hAnsi="Book Antiqua"/>
        </w:rPr>
        <w:t>Surprisingly</w:t>
      </w:r>
      <w:r w:rsidR="00E333BD" w:rsidRPr="004B4A82">
        <w:rPr>
          <w:rFonts w:ascii="Book Antiqua" w:hAnsi="Book Antiqua"/>
        </w:rPr>
        <w:t>, both radiotracers showed high</w:t>
      </w:r>
      <w:r w:rsidRPr="004B4A82">
        <w:rPr>
          <w:rFonts w:ascii="Book Antiqua" w:hAnsi="Book Antiqua"/>
        </w:rPr>
        <w:t xml:space="preserve"> accuracy </w:t>
      </w:r>
      <w:r w:rsidR="00872D33" w:rsidRPr="004B4A82">
        <w:rPr>
          <w:rFonts w:ascii="Book Antiqua" w:hAnsi="Book Antiqua"/>
        </w:rPr>
        <w:t>in</w:t>
      </w:r>
      <w:r w:rsidR="00E333BD" w:rsidRPr="004B4A82">
        <w:rPr>
          <w:rFonts w:ascii="Book Antiqua" w:hAnsi="Book Antiqua"/>
        </w:rPr>
        <w:t xml:space="preserve"> the</w:t>
      </w:r>
      <w:r w:rsidRPr="004B4A82">
        <w:rPr>
          <w:rFonts w:ascii="Book Antiqua" w:hAnsi="Book Antiqua"/>
        </w:rPr>
        <w:t xml:space="preserve"> detection of lytic </w:t>
      </w:r>
      <w:r w:rsidR="00D35BBD" w:rsidRPr="004B4A82">
        <w:rPr>
          <w:rFonts w:ascii="Book Antiqua" w:hAnsi="Book Antiqua"/>
        </w:rPr>
        <w:t>localizations</w:t>
      </w:r>
      <w:r w:rsidRPr="004B4A82">
        <w:rPr>
          <w:rFonts w:ascii="Book Antiqua" w:hAnsi="Book Antiqua"/>
        </w:rPr>
        <w:t xml:space="preserve"> </w:t>
      </w:r>
      <w:r w:rsidR="00E333BD" w:rsidRPr="004B4A82">
        <w:rPr>
          <w:rFonts w:ascii="Book Antiqua" w:hAnsi="Book Antiqua"/>
        </w:rPr>
        <w:t>and</w:t>
      </w:r>
      <w:r w:rsidRPr="004B4A82">
        <w:rPr>
          <w:rFonts w:ascii="Book Antiqua" w:hAnsi="Book Antiqua"/>
        </w:rPr>
        <w:t xml:space="preserve"> no differences</w:t>
      </w:r>
      <w:r w:rsidR="00E333BD" w:rsidRPr="004B4A82">
        <w:rPr>
          <w:rFonts w:ascii="Book Antiqua" w:hAnsi="Book Antiqua"/>
        </w:rPr>
        <w:t xml:space="preserve"> were highlighted </w:t>
      </w:r>
      <w:r w:rsidRPr="004B4A82">
        <w:rPr>
          <w:rFonts w:ascii="Book Antiqua" w:hAnsi="Book Antiqua"/>
        </w:rPr>
        <w:t xml:space="preserve">between </w:t>
      </w:r>
      <w:r w:rsidR="0005063D" w:rsidRPr="004B4A82">
        <w:rPr>
          <w:rFonts w:ascii="Book Antiqua" w:hAnsi="Book Antiqua"/>
        </w:rPr>
        <w:t>18F-FDG</w:t>
      </w:r>
      <w:r w:rsidRPr="004B4A82">
        <w:rPr>
          <w:rFonts w:ascii="Book Antiqua" w:hAnsi="Book Antiqua"/>
        </w:rPr>
        <w:t xml:space="preserve"> and </w:t>
      </w:r>
      <w:r w:rsidR="0005063D" w:rsidRPr="004B4A82">
        <w:rPr>
          <w:rFonts w:ascii="Book Antiqua" w:hAnsi="Book Antiqua"/>
        </w:rPr>
        <w:t>18F-NaF</w:t>
      </w:r>
      <w:r w:rsidRPr="004B4A82">
        <w:rPr>
          <w:rFonts w:ascii="Book Antiqua" w:hAnsi="Book Antiqua"/>
        </w:rPr>
        <w:t xml:space="preserve"> </w:t>
      </w:r>
      <w:r w:rsidR="00AA0331" w:rsidRPr="004B4A82">
        <w:rPr>
          <w:rFonts w:ascii="Book Antiqua" w:hAnsi="Book Antiqua"/>
        </w:rPr>
        <w:t xml:space="preserve">accuracy </w:t>
      </w:r>
      <w:r w:rsidR="00872D33" w:rsidRPr="004B4A82">
        <w:rPr>
          <w:rFonts w:ascii="Book Antiqua" w:hAnsi="Book Antiqua"/>
        </w:rPr>
        <w:t>in</w:t>
      </w:r>
      <w:r w:rsidR="00AA0331" w:rsidRPr="004B4A82">
        <w:rPr>
          <w:rFonts w:ascii="Book Antiqua" w:hAnsi="Book Antiqua"/>
        </w:rPr>
        <w:t xml:space="preserve"> the evaluation of </w:t>
      </w:r>
      <w:r w:rsidR="00813ED5" w:rsidRPr="004B4A82">
        <w:rPr>
          <w:rFonts w:ascii="Book Antiqua" w:hAnsi="Book Antiqua"/>
        </w:rPr>
        <w:t>this type of</w:t>
      </w:r>
      <w:r w:rsidR="00AA0331" w:rsidRPr="004B4A82">
        <w:rPr>
          <w:rFonts w:ascii="Book Antiqua" w:hAnsi="Book Antiqua"/>
        </w:rPr>
        <w:t xml:space="preserve"> lesions</w:t>
      </w:r>
      <w:r w:rsidR="00E333BD" w:rsidRPr="004B4A82">
        <w:rPr>
          <w:rFonts w:ascii="Book Antiqua" w:hAnsi="Book Antiqua"/>
        </w:rPr>
        <w:t>. Previous studies compared the accur</w:t>
      </w:r>
      <w:r w:rsidR="00C60758" w:rsidRPr="004B4A82">
        <w:rPr>
          <w:rFonts w:ascii="Book Antiqua" w:hAnsi="Book Antiqua"/>
        </w:rPr>
        <w:t xml:space="preserve">acy of </w:t>
      </w:r>
      <w:r w:rsidR="0005063D" w:rsidRPr="004B4A82">
        <w:rPr>
          <w:rFonts w:ascii="Book Antiqua" w:hAnsi="Book Antiqua"/>
        </w:rPr>
        <w:t>18F-FDG</w:t>
      </w:r>
      <w:r w:rsidR="00E333BD" w:rsidRPr="004B4A82">
        <w:rPr>
          <w:rFonts w:ascii="Book Antiqua" w:hAnsi="Book Antiqua"/>
        </w:rPr>
        <w:t xml:space="preserve"> PET/CT and BS with respect to lytic lesions and </w:t>
      </w:r>
      <w:r w:rsidR="00872D33" w:rsidRPr="004B4A82">
        <w:rPr>
          <w:rFonts w:ascii="Book Antiqua" w:hAnsi="Book Antiqua"/>
        </w:rPr>
        <w:t>found</w:t>
      </w:r>
      <w:r w:rsidR="00E333BD" w:rsidRPr="004B4A82">
        <w:rPr>
          <w:rFonts w:ascii="Book Antiqua" w:hAnsi="Book Antiqua"/>
        </w:rPr>
        <w:t xml:space="preserve"> that </w:t>
      </w:r>
      <w:r w:rsidR="0005063D" w:rsidRPr="004B4A82">
        <w:rPr>
          <w:rFonts w:ascii="Book Antiqua" w:hAnsi="Book Antiqua"/>
        </w:rPr>
        <w:t>18F-FDG</w:t>
      </w:r>
      <w:r w:rsidR="00E333BD" w:rsidRPr="004B4A82">
        <w:rPr>
          <w:rFonts w:ascii="Book Antiqua" w:hAnsi="Book Antiqua"/>
        </w:rPr>
        <w:t xml:space="preserve"> PET/CT is superior to BS in this setting</w:t>
      </w:r>
      <w:r w:rsidR="000720AA" w:rsidRPr="004B4A82">
        <w:rPr>
          <w:rFonts w:ascii="Book Antiqua" w:hAnsi="Book Antiqua"/>
          <w:vertAlign w:val="superscript"/>
        </w:rPr>
        <w:t>[</w:t>
      </w:r>
      <w:r w:rsidR="00446377" w:rsidRPr="004B4A82">
        <w:rPr>
          <w:rFonts w:ascii="Book Antiqua" w:hAnsi="Book Antiqua"/>
          <w:vertAlign w:val="superscript"/>
        </w:rPr>
        <w:t>4</w:t>
      </w:r>
      <w:r w:rsidR="004F3B5D" w:rsidRPr="004B4A82">
        <w:rPr>
          <w:rFonts w:ascii="Book Antiqua" w:hAnsi="Book Antiqua"/>
          <w:vertAlign w:val="superscript"/>
        </w:rPr>
        <w:t>2</w:t>
      </w:r>
      <w:r w:rsidR="00446377" w:rsidRPr="004B4A82">
        <w:rPr>
          <w:rFonts w:ascii="Book Antiqua" w:hAnsi="Book Antiqua"/>
          <w:vertAlign w:val="superscript"/>
        </w:rPr>
        <w:t>,4</w:t>
      </w:r>
      <w:r w:rsidR="004F3B5D" w:rsidRPr="004B4A82">
        <w:rPr>
          <w:rFonts w:ascii="Book Antiqua" w:hAnsi="Book Antiqua"/>
          <w:vertAlign w:val="superscript"/>
        </w:rPr>
        <w:t>4</w:t>
      </w:r>
      <w:r w:rsidR="000720AA" w:rsidRPr="004B4A82">
        <w:rPr>
          <w:rFonts w:ascii="Book Antiqua" w:hAnsi="Book Antiqua"/>
          <w:vertAlign w:val="superscript"/>
        </w:rPr>
        <w:t>]</w:t>
      </w:r>
      <w:r w:rsidR="00E333BD" w:rsidRPr="004B4A82">
        <w:rPr>
          <w:rFonts w:ascii="Book Antiqua" w:hAnsi="Book Antiqua"/>
        </w:rPr>
        <w:t>. Accordingly</w:t>
      </w:r>
      <w:r w:rsidR="00872D33" w:rsidRPr="004B4A82">
        <w:rPr>
          <w:rFonts w:ascii="Book Antiqua" w:hAnsi="Book Antiqua"/>
        </w:rPr>
        <w:t>,</w:t>
      </w:r>
      <w:r w:rsidR="00E333BD" w:rsidRPr="004B4A82">
        <w:rPr>
          <w:rFonts w:ascii="Book Antiqua" w:hAnsi="Book Antiqua"/>
        </w:rPr>
        <w:t xml:space="preserve"> the present findings support the</w:t>
      </w:r>
      <w:r w:rsidRPr="004B4A82">
        <w:rPr>
          <w:rFonts w:ascii="Book Antiqua" w:hAnsi="Book Antiqua"/>
        </w:rPr>
        <w:t xml:space="preserve"> </w:t>
      </w:r>
      <w:r w:rsidR="00E333BD" w:rsidRPr="004B4A82">
        <w:rPr>
          <w:rFonts w:ascii="Book Antiqua" w:hAnsi="Book Antiqua"/>
        </w:rPr>
        <w:t>concept that, although</w:t>
      </w:r>
      <w:r w:rsidRPr="004B4A82">
        <w:rPr>
          <w:rFonts w:ascii="Book Antiqua" w:hAnsi="Book Antiqua"/>
        </w:rPr>
        <w:t xml:space="preserve"> </w:t>
      </w:r>
      <w:r w:rsidR="0005063D" w:rsidRPr="004B4A82">
        <w:rPr>
          <w:rFonts w:ascii="Book Antiqua" w:hAnsi="Book Antiqua"/>
        </w:rPr>
        <w:t>18F-NaF</w:t>
      </w:r>
      <w:r w:rsidRPr="004B4A82">
        <w:rPr>
          <w:rFonts w:ascii="Book Antiqua" w:hAnsi="Book Antiqua"/>
        </w:rPr>
        <w:t xml:space="preserve"> </w:t>
      </w:r>
      <w:r w:rsidR="00E333BD" w:rsidRPr="004B4A82">
        <w:rPr>
          <w:rFonts w:ascii="Book Antiqua" w:hAnsi="Book Antiqua"/>
        </w:rPr>
        <w:t>and</w:t>
      </w:r>
      <w:r w:rsidRPr="004B4A82">
        <w:rPr>
          <w:rFonts w:ascii="Book Antiqua" w:hAnsi="Book Antiqua"/>
        </w:rPr>
        <w:t xml:space="preserve"> BS</w:t>
      </w:r>
      <w:r w:rsidR="00E333BD" w:rsidRPr="004B4A82">
        <w:rPr>
          <w:rFonts w:ascii="Book Antiqua" w:hAnsi="Book Antiqua"/>
        </w:rPr>
        <w:t xml:space="preserve"> </w:t>
      </w:r>
      <w:r w:rsidR="00872D33" w:rsidRPr="004B4A82">
        <w:rPr>
          <w:rFonts w:ascii="Book Antiqua" w:hAnsi="Book Antiqua"/>
        </w:rPr>
        <w:t>highlight</w:t>
      </w:r>
      <w:r w:rsidR="00E333BD" w:rsidRPr="004B4A82">
        <w:rPr>
          <w:rFonts w:ascii="Book Antiqua" w:hAnsi="Book Antiqua"/>
        </w:rPr>
        <w:t xml:space="preserve"> the same pathophysiological </w:t>
      </w:r>
      <w:r w:rsidR="00872D33" w:rsidRPr="004B4A82">
        <w:rPr>
          <w:rFonts w:ascii="Book Antiqua" w:hAnsi="Book Antiqua"/>
        </w:rPr>
        <w:t>mechanisms</w:t>
      </w:r>
      <w:r w:rsidR="00E333BD" w:rsidRPr="004B4A82">
        <w:rPr>
          <w:rFonts w:ascii="Book Antiqua" w:hAnsi="Book Antiqua"/>
        </w:rPr>
        <w:t xml:space="preserve"> (increased osteoblastic activity), the grea</w:t>
      </w:r>
      <w:r w:rsidR="00AA0331" w:rsidRPr="004B4A82">
        <w:rPr>
          <w:rFonts w:ascii="Book Antiqua" w:hAnsi="Book Antiqua"/>
        </w:rPr>
        <w:t>ter spatial resolution of PET</w:t>
      </w:r>
      <w:r w:rsidR="00872D33" w:rsidRPr="004B4A82">
        <w:rPr>
          <w:rFonts w:ascii="Book Antiqua" w:hAnsi="Book Antiqua"/>
        </w:rPr>
        <w:t xml:space="preserve"> accounts </w:t>
      </w:r>
      <w:r w:rsidR="00E333BD" w:rsidRPr="004B4A82">
        <w:rPr>
          <w:rFonts w:ascii="Book Antiqua" w:hAnsi="Book Antiqua"/>
        </w:rPr>
        <w:t xml:space="preserve">for the better diagnostic accuracy of </w:t>
      </w:r>
      <w:r w:rsidR="0005063D" w:rsidRPr="004B4A82">
        <w:rPr>
          <w:rFonts w:ascii="Book Antiqua" w:hAnsi="Book Antiqua"/>
        </w:rPr>
        <w:t>18F-NaF</w:t>
      </w:r>
      <w:r w:rsidR="003B2CF6" w:rsidRPr="004B4A82">
        <w:rPr>
          <w:rFonts w:ascii="Book Antiqua" w:hAnsi="Book Antiqua"/>
        </w:rPr>
        <w:t xml:space="preserve"> with respect to </w:t>
      </w:r>
      <w:proofErr w:type="gramStart"/>
      <w:r w:rsidR="003B2CF6" w:rsidRPr="004B4A82">
        <w:rPr>
          <w:rFonts w:ascii="Book Antiqua" w:hAnsi="Book Antiqua"/>
        </w:rPr>
        <w:t>BS</w:t>
      </w:r>
      <w:r w:rsidR="000720AA" w:rsidRPr="004B4A82">
        <w:rPr>
          <w:rFonts w:ascii="Book Antiqua" w:hAnsi="Book Antiqua"/>
          <w:vertAlign w:val="superscript"/>
        </w:rPr>
        <w:t>[</w:t>
      </w:r>
      <w:proofErr w:type="gramEnd"/>
      <w:r w:rsidR="00446377" w:rsidRPr="004B4A82">
        <w:rPr>
          <w:rFonts w:ascii="Book Antiqua" w:hAnsi="Book Antiqua"/>
          <w:vertAlign w:val="superscript"/>
        </w:rPr>
        <w:t>2</w:t>
      </w:r>
      <w:r w:rsidR="00E6546F" w:rsidRPr="004B4A82">
        <w:rPr>
          <w:rFonts w:ascii="Book Antiqua" w:hAnsi="Book Antiqua"/>
          <w:vertAlign w:val="superscript"/>
        </w:rPr>
        <w:t>4</w:t>
      </w:r>
      <w:r w:rsidR="00446377" w:rsidRPr="004B4A82">
        <w:rPr>
          <w:rFonts w:ascii="Book Antiqua" w:hAnsi="Book Antiqua"/>
          <w:vertAlign w:val="superscript"/>
        </w:rPr>
        <w:t>,4</w:t>
      </w:r>
      <w:r w:rsidR="004F3B5D" w:rsidRPr="004B4A82">
        <w:rPr>
          <w:rFonts w:ascii="Book Antiqua" w:hAnsi="Book Antiqua"/>
          <w:vertAlign w:val="superscript"/>
        </w:rPr>
        <w:t>3</w:t>
      </w:r>
      <w:r w:rsidR="00446377" w:rsidRPr="004B4A82">
        <w:rPr>
          <w:rFonts w:ascii="Book Antiqua" w:hAnsi="Book Antiqua"/>
          <w:vertAlign w:val="superscript"/>
        </w:rPr>
        <w:t>,4</w:t>
      </w:r>
      <w:r w:rsidR="004F3B5D" w:rsidRPr="004B4A82">
        <w:rPr>
          <w:rFonts w:ascii="Book Antiqua" w:hAnsi="Book Antiqua"/>
          <w:vertAlign w:val="superscript"/>
        </w:rPr>
        <w:t>5</w:t>
      </w:r>
      <w:r w:rsidR="000720AA" w:rsidRPr="004B4A82">
        <w:rPr>
          <w:rFonts w:ascii="Book Antiqua" w:hAnsi="Book Antiqua"/>
          <w:vertAlign w:val="superscript"/>
        </w:rPr>
        <w:t>]</w:t>
      </w:r>
      <w:r w:rsidRPr="004B4A82">
        <w:rPr>
          <w:rFonts w:ascii="Book Antiqua" w:hAnsi="Book Antiqua"/>
        </w:rPr>
        <w:t>.</w:t>
      </w:r>
      <w:r w:rsidR="00E333BD" w:rsidRPr="004B4A82">
        <w:rPr>
          <w:rFonts w:ascii="Book Antiqua" w:hAnsi="Book Antiqua"/>
        </w:rPr>
        <w:t xml:space="preserve"> In fact</w:t>
      </w:r>
      <w:r w:rsidR="00FF3B68" w:rsidRPr="004B4A82">
        <w:rPr>
          <w:rFonts w:ascii="Book Antiqua" w:hAnsi="Book Antiqua"/>
        </w:rPr>
        <w:t>,</w:t>
      </w:r>
      <w:r w:rsidR="00E333BD" w:rsidRPr="004B4A82">
        <w:rPr>
          <w:rFonts w:ascii="Book Antiqua" w:hAnsi="Book Antiqua"/>
        </w:rPr>
        <w:t xml:space="preserve"> thanks to its better spatial resolution</w:t>
      </w:r>
      <w:r w:rsidR="00FF3B68" w:rsidRPr="004B4A82">
        <w:rPr>
          <w:rFonts w:ascii="Book Antiqua" w:hAnsi="Book Antiqua"/>
        </w:rPr>
        <w:t>,</w:t>
      </w:r>
      <w:r w:rsidR="00E333BD" w:rsidRPr="004B4A82">
        <w:rPr>
          <w:rFonts w:ascii="Book Antiqua" w:hAnsi="Book Antiqua"/>
        </w:rPr>
        <w:t xml:space="preserve"> </w:t>
      </w:r>
      <w:r w:rsidR="00FF3B68" w:rsidRPr="004B4A82">
        <w:rPr>
          <w:rFonts w:ascii="Book Antiqua" w:hAnsi="Book Antiqua"/>
        </w:rPr>
        <w:t>this tracer</w:t>
      </w:r>
      <w:r w:rsidR="00E333BD" w:rsidRPr="004B4A82">
        <w:rPr>
          <w:rFonts w:ascii="Book Antiqua" w:hAnsi="Book Antiqua"/>
        </w:rPr>
        <w:t xml:space="preserve"> is </w:t>
      </w:r>
      <w:r w:rsidR="00FF3B68" w:rsidRPr="004B4A82">
        <w:rPr>
          <w:rFonts w:ascii="Book Antiqua" w:hAnsi="Book Antiqua"/>
        </w:rPr>
        <w:t>even cap</w:t>
      </w:r>
      <w:r w:rsidR="00E333BD" w:rsidRPr="004B4A82">
        <w:rPr>
          <w:rFonts w:ascii="Book Antiqua" w:hAnsi="Book Antiqua"/>
        </w:rPr>
        <w:t xml:space="preserve">able to capture the increased </w:t>
      </w:r>
      <w:r w:rsidR="00C60758" w:rsidRPr="004B4A82">
        <w:rPr>
          <w:rFonts w:ascii="Book Antiqua" w:hAnsi="Book Antiqua"/>
        </w:rPr>
        <w:t>mineral</w:t>
      </w:r>
      <w:r w:rsidR="00E333BD" w:rsidRPr="004B4A82">
        <w:rPr>
          <w:rFonts w:ascii="Book Antiqua" w:hAnsi="Book Antiqua"/>
        </w:rPr>
        <w:t xml:space="preserve"> metabolism </w:t>
      </w:r>
      <w:r w:rsidR="00FF3B68" w:rsidRPr="004B4A82">
        <w:rPr>
          <w:rFonts w:ascii="Book Antiqua" w:hAnsi="Book Antiqua"/>
        </w:rPr>
        <w:t>related to</w:t>
      </w:r>
      <w:r w:rsidR="00E333BD" w:rsidRPr="004B4A82">
        <w:rPr>
          <w:rFonts w:ascii="Book Antiqua" w:hAnsi="Book Antiqua"/>
        </w:rPr>
        <w:t xml:space="preserve"> the thin </w:t>
      </w:r>
      <w:r w:rsidR="005E34E4" w:rsidRPr="004B4A82">
        <w:rPr>
          <w:rFonts w:ascii="Book Antiqua" w:hAnsi="Book Antiqua"/>
        </w:rPr>
        <w:t>reactive borde</w:t>
      </w:r>
      <w:r w:rsidR="000720AA" w:rsidRPr="004B4A82">
        <w:rPr>
          <w:rFonts w:ascii="Book Antiqua" w:hAnsi="Book Antiqua"/>
        </w:rPr>
        <w:t>r</w:t>
      </w:r>
      <w:r w:rsidR="005E34E4" w:rsidRPr="004B4A82">
        <w:rPr>
          <w:rFonts w:ascii="Book Antiqua" w:hAnsi="Book Antiqua"/>
        </w:rPr>
        <w:t xml:space="preserve"> that may surround</w:t>
      </w:r>
      <w:r w:rsidR="00FF3B68" w:rsidRPr="004B4A82">
        <w:rPr>
          <w:rFonts w:ascii="Book Antiqua" w:hAnsi="Book Antiqua"/>
        </w:rPr>
        <w:t xml:space="preserve"> a</w:t>
      </w:r>
      <w:r w:rsidR="005E34E4" w:rsidRPr="004B4A82">
        <w:rPr>
          <w:rFonts w:ascii="Book Antiqua" w:hAnsi="Book Antiqua"/>
        </w:rPr>
        <w:t xml:space="preserve"> lytic lesion</w:t>
      </w:r>
      <w:r w:rsidR="00E333BD" w:rsidRPr="004B4A82">
        <w:rPr>
          <w:rFonts w:ascii="Book Antiqua" w:hAnsi="Book Antiqua"/>
        </w:rPr>
        <w:t>. By contrast</w:t>
      </w:r>
      <w:r w:rsidR="00FF3B68" w:rsidRPr="004B4A82">
        <w:rPr>
          <w:rFonts w:ascii="Book Antiqua" w:hAnsi="Book Antiqua"/>
        </w:rPr>
        <w:t>,</w:t>
      </w:r>
      <w:r w:rsidR="00E333BD" w:rsidRPr="004B4A82">
        <w:rPr>
          <w:rFonts w:ascii="Book Antiqua" w:hAnsi="Book Antiqua"/>
        </w:rPr>
        <w:t xml:space="preserve"> this subtle reaction is generally </w:t>
      </w:r>
      <w:r w:rsidR="00FF3B68" w:rsidRPr="004B4A82">
        <w:rPr>
          <w:rFonts w:ascii="Book Antiqua" w:hAnsi="Book Antiqua"/>
        </w:rPr>
        <w:t>to</w:t>
      </w:r>
      <w:r w:rsidR="00C60758" w:rsidRPr="004B4A82">
        <w:rPr>
          <w:rFonts w:ascii="Book Antiqua" w:hAnsi="Book Antiqua"/>
        </w:rPr>
        <w:t>o</w:t>
      </w:r>
      <w:r w:rsidR="00FF3B68" w:rsidRPr="004B4A82">
        <w:rPr>
          <w:rFonts w:ascii="Book Antiqua" w:hAnsi="Book Antiqua"/>
        </w:rPr>
        <w:t xml:space="preserve"> small to be detected by the limited</w:t>
      </w:r>
      <w:r w:rsidR="00E333BD" w:rsidRPr="004B4A82">
        <w:rPr>
          <w:rFonts w:ascii="Book Antiqua" w:hAnsi="Book Antiqua"/>
        </w:rPr>
        <w:t xml:space="preserve"> spatial resolution of BS.</w:t>
      </w:r>
      <w:r w:rsidR="002F5997" w:rsidRPr="004B4A82">
        <w:rPr>
          <w:rFonts w:ascii="Book Antiqua" w:hAnsi="Book Antiqua"/>
        </w:rPr>
        <w:t xml:space="preserve"> It ha</w:t>
      </w:r>
      <w:r w:rsidR="00AA0331" w:rsidRPr="004B4A82">
        <w:rPr>
          <w:rFonts w:ascii="Book Antiqua" w:hAnsi="Book Antiqua"/>
        </w:rPr>
        <w:t>s however to be underlined that</w:t>
      </w:r>
      <w:r w:rsidR="002F5997" w:rsidRPr="004B4A82">
        <w:rPr>
          <w:rFonts w:ascii="Book Antiqua" w:hAnsi="Book Antiqua"/>
        </w:rPr>
        <w:t xml:space="preserve"> the extremely high sensitivity </w:t>
      </w:r>
      <w:r w:rsidR="00C60758" w:rsidRPr="004B4A82">
        <w:rPr>
          <w:rFonts w:ascii="Book Antiqua" w:hAnsi="Book Antiqua"/>
        </w:rPr>
        <w:t xml:space="preserve">of </w:t>
      </w:r>
      <w:r w:rsidR="0005063D" w:rsidRPr="004B4A82">
        <w:rPr>
          <w:rFonts w:ascii="Book Antiqua" w:hAnsi="Book Antiqua"/>
        </w:rPr>
        <w:t>18F-NaF</w:t>
      </w:r>
      <w:r w:rsidR="00EE43A2" w:rsidRPr="004B4A82">
        <w:rPr>
          <w:rFonts w:ascii="Book Antiqua" w:hAnsi="Book Antiqua"/>
        </w:rPr>
        <w:t xml:space="preserve"> PET/CT </w:t>
      </w:r>
      <w:r w:rsidR="002F5997" w:rsidRPr="004B4A82">
        <w:rPr>
          <w:rFonts w:ascii="Book Antiqua" w:hAnsi="Book Antiqua"/>
        </w:rPr>
        <w:t>in the detection of both</w:t>
      </w:r>
      <w:r w:rsidR="00FF3B68" w:rsidRPr="004B4A82">
        <w:rPr>
          <w:rFonts w:ascii="Book Antiqua" w:hAnsi="Book Antiqua"/>
        </w:rPr>
        <w:t xml:space="preserve"> lytic and sclerotic metastases</w:t>
      </w:r>
      <w:r w:rsidR="002F5997" w:rsidRPr="004B4A82">
        <w:rPr>
          <w:rFonts w:ascii="Book Antiqua" w:hAnsi="Book Antiqua"/>
        </w:rPr>
        <w:t xml:space="preserve"> is </w:t>
      </w:r>
      <w:r w:rsidR="00224524" w:rsidRPr="004B4A82">
        <w:rPr>
          <w:rFonts w:ascii="Book Antiqua" w:hAnsi="Book Antiqua"/>
        </w:rPr>
        <w:t>paralleled by a relatively</w:t>
      </w:r>
      <w:r w:rsidR="002F5997" w:rsidRPr="004B4A82">
        <w:rPr>
          <w:rFonts w:ascii="Book Antiqua" w:hAnsi="Book Antiqua"/>
        </w:rPr>
        <w:t xml:space="preserve"> low </w:t>
      </w:r>
      <w:proofErr w:type="gramStart"/>
      <w:r w:rsidR="002F5997" w:rsidRPr="004B4A82">
        <w:rPr>
          <w:rFonts w:ascii="Book Antiqua" w:hAnsi="Book Antiqua"/>
        </w:rPr>
        <w:t>specificity</w:t>
      </w:r>
      <w:r w:rsidR="000720AA" w:rsidRPr="004B4A82">
        <w:rPr>
          <w:rFonts w:ascii="Book Antiqua" w:hAnsi="Book Antiqua"/>
          <w:vertAlign w:val="superscript"/>
        </w:rPr>
        <w:t>[</w:t>
      </w:r>
      <w:proofErr w:type="gramEnd"/>
      <w:r w:rsidR="00446ED5" w:rsidRPr="004B4A82">
        <w:rPr>
          <w:rFonts w:ascii="Book Antiqua" w:hAnsi="Book Antiqua"/>
          <w:vertAlign w:val="superscript"/>
        </w:rPr>
        <w:t>3</w:t>
      </w:r>
      <w:r w:rsidR="004F3B5D" w:rsidRPr="004B4A82">
        <w:rPr>
          <w:rFonts w:ascii="Book Antiqua" w:hAnsi="Book Antiqua"/>
          <w:vertAlign w:val="superscript"/>
        </w:rPr>
        <w:t>0</w:t>
      </w:r>
      <w:r w:rsidR="000720AA" w:rsidRPr="004B4A82">
        <w:rPr>
          <w:rFonts w:ascii="Book Antiqua" w:hAnsi="Book Antiqua"/>
          <w:vertAlign w:val="superscript"/>
        </w:rPr>
        <w:t>]</w:t>
      </w:r>
      <w:r w:rsidR="00D06F1B" w:rsidRPr="004B4A82">
        <w:rPr>
          <w:rFonts w:ascii="Book Antiqua" w:hAnsi="Book Antiqua"/>
        </w:rPr>
        <w:t xml:space="preserve">. </w:t>
      </w:r>
    </w:p>
    <w:p w14:paraId="35EC94CF" w14:textId="4DFE7D4C" w:rsidR="00D06F1B" w:rsidRPr="004B4A82" w:rsidRDefault="00224524" w:rsidP="0078576F">
      <w:pPr>
        <w:pStyle w:val="ListParagraph"/>
        <w:spacing w:line="360" w:lineRule="auto"/>
        <w:ind w:left="0" w:firstLineChars="100" w:firstLine="240"/>
        <w:jc w:val="both"/>
        <w:rPr>
          <w:rFonts w:ascii="Book Antiqua" w:hAnsi="Book Antiqua"/>
        </w:rPr>
      </w:pPr>
      <w:r w:rsidRPr="004B4A82">
        <w:rPr>
          <w:rFonts w:ascii="Book Antiqua" w:hAnsi="Book Antiqua"/>
        </w:rPr>
        <w:t>This behavior</w:t>
      </w:r>
      <w:r w:rsidR="002F5997" w:rsidRPr="004B4A82">
        <w:rPr>
          <w:rFonts w:ascii="Book Antiqua" w:hAnsi="Book Antiqua"/>
        </w:rPr>
        <w:t xml:space="preserve"> might represent an important limitation</w:t>
      </w:r>
      <w:r w:rsidR="00C60758" w:rsidRPr="004B4A82">
        <w:rPr>
          <w:rFonts w:ascii="Book Antiqua" w:hAnsi="Book Antiqua"/>
        </w:rPr>
        <w:t xml:space="preserve"> in the use of </w:t>
      </w:r>
      <w:r w:rsidR="0005063D" w:rsidRPr="004B4A82">
        <w:rPr>
          <w:rFonts w:ascii="Book Antiqua" w:hAnsi="Book Antiqua"/>
        </w:rPr>
        <w:t>18F-NaF</w:t>
      </w:r>
      <w:r w:rsidRPr="004B4A82">
        <w:rPr>
          <w:rFonts w:ascii="Book Antiqua" w:hAnsi="Book Antiqua"/>
        </w:rPr>
        <w:t xml:space="preserve"> PET</w:t>
      </w:r>
      <w:r w:rsidR="002F5997" w:rsidRPr="004B4A82">
        <w:rPr>
          <w:rFonts w:ascii="Book Antiqua" w:hAnsi="Book Antiqua"/>
        </w:rPr>
        <w:t xml:space="preserve"> </w:t>
      </w:r>
      <w:r w:rsidR="00FF3B68" w:rsidRPr="004B4A82">
        <w:rPr>
          <w:rFonts w:ascii="Book Antiqua" w:hAnsi="Book Antiqua"/>
        </w:rPr>
        <w:t>and strongly advis</w:t>
      </w:r>
      <w:r w:rsidRPr="004B4A82">
        <w:rPr>
          <w:rFonts w:ascii="Book Antiqua" w:hAnsi="Book Antiqua"/>
        </w:rPr>
        <w:t>e in favor of the use</w:t>
      </w:r>
      <w:r w:rsidR="00FF3B68" w:rsidRPr="004B4A82">
        <w:rPr>
          <w:rFonts w:ascii="Book Antiqua" w:hAnsi="Book Antiqua"/>
        </w:rPr>
        <w:t xml:space="preserve"> of</w:t>
      </w:r>
      <w:r w:rsidR="00D06F1B" w:rsidRPr="004B4A82">
        <w:rPr>
          <w:rFonts w:ascii="Book Antiqua" w:hAnsi="Book Antiqua"/>
        </w:rPr>
        <w:t xml:space="preserve"> hybrid PET/CT imaging</w:t>
      </w:r>
      <w:r w:rsidR="00FF3B68" w:rsidRPr="004B4A82">
        <w:rPr>
          <w:rFonts w:ascii="Book Antiqua" w:hAnsi="Book Antiqua"/>
        </w:rPr>
        <w:t>,</w:t>
      </w:r>
      <w:r w:rsidR="00D06F1B" w:rsidRPr="004B4A82">
        <w:rPr>
          <w:rFonts w:ascii="Book Antiqua" w:hAnsi="Book Antiqua"/>
        </w:rPr>
        <w:t xml:space="preserve"> thus increasing specificity of </w:t>
      </w:r>
      <w:r w:rsidR="0005063D" w:rsidRPr="004B4A82">
        <w:rPr>
          <w:rFonts w:ascii="Book Antiqua" w:hAnsi="Book Antiqua"/>
        </w:rPr>
        <w:t>18F-NaF</w:t>
      </w:r>
      <w:r w:rsidR="00D06F1B" w:rsidRPr="004B4A82">
        <w:rPr>
          <w:rFonts w:ascii="Book Antiqua" w:hAnsi="Book Antiqua"/>
        </w:rPr>
        <w:t xml:space="preserve"> PET thanks to CT-based characterization of bone </w:t>
      </w:r>
      <w:r w:rsidR="004A7B27" w:rsidRPr="004B4A82">
        <w:rPr>
          <w:rFonts w:ascii="Book Antiqua" w:hAnsi="Book Antiqua"/>
        </w:rPr>
        <w:t>remodeling (</w:t>
      </w:r>
      <w:r w:rsidR="00691D79" w:rsidRPr="004B4A82">
        <w:rPr>
          <w:rFonts w:ascii="Book Antiqua" w:hAnsi="Book Antiqua"/>
          <w:i/>
        </w:rPr>
        <w:t>i.e.</w:t>
      </w:r>
      <w:r w:rsidR="00691D79" w:rsidRPr="004B4A82">
        <w:rPr>
          <w:rFonts w:ascii="Book Antiqua" w:eastAsia="宋体" w:hAnsi="Book Antiqua"/>
          <w:i/>
          <w:lang w:eastAsia="zh-CN"/>
        </w:rPr>
        <w:t>,</w:t>
      </w:r>
      <w:r w:rsidR="001A30B1" w:rsidRPr="004B4A82">
        <w:rPr>
          <w:rFonts w:ascii="Book Antiqua" w:hAnsi="Book Antiqua"/>
        </w:rPr>
        <w:t xml:space="preserve"> exclusion of</w:t>
      </w:r>
      <w:r w:rsidR="004A7B27" w:rsidRPr="004B4A82">
        <w:rPr>
          <w:rFonts w:ascii="Book Antiqua" w:hAnsi="Book Antiqua"/>
        </w:rPr>
        <w:t xml:space="preserve"> clearly degenerative lesions)</w:t>
      </w:r>
      <w:r w:rsidR="00446377" w:rsidRPr="004B4A82">
        <w:rPr>
          <w:rFonts w:ascii="Book Antiqua" w:hAnsi="Book Antiqua"/>
          <w:vertAlign w:val="superscript"/>
        </w:rPr>
        <w:t>[</w:t>
      </w:r>
      <w:r w:rsidR="00097039" w:rsidRPr="004B4A82">
        <w:rPr>
          <w:rFonts w:ascii="Book Antiqua" w:hAnsi="Book Antiqua"/>
          <w:vertAlign w:val="superscript"/>
        </w:rPr>
        <w:t>3</w:t>
      </w:r>
      <w:r w:rsidR="004F3B5D" w:rsidRPr="004B4A82">
        <w:rPr>
          <w:rFonts w:ascii="Book Antiqua" w:hAnsi="Book Antiqua"/>
          <w:vertAlign w:val="superscript"/>
        </w:rPr>
        <w:t>1</w:t>
      </w:r>
      <w:r w:rsidR="00446377" w:rsidRPr="004B4A82">
        <w:rPr>
          <w:rFonts w:ascii="Book Antiqua" w:hAnsi="Book Antiqua"/>
          <w:vertAlign w:val="superscript"/>
        </w:rPr>
        <w:t>]</w:t>
      </w:r>
      <w:r w:rsidR="004A7B27" w:rsidRPr="004B4A82">
        <w:rPr>
          <w:rFonts w:ascii="Book Antiqua" w:hAnsi="Book Antiqua"/>
        </w:rPr>
        <w:t>.</w:t>
      </w:r>
    </w:p>
    <w:p w14:paraId="50159241" w14:textId="7032A301" w:rsidR="00974002" w:rsidRPr="004B4A82" w:rsidRDefault="00A64B5B" w:rsidP="0078576F">
      <w:pPr>
        <w:spacing w:line="360" w:lineRule="auto"/>
        <w:ind w:firstLineChars="100" w:firstLine="240"/>
        <w:jc w:val="both"/>
        <w:rPr>
          <w:rFonts w:ascii="Book Antiqua" w:hAnsi="Book Antiqua"/>
        </w:rPr>
      </w:pPr>
      <w:r w:rsidRPr="004B4A82">
        <w:rPr>
          <w:rFonts w:ascii="Book Antiqua" w:hAnsi="Book Antiqua"/>
        </w:rPr>
        <w:t>Significant differences between the two tracers were also found at site- based analysis</w:t>
      </w:r>
      <w:r w:rsidR="003B1B03" w:rsidRPr="004B4A82">
        <w:rPr>
          <w:rFonts w:ascii="Book Antiqua" w:hAnsi="Book Antiqua"/>
        </w:rPr>
        <w:t>. In particular</w:t>
      </w:r>
      <w:r w:rsidR="00C60758" w:rsidRPr="004B4A82">
        <w:rPr>
          <w:rFonts w:ascii="Book Antiqua" w:hAnsi="Book Antiqua"/>
        </w:rPr>
        <w:t>,</w:t>
      </w:r>
      <w:r w:rsidR="00A637F9" w:rsidRPr="004B4A82">
        <w:rPr>
          <w:rFonts w:ascii="Book Antiqua" w:hAnsi="Book Antiqua"/>
        </w:rPr>
        <w:t xml:space="preserve"> </w:t>
      </w:r>
      <w:r w:rsidR="0005063D" w:rsidRPr="004B4A82">
        <w:rPr>
          <w:rFonts w:ascii="Book Antiqua" w:hAnsi="Book Antiqua"/>
        </w:rPr>
        <w:t>18F-FDG</w:t>
      </w:r>
      <w:r w:rsidRPr="004B4A82">
        <w:rPr>
          <w:rFonts w:ascii="Book Antiqua" w:hAnsi="Book Antiqua"/>
        </w:rPr>
        <w:t xml:space="preserve"> resulted more accurate </w:t>
      </w:r>
      <w:r w:rsidR="00A637F9" w:rsidRPr="004B4A82">
        <w:rPr>
          <w:rFonts w:ascii="Book Antiqua" w:hAnsi="Book Antiqua"/>
        </w:rPr>
        <w:t>in detecting</w:t>
      </w:r>
      <w:r w:rsidRPr="004B4A82">
        <w:rPr>
          <w:rFonts w:ascii="Book Antiqua" w:hAnsi="Book Antiqua"/>
        </w:rPr>
        <w:t xml:space="preserve"> lesions located in the </w:t>
      </w:r>
      <w:r w:rsidR="00B601EB" w:rsidRPr="004B4A82">
        <w:rPr>
          <w:rFonts w:ascii="Book Antiqua" w:hAnsi="Book Antiqua"/>
        </w:rPr>
        <w:t xml:space="preserve">spine </w:t>
      </w:r>
      <w:r w:rsidRPr="004B4A82">
        <w:rPr>
          <w:rFonts w:ascii="Book Antiqua" w:hAnsi="Book Antiqua"/>
        </w:rPr>
        <w:t xml:space="preserve">while </w:t>
      </w:r>
      <w:r w:rsidR="0005063D" w:rsidRPr="004B4A82">
        <w:rPr>
          <w:rFonts w:ascii="Book Antiqua" w:hAnsi="Book Antiqua"/>
        </w:rPr>
        <w:t>18F-NaF</w:t>
      </w:r>
      <w:r w:rsidRPr="004B4A82">
        <w:rPr>
          <w:rFonts w:ascii="Book Antiqua" w:hAnsi="Book Antiqua"/>
        </w:rPr>
        <w:t xml:space="preserve"> </w:t>
      </w:r>
      <w:r w:rsidR="00A637F9" w:rsidRPr="004B4A82">
        <w:rPr>
          <w:rFonts w:ascii="Book Antiqua" w:hAnsi="Book Antiqua"/>
        </w:rPr>
        <w:t>provided a more accurate characterization</w:t>
      </w:r>
      <w:r w:rsidR="00242906" w:rsidRPr="004B4A82">
        <w:rPr>
          <w:rFonts w:ascii="Book Antiqua" w:hAnsi="Book Antiqua"/>
        </w:rPr>
        <w:t xml:space="preserve"> of </w:t>
      </w:r>
      <w:r w:rsidR="00B601EB" w:rsidRPr="004B4A82">
        <w:rPr>
          <w:rFonts w:ascii="Book Antiqua" w:hAnsi="Book Antiqua"/>
        </w:rPr>
        <w:t xml:space="preserve">ribs </w:t>
      </w:r>
      <w:r w:rsidR="00242906" w:rsidRPr="004B4A82">
        <w:rPr>
          <w:rFonts w:ascii="Book Antiqua" w:hAnsi="Book Antiqua"/>
        </w:rPr>
        <w:t>lesions.</w:t>
      </w:r>
      <w:r w:rsidR="00E02EBE" w:rsidRPr="004B4A82">
        <w:rPr>
          <w:rFonts w:ascii="Book Antiqua" w:hAnsi="Book Antiqua"/>
        </w:rPr>
        <w:t xml:space="preserve"> </w:t>
      </w:r>
      <w:r w:rsidR="004F25BA" w:rsidRPr="004B4A82">
        <w:rPr>
          <w:rFonts w:ascii="Book Antiqua" w:hAnsi="Book Antiqua"/>
        </w:rPr>
        <w:t xml:space="preserve">This could be related to the different </w:t>
      </w:r>
      <w:r w:rsidR="00EE43A2" w:rsidRPr="004B4A82">
        <w:rPr>
          <w:rFonts w:ascii="Book Antiqua" w:hAnsi="Book Antiqua"/>
        </w:rPr>
        <w:t>structural modification induced by</w:t>
      </w:r>
      <w:r w:rsidR="004F25BA" w:rsidRPr="004B4A82">
        <w:rPr>
          <w:rFonts w:ascii="Book Antiqua" w:hAnsi="Book Antiqua"/>
        </w:rPr>
        <w:t xml:space="preserve"> metastases </w:t>
      </w:r>
      <w:r w:rsidR="00EE43A2" w:rsidRPr="004B4A82">
        <w:rPr>
          <w:rFonts w:ascii="Book Antiqua" w:hAnsi="Book Antiqua"/>
        </w:rPr>
        <w:t>as function of</w:t>
      </w:r>
      <w:r w:rsidR="004F25BA" w:rsidRPr="004B4A82">
        <w:rPr>
          <w:rFonts w:ascii="Book Antiqua" w:hAnsi="Book Antiqua"/>
        </w:rPr>
        <w:t xml:space="preserve"> their </w:t>
      </w:r>
      <w:r w:rsidR="00EE43A2" w:rsidRPr="004B4A82">
        <w:rPr>
          <w:rFonts w:ascii="Book Antiqua" w:hAnsi="Book Antiqua"/>
        </w:rPr>
        <w:t xml:space="preserve">anatomical </w:t>
      </w:r>
      <w:r w:rsidR="004F25BA" w:rsidRPr="004B4A82">
        <w:rPr>
          <w:rFonts w:ascii="Book Antiqua" w:hAnsi="Book Antiqua"/>
        </w:rPr>
        <w:t xml:space="preserve">localization. Small lesions in ribs could show </w:t>
      </w:r>
      <w:r w:rsidR="00A637F9" w:rsidRPr="004B4A82">
        <w:rPr>
          <w:rFonts w:ascii="Book Antiqua" w:hAnsi="Book Antiqua"/>
        </w:rPr>
        <w:t xml:space="preserve">intense </w:t>
      </w:r>
      <w:r w:rsidR="004F25BA" w:rsidRPr="004B4A82">
        <w:rPr>
          <w:rFonts w:ascii="Book Antiqua" w:hAnsi="Book Antiqua"/>
        </w:rPr>
        <w:t xml:space="preserve">osteoblastic response even in presence of poor cellularity and can therefore be </w:t>
      </w:r>
      <w:r w:rsidR="001A30B1" w:rsidRPr="004B4A82">
        <w:rPr>
          <w:rFonts w:ascii="Book Antiqua" w:hAnsi="Book Antiqua"/>
        </w:rPr>
        <w:t>easily identified</w:t>
      </w:r>
      <w:r w:rsidR="004F25BA" w:rsidRPr="004B4A82">
        <w:rPr>
          <w:rFonts w:ascii="Book Antiqua" w:hAnsi="Book Antiqua"/>
        </w:rPr>
        <w:t xml:space="preserve"> </w:t>
      </w:r>
      <w:r w:rsidR="001A30B1" w:rsidRPr="004B4A82">
        <w:rPr>
          <w:rFonts w:ascii="Book Antiqua" w:hAnsi="Book Antiqua"/>
        </w:rPr>
        <w:t>by means of</w:t>
      </w:r>
      <w:r w:rsidR="004F25BA" w:rsidRPr="004B4A82">
        <w:rPr>
          <w:rFonts w:ascii="Book Antiqua" w:hAnsi="Book Antiqua"/>
        </w:rPr>
        <w:t xml:space="preserve"> </w:t>
      </w:r>
      <w:r w:rsidR="0005063D" w:rsidRPr="004B4A82">
        <w:rPr>
          <w:rFonts w:ascii="Book Antiqua" w:hAnsi="Book Antiqua"/>
        </w:rPr>
        <w:t>18F-NaF</w:t>
      </w:r>
      <w:r w:rsidR="000720AA" w:rsidRPr="004B4A82">
        <w:rPr>
          <w:rFonts w:ascii="Book Antiqua" w:hAnsi="Book Antiqua"/>
          <w:vertAlign w:val="superscript"/>
        </w:rPr>
        <w:t>[2</w:t>
      </w:r>
      <w:r w:rsidR="00557136" w:rsidRPr="004B4A82">
        <w:rPr>
          <w:rFonts w:ascii="Book Antiqua" w:hAnsi="Book Antiqua"/>
          <w:vertAlign w:val="superscript"/>
        </w:rPr>
        <w:t>5</w:t>
      </w:r>
      <w:r w:rsidR="000720AA" w:rsidRPr="004B4A82">
        <w:rPr>
          <w:rFonts w:ascii="Book Antiqua" w:hAnsi="Book Antiqua"/>
          <w:vertAlign w:val="superscript"/>
        </w:rPr>
        <w:t>]</w:t>
      </w:r>
      <w:r w:rsidR="004F25BA" w:rsidRPr="004B4A82">
        <w:rPr>
          <w:rFonts w:ascii="Book Antiqua" w:hAnsi="Book Antiqua"/>
        </w:rPr>
        <w:t xml:space="preserve">. </w:t>
      </w:r>
      <w:r w:rsidR="00CC5086" w:rsidRPr="004B4A82">
        <w:rPr>
          <w:rFonts w:ascii="Book Antiqua" w:hAnsi="Book Antiqua"/>
        </w:rPr>
        <w:t xml:space="preserve">By contrast, the highlighted superiority of </w:t>
      </w:r>
      <w:r w:rsidR="0005063D" w:rsidRPr="004B4A82">
        <w:rPr>
          <w:rFonts w:ascii="Book Antiqua" w:hAnsi="Book Antiqua"/>
        </w:rPr>
        <w:t>18F-FDG</w:t>
      </w:r>
      <w:r w:rsidR="00CC5086" w:rsidRPr="004B4A82">
        <w:rPr>
          <w:rFonts w:ascii="Book Antiqua" w:hAnsi="Book Antiqua"/>
        </w:rPr>
        <w:t xml:space="preserve"> PET in the evaluation of spine lesions can be explained by the fact that many lesions locate</w:t>
      </w:r>
      <w:r w:rsidR="001A30B1" w:rsidRPr="004B4A82">
        <w:rPr>
          <w:rFonts w:ascii="Book Antiqua" w:hAnsi="Book Antiqua"/>
        </w:rPr>
        <w:t>d</w:t>
      </w:r>
      <w:r w:rsidR="00CC5086" w:rsidRPr="004B4A82">
        <w:rPr>
          <w:rFonts w:ascii="Book Antiqua" w:hAnsi="Book Antiqua"/>
        </w:rPr>
        <w:t xml:space="preserve"> in the spine were </w:t>
      </w:r>
      <w:r w:rsidR="001A30B1" w:rsidRPr="004B4A82">
        <w:rPr>
          <w:rFonts w:ascii="Book Antiqua" w:hAnsi="Book Antiqua"/>
        </w:rPr>
        <w:t xml:space="preserve">in this study </w:t>
      </w:r>
      <w:r w:rsidR="00CC5086" w:rsidRPr="004B4A82">
        <w:rPr>
          <w:rFonts w:ascii="Book Antiqua" w:hAnsi="Book Antiqua"/>
        </w:rPr>
        <w:t>characterized by absence of structural correlates in the co</w:t>
      </w:r>
      <w:r w:rsidR="00C60758" w:rsidRPr="004B4A82">
        <w:rPr>
          <w:rFonts w:ascii="Book Antiqua" w:hAnsi="Book Antiqua"/>
        </w:rPr>
        <w:t>-</w:t>
      </w:r>
      <w:r w:rsidR="00CC5086" w:rsidRPr="004B4A82">
        <w:rPr>
          <w:rFonts w:ascii="Book Antiqua" w:hAnsi="Book Antiqua"/>
        </w:rPr>
        <w:t>registered CT. On th</w:t>
      </w:r>
      <w:r w:rsidR="00E33441" w:rsidRPr="004B4A82">
        <w:rPr>
          <w:rFonts w:ascii="Book Antiqua" w:hAnsi="Book Antiqua"/>
        </w:rPr>
        <w:t>e</w:t>
      </w:r>
      <w:r w:rsidR="00CC5086" w:rsidRPr="004B4A82">
        <w:rPr>
          <w:rFonts w:ascii="Book Antiqua" w:hAnsi="Book Antiqua"/>
        </w:rPr>
        <w:t xml:space="preserve"> other hand, the age of our </w:t>
      </w:r>
      <w:r w:rsidR="008D042D" w:rsidRPr="004B4A82">
        <w:rPr>
          <w:rFonts w:ascii="Book Antiqua" w:hAnsi="Book Antiqua"/>
        </w:rPr>
        <w:t>patients’</w:t>
      </w:r>
      <w:r w:rsidR="00CC5086" w:rsidRPr="004B4A82">
        <w:rPr>
          <w:rFonts w:ascii="Book Antiqua" w:hAnsi="Book Antiqua"/>
        </w:rPr>
        <w:t xml:space="preserve"> population (mean 60 years) may have also influenced the low accuracy of </w:t>
      </w:r>
      <w:r w:rsidR="0005063D" w:rsidRPr="004B4A82">
        <w:rPr>
          <w:rFonts w:ascii="Book Antiqua" w:hAnsi="Book Antiqua"/>
        </w:rPr>
        <w:t>18F-NaF</w:t>
      </w:r>
      <w:r w:rsidR="00CC5086" w:rsidRPr="004B4A82">
        <w:rPr>
          <w:rFonts w:ascii="Book Antiqua" w:hAnsi="Book Antiqua"/>
        </w:rPr>
        <w:t xml:space="preserve"> for </w:t>
      </w:r>
      <w:r w:rsidR="00E33441" w:rsidRPr="004B4A82">
        <w:rPr>
          <w:rFonts w:ascii="Book Antiqua" w:hAnsi="Book Antiqua"/>
        </w:rPr>
        <w:t xml:space="preserve">spine lesion. In fact, </w:t>
      </w:r>
      <w:r w:rsidR="00E33441" w:rsidRPr="004B4A82">
        <w:rPr>
          <w:rFonts w:ascii="Book Antiqua" w:hAnsi="Book Antiqua"/>
        </w:rPr>
        <w:lastRenderedPageBreak/>
        <w:t>the presence of</w:t>
      </w:r>
      <w:r w:rsidRPr="004B4A82">
        <w:rPr>
          <w:rFonts w:ascii="Book Antiqua" w:hAnsi="Book Antiqua"/>
        </w:rPr>
        <w:t xml:space="preserve"> areas of non-specific </w:t>
      </w:r>
      <w:r w:rsidR="0005063D" w:rsidRPr="004B4A82">
        <w:rPr>
          <w:rFonts w:ascii="Book Antiqua" w:hAnsi="Book Antiqua"/>
        </w:rPr>
        <w:t>18F-NaF</w:t>
      </w:r>
      <w:r w:rsidRPr="004B4A82">
        <w:rPr>
          <w:rFonts w:ascii="Book Antiqua" w:hAnsi="Book Antiqua"/>
        </w:rPr>
        <w:t xml:space="preserve"> uptake</w:t>
      </w:r>
      <w:r w:rsidR="00E1016C" w:rsidRPr="004B4A82">
        <w:rPr>
          <w:rFonts w:ascii="Book Antiqua" w:hAnsi="Book Antiqua"/>
        </w:rPr>
        <w:t xml:space="preserve"> due to age-</w:t>
      </w:r>
      <w:r w:rsidR="00880EF9" w:rsidRPr="004B4A82">
        <w:rPr>
          <w:rFonts w:ascii="Book Antiqua" w:hAnsi="Book Antiqua"/>
        </w:rPr>
        <w:t>related degenerative changes</w:t>
      </w:r>
      <w:r w:rsidRPr="004B4A82">
        <w:rPr>
          <w:rFonts w:ascii="Book Antiqua" w:hAnsi="Book Antiqua"/>
        </w:rPr>
        <w:t xml:space="preserve"> </w:t>
      </w:r>
      <w:r w:rsidR="00880EF9" w:rsidRPr="004B4A82">
        <w:rPr>
          <w:rFonts w:ascii="Book Antiqua" w:hAnsi="Book Antiqua"/>
        </w:rPr>
        <w:t>may</w:t>
      </w:r>
      <w:r w:rsidRPr="004B4A82">
        <w:rPr>
          <w:rFonts w:ascii="Book Antiqua" w:hAnsi="Book Antiqua"/>
        </w:rPr>
        <w:t xml:space="preserve"> partially explain the relative lower accuracy of </w:t>
      </w:r>
      <w:r w:rsidR="0005063D" w:rsidRPr="004B4A82">
        <w:rPr>
          <w:rFonts w:ascii="Book Antiqua" w:hAnsi="Book Antiqua"/>
        </w:rPr>
        <w:t>18F-NaF</w:t>
      </w:r>
      <w:r w:rsidRPr="004B4A82">
        <w:rPr>
          <w:rFonts w:ascii="Book Antiqua" w:hAnsi="Book Antiqua"/>
        </w:rPr>
        <w:t xml:space="preserve"> in this </w:t>
      </w:r>
      <w:r w:rsidR="00E33441" w:rsidRPr="004B4A82">
        <w:rPr>
          <w:rFonts w:ascii="Book Antiqua" w:hAnsi="Book Antiqua"/>
        </w:rPr>
        <w:t>site.</w:t>
      </w:r>
      <w:r w:rsidR="009F5E09" w:rsidRPr="004B4A82">
        <w:rPr>
          <w:rFonts w:ascii="Book Antiqua" w:hAnsi="Book Antiqua"/>
        </w:rPr>
        <w:t xml:space="preserve"> This finding is in line with the notion that </w:t>
      </w:r>
      <w:r w:rsidR="0005063D" w:rsidRPr="004B4A82">
        <w:rPr>
          <w:rFonts w:ascii="Book Antiqua" w:hAnsi="Book Antiqua"/>
        </w:rPr>
        <w:t>18F-NaF</w:t>
      </w:r>
      <w:r w:rsidR="009F5E09" w:rsidRPr="004B4A82">
        <w:rPr>
          <w:rFonts w:ascii="Book Antiqua" w:hAnsi="Book Antiqua"/>
        </w:rPr>
        <w:t xml:space="preserve"> </w:t>
      </w:r>
      <w:r w:rsidR="001A30B1" w:rsidRPr="004B4A82">
        <w:rPr>
          <w:rFonts w:ascii="Book Antiqua" w:hAnsi="Book Antiqua"/>
        </w:rPr>
        <w:t>is</w:t>
      </w:r>
      <w:r w:rsidR="009F5E09" w:rsidRPr="004B4A82">
        <w:rPr>
          <w:rFonts w:ascii="Book Antiqua" w:hAnsi="Book Antiqua"/>
        </w:rPr>
        <w:t xml:space="preserve"> more accurate than BS</w:t>
      </w:r>
      <w:r w:rsidR="00E1016C" w:rsidRPr="004B4A82">
        <w:rPr>
          <w:rFonts w:ascii="Book Antiqua" w:hAnsi="Book Antiqua"/>
        </w:rPr>
        <w:t>,</w:t>
      </w:r>
      <w:r w:rsidR="001A30B1" w:rsidRPr="004B4A82">
        <w:rPr>
          <w:rFonts w:ascii="Book Antiqua" w:hAnsi="Book Antiqua"/>
        </w:rPr>
        <w:t xml:space="preserve"> especially</w:t>
      </w:r>
      <w:r w:rsidR="009F5E09" w:rsidRPr="004B4A82">
        <w:rPr>
          <w:rFonts w:ascii="Book Antiqua" w:hAnsi="Book Antiqua"/>
        </w:rPr>
        <w:t xml:space="preserve"> for </w:t>
      </w:r>
      <w:r w:rsidR="00E1016C" w:rsidRPr="004B4A82">
        <w:rPr>
          <w:rFonts w:ascii="Book Antiqua" w:hAnsi="Book Antiqua"/>
        </w:rPr>
        <w:t xml:space="preserve">evaluating vertebral </w:t>
      </w:r>
      <w:proofErr w:type="gramStart"/>
      <w:r w:rsidR="00E1016C" w:rsidRPr="004B4A82">
        <w:rPr>
          <w:rFonts w:ascii="Book Antiqua" w:hAnsi="Book Antiqua"/>
        </w:rPr>
        <w:t>localizations</w:t>
      </w:r>
      <w:r w:rsidR="00A96833" w:rsidRPr="004B4A82">
        <w:rPr>
          <w:rFonts w:ascii="Book Antiqua" w:hAnsi="Book Antiqua"/>
          <w:vertAlign w:val="superscript"/>
        </w:rPr>
        <w:t>[</w:t>
      </w:r>
      <w:proofErr w:type="gramEnd"/>
      <w:r w:rsidR="00097039" w:rsidRPr="004B4A82">
        <w:rPr>
          <w:rFonts w:ascii="Book Antiqua" w:hAnsi="Book Antiqua"/>
          <w:vertAlign w:val="superscript"/>
        </w:rPr>
        <w:t>4</w:t>
      </w:r>
      <w:r w:rsidR="004F3B5D" w:rsidRPr="004B4A82">
        <w:rPr>
          <w:rFonts w:ascii="Book Antiqua" w:hAnsi="Book Antiqua"/>
          <w:vertAlign w:val="superscript"/>
        </w:rPr>
        <w:t>6</w:t>
      </w:r>
      <w:r w:rsidR="00A96833" w:rsidRPr="004B4A82">
        <w:rPr>
          <w:rFonts w:ascii="Book Antiqua" w:hAnsi="Book Antiqua"/>
          <w:vertAlign w:val="superscript"/>
        </w:rPr>
        <w:t>]</w:t>
      </w:r>
      <w:r w:rsidR="009F5E09" w:rsidRPr="004B4A82">
        <w:rPr>
          <w:rFonts w:ascii="Book Antiqua" w:hAnsi="Book Antiqua"/>
        </w:rPr>
        <w:t>. In fact</w:t>
      </w:r>
      <w:r w:rsidR="00E1016C" w:rsidRPr="004B4A82">
        <w:rPr>
          <w:rFonts w:ascii="Book Antiqua" w:hAnsi="Book Antiqua"/>
        </w:rPr>
        <w:t>,</w:t>
      </w:r>
      <w:r w:rsidR="009F5E09" w:rsidRPr="004B4A82">
        <w:rPr>
          <w:rFonts w:ascii="Book Antiqua" w:hAnsi="Book Antiqua"/>
        </w:rPr>
        <w:t xml:space="preserve"> thanks to the greater resolution and fusion with CT</w:t>
      </w:r>
      <w:r w:rsidR="00E1016C" w:rsidRPr="004B4A82">
        <w:rPr>
          <w:rFonts w:ascii="Book Antiqua" w:hAnsi="Book Antiqua"/>
        </w:rPr>
        <w:t>,</w:t>
      </w:r>
      <w:r w:rsidR="009F5E09" w:rsidRPr="004B4A82">
        <w:rPr>
          <w:rFonts w:ascii="Book Antiqua" w:hAnsi="Book Antiqua"/>
        </w:rPr>
        <w:t xml:space="preserve"> </w:t>
      </w:r>
      <w:r w:rsidR="0005063D" w:rsidRPr="004B4A82">
        <w:rPr>
          <w:rFonts w:ascii="Book Antiqua" w:hAnsi="Book Antiqua"/>
        </w:rPr>
        <w:t>18F-NaF</w:t>
      </w:r>
      <w:r w:rsidR="009F5E09" w:rsidRPr="004B4A82">
        <w:rPr>
          <w:rFonts w:ascii="Book Antiqua" w:hAnsi="Book Antiqua"/>
        </w:rPr>
        <w:t xml:space="preserve"> can </w:t>
      </w:r>
      <w:r w:rsidR="00EE43A2" w:rsidRPr="004B4A82">
        <w:rPr>
          <w:rFonts w:ascii="Book Antiqua" w:hAnsi="Book Antiqua"/>
        </w:rPr>
        <w:t>reduce the number of</w:t>
      </w:r>
      <w:r w:rsidR="009F5E09" w:rsidRPr="004B4A82">
        <w:rPr>
          <w:rFonts w:ascii="Book Antiqua" w:hAnsi="Book Antiqua"/>
        </w:rPr>
        <w:t xml:space="preserve"> </w:t>
      </w:r>
      <w:r w:rsidR="00974002" w:rsidRPr="004B4A82">
        <w:rPr>
          <w:rFonts w:ascii="Book Antiqua" w:hAnsi="Book Antiqua"/>
        </w:rPr>
        <w:t>f</w:t>
      </w:r>
      <w:r w:rsidR="00A92A08" w:rsidRPr="004B4A82">
        <w:rPr>
          <w:rFonts w:ascii="Book Antiqua" w:hAnsi="Book Antiqua"/>
        </w:rPr>
        <w:t xml:space="preserve">alse </w:t>
      </w:r>
      <w:r w:rsidR="001A30B1" w:rsidRPr="004B4A82">
        <w:rPr>
          <w:rFonts w:ascii="Book Antiqua" w:hAnsi="Book Antiqua"/>
        </w:rPr>
        <w:t>positive</w:t>
      </w:r>
      <w:r w:rsidR="00A92A08" w:rsidRPr="004B4A82">
        <w:rPr>
          <w:rFonts w:ascii="Book Antiqua" w:hAnsi="Book Antiqua"/>
        </w:rPr>
        <w:t>/</w:t>
      </w:r>
      <w:proofErr w:type="spellStart"/>
      <w:r w:rsidR="00A92A08" w:rsidRPr="004B4A82">
        <w:rPr>
          <w:rFonts w:ascii="Book Antiqua" w:hAnsi="Book Antiqua"/>
        </w:rPr>
        <w:t>indetermined</w:t>
      </w:r>
      <w:proofErr w:type="spellEnd"/>
      <w:r w:rsidR="00A92A08" w:rsidRPr="004B4A82">
        <w:rPr>
          <w:rFonts w:ascii="Book Antiqua" w:hAnsi="Book Antiqua"/>
        </w:rPr>
        <w:t xml:space="preserve"> finding</w:t>
      </w:r>
      <w:r w:rsidR="00974002" w:rsidRPr="004B4A82">
        <w:rPr>
          <w:rFonts w:ascii="Book Antiqua" w:hAnsi="Book Antiqua"/>
        </w:rPr>
        <w:t xml:space="preserve">s due to degenerative </w:t>
      </w:r>
      <w:r w:rsidR="001A30B1" w:rsidRPr="004B4A82">
        <w:rPr>
          <w:rFonts w:ascii="Book Antiqua" w:hAnsi="Book Antiqua"/>
        </w:rPr>
        <w:t>lesions</w:t>
      </w:r>
      <w:r w:rsidR="00974002" w:rsidRPr="004B4A82">
        <w:rPr>
          <w:rFonts w:ascii="Book Antiqua" w:hAnsi="Book Antiqua"/>
        </w:rPr>
        <w:t xml:space="preserve">. </w:t>
      </w:r>
      <w:r w:rsidR="00A92A08" w:rsidRPr="004B4A82">
        <w:rPr>
          <w:rFonts w:ascii="Book Antiqua" w:hAnsi="Book Antiqua"/>
        </w:rPr>
        <w:t xml:space="preserve">Although </w:t>
      </w:r>
      <w:r w:rsidR="0005063D" w:rsidRPr="004B4A82">
        <w:rPr>
          <w:rFonts w:ascii="Book Antiqua" w:hAnsi="Book Antiqua"/>
        </w:rPr>
        <w:t>18F-FDG</w:t>
      </w:r>
      <w:r w:rsidR="00A92A08" w:rsidRPr="004B4A82">
        <w:rPr>
          <w:rFonts w:ascii="Book Antiqua" w:hAnsi="Book Antiqua"/>
        </w:rPr>
        <w:t xml:space="preserve"> can also be influenced by degenerative changes, intensity</w:t>
      </w:r>
      <w:r w:rsidR="00EE43A2" w:rsidRPr="004B4A82">
        <w:rPr>
          <w:rFonts w:ascii="Book Antiqua" w:hAnsi="Book Antiqua"/>
        </w:rPr>
        <w:t xml:space="preserve"> and</w:t>
      </w:r>
      <w:r w:rsidR="00A92A08" w:rsidRPr="004B4A82">
        <w:rPr>
          <w:rFonts w:ascii="Book Antiqua" w:hAnsi="Book Antiqua"/>
        </w:rPr>
        <w:t xml:space="preserve"> </w:t>
      </w:r>
      <w:proofErr w:type="spellStart"/>
      <w:r w:rsidR="00A92A08" w:rsidRPr="004B4A82">
        <w:rPr>
          <w:rFonts w:ascii="Book Antiqua" w:hAnsi="Book Antiqua"/>
        </w:rPr>
        <w:t>focality</w:t>
      </w:r>
      <w:proofErr w:type="spellEnd"/>
      <w:r w:rsidR="00A92A08" w:rsidRPr="004B4A82">
        <w:rPr>
          <w:rFonts w:ascii="Book Antiqua" w:hAnsi="Book Antiqua"/>
        </w:rPr>
        <w:t xml:space="preserve"> of these uptakes </w:t>
      </w:r>
      <w:r w:rsidR="001A30B1" w:rsidRPr="004B4A82">
        <w:rPr>
          <w:rFonts w:ascii="Book Antiqua" w:hAnsi="Book Antiqua"/>
        </w:rPr>
        <w:t>are</w:t>
      </w:r>
      <w:r w:rsidR="00A92A08" w:rsidRPr="004B4A82">
        <w:rPr>
          <w:rFonts w:ascii="Book Antiqua" w:hAnsi="Book Antiqua"/>
        </w:rPr>
        <w:t xml:space="preserve"> lower with respect to bone metastasis</w:t>
      </w:r>
      <w:r w:rsidR="00E1016C" w:rsidRPr="004B4A82">
        <w:rPr>
          <w:rFonts w:ascii="Book Antiqua" w:hAnsi="Book Antiqua"/>
        </w:rPr>
        <w:t xml:space="preserve">; the glucose analogue </w:t>
      </w:r>
      <w:r w:rsidR="00A92A08" w:rsidRPr="004B4A82">
        <w:rPr>
          <w:rFonts w:ascii="Book Antiqua" w:hAnsi="Book Antiqua"/>
        </w:rPr>
        <w:t>is</w:t>
      </w:r>
      <w:r w:rsidR="00E1016C" w:rsidRPr="004B4A82">
        <w:rPr>
          <w:rFonts w:ascii="Book Antiqua" w:hAnsi="Book Antiqua"/>
        </w:rPr>
        <w:t xml:space="preserve"> thus</w:t>
      </w:r>
      <w:r w:rsidR="00A92A08" w:rsidRPr="004B4A82">
        <w:rPr>
          <w:rFonts w:ascii="Book Antiqua" w:hAnsi="Book Antiqua"/>
        </w:rPr>
        <w:t xml:space="preserve"> superior to both bone metabolism tracers in this setting.</w:t>
      </w:r>
    </w:p>
    <w:p w14:paraId="6698A546" w14:textId="0EB5E389" w:rsidR="00A64B5B" w:rsidRPr="004B4A82" w:rsidRDefault="00A64B5B" w:rsidP="0078576F">
      <w:pPr>
        <w:spacing w:line="360" w:lineRule="auto"/>
        <w:ind w:firstLineChars="100" w:firstLine="240"/>
        <w:jc w:val="both"/>
        <w:rPr>
          <w:rFonts w:ascii="Book Antiqua" w:hAnsi="Book Antiqua"/>
        </w:rPr>
      </w:pPr>
      <w:r w:rsidRPr="004B4A82">
        <w:rPr>
          <w:rFonts w:ascii="Book Antiqua" w:hAnsi="Book Antiqua"/>
        </w:rPr>
        <w:t xml:space="preserve">Finally, </w:t>
      </w:r>
      <w:r w:rsidR="003B1B03" w:rsidRPr="004B4A82">
        <w:rPr>
          <w:rFonts w:ascii="Book Antiqua" w:hAnsi="Book Antiqua"/>
        </w:rPr>
        <w:t xml:space="preserve">when the specific influence of </w:t>
      </w:r>
      <w:r w:rsidR="0005063D" w:rsidRPr="004B4A82">
        <w:rPr>
          <w:rFonts w:ascii="Book Antiqua" w:hAnsi="Book Antiqua"/>
        </w:rPr>
        <w:t>18F-NaF</w:t>
      </w:r>
      <w:r w:rsidRPr="004B4A82">
        <w:rPr>
          <w:rFonts w:ascii="Book Antiqua" w:hAnsi="Book Antiqua"/>
        </w:rPr>
        <w:t xml:space="preserve"> </w:t>
      </w:r>
      <w:r w:rsidR="003B1B03" w:rsidRPr="004B4A82">
        <w:rPr>
          <w:rFonts w:ascii="Book Antiqua" w:hAnsi="Book Antiqua"/>
        </w:rPr>
        <w:t xml:space="preserve">was evaluated with respect to patients’ management, </w:t>
      </w:r>
      <w:r w:rsidR="00EE43A2" w:rsidRPr="004B4A82">
        <w:rPr>
          <w:rFonts w:ascii="Book Antiqua" w:hAnsi="Book Antiqua"/>
        </w:rPr>
        <w:t xml:space="preserve">we found that adding </w:t>
      </w:r>
      <w:r w:rsidR="0005063D" w:rsidRPr="004B4A82">
        <w:rPr>
          <w:rFonts w:ascii="Book Antiqua" w:hAnsi="Book Antiqua"/>
        </w:rPr>
        <w:t>18F-NaF</w:t>
      </w:r>
      <w:r w:rsidR="003B1B03" w:rsidRPr="004B4A82">
        <w:rPr>
          <w:rFonts w:ascii="Book Antiqua" w:hAnsi="Book Antiqua"/>
        </w:rPr>
        <w:t xml:space="preserve"> PET to patients work up </w:t>
      </w:r>
      <w:r w:rsidRPr="004B4A82">
        <w:rPr>
          <w:rFonts w:ascii="Book Antiqua" w:hAnsi="Book Antiqua"/>
        </w:rPr>
        <w:t>led to a change in management in 3 out of 45 patients</w:t>
      </w:r>
      <w:r w:rsidR="00E1016C" w:rsidRPr="004B4A82">
        <w:rPr>
          <w:rFonts w:ascii="Book Antiqua" w:hAnsi="Book Antiqua"/>
        </w:rPr>
        <w:t>, by</w:t>
      </w:r>
      <w:r w:rsidRPr="004B4A82">
        <w:rPr>
          <w:rFonts w:ascii="Book Antiqua" w:hAnsi="Book Antiqua"/>
        </w:rPr>
        <w:t xml:space="preserve"> revealing metastases undetected by </w:t>
      </w:r>
      <w:r w:rsidR="0005063D" w:rsidRPr="004B4A82">
        <w:rPr>
          <w:rFonts w:ascii="Book Antiqua" w:hAnsi="Book Antiqua"/>
        </w:rPr>
        <w:t>18F-FDG</w:t>
      </w:r>
      <w:r w:rsidRPr="004B4A82">
        <w:rPr>
          <w:rFonts w:ascii="Book Antiqua" w:hAnsi="Book Antiqua"/>
        </w:rPr>
        <w:t xml:space="preserve"> scan. </w:t>
      </w:r>
      <w:r w:rsidR="00511E0C" w:rsidRPr="004B4A82">
        <w:rPr>
          <w:rFonts w:ascii="Book Antiqua" w:hAnsi="Book Antiqua"/>
        </w:rPr>
        <w:t xml:space="preserve">These finding may </w:t>
      </w:r>
      <w:r w:rsidR="00E1016C" w:rsidRPr="004B4A82">
        <w:rPr>
          <w:rFonts w:ascii="Book Antiqua" w:hAnsi="Book Antiqua"/>
        </w:rPr>
        <w:t>underline</w:t>
      </w:r>
      <w:r w:rsidR="00511E0C" w:rsidRPr="004B4A82">
        <w:rPr>
          <w:rFonts w:ascii="Book Antiqua" w:hAnsi="Book Antiqua"/>
        </w:rPr>
        <w:t xml:space="preserve"> that the extreme</w:t>
      </w:r>
      <w:r w:rsidR="00E1016C" w:rsidRPr="004B4A82">
        <w:rPr>
          <w:rFonts w:ascii="Book Antiqua" w:hAnsi="Book Antiqua"/>
        </w:rPr>
        <w:t>ly</w:t>
      </w:r>
      <w:r w:rsidR="00511E0C" w:rsidRPr="004B4A82">
        <w:rPr>
          <w:rFonts w:ascii="Book Antiqua" w:hAnsi="Book Antiqua"/>
        </w:rPr>
        <w:t xml:space="preserve"> high sensitivity of </w:t>
      </w:r>
      <w:r w:rsidR="0005063D" w:rsidRPr="004B4A82">
        <w:rPr>
          <w:rFonts w:ascii="Book Antiqua" w:hAnsi="Book Antiqua"/>
        </w:rPr>
        <w:t>18F-NaF</w:t>
      </w:r>
      <w:r w:rsidR="00EE43A2" w:rsidRPr="004B4A82">
        <w:rPr>
          <w:rFonts w:ascii="Book Antiqua" w:hAnsi="Book Antiqua"/>
        </w:rPr>
        <w:t xml:space="preserve"> </w:t>
      </w:r>
      <w:r w:rsidR="00511E0C" w:rsidRPr="004B4A82">
        <w:rPr>
          <w:rFonts w:ascii="Book Antiqua" w:hAnsi="Book Antiqua"/>
        </w:rPr>
        <w:t>uptake can be useful to evaluate patients who are candidates to regional therapy (</w:t>
      </w:r>
      <w:r w:rsidR="00691D79" w:rsidRPr="004B4A82">
        <w:rPr>
          <w:rFonts w:ascii="Book Antiqua" w:hAnsi="Book Antiqua"/>
          <w:i/>
        </w:rPr>
        <w:t>i.e.</w:t>
      </w:r>
      <w:r w:rsidR="00691D79" w:rsidRPr="004B4A82">
        <w:rPr>
          <w:rFonts w:ascii="Book Antiqua" w:eastAsia="宋体" w:hAnsi="Book Antiqua"/>
          <w:i/>
          <w:lang w:eastAsia="zh-CN"/>
        </w:rPr>
        <w:t>,</w:t>
      </w:r>
      <w:r w:rsidR="00511E0C" w:rsidRPr="004B4A82">
        <w:rPr>
          <w:rFonts w:ascii="Book Antiqua" w:hAnsi="Book Antiqua"/>
        </w:rPr>
        <w:t xml:space="preserve"> surgery or radiotherapy) with the aim of exclude patients with further occult metastases.</w:t>
      </w:r>
    </w:p>
    <w:p w14:paraId="09094A38" w14:textId="6DC8C639" w:rsidR="00B6213E" w:rsidRPr="004B4A82" w:rsidRDefault="001D2E42" w:rsidP="0078576F">
      <w:pPr>
        <w:autoSpaceDE w:val="0"/>
        <w:spacing w:line="360" w:lineRule="auto"/>
        <w:jc w:val="both"/>
        <w:rPr>
          <w:rFonts w:ascii="Book Antiqua" w:eastAsia="GulliverRM" w:hAnsi="Book Antiqua"/>
          <w:color w:val="000000"/>
          <w:lang w:val="en-GB"/>
        </w:rPr>
      </w:pPr>
      <w:r w:rsidRPr="004B4A82">
        <w:rPr>
          <w:rFonts w:ascii="Book Antiqua" w:eastAsia="GulliverRM" w:hAnsi="Book Antiqua"/>
          <w:color w:val="000000"/>
          <w:lang w:val="en-GB"/>
        </w:rPr>
        <w:t xml:space="preserve">The present study has some limitations. </w:t>
      </w:r>
      <w:r w:rsidR="00FD25A1" w:rsidRPr="004B4A82">
        <w:rPr>
          <w:rFonts w:ascii="Book Antiqua" w:hAnsi="Book Antiqua"/>
        </w:rPr>
        <w:t xml:space="preserve">It is a two center, retrospective study whose results may have been influenced by its patients’ population with high pre-test probability of bone metastasis. </w:t>
      </w:r>
      <w:r w:rsidR="00FD25A1" w:rsidRPr="004B4A82">
        <w:rPr>
          <w:rFonts w:ascii="Book Antiqua" w:eastAsia="GulliverRM" w:hAnsi="Book Antiqua"/>
          <w:lang w:val="en-GB"/>
        </w:rPr>
        <w:t>T</w:t>
      </w:r>
      <w:r w:rsidR="00B6213E" w:rsidRPr="004B4A82">
        <w:rPr>
          <w:rFonts w:ascii="Book Antiqua" w:eastAsia="GulliverRM" w:hAnsi="Book Antiqua"/>
          <w:lang w:val="en-GB"/>
        </w:rPr>
        <w:t xml:space="preserve">he number of </w:t>
      </w:r>
      <w:r w:rsidR="00EE43A2" w:rsidRPr="004B4A82">
        <w:rPr>
          <w:rFonts w:ascii="Book Antiqua" w:eastAsia="GulliverRM" w:hAnsi="Book Antiqua"/>
          <w:lang w:val="en-GB"/>
        </w:rPr>
        <w:t>included</w:t>
      </w:r>
      <w:r w:rsidR="00B6213E" w:rsidRPr="004B4A82">
        <w:rPr>
          <w:rFonts w:ascii="Book Antiqua" w:eastAsia="GulliverRM" w:hAnsi="Book Antiqua"/>
          <w:lang w:val="en-GB"/>
        </w:rPr>
        <w:t xml:space="preserve"> </w:t>
      </w:r>
      <w:r w:rsidR="00EE43A2" w:rsidRPr="004B4A82">
        <w:rPr>
          <w:rFonts w:ascii="Book Antiqua" w:eastAsia="GulliverRM" w:hAnsi="Book Antiqua"/>
          <w:lang w:val="en-GB"/>
        </w:rPr>
        <w:t xml:space="preserve">patients </w:t>
      </w:r>
      <w:r w:rsidR="00B6213E" w:rsidRPr="004B4A82">
        <w:rPr>
          <w:rFonts w:ascii="Book Antiqua" w:eastAsia="GulliverRM" w:hAnsi="Book Antiqua"/>
          <w:lang w:val="en-GB"/>
        </w:rPr>
        <w:t>was relatively small</w:t>
      </w:r>
      <w:r w:rsidR="000B0D9D" w:rsidRPr="004B4A82">
        <w:rPr>
          <w:rFonts w:ascii="Book Antiqua" w:eastAsia="GulliverRM" w:hAnsi="Book Antiqua"/>
          <w:lang w:val="en-GB"/>
        </w:rPr>
        <w:t>; it was however</w:t>
      </w:r>
      <w:r w:rsidR="00B6213E" w:rsidRPr="004B4A82">
        <w:rPr>
          <w:rFonts w:ascii="Book Antiqua" w:eastAsia="GulliverRM" w:hAnsi="Book Antiqua"/>
          <w:lang w:val="en-GB"/>
        </w:rPr>
        <w:t xml:space="preserve"> </w:t>
      </w:r>
      <w:r w:rsidRPr="004B4A82">
        <w:rPr>
          <w:rFonts w:ascii="Book Antiqua" w:eastAsia="GulliverRM" w:hAnsi="Book Antiqua"/>
          <w:lang w:val="en-GB"/>
        </w:rPr>
        <w:t xml:space="preserve">comparable </w:t>
      </w:r>
      <w:r w:rsidR="00FD25A1" w:rsidRPr="004B4A82">
        <w:rPr>
          <w:rFonts w:ascii="Book Antiqua" w:eastAsia="GulliverRM" w:hAnsi="Book Antiqua"/>
          <w:lang w:val="en-GB"/>
        </w:rPr>
        <w:t xml:space="preserve">or even higher </w:t>
      </w:r>
      <w:r w:rsidRPr="004B4A82">
        <w:rPr>
          <w:rFonts w:ascii="Book Antiqua" w:eastAsia="GulliverRM" w:hAnsi="Book Antiqua"/>
          <w:lang w:val="en-GB"/>
        </w:rPr>
        <w:t>with</w:t>
      </w:r>
      <w:r w:rsidR="00FD25A1" w:rsidRPr="004B4A82">
        <w:rPr>
          <w:rFonts w:ascii="Book Antiqua" w:eastAsia="GulliverRM" w:hAnsi="Book Antiqua"/>
          <w:lang w:val="en-GB"/>
        </w:rPr>
        <w:t xml:space="preserve"> respect to</w:t>
      </w:r>
      <w:r w:rsidRPr="004B4A82">
        <w:rPr>
          <w:rFonts w:ascii="Book Antiqua" w:eastAsia="GulliverRM" w:hAnsi="Book Antiqua"/>
          <w:lang w:val="en-GB"/>
        </w:rPr>
        <w:t xml:space="preserve"> similar studies on the impact of </w:t>
      </w:r>
      <w:r w:rsidR="00FD25A1" w:rsidRPr="004B4A82">
        <w:rPr>
          <w:rFonts w:ascii="Book Antiqua" w:eastAsia="GulliverRM" w:hAnsi="Book Antiqua"/>
          <w:lang w:val="en-GB"/>
        </w:rPr>
        <w:t xml:space="preserve">different </w:t>
      </w:r>
      <w:r w:rsidRPr="004B4A82">
        <w:rPr>
          <w:rFonts w:ascii="Book Antiqua" w:eastAsia="GulliverRM" w:hAnsi="Book Antiqua"/>
          <w:lang w:val="en-GB"/>
        </w:rPr>
        <w:t xml:space="preserve">functional imaging in breast cancer patients with bone </w:t>
      </w:r>
      <w:proofErr w:type="gramStart"/>
      <w:r w:rsidRPr="004B4A82">
        <w:rPr>
          <w:rFonts w:ascii="Book Antiqua" w:eastAsia="GulliverRM" w:hAnsi="Book Antiqua"/>
          <w:lang w:val="en-GB"/>
        </w:rPr>
        <w:t>metastasis</w:t>
      </w:r>
      <w:r w:rsidR="00A96833" w:rsidRPr="004B4A82">
        <w:rPr>
          <w:rFonts w:ascii="Book Antiqua" w:hAnsi="Book Antiqua"/>
          <w:vertAlign w:val="superscript"/>
        </w:rPr>
        <w:t>[</w:t>
      </w:r>
      <w:proofErr w:type="gramEnd"/>
      <w:r w:rsidR="00B17A72" w:rsidRPr="004B4A82">
        <w:rPr>
          <w:rFonts w:ascii="Book Antiqua" w:hAnsi="Book Antiqua"/>
          <w:vertAlign w:val="superscript"/>
        </w:rPr>
        <w:t>4</w:t>
      </w:r>
      <w:r w:rsidR="004F3B5D" w:rsidRPr="004B4A82">
        <w:rPr>
          <w:rFonts w:ascii="Book Antiqua" w:hAnsi="Book Antiqua"/>
          <w:vertAlign w:val="superscript"/>
        </w:rPr>
        <w:t>7</w:t>
      </w:r>
      <w:r w:rsidR="00EE2716" w:rsidRPr="004B4A82">
        <w:rPr>
          <w:rFonts w:ascii="Book Antiqua" w:hAnsi="Book Antiqua"/>
          <w:vertAlign w:val="superscript"/>
        </w:rPr>
        <w:t>,</w:t>
      </w:r>
      <w:r w:rsidR="00B17A72" w:rsidRPr="004B4A82">
        <w:rPr>
          <w:rFonts w:ascii="Book Antiqua" w:hAnsi="Book Antiqua"/>
          <w:vertAlign w:val="superscript"/>
        </w:rPr>
        <w:t>4</w:t>
      </w:r>
      <w:r w:rsidR="004F3B5D" w:rsidRPr="004B4A82">
        <w:rPr>
          <w:rFonts w:ascii="Book Antiqua" w:hAnsi="Book Antiqua"/>
          <w:vertAlign w:val="superscript"/>
        </w:rPr>
        <w:t>8</w:t>
      </w:r>
      <w:r w:rsidR="00A96833" w:rsidRPr="004B4A82">
        <w:rPr>
          <w:rFonts w:ascii="Book Antiqua" w:hAnsi="Book Antiqua"/>
          <w:vertAlign w:val="superscript"/>
        </w:rPr>
        <w:t>]</w:t>
      </w:r>
      <w:r w:rsidR="00BE658B" w:rsidRPr="004B4A82">
        <w:rPr>
          <w:rFonts w:ascii="Book Antiqua" w:eastAsia="GulliverRM" w:hAnsi="Book Antiqua"/>
          <w:lang w:val="en-GB"/>
        </w:rPr>
        <w:t>.</w:t>
      </w:r>
      <w:r w:rsidR="00B6213E" w:rsidRPr="004B4A82">
        <w:rPr>
          <w:rFonts w:ascii="Book Antiqua" w:eastAsia="GulliverRM" w:hAnsi="Book Antiqua"/>
          <w:lang w:val="en-GB"/>
        </w:rPr>
        <w:t xml:space="preserve"> Histological confirmation of metastases was not obtained in the majority of patients, for both</w:t>
      </w:r>
      <w:r w:rsidR="00FD25A1" w:rsidRPr="004B4A82">
        <w:rPr>
          <w:rFonts w:ascii="Book Antiqua" w:eastAsia="GulliverRM" w:hAnsi="Book Antiqua"/>
          <w:lang w:val="en-GB"/>
        </w:rPr>
        <w:t xml:space="preserve"> practical and ethical reasons. </w:t>
      </w:r>
      <w:r w:rsidR="000B0D9D" w:rsidRPr="004B4A82">
        <w:rPr>
          <w:rFonts w:ascii="Book Antiqua" w:eastAsia="GulliverRM" w:hAnsi="Book Antiqua"/>
          <w:lang w:val="en-GB"/>
        </w:rPr>
        <w:t>C</w:t>
      </w:r>
      <w:r w:rsidR="00476A0A" w:rsidRPr="004B4A82">
        <w:rPr>
          <w:rFonts w:ascii="Book Antiqua" w:eastAsia="GulliverRM" w:hAnsi="Book Antiqua"/>
          <w:lang w:val="en-GB"/>
        </w:rPr>
        <w:t xml:space="preserve">linical, biochemical and </w:t>
      </w:r>
      <w:r w:rsidR="00B6213E" w:rsidRPr="004B4A82">
        <w:rPr>
          <w:rFonts w:ascii="Book Antiqua" w:eastAsia="GulliverRM" w:hAnsi="Book Antiqua"/>
          <w:lang w:val="en-GB"/>
        </w:rPr>
        <w:t xml:space="preserve">radiological follow-up </w:t>
      </w:r>
      <w:r w:rsidR="00FD25A1" w:rsidRPr="004B4A82">
        <w:rPr>
          <w:rFonts w:ascii="Book Antiqua" w:eastAsia="GulliverRM" w:hAnsi="Book Antiqua"/>
          <w:lang w:val="en-GB"/>
        </w:rPr>
        <w:t xml:space="preserve">of 12 </w:t>
      </w:r>
      <w:proofErr w:type="spellStart"/>
      <w:proofErr w:type="gramStart"/>
      <w:r w:rsidR="00FD25A1" w:rsidRPr="004B4A82">
        <w:rPr>
          <w:rFonts w:ascii="Book Antiqua" w:eastAsia="GulliverRM" w:hAnsi="Book Antiqua"/>
          <w:lang w:val="en-GB"/>
        </w:rPr>
        <w:t>mo</w:t>
      </w:r>
      <w:proofErr w:type="spellEnd"/>
      <w:proofErr w:type="gramEnd"/>
      <w:r w:rsidR="00FD25A1" w:rsidRPr="004B4A82">
        <w:rPr>
          <w:rFonts w:ascii="Book Antiqua" w:eastAsia="GulliverRM" w:hAnsi="Book Antiqua"/>
          <w:lang w:val="en-GB"/>
        </w:rPr>
        <w:t xml:space="preserve"> </w:t>
      </w:r>
      <w:r w:rsidR="00B6213E" w:rsidRPr="004B4A82">
        <w:rPr>
          <w:rFonts w:ascii="Book Antiqua" w:eastAsia="GulliverRM" w:hAnsi="Book Antiqua"/>
          <w:lang w:val="en-GB"/>
        </w:rPr>
        <w:t xml:space="preserve">was used as the standard of reference. </w:t>
      </w:r>
      <w:r w:rsidR="00FD25A1" w:rsidRPr="004B4A82">
        <w:rPr>
          <w:rFonts w:ascii="Book Antiqua" w:eastAsia="GulliverRM" w:hAnsi="Book Antiqua"/>
          <w:lang w:val="en-GB"/>
        </w:rPr>
        <w:t>Obviously</w:t>
      </w:r>
      <w:r w:rsidR="00B6213E" w:rsidRPr="004B4A82">
        <w:rPr>
          <w:rFonts w:ascii="Book Antiqua" w:eastAsia="GulliverRM" w:hAnsi="Book Antiqua"/>
          <w:lang w:val="en-GB"/>
        </w:rPr>
        <w:t xml:space="preserve">, 12-mo follow-up findings </w:t>
      </w:r>
      <w:r w:rsidR="007C730C" w:rsidRPr="004B4A82">
        <w:rPr>
          <w:rFonts w:ascii="Book Antiqua" w:eastAsia="GulliverRM" w:hAnsi="Book Antiqua"/>
          <w:lang w:val="en-GB"/>
        </w:rPr>
        <w:t xml:space="preserve">might </w:t>
      </w:r>
      <w:r w:rsidR="00B6213E" w:rsidRPr="004B4A82">
        <w:rPr>
          <w:rFonts w:ascii="Book Antiqua" w:eastAsia="GulliverRM" w:hAnsi="Book Antiqua"/>
          <w:lang w:val="en-GB"/>
        </w:rPr>
        <w:t>not</w:t>
      </w:r>
      <w:r w:rsidR="007F1E17" w:rsidRPr="004B4A82">
        <w:rPr>
          <w:rFonts w:ascii="Book Antiqua" w:eastAsia="GulliverRM" w:hAnsi="Book Antiqua"/>
          <w:lang w:val="en-GB"/>
        </w:rPr>
        <w:t xml:space="preserve"> be sufficient to</w:t>
      </w:r>
      <w:r w:rsidR="000D7B41" w:rsidRPr="004B4A82">
        <w:rPr>
          <w:rFonts w:ascii="Book Antiqua" w:eastAsia="GulliverRM" w:hAnsi="Book Antiqua"/>
          <w:lang w:val="en-GB"/>
        </w:rPr>
        <w:t xml:space="preserve"> </w:t>
      </w:r>
      <w:r w:rsidR="007F1E17" w:rsidRPr="004B4A82">
        <w:rPr>
          <w:rFonts w:ascii="Book Antiqua" w:eastAsia="GulliverRM" w:hAnsi="Book Antiqua"/>
          <w:lang w:val="en-GB"/>
        </w:rPr>
        <w:t xml:space="preserve">exhaustively depict </w:t>
      </w:r>
      <w:r w:rsidR="000D7B41" w:rsidRPr="004B4A82">
        <w:rPr>
          <w:rFonts w:ascii="Book Antiqua" w:eastAsia="GulliverRM" w:hAnsi="Book Antiqua"/>
          <w:lang w:val="en-GB"/>
        </w:rPr>
        <w:t xml:space="preserve">disease </w:t>
      </w:r>
      <w:r w:rsidR="000B0D9D" w:rsidRPr="004B4A82">
        <w:rPr>
          <w:rFonts w:ascii="Book Antiqua" w:eastAsia="GulliverRM" w:hAnsi="Book Antiqua"/>
          <w:lang w:val="en-GB"/>
        </w:rPr>
        <w:t>status</w:t>
      </w:r>
      <w:r w:rsidR="00B6213E" w:rsidRPr="004B4A82">
        <w:rPr>
          <w:rFonts w:ascii="Book Antiqua" w:eastAsia="GulliverRM" w:hAnsi="Book Antiqua"/>
          <w:lang w:val="en-GB"/>
        </w:rPr>
        <w:t xml:space="preserve">. However, sclerotic and or lytic bone lesions </w:t>
      </w:r>
      <w:r w:rsidR="00FD25A1" w:rsidRPr="004B4A82">
        <w:rPr>
          <w:rFonts w:ascii="Book Antiqua" w:eastAsia="GulliverRM" w:hAnsi="Book Antiqua"/>
          <w:lang w:val="en-GB"/>
        </w:rPr>
        <w:t xml:space="preserve">on CT </w:t>
      </w:r>
      <w:r w:rsidR="00B6213E" w:rsidRPr="004B4A82">
        <w:rPr>
          <w:rFonts w:ascii="Book Antiqua" w:eastAsia="GulliverRM" w:hAnsi="Book Antiqua"/>
          <w:lang w:val="en-GB"/>
        </w:rPr>
        <w:t>ar</w:t>
      </w:r>
      <w:r w:rsidR="003B2CF6" w:rsidRPr="004B4A82">
        <w:rPr>
          <w:rFonts w:ascii="Book Antiqua" w:eastAsia="GulliverRM" w:hAnsi="Book Antiqua"/>
          <w:lang w:val="en-GB"/>
        </w:rPr>
        <w:t xml:space="preserve">e mostly accepted as </w:t>
      </w:r>
      <w:proofErr w:type="gramStart"/>
      <w:r w:rsidR="003B2CF6" w:rsidRPr="004B4A82">
        <w:rPr>
          <w:rFonts w:ascii="Book Antiqua" w:eastAsia="GulliverRM" w:hAnsi="Book Antiqua"/>
          <w:lang w:val="en-GB"/>
        </w:rPr>
        <w:t>metastases</w:t>
      </w:r>
      <w:r w:rsidR="00B6213E" w:rsidRPr="004B4A82">
        <w:rPr>
          <w:rFonts w:ascii="Book Antiqua" w:eastAsia="GulliverRM" w:hAnsi="Book Antiqua"/>
          <w:vertAlign w:val="superscript"/>
          <w:lang w:val="en-GB"/>
        </w:rPr>
        <w:t>[</w:t>
      </w:r>
      <w:proofErr w:type="gramEnd"/>
      <w:r w:rsidR="004F3B5D" w:rsidRPr="004B4A82">
        <w:rPr>
          <w:rFonts w:ascii="Book Antiqua" w:eastAsia="GulliverRM" w:hAnsi="Book Antiqua"/>
          <w:vertAlign w:val="superscript"/>
          <w:lang w:val="en-GB"/>
        </w:rPr>
        <w:t>49</w:t>
      </w:r>
      <w:r w:rsidR="00EE2716" w:rsidRPr="004B4A82">
        <w:rPr>
          <w:rFonts w:ascii="Book Antiqua" w:eastAsia="GulliverRM" w:hAnsi="Book Antiqua"/>
          <w:vertAlign w:val="superscript"/>
          <w:lang w:val="en-GB"/>
        </w:rPr>
        <w:t>,5</w:t>
      </w:r>
      <w:r w:rsidR="004F3B5D" w:rsidRPr="004B4A82">
        <w:rPr>
          <w:rFonts w:ascii="Book Antiqua" w:eastAsia="GulliverRM" w:hAnsi="Book Antiqua"/>
          <w:vertAlign w:val="superscript"/>
          <w:lang w:val="en-GB"/>
        </w:rPr>
        <w:t>0</w:t>
      </w:r>
      <w:r w:rsidR="00B6213E" w:rsidRPr="004B4A82">
        <w:rPr>
          <w:rFonts w:ascii="Book Antiqua" w:eastAsia="GulliverRM" w:hAnsi="Book Antiqua"/>
          <w:vertAlign w:val="superscript"/>
          <w:lang w:val="en-GB"/>
        </w:rPr>
        <w:t>]</w:t>
      </w:r>
      <w:r w:rsidR="00B6213E" w:rsidRPr="004B4A82">
        <w:rPr>
          <w:rFonts w:ascii="Book Antiqua" w:eastAsia="GulliverRM" w:hAnsi="Book Antiqua"/>
          <w:lang w:val="en-GB"/>
        </w:rPr>
        <w:t xml:space="preserve"> and </w:t>
      </w:r>
      <w:r w:rsidR="007C730C" w:rsidRPr="004B4A82">
        <w:rPr>
          <w:rFonts w:ascii="Book Antiqua" w:eastAsia="GulliverRM" w:hAnsi="Book Antiqua"/>
          <w:lang w:val="en-GB"/>
        </w:rPr>
        <w:t xml:space="preserve">also in </w:t>
      </w:r>
      <w:r w:rsidR="00B6213E" w:rsidRPr="004B4A82">
        <w:rPr>
          <w:rFonts w:ascii="Book Antiqua" w:eastAsia="GulliverRM" w:hAnsi="Book Antiqua"/>
          <w:lang w:val="en-GB"/>
        </w:rPr>
        <w:t xml:space="preserve">many </w:t>
      </w:r>
      <w:r w:rsidR="007C730C" w:rsidRPr="004B4A82">
        <w:rPr>
          <w:rFonts w:ascii="Book Antiqua" w:eastAsia="GulliverRM" w:hAnsi="Book Antiqua"/>
          <w:lang w:val="en-GB"/>
        </w:rPr>
        <w:t xml:space="preserve">other </w:t>
      </w:r>
      <w:r w:rsidR="00B6213E" w:rsidRPr="004B4A82">
        <w:rPr>
          <w:rFonts w:ascii="Book Antiqua" w:eastAsia="GulliverRM" w:hAnsi="Book Antiqua"/>
          <w:lang w:val="en-GB"/>
        </w:rPr>
        <w:t>studies</w:t>
      </w:r>
      <w:r w:rsidR="007C730C" w:rsidRPr="004B4A82">
        <w:rPr>
          <w:rFonts w:ascii="Book Antiqua" w:eastAsia="GulliverRM" w:hAnsi="Book Antiqua"/>
          <w:lang w:val="en-GB"/>
        </w:rPr>
        <w:t xml:space="preserve"> clinical </w:t>
      </w:r>
      <w:r w:rsidR="00B15D99" w:rsidRPr="004B4A82">
        <w:rPr>
          <w:rFonts w:ascii="Book Antiqua" w:eastAsia="GulliverRM" w:hAnsi="Book Antiqua"/>
          <w:lang w:val="en-GB"/>
        </w:rPr>
        <w:t xml:space="preserve">biopsy was performed only in a minority of patients </w:t>
      </w:r>
      <w:r w:rsidR="007C730C" w:rsidRPr="004B4A82">
        <w:rPr>
          <w:rFonts w:ascii="Book Antiqua" w:eastAsia="GulliverRM" w:hAnsi="Book Antiqua"/>
          <w:lang w:val="en-GB"/>
        </w:rPr>
        <w:t xml:space="preserve">and comparative imaging modalities were used </w:t>
      </w:r>
      <w:r w:rsidR="00B15D99" w:rsidRPr="004B4A82">
        <w:rPr>
          <w:rFonts w:ascii="Book Antiqua" w:eastAsia="GulliverRM" w:hAnsi="Book Antiqua"/>
          <w:lang w:val="en-GB"/>
        </w:rPr>
        <w:t xml:space="preserve">as standard </w:t>
      </w:r>
      <w:r w:rsidR="007C730C" w:rsidRPr="004B4A82">
        <w:rPr>
          <w:rFonts w:ascii="Book Antiqua" w:eastAsia="GulliverRM" w:hAnsi="Book Antiqua"/>
          <w:lang w:val="en-GB"/>
        </w:rPr>
        <w:t>in order to ass</w:t>
      </w:r>
      <w:r w:rsidR="00714189" w:rsidRPr="004B4A82">
        <w:rPr>
          <w:rFonts w:ascii="Book Antiqua" w:eastAsia="GulliverRM" w:hAnsi="Book Antiqua"/>
          <w:lang w:val="en-GB"/>
        </w:rPr>
        <w:t>ess metastatic bone involvement</w:t>
      </w:r>
      <w:r w:rsidR="00B6213E" w:rsidRPr="004B4A82">
        <w:rPr>
          <w:rFonts w:ascii="Book Antiqua" w:eastAsia="GulliverRM" w:hAnsi="Book Antiqua"/>
          <w:vertAlign w:val="superscript"/>
          <w:lang w:val="en-GB"/>
        </w:rPr>
        <w:t>[</w:t>
      </w:r>
      <w:r w:rsidR="00EE2716" w:rsidRPr="004B4A82">
        <w:rPr>
          <w:rFonts w:ascii="Book Antiqua" w:eastAsia="GulliverRM" w:hAnsi="Book Antiqua"/>
          <w:vertAlign w:val="superscript"/>
          <w:lang w:val="en-GB"/>
        </w:rPr>
        <w:t>5</w:t>
      </w:r>
      <w:r w:rsidR="004F3B5D" w:rsidRPr="004B4A82">
        <w:rPr>
          <w:rFonts w:ascii="Book Antiqua" w:eastAsia="GulliverRM" w:hAnsi="Book Antiqua"/>
          <w:vertAlign w:val="superscript"/>
          <w:lang w:val="en-GB"/>
        </w:rPr>
        <w:t>1</w:t>
      </w:r>
      <w:r w:rsidR="00B6213E" w:rsidRPr="004B4A82">
        <w:rPr>
          <w:rFonts w:ascii="Book Antiqua" w:eastAsia="GulliverRM" w:hAnsi="Book Antiqua"/>
          <w:vertAlign w:val="superscript"/>
          <w:lang w:val="en-GB"/>
        </w:rPr>
        <w:t>]</w:t>
      </w:r>
      <w:r w:rsidR="00B6213E" w:rsidRPr="004B4A82">
        <w:rPr>
          <w:rFonts w:ascii="Book Antiqua" w:eastAsia="GulliverRM" w:hAnsi="Book Antiqua"/>
          <w:lang w:val="en-GB"/>
        </w:rPr>
        <w:t>.</w:t>
      </w:r>
    </w:p>
    <w:p w14:paraId="0A4F5474" w14:textId="02A177F3" w:rsidR="00A64B5B" w:rsidRPr="004B4A82" w:rsidRDefault="0050680A" w:rsidP="0078576F">
      <w:pPr>
        <w:pStyle w:val="ListParagraph"/>
        <w:spacing w:line="360" w:lineRule="auto"/>
        <w:ind w:left="0" w:firstLineChars="100" w:firstLine="240"/>
        <w:jc w:val="both"/>
        <w:rPr>
          <w:rFonts w:ascii="Book Antiqua" w:hAnsi="Book Antiqua"/>
        </w:rPr>
      </w:pPr>
      <w:r w:rsidRPr="004B4A82">
        <w:rPr>
          <w:rFonts w:ascii="Book Antiqua" w:hAnsi="Book Antiqua"/>
        </w:rPr>
        <w:lastRenderedPageBreak/>
        <w:t xml:space="preserve">In conclusion, </w:t>
      </w:r>
      <w:r w:rsidR="0005063D" w:rsidRPr="004B4A82">
        <w:rPr>
          <w:rFonts w:ascii="Book Antiqua" w:hAnsi="Book Antiqua"/>
        </w:rPr>
        <w:t>18F-FDG</w:t>
      </w:r>
      <w:r w:rsidR="00A64B5B" w:rsidRPr="004B4A82">
        <w:rPr>
          <w:rFonts w:ascii="Book Antiqua" w:hAnsi="Book Antiqua"/>
        </w:rPr>
        <w:t xml:space="preserve"> PET/CT is a reliable imaging tool in the detection of bone metastasis in most cases with a high diagnostic accuracy and a superior </w:t>
      </w:r>
      <w:r w:rsidR="002B19F8" w:rsidRPr="004B4A82">
        <w:rPr>
          <w:rFonts w:ascii="Book Antiqua" w:hAnsi="Book Antiqua"/>
        </w:rPr>
        <w:t>specificity with respect to</w:t>
      </w:r>
      <w:r w:rsidR="00A64B5B" w:rsidRPr="004B4A82">
        <w:rPr>
          <w:rFonts w:ascii="Book Antiqua" w:hAnsi="Book Antiqua"/>
        </w:rPr>
        <w:t xml:space="preserve"> </w:t>
      </w:r>
      <w:r w:rsidR="0005063D" w:rsidRPr="004B4A82">
        <w:rPr>
          <w:rFonts w:ascii="Book Antiqua" w:hAnsi="Book Antiqua"/>
        </w:rPr>
        <w:t>18F-NaF</w:t>
      </w:r>
      <w:r w:rsidR="00A64B5B" w:rsidRPr="004B4A82">
        <w:rPr>
          <w:rFonts w:ascii="Book Antiqua" w:hAnsi="Book Antiqua"/>
        </w:rPr>
        <w:t xml:space="preserve"> PET/CT in the general population of breast cancer patients. However, the extremely high sensitivity of </w:t>
      </w:r>
      <w:r w:rsidR="0005063D" w:rsidRPr="004B4A82">
        <w:rPr>
          <w:rFonts w:ascii="Book Antiqua" w:hAnsi="Book Antiqua"/>
        </w:rPr>
        <w:t>18F-NaF</w:t>
      </w:r>
      <w:r w:rsidR="00A64B5B" w:rsidRPr="004B4A82">
        <w:rPr>
          <w:rFonts w:ascii="Book Antiqua" w:hAnsi="Book Antiqua"/>
        </w:rPr>
        <w:t xml:space="preserve"> PET/CT can exploit its diagnostic potential in specific clinical settings</w:t>
      </w:r>
      <w:r w:rsidR="00AA0331" w:rsidRPr="004B4A82">
        <w:rPr>
          <w:rFonts w:ascii="Book Antiqua" w:hAnsi="Book Antiqua"/>
        </w:rPr>
        <w:t xml:space="preserve"> such as </w:t>
      </w:r>
      <w:r w:rsidR="002B19F8" w:rsidRPr="004B4A82">
        <w:rPr>
          <w:rFonts w:ascii="Book Antiqua" w:hAnsi="Book Antiqua"/>
        </w:rPr>
        <w:t>small CT-evident sclerotic lesions</w:t>
      </w:r>
      <w:r w:rsidR="000B0D9D" w:rsidRPr="004B4A82">
        <w:rPr>
          <w:rFonts w:ascii="Book Antiqua" w:hAnsi="Book Antiqua"/>
        </w:rPr>
        <w:t>,</w:t>
      </w:r>
      <w:r w:rsidR="002B19F8" w:rsidRPr="004B4A82">
        <w:rPr>
          <w:rFonts w:ascii="Book Antiqua" w:hAnsi="Book Antiqua"/>
        </w:rPr>
        <w:t xml:space="preserve"> </w:t>
      </w:r>
      <w:r w:rsidR="001A30B1" w:rsidRPr="004B4A82">
        <w:rPr>
          <w:rFonts w:ascii="Book Antiqua" w:hAnsi="Book Antiqua"/>
        </w:rPr>
        <w:t>possibly changing</w:t>
      </w:r>
      <w:r w:rsidR="002B19F8" w:rsidRPr="004B4A82">
        <w:rPr>
          <w:rFonts w:ascii="Book Antiqua" w:hAnsi="Book Antiqua"/>
        </w:rPr>
        <w:t xml:space="preserve"> patients’ staging or manageme</w:t>
      </w:r>
      <w:r w:rsidR="00AA0331" w:rsidRPr="004B4A82">
        <w:rPr>
          <w:rFonts w:ascii="Book Antiqua" w:hAnsi="Book Antiqua"/>
        </w:rPr>
        <w:t>nt</w:t>
      </w:r>
      <w:r w:rsidR="002B19F8" w:rsidRPr="004B4A82">
        <w:rPr>
          <w:rFonts w:ascii="Book Antiqua" w:hAnsi="Book Antiqua"/>
        </w:rPr>
        <w:t xml:space="preserve">. </w:t>
      </w:r>
      <w:r w:rsidR="000D7B41" w:rsidRPr="004B4A82">
        <w:rPr>
          <w:rFonts w:ascii="Book Antiqua" w:hAnsi="Book Antiqua"/>
        </w:rPr>
        <w:t>Sim</w:t>
      </w:r>
      <w:r w:rsidR="00CA08A0" w:rsidRPr="004B4A82">
        <w:rPr>
          <w:rFonts w:ascii="Book Antiqua" w:hAnsi="Book Antiqua"/>
        </w:rPr>
        <w:t>i</w:t>
      </w:r>
      <w:r w:rsidR="000D7B41" w:rsidRPr="004B4A82">
        <w:rPr>
          <w:rFonts w:ascii="Book Antiqua" w:hAnsi="Book Antiqua"/>
        </w:rPr>
        <w:t>larly,</w:t>
      </w:r>
      <w:r w:rsidR="002B19F8" w:rsidRPr="004B4A82">
        <w:rPr>
          <w:rFonts w:ascii="Book Antiqua" w:hAnsi="Book Antiqua"/>
        </w:rPr>
        <w:t xml:space="preserve"> given the hereby proven complementary role of the two tr</w:t>
      </w:r>
      <w:r w:rsidR="00AA0331" w:rsidRPr="004B4A82">
        <w:rPr>
          <w:rFonts w:ascii="Book Antiqua" w:hAnsi="Book Antiqua"/>
        </w:rPr>
        <w:t xml:space="preserve">acers, </w:t>
      </w:r>
      <w:r w:rsidR="002B19F8" w:rsidRPr="004B4A82">
        <w:rPr>
          <w:rFonts w:ascii="Book Antiqua" w:hAnsi="Book Antiqua"/>
        </w:rPr>
        <w:t xml:space="preserve">breast cancer patients could be candidate to </w:t>
      </w:r>
      <w:r w:rsidR="0005063D" w:rsidRPr="004B4A82">
        <w:rPr>
          <w:rFonts w:ascii="Book Antiqua" w:hAnsi="Book Antiqua"/>
        </w:rPr>
        <w:t>18F-NaF</w:t>
      </w:r>
      <w:r w:rsidR="00AA0331" w:rsidRPr="004B4A82">
        <w:rPr>
          <w:rFonts w:ascii="Book Antiqua" w:hAnsi="Book Antiqua"/>
        </w:rPr>
        <w:t xml:space="preserve"> when, </w:t>
      </w:r>
      <w:r w:rsidR="002B19F8" w:rsidRPr="004B4A82">
        <w:rPr>
          <w:rFonts w:ascii="Book Antiqua" w:hAnsi="Book Antiqua"/>
        </w:rPr>
        <w:t xml:space="preserve">despite negativity at </w:t>
      </w:r>
      <w:r w:rsidR="0005063D" w:rsidRPr="004B4A82">
        <w:rPr>
          <w:rFonts w:ascii="Book Antiqua" w:hAnsi="Book Antiqua"/>
        </w:rPr>
        <w:t>18F-FDG</w:t>
      </w:r>
      <w:r w:rsidR="002B19F8" w:rsidRPr="004B4A82">
        <w:rPr>
          <w:rFonts w:ascii="Book Antiqua" w:hAnsi="Book Antiqua"/>
        </w:rPr>
        <w:t xml:space="preserve"> as w</w:t>
      </w:r>
      <w:r w:rsidR="00AA0331" w:rsidRPr="004B4A82">
        <w:rPr>
          <w:rFonts w:ascii="Book Antiqua" w:hAnsi="Book Antiqua"/>
        </w:rPr>
        <w:t xml:space="preserve">ell as </w:t>
      </w:r>
      <w:r w:rsidR="000B0D9D" w:rsidRPr="004B4A82">
        <w:rPr>
          <w:rFonts w:ascii="Book Antiqua" w:hAnsi="Book Antiqua"/>
        </w:rPr>
        <w:t>at</w:t>
      </w:r>
      <w:r w:rsidR="00AA0331" w:rsidRPr="004B4A82">
        <w:rPr>
          <w:rFonts w:ascii="Book Antiqua" w:hAnsi="Book Antiqua"/>
        </w:rPr>
        <w:t xml:space="preserve"> other imaging methods</w:t>
      </w:r>
      <w:r w:rsidR="002B19F8" w:rsidRPr="004B4A82">
        <w:rPr>
          <w:rFonts w:ascii="Book Antiqua" w:hAnsi="Book Antiqua"/>
        </w:rPr>
        <w:t>, they have suggestive clinical and biochemical sign of disease. Therefore</w:t>
      </w:r>
      <w:r w:rsidR="00007BE0" w:rsidRPr="004B4A82">
        <w:rPr>
          <w:rFonts w:ascii="Book Antiqua" w:hAnsi="Book Antiqua"/>
        </w:rPr>
        <w:t xml:space="preserve"> </w:t>
      </w:r>
      <w:r w:rsidR="0005063D" w:rsidRPr="004B4A82">
        <w:rPr>
          <w:rFonts w:ascii="Book Antiqua" w:hAnsi="Book Antiqua"/>
        </w:rPr>
        <w:t>18F-NaF</w:t>
      </w:r>
      <w:r w:rsidR="002B19F8" w:rsidRPr="004B4A82">
        <w:rPr>
          <w:rFonts w:ascii="Book Antiqua" w:hAnsi="Book Antiqua"/>
        </w:rPr>
        <w:t xml:space="preserve"> </w:t>
      </w:r>
      <w:r w:rsidR="00007BE0" w:rsidRPr="004B4A82">
        <w:rPr>
          <w:rFonts w:ascii="Book Antiqua" w:hAnsi="Book Antiqua"/>
        </w:rPr>
        <w:t xml:space="preserve">PET/CT </w:t>
      </w:r>
      <w:r w:rsidR="00A64B5B" w:rsidRPr="004B4A82">
        <w:rPr>
          <w:rFonts w:ascii="Book Antiqua" w:hAnsi="Book Antiqua"/>
        </w:rPr>
        <w:t xml:space="preserve">emerges </w:t>
      </w:r>
      <w:r w:rsidR="002B19F8" w:rsidRPr="004B4A82">
        <w:rPr>
          <w:rFonts w:ascii="Book Antiqua" w:hAnsi="Book Antiqua"/>
        </w:rPr>
        <w:t xml:space="preserve">as a powerful “second-line” functional imaging </w:t>
      </w:r>
      <w:r w:rsidR="00AA0331" w:rsidRPr="004B4A82">
        <w:rPr>
          <w:rFonts w:ascii="Book Antiqua" w:hAnsi="Book Antiqua"/>
        </w:rPr>
        <w:t>tool</w:t>
      </w:r>
      <w:r w:rsidR="000B0D9D" w:rsidRPr="004B4A82">
        <w:rPr>
          <w:rFonts w:ascii="Book Antiqua" w:hAnsi="Book Antiqua"/>
        </w:rPr>
        <w:t>, which may be of use</w:t>
      </w:r>
      <w:r w:rsidR="00AA0331" w:rsidRPr="004B4A82">
        <w:rPr>
          <w:rFonts w:ascii="Book Antiqua" w:hAnsi="Book Antiqua"/>
        </w:rPr>
        <w:t xml:space="preserve"> </w:t>
      </w:r>
      <w:r w:rsidR="002B19F8" w:rsidRPr="004B4A82">
        <w:rPr>
          <w:rFonts w:ascii="Book Antiqua" w:hAnsi="Book Antiqua"/>
        </w:rPr>
        <w:t>in selected patients on the base</w:t>
      </w:r>
      <w:r w:rsidR="00A64B5B" w:rsidRPr="004B4A82">
        <w:rPr>
          <w:rFonts w:ascii="Book Antiqua" w:hAnsi="Book Antiqua"/>
        </w:rPr>
        <w:t xml:space="preserve">s of their specific clinical history, in order to identify </w:t>
      </w:r>
      <w:r w:rsidR="00007BE0" w:rsidRPr="004B4A82">
        <w:rPr>
          <w:rFonts w:ascii="Book Antiqua" w:hAnsi="Book Antiqua"/>
        </w:rPr>
        <w:t xml:space="preserve">a priori </w:t>
      </w:r>
      <w:r w:rsidR="00A64B5B" w:rsidRPr="004B4A82">
        <w:rPr>
          <w:rFonts w:ascii="Book Antiqua" w:hAnsi="Book Antiqua"/>
        </w:rPr>
        <w:t xml:space="preserve">those </w:t>
      </w:r>
      <w:r w:rsidR="00007BE0" w:rsidRPr="004B4A82">
        <w:rPr>
          <w:rFonts w:ascii="Book Antiqua" w:hAnsi="Book Antiqua"/>
        </w:rPr>
        <w:t>patients</w:t>
      </w:r>
      <w:r w:rsidR="00A64B5B" w:rsidRPr="004B4A82">
        <w:rPr>
          <w:rFonts w:ascii="Book Antiqua" w:hAnsi="Book Antiqua"/>
        </w:rPr>
        <w:t xml:space="preserve"> in which </w:t>
      </w:r>
      <w:r w:rsidR="0005063D" w:rsidRPr="004B4A82">
        <w:rPr>
          <w:rFonts w:ascii="Book Antiqua" w:hAnsi="Book Antiqua"/>
        </w:rPr>
        <w:t>18F-NaF</w:t>
      </w:r>
      <w:r w:rsidR="00A64B5B" w:rsidRPr="004B4A82">
        <w:rPr>
          <w:rFonts w:ascii="Book Antiqua" w:hAnsi="Book Antiqua"/>
        </w:rPr>
        <w:t xml:space="preserve"> PET/CT may significantly impact patient</w:t>
      </w:r>
      <w:r w:rsidR="001A30B1" w:rsidRPr="004B4A82">
        <w:rPr>
          <w:rFonts w:ascii="Book Antiqua" w:hAnsi="Book Antiqua"/>
        </w:rPr>
        <w:t>s’</w:t>
      </w:r>
      <w:r w:rsidR="00A64B5B" w:rsidRPr="004B4A82">
        <w:rPr>
          <w:rFonts w:ascii="Book Antiqua" w:hAnsi="Book Antiqua"/>
        </w:rPr>
        <w:t xml:space="preserve"> management.</w:t>
      </w:r>
    </w:p>
    <w:p w14:paraId="6A3A5EAB" w14:textId="47A0AA51" w:rsidR="00C16A88" w:rsidRPr="008779A4" w:rsidRDefault="00C16A88" w:rsidP="0078576F">
      <w:pPr>
        <w:spacing w:line="360" w:lineRule="auto"/>
        <w:jc w:val="both"/>
        <w:rPr>
          <w:rFonts w:ascii="Book Antiqua" w:eastAsia="宋体" w:hAnsi="Book Antiqua"/>
          <w:lang w:eastAsia="zh-CN"/>
        </w:rPr>
      </w:pPr>
    </w:p>
    <w:p w14:paraId="3206E3EA" w14:textId="70444ED2" w:rsidR="001F5381" w:rsidRPr="004B4A82" w:rsidRDefault="003B2CF6" w:rsidP="0078576F">
      <w:pPr>
        <w:spacing w:line="360" w:lineRule="auto"/>
        <w:jc w:val="both"/>
        <w:rPr>
          <w:rFonts w:ascii="Book Antiqua" w:eastAsia="宋体" w:hAnsi="Book Antiqua"/>
          <w:b/>
          <w:lang w:eastAsia="zh-CN"/>
        </w:rPr>
      </w:pPr>
      <w:r w:rsidRPr="004B4A82">
        <w:rPr>
          <w:rFonts w:ascii="Book Antiqua" w:hAnsi="Book Antiqua"/>
          <w:b/>
        </w:rPr>
        <w:t>COMMENTS</w:t>
      </w:r>
    </w:p>
    <w:p w14:paraId="4D624D64" w14:textId="77777777" w:rsidR="001F5381" w:rsidRPr="004B4A82" w:rsidRDefault="001F5381" w:rsidP="0078576F">
      <w:pPr>
        <w:spacing w:line="360" w:lineRule="auto"/>
        <w:jc w:val="both"/>
        <w:rPr>
          <w:rFonts w:ascii="Book Antiqua" w:hAnsi="Book Antiqua"/>
          <w:b/>
          <w:i/>
        </w:rPr>
      </w:pPr>
      <w:bookmarkStart w:id="16" w:name="OLE_LINK118"/>
      <w:bookmarkStart w:id="17" w:name="OLE_LINK119"/>
      <w:r w:rsidRPr="004B4A82">
        <w:rPr>
          <w:rFonts w:ascii="Book Antiqua" w:hAnsi="Book Antiqua"/>
          <w:b/>
          <w:i/>
        </w:rPr>
        <w:t>Background</w:t>
      </w:r>
    </w:p>
    <w:p w14:paraId="57D24B37" w14:textId="5FB8641A" w:rsidR="008F0EA6" w:rsidRPr="004B4A82" w:rsidRDefault="00FF214F" w:rsidP="0078576F">
      <w:pPr>
        <w:spacing w:line="360" w:lineRule="auto"/>
        <w:jc w:val="both"/>
        <w:rPr>
          <w:rFonts w:ascii="Book Antiqua" w:hAnsi="Book Antiqua"/>
        </w:rPr>
      </w:pPr>
      <w:r w:rsidRPr="004B4A82">
        <w:rPr>
          <w:rFonts w:ascii="Book Antiqua" w:hAnsi="Book Antiqua"/>
        </w:rPr>
        <w:t>E</w:t>
      </w:r>
      <w:r w:rsidR="008F0EA6" w:rsidRPr="004B4A82">
        <w:rPr>
          <w:rFonts w:ascii="Book Antiqua" w:hAnsi="Book Antiqua"/>
        </w:rPr>
        <w:t xml:space="preserve">arly detection of bone metastases </w:t>
      </w:r>
      <w:r w:rsidR="00807B87" w:rsidRPr="004B4A82">
        <w:rPr>
          <w:rFonts w:ascii="Book Antiqua" w:hAnsi="Book Antiqua"/>
        </w:rPr>
        <w:t>is of pivotal importance</w:t>
      </w:r>
      <w:r w:rsidRPr="004B4A82">
        <w:rPr>
          <w:rFonts w:ascii="Book Antiqua" w:hAnsi="Book Antiqua"/>
        </w:rPr>
        <w:t xml:space="preserve"> in breast cancer patients</w:t>
      </w:r>
      <w:r w:rsidR="00807B87" w:rsidRPr="004B4A82">
        <w:rPr>
          <w:rFonts w:ascii="Book Antiqua" w:hAnsi="Book Antiqua"/>
        </w:rPr>
        <w:t>.</w:t>
      </w:r>
      <w:r w:rsidR="003E0C57" w:rsidRPr="004B4A82">
        <w:rPr>
          <w:rFonts w:ascii="Book Antiqua" w:eastAsia="宋体" w:hAnsi="Book Antiqua"/>
          <w:lang w:eastAsia="zh-CN"/>
        </w:rPr>
        <w:t xml:space="preserve"> </w:t>
      </w:r>
      <w:r w:rsidR="00807B87" w:rsidRPr="004B4A82">
        <w:rPr>
          <w:rFonts w:ascii="Book Antiqua" w:hAnsi="Book Antiqua"/>
        </w:rPr>
        <w:t>To this purpose, besides c</w:t>
      </w:r>
      <w:r w:rsidR="008F0EA6" w:rsidRPr="004B4A82">
        <w:rPr>
          <w:rFonts w:ascii="Book Antiqua" w:hAnsi="Book Antiqua"/>
        </w:rPr>
        <w:t>onventional bone scintigraphy</w:t>
      </w:r>
      <w:r w:rsidR="00807B87" w:rsidRPr="004B4A82">
        <w:rPr>
          <w:rFonts w:ascii="Book Antiqua" w:hAnsi="Book Antiqua"/>
        </w:rPr>
        <w:t xml:space="preserve">, </w:t>
      </w:r>
      <w:r w:rsidR="008F0EA6" w:rsidRPr="004B4A82">
        <w:rPr>
          <w:rFonts w:ascii="Book Antiqua" w:hAnsi="Book Antiqua"/>
        </w:rPr>
        <w:t>Positron Emission Tomography</w:t>
      </w:r>
      <w:r w:rsidR="00807B87" w:rsidRPr="004B4A82">
        <w:rPr>
          <w:rFonts w:ascii="Book Antiqua" w:hAnsi="Book Antiqua"/>
        </w:rPr>
        <w:t xml:space="preserve"> has become</w:t>
      </w:r>
      <w:r w:rsidR="008F0EA6" w:rsidRPr="004B4A82">
        <w:rPr>
          <w:rFonts w:ascii="Book Antiqua" w:hAnsi="Book Antiqua"/>
        </w:rPr>
        <w:t xml:space="preserve"> an established imaging modality </w:t>
      </w:r>
      <w:r w:rsidR="00807B87" w:rsidRPr="004B4A82">
        <w:rPr>
          <w:rFonts w:ascii="Book Antiqua" w:hAnsi="Book Antiqua"/>
        </w:rPr>
        <w:t>with</w:t>
      </w:r>
      <w:r w:rsidR="008F0EA6" w:rsidRPr="004B4A82">
        <w:rPr>
          <w:rFonts w:ascii="Book Antiqua" w:hAnsi="Book Antiqua"/>
        </w:rPr>
        <w:t xml:space="preserve"> </w:t>
      </w:r>
      <w:r w:rsidR="00180EFA" w:rsidRPr="004B4A82">
        <w:rPr>
          <w:rFonts w:ascii="Book Antiqua" w:hAnsi="Book Antiqua"/>
        </w:rPr>
        <w:t xml:space="preserve">a </w:t>
      </w:r>
      <w:r w:rsidR="008F0EA6" w:rsidRPr="004B4A82">
        <w:rPr>
          <w:rFonts w:ascii="Book Antiqua" w:hAnsi="Book Antiqua"/>
        </w:rPr>
        <w:t xml:space="preserve">better spatial resolution and a superior image quality. </w:t>
      </w:r>
      <w:r w:rsidR="00180EFA" w:rsidRPr="004B4A82">
        <w:rPr>
          <w:rFonts w:ascii="Book Antiqua" w:hAnsi="Book Antiqua"/>
        </w:rPr>
        <w:t xml:space="preserve">Among PET tracers, </w:t>
      </w:r>
      <w:r w:rsidR="008F0EA6" w:rsidRPr="004B4A82">
        <w:rPr>
          <w:rFonts w:ascii="Book Antiqua" w:hAnsi="Book Antiqua"/>
        </w:rPr>
        <w:t xml:space="preserve">2-(fluoro-18)-2-deoxy-Dglucose </w:t>
      </w:r>
      <w:r w:rsidR="00807B87" w:rsidRPr="004B4A82">
        <w:rPr>
          <w:rFonts w:ascii="Book Antiqua" w:hAnsi="Book Antiqua"/>
        </w:rPr>
        <w:t>represents the</w:t>
      </w:r>
      <w:r w:rsidR="008F0EA6" w:rsidRPr="004B4A82">
        <w:rPr>
          <w:rFonts w:ascii="Book Antiqua" w:hAnsi="Book Antiqua"/>
        </w:rPr>
        <w:t xml:space="preserve"> most widely used </w:t>
      </w:r>
      <w:r w:rsidR="00807B87" w:rsidRPr="004B4A82">
        <w:rPr>
          <w:rFonts w:ascii="Book Antiqua" w:hAnsi="Book Antiqua"/>
        </w:rPr>
        <w:t xml:space="preserve">tracer </w:t>
      </w:r>
      <w:r w:rsidR="008F0EA6" w:rsidRPr="004B4A82">
        <w:rPr>
          <w:rFonts w:ascii="Book Antiqua" w:hAnsi="Book Antiqua"/>
        </w:rPr>
        <w:t>in clinical routine</w:t>
      </w:r>
      <w:r w:rsidR="00180EFA" w:rsidRPr="004B4A82">
        <w:rPr>
          <w:rFonts w:ascii="Book Antiqua" w:hAnsi="Book Antiqua"/>
        </w:rPr>
        <w:t xml:space="preserve"> and</w:t>
      </w:r>
      <w:r w:rsidR="00807B87" w:rsidRPr="004B4A82">
        <w:rPr>
          <w:rFonts w:ascii="Book Antiqua" w:hAnsi="Book Antiqua"/>
        </w:rPr>
        <w:t xml:space="preserve"> </w:t>
      </w:r>
      <w:r w:rsidR="00180EFA" w:rsidRPr="004B4A82">
        <w:rPr>
          <w:rFonts w:ascii="Book Antiqua" w:hAnsi="Book Antiqua"/>
        </w:rPr>
        <w:t xml:space="preserve">can provide information about the presence/absence of disease in the skeleton as well as in non-skeletal districts. However, </w:t>
      </w:r>
      <w:r w:rsidR="00807B87" w:rsidRPr="004B4A82">
        <w:rPr>
          <w:rFonts w:ascii="Book Antiqua" w:hAnsi="Book Antiqua"/>
        </w:rPr>
        <w:t>c</w:t>
      </w:r>
      <w:r w:rsidR="008F0EA6" w:rsidRPr="004B4A82">
        <w:rPr>
          <w:rFonts w:ascii="Book Antiqua" w:hAnsi="Book Antiqua"/>
        </w:rPr>
        <w:t xml:space="preserve">haracterization of bone metastases is also possible </w:t>
      </w:r>
      <w:r w:rsidRPr="004B4A82">
        <w:rPr>
          <w:rFonts w:ascii="Book Antiqua" w:hAnsi="Book Antiqua"/>
        </w:rPr>
        <w:t xml:space="preserve">with </w:t>
      </w:r>
      <w:r w:rsidR="00010379" w:rsidRPr="004B4A82">
        <w:rPr>
          <w:rFonts w:ascii="Book Antiqua" w:hAnsi="Book Antiqua"/>
        </w:rPr>
        <w:t>18F-NaF</w:t>
      </w:r>
      <w:r w:rsidRPr="004B4A82">
        <w:rPr>
          <w:rFonts w:ascii="Book Antiqua" w:hAnsi="Book Antiqua"/>
        </w:rPr>
        <w:t>.</w:t>
      </w:r>
      <w:r w:rsidR="00180EFA" w:rsidRPr="004B4A82">
        <w:rPr>
          <w:rFonts w:ascii="Book Antiqua" w:hAnsi="Book Antiqua"/>
        </w:rPr>
        <w:t xml:space="preserve"> </w:t>
      </w:r>
      <w:r w:rsidR="008F0EA6" w:rsidRPr="004B4A82">
        <w:rPr>
          <w:rFonts w:ascii="Book Antiqua" w:hAnsi="Book Antiqua"/>
        </w:rPr>
        <w:t xml:space="preserve">In this context, it </w:t>
      </w:r>
      <w:r w:rsidR="00180EFA" w:rsidRPr="004B4A82">
        <w:rPr>
          <w:rFonts w:ascii="Book Antiqua" w:hAnsi="Book Antiqua"/>
        </w:rPr>
        <w:t xml:space="preserve">has </w:t>
      </w:r>
      <w:r w:rsidR="008F0EA6" w:rsidRPr="004B4A82">
        <w:rPr>
          <w:rFonts w:ascii="Book Antiqua" w:hAnsi="Book Antiqua"/>
        </w:rPr>
        <w:t xml:space="preserve">not been clearly investigated whether </w:t>
      </w:r>
      <w:r w:rsidR="00010379" w:rsidRPr="004B4A82">
        <w:rPr>
          <w:rFonts w:ascii="Book Antiqua" w:hAnsi="Book Antiqua"/>
        </w:rPr>
        <w:t>18F-</w:t>
      </w:r>
      <w:r w:rsidR="008F0EA6" w:rsidRPr="004B4A82">
        <w:rPr>
          <w:rFonts w:ascii="Book Antiqua" w:hAnsi="Book Antiqua"/>
        </w:rPr>
        <w:t xml:space="preserve">NaF PET/CT can provide incremental information </w:t>
      </w:r>
      <w:r w:rsidR="00922C7E" w:rsidRPr="004B4A82">
        <w:rPr>
          <w:rFonts w:ascii="Book Antiqua" w:hAnsi="Book Antiqua"/>
        </w:rPr>
        <w:t>concerning</w:t>
      </w:r>
      <w:r w:rsidR="008F0EA6" w:rsidRPr="004B4A82">
        <w:rPr>
          <w:rFonts w:ascii="Book Antiqua" w:hAnsi="Book Antiqua"/>
        </w:rPr>
        <w:t xml:space="preserve"> breast cancer patients that have already been evaluated by means of FDG PET/CT.</w:t>
      </w:r>
    </w:p>
    <w:p w14:paraId="7E0D9C43" w14:textId="77777777" w:rsidR="00DE546F" w:rsidRPr="004B4A82" w:rsidRDefault="00DE546F" w:rsidP="0078576F">
      <w:pPr>
        <w:spacing w:line="360" w:lineRule="auto"/>
        <w:jc w:val="both"/>
        <w:rPr>
          <w:rFonts w:ascii="Book Antiqua" w:eastAsia="宋体" w:hAnsi="Book Antiqua"/>
          <w:lang w:eastAsia="zh-CN"/>
        </w:rPr>
      </w:pPr>
    </w:p>
    <w:p w14:paraId="4F3FD6CF" w14:textId="77777777" w:rsidR="001F5381" w:rsidRPr="004B4A82" w:rsidRDefault="001F5381" w:rsidP="0078576F">
      <w:pPr>
        <w:spacing w:line="360" w:lineRule="auto"/>
        <w:jc w:val="both"/>
        <w:rPr>
          <w:rFonts w:ascii="Book Antiqua" w:hAnsi="Book Antiqua"/>
          <w:b/>
          <w:i/>
        </w:rPr>
      </w:pPr>
      <w:r w:rsidRPr="004B4A82">
        <w:rPr>
          <w:rFonts w:ascii="Book Antiqua" w:hAnsi="Book Antiqua"/>
          <w:b/>
          <w:i/>
        </w:rPr>
        <w:t>Research frontiers</w:t>
      </w:r>
    </w:p>
    <w:p w14:paraId="68CF11D0" w14:textId="4A69778F" w:rsidR="00D82086" w:rsidRPr="004B4A82" w:rsidRDefault="00D82086" w:rsidP="0078576F">
      <w:pPr>
        <w:spacing w:line="360" w:lineRule="auto"/>
        <w:jc w:val="both"/>
        <w:rPr>
          <w:rFonts w:ascii="Book Antiqua" w:eastAsia="宋体" w:hAnsi="Book Antiqua"/>
          <w:lang w:eastAsia="zh-CN"/>
        </w:rPr>
      </w:pPr>
      <w:r w:rsidRPr="004B4A82">
        <w:rPr>
          <w:rFonts w:ascii="Book Antiqua" w:hAnsi="Book Antiqua"/>
        </w:rPr>
        <w:t xml:space="preserve">To date, controversial results have been reported about the accuracy of the two PET tracers in breast cancer patients and some authors have even proposed their combined </w:t>
      </w:r>
      <w:r w:rsidRPr="004B4A82">
        <w:rPr>
          <w:rFonts w:ascii="Book Antiqua" w:hAnsi="Book Antiqua"/>
        </w:rPr>
        <w:lastRenderedPageBreak/>
        <w:t xml:space="preserve">use. This work aim to clarify </w:t>
      </w:r>
      <w:r w:rsidR="00400CF7" w:rsidRPr="004B4A82">
        <w:rPr>
          <w:rFonts w:ascii="Book Antiqua" w:hAnsi="Book Antiqua"/>
        </w:rPr>
        <w:t xml:space="preserve">whether, at least </w:t>
      </w:r>
      <w:r w:rsidRPr="004B4A82">
        <w:rPr>
          <w:rFonts w:ascii="Book Antiqua" w:hAnsi="Book Antiqua"/>
        </w:rPr>
        <w:t>in</w:t>
      </w:r>
      <w:r w:rsidR="008817CC" w:rsidRPr="004B4A82">
        <w:rPr>
          <w:rFonts w:ascii="Book Antiqua" w:hAnsi="Book Antiqua"/>
        </w:rPr>
        <w:t xml:space="preserve"> specific conditions, </w:t>
      </w:r>
      <w:r w:rsidR="00400CF7" w:rsidRPr="004B4A82">
        <w:rPr>
          <w:rFonts w:ascii="Book Antiqua" w:hAnsi="Book Antiqua"/>
        </w:rPr>
        <w:t>these two</w:t>
      </w:r>
      <w:r w:rsidR="000140AF" w:rsidRPr="004B4A82">
        <w:rPr>
          <w:rFonts w:ascii="Book Antiqua" w:hAnsi="Book Antiqua"/>
        </w:rPr>
        <w:t xml:space="preserve"> tracers could be complemental i</w:t>
      </w:r>
      <w:r w:rsidR="00400CF7" w:rsidRPr="004B4A82">
        <w:rPr>
          <w:rFonts w:ascii="Book Antiqua" w:hAnsi="Book Antiqua"/>
        </w:rPr>
        <w:t>n order to improve diagnostic accuracy in bone lesion characterization.</w:t>
      </w:r>
      <w:r w:rsidR="008817CC" w:rsidRPr="004B4A82">
        <w:rPr>
          <w:rFonts w:ascii="Book Antiqua" w:hAnsi="Book Antiqua"/>
        </w:rPr>
        <w:t xml:space="preserve"> </w:t>
      </w:r>
    </w:p>
    <w:p w14:paraId="6B30C394" w14:textId="77777777" w:rsidR="00DE546F" w:rsidRPr="004B4A82" w:rsidRDefault="00DE546F" w:rsidP="0078576F">
      <w:pPr>
        <w:spacing w:line="360" w:lineRule="auto"/>
        <w:jc w:val="both"/>
        <w:rPr>
          <w:rFonts w:ascii="Book Antiqua" w:eastAsia="宋体" w:hAnsi="Book Antiqua"/>
          <w:lang w:eastAsia="zh-CN"/>
        </w:rPr>
      </w:pPr>
    </w:p>
    <w:p w14:paraId="5F20A91A" w14:textId="77777777" w:rsidR="001F5381" w:rsidRPr="004B4A82" w:rsidRDefault="001F5381" w:rsidP="0078576F">
      <w:pPr>
        <w:spacing w:line="360" w:lineRule="auto"/>
        <w:jc w:val="both"/>
        <w:rPr>
          <w:rFonts w:ascii="Book Antiqua" w:hAnsi="Book Antiqua"/>
          <w:b/>
          <w:i/>
        </w:rPr>
      </w:pPr>
      <w:r w:rsidRPr="004B4A82">
        <w:rPr>
          <w:rFonts w:ascii="Book Antiqua" w:hAnsi="Book Antiqua"/>
          <w:b/>
          <w:i/>
        </w:rPr>
        <w:t>Innovations and breakthroughs</w:t>
      </w:r>
    </w:p>
    <w:p w14:paraId="43ACA259" w14:textId="5A9CCB1A" w:rsidR="000C7D4A" w:rsidRPr="004B4A82" w:rsidRDefault="008A078F" w:rsidP="0078576F">
      <w:pPr>
        <w:spacing w:line="360" w:lineRule="auto"/>
        <w:jc w:val="both"/>
        <w:rPr>
          <w:rFonts w:ascii="Book Antiqua" w:eastAsia="宋体" w:hAnsi="Book Antiqua"/>
          <w:lang w:eastAsia="zh-CN"/>
        </w:rPr>
      </w:pPr>
      <w:r w:rsidRPr="004B4A82">
        <w:rPr>
          <w:rFonts w:ascii="Book Antiqua" w:hAnsi="Book Antiqua"/>
        </w:rPr>
        <w:t>This</w:t>
      </w:r>
      <w:r w:rsidR="00400CF7" w:rsidRPr="004B4A82">
        <w:rPr>
          <w:rFonts w:ascii="Book Antiqua" w:hAnsi="Book Antiqua"/>
        </w:rPr>
        <w:t xml:space="preserve"> work </w:t>
      </w:r>
      <w:r w:rsidR="009074EC" w:rsidRPr="004B4A82">
        <w:rPr>
          <w:rFonts w:ascii="Book Antiqua" w:hAnsi="Book Antiqua"/>
        </w:rPr>
        <w:t>aim</w:t>
      </w:r>
      <w:r w:rsidRPr="004B4A82">
        <w:rPr>
          <w:rFonts w:ascii="Book Antiqua" w:hAnsi="Book Antiqua"/>
        </w:rPr>
        <w:t>s</w:t>
      </w:r>
      <w:r w:rsidR="009074EC" w:rsidRPr="004B4A82">
        <w:rPr>
          <w:rFonts w:ascii="Book Antiqua" w:hAnsi="Book Antiqua"/>
        </w:rPr>
        <w:t xml:space="preserve"> to </w:t>
      </w:r>
      <w:r w:rsidR="00253B4C" w:rsidRPr="004B4A82">
        <w:rPr>
          <w:rFonts w:ascii="Book Antiqua" w:hAnsi="Book Antiqua"/>
        </w:rPr>
        <w:t>compare</w:t>
      </w:r>
      <w:r w:rsidR="00F71954" w:rsidRPr="004B4A82">
        <w:rPr>
          <w:rFonts w:ascii="Book Antiqua" w:hAnsi="Book Antiqua"/>
        </w:rPr>
        <w:t xml:space="preserve"> the role of 18F-FDG and 18F-NaF PET/CT in restaging breast cancer patients with bone lesions </w:t>
      </w:r>
      <w:r w:rsidR="001B7918" w:rsidRPr="004B4A82">
        <w:rPr>
          <w:rFonts w:ascii="Book Antiqua" w:hAnsi="Book Antiqua"/>
        </w:rPr>
        <w:t>through</w:t>
      </w:r>
      <w:r w:rsidR="00F71954" w:rsidRPr="004B4A82">
        <w:rPr>
          <w:rFonts w:ascii="Book Antiqua" w:hAnsi="Book Antiqua"/>
        </w:rPr>
        <w:t xml:space="preserve"> a patient-, density- and site-based analyses.</w:t>
      </w:r>
      <w:r w:rsidR="00400CF7" w:rsidRPr="004B4A82">
        <w:rPr>
          <w:rFonts w:ascii="Book Antiqua" w:hAnsi="Book Antiqua"/>
        </w:rPr>
        <w:t xml:space="preserve"> </w:t>
      </w:r>
      <w:r w:rsidR="001B7918" w:rsidRPr="004B4A82">
        <w:rPr>
          <w:rFonts w:ascii="Book Antiqua" w:hAnsi="Book Antiqua"/>
        </w:rPr>
        <w:t>Actually, a</w:t>
      </w:r>
      <w:r w:rsidR="00683C4C" w:rsidRPr="004B4A82">
        <w:rPr>
          <w:rFonts w:ascii="Book Antiqua" w:hAnsi="Book Antiqua"/>
        </w:rPr>
        <w:t xml:space="preserve"> more prompt and accurate characterization of bone alterations could lead to a more </w:t>
      </w:r>
      <w:r w:rsidR="00F638CB" w:rsidRPr="004B4A82">
        <w:rPr>
          <w:rFonts w:ascii="Book Antiqua" w:hAnsi="Book Antiqua"/>
        </w:rPr>
        <w:t>accurate patient management.</w:t>
      </w:r>
    </w:p>
    <w:p w14:paraId="48CBEDBD" w14:textId="77777777" w:rsidR="00DE546F" w:rsidRPr="004B4A82" w:rsidRDefault="00DE546F" w:rsidP="0078576F">
      <w:pPr>
        <w:spacing w:line="360" w:lineRule="auto"/>
        <w:jc w:val="both"/>
        <w:rPr>
          <w:rFonts w:ascii="Book Antiqua" w:eastAsia="宋体" w:hAnsi="Book Antiqua"/>
          <w:lang w:eastAsia="zh-CN"/>
        </w:rPr>
      </w:pPr>
    </w:p>
    <w:p w14:paraId="0304257D" w14:textId="77777777" w:rsidR="001F5381" w:rsidRPr="004B4A82" w:rsidRDefault="001F5381" w:rsidP="0078576F">
      <w:pPr>
        <w:spacing w:line="360" w:lineRule="auto"/>
        <w:jc w:val="both"/>
        <w:rPr>
          <w:rFonts w:ascii="Book Antiqua" w:hAnsi="Book Antiqua"/>
          <w:b/>
          <w:i/>
        </w:rPr>
      </w:pPr>
      <w:r w:rsidRPr="004B4A82">
        <w:rPr>
          <w:rFonts w:ascii="Book Antiqua" w:hAnsi="Book Antiqua"/>
          <w:b/>
          <w:i/>
        </w:rPr>
        <w:t>Applications</w:t>
      </w:r>
    </w:p>
    <w:p w14:paraId="6A19C3FF" w14:textId="5DBD791F" w:rsidR="00400CF7" w:rsidRPr="004B4A82" w:rsidRDefault="00F638CB" w:rsidP="0078576F">
      <w:pPr>
        <w:spacing w:line="360" w:lineRule="auto"/>
        <w:jc w:val="both"/>
        <w:rPr>
          <w:rFonts w:ascii="Book Antiqua" w:eastAsia="宋体" w:hAnsi="Book Antiqua"/>
          <w:lang w:eastAsia="zh-CN"/>
        </w:rPr>
      </w:pPr>
      <w:r w:rsidRPr="004B4A82">
        <w:rPr>
          <w:rFonts w:ascii="Book Antiqua" w:hAnsi="Book Antiqua"/>
        </w:rPr>
        <w:t xml:space="preserve">Besides </w:t>
      </w:r>
      <w:r w:rsidR="00C32CE2" w:rsidRPr="004B4A82">
        <w:rPr>
          <w:rFonts w:ascii="Book Antiqua" w:hAnsi="Book Antiqua"/>
        </w:rPr>
        <w:t>18F-</w:t>
      </w:r>
      <w:r w:rsidRPr="004B4A82">
        <w:rPr>
          <w:rFonts w:ascii="Book Antiqua" w:hAnsi="Book Antiqua"/>
        </w:rPr>
        <w:t xml:space="preserve">FDG, </w:t>
      </w:r>
      <w:r w:rsidR="00C32CE2" w:rsidRPr="004B4A82">
        <w:rPr>
          <w:rFonts w:ascii="Book Antiqua" w:hAnsi="Book Antiqua"/>
        </w:rPr>
        <w:t>18F-NaF</w:t>
      </w:r>
      <w:r w:rsidR="00400CF7" w:rsidRPr="004B4A82">
        <w:rPr>
          <w:rFonts w:ascii="Book Antiqua" w:hAnsi="Book Antiqua"/>
        </w:rPr>
        <w:t xml:space="preserve"> PET/CT emerges as a powerful “second-line” functional imaging tool, which may be </w:t>
      </w:r>
      <w:r w:rsidR="001B7918" w:rsidRPr="004B4A82">
        <w:rPr>
          <w:rFonts w:ascii="Book Antiqua" w:hAnsi="Book Antiqua"/>
        </w:rPr>
        <w:t>useful</w:t>
      </w:r>
      <w:r w:rsidR="00400CF7" w:rsidRPr="004B4A82">
        <w:rPr>
          <w:rFonts w:ascii="Book Antiqua" w:hAnsi="Book Antiqua"/>
        </w:rPr>
        <w:t xml:space="preserve"> in selected patients on the bases of their specific clinical history.</w:t>
      </w:r>
    </w:p>
    <w:p w14:paraId="526C57EE" w14:textId="77777777" w:rsidR="00DE546F" w:rsidRPr="004B4A82" w:rsidRDefault="00DE546F" w:rsidP="0078576F">
      <w:pPr>
        <w:spacing w:line="360" w:lineRule="auto"/>
        <w:jc w:val="both"/>
        <w:rPr>
          <w:rFonts w:ascii="Book Antiqua" w:eastAsia="宋体" w:hAnsi="Book Antiqua"/>
          <w:lang w:eastAsia="zh-CN"/>
        </w:rPr>
      </w:pPr>
    </w:p>
    <w:p w14:paraId="511ED41F" w14:textId="77777777" w:rsidR="001F5381" w:rsidRPr="004B4A82" w:rsidRDefault="001F5381" w:rsidP="0078576F">
      <w:pPr>
        <w:spacing w:line="360" w:lineRule="auto"/>
        <w:jc w:val="both"/>
        <w:rPr>
          <w:rFonts w:ascii="Book Antiqua" w:hAnsi="Book Antiqua"/>
          <w:b/>
          <w:i/>
        </w:rPr>
      </w:pPr>
      <w:r w:rsidRPr="004B4A82">
        <w:rPr>
          <w:rFonts w:ascii="Book Antiqua" w:hAnsi="Book Antiqua"/>
          <w:b/>
          <w:i/>
        </w:rPr>
        <w:t>Terminology</w:t>
      </w:r>
    </w:p>
    <w:p w14:paraId="405C4A41" w14:textId="51B696DA" w:rsidR="00F638CB" w:rsidRPr="004B4A82" w:rsidRDefault="001B7918" w:rsidP="0078576F">
      <w:pPr>
        <w:spacing w:line="360" w:lineRule="auto"/>
        <w:jc w:val="both"/>
        <w:rPr>
          <w:rFonts w:ascii="Book Antiqua" w:eastAsia="宋体" w:hAnsi="Book Antiqua"/>
          <w:lang w:eastAsia="zh-CN"/>
        </w:rPr>
      </w:pPr>
      <w:r w:rsidRPr="004B4A82">
        <w:rPr>
          <w:rFonts w:ascii="Book Antiqua" w:hAnsi="Book Antiqua"/>
        </w:rPr>
        <w:t>G</w:t>
      </w:r>
      <w:r w:rsidR="00F638CB" w:rsidRPr="004B4A82">
        <w:rPr>
          <w:rFonts w:ascii="Book Antiqua" w:hAnsi="Book Antiqua"/>
        </w:rPr>
        <w:t>lucose analogue 2-(fluoro-18)-2-deoxy-Dglucose (18F-FDG) PET enables the detection of neoplastic lesions on the basis of their increased glucose metabolism directly reflecting tumor cell viability</w:t>
      </w:r>
      <w:r w:rsidRPr="004B4A82">
        <w:rPr>
          <w:rFonts w:ascii="Book Antiqua" w:hAnsi="Book Antiqua"/>
        </w:rPr>
        <w:t xml:space="preserve"> allowing a characterization of skeletal and extra-skeletal </w:t>
      </w:r>
      <w:proofErr w:type="spellStart"/>
      <w:r w:rsidRPr="004B4A82">
        <w:rPr>
          <w:rFonts w:ascii="Book Antiqua" w:hAnsi="Book Antiqua"/>
        </w:rPr>
        <w:t>lesions</w:t>
      </w:r>
      <w:r w:rsidR="00F638CB" w:rsidRPr="004B4A82">
        <w:rPr>
          <w:rFonts w:ascii="Book Antiqua" w:hAnsi="Book Antiqua"/>
        </w:rPr>
        <w:t>.On</w:t>
      </w:r>
      <w:proofErr w:type="spellEnd"/>
      <w:r w:rsidR="00F638CB" w:rsidRPr="004B4A82">
        <w:rPr>
          <w:rFonts w:ascii="Book Antiqua" w:hAnsi="Book Antiqua"/>
        </w:rPr>
        <w:t xml:space="preserve"> the other hand, 18F-Sodium Fluoride (18F-NaF) reflects the increased regional blood flow and osteoblastic bone reaction being irreversible incorporated into the bone matrix as </w:t>
      </w:r>
      <w:proofErr w:type="spellStart"/>
      <w:r w:rsidR="00F638CB" w:rsidRPr="004B4A82">
        <w:rPr>
          <w:rFonts w:ascii="Book Antiqua" w:hAnsi="Book Antiqua"/>
        </w:rPr>
        <w:t>fluoroapatite</w:t>
      </w:r>
      <w:proofErr w:type="spellEnd"/>
      <w:r w:rsidR="00F638CB" w:rsidRPr="004B4A82">
        <w:rPr>
          <w:rFonts w:ascii="Book Antiqua" w:hAnsi="Book Antiqua"/>
        </w:rPr>
        <w:t>.</w:t>
      </w:r>
    </w:p>
    <w:p w14:paraId="2176315C" w14:textId="77777777" w:rsidR="00DE546F" w:rsidRPr="004B4A82" w:rsidRDefault="00DE546F" w:rsidP="0078576F">
      <w:pPr>
        <w:spacing w:line="360" w:lineRule="auto"/>
        <w:ind w:firstLineChars="100" w:firstLine="240"/>
        <w:jc w:val="both"/>
        <w:rPr>
          <w:rFonts w:ascii="Book Antiqua" w:eastAsia="宋体" w:hAnsi="Book Antiqua"/>
          <w:lang w:eastAsia="zh-CN"/>
        </w:rPr>
      </w:pPr>
    </w:p>
    <w:p w14:paraId="26BC8D72" w14:textId="77777777" w:rsidR="001F5381" w:rsidRPr="004B4A82" w:rsidRDefault="001F5381" w:rsidP="0078576F">
      <w:pPr>
        <w:spacing w:line="360" w:lineRule="auto"/>
        <w:jc w:val="both"/>
        <w:rPr>
          <w:rFonts w:ascii="Book Antiqua" w:hAnsi="Book Antiqua"/>
          <w:b/>
          <w:i/>
        </w:rPr>
      </w:pPr>
      <w:r w:rsidRPr="004B4A82">
        <w:rPr>
          <w:rFonts w:ascii="Book Antiqua" w:hAnsi="Book Antiqua"/>
          <w:b/>
          <w:i/>
        </w:rPr>
        <w:t>Peer-review</w:t>
      </w:r>
    </w:p>
    <w:p w14:paraId="10EE2975" w14:textId="0C798039" w:rsidR="00547AC4" w:rsidRPr="004B4A82" w:rsidRDefault="00FE2288" w:rsidP="0078576F">
      <w:pPr>
        <w:spacing w:line="360" w:lineRule="auto"/>
        <w:jc w:val="both"/>
        <w:rPr>
          <w:rFonts w:ascii="Book Antiqua" w:hAnsi="Book Antiqua"/>
        </w:rPr>
      </w:pPr>
      <w:r w:rsidRPr="004B4A82">
        <w:rPr>
          <w:rFonts w:ascii="Book Antiqua" w:hAnsi="Book Antiqua"/>
        </w:rPr>
        <w:t xml:space="preserve">An agreement on which is the best PET tracer in the characterization of bone lesions has not been reached yet. In this study </w:t>
      </w:r>
      <w:r w:rsidR="003E0C57" w:rsidRPr="004B4A82">
        <w:rPr>
          <w:rFonts w:ascii="Book Antiqua" w:eastAsia="宋体" w:hAnsi="Book Antiqua"/>
          <w:lang w:eastAsia="zh-CN"/>
        </w:rPr>
        <w:t>the authors</w:t>
      </w:r>
      <w:r w:rsidRPr="004B4A82">
        <w:rPr>
          <w:rFonts w:ascii="Book Antiqua" w:hAnsi="Book Antiqua"/>
        </w:rPr>
        <w:t xml:space="preserve"> compared 18F-FDG and 18F-NaF PET/CT accuracy in the restaging of breast cancer patients. </w:t>
      </w:r>
      <w:r w:rsidR="003E0C57" w:rsidRPr="004B4A82">
        <w:rPr>
          <w:rFonts w:ascii="Book Antiqua" w:eastAsia="宋体" w:hAnsi="Book Antiqua"/>
          <w:lang w:eastAsia="zh-CN"/>
        </w:rPr>
        <w:t>They</w:t>
      </w:r>
      <w:r w:rsidRPr="004B4A82">
        <w:rPr>
          <w:rFonts w:ascii="Book Antiqua" w:hAnsi="Book Antiqua"/>
        </w:rPr>
        <w:t xml:space="preserve"> </w:t>
      </w:r>
      <w:r w:rsidR="00743B7D" w:rsidRPr="004B4A82">
        <w:rPr>
          <w:rFonts w:ascii="Book Antiqua" w:hAnsi="Book Antiqua"/>
        </w:rPr>
        <w:t>observed</w:t>
      </w:r>
      <w:r w:rsidRPr="004B4A82">
        <w:rPr>
          <w:rFonts w:ascii="Book Antiqua" w:hAnsi="Book Antiqua"/>
        </w:rPr>
        <w:t xml:space="preserve"> that, </w:t>
      </w:r>
      <w:r w:rsidR="00743B7D" w:rsidRPr="004B4A82">
        <w:rPr>
          <w:rFonts w:ascii="Book Antiqua" w:hAnsi="Book Antiqua"/>
        </w:rPr>
        <w:t xml:space="preserve">despite 18F-FDG PET/CT could be considered as the most reliable tool in the general population of breast cancer patients, </w:t>
      </w:r>
      <w:r w:rsidRPr="004B4A82">
        <w:rPr>
          <w:rFonts w:ascii="Book Antiqua" w:hAnsi="Book Antiqua"/>
        </w:rPr>
        <w:t xml:space="preserve">18F-NaF PET/CT can exploit its diagnostic potential in specific clinical settings. </w:t>
      </w:r>
      <w:r w:rsidR="00547AC4" w:rsidRPr="004B4A82">
        <w:rPr>
          <w:rFonts w:ascii="Book Antiqua" w:hAnsi="Book Antiqua"/>
        </w:rPr>
        <w:t>Th</w:t>
      </w:r>
      <w:r w:rsidR="00FE3AF3" w:rsidRPr="004B4A82">
        <w:rPr>
          <w:rFonts w:ascii="Book Antiqua" w:hAnsi="Book Antiqua"/>
        </w:rPr>
        <w:t>ese</w:t>
      </w:r>
      <w:r w:rsidR="00547AC4" w:rsidRPr="004B4A82">
        <w:rPr>
          <w:rFonts w:ascii="Book Antiqua" w:hAnsi="Book Antiqua"/>
        </w:rPr>
        <w:t xml:space="preserve"> results were interesting and</w:t>
      </w:r>
      <w:r w:rsidR="00FE3AF3" w:rsidRPr="004B4A82">
        <w:rPr>
          <w:rFonts w:ascii="Book Antiqua" w:hAnsi="Book Antiqua"/>
        </w:rPr>
        <w:t xml:space="preserve"> </w:t>
      </w:r>
      <w:r w:rsidR="00547AC4" w:rsidRPr="004B4A82">
        <w:rPr>
          <w:rFonts w:ascii="Book Antiqua" w:hAnsi="Book Antiqua"/>
        </w:rPr>
        <w:t xml:space="preserve">provided </w:t>
      </w:r>
      <w:r w:rsidR="00547AC4" w:rsidRPr="004B4A82">
        <w:rPr>
          <w:rFonts w:ascii="Book Antiqua" w:hAnsi="Book Antiqua"/>
        </w:rPr>
        <w:lastRenderedPageBreak/>
        <w:t>important information concern</w:t>
      </w:r>
      <w:r w:rsidR="00743B7D" w:rsidRPr="004B4A82">
        <w:rPr>
          <w:rFonts w:ascii="Book Antiqua" w:hAnsi="Book Antiqua"/>
        </w:rPr>
        <w:t>ing the most appropriate management of breast cancer patients with suspected bone metastases.</w:t>
      </w:r>
    </w:p>
    <w:bookmarkEnd w:id="16"/>
    <w:bookmarkEnd w:id="17"/>
    <w:p w14:paraId="59B22E5A" w14:textId="77777777" w:rsidR="009572A9" w:rsidRPr="004B4A82" w:rsidRDefault="009572A9" w:rsidP="0078576F">
      <w:pPr>
        <w:spacing w:line="360" w:lineRule="auto"/>
        <w:jc w:val="both"/>
        <w:rPr>
          <w:rFonts w:ascii="Book Antiqua" w:eastAsia="Calibri" w:hAnsi="Book Antiqua"/>
          <w:b/>
          <w:lang w:eastAsia="it-IT"/>
        </w:rPr>
      </w:pPr>
      <w:r w:rsidRPr="004B4A82">
        <w:rPr>
          <w:rFonts w:ascii="Book Antiqua" w:eastAsia="Calibri" w:hAnsi="Book Antiqua"/>
          <w:b/>
          <w:lang w:eastAsia="it-IT"/>
        </w:rPr>
        <w:br w:type="page"/>
      </w:r>
    </w:p>
    <w:p w14:paraId="7DEDDFC2" w14:textId="5B717E70" w:rsidR="000A7CE0" w:rsidRPr="004B4A82" w:rsidRDefault="009572A9" w:rsidP="0078576F">
      <w:pPr>
        <w:spacing w:line="360" w:lineRule="auto"/>
        <w:jc w:val="both"/>
        <w:rPr>
          <w:rFonts w:ascii="Book Antiqua" w:eastAsia="宋体" w:hAnsi="Book Antiqua"/>
          <w:b/>
          <w:lang w:eastAsia="zh-CN"/>
        </w:rPr>
      </w:pPr>
      <w:r w:rsidRPr="004B4A82">
        <w:rPr>
          <w:rFonts w:ascii="Book Antiqua" w:eastAsia="Calibri" w:hAnsi="Book Antiqua"/>
          <w:b/>
          <w:lang w:eastAsia="it-IT"/>
        </w:rPr>
        <w:lastRenderedPageBreak/>
        <w:t>REFERENCES</w:t>
      </w:r>
    </w:p>
    <w:p w14:paraId="1754DAB7"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1 </w:t>
      </w:r>
      <w:proofErr w:type="spellStart"/>
      <w:r w:rsidRPr="004B4A82">
        <w:rPr>
          <w:rFonts w:ascii="Book Antiqua" w:hAnsi="Book Antiqua" w:cs="宋体"/>
          <w:b/>
          <w:bCs/>
          <w:lang w:eastAsia="zh-CN"/>
        </w:rPr>
        <w:t>Viadana</w:t>
      </w:r>
      <w:proofErr w:type="spellEnd"/>
      <w:r w:rsidRPr="004B4A82">
        <w:rPr>
          <w:rFonts w:ascii="Book Antiqua" w:hAnsi="Book Antiqua" w:cs="宋体"/>
          <w:b/>
          <w:bCs/>
          <w:lang w:eastAsia="zh-CN"/>
        </w:rPr>
        <w:t xml:space="preserve"> E</w:t>
      </w:r>
      <w:r w:rsidRPr="004B4A82">
        <w:rPr>
          <w:rFonts w:ascii="Book Antiqua" w:hAnsi="Book Antiqua" w:cs="宋体"/>
          <w:lang w:eastAsia="zh-CN"/>
        </w:rPr>
        <w:t xml:space="preserve">, Cotter R, </w:t>
      </w:r>
      <w:proofErr w:type="spellStart"/>
      <w:r w:rsidRPr="004B4A82">
        <w:rPr>
          <w:rFonts w:ascii="Book Antiqua" w:hAnsi="Book Antiqua" w:cs="宋体"/>
          <w:lang w:eastAsia="zh-CN"/>
        </w:rPr>
        <w:t>Pickren</w:t>
      </w:r>
      <w:proofErr w:type="spellEnd"/>
      <w:r w:rsidRPr="004B4A82">
        <w:rPr>
          <w:rFonts w:ascii="Book Antiqua" w:hAnsi="Book Antiqua" w:cs="宋体"/>
          <w:lang w:eastAsia="zh-CN"/>
        </w:rPr>
        <w:t xml:space="preserve"> JW, </w:t>
      </w:r>
      <w:proofErr w:type="spellStart"/>
      <w:r w:rsidRPr="004B4A82">
        <w:rPr>
          <w:rFonts w:ascii="Book Antiqua" w:hAnsi="Book Antiqua" w:cs="宋体"/>
          <w:lang w:eastAsia="zh-CN"/>
        </w:rPr>
        <w:t>Bross</w:t>
      </w:r>
      <w:proofErr w:type="spellEnd"/>
      <w:r w:rsidRPr="004B4A82">
        <w:rPr>
          <w:rFonts w:ascii="Book Antiqua" w:hAnsi="Book Antiqua" w:cs="宋体"/>
          <w:lang w:eastAsia="zh-CN"/>
        </w:rPr>
        <w:t xml:space="preserve"> ID. </w:t>
      </w:r>
      <w:proofErr w:type="gramStart"/>
      <w:r w:rsidRPr="004B4A82">
        <w:rPr>
          <w:rFonts w:ascii="Book Antiqua" w:hAnsi="Book Antiqua" w:cs="宋体"/>
          <w:lang w:eastAsia="zh-CN"/>
        </w:rPr>
        <w:t>An autopsy study of metastatic sites of breast cancer.</w:t>
      </w:r>
      <w:proofErr w:type="gramEnd"/>
      <w:r w:rsidRPr="004B4A82">
        <w:rPr>
          <w:rFonts w:ascii="Book Antiqua" w:hAnsi="Book Antiqua" w:cs="宋体"/>
          <w:lang w:eastAsia="zh-CN"/>
        </w:rPr>
        <w:t> </w:t>
      </w:r>
      <w:r w:rsidRPr="004B4A82">
        <w:rPr>
          <w:rFonts w:ascii="Book Antiqua" w:hAnsi="Book Antiqua" w:cs="宋体"/>
          <w:i/>
          <w:iCs/>
          <w:lang w:eastAsia="zh-CN"/>
        </w:rPr>
        <w:t>Cancer Res</w:t>
      </w:r>
      <w:r w:rsidRPr="004B4A82">
        <w:rPr>
          <w:rFonts w:ascii="Book Antiqua" w:hAnsi="Book Antiqua" w:cs="宋体"/>
          <w:lang w:eastAsia="zh-CN"/>
        </w:rPr>
        <w:t> 1973; </w:t>
      </w:r>
      <w:r w:rsidRPr="004B4A82">
        <w:rPr>
          <w:rFonts w:ascii="Book Antiqua" w:hAnsi="Book Antiqua" w:cs="宋体"/>
          <w:b/>
          <w:bCs/>
          <w:lang w:eastAsia="zh-CN"/>
        </w:rPr>
        <w:t>33</w:t>
      </w:r>
      <w:r w:rsidRPr="004B4A82">
        <w:rPr>
          <w:rFonts w:ascii="Book Antiqua" w:hAnsi="Book Antiqua" w:cs="宋体"/>
          <w:lang w:eastAsia="zh-CN"/>
        </w:rPr>
        <w:t>: 179-181 [PMID: 4682319]</w:t>
      </w:r>
    </w:p>
    <w:p w14:paraId="2D575C13" w14:textId="74F9802F"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2 </w:t>
      </w:r>
      <w:proofErr w:type="spellStart"/>
      <w:r w:rsidRPr="004B4A82">
        <w:rPr>
          <w:rFonts w:ascii="Book Antiqua" w:hAnsi="Book Antiqua" w:cs="宋体"/>
          <w:b/>
          <w:bCs/>
          <w:lang w:eastAsia="zh-CN"/>
        </w:rPr>
        <w:t>Scheid</w:t>
      </w:r>
      <w:proofErr w:type="spellEnd"/>
      <w:r w:rsidRPr="004B4A82">
        <w:rPr>
          <w:rFonts w:ascii="Book Antiqua" w:hAnsi="Book Antiqua" w:cs="宋体"/>
          <w:b/>
          <w:bCs/>
          <w:lang w:eastAsia="zh-CN"/>
        </w:rPr>
        <w:t xml:space="preserve"> V</w:t>
      </w:r>
      <w:r w:rsidRPr="004B4A82">
        <w:rPr>
          <w:rFonts w:ascii="Book Antiqua" w:hAnsi="Book Antiqua" w:cs="宋体"/>
          <w:lang w:eastAsia="zh-CN"/>
        </w:rPr>
        <w:t xml:space="preserve">, </w:t>
      </w:r>
      <w:proofErr w:type="spellStart"/>
      <w:r w:rsidRPr="004B4A82">
        <w:rPr>
          <w:rFonts w:ascii="Book Antiqua" w:hAnsi="Book Antiqua" w:cs="宋体"/>
          <w:lang w:eastAsia="zh-CN"/>
        </w:rPr>
        <w:t>Buzdar</w:t>
      </w:r>
      <w:proofErr w:type="spellEnd"/>
      <w:r w:rsidRPr="004B4A82">
        <w:rPr>
          <w:rFonts w:ascii="Book Antiqua" w:hAnsi="Book Antiqua" w:cs="宋体"/>
          <w:lang w:eastAsia="zh-CN"/>
        </w:rPr>
        <w:t xml:space="preserve"> AU, Smith TL, </w:t>
      </w:r>
      <w:proofErr w:type="spellStart"/>
      <w:r w:rsidRPr="004B4A82">
        <w:rPr>
          <w:rFonts w:ascii="Book Antiqua" w:hAnsi="Book Antiqua" w:cs="宋体"/>
          <w:lang w:eastAsia="zh-CN"/>
        </w:rPr>
        <w:t>Hortobagyi</w:t>
      </w:r>
      <w:proofErr w:type="spellEnd"/>
      <w:r w:rsidRPr="004B4A82">
        <w:rPr>
          <w:rFonts w:ascii="Book Antiqua" w:hAnsi="Book Antiqua" w:cs="宋体"/>
          <w:lang w:eastAsia="zh-CN"/>
        </w:rPr>
        <w:t xml:space="preserve"> GN. Clinical course of breast cancer patients with osseous metastasis treated with combination chemotherapy. </w:t>
      </w:r>
      <w:r w:rsidRPr="004B4A82">
        <w:rPr>
          <w:rFonts w:ascii="Book Antiqua" w:hAnsi="Book Antiqua" w:cs="宋体"/>
          <w:i/>
          <w:iCs/>
          <w:lang w:eastAsia="zh-CN"/>
        </w:rPr>
        <w:t>Cancer</w:t>
      </w:r>
      <w:r w:rsidRPr="004B4A82">
        <w:rPr>
          <w:rFonts w:ascii="Book Antiqua" w:hAnsi="Book Antiqua" w:cs="宋体"/>
          <w:lang w:eastAsia="zh-CN"/>
        </w:rPr>
        <w:t> 1986; </w:t>
      </w:r>
      <w:r w:rsidRPr="004B4A82">
        <w:rPr>
          <w:rFonts w:ascii="Book Antiqua" w:hAnsi="Book Antiqua" w:cs="宋体"/>
          <w:b/>
          <w:bCs/>
          <w:lang w:eastAsia="zh-CN"/>
        </w:rPr>
        <w:t>58</w:t>
      </w:r>
      <w:r w:rsidRPr="004B4A82">
        <w:rPr>
          <w:rFonts w:ascii="Book Antiqua" w:hAnsi="Book Antiqua" w:cs="宋体"/>
          <w:lang w:eastAsia="zh-CN"/>
        </w:rPr>
        <w:t>: 2589-2593 [PMID: 3779609 DOI: 10.1002/1097-0142(</w:t>
      </w:r>
      <w:proofErr w:type="gramStart"/>
      <w:r w:rsidRPr="004B4A82">
        <w:rPr>
          <w:rFonts w:ascii="Book Antiqua" w:hAnsi="Book Antiqua" w:cs="宋体"/>
          <w:lang w:eastAsia="zh-CN"/>
        </w:rPr>
        <w:t>19861215)58:12</w:t>
      </w:r>
      <w:proofErr w:type="gramEnd"/>
      <w:r w:rsidRPr="004B4A82">
        <w:rPr>
          <w:rFonts w:ascii="Book Antiqua" w:hAnsi="Book Antiqua" w:cs="宋体"/>
          <w:lang w:eastAsia="zh-CN"/>
        </w:rPr>
        <w:t>&lt;2589:</w:t>
      </w:r>
      <w:r w:rsidR="00470157" w:rsidRPr="004B4A82">
        <w:rPr>
          <w:rFonts w:ascii="Book Antiqua" w:eastAsia="宋体" w:hAnsi="Book Antiqua" w:cs="宋体"/>
          <w:lang w:eastAsia="zh-CN"/>
        </w:rPr>
        <w:t xml:space="preserve"> </w:t>
      </w:r>
      <w:r w:rsidRPr="004B4A82">
        <w:rPr>
          <w:rFonts w:ascii="Book Antiqua" w:hAnsi="Book Antiqua" w:cs="宋体"/>
          <w:lang w:eastAsia="zh-CN"/>
        </w:rPr>
        <w:t>:</w:t>
      </w:r>
      <w:r w:rsidR="00470157" w:rsidRPr="004B4A82">
        <w:rPr>
          <w:rFonts w:ascii="Book Antiqua" w:eastAsia="宋体" w:hAnsi="Book Antiqua" w:cs="宋体"/>
          <w:lang w:eastAsia="zh-CN"/>
        </w:rPr>
        <w:t xml:space="preserve"> </w:t>
      </w:r>
      <w:r w:rsidRPr="004B4A82">
        <w:rPr>
          <w:rFonts w:ascii="Book Antiqua" w:hAnsi="Book Antiqua" w:cs="宋体"/>
          <w:lang w:eastAsia="zh-CN"/>
        </w:rPr>
        <w:t>AID-CNCR2820581206&gt;3.0.CO; 2-O]</w:t>
      </w:r>
    </w:p>
    <w:p w14:paraId="0B740438" w14:textId="77777777"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t>3 </w:t>
      </w:r>
      <w:r w:rsidRPr="004B4A82">
        <w:rPr>
          <w:rFonts w:ascii="Book Antiqua" w:hAnsi="Book Antiqua" w:cs="宋体"/>
          <w:b/>
          <w:bCs/>
          <w:lang w:eastAsia="zh-CN"/>
        </w:rPr>
        <w:t>Coleman RE</w:t>
      </w:r>
      <w:r w:rsidRPr="004B4A82">
        <w:rPr>
          <w:rFonts w:ascii="Book Antiqua" w:hAnsi="Book Antiqua" w:cs="宋体"/>
          <w:lang w:eastAsia="zh-CN"/>
        </w:rPr>
        <w:t>, Rubens RD.</w:t>
      </w:r>
      <w:proofErr w:type="gramEnd"/>
      <w:r w:rsidRPr="004B4A82">
        <w:rPr>
          <w:rFonts w:ascii="Book Antiqua" w:hAnsi="Book Antiqua" w:cs="宋体"/>
          <w:lang w:eastAsia="zh-CN"/>
        </w:rPr>
        <w:t xml:space="preserve"> </w:t>
      </w:r>
      <w:proofErr w:type="gramStart"/>
      <w:r w:rsidRPr="004B4A82">
        <w:rPr>
          <w:rFonts w:ascii="Book Antiqua" w:hAnsi="Book Antiqua" w:cs="宋体"/>
          <w:lang w:eastAsia="zh-CN"/>
        </w:rPr>
        <w:t>The clinical course of bone metastases from breast cancer.</w:t>
      </w:r>
      <w:proofErr w:type="gramEnd"/>
      <w:r w:rsidRPr="004B4A82">
        <w:rPr>
          <w:rFonts w:ascii="Book Antiqua" w:hAnsi="Book Antiqua" w:cs="宋体"/>
          <w:lang w:eastAsia="zh-CN"/>
        </w:rPr>
        <w:t> </w:t>
      </w:r>
      <w:r w:rsidRPr="004B4A82">
        <w:rPr>
          <w:rFonts w:ascii="Book Antiqua" w:hAnsi="Book Antiqua" w:cs="宋体"/>
          <w:i/>
          <w:iCs/>
          <w:lang w:eastAsia="zh-CN"/>
        </w:rPr>
        <w:t>Br J Cancer</w:t>
      </w:r>
      <w:r w:rsidRPr="004B4A82">
        <w:rPr>
          <w:rFonts w:ascii="Book Antiqua" w:hAnsi="Book Antiqua" w:cs="宋体"/>
          <w:lang w:eastAsia="zh-CN"/>
        </w:rPr>
        <w:t> 1987; </w:t>
      </w:r>
      <w:r w:rsidRPr="004B4A82">
        <w:rPr>
          <w:rFonts w:ascii="Book Antiqua" w:hAnsi="Book Antiqua" w:cs="宋体"/>
          <w:b/>
          <w:bCs/>
          <w:lang w:eastAsia="zh-CN"/>
        </w:rPr>
        <w:t>55</w:t>
      </w:r>
      <w:r w:rsidRPr="004B4A82">
        <w:rPr>
          <w:rFonts w:ascii="Book Antiqua" w:hAnsi="Book Antiqua" w:cs="宋体"/>
          <w:lang w:eastAsia="zh-CN"/>
        </w:rPr>
        <w:t>: 61-66 [PMID: 3814476 DOI: 10.1038/bjc.1987.13]</w:t>
      </w:r>
    </w:p>
    <w:p w14:paraId="7CD29E79" w14:textId="6FE7D9FD"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t>4 </w:t>
      </w:r>
      <w:r w:rsidRPr="004B4A82">
        <w:rPr>
          <w:rFonts w:ascii="Book Antiqua" w:hAnsi="Book Antiqua" w:cs="宋体"/>
          <w:b/>
          <w:bCs/>
          <w:lang w:eastAsia="zh-CN"/>
        </w:rPr>
        <w:t>Yamashita K</w:t>
      </w:r>
      <w:r w:rsidRPr="004B4A82">
        <w:rPr>
          <w:rFonts w:ascii="Book Antiqua" w:hAnsi="Book Antiqua" w:cs="宋体"/>
          <w:lang w:eastAsia="zh-CN"/>
        </w:rPr>
        <w:t xml:space="preserve">, Koyama H, </w:t>
      </w:r>
      <w:proofErr w:type="spellStart"/>
      <w:r w:rsidRPr="004B4A82">
        <w:rPr>
          <w:rFonts w:ascii="Book Antiqua" w:hAnsi="Book Antiqua" w:cs="宋体"/>
          <w:lang w:eastAsia="zh-CN"/>
        </w:rPr>
        <w:t>Inaji</w:t>
      </w:r>
      <w:proofErr w:type="spellEnd"/>
      <w:r w:rsidRPr="004B4A82">
        <w:rPr>
          <w:rFonts w:ascii="Book Antiqua" w:hAnsi="Book Antiqua" w:cs="宋体"/>
          <w:lang w:eastAsia="zh-CN"/>
        </w:rPr>
        <w:t xml:space="preserve"> H. Prognostic significance of bone metastasis from breast cancer.</w:t>
      </w:r>
      <w:proofErr w:type="gramEnd"/>
      <w:r w:rsidRPr="004B4A82">
        <w:rPr>
          <w:rFonts w:ascii="Book Antiqua" w:hAnsi="Book Antiqua" w:cs="宋体"/>
          <w:lang w:eastAsia="zh-CN"/>
        </w:rPr>
        <w:t> </w:t>
      </w:r>
      <w:proofErr w:type="spellStart"/>
      <w:r w:rsidRPr="004B4A82">
        <w:rPr>
          <w:rFonts w:ascii="Book Antiqua" w:hAnsi="Book Antiqua" w:cs="宋体"/>
          <w:i/>
          <w:iCs/>
          <w:lang w:eastAsia="zh-CN"/>
        </w:rPr>
        <w:t>Clin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Orthop</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Relat</w:t>
      </w:r>
      <w:proofErr w:type="spellEnd"/>
      <w:r w:rsidRPr="004B4A82">
        <w:rPr>
          <w:rFonts w:ascii="Book Antiqua" w:hAnsi="Book Antiqua" w:cs="宋体"/>
          <w:i/>
          <w:iCs/>
          <w:lang w:eastAsia="zh-CN"/>
        </w:rPr>
        <w:t xml:space="preserve"> Res</w:t>
      </w:r>
      <w:r w:rsidRPr="004B4A82">
        <w:rPr>
          <w:rFonts w:ascii="Book Antiqua" w:hAnsi="Book Antiqua" w:cs="宋体"/>
          <w:lang w:eastAsia="zh-CN"/>
        </w:rPr>
        <w:t> 1995; </w:t>
      </w:r>
      <w:r w:rsidR="00EC606D" w:rsidRPr="004B4A82">
        <w:rPr>
          <w:rFonts w:ascii="Book Antiqua" w:eastAsia="宋体" w:hAnsi="Book Antiqua" w:cs="宋体"/>
          <w:b/>
          <w:lang w:eastAsia="zh-CN"/>
        </w:rPr>
        <w:t>312</w:t>
      </w:r>
      <w:r w:rsidRPr="004B4A82">
        <w:rPr>
          <w:rFonts w:ascii="Book Antiqua" w:hAnsi="Book Antiqua" w:cs="宋体"/>
          <w:lang w:eastAsia="zh-CN"/>
        </w:rPr>
        <w:t>: 89-94 [PMID: 7634621]</w:t>
      </w:r>
    </w:p>
    <w:p w14:paraId="371688C2"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5 </w:t>
      </w:r>
      <w:r w:rsidRPr="004B4A82">
        <w:rPr>
          <w:rFonts w:ascii="Book Antiqua" w:hAnsi="Book Antiqua" w:cs="宋体"/>
          <w:b/>
          <w:bCs/>
          <w:lang w:eastAsia="zh-CN"/>
        </w:rPr>
        <w:t>Yamashita K</w:t>
      </w:r>
      <w:r w:rsidRPr="004B4A82">
        <w:rPr>
          <w:rFonts w:ascii="Book Antiqua" w:hAnsi="Book Antiqua" w:cs="宋体"/>
          <w:lang w:eastAsia="zh-CN"/>
        </w:rPr>
        <w:t xml:space="preserve">, Ueda T, </w:t>
      </w:r>
      <w:proofErr w:type="spellStart"/>
      <w:r w:rsidRPr="004B4A82">
        <w:rPr>
          <w:rFonts w:ascii="Book Antiqua" w:hAnsi="Book Antiqua" w:cs="宋体"/>
          <w:lang w:eastAsia="zh-CN"/>
        </w:rPr>
        <w:t>Komatsubara</w:t>
      </w:r>
      <w:proofErr w:type="spellEnd"/>
      <w:r w:rsidRPr="004B4A82">
        <w:rPr>
          <w:rFonts w:ascii="Book Antiqua" w:hAnsi="Book Antiqua" w:cs="宋体"/>
          <w:lang w:eastAsia="zh-CN"/>
        </w:rPr>
        <w:t xml:space="preserve"> Y, Koyama H, </w:t>
      </w:r>
      <w:proofErr w:type="spellStart"/>
      <w:r w:rsidRPr="004B4A82">
        <w:rPr>
          <w:rFonts w:ascii="Book Antiqua" w:hAnsi="Book Antiqua" w:cs="宋体"/>
          <w:lang w:eastAsia="zh-CN"/>
        </w:rPr>
        <w:t>Inaji</w:t>
      </w:r>
      <w:proofErr w:type="spellEnd"/>
      <w:r w:rsidRPr="004B4A82">
        <w:rPr>
          <w:rFonts w:ascii="Book Antiqua" w:hAnsi="Book Antiqua" w:cs="宋体"/>
          <w:lang w:eastAsia="zh-CN"/>
        </w:rPr>
        <w:t xml:space="preserve"> H, </w:t>
      </w:r>
      <w:proofErr w:type="spellStart"/>
      <w:r w:rsidRPr="004B4A82">
        <w:rPr>
          <w:rFonts w:ascii="Book Antiqua" w:hAnsi="Book Antiqua" w:cs="宋体"/>
          <w:lang w:eastAsia="zh-CN"/>
        </w:rPr>
        <w:t>Yonenobu</w:t>
      </w:r>
      <w:proofErr w:type="spellEnd"/>
      <w:r w:rsidRPr="004B4A82">
        <w:rPr>
          <w:rFonts w:ascii="Book Antiqua" w:hAnsi="Book Antiqua" w:cs="宋体"/>
          <w:lang w:eastAsia="zh-CN"/>
        </w:rPr>
        <w:t xml:space="preserve"> K, Ono K. Breast cancer with bone-only metastases. </w:t>
      </w:r>
      <w:proofErr w:type="gramStart"/>
      <w:r w:rsidRPr="004B4A82">
        <w:rPr>
          <w:rFonts w:ascii="Book Antiqua" w:hAnsi="Book Antiqua" w:cs="宋体"/>
          <w:lang w:eastAsia="zh-CN"/>
        </w:rPr>
        <w:t>Visceral metastases-free rate in relation to anatomic distribution of bone metastases.</w:t>
      </w:r>
      <w:proofErr w:type="gramEnd"/>
      <w:r w:rsidRPr="004B4A82">
        <w:rPr>
          <w:rFonts w:ascii="Book Antiqua" w:hAnsi="Book Antiqua" w:cs="宋体"/>
          <w:lang w:eastAsia="zh-CN"/>
        </w:rPr>
        <w:t> </w:t>
      </w:r>
      <w:r w:rsidRPr="004B4A82">
        <w:rPr>
          <w:rFonts w:ascii="Book Antiqua" w:hAnsi="Book Antiqua" w:cs="宋体"/>
          <w:i/>
          <w:iCs/>
          <w:lang w:eastAsia="zh-CN"/>
        </w:rPr>
        <w:t>Cancer</w:t>
      </w:r>
      <w:r w:rsidRPr="004B4A82">
        <w:rPr>
          <w:rFonts w:ascii="Book Antiqua" w:hAnsi="Book Antiqua" w:cs="宋体"/>
          <w:lang w:eastAsia="zh-CN"/>
        </w:rPr>
        <w:t> 1991; </w:t>
      </w:r>
      <w:r w:rsidRPr="004B4A82">
        <w:rPr>
          <w:rFonts w:ascii="Book Antiqua" w:hAnsi="Book Antiqua" w:cs="宋体"/>
          <w:b/>
          <w:bCs/>
          <w:lang w:eastAsia="zh-CN"/>
        </w:rPr>
        <w:t>68</w:t>
      </w:r>
      <w:r w:rsidRPr="004B4A82">
        <w:rPr>
          <w:rFonts w:ascii="Book Antiqua" w:hAnsi="Book Antiqua" w:cs="宋体"/>
          <w:lang w:eastAsia="zh-CN"/>
        </w:rPr>
        <w:t>: 634-637 [PMID: 2065284 DOI: 10.1002/1097-0142(</w:t>
      </w:r>
      <w:proofErr w:type="gramStart"/>
      <w:r w:rsidRPr="004B4A82">
        <w:rPr>
          <w:rFonts w:ascii="Book Antiqua" w:hAnsi="Book Antiqua" w:cs="宋体"/>
          <w:lang w:eastAsia="zh-CN"/>
        </w:rPr>
        <w:t>19910801)68</w:t>
      </w:r>
      <w:proofErr w:type="gramEnd"/>
      <w:r w:rsidRPr="004B4A82">
        <w:rPr>
          <w:rFonts w:ascii="Book Antiqua" w:hAnsi="Book Antiqua" w:cs="宋体"/>
          <w:lang w:eastAsia="zh-CN"/>
        </w:rPr>
        <w:t>: 3&lt;634: : AID-CNCR2820680332&gt;3.0.CO; 2-B]</w:t>
      </w:r>
    </w:p>
    <w:p w14:paraId="76895D9B"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6 </w:t>
      </w:r>
      <w:r w:rsidRPr="004B4A82">
        <w:rPr>
          <w:rFonts w:ascii="Book Antiqua" w:hAnsi="Book Antiqua" w:cs="宋体"/>
          <w:b/>
          <w:bCs/>
          <w:lang w:eastAsia="zh-CN"/>
        </w:rPr>
        <w:t>Bergh J</w:t>
      </w:r>
      <w:r w:rsidRPr="004B4A82">
        <w:rPr>
          <w:rFonts w:ascii="Book Antiqua" w:hAnsi="Book Antiqua" w:cs="宋体"/>
          <w:lang w:eastAsia="zh-CN"/>
        </w:rPr>
        <w:t xml:space="preserve">, </w:t>
      </w:r>
      <w:proofErr w:type="spellStart"/>
      <w:r w:rsidRPr="004B4A82">
        <w:rPr>
          <w:rFonts w:ascii="Book Antiqua" w:hAnsi="Book Antiqua" w:cs="宋体"/>
          <w:lang w:eastAsia="zh-CN"/>
        </w:rPr>
        <w:t>Jönsson</w:t>
      </w:r>
      <w:proofErr w:type="spellEnd"/>
      <w:r w:rsidRPr="004B4A82">
        <w:rPr>
          <w:rFonts w:ascii="Book Antiqua" w:hAnsi="Book Antiqua" w:cs="宋体"/>
          <w:lang w:eastAsia="zh-CN"/>
        </w:rPr>
        <w:t xml:space="preserve"> PE, </w:t>
      </w:r>
      <w:proofErr w:type="spellStart"/>
      <w:r w:rsidRPr="004B4A82">
        <w:rPr>
          <w:rFonts w:ascii="Book Antiqua" w:hAnsi="Book Antiqua" w:cs="宋体"/>
          <w:lang w:eastAsia="zh-CN"/>
        </w:rPr>
        <w:t>Glimelius</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Nygren</w:t>
      </w:r>
      <w:proofErr w:type="spellEnd"/>
      <w:r w:rsidRPr="004B4A82">
        <w:rPr>
          <w:rFonts w:ascii="Book Antiqua" w:hAnsi="Book Antiqua" w:cs="宋体"/>
          <w:lang w:eastAsia="zh-CN"/>
        </w:rPr>
        <w:t xml:space="preserve"> P. A systematic overview of chemotherapy effects in breast cancer. </w:t>
      </w:r>
      <w:proofErr w:type="spellStart"/>
      <w:r w:rsidRPr="004B4A82">
        <w:rPr>
          <w:rFonts w:ascii="Book Antiqua" w:hAnsi="Book Antiqua" w:cs="宋体"/>
          <w:i/>
          <w:iCs/>
          <w:lang w:eastAsia="zh-CN"/>
        </w:rPr>
        <w:t>Acta</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2001; </w:t>
      </w:r>
      <w:r w:rsidRPr="004B4A82">
        <w:rPr>
          <w:rFonts w:ascii="Book Antiqua" w:hAnsi="Book Antiqua" w:cs="宋体"/>
          <w:b/>
          <w:bCs/>
          <w:lang w:eastAsia="zh-CN"/>
        </w:rPr>
        <w:t>40</w:t>
      </w:r>
      <w:r w:rsidRPr="004B4A82">
        <w:rPr>
          <w:rFonts w:ascii="Book Antiqua" w:hAnsi="Book Antiqua" w:cs="宋体"/>
          <w:lang w:eastAsia="zh-CN"/>
        </w:rPr>
        <w:t>: 253-281 [PMID: 11441936 DOI: 10.1080/02841860151116349]</w:t>
      </w:r>
    </w:p>
    <w:p w14:paraId="0ED8E911" w14:textId="77777777"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t>7 </w:t>
      </w:r>
      <w:proofErr w:type="spellStart"/>
      <w:r w:rsidRPr="004B4A82">
        <w:rPr>
          <w:rFonts w:ascii="Book Antiqua" w:hAnsi="Book Antiqua" w:cs="宋体"/>
          <w:b/>
          <w:bCs/>
          <w:lang w:eastAsia="zh-CN"/>
        </w:rPr>
        <w:t>Hortobagyi</w:t>
      </w:r>
      <w:proofErr w:type="spellEnd"/>
      <w:r w:rsidRPr="004B4A82">
        <w:rPr>
          <w:rFonts w:ascii="Book Antiqua" w:hAnsi="Book Antiqua" w:cs="宋体"/>
          <w:b/>
          <w:bCs/>
          <w:lang w:eastAsia="zh-CN"/>
        </w:rPr>
        <w:t xml:space="preserve"> GN</w:t>
      </w:r>
      <w:r w:rsidRPr="004B4A82">
        <w:rPr>
          <w:rFonts w:ascii="Book Antiqua" w:hAnsi="Book Antiqua" w:cs="宋体"/>
          <w:lang w:eastAsia="zh-CN"/>
        </w:rPr>
        <w:t>.</w:t>
      </w:r>
      <w:proofErr w:type="gramEnd"/>
      <w:r w:rsidRPr="004B4A82">
        <w:rPr>
          <w:rFonts w:ascii="Book Antiqua" w:hAnsi="Book Antiqua" w:cs="宋体"/>
          <w:lang w:eastAsia="zh-CN"/>
        </w:rPr>
        <w:t xml:space="preserve"> Overview of treatment results with </w:t>
      </w:r>
      <w:proofErr w:type="spellStart"/>
      <w:r w:rsidRPr="004B4A82">
        <w:rPr>
          <w:rFonts w:ascii="Book Antiqua" w:hAnsi="Book Antiqua" w:cs="宋体"/>
          <w:lang w:eastAsia="zh-CN"/>
        </w:rPr>
        <w:t>trastuzumab</w:t>
      </w:r>
      <w:proofErr w:type="spellEnd"/>
      <w:r w:rsidRPr="004B4A82">
        <w:rPr>
          <w:rFonts w:ascii="Book Antiqua" w:hAnsi="Book Antiqua" w:cs="宋体"/>
          <w:lang w:eastAsia="zh-CN"/>
        </w:rPr>
        <w:t xml:space="preserve"> (Herceptin) in metastatic breast cancer. </w:t>
      </w:r>
      <w:proofErr w:type="spellStart"/>
      <w:r w:rsidRPr="004B4A82">
        <w:rPr>
          <w:rFonts w:ascii="Book Antiqua" w:hAnsi="Book Antiqua" w:cs="宋体"/>
          <w:i/>
          <w:iCs/>
          <w:lang w:eastAsia="zh-CN"/>
        </w:rPr>
        <w:t>Semin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2001; </w:t>
      </w:r>
      <w:r w:rsidRPr="004B4A82">
        <w:rPr>
          <w:rFonts w:ascii="Book Antiqua" w:hAnsi="Book Antiqua" w:cs="宋体"/>
          <w:b/>
          <w:bCs/>
          <w:lang w:eastAsia="zh-CN"/>
        </w:rPr>
        <w:t>28</w:t>
      </w:r>
      <w:r w:rsidRPr="004B4A82">
        <w:rPr>
          <w:rFonts w:ascii="Book Antiqua" w:hAnsi="Book Antiqua" w:cs="宋体"/>
          <w:lang w:eastAsia="zh-CN"/>
        </w:rPr>
        <w:t>: 43-47 [PMID: 11774205 DOI: 10.1016/S0093-7754(01)90108-3]</w:t>
      </w:r>
    </w:p>
    <w:p w14:paraId="3271D811" w14:textId="22B76FE4"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t>8 </w:t>
      </w:r>
      <w:proofErr w:type="spellStart"/>
      <w:r w:rsidRPr="004B4A82">
        <w:rPr>
          <w:rFonts w:ascii="Book Antiqua" w:hAnsi="Book Antiqua" w:cs="宋体"/>
          <w:b/>
          <w:bCs/>
          <w:lang w:eastAsia="zh-CN"/>
        </w:rPr>
        <w:t>Schirrmeister</w:t>
      </w:r>
      <w:proofErr w:type="spellEnd"/>
      <w:r w:rsidRPr="004B4A82">
        <w:rPr>
          <w:rFonts w:ascii="Book Antiqua" w:hAnsi="Book Antiqua" w:cs="宋体"/>
          <w:b/>
          <w:bCs/>
          <w:lang w:eastAsia="zh-CN"/>
        </w:rPr>
        <w:t xml:space="preserve"> H</w:t>
      </w:r>
      <w:r w:rsidRPr="004B4A82">
        <w:rPr>
          <w:rFonts w:ascii="Book Antiqua" w:hAnsi="Book Antiqua" w:cs="宋体"/>
          <w:lang w:eastAsia="zh-CN"/>
        </w:rPr>
        <w:t>. Detection of bone metastases in breast cancer by positron emission tomography.</w:t>
      </w:r>
      <w:proofErr w:type="gramEnd"/>
      <w:r w:rsidRPr="004B4A82">
        <w:rPr>
          <w:rFonts w:ascii="Book Antiqua" w:hAnsi="Book Antiqua" w:cs="宋体"/>
          <w:lang w:eastAsia="zh-CN"/>
        </w:rPr>
        <w:t> </w:t>
      </w:r>
      <w:proofErr w:type="spellStart"/>
      <w:r w:rsidRPr="004B4A82">
        <w:rPr>
          <w:rFonts w:ascii="Book Antiqua" w:hAnsi="Book Antiqua" w:cs="宋体"/>
          <w:i/>
          <w:iCs/>
          <w:lang w:eastAsia="zh-CN"/>
        </w:rPr>
        <w:t>Radiol</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Clin</w:t>
      </w:r>
      <w:proofErr w:type="spellEnd"/>
      <w:r w:rsidRPr="004B4A82">
        <w:rPr>
          <w:rFonts w:ascii="Book Antiqua" w:hAnsi="Book Antiqua" w:cs="宋体"/>
          <w:i/>
          <w:iCs/>
          <w:lang w:eastAsia="zh-CN"/>
        </w:rPr>
        <w:t xml:space="preserve"> North Am</w:t>
      </w:r>
      <w:r w:rsidRPr="004B4A82">
        <w:rPr>
          <w:rFonts w:ascii="Book Antiqua" w:hAnsi="Book Antiqua" w:cs="宋体"/>
          <w:lang w:eastAsia="zh-CN"/>
        </w:rPr>
        <w:t> 2007; </w:t>
      </w:r>
      <w:r w:rsidRPr="004B4A82">
        <w:rPr>
          <w:rFonts w:ascii="Book Antiqua" w:hAnsi="Book Antiqua" w:cs="宋体"/>
          <w:b/>
          <w:bCs/>
          <w:lang w:eastAsia="zh-CN"/>
        </w:rPr>
        <w:t>45</w:t>
      </w:r>
      <w:r w:rsidRPr="004B4A82">
        <w:rPr>
          <w:rFonts w:ascii="Book Antiqua" w:hAnsi="Book Antiqua" w:cs="宋体"/>
          <w:lang w:eastAsia="zh-CN"/>
        </w:rPr>
        <w:t>: 669-</w:t>
      </w:r>
      <w:r w:rsidR="00470157" w:rsidRPr="004B4A82">
        <w:rPr>
          <w:rFonts w:ascii="Book Antiqua" w:eastAsia="宋体" w:hAnsi="Book Antiqua" w:cs="宋体"/>
          <w:lang w:eastAsia="zh-CN"/>
        </w:rPr>
        <w:t>6</w:t>
      </w:r>
      <w:r w:rsidRPr="004B4A82">
        <w:rPr>
          <w:rFonts w:ascii="Book Antiqua" w:hAnsi="Book Antiqua" w:cs="宋体"/>
          <w:lang w:eastAsia="zh-CN"/>
        </w:rPr>
        <w:t xml:space="preserve">76, </w:t>
      </w:r>
      <w:proofErr w:type="gramStart"/>
      <w:r w:rsidRPr="004B4A82">
        <w:rPr>
          <w:rFonts w:ascii="Book Antiqua" w:hAnsi="Book Antiqua" w:cs="宋体"/>
          <w:lang w:eastAsia="zh-CN"/>
        </w:rPr>
        <w:t>vi</w:t>
      </w:r>
      <w:proofErr w:type="gramEnd"/>
      <w:r w:rsidRPr="004B4A82">
        <w:rPr>
          <w:rFonts w:ascii="Book Antiqua" w:hAnsi="Book Antiqua" w:cs="宋体"/>
          <w:lang w:eastAsia="zh-CN"/>
        </w:rPr>
        <w:t xml:space="preserve"> [PMID: 17706531 DOI: 10.1016/j.rcl.2007.05.007]</w:t>
      </w:r>
    </w:p>
    <w:p w14:paraId="547AC211"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9 </w:t>
      </w:r>
      <w:proofErr w:type="spellStart"/>
      <w:r w:rsidRPr="004B4A82">
        <w:rPr>
          <w:rFonts w:ascii="Book Antiqua" w:hAnsi="Book Antiqua" w:cs="宋体"/>
          <w:b/>
          <w:bCs/>
          <w:lang w:eastAsia="zh-CN"/>
        </w:rPr>
        <w:t>Hillner</w:t>
      </w:r>
      <w:proofErr w:type="spellEnd"/>
      <w:r w:rsidRPr="004B4A82">
        <w:rPr>
          <w:rFonts w:ascii="Book Antiqua" w:hAnsi="Book Antiqua" w:cs="宋体"/>
          <w:b/>
          <w:bCs/>
          <w:lang w:eastAsia="zh-CN"/>
        </w:rPr>
        <w:t xml:space="preserve"> BE</w:t>
      </w:r>
      <w:r w:rsidRPr="004B4A82">
        <w:rPr>
          <w:rFonts w:ascii="Book Antiqua" w:hAnsi="Book Antiqua" w:cs="宋体"/>
          <w:lang w:eastAsia="zh-CN"/>
        </w:rPr>
        <w:t xml:space="preserve">, Siegel BA, Liu D, Shields AF, </w:t>
      </w:r>
      <w:proofErr w:type="spellStart"/>
      <w:r w:rsidRPr="004B4A82">
        <w:rPr>
          <w:rFonts w:ascii="Book Antiqua" w:hAnsi="Book Antiqua" w:cs="宋体"/>
          <w:lang w:eastAsia="zh-CN"/>
        </w:rPr>
        <w:t>Gareen</w:t>
      </w:r>
      <w:proofErr w:type="spellEnd"/>
      <w:r w:rsidRPr="004B4A82">
        <w:rPr>
          <w:rFonts w:ascii="Book Antiqua" w:hAnsi="Book Antiqua" w:cs="宋体"/>
          <w:lang w:eastAsia="zh-CN"/>
        </w:rPr>
        <w:t xml:space="preserve"> IF, Hanna L, Stine SH, Coleman RE. Impact of positron emission tomography/computed tomography and positron emission tomography (PET) alone on expected management of patients with cancer: initial results from the National Oncologic PET Registry.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Clin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2008; </w:t>
      </w:r>
      <w:r w:rsidRPr="004B4A82">
        <w:rPr>
          <w:rFonts w:ascii="Book Antiqua" w:hAnsi="Book Antiqua" w:cs="宋体"/>
          <w:b/>
          <w:bCs/>
          <w:lang w:eastAsia="zh-CN"/>
        </w:rPr>
        <w:t>26</w:t>
      </w:r>
      <w:r w:rsidRPr="004B4A82">
        <w:rPr>
          <w:rFonts w:ascii="Book Antiqua" w:hAnsi="Book Antiqua" w:cs="宋体"/>
          <w:lang w:eastAsia="zh-CN"/>
        </w:rPr>
        <w:t>: 2155-2161 [PMID: 18362365 DOI: 10.1200/JCO.2007.14.5631]</w:t>
      </w:r>
    </w:p>
    <w:p w14:paraId="0473E15E" w14:textId="77777777"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lastRenderedPageBreak/>
        <w:t>10 </w:t>
      </w:r>
      <w:r w:rsidRPr="004B4A82">
        <w:rPr>
          <w:rFonts w:ascii="Book Antiqua" w:hAnsi="Book Antiqua" w:cs="宋体"/>
          <w:b/>
          <w:bCs/>
          <w:lang w:eastAsia="zh-CN"/>
        </w:rPr>
        <w:t>Specht JM</w:t>
      </w:r>
      <w:r w:rsidRPr="004B4A82">
        <w:rPr>
          <w:rFonts w:ascii="Book Antiqua" w:hAnsi="Book Antiqua" w:cs="宋体"/>
          <w:lang w:eastAsia="zh-CN"/>
        </w:rPr>
        <w:t xml:space="preserve">, Tam SL, Kurland BF, </w:t>
      </w:r>
      <w:proofErr w:type="spellStart"/>
      <w:r w:rsidRPr="004B4A82">
        <w:rPr>
          <w:rFonts w:ascii="Book Antiqua" w:hAnsi="Book Antiqua" w:cs="宋体"/>
          <w:lang w:eastAsia="zh-CN"/>
        </w:rPr>
        <w:t>Gralow</w:t>
      </w:r>
      <w:proofErr w:type="spellEnd"/>
      <w:r w:rsidRPr="004B4A82">
        <w:rPr>
          <w:rFonts w:ascii="Book Antiqua" w:hAnsi="Book Antiqua" w:cs="宋体"/>
          <w:lang w:eastAsia="zh-CN"/>
        </w:rPr>
        <w:t xml:space="preserve"> JR, Livingston RB, Linden HM, Ellis GK, Schubert EK, </w:t>
      </w:r>
      <w:proofErr w:type="spellStart"/>
      <w:r w:rsidRPr="004B4A82">
        <w:rPr>
          <w:rFonts w:ascii="Book Antiqua" w:hAnsi="Book Antiqua" w:cs="宋体"/>
          <w:lang w:eastAsia="zh-CN"/>
        </w:rPr>
        <w:t>Dunnwald</w:t>
      </w:r>
      <w:proofErr w:type="spellEnd"/>
      <w:r w:rsidRPr="004B4A82">
        <w:rPr>
          <w:rFonts w:ascii="Book Antiqua" w:hAnsi="Book Antiqua" w:cs="宋体"/>
          <w:lang w:eastAsia="zh-CN"/>
        </w:rPr>
        <w:t xml:space="preserve"> LK, </w:t>
      </w:r>
      <w:proofErr w:type="spellStart"/>
      <w:r w:rsidRPr="004B4A82">
        <w:rPr>
          <w:rFonts w:ascii="Book Antiqua" w:hAnsi="Book Antiqua" w:cs="宋体"/>
          <w:lang w:eastAsia="zh-CN"/>
        </w:rPr>
        <w:t>Mankoff</w:t>
      </w:r>
      <w:proofErr w:type="spellEnd"/>
      <w:r w:rsidRPr="004B4A82">
        <w:rPr>
          <w:rFonts w:ascii="Book Antiqua" w:hAnsi="Book Antiqua" w:cs="宋体"/>
          <w:lang w:eastAsia="zh-CN"/>
        </w:rPr>
        <w:t xml:space="preserve"> DA.</w:t>
      </w:r>
      <w:proofErr w:type="gramEnd"/>
      <w:r w:rsidRPr="004B4A82">
        <w:rPr>
          <w:rFonts w:ascii="Book Antiqua" w:hAnsi="Book Antiqua" w:cs="宋体"/>
          <w:lang w:eastAsia="zh-CN"/>
        </w:rPr>
        <w:t xml:space="preserve"> Serial 2-[18F] fluoro-2-deoxy-D-glucose positron emission tomography (FDG-PET) to monitor treatment of bone-dominant metastatic breast cancer predicts time to progression (TTP). </w:t>
      </w:r>
      <w:r w:rsidRPr="004B4A82">
        <w:rPr>
          <w:rFonts w:ascii="Book Antiqua" w:hAnsi="Book Antiqua" w:cs="宋体"/>
          <w:i/>
          <w:iCs/>
          <w:lang w:eastAsia="zh-CN"/>
        </w:rPr>
        <w:t>Breast Cancer Res Treat</w:t>
      </w:r>
      <w:r w:rsidRPr="004B4A82">
        <w:rPr>
          <w:rFonts w:ascii="Book Antiqua" w:hAnsi="Book Antiqua" w:cs="宋体"/>
          <w:lang w:eastAsia="zh-CN"/>
        </w:rPr>
        <w:t> 2007; </w:t>
      </w:r>
      <w:r w:rsidRPr="004B4A82">
        <w:rPr>
          <w:rFonts w:ascii="Book Antiqua" w:hAnsi="Book Antiqua" w:cs="宋体"/>
          <w:b/>
          <w:bCs/>
          <w:lang w:eastAsia="zh-CN"/>
        </w:rPr>
        <w:t>105</w:t>
      </w:r>
      <w:r w:rsidRPr="004B4A82">
        <w:rPr>
          <w:rFonts w:ascii="Book Antiqua" w:hAnsi="Book Antiqua" w:cs="宋体"/>
          <w:lang w:eastAsia="zh-CN"/>
        </w:rPr>
        <w:t>: 87-94 [PMID: 17268819 DOI: 10.1007/s10549-006-9435-1]</w:t>
      </w:r>
    </w:p>
    <w:p w14:paraId="6C9988CB"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11 </w:t>
      </w:r>
      <w:r w:rsidRPr="004B4A82">
        <w:rPr>
          <w:rFonts w:ascii="Book Antiqua" w:hAnsi="Book Antiqua" w:cs="宋体"/>
          <w:b/>
          <w:bCs/>
          <w:lang w:eastAsia="zh-CN"/>
        </w:rPr>
        <w:t>Hsu WK</w:t>
      </w:r>
      <w:r w:rsidRPr="004B4A82">
        <w:rPr>
          <w:rFonts w:ascii="Book Antiqua" w:hAnsi="Book Antiqua" w:cs="宋体"/>
          <w:lang w:eastAsia="zh-CN"/>
        </w:rPr>
        <w:t xml:space="preserve">, Virk MS, </w:t>
      </w:r>
      <w:proofErr w:type="spellStart"/>
      <w:r w:rsidRPr="004B4A82">
        <w:rPr>
          <w:rFonts w:ascii="Book Antiqua" w:hAnsi="Book Antiqua" w:cs="宋体"/>
          <w:lang w:eastAsia="zh-CN"/>
        </w:rPr>
        <w:t>Feeley</w:t>
      </w:r>
      <w:proofErr w:type="spellEnd"/>
      <w:r w:rsidRPr="004B4A82">
        <w:rPr>
          <w:rFonts w:ascii="Book Antiqua" w:hAnsi="Book Antiqua" w:cs="宋体"/>
          <w:lang w:eastAsia="zh-CN"/>
        </w:rPr>
        <w:t xml:space="preserve"> BT, Stout DB, </w:t>
      </w:r>
      <w:proofErr w:type="spellStart"/>
      <w:r w:rsidRPr="004B4A82">
        <w:rPr>
          <w:rFonts w:ascii="Book Antiqua" w:hAnsi="Book Antiqua" w:cs="宋体"/>
          <w:lang w:eastAsia="zh-CN"/>
        </w:rPr>
        <w:t>Chatziioannou</w:t>
      </w:r>
      <w:proofErr w:type="spellEnd"/>
      <w:r w:rsidRPr="004B4A82">
        <w:rPr>
          <w:rFonts w:ascii="Book Antiqua" w:hAnsi="Book Antiqua" w:cs="宋体"/>
          <w:lang w:eastAsia="zh-CN"/>
        </w:rPr>
        <w:t xml:space="preserve"> AF, Lieberman JR. Characterization of osteolytic, osteoblastic, and mixed lesions in a prostate cancer mouse model using 18F-FDG and 18F-fluoride PET/CT.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2008; </w:t>
      </w:r>
      <w:r w:rsidRPr="004B4A82">
        <w:rPr>
          <w:rFonts w:ascii="Book Antiqua" w:hAnsi="Book Antiqua" w:cs="宋体"/>
          <w:b/>
          <w:bCs/>
          <w:lang w:eastAsia="zh-CN"/>
        </w:rPr>
        <w:t>49</w:t>
      </w:r>
      <w:r w:rsidRPr="004B4A82">
        <w:rPr>
          <w:rFonts w:ascii="Book Antiqua" w:hAnsi="Book Antiqua" w:cs="宋体"/>
          <w:lang w:eastAsia="zh-CN"/>
        </w:rPr>
        <w:t>: 414-421 [PMID: 18287261 DOI: 10.2967/jnumed.107.045666]</w:t>
      </w:r>
    </w:p>
    <w:p w14:paraId="5921D60C" w14:textId="5A02408F"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12 </w:t>
      </w:r>
      <w:proofErr w:type="spellStart"/>
      <w:r w:rsidRPr="004B4A82">
        <w:rPr>
          <w:rFonts w:ascii="Book Antiqua" w:hAnsi="Book Antiqua" w:cs="宋体"/>
          <w:b/>
          <w:bCs/>
          <w:lang w:eastAsia="zh-CN"/>
        </w:rPr>
        <w:t>B</w:t>
      </w:r>
      <w:r w:rsidR="00470157" w:rsidRPr="004B4A82">
        <w:rPr>
          <w:rFonts w:ascii="Book Antiqua" w:hAnsi="Book Antiqua" w:cs="宋体"/>
          <w:b/>
          <w:bCs/>
          <w:lang w:eastAsia="zh-CN"/>
        </w:rPr>
        <w:t>lau</w:t>
      </w:r>
      <w:proofErr w:type="spellEnd"/>
      <w:r w:rsidRPr="004B4A82">
        <w:rPr>
          <w:rFonts w:ascii="Book Antiqua" w:hAnsi="Book Antiqua" w:cs="宋体"/>
          <w:b/>
          <w:bCs/>
          <w:lang w:eastAsia="zh-CN"/>
        </w:rPr>
        <w:t xml:space="preserve"> M</w:t>
      </w:r>
      <w:r w:rsidRPr="004B4A82">
        <w:rPr>
          <w:rFonts w:ascii="Book Antiqua" w:hAnsi="Book Antiqua" w:cs="宋体"/>
          <w:lang w:eastAsia="zh-CN"/>
        </w:rPr>
        <w:t xml:space="preserve">, </w:t>
      </w:r>
      <w:proofErr w:type="spellStart"/>
      <w:r w:rsidRPr="004B4A82">
        <w:rPr>
          <w:rFonts w:ascii="Book Antiqua" w:hAnsi="Book Antiqua" w:cs="宋体"/>
          <w:lang w:eastAsia="zh-CN"/>
        </w:rPr>
        <w:t>N</w:t>
      </w:r>
      <w:r w:rsidR="00470157" w:rsidRPr="004B4A82">
        <w:rPr>
          <w:rFonts w:ascii="Book Antiqua" w:hAnsi="Book Antiqua" w:cs="宋体"/>
          <w:lang w:eastAsia="zh-CN"/>
        </w:rPr>
        <w:t>agler</w:t>
      </w:r>
      <w:proofErr w:type="spellEnd"/>
      <w:r w:rsidRPr="004B4A82">
        <w:rPr>
          <w:rFonts w:ascii="Book Antiqua" w:hAnsi="Book Antiqua" w:cs="宋体"/>
          <w:lang w:eastAsia="zh-CN"/>
        </w:rPr>
        <w:t xml:space="preserve"> W, B</w:t>
      </w:r>
      <w:r w:rsidR="00470157" w:rsidRPr="004B4A82">
        <w:rPr>
          <w:rFonts w:ascii="Book Antiqua" w:hAnsi="Book Antiqua" w:cs="宋体"/>
          <w:lang w:eastAsia="zh-CN"/>
        </w:rPr>
        <w:t>ender</w:t>
      </w:r>
      <w:r w:rsidRPr="004B4A82">
        <w:rPr>
          <w:rFonts w:ascii="Book Antiqua" w:hAnsi="Book Antiqua" w:cs="宋体"/>
          <w:lang w:eastAsia="zh-CN"/>
        </w:rPr>
        <w:t xml:space="preserve"> MA. Fluorine-18: a new isotope for bone scanning.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1962; </w:t>
      </w:r>
      <w:r w:rsidRPr="004B4A82">
        <w:rPr>
          <w:rFonts w:ascii="Book Antiqua" w:hAnsi="Book Antiqua" w:cs="宋体"/>
          <w:b/>
          <w:bCs/>
          <w:lang w:eastAsia="zh-CN"/>
        </w:rPr>
        <w:t>3</w:t>
      </w:r>
      <w:r w:rsidRPr="004B4A82">
        <w:rPr>
          <w:rFonts w:ascii="Book Antiqua" w:hAnsi="Book Antiqua" w:cs="宋体"/>
          <w:lang w:eastAsia="zh-CN"/>
        </w:rPr>
        <w:t>: 332-334 [PMID: 13869926]</w:t>
      </w:r>
    </w:p>
    <w:p w14:paraId="021D5F68"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13 </w:t>
      </w:r>
      <w:r w:rsidRPr="004B4A82">
        <w:rPr>
          <w:rFonts w:ascii="Book Antiqua" w:hAnsi="Book Antiqua" w:cs="宋体"/>
          <w:b/>
          <w:bCs/>
          <w:lang w:eastAsia="zh-CN"/>
        </w:rPr>
        <w:t>Narita N</w:t>
      </w:r>
      <w:r w:rsidRPr="004B4A82">
        <w:rPr>
          <w:rFonts w:ascii="Book Antiqua" w:hAnsi="Book Antiqua" w:cs="宋体"/>
          <w:lang w:eastAsia="zh-CN"/>
        </w:rPr>
        <w:t xml:space="preserve">, Kato K, </w:t>
      </w:r>
      <w:proofErr w:type="spellStart"/>
      <w:r w:rsidRPr="004B4A82">
        <w:rPr>
          <w:rFonts w:ascii="Book Antiqua" w:hAnsi="Book Antiqua" w:cs="宋体"/>
          <w:lang w:eastAsia="zh-CN"/>
        </w:rPr>
        <w:t>Nakagaki</w:t>
      </w:r>
      <w:proofErr w:type="spellEnd"/>
      <w:r w:rsidRPr="004B4A82">
        <w:rPr>
          <w:rFonts w:ascii="Book Antiqua" w:hAnsi="Book Antiqua" w:cs="宋体"/>
          <w:lang w:eastAsia="zh-CN"/>
        </w:rPr>
        <w:t xml:space="preserve"> H, </w:t>
      </w:r>
      <w:proofErr w:type="spellStart"/>
      <w:r w:rsidRPr="004B4A82">
        <w:rPr>
          <w:rFonts w:ascii="Book Antiqua" w:hAnsi="Book Antiqua" w:cs="宋体"/>
          <w:lang w:eastAsia="zh-CN"/>
        </w:rPr>
        <w:t>Ohno</w:t>
      </w:r>
      <w:proofErr w:type="spellEnd"/>
      <w:r w:rsidRPr="004B4A82">
        <w:rPr>
          <w:rFonts w:ascii="Book Antiqua" w:hAnsi="Book Antiqua" w:cs="宋体"/>
          <w:lang w:eastAsia="zh-CN"/>
        </w:rPr>
        <w:t xml:space="preserve"> N, </w:t>
      </w:r>
      <w:proofErr w:type="spellStart"/>
      <w:r w:rsidRPr="004B4A82">
        <w:rPr>
          <w:rFonts w:ascii="Book Antiqua" w:hAnsi="Book Antiqua" w:cs="宋体"/>
          <w:lang w:eastAsia="zh-CN"/>
        </w:rPr>
        <w:t>Kameyama</w:t>
      </w:r>
      <w:proofErr w:type="spellEnd"/>
      <w:r w:rsidRPr="004B4A82">
        <w:rPr>
          <w:rFonts w:ascii="Book Antiqua" w:hAnsi="Book Antiqua" w:cs="宋体"/>
          <w:lang w:eastAsia="zh-CN"/>
        </w:rPr>
        <w:t xml:space="preserve"> Y, </w:t>
      </w:r>
      <w:proofErr w:type="spellStart"/>
      <w:r w:rsidRPr="004B4A82">
        <w:rPr>
          <w:rFonts w:ascii="Book Antiqua" w:hAnsi="Book Antiqua" w:cs="宋体"/>
          <w:lang w:eastAsia="zh-CN"/>
        </w:rPr>
        <w:t>Weatherell</w:t>
      </w:r>
      <w:proofErr w:type="spellEnd"/>
      <w:r w:rsidRPr="004B4A82">
        <w:rPr>
          <w:rFonts w:ascii="Book Antiqua" w:hAnsi="Book Antiqua" w:cs="宋体"/>
          <w:lang w:eastAsia="zh-CN"/>
        </w:rPr>
        <w:t xml:space="preserve"> JA. </w:t>
      </w:r>
      <w:proofErr w:type="gramStart"/>
      <w:r w:rsidRPr="004B4A82">
        <w:rPr>
          <w:rFonts w:ascii="Book Antiqua" w:hAnsi="Book Antiqua" w:cs="宋体"/>
          <w:lang w:eastAsia="zh-CN"/>
        </w:rPr>
        <w:t>Distribution of fluoride concentration in the rat's bone.</w:t>
      </w:r>
      <w:proofErr w:type="gramEnd"/>
      <w:r w:rsidRPr="004B4A82">
        <w:rPr>
          <w:rFonts w:ascii="Book Antiqua" w:hAnsi="Book Antiqua" w:cs="宋体"/>
          <w:lang w:eastAsia="zh-CN"/>
        </w:rPr>
        <w:t> </w:t>
      </w:r>
      <w:proofErr w:type="spellStart"/>
      <w:r w:rsidRPr="004B4A82">
        <w:rPr>
          <w:rFonts w:ascii="Book Antiqua" w:hAnsi="Book Antiqua" w:cs="宋体"/>
          <w:i/>
          <w:iCs/>
          <w:lang w:eastAsia="zh-CN"/>
        </w:rPr>
        <w:t>Calcif</w:t>
      </w:r>
      <w:proofErr w:type="spellEnd"/>
      <w:r w:rsidRPr="004B4A82">
        <w:rPr>
          <w:rFonts w:ascii="Book Antiqua" w:hAnsi="Book Antiqua" w:cs="宋体"/>
          <w:i/>
          <w:iCs/>
          <w:lang w:eastAsia="zh-CN"/>
        </w:rPr>
        <w:t xml:space="preserve"> Tissue </w:t>
      </w:r>
      <w:proofErr w:type="spellStart"/>
      <w:r w:rsidRPr="004B4A82">
        <w:rPr>
          <w:rFonts w:ascii="Book Antiqua" w:hAnsi="Book Antiqua" w:cs="宋体"/>
          <w:i/>
          <w:iCs/>
          <w:lang w:eastAsia="zh-CN"/>
        </w:rPr>
        <w:t>Int</w:t>
      </w:r>
      <w:proofErr w:type="spellEnd"/>
      <w:r w:rsidRPr="004B4A82">
        <w:rPr>
          <w:rFonts w:ascii="Book Antiqua" w:hAnsi="Book Antiqua" w:cs="宋体"/>
          <w:lang w:eastAsia="zh-CN"/>
        </w:rPr>
        <w:t> 1990; </w:t>
      </w:r>
      <w:r w:rsidRPr="004B4A82">
        <w:rPr>
          <w:rFonts w:ascii="Book Antiqua" w:hAnsi="Book Antiqua" w:cs="宋体"/>
          <w:b/>
          <w:bCs/>
          <w:lang w:eastAsia="zh-CN"/>
        </w:rPr>
        <w:t>46</w:t>
      </w:r>
      <w:r w:rsidRPr="004B4A82">
        <w:rPr>
          <w:rFonts w:ascii="Book Antiqua" w:hAnsi="Book Antiqua" w:cs="宋体"/>
          <w:lang w:eastAsia="zh-CN"/>
        </w:rPr>
        <w:t>: 200-204 [PMID: 2106380 DOI: 10.1007/BF02555045]</w:t>
      </w:r>
    </w:p>
    <w:p w14:paraId="3BE1D27A"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 xml:space="preserve">14 </w:t>
      </w:r>
      <w:r w:rsidRPr="004B4A82">
        <w:rPr>
          <w:rFonts w:ascii="Book Antiqua" w:hAnsi="Book Antiqua" w:cs="宋体"/>
          <w:b/>
          <w:lang w:eastAsia="zh-CN"/>
        </w:rPr>
        <w:t>Liu T</w:t>
      </w:r>
      <w:r w:rsidRPr="004B4A82">
        <w:rPr>
          <w:rFonts w:ascii="Book Antiqua" w:hAnsi="Book Antiqua" w:cs="宋体"/>
          <w:lang w:eastAsia="zh-CN"/>
        </w:rPr>
        <w:t xml:space="preserve">, Xu J-Y, Xu W, Bai Y-R, Yan W-L, Yang H-L. Fluorine-18 </w:t>
      </w:r>
      <w:proofErr w:type="spellStart"/>
      <w:r w:rsidRPr="004B4A82">
        <w:rPr>
          <w:rFonts w:ascii="Book Antiqua" w:hAnsi="Book Antiqua" w:cs="宋体"/>
          <w:lang w:eastAsia="zh-CN"/>
        </w:rPr>
        <w:t>deoxyglucose</w:t>
      </w:r>
      <w:proofErr w:type="spellEnd"/>
      <w:r w:rsidRPr="004B4A82">
        <w:rPr>
          <w:rFonts w:ascii="Book Antiqua" w:hAnsi="Book Antiqua" w:cs="宋体"/>
          <w:lang w:eastAsia="zh-CN"/>
        </w:rPr>
        <w:t xml:space="preserve"> positron emission tomography, magnetic resonance imaging and bone scintigraphy for the diagnosis of bone metastases in patients with lung cancer: which one is the best?—a </w:t>
      </w:r>
      <w:proofErr w:type="spellStart"/>
      <w:r w:rsidRPr="004B4A82">
        <w:rPr>
          <w:rFonts w:ascii="Book Antiqua" w:hAnsi="Book Antiqua" w:cs="宋体"/>
          <w:lang w:eastAsia="zh-CN"/>
        </w:rPr>
        <w:t>metaanalysis</w:t>
      </w:r>
      <w:proofErr w:type="spellEnd"/>
      <w:r w:rsidRPr="004B4A82">
        <w:rPr>
          <w:rFonts w:ascii="Book Antiqua" w:hAnsi="Book Antiqua" w:cs="宋体"/>
          <w:lang w:eastAsia="zh-CN"/>
        </w:rPr>
        <w:t xml:space="preserve">. </w:t>
      </w:r>
      <w:proofErr w:type="spellStart"/>
      <w:r w:rsidRPr="004B4A82">
        <w:rPr>
          <w:rFonts w:ascii="Book Antiqua" w:hAnsi="Book Antiqua" w:cs="宋体"/>
          <w:i/>
          <w:lang w:eastAsia="zh-CN"/>
        </w:rPr>
        <w:t>Clin</w:t>
      </w:r>
      <w:proofErr w:type="spellEnd"/>
      <w:r w:rsidRPr="004B4A82">
        <w:rPr>
          <w:rFonts w:ascii="Book Antiqua" w:hAnsi="Book Antiqua" w:cs="宋体"/>
          <w:i/>
          <w:lang w:eastAsia="zh-CN"/>
        </w:rPr>
        <w:t xml:space="preserve"> </w:t>
      </w:r>
      <w:proofErr w:type="spellStart"/>
      <w:r w:rsidRPr="004B4A82">
        <w:rPr>
          <w:rFonts w:ascii="Book Antiqua" w:hAnsi="Book Antiqua" w:cs="宋体"/>
          <w:i/>
          <w:lang w:eastAsia="zh-CN"/>
        </w:rPr>
        <w:t>Oncol</w:t>
      </w:r>
      <w:proofErr w:type="spellEnd"/>
      <w:r w:rsidRPr="004B4A82">
        <w:rPr>
          <w:rFonts w:ascii="Book Antiqua" w:hAnsi="Book Antiqua" w:cs="宋体"/>
          <w:lang w:eastAsia="zh-CN"/>
        </w:rPr>
        <w:t xml:space="preserve"> 2011; </w:t>
      </w:r>
      <w:r w:rsidRPr="004B4A82">
        <w:rPr>
          <w:rFonts w:ascii="Book Antiqua" w:hAnsi="Book Antiqua" w:cs="宋体"/>
          <w:b/>
          <w:lang w:eastAsia="zh-CN"/>
        </w:rPr>
        <w:t>23</w:t>
      </w:r>
      <w:r w:rsidRPr="004B4A82">
        <w:rPr>
          <w:rFonts w:ascii="Book Antiqua" w:hAnsi="Book Antiqua" w:cs="宋体"/>
          <w:lang w:eastAsia="zh-CN"/>
        </w:rPr>
        <w:t>: 350–358 [PMID: 21094027 DOI: 10.1016/j.clon.2010.10.002]</w:t>
      </w:r>
    </w:p>
    <w:p w14:paraId="615466EA"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15 </w:t>
      </w:r>
      <w:r w:rsidRPr="004B4A82">
        <w:rPr>
          <w:rFonts w:ascii="Book Antiqua" w:hAnsi="Book Antiqua" w:cs="宋体"/>
          <w:b/>
          <w:bCs/>
          <w:lang w:eastAsia="zh-CN"/>
        </w:rPr>
        <w:t>Chang MC</w:t>
      </w:r>
      <w:r w:rsidRPr="004B4A82">
        <w:rPr>
          <w:rFonts w:ascii="Book Antiqua" w:hAnsi="Book Antiqua" w:cs="宋体"/>
          <w:lang w:eastAsia="zh-CN"/>
        </w:rPr>
        <w:t xml:space="preserve">, Chen JH, Liang JA, Lin CC, Yang KT, Cheng KY, </w:t>
      </w:r>
      <w:proofErr w:type="spellStart"/>
      <w:r w:rsidRPr="004B4A82">
        <w:rPr>
          <w:rFonts w:ascii="Book Antiqua" w:hAnsi="Book Antiqua" w:cs="宋体"/>
          <w:lang w:eastAsia="zh-CN"/>
        </w:rPr>
        <w:t>Yeh</w:t>
      </w:r>
      <w:proofErr w:type="spellEnd"/>
      <w:r w:rsidRPr="004B4A82">
        <w:rPr>
          <w:rFonts w:ascii="Book Antiqua" w:hAnsi="Book Antiqua" w:cs="宋体"/>
          <w:lang w:eastAsia="zh-CN"/>
        </w:rPr>
        <w:t xml:space="preserve"> JJ, Kao CH. Meta-analysis: comparison of F-18 </w:t>
      </w:r>
      <w:proofErr w:type="spellStart"/>
      <w:r w:rsidRPr="004B4A82">
        <w:rPr>
          <w:rFonts w:ascii="Book Antiqua" w:hAnsi="Book Antiqua" w:cs="宋体"/>
          <w:lang w:eastAsia="zh-CN"/>
        </w:rPr>
        <w:t>fluorodeoxyglucose</w:t>
      </w:r>
      <w:proofErr w:type="spellEnd"/>
      <w:r w:rsidRPr="004B4A82">
        <w:rPr>
          <w:rFonts w:ascii="Book Antiqua" w:hAnsi="Book Antiqua" w:cs="宋体"/>
          <w:lang w:eastAsia="zh-CN"/>
        </w:rPr>
        <w:t>-positron emission tomography and bone scintigraphy in the detection of bone metastasis in patients with lung cancer. </w:t>
      </w:r>
      <w:proofErr w:type="spellStart"/>
      <w:r w:rsidRPr="004B4A82">
        <w:rPr>
          <w:rFonts w:ascii="Book Antiqua" w:hAnsi="Book Antiqua" w:cs="宋体"/>
          <w:i/>
          <w:iCs/>
          <w:lang w:eastAsia="zh-CN"/>
        </w:rPr>
        <w:t>Acad</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Radiol</w:t>
      </w:r>
      <w:proofErr w:type="spellEnd"/>
      <w:r w:rsidRPr="004B4A82">
        <w:rPr>
          <w:rFonts w:ascii="Book Antiqua" w:hAnsi="Book Antiqua" w:cs="宋体"/>
          <w:lang w:eastAsia="zh-CN"/>
        </w:rPr>
        <w:t> 2012; </w:t>
      </w:r>
      <w:r w:rsidRPr="004B4A82">
        <w:rPr>
          <w:rFonts w:ascii="Book Antiqua" w:hAnsi="Book Antiqua" w:cs="宋体"/>
          <w:b/>
          <w:bCs/>
          <w:lang w:eastAsia="zh-CN"/>
        </w:rPr>
        <w:t>19</w:t>
      </w:r>
      <w:r w:rsidRPr="004B4A82">
        <w:rPr>
          <w:rFonts w:ascii="Book Antiqua" w:hAnsi="Book Antiqua" w:cs="宋体"/>
          <w:lang w:eastAsia="zh-CN"/>
        </w:rPr>
        <w:t>: 349-357 [PMID: 22173321 DOI: 10.1016/j.acra.2011.10.018]</w:t>
      </w:r>
    </w:p>
    <w:p w14:paraId="7DFD129E"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16 </w:t>
      </w:r>
      <w:r w:rsidRPr="004B4A82">
        <w:rPr>
          <w:rFonts w:ascii="Book Antiqua" w:hAnsi="Book Antiqua" w:cs="宋体"/>
          <w:b/>
          <w:bCs/>
          <w:lang w:eastAsia="zh-CN"/>
        </w:rPr>
        <w:t>Liu T</w:t>
      </w:r>
      <w:r w:rsidRPr="004B4A82">
        <w:rPr>
          <w:rFonts w:ascii="Book Antiqua" w:hAnsi="Book Antiqua" w:cs="宋体"/>
          <w:lang w:eastAsia="zh-CN"/>
        </w:rPr>
        <w:t xml:space="preserve">, Cheng T, Xu W, Yan WL, Liu J, Yang HL. </w:t>
      </w:r>
      <w:proofErr w:type="gramStart"/>
      <w:r w:rsidRPr="004B4A82">
        <w:rPr>
          <w:rFonts w:ascii="Book Antiqua" w:hAnsi="Book Antiqua" w:cs="宋体"/>
          <w:lang w:eastAsia="zh-CN"/>
        </w:rPr>
        <w:t>A meta-analysis of 18FDG-PET, MRI and bone scintigraphy for diagnosis of bone metastases in patients with breast cancer.</w:t>
      </w:r>
      <w:proofErr w:type="gramEnd"/>
      <w:r w:rsidRPr="004B4A82">
        <w:rPr>
          <w:rFonts w:ascii="Book Antiqua" w:hAnsi="Book Antiqua" w:cs="宋体"/>
          <w:lang w:eastAsia="zh-CN"/>
        </w:rPr>
        <w:t> </w:t>
      </w:r>
      <w:r w:rsidRPr="004B4A82">
        <w:rPr>
          <w:rFonts w:ascii="Book Antiqua" w:hAnsi="Book Antiqua" w:cs="宋体"/>
          <w:i/>
          <w:iCs/>
          <w:lang w:eastAsia="zh-CN"/>
        </w:rPr>
        <w:t xml:space="preserve">Skeletal </w:t>
      </w:r>
      <w:proofErr w:type="spellStart"/>
      <w:r w:rsidRPr="004B4A82">
        <w:rPr>
          <w:rFonts w:ascii="Book Antiqua" w:hAnsi="Book Antiqua" w:cs="宋体"/>
          <w:i/>
          <w:iCs/>
          <w:lang w:eastAsia="zh-CN"/>
        </w:rPr>
        <w:t>Radiol</w:t>
      </w:r>
      <w:proofErr w:type="spellEnd"/>
      <w:r w:rsidRPr="004B4A82">
        <w:rPr>
          <w:rFonts w:ascii="Book Antiqua" w:hAnsi="Book Antiqua" w:cs="宋体"/>
          <w:lang w:eastAsia="zh-CN"/>
        </w:rPr>
        <w:t> 2011; </w:t>
      </w:r>
      <w:r w:rsidRPr="004B4A82">
        <w:rPr>
          <w:rFonts w:ascii="Book Antiqua" w:hAnsi="Book Antiqua" w:cs="宋体"/>
          <w:b/>
          <w:bCs/>
          <w:lang w:eastAsia="zh-CN"/>
        </w:rPr>
        <w:t>40</w:t>
      </w:r>
      <w:r w:rsidRPr="004B4A82">
        <w:rPr>
          <w:rFonts w:ascii="Book Antiqua" w:hAnsi="Book Antiqua" w:cs="宋体"/>
          <w:lang w:eastAsia="zh-CN"/>
        </w:rPr>
        <w:t>: 523-531 [PMID: 20495798 DOI: 10.1007/s00256-010-0963-8]</w:t>
      </w:r>
    </w:p>
    <w:p w14:paraId="70C04203"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17 </w:t>
      </w:r>
      <w:r w:rsidRPr="004B4A82">
        <w:rPr>
          <w:rFonts w:ascii="Book Antiqua" w:hAnsi="Book Antiqua" w:cs="宋体"/>
          <w:b/>
          <w:bCs/>
          <w:lang w:eastAsia="zh-CN"/>
        </w:rPr>
        <w:t>Even-Sapir E</w:t>
      </w:r>
      <w:r w:rsidRPr="004B4A82">
        <w:rPr>
          <w:rFonts w:ascii="Book Antiqua" w:hAnsi="Book Antiqua" w:cs="宋体"/>
          <w:lang w:eastAsia="zh-CN"/>
        </w:rPr>
        <w:t xml:space="preserve">, </w:t>
      </w:r>
      <w:proofErr w:type="spellStart"/>
      <w:r w:rsidRPr="004B4A82">
        <w:rPr>
          <w:rFonts w:ascii="Book Antiqua" w:hAnsi="Book Antiqua" w:cs="宋体"/>
          <w:lang w:eastAsia="zh-CN"/>
        </w:rPr>
        <w:t>Metser</w:t>
      </w:r>
      <w:proofErr w:type="spellEnd"/>
      <w:r w:rsidRPr="004B4A82">
        <w:rPr>
          <w:rFonts w:ascii="Book Antiqua" w:hAnsi="Book Antiqua" w:cs="宋体"/>
          <w:lang w:eastAsia="zh-CN"/>
        </w:rPr>
        <w:t xml:space="preserve"> U, </w:t>
      </w:r>
      <w:proofErr w:type="spellStart"/>
      <w:r w:rsidRPr="004B4A82">
        <w:rPr>
          <w:rFonts w:ascii="Book Antiqua" w:hAnsi="Book Antiqua" w:cs="宋体"/>
          <w:lang w:eastAsia="zh-CN"/>
        </w:rPr>
        <w:t>Mishani</w:t>
      </w:r>
      <w:proofErr w:type="spellEnd"/>
      <w:r w:rsidRPr="004B4A82">
        <w:rPr>
          <w:rFonts w:ascii="Book Antiqua" w:hAnsi="Book Antiqua" w:cs="宋体"/>
          <w:lang w:eastAsia="zh-CN"/>
        </w:rPr>
        <w:t xml:space="preserve"> E, </w:t>
      </w:r>
      <w:proofErr w:type="spellStart"/>
      <w:r w:rsidRPr="004B4A82">
        <w:rPr>
          <w:rFonts w:ascii="Book Antiqua" w:hAnsi="Book Antiqua" w:cs="宋体"/>
          <w:lang w:eastAsia="zh-CN"/>
        </w:rPr>
        <w:t>Lievshitz</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Lerman</w:t>
      </w:r>
      <w:proofErr w:type="spellEnd"/>
      <w:r w:rsidRPr="004B4A82">
        <w:rPr>
          <w:rFonts w:ascii="Book Antiqua" w:hAnsi="Book Antiqua" w:cs="宋体"/>
          <w:lang w:eastAsia="zh-CN"/>
        </w:rPr>
        <w:t xml:space="preserve"> H, </w:t>
      </w:r>
      <w:proofErr w:type="spellStart"/>
      <w:r w:rsidRPr="004B4A82">
        <w:rPr>
          <w:rFonts w:ascii="Book Antiqua" w:hAnsi="Book Antiqua" w:cs="宋体"/>
          <w:lang w:eastAsia="zh-CN"/>
        </w:rPr>
        <w:t>Leibovitch</w:t>
      </w:r>
      <w:proofErr w:type="spellEnd"/>
      <w:r w:rsidRPr="004B4A82">
        <w:rPr>
          <w:rFonts w:ascii="Book Antiqua" w:hAnsi="Book Antiqua" w:cs="宋体"/>
          <w:lang w:eastAsia="zh-CN"/>
        </w:rPr>
        <w:t xml:space="preserve"> I. The detection of bone metastases in patients with high-risk prostate cancer: 99mTc-MDP </w:t>
      </w:r>
      <w:r w:rsidRPr="004B4A82">
        <w:rPr>
          <w:rFonts w:ascii="Book Antiqua" w:hAnsi="Book Antiqua" w:cs="宋体"/>
          <w:lang w:eastAsia="zh-CN"/>
        </w:rPr>
        <w:lastRenderedPageBreak/>
        <w:t>Planar bone scintigraphy, single- and multi-field-of-view SPECT, 18F-fluoride PET, and 18F-fluoride PET/CT.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2006; </w:t>
      </w:r>
      <w:r w:rsidRPr="004B4A82">
        <w:rPr>
          <w:rFonts w:ascii="Book Antiqua" w:hAnsi="Book Antiqua" w:cs="宋体"/>
          <w:b/>
          <w:bCs/>
          <w:lang w:eastAsia="zh-CN"/>
        </w:rPr>
        <w:t>47</w:t>
      </w:r>
      <w:r w:rsidRPr="004B4A82">
        <w:rPr>
          <w:rFonts w:ascii="Book Antiqua" w:hAnsi="Book Antiqua" w:cs="宋体"/>
          <w:lang w:eastAsia="zh-CN"/>
        </w:rPr>
        <w:t>: 287-297 [PMID: 16455635]</w:t>
      </w:r>
    </w:p>
    <w:p w14:paraId="1AB16ECB"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 xml:space="preserve">18 </w:t>
      </w:r>
      <w:r w:rsidRPr="004B4A82">
        <w:rPr>
          <w:rFonts w:ascii="Book Antiqua" w:hAnsi="Book Antiqua" w:cs="宋体"/>
          <w:b/>
          <w:lang w:eastAsia="zh-CN"/>
        </w:rPr>
        <w:t>Ben-Haim S</w:t>
      </w:r>
      <w:r w:rsidRPr="004B4A82">
        <w:rPr>
          <w:rFonts w:ascii="Book Antiqua" w:hAnsi="Book Antiqua" w:cs="宋体"/>
          <w:lang w:eastAsia="zh-CN"/>
        </w:rPr>
        <w:t xml:space="preserve">, Israel O. Breast cancer: role of SPECT and PET in imaging bone metastases. </w:t>
      </w:r>
      <w:proofErr w:type="spellStart"/>
      <w:r w:rsidRPr="004B4A82">
        <w:rPr>
          <w:rFonts w:ascii="Book Antiqua" w:hAnsi="Book Antiqua" w:cs="宋体"/>
          <w:i/>
          <w:lang w:eastAsia="zh-CN"/>
        </w:rPr>
        <w:t>Semin</w:t>
      </w:r>
      <w:proofErr w:type="spellEnd"/>
      <w:r w:rsidRPr="004B4A82">
        <w:rPr>
          <w:rFonts w:ascii="Book Antiqua" w:hAnsi="Book Antiqua" w:cs="宋体"/>
          <w:i/>
          <w:lang w:eastAsia="zh-CN"/>
        </w:rPr>
        <w:t xml:space="preserve"> </w:t>
      </w:r>
      <w:proofErr w:type="spellStart"/>
      <w:r w:rsidRPr="004B4A82">
        <w:rPr>
          <w:rFonts w:ascii="Book Antiqua" w:hAnsi="Book Antiqua" w:cs="宋体"/>
          <w:i/>
          <w:lang w:eastAsia="zh-CN"/>
        </w:rPr>
        <w:t>Nucl</w:t>
      </w:r>
      <w:proofErr w:type="spellEnd"/>
      <w:r w:rsidRPr="004B4A82">
        <w:rPr>
          <w:rFonts w:ascii="Book Antiqua" w:hAnsi="Book Antiqua" w:cs="宋体"/>
          <w:i/>
          <w:lang w:eastAsia="zh-CN"/>
        </w:rPr>
        <w:t xml:space="preserve"> Med</w:t>
      </w:r>
      <w:r w:rsidRPr="004B4A82">
        <w:rPr>
          <w:rFonts w:ascii="Book Antiqua" w:hAnsi="Book Antiqua" w:cs="宋体"/>
          <w:lang w:eastAsia="zh-CN"/>
        </w:rPr>
        <w:t xml:space="preserve"> 2009; </w:t>
      </w:r>
      <w:r w:rsidRPr="004B4A82">
        <w:rPr>
          <w:rFonts w:ascii="Book Antiqua" w:hAnsi="Book Antiqua" w:cs="宋体"/>
          <w:b/>
          <w:lang w:eastAsia="zh-CN"/>
        </w:rPr>
        <w:t>39</w:t>
      </w:r>
      <w:r w:rsidRPr="004B4A82">
        <w:rPr>
          <w:rFonts w:ascii="Book Antiqua" w:hAnsi="Book Antiqua" w:cs="宋体"/>
          <w:lang w:eastAsia="zh-CN"/>
        </w:rPr>
        <w:t>: 408–415 [PMID: 19801220 DOI: 10.1053/j.semnuclmed.2009.05.002]</w:t>
      </w:r>
    </w:p>
    <w:p w14:paraId="23F42569"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19 </w:t>
      </w:r>
      <w:proofErr w:type="spellStart"/>
      <w:r w:rsidRPr="004B4A82">
        <w:rPr>
          <w:rFonts w:ascii="Book Antiqua" w:hAnsi="Book Antiqua" w:cs="宋体"/>
          <w:b/>
          <w:bCs/>
          <w:lang w:eastAsia="zh-CN"/>
        </w:rPr>
        <w:t>Iagaru</w:t>
      </w:r>
      <w:proofErr w:type="spellEnd"/>
      <w:r w:rsidRPr="004B4A82">
        <w:rPr>
          <w:rFonts w:ascii="Book Antiqua" w:hAnsi="Book Antiqua" w:cs="宋体"/>
          <w:b/>
          <w:bCs/>
          <w:lang w:eastAsia="zh-CN"/>
        </w:rPr>
        <w:t xml:space="preserve"> A</w:t>
      </w:r>
      <w:r w:rsidRPr="004B4A82">
        <w:rPr>
          <w:rFonts w:ascii="Book Antiqua" w:hAnsi="Book Antiqua" w:cs="宋体"/>
          <w:lang w:eastAsia="zh-CN"/>
        </w:rPr>
        <w:t xml:space="preserve">, </w:t>
      </w:r>
      <w:proofErr w:type="spellStart"/>
      <w:r w:rsidRPr="004B4A82">
        <w:rPr>
          <w:rFonts w:ascii="Book Antiqua" w:hAnsi="Book Antiqua" w:cs="宋体"/>
          <w:lang w:eastAsia="zh-CN"/>
        </w:rPr>
        <w:t>Mittra</w:t>
      </w:r>
      <w:proofErr w:type="spellEnd"/>
      <w:r w:rsidRPr="004B4A82">
        <w:rPr>
          <w:rFonts w:ascii="Book Antiqua" w:hAnsi="Book Antiqua" w:cs="宋体"/>
          <w:lang w:eastAsia="zh-CN"/>
        </w:rPr>
        <w:t xml:space="preserve"> E, Dick DW, </w:t>
      </w:r>
      <w:proofErr w:type="spellStart"/>
      <w:r w:rsidRPr="004B4A82">
        <w:rPr>
          <w:rFonts w:ascii="Book Antiqua" w:hAnsi="Book Antiqua" w:cs="宋体"/>
          <w:lang w:eastAsia="zh-CN"/>
        </w:rPr>
        <w:t>Gambhir</w:t>
      </w:r>
      <w:proofErr w:type="spellEnd"/>
      <w:r w:rsidRPr="004B4A82">
        <w:rPr>
          <w:rFonts w:ascii="Book Antiqua" w:hAnsi="Book Antiqua" w:cs="宋体"/>
          <w:lang w:eastAsia="zh-CN"/>
        </w:rPr>
        <w:t xml:space="preserve"> SS. Prospective evaluation of (99m)Tc MDP scintigraphy, (18)F </w:t>
      </w:r>
      <w:proofErr w:type="spellStart"/>
      <w:r w:rsidRPr="004B4A82">
        <w:rPr>
          <w:rFonts w:ascii="Book Antiqua" w:hAnsi="Book Antiqua" w:cs="宋体"/>
          <w:lang w:eastAsia="zh-CN"/>
        </w:rPr>
        <w:t>NaF</w:t>
      </w:r>
      <w:proofErr w:type="spellEnd"/>
      <w:r w:rsidRPr="004B4A82">
        <w:rPr>
          <w:rFonts w:ascii="Book Antiqua" w:hAnsi="Book Antiqua" w:cs="宋体"/>
          <w:lang w:eastAsia="zh-CN"/>
        </w:rPr>
        <w:t xml:space="preserve"> PET/CT, and (18)F FDG PET/CT for detection of skeletal metastases. </w:t>
      </w:r>
      <w:proofErr w:type="spellStart"/>
      <w:r w:rsidRPr="004B4A82">
        <w:rPr>
          <w:rFonts w:ascii="Book Antiqua" w:hAnsi="Book Antiqua" w:cs="宋体"/>
          <w:i/>
          <w:iCs/>
          <w:lang w:eastAsia="zh-CN"/>
        </w:rPr>
        <w:t>Mol</w:t>
      </w:r>
      <w:proofErr w:type="spellEnd"/>
      <w:r w:rsidRPr="004B4A82">
        <w:rPr>
          <w:rFonts w:ascii="Book Antiqua" w:hAnsi="Book Antiqua" w:cs="宋体"/>
          <w:i/>
          <w:iCs/>
          <w:lang w:eastAsia="zh-CN"/>
        </w:rPr>
        <w:t xml:space="preserve"> Imaging </w:t>
      </w:r>
      <w:proofErr w:type="spellStart"/>
      <w:r w:rsidRPr="004B4A82">
        <w:rPr>
          <w:rFonts w:ascii="Book Antiqua" w:hAnsi="Book Antiqua" w:cs="宋体"/>
          <w:i/>
          <w:iCs/>
          <w:lang w:eastAsia="zh-CN"/>
        </w:rPr>
        <w:t>Biol</w:t>
      </w:r>
      <w:proofErr w:type="spellEnd"/>
      <w:r w:rsidRPr="004B4A82">
        <w:rPr>
          <w:rFonts w:ascii="Book Antiqua" w:hAnsi="Book Antiqua" w:cs="宋体"/>
          <w:lang w:eastAsia="zh-CN"/>
        </w:rPr>
        <w:t> 2012; </w:t>
      </w:r>
      <w:r w:rsidRPr="004B4A82">
        <w:rPr>
          <w:rFonts w:ascii="Book Antiqua" w:hAnsi="Book Antiqua" w:cs="宋体"/>
          <w:b/>
          <w:bCs/>
          <w:lang w:eastAsia="zh-CN"/>
        </w:rPr>
        <w:t>14</w:t>
      </w:r>
      <w:r w:rsidRPr="004B4A82">
        <w:rPr>
          <w:rFonts w:ascii="Book Antiqua" w:hAnsi="Book Antiqua" w:cs="宋体"/>
          <w:lang w:eastAsia="zh-CN"/>
        </w:rPr>
        <w:t>: 252-259 [PMID: 21479710 DOI: 10.1007/s11307-011-0486-2]</w:t>
      </w:r>
    </w:p>
    <w:p w14:paraId="684BE171"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20 </w:t>
      </w:r>
      <w:proofErr w:type="spellStart"/>
      <w:r w:rsidRPr="004B4A82">
        <w:rPr>
          <w:rFonts w:ascii="Book Antiqua" w:hAnsi="Book Antiqua" w:cs="宋体"/>
          <w:b/>
          <w:bCs/>
          <w:lang w:eastAsia="zh-CN"/>
        </w:rPr>
        <w:t>Withofs</w:t>
      </w:r>
      <w:proofErr w:type="spellEnd"/>
      <w:r w:rsidRPr="004B4A82">
        <w:rPr>
          <w:rFonts w:ascii="Book Antiqua" w:hAnsi="Book Antiqua" w:cs="宋体"/>
          <w:b/>
          <w:bCs/>
          <w:lang w:eastAsia="zh-CN"/>
        </w:rPr>
        <w:t xml:space="preserve"> N</w:t>
      </w:r>
      <w:r w:rsidRPr="004B4A82">
        <w:rPr>
          <w:rFonts w:ascii="Book Antiqua" w:hAnsi="Book Antiqua" w:cs="宋体"/>
          <w:lang w:eastAsia="zh-CN"/>
        </w:rPr>
        <w:t xml:space="preserve">, </w:t>
      </w:r>
      <w:proofErr w:type="spellStart"/>
      <w:r w:rsidRPr="004B4A82">
        <w:rPr>
          <w:rFonts w:ascii="Book Antiqua" w:hAnsi="Book Antiqua" w:cs="宋体"/>
          <w:lang w:eastAsia="zh-CN"/>
        </w:rPr>
        <w:t>Grayet</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Tancredi</w:t>
      </w:r>
      <w:proofErr w:type="spellEnd"/>
      <w:r w:rsidRPr="004B4A82">
        <w:rPr>
          <w:rFonts w:ascii="Book Antiqua" w:hAnsi="Book Antiqua" w:cs="宋体"/>
          <w:lang w:eastAsia="zh-CN"/>
        </w:rPr>
        <w:t xml:space="preserve"> T, </w:t>
      </w:r>
      <w:proofErr w:type="spellStart"/>
      <w:r w:rsidRPr="004B4A82">
        <w:rPr>
          <w:rFonts w:ascii="Book Antiqua" w:hAnsi="Book Antiqua" w:cs="宋体"/>
          <w:lang w:eastAsia="zh-CN"/>
        </w:rPr>
        <w:t>Rorive</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Mella</w:t>
      </w:r>
      <w:proofErr w:type="spellEnd"/>
      <w:r w:rsidRPr="004B4A82">
        <w:rPr>
          <w:rFonts w:ascii="Book Antiqua" w:hAnsi="Book Antiqua" w:cs="宋体"/>
          <w:lang w:eastAsia="zh-CN"/>
        </w:rPr>
        <w:t xml:space="preserve"> C, </w:t>
      </w:r>
      <w:proofErr w:type="spellStart"/>
      <w:r w:rsidRPr="004B4A82">
        <w:rPr>
          <w:rFonts w:ascii="Book Antiqua" w:hAnsi="Book Antiqua" w:cs="宋体"/>
          <w:lang w:eastAsia="zh-CN"/>
        </w:rPr>
        <w:t>Giacomelli</w:t>
      </w:r>
      <w:proofErr w:type="spellEnd"/>
      <w:r w:rsidRPr="004B4A82">
        <w:rPr>
          <w:rFonts w:ascii="Book Antiqua" w:hAnsi="Book Antiqua" w:cs="宋体"/>
          <w:lang w:eastAsia="zh-CN"/>
        </w:rPr>
        <w:t xml:space="preserve"> F, </w:t>
      </w:r>
      <w:proofErr w:type="spellStart"/>
      <w:r w:rsidRPr="004B4A82">
        <w:rPr>
          <w:rFonts w:ascii="Book Antiqua" w:hAnsi="Book Antiqua" w:cs="宋体"/>
          <w:lang w:eastAsia="zh-CN"/>
        </w:rPr>
        <w:t>Mievis</w:t>
      </w:r>
      <w:proofErr w:type="spellEnd"/>
      <w:r w:rsidRPr="004B4A82">
        <w:rPr>
          <w:rFonts w:ascii="Book Antiqua" w:hAnsi="Book Antiqua" w:cs="宋体"/>
          <w:lang w:eastAsia="zh-CN"/>
        </w:rPr>
        <w:t xml:space="preserve"> F, </w:t>
      </w:r>
      <w:proofErr w:type="spellStart"/>
      <w:r w:rsidRPr="004B4A82">
        <w:rPr>
          <w:rFonts w:ascii="Book Antiqua" w:hAnsi="Book Antiqua" w:cs="宋体"/>
          <w:lang w:eastAsia="zh-CN"/>
        </w:rPr>
        <w:t>Aerts</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Waltregny</w:t>
      </w:r>
      <w:proofErr w:type="spellEnd"/>
      <w:r w:rsidRPr="004B4A82">
        <w:rPr>
          <w:rFonts w:ascii="Book Antiqua" w:hAnsi="Book Antiqua" w:cs="宋体"/>
          <w:lang w:eastAsia="zh-CN"/>
        </w:rPr>
        <w:t xml:space="preserve"> D, Jerusalem G, </w:t>
      </w:r>
      <w:proofErr w:type="spellStart"/>
      <w:r w:rsidRPr="004B4A82">
        <w:rPr>
          <w:rFonts w:ascii="Book Antiqua" w:hAnsi="Book Antiqua" w:cs="宋体"/>
          <w:lang w:eastAsia="zh-CN"/>
        </w:rPr>
        <w:t>Hustinx</w:t>
      </w:r>
      <w:proofErr w:type="spellEnd"/>
      <w:r w:rsidRPr="004B4A82">
        <w:rPr>
          <w:rFonts w:ascii="Book Antiqua" w:hAnsi="Book Antiqua" w:cs="宋体"/>
          <w:lang w:eastAsia="zh-CN"/>
        </w:rPr>
        <w:t xml:space="preserve"> R. ¹</w:t>
      </w:r>
      <w:r w:rsidRPr="004B4A82">
        <w:rPr>
          <w:rFonts w:ascii="Cambria Math" w:eastAsia="MS Gothic" w:hAnsi="Cambria Math" w:cs="Cambria Math"/>
          <w:lang w:eastAsia="zh-CN"/>
        </w:rPr>
        <w:t>⁸</w:t>
      </w:r>
      <w:r w:rsidRPr="004B4A82">
        <w:rPr>
          <w:rFonts w:ascii="Book Antiqua" w:hAnsi="Book Antiqua" w:cs="宋体"/>
          <w:lang w:eastAsia="zh-CN"/>
        </w:rPr>
        <w:t>F-fluoride PET/CT for assessing bone involvement in prostate and breast cancers.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 </w:t>
      </w:r>
      <w:proofErr w:type="spellStart"/>
      <w:r w:rsidRPr="004B4A82">
        <w:rPr>
          <w:rFonts w:ascii="Book Antiqua" w:hAnsi="Book Antiqua" w:cs="宋体"/>
          <w:i/>
          <w:iCs/>
          <w:lang w:eastAsia="zh-CN"/>
        </w:rPr>
        <w:t>Commun</w:t>
      </w:r>
      <w:proofErr w:type="spellEnd"/>
      <w:r w:rsidRPr="004B4A82">
        <w:rPr>
          <w:rFonts w:ascii="Book Antiqua" w:hAnsi="Book Antiqua" w:cs="宋体"/>
          <w:lang w:eastAsia="zh-CN"/>
        </w:rPr>
        <w:t> 2011; </w:t>
      </w:r>
      <w:r w:rsidRPr="004B4A82">
        <w:rPr>
          <w:rFonts w:ascii="Book Antiqua" w:hAnsi="Book Antiqua" w:cs="宋体"/>
          <w:b/>
          <w:bCs/>
          <w:lang w:eastAsia="zh-CN"/>
        </w:rPr>
        <w:t>32</w:t>
      </w:r>
      <w:r w:rsidRPr="004B4A82">
        <w:rPr>
          <w:rFonts w:ascii="Book Antiqua" w:hAnsi="Book Antiqua" w:cs="宋体"/>
          <w:lang w:eastAsia="zh-CN"/>
        </w:rPr>
        <w:t>: 168-176 [PMID: 21076343 DOI: 10.1097/MNM.0b013e3283412ef5]</w:t>
      </w:r>
    </w:p>
    <w:p w14:paraId="4214A403"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21 </w:t>
      </w:r>
      <w:proofErr w:type="spellStart"/>
      <w:r w:rsidRPr="004B4A82">
        <w:rPr>
          <w:rFonts w:ascii="Book Antiqua" w:hAnsi="Book Antiqua" w:cs="宋体"/>
          <w:b/>
          <w:bCs/>
          <w:lang w:eastAsia="zh-CN"/>
        </w:rPr>
        <w:t>Krüger</w:t>
      </w:r>
      <w:proofErr w:type="spellEnd"/>
      <w:r w:rsidRPr="004B4A82">
        <w:rPr>
          <w:rFonts w:ascii="Book Antiqua" w:hAnsi="Book Antiqua" w:cs="宋体"/>
          <w:b/>
          <w:bCs/>
          <w:lang w:eastAsia="zh-CN"/>
        </w:rPr>
        <w:t xml:space="preserve"> S</w:t>
      </w:r>
      <w:r w:rsidRPr="004B4A82">
        <w:rPr>
          <w:rFonts w:ascii="Book Antiqua" w:hAnsi="Book Antiqua" w:cs="宋体"/>
          <w:lang w:eastAsia="zh-CN"/>
        </w:rPr>
        <w:t xml:space="preserve">, Buck AK, </w:t>
      </w:r>
      <w:proofErr w:type="spellStart"/>
      <w:r w:rsidRPr="004B4A82">
        <w:rPr>
          <w:rFonts w:ascii="Book Antiqua" w:hAnsi="Book Antiqua" w:cs="宋体"/>
          <w:lang w:eastAsia="zh-CN"/>
        </w:rPr>
        <w:t>Mottaghy</w:t>
      </w:r>
      <w:proofErr w:type="spellEnd"/>
      <w:r w:rsidRPr="004B4A82">
        <w:rPr>
          <w:rFonts w:ascii="Book Antiqua" w:hAnsi="Book Antiqua" w:cs="宋体"/>
          <w:lang w:eastAsia="zh-CN"/>
        </w:rPr>
        <w:t xml:space="preserve"> FM, </w:t>
      </w:r>
      <w:proofErr w:type="spellStart"/>
      <w:r w:rsidRPr="004B4A82">
        <w:rPr>
          <w:rFonts w:ascii="Book Antiqua" w:hAnsi="Book Antiqua" w:cs="宋体"/>
          <w:lang w:eastAsia="zh-CN"/>
        </w:rPr>
        <w:t>Hasenkamp</w:t>
      </w:r>
      <w:proofErr w:type="spellEnd"/>
      <w:r w:rsidRPr="004B4A82">
        <w:rPr>
          <w:rFonts w:ascii="Book Antiqua" w:hAnsi="Book Antiqua" w:cs="宋体"/>
          <w:lang w:eastAsia="zh-CN"/>
        </w:rPr>
        <w:t xml:space="preserve"> E, </w:t>
      </w:r>
      <w:proofErr w:type="spellStart"/>
      <w:r w:rsidRPr="004B4A82">
        <w:rPr>
          <w:rFonts w:ascii="Book Antiqua" w:hAnsi="Book Antiqua" w:cs="宋体"/>
          <w:lang w:eastAsia="zh-CN"/>
        </w:rPr>
        <w:t>Pauls</w:t>
      </w:r>
      <w:proofErr w:type="spellEnd"/>
      <w:r w:rsidRPr="004B4A82">
        <w:rPr>
          <w:rFonts w:ascii="Book Antiqua" w:hAnsi="Book Antiqua" w:cs="宋体"/>
          <w:lang w:eastAsia="zh-CN"/>
        </w:rPr>
        <w:t xml:space="preserve"> S, Schumann C, </w:t>
      </w:r>
      <w:proofErr w:type="spellStart"/>
      <w:r w:rsidRPr="004B4A82">
        <w:rPr>
          <w:rFonts w:ascii="Book Antiqua" w:hAnsi="Book Antiqua" w:cs="宋体"/>
          <w:lang w:eastAsia="zh-CN"/>
        </w:rPr>
        <w:t>Wibmer</w:t>
      </w:r>
      <w:proofErr w:type="spellEnd"/>
      <w:r w:rsidRPr="004B4A82">
        <w:rPr>
          <w:rFonts w:ascii="Book Antiqua" w:hAnsi="Book Antiqua" w:cs="宋体"/>
          <w:lang w:eastAsia="zh-CN"/>
        </w:rPr>
        <w:t xml:space="preserve"> T, </w:t>
      </w:r>
      <w:proofErr w:type="spellStart"/>
      <w:r w:rsidRPr="004B4A82">
        <w:rPr>
          <w:rFonts w:ascii="Book Antiqua" w:hAnsi="Book Antiqua" w:cs="宋体"/>
          <w:lang w:eastAsia="zh-CN"/>
        </w:rPr>
        <w:t>Merk</w:t>
      </w:r>
      <w:proofErr w:type="spellEnd"/>
      <w:r w:rsidRPr="004B4A82">
        <w:rPr>
          <w:rFonts w:ascii="Book Antiqua" w:hAnsi="Book Antiqua" w:cs="宋体"/>
          <w:lang w:eastAsia="zh-CN"/>
        </w:rPr>
        <w:t xml:space="preserve"> T, </w:t>
      </w:r>
      <w:proofErr w:type="spellStart"/>
      <w:r w:rsidRPr="004B4A82">
        <w:rPr>
          <w:rFonts w:ascii="Book Antiqua" w:hAnsi="Book Antiqua" w:cs="宋体"/>
          <w:lang w:eastAsia="zh-CN"/>
        </w:rPr>
        <w:t>Hombach</w:t>
      </w:r>
      <w:proofErr w:type="spellEnd"/>
      <w:r w:rsidRPr="004B4A82">
        <w:rPr>
          <w:rFonts w:ascii="Book Antiqua" w:hAnsi="Book Antiqua" w:cs="宋体"/>
          <w:lang w:eastAsia="zh-CN"/>
        </w:rPr>
        <w:t xml:space="preserve"> V, </w:t>
      </w:r>
      <w:proofErr w:type="spellStart"/>
      <w:r w:rsidRPr="004B4A82">
        <w:rPr>
          <w:rFonts w:ascii="Book Antiqua" w:hAnsi="Book Antiqua" w:cs="宋体"/>
          <w:lang w:eastAsia="zh-CN"/>
        </w:rPr>
        <w:t>Reske</w:t>
      </w:r>
      <w:proofErr w:type="spellEnd"/>
      <w:r w:rsidRPr="004B4A82">
        <w:rPr>
          <w:rFonts w:ascii="Book Antiqua" w:hAnsi="Book Antiqua" w:cs="宋体"/>
          <w:lang w:eastAsia="zh-CN"/>
        </w:rPr>
        <w:t xml:space="preserve"> SN. Detection of bone metastases in patients with lung cancer: 99mTc-MDP planar bone scintigraphy, 18F-fluoride PET or 18F-FDG PET/CT. </w:t>
      </w:r>
      <w:proofErr w:type="spellStart"/>
      <w:r w:rsidRPr="004B4A82">
        <w:rPr>
          <w:rFonts w:ascii="Book Antiqua" w:hAnsi="Book Antiqua" w:cs="宋体"/>
          <w:i/>
          <w:iCs/>
          <w:lang w:eastAsia="zh-CN"/>
        </w:rPr>
        <w:t>Eur</w:t>
      </w:r>
      <w:proofErr w:type="spellEnd"/>
      <w:r w:rsidRPr="004B4A82">
        <w:rPr>
          <w:rFonts w:ascii="Book Antiqua" w:hAnsi="Book Antiqua" w:cs="宋体"/>
          <w:i/>
          <w:iCs/>
          <w:lang w:eastAsia="zh-CN"/>
        </w:rPr>
        <w:t xml:space="preserve"> 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 </w:t>
      </w:r>
      <w:proofErr w:type="spellStart"/>
      <w:r w:rsidRPr="004B4A82">
        <w:rPr>
          <w:rFonts w:ascii="Book Antiqua" w:hAnsi="Book Antiqua" w:cs="宋体"/>
          <w:i/>
          <w:iCs/>
          <w:lang w:eastAsia="zh-CN"/>
        </w:rPr>
        <w:t>Mol</w:t>
      </w:r>
      <w:proofErr w:type="spellEnd"/>
      <w:r w:rsidRPr="004B4A82">
        <w:rPr>
          <w:rFonts w:ascii="Book Antiqua" w:hAnsi="Book Antiqua" w:cs="宋体"/>
          <w:i/>
          <w:iCs/>
          <w:lang w:eastAsia="zh-CN"/>
        </w:rPr>
        <w:t xml:space="preserve"> Imaging</w:t>
      </w:r>
      <w:r w:rsidRPr="004B4A82">
        <w:rPr>
          <w:rFonts w:ascii="Book Antiqua" w:hAnsi="Book Antiqua" w:cs="宋体"/>
          <w:lang w:eastAsia="zh-CN"/>
        </w:rPr>
        <w:t> 2009; </w:t>
      </w:r>
      <w:r w:rsidRPr="004B4A82">
        <w:rPr>
          <w:rFonts w:ascii="Book Antiqua" w:hAnsi="Book Antiqua" w:cs="宋体"/>
          <w:b/>
          <w:bCs/>
          <w:lang w:eastAsia="zh-CN"/>
        </w:rPr>
        <w:t>36</w:t>
      </w:r>
      <w:r w:rsidRPr="004B4A82">
        <w:rPr>
          <w:rFonts w:ascii="Book Antiqua" w:hAnsi="Book Antiqua" w:cs="宋体"/>
          <w:lang w:eastAsia="zh-CN"/>
        </w:rPr>
        <w:t>: 1807-1812 [PMID: 19504092 DOI: 10.1007/s00259-009-1181-2]</w:t>
      </w:r>
    </w:p>
    <w:p w14:paraId="2CE4D983"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22 </w:t>
      </w:r>
      <w:r w:rsidRPr="004B4A82">
        <w:rPr>
          <w:rFonts w:ascii="Book Antiqua" w:hAnsi="Book Antiqua" w:cs="宋体"/>
          <w:b/>
          <w:bCs/>
          <w:lang w:eastAsia="zh-CN"/>
        </w:rPr>
        <w:t>Chan SC</w:t>
      </w:r>
      <w:r w:rsidRPr="004B4A82">
        <w:rPr>
          <w:rFonts w:ascii="Book Antiqua" w:hAnsi="Book Antiqua" w:cs="宋体"/>
          <w:lang w:eastAsia="zh-CN"/>
        </w:rPr>
        <w:t xml:space="preserve">, Wang HM, Ng SH, Hsu CL, Lin YJ, Lin CY, Liao CT, Yen TC. </w:t>
      </w:r>
      <w:proofErr w:type="gramStart"/>
      <w:r w:rsidRPr="004B4A82">
        <w:rPr>
          <w:rFonts w:ascii="Book Antiqua" w:hAnsi="Book Antiqua" w:cs="宋体"/>
          <w:lang w:eastAsia="zh-CN"/>
        </w:rPr>
        <w:t>Utility of 18F-fluoride PET/CT and 18F-FDG PET/CT in the detection of bony metastases in heightened-risk head and neck cancer patients.</w:t>
      </w:r>
      <w:proofErr w:type="gramEnd"/>
      <w:r w:rsidRPr="004B4A82">
        <w:rPr>
          <w:rFonts w:ascii="Book Antiqua" w:hAnsi="Book Antiqua" w:cs="宋体"/>
          <w:lang w:eastAsia="zh-CN"/>
        </w:rPr>
        <w:t>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2012; </w:t>
      </w:r>
      <w:r w:rsidRPr="004B4A82">
        <w:rPr>
          <w:rFonts w:ascii="Book Antiqua" w:hAnsi="Book Antiqua" w:cs="宋体"/>
          <w:b/>
          <w:bCs/>
          <w:lang w:eastAsia="zh-CN"/>
        </w:rPr>
        <w:t>53</w:t>
      </w:r>
      <w:r w:rsidRPr="004B4A82">
        <w:rPr>
          <w:rFonts w:ascii="Book Antiqua" w:hAnsi="Book Antiqua" w:cs="宋体"/>
          <w:lang w:eastAsia="zh-CN"/>
        </w:rPr>
        <w:t>: 1730-1735 [PMID: 22961077 DOI: 10.2967/jnumed.112.104893]</w:t>
      </w:r>
    </w:p>
    <w:p w14:paraId="627948EF" w14:textId="77777777"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t>23 </w:t>
      </w:r>
      <w:proofErr w:type="spellStart"/>
      <w:r w:rsidRPr="004B4A82">
        <w:rPr>
          <w:rFonts w:ascii="Book Antiqua" w:hAnsi="Book Antiqua" w:cs="宋体"/>
          <w:b/>
          <w:bCs/>
          <w:lang w:eastAsia="zh-CN"/>
        </w:rPr>
        <w:t>Hortobagyi</w:t>
      </w:r>
      <w:proofErr w:type="spellEnd"/>
      <w:r w:rsidRPr="004B4A82">
        <w:rPr>
          <w:rFonts w:ascii="Book Antiqua" w:hAnsi="Book Antiqua" w:cs="宋体"/>
          <w:b/>
          <w:bCs/>
          <w:lang w:eastAsia="zh-CN"/>
        </w:rPr>
        <w:t xml:space="preserve"> GN</w:t>
      </w:r>
      <w:r w:rsidRPr="004B4A82">
        <w:rPr>
          <w:rFonts w:ascii="Book Antiqua" w:hAnsi="Book Antiqua" w:cs="宋体"/>
          <w:lang w:eastAsia="zh-CN"/>
        </w:rPr>
        <w:t>.</w:t>
      </w:r>
      <w:proofErr w:type="gramEnd"/>
      <w:r w:rsidRPr="004B4A82">
        <w:rPr>
          <w:rFonts w:ascii="Book Antiqua" w:hAnsi="Book Antiqua" w:cs="宋体"/>
          <w:lang w:eastAsia="zh-CN"/>
        </w:rPr>
        <w:t xml:space="preserve"> Bone metastases in breast cancer patients. </w:t>
      </w:r>
      <w:proofErr w:type="spellStart"/>
      <w:r w:rsidRPr="004B4A82">
        <w:rPr>
          <w:rFonts w:ascii="Book Antiqua" w:hAnsi="Book Antiqua" w:cs="宋体"/>
          <w:i/>
          <w:iCs/>
          <w:lang w:eastAsia="zh-CN"/>
        </w:rPr>
        <w:t>Semin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1991; </w:t>
      </w:r>
      <w:r w:rsidRPr="004B4A82">
        <w:rPr>
          <w:rFonts w:ascii="Book Antiqua" w:hAnsi="Book Antiqua" w:cs="宋体"/>
          <w:b/>
          <w:bCs/>
          <w:lang w:eastAsia="zh-CN"/>
        </w:rPr>
        <w:t>18</w:t>
      </w:r>
      <w:r w:rsidRPr="004B4A82">
        <w:rPr>
          <w:rFonts w:ascii="Book Antiqua" w:hAnsi="Book Antiqua" w:cs="宋体"/>
          <w:lang w:eastAsia="zh-CN"/>
        </w:rPr>
        <w:t>: 11-15 [PMID: 1925624]</w:t>
      </w:r>
    </w:p>
    <w:p w14:paraId="61EFEA90"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24 </w:t>
      </w:r>
      <w:proofErr w:type="spellStart"/>
      <w:r w:rsidRPr="004B4A82">
        <w:rPr>
          <w:rFonts w:ascii="Book Antiqua" w:hAnsi="Book Antiqua" w:cs="宋体"/>
          <w:b/>
          <w:bCs/>
          <w:lang w:eastAsia="zh-CN"/>
        </w:rPr>
        <w:t>Schirrmeister</w:t>
      </w:r>
      <w:proofErr w:type="spellEnd"/>
      <w:r w:rsidRPr="004B4A82">
        <w:rPr>
          <w:rFonts w:ascii="Book Antiqua" w:hAnsi="Book Antiqua" w:cs="宋体"/>
          <w:b/>
          <w:bCs/>
          <w:lang w:eastAsia="zh-CN"/>
        </w:rPr>
        <w:t xml:space="preserve"> H</w:t>
      </w:r>
      <w:r w:rsidRPr="004B4A82">
        <w:rPr>
          <w:rFonts w:ascii="Book Antiqua" w:hAnsi="Book Antiqua" w:cs="宋体"/>
          <w:lang w:eastAsia="zh-CN"/>
        </w:rPr>
        <w:t xml:space="preserve">, </w:t>
      </w:r>
      <w:proofErr w:type="spellStart"/>
      <w:r w:rsidRPr="004B4A82">
        <w:rPr>
          <w:rFonts w:ascii="Book Antiqua" w:hAnsi="Book Antiqua" w:cs="宋体"/>
          <w:lang w:eastAsia="zh-CN"/>
        </w:rPr>
        <w:t>Guhlmann</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Elsner</w:t>
      </w:r>
      <w:proofErr w:type="spellEnd"/>
      <w:r w:rsidRPr="004B4A82">
        <w:rPr>
          <w:rFonts w:ascii="Book Antiqua" w:hAnsi="Book Antiqua" w:cs="宋体"/>
          <w:lang w:eastAsia="zh-CN"/>
        </w:rPr>
        <w:t xml:space="preserve"> K, </w:t>
      </w:r>
      <w:proofErr w:type="spellStart"/>
      <w:r w:rsidRPr="004B4A82">
        <w:rPr>
          <w:rFonts w:ascii="Book Antiqua" w:hAnsi="Book Antiqua" w:cs="宋体"/>
          <w:lang w:eastAsia="zh-CN"/>
        </w:rPr>
        <w:t>Kotzerke</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Glatting</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Rentschler</w:t>
      </w:r>
      <w:proofErr w:type="spellEnd"/>
      <w:r w:rsidRPr="004B4A82">
        <w:rPr>
          <w:rFonts w:ascii="Book Antiqua" w:hAnsi="Book Antiqua" w:cs="宋体"/>
          <w:lang w:eastAsia="zh-CN"/>
        </w:rPr>
        <w:t xml:space="preserve"> M, </w:t>
      </w:r>
      <w:proofErr w:type="spellStart"/>
      <w:r w:rsidRPr="004B4A82">
        <w:rPr>
          <w:rFonts w:ascii="Book Antiqua" w:hAnsi="Book Antiqua" w:cs="宋体"/>
          <w:lang w:eastAsia="zh-CN"/>
        </w:rPr>
        <w:t>Neumaier</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Träger</w:t>
      </w:r>
      <w:proofErr w:type="spellEnd"/>
      <w:r w:rsidRPr="004B4A82">
        <w:rPr>
          <w:rFonts w:ascii="Book Antiqua" w:hAnsi="Book Antiqua" w:cs="宋体"/>
          <w:lang w:eastAsia="zh-CN"/>
        </w:rPr>
        <w:t xml:space="preserve"> H, </w:t>
      </w:r>
      <w:proofErr w:type="spellStart"/>
      <w:r w:rsidRPr="004B4A82">
        <w:rPr>
          <w:rFonts w:ascii="Book Antiqua" w:hAnsi="Book Antiqua" w:cs="宋体"/>
          <w:lang w:eastAsia="zh-CN"/>
        </w:rPr>
        <w:t>Nüssle</w:t>
      </w:r>
      <w:proofErr w:type="spellEnd"/>
      <w:r w:rsidRPr="004B4A82">
        <w:rPr>
          <w:rFonts w:ascii="Book Antiqua" w:hAnsi="Book Antiqua" w:cs="宋体"/>
          <w:lang w:eastAsia="zh-CN"/>
        </w:rPr>
        <w:t xml:space="preserve"> K, </w:t>
      </w:r>
      <w:proofErr w:type="spellStart"/>
      <w:r w:rsidRPr="004B4A82">
        <w:rPr>
          <w:rFonts w:ascii="Book Antiqua" w:hAnsi="Book Antiqua" w:cs="宋体"/>
          <w:lang w:eastAsia="zh-CN"/>
        </w:rPr>
        <w:t>Reske</w:t>
      </w:r>
      <w:proofErr w:type="spellEnd"/>
      <w:r w:rsidRPr="004B4A82">
        <w:rPr>
          <w:rFonts w:ascii="Book Antiqua" w:hAnsi="Book Antiqua" w:cs="宋体"/>
          <w:lang w:eastAsia="zh-CN"/>
        </w:rPr>
        <w:t xml:space="preserve"> SN. Sensitivity in detecting osseous lesions depends on anatomic localization: planar bone scintigraphy versus 18F PET.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1999; </w:t>
      </w:r>
      <w:r w:rsidRPr="004B4A82">
        <w:rPr>
          <w:rFonts w:ascii="Book Antiqua" w:hAnsi="Book Antiqua" w:cs="宋体"/>
          <w:b/>
          <w:bCs/>
          <w:lang w:eastAsia="zh-CN"/>
        </w:rPr>
        <w:t>40</w:t>
      </w:r>
      <w:r w:rsidRPr="004B4A82">
        <w:rPr>
          <w:rFonts w:ascii="Book Antiqua" w:hAnsi="Book Antiqua" w:cs="宋体"/>
          <w:lang w:eastAsia="zh-CN"/>
        </w:rPr>
        <w:t>: 1623-1629 [PMID: 10520701]</w:t>
      </w:r>
    </w:p>
    <w:p w14:paraId="4C068C2D"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25 </w:t>
      </w:r>
      <w:proofErr w:type="spellStart"/>
      <w:r w:rsidRPr="004B4A82">
        <w:rPr>
          <w:rFonts w:ascii="Book Antiqua" w:hAnsi="Book Antiqua" w:cs="宋体"/>
          <w:b/>
          <w:bCs/>
          <w:lang w:eastAsia="zh-CN"/>
        </w:rPr>
        <w:t>Langsteger</w:t>
      </w:r>
      <w:proofErr w:type="spellEnd"/>
      <w:r w:rsidRPr="004B4A82">
        <w:rPr>
          <w:rFonts w:ascii="Book Antiqua" w:hAnsi="Book Antiqua" w:cs="宋体"/>
          <w:b/>
          <w:bCs/>
          <w:lang w:eastAsia="zh-CN"/>
        </w:rPr>
        <w:t xml:space="preserve"> W</w:t>
      </w:r>
      <w:r w:rsidRPr="004B4A82">
        <w:rPr>
          <w:rFonts w:ascii="Book Antiqua" w:hAnsi="Book Antiqua" w:cs="宋体"/>
          <w:lang w:eastAsia="zh-CN"/>
        </w:rPr>
        <w:t xml:space="preserve">, </w:t>
      </w:r>
      <w:proofErr w:type="spellStart"/>
      <w:r w:rsidRPr="004B4A82">
        <w:rPr>
          <w:rFonts w:ascii="Book Antiqua" w:hAnsi="Book Antiqua" w:cs="宋体"/>
          <w:lang w:eastAsia="zh-CN"/>
        </w:rPr>
        <w:t>Heinisch</w:t>
      </w:r>
      <w:proofErr w:type="spellEnd"/>
      <w:r w:rsidRPr="004B4A82">
        <w:rPr>
          <w:rFonts w:ascii="Book Antiqua" w:hAnsi="Book Antiqua" w:cs="宋体"/>
          <w:lang w:eastAsia="zh-CN"/>
        </w:rPr>
        <w:t xml:space="preserve"> M, Fogelman I. The role of </w:t>
      </w:r>
      <w:proofErr w:type="spellStart"/>
      <w:r w:rsidRPr="004B4A82">
        <w:rPr>
          <w:rFonts w:ascii="Book Antiqua" w:hAnsi="Book Antiqua" w:cs="宋体"/>
          <w:lang w:eastAsia="zh-CN"/>
        </w:rPr>
        <w:t>fluorodeoxyglucose</w:t>
      </w:r>
      <w:proofErr w:type="spellEnd"/>
      <w:r w:rsidRPr="004B4A82">
        <w:rPr>
          <w:rFonts w:ascii="Book Antiqua" w:hAnsi="Book Antiqua" w:cs="宋体"/>
          <w:lang w:eastAsia="zh-CN"/>
        </w:rPr>
        <w:t xml:space="preserve">, 18F-dihydroxyphenylalanine, 18F-choline, and 18F-fluoride in bone imaging with emphasis </w:t>
      </w:r>
      <w:r w:rsidRPr="004B4A82">
        <w:rPr>
          <w:rFonts w:ascii="Book Antiqua" w:hAnsi="Book Antiqua" w:cs="宋体"/>
          <w:lang w:eastAsia="zh-CN"/>
        </w:rPr>
        <w:lastRenderedPageBreak/>
        <w:t xml:space="preserve">on </w:t>
      </w:r>
      <w:proofErr w:type="gramStart"/>
      <w:r w:rsidRPr="004B4A82">
        <w:rPr>
          <w:rFonts w:ascii="Book Antiqua" w:hAnsi="Book Antiqua" w:cs="宋体"/>
          <w:lang w:eastAsia="zh-CN"/>
        </w:rPr>
        <w:t>prostate</w:t>
      </w:r>
      <w:proofErr w:type="gramEnd"/>
      <w:r w:rsidRPr="004B4A82">
        <w:rPr>
          <w:rFonts w:ascii="Book Antiqua" w:hAnsi="Book Antiqua" w:cs="宋体"/>
          <w:lang w:eastAsia="zh-CN"/>
        </w:rPr>
        <w:t xml:space="preserve"> and breast. </w:t>
      </w:r>
      <w:proofErr w:type="spellStart"/>
      <w:r w:rsidRPr="004B4A82">
        <w:rPr>
          <w:rFonts w:ascii="Book Antiqua" w:hAnsi="Book Antiqua" w:cs="宋体"/>
          <w:i/>
          <w:iCs/>
          <w:lang w:eastAsia="zh-CN"/>
        </w:rPr>
        <w:t>Semin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2006; </w:t>
      </w:r>
      <w:r w:rsidRPr="004B4A82">
        <w:rPr>
          <w:rFonts w:ascii="Book Antiqua" w:hAnsi="Book Antiqua" w:cs="宋体"/>
          <w:b/>
          <w:bCs/>
          <w:lang w:eastAsia="zh-CN"/>
        </w:rPr>
        <w:t>36</w:t>
      </w:r>
      <w:r w:rsidRPr="004B4A82">
        <w:rPr>
          <w:rFonts w:ascii="Book Antiqua" w:hAnsi="Book Antiqua" w:cs="宋体"/>
          <w:lang w:eastAsia="zh-CN"/>
        </w:rPr>
        <w:t>: 73-92 [PMID: 16356797 DOI: 10.1053/j.semnuclmed.2005.09.002]</w:t>
      </w:r>
    </w:p>
    <w:p w14:paraId="323C6979"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26 </w:t>
      </w:r>
      <w:proofErr w:type="spellStart"/>
      <w:r w:rsidRPr="004B4A82">
        <w:rPr>
          <w:rFonts w:ascii="Book Antiqua" w:hAnsi="Book Antiqua" w:cs="宋体"/>
          <w:b/>
          <w:bCs/>
          <w:lang w:eastAsia="zh-CN"/>
        </w:rPr>
        <w:t>Käkönen</w:t>
      </w:r>
      <w:proofErr w:type="spellEnd"/>
      <w:r w:rsidRPr="004B4A82">
        <w:rPr>
          <w:rFonts w:ascii="Book Antiqua" w:hAnsi="Book Antiqua" w:cs="宋体"/>
          <w:b/>
          <w:bCs/>
          <w:lang w:eastAsia="zh-CN"/>
        </w:rPr>
        <w:t xml:space="preserve"> SM</w:t>
      </w:r>
      <w:r w:rsidRPr="004B4A82">
        <w:rPr>
          <w:rFonts w:ascii="Book Antiqua" w:hAnsi="Book Antiqua" w:cs="宋体"/>
          <w:lang w:eastAsia="zh-CN"/>
        </w:rPr>
        <w:t>, Mundy GR. Mechanisms of osteolytic bone metastases in breast carcinoma. </w:t>
      </w:r>
      <w:r w:rsidRPr="004B4A82">
        <w:rPr>
          <w:rFonts w:ascii="Book Antiqua" w:hAnsi="Book Antiqua" w:cs="宋体"/>
          <w:i/>
          <w:iCs/>
          <w:lang w:eastAsia="zh-CN"/>
        </w:rPr>
        <w:t>Cancer</w:t>
      </w:r>
      <w:r w:rsidRPr="004B4A82">
        <w:rPr>
          <w:rFonts w:ascii="Book Antiqua" w:hAnsi="Book Antiqua" w:cs="宋体"/>
          <w:lang w:eastAsia="zh-CN"/>
        </w:rPr>
        <w:t> 2003; </w:t>
      </w:r>
      <w:r w:rsidRPr="004B4A82">
        <w:rPr>
          <w:rFonts w:ascii="Book Antiqua" w:hAnsi="Book Antiqua" w:cs="宋体"/>
          <w:b/>
          <w:bCs/>
          <w:lang w:eastAsia="zh-CN"/>
        </w:rPr>
        <w:t>97</w:t>
      </w:r>
      <w:r w:rsidRPr="004B4A82">
        <w:rPr>
          <w:rFonts w:ascii="Book Antiqua" w:hAnsi="Book Antiqua" w:cs="宋体"/>
          <w:lang w:eastAsia="zh-CN"/>
        </w:rPr>
        <w:t>: 834-839 [PMID: 12548583 DOI: 10.1002/cncr.11132]</w:t>
      </w:r>
    </w:p>
    <w:p w14:paraId="52A7199A"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27 </w:t>
      </w:r>
      <w:proofErr w:type="spellStart"/>
      <w:r w:rsidRPr="004B4A82">
        <w:rPr>
          <w:rFonts w:ascii="Book Antiqua" w:hAnsi="Book Antiqua" w:cs="宋体"/>
          <w:b/>
          <w:bCs/>
          <w:lang w:eastAsia="zh-CN"/>
        </w:rPr>
        <w:t>Iagaru</w:t>
      </w:r>
      <w:proofErr w:type="spellEnd"/>
      <w:r w:rsidRPr="004B4A82">
        <w:rPr>
          <w:rFonts w:ascii="Book Antiqua" w:hAnsi="Book Antiqua" w:cs="宋体"/>
          <w:b/>
          <w:bCs/>
          <w:lang w:eastAsia="zh-CN"/>
        </w:rPr>
        <w:t xml:space="preserve"> A</w:t>
      </w:r>
      <w:r w:rsidRPr="004B4A82">
        <w:rPr>
          <w:rFonts w:ascii="Book Antiqua" w:hAnsi="Book Antiqua" w:cs="宋体"/>
          <w:lang w:eastAsia="zh-CN"/>
        </w:rPr>
        <w:t xml:space="preserve">, </w:t>
      </w:r>
      <w:proofErr w:type="spellStart"/>
      <w:r w:rsidRPr="004B4A82">
        <w:rPr>
          <w:rFonts w:ascii="Book Antiqua" w:hAnsi="Book Antiqua" w:cs="宋体"/>
          <w:lang w:eastAsia="zh-CN"/>
        </w:rPr>
        <w:t>Mittra</w:t>
      </w:r>
      <w:proofErr w:type="spellEnd"/>
      <w:r w:rsidRPr="004B4A82">
        <w:rPr>
          <w:rFonts w:ascii="Book Antiqua" w:hAnsi="Book Antiqua" w:cs="宋体"/>
          <w:lang w:eastAsia="zh-CN"/>
        </w:rPr>
        <w:t xml:space="preserve"> E, </w:t>
      </w:r>
      <w:proofErr w:type="spellStart"/>
      <w:r w:rsidRPr="004B4A82">
        <w:rPr>
          <w:rFonts w:ascii="Book Antiqua" w:hAnsi="Book Antiqua" w:cs="宋体"/>
          <w:lang w:eastAsia="zh-CN"/>
        </w:rPr>
        <w:t>Yaghoubi</w:t>
      </w:r>
      <w:proofErr w:type="spellEnd"/>
      <w:r w:rsidRPr="004B4A82">
        <w:rPr>
          <w:rFonts w:ascii="Book Antiqua" w:hAnsi="Book Antiqua" w:cs="宋体"/>
          <w:lang w:eastAsia="zh-CN"/>
        </w:rPr>
        <w:t xml:space="preserve"> SS, Dick DW, </w:t>
      </w:r>
      <w:proofErr w:type="spellStart"/>
      <w:r w:rsidRPr="004B4A82">
        <w:rPr>
          <w:rFonts w:ascii="Book Antiqua" w:hAnsi="Book Antiqua" w:cs="宋体"/>
          <w:lang w:eastAsia="zh-CN"/>
        </w:rPr>
        <w:t>Quon</w:t>
      </w:r>
      <w:proofErr w:type="spellEnd"/>
      <w:r w:rsidRPr="004B4A82">
        <w:rPr>
          <w:rFonts w:ascii="Book Antiqua" w:hAnsi="Book Antiqua" w:cs="宋体"/>
          <w:lang w:eastAsia="zh-CN"/>
        </w:rPr>
        <w:t xml:space="preserve"> A, Goris ML, </w:t>
      </w:r>
      <w:proofErr w:type="spellStart"/>
      <w:r w:rsidRPr="004B4A82">
        <w:rPr>
          <w:rFonts w:ascii="Book Antiqua" w:hAnsi="Book Antiqua" w:cs="宋体"/>
          <w:lang w:eastAsia="zh-CN"/>
        </w:rPr>
        <w:t>Gambhir</w:t>
      </w:r>
      <w:proofErr w:type="spellEnd"/>
      <w:r w:rsidRPr="004B4A82">
        <w:rPr>
          <w:rFonts w:ascii="Book Antiqua" w:hAnsi="Book Antiqua" w:cs="宋体"/>
          <w:lang w:eastAsia="zh-CN"/>
        </w:rPr>
        <w:t xml:space="preserve"> SS. Novel strategy for a cocktail 18F-fluoride and 18F-FDG PET/CT scan for evaluation of malignancy: results of the pilot-phase study.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2009; </w:t>
      </w:r>
      <w:r w:rsidRPr="004B4A82">
        <w:rPr>
          <w:rFonts w:ascii="Book Antiqua" w:hAnsi="Book Antiqua" w:cs="宋体"/>
          <w:b/>
          <w:bCs/>
          <w:lang w:eastAsia="zh-CN"/>
        </w:rPr>
        <w:t>50</w:t>
      </w:r>
      <w:r w:rsidRPr="004B4A82">
        <w:rPr>
          <w:rFonts w:ascii="Book Antiqua" w:hAnsi="Book Antiqua" w:cs="宋体"/>
          <w:lang w:eastAsia="zh-CN"/>
        </w:rPr>
        <w:t>: 501-505 [PMID: 19289439 DOI: 10.2967/jnumed.108.058339]</w:t>
      </w:r>
    </w:p>
    <w:p w14:paraId="6F8E1032"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28 </w:t>
      </w:r>
      <w:proofErr w:type="spellStart"/>
      <w:r w:rsidRPr="004B4A82">
        <w:rPr>
          <w:rFonts w:ascii="Book Antiqua" w:hAnsi="Book Antiqua" w:cs="宋体"/>
          <w:b/>
          <w:bCs/>
          <w:lang w:eastAsia="zh-CN"/>
        </w:rPr>
        <w:t>Iagaru</w:t>
      </w:r>
      <w:proofErr w:type="spellEnd"/>
      <w:r w:rsidRPr="004B4A82">
        <w:rPr>
          <w:rFonts w:ascii="Book Antiqua" w:hAnsi="Book Antiqua" w:cs="宋体"/>
          <w:b/>
          <w:bCs/>
          <w:lang w:eastAsia="zh-CN"/>
        </w:rPr>
        <w:t xml:space="preserve"> A</w:t>
      </w:r>
      <w:r w:rsidRPr="004B4A82">
        <w:rPr>
          <w:rFonts w:ascii="Book Antiqua" w:hAnsi="Book Antiqua" w:cs="宋体"/>
          <w:lang w:eastAsia="zh-CN"/>
        </w:rPr>
        <w:t xml:space="preserve">, </w:t>
      </w:r>
      <w:proofErr w:type="spellStart"/>
      <w:r w:rsidRPr="004B4A82">
        <w:rPr>
          <w:rFonts w:ascii="Book Antiqua" w:hAnsi="Book Antiqua" w:cs="宋体"/>
          <w:lang w:eastAsia="zh-CN"/>
        </w:rPr>
        <w:t>Mittra</w:t>
      </w:r>
      <w:proofErr w:type="spellEnd"/>
      <w:r w:rsidRPr="004B4A82">
        <w:rPr>
          <w:rFonts w:ascii="Book Antiqua" w:hAnsi="Book Antiqua" w:cs="宋体"/>
          <w:lang w:eastAsia="zh-CN"/>
        </w:rPr>
        <w:t xml:space="preserve"> E, </w:t>
      </w:r>
      <w:proofErr w:type="spellStart"/>
      <w:r w:rsidRPr="004B4A82">
        <w:rPr>
          <w:rFonts w:ascii="Book Antiqua" w:hAnsi="Book Antiqua" w:cs="宋体"/>
          <w:lang w:eastAsia="zh-CN"/>
        </w:rPr>
        <w:t>Mosci</w:t>
      </w:r>
      <w:proofErr w:type="spellEnd"/>
      <w:r w:rsidRPr="004B4A82">
        <w:rPr>
          <w:rFonts w:ascii="Book Antiqua" w:hAnsi="Book Antiqua" w:cs="宋体"/>
          <w:lang w:eastAsia="zh-CN"/>
        </w:rPr>
        <w:t xml:space="preserve"> C, Dick DW, </w:t>
      </w:r>
      <w:proofErr w:type="spellStart"/>
      <w:r w:rsidRPr="004B4A82">
        <w:rPr>
          <w:rFonts w:ascii="Book Antiqua" w:hAnsi="Book Antiqua" w:cs="宋体"/>
          <w:lang w:eastAsia="zh-CN"/>
        </w:rPr>
        <w:t>Sathekge</w:t>
      </w:r>
      <w:proofErr w:type="spellEnd"/>
      <w:r w:rsidRPr="004B4A82">
        <w:rPr>
          <w:rFonts w:ascii="Book Antiqua" w:hAnsi="Book Antiqua" w:cs="宋体"/>
          <w:lang w:eastAsia="zh-CN"/>
        </w:rPr>
        <w:t xml:space="preserve"> M, Prakash V, </w:t>
      </w:r>
      <w:proofErr w:type="spellStart"/>
      <w:r w:rsidRPr="004B4A82">
        <w:rPr>
          <w:rFonts w:ascii="Book Antiqua" w:hAnsi="Book Antiqua" w:cs="宋体"/>
          <w:lang w:eastAsia="zh-CN"/>
        </w:rPr>
        <w:t>Iyer</w:t>
      </w:r>
      <w:proofErr w:type="spellEnd"/>
      <w:r w:rsidRPr="004B4A82">
        <w:rPr>
          <w:rFonts w:ascii="Book Antiqua" w:hAnsi="Book Antiqua" w:cs="宋体"/>
          <w:lang w:eastAsia="zh-CN"/>
        </w:rPr>
        <w:t xml:space="preserve"> V, Lapa P, </w:t>
      </w:r>
      <w:proofErr w:type="spellStart"/>
      <w:r w:rsidRPr="004B4A82">
        <w:rPr>
          <w:rFonts w:ascii="Book Antiqua" w:hAnsi="Book Antiqua" w:cs="宋体"/>
          <w:lang w:eastAsia="zh-CN"/>
        </w:rPr>
        <w:t>Isidoro</w:t>
      </w:r>
      <w:proofErr w:type="spellEnd"/>
      <w:r w:rsidRPr="004B4A82">
        <w:rPr>
          <w:rFonts w:ascii="Book Antiqua" w:hAnsi="Book Antiqua" w:cs="宋体"/>
          <w:lang w:eastAsia="zh-CN"/>
        </w:rPr>
        <w:t xml:space="preserve"> J, de Lima JM, </w:t>
      </w:r>
      <w:proofErr w:type="spellStart"/>
      <w:r w:rsidRPr="004B4A82">
        <w:rPr>
          <w:rFonts w:ascii="Book Antiqua" w:hAnsi="Book Antiqua" w:cs="宋体"/>
          <w:lang w:eastAsia="zh-CN"/>
        </w:rPr>
        <w:t>Gambhir</w:t>
      </w:r>
      <w:proofErr w:type="spellEnd"/>
      <w:r w:rsidRPr="004B4A82">
        <w:rPr>
          <w:rFonts w:ascii="Book Antiqua" w:hAnsi="Book Antiqua" w:cs="宋体"/>
          <w:lang w:eastAsia="zh-CN"/>
        </w:rPr>
        <w:t xml:space="preserve"> SS. Combined 18F-fluoride and 18F-FDG PET/CT scanning for evaluation of malignancy: results of an international multicenter trial.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2013; </w:t>
      </w:r>
      <w:r w:rsidRPr="004B4A82">
        <w:rPr>
          <w:rFonts w:ascii="Book Antiqua" w:hAnsi="Book Antiqua" w:cs="宋体"/>
          <w:b/>
          <w:bCs/>
          <w:lang w:eastAsia="zh-CN"/>
        </w:rPr>
        <w:t>54</w:t>
      </w:r>
      <w:r w:rsidRPr="004B4A82">
        <w:rPr>
          <w:rFonts w:ascii="Book Antiqua" w:hAnsi="Book Antiqua" w:cs="宋体"/>
          <w:lang w:eastAsia="zh-CN"/>
        </w:rPr>
        <w:t>: 176-183 [PMID: 23243299 DOI: 10.2967/jnumed.112.108803]</w:t>
      </w:r>
    </w:p>
    <w:p w14:paraId="3810338B"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29 </w:t>
      </w:r>
      <w:proofErr w:type="spellStart"/>
      <w:r w:rsidRPr="004B4A82">
        <w:rPr>
          <w:rFonts w:ascii="Book Antiqua" w:hAnsi="Book Antiqua" w:cs="宋体"/>
          <w:b/>
          <w:bCs/>
          <w:lang w:eastAsia="zh-CN"/>
        </w:rPr>
        <w:t>Boellaard</w:t>
      </w:r>
      <w:proofErr w:type="spellEnd"/>
      <w:r w:rsidRPr="004B4A82">
        <w:rPr>
          <w:rFonts w:ascii="Book Antiqua" w:hAnsi="Book Antiqua" w:cs="宋体"/>
          <w:b/>
          <w:bCs/>
          <w:lang w:eastAsia="zh-CN"/>
        </w:rPr>
        <w:t xml:space="preserve"> R</w:t>
      </w:r>
      <w:r w:rsidRPr="004B4A82">
        <w:rPr>
          <w:rFonts w:ascii="Book Antiqua" w:hAnsi="Book Antiqua" w:cs="宋体"/>
          <w:lang w:eastAsia="zh-CN"/>
        </w:rPr>
        <w:t xml:space="preserve">, Delgado-Bolton R, Oyen WJ, </w:t>
      </w:r>
      <w:proofErr w:type="spellStart"/>
      <w:r w:rsidRPr="004B4A82">
        <w:rPr>
          <w:rFonts w:ascii="Book Antiqua" w:hAnsi="Book Antiqua" w:cs="宋体"/>
          <w:lang w:eastAsia="zh-CN"/>
        </w:rPr>
        <w:t>Giammarile</w:t>
      </w:r>
      <w:proofErr w:type="spellEnd"/>
      <w:r w:rsidRPr="004B4A82">
        <w:rPr>
          <w:rFonts w:ascii="Book Antiqua" w:hAnsi="Book Antiqua" w:cs="宋体"/>
          <w:lang w:eastAsia="zh-CN"/>
        </w:rPr>
        <w:t xml:space="preserve"> F, Tatsch K, </w:t>
      </w:r>
      <w:proofErr w:type="spellStart"/>
      <w:r w:rsidRPr="004B4A82">
        <w:rPr>
          <w:rFonts w:ascii="Book Antiqua" w:hAnsi="Book Antiqua" w:cs="宋体"/>
          <w:lang w:eastAsia="zh-CN"/>
        </w:rPr>
        <w:t>Eschner</w:t>
      </w:r>
      <w:proofErr w:type="spellEnd"/>
      <w:r w:rsidRPr="004B4A82">
        <w:rPr>
          <w:rFonts w:ascii="Book Antiqua" w:hAnsi="Book Antiqua" w:cs="宋体"/>
          <w:lang w:eastAsia="zh-CN"/>
        </w:rPr>
        <w:t xml:space="preserve"> W, </w:t>
      </w:r>
      <w:proofErr w:type="spellStart"/>
      <w:r w:rsidRPr="004B4A82">
        <w:rPr>
          <w:rFonts w:ascii="Book Antiqua" w:hAnsi="Book Antiqua" w:cs="宋体"/>
          <w:lang w:eastAsia="zh-CN"/>
        </w:rPr>
        <w:t>Verzijlbergen</w:t>
      </w:r>
      <w:proofErr w:type="spellEnd"/>
      <w:r w:rsidRPr="004B4A82">
        <w:rPr>
          <w:rFonts w:ascii="Book Antiqua" w:hAnsi="Book Antiqua" w:cs="宋体"/>
          <w:lang w:eastAsia="zh-CN"/>
        </w:rPr>
        <w:t xml:space="preserve"> FJ, Barrington SF, Pike LC, Weber WA, </w:t>
      </w:r>
      <w:proofErr w:type="spellStart"/>
      <w:r w:rsidRPr="004B4A82">
        <w:rPr>
          <w:rFonts w:ascii="Book Antiqua" w:hAnsi="Book Antiqua" w:cs="宋体"/>
          <w:lang w:eastAsia="zh-CN"/>
        </w:rPr>
        <w:t>Stroobants</w:t>
      </w:r>
      <w:proofErr w:type="spellEnd"/>
      <w:r w:rsidRPr="004B4A82">
        <w:rPr>
          <w:rFonts w:ascii="Book Antiqua" w:hAnsi="Book Antiqua" w:cs="宋体"/>
          <w:lang w:eastAsia="zh-CN"/>
        </w:rPr>
        <w:t xml:space="preserve"> S, </w:t>
      </w:r>
      <w:proofErr w:type="spellStart"/>
      <w:r w:rsidRPr="004B4A82">
        <w:rPr>
          <w:rFonts w:ascii="Book Antiqua" w:hAnsi="Book Antiqua" w:cs="宋体"/>
          <w:lang w:eastAsia="zh-CN"/>
        </w:rPr>
        <w:t>Delbeke</w:t>
      </w:r>
      <w:proofErr w:type="spellEnd"/>
      <w:r w:rsidRPr="004B4A82">
        <w:rPr>
          <w:rFonts w:ascii="Book Antiqua" w:hAnsi="Book Antiqua" w:cs="宋体"/>
          <w:lang w:eastAsia="zh-CN"/>
        </w:rPr>
        <w:t xml:space="preserve"> D, Donohoe KJ, Holbrook S, Graham MM, </w:t>
      </w:r>
      <w:proofErr w:type="spellStart"/>
      <w:r w:rsidRPr="004B4A82">
        <w:rPr>
          <w:rFonts w:ascii="Book Antiqua" w:hAnsi="Book Antiqua" w:cs="宋体"/>
          <w:lang w:eastAsia="zh-CN"/>
        </w:rPr>
        <w:t>Testanera</w:t>
      </w:r>
      <w:proofErr w:type="spellEnd"/>
      <w:r w:rsidRPr="004B4A82">
        <w:rPr>
          <w:rFonts w:ascii="Book Antiqua" w:hAnsi="Book Antiqua" w:cs="宋体"/>
          <w:lang w:eastAsia="zh-CN"/>
        </w:rPr>
        <w:t xml:space="preserve"> G, Hoekstra OS, </w:t>
      </w:r>
      <w:proofErr w:type="spellStart"/>
      <w:r w:rsidRPr="004B4A82">
        <w:rPr>
          <w:rFonts w:ascii="Book Antiqua" w:hAnsi="Book Antiqua" w:cs="宋体"/>
          <w:lang w:eastAsia="zh-CN"/>
        </w:rPr>
        <w:t>Zijlstra</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Visser</w:t>
      </w:r>
      <w:proofErr w:type="spellEnd"/>
      <w:r w:rsidRPr="004B4A82">
        <w:rPr>
          <w:rFonts w:ascii="Book Antiqua" w:hAnsi="Book Antiqua" w:cs="宋体"/>
          <w:lang w:eastAsia="zh-CN"/>
        </w:rPr>
        <w:t xml:space="preserve"> E, Hoekstra CJ, </w:t>
      </w:r>
      <w:proofErr w:type="spellStart"/>
      <w:r w:rsidRPr="004B4A82">
        <w:rPr>
          <w:rFonts w:ascii="Book Antiqua" w:hAnsi="Book Antiqua" w:cs="宋体"/>
          <w:lang w:eastAsia="zh-CN"/>
        </w:rPr>
        <w:t>Pruim</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Willemsen</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Arends</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Kotzerke</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Bockisch</w:t>
      </w:r>
      <w:proofErr w:type="spellEnd"/>
      <w:r w:rsidRPr="004B4A82">
        <w:rPr>
          <w:rFonts w:ascii="Book Antiqua" w:hAnsi="Book Antiqua" w:cs="宋体"/>
          <w:lang w:eastAsia="zh-CN"/>
        </w:rPr>
        <w:t xml:space="preserve"> A, Beyer T, </w:t>
      </w:r>
      <w:proofErr w:type="spellStart"/>
      <w:r w:rsidRPr="004B4A82">
        <w:rPr>
          <w:rFonts w:ascii="Book Antiqua" w:hAnsi="Book Antiqua" w:cs="宋体"/>
          <w:lang w:eastAsia="zh-CN"/>
        </w:rPr>
        <w:t>Chiti</w:t>
      </w:r>
      <w:proofErr w:type="spellEnd"/>
      <w:r w:rsidRPr="004B4A82">
        <w:rPr>
          <w:rFonts w:ascii="Book Antiqua" w:hAnsi="Book Antiqua" w:cs="宋体"/>
          <w:lang w:eastAsia="zh-CN"/>
        </w:rPr>
        <w:t xml:space="preserve"> A, Krause BJ. FDG PET/CT: EANM procedure guidelines for </w:t>
      </w:r>
      <w:proofErr w:type="spellStart"/>
      <w:r w:rsidRPr="004B4A82">
        <w:rPr>
          <w:rFonts w:ascii="Book Antiqua" w:hAnsi="Book Antiqua" w:cs="宋体"/>
          <w:lang w:eastAsia="zh-CN"/>
        </w:rPr>
        <w:t>tumour</w:t>
      </w:r>
      <w:proofErr w:type="spellEnd"/>
      <w:r w:rsidRPr="004B4A82">
        <w:rPr>
          <w:rFonts w:ascii="Book Antiqua" w:hAnsi="Book Antiqua" w:cs="宋体"/>
          <w:lang w:eastAsia="zh-CN"/>
        </w:rPr>
        <w:t xml:space="preserve"> imaging: version 2.0. </w:t>
      </w:r>
      <w:proofErr w:type="spellStart"/>
      <w:r w:rsidRPr="004B4A82">
        <w:rPr>
          <w:rFonts w:ascii="Book Antiqua" w:hAnsi="Book Antiqua" w:cs="宋体"/>
          <w:i/>
          <w:iCs/>
          <w:lang w:eastAsia="zh-CN"/>
        </w:rPr>
        <w:t>Eur</w:t>
      </w:r>
      <w:proofErr w:type="spellEnd"/>
      <w:r w:rsidRPr="004B4A82">
        <w:rPr>
          <w:rFonts w:ascii="Book Antiqua" w:hAnsi="Book Antiqua" w:cs="宋体"/>
          <w:i/>
          <w:iCs/>
          <w:lang w:eastAsia="zh-CN"/>
        </w:rPr>
        <w:t xml:space="preserve"> 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 </w:t>
      </w:r>
      <w:proofErr w:type="spellStart"/>
      <w:r w:rsidRPr="004B4A82">
        <w:rPr>
          <w:rFonts w:ascii="Book Antiqua" w:hAnsi="Book Antiqua" w:cs="宋体"/>
          <w:i/>
          <w:iCs/>
          <w:lang w:eastAsia="zh-CN"/>
        </w:rPr>
        <w:t>Mol</w:t>
      </w:r>
      <w:proofErr w:type="spellEnd"/>
      <w:r w:rsidRPr="004B4A82">
        <w:rPr>
          <w:rFonts w:ascii="Book Antiqua" w:hAnsi="Book Antiqua" w:cs="宋体"/>
          <w:i/>
          <w:iCs/>
          <w:lang w:eastAsia="zh-CN"/>
        </w:rPr>
        <w:t xml:space="preserve"> Imaging</w:t>
      </w:r>
      <w:r w:rsidRPr="004B4A82">
        <w:rPr>
          <w:rFonts w:ascii="Book Antiqua" w:hAnsi="Book Antiqua" w:cs="宋体"/>
          <w:lang w:eastAsia="zh-CN"/>
        </w:rPr>
        <w:t> 2015; </w:t>
      </w:r>
      <w:r w:rsidRPr="004B4A82">
        <w:rPr>
          <w:rFonts w:ascii="Book Antiqua" w:hAnsi="Book Antiqua" w:cs="宋体"/>
          <w:b/>
          <w:bCs/>
          <w:lang w:eastAsia="zh-CN"/>
        </w:rPr>
        <w:t>42</w:t>
      </w:r>
      <w:r w:rsidRPr="004B4A82">
        <w:rPr>
          <w:rFonts w:ascii="Book Antiqua" w:hAnsi="Book Antiqua" w:cs="宋体"/>
          <w:lang w:eastAsia="zh-CN"/>
        </w:rPr>
        <w:t>: 328-354 [PMID: 25452219 DOI: 10.1007/s00259-014-2961-x]</w:t>
      </w:r>
    </w:p>
    <w:p w14:paraId="60962C31"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30 </w:t>
      </w:r>
      <w:proofErr w:type="spellStart"/>
      <w:r w:rsidRPr="004B4A82">
        <w:rPr>
          <w:rFonts w:ascii="Book Antiqua" w:hAnsi="Book Antiqua" w:cs="宋体"/>
          <w:b/>
          <w:bCs/>
          <w:lang w:eastAsia="zh-CN"/>
        </w:rPr>
        <w:t>Segall</w:t>
      </w:r>
      <w:proofErr w:type="spellEnd"/>
      <w:r w:rsidRPr="004B4A82">
        <w:rPr>
          <w:rFonts w:ascii="Book Antiqua" w:hAnsi="Book Antiqua" w:cs="宋体"/>
          <w:b/>
          <w:bCs/>
          <w:lang w:eastAsia="zh-CN"/>
        </w:rPr>
        <w:t xml:space="preserve"> G</w:t>
      </w:r>
      <w:r w:rsidRPr="004B4A82">
        <w:rPr>
          <w:rFonts w:ascii="Book Antiqua" w:hAnsi="Book Antiqua" w:cs="宋体"/>
          <w:lang w:eastAsia="zh-CN"/>
        </w:rPr>
        <w:t xml:space="preserve">, </w:t>
      </w:r>
      <w:proofErr w:type="spellStart"/>
      <w:r w:rsidRPr="004B4A82">
        <w:rPr>
          <w:rFonts w:ascii="Book Antiqua" w:hAnsi="Book Antiqua" w:cs="宋体"/>
          <w:lang w:eastAsia="zh-CN"/>
        </w:rPr>
        <w:t>Delbeke</w:t>
      </w:r>
      <w:proofErr w:type="spellEnd"/>
      <w:r w:rsidRPr="004B4A82">
        <w:rPr>
          <w:rFonts w:ascii="Book Antiqua" w:hAnsi="Book Antiqua" w:cs="宋体"/>
          <w:lang w:eastAsia="zh-CN"/>
        </w:rPr>
        <w:t xml:space="preserve"> D, </w:t>
      </w:r>
      <w:proofErr w:type="spellStart"/>
      <w:r w:rsidRPr="004B4A82">
        <w:rPr>
          <w:rFonts w:ascii="Book Antiqua" w:hAnsi="Book Antiqua" w:cs="宋体"/>
          <w:lang w:eastAsia="zh-CN"/>
        </w:rPr>
        <w:t>Stabin</w:t>
      </w:r>
      <w:proofErr w:type="spellEnd"/>
      <w:r w:rsidRPr="004B4A82">
        <w:rPr>
          <w:rFonts w:ascii="Book Antiqua" w:hAnsi="Book Antiqua" w:cs="宋体"/>
          <w:lang w:eastAsia="zh-CN"/>
        </w:rPr>
        <w:t xml:space="preserve"> MG, Even-Sapir E, Fair J, </w:t>
      </w:r>
      <w:proofErr w:type="spellStart"/>
      <w:r w:rsidRPr="004B4A82">
        <w:rPr>
          <w:rFonts w:ascii="Book Antiqua" w:hAnsi="Book Antiqua" w:cs="宋体"/>
          <w:lang w:eastAsia="zh-CN"/>
        </w:rPr>
        <w:t>Sajdak</w:t>
      </w:r>
      <w:proofErr w:type="spellEnd"/>
      <w:r w:rsidRPr="004B4A82">
        <w:rPr>
          <w:rFonts w:ascii="Book Antiqua" w:hAnsi="Book Antiqua" w:cs="宋体"/>
          <w:lang w:eastAsia="zh-CN"/>
        </w:rPr>
        <w:t xml:space="preserve"> R, Smith GT. SNM practice guideline for sodium 18F-fluoride PET/CT bone scans 1.0.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2010; </w:t>
      </w:r>
      <w:r w:rsidRPr="004B4A82">
        <w:rPr>
          <w:rFonts w:ascii="Book Antiqua" w:hAnsi="Book Antiqua" w:cs="宋体"/>
          <w:b/>
          <w:bCs/>
          <w:lang w:eastAsia="zh-CN"/>
        </w:rPr>
        <w:t>51</w:t>
      </w:r>
      <w:r w:rsidRPr="004B4A82">
        <w:rPr>
          <w:rFonts w:ascii="Book Antiqua" w:hAnsi="Book Antiqua" w:cs="宋体"/>
          <w:lang w:eastAsia="zh-CN"/>
        </w:rPr>
        <w:t>: 1813-1820 [PMID: 21051652 DOI: 10.2967/jnumed.110.082263]</w:t>
      </w:r>
    </w:p>
    <w:p w14:paraId="7C2A45B0"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31 </w:t>
      </w:r>
      <w:proofErr w:type="spellStart"/>
      <w:r w:rsidRPr="004B4A82">
        <w:rPr>
          <w:rFonts w:ascii="Book Antiqua" w:hAnsi="Book Antiqua" w:cs="宋体"/>
          <w:b/>
          <w:bCs/>
          <w:lang w:eastAsia="zh-CN"/>
        </w:rPr>
        <w:t>Piccardo</w:t>
      </w:r>
      <w:proofErr w:type="spellEnd"/>
      <w:r w:rsidRPr="004B4A82">
        <w:rPr>
          <w:rFonts w:ascii="Book Antiqua" w:hAnsi="Book Antiqua" w:cs="宋体"/>
          <w:b/>
          <w:bCs/>
          <w:lang w:eastAsia="zh-CN"/>
        </w:rPr>
        <w:t xml:space="preserve"> A</w:t>
      </w:r>
      <w:r w:rsidRPr="004B4A82">
        <w:rPr>
          <w:rFonts w:ascii="Book Antiqua" w:hAnsi="Book Antiqua" w:cs="宋体"/>
          <w:lang w:eastAsia="zh-CN"/>
        </w:rPr>
        <w:t xml:space="preserve">, </w:t>
      </w:r>
      <w:proofErr w:type="spellStart"/>
      <w:r w:rsidRPr="004B4A82">
        <w:rPr>
          <w:rFonts w:ascii="Book Antiqua" w:hAnsi="Book Antiqua" w:cs="宋体"/>
          <w:lang w:eastAsia="zh-CN"/>
        </w:rPr>
        <w:t>Altrinetti</w:t>
      </w:r>
      <w:proofErr w:type="spellEnd"/>
      <w:r w:rsidRPr="004B4A82">
        <w:rPr>
          <w:rFonts w:ascii="Book Antiqua" w:hAnsi="Book Antiqua" w:cs="宋体"/>
          <w:lang w:eastAsia="zh-CN"/>
        </w:rPr>
        <w:t xml:space="preserve"> V, </w:t>
      </w:r>
      <w:proofErr w:type="spellStart"/>
      <w:r w:rsidRPr="004B4A82">
        <w:rPr>
          <w:rFonts w:ascii="Book Antiqua" w:hAnsi="Book Antiqua" w:cs="宋体"/>
          <w:lang w:eastAsia="zh-CN"/>
        </w:rPr>
        <w:t>Bacigalupo</w:t>
      </w:r>
      <w:proofErr w:type="spellEnd"/>
      <w:r w:rsidRPr="004B4A82">
        <w:rPr>
          <w:rFonts w:ascii="Book Antiqua" w:hAnsi="Book Antiqua" w:cs="宋体"/>
          <w:lang w:eastAsia="zh-CN"/>
        </w:rPr>
        <w:t xml:space="preserve"> L, </w:t>
      </w:r>
      <w:proofErr w:type="spellStart"/>
      <w:r w:rsidRPr="004B4A82">
        <w:rPr>
          <w:rFonts w:ascii="Book Antiqua" w:hAnsi="Book Antiqua" w:cs="宋体"/>
          <w:lang w:eastAsia="zh-CN"/>
        </w:rPr>
        <w:t>Puntoni</w:t>
      </w:r>
      <w:proofErr w:type="spellEnd"/>
      <w:r w:rsidRPr="004B4A82">
        <w:rPr>
          <w:rFonts w:ascii="Book Antiqua" w:hAnsi="Book Antiqua" w:cs="宋体"/>
          <w:lang w:eastAsia="zh-CN"/>
        </w:rPr>
        <w:t xml:space="preserve"> M, </w:t>
      </w:r>
      <w:proofErr w:type="spellStart"/>
      <w:r w:rsidRPr="004B4A82">
        <w:rPr>
          <w:rFonts w:ascii="Book Antiqua" w:hAnsi="Book Antiqua" w:cs="宋体"/>
          <w:lang w:eastAsia="zh-CN"/>
        </w:rPr>
        <w:t>Biscaldi</w:t>
      </w:r>
      <w:proofErr w:type="spellEnd"/>
      <w:r w:rsidRPr="004B4A82">
        <w:rPr>
          <w:rFonts w:ascii="Book Antiqua" w:hAnsi="Book Antiqua" w:cs="宋体"/>
          <w:lang w:eastAsia="zh-CN"/>
        </w:rPr>
        <w:t xml:space="preserve"> E, </w:t>
      </w:r>
      <w:proofErr w:type="spellStart"/>
      <w:r w:rsidRPr="004B4A82">
        <w:rPr>
          <w:rFonts w:ascii="Book Antiqua" w:hAnsi="Book Antiqua" w:cs="宋体"/>
          <w:lang w:eastAsia="zh-CN"/>
        </w:rPr>
        <w:t>Gozza</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Cabria</w:t>
      </w:r>
      <w:proofErr w:type="spellEnd"/>
      <w:r w:rsidRPr="004B4A82">
        <w:rPr>
          <w:rFonts w:ascii="Book Antiqua" w:hAnsi="Book Antiqua" w:cs="宋体"/>
          <w:lang w:eastAsia="zh-CN"/>
        </w:rPr>
        <w:t xml:space="preserve"> M, </w:t>
      </w:r>
      <w:proofErr w:type="spellStart"/>
      <w:r w:rsidRPr="004B4A82">
        <w:rPr>
          <w:rFonts w:ascii="Book Antiqua" w:hAnsi="Book Antiqua" w:cs="宋体"/>
          <w:lang w:eastAsia="zh-CN"/>
        </w:rPr>
        <w:t>Iacozzi</w:t>
      </w:r>
      <w:proofErr w:type="spellEnd"/>
      <w:r w:rsidRPr="004B4A82">
        <w:rPr>
          <w:rFonts w:ascii="Book Antiqua" w:hAnsi="Book Antiqua" w:cs="宋体"/>
          <w:lang w:eastAsia="zh-CN"/>
        </w:rPr>
        <w:t xml:space="preserve"> M, </w:t>
      </w:r>
      <w:proofErr w:type="spellStart"/>
      <w:r w:rsidRPr="004B4A82">
        <w:rPr>
          <w:rFonts w:ascii="Book Antiqua" w:hAnsi="Book Antiqua" w:cs="宋体"/>
          <w:lang w:eastAsia="zh-CN"/>
        </w:rPr>
        <w:t>Pasa</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Morbelli</w:t>
      </w:r>
      <w:proofErr w:type="spellEnd"/>
      <w:r w:rsidRPr="004B4A82">
        <w:rPr>
          <w:rFonts w:ascii="Book Antiqua" w:hAnsi="Book Antiqua" w:cs="宋体"/>
          <w:lang w:eastAsia="zh-CN"/>
        </w:rPr>
        <w:t xml:space="preserve"> S, </w:t>
      </w:r>
      <w:proofErr w:type="spellStart"/>
      <w:r w:rsidRPr="004B4A82">
        <w:rPr>
          <w:rFonts w:ascii="Book Antiqua" w:hAnsi="Book Antiqua" w:cs="宋体"/>
          <w:lang w:eastAsia="zh-CN"/>
        </w:rPr>
        <w:t>Villavecchia</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DeCensi</w:t>
      </w:r>
      <w:proofErr w:type="spellEnd"/>
      <w:r w:rsidRPr="004B4A82">
        <w:rPr>
          <w:rFonts w:ascii="Book Antiqua" w:hAnsi="Book Antiqua" w:cs="宋体"/>
          <w:lang w:eastAsia="zh-CN"/>
        </w:rPr>
        <w:t xml:space="preserve"> A. Detection of metastatic bone lesions in breast cancer patients: fused (18)F-Fluoride-PET/MDCT has higher accuracy than MDCT. Preliminary experience. </w:t>
      </w:r>
      <w:proofErr w:type="spellStart"/>
      <w:r w:rsidRPr="004B4A82">
        <w:rPr>
          <w:rFonts w:ascii="Book Antiqua" w:hAnsi="Book Antiqua" w:cs="宋体"/>
          <w:i/>
          <w:iCs/>
          <w:lang w:eastAsia="zh-CN"/>
        </w:rPr>
        <w:t>Eur</w:t>
      </w:r>
      <w:proofErr w:type="spellEnd"/>
      <w:r w:rsidRPr="004B4A82">
        <w:rPr>
          <w:rFonts w:ascii="Book Antiqua" w:hAnsi="Book Antiqua" w:cs="宋体"/>
          <w:i/>
          <w:iCs/>
          <w:lang w:eastAsia="zh-CN"/>
        </w:rPr>
        <w:t xml:space="preserve"> J </w:t>
      </w:r>
      <w:proofErr w:type="spellStart"/>
      <w:r w:rsidRPr="004B4A82">
        <w:rPr>
          <w:rFonts w:ascii="Book Antiqua" w:hAnsi="Book Antiqua" w:cs="宋体"/>
          <w:i/>
          <w:iCs/>
          <w:lang w:eastAsia="zh-CN"/>
        </w:rPr>
        <w:t>Radiol</w:t>
      </w:r>
      <w:proofErr w:type="spellEnd"/>
      <w:r w:rsidRPr="004B4A82">
        <w:rPr>
          <w:rFonts w:ascii="Book Antiqua" w:hAnsi="Book Antiqua" w:cs="宋体"/>
          <w:lang w:eastAsia="zh-CN"/>
        </w:rPr>
        <w:t> 2012; </w:t>
      </w:r>
      <w:r w:rsidRPr="004B4A82">
        <w:rPr>
          <w:rFonts w:ascii="Book Antiqua" w:hAnsi="Book Antiqua" w:cs="宋体"/>
          <w:b/>
          <w:bCs/>
          <w:lang w:eastAsia="zh-CN"/>
        </w:rPr>
        <w:t>81</w:t>
      </w:r>
      <w:r w:rsidRPr="004B4A82">
        <w:rPr>
          <w:rFonts w:ascii="Book Antiqua" w:hAnsi="Book Antiqua" w:cs="宋体"/>
          <w:lang w:eastAsia="zh-CN"/>
        </w:rPr>
        <w:t>: 2632-2638 [PMID: 22227259 DOI: 10.1016/j.ejrad.2011.12.020]</w:t>
      </w:r>
    </w:p>
    <w:p w14:paraId="7CC074BC" w14:textId="5FE5B9E4" w:rsidR="00B269A5" w:rsidRPr="004B4A82" w:rsidRDefault="00B269A5" w:rsidP="0078576F">
      <w:pPr>
        <w:spacing w:line="360" w:lineRule="auto"/>
        <w:jc w:val="both"/>
        <w:rPr>
          <w:rFonts w:ascii="Book Antiqua" w:eastAsia="宋体" w:hAnsi="Book Antiqua" w:cs="宋体"/>
          <w:lang w:eastAsia="zh-CN"/>
        </w:rPr>
      </w:pPr>
      <w:proofErr w:type="gramStart"/>
      <w:r w:rsidRPr="004B4A82">
        <w:rPr>
          <w:rFonts w:ascii="Book Antiqua" w:hAnsi="Book Antiqua" w:cs="宋体"/>
          <w:lang w:eastAsia="zh-CN"/>
        </w:rPr>
        <w:t xml:space="preserve">32 </w:t>
      </w:r>
      <w:r w:rsidRPr="004B4A82">
        <w:rPr>
          <w:rFonts w:ascii="Book Antiqua" w:hAnsi="Book Antiqua" w:cs="宋体"/>
          <w:b/>
          <w:lang w:eastAsia="zh-CN"/>
        </w:rPr>
        <w:t>R Development Core Team</w:t>
      </w:r>
      <w:r w:rsidRPr="004B4A82">
        <w:rPr>
          <w:rFonts w:ascii="Book Antiqua" w:hAnsi="Book Antiqua" w:cs="宋体"/>
          <w:lang w:eastAsia="zh-CN"/>
        </w:rPr>
        <w:t>.</w:t>
      </w:r>
      <w:proofErr w:type="gramEnd"/>
      <w:r w:rsidRPr="004B4A82">
        <w:rPr>
          <w:rFonts w:ascii="Book Antiqua" w:hAnsi="Book Antiqua" w:cs="宋体"/>
          <w:lang w:eastAsia="zh-CN"/>
        </w:rPr>
        <w:t xml:space="preserve"> </w:t>
      </w:r>
      <w:proofErr w:type="gramStart"/>
      <w:r w:rsidRPr="004B4A82">
        <w:rPr>
          <w:rFonts w:ascii="Book Antiqua" w:hAnsi="Book Antiqua" w:cs="宋体"/>
          <w:lang w:eastAsia="zh-CN"/>
        </w:rPr>
        <w:t>The R project for statistical computing</w:t>
      </w:r>
      <w:bookmarkStart w:id="18" w:name="OLE_LINK213"/>
      <w:bookmarkStart w:id="19" w:name="OLE_LINK214"/>
      <w:bookmarkStart w:id="20" w:name="OLE_LINK8"/>
      <w:bookmarkStart w:id="21" w:name="OLE_LINK1065"/>
      <w:r w:rsidR="00FC6FE1">
        <w:rPr>
          <w:rFonts w:ascii="Book Antiqua" w:hAnsi="Book Antiqua" w:cs="宋体"/>
          <w:lang w:eastAsia="zh-CN"/>
        </w:rPr>
        <w:t>.</w:t>
      </w:r>
      <w:proofErr w:type="gramEnd"/>
      <w:r w:rsidR="00FC6FE1">
        <w:rPr>
          <w:rFonts w:ascii="Book Antiqua" w:hAnsi="Book Antiqua" w:cs="宋体"/>
          <w:lang w:eastAsia="zh-CN"/>
        </w:rPr>
        <w:t xml:space="preserve"> [</w:t>
      </w:r>
      <w:proofErr w:type="gramStart"/>
      <w:r w:rsidR="00FC6FE1">
        <w:rPr>
          <w:rFonts w:ascii="Book Antiqua" w:hAnsi="Book Antiqua" w:cs="宋体"/>
          <w:lang w:eastAsia="zh-CN"/>
        </w:rPr>
        <w:t>accessed</w:t>
      </w:r>
      <w:proofErr w:type="gramEnd"/>
      <w:r w:rsidR="00FC6FE1">
        <w:rPr>
          <w:rFonts w:ascii="Book Antiqua" w:hAnsi="Book Antiqua" w:cs="宋体"/>
          <w:lang w:eastAsia="zh-CN"/>
        </w:rPr>
        <w:t xml:space="preserve"> 2013 Jan </w:t>
      </w:r>
      <w:r w:rsidRPr="004B4A82">
        <w:rPr>
          <w:rFonts w:ascii="Book Antiqua" w:hAnsi="Book Antiqua" w:cs="宋体"/>
          <w:lang w:eastAsia="zh-CN"/>
        </w:rPr>
        <w:t>21</w:t>
      </w:r>
      <w:r w:rsidR="00FC6FE1">
        <w:rPr>
          <w:rFonts w:ascii="Book Antiqua" w:hAnsi="Book Antiqua" w:cs="宋体"/>
          <w:lang w:eastAsia="zh-CN"/>
        </w:rPr>
        <w:t>]</w:t>
      </w:r>
      <w:r w:rsidRPr="004B4A82">
        <w:rPr>
          <w:rFonts w:ascii="Book Antiqua" w:hAnsi="Book Antiqua" w:cs="宋体"/>
          <w:lang w:eastAsia="zh-CN"/>
        </w:rPr>
        <w:t xml:space="preserve">. </w:t>
      </w:r>
      <w:r w:rsidRPr="004B4A82">
        <w:rPr>
          <w:rFonts w:ascii="Book Antiqua" w:hAnsi="Book Antiqua" w:cs="Garamond"/>
        </w:rPr>
        <w:t xml:space="preserve">Available from: URL: </w:t>
      </w:r>
      <w:bookmarkEnd w:id="18"/>
      <w:bookmarkEnd w:id="19"/>
      <w:bookmarkEnd w:id="20"/>
      <w:bookmarkEnd w:id="21"/>
      <w:r w:rsidRPr="004B4A82">
        <w:rPr>
          <w:rFonts w:ascii="Book Antiqua" w:hAnsi="Book Antiqua" w:cs="Garamond"/>
        </w:rPr>
        <w:t>http//</w:t>
      </w:r>
      <w:r w:rsidR="00C167E5" w:rsidRPr="004B4A82">
        <w:rPr>
          <w:rFonts w:ascii="Book Antiqua" w:hAnsi="Book Antiqua" w:cs="宋体"/>
          <w:lang w:eastAsia="zh-CN"/>
        </w:rPr>
        <w:t>www.R-project.org</w:t>
      </w:r>
    </w:p>
    <w:p w14:paraId="7E4B3D9D" w14:textId="092282A7" w:rsidR="00B269A5" w:rsidRPr="004B4A82" w:rsidRDefault="00B269A5" w:rsidP="0078576F">
      <w:pPr>
        <w:spacing w:line="360" w:lineRule="auto"/>
        <w:jc w:val="both"/>
        <w:rPr>
          <w:rFonts w:ascii="Book Antiqua" w:eastAsia="宋体" w:hAnsi="Book Antiqua" w:cs="宋体"/>
          <w:lang w:eastAsia="zh-CN"/>
        </w:rPr>
      </w:pPr>
      <w:r w:rsidRPr="004B4A82">
        <w:rPr>
          <w:rFonts w:ascii="Book Antiqua" w:hAnsi="Book Antiqua" w:cs="宋体"/>
          <w:lang w:eastAsia="zh-CN"/>
        </w:rPr>
        <w:lastRenderedPageBreak/>
        <w:t xml:space="preserve">33 </w:t>
      </w:r>
      <w:proofErr w:type="spellStart"/>
      <w:r w:rsidRPr="004B4A82">
        <w:rPr>
          <w:rFonts w:ascii="Book Antiqua" w:hAnsi="Book Antiqua" w:cs="宋体"/>
          <w:b/>
          <w:lang w:eastAsia="zh-CN"/>
        </w:rPr>
        <w:t>Brasil</w:t>
      </w:r>
      <w:proofErr w:type="spellEnd"/>
      <w:r w:rsidRPr="004B4A82">
        <w:rPr>
          <w:rFonts w:ascii="Book Antiqua" w:hAnsi="Book Antiqua" w:cs="宋体"/>
          <w:b/>
          <w:lang w:eastAsia="zh-CN"/>
        </w:rPr>
        <w:t xml:space="preserve"> P</w:t>
      </w:r>
      <w:r w:rsidRPr="004B4A82">
        <w:rPr>
          <w:rFonts w:ascii="Book Antiqua" w:hAnsi="Book Antiqua" w:cs="宋体"/>
          <w:lang w:eastAsia="zh-CN"/>
        </w:rPr>
        <w:t>. Diagnosis Med: Diagnostic test accuracy evaluation for medical professionals</w:t>
      </w:r>
      <w:r w:rsidR="00FC6FE1">
        <w:rPr>
          <w:rFonts w:ascii="Book Antiqua" w:hAnsi="Book Antiqua" w:cs="宋体"/>
          <w:lang w:eastAsia="zh-CN"/>
        </w:rPr>
        <w:t>.</w:t>
      </w:r>
      <w:r w:rsidRPr="004B4A82">
        <w:rPr>
          <w:rFonts w:ascii="Book Antiqua" w:hAnsi="Book Antiqua" w:cs="宋体"/>
          <w:lang w:eastAsia="zh-CN"/>
        </w:rPr>
        <w:t xml:space="preserve"> </w:t>
      </w:r>
      <w:r w:rsidR="00FC6FE1">
        <w:rPr>
          <w:rFonts w:ascii="Book Antiqua" w:hAnsi="Book Antiqua" w:cs="宋体"/>
          <w:lang w:eastAsia="zh-CN"/>
        </w:rPr>
        <w:t>[</w:t>
      </w:r>
      <w:proofErr w:type="gramStart"/>
      <w:r w:rsidR="00FC6FE1">
        <w:rPr>
          <w:rFonts w:ascii="Book Antiqua" w:hAnsi="Book Antiqua" w:cs="宋体"/>
          <w:lang w:eastAsia="zh-CN"/>
        </w:rPr>
        <w:t>accessed</w:t>
      </w:r>
      <w:proofErr w:type="gramEnd"/>
      <w:r w:rsidR="00FC6FE1">
        <w:rPr>
          <w:rFonts w:ascii="Book Antiqua" w:hAnsi="Book Antiqua" w:cs="宋体"/>
          <w:lang w:eastAsia="zh-CN"/>
        </w:rPr>
        <w:t xml:space="preserve"> 2013 Jan </w:t>
      </w:r>
      <w:r w:rsidR="00FC6FE1" w:rsidRPr="004B4A82">
        <w:rPr>
          <w:rFonts w:ascii="Book Antiqua" w:hAnsi="Book Antiqua" w:cs="宋体"/>
          <w:lang w:eastAsia="zh-CN"/>
        </w:rPr>
        <w:t>21</w:t>
      </w:r>
      <w:r w:rsidR="00FC6FE1">
        <w:rPr>
          <w:rFonts w:ascii="Book Antiqua" w:hAnsi="Book Antiqua" w:cs="宋体"/>
          <w:lang w:eastAsia="zh-CN"/>
        </w:rPr>
        <w:t>]</w:t>
      </w:r>
      <w:r w:rsidRPr="004B4A82">
        <w:rPr>
          <w:rFonts w:ascii="Book Antiqua" w:hAnsi="Book Antiqua" w:cs="宋体"/>
          <w:lang w:eastAsia="zh-CN"/>
        </w:rPr>
        <w:t xml:space="preserve">. </w:t>
      </w:r>
      <w:r w:rsidRPr="004B4A82">
        <w:rPr>
          <w:rFonts w:ascii="Book Antiqua" w:hAnsi="Book Antiqua" w:cs="Garamond"/>
        </w:rPr>
        <w:t>Available from: URL: http//</w:t>
      </w:r>
      <w:proofErr w:type="spellStart"/>
      <w:r w:rsidRPr="004B4A82">
        <w:rPr>
          <w:rFonts w:ascii="Book Antiqua" w:hAnsi="Book Antiqua" w:cs="宋体"/>
          <w:lang w:eastAsia="zh-CN"/>
        </w:rPr>
        <w:t>cran.r</w:t>
      </w:r>
      <w:proofErr w:type="spellEnd"/>
      <w:r w:rsidRPr="004B4A82">
        <w:rPr>
          <w:rFonts w:ascii="Book Antiqua" w:hAnsi="Book Antiqua" w:cs="宋体"/>
          <w:lang w:eastAsia="zh-CN"/>
        </w:rPr>
        <w:t xml:space="preserve">-project. </w:t>
      </w:r>
      <w:proofErr w:type="gramStart"/>
      <w:r w:rsidRPr="004B4A82">
        <w:rPr>
          <w:rFonts w:ascii="Book Antiqua" w:hAnsi="Book Antiqua" w:cs="宋体"/>
          <w:lang w:eastAsia="zh-CN"/>
        </w:rPr>
        <w:t>org</w:t>
      </w:r>
      <w:proofErr w:type="gramEnd"/>
      <w:r w:rsidRPr="004B4A82">
        <w:rPr>
          <w:rFonts w:ascii="Book Antiqua" w:hAnsi="Book Antiqua" w:cs="宋体"/>
          <w:lang w:eastAsia="zh-CN"/>
        </w:rPr>
        <w:t>/</w:t>
      </w:r>
      <w:proofErr w:type="spellStart"/>
      <w:r w:rsidRPr="004B4A82">
        <w:rPr>
          <w:rFonts w:ascii="Book Antiqua" w:hAnsi="Book Antiqua" w:cs="宋体"/>
          <w:lang w:eastAsia="zh-CN"/>
        </w:rPr>
        <w:t>sr</w:t>
      </w:r>
      <w:r w:rsidR="00C167E5" w:rsidRPr="004B4A82">
        <w:rPr>
          <w:rFonts w:ascii="Book Antiqua" w:hAnsi="Book Antiqua" w:cs="宋体"/>
          <w:lang w:eastAsia="zh-CN"/>
        </w:rPr>
        <w:t>c</w:t>
      </w:r>
      <w:proofErr w:type="spellEnd"/>
      <w:r w:rsidR="00C167E5" w:rsidRPr="004B4A82">
        <w:rPr>
          <w:rFonts w:ascii="Book Antiqua" w:hAnsi="Book Antiqua" w:cs="宋体"/>
          <w:lang w:eastAsia="zh-CN"/>
        </w:rPr>
        <w:t>/</w:t>
      </w:r>
      <w:proofErr w:type="spellStart"/>
      <w:r w:rsidR="00C167E5" w:rsidRPr="004B4A82">
        <w:rPr>
          <w:rFonts w:ascii="Book Antiqua" w:hAnsi="Book Antiqua" w:cs="宋体"/>
          <w:lang w:eastAsia="zh-CN"/>
        </w:rPr>
        <w:t>contrib</w:t>
      </w:r>
      <w:proofErr w:type="spellEnd"/>
      <w:r w:rsidR="00C167E5" w:rsidRPr="004B4A82">
        <w:rPr>
          <w:rFonts w:ascii="Book Antiqua" w:hAnsi="Book Antiqua" w:cs="宋体"/>
          <w:lang w:eastAsia="zh-CN"/>
        </w:rPr>
        <w:t>/Archive/</w:t>
      </w:r>
      <w:proofErr w:type="spellStart"/>
      <w:r w:rsidR="00C167E5" w:rsidRPr="004B4A82">
        <w:rPr>
          <w:rFonts w:ascii="Book Antiqua" w:hAnsi="Book Antiqua" w:cs="宋体"/>
          <w:lang w:eastAsia="zh-CN"/>
        </w:rPr>
        <w:t>DiagnosisMed</w:t>
      </w:r>
      <w:proofErr w:type="spellEnd"/>
    </w:p>
    <w:p w14:paraId="2787B0D7"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34 </w:t>
      </w:r>
      <w:proofErr w:type="spellStart"/>
      <w:r w:rsidRPr="004B4A82">
        <w:rPr>
          <w:rFonts w:ascii="Book Antiqua" w:hAnsi="Book Antiqua" w:cs="宋体"/>
          <w:b/>
          <w:bCs/>
          <w:lang w:eastAsia="zh-CN"/>
        </w:rPr>
        <w:t>Beheshti</w:t>
      </w:r>
      <w:proofErr w:type="spellEnd"/>
      <w:r w:rsidRPr="004B4A82">
        <w:rPr>
          <w:rFonts w:ascii="Book Antiqua" w:hAnsi="Book Antiqua" w:cs="宋体"/>
          <w:b/>
          <w:bCs/>
          <w:lang w:eastAsia="zh-CN"/>
        </w:rPr>
        <w:t xml:space="preserve"> M</w:t>
      </w:r>
      <w:r w:rsidRPr="004B4A82">
        <w:rPr>
          <w:rFonts w:ascii="Book Antiqua" w:hAnsi="Book Antiqua" w:cs="宋体"/>
          <w:lang w:eastAsia="zh-CN"/>
        </w:rPr>
        <w:t xml:space="preserve">, Vali R, </w:t>
      </w:r>
      <w:proofErr w:type="spellStart"/>
      <w:r w:rsidRPr="004B4A82">
        <w:rPr>
          <w:rFonts w:ascii="Book Antiqua" w:hAnsi="Book Antiqua" w:cs="宋体"/>
          <w:lang w:eastAsia="zh-CN"/>
        </w:rPr>
        <w:t>Waldenberger</w:t>
      </w:r>
      <w:proofErr w:type="spellEnd"/>
      <w:r w:rsidRPr="004B4A82">
        <w:rPr>
          <w:rFonts w:ascii="Book Antiqua" w:hAnsi="Book Antiqua" w:cs="宋体"/>
          <w:lang w:eastAsia="zh-CN"/>
        </w:rPr>
        <w:t xml:space="preserve"> P, Fitz F, Nader M, Hammer J, </w:t>
      </w:r>
      <w:proofErr w:type="spellStart"/>
      <w:r w:rsidRPr="004B4A82">
        <w:rPr>
          <w:rFonts w:ascii="Book Antiqua" w:hAnsi="Book Antiqua" w:cs="宋体"/>
          <w:lang w:eastAsia="zh-CN"/>
        </w:rPr>
        <w:t>Loidl</w:t>
      </w:r>
      <w:proofErr w:type="spellEnd"/>
      <w:r w:rsidRPr="004B4A82">
        <w:rPr>
          <w:rFonts w:ascii="Book Antiqua" w:hAnsi="Book Antiqua" w:cs="宋体"/>
          <w:lang w:eastAsia="zh-CN"/>
        </w:rPr>
        <w:t xml:space="preserve"> W, </w:t>
      </w:r>
      <w:proofErr w:type="spellStart"/>
      <w:r w:rsidRPr="004B4A82">
        <w:rPr>
          <w:rFonts w:ascii="Book Antiqua" w:hAnsi="Book Antiqua" w:cs="宋体"/>
          <w:lang w:eastAsia="zh-CN"/>
        </w:rPr>
        <w:t>Pirich</w:t>
      </w:r>
      <w:proofErr w:type="spellEnd"/>
      <w:r w:rsidRPr="004B4A82">
        <w:rPr>
          <w:rFonts w:ascii="Book Antiqua" w:hAnsi="Book Antiqua" w:cs="宋体"/>
          <w:lang w:eastAsia="zh-CN"/>
        </w:rPr>
        <w:t xml:space="preserve"> C, Fogelman I, </w:t>
      </w:r>
      <w:proofErr w:type="spellStart"/>
      <w:r w:rsidRPr="004B4A82">
        <w:rPr>
          <w:rFonts w:ascii="Book Antiqua" w:hAnsi="Book Antiqua" w:cs="宋体"/>
          <w:lang w:eastAsia="zh-CN"/>
        </w:rPr>
        <w:t>Langsteger</w:t>
      </w:r>
      <w:proofErr w:type="spellEnd"/>
      <w:r w:rsidRPr="004B4A82">
        <w:rPr>
          <w:rFonts w:ascii="Book Antiqua" w:hAnsi="Book Antiqua" w:cs="宋体"/>
          <w:lang w:eastAsia="zh-CN"/>
        </w:rPr>
        <w:t xml:space="preserve"> W. The use of F-18 choline PET in the assessment of bone metastases in prostate cancer: correlation with morphological changes on CT. </w:t>
      </w:r>
      <w:proofErr w:type="spellStart"/>
      <w:r w:rsidRPr="004B4A82">
        <w:rPr>
          <w:rFonts w:ascii="Book Antiqua" w:hAnsi="Book Antiqua" w:cs="宋体"/>
          <w:i/>
          <w:iCs/>
          <w:lang w:eastAsia="zh-CN"/>
        </w:rPr>
        <w:t>Mol</w:t>
      </w:r>
      <w:proofErr w:type="spellEnd"/>
      <w:r w:rsidRPr="004B4A82">
        <w:rPr>
          <w:rFonts w:ascii="Book Antiqua" w:hAnsi="Book Antiqua" w:cs="宋体"/>
          <w:i/>
          <w:iCs/>
          <w:lang w:eastAsia="zh-CN"/>
        </w:rPr>
        <w:t xml:space="preserve"> Imaging </w:t>
      </w:r>
      <w:proofErr w:type="spellStart"/>
      <w:r w:rsidRPr="004B4A82">
        <w:rPr>
          <w:rFonts w:ascii="Book Antiqua" w:hAnsi="Book Antiqua" w:cs="宋体"/>
          <w:i/>
          <w:iCs/>
          <w:lang w:eastAsia="zh-CN"/>
        </w:rPr>
        <w:t>Biol</w:t>
      </w:r>
      <w:proofErr w:type="spellEnd"/>
      <w:r w:rsidRPr="004B4A82">
        <w:rPr>
          <w:rFonts w:ascii="Book Antiqua" w:hAnsi="Book Antiqua" w:cs="宋体"/>
          <w:lang w:eastAsia="zh-CN"/>
        </w:rPr>
        <w:t> 2010; </w:t>
      </w:r>
      <w:r w:rsidRPr="004B4A82">
        <w:rPr>
          <w:rFonts w:ascii="Book Antiqua" w:hAnsi="Book Antiqua" w:cs="宋体"/>
          <w:b/>
          <w:bCs/>
          <w:lang w:eastAsia="zh-CN"/>
        </w:rPr>
        <w:t>12</w:t>
      </w:r>
      <w:r w:rsidRPr="004B4A82">
        <w:rPr>
          <w:rFonts w:ascii="Book Antiqua" w:hAnsi="Book Antiqua" w:cs="宋体"/>
          <w:lang w:eastAsia="zh-CN"/>
        </w:rPr>
        <w:t>: 98-107 [PMID: 19588206 DOI: 10.1007/s11307-009-0239-7]</w:t>
      </w:r>
    </w:p>
    <w:p w14:paraId="56848DB1" w14:textId="52844DBB" w:rsidR="00F54ADC" w:rsidRPr="004B4A82" w:rsidRDefault="00B269A5" w:rsidP="0078576F">
      <w:pPr>
        <w:spacing w:line="360" w:lineRule="auto"/>
        <w:jc w:val="both"/>
        <w:rPr>
          <w:rFonts w:ascii="Book Antiqua" w:hAnsi="Book Antiqua" w:cs="Garamond"/>
        </w:rPr>
      </w:pPr>
      <w:proofErr w:type="gramStart"/>
      <w:r w:rsidRPr="004B4A82">
        <w:rPr>
          <w:rFonts w:ascii="Book Antiqua" w:hAnsi="Book Antiqua" w:cs="宋体"/>
          <w:lang w:eastAsia="zh-CN"/>
        </w:rPr>
        <w:t>35</w:t>
      </w:r>
      <w:r w:rsidRPr="004B4A82">
        <w:rPr>
          <w:rFonts w:ascii="Book Antiqua" w:hAnsi="Book Antiqua" w:cs="Garamond"/>
        </w:rPr>
        <w:t xml:space="preserve"> </w:t>
      </w:r>
      <w:r w:rsidR="00F54ADC" w:rsidRPr="004B4A82">
        <w:rPr>
          <w:rFonts w:ascii="Book Antiqua" w:hAnsi="Book Antiqua" w:cs="Garamond"/>
          <w:b/>
          <w:bCs/>
        </w:rPr>
        <w:t>Cook GJ.</w:t>
      </w:r>
      <w:proofErr w:type="gramEnd"/>
      <w:r w:rsidR="00F54ADC" w:rsidRPr="004B4A82">
        <w:rPr>
          <w:rFonts w:ascii="Book Antiqua" w:hAnsi="Book Antiqua" w:cs="Garamond"/>
          <w:b/>
          <w:bCs/>
        </w:rPr>
        <w:t> </w:t>
      </w:r>
      <w:r w:rsidR="00F54ADC" w:rsidRPr="004B4A82">
        <w:rPr>
          <w:rFonts w:ascii="Book Antiqua" w:hAnsi="Book Antiqua" w:cs="Garamond"/>
        </w:rPr>
        <w:t>PET and PET/CT imaging of skeletal metastases</w:t>
      </w:r>
      <w:r w:rsidR="00F54ADC" w:rsidRPr="004B4A82">
        <w:rPr>
          <w:rFonts w:ascii="Book Antiqua" w:eastAsia="宋体" w:hAnsi="Book Antiqua" w:cs="Garamond"/>
          <w:lang w:eastAsia="zh-CN"/>
        </w:rPr>
        <w:t>.</w:t>
      </w:r>
      <w:r w:rsidR="00F54ADC" w:rsidRPr="004B4A82">
        <w:rPr>
          <w:rFonts w:ascii="Book Antiqua" w:hAnsi="Book Antiqua" w:cs="Garamond"/>
        </w:rPr>
        <w:t> </w:t>
      </w:r>
      <w:r w:rsidR="00F54ADC" w:rsidRPr="004B4A82">
        <w:rPr>
          <w:rFonts w:ascii="Book Antiqua" w:hAnsi="Book Antiqua" w:cs="Garamond"/>
          <w:i/>
          <w:iCs/>
        </w:rPr>
        <w:t>Cancer Imaging</w:t>
      </w:r>
      <w:r w:rsidR="00F54ADC" w:rsidRPr="004B4A82">
        <w:rPr>
          <w:rFonts w:ascii="Book Antiqua" w:hAnsi="Book Antiqua" w:cs="Garamond"/>
        </w:rPr>
        <w:t xml:space="preserve"> 2010;</w:t>
      </w:r>
      <w:r w:rsidR="00F54ADC" w:rsidRPr="004B4A82">
        <w:rPr>
          <w:rFonts w:ascii="Book Antiqua" w:eastAsia="宋体" w:hAnsi="Book Antiqua" w:cs="Garamond"/>
          <w:lang w:eastAsia="zh-CN"/>
        </w:rPr>
        <w:t xml:space="preserve"> </w:t>
      </w:r>
      <w:r w:rsidR="00F54ADC" w:rsidRPr="004B4A82">
        <w:rPr>
          <w:rFonts w:ascii="Book Antiqua" w:hAnsi="Book Antiqua" w:cs="Garamond"/>
          <w:b/>
          <w:bCs/>
        </w:rPr>
        <w:t>10: </w:t>
      </w:r>
      <w:r w:rsidR="00F54ADC" w:rsidRPr="004B4A82">
        <w:rPr>
          <w:rFonts w:ascii="Book Antiqua" w:hAnsi="Book Antiqua" w:cs="Garamond"/>
        </w:rPr>
        <w:t>1-8 [PMID: 20663736 DOI: 10.1102/1470-7330.2010.0022]</w:t>
      </w:r>
    </w:p>
    <w:p w14:paraId="2D3424C4" w14:textId="608D53C5"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36 </w:t>
      </w:r>
      <w:proofErr w:type="spellStart"/>
      <w:r w:rsidRPr="004B4A82">
        <w:rPr>
          <w:rFonts w:ascii="Book Antiqua" w:hAnsi="Book Antiqua" w:cs="宋体"/>
          <w:b/>
          <w:bCs/>
          <w:lang w:eastAsia="zh-CN"/>
        </w:rPr>
        <w:t>Schiepers</w:t>
      </w:r>
      <w:proofErr w:type="spellEnd"/>
      <w:r w:rsidRPr="004B4A82">
        <w:rPr>
          <w:rFonts w:ascii="Book Antiqua" w:hAnsi="Book Antiqua" w:cs="宋体"/>
          <w:b/>
          <w:bCs/>
          <w:lang w:eastAsia="zh-CN"/>
        </w:rPr>
        <w:t xml:space="preserve"> C</w:t>
      </w:r>
      <w:r w:rsidRPr="004B4A82">
        <w:rPr>
          <w:rFonts w:ascii="Book Antiqua" w:hAnsi="Book Antiqua" w:cs="宋体"/>
          <w:lang w:eastAsia="zh-CN"/>
        </w:rPr>
        <w:t xml:space="preserve">, </w:t>
      </w:r>
      <w:proofErr w:type="spellStart"/>
      <w:r w:rsidRPr="004B4A82">
        <w:rPr>
          <w:rFonts w:ascii="Book Antiqua" w:hAnsi="Book Antiqua" w:cs="宋体"/>
          <w:lang w:eastAsia="zh-CN"/>
        </w:rPr>
        <w:t>Nuyts</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Bormans</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Dequeker</w:t>
      </w:r>
      <w:proofErr w:type="spellEnd"/>
      <w:r w:rsidRPr="004B4A82">
        <w:rPr>
          <w:rFonts w:ascii="Book Antiqua" w:hAnsi="Book Antiqua" w:cs="宋体"/>
          <w:lang w:eastAsia="zh-CN"/>
        </w:rPr>
        <w:t xml:space="preserve"> J, Bouillon R, </w:t>
      </w:r>
      <w:proofErr w:type="spellStart"/>
      <w:r w:rsidRPr="004B4A82">
        <w:rPr>
          <w:rFonts w:ascii="Book Antiqua" w:hAnsi="Book Antiqua" w:cs="宋体"/>
          <w:lang w:eastAsia="zh-CN"/>
        </w:rPr>
        <w:t>Mortelmans</w:t>
      </w:r>
      <w:proofErr w:type="spellEnd"/>
      <w:r w:rsidRPr="004B4A82">
        <w:rPr>
          <w:rFonts w:ascii="Book Antiqua" w:hAnsi="Book Antiqua" w:cs="宋体"/>
          <w:lang w:eastAsia="zh-CN"/>
        </w:rPr>
        <w:t xml:space="preserve"> L, </w:t>
      </w:r>
      <w:proofErr w:type="spellStart"/>
      <w:r w:rsidRPr="004B4A82">
        <w:rPr>
          <w:rFonts w:ascii="Book Antiqua" w:hAnsi="Book Antiqua" w:cs="宋体"/>
          <w:lang w:eastAsia="zh-CN"/>
        </w:rPr>
        <w:t>Verbruggen</w:t>
      </w:r>
      <w:proofErr w:type="spellEnd"/>
      <w:r w:rsidRPr="004B4A82">
        <w:rPr>
          <w:rFonts w:ascii="Book Antiqua" w:hAnsi="Book Antiqua" w:cs="宋体"/>
          <w:lang w:eastAsia="zh-CN"/>
        </w:rPr>
        <w:t xml:space="preserve"> A, De </w:t>
      </w:r>
      <w:proofErr w:type="spellStart"/>
      <w:r w:rsidRPr="004B4A82">
        <w:rPr>
          <w:rFonts w:ascii="Book Antiqua" w:hAnsi="Book Antiqua" w:cs="宋体"/>
          <w:lang w:eastAsia="zh-CN"/>
        </w:rPr>
        <w:t>Roo</w:t>
      </w:r>
      <w:proofErr w:type="spellEnd"/>
      <w:r w:rsidRPr="004B4A82">
        <w:rPr>
          <w:rFonts w:ascii="Book Antiqua" w:hAnsi="Book Antiqua" w:cs="宋体"/>
          <w:lang w:eastAsia="zh-CN"/>
        </w:rPr>
        <w:t xml:space="preserve"> M. Fluoride kinetics of the axial skeleton measured in vivo with fluorine-18-fluoride PET.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1997; </w:t>
      </w:r>
      <w:r w:rsidRPr="004B4A82">
        <w:rPr>
          <w:rFonts w:ascii="Book Antiqua" w:hAnsi="Book Antiqua" w:cs="宋体"/>
          <w:b/>
          <w:bCs/>
          <w:lang w:eastAsia="zh-CN"/>
        </w:rPr>
        <w:t>38</w:t>
      </w:r>
      <w:r w:rsidRPr="004B4A82">
        <w:rPr>
          <w:rFonts w:ascii="Book Antiqua" w:hAnsi="Book Antiqua" w:cs="宋体"/>
          <w:lang w:eastAsia="zh-CN"/>
        </w:rPr>
        <w:t>: 1970-1976 [PMID: 9430479]</w:t>
      </w:r>
    </w:p>
    <w:p w14:paraId="4473404E"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37 </w:t>
      </w:r>
      <w:r w:rsidRPr="004B4A82">
        <w:rPr>
          <w:rFonts w:ascii="Book Antiqua" w:hAnsi="Book Antiqua" w:cs="宋体"/>
          <w:b/>
          <w:bCs/>
          <w:lang w:eastAsia="zh-CN"/>
        </w:rPr>
        <w:t>Cook GJ</w:t>
      </w:r>
      <w:r w:rsidRPr="004B4A82">
        <w:rPr>
          <w:rFonts w:ascii="Book Antiqua" w:hAnsi="Book Antiqua" w:cs="宋体"/>
          <w:lang w:eastAsia="zh-CN"/>
        </w:rPr>
        <w:t xml:space="preserve">, Fogelman I. </w:t>
      </w:r>
      <w:proofErr w:type="gramStart"/>
      <w:r w:rsidRPr="004B4A82">
        <w:rPr>
          <w:rFonts w:ascii="Book Antiqua" w:hAnsi="Book Antiqua" w:cs="宋体"/>
          <w:lang w:eastAsia="zh-CN"/>
        </w:rPr>
        <w:t>The role of positron emission tomography in the management of bone metastases.</w:t>
      </w:r>
      <w:proofErr w:type="gramEnd"/>
      <w:r w:rsidRPr="004B4A82">
        <w:rPr>
          <w:rFonts w:ascii="Book Antiqua" w:hAnsi="Book Antiqua" w:cs="宋体"/>
          <w:lang w:eastAsia="zh-CN"/>
        </w:rPr>
        <w:t> </w:t>
      </w:r>
      <w:r w:rsidRPr="004B4A82">
        <w:rPr>
          <w:rFonts w:ascii="Book Antiqua" w:hAnsi="Book Antiqua" w:cs="宋体"/>
          <w:i/>
          <w:iCs/>
          <w:lang w:eastAsia="zh-CN"/>
        </w:rPr>
        <w:t>Cancer</w:t>
      </w:r>
      <w:r w:rsidRPr="004B4A82">
        <w:rPr>
          <w:rFonts w:ascii="Book Antiqua" w:hAnsi="Book Antiqua" w:cs="宋体"/>
          <w:lang w:eastAsia="zh-CN"/>
        </w:rPr>
        <w:t> 2000; </w:t>
      </w:r>
      <w:r w:rsidRPr="004B4A82">
        <w:rPr>
          <w:rFonts w:ascii="Book Antiqua" w:hAnsi="Book Antiqua" w:cs="宋体"/>
          <w:b/>
          <w:bCs/>
          <w:lang w:eastAsia="zh-CN"/>
        </w:rPr>
        <w:t>88</w:t>
      </w:r>
      <w:r w:rsidRPr="004B4A82">
        <w:rPr>
          <w:rFonts w:ascii="Book Antiqua" w:hAnsi="Book Antiqua" w:cs="宋体"/>
          <w:lang w:eastAsia="zh-CN"/>
        </w:rPr>
        <w:t>: 2927-2933 [PMID: 10898336 DOI: 10.1002/1097-0142(20000615)88: 12]</w:t>
      </w:r>
    </w:p>
    <w:p w14:paraId="1476C6A8"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38 </w:t>
      </w:r>
      <w:proofErr w:type="spellStart"/>
      <w:r w:rsidRPr="004B4A82">
        <w:rPr>
          <w:rFonts w:ascii="Book Antiqua" w:hAnsi="Book Antiqua" w:cs="宋体"/>
          <w:b/>
          <w:bCs/>
          <w:lang w:eastAsia="zh-CN"/>
        </w:rPr>
        <w:t>Basu</w:t>
      </w:r>
      <w:proofErr w:type="spellEnd"/>
      <w:r w:rsidRPr="004B4A82">
        <w:rPr>
          <w:rFonts w:ascii="Book Antiqua" w:hAnsi="Book Antiqua" w:cs="宋体"/>
          <w:b/>
          <w:bCs/>
          <w:lang w:eastAsia="zh-CN"/>
        </w:rPr>
        <w:t xml:space="preserve"> S</w:t>
      </w:r>
      <w:r w:rsidRPr="004B4A82">
        <w:rPr>
          <w:rFonts w:ascii="Book Antiqua" w:hAnsi="Book Antiqua" w:cs="宋体"/>
          <w:lang w:eastAsia="zh-CN"/>
        </w:rPr>
        <w:t xml:space="preserve">, </w:t>
      </w:r>
      <w:proofErr w:type="spellStart"/>
      <w:r w:rsidRPr="004B4A82">
        <w:rPr>
          <w:rFonts w:ascii="Book Antiqua" w:hAnsi="Book Antiqua" w:cs="宋体"/>
          <w:lang w:eastAsia="zh-CN"/>
        </w:rPr>
        <w:t>Alavi</w:t>
      </w:r>
      <w:proofErr w:type="spellEnd"/>
      <w:r w:rsidRPr="004B4A82">
        <w:rPr>
          <w:rFonts w:ascii="Book Antiqua" w:hAnsi="Book Antiqua" w:cs="宋体"/>
          <w:lang w:eastAsia="zh-CN"/>
        </w:rPr>
        <w:t xml:space="preserve"> A. Bone marrow and not bone is the primary site for skeletal metastasis: critical role of [18F] </w:t>
      </w:r>
      <w:proofErr w:type="spellStart"/>
      <w:r w:rsidRPr="004B4A82">
        <w:rPr>
          <w:rFonts w:ascii="Book Antiqua" w:hAnsi="Book Antiqua" w:cs="宋体"/>
          <w:lang w:eastAsia="zh-CN"/>
        </w:rPr>
        <w:t>fluorodeoxyglucose</w:t>
      </w:r>
      <w:proofErr w:type="spellEnd"/>
      <w:r w:rsidRPr="004B4A82">
        <w:rPr>
          <w:rFonts w:ascii="Book Antiqua" w:hAnsi="Book Antiqua" w:cs="宋体"/>
          <w:lang w:eastAsia="zh-CN"/>
        </w:rPr>
        <w:t xml:space="preserve"> positron emission tomography in this setting.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Clin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2007; </w:t>
      </w:r>
      <w:r w:rsidRPr="004B4A82">
        <w:rPr>
          <w:rFonts w:ascii="Book Antiqua" w:hAnsi="Book Antiqua" w:cs="宋体"/>
          <w:b/>
          <w:bCs/>
          <w:lang w:eastAsia="zh-CN"/>
        </w:rPr>
        <w:t>25</w:t>
      </w:r>
      <w:r w:rsidRPr="004B4A82">
        <w:rPr>
          <w:rFonts w:ascii="Book Antiqua" w:hAnsi="Book Antiqua" w:cs="宋体"/>
          <w:lang w:eastAsia="zh-CN"/>
        </w:rPr>
        <w:t>: 1297; author reply 1297-1299 [PMID: 17401027 DOI: 10.1200/JCO.2006.10.0123]</w:t>
      </w:r>
    </w:p>
    <w:p w14:paraId="2BAFD819" w14:textId="77777777" w:rsidR="00B269A5" w:rsidRPr="004B4A82" w:rsidRDefault="00B269A5" w:rsidP="0078576F">
      <w:pPr>
        <w:spacing w:line="360" w:lineRule="auto"/>
        <w:jc w:val="both"/>
        <w:rPr>
          <w:rFonts w:ascii="Book Antiqua" w:hAnsi="Book Antiqua" w:cs="宋体"/>
          <w:lang w:eastAsia="zh-CN"/>
        </w:rPr>
      </w:pPr>
      <w:proofErr w:type="gramStart"/>
      <w:r w:rsidRPr="004B4A82">
        <w:rPr>
          <w:rFonts w:ascii="Book Antiqua" w:hAnsi="Book Antiqua" w:cs="宋体"/>
          <w:lang w:eastAsia="zh-CN"/>
        </w:rPr>
        <w:t>39 </w:t>
      </w:r>
      <w:proofErr w:type="spellStart"/>
      <w:r w:rsidRPr="004B4A82">
        <w:rPr>
          <w:rFonts w:ascii="Book Antiqua" w:hAnsi="Book Antiqua" w:cs="宋体"/>
          <w:b/>
          <w:bCs/>
          <w:lang w:eastAsia="zh-CN"/>
        </w:rPr>
        <w:t>Basu</w:t>
      </w:r>
      <w:proofErr w:type="spellEnd"/>
      <w:r w:rsidRPr="004B4A82">
        <w:rPr>
          <w:rFonts w:ascii="Book Antiqua" w:hAnsi="Book Antiqua" w:cs="宋体"/>
          <w:b/>
          <w:bCs/>
          <w:lang w:eastAsia="zh-CN"/>
        </w:rPr>
        <w:t xml:space="preserve"> S</w:t>
      </w:r>
      <w:r w:rsidRPr="004B4A82">
        <w:rPr>
          <w:rFonts w:ascii="Book Antiqua" w:hAnsi="Book Antiqua" w:cs="宋体"/>
          <w:lang w:eastAsia="zh-CN"/>
        </w:rPr>
        <w:t>, Tiwari BP. Complimentary role of FDG-PET imaging and skeletal scintigraphy in the evaluation of patients of prostate carcinoma.</w:t>
      </w:r>
      <w:proofErr w:type="gramEnd"/>
      <w:r w:rsidRPr="004B4A82">
        <w:rPr>
          <w:rFonts w:ascii="Book Antiqua" w:hAnsi="Book Antiqua" w:cs="宋体"/>
          <w:lang w:eastAsia="zh-CN"/>
        </w:rPr>
        <w:t> </w:t>
      </w:r>
      <w:r w:rsidRPr="004B4A82">
        <w:rPr>
          <w:rFonts w:ascii="Book Antiqua" w:hAnsi="Book Antiqua" w:cs="宋体"/>
          <w:i/>
          <w:iCs/>
          <w:lang w:eastAsia="zh-CN"/>
        </w:rPr>
        <w:t>Indian J Cancer</w:t>
      </w:r>
      <w:r w:rsidRPr="004B4A82">
        <w:rPr>
          <w:rFonts w:ascii="Book Antiqua" w:hAnsi="Book Antiqua" w:cs="宋体"/>
          <w:lang w:eastAsia="zh-CN"/>
        </w:rPr>
        <w:t> 2011; </w:t>
      </w:r>
      <w:r w:rsidRPr="004B4A82">
        <w:rPr>
          <w:rFonts w:ascii="Book Antiqua" w:hAnsi="Book Antiqua" w:cs="宋体"/>
          <w:b/>
          <w:bCs/>
          <w:lang w:eastAsia="zh-CN"/>
        </w:rPr>
        <w:t>48</w:t>
      </w:r>
      <w:r w:rsidRPr="004B4A82">
        <w:rPr>
          <w:rFonts w:ascii="Book Antiqua" w:hAnsi="Book Antiqua" w:cs="宋体"/>
          <w:lang w:eastAsia="zh-CN"/>
        </w:rPr>
        <w:t>: 513-514 [PMID: 22293270 DOI: 10.4103/0019-509X.92247]</w:t>
      </w:r>
    </w:p>
    <w:p w14:paraId="14021259"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40 </w:t>
      </w:r>
      <w:r w:rsidRPr="004B4A82">
        <w:rPr>
          <w:rFonts w:ascii="Book Antiqua" w:hAnsi="Book Antiqua" w:cs="宋体"/>
          <w:b/>
          <w:bCs/>
          <w:lang w:eastAsia="zh-CN"/>
        </w:rPr>
        <w:t>Yang HL</w:t>
      </w:r>
      <w:r w:rsidRPr="004B4A82">
        <w:rPr>
          <w:rFonts w:ascii="Book Antiqua" w:hAnsi="Book Antiqua" w:cs="宋体"/>
          <w:lang w:eastAsia="zh-CN"/>
        </w:rPr>
        <w:t>, Liu T, Wang XM, Xu Y, Deng SM. Diagnosis of bone metastases: a meta-analysis comparing ¹</w:t>
      </w:r>
      <w:r w:rsidRPr="004B4A82">
        <w:rPr>
          <w:rFonts w:ascii="Cambria Math" w:eastAsia="MS Gothic" w:hAnsi="Cambria Math" w:cs="Cambria Math"/>
          <w:lang w:eastAsia="zh-CN"/>
        </w:rPr>
        <w:t>⁸</w:t>
      </w:r>
      <w:r w:rsidRPr="004B4A82">
        <w:rPr>
          <w:rFonts w:ascii="Book Antiqua" w:hAnsi="Book Antiqua" w:cs="宋体"/>
          <w:lang w:eastAsia="zh-CN"/>
        </w:rPr>
        <w:t>FDG PET, CT, MRI and bone scintigraphy. </w:t>
      </w:r>
      <w:proofErr w:type="spellStart"/>
      <w:r w:rsidRPr="004B4A82">
        <w:rPr>
          <w:rFonts w:ascii="Book Antiqua" w:hAnsi="Book Antiqua" w:cs="宋体"/>
          <w:i/>
          <w:iCs/>
          <w:lang w:eastAsia="zh-CN"/>
        </w:rPr>
        <w:t>Eur</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Radiol</w:t>
      </w:r>
      <w:proofErr w:type="spellEnd"/>
      <w:r w:rsidRPr="004B4A82">
        <w:rPr>
          <w:rFonts w:ascii="Book Antiqua" w:hAnsi="Book Antiqua" w:cs="宋体"/>
          <w:lang w:eastAsia="zh-CN"/>
        </w:rPr>
        <w:t> 2011; </w:t>
      </w:r>
      <w:r w:rsidRPr="004B4A82">
        <w:rPr>
          <w:rFonts w:ascii="Book Antiqua" w:hAnsi="Book Antiqua" w:cs="宋体"/>
          <w:b/>
          <w:bCs/>
          <w:lang w:eastAsia="zh-CN"/>
        </w:rPr>
        <w:t>21</w:t>
      </w:r>
      <w:r w:rsidRPr="004B4A82">
        <w:rPr>
          <w:rFonts w:ascii="Book Antiqua" w:hAnsi="Book Antiqua" w:cs="宋体"/>
          <w:lang w:eastAsia="zh-CN"/>
        </w:rPr>
        <w:t>: 2604-2617 [PMID: 21887484 DOI: 10.1007/s00330-011-2221-4]</w:t>
      </w:r>
    </w:p>
    <w:p w14:paraId="2E869CF3"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41 </w:t>
      </w:r>
      <w:proofErr w:type="spellStart"/>
      <w:r w:rsidRPr="004B4A82">
        <w:rPr>
          <w:rFonts w:ascii="Book Antiqua" w:hAnsi="Book Antiqua" w:cs="宋体"/>
          <w:b/>
          <w:bCs/>
          <w:lang w:eastAsia="zh-CN"/>
        </w:rPr>
        <w:t>Basu</w:t>
      </w:r>
      <w:proofErr w:type="spellEnd"/>
      <w:r w:rsidRPr="004B4A82">
        <w:rPr>
          <w:rFonts w:ascii="Book Antiqua" w:hAnsi="Book Antiqua" w:cs="宋体"/>
          <w:b/>
          <w:bCs/>
          <w:lang w:eastAsia="zh-CN"/>
        </w:rPr>
        <w:t xml:space="preserve"> S</w:t>
      </w:r>
      <w:r w:rsidRPr="004B4A82">
        <w:rPr>
          <w:rFonts w:ascii="Book Antiqua" w:hAnsi="Book Antiqua" w:cs="宋体"/>
          <w:lang w:eastAsia="zh-CN"/>
        </w:rPr>
        <w:t xml:space="preserve">, </w:t>
      </w:r>
      <w:proofErr w:type="spellStart"/>
      <w:r w:rsidRPr="004B4A82">
        <w:rPr>
          <w:rFonts w:ascii="Book Antiqua" w:hAnsi="Book Antiqua" w:cs="宋体"/>
          <w:lang w:eastAsia="zh-CN"/>
        </w:rPr>
        <w:t>Torigian</w:t>
      </w:r>
      <w:proofErr w:type="spellEnd"/>
      <w:r w:rsidRPr="004B4A82">
        <w:rPr>
          <w:rFonts w:ascii="Book Antiqua" w:hAnsi="Book Antiqua" w:cs="宋体"/>
          <w:lang w:eastAsia="zh-CN"/>
        </w:rPr>
        <w:t xml:space="preserve"> D, </w:t>
      </w:r>
      <w:proofErr w:type="spellStart"/>
      <w:r w:rsidRPr="004B4A82">
        <w:rPr>
          <w:rFonts w:ascii="Book Antiqua" w:hAnsi="Book Antiqua" w:cs="宋体"/>
          <w:lang w:eastAsia="zh-CN"/>
        </w:rPr>
        <w:t>Alavi</w:t>
      </w:r>
      <w:proofErr w:type="spellEnd"/>
      <w:r w:rsidRPr="004B4A82">
        <w:rPr>
          <w:rFonts w:ascii="Book Antiqua" w:hAnsi="Book Antiqua" w:cs="宋体"/>
          <w:lang w:eastAsia="zh-CN"/>
        </w:rPr>
        <w:t xml:space="preserve"> A. Evolving concept of imaging bone marrow metastasis in the twenty-first century: critical role of FDG-PET. </w:t>
      </w:r>
      <w:proofErr w:type="spellStart"/>
      <w:r w:rsidRPr="004B4A82">
        <w:rPr>
          <w:rFonts w:ascii="Book Antiqua" w:hAnsi="Book Antiqua" w:cs="宋体"/>
          <w:i/>
          <w:iCs/>
          <w:lang w:eastAsia="zh-CN"/>
        </w:rPr>
        <w:t>Eur</w:t>
      </w:r>
      <w:proofErr w:type="spellEnd"/>
      <w:r w:rsidRPr="004B4A82">
        <w:rPr>
          <w:rFonts w:ascii="Book Antiqua" w:hAnsi="Book Antiqua" w:cs="宋体"/>
          <w:i/>
          <w:iCs/>
          <w:lang w:eastAsia="zh-CN"/>
        </w:rPr>
        <w:t xml:space="preserve"> 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 </w:t>
      </w:r>
      <w:proofErr w:type="spellStart"/>
      <w:r w:rsidRPr="004B4A82">
        <w:rPr>
          <w:rFonts w:ascii="Book Antiqua" w:hAnsi="Book Antiqua" w:cs="宋体"/>
          <w:i/>
          <w:iCs/>
          <w:lang w:eastAsia="zh-CN"/>
        </w:rPr>
        <w:t>Mol</w:t>
      </w:r>
      <w:proofErr w:type="spellEnd"/>
      <w:r w:rsidRPr="004B4A82">
        <w:rPr>
          <w:rFonts w:ascii="Book Antiqua" w:hAnsi="Book Antiqua" w:cs="宋体"/>
          <w:i/>
          <w:iCs/>
          <w:lang w:eastAsia="zh-CN"/>
        </w:rPr>
        <w:t xml:space="preserve"> Imaging</w:t>
      </w:r>
      <w:r w:rsidRPr="004B4A82">
        <w:rPr>
          <w:rFonts w:ascii="Book Antiqua" w:hAnsi="Book Antiqua" w:cs="宋体"/>
          <w:lang w:eastAsia="zh-CN"/>
        </w:rPr>
        <w:t> 2008; </w:t>
      </w:r>
      <w:r w:rsidRPr="004B4A82">
        <w:rPr>
          <w:rFonts w:ascii="Book Antiqua" w:hAnsi="Book Antiqua" w:cs="宋体"/>
          <w:b/>
          <w:bCs/>
          <w:lang w:eastAsia="zh-CN"/>
        </w:rPr>
        <w:t>35</w:t>
      </w:r>
      <w:r w:rsidRPr="004B4A82">
        <w:rPr>
          <w:rFonts w:ascii="Book Antiqua" w:hAnsi="Book Antiqua" w:cs="宋体"/>
          <w:lang w:eastAsia="zh-CN"/>
        </w:rPr>
        <w:t>: 465-471 [PMID: 17955239 DOI: 10.1007/s00259-007-0593-0]</w:t>
      </w:r>
    </w:p>
    <w:p w14:paraId="7D3FEE17"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42 </w:t>
      </w:r>
      <w:r w:rsidRPr="004B4A82">
        <w:rPr>
          <w:rFonts w:ascii="Book Antiqua" w:hAnsi="Book Antiqua" w:cs="宋体"/>
          <w:b/>
          <w:bCs/>
          <w:lang w:eastAsia="zh-CN"/>
        </w:rPr>
        <w:t>Abe K</w:t>
      </w:r>
      <w:r w:rsidRPr="004B4A82">
        <w:rPr>
          <w:rFonts w:ascii="Book Antiqua" w:hAnsi="Book Antiqua" w:cs="宋体"/>
          <w:lang w:eastAsia="zh-CN"/>
        </w:rPr>
        <w:t xml:space="preserve">, Sasaki M, </w:t>
      </w:r>
      <w:proofErr w:type="spellStart"/>
      <w:r w:rsidRPr="004B4A82">
        <w:rPr>
          <w:rFonts w:ascii="Book Antiqua" w:hAnsi="Book Antiqua" w:cs="宋体"/>
          <w:lang w:eastAsia="zh-CN"/>
        </w:rPr>
        <w:t>Kuwabara</w:t>
      </w:r>
      <w:proofErr w:type="spellEnd"/>
      <w:r w:rsidRPr="004B4A82">
        <w:rPr>
          <w:rFonts w:ascii="Book Antiqua" w:hAnsi="Book Antiqua" w:cs="宋体"/>
          <w:lang w:eastAsia="zh-CN"/>
        </w:rPr>
        <w:t xml:space="preserve"> Y, Koga H, Baba S, Hayashi K, Takahashi N, Honda H. Comparison of 18FDG-PET with 99mTc-HMDP scintigraphy for the detection of bone </w:t>
      </w:r>
      <w:r w:rsidRPr="004B4A82">
        <w:rPr>
          <w:rFonts w:ascii="Book Antiqua" w:hAnsi="Book Antiqua" w:cs="宋体"/>
          <w:lang w:eastAsia="zh-CN"/>
        </w:rPr>
        <w:lastRenderedPageBreak/>
        <w:t>metastases in patients with breast cancer. </w:t>
      </w:r>
      <w:r w:rsidRPr="004B4A82">
        <w:rPr>
          <w:rFonts w:ascii="Book Antiqua" w:hAnsi="Book Antiqua" w:cs="宋体"/>
          <w:i/>
          <w:iCs/>
          <w:lang w:eastAsia="zh-CN"/>
        </w:rPr>
        <w:t xml:space="preserve">Ann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2005; </w:t>
      </w:r>
      <w:r w:rsidRPr="004B4A82">
        <w:rPr>
          <w:rFonts w:ascii="Book Antiqua" w:hAnsi="Book Antiqua" w:cs="宋体"/>
          <w:b/>
          <w:bCs/>
          <w:lang w:eastAsia="zh-CN"/>
        </w:rPr>
        <w:t>19</w:t>
      </w:r>
      <w:r w:rsidRPr="004B4A82">
        <w:rPr>
          <w:rFonts w:ascii="Book Antiqua" w:hAnsi="Book Antiqua" w:cs="宋体"/>
          <w:lang w:eastAsia="zh-CN"/>
        </w:rPr>
        <w:t>: 573-579 [PMID: 16363622 DOI: 10.1007/BF02985050]</w:t>
      </w:r>
    </w:p>
    <w:p w14:paraId="189DE411"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43 </w:t>
      </w:r>
      <w:proofErr w:type="spellStart"/>
      <w:r w:rsidRPr="004B4A82">
        <w:rPr>
          <w:rFonts w:ascii="Book Antiqua" w:hAnsi="Book Antiqua" w:cs="宋体"/>
          <w:b/>
          <w:bCs/>
          <w:lang w:eastAsia="zh-CN"/>
        </w:rPr>
        <w:t>Schirrmeister</w:t>
      </w:r>
      <w:proofErr w:type="spellEnd"/>
      <w:r w:rsidRPr="004B4A82">
        <w:rPr>
          <w:rFonts w:ascii="Book Antiqua" w:hAnsi="Book Antiqua" w:cs="宋体"/>
          <w:b/>
          <w:bCs/>
          <w:lang w:eastAsia="zh-CN"/>
        </w:rPr>
        <w:t xml:space="preserve"> H</w:t>
      </w:r>
      <w:r w:rsidRPr="004B4A82">
        <w:rPr>
          <w:rFonts w:ascii="Book Antiqua" w:hAnsi="Book Antiqua" w:cs="宋体"/>
          <w:lang w:eastAsia="zh-CN"/>
        </w:rPr>
        <w:t xml:space="preserve">, </w:t>
      </w:r>
      <w:proofErr w:type="spellStart"/>
      <w:r w:rsidRPr="004B4A82">
        <w:rPr>
          <w:rFonts w:ascii="Book Antiqua" w:hAnsi="Book Antiqua" w:cs="宋体"/>
          <w:lang w:eastAsia="zh-CN"/>
        </w:rPr>
        <w:t>Guhlmann</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Kotzerke</w:t>
      </w:r>
      <w:proofErr w:type="spellEnd"/>
      <w:r w:rsidRPr="004B4A82">
        <w:rPr>
          <w:rFonts w:ascii="Book Antiqua" w:hAnsi="Book Antiqua" w:cs="宋体"/>
          <w:lang w:eastAsia="zh-CN"/>
        </w:rPr>
        <w:t xml:space="preserve"> J, </w:t>
      </w:r>
      <w:proofErr w:type="spellStart"/>
      <w:r w:rsidRPr="004B4A82">
        <w:rPr>
          <w:rFonts w:ascii="Book Antiqua" w:hAnsi="Book Antiqua" w:cs="宋体"/>
          <w:lang w:eastAsia="zh-CN"/>
        </w:rPr>
        <w:t>Santjohanser</w:t>
      </w:r>
      <w:proofErr w:type="spellEnd"/>
      <w:r w:rsidRPr="004B4A82">
        <w:rPr>
          <w:rFonts w:ascii="Book Antiqua" w:hAnsi="Book Antiqua" w:cs="宋体"/>
          <w:lang w:eastAsia="zh-CN"/>
        </w:rPr>
        <w:t xml:space="preserve"> C, </w:t>
      </w:r>
      <w:proofErr w:type="spellStart"/>
      <w:r w:rsidRPr="004B4A82">
        <w:rPr>
          <w:rFonts w:ascii="Book Antiqua" w:hAnsi="Book Antiqua" w:cs="宋体"/>
          <w:lang w:eastAsia="zh-CN"/>
        </w:rPr>
        <w:t>Kühn</w:t>
      </w:r>
      <w:proofErr w:type="spellEnd"/>
      <w:r w:rsidRPr="004B4A82">
        <w:rPr>
          <w:rFonts w:ascii="Book Antiqua" w:hAnsi="Book Antiqua" w:cs="宋体"/>
          <w:lang w:eastAsia="zh-CN"/>
        </w:rPr>
        <w:t xml:space="preserve"> T, </w:t>
      </w:r>
      <w:proofErr w:type="spellStart"/>
      <w:r w:rsidRPr="004B4A82">
        <w:rPr>
          <w:rFonts w:ascii="Book Antiqua" w:hAnsi="Book Antiqua" w:cs="宋体"/>
          <w:lang w:eastAsia="zh-CN"/>
        </w:rPr>
        <w:t>Kreienberg</w:t>
      </w:r>
      <w:proofErr w:type="spellEnd"/>
      <w:r w:rsidRPr="004B4A82">
        <w:rPr>
          <w:rFonts w:ascii="Book Antiqua" w:hAnsi="Book Antiqua" w:cs="宋体"/>
          <w:lang w:eastAsia="zh-CN"/>
        </w:rPr>
        <w:t xml:space="preserve"> R, Messer P, </w:t>
      </w:r>
      <w:proofErr w:type="spellStart"/>
      <w:r w:rsidRPr="004B4A82">
        <w:rPr>
          <w:rFonts w:ascii="Book Antiqua" w:hAnsi="Book Antiqua" w:cs="宋体"/>
          <w:lang w:eastAsia="zh-CN"/>
        </w:rPr>
        <w:t>Nüssle</w:t>
      </w:r>
      <w:proofErr w:type="spellEnd"/>
      <w:r w:rsidRPr="004B4A82">
        <w:rPr>
          <w:rFonts w:ascii="Book Antiqua" w:hAnsi="Book Antiqua" w:cs="宋体"/>
          <w:lang w:eastAsia="zh-CN"/>
        </w:rPr>
        <w:t xml:space="preserve"> K, </w:t>
      </w:r>
      <w:proofErr w:type="spellStart"/>
      <w:r w:rsidRPr="004B4A82">
        <w:rPr>
          <w:rFonts w:ascii="Book Antiqua" w:hAnsi="Book Antiqua" w:cs="宋体"/>
          <w:lang w:eastAsia="zh-CN"/>
        </w:rPr>
        <w:t>Elsner</w:t>
      </w:r>
      <w:proofErr w:type="spellEnd"/>
      <w:r w:rsidRPr="004B4A82">
        <w:rPr>
          <w:rFonts w:ascii="Book Antiqua" w:hAnsi="Book Antiqua" w:cs="宋体"/>
          <w:lang w:eastAsia="zh-CN"/>
        </w:rPr>
        <w:t xml:space="preserve"> K, </w:t>
      </w:r>
      <w:proofErr w:type="spellStart"/>
      <w:r w:rsidRPr="004B4A82">
        <w:rPr>
          <w:rFonts w:ascii="Book Antiqua" w:hAnsi="Book Antiqua" w:cs="宋体"/>
          <w:lang w:eastAsia="zh-CN"/>
        </w:rPr>
        <w:t>Glatting</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Träger</w:t>
      </w:r>
      <w:proofErr w:type="spellEnd"/>
      <w:r w:rsidRPr="004B4A82">
        <w:rPr>
          <w:rFonts w:ascii="Book Antiqua" w:hAnsi="Book Antiqua" w:cs="宋体"/>
          <w:lang w:eastAsia="zh-CN"/>
        </w:rPr>
        <w:t xml:space="preserve"> H, </w:t>
      </w:r>
      <w:proofErr w:type="spellStart"/>
      <w:r w:rsidRPr="004B4A82">
        <w:rPr>
          <w:rFonts w:ascii="Book Antiqua" w:hAnsi="Book Antiqua" w:cs="宋体"/>
          <w:lang w:eastAsia="zh-CN"/>
        </w:rPr>
        <w:t>Neumaier</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Diederichs</w:t>
      </w:r>
      <w:proofErr w:type="spellEnd"/>
      <w:r w:rsidRPr="004B4A82">
        <w:rPr>
          <w:rFonts w:ascii="Book Antiqua" w:hAnsi="Book Antiqua" w:cs="宋体"/>
          <w:lang w:eastAsia="zh-CN"/>
        </w:rPr>
        <w:t xml:space="preserve"> C, </w:t>
      </w:r>
      <w:proofErr w:type="spellStart"/>
      <w:r w:rsidRPr="004B4A82">
        <w:rPr>
          <w:rFonts w:ascii="Book Antiqua" w:hAnsi="Book Antiqua" w:cs="宋体"/>
          <w:lang w:eastAsia="zh-CN"/>
        </w:rPr>
        <w:t>Reske</w:t>
      </w:r>
      <w:proofErr w:type="spellEnd"/>
      <w:r w:rsidRPr="004B4A82">
        <w:rPr>
          <w:rFonts w:ascii="Book Antiqua" w:hAnsi="Book Antiqua" w:cs="宋体"/>
          <w:lang w:eastAsia="zh-CN"/>
        </w:rPr>
        <w:t xml:space="preserve"> SN. </w:t>
      </w:r>
      <w:proofErr w:type="gramStart"/>
      <w:r w:rsidRPr="004B4A82">
        <w:rPr>
          <w:rFonts w:ascii="Book Antiqua" w:hAnsi="Book Antiqua" w:cs="宋体"/>
          <w:lang w:eastAsia="zh-CN"/>
        </w:rPr>
        <w:t>Early detection and accurate description of extent of metastatic bone disease in breast cancer with fluoride ion and positron emission tomography.</w:t>
      </w:r>
      <w:proofErr w:type="gramEnd"/>
      <w:r w:rsidRPr="004B4A82">
        <w:rPr>
          <w:rFonts w:ascii="Book Antiqua" w:hAnsi="Book Antiqua" w:cs="宋体"/>
          <w:lang w:eastAsia="zh-CN"/>
        </w:rPr>
        <w:t>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Clin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1999; </w:t>
      </w:r>
      <w:r w:rsidRPr="004B4A82">
        <w:rPr>
          <w:rFonts w:ascii="Book Antiqua" w:hAnsi="Book Antiqua" w:cs="宋体"/>
          <w:b/>
          <w:bCs/>
          <w:lang w:eastAsia="zh-CN"/>
        </w:rPr>
        <w:t>17</w:t>
      </w:r>
      <w:r w:rsidRPr="004B4A82">
        <w:rPr>
          <w:rFonts w:ascii="Book Antiqua" w:hAnsi="Book Antiqua" w:cs="宋体"/>
          <w:lang w:eastAsia="zh-CN"/>
        </w:rPr>
        <w:t>: 2381-2389 [PMID: 10561300]</w:t>
      </w:r>
    </w:p>
    <w:p w14:paraId="7C430F74"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44 </w:t>
      </w:r>
      <w:r w:rsidRPr="004B4A82">
        <w:rPr>
          <w:rFonts w:ascii="Book Antiqua" w:hAnsi="Book Antiqua" w:cs="宋体"/>
          <w:b/>
          <w:bCs/>
          <w:lang w:eastAsia="zh-CN"/>
        </w:rPr>
        <w:t>Cook GJ</w:t>
      </w:r>
      <w:r w:rsidRPr="004B4A82">
        <w:rPr>
          <w:rFonts w:ascii="Book Antiqua" w:hAnsi="Book Antiqua" w:cs="宋体"/>
          <w:lang w:eastAsia="zh-CN"/>
        </w:rPr>
        <w:t xml:space="preserve">, Houston S, Rubens R, </w:t>
      </w:r>
      <w:proofErr w:type="spellStart"/>
      <w:r w:rsidRPr="004B4A82">
        <w:rPr>
          <w:rFonts w:ascii="Book Antiqua" w:hAnsi="Book Antiqua" w:cs="宋体"/>
          <w:lang w:eastAsia="zh-CN"/>
        </w:rPr>
        <w:t>Maisey</w:t>
      </w:r>
      <w:proofErr w:type="spellEnd"/>
      <w:r w:rsidRPr="004B4A82">
        <w:rPr>
          <w:rFonts w:ascii="Book Antiqua" w:hAnsi="Book Antiqua" w:cs="宋体"/>
          <w:lang w:eastAsia="zh-CN"/>
        </w:rPr>
        <w:t xml:space="preserve"> MN, Fogelman I. Detection of bone metastases in breast cancer by 18FDG PET: differing metabolic activity in osteoblastic and osteolytic lesions. </w:t>
      </w:r>
      <w:r w:rsidRPr="004B4A82">
        <w:rPr>
          <w:rFonts w:ascii="Book Antiqua" w:hAnsi="Book Antiqua" w:cs="宋体"/>
          <w:i/>
          <w:iCs/>
          <w:lang w:eastAsia="zh-CN"/>
        </w:rPr>
        <w:t xml:space="preserve">J </w:t>
      </w:r>
      <w:proofErr w:type="spellStart"/>
      <w:r w:rsidRPr="004B4A82">
        <w:rPr>
          <w:rFonts w:ascii="Book Antiqua" w:hAnsi="Book Antiqua" w:cs="宋体"/>
          <w:i/>
          <w:iCs/>
          <w:lang w:eastAsia="zh-CN"/>
        </w:rPr>
        <w:t>Clin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1998; </w:t>
      </w:r>
      <w:r w:rsidRPr="004B4A82">
        <w:rPr>
          <w:rFonts w:ascii="Book Antiqua" w:hAnsi="Book Antiqua" w:cs="宋体"/>
          <w:b/>
          <w:bCs/>
          <w:lang w:eastAsia="zh-CN"/>
        </w:rPr>
        <w:t>16</w:t>
      </w:r>
      <w:r w:rsidRPr="004B4A82">
        <w:rPr>
          <w:rFonts w:ascii="Book Antiqua" w:hAnsi="Book Antiqua" w:cs="宋体"/>
          <w:lang w:eastAsia="zh-CN"/>
        </w:rPr>
        <w:t>: 3375-3379 [PMID: 9779715]</w:t>
      </w:r>
    </w:p>
    <w:p w14:paraId="33B4C695"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45 </w:t>
      </w:r>
      <w:proofErr w:type="spellStart"/>
      <w:r w:rsidRPr="004B4A82">
        <w:rPr>
          <w:rFonts w:ascii="Book Antiqua" w:hAnsi="Book Antiqua" w:cs="宋体"/>
          <w:b/>
          <w:bCs/>
          <w:lang w:eastAsia="zh-CN"/>
        </w:rPr>
        <w:t>Hoegerle</w:t>
      </w:r>
      <w:proofErr w:type="spellEnd"/>
      <w:r w:rsidRPr="004B4A82">
        <w:rPr>
          <w:rFonts w:ascii="Book Antiqua" w:hAnsi="Book Antiqua" w:cs="宋体"/>
          <w:b/>
          <w:bCs/>
          <w:lang w:eastAsia="zh-CN"/>
        </w:rPr>
        <w:t xml:space="preserve"> S</w:t>
      </w:r>
      <w:r w:rsidRPr="004B4A82">
        <w:rPr>
          <w:rFonts w:ascii="Book Antiqua" w:hAnsi="Book Antiqua" w:cs="宋体"/>
          <w:lang w:eastAsia="zh-CN"/>
        </w:rPr>
        <w:t xml:space="preserve">, </w:t>
      </w:r>
      <w:proofErr w:type="spellStart"/>
      <w:r w:rsidRPr="004B4A82">
        <w:rPr>
          <w:rFonts w:ascii="Book Antiqua" w:hAnsi="Book Antiqua" w:cs="宋体"/>
          <w:lang w:eastAsia="zh-CN"/>
        </w:rPr>
        <w:t>Juengling</w:t>
      </w:r>
      <w:proofErr w:type="spellEnd"/>
      <w:r w:rsidRPr="004B4A82">
        <w:rPr>
          <w:rFonts w:ascii="Book Antiqua" w:hAnsi="Book Antiqua" w:cs="宋体"/>
          <w:lang w:eastAsia="zh-CN"/>
        </w:rPr>
        <w:t xml:space="preserve"> F, </w:t>
      </w:r>
      <w:proofErr w:type="spellStart"/>
      <w:r w:rsidRPr="004B4A82">
        <w:rPr>
          <w:rFonts w:ascii="Book Antiqua" w:hAnsi="Book Antiqua" w:cs="宋体"/>
          <w:lang w:eastAsia="zh-CN"/>
        </w:rPr>
        <w:t>Otte</w:t>
      </w:r>
      <w:proofErr w:type="spellEnd"/>
      <w:r w:rsidRPr="004B4A82">
        <w:rPr>
          <w:rFonts w:ascii="Book Antiqua" w:hAnsi="Book Antiqua" w:cs="宋体"/>
          <w:lang w:eastAsia="zh-CN"/>
        </w:rPr>
        <w:t xml:space="preserve"> A, </w:t>
      </w:r>
      <w:proofErr w:type="spellStart"/>
      <w:r w:rsidRPr="004B4A82">
        <w:rPr>
          <w:rFonts w:ascii="Book Antiqua" w:hAnsi="Book Antiqua" w:cs="宋体"/>
          <w:lang w:eastAsia="zh-CN"/>
        </w:rPr>
        <w:t>Altehoefer</w:t>
      </w:r>
      <w:proofErr w:type="spellEnd"/>
      <w:r w:rsidRPr="004B4A82">
        <w:rPr>
          <w:rFonts w:ascii="Book Antiqua" w:hAnsi="Book Antiqua" w:cs="宋体"/>
          <w:lang w:eastAsia="zh-CN"/>
        </w:rPr>
        <w:t xml:space="preserve"> C, Moser EA, </w:t>
      </w:r>
      <w:proofErr w:type="spellStart"/>
      <w:r w:rsidRPr="004B4A82">
        <w:rPr>
          <w:rFonts w:ascii="Book Antiqua" w:hAnsi="Book Antiqua" w:cs="宋体"/>
          <w:lang w:eastAsia="zh-CN"/>
        </w:rPr>
        <w:t>Nitzsche</w:t>
      </w:r>
      <w:proofErr w:type="spellEnd"/>
      <w:r w:rsidRPr="004B4A82">
        <w:rPr>
          <w:rFonts w:ascii="Book Antiqua" w:hAnsi="Book Antiqua" w:cs="宋体"/>
          <w:lang w:eastAsia="zh-CN"/>
        </w:rPr>
        <w:t xml:space="preserve"> EU. Combined FDG and [F-</w:t>
      </w:r>
      <w:proofErr w:type="gramStart"/>
      <w:r w:rsidRPr="004B4A82">
        <w:rPr>
          <w:rFonts w:ascii="Book Antiqua" w:hAnsi="Book Antiqua" w:cs="宋体"/>
          <w:lang w:eastAsia="zh-CN"/>
        </w:rPr>
        <w:t>18]fluoride</w:t>
      </w:r>
      <w:proofErr w:type="gramEnd"/>
      <w:r w:rsidRPr="004B4A82">
        <w:rPr>
          <w:rFonts w:ascii="Book Antiqua" w:hAnsi="Book Antiqua" w:cs="宋体"/>
          <w:lang w:eastAsia="zh-CN"/>
        </w:rPr>
        <w:t xml:space="preserve"> whole-body PET: a feasible two-in-one approach to cancer imaging? </w:t>
      </w:r>
      <w:r w:rsidRPr="004B4A82">
        <w:rPr>
          <w:rFonts w:ascii="Book Antiqua" w:hAnsi="Book Antiqua" w:cs="宋体"/>
          <w:i/>
          <w:iCs/>
          <w:lang w:eastAsia="zh-CN"/>
        </w:rPr>
        <w:t>Radiology</w:t>
      </w:r>
      <w:r w:rsidRPr="004B4A82">
        <w:rPr>
          <w:rFonts w:ascii="Book Antiqua" w:hAnsi="Book Antiqua" w:cs="宋体"/>
          <w:lang w:eastAsia="zh-CN"/>
        </w:rPr>
        <w:t> 1998; </w:t>
      </w:r>
      <w:r w:rsidRPr="004B4A82">
        <w:rPr>
          <w:rFonts w:ascii="Book Antiqua" w:hAnsi="Book Antiqua" w:cs="宋体"/>
          <w:b/>
          <w:bCs/>
          <w:lang w:eastAsia="zh-CN"/>
        </w:rPr>
        <w:t>209</w:t>
      </w:r>
      <w:r w:rsidRPr="004B4A82">
        <w:rPr>
          <w:rFonts w:ascii="Book Antiqua" w:hAnsi="Book Antiqua" w:cs="宋体"/>
          <w:lang w:eastAsia="zh-CN"/>
        </w:rPr>
        <w:t>: 253-258 [PMID: 9769840 DOI: 10.1148/radiology.209.1.9769840]</w:t>
      </w:r>
    </w:p>
    <w:p w14:paraId="39331C45"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46 </w:t>
      </w:r>
      <w:r w:rsidRPr="004B4A82">
        <w:rPr>
          <w:rFonts w:ascii="Book Antiqua" w:hAnsi="Book Antiqua" w:cs="宋体"/>
          <w:b/>
          <w:bCs/>
          <w:lang w:eastAsia="zh-CN"/>
        </w:rPr>
        <w:t>Fogelman I</w:t>
      </w:r>
      <w:r w:rsidRPr="004B4A82">
        <w:rPr>
          <w:rFonts w:ascii="Book Antiqua" w:hAnsi="Book Antiqua" w:cs="宋体"/>
          <w:lang w:eastAsia="zh-CN"/>
        </w:rPr>
        <w:t>, Cook G, Israel O, Van der Wall H. Positron emission tomography and bone metastases. </w:t>
      </w:r>
      <w:proofErr w:type="spellStart"/>
      <w:r w:rsidRPr="004B4A82">
        <w:rPr>
          <w:rFonts w:ascii="Book Antiqua" w:hAnsi="Book Antiqua" w:cs="宋体"/>
          <w:i/>
          <w:iCs/>
          <w:lang w:eastAsia="zh-CN"/>
        </w:rPr>
        <w:t>Semin</w:t>
      </w:r>
      <w:proofErr w:type="spellEnd"/>
      <w:r w:rsidRPr="004B4A82">
        <w:rPr>
          <w:rFonts w:ascii="Book Antiqua" w:hAnsi="Book Antiqua" w:cs="宋体"/>
          <w:i/>
          <w:iCs/>
          <w:lang w:eastAsia="zh-CN"/>
        </w:rPr>
        <w:t xml:space="preserve">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2005; </w:t>
      </w:r>
      <w:r w:rsidRPr="004B4A82">
        <w:rPr>
          <w:rFonts w:ascii="Book Antiqua" w:hAnsi="Book Antiqua" w:cs="宋体"/>
          <w:b/>
          <w:bCs/>
          <w:lang w:eastAsia="zh-CN"/>
        </w:rPr>
        <w:t>35</w:t>
      </w:r>
      <w:r w:rsidRPr="004B4A82">
        <w:rPr>
          <w:rFonts w:ascii="Book Antiqua" w:hAnsi="Book Antiqua" w:cs="宋体"/>
          <w:lang w:eastAsia="zh-CN"/>
        </w:rPr>
        <w:t>: 135-142 [PMID: 15765376 DOI: 10.1053/j.semnuclmed.2004.11.005.]</w:t>
      </w:r>
    </w:p>
    <w:p w14:paraId="78D04A3F"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47 </w:t>
      </w:r>
      <w:proofErr w:type="spellStart"/>
      <w:r w:rsidRPr="004B4A82">
        <w:rPr>
          <w:rFonts w:ascii="Book Antiqua" w:hAnsi="Book Antiqua" w:cs="宋体"/>
          <w:b/>
          <w:bCs/>
          <w:lang w:eastAsia="zh-CN"/>
        </w:rPr>
        <w:t>Uematsu</w:t>
      </w:r>
      <w:proofErr w:type="spellEnd"/>
      <w:r w:rsidRPr="004B4A82">
        <w:rPr>
          <w:rFonts w:ascii="Book Antiqua" w:hAnsi="Book Antiqua" w:cs="宋体"/>
          <w:b/>
          <w:bCs/>
          <w:lang w:eastAsia="zh-CN"/>
        </w:rPr>
        <w:t xml:space="preserve"> T</w:t>
      </w:r>
      <w:r w:rsidRPr="004B4A82">
        <w:rPr>
          <w:rFonts w:ascii="Book Antiqua" w:hAnsi="Book Antiqua" w:cs="宋体"/>
          <w:lang w:eastAsia="zh-CN"/>
        </w:rPr>
        <w:t xml:space="preserve">, Yuen S, </w:t>
      </w:r>
      <w:proofErr w:type="spellStart"/>
      <w:r w:rsidRPr="004B4A82">
        <w:rPr>
          <w:rFonts w:ascii="Book Antiqua" w:hAnsi="Book Antiqua" w:cs="宋体"/>
          <w:lang w:eastAsia="zh-CN"/>
        </w:rPr>
        <w:t>Yukisawa</w:t>
      </w:r>
      <w:proofErr w:type="spellEnd"/>
      <w:r w:rsidRPr="004B4A82">
        <w:rPr>
          <w:rFonts w:ascii="Book Antiqua" w:hAnsi="Book Antiqua" w:cs="宋体"/>
          <w:lang w:eastAsia="zh-CN"/>
        </w:rPr>
        <w:t xml:space="preserve"> S, </w:t>
      </w:r>
      <w:proofErr w:type="spellStart"/>
      <w:r w:rsidRPr="004B4A82">
        <w:rPr>
          <w:rFonts w:ascii="Book Antiqua" w:hAnsi="Book Antiqua" w:cs="宋体"/>
          <w:lang w:eastAsia="zh-CN"/>
        </w:rPr>
        <w:t>Aramaki</w:t>
      </w:r>
      <w:proofErr w:type="spellEnd"/>
      <w:r w:rsidRPr="004B4A82">
        <w:rPr>
          <w:rFonts w:ascii="Book Antiqua" w:hAnsi="Book Antiqua" w:cs="宋体"/>
          <w:lang w:eastAsia="zh-CN"/>
        </w:rPr>
        <w:t xml:space="preserve"> T, Morimoto N, Endo M, Furukawa H, Uchida Y, Watanabe J. Comparison of FDG PET and SPECT for detection of bone metastases in breast cancer. </w:t>
      </w:r>
      <w:r w:rsidRPr="004B4A82">
        <w:rPr>
          <w:rFonts w:ascii="Book Antiqua" w:hAnsi="Book Antiqua" w:cs="宋体"/>
          <w:i/>
          <w:iCs/>
          <w:lang w:eastAsia="zh-CN"/>
        </w:rPr>
        <w:t xml:space="preserve">AJR Am J </w:t>
      </w:r>
      <w:proofErr w:type="spellStart"/>
      <w:r w:rsidRPr="004B4A82">
        <w:rPr>
          <w:rFonts w:ascii="Book Antiqua" w:hAnsi="Book Antiqua" w:cs="宋体"/>
          <w:i/>
          <w:iCs/>
          <w:lang w:eastAsia="zh-CN"/>
        </w:rPr>
        <w:t>Roentgenol</w:t>
      </w:r>
      <w:proofErr w:type="spellEnd"/>
      <w:r w:rsidRPr="004B4A82">
        <w:rPr>
          <w:rFonts w:ascii="Book Antiqua" w:hAnsi="Book Antiqua" w:cs="宋体"/>
          <w:lang w:eastAsia="zh-CN"/>
        </w:rPr>
        <w:t> 2005; </w:t>
      </w:r>
      <w:r w:rsidRPr="004B4A82">
        <w:rPr>
          <w:rFonts w:ascii="Book Antiqua" w:hAnsi="Book Antiqua" w:cs="宋体"/>
          <w:b/>
          <w:bCs/>
          <w:lang w:eastAsia="zh-CN"/>
        </w:rPr>
        <w:t>184</w:t>
      </w:r>
      <w:r w:rsidRPr="004B4A82">
        <w:rPr>
          <w:rFonts w:ascii="Book Antiqua" w:hAnsi="Book Antiqua" w:cs="宋体"/>
          <w:lang w:eastAsia="zh-CN"/>
        </w:rPr>
        <w:t>: 1266-1273 [PMID: 15788608 DOI: 10.2214/ajr.184.4.01841266]</w:t>
      </w:r>
    </w:p>
    <w:p w14:paraId="69BD4227"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48 </w:t>
      </w:r>
      <w:proofErr w:type="spellStart"/>
      <w:r w:rsidRPr="004B4A82">
        <w:rPr>
          <w:rFonts w:ascii="Book Antiqua" w:hAnsi="Book Antiqua" w:cs="宋体"/>
          <w:b/>
          <w:bCs/>
          <w:lang w:eastAsia="zh-CN"/>
        </w:rPr>
        <w:t>Damle</w:t>
      </w:r>
      <w:proofErr w:type="spellEnd"/>
      <w:r w:rsidRPr="004B4A82">
        <w:rPr>
          <w:rFonts w:ascii="Book Antiqua" w:hAnsi="Book Antiqua" w:cs="宋体"/>
          <w:b/>
          <w:bCs/>
          <w:lang w:eastAsia="zh-CN"/>
        </w:rPr>
        <w:t xml:space="preserve"> NA</w:t>
      </w:r>
      <w:r w:rsidRPr="004B4A82">
        <w:rPr>
          <w:rFonts w:ascii="Book Antiqua" w:hAnsi="Book Antiqua" w:cs="宋体"/>
          <w:lang w:eastAsia="zh-CN"/>
        </w:rPr>
        <w:t xml:space="preserve">, Bal C, </w:t>
      </w:r>
      <w:proofErr w:type="spellStart"/>
      <w:r w:rsidRPr="004B4A82">
        <w:rPr>
          <w:rFonts w:ascii="Book Antiqua" w:hAnsi="Book Antiqua" w:cs="宋体"/>
          <w:lang w:eastAsia="zh-CN"/>
        </w:rPr>
        <w:t>Bandopadhyaya</w:t>
      </w:r>
      <w:proofErr w:type="spellEnd"/>
      <w:r w:rsidRPr="004B4A82">
        <w:rPr>
          <w:rFonts w:ascii="Book Antiqua" w:hAnsi="Book Antiqua" w:cs="宋体"/>
          <w:lang w:eastAsia="zh-CN"/>
        </w:rPr>
        <w:t xml:space="preserve"> GP, Kumar L, Kumar P, Malhotra A, </w:t>
      </w:r>
      <w:proofErr w:type="spellStart"/>
      <w:r w:rsidRPr="004B4A82">
        <w:rPr>
          <w:rFonts w:ascii="Book Antiqua" w:hAnsi="Book Antiqua" w:cs="宋体"/>
          <w:lang w:eastAsia="zh-CN"/>
        </w:rPr>
        <w:t>Lata</w:t>
      </w:r>
      <w:proofErr w:type="spellEnd"/>
      <w:r w:rsidRPr="004B4A82">
        <w:rPr>
          <w:rFonts w:ascii="Book Antiqua" w:hAnsi="Book Antiqua" w:cs="宋体"/>
          <w:lang w:eastAsia="zh-CN"/>
        </w:rPr>
        <w:t xml:space="preserve"> S. The role of 18F-fluoride PET-CT in the detection of bone metastases in patients with breast, lung and prostate carcinoma: a comparison with FDG PET/CT and 99mTc-MDP bone scan. </w:t>
      </w:r>
      <w:proofErr w:type="spellStart"/>
      <w:r w:rsidRPr="004B4A82">
        <w:rPr>
          <w:rFonts w:ascii="Book Antiqua" w:hAnsi="Book Antiqua" w:cs="宋体"/>
          <w:i/>
          <w:iCs/>
          <w:lang w:eastAsia="zh-CN"/>
        </w:rPr>
        <w:t>Jpn</w:t>
      </w:r>
      <w:proofErr w:type="spellEnd"/>
      <w:r w:rsidRPr="004B4A82">
        <w:rPr>
          <w:rFonts w:ascii="Book Antiqua" w:hAnsi="Book Antiqua" w:cs="宋体"/>
          <w:i/>
          <w:iCs/>
          <w:lang w:eastAsia="zh-CN"/>
        </w:rPr>
        <w:t xml:space="preserve"> J </w:t>
      </w:r>
      <w:proofErr w:type="spellStart"/>
      <w:r w:rsidRPr="004B4A82">
        <w:rPr>
          <w:rFonts w:ascii="Book Antiqua" w:hAnsi="Book Antiqua" w:cs="宋体"/>
          <w:i/>
          <w:iCs/>
          <w:lang w:eastAsia="zh-CN"/>
        </w:rPr>
        <w:t>Radiol</w:t>
      </w:r>
      <w:proofErr w:type="spellEnd"/>
      <w:r w:rsidRPr="004B4A82">
        <w:rPr>
          <w:rFonts w:ascii="Book Antiqua" w:hAnsi="Book Antiqua" w:cs="宋体"/>
          <w:lang w:eastAsia="zh-CN"/>
        </w:rPr>
        <w:t> 2013; </w:t>
      </w:r>
      <w:r w:rsidRPr="004B4A82">
        <w:rPr>
          <w:rFonts w:ascii="Book Antiqua" w:hAnsi="Book Antiqua" w:cs="宋体"/>
          <w:b/>
          <w:bCs/>
          <w:lang w:eastAsia="zh-CN"/>
        </w:rPr>
        <w:t>31</w:t>
      </w:r>
      <w:r w:rsidRPr="004B4A82">
        <w:rPr>
          <w:rFonts w:ascii="Book Antiqua" w:hAnsi="Book Antiqua" w:cs="宋体"/>
          <w:lang w:eastAsia="zh-CN"/>
        </w:rPr>
        <w:t>: 262-269 [PMID: 23377765 DOI: 10.1007/s11604-013-0179-7]</w:t>
      </w:r>
    </w:p>
    <w:p w14:paraId="1C9FC855"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49 </w:t>
      </w:r>
      <w:proofErr w:type="spellStart"/>
      <w:r w:rsidRPr="004B4A82">
        <w:rPr>
          <w:rFonts w:ascii="Book Antiqua" w:hAnsi="Book Antiqua" w:cs="宋体"/>
          <w:b/>
          <w:bCs/>
          <w:lang w:eastAsia="zh-CN"/>
        </w:rPr>
        <w:t>Haubold</w:t>
      </w:r>
      <w:proofErr w:type="spellEnd"/>
      <w:r w:rsidRPr="004B4A82">
        <w:rPr>
          <w:rFonts w:ascii="Book Antiqua" w:hAnsi="Book Antiqua" w:cs="宋体"/>
          <w:b/>
          <w:bCs/>
          <w:lang w:eastAsia="zh-CN"/>
        </w:rPr>
        <w:t>-Reuter BG</w:t>
      </w:r>
      <w:r w:rsidRPr="004B4A82">
        <w:rPr>
          <w:rFonts w:ascii="Book Antiqua" w:hAnsi="Book Antiqua" w:cs="宋体"/>
          <w:lang w:eastAsia="zh-CN"/>
        </w:rPr>
        <w:t xml:space="preserve">, </w:t>
      </w:r>
      <w:proofErr w:type="spellStart"/>
      <w:r w:rsidRPr="004B4A82">
        <w:rPr>
          <w:rFonts w:ascii="Book Antiqua" w:hAnsi="Book Antiqua" w:cs="宋体"/>
          <w:lang w:eastAsia="zh-CN"/>
        </w:rPr>
        <w:t>Duewell</w:t>
      </w:r>
      <w:proofErr w:type="spellEnd"/>
      <w:r w:rsidRPr="004B4A82">
        <w:rPr>
          <w:rFonts w:ascii="Book Antiqua" w:hAnsi="Book Antiqua" w:cs="宋体"/>
          <w:lang w:eastAsia="zh-CN"/>
        </w:rPr>
        <w:t xml:space="preserve"> S, </w:t>
      </w:r>
      <w:proofErr w:type="spellStart"/>
      <w:r w:rsidRPr="004B4A82">
        <w:rPr>
          <w:rFonts w:ascii="Book Antiqua" w:hAnsi="Book Antiqua" w:cs="宋体"/>
          <w:lang w:eastAsia="zh-CN"/>
        </w:rPr>
        <w:t>Schilcher</w:t>
      </w:r>
      <w:proofErr w:type="spellEnd"/>
      <w:r w:rsidRPr="004B4A82">
        <w:rPr>
          <w:rFonts w:ascii="Book Antiqua" w:hAnsi="Book Antiqua" w:cs="宋体"/>
          <w:lang w:eastAsia="zh-CN"/>
        </w:rPr>
        <w:t xml:space="preserve"> BR, </w:t>
      </w:r>
      <w:proofErr w:type="spellStart"/>
      <w:r w:rsidRPr="004B4A82">
        <w:rPr>
          <w:rFonts w:ascii="Book Antiqua" w:hAnsi="Book Antiqua" w:cs="宋体"/>
          <w:lang w:eastAsia="zh-CN"/>
        </w:rPr>
        <w:t>Marincek</w:t>
      </w:r>
      <w:proofErr w:type="spellEnd"/>
      <w:r w:rsidRPr="004B4A82">
        <w:rPr>
          <w:rFonts w:ascii="Book Antiqua" w:hAnsi="Book Antiqua" w:cs="宋体"/>
          <w:lang w:eastAsia="zh-CN"/>
        </w:rPr>
        <w:t xml:space="preserve"> B, von </w:t>
      </w:r>
      <w:proofErr w:type="spellStart"/>
      <w:r w:rsidRPr="004B4A82">
        <w:rPr>
          <w:rFonts w:ascii="Book Antiqua" w:hAnsi="Book Antiqua" w:cs="宋体"/>
          <w:lang w:eastAsia="zh-CN"/>
        </w:rPr>
        <w:t>Schulthess</w:t>
      </w:r>
      <w:proofErr w:type="spellEnd"/>
      <w:r w:rsidRPr="004B4A82">
        <w:rPr>
          <w:rFonts w:ascii="Book Antiqua" w:hAnsi="Book Antiqua" w:cs="宋体"/>
          <w:lang w:eastAsia="zh-CN"/>
        </w:rPr>
        <w:t xml:space="preserve"> GK. The value of bone scintigraphy, bone marrow scintigraphy and fast spin-echo magnetic resonance imaging in staging of patients with malignant solid </w:t>
      </w:r>
      <w:proofErr w:type="spellStart"/>
      <w:r w:rsidRPr="004B4A82">
        <w:rPr>
          <w:rFonts w:ascii="Book Antiqua" w:hAnsi="Book Antiqua" w:cs="宋体"/>
          <w:lang w:eastAsia="zh-CN"/>
        </w:rPr>
        <w:t>tumours</w:t>
      </w:r>
      <w:proofErr w:type="spellEnd"/>
      <w:r w:rsidRPr="004B4A82">
        <w:rPr>
          <w:rFonts w:ascii="Book Antiqua" w:hAnsi="Book Antiqua" w:cs="宋体"/>
          <w:lang w:eastAsia="zh-CN"/>
        </w:rPr>
        <w:t>: a prospective study. </w:t>
      </w:r>
      <w:proofErr w:type="spellStart"/>
      <w:r w:rsidRPr="004B4A82">
        <w:rPr>
          <w:rFonts w:ascii="Book Antiqua" w:hAnsi="Book Antiqua" w:cs="宋体"/>
          <w:i/>
          <w:iCs/>
          <w:lang w:eastAsia="zh-CN"/>
        </w:rPr>
        <w:t>Eur</w:t>
      </w:r>
      <w:proofErr w:type="spellEnd"/>
      <w:r w:rsidRPr="004B4A82">
        <w:rPr>
          <w:rFonts w:ascii="Book Antiqua" w:hAnsi="Book Antiqua" w:cs="宋体"/>
          <w:i/>
          <w:iCs/>
          <w:lang w:eastAsia="zh-CN"/>
        </w:rPr>
        <w:t xml:space="preserve"> J </w:t>
      </w:r>
      <w:proofErr w:type="spellStart"/>
      <w:r w:rsidRPr="004B4A82">
        <w:rPr>
          <w:rFonts w:ascii="Book Antiqua" w:hAnsi="Book Antiqua" w:cs="宋体"/>
          <w:i/>
          <w:iCs/>
          <w:lang w:eastAsia="zh-CN"/>
        </w:rPr>
        <w:t>Nucl</w:t>
      </w:r>
      <w:proofErr w:type="spellEnd"/>
      <w:r w:rsidRPr="004B4A82">
        <w:rPr>
          <w:rFonts w:ascii="Book Antiqua" w:hAnsi="Book Antiqua" w:cs="宋体"/>
          <w:i/>
          <w:iCs/>
          <w:lang w:eastAsia="zh-CN"/>
        </w:rPr>
        <w:t xml:space="preserve"> Med</w:t>
      </w:r>
      <w:r w:rsidRPr="004B4A82">
        <w:rPr>
          <w:rFonts w:ascii="Book Antiqua" w:hAnsi="Book Antiqua" w:cs="宋体"/>
          <w:lang w:eastAsia="zh-CN"/>
        </w:rPr>
        <w:t> 1993; </w:t>
      </w:r>
      <w:r w:rsidRPr="004B4A82">
        <w:rPr>
          <w:rFonts w:ascii="Book Antiqua" w:hAnsi="Book Antiqua" w:cs="宋体"/>
          <w:b/>
          <w:bCs/>
          <w:lang w:eastAsia="zh-CN"/>
        </w:rPr>
        <w:t>20</w:t>
      </w:r>
      <w:r w:rsidRPr="004B4A82">
        <w:rPr>
          <w:rFonts w:ascii="Book Antiqua" w:hAnsi="Book Antiqua" w:cs="宋体"/>
          <w:lang w:eastAsia="zh-CN"/>
        </w:rPr>
        <w:t>: 1063-1069 [PMID: 8287874 DOI: 10.1007/BF00173484]</w:t>
      </w:r>
    </w:p>
    <w:p w14:paraId="38D52984"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lastRenderedPageBreak/>
        <w:t>50 </w:t>
      </w:r>
      <w:proofErr w:type="spellStart"/>
      <w:r w:rsidRPr="004B4A82">
        <w:rPr>
          <w:rFonts w:ascii="Book Antiqua" w:hAnsi="Book Antiqua" w:cs="宋体"/>
          <w:b/>
          <w:bCs/>
          <w:lang w:eastAsia="zh-CN"/>
        </w:rPr>
        <w:t>Goldhirsch</w:t>
      </w:r>
      <w:proofErr w:type="spellEnd"/>
      <w:r w:rsidRPr="004B4A82">
        <w:rPr>
          <w:rFonts w:ascii="Book Antiqua" w:hAnsi="Book Antiqua" w:cs="宋体"/>
          <w:b/>
          <w:bCs/>
          <w:lang w:eastAsia="zh-CN"/>
        </w:rPr>
        <w:t xml:space="preserve"> A</w:t>
      </w:r>
      <w:r w:rsidRPr="004B4A82">
        <w:rPr>
          <w:rFonts w:ascii="Book Antiqua" w:hAnsi="Book Antiqua" w:cs="宋体"/>
          <w:lang w:eastAsia="zh-CN"/>
        </w:rPr>
        <w:t xml:space="preserve">, Ingle JN, </w:t>
      </w:r>
      <w:proofErr w:type="spellStart"/>
      <w:r w:rsidRPr="004B4A82">
        <w:rPr>
          <w:rFonts w:ascii="Book Antiqua" w:hAnsi="Book Antiqua" w:cs="宋体"/>
          <w:lang w:eastAsia="zh-CN"/>
        </w:rPr>
        <w:t>Gelber</w:t>
      </w:r>
      <w:proofErr w:type="spellEnd"/>
      <w:r w:rsidRPr="004B4A82">
        <w:rPr>
          <w:rFonts w:ascii="Book Antiqua" w:hAnsi="Book Antiqua" w:cs="宋体"/>
          <w:lang w:eastAsia="zh-CN"/>
        </w:rPr>
        <w:t xml:space="preserve"> RD, Coates AS, </w:t>
      </w:r>
      <w:proofErr w:type="spellStart"/>
      <w:r w:rsidRPr="004B4A82">
        <w:rPr>
          <w:rFonts w:ascii="Book Antiqua" w:hAnsi="Book Antiqua" w:cs="宋体"/>
          <w:lang w:eastAsia="zh-CN"/>
        </w:rPr>
        <w:t>Thürlimann</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Senn</w:t>
      </w:r>
      <w:proofErr w:type="spellEnd"/>
      <w:r w:rsidRPr="004B4A82">
        <w:rPr>
          <w:rFonts w:ascii="Book Antiqua" w:hAnsi="Book Antiqua" w:cs="宋体"/>
          <w:lang w:eastAsia="zh-CN"/>
        </w:rPr>
        <w:t xml:space="preserve"> HJ. Thresholds for therapies: highlights of the St </w:t>
      </w:r>
      <w:proofErr w:type="spellStart"/>
      <w:r w:rsidRPr="004B4A82">
        <w:rPr>
          <w:rFonts w:ascii="Book Antiqua" w:hAnsi="Book Antiqua" w:cs="宋体"/>
          <w:lang w:eastAsia="zh-CN"/>
        </w:rPr>
        <w:t>Gallen</w:t>
      </w:r>
      <w:proofErr w:type="spellEnd"/>
      <w:r w:rsidRPr="004B4A82">
        <w:rPr>
          <w:rFonts w:ascii="Book Antiqua" w:hAnsi="Book Antiqua" w:cs="宋体"/>
          <w:lang w:eastAsia="zh-CN"/>
        </w:rPr>
        <w:t xml:space="preserve"> International Expert Consensus on the primary therapy of early breast cancer 2009. </w:t>
      </w:r>
      <w:r w:rsidRPr="004B4A82">
        <w:rPr>
          <w:rFonts w:ascii="Book Antiqua" w:hAnsi="Book Antiqua" w:cs="宋体"/>
          <w:i/>
          <w:iCs/>
          <w:lang w:eastAsia="zh-CN"/>
        </w:rPr>
        <w:t xml:space="preserve">Ann </w:t>
      </w:r>
      <w:proofErr w:type="spellStart"/>
      <w:r w:rsidRPr="004B4A82">
        <w:rPr>
          <w:rFonts w:ascii="Book Antiqua" w:hAnsi="Book Antiqua" w:cs="宋体"/>
          <w:i/>
          <w:iCs/>
          <w:lang w:eastAsia="zh-CN"/>
        </w:rPr>
        <w:t>Oncol</w:t>
      </w:r>
      <w:proofErr w:type="spellEnd"/>
      <w:r w:rsidRPr="004B4A82">
        <w:rPr>
          <w:rFonts w:ascii="Book Antiqua" w:hAnsi="Book Antiqua" w:cs="宋体"/>
          <w:lang w:eastAsia="zh-CN"/>
        </w:rPr>
        <w:t> 2009; </w:t>
      </w:r>
      <w:r w:rsidRPr="004B4A82">
        <w:rPr>
          <w:rFonts w:ascii="Book Antiqua" w:hAnsi="Book Antiqua" w:cs="宋体"/>
          <w:b/>
          <w:bCs/>
          <w:lang w:eastAsia="zh-CN"/>
        </w:rPr>
        <w:t>20</w:t>
      </w:r>
      <w:r w:rsidRPr="004B4A82">
        <w:rPr>
          <w:rFonts w:ascii="Book Antiqua" w:hAnsi="Book Antiqua" w:cs="宋体"/>
          <w:lang w:eastAsia="zh-CN"/>
        </w:rPr>
        <w:t>: 1319-1329 [PMID: 19535820 DOI: 10.1093/</w:t>
      </w:r>
      <w:proofErr w:type="spellStart"/>
      <w:r w:rsidRPr="004B4A82">
        <w:rPr>
          <w:rFonts w:ascii="Book Antiqua" w:hAnsi="Book Antiqua" w:cs="宋体"/>
          <w:lang w:eastAsia="zh-CN"/>
        </w:rPr>
        <w:t>annonc</w:t>
      </w:r>
      <w:proofErr w:type="spellEnd"/>
      <w:r w:rsidRPr="004B4A82">
        <w:rPr>
          <w:rFonts w:ascii="Book Antiqua" w:hAnsi="Book Antiqua" w:cs="宋体"/>
          <w:lang w:eastAsia="zh-CN"/>
        </w:rPr>
        <w:t>/mdp322]</w:t>
      </w:r>
    </w:p>
    <w:p w14:paraId="64A66F1D" w14:textId="77777777" w:rsidR="00B269A5" w:rsidRPr="004B4A82" w:rsidRDefault="00B269A5" w:rsidP="0078576F">
      <w:pPr>
        <w:spacing w:line="360" w:lineRule="auto"/>
        <w:jc w:val="both"/>
        <w:rPr>
          <w:rFonts w:ascii="Book Antiqua" w:hAnsi="Book Antiqua" w:cs="宋体"/>
          <w:lang w:eastAsia="zh-CN"/>
        </w:rPr>
      </w:pPr>
      <w:r w:rsidRPr="004B4A82">
        <w:rPr>
          <w:rFonts w:ascii="Book Antiqua" w:hAnsi="Book Antiqua" w:cs="宋体"/>
          <w:lang w:eastAsia="zh-CN"/>
        </w:rPr>
        <w:t>51 </w:t>
      </w:r>
      <w:r w:rsidRPr="004B4A82">
        <w:rPr>
          <w:rFonts w:ascii="Book Antiqua" w:hAnsi="Book Antiqua" w:cs="宋体"/>
          <w:b/>
          <w:bCs/>
          <w:lang w:eastAsia="zh-CN"/>
        </w:rPr>
        <w:t>Braun S</w:t>
      </w:r>
      <w:r w:rsidRPr="004B4A82">
        <w:rPr>
          <w:rFonts w:ascii="Book Antiqua" w:hAnsi="Book Antiqua" w:cs="宋体"/>
          <w:lang w:eastAsia="zh-CN"/>
        </w:rPr>
        <w:t xml:space="preserve">, </w:t>
      </w:r>
      <w:proofErr w:type="spellStart"/>
      <w:r w:rsidRPr="004B4A82">
        <w:rPr>
          <w:rFonts w:ascii="Book Antiqua" w:hAnsi="Book Antiqua" w:cs="宋体"/>
          <w:lang w:eastAsia="zh-CN"/>
        </w:rPr>
        <w:t>Vogl</w:t>
      </w:r>
      <w:proofErr w:type="spellEnd"/>
      <w:r w:rsidRPr="004B4A82">
        <w:rPr>
          <w:rFonts w:ascii="Book Antiqua" w:hAnsi="Book Antiqua" w:cs="宋体"/>
          <w:lang w:eastAsia="zh-CN"/>
        </w:rPr>
        <w:t xml:space="preserve"> FD, </w:t>
      </w:r>
      <w:proofErr w:type="spellStart"/>
      <w:r w:rsidRPr="004B4A82">
        <w:rPr>
          <w:rFonts w:ascii="Book Antiqua" w:hAnsi="Book Antiqua" w:cs="宋体"/>
          <w:lang w:eastAsia="zh-CN"/>
        </w:rPr>
        <w:t>Naume</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Janni</w:t>
      </w:r>
      <w:proofErr w:type="spellEnd"/>
      <w:r w:rsidRPr="004B4A82">
        <w:rPr>
          <w:rFonts w:ascii="Book Antiqua" w:hAnsi="Book Antiqua" w:cs="宋体"/>
          <w:lang w:eastAsia="zh-CN"/>
        </w:rPr>
        <w:t xml:space="preserve"> W, Osborne MP, </w:t>
      </w:r>
      <w:proofErr w:type="spellStart"/>
      <w:r w:rsidRPr="004B4A82">
        <w:rPr>
          <w:rFonts w:ascii="Book Antiqua" w:hAnsi="Book Antiqua" w:cs="宋体"/>
          <w:lang w:eastAsia="zh-CN"/>
        </w:rPr>
        <w:t>Coombes</w:t>
      </w:r>
      <w:proofErr w:type="spellEnd"/>
      <w:r w:rsidRPr="004B4A82">
        <w:rPr>
          <w:rFonts w:ascii="Book Antiqua" w:hAnsi="Book Antiqua" w:cs="宋体"/>
          <w:lang w:eastAsia="zh-CN"/>
        </w:rPr>
        <w:t xml:space="preserve"> RC, </w:t>
      </w:r>
      <w:proofErr w:type="spellStart"/>
      <w:r w:rsidRPr="004B4A82">
        <w:rPr>
          <w:rFonts w:ascii="Book Antiqua" w:hAnsi="Book Antiqua" w:cs="宋体"/>
          <w:lang w:eastAsia="zh-CN"/>
        </w:rPr>
        <w:t>Schlimok</w:t>
      </w:r>
      <w:proofErr w:type="spellEnd"/>
      <w:r w:rsidRPr="004B4A82">
        <w:rPr>
          <w:rFonts w:ascii="Book Antiqua" w:hAnsi="Book Antiqua" w:cs="宋体"/>
          <w:lang w:eastAsia="zh-CN"/>
        </w:rPr>
        <w:t xml:space="preserve"> G, Diel IJ, Gerber B, </w:t>
      </w:r>
      <w:proofErr w:type="spellStart"/>
      <w:r w:rsidRPr="004B4A82">
        <w:rPr>
          <w:rFonts w:ascii="Book Antiqua" w:hAnsi="Book Antiqua" w:cs="宋体"/>
          <w:lang w:eastAsia="zh-CN"/>
        </w:rPr>
        <w:t>Gebauer</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Pierga</w:t>
      </w:r>
      <w:proofErr w:type="spellEnd"/>
      <w:r w:rsidRPr="004B4A82">
        <w:rPr>
          <w:rFonts w:ascii="Book Antiqua" w:hAnsi="Book Antiqua" w:cs="宋体"/>
          <w:lang w:eastAsia="zh-CN"/>
        </w:rPr>
        <w:t xml:space="preserve"> JY, Marth C, </w:t>
      </w:r>
      <w:proofErr w:type="spellStart"/>
      <w:r w:rsidRPr="004B4A82">
        <w:rPr>
          <w:rFonts w:ascii="Book Antiqua" w:hAnsi="Book Antiqua" w:cs="宋体"/>
          <w:lang w:eastAsia="zh-CN"/>
        </w:rPr>
        <w:t>Oruzio</w:t>
      </w:r>
      <w:proofErr w:type="spellEnd"/>
      <w:r w:rsidRPr="004B4A82">
        <w:rPr>
          <w:rFonts w:ascii="Book Antiqua" w:hAnsi="Book Antiqua" w:cs="宋体"/>
          <w:lang w:eastAsia="zh-CN"/>
        </w:rPr>
        <w:t xml:space="preserve"> D, </w:t>
      </w:r>
      <w:proofErr w:type="spellStart"/>
      <w:r w:rsidRPr="004B4A82">
        <w:rPr>
          <w:rFonts w:ascii="Book Antiqua" w:hAnsi="Book Antiqua" w:cs="宋体"/>
          <w:lang w:eastAsia="zh-CN"/>
        </w:rPr>
        <w:t>Wiedswang</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Solomayer</w:t>
      </w:r>
      <w:proofErr w:type="spellEnd"/>
      <w:r w:rsidRPr="004B4A82">
        <w:rPr>
          <w:rFonts w:ascii="Book Antiqua" w:hAnsi="Book Antiqua" w:cs="宋体"/>
          <w:lang w:eastAsia="zh-CN"/>
        </w:rPr>
        <w:t xml:space="preserve"> EF, </w:t>
      </w:r>
      <w:proofErr w:type="spellStart"/>
      <w:r w:rsidRPr="004B4A82">
        <w:rPr>
          <w:rFonts w:ascii="Book Antiqua" w:hAnsi="Book Antiqua" w:cs="宋体"/>
          <w:lang w:eastAsia="zh-CN"/>
        </w:rPr>
        <w:t>Kundt</w:t>
      </w:r>
      <w:proofErr w:type="spellEnd"/>
      <w:r w:rsidRPr="004B4A82">
        <w:rPr>
          <w:rFonts w:ascii="Book Antiqua" w:hAnsi="Book Antiqua" w:cs="宋体"/>
          <w:lang w:eastAsia="zh-CN"/>
        </w:rPr>
        <w:t xml:space="preserve"> G, </w:t>
      </w:r>
      <w:proofErr w:type="spellStart"/>
      <w:r w:rsidRPr="004B4A82">
        <w:rPr>
          <w:rFonts w:ascii="Book Antiqua" w:hAnsi="Book Antiqua" w:cs="宋体"/>
          <w:lang w:eastAsia="zh-CN"/>
        </w:rPr>
        <w:t>Strobl</w:t>
      </w:r>
      <w:proofErr w:type="spellEnd"/>
      <w:r w:rsidRPr="004B4A82">
        <w:rPr>
          <w:rFonts w:ascii="Book Antiqua" w:hAnsi="Book Antiqua" w:cs="宋体"/>
          <w:lang w:eastAsia="zh-CN"/>
        </w:rPr>
        <w:t xml:space="preserve"> B, </w:t>
      </w:r>
      <w:proofErr w:type="spellStart"/>
      <w:r w:rsidRPr="004B4A82">
        <w:rPr>
          <w:rFonts w:ascii="Book Antiqua" w:hAnsi="Book Antiqua" w:cs="宋体"/>
          <w:lang w:eastAsia="zh-CN"/>
        </w:rPr>
        <w:t>Fehm</w:t>
      </w:r>
      <w:proofErr w:type="spellEnd"/>
      <w:r w:rsidRPr="004B4A82">
        <w:rPr>
          <w:rFonts w:ascii="Book Antiqua" w:hAnsi="Book Antiqua" w:cs="宋体"/>
          <w:lang w:eastAsia="zh-CN"/>
        </w:rPr>
        <w:t xml:space="preserve"> T, Wong GY, Bliss J, Vincent-Salomon A, </w:t>
      </w:r>
      <w:proofErr w:type="spellStart"/>
      <w:r w:rsidRPr="004B4A82">
        <w:rPr>
          <w:rFonts w:ascii="Book Antiqua" w:hAnsi="Book Antiqua" w:cs="宋体"/>
          <w:lang w:eastAsia="zh-CN"/>
        </w:rPr>
        <w:t>Pantel</w:t>
      </w:r>
      <w:proofErr w:type="spellEnd"/>
      <w:r w:rsidRPr="004B4A82">
        <w:rPr>
          <w:rFonts w:ascii="Book Antiqua" w:hAnsi="Book Antiqua" w:cs="宋体"/>
          <w:lang w:eastAsia="zh-CN"/>
        </w:rPr>
        <w:t xml:space="preserve"> K. </w:t>
      </w:r>
      <w:proofErr w:type="gramStart"/>
      <w:r w:rsidRPr="004B4A82">
        <w:rPr>
          <w:rFonts w:ascii="Book Antiqua" w:hAnsi="Book Antiqua" w:cs="宋体"/>
          <w:lang w:eastAsia="zh-CN"/>
        </w:rPr>
        <w:t xml:space="preserve">A pooled analysis of bone marrow </w:t>
      </w:r>
      <w:proofErr w:type="spellStart"/>
      <w:r w:rsidRPr="004B4A82">
        <w:rPr>
          <w:rFonts w:ascii="Book Antiqua" w:hAnsi="Book Antiqua" w:cs="宋体"/>
          <w:lang w:eastAsia="zh-CN"/>
        </w:rPr>
        <w:t>micrometastasis</w:t>
      </w:r>
      <w:proofErr w:type="spellEnd"/>
      <w:r w:rsidRPr="004B4A82">
        <w:rPr>
          <w:rFonts w:ascii="Book Antiqua" w:hAnsi="Book Antiqua" w:cs="宋体"/>
          <w:lang w:eastAsia="zh-CN"/>
        </w:rPr>
        <w:t xml:space="preserve"> in breast cancer.</w:t>
      </w:r>
      <w:proofErr w:type="gramEnd"/>
      <w:r w:rsidRPr="004B4A82">
        <w:rPr>
          <w:rFonts w:ascii="Book Antiqua" w:hAnsi="Book Antiqua" w:cs="宋体"/>
          <w:lang w:eastAsia="zh-CN"/>
        </w:rPr>
        <w:t> </w:t>
      </w:r>
      <w:r w:rsidRPr="004B4A82">
        <w:rPr>
          <w:rFonts w:ascii="Book Antiqua" w:hAnsi="Book Antiqua" w:cs="宋体"/>
          <w:i/>
          <w:iCs/>
          <w:lang w:eastAsia="zh-CN"/>
        </w:rPr>
        <w:t xml:space="preserve">N </w:t>
      </w:r>
      <w:proofErr w:type="spellStart"/>
      <w:r w:rsidRPr="004B4A82">
        <w:rPr>
          <w:rFonts w:ascii="Book Antiqua" w:hAnsi="Book Antiqua" w:cs="宋体"/>
          <w:i/>
          <w:iCs/>
          <w:lang w:eastAsia="zh-CN"/>
        </w:rPr>
        <w:t>Engl</w:t>
      </w:r>
      <w:proofErr w:type="spellEnd"/>
      <w:r w:rsidRPr="004B4A82">
        <w:rPr>
          <w:rFonts w:ascii="Book Antiqua" w:hAnsi="Book Antiqua" w:cs="宋体"/>
          <w:i/>
          <w:iCs/>
          <w:lang w:eastAsia="zh-CN"/>
        </w:rPr>
        <w:t xml:space="preserve"> J Med</w:t>
      </w:r>
      <w:r w:rsidRPr="004B4A82">
        <w:rPr>
          <w:rFonts w:ascii="Book Antiqua" w:hAnsi="Book Antiqua" w:cs="宋体"/>
          <w:lang w:eastAsia="zh-CN"/>
        </w:rPr>
        <w:t> 2005; </w:t>
      </w:r>
      <w:r w:rsidRPr="004B4A82">
        <w:rPr>
          <w:rFonts w:ascii="Book Antiqua" w:hAnsi="Book Antiqua" w:cs="宋体"/>
          <w:b/>
          <w:bCs/>
          <w:lang w:eastAsia="zh-CN"/>
        </w:rPr>
        <w:t>353</w:t>
      </w:r>
      <w:r w:rsidRPr="004B4A82">
        <w:rPr>
          <w:rFonts w:ascii="Book Antiqua" w:hAnsi="Book Antiqua" w:cs="宋体"/>
          <w:lang w:eastAsia="zh-CN"/>
        </w:rPr>
        <w:t>: 793-802 [PMID: 16120859 DOI: 10.1056/NEJMoa050434]</w:t>
      </w:r>
    </w:p>
    <w:p w14:paraId="60019449" w14:textId="77777777" w:rsidR="00B269A5" w:rsidRPr="004B4A82" w:rsidRDefault="00B269A5" w:rsidP="0078576F">
      <w:pPr>
        <w:spacing w:line="360" w:lineRule="auto"/>
        <w:jc w:val="both"/>
        <w:rPr>
          <w:rFonts w:ascii="Book Antiqua" w:eastAsia="宋体" w:hAnsi="Book Antiqua" w:cs="宋体"/>
          <w:color w:val="000000"/>
          <w:lang w:eastAsia="zh-CN"/>
        </w:rPr>
      </w:pPr>
    </w:p>
    <w:p w14:paraId="6C5AACD8" w14:textId="2527ECD5" w:rsidR="007D5B61" w:rsidRPr="004B4A82" w:rsidRDefault="007D5B61" w:rsidP="00626F70">
      <w:pPr>
        <w:spacing w:line="360" w:lineRule="auto"/>
        <w:jc w:val="right"/>
        <w:rPr>
          <w:rFonts w:ascii="Book Antiqua" w:eastAsia="宋体" w:hAnsi="Book Antiqua" w:cs="宋体"/>
          <w:color w:val="000000"/>
          <w:lang w:eastAsia="zh-CN"/>
        </w:rPr>
      </w:pPr>
      <w:bookmarkStart w:id="22" w:name="OLE_LINK176"/>
      <w:r w:rsidRPr="004B4A82">
        <w:rPr>
          <w:rFonts w:ascii="Book Antiqua" w:hAnsi="Book Antiqua"/>
          <w:b/>
        </w:rPr>
        <w:t xml:space="preserve">P-Reviewer: </w:t>
      </w:r>
      <w:proofErr w:type="spellStart"/>
      <w:r w:rsidR="0041570E" w:rsidRPr="004B4A82">
        <w:rPr>
          <w:rFonts w:ascii="Book Antiqua" w:hAnsi="Book Antiqua"/>
        </w:rPr>
        <w:t>Vinh</w:t>
      </w:r>
      <w:proofErr w:type="spellEnd"/>
      <w:r w:rsidR="0041570E" w:rsidRPr="004B4A82">
        <w:rPr>
          <w:rFonts w:ascii="Book Antiqua" w:hAnsi="Book Antiqua"/>
        </w:rPr>
        <w:t>-Hung</w:t>
      </w:r>
      <w:r w:rsidR="0041570E" w:rsidRPr="004B4A82">
        <w:rPr>
          <w:rFonts w:ascii="Book Antiqua" w:eastAsia="宋体" w:hAnsi="Book Antiqua"/>
          <w:lang w:eastAsia="zh-CN"/>
        </w:rPr>
        <w:t xml:space="preserve"> V </w:t>
      </w:r>
      <w:r w:rsidRPr="004B4A82">
        <w:rPr>
          <w:rFonts w:ascii="Book Antiqua" w:hAnsi="Book Antiqua"/>
          <w:b/>
        </w:rPr>
        <w:t xml:space="preserve">S-Editor: </w:t>
      </w:r>
      <w:proofErr w:type="spellStart"/>
      <w:r w:rsidRPr="004B4A82">
        <w:rPr>
          <w:rFonts w:ascii="Book Antiqua" w:hAnsi="Book Antiqua"/>
        </w:rPr>
        <w:t>Qiu</w:t>
      </w:r>
      <w:proofErr w:type="spellEnd"/>
      <w:r w:rsidRPr="004B4A82">
        <w:rPr>
          <w:rFonts w:ascii="Book Antiqua" w:hAnsi="Book Antiqua"/>
        </w:rPr>
        <w:t xml:space="preserve"> S</w:t>
      </w:r>
      <w:r w:rsidRPr="004B4A82">
        <w:rPr>
          <w:rFonts w:ascii="Book Antiqua" w:hAnsi="Book Antiqua"/>
          <w:b/>
        </w:rPr>
        <w:t xml:space="preserve"> L-Editor: E-Editor:</w:t>
      </w:r>
      <w:bookmarkEnd w:id="22"/>
    </w:p>
    <w:p w14:paraId="3E8B8DC7" w14:textId="77777777" w:rsidR="002E09B7" w:rsidRPr="004B4A82" w:rsidRDefault="002E09B7" w:rsidP="0078576F">
      <w:pPr>
        <w:spacing w:line="360" w:lineRule="auto"/>
        <w:jc w:val="both"/>
        <w:rPr>
          <w:rFonts w:ascii="Book Antiqua" w:eastAsia="Calibri" w:hAnsi="Book Antiqua"/>
          <w:lang w:eastAsia="it-IT"/>
        </w:rPr>
      </w:pPr>
      <w:r w:rsidRPr="004B4A82">
        <w:rPr>
          <w:rFonts w:ascii="Book Antiqua" w:eastAsia="Calibri" w:hAnsi="Book Antiqua"/>
          <w:lang w:eastAsia="it-IT"/>
        </w:rPr>
        <w:br w:type="page"/>
      </w:r>
    </w:p>
    <w:p w14:paraId="040CECFE" w14:textId="61C7D48E" w:rsidR="002E09B7" w:rsidRPr="004B4A82" w:rsidRDefault="002E09B7" w:rsidP="0078576F">
      <w:pPr>
        <w:spacing w:line="360" w:lineRule="auto"/>
        <w:jc w:val="both"/>
        <w:rPr>
          <w:rFonts w:ascii="Book Antiqua" w:eastAsia="宋体" w:hAnsi="Book Antiqua"/>
          <w:b/>
          <w:lang w:eastAsia="zh-CN"/>
        </w:rPr>
      </w:pPr>
      <w:r w:rsidRPr="004B4A82">
        <w:rPr>
          <w:rFonts w:ascii="Book Antiqua" w:hAnsi="Book Antiqua"/>
          <w:b/>
        </w:rPr>
        <w:lastRenderedPageBreak/>
        <w:t xml:space="preserve">Table </w:t>
      </w:r>
      <w:proofErr w:type="gramStart"/>
      <w:r w:rsidRPr="004B4A82">
        <w:rPr>
          <w:rFonts w:ascii="Book Antiqua" w:hAnsi="Book Antiqua"/>
          <w:b/>
        </w:rPr>
        <w:t>1</w:t>
      </w:r>
      <w:r w:rsidRPr="004B4A82">
        <w:rPr>
          <w:rFonts w:ascii="Book Antiqua" w:eastAsia="宋体" w:hAnsi="Book Antiqua"/>
          <w:b/>
          <w:lang w:eastAsia="zh-CN"/>
        </w:rPr>
        <w:t xml:space="preserve"> Patient </w:t>
      </w:r>
      <w:r w:rsidR="00FC6FE1" w:rsidRPr="00FC6FE1">
        <w:rPr>
          <w:rFonts w:ascii="Book Antiqua" w:eastAsia="宋体" w:hAnsi="Book Antiqua"/>
          <w:b/>
          <w:lang w:eastAsia="zh-CN"/>
        </w:rPr>
        <w:t>characteristics</w:t>
      </w:r>
      <w:proofErr w:type="gramEnd"/>
      <w:r w:rsidR="00FC6FE1" w:rsidRPr="00FC6FE1">
        <w:rPr>
          <w:rFonts w:ascii="Book Antiqua" w:eastAsia="宋体" w:hAnsi="Book Antiqua"/>
          <w:b/>
          <w:lang w:eastAsia="zh-CN"/>
        </w:rPr>
        <w:t xml:space="preserve"> </w:t>
      </w:r>
      <w:r w:rsidRPr="004B4A82">
        <w:rPr>
          <w:rFonts w:ascii="Book Antiqua" w:eastAsia="宋体" w:hAnsi="Book Antiqua"/>
          <w:b/>
          <w:lang w:eastAsia="zh-CN"/>
        </w:rPr>
        <w:t>(</w:t>
      </w:r>
      <w:r w:rsidRPr="004B4A82">
        <w:rPr>
          <w:rFonts w:ascii="Book Antiqua" w:eastAsia="宋体" w:hAnsi="Book Antiqua"/>
          <w:b/>
          <w:i/>
          <w:lang w:eastAsia="zh-CN"/>
        </w:rPr>
        <w:t>n</w:t>
      </w:r>
      <w:r w:rsidRPr="004B4A82">
        <w:rPr>
          <w:rFonts w:ascii="Book Antiqua" w:eastAsia="宋体" w:hAnsi="Book Antiqua"/>
          <w:b/>
          <w:lang w:eastAsia="zh-CN"/>
        </w:rPr>
        <w:t xml:space="preserve"> = 45)</w:t>
      </w:r>
    </w:p>
    <w:tbl>
      <w:tblPr>
        <w:tblW w:w="8020" w:type="dxa"/>
        <w:tblInd w:w="93" w:type="dxa"/>
        <w:tblBorders>
          <w:top w:val="single" w:sz="4" w:space="0" w:color="auto"/>
          <w:bottom w:val="single" w:sz="4" w:space="0" w:color="auto"/>
        </w:tblBorders>
        <w:tblLook w:val="04A0" w:firstRow="1" w:lastRow="0" w:firstColumn="1" w:lastColumn="0" w:noHBand="0" w:noVBand="1"/>
      </w:tblPr>
      <w:tblGrid>
        <w:gridCol w:w="4320"/>
        <w:gridCol w:w="3700"/>
      </w:tblGrid>
      <w:tr w:rsidR="00DF45AC" w:rsidRPr="00DF45AC" w14:paraId="11D59709" w14:textId="77777777" w:rsidTr="00DF45AC">
        <w:trPr>
          <w:trHeight w:val="255"/>
        </w:trPr>
        <w:tc>
          <w:tcPr>
            <w:tcW w:w="4320" w:type="dxa"/>
            <w:shd w:val="clear" w:color="auto" w:fill="auto"/>
            <w:noWrap/>
            <w:vAlign w:val="bottom"/>
            <w:hideMark/>
          </w:tcPr>
          <w:p w14:paraId="6E322651" w14:textId="77777777" w:rsidR="00DF45AC" w:rsidRPr="00DF45AC" w:rsidRDefault="00DF45AC" w:rsidP="0078576F">
            <w:pPr>
              <w:spacing w:line="360" w:lineRule="auto"/>
              <w:jc w:val="both"/>
              <w:rPr>
                <w:rFonts w:ascii="Book Antiqua" w:eastAsia="宋体" w:hAnsi="Book Antiqua" w:cs="Arial"/>
                <w:lang w:eastAsia="zh-CN"/>
              </w:rPr>
            </w:pPr>
          </w:p>
        </w:tc>
        <w:tc>
          <w:tcPr>
            <w:tcW w:w="3700" w:type="dxa"/>
            <w:shd w:val="clear" w:color="auto" w:fill="auto"/>
            <w:noWrap/>
            <w:vAlign w:val="bottom"/>
            <w:hideMark/>
          </w:tcPr>
          <w:p w14:paraId="14F4E3D8" w14:textId="77777777" w:rsidR="00DF45AC" w:rsidRPr="00DF45AC" w:rsidRDefault="00DF45AC" w:rsidP="0078576F">
            <w:pPr>
              <w:spacing w:line="360" w:lineRule="auto"/>
              <w:jc w:val="both"/>
              <w:rPr>
                <w:rFonts w:ascii="Book Antiqua" w:eastAsia="宋体" w:hAnsi="Book Antiqua" w:cs="Arial"/>
                <w:lang w:eastAsia="zh-CN"/>
              </w:rPr>
            </w:pPr>
          </w:p>
        </w:tc>
      </w:tr>
      <w:tr w:rsidR="00DF45AC" w:rsidRPr="00DF45AC" w14:paraId="25D6DE73" w14:textId="77777777" w:rsidTr="00DF45AC">
        <w:trPr>
          <w:trHeight w:val="220"/>
        </w:trPr>
        <w:tc>
          <w:tcPr>
            <w:tcW w:w="4320" w:type="dxa"/>
            <w:tcBorders>
              <w:bottom w:val="single" w:sz="4" w:space="0" w:color="auto"/>
            </w:tcBorders>
            <w:shd w:val="clear" w:color="auto" w:fill="auto"/>
            <w:noWrap/>
            <w:hideMark/>
          </w:tcPr>
          <w:p w14:paraId="4A0FE546" w14:textId="77777777" w:rsidR="00DF45AC" w:rsidRPr="00DF45AC" w:rsidRDefault="00DF45AC" w:rsidP="0078576F">
            <w:pPr>
              <w:spacing w:line="360" w:lineRule="auto"/>
              <w:jc w:val="both"/>
              <w:rPr>
                <w:rFonts w:ascii="Book Antiqua" w:eastAsia="宋体" w:hAnsi="Book Antiqua"/>
                <w:b/>
                <w:iCs/>
                <w:lang w:eastAsia="zh-CN"/>
              </w:rPr>
            </w:pPr>
            <w:r w:rsidRPr="00DF45AC">
              <w:rPr>
                <w:rFonts w:ascii="Book Antiqua" w:eastAsia="宋体" w:hAnsi="Book Antiqua"/>
                <w:b/>
                <w:iCs/>
                <w:lang w:eastAsia="zh-CN"/>
              </w:rPr>
              <w:t>Demography</w:t>
            </w:r>
          </w:p>
        </w:tc>
        <w:tc>
          <w:tcPr>
            <w:tcW w:w="3700" w:type="dxa"/>
            <w:tcBorders>
              <w:bottom w:val="single" w:sz="4" w:space="0" w:color="auto"/>
            </w:tcBorders>
            <w:shd w:val="clear" w:color="auto" w:fill="auto"/>
            <w:noWrap/>
            <w:hideMark/>
          </w:tcPr>
          <w:p w14:paraId="5EDB8053" w14:textId="77777777" w:rsidR="00DF45AC" w:rsidRPr="00DF45AC" w:rsidRDefault="00DF45AC" w:rsidP="0078576F">
            <w:pPr>
              <w:spacing w:line="360" w:lineRule="auto"/>
              <w:jc w:val="both"/>
              <w:rPr>
                <w:rFonts w:ascii="Book Antiqua" w:eastAsia="宋体" w:hAnsi="Book Antiqua"/>
                <w:b/>
                <w:bCs/>
                <w:lang w:eastAsia="zh-CN"/>
              </w:rPr>
            </w:pPr>
          </w:p>
        </w:tc>
      </w:tr>
      <w:tr w:rsidR="00DF45AC" w:rsidRPr="004B4A82" w14:paraId="0FA3AD9F" w14:textId="77777777" w:rsidTr="00DF45AC">
        <w:trPr>
          <w:trHeight w:val="90"/>
        </w:trPr>
        <w:tc>
          <w:tcPr>
            <w:tcW w:w="4320" w:type="dxa"/>
            <w:tcBorders>
              <w:top w:val="single" w:sz="4" w:space="0" w:color="auto"/>
            </w:tcBorders>
            <w:shd w:val="clear" w:color="auto" w:fill="auto"/>
            <w:noWrap/>
          </w:tcPr>
          <w:p w14:paraId="2C6FA7C0" w14:textId="77777777" w:rsidR="00DF45AC" w:rsidRPr="004B4A82" w:rsidRDefault="00DF45AC" w:rsidP="0078576F">
            <w:pPr>
              <w:spacing w:line="360" w:lineRule="auto"/>
              <w:jc w:val="both"/>
              <w:rPr>
                <w:rFonts w:ascii="Book Antiqua" w:eastAsia="宋体" w:hAnsi="Book Antiqua"/>
                <w:i/>
                <w:iCs/>
                <w:lang w:eastAsia="zh-CN"/>
              </w:rPr>
            </w:pPr>
          </w:p>
        </w:tc>
        <w:tc>
          <w:tcPr>
            <w:tcW w:w="3700" w:type="dxa"/>
            <w:tcBorders>
              <w:top w:val="single" w:sz="4" w:space="0" w:color="auto"/>
            </w:tcBorders>
            <w:shd w:val="clear" w:color="auto" w:fill="auto"/>
            <w:noWrap/>
          </w:tcPr>
          <w:p w14:paraId="52833C0D" w14:textId="77777777" w:rsidR="00DF45AC" w:rsidRPr="004B4A82" w:rsidRDefault="00DF45AC" w:rsidP="0078576F">
            <w:pPr>
              <w:spacing w:line="360" w:lineRule="auto"/>
              <w:jc w:val="both"/>
              <w:rPr>
                <w:rFonts w:ascii="Book Antiqua" w:eastAsia="宋体" w:hAnsi="Book Antiqua"/>
                <w:b/>
                <w:bCs/>
                <w:lang w:eastAsia="zh-CN"/>
              </w:rPr>
            </w:pPr>
          </w:p>
        </w:tc>
      </w:tr>
      <w:tr w:rsidR="00DF45AC" w:rsidRPr="00DF45AC" w14:paraId="49E924EB" w14:textId="77777777" w:rsidTr="00DF45AC">
        <w:trPr>
          <w:trHeight w:val="315"/>
        </w:trPr>
        <w:tc>
          <w:tcPr>
            <w:tcW w:w="4320" w:type="dxa"/>
            <w:shd w:val="clear" w:color="auto" w:fill="auto"/>
            <w:noWrap/>
            <w:hideMark/>
          </w:tcPr>
          <w:p w14:paraId="3F20A3A4" w14:textId="64874428" w:rsidR="00DF45AC" w:rsidRPr="00DF45AC" w:rsidRDefault="00081D6A" w:rsidP="00F92240">
            <w:pPr>
              <w:spacing w:line="360" w:lineRule="auto"/>
              <w:jc w:val="both"/>
              <w:rPr>
                <w:rFonts w:ascii="Book Antiqua" w:eastAsia="宋体" w:hAnsi="Book Antiqua"/>
                <w:lang w:eastAsia="zh-CN"/>
              </w:rPr>
            </w:pPr>
            <w:r w:rsidRPr="004B4A82">
              <w:rPr>
                <w:rFonts w:ascii="Book Antiqua" w:eastAsia="宋体" w:hAnsi="Book Antiqua"/>
                <w:lang w:eastAsia="zh-CN"/>
              </w:rPr>
              <w:t>Age</w:t>
            </w:r>
            <w:r w:rsidR="00F92240">
              <w:rPr>
                <w:rFonts w:ascii="Book Antiqua" w:eastAsia="宋体" w:hAnsi="Book Antiqua" w:hint="eastAsia"/>
                <w:lang w:eastAsia="zh-CN"/>
              </w:rPr>
              <w:t xml:space="preserve"> </w:t>
            </w:r>
            <w:r w:rsidRPr="004B4A82">
              <w:rPr>
                <w:rFonts w:ascii="Book Antiqua" w:eastAsia="宋体" w:hAnsi="Book Antiqua"/>
                <w:lang w:eastAsia="zh-CN"/>
              </w:rPr>
              <w:t>(</w:t>
            </w:r>
            <w:proofErr w:type="spellStart"/>
            <w:r w:rsidRPr="004B4A82">
              <w:rPr>
                <w:rFonts w:ascii="Book Antiqua" w:eastAsia="宋体" w:hAnsi="Book Antiqua"/>
                <w:lang w:eastAsia="zh-CN"/>
              </w:rPr>
              <w:t>yr</w:t>
            </w:r>
            <w:proofErr w:type="spellEnd"/>
            <w:r w:rsidR="00DF45AC" w:rsidRPr="00DF45AC">
              <w:rPr>
                <w:rFonts w:ascii="Book Antiqua" w:eastAsia="宋体" w:hAnsi="Book Antiqua"/>
                <w:lang w:eastAsia="zh-CN"/>
              </w:rPr>
              <w:t>)</w:t>
            </w:r>
          </w:p>
        </w:tc>
        <w:tc>
          <w:tcPr>
            <w:tcW w:w="3700" w:type="dxa"/>
            <w:shd w:val="clear" w:color="auto" w:fill="auto"/>
            <w:noWrap/>
            <w:hideMark/>
          </w:tcPr>
          <w:p w14:paraId="62329774" w14:textId="38517F40" w:rsidR="00DF45AC" w:rsidRPr="00DF45AC" w:rsidRDefault="00DF45AC" w:rsidP="0078576F">
            <w:pPr>
              <w:spacing w:line="360" w:lineRule="auto"/>
              <w:jc w:val="both"/>
              <w:rPr>
                <w:rFonts w:ascii="Book Antiqua" w:eastAsia="宋体" w:hAnsi="Book Antiqua" w:cs="Arial"/>
                <w:lang w:eastAsia="zh-CN"/>
              </w:rPr>
            </w:pPr>
            <w:r w:rsidRPr="00DF45AC">
              <w:rPr>
                <w:rFonts w:ascii="Book Antiqua" w:eastAsia="宋体" w:hAnsi="Book Antiqua" w:cs="Arial"/>
                <w:lang w:eastAsia="zh-CN"/>
              </w:rPr>
              <w:t>61</w:t>
            </w:r>
            <w:r w:rsidR="00081D6A" w:rsidRPr="004B4A82">
              <w:rPr>
                <w:rFonts w:ascii="Book Antiqua" w:eastAsia="宋体" w:hAnsi="Book Antiqua" w:cs="Arial"/>
                <w:lang w:eastAsia="zh-CN"/>
              </w:rPr>
              <w:t xml:space="preserve"> </w:t>
            </w:r>
            <w:r w:rsidRPr="00DF45AC">
              <w:rPr>
                <w:rFonts w:ascii="Book Antiqua" w:eastAsia="宋体" w:hAnsi="Book Antiqua" w:cs="Arial"/>
                <w:lang w:eastAsia="zh-CN"/>
              </w:rPr>
              <w:t>±</w:t>
            </w:r>
            <w:r w:rsidR="00081D6A" w:rsidRPr="004B4A82">
              <w:rPr>
                <w:rFonts w:ascii="Book Antiqua" w:eastAsia="宋体" w:hAnsi="Book Antiqua" w:cs="Arial"/>
                <w:lang w:eastAsia="zh-CN"/>
              </w:rPr>
              <w:t xml:space="preserve"> </w:t>
            </w:r>
            <w:r w:rsidRPr="00DF45AC">
              <w:rPr>
                <w:rFonts w:ascii="Book Antiqua" w:eastAsia="宋体" w:hAnsi="Book Antiqua" w:cs="Arial"/>
                <w:lang w:eastAsia="zh-CN"/>
              </w:rPr>
              <w:t>10</w:t>
            </w:r>
          </w:p>
        </w:tc>
      </w:tr>
      <w:tr w:rsidR="00DF45AC" w:rsidRPr="00DF45AC" w14:paraId="7C020C37" w14:textId="77777777" w:rsidTr="00DF45AC">
        <w:trPr>
          <w:trHeight w:val="315"/>
        </w:trPr>
        <w:tc>
          <w:tcPr>
            <w:tcW w:w="4320" w:type="dxa"/>
            <w:shd w:val="clear" w:color="auto" w:fill="auto"/>
            <w:noWrap/>
            <w:hideMark/>
          </w:tcPr>
          <w:p w14:paraId="298B7B37" w14:textId="77777777" w:rsidR="00081D6A" w:rsidRPr="004B4A82" w:rsidRDefault="00081D6A" w:rsidP="0078576F">
            <w:pPr>
              <w:spacing w:line="360" w:lineRule="auto"/>
              <w:jc w:val="both"/>
              <w:rPr>
                <w:rFonts w:ascii="Book Antiqua" w:eastAsia="宋体" w:hAnsi="Book Antiqua"/>
                <w:iCs/>
                <w:lang w:eastAsia="zh-CN"/>
              </w:rPr>
            </w:pPr>
          </w:p>
          <w:p w14:paraId="103A14CE" w14:textId="77777777" w:rsidR="00DF45AC" w:rsidRPr="00DF45AC" w:rsidRDefault="00DF45AC" w:rsidP="0078576F">
            <w:pPr>
              <w:spacing w:line="360" w:lineRule="auto"/>
              <w:jc w:val="both"/>
              <w:rPr>
                <w:rFonts w:ascii="Book Antiqua" w:eastAsia="宋体" w:hAnsi="Book Antiqua"/>
                <w:iCs/>
                <w:lang w:eastAsia="zh-CN"/>
              </w:rPr>
            </w:pPr>
            <w:r w:rsidRPr="00DF45AC">
              <w:rPr>
                <w:rFonts w:ascii="Book Antiqua" w:eastAsia="宋体" w:hAnsi="Book Antiqua"/>
                <w:iCs/>
                <w:lang w:eastAsia="zh-CN"/>
              </w:rPr>
              <w:t>Stage at diagnosis</w:t>
            </w:r>
          </w:p>
        </w:tc>
        <w:tc>
          <w:tcPr>
            <w:tcW w:w="3700" w:type="dxa"/>
            <w:shd w:val="clear" w:color="auto" w:fill="auto"/>
            <w:noWrap/>
            <w:hideMark/>
          </w:tcPr>
          <w:p w14:paraId="1F3CD69D" w14:textId="77777777" w:rsidR="00DF45AC" w:rsidRPr="00DF45AC" w:rsidRDefault="00DF45AC" w:rsidP="0078576F">
            <w:pPr>
              <w:spacing w:line="360" w:lineRule="auto"/>
              <w:jc w:val="both"/>
              <w:rPr>
                <w:rFonts w:ascii="Book Antiqua" w:eastAsia="宋体" w:hAnsi="Book Antiqua"/>
                <w:i/>
                <w:iCs/>
                <w:lang w:eastAsia="zh-CN"/>
              </w:rPr>
            </w:pPr>
          </w:p>
        </w:tc>
      </w:tr>
      <w:tr w:rsidR="00DF45AC" w:rsidRPr="00DF45AC" w14:paraId="27BFB36F" w14:textId="77777777" w:rsidTr="00DF45AC">
        <w:trPr>
          <w:trHeight w:val="315"/>
        </w:trPr>
        <w:tc>
          <w:tcPr>
            <w:tcW w:w="4320" w:type="dxa"/>
            <w:shd w:val="clear" w:color="auto" w:fill="auto"/>
            <w:noWrap/>
            <w:hideMark/>
          </w:tcPr>
          <w:p w14:paraId="759B893F"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I</w:t>
            </w:r>
          </w:p>
        </w:tc>
        <w:tc>
          <w:tcPr>
            <w:tcW w:w="3700" w:type="dxa"/>
            <w:shd w:val="clear" w:color="auto" w:fill="auto"/>
            <w:noWrap/>
            <w:hideMark/>
          </w:tcPr>
          <w:p w14:paraId="6AED2C0C"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5</w:t>
            </w:r>
          </w:p>
        </w:tc>
      </w:tr>
      <w:tr w:rsidR="00DF45AC" w:rsidRPr="00DF45AC" w14:paraId="4C82B720" w14:textId="77777777" w:rsidTr="00DF45AC">
        <w:trPr>
          <w:trHeight w:val="315"/>
        </w:trPr>
        <w:tc>
          <w:tcPr>
            <w:tcW w:w="4320" w:type="dxa"/>
            <w:shd w:val="clear" w:color="auto" w:fill="auto"/>
            <w:noWrap/>
            <w:hideMark/>
          </w:tcPr>
          <w:p w14:paraId="00537289"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II</w:t>
            </w:r>
          </w:p>
        </w:tc>
        <w:tc>
          <w:tcPr>
            <w:tcW w:w="3700" w:type="dxa"/>
            <w:shd w:val="clear" w:color="auto" w:fill="auto"/>
            <w:noWrap/>
            <w:hideMark/>
          </w:tcPr>
          <w:p w14:paraId="1C5D90A4"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21</w:t>
            </w:r>
          </w:p>
        </w:tc>
      </w:tr>
      <w:tr w:rsidR="00DF45AC" w:rsidRPr="00DF45AC" w14:paraId="3BACA0AA" w14:textId="77777777" w:rsidTr="00DF45AC">
        <w:trPr>
          <w:trHeight w:val="315"/>
        </w:trPr>
        <w:tc>
          <w:tcPr>
            <w:tcW w:w="4320" w:type="dxa"/>
            <w:shd w:val="clear" w:color="auto" w:fill="auto"/>
            <w:noWrap/>
            <w:hideMark/>
          </w:tcPr>
          <w:p w14:paraId="4DB81CCB"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III</w:t>
            </w:r>
          </w:p>
        </w:tc>
        <w:tc>
          <w:tcPr>
            <w:tcW w:w="3700" w:type="dxa"/>
            <w:shd w:val="clear" w:color="auto" w:fill="auto"/>
            <w:noWrap/>
            <w:hideMark/>
          </w:tcPr>
          <w:p w14:paraId="2B356D3E"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14</w:t>
            </w:r>
          </w:p>
        </w:tc>
      </w:tr>
      <w:tr w:rsidR="00DF45AC" w:rsidRPr="00DF45AC" w14:paraId="74F898C1" w14:textId="77777777" w:rsidTr="00DF45AC">
        <w:trPr>
          <w:trHeight w:val="315"/>
        </w:trPr>
        <w:tc>
          <w:tcPr>
            <w:tcW w:w="4320" w:type="dxa"/>
            <w:shd w:val="clear" w:color="auto" w:fill="auto"/>
            <w:noWrap/>
            <w:hideMark/>
          </w:tcPr>
          <w:p w14:paraId="689C7BFD"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IV</w:t>
            </w:r>
          </w:p>
        </w:tc>
        <w:tc>
          <w:tcPr>
            <w:tcW w:w="3700" w:type="dxa"/>
            <w:shd w:val="clear" w:color="auto" w:fill="auto"/>
            <w:noWrap/>
            <w:hideMark/>
          </w:tcPr>
          <w:p w14:paraId="564D77C5"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5</w:t>
            </w:r>
          </w:p>
        </w:tc>
      </w:tr>
      <w:tr w:rsidR="00DF45AC" w:rsidRPr="00DF45AC" w14:paraId="32D29B2C" w14:textId="77777777" w:rsidTr="00DF45AC">
        <w:trPr>
          <w:trHeight w:val="315"/>
        </w:trPr>
        <w:tc>
          <w:tcPr>
            <w:tcW w:w="4320" w:type="dxa"/>
            <w:shd w:val="clear" w:color="auto" w:fill="auto"/>
            <w:noWrap/>
            <w:hideMark/>
          </w:tcPr>
          <w:p w14:paraId="6702B2F6" w14:textId="77777777" w:rsidR="00081D6A" w:rsidRPr="004B4A82" w:rsidRDefault="00081D6A" w:rsidP="0078576F">
            <w:pPr>
              <w:spacing w:line="360" w:lineRule="auto"/>
              <w:jc w:val="both"/>
              <w:rPr>
                <w:rFonts w:ascii="Book Antiqua" w:eastAsia="宋体" w:hAnsi="Book Antiqua"/>
                <w:iCs/>
                <w:lang w:eastAsia="zh-CN"/>
              </w:rPr>
            </w:pPr>
          </w:p>
          <w:p w14:paraId="00091C4D" w14:textId="77777777" w:rsidR="00DF45AC" w:rsidRPr="00DF45AC" w:rsidRDefault="00DF45AC" w:rsidP="0078576F">
            <w:pPr>
              <w:spacing w:line="360" w:lineRule="auto"/>
              <w:jc w:val="both"/>
              <w:rPr>
                <w:rFonts w:ascii="Book Antiqua" w:eastAsia="宋体" w:hAnsi="Book Antiqua"/>
                <w:iCs/>
                <w:lang w:eastAsia="zh-CN"/>
              </w:rPr>
            </w:pPr>
            <w:r w:rsidRPr="00DF45AC">
              <w:rPr>
                <w:rFonts w:ascii="Book Antiqua" w:eastAsia="宋体" w:hAnsi="Book Antiqua"/>
                <w:iCs/>
                <w:lang w:eastAsia="zh-CN"/>
              </w:rPr>
              <w:t>Histology</w:t>
            </w:r>
          </w:p>
        </w:tc>
        <w:tc>
          <w:tcPr>
            <w:tcW w:w="3700" w:type="dxa"/>
            <w:shd w:val="clear" w:color="auto" w:fill="auto"/>
            <w:noWrap/>
            <w:hideMark/>
          </w:tcPr>
          <w:p w14:paraId="788F76EF" w14:textId="77777777" w:rsidR="00DF45AC" w:rsidRPr="00DF45AC" w:rsidRDefault="00DF45AC" w:rsidP="0078576F">
            <w:pPr>
              <w:spacing w:line="360" w:lineRule="auto"/>
              <w:jc w:val="both"/>
              <w:rPr>
                <w:rFonts w:ascii="Book Antiqua" w:eastAsia="宋体" w:hAnsi="Book Antiqua"/>
                <w:lang w:eastAsia="zh-CN"/>
              </w:rPr>
            </w:pPr>
          </w:p>
        </w:tc>
      </w:tr>
      <w:tr w:rsidR="00DF45AC" w:rsidRPr="00DF45AC" w14:paraId="5C6A34E2" w14:textId="77777777" w:rsidTr="00DF45AC">
        <w:trPr>
          <w:trHeight w:val="315"/>
        </w:trPr>
        <w:tc>
          <w:tcPr>
            <w:tcW w:w="4320" w:type="dxa"/>
            <w:shd w:val="clear" w:color="auto" w:fill="auto"/>
            <w:noWrap/>
            <w:hideMark/>
          </w:tcPr>
          <w:p w14:paraId="5497C146"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Ductal</w:t>
            </w:r>
          </w:p>
        </w:tc>
        <w:tc>
          <w:tcPr>
            <w:tcW w:w="3700" w:type="dxa"/>
            <w:shd w:val="clear" w:color="auto" w:fill="auto"/>
            <w:noWrap/>
            <w:hideMark/>
          </w:tcPr>
          <w:p w14:paraId="5CDE6F8C"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35</w:t>
            </w:r>
          </w:p>
        </w:tc>
      </w:tr>
      <w:tr w:rsidR="00DF45AC" w:rsidRPr="00DF45AC" w14:paraId="7443FDDB" w14:textId="77777777" w:rsidTr="00DF45AC">
        <w:trPr>
          <w:trHeight w:val="315"/>
        </w:trPr>
        <w:tc>
          <w:tcPr>
            <w:tcW w:w="4320" w:type="dxa"/>
            <w:shd w:val="clear" w:color="auto" w:fill="auto"/>
            <w:noWrap/>
            <w:hideMark/>
          </w:tcPr>
          <w:p w14:paraId="717BB8EF"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Lobular</w:t>
            </w:r>
          </w:p>
        </w:tc>
        <w:tc>
          <w:tcPr>
            <w:tcW w:w="3700" w:type="dxa"/>
            <w:shd w:val="clear" w:color="auto" w:fill="auto"/>
            <w:noWrap/>
            <w:hideMark/>
          </w:tcPr>
          <w:p w14:paraId="3272AC2D"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8</w:t>
            </w:r>
          </w:p>
        </w:tc>
      </w:tr>
      <w:tr w:rsidR="00DF45AC" w:rsidRPr="00DF45AC" w14:paraId="5801C430" w14:textId="77777777" w:rsidTr="00DF45AC">
        <w:trPr>
          <w:trHeight w:val="315"/>
        </w:trPr>
        <w:tc>
          <w:tcPr>
            <w:tcW w:w="4320" w:type="dxa"/>
            <w:shd w:val="clear" w:color="auto" w:fill="auto"/>
            <w:noWrap/>
            <w:hideMark/>
          </w:tcPr>
          <w:p w14:paraId="6F6EADA5"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Other</w:t>
            </w:r>
          </w:p>
        </w:tc>
        <w:tc>
          <w:tcPr>
            <w:tcW w:w="3700" w:type="dxa"/>
            <w:shd w:val="clear" w:color="auto" w:fill="auto"/>
            <w:noWrap/>
            <w:hideMark/>
          </w:tcPr>
          <w:p w14:paraId="04089326"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2</w:t>
            </w:r>
          </w:p>
        </w:tc>
      </w:tr>
      <w:tr w:rsidR="00DF45AC" w:rsidRPr="00DF45AC" w14:paraId="50F4A31B" w14:textId="77777777" w:rsidTr="00DF45AC">
        <w:trPr>
          <w:trHeight w:val="315"/>
        </w:trPr>
        <w:tc>
          <w:tcPr>
            <w:tcW w:w="4320" w:type="dxa"/>
            <w:shd w:val="clear" w:color="auto" w:fill="auto"/>
            <w:noWrap/>
            <w:hideMark/>
          </w:tcPr>
          <w:p w14:paraId="6D987A3B" w14:textId="77777777" w:rsidR="00081D6A" w:rsidRPr="004B4A82" w:rsidRDefault="00081D6A" w:rsidP="0078576F">
            <w:pPr>
              <w:spacing w:line="360" w:lineRule="auto"/>
              <w:jc w:val="both"/>
              <w:rPr>
                <w:rFonts w:ascii="Book Antiqua" w:eastAsia="宋体" w:hAnsi="Book Antiqua"/>
                <w:iCs/>
                <w:lang w:eastAsia="zh-CN"/>
              </w:rPr>
            </w:pPr>
          </w:p>
          <w:p w14:paraId="56D045CB" w14:textId="19D941FC" w:rsidR="00DF45AC" w:rsidRPr="00DF45AC" w:rsidRDefault="00DF45AC" w:rsidP="0078576F">
            <w:pPr>
              <w:spacing w:line="360" w:lineRule="auto"/>
              <w:jc w:val="both"/>
              <w:rPr>
                <w:rFonts w:ascii="Book Antiqua" w:eastAsia="宋体" w:hAnsi="Book Antiqua"/>
                <w:iCs/>
                <w:lang w:eastAsia="zh-CN"/>
              </w:rPr>
            </w:pPr>
            <w:r w:rsidRPr="00DF45AC">
              <w:rPr>
                <w:rFonts w:ascii="Book Antiqua" w:eastAsia="宋体" w:hAnsi="Book Antiqua"/>
                <w:iCs/>
                <w:lang w:eastAsia="zh-CN"/>
              </w:rPr>
              <w:t xml:space="preserve">Tumor </w:t>
            </w:r>
            <w:r w:rsidR="00081D6A" w:rsidRPr="004B4A82">
              <w:rPr>
                <w:rFonts w:ascii="Book Antiqua" w:eastAsia="宋体" w:hAnsi="Book Antiqua"/>
                <w:iCs/>
                <w:lang w:eastAsia="zh-CN"/>
              </w:rPr>
              <w:t>r</w:t>
            </w:r>
            <w:r w:rsidRPr="00DF45AC">
              <w:rPr>
                <w:rFonts w:ascii="Book Antiqua" w:eastAsia="宋体" w:hAnsi="Book Antiqua"/>
                <w:iCs/>
                <w:lang w:eastAsia="zh-CN"/>
              </w:rPr>
              <w:t>eceptor (+/-/</w:t>
            </w:r>
            <w:r w:rsidR="00FC6FE1" w:rsidRPr="00DF45AC">
              <w:rPr>
                <w:rFonts w:ascii="Book Antiqua" w:eastAsia="宋体" w:hAnsi="Book Antiqua"/>
                <w:iCs/>
                <w:lang w:eastAsia="zh-CN"/>
              </w:rPr>
              <w:t>unknown</w:t>
            </w:r>
            <w:r w:rsidRPr="00DF45AC">
              <w:rPr>
                <w:rFonts w:ascii="Book Antiqua" w:eastAsia="宋体" w:hAnsi="Book Antiqua"/>
                <w:iCs/>
                <w:lang w:eastAsia="zh-CN"/>
              </w:rPr>
              <w:t>)</w:t>
            </w:r>
          </w:p>
        </w:tc>
        <w:tc>
          <w:tcPr>
            <w:tcW w:w="3700" w:type="dxa"/>
            <w:shd w:val="clear" w:color="auto" w:fill="auto"/>
            <w:noWrap/>
            <w:hideMark/>
          </w:tcPr>
          <w:p w14:paraId="0F126D37" w14:textId="77777777" w:rsidR="00DF45AC" w:rsidRPr="00DF45AC" w:rsidRDefault="00DF45AC" w:rsidP="0078576F">
            <w:pPr>
              <w:spacing w:line="360" w:lineRule="auto"/>
              <w:jc w:val="both"/>
              <w:rPr>
                <w:rFonts w:ascii="Book Antiqua" w:eastAsia="宋体" w:hAnsi="Book Antiqua"/>
                <w:lang w:eastAsia="zh-CN"/>
              </w:rPr>
            </w:pPr>
          </w:p>
        </w:tc>
      </w:tr>
      <w:tr w:rsidR="00DF45AC" w:rsidRPr="00DF45AC" w14:paraId="4EA16A98" w14:textId="77777777" w:rsidTr="00DF45AC">
        <w:trPr>
          <w:trHeight w:val="315"/>
        </w:trPr>
        <w:tc>
          <w:tcPr>
            <w:tcW w:w="4320" w:type="dxa"/>
            <w:shd w:val="clear" w:color="auto" w:fill="auto"/>
            <w:noWrap/>
            <w:hideMark/>
          </w:tcPr>
          <w:p w14:paraId="542231A0"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ER</w:t>
            </w:r>
          </w:p>
        </w:tc>
        <w:tc>
          <w:tcPr>
            <w:tcW w:w="3700" w:type="dxa"/>
            <w:shd w:val="clear" w:color="auto" w:fill="auto"/>
            <w:noWrap/>
            <w:hideMark/>
          </w:tcPr>
          <w:p w14:paraId="3ED6B9C4"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39/2/4</w:t>
            </w:r>
          </w:p>
        </w:tc>
      </w:tr>
      <w:tr w:rsidR="00DF45AC" w:rsidRPr="00DF45AC" w14:paraId="1CA7907D" w14:textId="77777777" w:rsidTr="00DF45AC">
        <w:trPr>
          <w:trHeight w:val="315"/>
        </w:trPr>
        <w:tc>
          <w:tcPr>
            <w:tcW w:w="4320" w:type="dxa"/>
            <w:shd w:val="clear" w:color="auto" w:fill="auto"/>
            <w:noWrap/>
            <w:hideMark/>
          </w:tcPr>
          <w:p w14:paraId="2183339E" w14:textId="77777777" w:rsidR="00DF45AC" w:rsidRPr="00DF45AC" w:rsidRDefault="00DF45AC" w:rsidP="0078576F">
            <w:pPr>
              <w:spacing w:line="360" w:lineRule="auto"/>
              <w:jc w:val="both"/>
              <w:rPr>
                <w:rFonts w:ascii="Book Antiqua" w:eastAsia="宋体" w:hAnsi="Book Antiqua"/>
                <w:lang w:eastAsia="zh-CN"/>
              </w:rPr>
            </w:pPr>
            <w:proofErr w:type="spellStart"/>
            <w:r w:rsidRPr="00DF45AC">
              <w:rPr>
                <w:rFonts w:ascii="Book Antiqua" w:eastAsia="宋体" w:hAnsi="Book Antiqua"/>
                <w:lang w:eastAsia="zh-CN"/>
              </w:rPr>
              <w:t>PgR</w:t>
            </w:r>
            <w:proofErr w:type="spellEnd"/>
          </w:p>
        </w:tc>
        <w:tc>
          <w:tcPr>
            <w:tcW w:w="3700" w:type="dxa"/>
            <w:shd w:val="clear" w:color="auto" w:fill="auto"/>
            <w:noWrap/>
            <w:hideMark/>
          </w:tcPr>
          <w:p w14:paraId="41600B8A"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29/11/5</w:t>
            </w:r>
          </w:p>
        </w:tc>
      </w:tr>
      <w:tr w:rsidR="00DF45AC" w:rsidRPr="00DF45AC" w14:paraId="54FC3037" w14:textId="77777777" w:rsidTr="00DF45AC">
        <w:trPr>
          <w:trHeight w:val="315"/>
        </w:trPr>
        <w:tc>
          <w:tcPr>
            <w:tcW w:w="4320" w:type="dxa"/>
            <w:shd w:val="clear" w:color="auto" w:fill="auto"/>
            <w:noWrap/>
            <w:hideMark/>
          </w:tcPr>
          <w:p w14:paraId="635EDFB4"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c-</w:t>
            </w:r>
            <w:proofErr w:type="spellStart"/>
            <w:r w:rsidRPr="00DF45AC">
              <w:rPr>
                <w:rFonts w:ascii="Book Antiqua" w:eastAsia="宋体" w:hAnsi="Book Antiqua"/>
                <w:lang w:eastAsia="zh-CN"/>
              </w:rPr>
              <w:t>erb</w:t>
            </w:r>
            <w:proofErr w:type="spellEnd"/>
            <w:r w:rsidRPr="00DF45AC">
              <w:rPr>
                <w:rFonts w:ascii="Book Antiqua" w:eastAsia="宋体" w:hAnsi="Book Antiqua"/>
                <w:lang w:eastAsia="zh-CN"/>
              </w:rPr>
              <w:t xml:space="preserve"> B2</w:t>
            </w:r>
          </w:p>
        </w:tc>
        <w:tc>
          <w:tcPr>
            <w:tcW w:w="3700" w:type="dxa"/>
            <w:shd w:val="clear" w:color="auto" w:fill="auto"/>
            <w:noWrap/>
            <w:hideMark/>
          </w:tcPr>
          <w:p w14:paraId="49B8E37E"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14/24/7</w:t>
            </w:r>
          </w:p>
        </w:tc>
      </w:tr>
      <w:tr w:rsidR="00DF45AC" w:rsidRPr="00DF45AC" w14:paraId="3081DA2E" w14:textId="77777777" w:rsidTr="00DF45AC">
        <w:trPr>
          <w:trHeight w:val="315"/>
        </w:trPr>
        <w:tc>
          <w:tcPr>
            <w:tcW w:w="4320" w:type="dxa"/>
            <w:shd w:val="clear" w:color="auto" w:fill="auto"/>
            <w:noWrap/>
            <w:hideMark/>
          </w:tcPr>
          <w:p w14:paraId="0D9614BC" w14:textId="77777777" w:rsidR="00081D6A" w:rsidRPr="004B4A82" w:rsidRDefault="00081D6A" w:rsidP="0078576F">
            <w:pPr>
              <w:spacing w:line="360" w:lineRule="auto"/>
              <w:jc w:val="both"/>
              <w:rPr>
                <w:rFonts w:ascii="Book Antiqua" w:eastAsia="宋体" w:hAnsi="Book Antiqua"/>
                <w:iCs/>
                <w:lang w:eastAsia="zh-CN"/>
              </w:rPr>
            </w:pPr>
          </w:p>
          <w:p w14:paraId="69D286D8" w14:textId="1F608362" w:rsidR="00DF45AC" w:rsidRPr="00DF45AC" w:rsidRDefault="00DF45AC" w:rsidP="0078576F">
            <w:pPr>
              <w:spacing w:line="360" w:lineRule="auto"/>
              <w:jc w:val="both"/>
              <w:rPr>
                <w:rFonts w:ascii="Book Antiqua" w:eastAsia="宋体" w:hAnsi="Book Antiqua"/>
                <w:iCs/>
                <w:lang w:eastAsia="zh-CN"/>
              </w:rPr>
            </w:pPr>
            <w:r w:rsidRPr="00DF45AC">
              <w:rPr>
                <w:rFonts w:ascii="Book Antiqua" w:eastAsia="宋体" w:hAnsi="Book Antiqua"/>
                <w:iCs/>
                <w:lang w:eastAsia="zh-CN"/>
              </w:rPr>
              <w:t xml:space="preserve">Site of </w:t>
            </w:r>
            <w:r w:rsidR="002F272A" w:rsidRPr="004B4A82">
              <w:rPr>
                <w:rFonts w:ascii="Book Antiqua" w:eastAsia="宋体" w:hAnsi="Book Antiqua"/>
                <w:iCs/>
                <w:lang w:eastAsia="zh-CN"/>
              </w:rPr>
              <w:t>metastatic d</w:t>
            </w:r>
            <w:r w:rsidRPr="00DF45AC">
              <w:rPr>
                <w:rFonts w:ascii="Book Antiqua" w:eastAsia="宋体" w:hAnsi="Book Antiqua"/>
                <w:iCs/>
                <w:lang w:eastAsia="zh-CN"/>
              </w:rPr>
              <w:t>isease other than Bone</w:t>
            </w:r>
          </w:p>
        </w:tc>
        <w:tc>
          <w:tcPr>
            <w:tcW w:w="3700" w:type="dxa"/>
            <w:shd w:val="clear" w:color="auto" w:fill="auto"/>
            <w:noWrap/>
            <w:hideMark/>
          </w:tcPr>
          <w:p w14:paraId="4C8BF6A4" w14:textId="77777777" w:rsidR="00DF45AC" w:rsidRPr="00DF45AC" w:rsidRDefault="00DF45AC" w:rsidP="0078576F">
            <w:pPr>
              <w:spacing w:line="360" w:lineRule="auto"/>
              <w:jc w:val="both"/>
              <w:rPr>
                <w:rFonts w:ascii="Book Antiqua" w:eastAsia="宋体" w:hAnsi="Book Antiqua"/>
                <w:lang w:eastAsia="zh-CN"/>
              </w:rPr>
            </w:pPr>
          </w:p>
        </w:tc>
      </w:tr>
      <w:tr w:rsidR="00DF45AC" w:rsidRPr="00DF45AC" w14:paraId="668C84A2" w14:textId="77777777" w:rsidTr="00DF45AC">
        <w:trPr>
          <w:trHeight w:val="315"/>
        </w:trPr>
        <w:tc>
          <w:tcPr>
            <w:tcW w:w="4320" w:type="dxa"/>
            <w:shd w:val="clear" w:color="auto" w:fill="auto"/>
            <w:noWrap/>
            <w:hideMark/>
          </w:tcPr>
          <w:p w14:paraId="009BE012"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Lung</w:t>
            </w:r>
          </w:p>
        </w:tc>
        <w:tc>
          <w:tcPr>
            <w:tcW w:w="3700" w:type="dxa"/>
            <w:shd w:val="clear" w:color="auto" w:fill="auto"/>
            <w:noWrap/>
            <w:hideMark/>
          </w:tcPr>
          <w:p w14:paraId="76EFBF58"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27%</w:t>
            </w:r>
          </w:p>
        </w:tc>
      </w:tr>
      <w:tr w:rsidR="00DF45AC" w:rsidRPr="00DF45AC" w14:paraId="4BF7D12D" w14:textId="77777777" w:rsidTr="00DF45AC">
        <w:trPr>
          <w:trHeight w:val="315"/>
        </w:trPr>
        <w:tc>
          <w:tcPr>
            <w:tcW w:w="4320" w:type="dxa"/>
            <w:shd w:val="clear" w:color="auto" w:fill="auto"/>
            <w:noWrap/>
            <w:hideMark/>
          </w:tcPr>
          <w:p w14:paraId="37C9355C"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Liver</w:t>
            </w:r>
          </w:p>
        </w:tc>
        <w:tc>
          <w:tcPr>
            <w:tcW w:w="3700" w:type="dxa"/>
            <w:shd w:val="clear" w:color="auto" w:fill="auto"/>
            <w:noWrap/>
            <w:hideMark/>
          </w:tcPr>
          <w:p w14:paraId="3D10E396"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20%</w:t>
            </w:r>
          </w:p>
        </w:tc>
      </w:tr>
      <w:tr w:rsidR="00DF45AC" w:rsidRPr="00DF45AC" w14:paraId="7D2E0C26" w14:textId="77777777" w:rsidTr="00DF45AC">
        <w:trPr>
          <w:trHeight w:val="315"/>
        </w:trPr>
        <w:tc>
          <w:tcPr>
            <w:tcW w:w="4320" w:type="dxa"/>
            <w:shd w:val="clear" w:color="auto" w:fill="auto"/>
            <w:noWrap/>
            <w:hideMark/>
          </w:tcPr>
          <w:p w14:paraId="7D208376"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Lymph nodes</w:t>
            </w:r>
          </w:p>
        </w:tc>
        <w:tc>
          <w:tcPr>
            <w:tcW w:w="3700" w:type="dxa"/>
            <w:shd w:val="clear" w:color="auto" w:fill="auto"/>
            <w:noWrap/>
            <w:hideMark/>
          </w:tcPr>
          <w:p w14:paraId="63603715"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30%</w:t>
            </w:r>
          </w:p>
        </w:tc>
      </w:tr>
      <w:tr w:rsidR="00DF45AC" w:rsidRPr="00DF45AC" w14:paraId="4F088F8A" w14:textId="77777777" w:rsidTr="00DF45AC">
        <w:trPr>
          <w:trHeight w:val="315"/>
        </w:trPr>
        <w:tc>
          <w:tcPr>
            <w:tcW w:w="4320" w:type="dxa"/>
            <w:shd w:val="clear" w:color="auto" w:fill="auto"/>
            <w:noWrap/>
            <w:hideMark/>
          </w:tcPr>
          <w:p w14:paraId="51A627F8" w14:textId="77777777" w:rsidR="00081D6A" w:rsidRPr="004B4A82" w:rsidRDefault="00081D6A" w:rsidP="0078576F">
            <w:pPr>
              <w:spacing w:line="360" w:lineRule="auto"/>
              <w:jc w:val="both"/>
              <w:rPr>
                <w:rFonts w:ascii="Book Antiqua" w:eastAsia="宋体" w:hAnsi="Book Antiqua"/>
                <w:iCs/>
                <w:lang w:eastAsia="zh-CN"/>
              </w:rPr>
            </w:pPr>
          </w:p>
          <w:p w14:paraId="6A9500BE" w14:textId="2A4317BC" w:rsidR="00DF45AC" w:rsidRPr="00DF45AC" w:rsidRDefault="00DF45AC" w:rsidP="0078576F">
            <w:pPr>
              <w:spacing w:line="360" w:lineRule="auto"/>
              <w:jc w:val="both"/>
              <w:rPr>
                <w:rFonts w:ascii="Book Antiqua" w:eastAsia="宋体" w:hAnsi="Book Antiqua"/>
                <w:iCs/>
                <w:lang w:eastAsia="zh-CN"/>
              </w:rPr>
            </w:pPr>
            <w:r w:rsidRPr="00DF45AC">
              <w:rPr>
                <w:rFonts w:ascii="Book Antiqua" w:eastAsia="宋体" w:hAnsi="Book Antiqua"/>
                <w:iCs/>
                <w:lang w:eastAsia="zh-CN"/>
              </w:rPr>
              <w:t xml:space="preserve">Systemic </w:t>
            </w:r>
            <w:r w:rsidR="00484EA8" w:rsidRPr="004B4A82">
              <w:rPr>
                <w:rFonts w:ascii="Book Antiqua" w:eastAsia="宋体" w:hAnsi="Book Antiqua"/>
                <w:iCs/>
                <w:lang w:eastAsia="zh-CN"/>
              </w:rPr>
              <w:t>t</w:t>
            </w:r>
            <w:r w:rsidRPr="00DF45AC">
              <w:rPr>
                <w:rFonts w:ascii="Book Antiqua" w:eastAsia="宋体" w:hAnsi="Book Antiqua"/>
                <w:iCs/>
                <w:lang w:eastAsia="zh-CN"/>
              </w:rPr>
              <w:t>herapy</w:t>
            </w:r>
          </w:p>
        </w:tc>
        <w:tc>
          <w:tcPr>
            <w:tcW w:w="3700" w:type="dxa"/>
            <w:shd w:val="clear" w:color="auto" w:fill="auto"/>
            <w:noWrap/>
            <w:hideMark/>
          </w:tcPr>
          <w:p w14:paraId="714A6B70" w14:textId="77777777" w:rsidR="00DF45AC" w:rsidRPr="00DF45AC" w:rsidRDefault="00DF45AC" w:rsidP="0078576F">
            <w:pPr>
              <w:spacing w:line="360" w:lineRule="auto"/>
              <w:jc w:val="both"/>
              <w:rPr>
                <w:rFonts w:ascii="Book Antiqua" w:eastAsia="宋体" w:hAnsi="Book Antiqua"/>
                <w:lang w:eastAsia="zh-CN"/>
              </w:rPr>
            </w:pPr>
          </w:p>
        </w:tc>
      </w:tr>
      <w:tr w:rsidR="00DF45AC" w:rsidRPr="00DF45AC" w14:paraId="6219A4EF" w14:textId="77777777" w:rsidTr="00DF45AC">
        <w:trPr>
          <w:trHeight w:val="315"/>
        </w:trPr>
        <w:tc>
          <w:tcPr>
            <w:tcW w:w="4320" w:type="dxa"/>
            <w:shd w:val="clear" w:color="auto" w:fill="auto"/>
            <w:noWrap/>
            <w:hideMark/>
          </w:tcPr>
          <w:p w14:paraId="167771AF" w14:textId="6BB3F95B"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First</w:t>
            </w:r>
            <w:r w:rsidR="00484EA8" w:rsidRPr="004B4A82">
              <w:rPr>
                <w:rFonts w:ascii="Book Antiqua" w:eastAsia="宋体" w:hAnsi="Book Antiqua"/>
                <w:lang w:eastAsia="zh-CN"/>
              </w:rPr>
              <w:t xml:space="preserve"> l</w:t>
            </w:r>
            <w:r w:rsidRPr="00DF45AC">
              <w:rPr>
                <w:rFonts w:ascii="Book Antiqua" w:eastAsia="宋体" w:hAnsi="Book Antiqua"/>
                <w:lang w:eastAsia="zh-CN"/>
              </w:rPr>
              <w:t>ine</w:t>
            </w:r>
          </w:p>
        </w:tc>
        <w:tc>
          <w:tcPr>
            <w:tcW w:w="3700" w:type="dxa"/>
            <w:shd w:val="clear" w:color="auto" w:fill="auto"/>
            <w:noWrap/>
            <w:hideMark/>
          </w:tcPr>
          <w:p w14:paraId="7F510429"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81%</w:t>
            </w:r>
          </w:p>
        </w:tc>
      </w:tr>
      <w:tr w:rsidR="00DF45AC" w:rsidRPr="00DF45AC" w14:paraId="1343AB05" w14:textId="77777777" w:rsidTr="00DF45AC">
        <w:trPr>
          <w:trHeight w:val="315"/>
        </w:trPr>
        <w:tc>
          <w:tcPr>
            <w:tcW w:w="4320" w:type="dxa"/>
            <w:shd w:val="clear" w:color="auto" w:fill="auto"/>
            <w:noWrap/>
            <w:hideMark/>
          </w:tcPr>
          <w:p w14:paraId="0CD95166" w14:textId="1B50B429"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lastRenderedPageBreak/>
              <w:t xml:space="preserve">Second </w:t>
            </w:r>
            <w:r w:rsidR="00484EA8" w:rsidRPr="004B4A82">
              <w:rPr>
                <w:rFonts w:ascii="Book Antiqua" w:eastAsia="宋体" w:hAnsi="Book Antiqua"/>
                <w:lang w:eastAsia="zh-CN"/>
              </w:rPr>
              <w:t>l</w:t>
            </w:r>
            <w:r w:rsidRPr="00DF45AC">
              <w:rPr>
                <w:rFonts w:ascii="Book Antiqua" w:eastAsia="宋体" w:hAnsi="Book Antiqua"/>
                <w:lang w:eastAsia="zh-CN"/>
              </w:rPr>
              <w:t>ine</w:t>
            </w:r>
          </w:p>
        </w:tc>
        <w:tc>
          <w:tcPr>
            <w:tcW w:w="3700" w:type="dxa"/>
            <w:shd w:val="clear" w:color="auto" w:fill="auto"/>
            <w:noWrap/>
            <w:hideMark/>
          </w:tcPr>
          <w:p w14:paraId="0814711A"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62%</w:t>
            </w:r>
          </w:p>
        </w:tc>
      </w:tr>
      <w:tr w:rsidR="00DF45AC" w:rsidRPr="00DF45AC" w14:paraId="41E926FF" w14:textId="77777777" w:rsidTr="00DF45AC">
        <w:trPr>
          <w:trHeight w:val="315"/>
        </w:trPr>
        <w:tc>
          <w:tcPr>
            <w:tcW w:w="4320" w:type="dxa"/>
            <w:shd w:val="clear" w:color="auto" w:fill="auto"/>
            <w:noWrap/>
            <w:vAlign w:val="bottom"/>
            <w:hideMark/>
          </w:tcPr>
          <w:p w14:paraId="2604979D" w14:textId="14F0A463"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 xml:space="preserve">Third </w:t>
            </w:r>
            <w:r w:rsidR="00484EA8" w:rsidRPr="004B4A82">
              <w:rPr>
                <w:rFonts w:ascii="Book Antiqua" w:eastAsia="宋体" w:hAnsi="Book Antiqua"/>
                <w:lang w:eastAsia="zh-CN"/>
              </w:rPr>
              <w:t>l</w:t>
            </w:r>
            <w:r w:rsidRPr="00DF45AC">
              <w:rPr>
                <w:rFonts w:ascii="Book Antiqua" w:eastAsia="宋体" w:hAnsi="Book Antiqua"/>
                <w:lang w:eastAsia="zh-CN"/>
              </w:rPr>
              <w:t>ine</w:t>
            </w:r>
          </w:p>
        </w:tc>
        <w:tc>
          <w:tcPr>
            <w:tcW w:w="3700" w:type="dxa"/>
            <w:shd w:val="clear" w:color="auto" w:fill="auto"/>
            <w:noWrap/>
            <w:vAlign w:val="bottom"/>
            <w:hideMark/>
          </w:tcPr>
          <w:p w14:paraId="19392FBD"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36%</w:t>
            </w:r>
          </w:p>
        </w:tc>
      </w:tr>
      <w:tr w:rsidR="00DF45AC" w:rsidRPr="00DF45AC" w14:paraId="795D06CB" w14:textId="77777777" w:rsidTr="00DF45AC">
        <w:trPr>
          <w:trHeight w:val="315"/>
        </w:trPr>
        <w:tc>
          <w:tcPr>
            <w:tcW w:w="4320" w:type="dxa"/>
            <w:shd w:val="clear" w:color="auto" w:fill="auto"/>
            <w:noWrap/>
            <w:vAlign w:val="bottom"/>
            <w:hideMark/>
          </w:tcPr>
          <w:p w14:paraId="2889ED77" w14:textId="77777777" w:rsidR="00DF45AC" w:rsidRPr="00DF45AC" w:rsidRDefault="00DF45AC" w:rsidP="0078576F">
            <w:pPr>
              <w:spacing w:line="360" w:lineRule="auto"/>
              <w:jc w:val="both"/>
              <w:rPr>
                <w:rFonts w:ascii="Book Antiqua" w:eastAsia="宋体" w:hAnsi="Book Antiqua"/>
                <w:lang w:eastAsia="zh-CN"/>
              </w:rPr>
            </w:pPr>
            <w:proofErr w:type="spellStart"/>
            <w:r w:rsidRPr="00DF45AC">
              <w:rPr>
                <w:rFonts w:ascii="Book Antiqua" w:eastAsia="宋体" w:hAnsi="Book Antiqua"/>
                <w:lang w:eastAsia="zh-CN"/>
              </w:rPr>
              <w:t>Biphosphonates</w:t>
            </w:r>
            <w:proofErr w:type="spellEnd"/>
          </w:p>
        </w:tc>
        <w:tc>
          <w:tcPr>
            <w:tcW w:w="3700" w:type="dxa"/>
            <w:shd w:val="clear" w:color="auto" w:fill="auto"/>
            <w:noWrap/>
            <w:vAlign w:val="bottom"/>
            <w:hideMark/>
          </w:tcPr>
          <w:p w14:paraId="4E67A620"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22%</w:t>
            </w:r>
          </w:p>
        </w:tc>
      </w:tr>
      <w:tr w:rsidR="00DF45AC" w:rsidRPr="00DF45AC" w14:paraId="6530C93D" w14:textId="77777777" w:rsidTr="00DF45AC">
        <w:trPr>
          <w:trHeight w:val="315"/>
        </w:trPr>
        <w:tc>
          <w:tcPr>
            <w:tcW w:w="4320" w:type="dxa"/>
            <w:shd w:val="clear" w:color="auto" w:fill="auto"/>
            <w:noWrap/>
            <w:vAlign w:val="bottom"/>
            <w:hideMark/>
          </w:tcPr>
          <w:p w14:paraId="6E582D5B" w14:textId="77777777" w:rsidR="00081D6A" w:rsidRPr="004B4A82" w:rsidRDefault="00081D6A" w:rsidP="0078576F">
            <w:pPr>
              <w:spacing w:line="360" w:lineRule="auto"/>
              <w:jc w:val="both"/>
              <w:rPr>
                <w:rFonts w:ascii="Book Antiqua" w:eastAsia="宋体" w:hAnsi="Book Antiqua"/>
                <w:iCs/>
                <w:lang w:eastAsia="zh-CN"/>
              </w:rPr>
            </w:pPr>
          </w:p>
          <w:p w14:paraId="00DA8C8A" w14:textId="5CA9F018" w:rsidR="00DF45AC" w:rsidRPr="00DF45AC" w:rsidRDefault="00081D6A" w:rsidP="0078576F">
            <w:pPr>
              <w:spacing w:line="360" w:lineRule="auto"/>
              <w:jc w:val="both"/>
              <w:rPr>
                <w:rFonts w:ascii="Book Antiqua" w:eastAsia="宋体" w:hAnsi="Book Antiqua"/>
                <w:iCs/>
                <w:lang w:eastAsia="zh-CN"/>
              </w:rPr>
            </w:pPr>
            <w:r w:rsidRPr="004B4A82">
              <w:rPr>
                <w:rFonts w:ascii="Book Antiqua" w:eastAsia="宋体" w:hAnsi="Book Antiqua"/>
                <w:iCs/>
                <w:lang w:eastAsia="zh-CN"/>
              </w:rPr>
              <w:t xml:space="preserve">Follow up </w:t>
            </w:r>
            <w:r w:rsidR="00DF45AC" w:rsidRPr="00DF45AC">
              <w:rPr>
                <w:rFonts w:ascii="Book Antiqua" w:eastAsia="宋体" w:hAnsi="Book Antiqua"/>
                <w:iCs/>
                <w:lang w:eastAsia="zh-CN"/>
              </w:rPr>
              <w:t xml:space="preserve">(mean 28 </w:t>
            </w:r>
            <w:proofErr w:type="spellStart"/>
            <w:r w:rsidR="00DF45AC" w:rsidRPr="00DF45AC">
              <w:rPr>
                <w:rFonts w:ascii="Book Antiqua" w:eastAsia="宋体" w:hAnsi="Book Antiqua"/>
                <w:iCs/>
                <w:lang w:eastAsia="zh-CN"/>
              </w:rPr>
              <w:t>mo</w:t>
            </w:r>
            <w:proofErr w:type="spellEnd"/>
            <w:r w:rsidR="00DF45AC" w:rsidRPr="00DF45AC">
              <w:rPr>
                <w:rFonts w:ascii="Book Antiqua" w:eastAsia="宋体" w:hAnsi="Book Antiqua"/>
                <w:iCs/>
                <w:lang w:eastAsia="zh-CN"/>
              </w:rPr>
              <w:t xml:space="preserve"> range 22-39)</w:t>
            </w:r>
          </w:p>
        </w:tc>
        <w:tc>
          <w:tcPr>
            <w:tcW w:w="3700" w:type="dxa"/>
            <w:shd w:val="clear" w:color="auto" w:fill="auto"/>
            <w:noWrap/>
            <w:vAlign w:val="bottom"/>
            <w:hideMark/>
          </w:tcPr>
          <w:p w14:paraId="5B4E4819" w14:textId="77777777" w:rsidR="00DF45AC" w:rsidRPr="00DF45AC" w:rsidRDefault="00DF45AC" w:rsidP="0078576F">
            <w:pPr>
              <w:spacing w:line="360" w:lineRule="auto"/>
              <w:jc w:val="both"/>
              <w:rPr>
                <w:rFonts w:ascii="Book Antiqua" w:eastAsia="宋体" w:hAnsi="Book Antiqua"/>
                <w:lang w:eastAsia="zh-CN"/>
              </w:rPr>
            </w:pPr>
          </w:p>
        </w:tc>
      </w:tr>
      <w:tr w:rsidR="00DF45AC" w:rsidRPr="00DF45AC" w14:paraId="4F896FFD" w14:textId="77777777" w:rsidTr="00DF45AC">
        <w:trPr>
          <w:trHeight w:val="315"/>
        </w:trPr>
        <w:tc>
          <w:tcPr>
            <w:tcW w:w="4320" w:type="dxa"/>
            <w:shd w:val="clear" w:color="auto" w:fill="auto"/>
            <w:noWrap/>
            <w:vAlign w:val="bottom"/>
            <w:hideMark/>
          </w:tcPr>
          <w:p w14:paraId="1BA50C85"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Patients in disease progression</w:t>
            </w:r>
          </w:p>
        </w:tc>
        <w:tc>
          <w:tcPr>
            <w:tcW w:w="3700" w:type="dxa"/>
            <w:shd w:val="clear" w:color="auto" w:fill="auto"/>
            <w:noWrap/>
            <w:vAlign w:val="bottom"/>
            <w:hideMark/>
          </w:tcPr>
          <w:p w14:paraId="25DDF840"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58%</w:t>
            </w:r>
          </w:p>
        </w:tc>
      </w:tr>
      <w:tr w:rsidR="00DF45AC" w:rsidRPr="00DF45AC" w14:paraId="180EED20" w14:textId="77777777" w:rsidTr="00DF45AC">
        <w:trPr>
          <w:trHeight w:val="315"/>
        </w:trPr>
        <w:tc>
          <w:tcPr>
            <w:tcW w:w="4320" w:type="dxa"/>
            <w:shd w:val="clear" w:color="auto" w:fill="auto"/>
            <w:noWrap/>
            <w:vAlign w:val="bottom"/>
            <w:hideMark/>
          </w:tcPr>
          <w:p w14:paraId="669A1459" w14:textId="2D0D9447" w:rsidR="00DF45AC" w:rsidRPr="00DF45AC" w:rsidRDefault="00FC6FE1" w:rsidP="0078576F">
            <w:pPr>
              <w:spacing w:line="360" w:lineRule="auto"/>
              <w:jc w:val="both"/>
              <w:rPr>
                <w:rFonts w:ascii="Book Antiqua" w:eastAsia="宋体" w:hAnsi="Book Antiqua"/>
                <w:lang w:eastAsia="zh-CN"/>
              </w:rPr>
            </w:pPr>
            <w:r w:rsidRPr="00DF45AC">
              <w:rPr>
                <w:rFonts w:ascii="Book Antiqua" w:eastAsia="宋体" w:hAnsi="Book Antiqua"/>
                <w:lang w:eastAsia="zh-CN"/>
              </w:rPr>
              <w:t>Patients</w:t>
            </w:r>
            <w:r w:rsidR="00DF45AC" w:rsidRPr="00DF45AC">
              <w:rPr>
                <w:rFonts w:ascii="Book Antiqua" w:eastAsia="宋体" w:hAnsi="Book Antiqua"/>
                <w:lang w:eastAsia="zh-CN"/>
              </w:rPr>
              <w:t xml:space="preserve"> dead for disease</w:t>
            </w:r>
          </w:p>
        </w:tc>
        <w:tc>
          <w:tcPr>
            <w:tcW w:w="3700" w:type="dxa"/>
            <w:shd w:val="clear" w:color="auto" w:fill="auto"/>
            <w:noWrap/>
            <w:vAlign w:val="bottom"/>
            <w:hideMark/>
          </w:tcPr>
          <w:p w14:paraId="400B9990" w14:textId="77777777" w:rsidR="00DF45AC" w:rsidRPr="00DF45AC" w:rsidRDefault="00DF45AC" w:rsidP="0078576F">
            <w:pPr>
              <w:spacing w:line="360" w:lineRule="auto"/>
              <w:jc w:val="both"/>
              <w:rPr>
                <w:rFonts w:ascii="Book Antiqua" w:eastAsia="宋体" w:hAnsi="Book Antiqua"/>
                <w:lang w:eastAsia="zh-CN"/>
              </w:rPr>
            </w:pPr>
            <w:r w:rsidRPr="00DF45AC">
              <w:rPr>
                <w:rFonts w:ascii="Book Antiqua" w:eastAsia="宋体" w:hAnsi="Book Antiqua"/>
                <w:lang w:eastAsia="zh-CN"/>
              </w:rPr>
              <w:t>30%</w:t>
            </w:r>
          </w:p>
        </w:tc>
      </w:tr>
    </w:tbl>
    <w:p w14:paraId="7EEC7BA0" w14:textId="1E9A9164" w:rsidR="002E09B7" w:rsidRPr="004B4A82" w:rsidRDefault="002E09B7" w:rsidP="0078576F">
      <w:pPr>
        <w:spacing w:line="360" w:lineRule="auto"/>
        <w:jc w:val="both"/>
        <w:rPr>
          <w:rFonts w:ascii="Book Antiqua" w:hAnsi="Book Antiqua"/>
          <w:b/>
        </w:rPr>
      </w:pPr>
    </w:p>
    <w:p w14:paraId="514FA189" w14:textId="77777777" w:rsidR="002E09B7" w:rsidRPr="004B4A82" w:rsidRDefault="002E09B7" w:rsidP="0078576F">
      <w:pPr>
        <w:spacing w:line="360" w:lineRule="auto"/>
        <w:jc w:val="both"/>
        <w:rPr>
          <w:rFonts w:ascii="Book Antiqua" w:hAnsi="Book Antiqua"/>
          <w:b/>
        </w:rPr>
      </w:pPr>
    </w:p>
    <w:p w14:paraId="76F4DAB6" w14:textId="77777777" w:rsidR="002E09B7" w:rsidRPr="004B4A82" w:rsidRDefault="002E09B7" w:rsidP="0078576F">
      <w:pPr>
        <w:spacing w:line="360" w:lineRule="auto"/>
        <w:jc w:val="both"/>
        <w:rPr>
          <w:rFonts w:ascii="Book Antiqua" w:hAnsi="Book Antiqua"/>
          <w:b/>
        </w:rPr>
      </w:pPr>
      <w:r w:rsidRPr="004B4A82">
        <w:rPr>
          <w:rFonts w:ascii="Book Antiqua" w:hAnsi="Book Antiqua"/>
          <w:b/>
        </w:rPr>
        <w:br w:type="page"/>
      </w:r>
    </w:p>
    <w:p w14:paraId="765E34A0" w14:textId="77777777" w:rsidR="00DB1A07" w:rsidRPr="004B4A82" w:rsidRDefault="002E09B7" w:rsidP="0078576F">
      <w:pPr>
        <w:pStyle w:val="ListParagraph"/>
        <w:spacing w:line="360" w:lineRule="auto"/>
        <w:ind w:left="0"/>
        <w:jc w:val="both"/>
        <w:rPr>
          <w:rFonts w:ascii="Book Antiqua" w:hAnsi="Book Antiqua"/>
        </w:rPr>
      </w:pPr>
      <w:r w:rsidRPr="004B4A82">
        <w:rPr>
          <w:rFonts w:ascii="Book Antiqua" w:hAnsi="Book Antiqua"/>
          <w:b/>
        </w:rPr>
        <w:lastRenderedPageBreak/>
        <w:t>Table 2</w:t>
      </w:r>
      <w:r w:rsidRPr="004B4A82">
        <w:rPr>
          <w:rFonts w:ascii="Book Antiqua" w:eastAsia="宋体" w:hAnsi="Book Antiqua"/>
          <w:b/>
          <w:lang w:eastAsia="zh-CN"/>
        </w:rPr>
        <w:t xml:space="preserve"> Patient-based analysis: Performance comparisons between </w:t>
      </w:r>
      <w:r w:rsidR="002141AC" w:rsidRPr="004B4A82">
        <w:rPr>
          <w:rFonts w:ascii="Book Antiqua" w:eastAsia="宋体" w:hAnsi="Book Antiqua"/>
          <w:b/>
          <w:lang w:eastAsia="zh-CN"/>
        </w:rPr>
        <w:t>2-(fluoro-18)-2-deoxy-dglucose and 18F-sodium positron emission tomography/</w:t>
      </w:r>
      <w:bookmarkStart w:id="23" w:name="_GoBack"/>
      <w:proofErr w:type="spellStart"/>
      <w:r w:rsidR="002141AC" w:rsidRPr="004B4A82">
        <w:rPr>
          <w:rFonts w:ascii="Book Antiqua" w:eastAsia="宋体" w:hAnsi="Book Antiqua"/>
          <w:b/>
          <w:lang w:eastAsia="zh-CN"/>
        </w:rPr>
        <w:t>computedtomography</w:t>
      </w:r>
      <w:proofErr w:type="spellEnd"/>
      <w:r w:rsidR="002141AC" w:rsidRPr="004B4A82">
        <w:rPr>
          <w:rFonts w:ascii="Book Antiqua" w:hAnsi="Book Antiqua"/>
          <w:b/>
          <w:noProof/>
        </w:rPr>
        <w:t xml:space="preserve"> </w:t>
      </w:r>
      <w:bookmarkEnd w:id="23"/>
    </w:p>
    <w:tbl>
      <w:tblPr>
        <w:tblW w:w="9060" w:type="dxa"/>
        <w:tblInd w:w="93" w:type="dxa"/>
        <w:tblBorders>
          <w:top w:val="single" w:sz="4" w:space="0" w:color="auto"/>
          <w:bottom w:val="single" w:sz="4" w:space="0" w:color="auto"/>
        </w:tblBorders>
        <w:tblLook w:val="04A0" w:firstRow="1" w:lastRow="0" w:firstColumn="1" w:lastColumn="0" w:noHBand="0" w:noVBand="1"/>
      </w:tblPr>
      <w:tblGrid>
        <w:gridCol w:w="3340"/>
        <w:gridCol w:w="2860"/>
        <w:gridCol w:w="2860"/>
      </w:tblGrid>
      <w:tr w:rsidR="00DB1A07" w:rsidRPr="00DB1A07" w14:paraId="1B221196" w14:textId="77777777" w:rsidTr="009B3D23">
        <w:trPr>
          <w:trHeight w:val="315"/>
        </w:trPr>
        <w:tc>
          <w:tcPr>
            <w:tcW w:w="3340" w:type="dxa"/>
            <w:tcBorders>
              <w:bottom w:val="single" w:sz="4" w:space="0" w:color="auto"/>
            </w:tcBorders>
            <w:shd w:val="clear" w:color="auto" w:fill="auto"/>
            <w:noWrap/>
            <w:hideMark/>
          </w:tcPr>
          <w:p w14:paraId="1715E825" w14:textId="77777777" w:rsidR="00DB1A07" w:rsidRPr="00DB1A07" w:rsidRDefault="00DB1A07" w:rsidP="0078576F">
            <w:pPr>
              <w:spacing w:line="360" w:lineRule="auto"/>
              <w:jc w:val="both"/>
              <w:rPr>
                <w:rFonts w:ascii="Book Antiqua" w:eastAsia="宋体" w:hAnsi="Book Antiqua"/>
                <w:b/>
                <w:bCs/>
                <w:lang w:eastAsia="zh-CN"/>
              </w:rPr>
            </w:pPr>
          </w:p>
        </w:tc>
        <w:tc>
          <w:tcPr>
            <w:tcW w:w="2860" w:type="dxa"/>
            <w:tcBorders>
              <w:bottom w:val="single" w:sz="4" w:space="0" w:color="auto"/>
            </w:tcBorders>
            <w:shd w:val="clear" w:color="auto" w:fill="auto"/>
            <w:noWrap/>
            <w:hideMark/>
          </w:tcPr>
          <w:p w14:paraId="3E779D65" w14:textId="77777777" w:rsidR="00DB1A07" w:rsidRPr="00DB1A07" w:rsidRDefault="00DB1A07" w:rsidP="0078576F">
            <w:pPr>
              <w:spacing w:line="360" w:lineRule="auto"/>
              <w:jc w:val="both"/>
              <w:rPr>
                <w:rFonts w:ascii="Book Antiqua" w:eastAsia="宋体" w:hAnsi="Book Antiqua"/>
                <w:b/>
                <w:bCs/>
                <w:lang w:eastAsia="zh-CN"/>
              </w:rPr>
            </w:pPr>
            <w:r w:rsidRPr="00DB1A07">
              <w:rPr>
                <w:rFonts w:ascii="Book Antiqua" w:eastAsia="宋体" w:hAnsi="Book Antiqua"/>
                <w:b/>
                <w:bCs/>
                <w:lang w:eastAsia="zh-CN"/>
              </w:rPr>
              <w:t>18F-FDG</w:t>
            </w:r>
          </w:p>
        </w:tc>
        <w:tc>
          <w:tcPr>
            <w:tcW w:w="2860" w:type="dxa"/>
            <w:tcBorders>
              <w:bottom w:val="single" w:sz="4" w:space="0" w:color="auto"/>
            </w:tcBorders>
            <w:shd w:val="clear" w:color="auto" w:fill="auto"/>
            <w:noWrap/>
            <w:hideMark/>
          </w:tcPr>
          <w:p w14:paraId="0DDE1040" w14:textId="77777777" w:rsidR="00DB1A07" w:rsidRPr="00DB1A07" w:rsidRDefault="00DB1A07" w:rsidP="0078576F">
            <w:pPr>
              <w:spacing w:line="360" w:lineRule="auto"/>
              <w:jc w:val="both"/>
              <w:rPr>
                <w:rFonts w:ascii="Book Antiqua" w:eastAsia="宋体" w:hAnsi="Book Antiqua"/>
                <w:b/>
                <w:bCs/>
                <w:lang w:eastAsia="zh-CN"/>
              </w:rPr>
            </w:pPr>
            <w:r w:rsidRPr="00DB1A07">
              <w:rPr>
                <w:rFonts w:ascii="Book Antiqua" w:eastAsia="宋体" w:hAnsi="Book Antiqua"/>
                <w:b/>
                <w:bCs/>
                <w:lang w:eastAsia="zh-CN"/>
              </w:rPr>
              <w:t>18F-NaF</w:t>
            </w:r>
          </w:p>
        </w:tc>
      </w:tr>
      <w:tr w:rsidR="00DB1A07" w:rsidRPr="00DB1A07" w14:paraId="7B865387" w14:textId="77777777" w:rsidTr="009B3D23">
        <w:trPr>
          <w:trHeight w:val="315"/>
        </w:trPr>
        <w:tc>
          <w:tcPr>
            <w:tcW w:w="3340" w:type="dxa"/>
            <w:tcBorders>
              <w:top w:val="single" w:sz="4" w:space="0" w:color="auto"/>
            </w:tcBorders>
            <w:shd w:val="clear" w:color="auto" w:fill="auto"/>
            <w:noWrap/>
            <w:hideMark/>
          </w:tcPr>
          <w:p w14:paraId="05097306" w14:textId="04D652F5" w:rsidR="00DB1A07" w:rsidRPr="00DB1A07" w:rsidRDefault="00F37E1A" w:rsidP="00F92240">
            <w:pPr>
              <w:spacing w:line="360" w:lineRule="auto"/>
              <w:jc w:val="both"/>
              <w:rPr>
                <w:rFonts w:ascii="Book Antiqua" w:eastAsia="宋体" w:hAnsi="Book Antiqua"/>
                <w:lang w:eastAsia="zh-CN"/>
              </w:rPr>
            </w:pPr>
            <w:r w:rsidRPr="004B4A82">
              <w:rPr>
                <w:rFonts w:ascii="Book Antiqua" w:eastAsia="宋体" w:hAnsi="Book Antiqua"/>
                <w:lang w:eastAsia="zh-CN"/>
              </w:rPr>
              <w:t>Sensitivity</w:t>
            </w:r>
            <w:r w:rsidR="00B220E1">
              <w:rPr>
                <w:rFonts w:ascii="Book Antiqua" w:eastAsia="宋体" w:hAnsi="Book Antiqua" w:hint="eastAsia"/>
                <w:lang w:eastAsia="zh-CN"/>
              </w:rPr>
              <w:t xml:space="preserve"> </w:t>
            </w:r>
            <w:r w:rsidRPr="004B4A82">
              <w:rPr>
                <w:rFonts w:ascii="Book Antiqua" w:eastAsia="宋体" w:hAnsi="Book Antiqua"/>
                <w:lang w:eastAsia="zh-CN"/>
              </w:rPr>
              <w:t>(%)</w:t>
            </w:r>
            <w:r w:rsidR="00DB1A07" w:rsidRPr="00DB1A07">
              <w:rPr>
                <w:rFonts w:ascii="Book Antiqua" w:eastAsia="宋体" w:hAnsi="Book Antiqua"/>
                <w:lang w:eastAsia="zh-CN"/>
              </w:rPr>
              <w:t xml:space="preserve"> </w:t>
            </w:r>
          </w:p>
        </w:tc>
        <w:tc>
          <w:tcPr>
            <w:tcW w:w="2860" w:type="dxa"/>
            <w:tcBorders>
              <w:top w:val="single" w:sz="4" w:space="0" w:color="auto"/>
            </w:tcBorders>
            <w:shd w:val="clear" w:color="auto" w:fill="auto"/>
            <w:noWrap/>
            <w:vAlign w:val="bottom"/>
            <w:hideMark/>
          </w:tcPr>
          <w:p w14:paraId="568E6440" w14:textId="4241E452" w:rsidR="00DB1A07" w:rsidRPr="00DB1A07" w:rsidRDefault="00DB1A07" w:rsidP="0078576F">
            <w:pPr>
              <w:spacing w:line="360" w:lineRule="auto"/>
              <w:jc w:val="both"/>
              <w:rPr>
                <w:rFonts w:ascii="Book Antiqua" w:eastAsia="宋体" w:hAnsi="Book Antiqua"/>
                <w:lang w:eastAsia="zh-CN"/>
              </w:rPr>
            </w:pPr>
            <w:r w:rsidRPr="00DB1A07">
              <w:rPr>
                <w:rFonts w:ascii="Book Antiqua" w:eastAsia="宋体" w:hAnsi="Book Antiqua"/>
                <w:lang w:eastAsia="zh-CN"/>
              </w:rPr>
              <w:t xml:space="preserve">75.00 </w:t>
            </w:r>
            <w:r w:rsidR="00F37E1A" w:rsidRPr="004B4A82">
              <w:rPr>
                <w:rFonts w:ascii="Book Antiqua" w:eastAsia="宋体" w:hAnsi="Book Antiqua"/>
                <w:lang w:eastAsia="zh-CN"/>
              </w:rPr>
              <w:t>(55.10-88.00)</w:t>
            </w:r>
          </w:p>
        </w:tc>
        <w:tc>
          <w:tcPr>
            <w:tcW w:w="2860" w:type="dxa"/>
            <w:tcBorders>
              <w:top w:val="single" w:sz="4" w:space="0" w:color="auto"/>
            </w:tcBorders>
            <w:shd w:val="clear" w:color="auto" w:fill="auto"/>
            <w:noWrap/>
            <w:vAlign w:val="bottom"/>
            <w:hideMark/>
          </w:tcPr>
          <w:p w14:paraId="2FA8D87F" w14:textId="5C562ABB"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91.67 (</w:t>
            </w:r>
            <w:r w:rsidR="00DB1A07" w:rsidRPr="00DB1A07">
              <w:rPr>
                <w:rFonts w:ascii="Book Antiqua" w:eastAsia="宋体" w:hAnsi="Book Antiqua"/>
                <w:lang w:eastAsia="zh-CN"/>
              </w:rPr>
              <w:t>74.15</w:t>
            </w:r>
            <w:r w:rsidRPr="004B4A82">
              <w:rPr>
                <w:rFonts w:ascii="Book Antiqua" w:eastAsia="宋体" w:hAnsi="Book Antiqua"/>
                <w:lang w:eastAsia="zh-CN"/>
              </w:rPr>
              <w:t>-97.68)</w:t>
            </w:r>
          </w:p>
        </w:tc>
      </w:tr>
      <w:tr w:rsidR="00DB1A07" w:rsidRPr="00DB1A07" w14:paraId="7971E002" w14:textId="77777777" w:rsidTr="00DB1A07">
        <w:trPr>
          <w:trHeight w:val="315"/>
        </w:trPr>
        <w:tc>
          <w:tcPr>
            <w:tcW w:w="3340" w:type="dxa"/>
            <w:shd w:val="clear" w:color="auto" w:fill="auto"/>
            <w:noWrap/>
            <w:hideMark/>
          </w:tcPr>
          <w:p w14:paraId="6B3F689D" w14:textId="2D392246" w:rsidR="00DB1A07" w:rsidRPr="00DB1A07" w:rsidRDefault="00DB1A07" w:rsidP="00F92240">
            <w:pPr>
              <w:spacing w:line="360" w:lineRule="auto"/>
              <w:jc w:val="both"/>
              <w:rPr>
                <w:rFonts w:ascii="Book Antiqua" w:eastAsia="宋体" w:hAnsi="Book Antiqua"/>
                <w:lang w:eastAsia="zh-CN"/>
              </w:rPr>
            </w:pPr>
            <w:r w:rsidRPr="00DB1A07">
              <w:rPr>
                <w:rFonts w:ascii="Book Antiqua" w:eastAsia="宋体" w:hAnsi="Book Antiqua"/>
                <w:lang w:eastAsia="zh-CN"/>
              </w:rPr>
              <w:t>Specificity</w:t>
            </w:r>
            <w:r w:rsidR="00B220E1">
              <w:rPr>
                <w:rFonts w:ascii="Book Antiqua" w:eastAsia="宋体" w:hAnsi="Book Antiqua" w:hint="eastAsia"/>
                <w:lang w:eastAsia="zh-CN"/>
              </w:rPr>
              <w:t xml:space="preserve"> </w:t>
            </w:r>
            <w:r w:rsidRPr="00DB1A07">
              <w:rPr>
                <w:rFonts w:ascii="Book Antiqua" w:eastAsia="宋体" w:hAnsi="Book Antiqua"/>
                <w:lang w:eastAsia="zh-CN"/>
              </w:rPr>
              <w:t xml:space="preserve">(%) </w:t>
            </w:r>
          </w:p>
        </w:tc>
        <w:tc>
          <w:tcPr>
            <w:tcW w:w="2860" w:type="dxa"/>
            <w:shd w:val="clear" w:color="auto" w:fill="auto"/>
            <w:noWrap/>
            <w:vAlign w:val="bottom"/>
            <w:hideMark/>
          </w:tcPr>
          <w:p w14:paraId="7A9D3190" w14:textId="6C1AE0BE"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99.00 (84.54-100)</w:t>
            </w:r>
          </w:p>
        </w:tc>
        <w:tc>
          <w:tcPr>
            <w:tcW w:w="2860" w:type="dxa"/>
            <w:shd w:val="clear" w:color="auto" w:fill="auto"/>
            <w:noWrap/>
            <w:vAlign w:val="bottom"/>
            <w:hideMark/>
          </w:tcPr>
          <w:p w14:paraId="7B835C1E" w14:textId="7DCEEEB3"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76.19 (</w:t>
            </w:r>
            <w:r w:rsidR="00DB1A07" w:rsidRPr="00DB1A07">
              <w:rPr>
                <w:rFonts w:ascii="Book Antiqua" w:eastAsia="宋体" w:hAnsi="Book Antiqua"/>
                <w:lang w:eastAsia="zh-CN"/>
              </w:rPr>
              <w:t>54.91</w:t>
            </w:r>
            <w:r w:rsidRPr="004B4A82">
              <w:rPr>
                <w:rFonts w:ascii="Book Antiqua" w:eastAsia="宋体" w:hAnsi="Book Antiqua"/>
                <w:lang w:eastAsia="zh-CN"/>
              </w:rPr>
              <w:t>-89.37)</w:t>
            </w:r>
          </w:p>
        </w:tc>
      </w:tr>
      <w:tr w:rsidR="00DB1A07" w:rsidRPr="00DB1A07" w14:paraId="18C2EC8F" w14:textId="77777777" w:rsidTr="00DB1A07">
        <w:trPr>
          <w:trHeight w:val="315"/>
        </w:trPr>
        <w:tc>
          <w:tcPr>
            <w:tcW w:w="3340" w:type="dxa"/>
            <w:shd w:val="clear" w:color="auto" w:fill="auto"/>
            <w:noWrap/>
            <w:hideMark/>
          </w:tcPr>
          <w:p w14:paraId="20ABA956" w14:textId="14D4AF67" w:rsidR="00DB1A07" w:rsidRPr="00DB1A07" w:rsidRDefault="00DB1A07" w:rsidP="0078576F">
            <w:pPr>
              <w:spacing w:line="360" w:lineRule="auto"/>
              <w:jc w:val="both"/>
              <w:rPr>
                <w:rFonts w:ascii="Book Antiqua" w:eastAsia="宋体" w:hAnsi="Book Antiqua"/>
                <w:lang w:eastAsia="zh-CN"/>
              </w:rPr>
            </w:pPr>
            <w:r w:rsidRPr="00DB1A07">
              <w:rPr>
                <w:rFonts w:ascii="Book Antiqua" w:eastAsia="宋体" w:hAnsi="Book Antiqua"/>
                <w:lang w:eastAsia="zh-CN"/>
              </w:rPr>
              <w:t>Positive predictive value</w:t>
            </w:r>
            <w:r w:rsidR="00B220E1">
              <w:rPr>
                <w:rFonts w:ascii="Book Antiqua" w:eastAsia="宋体" w:hAnsi="Book Antiqua" w:hint="eastAsia"/>
                <w:lang w:eastAsia="zh-CN"/>
              </w:rPr>
              <w:t xml:space="preserve"> </w:t>
            </w:r>
            <w:r w:rsidRPr="00DB1A07">
              <w:rPr>
                <w:rFonts w:ascii="Book Antiqua" w:eastAsia="宋体" w:hAnsi="Book Antiqua"/>
                <w:lang w:eastAsia="zh-CN"/>
              </w:rPr>
              <w:t xml:space="preserve">(%) </w:t>
            </w:r>
          </w:p>
        </w:tc>
        <w:tc>
          <w:tcPr>
            <w:tcW w:w="2860" w:type="dxa"/>
            <w:shd w:val="clear" w:color="auto" w:fill="auto"/>
            <w:noWrap/>
            <w:vAlign w:val="bottom"/>
            <w:hideMark/>
          </w:tcPr>
          <w:p w14:paraId="748BFE6A" w14:textId="08003859"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99.00 (82.41-100)</w:t>
            </w:r>
            <w:r w:rsidR="00DB1A07" w:rsidRPr="00DB1A07">
              <w:rPr>
                <w:rFonts w:ascii="Book Antiqua" w:eastAsia="宋体" w:hAnsi="Book Antiqua"/>
                <w:lang w:eastAsia="zh-CN"/>
              </w:rPr>
              <w:t xml:space="preserve"> </w:t>
            </w:r>
          </w:p>
        </w:tc>
        <w:tc>
          <w:tcPr>
            <w:tcW w:w="2860" w:type="dxa"/>
            <w:shd w:val="clear" w:color="auto" w:fill="auto"/>
            <w:noWrap/>
            <w:vAlign w:val="bottom"/>
            <w:hideMark/>
          </w:tcPr>
          <w:p w14:paraId="39AC0EDC" w14:textId="349CE297"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81.48 (</w:t>
            </w:r>
            <w:r w:rsidR="00DB1A07" w:rsidRPr="00DB1A07">
              <w:rPr>
                <w:rFonts w:ascii="Book Antiqua" w:eastAsia="宋体" w:hAnsi="Book Antiqua"/>
                <w:lang w:eastAsia="zh-CN"/>
              </w:rPr>
              <w:t>63.3</w:t>
            </w:r>
            <w:r w:rsidRPr="004B4A82">
              <w:rPr>
                <w:rFonts w:ascii="Book Antiqua" w:eastAsia="宋体" w:hAnsi="Book Antiqua"/>
                <w:lang w:eastAsia="zh-CN"/>
              </w:rPr>
              <w:t xml:space="preserve"> 91.82)</w:t>
            </w:r>
          </w:p>
        </w:tc>
      </w:tr>
      <w:tr w:rsidR="00DB1A07" w:rsidRPr="00DB1A07" w14:paraId="0CC8D184" w14:textId="77777777" w:rsidTr="00DB1A07">
        <w:trPr>
          <w:trHeight w:val="315"/>
        </w:trPr>
        <w:tc>
          <w:tcPr>
            <w:tcW w:w="3340" w:type="dxa"/>
            <w:shd w:val="clear" w:color="auto" w:fill="auto"/>
            <w:noWrap/>
            <w:hideMark/>
          </w:tcPr>
          <w:p w14:paraId="08F9ED3D" w14:textId="3E59B48C" w:rsidR="00DB1A07" w:rsidRPr="00DB1A07" w:rsidRDefault="004B4A82" w:rsidP="0078576F">
            <w:pPr>
              <w:spacing w:line="360" w:lineRule="auto"/>
              <w:jc w:val="both"/>
              <w:rPr>
                <w:rFonts w:ascii="Book Antiqua" w:eastAsia="宋体" w:hAnsi="Book Antiqua"/>
                <w:lang w:eastAsia="zh-CN"/>
              </w:rPr>
            </w:pPr>
            <w:r>
              <w:rPr>
                <w:rFonts w:ascii="Book Antiqua" w:eastAsia="宋体" w:hAnsi="Book Antiqua"/>
                <w:lang w:eastAsia="zh-CN"/>
              </w:rPr>
              <w:t>Negative predictive value</w:t>
            </w:r>
            <w:r w:rsidR="00B220E1">
              <w:rPr>
                <w:rFonts w:ascii="Book Antiqua" w:eastAsia="宋体" w:hAnsi="Book Antiqua" w:hint="eastAsia"/>
                <w:lang w:eastAsia="zh-CN"/>
              </w:rPr>
              <w:t xml:space="preserve"> </w:t>
            </w:r>
            <w:r w:rsidR="00DB1A07" w:rsidRPr="00DB1A07">
              <w:rPr>
                <w:rFonts w:ascii="Book Antiqua" w:eastAsia="宋体" w:hAnsi="Book Antiqua"/>
                <w:lang w:eastAsia="zh-CN"/>
              </w:rPr>
              <w:t xml:space="preserve">(%) </w:t>
            </w:r>
          </w:p>
        </w:tc>
        <w:tc>
          <w:tcPr>
            <w:tcW w:w="2860" w:type="dxa"/>
            <w:shd w:val="clear" w:color="auto" w:fill="auto"/>
            <w:noWrap/>
            <w:vAlign w:val="bottom"/>
            <w:hideMark/>
          </w:tcPr>
          <w:p w14:paraId="770EF4FB" w14:textId="53D20178"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77.78 (59.24-89.39)</w:t>
            </w:r>
          </w:p>
        </w:tc>
        <w:tc>
          <w:tcPr>
            <w:tcW w:w="2860" w:type="dxa"/>
            <w:shd w:val="clear" w:color="auto" w:fill="auto"/>
            <w:noWrap/>
            <w:vAlign w:val="bottom"/>
            <w:hideMark/>
          </w:tcPr>
          <w:p w14:paraId="13D92764" w14:textId="01AF26F1"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88.89 (</w:t>
            </w:r>
            <w:r w:rsidR="00DB1A07" w:rsidRPr="00DB1A07">
              <w:rPr>
                <w:rFonts w:ascii="Book Antiqua" w:eastAsia="宋体" w:hAnsi="Book Antiqua"/>
                <w:lang w:eastAsia="zh-CN"/>
              </w:rPr>
              <w:t>67.2</w:t>
            </w:r>
            <w:r w:rsidRPr="004B4A82">
              <w:rPr>
                <w:rFonts w:ascii="Book Antiqua" w:eastAsia="宋体" w:hAnsi="Book Antiqua"/>
                <w:lang w:eastAsia="zh-CN"/>
              </w:rPr>
              <w:t>-96.90)</w:t>
            </w:r>
          </w:p>
        </w:tc>
      </w:tr>
      <w:tr w:rsidR="00DB1A07" w:rsidRPr="00DB1A07" w14:paraId="3B2F811F" w14:textId="77777777" w:rsidTr="00DB1A07">
        <w:trPr>
          <w:trHeight w:val="315"/>
        </w:trPr>
        <w:tc>
          <w:tcPr>
            <w:tcW w:w="3340" w:type="dxa"/>
            <w:shd w:val="clear" w:color="auto" w:fill="auto"/>
            <w:noWrap/>
            <w:hideMark/>
          </w:tcPr>
          <w:p w14:paraId="0F1A728C" w14:textId="03E4A3C9" w:rsidR="00DB1A07" w:rsidRPr="00DB1A07" w:rsidRDefault="00F37E1A" w:rsidP="00F92240">
            <w:pPr>
              <w:spacing w:line="360" w:lineRule="auto"/>
              <w:jc w:val="both"/>
              <w:rPr>
                <w:rFonts w:ascii="Book Antiqua" w:eastAsia="宋体" w:hAnsi="Book Antiqua"/>
                <w:lang w:eastAsia="zh-CN"/>
              </w:rPr>
            </w:pPr>
            <w:r w:rsidRPr="004B4A82">
              <w:rPr>
                <w:rFonts w:ascii="Book Antiqua" w:eastAsia="宋体" w:hAnsi="Book Antiqua"/>
                <w:lang w:eastAsia="zh-CN"/>
              </w:rPr>
              <w:t>Error rate</w:t>
            </w:r>
            <w:r w:rsidR="00B220E1">
              <w:rPr>
                <w:rFonts w:ascii="Book Antiqua" w:eastAsia="宋体" w:hAnsi="Book Antiqua" w:hint="eastAsia"/>
                <w:lang w:eastAsia="zh-CN"/>
              </w:rPr>
              <w:t xml:space="preserve"> </w:t>
            </w:r>
            <w:r w:rsidRPr="004B4A82">
              <w:rPr>
                <w:rFonts w:ascii="Book Antiqua" w:eastAsia="宋体" w:hAnsi="Book Antiqua"/>
                <w:lang w:eastAsia="zh-CN"/>
              </w:rPr>
              <w:t>(%)</w:t>
            </w:r>
            <w:r w:rsidR="00DB1A07" w:rsidRPr="00DB1A07">
              <w:rPr>
                <w:rFonts w:ascii="Book Antiqua" w:eastAsia="宋体" w:hAnsi="Book Antiqua"/>
                <w:lang w:eastAsia="zh-CN"/>
              </w:rPr>
              <w:t xml:space="preserve"> </w:t>
            </w:r>
          </w:p>
        </w:tc>
        <w:tc>
          <w:tcPr>
            <w:tcW w:w="2860" w:type="dxa"/>
            <w:shd w:val="clear" w:color="auto" w:fill="auto"/>
            <w:noWrap/>
            <w:vAlign w:val="bottom"/>
            <w:hideMark/>
          </w:tcPr>
          <w:p w14:paraId="04A9242D" w14:textId="3C65624C"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13.33 (6.26-26.18)</w:t>
            </w:r>
          </w:p>
        </w:tc>
        <w:tc>
          <w:tcPr>
            <w:tcW w:w="2860" w:type="dxa"/>
            <w:shd w:val="clear" w:color="auto" w:fill="auto"/>
            <w:noWrap/>
            <w:vAlign w:val="bottom"/>
            <w:hideMark/>
          </w:tcPr>
          <w:p w14:paraId="67DD987A" w14:textId="3745B700"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15.56 (</w:t>
            </w:r>
            <w:r w:rsidR="00DB1A07" w:rsidRPr="00DB1A07">
              <w:rPr>
                <w:rFonts w:ascii="Book Antiqua" w:eastAsia="宋体" w:hAnsi="Book Antiqua"/>
                <w:lang w:eastAsia="zh-CN"/>
              </w:rPr>
              <w:t>7.75</w:t>
            </w:r>
            <w:r w:rsidRPr="004B4A82">
              <w:rPr>
                <w:rFonts w:ascii="Book Antiqua" w:eastAsia="宋体" w:hAnsi="Book Antiqua"/>
                <w:lang w:eastAsia="zh-CN"/>
              </w:rPr>
              <w:t>-28.78)</w:t>
            </w:r>
          </w:p>
        </w:tc>
      </w:tr>
      <w:tr w:rsidR="00DB1A07" w:rsidRPr="00DB1A07" w14:paraId="2798E10D" w14:textId="77777777" w:rsidTr="00DB1A07">
        <w:trPr>
          <w:trHeight w:val="315"/>
        </w:trPr>
        <w:tc>
          <w:tcPr>
            <w:tcW w:w="3340" w:type="dxa"/>
            <w:shd w:val="clear" w:color="auto" w:fill="auto"/>
            <w:noWrap/>
            <w:hideMark/>
          </w:tcPr>
          <w:p w14:paraId="28796552" w14:textId="756C0D04" w:rsidR="00DB1A07" w:rsidRPr="00DB1A07" w:rsidRDefault="00F37E1A" w:rsidP="00F92240">
            <w:pPr>
              <w:spacing w:line="360" w:lineRule="auto"/>
              <w:jc w:val="both"/>
              <w:rPr>
                <w:rFonts w:ascii="Book Antiqua" w:eastAsia="宋体" w:hAnsi="Book Antiqua"/>
                <w:lang w:eastAsia="zh-CN"/>
              </w:rPr>
            </w:pPr>
            <w:r w:rsidRPr="004B4A82">
              <w:rPr>
                <w:rFonts w:ascii="Book Antiqua" w:eastAsia="宋体" w:hAnsi="Book Antiqua"/>
                <w:lang w:eastAsia="zh-CN"/>
              </w:rPr>
              <w:t>Accuracy</w:t>
            </w:r>
            <w:r w:rsidR="00B220E1">
              <w:rPr>
                <w:rFonts w:ascii="Book Antiqua" w:eastAsia="宋体" w:hAnsi="Book Antiqua" w:hint="eastAsia"/>
                <w:lang w:eastAsia="zh-CN"/>
              </w:rPr>
              <w:t xml:space="preserve"> </w:t>
            </w:r>
            <w:r w:rsidRPr="004B4A82">
              <w:rPr>
                <w:rFonts w:ascii="Book Antiqua" w:eastAsia="宋体" w:hAnsi="Book Antiqua"/>
                <w:lang w:eastAsia="zh-CN"/>
              </w:rPr>
              <w:t>(%)</w:t>
            </w:r>
            <w:r w:rsidR="00DB1A07" w:rsidRPr="00DB1A07">
              <w:rPr>
                <w:rFonts w:ascii="Book Antiqua" w:eastAsia="宋体" w:hAnsi="Book Antiqua"/>
                <w:lang w:eastAsia="zh-CN"/>
              </w:rPr>
              <w:t xml:space="preserve"> </w:t>
            </w:r>
          </w:p>
        </w:tc>
        <w:tc>
          <w:tcPr>
            <w:tcW w:w="2860" w:type="dxa"/>
            <w:shd w:val="clear" w:color="auto" w:fill="auto"/>
            <w:noWrap/>
            <w:vAlign w:val="bottom"/>
            <w:hideMark/>
          </w:tcPr>
          <w:p w14:paraId="5430B336" w14:textId="78872673"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86.67 (73.82-93.74)</w:t>
            </w:r>
          </w:p>
        </w:tc>
        <w:tc>
          <w:tcPr>
            <w:tcW w:w="2860" w:type="dxa"/>
            <w:shd w:val="clear" w:color="auto" w:fill="auto"/>
            <w:noWrap/>
            <w:vAlign w:val="bottom"/>
            <w:hideMark/>
          </w:tcPr>
          <w:p w14:paraId="6B57EFD6" w14:textId="3E7B070E"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84.44 (</w:t>
            </w:r>
            <w:r w:rsidR="00DB1A07" w:rsidRPr="00DB1A07">
              <w:rPr>
                <w:rFonts w:ascii="Book Antiqua" w:eastAsia="宋体" w:hAnsi="Book Antiqua"/>
                <w:lang w:eastAsia="zh-CN"/>
              </w:rPr>
              <w:t>71.22</w:t>
            </w:r>
            <w:r w:rsidRPr="004B4A82">
              <w:rPr>
                <w:rFonts w:ascii="Book Antiqua" w:eastAsia="宋体" w:hAnsi="Book Antiqua"/>
                <w:lang w:eastAsia="zh-CN"/>
              </w:rPr>
              <w:t>-92.25)</w:t>
            </w:r>
          </w:p>
        </w:tc>
      </w:tr>
      <w:tr w:rsidR="00DB1A07" w:rsidRPr="00DB1A07" w14:paraId="6A25275B" w14:textId="77777777" w:rsidTr="00DB1A07">
        <w:trPr>
          <w:trHeight w:val="315"/>
        </w:trPr>
        <w:tc>
          <w:tcPr>
            <w:tcW w:w="3340" w:type="dxa"/>
            <w:shd w:val="clear" w:color="auto" w:fill="auto"/>
            <w:noWrap/>
            <w:hideMark/>
          </w:tcPr>
          <w:p w14:paraId="2EFE7063" w14:textId="4D3C38BB" w:rsidR="00DB1A07" w:rsidRPr="00DB1A07" w:rsidRDefault="004B4A82" w:rsidP="00F92240">
            <w:pPr>
              <w:spacing w:line="360" w:lineRule="auto"/>
              <w:jc w:val="both"/>
              <w:rPr>
                <w:rFonts w:ascii="Book Antiqua" w:eastAsia="宋体" w:hAnsi="Book Antiqua"/>
                <w:lang w:eastAsia="zh-CN"/>
              </w:rPr>
            </w:pPr>
            <w:proofErr w:type="spellStart"/>
            <w:r>
              <w:rPr>
                <w:rFonts w:ascii="Book Antiqua" w:eastAsia="宋体" w:hAnsi="Book Antiqua"/>
                <w:lang w:eastAsia="zh-CN"/>
              </w:rPr>
              <w:t>Youden</w:t>
            </w:r>
            <w:proofErr w:type="spellEnd"/>
            <w:r>
              <w:rPr>
                <w:rFonts w:ascii="Book Antiqua" w:eastAsia="宋体" w:hAnsi="Book Antiqua"/>
                <w:lang w:eastAsia="zh-CN"/>
              </w:rPr>
              <w:t xml:space="preserve"> index</w:t>
            </w:r>
            <w:r w:rsidR="00DB1A07" w:rsidRPr="00DB1A07">
              <w:rPr>
                <w:rFonts w:ascii="Book Antiqua" w:eastAsia="宋体" w:hAnsi="Book Antiqua"/>
                <w:lang w:eastAsia="zh-CN"/>
              </w:rPr>
              <w:t xml:space="preserve"> </w:t>
            </w:r>
          </w:p>
        </w:tc>
        <w:tc>
          <w:tcPr>
            <w:tcW w:w="2860" w:type="dxa"/>
            <w:shd w:val="clear" w:color="auto" w:fill="auto"/>
            <w:noWrap/>
            <w:vAlign w:val="bottom"/>
            <w:hideMark/>
          </w:tcPr>
          <w:p w14:paraId="722A566F" w14:textId="7F0A1AC3"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0.75 (0.75-0.74)</w:t>
            </w:r>
          </w:p>
        </w:tc>
        <w:tc>
          <w:tcPr>
            <w:tcW w:w="2860" w:type="dxa"/>
            <w:shd w:val="clear" w:color="auto" w:fill="auto"/>
            <w:noWrap/>
            <w:vAlign w:val="bottom"/>
            <w:hideMark/>
          </w:tcPr>
          <w:p w14:paraId="5D42E3AC" w14:textId="4E2E0946" w:rsidR="00DB1A07" w:rsidRPr="00DB1A07" w:rsidRDefault="00F37E1A" w:rsidP="0078576F">
            <w:pPr>
              <w:spacing w:line="360" w:lineRule="auto"/>
              <w:jc w:val="both"/>
              <w:rPr>
                <w:rFonts w:ascii="Book Antiqua" w:eastAsia="宋体" w:hAnsi="Book Antiqua"/>
                <w:lang w:eastAsia="zh-CN"/>
              </w:rPr>
            </w:pPr>
            <w:r w:rsidRPr="004B4A82">
              <w:rPr>
                <w:rFonts w:ascii="Book Antiqua" w:eastAsia="宋体" w:hAnsi="Book Antiqua"/>
                <w:lang w:eastAsia="zh-CN"/>
              </w:rPr>
              <w:t>0.6786 (0.68-0.6718)</w:t>
            </w:r>
          </w:p>
        </w:tc>
      </w:tr>
    </w:tbl>
    <w:p w14:paraId="310AB0DB" w14:textId="77777777" w:rsidR="00DB1A07" w:rsidRPr="004B4A82" w:rsidRDefault="00DB1A07" w:rsidP="0078576F">
      <w:pPr>
        <w:pStyle w:val="ListParagraph"/>
        <w:spacing w:line="360" w:lineRule="auto"/>
        <w:ind w:left="0"/>
        <w:jc w:val="both"/>
        <w:rPr>
          <w:rFonts w:ascii="Book Antiqua" w:eastAsia="宋体" w:hAnsi="Book Antiqua"/>
          <w:lang w:eastAsia="zh-CN"/>
        </w:rPr>
      </w:pPr>
    </w:p>
    <w:p w14:paraId="4EB914BF" w14:textId="2A028433" w:rsidR="005C1B0D" w:rsidRPr="004B4A82" w:rsidRDefault="00DB1A07" w:rsidP="0078576F">
      <w:pPr>
        <w:pStyle w:val="ListParagraph"/>
        <w:spacing w:line="360" w:lineRule="auto"/>
        <w:ind w:left="0"/>
        <w:jc w:val="both"/>
        <w:rPr>
          <w:rFonts w:ascii="Book Antiqua" w:eastAsia="宋体" w:hAnsi="Book Antiqua"/>
          <w:lang w:eastAsia="zh-CN"/>
        </w:rPr>
      </w:pPr>
      <w:r w:rsidRPr="004B4A82">
        <w:rPr>
          <w:rFonts w:ascii="Book Antiqua" w:hAnsi="Book Antiqua"/>
        </w:rPr>
        <w:t>Estimated parameters corresponding to each technique are present</w:t>
      </w:r>
      <w:r w:rsidR="00F37E1A" w:rsidRPr="004B4A82">
        <w:rPr>
          <w:rFonts w:ascii="Book Antiqua" w:hAnsi="Book Antiqua"/>
        </w:rPr>
        <w:t>ed with 95% confidence interval</w:t>
      </w:r>
      <w:r w:rsidRPr="004B4A82">
        <w:rPr>
          <w:rFonts w:ascii="Book Antiqua" w:hAnsi="Book Antiqua"/>
        </w:rPr>
        <w:t xml:space="preserve"> between square brackets</w:t>
      </w:r>
      <w:r w:rsidRPr="004B4A82">
        <w:rPr>
          <w:rFonts w:ascii="Book Antiqua" w:eastAsia="宋体" w:hAnsi="Book Antiqua"/>
          <w:lang w:eastAsia="zh-CN"/>
        </w:rPr>
        <w:t xml:space="preserve">. </w:t>
      </w:r>
      <w:r w:rsidR="005C1B0D" w:rsidRPr="004B4A82">
        <w:rPr>
          <w:rFonts w:ascii="Book Antiqua" w:hAnsi="Book Antiqua"/>
        </w:rPr>
        <w:t>18F-FDG: 2-(fluoro-18)-2-deoxy-dglucose; 18F-NaF: 18F-sodium; PET/CT: Positron emission tomography/</w:t>
      </w:r>
      <w:proofErr w:type="spellStart"/>
      <w:r w:rsidR="005C1B0D" w:rsidRPr="004B4A82">
        <w:rPr>
          <w:rFonts w:ascii="Book Antiqua" w:hAnsi="Book Antiqua"/>
        </w:rPr>
        <w:t>computedtomography</w:t>
      </w:r>
      <w:proofErr w:type="spellEnd"/>
      <w:r w:rsidR="005C1B0D" w:rsidRPr="004B4A82">
        <w:rPr>
          <w:rFonts w:ascii="Book Antiqua" w:eastAsia="宋体" w:hAnsi="Book Antiqua"/>
          <w:lang w:eastAsia="zh-CN"/>
        </w:rPr>
        <w:t>.</w:t>
      </w:r>
    </w:p>
    <w:p w14:paraId="4086FF32" w14:textId="3B73921C" w:rsidR="002E09B7" w:rsidRPr="004B4A82" w:rsidRDefault="002E09B7" w:rsidP="0078576F">
      <w:pPr>
        <w:spacing w:line="360" w:lineRule="auto"/>
        <w:jc w:val="both"/>
        <w:rPr>
          <w:rFonts w:ascii="Book Antiqua" w:hAnsi="Book Antiqua"/>
          <w:b/>
        </w:rPr>
      </w:pPr>
    </w:p>
    <w:p w14:paraId="15F8E9D9" w14:textId="77777777" w:rsidR="002E09B7" w:rsidRPr="004B4A82" w:rsidRDefault="002E09B7" w:rsidP="0078576F">
      <w:pPr>
        <w:spacing w:line="360" w:lineRule="auto"/>
        <w:jc w:val="both"/>
        <w:rPr>
          <w:rFonts w:ascii="Book Antiqua" w:hAnsi="Book Antiqua"/>
          <w:b/>
        </w:rPr>
      </w:pPr>
      <w:r w:rsidRPr="004B4A82">
        <w:rPr>
          <w:rFonts w:ascii="Book Antiqua" w:hAnsi="Book Antiqua"/>
          <w:b/>
        </w:rPr>
        <w:br w:type="page"/>
      </w:r>
    </w:p>
    <w:p w14:paraId="092FE4A8" w14:textId="7195E291" w:rsidR="002E09B7" w:rsidRPr="004B4A82" w:rsidRDefault="002E09B7" w:rsidP="0078576F">
      <w:pPr>
        <w:spacing w:line="360" w:lineRule="auto"/>
        <w:jc w:val="both"/>
        <w:rPr>
          <w:rFonts w:ascii="Book Antiqua" w:eastAsia="宋体" w:hAnsi="Book Antiqua"/>
          <w:b/>
          <w:lang w:eastAsia="zh-CN"/>
        </w:rPr>
      </w:pPr>
      <w:r w:rsidRPr="004B4A82">
        <w:rPr>
          <w:rFonts w:ascii="Book Antiqua" w:hAnsi="Book Antiqua"/>
          <w:b/>
        </w:rPr>
        <w:lastRenderedPageBreak/>
        <w:t>Table</w:t>
      </w:r>
      <w:r w:rsidR="00444639">
        <w:rPr>
          <w:rFonts w:ascii="Book Antiqua" w:eastAsia="宋体" w:hAnsi="Book Antiqua" w:hint="eastAsia"/>
          <w:b/>
          <w:lang w:eastAsia="zh-CN"/>
        </w:rPr>
        <w:t xml:space="preserve"> </w:t>
      </w:r>
      <w:r w:rsidRPr="004B4A82">
        <w:rPr>
          <w:rFonts w:ascii="Book Antiqua" w:hAnsi="Book Antiqua"/>
          <w:b/>
        </w:rPr>
        <w:t>3</w:t>
      </w:r>
      <w:r w:rsidRPr="004B4A82">
        <w:rPr>
          <w:rFonts w:ascii="Book Antiqua" w:eastAsia="宋体" w:hAnsi="Book Antiqua"/>
          <w:b/>
          <w:lang w:eastAsia="zh-CN"/>
        </w:rPr>
        <w:t xml:space="preserve"> Sites and density characteristics showing different performance between </w:t>
      </w:r>
      <w:r w:rsidR="00A26419" w:rsidRPr="004B4A82">
        <w:rPr>
          <w:rFonts w:ascii="Book Antiqua" w:eastAsia="宋体" w:hAnsi="Book Antiqua"/>
          <w:b/>
          <w:lang w:eastAsia="zh-CN"/>
        </w:rPr>
        <w:t>2-(fluoro-18)-2-deoxy-dglucose</w:t>
      </w:r>
      <w:r w:rsidRPr="004B4A82">
        <w:rPr>
          <w:rFonts w:ascii="Book Antiqua" w:eastAsia="宋体" w:hAnsi="Book Antiqua"/>
          <w:b/>
          <w:lang w:eastAsia="zh-CN"/>
        </w:rPr>
        <w:t xml:space="preserve"> and </w:t>
      </w:r>
      <w:r w:rsidR="00A26419" w:rsidRPr="004B4A82">
        <w:rPr>
          <w:rFonts w:ascii="Book Antiqua" w:eastAsia="宋体" w:hAnsi="Book Antiqua"/>
          <w:b/>
          <w:lang w:eastAsia="zh-CN"/>
        </w:rPr>
        <w:t>18F-sodium positron emission tomography/</w:t>
      </w:r>
      <w:proofErr w:type="spellStart"/>
      <w:r w:rsidR="00A26419" w:rsidRPr="004B4A82">
        <w:rPr>
          <w:rFonts w:ascii="Book Antiqua" w:eastAsia="宋体" w:hAnsi="Book Antiqua"/>
          <w:b/>
          <w:lang w:eastAsia="zh-CN"/>
        </w:rPr>
        <w:t>computedtomography</w:t>
      </w:r>
      <w:proofErr w:type="spellEnd"/>
    </w:p>
    <w:tbl>
      <w:tblPr>
        <w:tblW w:w="13225" w:type="dxa"/>
        <w:tblInd w:w="-1440" w:type="dxa"/>
        <w:tblLook w:val="04A0" w:firstRow="1" w:lastRow="0" w:firstColumn="1" w:lastColumn="0" w:noHBand="0" w:noVBand="1"/>
      </w:tblPr>
      <w:tblGrid>
        <w:gridCol w:w="3211"/>
        <w:gridCol w:w="576"/>
        <w:gridCol w:w="3861"/>
        <w:gridCol w:w="3861"/>
        <w:gridCol w:w="756"/>
        <w:gridCol w:w="960"/>
      </w:tblGrid>
      <w:tr w:rsidR="00DE0CAB" w:rsidRPr="00DE0CAB" w14:paraId="48892394" w14:textId="77777777" w:rsidTr="00DE0CAB">
        <w:trPr>
          <w:trHeight w:val="315"/>
        </w:trPr>
        <w:tc>
          <w:tcPr>
            <w:tcW w:w="3211" w:type="dxa"/>
            <w:tcBorders>
              <w:top w:val="nil"/>
              <w:left w:val="nil"/>
              <w:bottom w:val="nil"/>
              <w:right w:val="nil"/>
            </w:tcBorders>
            <w:shd w:val="clear" w:color="auto" w:fill="auto"/>
            <w:noWrap/>
            <w:vAlign w:val="bottom"/>
            <w:hideMark/>
          </w:tcPr>
          <w:p w14:paraId="25E68F6D" w14:textId="77777777" w:rsidR="00DE0CAB" w:rsidRPr="00DE0CAB" w:rsidRDefault="00DE0CAB" w:rsidP="00DE0CAB">
            <w:pPr>
              <w:rPr>
                <w:rFonts w:ascii="Book Antiqua" w:eastAsia="宋体" w:hAnsi="Book Antiqua"/>
                <w:b/>
                <w:bCs/>
                <w:sz w:val="18"/>
                <w:szCs w:val="18"/>
                <w:lang w:eastAsia="zh-CN"/>
              </w:rPr>
            </w:pPr>
          </w:p>
        </w:tc>
        <w:tc>
          <w:tcPr>
            <w:tcW w:w="576" w:type="dxa"/>
            <w:tcBorders>
              <w:top w:val="nil"/>
              <w:left w:val="nil"/>
              <w:bottom w:val="nil"/>
              <w:right w:val="nil"/>
            </w:tcBorders>
            <w:shd w:val="clear" w:color="auto" w:fill="auto"/>
            <w:noWrap/>
            <w:vAlign w:val="bottom"/>
            <w:hideMark/>
          </w:tcPr>
          <w:p w14:paraId="1919200B"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vAlign w:val="bottom"/>
            <w:hideMark/>
          </w:tcPr>
          <w:p w14:paraId="73EEF87F"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vAlign w:val="bottom"/>
            <w:hideMark/>
          </w:tcPr>
          <w:p w14:paraId="31C00A50" w14:textId="77777777" w:rsidR="00DE0CAB" w:rsidRPr="00DE0CAB" w:rsidRDefault="00DE0CAB" w:rsidP="00DE0CAB">
            <w:pP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2F586160"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6C9C7032" w14:textId="77777777" w:rsidR="00DE0CAB" w:rsidRPr="00DE0CAB" w:rsidRDefault="00DE0CAB" w:rsidP="00DE0CAB">
            <w:pPr>
              <w:rPr>
                <w:rFonts w:ascii="Book Antiqua" w:eastAsia="宋体" w:hAnsi="Book Antiqua"/>
                <w:sz w:val="18"/>
                <w:szCs w:val="18"/>
                <w:lang w:eastAsia="zh-CN"/>
              </w:rPr>
            </w:pPr>
          </w:p>
        </w:tc>
      </w:tr>
      <w:tr w:rsidR="00DE0CAB" w:rsidRPr="00DE0CAB" w14:paraId="250FC8A0" w14:textId="77777777" w:rsidTr="003A71C3">
        <w:trPr>
          <w:trHeight w:val="315"/>
        </w:trPr>
        <w:tc>
          <w:tcPr>
            <w:tcW w:w="3211" w:type="dxa"/>
            <w:tcBorders>
              <w:top w:val="nil"/>
              <w:left w:val="nil"/>
              <w:bottom w:val="single" w:sz="4" w:space="0" w:color="auto"/>
              <w:right w:val="nil"/>
            </w:tcBorders>
            <w:shd w:val="clear" w:color="auto" w:fill="auto"/>
            <w:noWrap/>
            <w:vAlign w:val="bottom"/>
            <w:hideMark/>
          </w:tcPr>
          <w:p w14:paraId="5026B084" w14:textId="77777777" w:rsidR="00DE0CAB" w:rsidRPr="00DE0CAB" w:rsidRDefault="00DE0CAB" w:rsidP="00DE0CAB">
            <w:pPr>
              <w:rPr>
                <w:rFonts w:ascii="Book Antiqua" w:eastAsia="宋体" w:hAnsi="Book Antiqua"/>
                <w:b/>
                <w:bCs/>
                <w:sz w:val="18"/>
                <w:szCs w:val="18"/>
                <w:lang w:eastAsia="zh-CN"/>
              </w:rPr>
            </w:pPr>
          </w:p>
        </w:tc>
        <w:tc>
          <w:tcPr>
            <w:tcW w:w="576" w:type="dxa"/>
            <w:tcBorders>
              <w:top w:val="nil"/>
              <w:left w:val="nil"/>
              <w:bottom w:val="single" w:sz="4" w:space="0" w:color="auto"/>
              <w:right w:val="nil"/>
            </w:tcBorders>
            <w:shd w:val="clear" w:color="auto" w:fill="auto"/>
            <w:noWrap/>
            <w:vAlign w:val="bottom"/>
            <w:hideMark/>
          </w:tcPr>
          <w:p w14:paraId="774EAA4A"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single" w:sz="4" w:space="0" w:color="auto"/>
              <w:right w:val="nil"/>
            </w:tcBorders>
            <w:shd w:val="clear" w:color="auto" w:fill="auto"/>
            <w:noWrap/>
            <w:vAlign w:val="bottom"/>
            <w:hideMark/>
          </w:tcPr>
          <w:p w14:paraId="1FE7E021"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single" w:sz="4" w:space="0" w:color="auto"/>
              <w:right w:val="nil"/>
            </w:tcBorders>
            <w:shd w:val="clear" w:color="auto" w:fill="auto"/>
            <w:noWrap/>
            <w:vAlign w:val="bottom"/>
            <w:hideMark/>
          </w:tcPr>
          <w:p w14:paraId="1D8E2696" w14:textId="77777777" w:rsidR="00DE0CAB" w:rsidRPr="00DE0CAB" w:rsidRDefault="00DE0CAB" w:rsidP="00DE0CAB">
            <w:pPr>
              <w:rPr>
                <w:rFonts w:ascii="Book Antiqua" w:eastAsia="宋体" w:hAnsi="Book Antiqua"/>
                <w:sz w:val="18"/>
                <w:szCs w:val="18"/>
                <w:lang w:eastAsia="zh-CN"/>
              </w:rPr>
            </w:pPr>
          </w:p>
        </w:tc>
        <w:tc>
          <w:tcPr>
            <w:tcW w:w="756" w:type="dxa"/>
            <w:tcBorders>
              <w:top w:val="nil"/>
              <w:left w:val="nil"/>
              <w:bottom w:val="single" w:sz="4" w:space="0" w:color="auto"/>
              <w:right w:val="nil"/>
            </w:tcBorders>
            <w:shd w:val="clear" w:color="auto" w:fill="auto"/>
            <w:noWrap/>
            <w:vAlign w:val="bottom"/>
            <w:hideMark/>
          </w:tcPr>
          <w:p w14:paraId="716AFEBD"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single" w:sz="4" w:space="0" w:color="auto"/>
              <w:right w:val="nil"/>
            </w:tcBorders>
            <w:shd w:val="clear" w:color="auto" w:fill="auto"/>
            <w:noWrap/>
            <w:vAlign w:val="bottom"/>
            <w:hideMark/>
          </w:tcPr>
          <w:p w14:paraId="30BB85FB" w14:textId="77777777" w:rsidR="00DE0CAB" w:rsidRPr="00DE0CAB" w:rsidRDefault="00DE0CAB" w:rsidP="00DE0CAB">
            <w:pPr>
              <w:rPr>
                <w:rFonts w:ascii="Book Antiqua" w:eastAsia="宋体" w:hAnsi="Book Antiqua"/>
                <w:sz w:val="18"/>
                <w:szCs w:val="18"/>
                <w:lang w:eastAsia="zh-CN"/>
              </w:rPr>
            </w:pPr>
          </w:p>
        </w:tc>
      </w:tr>
      <w:tr w:rsidR="00DE0CAB" w:rsidRPr="00DE0CAB" w14:paraId="1472D749" w14:textId="77777777" w:rsidTr="003A71C3">
        <w:trPr>
          <w:trHeight w:val="315"/>
        </w:trPr>
        <w:tc>
          <w:tcPr>
            <w:tcW w:w="3211" w:type="dxa"/>
            <w:tcBorders>
              <w:top w:val="single" w:sz="4" w:space="0" w:color="auto"/>
              <w:left w:val="nil"/>
              <w:bottom w:val="single" w:sz="4" w:space="0" w:color="auto"/>
              <w:right w:val="nil"/>
            </w:tcBorders>
            <w:shd w:val="clear" w:color="auto" w:fill="auto"/>
            <w:noWrap/>
            <w:vAlign w:val="bottom"/>
            <w:hideMark/>
          </w:tcPr>
          <w:p w14:paraId="69905ED1" w14:textId="77777777" w:rsidR="00DE0CAB" w:rsidRPr="00DE0CAB" w:rsidRDefault="00DE0CAB" w:rsidP="00DE0CAB">
            <w:pPr>
              <w:rPr>
                <w:rFonts w:ascii="Book Antiqua" w:eastAsia="宋体" w:hAnsi="Book Antiqua"/>
                <w:b/>
                <w:bCs/>
                <w:sz w:val="18"/>
                <w:szCs w:val="18"/>
                <w:lang w:eastAsia="zh-CN"/>
              </w:rPr>
            </w:pPr>
          </w:p>
        </w:tc>
        <w:tc>
          <w:tcPr>
            <w:tcW w:w="576" w:type="dxa"/>
            <w:tcBorders>
              <w:top w:val="single" w:sz="4" w:space="0" w:color="auto"/>
              <w:left w:val="nil"/>
              <w:bottom w:val="single" w:sz="4" w:space="0" w:color="auto"/>
              <w:right w:val="nil"/>
            </w:tcBorders>
            <w:shd w:val="clear" w:color="auto" w:fill="auto"/>
            <w:noWrap/>
            <w:vAlign w:val="bottom"/>
            <w:hideMark/>
          </w:tcPr>
          <w:p w14:paraId="629256B5" w14:textId="77777777" w:rsidR="00DE0CAB" w:rsidRPr="00DE0CAB" w:rsidRDefault="00DE0CAB" w:rsidP="009072C8">
            <w:pPr>
              <w:rPr>
                <w:rFonts w:ascii="Book Antiqua" w:eastAsia="宋体" w:hAnsi="Book Antiqua"/>
                <w:b/>
                <w:bCs/>
                <w:sz w:val="18"/>
                <w:szCs w:val="18"/>
                <w:lang w:eastAsia="zh-CN"/>
              </w:rPr>
            </w:pPr>
            <w:r w:rsidRPr="00DE0CAB">
              <w:rPr>
                <w:rFonts w:ascii="Book Antiqua" w:eastAsia="宋体" w:hAnsi="Book Antiqua"/>
                <w:b/>
                <w:bCs/>
                <w:sz w:val="18"/>
                <w:szCs w:val="18"/>
                <w:lang w:eastAsia="zh-CN"/>
              </w:rPr>
              <w:t>N</w:t>
            </w:r>
          </w:p>
        </w:tc>
        <w:tc>
          <w:tcPr>
            <w:tcW w:w="3861" w:type="dxa"/>
            <w:tcBorders>
              <w:top w:val="single" w:sz="4" w:space="0" w:color="auto"/>
              <w:left w:val="nil"/>
              <w:bottom w:val="single" w:sz="4" w:space="0" w:color="auto"/>
              <w:right w:val="nil"/>
            </w:tcBorders>
            <w:shd w:val="clear" w:color="auto" w:fill="auto"/>
            <w:noWrap/>
            <w:hideMark/>
          </w:tcPr>
          <w:p w14:paraId="23155557" w14:textId="77777777" w:rsidR="00DE0CAB" w:rsidRPr="00DE0CAB" w:rsidRDefault="00DE0CAB" w:rsidP="00DE0CAB">
            <w:pPr>
              <w:jc w:val="center"/>
              <w:rPr>
                <w:rFonts w:ascii="Book Antiqua" w:eastAsia="宋体" w:hAnsi="Book Antiqua"/>
                <w:b/>
                <w:bCs/>
                <w:sz w:val="18"/>
                <w:szCs w:val="18"/>
                <w:lang w:eastAsia="zh-CN"/>
              </w:rPr>
            </w:pPr>
            <w:r w:rsidRPr="00DE0CAB">
              <w:rPr>
                <w:rFonts w:ascii="Book Antiqua" w:eastAsia="宋体" w:hAnsi="Book Antiqua"/>
                <w:b/>
                <w:bCs/>
                <w:sz w:val="18"/>
                <w:szCs w:val="18"/>
                <w:lang w:eastAsia="zh-CN"/>
              </w:rPr>
              <w:t>18F-FDG</w:t>
            </w:r>
          </w:p>
        </w:tc>
        <w:tc>
          <w:tcPr>
            <w:tcW w:w="3861" w:type="dxa"/>
            <w:tcBorders>
              <w:top w:val="single" w:sz="4" w:space="0" w:color="auto"/>
              <w:left w:val="nil"/>
              <w:bottom w:val="single" w:sz="4" w:space="0" w:color="auto"/>
              <w:right w:val="nil"/>
            </w:tcBorders>
            <w:shd w:val="clear" w:color="auto" w:fill="auto"/>
            <w:noWrap/>
            <w:hideMark/>
          </w:tcPr>
          <w:p w14:paraId="0477C08D" w14:textId="77777777" w:rsidR="00DE0CAB" w:rsidRPr="00DE0CAB" w:rsidRDefault="00DE0CAB" w:rsidP="00DE0CAB">
            <w:pPr>
              <w:jc w:val="center"/>
              <w:rPr>
                <w:rFonts w:ascii="Book Antiqua" w:eastAsia="宋体" w:hAnsi="Book Antiqua"/>
                <w:b/>
                <w:bCs/>
                <w:sz w:val="18"/>
                <w:szCs w:val="18"/>
                <w:lang w:eastAsia="zh-CN"/>
              </w:rPr>
            </w:pPr>
            <w:r w:rsidRPr="00DE0CAB">
              <w:rPr>
                <w:rFonts w:ascii="Book Antiqua" w:eastAsia="宋体" w:hAnsi="Book Antiqua"/>
                <w:b/>
                <w:bCs/>
                <w:sz w:val="18"/>
                <w:szCs w:val="18"/>
                <w:lang w:eastAsia="zh-CN"/>
              </w:rPr>
              <w:t>18-NaF</w:t>
            </w:r>
          </w:p>
        </w:tc>
        <w:tc>
          <w:tcPr>
            <w:tcW w:w="756" w:type="dxa"/>
            <w:tcBorders>
              <w:top w:val="single" w:sz="4" w:space="0" w:color="auto"/>
              <w:left w:val="nil"/>
              <w:bottom w:val="single" w:sz="4" w:space="0" w:color="auto"/>
              <w:right w:val="nil"/>
            </w:tcBorders>
            <w:shd w:val="clear" w:color="auto" w:fill="auto"/>
            <w:noWrap/>
            <w:vAlign w:val="bottom"/>
            <w:hideMark/>
          </w:tcPr>
          <w:p w14:paraId="0122A1D1" w14:textId="04700B63" w:rsidR="00DE0CAB" w:rsidRPr="00DE0CAB" w:rsidRDefault="00DE0CAB" w:rsidP="00DE0CAB">
            <w:pPr>
              <w:jc w:val="center"/>
              <w:rPr>
                <w:rFonts w:ascii="Book Antiqua" w:eastAsia="宋体" w:hAnsi="Book Antiqua"/>
                <w:b/>
                <w:bCs/>
                <w:i/>
                <w:sz w:val="18"/>
                <w:szCs w:val="18"/>
                <w:lang w:eastAsia="zh-CN"/>
              </w:rPr>
            </w:pPr>
            <w:r w:rsidRPr="001E3521">
              <w:rPr>
                <w:rFonts w:ascii="Book Antiqua" w:eastAsia="宋体" w:hAnsi="Book Antiqua"/>
                <w:b/>
                <w:bCs/>
                <w:i/>
                <w:sz w:val="18"/>
                <w:szCs w:val="18"/>
                <w:lang w:eastAsia="zh-CN"/>
              </w:rPr>
              <w:t>P</w:t>
            </w:r>
          </w:p>
        </w:tc>
        <w:tc>
          <w:tcPr>
            <w:tcW w:w="960" w:type="dxa"/>
            <w:tcBorders>
              <w:top w:val="single" w:sz="4" w:space="0" w:color="auto"/>
              <w:left w:val="nil"/>
              <w:bottom w:val="single" w:sz="4" w:space="0" w:color="auto"/>
              <w:right w:val="nil"/>
            </w:tcBorders>
            <w:shd w:val="clear" w:color="auto" w:fill="auto"/>
            <w:noWrap/>
            <w:vAlign w:val="bottom"/>
            <w:hideMark/>
          </w:tcPr>
          <w:p w14:paraId="28A67212" w14:textId="77777777" w:rsidR="00DE0CAB" w:rsidRPr="00DE0CAB" w:rsidRDefault="00DE0CAB" w:rsidP="00DE0CAB">
            <w:pPr>
              <w:rPr>
                <w:rFonts w:ascii="Book Antiqua" w:eastAsia="宋体" w:hAnsi="Book Antiqua"/>
                <w:sz w:val="18"/>
                <w:szCs w:val="18"/>
                <w:lang w:eastAsia="zh-CN"/>
              </w:rPr>
            </w:pPr>
          </w:p>
        </w:tc>
      </w:tr>
      <w:tr w:rsidR="00DE0CAB" w:rsidRPr="00DE0CAB" w14:paraId="1B145F3D" w14:textId="77777777" w:rsidTr="003A71C3">
        <w:trPr>
          <w:trHeight w:val="315"/>
        </w:trPr>
        <w:tc>
          <w:tcPr>
            <w:tcW w:w="3211" w:type="dxa"/>
            <w:tcBorders>
              <w:top w:val="single" w:sz="4" w:space="0" w:color="auto"/>
              <w:left w:val="nil"/>
              <w:bottom w:val="nil"/>
              <w:right w:val="nil"/>
            </w:tcBorders>
            <w:shd w:val="clear" w:color="auto" w:fill="auto"/>
            <w:noWrap/>
            <w:vAlign w:val="bottom"/>
            <w:hideMark/>
          </w:tcPr>
          <w:p w14:paraId="14B9DA16" w14:textId="77777777" w:rsidR="00DE0CAB" w:rsidRPr="00DE0CAB" w:rsidRDefault="00DE0CAB" w:rsidP="00DE0CAB">
            <w:pPr>
              <w:rPr>
                <w:rFonts w:ascii="Book Antiqua" w:eastAsia="宋体" w:hAnsi="Book Antiqua"/>
                <w:iCs/>
                <w:sz w:val="18"/>
                <w:szCs w:val="18"/>
                <w:lang w:eastAsia="zh-CN"/>
              </w:rPr>
            </w:pPr>
            <w:r w:rsidRPr="00DE0CAB">
              <w:rPr>
                <w:rFonts w:ascii="Book Antiqua" w:eastAsia="宋体" w:hAnsi="Book Antiqua"/>
                <w:iCs/>
                <w:sz w:val="18"/>
                <w:szCs w:val="18"/>
                <w:lang w:eastAsia="zh-CN"/>
              </w:rPr>
              <w:t>Density</w:t>
            </w:r>
          </w:p>
        </w:tc>
        <w:tc>
          <w:tcPr>
            <w:tcW w:w="576" w:type="dxa"/>
            <w:tcBorders>
              <w:top w:val="single" w:sz="4" w:space="0" w:color="auto"/>
              <w:left w:val="nil"/>
              <w:bottom w:val="nil"/>
              <w:right w:val="nil"/>
            </w:tcBorders>
            <w:shd w:val="clear" w:color="auto" w:fill="auto"/>
            <w:noWrap/>
            <w:vAlign w:val="bottom"/>
            <w:hideMark/>
          </w:tcPr>
          <w:p w14:paraId="38F02F8F" w14:textId="77777777" w:rsidR="00DE0CAB" w:rsidRPr="00DE0CAB" w:rsidRDefault="00DE0CAB" w:rsidP="00DE0CAB">
            <w:pPr>
              <w:rPr>
                <w:rFonts w:ascii="Book Antiqua" w:eastAsia="宋体" w:hAnsi="Book Antiqua"/>
                <w:sz w:val="18"/>
                <w:szCs w:val="18"/>
                <w:lang w:eastAsia="zh-CN"/>
              </w:rPr>
            </w:pPr>
          </w:p>
        </w:tc>
        <w:tc>
          <w:tcPr>
            <w:tcW w:w="3861" w:type="dxa"/>
            <w:tcBorders>
              <w:top w:val="single" w:sz="4" w:space="0" w:color="auto"/>
              <w:left w:val="nil"/>
              <w:bottom w:val="nil"/>
              <w:right w:val="nil"/>
            </w:tcBorders>
            <w:shd w:val="clear" w:color="auto" w:fill="auto"/>
            <w:noWrap/>
            <w:hideMark/>
          </w:tcPr>
          <w:p w14:paraId="715D4D90" w14:textId="77777777" w:rsidR="00DE0CAB" w:rsidRPr="00DE0CAB" w:rsidRDefault="00DE0CAB" w:rsidP="00DE0CAB">
            <w:pPr>
              <w:jc w:val="center"/>
              <w:rPr>
                <w:rFonts w:ascii="Book Antiqua" w:eastAsia="宋体" w:hAnsi="Book Antiqua"/>
                <w:b/>
                <w:bCs/>
                <w:sz w:val="18"/>
                <w:szCs w:val="18"/>
                <w:lang w:eastAsia="zh-CN"/>
              </w:rPr>
            </w:pPr>
          </w:p>
        </w:tc>
        <w:tc>
          <w:tcPr>
            <w:tcW w:w="3861" w:type="dxa"/>
            <w:tcBorders>
              <w:top w:val="single" w:sz="4" w:space="0" w:color="auto"/>
              <w:left w:val="nil"/>
              <w:bottom w:val="nil"/>
              <w:right w:val="nil"/>
            </w:tcBorders>
            <w:shd w:val="clear" w:color="auto" w:fill="auto"/>
            <w:noWrap/>
            <w:hideMark/>
          </w:tcPr>
          <w:p w14:paraId="23756FEC" w14:textId="77777777" w:rsidR="00DE0CAB" w:rsidRPr="00DE0CAB" w:rsidRDefault="00DE0CAB" w:rsidP="00DE0CAB">
            <w:pPr>
              <w:jc w:val="center"/>
              <w:rPr>
                <w:rFonts w:ascii="Book Antiqua" w:eastAsia="宋体" w:hAnsi="Book Antiqua"/>
                <w:b/>
                <w:bCs/>
                <w:sz w:val="18"/>
                <w:szCs w:val="18"/>
                <w:lang w:eastAsia="zh-CN"/>
              </w:rPr>
            </w:pPr>
          </w:p>
        </w:tc>
        <w:tc>
          <w:tcPr>
            <w:tcW w:w="756" w:type="dxa"/>
            <w:tcBorders>
              <w:top w:val="single" w:sz="4" w:space="0" w:color="auto"/>
              <w:left w:val="nil"/>
              <w:bottom w:val="nil"/>
              <w:right w:val="nil"/>
            </w:tcBorders>
            <w:shd w:val="clear" w:color="auto" w:fill="auto"/>
            <w:noWrap/>
            <w:vAlign w:val="bottom"/>
            <w:hideMark/>
          </w:tcPr>
          <w:p w14:paraId="6B5365B5" w14:textId="77777777" w:rsidR="00DE0CAB" w:rsidRPr="00DE0CAB" w:rsidRDefault="00DE0CAB" w:rsidP="00DE0CAB">
            <w:pPr>
              <w:rPr>
                <w:rFonts w:ascii="Book Antiqua" w:eastAsia="宋体" w:hAnsi="Book Antiqua"/>
                <w:sz w:val="18"/>
                <w:szCs w:val="18"/>
                <w:lang w:eastAsia="zh-CN"/>
              </w:rPr>
            </w:pPr>
          </w:p>
        </w:tc>
        <w:tc>
          <w:tcPr>
            <w:tcW w:w="960" w:type="dxa"/>
            <w:tcBorders>
              <w:top w:val="single" w:sz="4" w:space="0" w:color="auto"/>
              <w:left w:val="nil"/>
              <w:bottom w:val="nil"/>
              <w:right w:val="nil"/>
            </w:tcBorders>
            <w:shd w:val="clear" w:color="auto" w:fill="auto"/>
            <w:noWrap/>
            <w:vAlign w:val="bottom"/>
            <w:hideMark/>
          </w:tcPr>
          <w:p w14:paraId="7971BAB3" w14:textId="77777777" w:rsidR="00DE0CAB" w:rsidRPr="00DE0CAB" w:rsidRDefault="00DE0CAB" w:rsidP="00DE0CAB">
            <w:pPr>
              <w:rPr>
                <w:rFonts w:ascii="Book Antiqua" w:eastAsia="宋体" w:hAnsi="Book Antiqua"/>
                <w:sz w:val="18"/>
                <w:szCs w:val="18"/>
                <w:lang w:eastAsia="zh-CN"/>
              </w:rPr>
            </w:pPr>
          </w:p>
        </w:tc>
      </w:tr>
      <w:tr w:rsidR="00DE0CAB" w:rsidRPr="00DE0CAB" w14:paraId="01CA154B" w14:textId="77777777" w:rsidTr="00DE0CAB">
        <w:trPr>
          <w:trHeight w:val="315"/>
        </w:trPr>
        <w:tc>
          <w:tcPr>
            <w:tcW w:w="3211" w:type="dxa"/>
            <w:tcBorders>
              <w:top w:val="nil"/>
              <w:left w:val="nil"/>
              <w:bottom w:val="nil"/>
              <w:right w:val="nil"/>
            </w:tcBorders>
            <w:shd w:val="clear" w:color="auto" w:fill="auto"/>
            <w:noWrap/>
            <w:hideMark/>
          </w:tcPr>
          <w:p w14:paraId="77966486" w14:textId="77777777" w:rsidR="00DE0CAB" w:rsidRPr="00DE0CAB" w:rsidRDefault="00DE0CAB" w:rsidP="00DE0CAB">
            <w:pPr>
              <w:rPr>
                <w:rFonts w:ascii="Book Antiqua" w:eastAsia="宋体" w:hAnsi="Book Antiqua"/>
                <w:bCs/>
                <w:sz w:val="18"/>
                <w:szCs w:val="18"/>
                <w:lang w:eastAsia="zh-CN"/>
              </w:rPr>
            </w:pPr>
            <w:proofErr w:type="spellStart"/>
            <w:r w:rsidRPr="00DE0CAB">
              <w:rPr>
                <w:rFonts w:ascii="Book Antiqua" w:eastAsia="宋体" w:hAnsi="Book Antiqua"/>
                <w:bCs/>
                <w:sz w:val="18"/>
                <w:szCs w:val="18"/>
                <w:lang w:eastAsia="zh-CN"/>
              </w:rPr>
              <w:t>Osteosclerotic</w:t>
            </w:r>
            <w:proofErr w:type="spellEnd"/>
          </w:p>
        </w:tc>
        <w:tc>
          <w:tcPr>
            <w:tcW w:w="576" w:type="dxa"/>
            <w:tcBorders>
              <w:top w:val="nil"/>
              <w:left w:val="nil"/>
              <w:bottom w:val="nil"/>
              <w:right w:val="nil"/>
            </w:tcBorders>
            <w:shd w:val="clear" w:color="auto" w:fill="auto"/>
            <w:noWrap/>
            <w:vAlign w:val="bottom"/>
            <w:hideMark/>
          </w:tcPr>
          <w:p w14:paraId="5F9B5FD0"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89</w:t>
            </w:r>
          </w:p>
        </w:tc>
        <w:tc>
          <w:tcPr>
            <w:tcW w:w="3861" w:type="dxa"/>
            <w:tcBorders>
              <w:top w:val="nil"/>
              <w:left w:val="nil"/>
              <w:bottom w:val="nil"/>
              <w:right w:val="nil"/>
            </w:tcBorders>
            <w:shd w:val="clear" w:color="auto" w:fill="auto"/>
            <w:noWrap/>
            <w:vAlign w:val="bottom"/>
            <w:hideMark/>
          </w:tcPr>
          <w:p w14:paraId="66B7A792"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vAlign w:val="bottom"/>
            <w:hideMark/>
          </w:tcPr>
          <w:p w14:paraId="2EA4734B" w14:textId="77777777" w:rsidR="00DE0CAB" w:rsidRPr="00DE0CAB" w:rsidRDefault="00DE0CAB" w:rsidP="00DE0CAB">
            <w:pP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75E7C342"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0.005</w:t>
            </w:r>
          </w:p>
        </w:tc>
        <w:tc>
          <w:tcPr>
            <w:tcW w:w="960" w:type="dxa"/>
            <w:tcBorders>
              <w:top w:val="nil"/>
              <w:left w:val="nil"/>
              <w:bottom w:val="nil"/>
              <w:right w:val="nil"/>
            </w:tcBorders>
            <w:shd w:val="clear" w:color="auto" w:fill="auto"/>
            <w:noWrap/>
            <w:vAlign w:val="bottom"/>
            <w:hideMark/>
          </w:tcPr>
          <w:p w14:paraId="573AB1F6" w14:textId="77777777" w:rsidR="00DE0CAB" w:rsidRPr="00DE0CAB" w:rsidRDefault="00DE0CAB" w:rsidP="00DE0CAB">
            <w:pPr>
              <w:rPr>
                <w:rFonts w:ascii="Book Antiqua" w:eastAsia="宋体" w:hAnsi="Book Antiqua"/>
                <w:sz w:val="18"/>
                <w:szCs w:val="18"/>
                <w:lang w:eastAsia="zh-CN"/>
              </w:rPr>
            </w:pPr>
          </w:p>
        </w:tc>
      </w:tr>
      <w:tr w:rsidR="00DE0CAB" w:rsidRPr="00DE0CAB" w14:paraId="3B272981" w14:textId="77777777" w:rsidTr="00DE0CAB">
        <w:trPr>
          <w:trHeight w:val="315"/>
        </w:trPr>
        <w:tc>
          <w:tcPr>
            <w:tcW w:w="3211" w:type="dxa"/>
            <w:tcBorders>
              <w:top w:val="nil"/>
              <w:left w:val="nil"/>
              <w:bottom w:val="nil"/>
              <w:right w:val="nil"/>
            </w:tcBorders>
            <w:shd w:val="clear" w:color="auto" w:fill="auto"/>
            <w:noWrap/>
            <w:hideMark/>
          </w:tcPr>
          <w:p w14:paraId="409F9971" w14:textId="785E9319" w:rsidR="00DE0CAB" w:rsidRPr="00DE0CAB" w:rsidRDefault="00DE0CAB" w:rsidP="00F92240">
            <w:pPr>
              <w:rPr>
                <w:rFonts w:ascii="Book Antiqua" w:eastAsia="宋体" w:hAnsi="Book Antiqua"/>
                <w:sz w:val="18"/>
                <w:szCs w:val="18"/>
                <w:lang w:eastAsia="zh-CN"/>
              </w:rPr>
            </w:pPr>
            <w:r w:rsidRPr="00DE0CAB">
              <w:rPr>
                <w:rFonts w:ascii="Book Antiqua" w:eastAsia="宋体" w:hAnsi="Book Antiqua"/>
                <w:sz w:val="18"/>
                <w:szCs w:val="18"/>
                <w:lang w:eastAsia="zh-CN"/>
              </w:rPr>
              <w:t>Sensitivity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w:t>
            </w:r>
            <w:r w:rsidR="00F92240" w:rsidRPr="00B211CC">
              <w:rPr>
                <w:rFonts w:ascii="Book Antiqua" w:eastAsia="宋体" w:hAnsi="Book Antiqua" w:hint="eastAsi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45CE4A90"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60F3DDF" w14:textId="52AC20CB"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42.86 </w:t>
            </w:r>
            <w:r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15.82</w:t>
            </w:r>
            <w:r w:rsidRPr="00B211CC">
              <w:rPr>
                <w:rFonts w:ascii="Book Antiqua" w:eastAsia="宋体" w:hAnsi="Book Antiqua" w:hint="eastAsia"/>
                <w:sz w:val="18"/>
                <w:szCs w:val="18"/>
                <w:lang w:eastAsia="zh-CN"/>
              </w:rPr>
              <w:t>-</w:t>
            </w:r>
            <w:r w:rsidRPr="00B211CC">
              <w:rPr>
                <w:rFonts w:ascii="Book Antiqua" w:eastAsia="宋体" w:hAnsi="Book Antiqua"/>
                <w:sz w:val="18"/>
                <w:szCs w:val="18"/>
                <w:lang w:eastAsia="zh-CN"/>
              </w:rPr>
              <w:t>74.95</w:t>
            </w:r>
            <w:r w:rsidR="009072C8"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61C55965" w14:textId="5AE47686"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99.00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64.57</w:t>
            </w:r>
            <w:r w:rsidR="00F92240"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99.00</w:t>
            </w:r>
            <w:r w:rsidR="004B4E63"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6B03592C"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7A80D2E2" w14:textId="77777777" w:rsidR="00DE0CAB" w:rsidRPr="00DE0CAB" w:rsidRDefault="00DE0CAB" w:rsidP="00DE0CAB">
            <w:pPr>
              <w:rPr>
                <w:rFonts w:ascii="Book Antiqua" w:eastAsia="宋体" w:hAnsi="Book Antiqua"/>
                <w:sz w:val="18"/>
                <w:szCs w:val="18"/>
                <w:lang w:eastAsia="zh-CN"/>
              </w:rPr>
            </w:pPr>
          </w:p>
        </w:tc>
      </w:tr>
      <w:tr w:rsidR="00DE0CAB" w:rsidRPr="00DE0CAB" w14:paraId="1AA61CBB" w14:textId="77777777" w:rsidTr="00DE0CAB">
        <w:trPr>
          <w:trHeight w:val="315"/>
        </w:trPr>
        <w:tc>
          <w:tcPr>
            <w:tcW w:w="3211" w:type="dxa"/>
            <w:tcBorders>
              <w:top w:val="nil"/>
              <w:left w:val="nil"/>
              <w:bottom w:val="nil"/>
              <w:right w:val="nil"/>
            </w:tcBorders>
            <w:shd w:val="clear" w:color="auto" w:fill="auto"/>
            <w:noWrap/>
            <w:hideMark/>
          </w:tcPr>
          <w:p w14:paraId="68700803" w14:textId="5F3E1FD7"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Specificity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2CF0463D"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8C36243" w14:textId="490BC42D"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97.00 </w:t>
            </w:r>
            <w:r w:rsidR="009072C8" w:rsidRPr="00B211CC">
              <w:rPr>
                <w:rFonts w:ascii="Book Antiqua" w:eastAsia="宋体" w:hAnsi="Book Antiqua" w:hint="eastAsia"/>
                <w:sz w:val="18"/>
                <w:szCs w:val="18"/>
                <w:lang w:eastAsia="zh-CN"/>
              </w:rPr>
              <w:t>(</w:t>
            </w:r>
            <w:r w:rsidR="003B4BF2">
              <w:rPr>
                <w:rFonts w:ascii="Book Antiqua" w:eastAsia="宋体" w:hAnsi="Book Antiqua"/>
                <w:sz w:val="18"/>
                <w:szCs w:val="18"/>
                <w:lang w:eastAsia="zh-CN"/>
              </w:rPr>
              <w:t>60.97</w:t>
            </w:r>
            <w:r w:rsidR="00F92240"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97.00</w:t>
            </w:r>
            <w:r w:rsidR="00EA4777"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1A9D5E7D" w14:textId="661C3B99"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48.15  </w:t>
            </w:r>
            <w:r w:rsidR="00F92240"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 xml:space="preserve">35.39 </w:t>
            </w:r>
            <w:r w:rsidR="00F92240"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61.15</w:t>
            </w:r>
            <w:r w:rsidR="00F92240"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223E9317"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559D9D3D" w14:textId="77777777" w:rsidR="00DE0CAB" w:rsidRPr="00DE0CAB" w:rsidRDefault="00DE0CAB" w:rsidP="00DE0CAB">
            <w:pPr>
              <w:rPr>
                <w:rFonts w:ascii="Book Antiqua" w:eastAsia="宋体" w:hAnsi="Book Antiqua"/>
                <w:sz w:val="18"/>
                <w:szCs w:val="18"/>
                <w:lang w:eastAsia="zh-CN"/>
              </w:rPr>
            </w:pPr>
          </w:p>
        </w:tc>
      </w:tr>
      <w:tr w:rsidR="00DE0CAB" w:rsidRPr="00DE0CAB" w14:paraId="5766CBAD" w14:textId="77777777" w:rsidTr="00DE0CAB">
        <w:trPr>
          <w:trHeight w:val="315"/>
        </w:trPr>
        <w:tc>
          <w:tcPr>
            <w:tcW w:w="3211" w:type="dxa"/>
            <w:tcBorders>
              <w:top w:val="nil"/>
              <w:left w:val="nil"/>
              <w:bottom w:val="nil"/>
              <w:right w:val="nil"/>
            </w:tcBorders>
            <w:shd w:val="clear" w:color="auto" w:fill="auto"/>
            <w:noWrap/>
            <w:hideMark/>
          </w:tcPr>
          <w:p w14:paraId="71A8F72A" w14:textId="5A7E8A0C" w:rsidR="00DE0CAB" w:rsidRPr="00DE0CAB" w:rsidRDefault="00DE0CAB" w:rsidP="00DE0CAB">
            <w:pPr>
              <w:rPr>
                <w:rFonts w:ascii="Book Antiqua" w:eastAsia="宋体" w:hAnsi="Book Antiqua"/>
                <w:bCs/>
                <w:sz w:val="18"/>
                <w:szCs w:val="18"/>
                <w:lang w:eastAsia="zh-CN"/>
              </w:rPr>
            </w:pPr>
            <w:r w:rsidRPr="00DE0CAB">
              <w:rPr>
                <w:rFonts w:ascii="Book Antiqua" w:eastAsia="宋体" w:hAnsi="Book Antiqua"/>
                <w:bCs/>
                <w:sz w:val="18"/>
                <w:szCs w:val="18"/>
                <w:lang w:eastAsia="zh-CN"/>
              </w:rPr>
              <w:t xml:space="preserve">No lesion/Bone </w:t>
            </w:r>
            <w:r w:rsidR="003A71C3" w:rsidRPr="00B211CC">
              <w:rPr>
                <w:rFonts w:ascii="Book Antiqua" w:eastAsia="宋体" w:hAnsi="Book Antiqua"/>
                <w:bCs/>
                <w:sz w:val="18"/>
                <w:szCs w:val="18"/>
                <w:lang w:eastAsia="zh-CN"/>
              </w:rPr>
              <w:t>m</w:t>
            </w:r>
            <w:r w:rsidRPr="00DE0CAB">
              <w:rPr>
                <w:rFonts w:ascii="Book Antiqua" w:eastAsia="宋体" w:hAnsi="Book Antiqua"/>
                <w:bCs/>
                <w:sz w:val="18"/>
                <w:szCs w:val="18"/>
                <w:lang w:eastAsia="zh-CN"/>
              </w:rPr>
              <w:t>arrow</w:t>
            </w:r>
          </w:p>
        </w:tc>
        <w:tc>
          <w:tcPr>
            <w:tcW w:w="576" w:type="dxa"/>
            <w:tcBorders>
              <w:top w:val="nil"/>
              <w:left w:val="nil"/>
              <w:bottom w:val="nil"/>
              <w:right w:val="nil"/>
            </w:tcBorders>
            <w:shd w:val="clear" w:color="auto" w:fill="auto"/>
            <w:noWrap/>
            <w:vAlign w:val="bottom"/>
            <w:hideMark/>
          </w:tcPr>
          <w:p w14:paraId="7A1F002A"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29</w:t>
            </w:r>
          </w:p>
        </w:tc>
        <w:tc>
          <w:tcPr>
            <w:tcW w:w="3861" w:type="dxa"/>
            <w:tcBorders>
              <w:top w:val="nil"/>
              <w:left w:val="nil"/>
              <w:bottom w:val="nil"/>
              <w:right w:val="nil"/>
            </w:tcBorders>
            <w:shd w:val="clear" w:color="auto" w:fill="auto"/>
            <w:noWrap/>
            <w:hideMark/>
          </w:tcPr>
          <w:p w14:paraId="1256397B"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0E7DEA8" w14:textId="77777777" w:rsidR="00DE0CAB" w:rsidRPr="00DE0CAB" w:rsidRDefault="00DE0CAB" w:rsidP="00DE0CAB">
            <w:pPr>
              <w:jc w:val="cente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2A5584A3"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0.002</w:t>
            </w:r>
          </w:p>
        </w:tc>
        <w:tc>
          <w:tcPr>
            <w:tcW w:w="960" w:type="dxa"/>
            <w:tcBorders>
              <w:top w:val="nil"/>
              <w:left w:val="nil"/>
              <w:bottom w:val="nil"/>
              <w:right w:val="nil"/>
            </w:tcBorders>
            <w:shd w:val="clear" w:color="auto" w:fill="auto"/>
            <w:noWrap/>
            <w:vAlign w:val="bottom"/>
            <w:hideMark/>
          </w:tcPr>
          <w:p w14:paraId="2DCE1E22" w14:textId="77777777" w:rsidR="00DE0CAB" w:rsidRPr="00DE0CAB" w:rsidRDefault="00DE0CAB" w:rsidP="00DE0CAB">
            <w:pPr>
              <w:rPr>
                <w:rFonts w:ascii="Book Antiqua" w:eastAsia="宋体" w:hAnsi="Book Antiqua"/>
                <w:sz w:val="18"/>
                <w:szCs w:val="18"/>
                <w:lang w:eastAsia="zh-CN"/>
              </w:rPr>
            </w:pPr>
          </w:p>
        </w:tc>
      </w:tr>
      <w:tr w:rsidR="00DE0CAB" w:rsidRPr="00DE0CAB" w14:paraId="3C5D3A6B" w14:textId="77777777" w:rsidTr="00DE0CAB">
        <w:trPr>
          <w:trHeight w:val="315"/>
        </w:trPr>
        <w:tc>
          <w:tcPr>
            <w:tcW w:w="3211" w:type="dxa"/>
            <w:tcBorders>
              <w:top w:val="nil"/>
              <w:left w:val="nil"/>
              <w:bottom w:val="nil"/>
              <w:right w:val="nil"/>
            </w:tcBorders>
            <w:shd w:val="clear" w:color="auto" w:fill="auto"/>
            <w:noWrap/>
            <w:hideMark/>
          </w:tcPr>
          <w:p w14:paraId="1DA09713" w14:textId="6D585B63"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Sensitivity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34D0649B"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39B06AB2" w14:textId="660274F1" w:rsidR="00DE0CAB" w:rsidRPr="00DE0CAB" w:rsidRDefault="00DE0CAB" w:rsidP="00F92240">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100.00</w:t>
            </w:r>
            <w:r w:rsidR="00F92240" w:rsidRPr="00B211CC">
              <w:rPr>
                <w:rFonts w:ascii="Book Antiqua" w:eastAsia="宋体" w:hAnsi="Book Antiqua" w:hint="eastAsia"/>
                <w:sz w:val="18"/>
                <w:szCs w:val="18"/>
                <w:lang w:eastAsia="zh-CN"/>
              </w:rPr>
              <w:t xml:space="preserve">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60.97</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100.00</w:t>
            </w:r>
            <w:r w:rsidR="00EA4777"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3FFA0714" w14:textId="725A6111"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48.15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30.74</w:t>
            </w:r>
            <w:r w:rsidR="00C56BDD"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66.01</w:t>
            </w:r>
            <w:r w:rsidR="00EA4777"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75EE70FD"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57719B3C" w14:textId="77777777" w:rsidR="00DE0CAB" w:rsidRPr="00DE0CAB" w:rsidRDefault="00DE0CAB" w:rsidP="00DE0CAB">
            <w:pPr>
              <w:rPr>
                <w:rFonts w:ascii="Book Antiqua" w:eastAsia="宋体" w:hAnsi="Book Antiqua"/>
                <w:sz w:val="18"/>
                <w:szCs w:val="18"/>
                <w:lang w:eastAsia="zh-CN"/>
              </w:rPr>
            </w:pPr>
          </w:p>
        </w:tc>
      </w:tr>
      <w:tr w:rsidR="00DE0CAB" w:rsidRPr="00DE0CAB" w14:paraId="612AF98D" w14:textId="77777777" w:rsidTr="00DE0CAB">
        <w:trPr>
          <w:trHeight w:val="315"/>
        </w:trPr>
        <w:tc>
          <w:tcPr>
            <w:tcW w:w="3211" w:type="dxa"/>
            <w:tcBorders>
              <w:top w:val="nil"/>
              <w:left w:val="nil"/>
              <w:bottom w:val="nil"/>
              <w:right w:val="nil"/>
            </w:tcBorders>
            <w:shd w:val="clear" w:color="auto" w:fill="auto"/>
            <w:noWrap/>
            <w:hideMark/>
          </w:tcPr>
          <w:p w14:paraId="5F96EABE" w14:textId="71B6CE76"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Specificity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3BB86CFD"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2D3A0A51" w14:textId="35908C72" w:rsidR="00DE0CAB" w:rsidRPr="00DE0CAB" w:rsidRDefault="00DE0CAB" w:rsidP="00F92240">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100.00</w:t>
            </w:r>
            <w:r w:rsidR="00F92240" w:rsidRPr="00B211CC">
              <w:rPr>
                <w:rFonts w:ascii="Book Antiqua" w:eastAsia="宋体" w:hAnsi="Book Antiqua" w:hint="eastAsia"/>
                <w:sz w:val="18"/>
                <w:szCs w:val="18"/>
                <w:lang w:eastAsia="zh-CN"/>
              </w:rPr>
              <w:t xml:space="preserve">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 xml:space="preserve">34.24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100.00</w:t>
            </w:r>
            <w:r w:rsidR="00EA4777"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26AA8830" w14:textId="1C118E8B"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100.00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34.24</w:t>
            </w:r>
            <w:r w:rsidR="00C56BDD"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100.00</w:t>
            </w:r>
            <w:r w:rsidR="00EA4777"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77376D34"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246566F1" w14:textId="77777777" w:rsidR="00DE0CAB" w:rsidRPr="00DE0CAB" w:rsidRDefault="00DE0CAB" w:rsidP="00DE0CAB">
            <w:pPr>
              <w:rPr>
                <w:rFonts w:ascii="Book Antiqua" w:eastAsia="宋体" w:hAnsi="Book Antiqua"/>
                <w:sz w:val="18"/>
                <w:szCs w:val="18"/>
                <w:lang w:eastAsia="zh-CN"/>
              </w:rPr>
            </w:pPr>
          </w:p>
        </w:tc>
      </w:tr>
      <w:tr w:rsidR="00DE0CAB" w:rsidRPr="00DE0CAB" w14:paraId="69BE0A85" w14:textId="77777777" w:rsidTr="00DE0CAB">
        <w:trPr>
          <w:trHeight w:val="315"/>
        </w:trPr>
        <w:tc>
          <w:tcPr>
            <w:tcW w:w="3211" w:type="dxa"/>
            <w:tcBorders>
              <w:top w:val="nil"/>
              <w:left w:val="nil"/>
              <w:bottom w:val="nil"/>
              <w:right w:val="nil"/>
            </w:tcBorders>
            <w:shd w:val="clear" w:color="auto" w:fill="auto"/>
            <w:noWrap/>
            <w:hideMark/>
          </w:tcPr>
          <w:p w14:paraId="48B4736F" w14:textId="77777777" w:rsidR="00DE0CAB" w:rsidRPr="00DE0CAB" w:rsidRDefault="00DE0CAB" w:rsidP="00DE0CAB">
            <w:pPr>
              <w:rPr>
                <w:rFonts w:ascii="Book Antiqua" w:eastAsia="宋体" w:hAnsi="Book Antiqua"/>
                <w:sz w:val="18"/>
                <w:szCs w:val="18"/>
                <w:lang w:eastAsia="zh-CN"/>
              </w:rPr>
            </w:pPr>
          </w:p>
        </w:tc>
        <w:tc>
          <w:tcPr>
            <w:tcW w:w="576" w:type="dxa"/>
            <w:tcBorders>
              <w:top w:val="nil"/>
              <w:left w:val="nil"/>
              <w:bottom w:val="nil"/>
              <w:right w:val="nil"/>
            </w:tcBorders>
            <w:shd w:val="clear" w:color="auto" w:fill="auto"/>
            <w:noWrap/>
            <w:vAlign w:val="bottom"/>
            <w:hideMark/>
          </w:tcPr>
          <w:p w14:paraId="4DBD41AA"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708CF683"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6ADA0509" w14:textId="77777777" w:rsidR="00DE0CAB" w:rsidRPr="00DE0CAB" w:rsidRDefault="00DE0CAB" w:rsidP="00DE0CAB">
            <w:pPr>
              <w:jc w:val="cente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49001771"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2390168E" w14:textId="77777777" w:rsidR="00DE0CAB" w:rsidRPr="00DE0CAB" w:rsidRDefault="00DE0CAB" w:rsidP="00DE0CAB">
            <w:pPr>
              <w:rPr>
                <w:rFonts w:ascii="Book Antiqua" w:eastAsia="宋体" w:hAnsi="Book Antiqua"/>
                <w:sz w:val="18"/>
                <w:szCs w:val="18"/>
                <w:lang w:eastAsia="zh-CN"/>
              </w:rPr>
            </w:pPr>
          </w:p>
        </w:tc>
      </w:tr>
      <w:tr w:rsidR="00DE0CAB" w:rsidRPr="00DE0CAB" w14:paraId="0FA5EECF" w14:textId="77777777" w:rsidTr="00DE0CAB">
        <w:trPr>
          <w:trHeight w:val="315"/>
        </w:trPr>
        <w:tc>
          <w:tcPr>
            <w:tcW w:w="3211" w:type="dxa"/>
            <w:tcBorders>
              <w:top w:val="nil"/>
              <w:left w:val="nil"/>
              <w:bottom w:val="nil"/>
              <w:right w:val="nil"/>
            </w:tcBorders>
            <w:shd w:val="clear" w:color="auto" w:fill="auto"/>
            <w:noWrap/>
            <w:vAlign w:val="bottom"/>
            <w:hideMark/>
          </w:tcPr>
          <w:p w14:paraId="3AA66E5A" w14:textId="77777777" w:rsidR="00DE0CAB" w:rsidRPr="00DE0CAB" w:rsidRDefault="00DE0CAB" w:rsidP="00DE0CAB">
            <w:pPr>
              <w:rPr>
                <w:rFonts w:ascii="Book Antiqua" w:eastAsia="宋体" w:hAnsi="Book Antiqua"/>
                <w:iCs/>
                <w:sz w:val="18"/>
                <w:szCs w:val="18"/>
                <w:lang w:eastAsia="zh-CN"/>
              </w:rPr>
            </w:pPr>
            <w:r w:rsidRPr="00DE0CAB">
              <w:rPr>
                <w:rFonts w:ascii="Book Antiqua" w:eastAsia="宋体" w:hAnsi="Book Antiqua"/>
                <w:iCs/>
                <w:sz w:val="18"/>
                <w:szCs w:val="18"/>
                <w:lang w:eastAsia="zh-CN"/>
              </w:rPr>
              <w:t>Site</w:t>
            </w:r>
          </w:p>
        </w:tc>
        <w:tc>
          <w:tcPr>
            <w:tcW w:w="576" w:type="dxa"/>
            <w:tcBorders>
              <w:top w:val="nil"/>
              <w:left w:val="nil"/>
              <w:bottom w:val="nil"/>
              <w:right w:val="nil"/>
            </w:tcBorders>
            <w:shd w:val="clear" w:color="auto" w:fill="auto"/>
            <w:noWrap/>
            <w:vAlign w:val="bottom"/>
            <w:hideMark/>
          </w:tcPr>
          <w:p w14:paraId="1DE44AF7"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5A1C9828"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60619BD" w14:textId="77777777" w:rsidR="00DE0CAB" w:rsidRPr="00DE0CAB" w:rsidRDefault="00DE0CAB" w:rsidP="00DE0CAB">
            <w:pPr>
              <w:jc w:val="cente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03162E06"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04F03ECD" w14:textId="77777777" w:rsidR="00DE0CAB" w:rsidRPr="00DE0CAB" w:rsidRDefault="00DE0CAB" w:rsidP="00DE0CAB">
            <w:pPr>
              <w:rPr>
                <w:rFonts w:ascii="Book Antiqua" w:eastAsia="宋体" w:hAnsi="Book Antiqua"/>
                <w:sz w:val="18"/>
                <w:szCs w:val="18"/>
                <w:lang w:eastAsia="zh-CN"/>
              </w:rPr>
            </w:pPr>
          </w:p>
        </w:tc>
      </w:tr>
      <w:tr w:rsidR="00DE0CAB" w:rsidRPr="00DE0CAB" w14:paraId="69A28762" w14:textId="77777777" w:rsidTr="00DE0CAB">
        <w:trPr>
          <w:trHeight w:val="315"/>
        </w:trPr>
        <w:tc>
          <w:tcPr>
            <w:tcW w:w="3211" w:type="dxa"/>
            <w:tcBorders>
              <w:top w:val="nil"/>
              <w:left w:val="nil"/>
              <w:bottom w:val="nil"/>
              <w:right w:val="nil"/>
            </w:tcBorders>
            <w:shd w:val="clear" w:color="auto" w:fill="auto"/>
            <w:noWrap/>
            <w:hideMark/>
          </w:tcPr>
          <w:p w14:paraId="6BC7255F" w14:textId="77777777" w:rsidR="00DE0CAB" w:rsidRPr="00DE0CAB" w:rsidRDefault="00DE0CAB" w:rsidP="00DE0CAB">
            <w:pPr>
              <w:rPr>
                <w:rFonts w:ascii="Book Antiqua" w:eastAsia="宋体" w:hAnsi="Book Antiqua"/>
                <w:bCs/>
                <w:sz w:val="18"/>
                <w:szCs w:val="18"/>
                <w:lang w:eastAsia="zh-CN"/>
              </w:rPr>
            </w:pPr>
            <w:r w:rsidRPr="00DE0CAB">
              <w:rPr>
                <w:rFonts w:ascii="Book Antiqua" w:eastAsia="宋体" w:hAnsi="Book Antiqua"/>
                <w:bCs/>
                <w:sz w:val="18"/>
                <w:szCs w:val="18"/>
                <w:lang w:eastAsia="zh-CN"/>
              </w:rPr>
              <w:t>Spine</w:t>
            </w:r>
          </w:p>
        </w:tc>
        <w:tc>
          <w:tcPr>
            <w:tcW w:w="576" w:type="dxa"/>
            <w:tcBorders>
              <w:top w:val="nil"/>
              <w:left w:val="nil"/>
              <w:bottom w:val="nil"/>
              <w:right w:val="nil"/>
            </w:tcBorders>
            <w:shd w:val="clear" w:color="auto" w:fill="auto"/>
            <w:noWrap/>
            <w:vAlign w:val="bottom"/>
            <w:hideMark/>
          </w:tcPr>
          <w:p w14:paraId="51F1A895"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81</w:t>
            </w:r>
          </w:p>
        </w:tc>
        <w:tc>
          <w:tcPr>
            <w:tcW w:w="3861" w:type="dxa"/>
            <w:tcBorders>
              <w:top w:val="nil"/>
              <w:left w:val="nil"/>
              <w:bottom w:val="nil"/>
              <w:right w:val="nil"/>
            </w:tcBorders>
            <w:shd w:val="clear" w:color="auto" w:fill="auto"/>
            <w:noWrap/>
            <w:hideMark/>
          </w:tcPr>
          <w:p w14:paraId="3EDD3020"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468C06DA" w14:textId="77777777" w:rsidR="00DE0CAB" w:rsidRPr="00DE0CAB" w:rsidRDefault="00DE0CAB" w:rsidP="00DE0CAB">
            <w:pPr>
              <w:jc w:val="cente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04EFC120"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0.002</w:t>
            </w:r>
          </w:p>
        </w:tc>
        <w:tc>
          <w:tcPr>
            <w:tcW w:w="960" w:type="dxa"/>
            <w:tcBorders>
              <w:top w:val="nil"/>
              <w:left w:val="nil"/>
              <w:bottom w:val="nil"/>
              <w:right w:val="nil"/>
            </w:tcBorders>
            <w:shd w:val="clear" w:color="auto" w:fill="auto"/>
            <w:noWrap/>
            <w:vAlign w:val="bottom"/>
            <w:hideMark/>
          </w:tcPr>
          <w:p w14:paraId="7CD099A0" w14:textId="77777777" w:rsidR="00DE0CAB" w:rsidRPr="00DE0CAB" w:rsidRDefault="00DE0CAB" w:rsidP="00DE0CAB">
            <w:pPr>
              <w:rPr>
                <w:rFonts w:ascii="Book Antiqua" w:eastAsia="宋体" w:hAnsi="Book Antiqua"/>
                <w:sz w:val="18"/>
                <w:szCs w:val="18"/>
                <w:lang w:eastAsia="zh-CN"/>
              </w:rPr>
            </w:pPr>
          </w:p>
        </w:tc>
      </w:tr>
      <w:tr w:rsidR="00DE0CAB" w:rsidRPr="00DE0CAB" w14:paraId="331AE179" w14:textId="77777777" w:rsidTr="00DE0CAB">
        <w:trPr>
          <w:trHeight w:val="315"/>
        </w:trPr>
        <w:tc>
          <w:tcPr>
            <w:tcW w:w="3211" w:type="dxa"/>
            <w:tcBorders>
              <w:top w:val="nil"/>
              <w:left w:val="nil"/>
              <w:bottom w:val="nil"/>
              <w:right w:val="nil"/>
            </w:tcBorders>
            <w:shd w:val="clear" w:color="auto" w:fill="auto"/>
            <w:noWrap/>
            <w:hideMark/>
          </w:tcPr>
          <w:p w14:paraId="1B30A8F9" w14:textId="0D1B7B7B"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Sensitivity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34CF214A"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093CDCA4" w14:textId="062734E6"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65.38 </w:t>
            </w:r>
            <w:r w:rsidR="009072C8" w:rsidRPr="00B211CC">
              <w:rPr>
                <w:rFonts w:ascii="Book Antiqua" w:eastAsia="宋体" w:hAnsi="Book Antiqua" w:hint="eastAsia"/>
                <w:sz w:val="18"/>
                <w:szCs w:val="18"/>
                <w:lang w:eastAsia="zh-CN"/>
              </w:rPr>
              <w:t>(</w:t>
            </w:r>
            <w:r w:rsidR="009072C8" w:rsidRPr="00B211CC">
              <w:rPr>
                <w:rFonts w:ascii="Book Antiqua" w:eastAsia="宋体" w:hAnsi="Book Antiqua"/>
                <w:sz w:val="18"/>
                <w:szCs w:val="18"/>
                <w:lang w:eastAsia="zh-CN"/>
              </w:rPr>
              <w:t>51.80</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76.85</w:t>
            </w:r>
            <w:r w:rsidR="00EA4777"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7EE9415D" w14:textId="66DF9363"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100.00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93.12</w:t>
            </w:r>
            <w:r w:rsidR="00C56BDD"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100.00</w:t>
            </w:r>
            <w:r w:rsidR="00EA4777"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557D790E"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4999FA0F" w14:textId="77777777" w:rsidR="00DE0CAB" w:rsidRPr="00DE0CAB" w:rsidRDefault="00DE0CAB" w:rsidP="00DE0CAB">
            <w:pPr>
              <w:rPr>
                <w:rFonts w:ascii="Book Antiqua" w:eastAsia="宋体" w:hAnsi="Book Antiqua"/>
                <w:sz w:val="18"/>
                <w:szCs w:val="18"/>
                <w:lang w:eastAsia="zh-CN"/>
              </w:rPr>
            </w:pPr>
          </w:p>
        </w:tc>
      </w:tr>
      <w:tr w:rsidR="00DE0CAB" w:rsidRPr="00DE0CAB" w14:paraId="6FBBD38C" w14:textId="77777777" w:rsidTr="00DE0CAB">
        <w:trPr>
          <w:trHeight w:val="315"/>
        </w:trPr>
        <w:tc>
          <w:tcPr>
            <w:tcW w:w="3211" w:type="dxa"/>
            <w:tcBorders>
              <w:top w:val="nil"/>
              <w:left w:val="nil"/>
              <w:bottom w:val="nil"/>
              <w:right w:val="nil"/>
            </w:tcBorders>
            <w:shd w:val="clear" w:color="auto" w:fill="auto"/>
            <w:noWrap/>
            <w:hideMark/>
          </w:tcPr>
          <w:p w14:paraId="2948B880" w14:textId="725CE5D6"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Specificity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65DABC4C"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376997C" w14:textId="22974C9A" w:rsidR="00DE0CAB" w:rsidRPr="00DE0CAB" w:rsidRDefault="001A5D05" w:rsidP="00DE0CAB">
            <w:pPr>
              <w:jc w:val="center"/>
              <w:rPr>
                <w:rFonts w:ascii="Book Antiqua" w:eastAsia="宋体" w:hAnsi="Book Antiqua"/>
                <w:sz w:val="18"/>
                <w:szCs w:val="18"/>
                <w:lang w:eastAsia="zh-CN"/>
              </w:rPr>
            </w:pPr>
            <w:r w:rsidRPr="00B211CC">
              <w:rPr>
                <w:rFonts w:ascii="Book Antiqua" w:eastAsia="宋体" w:hAnsi="Book Antiqua"/>
                <w:sz w:val="18"/>
                <w:szCs w:val="18"/>
                <w:lang w:eastAsia="zh-CN"/>
              </w:rPr>
              <w:t>98.00</w:t>
            </w:r>
            <w:r w:rsidR="00DE0CAB" w:rsidRPr="00DE0CAB">
              <w:rPr>
                <w:rFonts w:ascii="Book Antiqua" w:eastAsia="宋体" w:hAnsi="Book Antiqua"/>
                <w:sz w:val="18"/>
                <w:szCs w:val="18"/>
                <w:lang w:eastAsia="zh-CN"/>
              </w:rPr>
              <w:t xml:space="preserve"> </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88.30</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98.00</w:t>
            </w:r>
            <w:r w:rsidR="00EA4777"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47EAF6C6" w14:textId="56C95530" w:rsidR="00DE0CAB" w:rsidRPr="00DE0CAB" w:rsidRDefault="001A5D05" w:rsidP="00DE0CAB">
            <w:pPr>
              <w:jc w:val="center"/>
              <w:rPr>
                <w:rFonts w:ascii="Book Antiqua" w:eastAsia="宋体" w:hAnsi="Book Antiqua"/>
                <w:sz w:val="18"/>
                <w:szCs w:val="18"/>
                <w:lang w:eastAsia="zh-CN"/>
              </w:rPr>
            </w:pPr>
            <w:r w:rsidRPr="00B211CC">
              <w:rPr>
                <w:rFonts w:ascii="Book Antiqua" w:eastAsia="宋体" w:hAnsi="Book Antiqua"/>
                <w:sz w:val="18"/>
                <w:szCs w:val="18"/>
                <w:lang w:eastAsia="zh-CN"/>
              </w:rPr>
              <w:t>13.45</w:t>
            </w:r>
            <w:r w:rsidR="00DE0CAB" w:rsidRPr="00DE0CAB">
              <w:rPr>
                <w:rFonts w:ascii="Book Antiqua" w:eastAsia="宋体" w:hAnsi="Book Antiqua"/>
                <w:sz w:val="18"/>
                <w:szCs w:val="18"/>
                <w:lang w:eastAsia="zh-CN"/>
              </w:rPr>
              <w:t xml:space="preserve"> </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0.61</w:t>
            </w:r>
            <w:r w:rsidR="00C56BDD"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27.18</w:t>
            </w:r>
            <w:r w:rsidR="00EA4777"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1C09E3C5"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4273CE3D" w14:textId="77777777" w:rsidR="00DE0CAB" w:rsidRPr="00DE0CAB" w:rsidRDefault="00DE0CAB" w:rsidP="00DE0CAB">
            <w:pPr>
              <w:rPr>
                <w:rFonts w:ascii="Book Antiqua" w:eastAsia="宋体" w:hAnsi="Book Antiqua"/>
                <w:sz w:val="18"/>
                <w:szCs w:val="18"/>
                <w:lang w:eastAsia="zh-CN"/>
              </w:rPr>
            </w:pPr>
          </w:p>
        </w:tc>
      </w:tr>
      <w:tr w:rsidR="00DE0CAB" w:rsidRPr="00DE0CAB" w14:paraId="386683DE" w14:textId="77777777" w:rsidTr="00DE0CAB">
        <w:trPr>
          <w:trHeight w:val="315"/>
        </w:trPr>
        <w:tc>
          <w:tcPr>
            <w:tcW w:w="3211" w:type="dxa"/>
            <w:tcBorders>
              <w:top w:val="nil"/>
              <w:left w:val="nil"/>
              <w:bottom w:val="nil"/>
              <w:right w:val="nil"/>
            </w:tcBorders>
            <w:shd w:val="clear" w:color="auto" w:fill="auto"/>
            <w:noWrap/>
            <w:hideMark/>
          </w:tcPr>
          <w:p w14:paraId="13AF9673" w14:textId="77777777" w:rsidR="00DE0CAB" w:rsidRPr="00DE0CAB" w:rsidRDefault="00DE0CAB" w:rsidP="00DE0CAB">
            <w:pPr>
              <w:rPr>
                <w:rFonts w:ascii="Book Antiqua" w:eastAsia="宋体" w:hAnsi="Book Antiqua"/>
                <w:sz w:val="18"/>
                <w:szCs w:val="18"/>
                <w:lang w:eastAsia="zh-CN"/>
              </w:rPr>
            </w:pPr>
          </w:p>
        </w:tc>
        <w:tc>
          <w:tcPr>
            <w:tcW w:w="576" w:type="dxa"/>
            <w:tcBorders>
              <w:top w:val="nil"/>
              <w:left w:val="nil"/>
              <w:bottom w:val="nil"/>
              <w:right w:val="nil"/>
            </w:tcBorders>
            <w:shd w:val="clear" w:color="auto" w:fill="auto"/>
            <w:noWrap/>
            <w:vAlign w:val="bottom"/>
            <w:hideMark/>
          </w:tcPr>
          <w:p w14:paraId="522B8587"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6AAE7E62"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4333567C" w14:textId="77777777" w:rsidR="00DE0CAB" w:rsidRPr="00DE0CAB" w:rsidRDefault="00DE0CAB" w:rsidP="00DE0CAB">
            <w:pPr>
              <w:jc w:val="cente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2389A791"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72EE3B51" w14:textId="77777777" w:rsidR="00DE0CAB" w:rsidRPr="00DE0CAB" w:rsidRDefault="00DE0CAB" w:rsidP="00DE0CAB">
            <w:pPr>
              <w:rPr>
                <w:rFonts w:ascii="Book Antiqua" w:eastAsia="宋体" w:hAnsi="Book Antiqua"/>
                <w:sz w:val="18"/>
                <w:szCs w:val="18"/>
                <w:lang w:eastAsia="zh-CN"/>
              </w:rPr>
            </w:pPr>
          </w:p>
        </w:tc>
      </w:tr>
      <w:tr w:rsidR="00DE0CAB" w:rsidRPr="00DE0CAB" w14:paraId="6E335211" w14:textId="77777777" w:rsidTr="00DE0CAB">
        <w:trPr>
          <w:trHeight w:val="315"/>
        </w:trPr>
        <w:tc>
          <w:tcPr>
            <w:tcW w:w="3211" w:type="dxa"/>
            <w:tcBorders>
              <w:top w:val="nil"/>
              <w:left w:val="nil"/>
              <w:bottom w:val="nil"/>
              <w:right w:val="nil"/>
            </w:tcBorders>
            <w:shd w:val="clear" w:color="auto" w:fill="auto"/>
            <w:noWrap/>
            <w:hideMark/>
          </w:tcPr>
          <w:p w14:paraId="4FDDB5C9" w14:textId="77777777" w:rsidR="00DE0CAB" w:rsidRPr="00DE0CAB" w:rsidRDefault="00DE0CAB" w:rsidP="00DE0CAB">
            <w:pPr>
              <w:rPr>
                <w:rFonts w:ascii="Book Antiqua" w:eastAsia="宋体" w:hAnsi="Book Antiqua"/>
                <w:bCs/>
                <w:sz w:val="18"/>
                <w:szCs w:val="18"/>
                <w:lang w:eastAsia="zh-CN"/>
              </w:rPr>
            </w:pPr>
            <w:r w:rsidRPr="00DE0CAB">
              <w:rPr>
                <w:rFonts w:ascii="Book Antiqua" w:eastAsia="宋体" w:hAnsi="Book Antiqua"/>
                <w:bCs/>
                <w:sz w:val="18"/>
                <w:szCs w:val="18"/>
                <w:lang w:eastAsia="zh-CN"/>
              </w:rPr>
              <w:t>Ribs</w:t>
            </w:r>
          </w:p>
        </w:tc>
        <w:tc>
          <w:tcPr>
            <w:tcW w:w="576" w:type="dxa"/>
            <w:tcBorders>
              <w:top w:val="nil"/>
              <w:left w:val="nil"/>
              <w:bottom w:val="nil"/>
              <w:right w:val="nil"/>
            </w:tcBorders>
            <w:shd w:val="clear" w:color="auto" w:fill="auto"/>
            <w:noWrap/>
            <w:vAlign w:val="bottom"/>
            <w:hideMark/>
          </w:tcPr>
          <w:p w14:paraId="0793CD92"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118</w:t>
            </w:r>
          </w:p>
        </w:tc>
        <w:tc>
          <w:tcPr>
            <w:tcW w:w="3861" w:type="dxa"/>
            <w:tcBorders>
              <w:top w:val="nil"/>
              <w:left w:val="nil"/>
              <w:bottom w:val="nil"/>
              <w:right w:val="nil"/>
            </w:tcBorders>
            <w:shd w:val="clear" w:color="auto" w:fill="auto"/>
            <w:noWrap/>
            <w:hideMark/>
          </w:tcPr>
          <w:p w14:paraId="4C41FC95" w14:textId="77777777" w:rsidR="00DE0CAB" w:rsidRPr="00DE0CAB" w:rsidRDefault="00DE0CAB" w:rsidP="00DE0CAB">
            <w:pPr>
              <w:jc w:val="cente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A83AFDB" w14:textId="77777777" w:rsidR="00DE0CAB" w:rsidRPr="00DE0CAB" w:rsidRDefault="00DE0CAB" w:rsidP="00DE0CAB">
            <w:pPr>
              <w:jc w:val="center"/>
              <w:rPr>
                <w:rFonts w:ascii="Book Antiqua" w:eastAsia="宋体" w:hAnsi="Book Antiqua"/>
                <w:sz w:val="18"/>
                <w:szCs w:val="18"/>
                <w:lang w:eastAsia="zh-CN"/>
              </w:rPr>
            </w:pPr>
          </w:p>
        </w:tc>
        <w:tc>
          <w:tcPr>
            <w:tcW w:w="756" w:type="dxa"/>
            <w:tcBorders>
              <w:top w:val="nil"/>
              <w:left w:val="nil"/>
              <w:bottom w:val="nil"/>
              <w:right w:val="nil"/>
            </w:tcBorders>
            <w:shd w:val="clear" w:color="auto" w:fill="auto"/>
            <w:noWrap/>
            <w:vAlign w:val="bottom"/>
            <w:hideMark/>
          </w:tcPr>
          <w:p w14:paraId="48FE2239" w14:textId="77777777"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0.04</w:t>
            </w:r>
          </w:p>
        </w:tc>
        <w:tc>
          <w:tcPr>
            <w:tcW w:w="960" w:type="dxa"/>
            <w:tcBorders>
              <w:top w:val="nil"/>
              <w:left w:val="nil"/>
              <w:bottom w:val="nil"/>
              <w:right w:val="nil"/>
            </w:tcBorders>
            <w:shd w:val="clear" w:color="auto" w:fill="auto"/>
            <w:noWrap/>
            <w:vAlign w:val="bottom"/>
            <w:hideMark/>
          </w:tcPr>
          <w:p w14:paraId="5873D15A" w14:textId="77777777" w:rsidR="00DE0CAB" w:rsidRPr="00DE0CAB" w:rsidRDefault="00DE0CAB" w:rsidP="00DE0CAB">
            <w:pPr>
              <w:rPr>
                <w:rFonts w:ascii="Book Antiqua" w:eastAsia="宋体" w:hAnsi="Book Antiqua"/>
                <w:sz w:val="18"/>
                <w:szCs w:val="18"/>
                <w:lang w:eastAsia="zh-CN"/>
              </w:rPr>
            </w:pPr>
          </w:p>
        </w:tc>
      </w:tr>
      <w:tr w:rsidR="00DE0CAB" w:rsidRPr="00DE0CAB" w14:paraId="4D5D09BA" w14:textId="77777777" w:rsidTr="00DE0CAB">
        <w:trPr>
          <w:trHeight w:val="315"/>
        </w:trPr>
        <w:tc>
          <w:tcPr>
            <w:tcW w:w="3211" w:type="dxa"/>
            <w:tcBorders>
              <w:top w:val="nil"/>
              <w:left w:val="nil"/>
              <w:bottom w:val="nil"/>
              <w:right w:val="nil"/>
            </w:tcBorders>
            <w:shd w:val="clear" w:color="auto" w:fill="auto"/>
            <w:noWrap/>
            <w:hideMark/>
          </w:tcPr>
          <w:p w14:paraId="41E0575A" w14:textId="70EA3FDF"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Sensitivity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nil"/>
              <w:right w:val="nil"/>
            </w:tcBorders>
            <w:shd w:val="clear" w:color="auto" w:fill="auto"/>
            <w:noWrap/>
            <w:vAlign w:val="bottom"/>
            <w:hideMark/>
          </w:tcPr>
          <w:p w14:paraId="5683F73A"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nil"/>
              <w:right w:val="nil"/>
            </w:tcBorders>
            <w:shd w:val="clear" w:color="auto" w:fill="auto"/>
            <w:noWrap/>
            <w:hideMark/>
          </w:tcPr>
          <w:p w14:paraId="1FB05C9D" w14:textId="093DF0EF" w:rsidR="00DE0CAB" w:rsidRPr="00DE0CAB" w:rsidRDefault="00DE0CAB" w:rsidP="00DE0CAB">
            <w:pPr>
              <w:jc w:val="center"/>
              <w:rPr>
                <w:rFonts w:ascii="Book Antiqua" w:eastAsia="宋体" w:hAnsi="Book Antiqua"/>
                <w:sz w:val="18"/>
                <w:szCs w:val="18"/>
                <w:lang w:eastAsia="zh-CN"/>
              </w:rPr>
            </w:pPr>
            <w:r w:rsidRPr="00DE0CAB">
              <w:rPr>
                <w:rFonts w:ascii="Book Antiqua" w:eastAsia="宋体" w:hAnsi="Book Antiqua"/>
                <w:sz w:val="18"/>
                <w:szCs w:val="18"/>
                <w:lang w:eastAsia="zh-CN"/>
              </w:rPr>
              <w:t xml:space="preserve">83.96 </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75.81</w:t>
            </w:r>
            <w:r w:rsidR="009072C8" w:rsidRPr="00B211CC">
              <w:rPr>
                <w:rFonts w:ascii="Book Antiqua" w:eastAsia="宋体" w:hAnsi="Book Antiqua" w:hint="eastAsia"/>
                <w:sz w:val="18"/>
                <w:szCs w:val="18"/>
                <w:lang w:eastAsia="zh-CN"/>
              </w:rPr>
              <w:t>-</w:t>
            </w:r>
            <w:r w:rsidRPr="00DE0CAB">
              <w:rPr>
                <w:rFonts w:ascii="Book Antiqua" w:eastAsia="宋体" w:hAnsi="Book Antiqua"/>
                <w:sz w:val="18"/>
                <w:szCs w:val="18"/>
                <w:lang w:eastAsia="zh-CN"/>
              </w:rPr>
              <w:t>89.74</w:t>
            </w:r>
            <w:r w:rsidR="00EA4777" w:rsidRPr="00B211CC">
              <w:rPr>
                <w:rFonts w:ascii="Book Antiqua" w:eastAsia="宋体" w:hAnsi="Book Antiqua" w:hint="eastAsia"/>
                <w:sz w:val="18"/>
                <w:szCs w:val="18"/>
                <w:lang w:eastAsia="zh-CN"/>
              </w:rPr>
              <w:t>)</w:t>
            </w:r>
          </w:p>
        </w:tc>
        <w:tc>
          <w:tcPr>
            <w:tcW w:w="3861" w:type="dxa"/>
            <w:tcBorders>
              <w:top w:val="nil"/>
              <w:left w:val="nil"/>
              <w:bottom w:val="nil"/>
              <w:right w:val="nil"/>
            </w:tcBorders>
            <w:shd w:val="clear" w:color="auto" w:fill="auto"/>
            <w:noWrap/>
            <w:hideMark/>
          </w:tcPr>
          <w:p w14:paraId="4BDDC621" w14:textId="7640CD05" w:rsidR="00DE0CAB" w:rsidRPr="00DE0CAB" w:rsidRDefault="001A5D05" w:rsidP="00DE0CAB">
            <w:pPr>
              <w:jc w:val="center"/>
              <w:rPr>
                <w:rFonts w:ascii="Book Antiqua" w:eastAsia="宋体" w:hAnsi="Book Antiqua"/>
                <w:sz w:val="18"/>
                <w:szCs w:val="18"/>
                <w:lang w:eastAsia="zh-CN"/>
              </w:rPr>
            </w:pPr>
            <w:r w:rsidRPr="00B211CC">
              <w:rPr>
                <w:rFonts w:ascii="Book Antiqua" w:eastAsia="宋体" w:hAnsi="Book Antiqua"/>
                <w:sz w:val="18"/>
                <w:szCs w:val="18"/>
                <w:lang w:eastAsia="zh-CN"/>
              </w:rPr>
              <w:t xml:space="preserve">96.23 </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90.70</w:t>
            </w:r>
            <w:r w:rsidR="00C56BDD"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98.52</w:t>
            </w:r>
            <w:r w:rsidR="00EA4777" w:rsidRPr="00B211CC">
              <w:rPr>
                <w:rFonts w:ascii="Book Antiqua" w:eastAsia="宋体" w:hAnsi="Book Antiqua" w:hint="eastAsia"/>
                <w:sz w:val="18"/>
                <w:szCs w:val="18"/>
                <w:lang w:eastAsia="zh-CN"/>
              </w:rPr>
              <w:t>)</w:t>
            </w:r>
          </w:p>
        </w:tc>
        <w:tc>
          <w:tcPr>
            <w:tcW w:w="756" w:type="dxa"/>
            <w:tcBorders>
              <w:top w:val="nil"/>
              <w:left w:val="nil"/>
              <w:bottom w:val="nil"/>
              <w:right w:val="nil"/>
            </w:tcBorders>
            <w:shd w:val="clear" w:color="auto" w:fill="auto"/>
            <w:noWrap/>
            <w:vAlign w:val="bottom"/>
            <w:hideMark/>
          </w:tcPr>
          <w:p w14:paraId="1606CAB0"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nil"/>
              <w:right w:val="nil"/>
            </w:tcBorders>
            <w:shd w:val="clear" w:color="auto" w:fill="auto"/>
            <w:noWrap/>
            <w:vAlign w:val="bottom"/>
            <w:hideMark/>
          </w:tcPr>
          <w:p w14:paraId="1D9A8E97" w14:textId="77777777" w:rsidR="00DE0CAB" w:rsidRPr="00DE0CAB" w:rsidRDefault="00DE0CAB" w:rsidP="00DE0CAB">
            <w:pPr>
              <w:rPr>
                <w:rFonts w:ascii="Book Antiqua" w:eastAsia="宋体" w:hAnsi="Book Antiqua"/>
                <w:sz w:val="18"/>
                <w:szCs w:val="18"/>
                <w:lang w:eastAsia="zh-CN"/>
              </w:rPr>
            </w:pPr>
          </w:p>
        </w:tc>
      </w:tr>
      <w:tr w:rsidR="00DE0CAB" w:rsidRPr="00DE0CAB" w14:paraId="5D975BCF" w14:textId="77777777" w:rsidTr="003A71C3">
        <w:trPr>
          <w:trHeight w:val="315"/>
        </w:trPr>
        <w:tc>
          <w:tcPr>
            <w:tcW w:w="3211" w:type="dxa"/>
            <w:tcBorders>
              <w:top w:val="nil"/>
              <w:left w:val="nil"/>
              <w:bottom w:val="single" w:sz="4" w:space="0" w:color="auto"/>
              <w:right w:val="nil"/>
            </w:tcBorders>
            <w:shd w:val="clear" w:color="auto" w:fill="auto"/>
            <w:noWrap/>
            <w:hideMark/>
          </w:tcPr>
          <w:p w14:paraId="054AFA5E" w14:textId="65A13509" w:rsidR="00DE0CAB" w:rsidRPr="00DE0CAB" w:rsidRDefault="00DE0CAB" w:rsidP="00DE0CAB">
            <w:pPr>
              <w:rPr>
                <w:rFonts w:ascii="Book Antiqua" w:eastAsia="宋体" w:hAnsi="Book Antiqua"/>
                <w:sz w:val="18"/>
                <w:szCs w:val="18"/>
                <w:lang w:eastAsia="zh-CN"/>
              </w:rPr>
            </w:pPr>
            <w:r w:rsidRPr="00DE0CAB">
              <w:rPr>
                <w:rFonts w:ascii="Book Antiqua" w:eastAsia="宋体" w:hAnsi="Book Antiqua"/>
                <w:sz w:val="18"/>
                <w:szCs w:val="18"/>
                <w:lang w:eastAsia="zh-CN"/>
              </w:rPr>
              <w:t>Specificity</w:t>
            </w:r>
            <w:r w:rsidR="00B211CC" w:rsidRPr="00B211CC">
              <w:rPr>
                <w:rFonts w:ascii="Book Antiqua" w:eastAsia="宋体" w:hAnsi="Book Antiqua" w:hint="eastAsia"/>
                <w:sz w:val="18"/>
                <w:szCs w:val="18"/>
                <w:lang w:eastAsia="zh-CN"/>
              </w:rPr>
              <w:t xml:space="preserve"> </w:t>
            </w:r>
            <w:r w:rsidRPr="00DE0CAB">
              <w:rPr>
                <w:rFonts w:ascii="Book Antiqua" w:eastAsia="宋体" w:hAnsi="Book Antiqua"/>
                <w:sz w:val="18"/>
                <w:szCs w:val="18"/>
                <w:lang w:eastAsia="zh-CN"/>
              </w:rPr>
              <w:t xml:space="preserve">(%):                </w:t>
            </w:r>
          </w:p>
        </w:tc>
        <w:tc>
          <w:tcPr>
            <w:tcW w:w="576" w:type="dxa"/>
            <w:tcBorders>
              <w:top w:val="nil"/>
              <w:left w:val="nil"/>
              <w:bottom w:val="single" w:sz="4" w:space="0" w:color="auto"/>
              <w:right w:val="nil"/>
            </w:tcBorders>
            <w:shd w:val="clear" w:color="auto" w:fill="auto"/>
            <w:noWrap/>
            <w:vAlign w:val="bottom"/>
            <w:hideMark/>
          </w:tcPr>
          <w:p w14:paraId="28739ACD" w14:textId="77777777" w:rsidR="00DE0CAB" w:rsidRPr="00DE0CAB" w:rsidRDefault="00DE0CAB" w:rsidP="00DE0CAB">
            <w:pPr>
              <w:rPr>
                <w:rFonts w:ascii="Book Antiqua" w:eastAsia="宋体" w:hAnsi="Book Antiqua"/>
                <w:sz w:val="18"/>
                <w:szCs w:val="18"/>
                <w:lang w:eastAsia="zh-CN"/>
              </w:rPr>
            </w:pPr>
          </w:p>
        </w:tc>
        <w:tc>
          <w:tcPr>
            <w:tcW w:w="3861" w:type="dxa"/>
            <w:tcBorders>
              <w:top w:val="nil"/>
              <w:left w:val="nil"/>
              <w:bottom w:val="single" w:sz="4" w:space="0" w:color="auto"/>
              <w:right w:val="nil"/>
            </w:tcBorders>
            <w:shd w:val="clear" w:color="auto" w:fill="auto"/>
            <w:noWrap/>
            <w:hideMark/>
          </w:tcPr>
          <w:p w14:paraId="76067C37" w14:textId="220C20F8" w:rsidR="00DE0CAB" w:rsidRPr="00DE0CAB" w:rsidRDefault="001A5D05" w:rsidP="00DE0CAB">
            <w:pPr>
              <w:jc w:val="center"/>
              <w:rPr>
                <w:rFonts w:ascii="Book Antiqua" w:eastAsia="宋体" w:hAnsi="Book Antiqua"/>
                <w:sz w:val="18"/>
                <w:szCs w:val="18"/>
                <w:lang w:eastAsia="zh-CN"/>
              </w:rPr>
            </w:pPr>
            <w:r w:rsidRPr="00B211CC">
              <w:rPr>
                <w:rFonts w:ascii="Book Antiqua" w:eastAsia="宋体" w:hAnsi="Book Antiqua"/>
                <w:sz w:val="18"/>
                <w:szCs w:val="18"/>
                <w:lang w:eastAsia="zh-CN"/>
              </w:rPr>
              <w:t xml:space="preserve">78.37 </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52.33</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92.50</w:t>
            </w:r>
            <w:r w:rsidR="00EA4777" w:rsidRPr="00B211CC">
              <w:rPr>
                <w:rFonts w:ascii="Book Antiqua" w:eastAsia="宋体" w:hAnsi="Book Antiqua" w:hint="eastAsia"/>
                <w:sz w:val="18"/>
                <w:szCs w:val="18"/>
                <w:lang w:eastAsia="zh-CN"/>
              </w:rPr>
              <w:t>)</w:t>
            </w:r>
          </w:p>
        </w:tc>
        <w:tc>
          <w:tcPr>
            <w:tcW w:w="3861" w:type="dxa"/>
            <w:tcBorders>
              <w:top w:val="nil"/>
              <w:left w:val="nil"/>
              <w:bottom w:val="single" w:sz="4" w:space="0" w:color="auto"/>
              <w:right w:val="nil"/>
            </w:tcBorders>
            <w:shd w:val="clear" w:color="auto" w:fill="auto"/>
            <w:noWrap/>
            <w:hideMark/>
          </w:tcPr>
          <w:p w14:paraId="71D850B3" w14:textId="1DF9D8CD" w:rsidR="00DE0CAB" w:rsidRPr="00DE0CAB" w:rsidRDefault="001A5D05" w:rsidP="00DE0CAB">
            <w:pPr>
              <w:jc w:val="center"/>
              <w:rPr>
                <w:rFonts w:ascii="Book Antiqua" w:eastAsia="宋体" w:hAnsi="Book Antiqua"/>
                <w:sz w:val="18"/>
                <w:szCs w:val="18"/>
                <w:lang w:eastAsia="zh-CN"/>
              </w:rPr>
            </w:pPr>
            <w:r w:rsidRPr="00B211CC">
              <w:rPr>
                <w:rFonts w:ascii="Book Antiqua" w:eastAsia="宋体" w:hAnsi="Book Antiqua"/>
                <w:sz w:val="18"/>
                <w:szCs w:val="18"/>
                <w:lang w:eastAsia="zh-CN"/>
              </w:rPr>
              <w:t>78.57</w:t>
            </w:r>
            <w:r w:rsidR="00DE0CAB" w:rsidRPr="00DE0CAB">
              <w:rPr>
                <w:rFonts w:ascii="Book Antiqua" w:eastAsia="宋体" w:hAnsi="Book Antiqua"/>
                <w:sz w:val="18"/>
                <w:szCs w:val="18"/>
                <w:lang w:eastAsia="zh-CN"/>
              </w:rPr>
              <w:t xml:space="preserve"> </w:t>
            </w:r>
            <w:r w:rsidR="009072C8"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52.41</w:t>
            </w:r>
            <w:r w:rsidR="00C56BDD" w:rsidRPr="00B211CC">
              <w:rPr>
                <w:rFonts w:ascii="Book Antiqua" w:eastAsia="宋体" w:hAnsi="Book Antiqua" w:hint="eastAsia"/>
                <w:sz w:val="18"/>
                <w:szCs w:val="18"/>
                <w:lang w:eastAsia="zh-CN"/>
              </w:rPr>
              <w:t>-</w:t>
            </w:r>
            <w:r w:rsidR="00DE0CAB" w:rsidRPr="00DE0CAB">
              <w:rPr>
                <w:rFonts w:ascii="Book Antiqua" w:eastAsia="宋体" w:hAnsi="Book Antiqua"/>
                <w:sz w:val="18"/>
                <w:szCs w:val="18"/>
                <w:lang w:eastAsia="zh-CN"/>
              </w:rPr>
              <w:t>92.43</w:t>
            </w:r>
            <w:r w:rsidR="00EA4777" w:rsidRPr="00B211CC">
              <w:rPr>
                <w:rFonts w:ascii="Book Antiqua" w:eastAsia="宋体" w:hAnsi="Book Antiqua" w:hint="eastAsia"/>
                <w:sz w:val="18"/>
                <w:szCs w:val="18"/>
                <w:lang w:eastAsia="zh-CN"/>
              </w:rPr>
              <w:t>)</w:t>
            </w:r>
          </w:p>
        </w:tc>
        <w:tc>
          <w:tcPr>
            <w:tcW w:w="756" w:type="dxa"/>
            <w:tcBorders>
              <w:top w:val="nil"/>
              <w:left w:val="nil"/>
              <w:bottom w:val="single" w:sz="4" w:space="0" w:color="auto"/>
              <w:right w:val="nil"/>
            </w:tcBorders>
            <w:shd w:val="clear" w:color="auto" w:fill="auto"/>
            <w:noWrap/>
            <w:vAlign w:val="bottom"/>
            <w:hideMark/>
          </w:tcPr>
          <w:p w14:paraId="129CD3A6" w14:textId="77777777" w:rsidR="00DE0CAB" w:rsidRPr="00DE0CAB" w:rsidRDefault="00DE0CAB" w:rsidP="00DE0CAB">
            <w:pPr>
              <w:rPr>
                <w:rFonts w:ascii="Book Antiqua" w:eastAsia="宋体" w:hAnsi="Book Antiqua"/>
                <w:sz w:val="18"/>
                <w:szCs w:val="18"/>
                <w:lang w:eastAsia="zh-CN"/>
              </w:rPr>
            </w:pPr>
          </w:p>
        </w:tc>
        <w:tc>
          <w:tcPr>
            <w:tcW w:w="960" w:type="dxa"/>
            <w:tcBorders>
              <w:top w:val="nil"/>
              <w:left w:val="nil"/>
              <w:bottom w:val="single" w:sz="4" w:space="0" w:color="auto"/>
              <w:right w:val="nil"/>
            </w:tcBorders>
            <w:shd w:val="clear" w:color="auto" w:fill="auto"/>
            <w:noWrap/>
            <w:vAlign w:val="bottom"/>
            <w:hideMark/>
          </w:tcPr>
          <w:p w14:paraId="25703B15" w14:textId="77777777" w:rsidR="00DE0CAB" w:rsidRPr="00DE0CAB" w:rsidRDefault="00DE0CAB" w:rsidP="00DE0CAB">
            <w:pPr>
              <w:rPr>
                <w:rFonts w:ascii="Book Antiqua" w:eastAsia="宋体" w:hAnsi="Book Antiqua"/>
                <w:sz w:val="18"/>
                <w:szCs w:val="18"/>
                <w:lang w:eastAsia="zh-CN"/>
              </w:rPr>
            </w:pPr>
          </w:p>
        </w:tc>
      </w:tr>
    </w:tbl>
    <w:p w14:paraId="0D63A4B3" w14:textId="7CCBE567" w:rsidR="002E09B7" w:rsidRPr="004B4A82" w:rsidRDefault="002E09B7" w:rsidP="0078576F">
      <w:pPr>
        <w:spacing w:line="360" w:lineRule="auto"/>
        <w:jc w:val="both"/>
        <w:rPr>
          <w:rFonts w:ascii="Book Antiqua" w:hAnsi="Book Antiqua"/>
          <w:b/>
        </w:rPr>
      </w:pPr>
    </w:p>
    <w:p w14:paraId="6F28318B" w14:textId="77777777" w:rsidR="00A26419" w:rsidRPr="004B4A82" w:rsidRDefault="00A26419" w:rsidP="0078576F">
      <w:pPr>
        <w:pStyle w:val="ListParagraph"/>
        <w:spacing w:line="360" w:lineRule="auto"/>
        <w:ind w:left="0"/>
        <w:jc w:val="both"/>
        <w:rPr>
          <w:rFonts w:ascii="Book Antiqua" w:eastAsia="宋体" w:hAnsi="Book Antiqua"/>
          <w:lang w:eastAsia="zh-CN"/>
        </w:rPr>
      </w:pPr>
      <w:bookmarkStart w:id="24" w:name="OLE_LINK147"/>
      <w:bookmarkStart w:id="25" w:name="OLE_LINK148"/>
      <w:r w:rsidRPr="004B4A82">
        <w:rPr>
          <w:rFonts w:ascii="Book Antiqua" w:hAnsi="Book Antiqua"/>
        </w:rPr>
        <w:t>18F-FDG: 2-(fluoro-18)-2-deoxy-dglucose; 18F-NaF: 18F-sodium; PET/CT: Positron emission tomography/</w:t>
      </w:r>
      <w:proofErr w:type="spellStart"/>
      <w:r w:rsidRPr="004B4A82">
        <w:rPr>
          <w:rFonts w:ascii="Book Antiqua" w:hAnsi="Book Antiqua"/>
        </w:rPr>
        <w:t>computedtomography</w:t>
      </w:r>
      <w:proofErr w:type="spellEnd"/>
      <w:r w:rsidRPr="004B4A82">
        <w:rPr>
          <w:rFonts w:ascii="Book Antiqua" w:eastAsia="宋体" w:hAnsi="Book Antiqua"/>
          <w:lang w:eastAsia="zh-CN"/>
        </w:rPr>
        <w:t>.</w:t>
      </w:r>
    </w:p>
    <w:bookmarkEnd w:id="24"/>
    <w:bookmarkEnd w:id="25"/>
    <w:p w14:paraId="42B22C30" w14:textId="77777777" w:rsidR="002E09B7" w:rsidRPr="004B4A82" w:rsidRDefault="002E09B7" w:rsidP="0078576F">
      <w:pPr>
        <w:spacing w:line="360" w:lineRule="auto"/>
        <w:jc w:val="both"/>
        <w:rPr>
          <w:rFonts w:ascii="Book Antiqua" w:hAnsi="Book Antiqua"/>
        </w:rPr>
      </w:pPr>
    </w:p>
    <w:p w14:paraId="4590AECF" w14:textId="77777777" w:rsidR="00561C0D" w:rsidRPr="004B4A82" w:rsidRDefault="00561C0D" w:rsidP="0078576F">
      <w:pPr>
        <w:spacing w:line="360" w:lineRule="auto"/>
        <w:ind w:left="360"/>
        <w:contextualSpacing/>
        <w:jc w:val="both"/>
        <w:rPr>
          <w:rFonts w:ascii="Book Antiqua" w:eastAsia="Calibri" w:hAnsi="Book Antiqua"/>
          <w:lang w:eastAsia="it-IT"/>
        </w:rPr>
      </w:pPr>
    </w:p>
    <w:p w14:paraId="1DFE6680" w14:textId="77777777" w:rsidR="006D0A71" w:rsidRPr="004B4A82" w:rsidRDefault="006D0A71" w:rsidP="0078576F">
      <w:pPr>
        <w:spacing w:line="360" w:lineRule="auto"/>
        <w:jc w:val="both"/>
        <w:rPr>
          <w:rFonts w:ascii="Book Antiqua" w:hAnsi="Book Antiqua"/>
        </w:rPr>
      </w:pPr>
    </w:p>
    <w:p w14:paraId="43AF0BED" w14:textId="77777777" w:rsidR="006D0A71" w:rsidRPr="004B4A82" w:rsidRDefault="006D0A71" w:rsidP="0078576F">
      <w:pPr>
        <w:spacing w:line="360" w:lineRule="auto"/>
        <w:jc w:val="both"/>
        <w:rPr>
          <w:rFonts w:ascii="Book Antiqua" w:hAnsi="Book Antiqua"/>
        </w:rPr>
      </w:pPr>
    </w:p>
    <w:p w14:paraId="2D694B41" w14:textId="77777777" w:rsidR="006D0A71" w:rsidRPr="004B4A82" w:rsidRDefault="006D0A71" w:rsidP="0078576F">
      <w:pPr>
        <w:spacing w:line="360" w:lineRule="auto"/>
        <w:jc w:val="both"/>
        <w:rPr>
          <w:rFonts w:ascii="Book Antiqua" w:hAnsi="Book Antiqua"/>
        </w:rPr>
      </w:pPr>
    </w:p>
    <w:p w14:paraId="3B78D361" w14:textId="77777777" w:rsidR="006D0A71" w:rsidRPr="004B4A82" w:rsidRDefault="006D0A71" w:rsidP="0078576F">
      <w:pPr>
        <w:spacing w:line="360" w:lineRule="auto"/>
        <w:jc w:val="both"/>
        <w:rPr>
          <w:rFonts w:ascii="Book Antiqua" w:hAnsi="Book Antiqua"/>
        </w:rPr>
      </w:pPr>
    </w:p>
    <w:p w14:paraId="2552171E" w14:textId="77777777" w:rsidR="006D0A71" w:rsidRPr="004B4A82" w:rsidRDefault="006D0A71" w:rsidP="0078576F">
      <w:pPr>
        <w:spacing w:line="360" w:lineRule="auto"/>
        <w:jc w:val="both"/>
        <w:rPr>
          <w:rFonts w:ascii="Book Antiqua" w:hAnsi="Book Antiqua"/>
        </w:rPr>
      </w:pPr>
    </w:p>
    <w:p w14:paraId="62D98B7A" w14:textId="77777777" w:rsidR="006D4B7B" w:rsidRPr="004B4A82" w:rsidRDefault="006D4B7B" w:rsidP="0078576F">
      <w:pPr>
        <w:spacing w:line="360" w:lineRule="auto"/>
        <w:jc w:val="both"/>
        <w:rPr>
          <w:rFonts w:ascii="Book Antiqua" w:hAnsi="Book Antiqua"/>
        </w:rPr>
      </w:pPr>
    </w:p>
    <w:p w14:paraId="4EC8BF48" w14:textId="77777777" w:rsidR="006D4B7B" w:rsidRPr="004B4A82" w:rsidRDefault="006D4B7B" w:rsidP="0078576F">
      <w:pPr>
        <w:spacing w:line="360" w:lineRule="auto"/>
        <w:jc w:val="both"/>
        <w:rPr>
          <w:rFonts w:ascii="Book Antiqua" w:hAnsi="Book Antiqua"/>
        </w:rPr>
      </w:pPr>
    </w:p>
    <w:p w14:paraId="2BE11420" w14:textId="77777777" w:rsidR="006D4B7B" w:rsidRPr="00DF5A13" w:rsidRDefault="006D4B7B" w:rsidP="0078576F">
      <w:pPr>
        <w:spacing w:line="360" w:lineRule="auto"/>
        <w:jc w:val="both"/>
        <w:rPr>
          <w:rFonts w:ascii="Book Antiqua" w:eastAsia="宋体" w:hAnsi="Book Antiqua"/>
          <w:lang w:eastAsia="zh-CN"/>
        </w:rPr>
      </w:pPr>
    </w:p>
    <w:p w14:paraId="11DCA87E" w14:textId="356603E1" w:rsidR="007C1BC4" w:rsidRPr="004B4A82" w:rsidRDefault="0072549D" w:rsidP="0078576F">
      <w:pPr>
        <w:pStyle w:val="ListParagraph"/>
        <w:spacing w:line="360" w:lineRule="auto"/>
        <w:ind w:left="0"/>
        <w:jc w:val="both"/>
        <w:rPr>
          <w:rFonts w:ascii="Book Antiqua" w:eastAsia="宋体" w:hAnsi="Book Antiqua"/>
          <w:lang w:eastAsia="zh-CN"/>
        </w:rPr>
      </w:pPr>
      <w:r w:rsidRPr="004B4A82">
        <w:rPr>
          <w:rFonts w:ascii="Book Antiqua" w:hAnsi="Book Antiqua"/>
        </w:rPr>
        <w:object w:dxaOrig="9598" w:dyaOrig="5398" w14:anchorId="0BC5B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5pt;height:269.35pt" o:ole="">
            <v:imagedata r:id="rId10" o:title=""/>
          </v:shape>
          <o:OLEObject Type="Embed" ProgID="PowerPoint.Show.12" ShapeID="_x0000_i1025" DrawAspect="Content" ObjectID="_1385057916" r:id="rId11"/>
        </w:object>
      </w:r>
      <w:r w:rsidR="007C1BC4" w:rsidRPr="004B4A82">
        <w:rPr>
          <w:rFonts w:ascii="Book Antiqua" w:hAnsi="Book Antiqua"/>
          <w:b/>
        </w:rPr>
        <w:t>Figure 1</w:t>
      </w:r>
      <w:r w:rsidR="007C1BC4" w:rsidRPr="004B4A82">
        <w:rPr>
          <w:rFonts w:ascii="Book Antiqua" w:hAnsi="Book Antiqua"/>
        </w:rPr>
        <w:t xml:space="preserve"> </w:t>
      </w:r>
      <w:r w:rsidR="007C1BC4" w:rsidRPr="004B4A82">
        <w:rPr>
          <w:rFonts w:ascii="Book Antiqua" w:hAnsi="Book Antiqua"/>
          <w:b/>
        </w:rPr>
        <w:t>49</w:t>
      </w:r>
      <w:r w:rsidR="007C1BC4" w:rsidRPr="004B4A82">
        <w:rPr>
          <w:rFonts w:ascii="Book Antiqua" w:eastAsia="宋体" w:hAnsi="Book Antiqua"/>
          <w:b/>
          <w:lang w:eastAsia="zh-CN"/>
        </w:rPr>
        <w:t>-</w:t>
      </w:r>
      <w:r w:rsidR="007C1BC4" w:rsidRPr="004B4A82">
        <w:rPr>
          <w:rFonts w:ascii="Book Antiqua" w:hAnsi="Book Antiqua"/>
          <w:b/>
        </w:rPr>
        <w:t>year</w:t>
      </w:r>
      <w:r w:rsidR="007C1BC4" w:rsidRPr="004B4A82">
        <w:rPr>
          <w:rFonts w:ascii="Book Antiqua" w:eastAsia="宋体" w:hAnsi="Book Antiqua"/>
          <w:b/>
          <w:lang w:eastAsia="zh-CN"/>
        </w:rPr>
        <w:t>-</w:t>
      </w:r>
      <w:r w:rsidR="007C1BC4" w:rsidRPr="004B4A82">
        <w:rPr>
          <w:rFonts w:ascii="Book Antiqua" w:hAnsi="Book Antiqua"/>
          <w:b/>
        </w:rPr>
        <w:t>old breast cancer patient with bone relapse.</w:t>
      </w:r>
      <w:r w:rsidR="007C1BC4" w:rsidRPr="004B4A82">
        <w:rPr>
          <w:rFonts w:ascii="Book Antiqua" w:hAnsi="Book Antiqua"/>
        </w:rPr>
        <w:t xml:space="preserve"> A lytic lesion on the fifth lumbar vertebra was detected with computed tomography in absence of local pain (A). The lesion showed high uptake both at 18F-FDG PET/CT (B) and 18F-NaF PET/CT (C) thus confirming its malignant nature. No further 18F-FDG avid metastasis w</w:t>
      </w:r>
      <w:r w:rsidR="00DA3017" w:rsidRPr="004B4A82">
        <w:rPr>
          <w:rFonts w:ascii="Book Antiqua" w:eastAsia="宋体" w:hAnsi="Book Antiqua"/>
          <w:lang w:eastAsia="zh-CN"/>
        </w:rPr>
        <w:t>as</w:t>
      </w:r>
      <w:r w:rsidR="007C1BC4" w:rsidRPr="004B4A82">
        <w:rPr>
          <w:rFonts w:ascii="Book Antiqua" w:hAnsi="Book Antiqua"/>
        </w:rPr>
        <w:t xml:space="preserve"> highlighted (E). By contrast a focal area of high 18F</w:t>
      </w:r>
      <w:r w:rsidR="000F7D46" w:rsidRPr="004B4A82">
        <w:rPr>
          <w:rFonts w:ascii="Book Antiqua" w:eastAsia="宋体" w:hAnsi="Book Antiqua"/>
          <w:lang w:eastAsia="zh-CN"/>
        </w:rPr>
        <w:t>-</w:t>
      </w:r>
      <w:r w:rsidR="007C1BC4" w:rsidRPr="004B4A82">
        <w:rPr>
          <w:rFonts w:ascii="Book Antiqua" w:hAnsi="Book Antiqua"/>
        </w:rPr>
        <w:t xml:space="preserve">NaF uptake was evident in the anterior branch of the seventh ribs on the left side (F). This area was indeed corresponding to small sclerotic indeterminate lesion on the MDCT and was considered as a further site of disease (D). The patient started a systemic therapy rather than a targeted radiotherapy on the fifth lumbar vertebra. </w:t>
      </w:r>
      <w:r w:rsidR="001D09D9" w:rsidRPr="004B4A82">
        <w:rPr>
          <w:rFonts w:ascii="Book Antiqua" w:hAnsi="Book Antiqua"/>
        </w:rPr>
        <w:t>18F-FDG: 2-(fluoro-18)-2-deoxy-dglucose; 18F-NaF: 18F-sodium; PET/CT: Positron emission tomography/</w:t>
      </w:r>
      <w:proofErr w:type="spellStart"/>
      <w:r w:rsidR="001D09D9" w:rsidRPr="004B4A82">
        <w:rPr>
          <w:rFonts w:ascii="Book Antiqua" w:hAnsi="Book Antiqua"/>
        </w:rPr>
        <w:t>computedtomography</w:t>
      </w:r>
      <w:proofErr w:type="spellEnd"/>
      <w:r w:rsidR="000F7D46" w:rsidRPr="004B4A82">
        <w:rPr>
          <w:rFonts w:ascii="Book Antiqua" w:eastAsia="宋体" w:hAnsi="Book Antiqua"/>
          <w:lang w:eastAsia="zh-CN"/>
        </w:rPr>
        <w:t>.</w:t>
      </w:r>
    </w:p>
    <w:p w14:paraId="1177338E" w14:textId="589CA07D" w:rsidR="006D0A71" w:rsidRPr="004B4A82" w:rsidRDefault="006D0A71" w:rsidP="0078576F">
      <w:pPr>
        <w:spacing w:line="360" w:lineRule="auto"/>
        <w:jc w:val="both"/>
        <w:rPr>
          <w:rFonts w:ascii="Book Antiqua" w:hAnsi="Book Antiqua"/>
        </w:rPr>
      </w:pPr>
    </w:p>
    <w:p w14:paraId="78EECA45" w14:textId="78C88449" w:rsidR="004D64C2" w:rsidRPr="004B4A82" w:rsidRDefault="0072549D" w:rsidP="0078576F">
      <w:pPr>
        <w:pStyle w:val="ListParagraph"/>
        <w:spacing w:line="360" w:lineRule="auto"/>
        <w:ind w:left="0"/>
        <w:jc w:val="both"/>
        <w:rPr>
          <w:rFonts w:ascii="Book Antiqua" w:eastAsia="宋体" w:hAnsi="Book Antiqua"/>
          <w:lang w:eastAsia="zh-CN"/>
        </w:rPr>
      </w:pPr>
      <w:r w:rsidRPr="004B4A82">
        <w:rPr>
          <w:rFonts w:ascii="Book Antiqua" w:hAnsi="Book Antiqua"/>
          <w:b/>
          <w:noProof/>
        </w:rPr>
        <w:object w:dxaOrig="9598" w:dyaOrig="5398" w14:anchorId="6CFCA30A">
          <v:shape id="_x0000_i1026" type="#_x0000_t75" style="width:480.65pt;height:269.35pt" o:ole="">
            <v:imagedata r:id="rId12" o:title=""/>
          </v:shape>
          <o:OLEObject Type="Embed" ProgID="PowerPoint.Show.12" ShapeID="_x0000_i1026" DrawAspect="Content" ObjectID="_1385057917" r:id="rId13"/>
        </w:object>
      </w:r>
      <w:r w:rsidR="00F51618" w:rsidRPr="004B4A82">
        <w:rPr>
          <w:rFonts w:ascii="Book Antiqua" w:hAnsi="Book Antiqua"/>
          <w:b/>
        </w:rPr>
        <w:t xml:space="preserve"> Figure 2</w:t>
      </w:r>
      <w:r w:rsidR="00F51618" w:rsidRPr="004B4A82">
        <w:rPr>
          <w:rFonts w:ascii="Book Antiqua" w:hAnsi="Book Antiqua"/>
        </w:rPr>
        <w:t xml:space="preserve"> </w:t>
      </w:r>
      <w:r w:rsidR="00F51618" w:rsidRPr="004B4A82">
        <w:rPr>
          <w:rFonts w:ascii="Book Antiqua" w:hAnsi="Book Antiqua"/>
          <w:b/>
        </w:rPr>
        <w:t xml:space="preserve">Evidence of the complementary features of </w:t>
      </w:r>
      <w:r w:rsidR="004D64C2" w:rsidRPr="004B4A82">
        <w:rPr>
          <w:rFonts w:ascii="Book Antiqua" w:hAnsi="Book Antiqua"/>
          <w:b/>
        </w:rPr>
        <w:t>2-(fluoro-18)-2-deoxy-dglucose</w:t>
      </w:r>
      <w:r w:rsidR="00F51618" w:rsidRPr="004B4A82">
        <w:rPr>
          <w:rFonts w:ascii="Book Antiqua" w:hAnsi="Book Antiqua"/>
          <w:b/>
        </w:rPr>
        <w:t xml:space="preserve"> and </w:t>
      </w:r>
      <w:r w:rsidR="004D64C2" w:rsidRPr="004B4A82">
        <w:rPr>
          <w:rFonts w:ascii="Book Antiqua" w:hAnsi="Book Antiqua"/>
          <w:b/>
        </w:rPr>
        <w:t>18F-sodium</w:t>
      </w:r>
      <w:r w:rsidR="00F51618" w:rsidRPr="004B4A82">
        <w:rPr>
          <w:rFonts w:ascii="Book Antiqua" w:hAnsi="Book Antiqua"/>
          <w:b/>
        </w:rPr>
        <w:t xml:space="preserve"> </w:t>
      </w:r>
      <w:r w:rsidR="004D64C2" w:rsidRPr="004B4A82">
        <w:rPr>
          <w:rFonts w:ascii="Book Antiqua" w:hAnsi="Book Antiqua"/>
          <w:b/>
        </w:rPr>
        <w:t>positron emission tomography/</w:t>
      </w:r>
      <w:proofErr w:type="spellStart"/>
      <w:r w:rsidR="004D64C2" w:rsidRPr="004B4A82">
        <w:rPr>
          <w:rFonts w:ascii="Book Antiqua" w:hAnsi="Book Antiqua"/>
          <w:b/>
        </w:rPr>
        <w:t>computedtomography</w:t>
      </w:r>
      <w:proofErr w:type="spellEnd"/>
      <w:r w:rsidR="00F51618" w:rsidRPr="004B4A82">
        <w:rPr>
          <w:rFonts w:ascii="Book Antiqua" w:hAnsi="Book Antiqua"/>
          <w:b/>
        </w:rPr>
        <w:t xml:space="preserve"> in the pelvis of the same breast cancer patient. </w:t>
      </w:r>
      <w:r w:rsidR="00F51618" w:rsidRPr="004B4A82">
        <w:rPr>
          <w:rFonts w:ascii="Book Antiqua" w:hAnsi="Book Antiqua"/>
        </w:rPr>
        <w:t>An 18F-NaF avid sclerotic lesion was detected in the right sacrum in absence of significant 18F-FDG uptake. By contrast high uptake of 18F-FDG was present in a small lytic lesion in the left iliac bone. Due to the absence of a significant local bone reaction, this small lesion did not show any uptake of 18FNaF. Both lesions corresponded to metastatic sites of disease and disappeared after chemotherapy.</w:t>
      </w:r>
      <w:r w:rsidR="004D64C2" w:rsidRPr="004B4A82">
        <w:rPr>
          <w:rFonts w:ascii="Book Antiqua" w:hAnsi="Book Antiqua"/>
        </w:rPr>
        <w:t xml:space="preserve"> 18F-FDG: 2-(fluoro-18)-2-deoxy-dglucose; 18F-NaF: 18F-sodium; PET/CT: Positron emission tomography/</w:t>
      </w:r>
      <w:proofErr w:type="spellStart"/>
      <w:r w:rsidR="004D64C2" w:rsidRPr="004B4A82">
        <w:rPr>
          <w:rFonts w:ascii="Book Antiqua" w:hAnsi="Book Antiqua"/>
        </w:rPr>
        <w:t>computedtomography</w:t>
      </w:r>
      <w:proofErr w:type="spellEnd"/>
      <w:r w:rsidR="004D64C2" w:rsidRPr="004B4A82">
        <w:rPr>
          <w:rFonts w:ascii="Book Antiqua" w:eastAsia="宋体" w:hAnsi="Book Antiqua"/>
          <w:lang w:eastAsia="zh-CN"/>
        </w:rPr>
        <w:t>.</w:t>
      </w:r>
    </w:p>
    <w:p w14:paraId="4F84CF6B" w14:textId="5943D427" w:rsidR="00F51618" w:rsidRPr="004B4A82" w:rsidRDefault="00F51618" w:rsidP="0078576F">
      <w:pPr>
        <w:spacing w:line="360" w:lineRule="auto"/>
        <w:jc w:val="both"/>
        <w:rPr>
          <w:rFonts w:ascii="Book Antiqua" w:hAnsi="Book Antiqua"/>
        </w:rPr>
      </w:pPr>
    </w:p>
    <w:p w14:paraId="1A2ED15C" w14:textId="77777777" w:rsidR="00F51618" w:rsidRPr="004B4A82" w:rsidRDefault="00F51618" w:rsidP="0078576F">
      <w:pPr>
        <w:spacing w:line="360" w:lineRule="auto"/>
        <w:jc w:val="both"/>
        <w:rPr>
          <w:rFonts w:ascii="Book Antiqua" w:hAnsi="Book Antiqua"/>
        </w:rPr>
      </w:pPr>
      <w:r w:rsidRPr="004B4A82">
        <w:rPr>
          <w:rFonts w:ascii="Book Antiqua" w:hAnsi="Book Antiqua"/>
        </w:rPr>
        <w:br w:type="page"/>
      </w:r>
    </w:p>
    <w:p w14:paraId="0CACB90D" w14:textId="77777777" w:rsidR="00F51618" w:rsidRPr="004B4A82" w:rsidRDefault="00F51618" w:rsidP="0078576F">
      <w:pPr>
        <w:spacing w:line="360" w:lineRule="auto"/>
        <w:jc w:val="both"/>
        <w:rPr>
          <w:rFonts w:ascii="Book Antiqua" w:hAnsi="Book Antiqua"/>
        </w:rPr>
      </w:pPr>
    </w:p>
    <w:p w14:paraId="45917471" w14:textId="49A452CF" w:rsidR="0072549D" w:rsidRPr="004B4A82" w:rsidRDefault="0072549D" w:rsidP="0078576F">
      <w:pPr>
        <w:spacing w:line="360" w:lineRule="auto"/>
        <w:jc w:val="both"/>
        <w:rPr>
          <w:rFonts w:ascii="Book Antiqua" w:hAnsi="Book Antiqua"/>
          <w:b/>
        </w:rPr>
      </w:pPr>
      <w:r w:rsidRPr="004B4A82">
        <w:rPr>
          <w:rFonts w:ascii="Book Antiqua" w:hAnsi="Book Antiqua"/>
          <w:b/>
        </w:rPr>
        <w:object w:dxaOrig="7198" w:dyaOrig="5398" w14:anchorId="4009BB9F">
          <v:shape id="_x0000_i1027" type="#_x0000_t75" style="width:5in;height:269.35pt" o:ole="">
            <v:imagedata r:id="rId14" o:title=""/>
          </v:shape>
          <o:OLEObject Type="Embed" ProgID="PowerPoint.Show.8" ShapeID="_x0000_i1027" DrawAspect="Content" ObjectID="_1385057918" r:id="rId15"/>
        </w:object>
      </w:r>
    </w:p>
    <w:p w14:paraId="720FE314" w14:textId="3090D43F" w:rsidR="009C075B" w:rsidRPr="004B4A82" w:rsidRDefault="009C075B" w:rsidP="0078576F">
      <w:pPr>
        <w:spacing w:line="360" w:lineRule="auto"/>
        <w:jc w:val="both"/>
        <w:rPr>
          <w:rFonts w:ascii="Book Antiqua" w:hAnsi="Book Antiqua"/>
          <w:b/>
        </w:rPr>
      </w:pPr>
    </w:p>
    <w:p w14:paraId="78A9457F" w14:textId="79B2C40F" w:rsidR="00AD6152" w:rsidRPr="008779A4" w:rsidRDefault="00F51618" w:rsidP="008779A4">
      <w:pPr>
        <w:pStyle w:val="ListParagraph"/>
        <w:spacing w:line="360" w:lineRule="auto"/>
        <w:ind w:left="0"/>
        <w:jc w:val="both"/>
        <w:rPr>
          <w:rFonts w:ascii="Book Antiqua" w:eastAsia="宋体" w:hAnsi="Book Antiqua"/>
          <w:lang w:eastAsia="zh-CN"/>
        </w:rPr>
      </w:pPr>
      <w:r w:rsidRPr="004B4A82">
        <w:rPr>
          <w:rFonts w:ascii="Book Antiqua" w:hAnsi="Book Antiqua"/>
          <w:b/>
        </w:rPr>
        <w:t xml:space="preserve">Figure 3 </w:t>
      </w:r>
      <w:proofErr w:type="gramStart"/>
      <w:r w:rsidR="00072A4C" w:rsidRPr="004B4A82">
        <w:rPr>
          <w:rFonts w:ascii="Book Antiqua" w:hAnsi="Book Antiqua"/>
          <w:b/>
        </w:rPr>
        <w:t>This</w:t>
      </w:r>
      <w:proofErr w:type="gramEnd"/>
      <w:r w:rsidR="00072A4C" w:rsidRPr="004B4A82">
        <w:rPr>
          <w:rFonts w:ascii="Book Antiqua" w:hAnsi="Book Antiqua"/>
          <w:b/>
        </w:rPr>
        <w:t xml:space="preserve"> area is likely to correspond to a bone marrow confined metastasis not yet characterized by bone remodeling and thus falsely negative both at </w:t>
      </w:r>
      <w:proofErr w:type="spellStart"/>
      <w:r w:rsidR="00072A4C" w:rsidRPr="004B4A82">
        <w:rPr>
          <w:rFonts w:ascii="Book Antiqua" w:hAnsi="Book Antiqua"/>
          <w:b/>
        </w:rPr>
        <w:t>multidetector</w:t>
      </w:r>
      <w:proofErr w:type="spellEnd"/>
      <w:r w:rsidR="00072A4C" w:rsidRPr="004B4A82">
        <w:rPr>
          <w:rFonts w:ascii="Book Antiqua" w:hAnsi="Book Antiqua"/>
          <w:b/>
        </w:rPr>
        <w:t xml:space="preserve"> </w:t>
      </w:r>
      <w:r w:rsidR="00172797" w:rsidRPr="004B4A82">
        <w:rPr>
          <w:rFonts w:ascii="Book Antiqua" w:hAnsi="Book Antiqua"/>
          <w:b/>
        </w:rPr>
        <w:t>computed tomography</w:t>
      </w:r>
      <w:r w:rsidR="00072A4C" w:rsidRPr="004B4A82">
        <w:rPr>
          <w:rFonts w:ascii="Book Antiqua" w:hAnsi="Book Antiqua"/>
          <w:b/>
        </w:rPr>
        <w:t xml:space="preserve"> and </w:t>
      </w:r>
      <w:r w:rsidR="00A20DC2" w:rsidRPr="004B4A82">
        <w:rPr>
          <w:rFonts w:ascii="Book Antiqua" w:hAnsi="Book Antiqua"/>
          <w:b/>
        </w:rPr>
        <w:t>18F-sodium</w:t>
      </w:r>
      <w:r w:rsidR="00072A4C" w:rsidRPr="004B4A82">
        <w:rPr>
          <w:rFonts w:ascii="Book Antiqua" w:hAnsi="Book Antiqua"/>
          <w:b/>
        </w:rPr>
        <w:t xml:space="preserve"> </w:t>
      </w:r>
      <w:r w:rsidR="00A20DC2" w:rsidRPr="004B4A82">
        <w:rPr>
          <w:rFonts w:ascii="Book Antiqua" w:hAnsi="Book Antiqua"/>
          <w:b/>
        </w:rPr>
        <w:t>positron emission tomography/</w:t>
      </w:r>
      <w:proofErr w:type="spellStart"/>
      <w:r w:rsidR="00A20DC2" w:rsidRPr="004B4A82">
        <w:rPr>
          <w:rFonts w:ascii="Book Antiqua" w:hAnsi="Book Antiqua"/>
          <w:b/>
        </w:rPr>
        <w:t>computedtomography</w:t>
      </w:r>
      <w:proofErr w:type="spellEnd"/>
      <w:r w:rsidR="00072A4C" w:rsidRPr="004B4A82">
        <w:rPr>
          <w:rFonts w:ascii="Book Antiqua" w:hAnsi="Book Antiqua"/>
          <w:b/>
        </w:rPr>
        <w:t>.</w:t>
      </w:r>
      <w:r w:rsidR="00072A4C" w:rsidRPr="004B4A82">
        <w:rPr>
          <w:rFonts w:ascii="Book Antiqua" w:eastAsia="宋体" w:hAnsi="Book Antiqua"/>
          <w:lang w:eastAsia="zh-CN"/>
        </w:rPr>
        <w:t xml:space="preserve"> </w:t>
      </w:r>
      <w:r w:rsidRPr="004B4A82">
        <w:rPr>
          <w:rFonts w:ascii="Book Antiqua" w:hAnsi="Book Antiqua"/>
        </w:rPr>
        <w:t>No structural lesions as well as no area of 18F-NaF uptake are evident in the vertebral column of this breast cancer patient (A)</w:t>
      </w:r>
      <w:r w:rsidR="00B220E1">
        <w:rPr>
          <w:rFonts w:ascii="Book Antiqua" w:eastAsia="宋体" w:hAnsi="Book Antiqua" w:hint="eastAsia"/>
          <w:lang w:eastAsia="zh-CN"/>
        </w:rPr>
        <w:t>;</w:t>
      </w:r>
      <w:r w:rsidRPr="004B4A82">
        <w:rPr>
          <w:rFonts w:ascii="Book Antiqua" w:hAnsi="Book Antiqua"/>
        </w:rPr>
        <w:t xml:space="preserve"> </w:t>
      </w:r>
      <w:r w:rsidR="00B220E1" w:rsidRPr="004B4A82">
        <w:rPr>
          <w:rFonts w:ascii="Book Antiqua" w:hAnsi="Book Antiqua"/>
        </w:rPr>
        <w:t>b</w:t>
      </w:r>
      <w:r w:rsidRPr="004B4A82">
        <w:rPr>
          <w:rFonts w:ascii="Book Antiqua" w:hAnsi="Book Antiqua"/>
        </w:rPr>
        <w:t xml:space="preserve">y contrast an area of high focal 18F-FDG uptake was present in the sixth dorsal vertebra (B). </w:t>
      </w:r>
      <w:r w:rsidR="00466CA0" w:rsidRPr="004B4A82">
        <w:rPr>
          <w:rFonts w:ascii="Book Antiqua" w:hAnsi="Book Antiqua"/>
        </w:rPr>
        <w:t>18F-NaF: 18F-sodium; PET/CT: Positron emission tomography/</w:t>
      </w:r>
      <w:proofErr w:type="spellStart"/>
      <w:r w:rsidR="00466CA0" w:rsidRPr="004B4A82">
        <w:rPr>
          <w:rFonts w:ascii="Book Antiqua" w:hAnsi="Book Antiqua"/>
        </w:rPr>
        <w:t>computedtomography</w:t>
      </w:r>
      <w:proofErr w:type="spellEnd"/>
      <w:r w:rsidR="00466CA0" w:rsidRPr="004B4A82">
        <w:rPr>
          <w:rFonts w:ascii="Book Antiqua" w:eastAsia="宋体" w:hAnsi="Book Antiqua"/>
          <w:lang w:eastAsia="zh-CN"/>
        </w:rPr>
        <w:t>.</w:t>
      </w:r>
    </w:p>
    <w:sectPr w:rsidR="00AD6152" w:rsidRPr="008779A4" w:rsidSect="00907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A987C" w14:textId="77777777" w:rsidR="00151D32" w:rsidRDefault="00151D32" w:rsidP="00147F95">
      <w:r>
        <w:separator/>
      </w:r>
    </w:p>
  </w:endnote>
  <w:endnote w:type="continuationSeparator" w:id="0">
    <w:p w14:paraId="0E01435E" w14:textId="77777777" w:rsidR="00151D32" w:rsidRDefault="00151D32" w:rsidP="0014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 w:name="AdvTT3713a231">
    <w:charset w:val="00"/>
    <w:family w:val="roman"/>
    <w:pitch w:val="default"/>
  </w:font>
  <w:font w:name="GulliverRM">
    <w:altName w:val="宋体"/>
    <w:charset w:val="86"/>
    <w:family w:val="auto"/>
    <w:pitch w:val="default"/>
    <w:sig w:usb0="00000000" w:usb1="00000000" w:usb2="00000000" w:usb3="00000000" w:csb0="00040000"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B1510" w14:textId="77777777" w:rsidR="00151D32" w:rsidRDefault="00151D32" w:rsidP="00147F95">
      <w:r>
        <w:separator/>
      </w:r>
    </w:p>
  </w:footnote>
  <w:footnote w:type="continuationSeparator" w:id="0">
    <w:p w14:paraId="01D5374F" w14:textId="77777777" w:rsidR="00151D32" w:rsidRDefault="00151D32" w:rsidP="00147F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87D02"/>
    <w:multiLevelType w:val="hybridMultilevel"/>
    <w:tmpl w:val="46407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633C62"/>
    <w:multiLevelType w:val="hybridMultilevel"/>
    <w:tmpl w:val="10060C32"/>
    <w:lvl w:ilvl="0" w:tplc="2B56025E">
      <w:start w:val="1"/>
      <w:numFmt w:val="decimal"/>
      <w:lvlText w:val="%1."/>
      <w:lvlJc w:val="left"/>
      <w:pPr>
        <w:ind w:left="360" w:hanging="360"/>
      </w:pPr>
      <w:rPr>
        <w:color w:val="auto"/>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6C1"/>
    <w:rsid w:val="0000130D"/>
    <w:rsid w:val="000065CA"/>
    <w:rsid w:val="00007BE0"/>
    <w:rsid w:val="00010379"/>
    <w:rsid w:val="000140AF"/>
    <w:rsid w:val="00025563"/>
    <w:rsid w:val="0003403D"/>
    <w:rsid w:val="0003756B"/>
    <w:rsid w:val="00047C33"/>
    <w:rsid w:val="0005063D"/>
    <w:rsid w:val="00051A8A"/>
    <w:rsid w:val="00053918"/>
    <w:rsid w:val="00054A81"/>
    <w:rsid w:val="0005544C"/>
    <w:rsid w:val="000637E7"/>
    <w:rsid w:val="0006710C"/>
    <w:rsid w:val="00067E55"/>
    <w:rsid w:val="000720AA"/>
    <w:rsid w:val="00072A4C"/>
    <w:rsid w:val="0008142A"/>
    <w:rsid w:val="00081D6A"/>
    <w:rsid w:val="0009025B"/>
    <w:rsid w:val="00097039"/>
    <w:rsid w:val="0009777A"/>
    <w:rsid w:val="000A7CE0"/>
    <w:rsid w:val="000B0D9D"/>
    <w:rsid w:val="000B4174"/>
    <w:rsid w:val="000B778E"/>
    <w:rsid w:val="000C20B5"/>
    <w:rsid w:val="000C4BA9"/>
    <w:rsid w:val="000C7D4A"/>
    <w:rsid w:val="000D2B58"/>
    <w:rsid w:val="000D327B"/>
    <w:rsid w:val="000D7B41"/>
    <w:rsid w:val="000E1008"/>
    <w:rsid w:val="000F7D46"/>
    <w:rsid w:val="000F7EDD"/>
    <w:rsid w:val="00100A40"/>
    <w:rsid w:val="00100C4E"/>
    <w:rsid w:val="00100F61"/>
    <w:rsid w:val="001108A6"/>
    <w:rsid w:val="00111826"/>
    <w:rsid w:val="001171CC"/>
    <w:rsid w:val="001209F4"/>
    <w:rsid w:val="00120F0F"/>
    <w:rsid w:val="001219B4"/>
    <w:rsid w:val="001250CE"/>
    <w:rsid w:val="00146898"/>
    <w:rsid w:val="001475BD"/>
    <w:rsid w:val="00147F95"/>
    <w:rsid w:val="00151D32"/>
    <w:rsid w:val="00157108"/>
    <w:rsid w:val="00157375"/>
    <w:rsid w:val="00164094"/>
    <w:rsid w:val="00165EA7"/>
    <w:rsid w:val="00170087"/>
    <w:rsid w:val="001705DD"/>
    <w:rsid w:val="00172729"/>
    <w:rsid w:val="00172797"/>
    <w:rsid w:val="00180EFA"/>
    <w:rsid w:val="001829F5"/>
    <w:rsid w:val="00184055"/>
    <w:rsid w:val="00190616"/>
    <w:rsid w:val="00196808"/>
    <w:rsid w:val="00197B7B"/>
    <w:rsid w:val="001A2762"/>
    <w:rsid w:val="001A30B1"/>
    <w:rsid w:val="001A5D05"/>
    <w:rsid w:val="001A6CDC"/>
    <w:rsid w:val="001A6E5F"/>
    <w:rsid w:val="001A7C4E"/>
    <w:rsid w:val="001B6423"/>
    <w:rsid w:val="001B6486"/>
    <w:rsid w:val="001B7918"/>
    <w:rsid w:val="001C210B"/>
    <w:rsid w:val="001D09D9"/>
    <w:rsid w:val="001D2E42"/>
    <w:rsid w:val="001D4178"/>
    <w:rsid w:val="001E3521"/>
    <w:rsid w:val="001E3BCC"/>
    <w:rsid w:val="001E3CA9"/>
    <w:rsid w:val="001E44E9"/>
    <w:rsid w:val="001E596A"/>
    <w:rsid w:val="001E62AE"/>
    <w:rsid w:val="001E6B13"/>
    <w:rsid w:val="001F5381"/>
    <w:rsid w:val="001F58B3"/>
    <w:rsid w:val="00204E1C"/>
    <w:rsid w:val="00206784"/>
    <w:rsid w:val="00210B26"/>
    <w:rsid w:val="002141AC"/>
    <w:rsid w:val="00224524"/>
    <w:rsid w:val="00227B59"/>
    <w:rsid w:val="00235FEB"/>
    <w:rsid w:val="00236573"/>
    <w:rsid w:val="00242906"/>
    <w:rsid w:val="002460F7"/>
    <w:rsid w:val="00253B4C"/>
    <w:rsid w:val="00254B93"/>
    <w:rsid w:val="00261391"/>
    <w:rsid w:val="0026425B"/>
    <w:rsid w:val="00284984"/>
    <w:rsid w:val="002851D7"/>
    <w:rsid w:val="002A1182"/>
    <w:rsid w:val="002B19F8"/>
    <w:rsid w:val="002B2B52"/>
    <w:rsid w:val="002B32FD"/>
    <w:rsid w:val="002B552B"/>
    <w:rsid w:val="002C709D"/>
    <w:rsid w:val="002E05DA"/>
    <w:rsid w:val="002E09B7"/>
    <w:rsid w:val="002F1B36"/>
    <w:rsid w:val="002F272A"/>
    <w:rsid w:val="002F2BCC"/>
    <w:rsid w:val="002F5997"/>
    <w:rsid w:val="003055BC"/>
    <w:rsid w:val="00307474"/>
    <w:rsid w:val="003179CC"/>
    <w:rsid w:val="0033437B"/>
    <w:rsid w:val="0033619C"/>
    <w:rsid w:val="00341382"/>
    <w:rsid w:val="003500B6"/>
    <w:rsid w:val="0035249A"/>
    <w:rsid w:val="00361991"/>
    <w:rsid w:val="003624DB"/>
    <w:rsid w:val="00364373"/>
    <w:rsid w:val="00366D4A"/>
    <w:rsid w:val="00374020"/>
    <w:rsid w:val="003742DA"/>
    <w:rsid w:val="00382058"/>
    <w:rsid w:val="00383726"/>
    <w:rsid w:val="00383B70"/>
    <w:rsid w:val="003A6466"/>
    <w:rsid w:val="003A71C3"/>
    <w:rsid w:val="003A7384"/>
    <w:rsid w:val="003B1B03"/>
    <w:rsid w:val="003B2CF6"/>
    <w:rsid w:val="003B4BF2"/>
    <w:rsid w:val="003B6E69"/>
    <w:rsid w:val="003C2A2C"/>
    <w:rsid w:val="003C514C"/>
    <w:rsid w:val="003E0C57"/>
    <w:rsid w:val="003E12EF"/>
    <w:rsid w:val="003E1BB4"/>
    <w:rsid w:val="003F2FA6"/>
    <w:rsid w:val="003F3252"/>
    <w:rsid w:val="00400CF7"/>
    <w:rsid w:val="00403E5A"/>
    <w:rsid w:val="00404A9C"/>
    <w:rsid w:val="00405AB4"/>
    <w:rsid w:val="004061C9"/>
    <w:rsid w:val="00407159"/>
    <w:rsid w:val="00412C55"/>
    <w:rsid w:val="00412E7B"/>
    <w:rsid w:val="0041570E"/>
    <w:rsid w:val="00420C47"/>
    <w:rsid w:val="00420E71"/>
    <w:rsid w:val="00422443"/>
    <w:rsid w:val="00427959"/>
    <w:rsid w:val="00432D86"/>
    <w:rsid w:val="004435A0"/>
    <w:rsid w:val="00444639"/>
    <w:rsid w:val="004450D7"/>
    <w:rsid w:val="00446377"/>
    <w:rsid w:val="00446ED5"/>
    <w:rsid w:val="00453418"/>
    <w:rsid w:val="00466CA0"/>
    <w:rsid w:val="00470157"/>
    <w:rsid w:val="0047198B"/>
    <w:rsid w:val="0047474B"/>
    <w:rsid w:val="004757BF"/>
    <w:rsid w:val="00476A0A"/>
    <w:rsid w:val="00483A82"/>
    <w:rsid w:val="00484EA8"/>
    <w:rsid w:val="00485DC3"/>
    <w:rsid w:val="00491936"/>
    <w:rsid w:val="00492877"/>
    <w:rsid w:val="004970B3"/>
    <w:rsid w:val="004A7B27"/>
    <w:rsid w:val="004B1B51"/>
    <w:rsid w:val="004B1D5B"/>
    <w:rsid w:val="004B4A82"/>
    <w:rsid w:val="004B4E63"/>
    <w:rsid w:val="004D2F17"/>
    <w:rsid w:val="004D4942"/>
    <w:rsid w:val="004D64C2"/>
    <w:rsid w:val="004E2DC1"/>
    <w:rsid w:val="004F25BA"/>
    <w:rsid w:val="004F3B5D"/>
    <w:rsid w:val="004F3E7B"/>
    <w:rsid w:val="004F7BF9"/>
    <w:rsid w:val="005007E1"/>
    <w:rsid w:val="00500AEB"/>
    <w:rsid w:val="0050118A"/>
    <w:rsid w:val="005011F7"/>
    <w:rsid w:val="0050202A"/>
    <w:rsid w:val="0050680A"/>
    <w:rsid w:val="00511E0C"/>
    <w:rsid w:val="00511FBF"/>
    <w:rsid w:val="00512474"/>
    <w:rsid w:val="00513957"/>
    <w:rsid w:val="005149E3"/>
    <w:rsid w:val="00522000"/>
    <w:rsid w:val="005278C0"/>
    <w:rsid w:val="00527C40"/>
    <w:rsid w:val="00536CC9"/>
    <w:rsid w:val="00547AC4"/>
    <w:rsid w:val="00557136"/>
    <w:rsid w:val="0055772E"/>
    <w:rsid w:val="00561C0D"/>
    <w:rsid w:val="005642F3"/>
    <w:rsid w:val="00564AC2"/>
    <w:rsid w:val="00566B7C"/>
    <w:rsid w:val="00567224"/>
    <w:rsid w:val="0057735E"/>
    <w:rsid w:val="0058046E"/>
    <w:rsid w:val="005909FB"/>
    <w:rsid w:val="0059193D"/>
    <w:rsid w:val="00591AA6"/>
    <w:rsid w:val="005967ED"/>
    <w:rsid w:val="005B3D91"/>
    <w:rsid w:val="005C0481"/>
    <w:rsid w:val="005C1B0D"/>
    <w:rsid w:val="005C6D8E"/>
    <w:rsid w:val="005C796B"/>
    <w:rsid w:val="005D4FE2"/>
    <w:rsid w:val="005E0266"/>
    <w:rsid w:val="005E34E4"/>
    <w:rsid w:val="00601106"/>
    <w:rsid w:val="006015AD"/>
    <w:rsid w:val="00611F02"/>
    <w:rsid w:val="00613CA3"/>
    <w:rsid w:val="00622FD4"/>
    <w:rsid w:val="00625DCB"/>
    <w:rsid w:val="00626F70"/>
    <w:rsid w:val="00640360"/>
    <w:rsid w:val="00642B5B"/>
    <w:rsid w:val="006441E4"/>
    <w:rsid w:val="00656E75"/>
    <w:rsid w:val="0065795C"/>
    <w:rsid w:val="00660B77"/>
    <w:rsid w:val="0067323F"/>
    <w:rsid w:val="0067757F"/>
    <w:rsid w:val="00683C4C"/>
    <w:rsid w:val="00687273"/>
    <w:rsid w:val="00691D79"/>
    <w:rsid w:val="00693E2A"/>
    <w:rsid w:val="00697A9D"/>
    <w:rsid w:val="006A239A"/>
    <w:rsid w:val="006A4A1A"/>
    <w:rsid w:val="006B047E"/>
    <w:rsid w:val="006B05FC"/>
    <w:rsid w:val="006B364A"/>
    <w:rsid w:val="006C009F"/>
    <w:rsid w:val="006D0A71"/>
    <w:rsid w:val="006D32DD"/>
    <w:rsid w:val="006D44E2"/>
    <w:rsid w:val="006D4B7B"/>
    <w:rsid w:val="007076FC"/>
    <w:rsid w:val="0071284C"/>
    <w:rsid w:val="00713CD4"/>
    <w:rsid w:val="00714189"/>
    <w:rsid w:val="00716E1B"/>
    <w:rsid w:val="0072549D"/>
    <w:rsid w:val="00730D1B"/>
    <w:rsid w:val="007324D8"/>
    <w:rsid w:val="0073650D"/>
    <w:rsid w:val="00742888"/>
    <w:rsid w:val="00743B7D"/>
    <w:rsid w:val="00743C73"/>
    <w:rsid w:val="00760E1D"/>
    <w:rsid w:val="00766FAE"/>
    <w:rsid w:val="0077130F"/>
    <w:rsid w:val="00772E39"/>
    <w:rsid w:val="00773261"/>
    <w:rsid w:val="0077388B"/>
    <w:rsid w:val="00775E0E"/>
    <w:rsid w:val="00776BF2"/>
    <w:rsid w:val="00780617"/>
    <w:rsid w:val="0078576F"/>
    <w:rsid w:val="00790041"/>
    <w:rsid w:val="007A07C3"/>
    <w:rsid w:val="007A5D94"/>
    <w:rsid w:val="007A6F7F"/>
    <w:rsid w:val="007B3BDC"/>
    <w:rsid w:val="007B4443"/>
    <w:rsid w:val="007C1BC4"/>
    <w:rsid w:val="007C2037"/>
    <w:rsid w:val="007C29E0"/>
    <w:rsid w:val="007C730C"/>
    <w:rsid w:val="007C78D9"/>
    <w:rsid w:val="007D2E9C"/>
    <w:rsid w:val="007D3F6F"/>
    <w:rsid w:val="007D4B32"/>
    <w:rsid w:val="007D5B61"/>
    <w:rsid w:val="007D5CC0"/>
    <w:rsid w:val="007E7F81"/>
    <w:rsid w:val="007F11E1"/>
    <w:rsid w:val="007F1E17"/>
    <w:rsid w:val="007F3B8B"/>
    <w:rsid w:val="007F6743"/>
    <w:rsid w:val="007F7656"/>
    <w:rsid w:val="00801958"/>
    <w:rsid w:val="00807B87"/>
    <w:rsid w:val="008135A8"/>
    <w:rsid w:val="008137E9"/>
    <w:rsid w:val="00813ED5"/>
    <w:rsid w:val="00815838"/>
    <w:rsid w:val="008273AC"/>
    <w:rsid w:val="00834F16"/>
    <w:rsid w:val="00836255"/>
    <w:rsid w:val="00850537"/>
    <w:rsid w:val="008513E5"/>
    <w:rsid w:val="008538E0"/>
    <w:rsid w:val="00872D33"/>
    <w:rsid w:val="00873AA0"/>
    <w:rsid w:val="00873C53"/>
    <w:rsid w:val="00875A1C"/>
    <w:rsid w:val="008764A8"/>
    <w:rsid w:val="008779A4"/>
    <w:rsid w:val="00880EF9"/>
    <w:rsid w:val="008817CC"/>
    <w:rsid w:val="00885024"/>
    <w:rsid w:val="008A078F"/>
    <w:rsid w:val="008A1047"/>
    <w:rsid w:val="008A2A89"/>
    <w:rsid w:val="008A6F32"/>
    <w:rsid w:val="008A72B4"/>
    <w:rsid w:val="008A74E5"/>
    <w:rsid w:val="008A7966"/>
    <w:rsid w:val="008B5B47"/>
    <w:rsid w:val="008C03DA"/>
    <w:rsid w:val="008C28C4"/>
    <w:rsid w:val="008C3343"/>
    <w:rsid w:val="008C58CA"/>
    <w:rsid w:val="008C663E"/>
    <w:rsid w:val="008D042D"/>
    <w:rsid w:val="008E06AE"/>
    <w:rsid w:val="008E20B0"/>
    <w:rsid w:val="008F0EA6"/>
    <w:rsid w:val="008F1B35"/>
    <w:rsid w:val="008F304F"/>
    <w:rsid w:val="008F45E6"/>
    <w:rsid w:val="00902E00"/>
    <w:rsid w:val="009072C8"/>
    <w:rsid w:val="009074EC"/>
    <w:rsid w:val="00912C07"/>
    <w:rsid w:val="0092137B"/>
    <w:rsid w:val="00921E0E"/>
    <w:rsid w:val="00922C7E"/>
    <w:rsid w:val="0092407E"/>
    <w:rsid w:val="00942FE2"/>
    <w:rsid w:val="009430BB"/>
    <w:rsid w:val="00946B6F"/>
    <w:rsid w:val="009538A6"/>
    <w:rsid w:val="00954C2A"/>
    <w:rsid w:val="009572A9"/>
    <w:rsid w:val="00962657"/>
    <w:rsid w:val="00972B85"/>
    <w:rsid w:val="0097361F"/>
    <w:rsid w:val="009736DE"/>
    <w:rsid w:val="00974002"/>
    <w:rsid w:val="009774D0"/>
    <w:rsid w:val="009B2C22"/>
    <w:rsid w:val="009B3D23"/>
    <w:rsid w:val="009B6CCA"/>
    <w:rsid w:val="009C075B"/>
    <w:rsid w:val="009C1BDE"/>
    <w:rsid w:val="009C2F7E"/>
    <w:rsid w:val="009C6DB2"/>
    <w:rsid w:val="009E1FC7"/>
    <w:rsid w:val="009E2360"/>
    <w:rsid w:val="009E514E"/>
    <w:rsid w:val="009F265B"/>
    <w:rsid w:val="009F591E"/>
    <w:rsid w:val="009F5E09"/>
    <w:rsid w:val="009F7FD3"/>
    <w:rsid w:val="00A11C82"/>
    <w:rsid w:val="00A175D5"/>
    <w:rsid w:val="00A176E2"/>
    <w:rsid w:val="00A20DC2"/>
    <w:rsid w:val="00A21080"/>
    <w:rsid w:val="00A21F62"/>
    <w:rsid w:val="00A223B1"/>
    <w:rsid w:val="00A2258A"/>
    <w:rsid w:val="00A26419"/>
    <w:rsid w:val="00A301D0"/>
    <w:rsid w:val="00A4209A"/>
    <w:rsid w:val="00A47FEE"/>
    <w:rsid w:val="00A637F9"/>
    <w:rsid w:val="00A63C13"/>
    <w:rsid w:val="00A64B5B"/>
    <w:rsid w:val="00A65D96"/>
    <w:rsid w:val="00A66137"/>
    <w:rsid w:val="00A7075E"/>
    <w:rsid w:val="00A71CFD"/>
    <w:rsid w:val="00A7292E"/>
    <w:rsid w:val="00A75300"/>
    <w:rsid w:val="00A75A9B"/>
    <w:rsid w:val="00A85933"/>
    <w:rsid w:val="00A903CA"/>
    <w:rsid w:val="00A9223D"/>
    <w:rsid w:val="00A92A08"/>
    <w:rsid w:val="00A96833"/>
    <w:rsid w:val="00A97CB9"/>
    <w:rsid w:val="00AA0331"/>
    <w:rsid w:val="00AA14C5"/>
    <w:rsid w:val="00AA3B8E"/>
    <w:rsid w:val="00AB0C30"/>
    <w:rsid w:val="00AB2A32"/>
    <w:rsid w:val="00AC4B0F"/>
    <w:rsid w:val="00AD4F8F"/>
    <w:rsid w:val="00AD6152"/>
    <w:rsid w:val="00AE1936"/>
    <w:rsid w:val="00AE2E03"/>
    <w:rsid w:val="00AF0842"/>
    <w:rsid w:val="00B05DC1"/>
    <w:rsid w:val="00B0790E"/>
    <w:rsid w:val="00B131E1"/>
    <w:rsid w:val="00B145FB"/>
    <w:rsid w:val="00B14625"/>
    <w:rsid w:val="00B15D99"/>
    <w:rsid w:val="00B17A72"/>
    <w:rsid w:val="00B205FE"/>
    <w:rsid w:val="00B211CC"/>
    <w:rsid w:val="00B220E1"/>
    <w:rsid w:val="00B269A5"/>
    <w:rsid w:val="00B323C3"/>
    <w:rsid w:val="00B324BA"/>
    <w:rsid w:val="00B33E05"/>
    <w:rsid w:val="00B456EF"/>
    <w:rsid w:val="00B45B16"/>
    <w:rsid w:val="00B47B8E"/>
    <w:rsid w:val="00B53859"/>
    <w:rsid w:val="00B56B2C"/>
    <w:rsid w:val="00B57CF6"/>
    <w:rsid w:val="00B57F42"/>
    <w:rsid w:val="00B601EB"/>
    <w:rsid w:val="00B61391"/>
    <w:rsid w:val="00B6213E"/>
    <w:rsid w:val="00B66FA1"/>
    <w:rsid w:val="00B726CC"/>
    <w:rsid w:val="00B730C0"/>
    <w:rsid w:val="00B75120"/>
    <w:rsid w:val="00B81803"/>
    <w:rsid w:val="00B83160"/>
    <w:rsid w:val="00B86289"/>
    <w:rsid w:val="00B87FC8"/>
    <w:rsid w:val="00B936C1"/>
    <w:rsid w:val="00B94FD5"/>
    <w:rsid w:val="00BA5E54"/>
    <w:rsid w:val="00BA6576"/>
    <w:rsid w:val="00BA6681"/>
    <w:rsid w:val="00BB03FB"/>
    <w:rsid w:val="00BB3C76"/>
    <w:rsid w:val="00BB7CC9"/>
    <w:rsid w:val="00BC1214"/>
    <w:rsid w:val="00BC5910"/>
    <w:rsid w:val="00BD328C"/>
    <w:rsid w:val="00BD67FB"/>
    <w:rsid w:val="00BE0DA5"/>
    <w:rsid w:val="00BE658B"/>
    <w:rsid w:val="00BE78B4"/>
    <w:rsid w:val="00BF15EC"/>
    <w:rsid w:val="00BF4B6C"/>
    <w:rsid w:val="00C02F6B"/>
    <w:rsid w:val="00C116F9"/>
    <w:rsid w:val="00C167E5"/>
    <w:rsid w:val="00C16A88"/>
    <w:rsid w:val="00C23AC3"/>
    <w:rsid w:val="00C242B3"/>
    <w:rsid w:val="00C25693"/>
    <w:rsid w:val="00C31726"/>
    <w:rsid w:val="00C32CE2"/>
    <w:rsid w:val="00C34420"/>
    <w:rsid w:val="00C42701"/>
    <w:rsid w:val="00C5375B"/>
    <w:rsid w:val="00C53D94"/>
    <w:rsid w:val="00C56BDD"/>
    <w:rsid w:val="00C57E7E"/>
    <w:rsid w:val="00C603BA"/>
    <w:rsid w:val="00C60758"/>
    <w:rsid w:val="00C6330A"/>
    <w:rsid w:val="00C64B91"/>
    <w:rsid w:val="00C7008D"/>
    <w:rsid w:val="00C87D7B"/>
    <w:rsid w:val="00C91399"/>
    <w:rsid w:val="00CA08A0"/>
    <w:rsid w:val="00CA0D46"/>
    <w:rsid w:val="00CA0E8B"/>
    <w:rsid w:val="00CA3807"/>
    <w:rsid w:val="00CB755A"/>
    <w:rsid w:val="00CC35DB"/>
    <w:rsid w:val="00CC37E4"/>
    <w:rsid w:val="00CC5086"/>
    <w:rsid w:val="00CD43A3"/>
    <w:rsid w:val="00CD582A"/>
    <w:rsid w:val="00CD6605"/>
    <w:rsid w:val="00CE6BE3"/>
    <w:rsid w:val="00CF3470"/>
    <w:rsid w:val="00CF7036"/>
    <w:rsid w:val="00D008C5"/>
    <w:rsid w:val="00D0364C"/>
    <w:rsid w:val="00D06F1B"/>
    <w:rsid w:val="00D15AD1"/>
    <w:rsid w:val="00D1785C"/>
    <w:rsid w:val="00D254BC"/>
    <w:rsid w:val="00D26502"/>
    <w:rsid w:val="00D265EE"/>
    <w:rsid w:val="00D306D1"/>
    <w:rsid w:val="00D30E5E"/>
    <w:rsid w:val="00D34586"/>
    <w:rsid w:val="00D35BBD"/>
    <w:rsid w:val="00D41B65"/>
    <w:rsid w:val="00D51FFE"/>
    <w:rsid w:val="00D539AF"/>
    <w:rsid w:val="00D66435"/>
    <w:rsid w:val="00D73B9B"/>
    <w:rsid w:val="00D82086"/>
    <w:rsid w:val="00D86233"/>
    <w:rsid w:val="00D9350C"/>
    <w:rsid w:val="00D93CED"/>
    <w:rsid w:val="00D93CF7"/>
    <w:rsid w:val="00DA0AEC"/>
    <w:rsid w:val="00DA105B"/>
    <w:rsid w:val="00DA3017"/>
    <w:rsid w:val="00DB1A07"/>
    <w:rsid w:val="00DB38D2"/>
    <w:rsid w:val="00DB634C"/>
    <w:rsid w:val="00DC40E9"/>
    <w:rsid w:val="00DC5309"/>
    <w:rsid w:val="00DC5EC7"/>
    <w:rsid w:val="00DC748E"/>
    <w:rsid w:val="00DD22E0"/>
    <w:rsid w:val="00DD325B"/>
    <w:rsid w:val="00DD6292"/>
    <w:rsid w:val="00DD6DB7"/>
    <w:rsid w:val="00DE0CAB"/>
    <w:rsid w:val="00DE31CB"/>
    <w:rsid w:val="00DE4947"/>
    <w:rsid w:val="00DE546F"/>
    <w:rsid w:val="00DF23D0"/>
    <w:rsid w:val="00DF289A"/>
    <w:rsid w:val="00DF2E9E"/>
    <w:rsid w:val="00DF45AC"/>
    <w:rsid w:val="00DF5A13"/>
    <w:rsid w:val="00DF5DA2"/>
    <w:rsid w:val="00DF65A2"/>
    <w:rsid w:val="00E02B1F"/>
    <w:rsid w:val="00E02EBE"/>
    <w:rsid w:val="00E06258"/>
    <w:rsid w:val="00E07F63"/>
    <w:rsid w:val="00E1016C"/>
    <w:rsid w:val="00E17B44"/>
    <w:rsid w:val="00E22FD3"/>
    <w:rsid w:val="00E32002"/>
    <w:rsid w:val="00E333BD"/>
    <w:rsid w:val="00E33441"/>
    <w:rsid w:val="00E402FF"/>
    <w:rsid w:val="00E509BC"/>
    <w:rsid w:val="00E60AA0"/>
    <w:rsid w:val="00E6546F"/>
    <w:rsid w:val="00E71067"/>
    <w:rsid w:val="00E72A26"/>
    <w:rsid w:val="00E74ECD"/>
    <w:rsid w:val="00E777AC"/>
    <w:rsid w:val="00E8225E"/>
    <w:rsid w:val="00E840D7"/>
    <w:rsid w:val="00E97323"/>
    <w:rsid w:val="00EA258D"/>
    <w:rsid w:val="00EA2A32"/>
    <w:rsid w:val="00EA472F"/>
    <w:rsid w:val="00EA4777"/>
    <w:rsid w:val="00EA5E80"/>
    <w:rsid w:val="00EB2907"/>
    <w:rsid w:val="00EB3C43"/>
    <w:rsid w:val="00EB4EB3"/>
    <w:rsid w:val="00EC283C"/>
    <w:rsid w:val="00EC3704"/>
    <w:rsid w:val="00EC606D"/>
    <w:rsid w:val="00ED0101"/>
    <w:rsid w:val="00ED1B74"/>
    <w:rsid w:val="00EE2716"/>
    <w:rsid w:val="00EE43A2"/>
    <w:rsid w:val="00EF5689"/>
    <w:rsid w:val="00F03232"/>
    <w:rsid w:val="00F2578B"/>
    <w:rsid w:val="00F27377"/>
    <w:rsid w:val="00F3035A"/>
    <w:rsid w:val="00F329EF"/>
    <w:rsid w:val="00F37E1A"/>
    <w:rsid w:val="00F42660"/>
    <w:rsid w:val="00F4479D"/>
    <w:rsid w:val="00F46813"/>
    <w:rsid w:val="00F51618"/>
    <w:rsid w:val="00F54ADC"/>
    <w:rsid w:val="00F638CB"/>
    <w:rsid w:val="00F71954"/>
    <w:rsid w:val="00F73DEF"/>
    <w:rsid w:val="00F82AA2"/>
    <w:rsid w:val="00F8315F"/>
    <w:rsid w:val="00F8742B"/>
    <w:rsid w:val="00F92240"/>
    <w:rsid w:val="00F925CB"/>
    <w:rsid w:val="00F92CB0"/>
    <w:rsid w:val="00F932A3"/>
    <w:rsid w:val="00FA0271"/>
    <w:rsid w:val="00FA31BC"/>
    <w:rsid w:val="00FB509A"/>
    <w:rsid w:val="00FC26F7"/>
    <w:rsid w:val="00FC3371"/>
    <w:rsid w:val="00FC62BD"/>
    <w:rsid w:val="00FC6FE1"/>
    <w:rsid w:val="00FD25A1"/>
    <w:rsid w:val="00FD55F5"/>
    <w:rsid w:val="00FE0144"/>
    <w:rsid w:val="00FE1AC8"/>
    <w:rsid w:val="00FE2288"/>
    <w:rsid w:val="00FE3AF3"/>
    <w:rsid w:val="00FF214F"/>
    <w:rsid w:val="00FF3B68"/>
    <w:rsid w:val="00FF4B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9C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6C1"/>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5E80"/>
    <w:pPr>
      <w:spacing w:before="100" w:beforeAutospacing="1" w:after="100" w:afterAutospacing="1"/>
    </w:pPr>
  </w:style>
  <w:style w:type="paragraph" w:styleId="ListParagraph">
    <w:name w:val="List Paragraph"/>
    <w:basedOn w:val="Normal"/>
    <w:uiPriority w:val="34"/>
    <w:qFormat/>
    <w:rsid w:val="00B61391"/>
    <w:pPr>
      <w:ind w:left="720"/>
      <w:contextualSpacing/>
    </w:pPr>
  </w:style>
  <w:style w:type="character" w:styleId="Hyperlink">
    <w:name w:val="Hyperlink"/>
    <w:basedOn w:val="DefaultParagraphFont"/>
    <w:uiPriority w:val="99"/>
    <w:unhideWhenUsed/>
    <w:rsid w:val="002851D7"/>
    <w:rPr>
      <w:color w:val="0000FF" w:themeColor="hyperlink"/>
      <w:u w:val="single"/>
    </w:rPr>
  </w:style>
  <w:style w:type="paragraph" w:styleId="BalloonText">
    <w:name w:val="Balloon Text"/>
    <w:basedOn w:val="Normal"/>
    <w:link w:val="BalloonTextChar"/>
    <w:uiPriority w:val="99"/>
    <w:semiHidden/>
    <w:unhideWhenUsed/>
    <w:rsid w:val="009C075B"/>
    <w:rPr>
      <w:rFonts w:ascii="Tahoma" w:hAnsi="Tahoma" w:cs="Tahoma"/>
      <w:sz w:val="16"/>
      <w:szCs w:val="16"/>
    </w:rPr>
  </w:style>
  <w:style w:type="character" w:customStyle="1" w:styleId="BalloonTextChar">
    <w:name w:val="Balloon Text Char"/>
    <w:basedOn w:val="DefaultParagraphFont"/>
    <w:link w:val="BalloonText"/>
    <w:uiPriority w:val="99"/>
    <w:semiHidden/>
    <w:rsid w:val="009C075B"/>
    <w:rPr>
      <w:rFonts w:ascii="Tahoma" w:eastAsia="Times New Roman" w:hAnsi="Tahoma" w:cs="Tahoma"/>
      <w:sz w:val="16"/>
      <w:szCs w:val="16"/>
    </w:rPr>
  </w:style>
  <w:style w:type="paragraph" w:styleId="Header">
    <w:name w:val="header"/>
    <w:basedOn w:val="Normal"/>
    <w:link w:val="HeaderChar"/>
    <w:uiPriority w:val="99"/>
    <w:unhideWhenUsed/>
    <w:rsid w:val="00147F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47F95"/>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147F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7F95"/>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47F95"/>
    <w:rPr>
      <w:sz w:val="21"/>
      <w:szCs w:val="21"/>
    </w:rPr>
  </w:style>
  <w:style w:type="paragraph" w:styleId="CommentText">
    <w:name w:val="annotation text"/>
    <w:basedOn w:val="Normal"/>
    <w:link w:val="CommentTextChar"/>
    <w:uiPriority w:val="99"/>
    <w:semiHidden/>
    <w:unhideWhenUsed/>
    <w:rsid w:val="00147F95"/>
  </w:style>
  <w:style w:type="character" w:customStyle="1" w:styleId="CommentTextChar">
    <w:name w:val="Comment Text Char"/>
    <w:basedOn w:val="DefaultParagraphFont"/>
    <w:link w:val="CommentText"/>
    <w:uiPriority w:val="99"/>
    <w:semiHidden/>
    <w:rsid w:val="00147F9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47F95"/>
    <w:rPr>
      <w:b/>
      <w:bCs/>
    </w:rPr>
  </w:style>
  <w:style w:type="character" w:customStyle="1" w:styleId="CommentSubjectChar">
    <w:name w:val="Comment Subject Char"/>
    <w:basedOn w:val="CommentTextChar"/>
    <w:link w:val="CommentSubject"/>
    <w:uiPriority w:val="99"/>
    <w:semiHidden/>
    <w:rsid w:val="00147F95"/>
    <w:rPr>
      <w:rFonts w:ascii="Times New Roman" w:eastAsia="Times New Roman" w:hAnsi="Times New Roman" w:cs="Times New Roman"/>
      <w:b/>
      <w:bCs/>
      <w:sz w:val="24"/>
      <w:szCs w:val="24"/>
    </w:rPr>
  </w:style>
  <w:style w:type="character" w:customStyle="1" w:styleId="labellist1">
    <w:name w:val="label_list1"/>
    <w:rsid w:val="00047C33"/>
  </w:style>
  <w:style w:type="paragraph" w:styleId="Revision">
    <w:name w:val="Revision"/>
    <w:hidden/>
    <w:uiPriority w:val="99"/>
    <w:semiHidden/>
    <w:rsid w:val="00A223B1"/>
    <w:pPr>
      <w:jc w:val="left"/>
    </w:pPr>
    <w:rPr>
      <w:rFonts w:ascii="Times New Roman" w:eastAsia="Times New Roman" w:hAnsi="Times New Roman" w:cs="Times New Roman"/>
      <w:sz w:val="24"/>
      <w:szCs w:val="24"/>
    </w:rPr>
  </w:style>
  <w:style w:type="character" w:styleId="Emphasis">
    <w:name w:val="Emphasis"/>
    <w:qFormat/>
    <w:rsid w:val="00FC6FE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6C1"/>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5E80"/>
    <w:pPr>
      <w:spacing w:before="100" w:beforeAutospacing="1" w:after="100" w:afterAutospacing="1"/>
    </w:pPr>
  </w:style>
  <w:style w:type="paragraph" w:styleId="ListParagraph">
    <w:name w:val="List Paragraph"/>
    <w:basedOn w:val="Normal"/>
    <w:uiPriority w:val="34"/>
    <w:qFormat/>
    <w:rsid w:val="00B61391"/>
    <w:pPr>
      <w:ind w:left="720"/>
      <w:contextualSpacing/>
    </w:pPr>
  </w:style>
  <w:style w:type="character" w:styleId="Hyperlink">
    <w:name w:val="Hyperlink"/>
    <w:basedOn w:val="DefaultParagraphFont"/>
    <w:uiPriority w:val="99"/>
    <w:unhideWhenUsed/>
    <w:rsid w:val="002851D7"/>
    <w:rPr>
      <w:color w:val="0000FF" w:themeColor="hyperlink"/>
      <w:u w:val="single"/>
    </w:rPr>
  </w:style>
  <w:style w:type="paragraph" w:styleId="BalloonText">
    <w:name w:val="Balloon Text"/>
    <w:basedOn w:val="Normal"/>
    <w:link w:val="BalloonTextChar"/>
    <w:uiPriority w:val="99"/>
    <w:semiHidden/>
    <w:unhideWhenUsed/>
    <w:rsid w:val="009C075B"/>
    <w:rPr>
      <w:rFonts w:ascii="Tahoma" w:hAnsi="Tahoma" w:cs="Tahoma"/>
      <w:sz w:val="16"/>
      <w:szCs w:val="16"/>
    </w:rPr>
  </w:style>
  <w:style w:type="character" w:customStyle="1" w:styleId="BalloonTextChar">
    <w:name w:val="Balloon Text Char"/>
    <w:basedOn w:val="DefaultParagraphFont"/>
    <w:link w:val="BalloonText"/>
    <w:uiPriority w:val="99"/>
    <w:semiHidden/>
    <w:rsid w:val="009C075B"/>
    <w:rPr>
      <w:rFonts w:ascii="Tahoma" w:eastAsia="Times New Roman" w:hAnsi="Tahoma" w:cs="Tahoma"/>
      <w:sz w:val="16"/>
      <w:szCs w:val="16"/>
    </w:rPr>
  </w:style>
  <w:style w:type="paragraph" w:styleId="Header">
    <w:name w:val="header"/>
    <w:basedOn w:val="Normal"/>
    <w:link w:val="HeaderChar"/>
    <w:uiPriority w:val="99"/>
    <w:unhideWhenUsed/>
    <w:rsid w:val="00147F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47F95"/>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147F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7F95"/>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47F95"/>
    <w:rPr>
      <w:sz w:val="21"/>
      <w:szCs w:val="21"/>
    </w:rPr>
  </w:style>
  <w:style w:type="paragraph" w:styleId="CommentText">
    <w:name w:val="annotation text"/>
    <w:basedOn w:val="Normal"/>
    <w:link w:val="CommentTextChar"/>
    <w:uiPriority w:val="99"/>
    <w:semiHidden/>
    <w:unhideWhenUsed/>
    <w:rsid w:val="00147F95"/>
  </w:style>
  <w:style w:type="character" w:customStyle="1" w:styleId="CommentTextChar">
    <w:name w:val="Comment Text Char"/>
    <w:basedOn w:val="DefaultParagraphFont"/>
    <w:link w:val="CommentText"/>
    <w:uiPriority w:val="99"/>
    <w:semiHidden/>
    <w:rsid w:val="00147F9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47F95"/>
    <w:rPr>
      <w:b/>
      <w:bCs/>
    </w:rPr>
  </w:style>
  <w:style w:type="character" w:customStyle="1" w:styleId="CommentSubjectChar">
    <w:name w:val="Comment Subject Char"/>
    <w:basedOn w:val="CommentTextChar"/>
    <w:link w:val="CommentSubject"/>
    <w:uiPriority w:val="99"/>
    <w:semiHidden/>
    <w:rsid w:val="00147F95"/>
    <w:rPr>
      <w:rFonts w:ascii="Times New Roman" w:eastAsia="Times New Roman" w:hAnsi="Times New Roman" w:cs="Times New Roman"/>
      <w:b/>
      <w:bCs/>
      <w:sz w:val="24"/>
      <w:szCs w:val="24"/>
    </w:rPr>
  </w:style>
  <w:style w:type="character" w:customStyle="1" w:styleId="labellist1">
    <w:name w:val="label_list1"/>
    <w:rsid w:val="00047C33"/>
  </w:style>
  <w:style w:type="paragraph" w:styleId="Revision">
    <w:name w:val="Revision"/>
    <w:hidden/>
    <w:uiPriority w:val="99"/>
    <w:semiHidden/>
    <w:rsid w:val="00A223B1"/>
    <w:pPr>
      <w:jc w:val="left"/>
    </w:pPr>
    <w:rPr>
      <w:rFonts w:ascii="Times New Roman" w:eastAsia="Times New Roman" w:hAnsi="Times New Roman" w:cs="Times New Roman"/>
      <w:sz w:val="24"/>
      <w:szCs w:val="24"/>
    </w:rPr>
  </w:style>
  <w:style w:type="character" w:styleId="Emphasis">
    <w:name w:val="Emphasis"/>
    <w:qFormat/>
    <w:rsid w:val="00FC6FE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4128">
      <w:bodyDiv w:val="1"/>
      <w:marLeft w:val="0"/>
      <w:marRight w:val="0"/>
      <w:marTop w:val="0"/>
      <w:marBottom w:val="0"/>
      <w:divBdr>
        <w:top w:val="none" w:sz="0" w:space="0" w:color="auto"/>
        <w:left w:val="none" w:sz="0" w:space="0" w:color="auto"/>
        <w:bottom w:val="none" w:sz="0" w:space="0" w:color="auto"/>
        <w:right w:val="none" w:sz="0" w:space="0" w:color="auto"/>
      </w:divBdr>
    </w:div>
    <w:div w:id="146631201">
      <w:bodyDiv w:val="1"/>
      <w:marLeft w:val="0"/>
      <w:marRight w:val="0"/>
      <w:marTop w:val="0"/>
      <w:marBottom w:val="0"/>
      <w:divBdr>
        <w:top w:val="none" w:sz="0" w:space="0" w:color="auto"/>
        <w:left w:val="none" w:sz="0" w:space="0" w:color="auto"/>
        <w:bottom w:val="none" w:sz="0" w:space="0" w:color="auto"/>
        <w:right w:val="none" w:sz="0" w:space="0" w:color="auto"/>
      </w:divBdr>
    </w:div>
    <w:div w:id="275139069">
      <w:bodyDiv w:val="1"/>
      <w:marLeft w:val="0"/>
      <w:marRight w:val="0"/>
      <w:marTop w:val="0"/>
      <w:marBottom w:val="0"/>
      <w:divBdr>
        <w:top w:val="none" w:sz="0" w:space="0" w:color="auto"/>
        <w:left w:val="none" w:sz="0" w:space="0" w:color="auto"/>
        <w:bottom w:val="none" w:sz="0" w:space="0" w:color="auto"/>
        <w:right w:val="none" w:sz="0" w:space="0" w:color="auto"/>
      </w:divBdr>
    </w:div>
    <w:div w:id="1041973755">
      <w:bodyDiv w:val="1"/>
      <w:marLeft w:val="0"/>
      <w:marRight w:val="0"/>
      <w:marTop w:val="0"/>
      <w:marBottom w:val="0"/>
      <w:divBdr>
        <w:top w:val="none" w:sz="0" w:space="0" w:color="auto"/>
        <w:left w:val="none" w:sz="0" w:space="0" w:color="auto"/>
        <w:bottom w:val="none" w:sz="0" w:space="0" w:color="auto"/>
        <w:right w:val="none" w:sz="0" w:space="0" w:color="auto"/>
      </w:divBdr>
    </w:div>
    <w:div w:id="1303803663">
      <w:bodyDiv w:val="1"/>
      <w:marLeft w:val="0"/>
      <w:marRight w:val="0"/>
      <w:marTop w:val="0"/>
      <w:marBottom w:val="0"/>
      <w:divBdr>
        <w:top w:val="none" w:sz="0" w:space="0" w:color="auto"/>
        <w:left w:val="none" w:sz="0" w:space="0" w:color="auto"/>
        <w:bottom w:val="none" w:sz="0" w:space="0" w:color="auto"/>
        <w:right w:val="none" w:sz="0" w:space="0" w:color="auto"/>
      </w:divBdr>
      <w:divsChild>
        <w:div w:id="1385986941">
          <w:marLeft w:val="0"/>
          <w:marRight w:val="0"/>
          <w:marTop w:val="0"/>
          <w:marBottom w:val="0"/>
          <w:divBdr>
            <w:top w:val="none" w:sz="0" w:space="0" w:color="auto"/>
            <w:left w:val="none" w:sz="0" w:space="0" w:color="auto"/>
            <w:bottom w:val="none" w:sz="0" w:space="0" w:color="auto"/>
            <w:right w:val="none" w:sz="0" w:space="0" w:color="auto"/>
          </w:divBdr>
        </w:div>
        <w:div w:id="992174052">
          <w:marLeft w:val="0"/>
          <w:marRight w:val="0"/>
          <w:marTop w:val="0"/>
          <w:marBottom w:val="0"/>
          <w:divBdr>
            <w:top w:val="none" w:sz="0" w:space="0" w:color="auto"/>
            <w:left w:val="none" w:sz="0" w:space="0" w:color="auto"/>
            <w:bottom w:val="none" w:sz="0" w:space="0" w:color="auto"/>
            <w:right w:val="none" w:sz="0" w:space="0" w:color="auto"/>
          </w:divBdr>
          <w:divsChild>
            <w:div w:id="1649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2555">
      <w:bodyDiv w:val="1"/>
      <w:marLeft w:val="0"/>
      <w:marRight w:val="0"/>
      <w:marTop w:val="0"/>
      <w:marBottom w:val="0"/>
      <w:divBdr>
        <w:top w:val="none" w:sz="0" w:space="0" w:color="auto"/>
        <w:left w:val="none" w:sz="0" w:space="0" w:color="auto"/>
        <w:bottom w:val="none" w:sz="0" w:space="0" w:color="auto"/>
        <w:right w:val="none" w:sz="0" w:space="0" w:color="auto"/>
      </w:divBdr>
      <w:divsChild>
        <w:div w:id="327484388">
          <w:marLeft w:val="0"/>
          <w:marRight w:val="0"/>
          <w:marTop w:val="0"/>
          <w:marBottom w:val="0"/>
          <w:divBdr>
            <w:top w:val="none" w:sz="0" w:space="0" w:color="auto"/>
            <w:left w:val="none" w:sz="0" w:space="0" w:color="auto"/>
            <w:bottom w:val="none" w:sz="0" w:space="0" w:color="auto"/>
            <w:right w:val="none" w:sz="0" w:space="0" w:color="auto"/>
          </w:divBdr>
        </w:div>
        <w:div w:id="1367755336">
          <w:marLeft w:val="0"/>
          <w:marRight w:val="0"/>
          <w:marTop w:val="0"/>
          <w:marBottom w:val="0"/>
          <w:divBdr>
            <w:top w:val="none" w:sz="0" w:space="0" w:color="auto"/>
            <w:left w:val="none" w:sz="0" w:space="0" w:color="auto"/>
            <w:bottom w:val="none" w:sz="0" w:space="0" w:color="auto"/>
            <w:right w:val="none" w:sz="0" w:space="0" w:color="auto"/>
          </w:divBdr>
          <w:divsChild>
            <w:div w:id="10772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973">
      <w:bodyDiv w:val="1"/>
      <w:marLeft w:val="0"/>
      <w:marRight w:val="0"/>
      <w:marTop w:val="0"/>
      <w:marBottom w:val="0"/>
      <w:divBdr>
        <w:top w:val="none" w:sz="0" w:space="0" w:color="auto"/>
        <w:left w:val="none" w:sz="0" w:space="0" w:color="auto"/>
        <w:bottom w:val="none" w:sz="0" w:space="0" w:color="auto"/>
        <w:right w:val="none" w:sz="0" w:space="0" w:color="auto"/>
      </w:divBdr>
    </w:div>
    <w:div w:id="1518039036">
      <w:bodyDiv w:val="1"/>
      <w:marLeft w:val="0"/>
      <w:marRight w:val="0"/>
      <w:marTop w:val="0"/>
      <w:marBottom w:val="0"/>
      <w:divBdr>
        <w:top w:val="none" w:sz="0" w:space="0" w:color="auto"/>
        <w:left w:val="none" w:sz="0" w:space="0" w:color="auto"/>
        <w:bottom w:val="none" w:sz="0" w:space="0" w:color="auto"/>
        <w:right w:val="none" w:sz="0" w:space="0" w:color="auto"/>
      </w:divBdr>
    </w:div>
    <w:div w:id="1841966558">
      <w:bodyDiv w:val="1"/>
      <w:marLeft w:val="0"/>
      <w:marRight w:val="0"/>
      <w:marTop w:val="0"/>
      <w:marBottom w:val="0"/>
      <w:divBdr>
        <w:top w:val="none" w:sz="0" w:space="0" w:color="auto"/>
        <w:left w:val="none" w:sz="0" w:space="0" w:color="auto"/>
        <w:bottom w:val="none" w:sz="0" w:space="0" w:color="auto"/>
        <w:right w:val="none" w:sz="0" w:space="0" w:color="auto"/>
      </w:divBdr>
    </w:div>
    <w:div w:id="185553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PowerPoint_Presentation11.pptx"/><Relationship Id="rId12" Type="http://schemas.openxmlformats.org/officeDocument/2006/relationships/image" Target="media/image2.emf"/><Relationship Id="rId13" Type="http://schemas.openxmlformats.org/officeDocument/2006/relationships/package" Target="embeddings/Microsoft_PowerPoint_Presentation22.pptx"/><Relationship Id="rId14" Type="http://schemas.openxmlformats.org/officeDocument/2006/relationships/image" Target="media/image3.emf"/><Relationship Id="rId15" Type="http://schemas.openxmlformats.org/officeDocument/2006/relationships/oleObject" Target="embeddings/Microsoft_PowerPoint_97_-_2003_Presentation1.ppt"/><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78867-228C-0142-A54E-C6BBDA69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6966</Words>
  <Characters>39708</Characters>
  <Application>Microsoft Macintosh Word</Application>
  <DocSecurity>0</DocSecurity>
  <Lines>330</Lines>
  <Paragraphs>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Na Ma</cp:lastModifiedBy>
  <cp:revision>2</cp:revision>
  <dcterms:created xsi:type="dcterms:W3CDTF">2015-12-10T05:32:00Z</dcterms:created>
  <dcterms:modified xsi:type="dcterms:W3CDTF">2015-12-10T05:32:00Z</dcterms:modified>
</cp:coreProperties>
</file>