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75" w:rsidRPr="00DF55E5" w:rsidRDefault="00D66975" w:rsidP="000A4CF9">
      <w:pPr>
        <w:spacing w:line="360" w:lineRule="auto"/>
        <w:jc w:val="both"/>
        <w:rPr>
          <w:rFonts w:ascii="Book Antiqua" w:hAnsi="Book Antiqua"/>
          <w:b/>
          <w:bCs/>
          <w:lang w:eastAsia="zh-CN"/>
        </w:rPr>
      </w:pPr>
      <w:r w:rsidRPr="00DF55E5">
        <w:rPr>
          <w:rFonts w:ascii="Book Antiqua" w:hAnsi="Book Antiqua"/>
          <w:b/>
          <w:bCs/>
          <w:lang w:eastAsia="zh-CN"/>
        </w:rPr>
        <w:t xml:space="preserve">Name of Journal: </w:t>
      </w:r>
      <w:r w:rsidRPr="00DF55E5">
        <w:rPr>
          <w:rFonts w:ascii="Book Antiqua" w:hAnsi="Book Antiqua"/>
          <w:b/>
          <w:bCs/>
          <w:i/>
          <w:lang w:eastAsia="zh-CN"/>
        </w:rPr>
        <w:t xml:space="preserve">World Journal of </w:t>
      </w:r>
      <w:proofErr w:type="spellStart"/>
      <w:r w:rsidRPr="00DF55E5">
        <w:rPr>
          <w:rFonts w:ascii="Book Antiqua" w:hAnsi="Book Antiqua"/>
          <w:b/>
          <w:bCs/>
          <w:i/>
          <w:lang w:eastAsia="zh-CN"/>
        </w:rPr>
        <w:t>Hepatology</w:t>
      </w:r>
      <w:proofErr w:type="spellEnd"/>
    </w:p>
    <w:p w:rsidR="00D66975" w:rsidRPr="00DF55E5" w:rsidRDefault="00D66975" w:rsidP="000A4CF9">
      <w:pPr>
        <w:spacing w:line="360" w:lineRule="auto"/>
        <w:jc w:val="both"/>
        <w:rPr>
          <w:rFonts w:ascii="Book Antiqua" w:hAnsi="Book Antiqua"/>
          <w:b/>
          <w:bCs/>
          <w:lang w:eastAsia="zh-CN"/>
        </w:rPr>
      </w:pPr>
      <w:r w:rsidRPr="00DF55E5">
        <w:rPr>
          <w:rFonts w:ascii="Book Antiqua" w:hAnsi="Book Antiqua"/>
          <w:b/>
          <w:bCs/>
          <w:lang w:eastAsia="zh-CN"/>
        </w:rPr>
        <w:t>ESPS Manuscript NO: 20126</w:t>
      </w:r>
    </w:p>
    <w:p w:rsidR="00D66975" w:rsidRPr="00DF55E5" w:rsidRDefault="00D66975" w:rsidP="000A4CF9">
      <w:pPr>
        <w:spacing w:line="360" w:lineRule="auto"/>
        <w:jc w:val="both"/>
        <w:rPr>
          <w:rFonts w:ascii="Book Antiqua" w:hAnsi="Book Antiqua"/>
          <w:b/>
          <w:bCs/>
          <w:lang w:eastAsia="zh-CN"/>
        </w:rPr>
      </w:pPr>
      <w:r w:rsidRPr="00DF55E5">
        <w:rPr>
          <w:rFonts w:ascii="Book Antiqua" w:hAnsi="Book Antiqua"/>
          <w:b/>
          <w:bCs/>
          <w:lang w:eastAsia="zh-CN"/>
        </w:rPr>
        <w:t>Manuscript Type:</w:t>
      </w:r>
      <w:r w:rsidRPr="00DF55E5">
        <w:rPr>
          <w:rFonts w:ascii="Book Antiqua" w:hAnsi="Book Antiqua"/>
        </w:rPr>
        <w:t xml:space="preserve"> </w:t>
      </w:r>
      <w:r w:rsidRPr="00DF55E5">
        <w:rPr>
          <w:rFonts w:ascii="Book Antiqua" w:hAnsi="Book Antiqua"/>
          <w:b/>
          <w:bCs/>
          <w:lang w:eastAsia="zh-CN"/>
        </w:rPr>
        <w:t>Editorial</w:t>
      </w:r>
    </w:p>
    <w:p w:rsidR="00D66975" w:rsidRPr="00DF55E5" w:rsidRDefault="00D66975" w:rsidP="000A4CF9">
      <w:pPr>
        <w:spacing w:line="360" w:lineRule="auto"/>
        <w:jc w:val="both"/>
        <w:rPr>
          <w:rFonts w:ascii="Book Antiqua" w:hAnsi="Book Antiqua"/>
          <w:b/>
          <w:bCs/>
          <w:lang w:eastAsia="zh-CN"/>
        </w:rPr>
      </w:pPr>
    </w:p>
    <w:p w:rsidR="009E5221" w:rsidRPr="00DF55E5" w:rsidRDefault="009E5221" w:rsidP="000A4CF9">
      <w:pPr>
        <w:spacing w:line="360" w:lineRule="auto"/>
        <w:jc w:val="both"/>
        <w:rPr>
          <w:rFonts w:ascii="Book Antiqua" w:hAnsi="Book Antiqua"/>
          <w:b/>
          <w:bCs/>
        </w:rPr>
      </w:pPr>
      <w:r w:rsidRPr="00DF55E5">
        <w:rPr>
          <w:rFonts w:ascii="Book Antiqua" w:hAnsi="Book Antiqua"/>
          <w:b/>
          <w:bCs/>
        </w:rPr>
        <w:t xml:space="preserve">Compartmentalization of </w:t>
      </w:r>
      <w:r w:rsidR="000A4CF9" w:rsidRPr="00DF55E5">
        <w:rPr>
          <w:rFonts w:ascii="Book Antiqua" w:hAnsi="Book Antiqua" w:hint="eastAsia"/>
          <w:b/>
          <w:bCs/>
          <w:lang w:eastAsia="zh-CN"/>
        </w:rPr>
        <w:t>h</w:t>
      </w:r>
      <w:r w:rsidRPr="00DF55E5">
        <w:rPr>
          <w:rFonts w:ascii="Book Antiqua" w:hAnsi="Book Antiqua"/>
          <w:b/>
          <w:bCs/>
        </w:rPr>
        <w:t xml:space="preserve">epatitis B </w:t>
      </w:r>
      <w:r w:rsidR="00D66975" w:rsidRPr="00DF55E5">
        <w:rPr>
          <w:rFonts w:ascii="Book Antiqua" w:hAnsi="Book Antiqua"/>
          <w:b/>
          <w:bCs/>
        </w:rPr>
        <w:t xml:space="preserve">virus: </w:t>
      </w:r>
      <w:r w:rsidR="000A4CF9" w:rsidRPr="00DF55E5">
        <w:rPr>
          <w:rFonts w:ascii="Book Antiqua" w:hAnsi="Book Antiqua" w:hint="eastAsia"/>
          <w:b/>
          <w:bCs/>
          <w:lang w:eastAsia="zh-CN"/>
        </w:rPr>
        <w:t>L</w:t>
      </w:r>
      <w:r w:rsidR="00D66975" w:rsidRPr="00DF55E5">
        <w:rPr>
          <w:rFonts w:ascii="Book Antiqua" w:hAnsi="Book Antiqua"/>
          <w:b/>
          <w:bCs/>
        </w:rPr>
        <w:t>ooking beyond the liver</w:t>
      </w:r>
    </w:p>
    <w:p w:rsidR="009E5221" w:rsidRPr="00DF55E5" w:rsidRDefault="009E5221" w:rsidP="000A4CF9">
      <w:pPr>
        <w:spacing w:line="360" w:lineRule="auto"/>
        <w:jc w:val="both"/>
        <w:rPr>
          <w:rFonts w:ascii="Book Antiqua" w:hAnsi="Book Antiqua"/>
          <w:b/>
          <w:bCs/>
        </w:rPr>
      </w:pPr>
    </w:p>
    <w:p w:rsidR="009E5221" w:rsidRPr="00DF55E5" w:rsidRDefault="009A47E3" w:rsidP="000A4CF9">
      <w:pPr>
        <w:spacing w:line="360" w:lineRule="auto"/>
        <w:jc w:val="both"/>
        <w:rPr>
          <w:rFonts w:ascii="Book Antiqua" w:hAnsi="Book Antiqua"/>
          <w:lang w:val="it-IT"/>
        </w:rPr>
      </w:pPr>
      <w:proofErr w:type="spellStart"/>
      <w:r w:rsidRPr="00DF55E5">
        <w:rPr>
          <w:rFonts w:ascii="Book Antiqua" w:hAnsi="Book Antiqua"/>
          <w:lang w:val="it-IT"/>
        </w:rPr>
        <w:t>Datta</w:t>
      </w:r>
      <w:proofErr w:type="spellEnd"/>
      <w:r w:rsidRPr="00DF55E5">
        <w:rPr>
          <w:rFonts w:ascii="Book Antiqua" w:hAnsi="Book Antiqua"/>
          <w:lang w:val="it-IT"/>
        </w:rPr>
        <w:t xml:space="preserve"> S. HBV </w:t>
      </w:r>
      <w:proofErr w:type="spellStart"/>
      <w:r w:rsidRPr="00DF55E5">
        <w:rPr>
          <w:rFonts w:ascii="Book Antiqua" w:hAnsi="Book Antiqua"/>
          <w:lang w:val="it-IT"/>
        </w:rPr>
        <w:t>compartmentalization</w:t>
      </w:r>
      <w:proofErr w:type="spellEnd"/>
    </w:p>
    <w:p w:rsidR="000A4CF9" w:rsidRPr="00DF55E5" w:rsidRDefault="000A4CF9" w:rsidP="000A4CF9">
      <w:pPr>
        <w:spacing w:line="360" w:lineRule="auto"/>
        <w:jc w:val="both"/>
        <w:rPr>
          <w:rFonts w:ascii="Book Antiqua" w:hAnsi="Book Antiqua"/>
          <w:lang w:val="it-IT" w:eastAsia="zh-CN"/>
        </w:rPr>
      </w:pPr>
    </w:p>
    <w:p w:rsidR="009E5221" w:rsidRPr="00DF55E5" w:rsidRDefault="009A47E3" w:rsidP="000A4CF9">
      <w:pPr>
        <w:spacing w:line="360" w:lineRule="auto"/>
        <w:jc w:val="both"/>
        <w:rPr>
          <w:rFonts w:ascii="Book Antiqua" w:hAnsi="Book Antiqua"/>
          <w:b/>
          <w:lang w:val="it-IT"/>
        </w:rPr>
      </w:pPr>
      <w:proofErr w:type="spellStart"/>
      <w:r w:rsidRPr="00DF55E5">
        <w:rPr>
          <w:rFonts w:ascii="Book Antiqua" w:hAnsi="Book Antiqua"/>
          <w:b/>
          <w:lang w:val="it-IT"/>
        </w:rPr>
        <w:t>Sibnarayan</w:t>
      </w:r>
      <w:proofErr w:type="spellEnd"/>
      <w:r w:rsidRPr="00DF55E5">
        <w:rPr>
          <w:rFonts w:ascii="Book Antiqua" w:hAnsi="Book Antiqua"/>
          <w:b/>
          <w:lang w:val="it-IT"/>
        </w:rPr>
        <w:t xml:space="preserve"> </w:t>
      </w:r>
      <w:proofErr w:type="spellStart"/>
      <w:r w:rsidRPr="00DF55E5">
        <w:rPr>
          <w:rFonts w:ascii="Book Antiqua" w:hAnsi="Book Antiqua"/>
          <w:b/>
          <w:lang w:val="it-IT"/>
        </w:rPr>
        <w:t>Datta</w:t>
      </w:r>
      <w:proofErr w:type="spellEnd"/>
    </w:p>
    <w:p w:rsidR="009E5221" w:rsidRPr="00DF55E5" w:rsidRDefault="009E5221" w:rsidP="000A4CF9">
      <w:pPr>
        <w:spacing w:line="360" w:lineRule="auto"/>
        <w:jc w:val="both"/>
        <w:rPr>
          <w:rFonts w:ascii="Book Antiqua" w:hAnsi="Book Antiqua"/>
          <w:lang w:val="it-IT"/>
        </w:rPr>
      </w:pPr>
    </w:p>
    <w:p w:rsidR="009E5221" w:rsidRPr="00DF55E5" w:rsidRDefault="009E5221" w:rsidP="000A4CF9">
      <w:pPr>
        <w:spacing w:line="360" w:lineRule="auto"/>
        <w:jc w:val="both"/>
        <w:rPr>
          <w:rFonts w:ascii="Book Antiqua" w:hAnsi="Book Antiqua"/>
          <w:b/>
          <w:bCs/>
        </w:rPr>
      </w:pPr>
      <w:proofErr w:type="spellStart"/>
      <w:r w:rsidRPr="00DF55E5">
        <w:rPr>
          <w:rFonts w:ascii="Book Antiqua" w:hAnsi="Book Antiqua"/>
          <w:b/>
          <w:bCs/>
          <w:iCs/>
        </w:rPr>
        <w:t>Sibnarayan</w:t>
      </w:r>
      <w:proofErr w:type="spellEnd"/>
      <w:r w:rsidRPr="00DF55E5">
        <w:rPr>
          <w:rFonts w:ascii="Book Antiqua" w:hAnsi="Book Antiqua"/>
          <w:b/>
          <w:bCs/>
          <w:iCs/>
        </w:rPr>
        <w:t xml:space="preserve"> </w:t>
      </w:r>
      <w:proofErr w:type="spellStart"/>
      <w:r w:rsidRPr="00DF55E5">
        <w:rPr>
          <w:rFonts w:ascii="Book Antiqua" w:hAnsi="Book Antiqua"/>
          <w:b/>
          <w:bCs/>
          <w:iCs/>
        </w:rPr>
        <w:t>Datta</w:t>
      </w:r>
      <w:proofErr w:type="spellEnd"/>
      <w:r w:rsidRPr="00DF55E5">
        <w:rPr>
          <w:rFonts w:ascii="Book Antiqua" w:hAnsi="Book Antiqua"/>
          <w:bCs/>
          <w:iCs/>
        </w:rPr>
        <w:t xml:space="preserve">, </w:t>
      </w:r>
      <w:r w:rsidRPr="00DF55E5">
        <w:rPr>
          <w:rFonts w:ascii="Book Antiqua" w:hAnsi="Book Antiqua"/>
        </w:rPr>
        <w:t xml:space="preserve">Molecular Virology Laboratory, </w:t>
      </w:r>
      <w:proofErr w:type="spellStart"/>
      <w:r w:rsidRPr="00DF55E5">
        <w:rPr>
          <w:rFonts w:ascii="Book Antiqua" w:hAnsi="Book Antiqua"/>
        </w:rPr>
        <w:t>Defence</w:t>
      </w:r>
      <w:proofErr w:type="spellEnd"/>
      <w:r w:rsidRPr="00DF55E5">
        <w:rPr>
          <w:rFonts w:ascii="Book Antiqua" w:hAnsi="Book Antiqua"/>
        </w:rPr>
        <w:t xml:space="preserve"> Research Laboratory (DRDO), Assam</w:t>
      </w:r>
      <w:r w:rsidR="000A4CF9" w:rsidRPr="00DF55E5">
        <w:rPr>
          <w:rFonts w:ascii="Book Antiqua" w:hAnsi="Book Antiqua" w:hint="eastAsia"/>
          <w:lang w:eastAsia="zh-CN"/>
        </w:rPr>
        <w:t xml:space="preserve"> </w:t>
      </w:r>
      <w:r w:rsidR="000A4CF9" w:rsidRPr="00DF55E5">
        <w:rPr>
          <w:rFonts w:ascii="Book Antiqua" w:hAnsi="Book Antiqua"/>
        </w:rPr>
        <w:t>784001</w:t>
      </w:r>
      <w:r w:rsidRPr="00DF55E5">
        <w:rPr>
          <w:rFonts w:ascii="Book Antiqua" w:hAnsi="Book Antiqua"/>
        </w:rPr>
        <w:t>, India</w:t>
      </w:r>
    </w:p>
    <w:p w:rsidR="000A4CF9" w:rsidRPr="00DF55E5" w:rsidRDefault="000A4CF9" w:rsidP="000A4CF9">
      <w:pPr>
        <w:spacing w:line="360" w:lineRule="auto"/>
        <w:jc w:val="both"/>
        <w:rPr>
          <w:rFonts w:ascii="Book Antiqua" w:hAnsi="Book Antiqua"/>
          <w:b/>
          <w:bCs/>
          <w:lang w:eastAsia="zh-CN"/>
        </w:rPr>
      </w:pPr>
    </w:p>
    <w:p w:rsidR="009E5221" w:rsidRPr="00DF55E5" w:rsidRDefault="009E5221" w:rsidP="000A4CF9">
      <w:pPr>
        <w:spacing w:line="360" w:lineRule="auto"/>
        <w:jc w:val="both"/>
        <w:rPr>
          <w:rFonts w:ascii="Book Antiqua" w:hAnsi="Book Antiqua"/>
        </w:rPr>
      </w:pPr>
      <w:r w:rsidRPr="00DF55E5">
        <w:rPr>
          <w:rFonts w:ascii="Book Antiqua" w:hAnsi="Book Antiqua"/>
          <w:b/>
          <w:bCs/>
        </w:rPr>
        <w:t>Author contributions:</w:t>
      </w:r>
      <w:r w:rsidRPr="00DF55E5">
        <w:rPr>
          <w:rFonts w:ascii="Book Antiqua" w:hAnsi="Book Antiqua"/>
        </w:rPr>
        <w:t xml:space="preserve"> </w:t>
      </w:r>
      <w:proofErr w:type="spellStart"/>
      <w:r w:rsidRPr="00DF55E5">
        <w:rPr>
          <w:rFonts w:ascii="Book Antiqua" w:hAnsi="Book Antiqua"/>
        </w:rPr>
        <w:t>Datta</w:t>
      </w:r>
      <w:proofErr w:type="spellEnd"/>
      <w:r w:rsidRPr="00DF55E5">
        <w:rPr>
          <w:rFonts w:ascii="Book Antiqua" w:hAnsi="Book Antiqua"/>
        </w:rPr>
        <w:t xml:space="preserve"> S envisaged the topic and wrote the article. </w:t>
      </w:r>
    </w:p>
    <w:p w:rsidR="009E5221" w:rsidRPr="00DF55E5" w:rsidRDefault="009E5221" w:rsidP="000A4CF9">
      <w:pPr>
        <w:spacing w:line="360" w:lineRule="auto"/>
        <w:jc w:val="both"/>
        <w:rPr>
          <w:rFonts w:ascii="Book Antiqua" w:hAnsi="Book Antiqua"/>
          <w:b/>
          <w:bCs/>
        </w:rPr>
      </w:pPr>
    </w:p>
    <w:p w:rsidR="009E5221" w:rsidRPr="00DF55E5" w:rsidRDefault="009E5221" w:rsidP="000A4CF9">
      <w:pPr>
        <w:spacing w:line="360" w:lineRule="auto"/>
        <w:jc w:val="both"/>
        <w:rPr>
          <w:rFonts w:ascii="Book Antiqua" w:hAnsi="Book Antiqua"/>
          <w:b/>
          <w:bCs/>
        </w:rPr>
      </w:pPr>
      <w:r w:rsidRPr="00DF55E5">
        <w:rPr>
          <w:rFonts w:ascii="Book Antiqua" w:hAnsi="Book Antiqua"/>
          <w:b/>
          <w:bCs/>
        </w:rPr>
        <w:t>S</w:t>
      </w:r>
      <w:r w:rsidRPr="00DF55E5">
        <w:rPr>
          <w:rFonts w:ascii="Book Antiqua" w:hAnsi="Book Antiqua"/>
          <w:b/>
        </w:rPr>
        <w:t xml:space="preserve">upported by </w:t>
      </w:r>
      <w:r w:rsidR="00DF55E5" w:rsidRPr="00DF55E5">
        <w:rPr>
          <w:rFonts w:ascii="Book Antiqua" w:hAnsi="Book Antiqua" w:hint="eastAsia"/>
          <w:lang w:eastAsia="zh-CN"/>
        </w:rPr>
        <w:t>T</w:t>
      </w:r>
      <w:r w:rsidRPr="00DF55E5">
        <w:rPr>
          <w:rFonts w:ascii="Book Antiqua" w:hAnsi="Book Antiqua"/>
        </w:rPr>
        <w:t xml:space="preserve">he </w:t>
      </w:r>
      <w:proofErr w:type="spellStart"/>
      <w:r w:rsidRPr="00DF55E5">
        <w:rPr>
          <w:rFonts w:ascii="Book Antiqua" w:hAnsi="Book Antiqua"/>
        </w:rPr>
        <w:t>Defence</w:t>
      </w:r>
      <w:proofErr w:type="spellEnd"/>
      <w:r w:rsidRPr="00DF55E5">
        <w:rPr>
          <w:rFonts w:ascii="Book Antiqua" w:hAnsi="Book Antiqua"/>
        </w:rPr>
        <w:t xml:space="preserve"> Research </w:t>
      </w:r>
      <w:r w:rsidR="009B06BA" w:rsidRPr="00DF55E5">
        <w:rPr>
          <w:rFonts w:ascii="Book Antiqua" w:hAnsi="Book Antiqua" w:hint="eastAsia"/>
          <w:lang w:eastAsia="zh-CN"/>
        </w:rPr>
        <w:t>and</w:t>
      </w:r>
      <w:r w:rsidRPr="00DF55E5">
        <w:rPr>
          <w:rFonts w:ascii="Book Antiqua" w:hAnsi="Book Antiqua"/>
        </w:rPr>
        <w:t xml:space="preserve"> Development Organization (DRDO), Ministry of </w:t>
      </w:r>
      <w:proofErr w:type="spellStart"/>
      <w:r w:rsidRPr="00DF55E5">
        <w:rPr>
          <w:rFonts w:ascii="Book Antiqua" w:hAnsi="Book Antiqua"/>
        </w:rPr>
        <w:t>Defence</w:t>
      </w:r>
      <w:proofErr w:type="spellEnd"/>
      <w:r w:rsidRPr="00DF55E5">
        <w:rPr>
          <w:rFonts w:ascii="Book Antiqua" w:hAnsi="Book Antiqua"/>
        </w:rPr>
        <w:t>, Government of India.</w:t>
      </w:r>
      <w:r w:rsidRPr="00DF55E5">
        <w:rPr>
          <w:rFonts w:ascii="Book Antiqua" w:hAnsi="Book Antiqua"/>
          <w:b/>
          <w:bCs/>
        </w:rPr>
        <w:t xml:space="preserve"> </w:t>
      </w:r>
    </w:p>
    <w:p w:rsidR="009E5221" w:rsidRPr="00DF55E5" w:rsidRDefault="009E5221" w:rsidP="000A4CF9">
      <w:pPr>
        <w:spacing w:line="360" w:lineRule="auto"/>
        <w:jc w:val="both"/>
        <w:rPr>
          <w:rFonts w:ascii="Book Antiqua" w:hAnsi="Book Antiqua"/>
          <w:lang w:eastAsia="zh-CN"/>
        </w:rPr>
      </w:pPr>
    </w:p>
    <w:p w:rsidR="009B06BA" w:rsidRPr="00DF55E5" w:rsidRDefault="009B06BA" w:rsidP="009B06BA">
      <w:pPr>
        <w:spacing w:line="360" w:lineRule="auto"/>
        <w:jc w:val="both"/>
        <w:rPr>
          <w:rFonts w:ascii="Book Antiqua" w:hAnsi="Book Antiqua"/>
        </w:rPr>
      </w:pPr>
      <w:r w:rsidRPr="00DF55E5">
        <w:rPr>
          <w:rFonts w:ascii="Book Antiqua" w:hAnsi="Book Antiqua"/>
          <w:b/>
        </w:rPr>
        <w:t>Conflict-of-interest statement:</w:t>
      </w:r>
      <w:r w:rsidRPr="00DF55E5">
        <w:rPr>
          <w:rFonts w:ascii="Book Antiqua" w:hAnsi="Book Antiqua"/>
          <w:bCs/>
        </w:rPr>
        <w:t xml:space="preserve"> The author declares no conflict of interest related to the submitted manuscript.</w:t>
      </w:r>
    </w:p>
    <w:p w:rsidR="009B06BA" w:rsidRPr="00DF55E5" w:rsidRDefault="009B06BA" w:rsidP="009B06BA">
      <w:pPr>
        <w:spacing w:line="360" w:lineRule="auto"/>
        <w:jc w:val="both"/>
        <w:rPr>
          <w:rFonts w:ascii="Book Antiqua" w:hAnsi="Book Antiqua"/>
          <w:b/>
          <w:lang w:eastAsia="zh-CN"/>
        </w:rPr>
      </w:pPr>
      <w:bookmarkStart w:id="0" w:name="OLE_LINK507"/>
      <w:bookmarkStart w:id="1" w:name="OLE_LINK506"/>
      <w:bookmarkStart w:id="2" w:name="OLE_LINK496"/>
      <w:bookmarkStart w:id="3" w:name="OLE_LINK479"/>
    </w:p>
    <w:p w:rsidR="009B06BA" w:rsidRPr="00DF55E5" w:rsidRDefault="009B06BA" w:rsidP="009B06BA">
      <w:pPr>
        <w:spacing w:line="360" w:lineRule="auto"/>
        <w:jc w:val="both"/>
        <w:rPr>
          <w:rFonts w:ascii="Book Antiqua" w:hAnsi="Book Antiqua"/>
        </w:rPr>
      </w:pPr>
      <w:r w:rsidRPr="00DF55E5">
        <w:rPr>
          <w:rFonts w:ascii="Book Antiqua" w:hAnsi="Book Antiqua"/>
          <w:b/>
        </w:rPr>
        <w:t xml:space="preserve">Open-Access: </w:t>
      </w:r>
      <w:r w:rsidRPr="00DF55E5">
        <w:rPr>
          <w:rFonts w:ascii="Book Antiqua" w:hAnsi="Book Antiqua"/>
        </w:rPr>
        <w:t>This article is an open-access article</w:t>
      </w:r>
      <w:proofErr w:type="gramStart"/>
      <w:r w:rsidRPr="00DF55E5">
        <w:rPr>
          <w:rFonts w:ascii="Book Antiqua" w:hAnsi="Book Antiqua"/>
        </w:rPr>
        <w:t> which</w:t>
      </w:r>
      <w:proofErr w:type="gramEnd"/>
      <w:r w:rsidRPr="00DF55E5">
        <w:rPr>
          <w:rFonts w:ascii="Book Antiqua" w:hAnsi="Book Antiqua"/>
        </w:rPr>
        <w:t xml:space="preserve"> was selected </w:t>
      </w:r>
      <w:proofErr w:type="spellStart"/>
      <w:r w:rsidRPr="00DF55E5">
        <w:rPr>
          <w:rFonts w:ascii="Book Antiqua" w:hAnsi="Book Antiqua"/>
        </w:rPr>
        <w:t>byan</w:t>
      </w:r>
      <w:proofErr w:type="spellEnd"/>
      <w:r w:rsidRPr="00DF55E5">
        <w:rPr>
          <w:rFonts w:ascii="Book Antiqua" w:hAnsi="Book Antiqua"/>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9B06BA" w:rsidRPr="00DF55E5" w:rsidRDefault="009B06BA" w:rsidP="009B06BA">
      <w:pPr>
        <w:pStyle w:val="CommentText"/>
        <w:spacing w:line="360" w:lineRule="auto"/>
        <w:jc w:val="both"/>
        <w:rPr>
          <w:rFonts w:ascii="Book Antiqua" w:hAnsi="Book Antiqua"/>
          <w:bCs/>
          <w:lang w:eastAsia="zh-CN"/>
        </w:rPr>
      </w:pPr>
    </w:p>
    <w:p w:rsidR="009B06BA" w:rsidRPr="00DF55E5" w:rsidRDefault="009B06BA" w:rsidP="000A4CF9">
      <w:pPr>
        <w:spacing w:line="360" w:lineRule="auto"/>
        <w:jc w:val="both"/>
        <w:rPr>
          <w:rFonts w:ascii="Book Antiqua" w:hAnsi="Book Antiqua"/>
          <w:lang w:eastAsia="zh-CN"/>
        </w:rPr>
      </w:pPr>
      <w:r w:rsidRPr="00DF55E5">
        <w:rPr>
          <w:rFonts w:ascii="Book Antiqua" w:hAnsi="Book Antiqua"/>
          <w:b/>
        </w:rPr>
        <w:lastRenderedPageBreak/>
        <w:t>Correspondence to:</w:t>
      </w:r>
      <w:r w:rsidRPr="00DF55E5">
        <w:rPr>
          <w:rFonts w:ascii="Book Antiqua" w:hAnsi="Book Antiqua" w:hint="eastAsia"/>
          <w:lang w:eastAsia="zh-CN"/>
        </w:rPr>
        <w:t xml:space="preserve"> </w:t>
      </w:r>
      <w:proofErr w:type="spellStart"/>
      <w:r w:rsidR="009E5221" w:rsidRPr="00DF55E5">
        <w:rPr>
          <w:rFonts w:ascii="Book Antiqua" w:hAnsi="Book Antiqua"/>
          <w:b/>
        </w:rPr>
        <w:t>Sibnarayan</w:t>
      </w:r>
      <w:proofErr w:type="spellEnd"/>
      <w:r w:rsidR="009E5221" w:rsidRPr="00DF55E5">
        <w:rPr>
          <w:rFonts w:ascii="Book Antiqua" w:hAnsi="Book Antiqua"/>
          <w:b/>
        </w:rPr>
        <w:t xml:space="preserve"> </w:t>
      </w:r>
      <w:proofErr w:type="spellStart"/>
      <w:r w:rsidR="009E5221" w:rsidRPr="00DF55E5">
        <w:rPr>
          <w:rFonts w:ascii="Book Antiqua" w:hAnsi="Book Antiqua"/>
          <w:b/>
        </w:rPr>
        <w:t>Datta</w:t>
      </w:r>
      <w:proofErr w:type="spellEnd"/>
      <w:r w:rsidR="009E5221" w:rsidRPr="00DF55E5">
        <w:rPr>
          <w:rFonts w:ascii="Book Antiqua" w:hAnsi="Book Antiqua"/>
          <w:b/>
        </w:rPr>
        <w:t>, PhD, DRDS,</w:t>
      </w:r>
      <w:r w:rsidR="009E5221" w:rsidRPr="00DF55E5">
        <w:rPr>
          <w:rFonts w:ascii="Book Antiqua" w:hAnsi="Book Antiqua"/>
        </w:rPr>
        <w:t xml:space="preserve"> </w:t>
      </w:r>
      <w:proofErr w:type="spellStart"/>
      <w:r w:rsidR="009E5221" w:rsidRPr="00DF55E5">
        <w:rPr>
          <w:rFonts w:ascii="Book Antiqua" w:hAnsi="Book Antiqua"/>
        </w:rPr>
        <w:t>Defence</w:t>
      </w:r>
      <w:proofErr w:type="spellEnd"/>
      <w:r w:rsidR="009E5221" w:rsidRPr="00DF55E5">
        <w:rPr>
          <w:rFonts w:ascii="Book Antiqua" w:hAnsi="Book Antiqua"/>
        </w:rPr>
        <w:t xml:space="preserve"> Research Laboratory, </w:t>
      </w:r>
      <w:proofErr w:type="spellStart"/>
      <w:r w:rsidR="00403EAE" w:rsidRPr="00DF55E5">
        <w:rPr>
          <w:rFonts w:ascii="Book Antiqua" w:hAnsi="Book Antiqua"/>
        </w:rPr>
        <w:t>Defence</w:t>
      </w:r>
      <w:proofErr w:type="spellEnd"/>
      <w:r w:rsidR="00403EAE" w:rsidRPr="00DF55E5">
        <w:rPr>
          <w:rFonts w:ascii="Book Antiqua" w:hAnsi="Book Antiqua"/>
        </w:rPr>
        <w:t xml:space="preserve"> Research Laboratory (DRDO),</w:t>
      </w:r>
      <w:r w:rsidR="00403EAE" w:rsidRPr="00DF55E5">
        <w:rPr>
          <w:rFonts w:ascii="Book Antiqua" w:hAnsi="Book Antiqua" w:hint="eastAsia"/>
          <w:lang w:eastAsia="zh-CN"/>
        </w:rPr>
        <w:t xml:space="preserve"> </w:t>
      </w:r>
      <w:r w:rsidR="009E5221" w:rsidRPr="00DF55E5">
        <w:rPr>
          <w:rFonts w:ascii="Book Antiqua" w:hAnsi="Book Antiqua"/>
        </w:rPr>
        <w:t xml:space="preserve">Post bag No. 2, </w:t>
      </w:r>
      <w:proofErr w:type="spellStart"/>
      <w:r w:rsidR="009E5221" w:rsidRPr="00DF55E5">
        <w:rPr>
          <w:rFonts w:ascii="Book Antiqua" w:hAnsi="Book Antiqua"/>
        </w:rPr>
        <w:t>Tezpur</w:t>
      </w:r>
      <w:proofErr w:type="spellEnd"/>
      <w:r w:rsidR="009E5221" w:rsidRPr="00DF55E5">
        <w:rPr>
          <w:rFonts w:ascii="Book Antiqua" w:hAnsi="Book Antiqua"/>
        </w:rPr>
        <w:t>, Assam</w:t>
      </w:r>
      <w:r w:rsidR="00403EAE" w:rsidRPr="00DF55E5">
        <w:rPr>
          <w:rFonts w:ascii="Book Antiqua" w:hAnsi="Book Antiqua" w:hint="eastAsia"/>
          <w:lang w:eastAsia="zh-CN"/>
        </w:rPr>
        <w:t xml:space="preserve"> </w:t>
      </w:r>
      <w:r w:rsidR="009E5221" w:rsidRPr="00DF55E5">
        <w:rPr>
          <w:rFonts w:ascii="Book Antiqua" w:hAnsi="Book Antiqua"/>
        </w:rPr>
        <w:t>784001, India</w:t>
      </w:r>
      <w:r w:rsidRPr="00DF55E5">
        <w:rPr>
          <w:rFonts w:ascii="Book Antiqua" w:hAnsi="Book Antiqua" w:hint="eastAsia"/>
          <w:lang w:eastAsia="zh-CN"/>
        </w:rPr>
        <w:t>.</w:t>
      </w:r>
      <w:r w:rsidR="009E5221" w:rsidRPr="00DF55E5">
        <w:rPr>
          <w:rFonts w:ascii="Book Antiqua" w:hAnsi="Book Antiqua"/>
        </w:rPr>
        <w:t xml:space="preserve"> </w:t>
      </w:r>
      <w:hyperlink r:id="rId10" w:history="1">
        <w:r w:rsidR="009E5221" w:rsidRPr="00DF55E5">
          <w:rPr>
            <w:rStyle w:val="Hyperlink"/>
            <w:rFonts w:ascii="Book Antiqua" w:hAnsi="Book Antiqua"/>
            <w:iCs/>
            <w:color w:val="auto"/>
            <w:u w:val="none"/>
          </w:rPr>
          <w:t>sndatta1978@gmail.com</w:t>
        </w:r>
      </w:hyperlink>
      <w:r w:rsidR="009E5221" w:rsidRPr="00DF55E5">
        <w:rPr>
          <w:rFonts w:ascii="Book Antiqua" w:hAnsi="Book Antiqua"/>
        </w:rPr>
        <w:t xml:space="preserve"> </w:t>
      </w:r>
    </w:p>
    <w:p w:rsidR="00403EAE" w:rsidRPr="00DF55E5" w:rsidRDefault="009E5221" w:rsidP="000A4CF9">
      <w:pPr>
        <w:spacing w:line="360" w:lineRule="auto"/>
        <w:jc w:val="both"/>
        <w:rPr>
          <w:rFonts w:ascii="Book Antiqua" w:hAnsi="Book Antiqua"/>
          <w:lang w:eastAsia="zh-CN"/>
        </w:rPr>
      </w:pPr>
      <w:r w:rsidRPr="00DF55E5">
        <w:rPr>
          <w:rFonts w:ascii="Book Antiqua" w:hAnsi="Book Antiqua"/>
          <w:b/>
        </w:rPr>
        <w:t>Telephone</w:t>
      </w:r>
      <w:r w:rsidRPr="00DF55E5">
        <w:rPr>
          <w:rFonts w:ascii="Book Antiqua" w:hAnsi="Book Antiqua"/>
        </w:rPr>
        <w:t>: +91-3712-258508</w:t>
      </w:r>
    </w:p>
    <w:p w:rsidR="009E5221" w:rsidRPr="00DF55E5" w:rsidRDefault="009E5221" w:rsidP="000A4CF9">
      <w:pPr>
        <w:spacing w:line="360" w:lineRule="auto"/>
        <w:jc w:val="both"/>
        <w:rPr>
          <w:rFonts w:ascii="Book Antiqua" w:hAnsi="Book Antiqua"/>
          <w:lang w:eastAsia="zh-CN"/>
        </w:rPr>
      </w:pPr>
      <w:r w:rsidRPr="00DF55E5">
        <w:rPr>
          <w:rFonts w:ascii="Book Antiqua" w:hAnsi="Book Antiqua"/>
          <w:b/>
        </w:rPr>
        <w:t>Fax:</w:t>
      </w:r>
      <w:r w:rsidRPr="00DF55E5">
        <w:rPr>
          <w:rFonts w:ascii="Book Antiqua" w:hAnsi="Book Antiqua"/>
          <w:b/>
          <w:lang w:eastAsia="zh-CN"/>
        </w:rPr>
        <w:t xml:space="preserve"> </w:t>
      </w:r>
      <w:r w:rsidRPr="00DF55E5">
        <w:rPr>
          <w:rFonts w:ascii="Book Antiqua" w:hAnsi="Book Antiqua"/>
        </w:rPr>
        <w:t>+91-3712-258534</w:t>
      </w:r>
    </w:p>
    <w:p w:rsidR="009B06BA" w:rsidRPr="00DF55E5" w:rsidRDefault="009B06BA" w:rsidP="00DF55E5">
      <w:pPr>
        <w:spacing w:line="360" w:lineRule="auto"/>
        <w:jc w:val="both"/>
        <w:rPr>
          <w:rFonts w:ascii="Book Antiqua" w:hAnsi="Book Antiqua"/>
          <w:b/>
          <w:bCs/>
          <w:lang w:eastAsia="zh-CN"/>
        </w:rPr>
      </w:pPr>
    </w:p>
    <w:p w:rsidR="00DF55E5" w:rsidRPr="00DF55E5" w:rsidRDefault="00DF55E5" w:rsidP="00DF55E5">
      <w:pPr>
        <w:spacing w:line="360" w:lineRule="auto"/>
        <w:jc w:val="both"/>
        <w:rPr>
          <w:rFonts w:ascii="Book Antiqua" w:hAnsi="Book Antiqua"/>
        </w:rPr>
      </w:pPr>
      <w:r w:rsidRPr="00304893">
        <w:rPr>
          <w:rFonts w:ascii="Book Antiqua" w:hAnsi="Book Antiqua"/>
          <w:b/>
        </w:rPr>
        <w:t>Received:</w:t>
      </w:r>
      <w:r w:rsidRPr="00304893">
        <w:rPr>
          <w:rFonts w:ascii="Book Antiqua" w:hAnsi="Book Antiqua"/>
          <w:b/>
          <w:lang w:eastAsia="zh-CN"/>
        </w:rPr>
        <w:t xml:space="preserve"> </w:t>
      </w:r>
      <w:r w:rsidRPr="00DF55E5">
        <w:rPr>
          <w:rFonts w:ascii="Book Antiqua" w:hAnsi="Book Antiqua" w:hint="eastAsia"/>
          <w:lang w:eastAsia="zh-CN"/>
        </w:rPr>
        <w:t>May 28, 2015</w:t>
      </w:r>
    </w:p>
    <w:p w:rsidR="00DF55E5" w:rsidRPr="00DF55E5" w:rsidRDefault="00DF55E5" w:rsidP="00DF55E5">
      <w:pPr>
        <w:spacing w:line="360" w:lineRule="auto"/>
        <w:jc w:val="both"/>
        <w:rPr>
          <w:rFonts w:ascii="Book Antiqua" w:hAnsi="Book Antiqua"/>
          <w:lang w:eastAsia="zh-CN"/>
        </w:rPr>
      </w:pPr>
      <w:r w:rsidRPr="00304893">
        <w:rPr>
          <w:rFonts w:ascii="Book Antiqua" w:hAnsi="Book Antiqua"/>
          <w:b/>
        </w:rPr>
        <w:t>Peer-review started:</w:t>
      </w:r>
      <w:r w:rsidRPr="00304893">
        <w:rPr>
          <w:rFonts w:ascii="Book Antiqua" w:hAnsi="Book Antiqua"/>
          <w:b/>
          <w:lang w:eastAsia="zh-CN"/>
        </w:rPr>
        <w:t xml:space="preserve"> </w:t>
      </w:r>
      <w:r w:rsidRPr="00DF55E5">
        <w:rPr>
          <w:rFonts w:ascii="Book Antiqua" w:hAnsi="Book Antiqua" w:hint="eastAsia"/>
          <w:lang w:eastAsia="zh-CN"/>
        </w:rPr>
        <w:t>May 30, 2015</w:t>
      </w:r>
    </w:p>
    <w:p w:rsidR="00DF55E5" w:rsidRPr="00DF55E5" w:rsidRDefault="00DF55E5" w:rsidP="00DF55E5">
      <w:pPr>
        <w:spacing w:line="360" w:lineRule="auto"/>
        <w:jc w:val="both"/>
        <w:rPr>
          <w:rFonts w:ascii="Book Antiqua" w:hAnsi="Book Antiqua"/>
          <w:lang w:eastAsia="zh-CN"/>
        </w:rPr>
      </w:pPr>
      <w:r w:rsidRPr="00304893">
        <w:rPr>
          <w:rFonts w:ascii="Book Antiqua" w:hAnsi="Book Antiqua"/>
          <w:b/>
        </w:rPr>
        <w:t>First decision:</w:t>
      </w:r>
      <w:r w:rsidRPr="00304893">
        <w:rPr>
          <w:rFonts w:ascii="Book Antiqua" w:hAnsi="Book Antiqua"/>
          <w:b/>
          <w:lang w:eastAsia="zh-CN"/>
        </w:rPr>
        <w:t xml:space="preserve"> </w:t>
      </w:r>
      <w:r w:rsidRPr="00DF55E5">
        <w:rPr>
          <w:rFonts w:ascii="Book Antiqua" w:hAnsi="Book Antiqua" w:hint="eastAsia"/>
          <w:lang w:eastAsia="zh-CN"/>
        </w:rPr>
        <w:t>June 18, 2015</w:t>
      </w:r>
    </w:p>
    <w:p w:rsidR="00DF55E5" w:rsidRPr="00DF55E5" w:rsidRDefault="00DF55E5" w:rsidP="00DF55E5">
      <w:pPr>
        <w:spacing w:line="360" w:lineRule="auto"/>
        <w:jc w:val="both"/>
        <w:rPr>
          <w:rFonts w:ascii="Book Antiqua" w:hAnsi="Book Antiqua"/>
          <w:lang w:eastAsia="zh-CN"/>
        </w:rPr>
      </w:pPr>
      <w:r w:rsidRPr="00304893">
        <w:rPr>
          <w:rFonts w:ascii="Book Antiqua" w:hAnsi="Book Antiqua"/>
          <w:b/>
        </w:rPr>
        <w:t>Revised:</w:t>
      </w:r>
      <w:r w:rsidRPr="00DF55E5">
        <w:rPr>
          <w:rFonts w:ascii="Book Antiqua" w:hAnsi="Book Antiqua"/>
        </w:rPr>
        <w:t xml:space="preserve"> </w:t>
      </w:r>
      <w:r w:rsidRPr="00DF55E5">
        <w:rPr>
          <w:rFonts w:ascii="Book Antiqua" w:hAnsi="Book Antiqua" w:hint="eastAsia"/>
          <w:lang w:eastAsia="zh-CN"/>
        </w:rPr>
        <w:t>July 8, 2015</w:t>
      </w:r>
    </w:p>
    <w:p w:rsidR="00DF55E5" w:rsidRPr="00F16658" w:rsidRDefault="00DF55E5" w:rsidP="00F16658">
      <w:pPr>
        <w:rPr>
          <w:rFonts w:ascii="Book Antiqua" w:hAnsi="Book Antiqua" w:cs="宋体"/>
        </w:rPr>
      </w:pPr>
      <w:r w:rsidRPr="00304893">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114873">
        <w:rPr>
          <w:rFonts w:ascii="Book Antiqua" w:hAnsi="Book Antiqua"/>
          <w:color w:val="000000"/>
        </w:rPr>
        <w:t xml:space="preserve"> </w:t>
      </w:r>
      <w:bookmarkEnd w:id="4"/>
      <w:bookmarkEnd w:id="5"/>
      <w:bookmarkEnd w:id="6"/>
      <w:bookmarkEnd w:id="7"/>
      <w:bookmarkEnd w:id="8"/>
      <w:bookmarkEnd w:id="9"/>
      <w:bookmarkEnd w:id="10"/>
      <w:r w:rsidR="00F16658">
        <w:rPr>
          <w:rFonts w:ascii="Book Antiqua" w:hAnsi="Book Antiqua" w:cs="宋体"/>
        </w:rPr>
        <w:t>July 29</w:t>
      </w:r>
      <w:r w:rsidR="00F16658" w:rsidRPr="00AF30D4">
        <w:rPr>
          <w:rFonts w:ascii="Book Antiqua" w:hAnsi="Book Antiqua" w:cs="宋体"/>
        </w:rPr>
        <w:t>, 2015</w:t>
      </w:r>
      <w:bookmarkStart w:id="11" w:name="_GoBack"/>
      <w:bookmarkEnd w:id="11"/>
    </w:p>
    <w:p w:rsidR="00DF55E5" w:rsidRPr="00304893" w:rsidRDefault="00DF55E5" w:rsidP="00DF55E5">
      <w:pPr>
        <w:spacing w:line="360" w:lineRule="auto"/>
        <w:jc w:val="both"/>
        <w:rPr>
          <w:rFonts w:ascii="Book Antiqua" w:hAnsi="Book Antiqua"/>
          <w:b/>
        </w:rPr>
      </w:pPr>
      <w:r w:rsidRPr="00304893">
        <w:rPr>
          <w:rFonts w:ascii="Book Antiqua" w:hAnsi="Book Antiqua"/>
          <w:b/>
        </w:rPr>
        <w:t>Article in press:</w:t>
      </w:r>
    </w:p>
    <w:p w:rsidR="00DF55E5" w:rsidRPr="00304893" w:rsidRDefault="00DF55E5" w:rsidP="00DF55E5">
      <w:pPr>
        <w:spacing w:line="360" w:lineRule="auto"/>
        <w:jc w:val="both"/>
        <w:rPr>
          <w:rFonts w:ascii="Book Antiqua" w:hAnsi="Book Antiqua"/>
          <w:b/>
        </w:rPr>
      </w:pPr>
      <w:r w:rsidRPr="00304893">
        <w:rPr>
          <w:rFonts w:ascii="Book Antiqua" w:hAnsi="Book Antiqua"/>
          <w:b/>
        </w:rPr>
        <w:t xml:space="preserve">Published online: </w:t>
      </w:r>
    </w:p>
    <w:p w:rsidR="009B06BA" w:rsidRPr="00DF55E5" w:rsidRDefault="009B06BA" w:rsidP="00DF55E5">
      <w:pPr>
        <w:spacing w:line="360" w:lineRule="auto"/>
        <w:jc w:val="both"/>
        <w:rPr>
          <w:rFonts w:ascii="Book Antiqua" w:hAnsi="Book Antiqua"/>
          <w:b/>
          <w:bCs/>
          <w:lang w:eastAsia="zh-CN"/>
        </w:rPr>
      </w:pPr>
    </w:p>
    <w:p w:rsidR="009B06BA" w:rsidRDefault="009B06BA" w:rsidP="000A4CF9">
      <w:pPr>
        <w:spacing w:line="360" w:lineRule="auto"/>
        <w:jc w:val="both"/>
        <w:rPr>
          <w:rFonts w:ascii="Book Antiqua" w:hAnsi="Book Antiqua"/>
          <w:b/>
          <w:bCs/>
          <w:lang w:eastAsia="zh-CN"/>
        </w:rPr>
      </w:pPr>
    </w:p>
    <w:p w:rsidR="00DF55E5" w:rsidRDefault="00DF55E5" w:rsidP="000A4CF9">
      <w:pPr>
        <w:spacing w:line="360" w:lineRule="auto"/>
        <w:jc w:val="both"/>
        <w:rPr>
          <w:rFonts w:ascii="Book Antiqua" w:hAnsi="Book Antiqua"/>
          <w:b/>
          <w:bCs/>
          <w:lang w:eastAsia="zh-CN"/>
        </w:rPr>
      </w:pPr>
    </w:p>
    <w:p w:rsidR="00DF55E5" w:rsidRDefault="00DF55E5" w:rsidP="000A4CF9">
      <w:pPr>
        <w:spacing w:line="360" w:lineRule="auto"/>
        <w:jc w:val="both"/>
        <w:rPr>
          <w:rFonts w:ascii="Book Antiqua" w:hAnsi="Book Antiqua"/>
          <w:b/>
          <w:bCs/>
          <w:lang w:eastAsia="zh-CN"/>
        </w:rPr>
      </w:pPr>
    </w:p>
    <w:p w:rsidR="00DF55E5" w:rsidRDefault="00DF55E5" w:rsidP="000A4CF9">
      <w:pPr>
        <w:spacing w:line="360" w:lineRule="auto"/>
        <w:jc w:val="both"/>
        <w:rPr>
          <w:rFonts w:ascii="Book Antiqua" w:hAnsi="Book Antiqua"/>
          <w:b/>
          <w:bCs/>
          <w:lang w:eastAsia="zh-CN"/>
        </w:rPr>
      </w:pPr>
    </w:p>
    <w:p w:rsidR="00DF55E5" w:rsidRDefault="00DF55E5" w:rsidP="000A4CF9">
      <w:pPr>
        <w:spacing w:line="360" w:lineRule="auto"/>
        <w:jc w:val="both"/>
        <w:rPr>
          <w:rFonts w:ascii="Book Antiqua" w:hAnsi="Book Antiqua"/>
          <w:b/>
          <w:bCs/>
          <w:lang w:eastAsia="zh-CN"/>
        </w:rPr>
      </w:pPr>
    </w:p>
    <w:p w:rsidR="00DF55E5" w:rsidRDefault="00DF55E5" w:rsidP="000A4CF9">
      <w:pPr>
        <w:spacing w:line="360" w:lineRule="auto"/>
        <w:jc w:val="both"/>
        <w:rPr>
          <w:rFonts w:ascii="Book Antiqua" w:hAnsi="Book Antiqua"/>
          <w:b/>
          <w:bCs/>
          <w:lang w:eastAsia="zh-CN"/>
        </w:rPr>
      </w:pPr>
    </w:p>
    <w:p w:rsidR="00DF55E5" w:rsidRDefault="00DF55E5" w:rsidP="000A4CF9">
      <w:pPr>
        <w:spacing w:line="360" w:lineRule="auto"/>
        <w:jc w:val="both"/>
        <w:rPr>
          <w:rFonts w:ascii="Book Antiqua" w:hAnsi="Book Antiqua"/>
          <w:b/>
          <w:bCs/>
          <w:lang w:eastAsia="zh-CN"/>
        </w:rPr>
      </w:pPr>
    </w:p>
    <w:p w:rsidR="00DF55E5" w:rsidRDefault="00DF55E5" w:rsidP="000A4CF9">
      <w:pPr>
        <w:spacing w:line="360" w:lineRule="auto"/>
        <w:jc w:val="both"/>
        <w:rPr>
          <w:rFonts w:ascii="Book Antiqua" w:hAnsi="Book Antiqua"/>
          <w:b/>
          <w:bCs/>
          <w:lang w:eastAsia="zh-CN"/>
        </w:rPr>
      </w:pPr>
    </w:p>
    <w:p w:rsidR="00DF55E5" w:rsidRDefault="00DF55E5" w:rsidP="000A4CF9">
      <w:pPr>
        <w:spacing w:line="360" w:lineRule="auto"/>
        <w:jc w:val="both"/>
        <w:rPr>
          <w:rFonts w:ascii="Book Antiqua" w:hAnsi="Book Antiqua"/>
          <w:b/>
          <w:bCs/>
          <w:lang w:eastAsia="zh-CN"/>
        </w:rPr>
      </w:pPr>
    </w:p>
    <w:p w:rsidR="00DF55E5" w:rsidRDefault="00DF55E5" w:rsidP="000A4CF9">
      <w:pPr>
        <w:spacing w:line="360" w:lineRule="auto"/>
        <w:jc w:val="both"/>
        <w:rPr>
          <w:rFonts w:ascii="Book Antiqua" w:hAnsi="Book Antiqua"/>
          <w:b/>
          <w:bCs/>
          <w:lang w:eastAsia="zh-CN"/>
        </w:rPr>
      </w:pPr>
    </w:p>
    <w:p w:rsidR="00DF55E5" w:rsidRDefault="00DF55E5" w:rsidP="000A4CF9">
      <w:pPr>
        <w:spacing w:line="360" w:lineRule="auto"/>
        <w:jc w:val="both"/>
        <w:rPr>
          <w:rFonts w:ascii="Book Antiqua" w:hAnsi="Book Antiqua"/>
          <w:b/>
          <w:bCs/>
          <w:lang w:eastAsia="zh-CN"/>
        </w:rPr>
      </w:pPr>
    </w:p>
    <w:p w:rsidR="00DF55E5" w:rsidRDefault="00DF55E5" w:rsidP="000A4CF9">
      <w:pPr>
        <w:spacing w:line="360" w:lineRule="auto"/>
        <w:jc w:val="both"/>
        <w:rPr>
          <w:rFonts w:ascii="Book Antiqua" w:hAnsi="Book Antiqua"/>
          <w:b/>
          <w:bCs/>
          <w:lang w:eastAsia="zh-CN"/>
        </w:rPr>
      </w:pPr>
    </w:p>
    <w:p w:rsidR="00DF55E5" w:rsidRDefault="00DF55E5" w:rsidP="000A4CF9">
      <w:pPr>
        <w:spacing w:line="360" w:lineRule="auto"/>
        <w:jc w:val="both"/>
        <w:rPr>
          <w:rFonts w:ascii="Book Antiqua" w:hAnsi="Book Antiqua"/>
          <w:b/>
          <w:bCs/>
          <w:lang w:eastAsia="zh-CN"/>
        </w:rPr>
      </w:pPr>
    </w:p>
    <w:p w:rsidR="00DF55E5" w:rsidRDefault="00DF55E5" w:rsidP="000A4CF9">
      <w:pPr>
        <w:spacing w:line="360" w:lineRule="auto"/>
        <w:jc w:val="both"/>
        <w:rPr>
          <w:rFonts w:ascii="Book Antiqua" w:hAnsi="Book Antiqua"/>
          <w:b/>
          <w:bCs/>
          <w:lang w:eastAsia="zh-CN"/>
        </w:rPr>
      </w:pPr>
    </w:p>
    <w:p w:rsidR="00DF55E5" w:rsidRPr="00DF55E5" w:rsidRDefault="00DF55E5" w:rsidP="000A4CF9">
      <w:pPr>
        <w:spacing w:line="360" w:lineRule="auto"/>
        <w:jc w:val="both"/>
        <w:rPr>
          <w:rFonts w:ascii="Book Antiqua" w:hAnsi="Book Antiqua"/>
          <w:b/>
          <w:bCs/>
          <w:lang w:eastAsia="zh-CN"/>
        </w:rPr>
      </w:pPr>
    </w:p>
    <w:p w:rsidR="009B06BA" w:rsidRPr="00DF55E5" w:rsidRDefault="009B06BA" w:rsidP="000A4CF9">
      <w:pPr>
        <w:spacing w:line="360" w:lineRule="auto"/>
        <w:jc w:val="both"/>
        <w:rPr>
          <w:rFonts w:ascii="Book Antiqua" w:hAnsi="Book Antiqua"/>
          <w:b/>
          <w:bCs/>
          <w:lang w:eastAsia="zh-CN"/>
        </w:rPr>
      </w:pPr>
    </w:p>
    <w:p w:rsidR="009E5221" w:rsidRPr="00DF55E5" w:rsidRDefault="009E5221" w:rsidP="000A4CF9">
      <w:pPr>
        <w:spacing w:line="360" w:lineRule="auto"/>
        <w:jc w:val="both"/>
        <w:rPr>
          <w:rFonts w:ascii="Book Antiqua" w:hAnsi="Book Antiqua"/>
          <w:b/>
        </w:rPr>
      </w:pPr>
      <w:r w:rsidRPr="00DF55E5">
        <w:rPr>
          <w:rFonts w:ascii="Book Antiqua" w:hAnsi="Book Antiqua"/>
          <w:b/>
        </w:rPr>
        <w:t>Abstract</w:t>
      </w:r>
    </w:p>
    <w:p w:rsidR="009E5221" w:rsidRPr="00DF55E5" w:rsidRDefault="009E5221" w:rsidP="000A4CF9">
      <w:pPr>
        <w:spacing w:line="360" w:lineRule="auto"/>
        <w:jc w:val="both"/>
        <w:rPr>
          <w:rFonts w:ascii="Book Antiqua" w:hAnsi="Book Antiqua"/>
        </w:rPr>
      </w:pPr>
      <w:r w:rsidRPr="00DF55E5">
        <w:rPr>
          <w:rFonts w:ascii="Book Antiqua" w:hAnsi="Book Antiqua"/>
        </w:rPr>
        <w:lastRenderedPageBreak/>
        <w:t xml:space="preserve">Hepatitis B virus (HBV) is classically considered to be </w:t>
      </w:r>
      <w:proofErr w:type="spellStart"/>
      <w:r w:rsidRPr="00DF55E5">
        <w:rPr>
          <w:rFonts w:ascii="Book Antiqua" w:hAnsi="Book Antiqua"/>
        </w:rPr>
        <w:t>hepatotropic</w:t>
      </w:r>
      <w:proofErr w:type="spellEnd"/>
      <w:r w:rsidRPr="00DF55E5">
        <w:rPr>
          <w:rFonts w:ascii="Book Antiqua" w:hAnsi="Book Antiqua"/>
        </w:rPr>
        <w:t xml:space="preserve">, but </w:t>
      </w:r>
      <w:r w:rsidR="00D2645B" w:rsidRPr="00DF55E5">
        <w:rPr>
          <w:rFonts w:ascii="Book Antiqua" w:hAnsi="Book Antiqua"/>
        </w:rPr>
        <w:t xml:space="preserve">accumulating </w:t>
      </w:r>
      <w:r w:rsidRPr="00DF55E5">
        <w:rPr>
          <w:rFonts w:ascii="Book Antiqua" w:hAnsi="Book Antiqua"/>
        </w:rPr>
        <w:t xml:space="preserve">evidences </w:t>
      </w:r>
      <w:r w:rsidR="00D2645B" w:rsidRPr="00DF55E5">
        <w:rPr>
          <w:rFonts w:ascii="Book Antiqua" w:hAnsi="Book Antiqua"/>
        </w:rPr>
        <w:t>strongly support</w:t>
      </w:r>
      <w:r w:rsidRPr="00DF55E5">
        <w:rPr>
          <w:rFonts w:ascii="Book Antiqua" w:hAnsi="Book Antiqua"/>
        </w:rPr>
        <w:t xml:space="preserve"> its extra-</w:t>
      </w:r>
      <w:proofErr w:type="spellStart"/>
      <w:r w:rsidRPr="00DF55E5">
        <w:rPr>
          <w:rFonts w:ascii="Book Antiqua" w:hAnsi="Book Antiqua"/>
        </w:rPr>
        <w:t>hepatotropic</w:t>
      </w:r>
      <w:proofErr w:type="spellEnd"/>
      <w:r w:rsidRPr="00DF55E5">
        <w:rPr>
          <w:rFonts w:ascii="Book Antiqua" w:hAnsi="Book Antiqua"/>
        </w:rPr>
        <w:t xml:space="preserve"> nature</w:t>
      </w:r>
      <w:r w:rsidR="00D2645B" w:rsidRPr="00DF55E5">
        <w:rPr>
          <w:rFonts w:ascii="Book Antiqua" w:hAnsi="Book Antiqua"/>
        </w:rPr>
        <w:t xml:space="preserve"> too</w:t>
      </w:r>
      <w:r w:rsidRPr="00DF55E5">
        <w:rPr>
          <w:rFonts w:ascii="Book Antiqua" w:hAnsi="Book Antiqua"/>
        </w:rPr>
        <w:t xml:space="preserve">. HBV nucleic acids and proteins have </w:t>
      </w:r>
      <w:r w:rsidR="00F97B09" w:rsidRPr="00DF55E5">
        <w:rPr>
          <w:rFonts w:ascii="Book Antiqua" w:hAnsi="Book Antiqua"/>
        </w:rPr>
        <w:t xml:space="preserve">long </w:t>
      </w:r>
      <w:r w:rsidRPr="00DF55E5">
        <w:rPr>
          <w:rFonts w:ascii="Book Antiqua" w:hAnsi="Book Antiqua"/>
        </w:rPr>
        <w:t xml:space="preserve">been reported in a </w:t>
      </w:r>
      <w:r w:rsidR="00F97B09" w:rsidRPr="00DF55E5">
        <w:rPr>
          <w:rFonts w:ascii="Book Antiqua" w:hAnsi="Book Antiqua"/>
        </w:rPr>
        <w:t>variety</w:t>
      </w:r>
      <w:r w:rsidRPr="00DF55E5">
        <w:rPr>
          <w:rFonts w:ascii="Book Antiqua" w:hAnsi="Book Antiqua"/>
        </w:rPr>
        <w:t xml:space="preserve"> of extra-hepatic tissues. Of thes</w:t>
      </w:r>
      <w:r w:rsidR="002F4141" w:rsidRPr="00DF55E5">
        <w:rPr>
          <w:rFonts w:ascii="Book Antiqua" w:hAnsi="Book Antiqua"/>
        </w:rPr>
        <w:t>e</w:t>
      </w:r>
      <w:r w:rsidRPr="00DF55E5">
        <w:rPr>
          <w:rFonts w:ascii="Book Antiqua" w:hAnsi="Book Antiqua"/>
        </w:rPr>
        <w:t>, HBV has been studied in details in the peripheral blood mononuclear cells (PBMCs), due to its access</w:t>
      </w:r>
      <w:r w:rsidR="00D2645B" w:rsidRPr="00DF55E5">
        <w:rPr>
          <w:rFonts w:ascii="Book Antiqua" w:hAnsi="Book Antiqua"/>
        </w:rPr>
        <w:t>ibility</w:t>
      </w:r>
      <w:r w:rsidRPr="00DF55E5">
        <w:rPr>
          <w:rFonts w:ascii="Book Antiqua" w:hAnsi="Book Antiqua"/>
        </w:rPr>
        <w:t xml:space="preserve">. From these studies, it is </w:t>
      </w:r>
      <w:r w:rsidR="00D2645B" w:rsidRPr="00DF55E5">
        <w:rPr>
          <w:rFonts w:ascii="Book Antiqua" w:hAnsi="Book Antiqua"/>
        </w:rPr>
        <w:t xml:space="preserve">now </w:t>
      </w:r>
      <w:r w:rsidRPr="00DF55E5">
        <w:rPr>
          <w:rFonts w:ascii="Book Antiqua" w:hAnsi="Book Antiqua"/>
        </w:rPr>
        <w:t xml:space="preserve">well established that PBMCs are permissive to HBV infection, replication, transcription and production of infective </w:t>
      </w:r>
      <w:proofErr w:type="spellStart"/>
      <w:r w:rsidRPr="00DF55E5">
        <w:rPr>
          <w:rFonts w:ascii="Book Antiqua" w:hAnsi="Book Antiqua"/>
        </w:rPr>
        <w:t>virions</w:t>
      </w:r>
      <w:proofErr w:type="spellEnd"/>
      <w:r w:rsidRPr="00DF55E5">
        <w:rPr>
          <w:rFonts w:ascii="Book Antiqua" w:hAnsi="Book Antiqua"/>
        </w:rPr>
        <w:t xml:space="preserve">. </w:t>
      </w:r>
      <w:r w:rsidR="00F97B09" w:rsidRPr="00DF55E5">
        <w:rPr>
          <w:rFonts w:ascii="Book Antiqua" w:hAnsi="Book Antiqua"/>
        </w:rPr>
        <w:t>Furthermore, molecular evolutionary studies have provided</w:t>
      </w:r>
      <w:r w:rsidR="00D2645B" w:rsidRPr="00DF55E5">
        <w:rPr>
          <w:rFonts w:ascii="Book Antiqua" w:hAnsi="Book Antiqua"/>
        </w:rPr>
        <w:t xml:space="preserve"> </w:t>
      </w:r>
      <w:r w:rsidR="00F97B09" w:rsidRPr="00DF55E5">
        <w:rPr>
          <w:rFonts w:ascii="Book Antiqua" w:hAnsi="Book Antiqua"/>
        </w:rPr>
        <w:t xml:space="preserve">definite </w:t>
      </w:r>
      <w:r w:rsidRPr="00DF55E5">
        <w:rPr>
          <w:rFonts w:ascii="Book Antiqua" w:hAnsi="Book Antiqua"/>
        </w:rPr>
        <w:t>evidence</w:t>
      </w:r>
      <w:r w:rsidR="00F97B09" w:rsidRPr="00DF55E5">
        <w:rPr>
          <w:rFonts w:ascii="Book Antiqua" w:hAnsi="Book Antiqua"/>
        </w:rPr>
        <w:t>s</w:t>
      </w:r>
      <w:r w:rsidRPr="00DF55E5">
        <w:rPr>
          <w:rFonts w:ascii="Book Antiqua" w:hAnsi="Book Antiqua"/>
        </w:rPr>
        <w:t xml:space="preserve"> </w:t>
      </w:r>
      <w:r w:rsidR="00D2645B" w:rsidRPr="00DF55E5">
        <w:rPr>
          <w:rFonts w:ascii="Book Antiqua" w:hAnsi="Book Antiqua"/>
        </w:rPr>
        <w:t xml:space="preserve">towards </w:t>
      </w:r>
      <w:r w:rsidRPr="00DF55E5">
        <w:rPr>
          <w:rFonts w:ascii="Book Antiqua" w:hAnsi="Book Antiqua"/>
        </w:rPr>
        <w:t xml:space="preserve">evolution of HBV </w:t>
      </w:r>
      <w:r w:rsidR="00F97B09" w:rsidRPr="00DF55E5">
        <w:rPr>
          <w:rFonts w:ascii="Book Antiqua" w:hAnsi="Book Antiqua"/>
        </w:rPr>
        <w:t>genome</w:t>
      </w:r>
      <w:r w:rsidRPr="00DF55E5">
        <w:rPr>
          <w:rFonts w:ascii="Book Antiqua" w:hAnsi="Book Antiqua"/>
        </w:rPr>
        <w:t xml:space="preserve"> in </w:t>
      </w:r>
      <w:r w:rsidR="00D2645B" w:rsidRPr="00DF55E5">
        <w:rPr>
          <w:rFonts w:ascii="Book Antiqua" w:hAnsi="Book Antiqua"/>
        </w:rPr>
        <w:t>PBMCs</w:t>
      </w:r>
      <w:r w:rsidRPr="00DF55E5">
        <w:rPr>
          <w:rFonts w:ascii="Book Antiqua" w:hAnsi="Book Antiqua"/>
        </w:rPr>
        <w:t xml:space="preserve">, </w:t>
      </w:r>
      <w:r w:rsidR="00F97B09" w:rsidRPr="00DF55E5">
        <w:rPr>
          <w:rFonts w:ascii="Book Antiqua" w:hAnsi="Book Antiqua"/>
        </w:rPr>
        <w:t xml:space="preserve">which is </w:t>
      </w:r>
      <w:r w:rsidRPr="00DF55E5">
        <w:rPr>
          <w:rFonts w:ascii="Book Antiqua" w:hAnsi="Book Antiqua"/>
        </w:rPr>
        <w:t xml:space="preserve">independent of </w:t>
      </w:r>
      <w:r w:rsidR="00F97B09" w:rsidRPr="00DF55E5">
        <w:rPr>
          <w:rFonts w:ascii="Book Antiqua" w:hAnsi="Book Antiqua"/>
        </w:rPr>
        <w:t xml:space="preserve">evolution occurring in </w:t>
      </w:r>
      <w:r w:rsidRPr="00DF55E5">
        <w:rPr>
          <w:rFonts w:ascii="Book Antiqua" w:hAnsi="Book Antiqua"/>
        </w:rPr>
        <w:t xml:space="preserve">the liver, leading to the emergence and selection of </w:t>
      </w:r>
      <w:r w:rsidR="00D2645B" w:rsidRPr="00DF55E5">
        <w:rPr>
          <w:rFonts w:ascii="Book Antiqua" w:hAnsi="Book Antiqua"/>
        </w:rPr>
        <w:t xml:space="preserve">compartment specific </w:t>
      </w:r>
      <w:r w:rsidRPr="00DF55E5">
        <w:rPr>
          <w:rFonts w:ascii="Book Antiqua" w:hAnsi="Book Antiqua"/>
        </w:rPr>
        <w:t xml:space="preserve">escape variants or drug resistant strains. These variants/resistant strains of HBV remain restricted within the PBMCs and are rarely detected in the serum/plasma. In addition, HBV infected PBMCs </w:t>
      </w:r>
      <w:proofErr w:type="gramStart"/>
      <w:r w:rsidRPr="00DF55E5">
        <w:rPr>
          <w:rFonts w:ascii="Book Antiqua" w:hAnsi="Book Antiqua"/>
        </w:rPr>
        <w:t xml:space="preserve">have been </w:t>
      </w:r>
      <w:r w:rsidR="00F97B09" w:rsidRPr="00DF55E5">
        <w:rPr>
          <w:rFonts w:ascii="Book Antiqua" w:hAnsi="Book Antiqua"/>
        </w:rPr>
        <w:t>reported to be directly transmitted</w:t>
      </w:r>
      <w:proofErr w:type="gramEnd"/>
      <w:r w:rsidR="00F97B09" w:rsidRPr="00DF55E5">
        <w:rPr>
          <w:rFonts w:ascii="Book Antiqua" w:hAnsi="Book Antiqua"/>
        </w:rPr>
        <w:t xml:space="preserve"> through intrauterine modes, and this infection does not correlate significantly with serum </w:t>
      </w:r>
      <w:proofErr w:type="spellStart"/>
      <w:r w:rsidR="00F97B09" w:rsidRPr="00DF55E5">
        <w:rPr>
          <w:rFonts w:ascii="Book Antiqua" w:hAnsi="Book Antiqua"/>
        </w:rPr>
        <w:t>HBsAg</w:t>
      </w:r>
      <w:proofErr w:type="spellEnd"/>
      <w:r w:rsidR="00F97B09" w:rsidRPr="00DF55E5">
        <w:rPr>
          <w:rFonts w:ascii="Book Antiqua" w:hAnsi="Book Antiqua"/>
        </w:rPr>
        <w:t xml:space="preserve"> or HBV DNA markers</w:t>
      </w:r>
      <w:r w:rsidRPr="00DF55E5">
        <w:rPr>
          <w:rFonts w:ascii="Book Antiqua" w:hAnsi="Book Antiqua"/>
        </w:rPr>
        <w:t xml:space="preserve">. This editorial briefly reviews the current knowledge on this topic, emphasizes and delineates the gaps that are required to be filled to properly understand the biological and clinical relevance of </w:t>
      </w:r>
      <w:proofErr w:type="spellStart"/>
      <w:r w:rsidRPr="00DF55E5">
        <w:rPr>
          <w:rFonts w:ascii="Book Antiqua" w:hAnsi="Book Antiqua"/>
        </w:rPr>
        <w:t>extrahepatic</w:t>
      </w:r>
      <w:proofErr w:type="spellEnd"/>
      <w:r w:rsidRPr="00DF55E5">
        <w:rPr>
          <w:rFonts w:ascii="Book Antiqua" w:hAnsi="Book Antiqua"/>
        </w:rPr>
        <w:t xml:space="preserve"> tropism of HBV. </w:t>
      </w:r>
    </w:p>
    <w:p w:rsidR="00DF55E5" w:rsidRDefault="00DF55E5" w:rsidP="00DF55E5">
      <w:pPr>
        <w:spacing w:line="360" w:lineRule="auto"/>
        <w:jc w:val="both"/>
        <w:rPr>
          <w:rFonts w:ascii="Book Antiqua" w:hAnsi="Book Antiqua"/>
          <w:b/>
          <w:lang w:eastAsia="zh-CN"/>
        </w:rPr>
      </w:pPr>
    </w:p>
    <w:p w:rsidR="00DF55E5" w:rsidRPr="00DF55E5" w:rsidRDefault="00DF55E5" w:rsidP="00DF55E5">
      <w:pPr>
        <w:spacing w:line="360" w:lineRule="auto"/>
        <w:jc w:val="both"/>
        <w:rPr>
          <w:rFonts w:ascii="Book Antiqua" w:hAnsi="Book Antiqua"/>
        </w:rPr>
      </w:pPr>
      <w:r w:rsidRPr="00DF55E5">
        <w:rPr>
          <w:rFonts w:ascii="Book Antiqua" w:hAnsi="Book Antiqua"/>
          <w:b/>
        </w:rPr>
        <w:t>Key</w:t>
      </w:r>
      <w:r>
        <w:rPr>
          <w:rFonts w:ascii="Book Antiqua" w:hAnsi="Book Antiqua" w:hint="eastAsia"/>
          <w:b/>
          <w:lang w:eastAsia="zh-CN"/>
        </w:rPr>
        <w:t xml:space="preserve"> </w:t>
      </w:r>
      <w:r w:rsidRPr="00DF55E5">
        <w:rPr>
          <w:rFonts w:ascii="Book Antiqua" w:hAnsi="Book Antiqua"/>
          <w:b/>
        </w:rPr>
        <w:t>words</w:t>
      </w:r>
      <w:r>
        <w:rPr>
          <w:rFonts w:ascii="Book Antiqua" w:hAnsi="Book Antiqua" w:hint="eastAsia"/>
          <w:b/>
          <w:lang w:eastAsia="zh-CN"/>
        </w:rPr>
        <w:t xml:space="preserve">: </w:t>
      </w:r>
      <w:r w:rsidRPr="00DF55E5">
        <w:rPr>
          <w:rFonts w:ascii="Book Antiqua" w:hAnsi="Book Antiqua"/>
        </w:rPr>
        <w:t>Hepatitis B virus</w:t>
      </w:r>
      <w:r>
        <w:rPr>
          <w:rFonts w:ascii="Book Antiqua" w:hAnsi="Book Antiqua" w:hint="eastAsia"/>
          <w:lang w:eastAsia="zh-CN"/>
        </w:rPr>
        <w:t>;</w:t>
      </w:r>
      <w:r w:rsidRPr="00DF55E5">
        <w:rPr>
          <w:rFonts w:ascii="Book Antiqua" w:hAnsi="Book Antiqua"/>
        </w:rPr>
        <w:t xml:space="preserve"> </w:t>
      </w:r>
      <w:proofErr w:type="spellStart"/>
      <w:r>
        <w:rPr>
          <w:rFonts w:ascii="Book Antiqua" w:hAnsi="Book Antiqua" w:hint="eastAsia"/>
          <w:lang w:eastAsia="zh-CN"/>
        </w:rPr>
        <w:t>L</w:t>
      </w:r>
      <w:r w:rsidRPr="00DF55E5">
        <w:rPr>
          <w:rFonts w:ascii="Book Antiqua" w:hAnsi="Book Antiqua"/>
        </w:rPr>
        <w:t>ymphotropism</w:t>
      </w:r>
      <w:proofErr w:type="spellEnd"/>
      <w:r>
        <w:rPr>
          <w:rFonts w:ascii="Book Antiqua" w:hAnsi="Book Antiqua" w:hint="eastAsia"/>
          <w:lang w:eastAsia="zh-CN"/>
        </w:rPr>
        <w:t>;</w:t>
      </w:r>
      <w:r w:rsidRPr="00DF55E5">
        <w:rPr>
          <w:rFonts w:ascii="Book Antiqua" w:hAnsi="Book Antiqua"/>
        </w:rPr>
        <w:t xml:space="preserve"> </w:t>
      </w:r>
      <w:r>
        <w:rPr>
          <w:rFonts w:ascii="Book Antiqua" w:hAnsi="Book Antiqua" w:hint="eastAsia"/>
          <w:lang w:eastAsia="zh-CN"/>
        </w:rPr>
        <w:t>P</w:t>
      </w:r>
      <w:r w:rsidRPr="00DF55E5">
        <w:rPr>
          <w:rFonts w:ascii="Book Antiqua" w:hAnsi="Book Antiqua"/>
        </w:rPr>
        <w:t>eripheral blood mononuclear cell</w:t>
      </w:r>
      <w:r>
        <w:rPr>
          <w:rFonts w:ascii="Book Antiqua" w:hAnsi="Book Antiqua" w:hint="eastAsia"/>
          <w:lang w:eastAsia="zh-CN"/>
        </w:rPr>
        <w:t>;</w:t>
      </w:r>
      <w:r w:rsidRPr="00DF55E5">
        <w:rPr>
          <w:rFonts w:ascii="Book Antiqua" w:hAnsi="Book Antiqua"/>
        </w:rPr>
        <w:t xml:space="preserve"> </w:t>
      </w:r>
      <w:r>
        <w:rPr>
          <w:rFonts w:ascii="Book Antiqua" w:hAnsi="Book Antiqua" w:hint="eastAsia"/>
          <w:lang w:eastAsia="zh-CN"/>
        </w:rPr>
        <w:t>G</w:t>
      </w:r>
      <w:r w:rsidRPr="00DF55E5">
        <w:rPr>
          <w:rFonts w:ascii="Book Antiqua" w:hAnsi="Book Antiqua"/>
        </w:rPr>
        <w:t>enotype</w:t>
      </w:r>
      <w:r>
        <w:rPr>
          <w:rFonts w:ascii="Book Antiqua" w:hAnsi="Book Antiqua" w:hint="eastAsia"/>
          <w:lang w:eastAsia="zh-CN"/>
        </w:rPr>
        <w:t>;</w:t>
      </w:r>
      <w:r w:rsidRPr="00DF55E5">
        <w:rPr>
          <w:rFonts w:ascii="Book Antiqua" w:hAnsi="Book Antiqua"/>
        </w:rPr>
        <w:t xml:space="preserve"> </w:t>
      </w:r>
      <w:r>
        <w:rPr>
          <w:rFonts w:ascii="Book Antiqua" w:hAnsi="Book Antiqua" w:hint="eastAsia"/>
          <w:lang w:eastAsia="zh-CN"/>
        </w:rPr>
        <w:t>C</w:t>
      </w:r>
      <w:r w:rsidRPr="00DF55E5">
        <w:rPr>
          <w:rFonts w:ascii="Book Antiqua" w:hAnsi="Book Antiqua"/>
        </w:rPr>
        <w:t>ompartmentalization</w:t>
      </w:r>
    </w:p>
    <w:p w:rsidR="009E5221" w:rsidRDefault="009E5221" w:rsidP="000A4CF9">
      <w:pPr>
        <w:spacing w:line="360" w:lineRule="auto"/>
        <w:jc w:val="both"/>
        <w:rPr>
          <w:rFonts w:ascii="Book Antiqua" w:hAnsi="Book Antiqua"/>
          <w:b/>
          <w:lang w:eastAsia="zh-CN"/>
        </w:rPr>
      </w:pPr>
    </w:p>
    <w:p w:rsidR="00DF55E5" w:rsidRPr="00304893" w:rsidRDefault="00DF55E5" w:rsidP="00DF55E5">
      <w:pPr>
        <w:snapToGrid w:val="0"/>
        <w:spacing w:line="360" w:lineRule="auto"/>
        <w:jc w:val="both"/>
        <w:rPr>
          <w:rFonts w:ascii="Book Antiqua" w:hAnsi="Book Antiqua"/>
        </w:rPr>
      </w:pPr>
      <w:bookmarkStart w:id="12" w:name="OLE_LINK13"/>
      <w:bookmarkStart w:id="13" w:name="OLE_LINK14"/>
      <w:proofErr w:type="gramStart"/>
      <w:r w:rsidRPr="00304893">
        <w:rPr>
          <w:rFonts w:ascii="Book Antiqua" w:hAnsi="Book Antiqua"/>
        </w:rPr>
        <w:t xml:space="preserve">© </w:t>
      </w:r>
      <w:bookmarkStart w:id="14" w:name="OLE_LINK6"/>
      <w:bookmarkStart w:id="15" w:name="OLE_LINK7"/>
      <w:bookmarkStart w:id="16" w:name="OLE_LINK8"/>
      <w:r w:rsidRPr="00304893">
        <w:rPr>
          <w:rFonts w:ascii="Book Antiqua" w:hAnsi="Book Antiqua"/>
          <w:b/>
        </w:rPr>
        <w:t>The Author(s) 2015</w:t>
      </w:r>
      <w:r w:rsidRPr="00304893">
        <w:rPr>
          <w:rFonts w:ascii="Book Antiqua" w:hAnsi="Book Antiqua"/>
        </w:rPr>
        <w:t>.</w:t>
      </w:r>
      <w:proofErr w:type="gramEnd"/>
      <w:r w:rsidRPr="00304893">
        <w:rPr>
          <w:rFonts w:ascii="Book Antiqua" w:hAnsi="Book Antiqua"/>
        </w:rPr>
        <w:t xml:space="preserve"> Published by </w:t>
      </w:r>
      <w:proofErr w:type="spellStart"/>
      <w:r w:rsidRPr="00304893">
        <w:rPr>
          <w:rFonts w:ascii="Book Antiqua" w:hAnsi="Book Antiqua"/>
        </w:rPr>
        <w:t>Baishideng</w:t>
      </w:r>
      <w:proofErr w:type="spellEnd"/>
      <w:r w:rsidRPr="00304893">
        <w:rPr>
          <w:rFonts w:ascii="Book Antiqua" w:hAnsi="Book Antiqua"/>
        </w:rPr>
        <w:t xml:space="preserve"> Publishing Group Inc. All rights reserved.</w:t>
      </w:r>
    </w:p>
    <w:bookmarkEnd w:id="12"/>
    <w:bookmarkEnd w:id="13"/>
    <w:bookmarkEnd w:id="14"/>
    <w:bookmarkEnd w:id="15"/>
    <w:bookmarkEnd w:id="16"/>
    <w:p w:rsidR="00DF55E5" w:rsidRPr="00DF55E5" w:rsidRDefault="00DF55E5" w:rsidP="000A4CF9">
      <w:pPr>
        <w:spacing w:line="360" w:lineRule="auto"/>
        <w:jc w:val="both"/>
        <w:rPr>
          <w:rFonts w:ascii="Book Antiqua" w:hAnsi="Book Antiqua"/>
          <w:b/>
          <w:lang w:eastAsia="zh-CN"/>
        </w:rPr>
      </w:pPr>
    </w:p>
    <w:p w:rsidR="009E5221" w:rsidRPr="00DF55E5" w:rsidRDefault="009E5221" w:rsidP="000A4CF9">
      <w:pPr>
        <w:spacing w:line="360" w:lineRule="auto"/>
        <w:jc w:val="both"/>
        <w:rPr>
          <w:rFonts w:ascii="Book Antiqua" w:hAnsi="Book Antiqua"/>
        </w:rPr>
      </w:pPr>
      <w:r w:rsidRPr="00DF55E5">
        <w:rPr>
          <w:rFonts w:ascii="Book Antiqua" w:hAnsi="Book Antiqua"/>
          <w:b/>
        </w:rPr>
        <w:t>Core tip:</w:t>
      </w:r>
      <w:r w:rsidR="00DF55E5">
        <w:rPr>
          <w:rFonts w:ascii="Book Antiqua" w:hAnsi="Book Antiqua" w:hint="eastAsia"/>
          <w:b/>
          <w:lang w:eastAsia="zh-CN"/>
        </w:rPr>
        <w:t xml:space="preserve"> </w:t>
      </w:r>
      <w:r w:rsidRPr="00DF55E5">
        <w:rPr>
          <w:rFonts w:ascii="Book Antiqua" w:hAnsi="Book Antiqua"/>
        </w:rPr>
        <w:t xml:space="preserve">This editorial discusses the phenomenon of compartmentalization of </w:t>
      </w:r>
      <w:r w:rsidR="00DF55E5">
        <w:rPr>
          <w:rFonts w:ascii="Book Antiqua" w:hAnsi="Book Antiqua" w:hint="eastAsia"/>
          <w:lang w:eastAsia="zh-CN"/>
        </w:rPr>
        <w:t>h</w:t>
      </w:r>
      <w:r w:rsidRPr="00DF55E5">
        <w:rPr>
          <w:rFonts w:ascii="Book Antiqua" w:hAnsi="Book Antiqua"/>
        </w:rPr>
        <w:t>epatitis B virus in the peripheral blood mononuclear cells (PBMCs), their clinical relevance in emergence of escap</w:t>
      </w:r>
      <w:r w:rsidR="00DF55E5">
        <w:rPr>
          <w:rFonts w:ascii="Book Antiqua" w:hAnsi="Book Antiqua"/>
        </w:rPr>
        <w:t>e mutants/</w:t>
      </w:r>
      <w:r w:rsidRPr="00DF55E5">
        <w:rPr>
          <w:rFonts w:ascii="Book Antiqua" w:hAnsi="Book Antiqua"/>
        </w:rPr>
        <w:t xml:space="preserve">drug resistant strains and also in transmission of infection through intrauterine routes. Referring to findings reported in some of the recently published articles on this topic, possible implications of compartmentalization is discussed with a focus on knowledge gaps that need to be filled to better understand HBV biology and pathology.  </w:t>
      </w:r>
    </w:p>
    <w:p w:rsidR="00DF55E5" w:rsidRDefault="00DF55E5" w:rsidP="000A4CF9">
      <w:pPr>
        <w:spacing w:line="360" w:lineRule="auto"/>
        <w:jc w:val="both"/>
        <w:rPr>
          <w:rFonts w:ascii="Book Antiqua" w:hAnsi="Book Antiqua"/>
          <w:b/>
          <w:lang w:eastAsia="zh-CN"/>
        </w:rPr>
      </w:pPr>
    </w:p>
    <w:p w:rsidR="00DF55E5" w:rsidRPr="00DF55E5" w:rsidRDefault="00DF55E5" w:rsidP="00DF55E5">
      <w:pPr>
        <w:spacing w:line="360" w:lineRule="auto"/>
        <w:jc w:val="both"/>
        <w:rPr>
          <w:rFonts w:ascii="Book Antiqua" w:hAnsi="Book Antiqua"/>
          <w:b/>
          <w:lang w:eastAsia="zh-CN"/>
        </w:rPr>
      </w:pPr>
      <w:proofErr w:type="spellStart"/>
      <w:r w:rsidRPr="00DF55E5">
        <w:rPr>
          <w:rFonts w:ascii="Book Antiqua" w:hAnsi="Book Antiqua"/>
          <w:lang w:val="it-IT"/>
        </w:rPr>
        <w:lastRenderedPageBreak/>
        <w:t>Datta</w:t>
      </w:r>
      <w:proofErr w:type="spellEnd"/>
      <w:r w:rsidRPr="00DF55E5">
        <w:rPr>
          <w:rFonts w:ascii="Book Antiqua" w:hAnsi="Book Antiqua"/>
          <w:lang w:val="it-IT"/>
        </w:rPr>
        <w:t xml:space="preserve"> S.</w:t>
      </w:r>
      <w:r>
        <w:rPr>
          <w:rFonts w:ascii="Book Antiqua" w:hAnsi="Book Antiqua" w:hint="eastAsia"/>
          <w:b/>
          <w:lang w:eastAsia="zh-CN"/>
        </w:rPr>
        <w:t xml:space="preserve"> </w:t>
      </w:r>
      <w:r w:rsidRPr="00DF55E5">
        <w:rPr>
          <w:rFonts w:ascii="Book Antiqua" w:hAnsi="Book Antiqua"/>
          <w:bCs/>
        </w:rPr>
        <w:t xml:space="preserve">Compartmentalization of </w:t>
      </w:r>
      <w:r w:rsidRPr="00DF55E5">
        <w:rPr>
          <w:rFonts w:ascii="Book Antiqua" w:hAnsi="Book Antiqua" w:hint="eastAsia"/>
          <w:bCs/>
          <w:lang w:eastAsia="zh-CN"/>
        </w:rPr>
        <w:t>h</w:t>
      </w:r>
      <w:r w:rsidRPr="00DF55E5">
        <w:rPr>
          <w:rFonts w:ascii="Book Antiqua" w:hAnsi="Book Antiqua"/>
          <w:bCs/>
        </w:rPr>
        <w:t xml:space="preserve">epatitis B virus: </w:t>
      </w:r>
      <w:r w:rsidRPr="00DF55E5">
        <w:rPr>
          <w:rFonts w:ascii="Book Antiqua" w:hAnsi="Book Antiqua" w:hint="eastAsia"/>
          <w:bCs/>
          <w:lang w:eastAsia="zh-CN"/>
        </w:rPr>
        <w:t>L</w:t>
      </w:r>
      <w:r w:rsidRPr="00DF55E5">
        <w:rPr>
          <w:rFonts w:ascii="Book Antiqua" w:hAnsi="Book Antiqua"/>
          <w:bCs/>
        </w:rPr>
        <w:t>ooking beyond the liver</w:t>
      </w:r>
      <w:r>
        <w:rPr>
          <w:rFonts w:ascii="Book Antiqua" w:hAnsi="Book Antiqua" w:hint="eastAsia"/>
          <w:bCs/>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Hepatol</w:t>
      </w:r>
      <w:proofErr w:type="spellEnd"/>
      <w:r>
        <w:rPr>
          <w:rFonts w:ascii="Book Antiqua" w:hAnsi="Book Antiqua" w:hint="eastAsia"/>
          <w:iCs/>
          <w:lang w:eastAsia="zh-CN"/>
        </w:rPr>
        <w:t xml:space="preserve"> 2015; </w:t>
      </w:r>
      <w:proofErr w:type="gramStart"/>
      <w:r>
        <w:rPr>
          <w:rFonts w:ascii="Book Antiqua" w:hAnsi="Book Antiqua" w:hint="eastAsia"/>
          <w:iCs/>
          <w:lang w:eastAsia="zh-CN"/>
        </w:rPr>
        <w:t>In</w:t>
      </w:r>
      <w:proofErr w:type="gramEnd"/>
      <w:r>
        <w:rPr>
          <w:rFonts w:ascii="Book Antiqua" w:hAnsi="Book Antiqua" w:hint="eastAsia"/>
          <w:iCs/>
          <w:lang w:eastAsia="zh-CN"/>
        </w:rPr>
        <w:t xml:space="preserve"> press</w:t>
      </w:r>
    </w:p>
    <w:p w:rsidR="00DF55E5" w:rsidRPr="00DF55E5" w:rsidRDefault="00DF55E5" w:rsidP="00DF55E5">
      <w:pPr>
        <w:spacing w:line="360" w:lineRule="auto"/>
        <w:jc w:val="both"/>
        <w:rPr>
          <w:rFonts w:ascii="Book Antiqua" w:hAnsi="Book Antiqua"/>
          <w:b/>
          <w:bCs/>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DF55E5" w:rsidRDefault="00DF55E5" w:rsidP="000A4CF9">
      <w:pPr>
        <w:spacing w:line="360" w:lineRule="auto"/>
        <w:jc w:val="both"/>
        <w:rPr>
          <w:rFonts w:ascii="Book Antiqua" w:hAnsi="Book Antiqua"/>
          <w:b/>
          <w:lang w:eastAsia="zh-CN"/>
        </w:rPr>
      </w:pPr>
    </w:p>
    <w:p w:rsidR="009E5221" w:rsidRPr="00DF55E5" w:rsidRDefault="009E5221" w:rsidP="000A4CF9">
      <w:pPr>
        <w:spacing w:line="360" w:lineRule="auto"/>
        <w:jc w:val="both"/>
        <w:rPr>
          <w:rFonts w:ascii="Book Antiqua" w:hAnsi="Book Antiqua"/>
        </w:rPr>
      </w:pPr>
      <w:r w:rsidRPr="00DF55E5">
        <w:rPr>
          <w:rFonts w:ascii="Book Antiqua" w:hAnsi="Book Antiqua"/>
        </w:rPr>
        <w:t xml:space="preserve">Hepatitis B virus (HBV) belongs to the family </w:t>
      </w:r>
      <w:proofErr w:type="spellStart"/>
      <w:r w:rsidRPr="00DF55E5">
        <w:rPr>
          <w:rFonts w:ascii="Book Antiqua" w:hAnsi="Book Antiqua"/>
        </w:rPr>
        <w:t>Hepadnaviridae</w:t>
      </w:r>
      <w:proofErr w:type="spellEnd"/>
      <w:r w:rsidRPr="00DF55E5">
        <w:rPr>
          <w:rFonts w:ascii="Book Antiqua" w:hAnsi="Book Antiqua"/>
        </w:rPr>
        <w:t xml:space="preserve"> of enveloped, partially double-stranded DNA viruses and is classically considered to be a </w:t>
      </w:r>
      <w:proofErr w:type="spellStart"/>
      <w:r w:rsidRPr="00DF55E5">
        <w:rPr>
          <w:rFonts w:ascii="Book Antiqua" w:hAnsi="Book Antiqua"/>
        </w:rPr>
        <w:t>hepatotropic</w:t>
      </w:r>
      <w:proofErr w:type="spellEnd"/>
      <w:r w:rsidRPr="00DF55E5">
        <w:rPr>
          <w:rFonts w:ascii="Book Antiqua" w:hAnsi="Book Antiqua"/>
        </w:rPr>
        <w:t xml:space="preserve"> </w:t>
      </w:r>
      <w:proofErr w:type="gramStart"/>
      <w:r w:rsidRPr="00DF55E5">
        <w:rPr>
          <w:rFonts w:ascii="Book Antiqua" w:hAnsi="Book Antiqua"/>
        </w:rPr>
        <w:t>virus</w:t>
      </w:r>
      <w:r w:rsidRPr="00DF55E5">
        <w:rPr>
          <w:rFonts w:ascii="Book Antiqua" w:hAnsi="Book Antiqua"/>
          <w:vertAlign w:val="superscript"/>
        </w:rPr>
        <w:t>[</w:t>
      </w:r>
      <w:proofErr w:type="gramEnd"/>
      <w:r w:rsidRPr="00DF55E5">
        <w:rPr>
          <w:rFonts w:ascii="Book Antiqua" w:hAnsi="Book Antiqua"/>
          <w:vertAlign w:val="superscript"/>
        </w:rPr>
        <w:t>1]</w:t>
      </w:r>
      <w:r w:rsidRPr="00DF55E5">
        <w:rPr>
          <w:rFonts w:ascii="Book Antiqua" w:hAnsi="Book Antiqua"/>
        </w:rPr>
        <w:t xml:space="preserve">. However, HBV proteins and nucleic acids (both DNA, RNA) have been documented in a variety of </w:t>
      </w:r>
      <w:proofErr w:type="spellStart"/>
      <w:r w:rsidRPr="00DF55E5">
        <w:rPr>
          <w:rFonts w:ascii="Book Antiqua" w:hAnsi="Book Antiqua"/>
        </w:rPr>
        <w:t>extrahepatic</w:t>
      </w:r>
      <w:proofErr w:type="spellEnd"/>
      <w:r w:rsidRPr="00DF55E5">
        <w:rPr>
          <w:rFonts w:ascii="Book Antiqua" w:hAnsi="Book Antiqua"/>
        </w:rPr>
        <w:t xml:space="preserve"> sites, including peripheral blood mononuclear cells (PBMCs), </w:t>
      </w:r>
      <w:r w:rsidRPr="00DF55E5">
        <w:rPr>
          <w:rFonts w:ascii="Book Antiqua" w:hAnsi="Book Antiqua"/>
        </w:rPr>
        <w:lastRenderedPageBreak/>
        <w:t xml:space="preserve">lymph nodes, spleen, bone marrow, brain, </w:t>
      </w:r>
      <w:proofErr w:type="spellStart"/>
      <w:r w:rsidRPr="00DF55E5">
        <w:rPr>
          <w:rFonts w:ascii="Book Antiqua" w:hAnsi="Book Antiqua"/>
        </w:rPr>
        <w:t>cerebro</w:t>
      </w:r>
      <w:proofErr w:type="spellEnd"/>
      <w:r w:rsidRPr="00DF55E5">
        <w:rPr>
          <w:rFonts w:ascii="Book Antiqua" w:hAnsi="Book Antiqua"/>
        </w:rPr>
        <w:t xml:space="preserve">-spinal </w:t>
      </w:r>
      <w:proofErr w:type="gramStart"/>
      <w:r w:rsidRPr="00DF55E5">
        <w:rPr>
          <w:rFonts w:ascii="Book Antiqua" w:hAnsi="Book Antiqua"/>
        </w:rPr>
        <w:t>fluid</w:t>
      </w:r>
      <w:r w:rsidR="0077274C" w:rsidRPr="00DF55E5">
        <w:rPr>
          <w:rFonts w:ascii="Book Antiqua" w:hAnsi="Book Antiqua"/>
          <w:vertAlign w:val="superscript"/>
        </w:rPr>
        <w:t>[</w:t>
      </w:r>
      <w:proofErr w:type="gramEnd"/>
      <w:r w:rsidRPr="00DF55E5">
        <w:rPr>
          <w:rFonts w:ascii="Book Antiqua" w:hAnsi="Book Antiqua"/>
          <w:vertAlign w:val="superscript"/>
        </w:rPr>
        <w:t>2-7</w:t>
      </w:r>
      <w:r w:rsidR="0077274C" w:rsidRPr="00DF55E5">
        <w:rPr>
          <w:rFonts w:ascii="Book Antiqua" w:hAnsi="Book Antiqua"/>
          <w:vertAlign w:val="superscript"/>
        </w:rPr>
        <w:t>]</w:t>
      </w:r>
      <w:r w:rsidRPr="00DF55E5">
        <w:rPr>
          <w:rFonts w:ascii="Book Antiqua" w:hAnsi="Book Antiqua"/>
        </w:rPr>
        <w:t xml:space="preserve">. As compared to other tissues, </w:t>
      </w:r>
      <w:proofErr w:type="spellStart"/>
      <w:r w:rsidRPr="00DF55E5">
        <w:rPr>
          <w:rFonts w:ascii="Book Antiqua" w:hAnsi="Book Antiqua"/>
        </w:rPr>
        <w:t>extrahepatic</w:t>
      </w:r>
      <w:proofErr w:type="spellEnd"/>
      <w:r w:rsidRPr="00DF55E5">
        <w:rPr>
          <w:rFonts w:ascii="Book Antiqua" w:hAnsi="Book Antiqua"/>
        </w:rPr>
        <w:t xml:space="preserve"> tropism of HBV has been studied in considerable details in the PBMCs, due to their easy access. These cells have been reported to be permissive to HBV infection, replication, production of replicative intermediates and biologically competent </w:t>
      </w:r>
      <w:proofErr w:type="spellStart"/>
      <w:r w:rsidRPr="00DF55E5">
        <w:rPr>
          <w:rFonts w:ascii="Book Antiqua" w:hAnsi="Book Antiqua"/>
        </w:rPr>
        <w:t>virion</w:t>
      </w:r>
      <w:proofErr w:type="spellEnd"/>
      <w:r w:rsidRPr="00DF55E5">
        <w:rPr>
          <w:rFonts w:ascii="Book Antiqua" w:hAnsi="Book Antiqua"/>
        </w:rPr>
        <w:t xml:space="preserve"> </w:t>
      </w:r>
      <w:proofErr w:type="gramStart"/>
      <w:r w:rsidRPr="00DF55E5">
        <w:rPr>
          <w:rFonts w:ascii="Book Antiqua" w:hAnsi="Book Antiqua"/>
        </w:rPr>
        <w:t>particles</w:t>
      </w:r>
      <w:r w:rsidRPr="00DF55E5">
        <w:rPr>
          <w:rFonts w:ascii="Book Antiqua" w:hAnsi="Book Antiqua"/>
          <w:vertAlign w:val="superscript"/>
        </w:rPr>
        <w:t>[</w:t>
      </w:r>
      <w:proofErr w:type="gramEnd"/>
      <w:r w:rsidRPr="00DF55E5">
        <w:rPr>
          <w:rFonts w:ascii="Book Antiqua" w:hAnsi="Book Antiqua"/>
          <w:vertAlign w:val="superscript"/>
        </w:rPr>
        <w:t>8-10]</w:t>
      </w:r>
      <w:r w:rsidRPr="00DF55E5">
        <w:rPr>
          <w:rFonts w:ascii="Book Antiqua" w:hAnsi="Book Antiqua"/>
        </w:rPr>
        <w:t xml:space="preserve"> strongly supporting the </w:t>
      </w:r>
      <w:proofErr w:type="spellStart"/>
      <w:r w:rsidRPr="00DF55E5">
        <w:rPr>
          <w:rFonts w:ascii="Book Antiqua" w:hAnsi="Book Antiqua"/>
        </w:rPr>
        <w:t>lymphotropic</w:t>
      </w:r>
      <w:proofErr w:type="spellEnd"/>
      <w:r w:rsidRPr="00DF55E5">
        <w:rPr>
          <w:rFonts w:ascii="Book Antiqua" w:hAnsi="Book Antiqua"/>
        </w:rPr>
        <w:t xml:space="preserve"> nature of HBV. HBV DNA has also been found to infect bone marrow cells (BMCs) </w:t>
      </w:r>
      <w:r w:rsidRPr="00DF55E5">
        <w:rPr>
          <w:rFonts w:ascii="Book Antiqua" w:hAnsi="Book Antiqua"/>
          <w:i/>
        </w:rPr>
        <w:t xml:space="preserve">in vitro, </w:t>
      </w:r>
      <w:r w:rsidRPr="00DF55E5">
        <w:rPr>
          <w:rFonts w:ascii="Book Antiqua" w:hAnsi="Book Antiqua"/>
        </w:rPr>
        <w:t xml:space="preserve">express HBV antigens, produce </w:t>
      </w:r>
      <w:proofErr w:type="spellStart"/>
      <w:r w:rsidRPr="00DF55E5">
        <w:rPr>
          <w:rFonts w:ascii="Book Antiqua" w:hAnsi="Book Antiqua"/>
        </w:rPr>
        <w:t>virion</w:t>
      </w:r>
      <w:proofErr w:type="spellEnd"/>
      <w:r w:rsidRPr="00DF55E5">
        <w:rPr>
          <w:rFonts w:ascii="Book Antiqua" w:hAnsi="Book Antiqua"/>
        </w:rPr>
        <w:t xml:space="preserve"> - like particles containing HBV genome attesting to the fact that progenitor cells are also potential targets for HBV </w:t>
      </w:r>
      <w:proofErr w:type="gramStart"/>
      <w:r w:rsidRPr="00DF55E5">
        <w:rPr>
          <w:rFonts w:ascii="Book Antiqua" w:hAnsi="Book Antiqua"/>
        </w:rPr>
        <w:t>infection</w:t>
      </w:r>
      <w:r w:rsidRPr="00DF55E5">
        <w:rPr>
          <w:rFonts w:ascii="Book Antiqua" w:hAnsi="Book Antiqua"/>
          <w:vertAlign w:val="superscript"/>
        </w:rPr>
        <w:t>[</w:t>
      </w:r>
      <w:proofErr w:type="gramEnd"/>
      <w:r w:rsidRPr="00DF55E5">
        <w:rPr>
          <w:rFonts w:ascii="Book Antiqua" w:hAnsi="Book Antiqua"/>
          <w:vertAlign w:val="superscript"/>
        </w:rPr>
        <w:t>11-13]</w:t>
      </w:r>
      <w:r w:rsidRPr="00DF55E5">
        <w:rPr>
          <w:rFonts w:ascii="Book Antiqua" w:hAnsi="Book Antiqua"/>
        </w:rPr>
        <w:t xml:space="preserve">. Despite the insufficiency of evidences to prove </w:t>
      </w:r>
      <w:proofErr w:type="spellStart"/>
      <w:r w:rsidRPr="00DF55E5">
        <w:rPr>
          <w:rFonts w:ascii="Book Antiqua" w:hAnsi="Book Antiqua"/>
        </w:rPr>
        <w:t>histo</w:t>
      </w:r>
      <w:proofErr w:type="spellEnd"/>
      <w:r w:rsidRPr="00DF55E5">
        <w:rPr>
          <w:rFonts w:ascii="Book Antiqua" w:hAnsi="Book Antiqua"/>
        </w:rPr>
        <w:t xml:space="preserve">-pathological changes due to </w:t>
      </w:r>
      <w:proofErr w:type="spellStart"/>
      <w:r w:rsidRPr="00DF55E5">
        <w:rPr>
          <w:rFonts w:ascii="Book Antiqua" w:hAnsi="Book Antiqua"/>
        </w:rPr>
        <w:t>extrahepatic</w:t>
      </w:r>
      <w:proofErr w:type="spellEnd"/>
      <w:r w:rsidRPr="00DF55E5">
        <w:rPr>
          <w:rFonts w:ascii="Book Antiqua" w:hAnsi="Book Antiqua"/>
        </w:rPr>
        <w:t xml:space="preserve"> HBV </w:t>
      </w:r>
      <w:proofErr w:type="gramStart"/>
      <w:r w:rsidRPr="00DF55E5">
        <w:rPr>
          <w:rFonts w:ascii="Book Antiqua" w:hAnsi="Book Antiqua"/>
        </w:rPr>
        <w:t>infection</w:t>
      </w:r>
      <w:r w:rsidRPr="00DF55E5">
        <w:rPr>
          <w:rFonts w:ascii="Book Antiqua" w:hAnsi="Book Antiqua"/>
          <w:vertAlign w:val="superscript"/>
        </w:rPr>
        <w:t>[</w:t>
      </w:r>
      <w:proofErr w:type="gramEnd"/>
      <w:r w:rsidR="00292A3F">
        <w:rPr>
          <w:rFonts w:ascii="Book Antiqua" w:hAnsi="Book Antiqua" w:hint="eastAsia"/>
          <w:vertAlign w:val="superscript"/>
          <w:lang w:eastAsia="zh-CN"/>
        </w:rPr>
        <w:t>3</w:t>
      </w:r>
      <w:r w:rsidRPr="00DF55E5">
        <w:rPr>
          <w:rFonts w:ascii="Book Antiqua" w:hAnsi="Book Antiqua"/>
          <w:vertAlign w:val="superscript"/>
        </w:rPr>
        <w:t>,1</w:t>
      </w:r>
      <w:r w:rsidR="00292A3F">
        <w:rPr>
          <w:rFonts w:ascii="Book Antiqua" w:hAnsi="Book Antiqua" w:hint="eastAsia"/>
          <w:vertAlign w:val="superscript"/>
          <w:lang w:eastAsia="zh-CN"/>
        </w:rPr>
        <w:t>4</w:t>
      </w:r>
      <w:r w:rsidRPr="00DF55E5">
        <w:rPr>
          <w:rFonts w:ascii="Book Antiqua" w:hAnsi="Book Antiqua"/>
          <w:vertAlign w:val="superscript"/>
        </w:rPr>
        <w:t xml:space="preserve">] </w:t>
      </w:r>
      <w:r w:rsidRPr="00DF55E5">
        <w:rPr>
          <w:rFonts w:ascii="Book Antiqua" w:hAnsi="Book Antiqua"/>
        </w:rPr>
        <w:t>the significance of such tropism is enormous from the perspective of long persistence and parallel evolution of the viral genome and its transmission. Two previous case studies among liver transplant patients clearly suggested the restricted persistence of immune escape variants of HBV in PBMCs that acted as a source of re-</w:t>
      </w:r>
      <w:proofErr w:type="gramStart"/>
      <w:r w:rsidRPr="00DF55E5">
        <w:rPr>
          <w:rFonts w:ascii="Book Antiqua" w:hAnsi="Book Antiqua"/>
        </w:rPr>
        <w:t>infection</w:t>
      </w:r>
      <w:r w:rsidRPr="00DF55E5">
        <w:rPr>
          <w:rFonts w:ascii="Book Antiqua" w:hAnsi="Book Antiqua"/>
          <w:vertAlign w:val="superscript"/>
        </w:rPr>
        <w:t>[</w:t>
      </w:r>
      <w:proofErr w:type="gramEnd"/>
      <w:r w:rsidRPr="00DF55E5">
        <w:rPr>
          <w:rFonts w:ascii="Book Antiqua" w:hAnsi="Book Antiqua"/>
          <w:vertAlign w:val="superscript"/>
        </w:rPr>
        <w:t>1</w:t>
      </w:r>
      <w:r w:rsidR="00292A3F">
        <w:rPr>
          <w:rFonts w:ascii="Book Antiqua" w:hAnsi="Book Antiqua" w:hint="eastAsia"/>
          <w:vertAlign w:val="superscript"/>
          <w:lang w:eastAsia="zh-CN"/>
        </w:rPr>
        <w:t>5</w:t>
      </w:r>
      <w:r w:rsidRPr="00DF55E5">
        <w:rPr>
          <w:rFonts w:ascii="Book Antiqua" w:hAnsi="Book Antiqua"/>
          <w:vertAlign w:val="superscript"/>
        </w:rPr>
        <w:t>,1</w:t>
      </w:r>
      <w:r w:rsidR="00292A3F">
        <w:rPr>
          <w:rFonts w:ascii="Book Antiqua" w:hAnsi="Book Antiqua" w:hint="eastAsia"/>
          <w:vertAlign w:val="superscript"/>
          <w:lang w:eastAsia="zh-CN"/>
        </w:rPr>
        <w:t>6</w:t>
      </w:r>
      <w:r w:rsidRPr="00DF55E5">
        <w:rPr>
          <w:rFonts w:ascii="Book Antiqua" w:hAnsi="Book Antiqua"/>
          <w:vertAlign w:val="superscript"/>
        </w:rPr>
        <w:t>]</w:t>
      </w:r>
      <w:r w:rsidRPr="00DF55E5">
        <w:rPr>
          <w:rFonts w:ascii="Book Antiqua" w:hAnsi="Book Antiqua"/>
        </w:rPr>
        <w:t>.</w:t>
      </w:r>
    </w:p>
    <w:p w:rsidR="009E5221" w:rsidRPr="00DF55E5" w:rsidRDefault="009E5221" w:rsidP="00DF55E5">
      <w:pPr>
        <w:spacing w:line="360" w:lineRule="auto"/>
        <w:ind w:firstLineChars="100" w:firstLine="240"/>
        <w:jc w:val="both"/>
        <w:rPr>
          <w:rFonts w:ascii="Book Antiqua" w:hAnsi="Book Antiqua"/>
        </w:rPr>
      </w:pPr>
      <w:r w:rsidRPr="00DF55E5">
        <w:rPr>
          <w:rFonts w:ascii="Book Antiqua" w:hAnsi="Book Antiqua"/>
        </w:rPr>
        <w:t xml:space="preserve">Systematic studies on Woodchuck </w:t>
      </w:r>
      <w:r w:rsidR="00292A3F">
        <w:rPr>
          <w:rFonts w:ascii="Book Antiqua" w:hAnsi="Book Antiqua" w:hint="eastAsia"/>
          <w:lang w:eastAsia="zh-CN"/>
        </w:rPr>
        <w:t>h</w:t>
      </w:r>
      <w:r w:rsidRPr="00DF55E5">
        <w:rPr>
          <w:rFonts w:ascii="Book Antiqua" w:hAnsi="Book Antiqua"/>
        </w:rPr>
        <w:t xml:space="preserve">epatitis virus (WHV, an animal model of </w:t>
      </w:r>
      <w:proofErr w:type="spellStart"/>
      <w:r w:rsidRPr="00DF55E5">
        <w:rPr>
          <w:rFonts w:ascii="Book Antiqua" w:hAnsi="Book Antiqua"/>
        </w:rPr>
        <w:t>Hepadnaviral</w:t>
      </w:r>
      <w:proofErr w:type="spellEnd"/>
      <w:r w:rsidRPr="00DF55E5">
        <w:rPr>
          <w:rFonts w:ascii="Book Antiqua" w:hAnsi="Book Antiqua"/>
        </w:rPr>
        <w:t xml:space="preserve"> infection), have revealed a number of unique and important facets of </w:t>
      </w:r>
      <w:proofErr w:type="spellStart"/>
      <w:r w:rsidRPr="00DF55E5">
        <w:rPr>
          <w:rFonts w:ascii="Book Antiqua" w:hAnsi="Book Antiqua"/>
        </w:rPr>
        <w:t>lymphotropism</w:t>
      </w:r>
      <w:proofErr w:type="spellEnd"/>
      <w:r w:rsidRPr="00DF55E5">
        <w:rPr>
          <w:rFonts w:ascii="Book Antiqua" w:hAnsi="Book Antiqua"/>
        </w:rPr>
        <w:t xml:space="preserve"> of </w:t>
      </w:r>
      <w:proofErr w:type="spellStart"/>
      <w:proofErr w:type="gramStart"/>
      <w:r w:rsidRPr="00DF55E5">
        <w:rPr>
          <w:rFonts w:ascii="Book Antiqua" w:hAnsi="Book Antiqua"/>
        </w:rPr>
        <w:t>Hepadnaviruses</w:t>
      </w:r>
      <w:proofErr w:type="spellEnd"/>
      <w:r w:rsidR="0077274C" w:rsidRPr="00DF55E5">
        <w:rPr>
          <w:rFonts w:ascii="Book Antiqua" w:hAnsi="Book Antiqua"/>
          <w:vertAlign w:val="superscript"/>
        </w:rPr>
        <w:t>[</w:t>
      </w:r>
      <w:proofErr w:type="gramEnd"/>
      <w:r w:rsidR="0077274C" w:rsidRPr="00DF55E5">
        <w:rPr>
          <w:rFonts w:ascii="Book Antiqua" w:hAnsi="Book Antiqua"/>
          <w:vertAlign w:val="superscript"/>
        </w:rPr>
        <w:t>1</w:t>
      </w:r>
      <w:r w:rsidR="00292A3F">
        <w:rPr>
          <w:rFonts w:ascii="Book Antiqua" w:hAnsi="Book Antiqua" w:hint="eastAsia"/>
          <w:vertAlign w:val="superscript"/>
          <w:lang w:eastAsia="zh-CN"/>
        </w:rPr>
        <w:t>7</w:t>
      </w:r>
      <w:r w:rsidR="0077274C" w:rsidRPr="00DF55E5">
        <w:rPr>
          <w:rFonts w:ascii="Book Antiqua" w:hAnsi="Book Antiqua"/>
          <w:vertAlign w:val="superscript"/>
        </w:rPr>
        <w:t>-</w:t>
      </w:r>
      <w:r w:rsidR="00292A3F">
        <w:rPr>
          <w:rFonts w:ascii="Book Antiqua" w:hAnsi="Book Antiqua" w:hint="eastAsia"/>
          <w:vertAlign w:val="superscript"/>
          <w:lang w:eastAsia="zh-CN"/>
        </w:rPr>
        <w:t>19</w:t>
      </w:r>
      <w:r w:rsidR="0077274C" w:rsidRPr="00DF55E5">
        <w:rPr>
          <w:rFonts w:ascii="Book Antiqua" w:hAnsi="Book Antiqua"/>
          <w:vertAlign w:val="superscript"/>
        </w:rPr>
        <w:t>]</w:t>
      </w:r>
      <w:r w:rsidRPr="00DF55E5">
        <w:rPr>
          <w:rFonts w:ascii="Book Antiqua" w:hAnsi="Book Antiqua"/>
        </w:rPr>
        <w:t xml:space="preserve">. These studies have clearly demonstrated that </w:t>
      </w:r>
      <w:proofErr w:type="spellStart"/>
      <w:r w:rsidRPr="00DF55E5">
        <w:rPr>
          <w:rFonts w:ascii="Book Antiqua" w:hAnsi="Book Antiqua"/>
        </w:rPr>
        <w:t>Hepadnaviruses</w:t>
      </w:r>
      <w:proofErr w:type="spellEnd"/>
      <w:r w:rsidRPr="00DF55E5">
        <w:rPr>
          <w:rFonts w:ascii="Book Antiqua" w:hAnsi="Book Antiqua"/>
        </w:rPr>
        <w:t xml:space="preserve"> are strongly </w:t>
      </w:r>
      <w:proofErr w:type="spellStart"/>
      <w:r w:rsidRPr="00DF55E5">
        <w:rPr>
          <w:rFonts w:ascii="Book Antiqua" w:hAnsi="Book Antiqua"/>
        </w:rPr>
        <w:t>ly</w:t>
      </w:r>
      <w:r w:rsidR="00027EDE" w:rsidRPr="00DF55E5">
        <w:rPr>
          <w:rFonts w:ascii="Book Antiqua" w:hAnsi="Book Antiqua"/>
        </w:rPr>
        <w:t>m</w:t>
      </w:r>
      <w:r w:rsidRPr="00DF55E5">
        <w:rPr>
          <w:rFonts w:ascii="Book Antiqua" w:hAnsi="Book Antiqua"/>
        </w:rPr>
        <w:t>photropic</w:t>
      </w:r>
      <w:proofErr w:type="spellEnd"/>
      <w:r w:rsidRPr="00DF55E5">
        <w:rPr>
          <w:rFonts w:ascii="Book Antiqua" w:hAnsi="Book Antiqua"/>
        </w:rPr>
        <w:t xml:space="preserve"> in nature and </w:t>
      </w:r>
      <w:r w:rsidR="00027EDE" w:rsidRPr="00DF55E5">
        <w:rPr>
          <w:rFonts w:ascii="Book Antiqua" w:hAnsi="Book Antiqua"/>
        </w:rPr>
        <w:t xml:space="preserve">that </w:t>
      </w:r>
      <w:r w:rsidRPr="00DF55E5">
        <w:rPr>
          <w:rFonts w:ascii="Book Antiqua" w:hAnsi="Book Antiqua"/>
        </w:rPr>
        <w:t>lymphoid cells serve as an important non-hepat</w:t>
      </w:r>
      <w:r w:rsidR="00027EDE" w:rsidRPr="00DF55E5">
        <w:rPr>
          <w:rFonts w:ascii="Book Antiqua" w:hAnsi="Book Antiqua"/>
        </w:rPr>
        <w:t>ic</w:t>
      </w:r>
      <w:r w:rsidRPr="00DF55E5">
        <w:rPr>
          <w:rFonts w:ascii="Book Antiqua" w:hAnsi="Book Antiqua"/>
        </w:rPr>
        <w:t xml:space="preserve"> reservoir for occult persistence of the </w:t>
      </w:r>
      <w:proofErr w:type="gramStart"/>
      <w:r w:rsidRPr="00DF55E5">
        <w:rPr>
          <w:rFonts w:ascii="Book Antiqua" w:hAnsi="Book Antiqua"/>
        </w:rPr>
        <w:t>virus</w:t>
      </w:r>
      <w:r w:rsidRPr="00DF55E5">
        <w:rPr>
          <w:rFonts w:ascii="Book Antiqua" w:hAnsi="Book Antiqua"/>
          <w:vertAlign w:val="superscript"/>
        </w:rPr>
        <w:t>[</w:t>
      </w:r>
      <w:proofErr w:type="gramEnd"/>
      <w:r w:rsidRPr="00DF55E5">
        <w:rPr>
          <w:rFonts w:ascii="Book Antiqua" w:hAnsi="Book Antiqua"/>
          <w:vertAlign w:val="superscript"/>
        </w:rPr>
        <w:t>1</w:t>
      </w:r>
      <w:r w:rsidR="00292A3F">
        <w:rPr>
          <w:rFonts w:ascii="Book Antiqua" w:hAnsi="Book Antiqua" w:hint="eastAsia"/>
          <w:vertAlign w:val="superscript"/>
          <w:lang w:eastAsia="zh-CN"/>
        </w:rPr>
        <w:t>7</w:t>
      </w:r>
      <w:r w:rsidRPr="00DF55E5">
        <w:rPr>
          <w:rFonts w:ascii="Book Antiqua" w:hAnsi="Book Antiqua"/>
          <w:vertAlign w:val="superscript"/>
        </w:rPr>
        <w:t>,1</w:t>
      </w:r>
      <w:r w:rsidR="00292A3F">
        <w:rPr>
          <w:rFonts w:ascii="Book Antiqua" w:hAnsi="Book Antiqua" w:hint="eastAsia"/>
          <w:vertAlign w:val="superscript"/>
          <w:lang w:eastAsia="zh-CN"/>
        </w:rPr>
        <w:t>8</w:t>
      </w:r>
      <w:r w:rsidRPr="00DF55E5">
        <w:rPr>
          <w:rFonts w:ascii="Book Antiqua" w:hAnsi="Book Antiqua"/>
          <w:vertAlign w:val="superscript"/>
        </w:rPr>
        <w:t>]</w:t>
      </w:r>
      <w:r w:rsidRPr="00DF55E5">
        <w:rPr>
          <w:rFonts w:ascii="Book Antiqua" w:hAnsi="Book Antiqua"/>
        </w:rPr>
        <w:t xml:space="preserve">. Furthermore, challenge experiments with low doses of WHV was </w:t>
      </w:r>
      <w:r w:rsidR="00530E32" w:rsidRPr="00DF55E5">
        <w:rPr>
          <w:rFonts w:ascii="Book Antiqua" w:hAnsi="Book Antiqua"/>
        </w:rPr>
        <w:t>shown</w:t>
      </w:r>
      <w:r w:rsidRPr="00DF55E5">
        <w:rPr>
          <w:rFonts w:ascii="Book Antiqua" w:hAnsi="Book Antiqua"/>
        </w:rPr>
        <w:t xml:space="preserve"> to induce primary occult infection</w:t>
      </w:r>
      <w:r w:rsidR="00530E32" w:rsidRPr="00DF55E5">
        <w:rPr>
          <w:rFonts w:ascii="Book Antiqua" w:hAnsi="Book Antiqua"/>
        </w:rPr>
        <w:t>,</w:t>
      </w:r>
      <w:r w:rsidRPr="00DF55E5">
        <w:rPr>
          <w:rFonts w:ascii="Book Antiqua" w:hAnsi="Book Antiqua"/>
        </w:rPr>
        <w:t xml:space="preserve"> restricted within the lymphatic system, that rarely engaged the </w:t>
      </w:r>
      <w:proofErr w:type="gramStart"/>
      <w:r w:rsidRPr="00DF55E5">
        <w:rPr>
          <w:rFonts w:ascii="Book Antiqua" w:hAnsi="Book Antiqua"/>
        </w:rPr>
        <w:t>liver</w:t>
      </w:r>
      <w:r w:rsidRPr="00DF55E5">
        <w:rPr>
          <w:rFonts w:ascii="Book Antiqua" w:hAnsi="Book Antiqua"/>
          <w:vertAlign w:val="superscript"/>
        </w:rPr>
        <w:t>[</w:t>
      </w:r>
      <w:proofErr w:type="gramEnd"/>
      <w:r w:rsidRPr="00DF55E5">
        <w:rPr>
          <w:rFonts w:ascii="Book Antiqua" w:hAnsi="Book Antiqua"/>
          <w:vertAlign w:val="superscript"/>
        </w:rPr>
        <w:t>1</w:t>
      </w:r>
      <w:r w:rsidR="00292A3F">
        <w:rPr>
          <w:rFonts w:ascii="Book Antiqua" w:hAnsi="Book Antiqua" w:hint="eastAsia"/>
          <w:vertAlign w:val="superscript"/>
          <w:lang w:eastAsia="zh-CN"/>
        </w:rPr>
        <w:t>8</w:t>
      </w:r>
      <w:r w:rsidRPr="00DF55E5">
        <w:rPr>
          <w:rFonts w:ascii="Book Antiqua" w:hAnsi="Book Antiqua"/>
          <w:vertAlign w:val="superscript"/>
        </w:rPr>
        <w:t>]</w:t>
      </w:r>
      <w:r w:rsidRPr="00DF55E5">
        <w:rPr>
          <w:rFonts w:ascii="Book Antiqua" w:hAnsi="Book Antiqua"/>
        </w:rPr>
        <w:t xml:space="preserve">. Such lymphoid cell restricted infection was transmissible to virus naive hosts as an asymptomatic, occult infection </w:t>
      </w:r>
      <w:r w:rsidR="00530E32" w:rsidRPr="00DF55E5">
        <w:rPr>
          <w:rFonts w:ascii="Book Antiqua" w:hAnsi="Book Antiqua"/>
        </w:rPr>
        <w:t>specifically</w:t>
      </w:r>
      <w:r w:rsidRPr="00DF55E5">
        <w:rPr>
          <w:rFonts w:ascii="Book Antiqua" w:hAnsi="Book Antiqua"/>
        </w:rPr>
        <w:t xml:space="preserve"> within the lymphoid </w:t>
      </w:r>
      <w:proofErr w:type="gramStart"/>
      <w:r w:rsidRPr="00DF55E5">
        <w:rPr>
          <w:rFonts w:ascii="Book Antiqua" w:hAnsi="Book Antiqua"/>
        </w:rPr>
        <w:t>cells</w:t>
      </w:r>
      <w:r w:rsidRPr="00DF55E5">
        <w:rPr>
          <w:rFonts w:ascii="Book Antiqua" w:hAnsi="Book Antiqua"/>
          <w:vertAlign w:val="superscript"/>
        </w:rPr>
        <w:t>[</w:t>
      </w:r>
      <w:proofErr w:type="gramEnd"/>
      <w:r w:rsidRPr="00DF55E5">
        <w:rPr>
          <w:rFonts w:ascii="Book Antiqua" w:hAnsi="Book Antiqua"/>
          <w:vertAlign w:val="superscript"/>
        </w:rPr>
        <w:t>1</w:t>
      </w:r>
      <w:r w:rsidR="00292A3F">
        <w:rPr>
          <w:rFonts w:ascii="Book Antiqua" w:hAnsi="Book Antiqua" w:hint="eastAsia"/>
          <w:vertAlign w:val="superscript"/>
          <w:lang w:eastAsia="zh-CN"/>
        </w:rPr>
        <w:t>8</w:t>
      </w:r>
      <w:r w:rsidRPr="00DF55E5">
        <w:rPr>
          <w:rFonts w:ascii="Book Antiqua" w:hAnsi="Book Antiqua"/>
          <w:vertAlign w:val="superscript"/>
        </w:rPr>
        <w:t>]</w:t>
      </w:r>
      <w:r w:rsidRPr="00DF55E5">
        <w:rPr>
          <w:rFonts w:ascii="Book Antiqua" w:hAnsi="Book Antiqua"/>
        </w:rPr>
        <w:t xml:space="preserve">. Interestingly, it was also demonstrated that woodchuck mothers with lymphoid cell restricted occult </w:t>
      </w:r>
      <w:proofErr w:type="spellStart"/>
      <w:r w:rsidRPr="00DF55E5">
        <w:rPr>
          <w:rFonts w:ascii="Book Antiqua" w:hAnsi="Book Antiqua"/>
        </w:rPr>
        <w:t>Hepadnaviral</w:t>
      </w:r>
      <w:proofErr w:type="spellEnd"/>
      <w:r w:rsidRPr="00DF55E5">
        <w:rPr>
          <w:rFonts w:ascii="Book Antiqua" w:hAnsi="Book Antiqua"/>
        </w:rPr>
        <w:t xml:space="preserve"> infection transmit </w:t>
      </w:r>
      <w:r w:rsidR="00530E32" w:rsidRPr="00DF55E5">
        <w:rPr>
          <w:rFonts w:ascii="Book Antiqua" w:hAnsi="Book Antiqua"/>
        </w:rPr>
        <w:t>infection</w:t>
      </w:r>
      <w:r w:rsidRPr="00DF55E5">
        <w:rPr>
          <w:rFonts w:ascii="Book Antiqua" w:hAnsi="Book Antiqua"/>
        </w:rPr>
        <w:t xml:space="preserve"> to their offspring, inducing an occult infection, that too remain restricted within the lymphatic system of the </w:t>
      </w:r>
      <w:proofErr w:type="spellStart"/>
      <w:proofErr w:type="gramStart"/>
      <w:r w:rsidRPr="00DF55E5">
        <w:rPr>
          <w:rFonts w:ascii="Book Antiqua" w:hAnsi="Book Antiqua"/>
        </w:rPr>
        <w:t>offsprings</w:t>
      </w:r>
      <w:proofErr w:type="spellEnd"/>
      <w:r w:rsidRPr="00DF55E5">
        <w:rPr>
          <w:rFonts w:ascii="Book Antiqua" w:hAnsi="Book Antiqua"/>
          <w:vertAlign w:val="superscript"/>
        </w:rPr>
        <w:t>[</w:t>
      </w:r>
      <w:proofErr w:type="gramEnd"/>
      <w:r w:rsidR="00292A3F">
        <w:rPr>
          <w:rFonts w:ascii="Book Antiqua" w:hAnsi="Book Antiqua" w:hint="eastAsia"/>
          <w:vertAlign w:val="superscript"/>
          <w:lang w:eastAsia="zh-CN"/>
        </w:rPr>
        <w:t>19</w:t>
      </w:r>
      <w:r w:rsidRPr="00DF55E5">
        <w:rPr>
          <w:rFonts w:ascii="Book Antiqua" w:hAnsi="Book Antiqua"/>
          <w:vertAlign w:val="superscript"/>
        </w:rPr>
        <w:t>]</w:t>
      </w:r>
      <w:r w:rsidRPr="00DF55E5">
        <w:rPr>
          <w:rFonts w:ascii="Book Antiqua" w:hAnsi="Book Antiqua"/>
        </w:rPr>
        <w:t xml:space="preserve">. These evidences indicate a fascinating biology of lymphoid restricted </w:t>
      </w:r>
      <w:proofErr w:type="spellStart"/>
      <w:proofErr w:type="gramStart"/>
      <w:r w:rsidRPr="00DF55E5">
        <w:rPr>
          <w:rFonts w:ascii="Book Antiqua" w:hAnsi="Book Antiqua"/>
        </w:rPr>
        <w:t>Hepadnaviruses</w:t>
      </w:r>
      <w:proofErr w:type="spellEnd"/>
      <w:r w:rsidRPr="00DF55E5">
        <w:rPr>
          <w:rFonts w:ascii="Book Antiqua" w:hAnsi="Book Antiqua"/>
        </w:rPr>
        <w:t>, that</w:t>
      </w:r>
      <w:proofErr w:type="gramEnd"/>
      <w:r w:rsidRPr="00DF55E5">
        <w:rPr>
          <w:rFonts w:ascii="Book Antiqua" w:hAnsi="Book Antiqua"/>
        </w:rPr>
        <w:t xml:space="preserve"> is distinct from hepatic infections.</w:t>
      </w:r>
    </w:p>
    <w:p w:rsidR="009E5221" w:rsidRPr="00DF55E5" w:rsidRDefault="009E5221" w:rsidP="00DF55E5">
      <w:pPr>
        <w:spacing w:line="360" w:lineRule="auto"/>
        <w:ind w:firstLineChars="100" w:firstLine="240"/>
        <w:jc w:val="both"/>
        <w:rPr>
          <w:rFonts w:ascii="Book Antiqua" w:hAnsi="Book Antiqua"/>
        </w:rPr>
      </w:pPr>
      <w:r w:rsidRPr="00DF55E5">
        <w:rPr>
          <w:rFonts w:ascii="Book Antiqua" w:hAnsi="Book Antiqua"/>
        </w:rPr>
        <w:t xml:space="preserve">Subsequently, findings resembling the WHV animal </w:t>
      </w:r>
      <w:proofErr w:type="gramStart"/>
      <w:r w:rsidRPr="00DF55E5">
        <w:rPr>
          <w:rFonts w:ascii="Book Antiqua" w:hAnsi="Book Antiqua"/>
        </w:rPr>
        <w:t>model,</w:t>
      </w:r>
      <w:proofErr w:type="gramEnd"/>
      <w:r w:rsidRPr="00DF55E5">
        <w:rPr>
          <w:rFonts w:ascii="Book Antiqua" w:hAnsi="Book Antiqua"/>
        </w:rPr>
        <w:t xml:space="preserve"> were found in human HBV occult infections too. A previous study from our research group reported asymptomatic, persistent occult HBV infection, specifically in the peripheral blood </w:t>
      </w:r>
      <w:r w:rsidRPr="00DF55E5">
        <w:rPr>
          <w:rFonts w:ascii="Book Antiqua" w:hAnsi="Book Antiqua"/>
        </w:rPr>
        <w:lastRenderedPageBreak/>
        <w:t xml:space="preserve">leukocytes (PBL), and its possible transmission within members of a family, that lacked HBV DNA in serum, clearly signifying the involvement of lymphatic cells in occult HBV </w:t>
      </w:r>
      <w:proofErr w:type="gramStart"/>
      <w:r w:rsidRPr="00DF55E5">
        <w:rPr>
          <w:rFonts w:ascii="Book Antiqua" w:hAnsi="Book Antiqua"/>
        </w:rPr>
        <w:t>infection</w:t>
      </w:r>
      <w:r w:rsidRPr="00DF55E5">
        <w:rPr>
          <w:rFonts w:ascii="Book Antiqua" w:hAnsi="Book Antiqua"/>
          <w:vertAlign w:val="superscript"/>
        </w:rPr>
        <w:t>[</w:t>
      </w:r>
      <w:proofErr w:type="gramEnd"/>
      <w:r w:rsidRPr="00DF55E5">
        <w:rPr>
          <w:rFonts w:ascii="Book Antiqua" w:hAnsi="Book Antiqua"/>
          <w:vertAlign w:val="superscript"/>
        </w:rPr>
        <w:t>2</w:t>
      </w:r>
      <w:r w:rsidR="00292A3F">
        <w:rPr>
          <w:rFonts w:ascii="Book Antiqua" w:hAnsi="Book Antiqua" w:hint="eastAsia"/>
          <w:vertAlign w:val="superscript"/>
          <w:lang w:eastAsia="zh-CN"/>
        </w:rPr>
        <w:t>0</w:t>
      </w:r>
      <w:r w:rsidRPr="00DF55E5">
        <w:rPr>
          <w:rFonts w:ascii="Book Antiqua" w:hAnsi="Book Antiqua"/>
          <w:vertAlign w:val="superscript"/>
        </w:rPr>
        <w:t>]</w:t>
      </w:r>
      <w:r w:rsidRPr="00DF55E5">
        <w:rPr>
          <w:rFonts w:ascii="Book Antiqua" w:hAnsi="Book Antiqua"/>
        </w:rPr>
        <w:t xml:space="preserve">. Based on the analysis of HBV sequences isolated from the PBLs, it was observed that despite the presence of two different subtypes of HBV, namely </w:t>
      </w:r>
      <w:r w:rsidR="00DF55E5">
        <w:rPr>
          <w:rFonts w:ascii="Book Antiqua" w:hAnsi="Book Antiqua"/>
          <w:lang w:eastAsia="zh-CN"/>
        </w:rPr>
        <w:t>“</w:t>
      </w:r>
      <w:proofErr w:type="spellStart"/>
      <w:r w:rsidRPr="00DF55E5">
        <w:rPr>
          <w:rFonts w:ascii="Book Antiqua" w:hAnsi="Book Antiqua"/>
          <w:i/>
          <w:iCs/>
        </w:rPr>
        <w:t>ayw</w:t>
      </w:r>
      <w:proofErr w:type="spellEnd"/>
      <w:r w:rsidR="00DF55E5">
        <w:rPr>
          <w:rFonts w:ascii="Book Antiqua" w:hAnsi="Book Antiqua"/>
          <w:i/>
          <w:iCs/>
          <w:lang w:eastAsia="zh-CN"/>
        </w:rPr>
        <w:t>”</w:t>
      </w:r>
      <w:r w:rsidRPr="00DF55E5">
        <w:rPr>
          <w:rFonts w:ascii="Book Antiqua" w:hAnsi="Book Antiqua"/>
        </w:rPr>
        <w:t xml:space="preserve"> and </w:t>
      </w:r>
      <w:r w:rsidR="00DF55E5">
        <w:rPr>
          <w:rFonts w:ascii="Book Antiqua" w:hAnsi="Book Antiqua"/>
          <w:lang w:eastAsia="zh-CN"/>
        </w:rPr>
        <w:t>“</w:t>
      </w:r>
      <w:proofErr w:type="spellStart"/>
      <w:r w:rsidRPr="00DF55E5">
        <w:rPr>
          <w:rFonts w:ascii="Book Antiqua" w:hAnsi="Book Antiqua"/>
          <w:i/>
          <w:iCs/>
        </w:rPr>
        <w:t>adw</w:t>
      </w:r>
      <w:proofErr w:type="spellEnd"/>
      <w:r w:rsidR="00DF55E5">
        <w:rPr>
          <w:rFonts w:ascii="Book Antiqua" w:hAnsi="Book Antiqua"/>
          <w:i/>
          <w:iCs/>
          <w:lang w:eastAsia="zh-CN"/>
        </w:rPr>
        <w:t>”</w:t>
      </w:r>
      <w:r w:rsidRPr="00DF55E5">
        <w:rPr>
          <w:rFonts w:ascii="Book Antiqua" w:hAnsi="Book Antiqua"/>
        </w:rPr>
        <w:t xml:space="preserve"> (genotypes D and A, respectively) in the family, only subtype </w:t>
      </w:r>
      <w:proofErr w:type="spellStart"/>
      <w:r w:rsidRPr="00DF55E5">
        <w:rPr>
          <w:rFonts w:ascii="Book Antiqua" w:hAnsi="Book Antiqua"/>
          <w:i/>
          <w:iCs/>
        </w:rPr>
        <w:t>adw</w:t>
      </w:r>
      <w:proofErr w:type="spellEnd"/>
      <w:r w:rsidRPr="00DF55E5">
        <w:rPr>
          <w:rFonts w:ascii="Book Antiqua" w:hAnsi="Book Antiqua"/>
          <w:i/>
          <w:iCs/>
        </w:rPr>
        <w:t xml:space="preserve"> </w:t>
      </w:r>
      <w:r w:rsidRPr="00DF55E5">
        <w:rPr>
          <w:rFonts w:ascii="Book Antiqua" w:hAnsi="Book Antiqua"/>
        </w:rPr>
        <w:t xml:space="preserve">with an immune escape mutation of </w:t>
      </w:r>
      <w:proofErr w:type="spellStart"/>
      <w:r w:rsidRPr="00DF55E5">
        <w:rPr>
          <w:rFonts w:ascii="Book Antiqua" w:hAnsi="Book Antiqua"/>
        </w:rPr>
        <w:t>HBsAg</w:t>
      </w:r>
      <w:proofErr w:type="spellEnd"/>
      <w:r w:rsidRPr="00DF55E5">
        <w:rPr>
          <w:rFonts w:ascii="Book Antiqua" w:hAnsi="Book Antiqua"/>
        </w:rPr>
        <w:t xml:space="preserve"> (G145R) was present in the PBLs of all the family members, that possible acquired HBV by non-sexual </w:t>
      </w:r>
      <w:proofErr w:type="spellStart"/>
      <w:r w:rsidRPr="00DF55E5">
        <w:rPr>
          <w:rFonts w:ascii="Book Antiqua" w:hAnsi="Book Antiqua"/>
        </w:rPr>
        <w:t>intrafamilial</w:t>
      </w:r>
      <w:proofErr w:type="spellEnd"/>
      <w:r w:rsidRPr="00DF55E5">
        <w:rPr>
          <w:rFonts w:ascii="Book Antiqua" w:hAnsi="Book Antiqua"/>
        </w:rPr>
        <w:t xml:space="preserve"> </w:t>
      </w:r>
      <w:proofErr w:type="gramStart"/>
      <w:r w:rsidRPr="00DF55E5">
        <w:rPr>
          <w:rFonts w:ascii="Book Antiqua" w:hAnsi="Book Antiqua"/>
        </w:rPr>
        <w:t>modes</w:t>
      </w:r>
      <w:r w:rsidRPr="00DF55E5">
        <w:rPr>
          <w:rFonts w:ascii="Book Antiqua" w:hAnsi="Book Antiqua"/>
          <w:vertAlign w:val="superscript"/>
        </w:rPr>
        <w:t>[</w:t>
      </w:r>
      <w:proofErr w:type="gramEnd"/>
      <w:r w:rsidRPr="00DF55E5">
        <w:rPr>
          <w:rFonts w:ascii="Book Antiqua" w:hAnsi="Book Antiqua"/>
          <w:vertAlign w:val="superscript"/>
        </w:rPr>
        <w:t>2</w:t>
      </w:r>
      <w:r w:rsidR="00292A3F">
        <w:rPr>
          <w:rFonts w:ascii="Book Antiqua" w:hAnsi="Book Antiqua" w:hint="eastAsia"/>
          <w:vertAlign w:val="superscript"/>
          <w:lang w:eastAsia="zh-CN"/>
        </w:rPr>
        <w:t>0</w:t>
      </w:r>
      <w:r w:rsidRPr="00DF55E5">
        <w:rPr>
          <w:rFonts w:ascii="Book Antiqua" w:hAnsi="Book Antiqua"/>
          <w:vertAlign w:val="superscript"/>
        </w:rPr>
        <w:t>]</w:t>
      </w:r>
      <w:r w:rsidRPr="00DF55E5">
        <w:rPr>
          <w:rFonts w:ascii="Book Antiqua" w:hAnsi="Book Antiqua"/>
        </w:rPr>
        <w:t xml:space="preserve">. The results of this study also suggested the different modes of transmission of HBV subtypes, </w:t>
      </w:r>
      <w:r w:rsidRPr="00DF55E5">
        <w:rPr>
          <w:rFonts w:ascii="Book Antiqua" w:hAnsi="Book Antiqua"/>
          <w:i/>
        </w:rPr>
        <w:t>i.e.</w:t>
      </w:r>
      <w:r w:rsidRPr="00DF55E5">
        <w:rPr>
          <w:rFonts w:ascii="Book Antiqua" w:hAnsi="Book Antiqua"/>
        </w:rPr>
        <w:t xml:space="preserve">, possible sexual transmission for </w:t>
      </w:r>
      <w:r w:rsidR="00DF55E5">
        <w:rPr>
          <w:rFonts w:ascii="Book Antiqua" w:hAnsi="Book Antiqua"/>
          <w:lang w:eastAsia="zh-CN"/>
        </w:rPr>
        <w:t>“</w:t>
      </w:r>
      <w:proofErr w:type="spellStart"/>
      <w:r w:rsidRPr="00DF55E5">
        <w:rPr>
          <w:rFonts w:ascii="Book Antiqua" w:hAnsi="Book Antiqua"/>
          <w:i/>
          <w:iCs/>
        </w:rPr>
        <w:t>ayw</w:t>
      </w:r>
      <w:proofErr w:type="spellEnd"/>
      <w:r w:rsidR="00DF55E5">
        <w:rPr>
          <w:rFonts w:ascii="Book Antiqua" w:hAnsi="Book Antiqua"/>
          <w:i/>
          <w:iCs/>
          <w:lang w:eastAsia="zh-CN"/>
        </w:rPr>
        <w:t>”</w:t>
      </w:r>
      <w:r w:rsidRPr="00DF55E5">
        <w:rPr>
          <w:rFonts w:ascii="Book Antiqua" w:hAnsi="Book Antiqua"/>
        </w:rPr>
        <w:t xml:space="preserve"> and restricted persistence of</w:t>
      </w:r>
      <w:r w:rsidRPr="00DF55E5">
        <w:rPr>
          <w:rFonts w:ascii="Book Antiqua" w:hAnsi="Book Antiqua"/>
          <w:i/>
          <w:iCs/>
        </w:rPr>
        <w:t xml:space="preserve"> </w:t>
      </w:r>
      <w:r w:rsidR="00DF55E5">
        <w:rPr>
          <w:rFonts w:ascii="Book Antiqua" w:hAnsi="Book Antiqua"/>
          <w:i/>
          <w:iCs/>
          <w:lang w:eastAsia="zh-CN"/>
        </w:rPr>
        <w:t>“</w:t>
      </w:r>
      <w:proofErr w:type="spellStart"/>
      <w:r w:rsidRPr="00DF55E5">
        <w:rPr>
          <w:rFonts w:ascii="Book Antiqua" w:hAnsi="Book Antiqua"/>
          <w:i/>
          <w:iCs/>
        </w:rPr>
        <w:t>adw</w:t>
      </w:r>
      <w:proofErr w:type="spellEnd"/>
      <w:r w:rsidR="00DF55E5">
        <w:rPr>
          <w:rFonts w:ascii="Book Antiqua" w:hAnsi="Book Antiqua"/>
          <w:i/>
          <w:iCs/>
          <w:lang w:eastAsia="zh-CN"/>
        </w:rPr>
        <w:t>”</w:t>
      </w:r>
      <w:r w:rsidRPr="00DF55E5">
        <w:rPr>
          <w:rFonts w:ascii="Book Antiqua" w:hAnsi="Book Antiqua"/>
        </w:rPr>
        <w:t xml:space="preserve"> with G145R within the PBL and its transmission through non-sexual modes. Later, we demonstrated the PBL specific persistence of HBV </w:t>
      </w:r>
      <w:proofErr w:type="spellStart"/>
      <w:r w:rsidRPr="00DF55E5">
        <w:rPr>
          <w:rFonts w:ascii="Book Antiqua" w:hAnsi="Book Antiqua"/>
        </w:rPr>
        <w:t>subgenotype</w:t>
      </w:r>
      <w:proofErr w:type="spellEnd"/>
      <w:r w:rsidRPr="00DF55E5">
        <w:rPr>
          <w:rFonts w:ascii="Book Antiqua" w:hAnsi="Book Antiqua"/>
        </w:rPr>
        <w:t xml:space="preserve"> </w:t>
      </w:r>
      <w:proofErr w:type="spellStart"/>
      <w:r w:rsidRPr="00DF55E5">
        <w:rPr>
          <w:rFonts w:ascii="Book Antiqua" w:hAnsi="Book Antiqua"/>
        </w:rPr>
        <w:t>Ae</w:t>
      </w:r>
      <w:proofErr w:type="spellEnd"/>
      <w:r w:rsidRPr="00DF55E5">
        <w:rPr>
          <w:rFonts w:ascii="Book Antiqua" w:hAnsi="Book Antiqua"/>
        </w:rPr>
        <w:t xml:space="preserve">/A2 with G145R even in unrelated individuals within our study </w:t>
      </w:r>
      <w:proofErr w:type="gramStart"/>
      <w:r w:rsidRPr="00DF55E5">
        <w:rPr>
          <w:rFonts w:ascii="Book Antiqua" w:hAnsi="Book Antiqua"/>
        </w:rPr>
        <w:t>population</w:t>
      </w:r>
      <w:r w:rsidRPr="00DF55E5">
        <w:rPr>
          <w:rFonts w:ascii="Book Antiqua" w:hAnsi="Book Antiqua"/>
          <w:vertAlign w:val="superscript"/>
        </w:rPr>
        <w:t>[</w:t>
      </w:r>
      <w:proofErr w:type="gramEnd"/>
      <w:r w:rsidRPr="00DF55E5">
        <w:rPr>
          <w:rFonts w:ascii="Book Antiqua" w:hAnsi="Book Antiqua"/>
          <w:vertAlign w:val="superscript"/>
        </w:rPr>
        <w:t>8]</w:t>
      </w:r>
      <w:r w:rsidRPr="00DF55E5">
        <w:rPr>
          <w:rFonts w:ascii="Book Antiqua" w:hAnsi="Book Antiqua"/>
        </w:rPr>
        <w:t xml:space="preserve">. Using multiple clonal analyses of HBV DNA from serum and PBL from the same individuals, we detected diverse HBV </w:t>
      </w:r>
      <w:proofErr w:type="spellStart"/>
      <w:r w:rsidRPr="00DF55E5">
        <w:rPr>
          <w:rFonts w:ascii="Book Antiqua" w:hAnsi="Book Antiqua"/>
        </w:rPr>
        <w:t>subgenotypes</w:t>
      </w:r>
      <w:proofErr w:type="spellEnd"/>
      <w:r w:rsidRPr="00DF55E5">
        <w:rPr>
          <w:rFonts w:ascii="Book Antiqua" w:hAnsi="Book Antiqua"/>
        </w:rPr>
        <w:t xml:space="preserve"> (D1, D2, D3, D5, Cs/C1 and </w:t>
      </w:r>
      <w:proofErr w:type="spellStart"/>
      <w:r w:rsidRPr="00DF55E5">
        <w:rPr>
          <w:rFonts w:ascii="Book Antiqua" w:hAnsi="Book Antiqua"/>
        </w:rPr>
        <w:t>Aa</w:t>
      </w:r>
      <w:proofErr w:type="spellEnd"/>
      <w:r w:rsidRPr="00DF55E5">
        <w:rPr>
          <w:rFonts w:ascii="Book Antiqua" w:hAnsi="Book Antiqua"/>
        </w:rPr>
        <w:t xml:space="preserve">/A1) in the serum, but could not detect </w:t>
      </w:r>
      <w:proofErr w:type="spellStart"/>
      <w:r w:rsidRPr="00DF55E5">
        <w:rPr>
          <w:rFonts w:ascii="Book Antiqua" w:hAnsi="Book Antiqua"/>
        </w:rPr>
        <w:t>subgenotype</w:t>
      </w:r>
      <w:proofErr w:type="spellEnd"/>
      <w:r w:rsidRPr="00DF55E5">
        <w:rPr>
          <w:rFonts w:ascii="Book Antiqua" w:hAnsi="Book Antiqua"/>
        </w:rPr>
        <w:t xml:space="preserve"> </w:t>
      </w:r>
      <w:proofErr w:type="spellStart"/>
      <w:r w:rsidRPr="00DF55E5">
        <w:rPr>
          <w:rFonts w:ascii="Book Antiqua" w:hAnsi="Book Antiqua"/>
        </w:rPr>
        <w:t>Ae</w:t>
      </w:r>
      <w:proofErr w:type="spellEnd"/>
      <w:r w:rsidRPr="00DF55E5">
        <w:rPr>
          <w:rFonts w:ascii="Book Antiqua" w:hAnsi="Book Antiqua"/>
        </w:rPr>
        <w:t xml:space="preserve">/A2 sequences in any of the serum samples analyzed. On the other hand HBV </w:t>
      </w:r>
      <w:proofErr w:type="spellStart"/>
      <w:r w:rsidRPr="00DF55E5">
        <w:rPr>
          <w:rFonts w:ascii="Book Antiqua" w:hAnsi="Book Antiqua"/>
        </w:rPr>
        <w:t>subgenotype</w:t>
      </w:r>
      <w:proofErr w:type="spellEnd"/>
      <w:r w:rsidRPr="00DF55E5">
        <w:rPr>
          <w:rFonts w:ascii="Book Antiqua" w:hAnsi="Book Antiqua"/>
        </w:rPr>
        <w:t xml:space="preserve"> </w:t>
      </w:r>
      <w:proofErr w:type="spellStart"/>
      <w:r w:rsidRPr="00DF55E5">
        <w:rPr>
          <w:rFonts w:ascii="Book Antiqua" w:hAnsi="Book Antiqua"/>
        </w:rPr>
        <w:t>Ae</w:t>
      </w:r>
      <w:proofErr w:type="spellEnd"/>
      <w:r w:rsidRPr="00DF55E5">
        <w:rPr>
          <w:rFonts w:ascii="Book Antiqua" w:hAnsi="Book Antiqua"/>
        </w:rPr>
        <w:t xml:space="preserve">/A2 with G145R was exclusively present in the PBL of majority of the subjects, signifying the compartmentalization of a typical HBV type with immune escape variants across a population of unrelated individuals, as previously reported for other viruses </w:t>
      </w:r>
      <w:proofErr w:type="gramStart"/>
      <w:r w:rsidRPr="00DF55E5">
        <w:rPr>
          <w:rFonts w:ascii="Book Antiqua" w:hAnsi="Book Antiqua"/>
        </w:rPr>
        <w:t>too</w:t>
      </w:r>
      <w:r w:rsidRPr="00DF55E5">
        <w:rPr>
          <w:rFonts w:ascii="Book Antiqua" w:hAnsi="Book Antiqua"/>
          <w:vertAlign w:val="superscript"/>
        </w:rPr>
        <w:t>[</w:t>
      </w:r>
      <w:proofErr w:type="gramEnd"/>
      <w:r w:rsidRPr="00DF55E5">
        <w:rPr>
          <w:rFonts w:ascii="Book Antiqua" w:hAnsi="Book Antiqua"/>
          <w:vertAlign w:val="superscript"/>
        </w:rPr>
        <w:t>2</w:t>
      </w:r>
      <w:r w:rsidR="00292A3F">
        <w:rPr>
          <w:rFonts w:ascii="Book Antiqua" w:hAnsi="Book Antiqua" w:hint="eastAsia"/>
          <w:vertAlign w:val="superscript"/>
          <w:lang w:eastAsia="zh-CN"/>
        </w:rPr>
        <w:t>1</w:t>
      </w:r>
      <w:r w:rsidRPr="00DF55E5">
        <w:rPr>
          <w:rFonts w:ascii="Book Antiqua" w:hAnsi="Book Antiqua"/>
          <w:vertAlign w:val="superscript"/>
        </w:rPr>
        <w:t>-2</w:t>
      </w:r>
      <w:r w:rsidR="00292A3F">
        <w:rPr>
          <w:rFonts w:ascii="Book Antiqua" w:hAnsi="Book Antiqua" w:hint="eastAsia"/>
          <w:vertAlign w:val="superscript"/>
          <w:lang w:eastAsia="zh-CN"/>
        </w:rPr>
        <w:t>3</w:t>
      </w:r>
      <w:r w:rsidRPr="00DF55E5">
        <w:rPr>
          <w:rFonts w:ascii="Book Antiqua" w:hAnsi="Book Antiqua"/>
          <w:vertAlign w:val="superscript"/>
        </w:rPr>
        <w:t>]</w:t>
      </w:r>
      <w:r w:rsidRPr="00DF55E5">
        <w:rPr>
          <w:rFonts w:ascii="Book Antiqua" w:hAnsi="Book Antiqua"/>
        </w:rPr>
        <w:t xml:space="preserve">. It has long been recognized that HBV interacts with cell receptors present on the hepatocytes and lymphocytes through its pre S envelope protein, and amino acid residues 21-47 are crucial for this </w:t>
      </w:r>
      <w:proofErr w:type="gramStart"/>
      <w:r w:rsidRPr="00DF55E5">
        <w:rPr>
          <w:rFonts w:ascii="Book Antiqua" w:hAnsi="Book Antiqua"/>
        </w:rPr>
        <w:t>interaction</w:t>
      </w:r>
      <w:r w:rsidRPr="00DF55E5">
        <w:rPr>
          <w:rFonts w:ascii="Book Antiqua" w:hAnsi="Book Antiqua"/>
          <w:vertAlign w:val="superscript"/>
        </w:rPr>
        <w:t>[</w:t>
      </w:r>
      <w:proofErr w:type="gramEnd"/>
      <w:r w:rsidRPr="00DF55E5">
        <w:rPr>
          <w:rFonts w:ascii="Book Antiqua" w:hAnsi="Book Antiqua"/>
          <w:vertAlign w:val="superscript"/>
        </w:rPr>
        <w:t>2</w:t>
      </w:r>
      <w:r w:rsidR="00292A3F">
        <w:rPr>
          <w:rFonts w:ascii="Book Antiqua" w:hAnsi="Book Antiqua" w:hint="eastAsia"/>
          <w:vertAlign w:val="superscript"/>
          <w:lang w:eastAsia="zh-CN"/>
        </w:rPr>
        <w:t>4</w:t>
      </w:r>
      <w:r w:rsidRPr="00DF55E5">
        <w:rPr>
          <w:rFonts w:ascii="Book Antiqua" w:hAnsi="Book Antiqua"/>
          <w:vertAlign w:val="superscript"/>
        </w:rPr>
        <w:t>]</w:t>
      </w:r>
      <w:r w:rsidRPr="00DF55E5">
        <w:rPr>
          <w:rFonts w:ascii="Book Antiqua" w:hAnsi="Book Antiqua"/>
        </w:rPr>
        <w:t xml:space="preserve">. Interestingly, from the analysis of HBV multiple amino acid sequences, it has been observed that the length of the </w:t>
      </w:r>
      <w:proofErr w:type="spellStart"/>
      <w:r w:rsidRPr="00DF55E5">
        <w:rPr>
          <w:rFonts w:ascii="Book Antiqua" w:hAnsi="Book Antiqua"/>
        </w:rPr>
        <w:t>preS</w:t>
      </w:r>
      <w:proofErr w:type="spellEnd"/>
      <w:r w:rsidRPr="00DF55E5">
        <w:rPr>
          <w:rFonts w:ascii="Book Antiqua" w:hAnsi="Book Antiqua"/>
        </w:rPr>
        <w:t xml:space="preserve"> region vary among HBV genotypes, and also that the </w:t>
      </w:r>
      <w:proofErr w:type="spellStart"/>
      <w:r w:rsidRPr="00DF55E5">
        <w:rPr>
          <w:rFonts w:ascii="Book Antiqua" w:hAnsi="Book Antiqua"/>
        </w:rPr>
        <w:t>preS</w:t>
      </w:r>
      <w:proofErr w:type="spellEnd"/>
      <w:r w:rsidRPr="00DF55E5">
        <w:rPr>
          <w:rFonts w:ascii="Book Antiqua" w:hAnsi="Book Antiqua"/>
        </w:rPr>
        <w:t xml:space="preserve"> region is remarkably conserved within genotypes in relation to its marked inter-genotype </w:t>
      </w:r>
      <w:proofErr w:type="gramStart"/>
      <w:r w:rsidRPr="00DF55E5">
        <w:rPr>
          <w:rFonts w:ascii="Book Antiqua" w:hAnsi="Book Antiqua"/>
        </w:rPr>
        <w:t>variability</w:t>
      </w:r>
      <w:r w:rsidRPr="00DF55E5">
        <w:rPr>
          <w:rFonts w:ascii="Book Antiqua" w:hAnsi="Book Antiqua"/>
          <w:vertAlign w:val="superscript"/>
        </w:rPr>
        <w:t>[</w:t>
      </w:r>
      <w:proofErr w:type="gramEnd"/>
      <w:r w:rsidRPr="00DF55E5">
        <w:rPr>
          <w:rFonts w:ascii="Book Antiqua" w:hAnsi="Book Antiqua"/>
          <w:bCs/>
          <w:iCs/>
          <w:vertAlign w:val="superscript"/>
        </w:rPr>
        <w:t>2</w:t>
      </w:r>
      <w:r w:rsidR="00292A3F">
        <w:rPr>
          <w:rFonts w:ascii="Book Antiqua" w:hAnsi="Book Antiqua" w:hint="eastAsia"/>
          <w:bCs/>
          <w:iCs/>
          <w:vertAlign w:val="superscript"/>
          <w:lang w:eastAsia="zh-CN"/>
        </w:rPr>
        <w:t>5</w:t>
      </w:r>
      <w:r w:rsidRPr="00DF55E5">
        <w:rPr>
          <w:rFonts w:ascii="Book Antiqua" w:hAnsi="Book Antiqua"/>
          <w:vertAlign w:val="superscript"/>
        </w:rPr>
        <w:t>]</w:t>
      </w:r>
      <w:r w:rsidRPr="00DF55E5">
        <w:rPr>
          <w:rFonts w:ascii="Book Antiqua" w:hAnsi="Book Antiqua"/>
        </w:rPr>
        <w:t xml:space="preserve">. These facts suggest the HBV genotype specific differences in attachment efficiency to cellular receptors present on diverse cell types, and might be responsible for genotype specific compartmentalization of HBV. Despite being discovered much later than HBV, in sharp contrast to HBV, compartmentalization have been well studied for many other DNA and RNA viruses, including HIV, HCV, </w:t>
      </w:r>
      <w:proofErr w:type="gramStart"/>
      <w:r w:rsidRPr="00DF55E5">
        <w:rPr>
          <w:rFonts w:ascii="Book Antiqua" w:hAnsi="Book Antiqua"/>
        </w:rPr>
        <w:t>EBV</w:t>
      </w:r>
      <w:r w:rsidRPr="00DF55E5">
        <w:rPr>
          <w:rFonts w:ascii="Book Antiqua" w:hAnsi="Book Antiqua"/>
          <w:vertAlign w:val="superscript"/>
        </w:rPr>
        <w:t>[</w:t>
      </w:r>
      <w:proofErr w:type="gramEnd"/>
      <w:r w:rsidRPr="00DF55E5">
        <w:rPr>
          <w:rFonts w:ascii="Book Antiqua" w:hAnsi="Book Antiqua"/>
          <w:vertAlign w:val="superscript"/>
        </w:rPr>
        <w:t>2</w:t>
      </w:r>
      <w:r w:rsidR="00292A3F">
        <w:rPr>
          <w:rFonts w:ascii="Book Antiqua" w:hAnsi="Book Antiqua" w:hint="eastAsia"/>
          <w:vertAlign w:val="superscript"/>
          <w:lang w:eastAsia="zh-CN"/>
        </w:rPr>
        <w:t>6</w:t>
      </w:r>
      <w:r w:rsidRPr="00DF55E5">
        <w:rPr>
          <w:rFonts w:ascii="Book Antiqua" w:hAnsi="Book Antiqua"/>
          <w:vertAlign w:val="superscript"/>
        </w:rPr>
        <w:t>-</w:t>
      </w:r>
      <w:r w:rsidR="00292A3F">
        <w:rPr>
          <w:rFonts w:ascii="Book Antiqua" w:hAnsi="Book Antiqua" w:hint="eastAsia"/>
          <w:vertAlign w:val="superscript"/>
          <w:lang w:eastAsia="zh-CN"/>
        </w:rPr>
        <w:t>29</w:t>
      </w:r>
      <w:r w:rsidRPr="00DF55E5">
        <w:rPr>
          <w:rFonts w:ascii="Book Antiqua" w:hAnsi="Book Antiqua"/>
          <w:vertAlign w:val="superscript"/>
        </w:rPr>
        <w:t>]</w:t>
      </w:r>
      <w:r w:rsidRPr="00DF55E5">
        <w:rPr>
          <w:rFonts w:ascii="Book Antiqua" w:hAnsi="Book Antiqua"/>
        </w:rPr>
        <w:t xml:space="preserve">. </w:t>
      </w:r>
    </w:p>
    <w:p w:rsidR="009E5221" w:rsidRPr="00DF55E5" w:rsidRDefault="009E5221" w:rsidP="00DF55E5">
      <w:pPr>
        <w:spacing w:line="360" w:lineRule="auto"/>
        <w:ind w:firstLineChars="100" w:firstLine="240"/>
        <w:jc w:val="both"/>
        <w:rPr>
          <w:rFonts w:ascii="Book Antiqua" w:hAnsi="Book Antiqua"/>
        </w:rPr>
      </w:pPr>
      <w:r w:rsidRPr="00DF55E5">
        <w:rPr>
          <w:rFonts w:ascii="Book Antiqua" w:hAnsi="Book Antiqua"/>
        </w:rPr>
        <w:t xml:space="preserve">In the recent years, studied on genetic variability of HBV </w:t>
      </w:r>
      <w:r w:rsidRPr="00DF55E5">
        <w:rPr>
          <w:rFonts w:ascii="Book Antiqua" w:hAnsi="Book Antiqua"/>
          <w:vanish/>
        </w:rPr>
        <w:t>BVHBV</w:t>
      </w:r>
      <w:r w:rsidRPr="00DF55E5">
        <w:rPr>
          <w:rFonts w:ascii="Book Antiqua" w:hAnsi="Book Antiqua"/>
        </w:rPr>
        <w:t xml:space="preserve">in PBMCs and in paired liver/plasma from different groups of HBV infected individuals, have provided strong </w:t>
      </w:r>
      <w:r w:rsidRPr="00DF55E5">
        <w:rPr>
          <w:rFonts w:ascii="Book Antiqua" w:hAnsi="Book Antiqua"/>
        </w:rPr>
        <w:lastRenderedPageBreak/>
        <w:t xml:space="preserve">evidences in support of compartmentalized evolution of HBV within the </w:t>
      </w:r>
      <w:proofErr w:type="gramStart"/>
      <w:r w:rsidRPr="00DF55E5">
        <w:rPr>
          <w:rFonts w:ascii="Book Antiqua" w:hAnsi="Book Antiqua"/>
        </w:rPr>
        <w:t>PBMCs</w:t>
      </w:r>
      <w:r w:rsidRPr="00DF55E5">
        <w:rPr>
          <w:rFonts w:ascii="Book Antiqua" w:hAnsi="Book Antiqua"/>
          <w:vertAlign w:val="superscript"/>
        </w:rPr>
        <w:t>[</w:t>
      </w:r>
      <w:proofErr w:type="gramEnd"/>
      <w:r w:rsidRPr="00DF55E5">
        <w:rPr>
          <w:rFonts w:ascii="Book Antiqua" w:hAnsi="Book Antiqua"/>
          <w:vertAlign w:val="superscript"/>
        </w:rPr>
        <w:t>3</w:t>
      </w:r>
      <w:r w:rsidR="00292A3F">
        <w:rPr>
          <w:rFonts w:ascii="Book Antiqua" w:hAnsi="Book Antiqua" w:hint="eastAsia"/>
          <w:vertAlign w:val="superscript"/>
          <w:lang w:eastAsia="zh-CN"/>
        </w:rPr>
        <w:t>0</w:t>
      </w:r>
      <w:r w:rsidRPr="00DF55E5">
        <w:rPr>
          <w:rFonts w:ascii="Book Antiqua" w:hAnsi="Book Antiqua"/>
          <w:vertAlign w:val="superscript"/>
        </w:rPr>
        <w:t>,3</w:t>
      </w:r>
      <w:r w:rsidR="00292A3F">
        <w:rPr>
          <w:rFonts w:ascii="Book Antiqua" w:hAnsi="Book Antiqua" w:hint="eastAsia"/>
          <w:vertAlign w:val="superscript"/>
          <w:lang w:eastAsia="zh-CN"/>
        </w:rPr>
        <w:t>1</w:t>
      </w:r>
      <w:r w:rsidRPr="00DF55E5">
        <w:rPr>
          <w:rFonts w:ascii="Book Antiqua" w:hAnsi="Book Antiqua"/>
          <w:vertAlign w:val="superscript"/>
        </w:rPr>
        <w:t>]</w:t>
      </w:r>
      <w:r w:rsidRPr="00DF55E5">
        <w:rPr>
          <w:rFonts w:ascii="Book Antiqua" w:hAnsi="Book Antiqua"/>
        </w:rPr>
        <w:t xml:space="preserve">. In these studies, researchers have investigated the HBV genetic </w:t>
      </w:r>
      <w:proofErr w:type="gramStart"/>
      <w:r w:rsidRPr="00DF55E5">
        <w:rPr>
          <w:rFonts w:ascii="Book Antiqua" w:hAnsi="Book Antiqua"/>
        </w:rPr>
        <w:t>variability,</w:t>
      </w:r>
      <w:proofErr w:type="gramEnd"/>
      <w:r w:rsidRPr="00DF55E5">
        <w:rPr>
          <w:rFonts w:ascii="Book Antiqua" w:hAnsi="Book Antiqua"/>
        </w:rPr>
        <w:t xml:space="preserve"> drug resistance and immune escape mutation patterns in plasma and PBMCs from patients in different phases of the chronic hepatitis B (CHB). Interestingly, in one study on 22 patients, only 3 patients had identical HBV genotype profiles in plasma and </w:t>
      </w:r>
      <w:proofErr w:type="gramStart"/>
      <w:r w:rsidRPr="00DF55E5">
        <w:rPr>
          <w:rFonts w:ascii="Book Antiqua" w:hAnsi="Book Antiqua"/>
        </w:rPr>
        <w:t>PBMCs</w:t>
      </w:r>
      <w:r w:rsidRPr="00DF55E5">
        <w:rPr>
          <w:rFonts w:ascii="Book Antiqua" w:hAnsi="Book Antiqua"/>
          <w:vertAlign w:val="superscript"/>
        </w:rPr>
        <w:t>[</w:t>
      </w:r>
      <w:proofErr w:type="gramEnd"/>
      <w:r w:rsidRPr="00DF55E5">
        <w:rPr>
          <w:rFonts w:ascii="Book Antiqua" w:hAnsi="Book Antiqua"/>
          <w:vertAlign w:val="superscript"/>
        </w:rPr>
        <w:t>7]</w:t>
      </w:r>
      <w:r w:rsidRPr="00DF55E5">
        <w:rPr>
          <w:rFonts w:ascii="Book Antiqua" w:hAnsi="Book Antiqua"/>
        </w:rPr>
        <w:t xml:space="preserve">. Moreover, the occurrence of immune escape mutations was also found to be mostly compartment specific, being frequently detected in the PBMCs of immune-active CHB </w:t>
      </w:r>
      <w:proofErr w:type="gramStart"/>
      <w:r w:rsidRPr="00DF55E5">
        <w:rPr>
          <w:rFonts w:ascii="Book Antiqua" w:hAnsi="Book Antiqua"/>
        </w:rPr>
        <w:t>patients</w:t>
      </w:r>
      <w:r w:rsidRPr="00DF55E5">
        <w:rPr>
          <w:rFonts w:ascii="Book Antiqua" w:hAnsi="Book Antiqua"/>
          <w:vertAlign w:val="superscript"/>
        </w:rPr>
        <w:t>[</w:t>
      </w:r>
      <w:proofErr w:type="gramEnd"/>
      <w:r w:rsidRPr="00DF55E5">
        <w:rPr>
          <w:rFonts w:ascii="Book Antiqua" w:hAnsi="Book Antiqua"/>
          <w:vertAlign w:val="superscript"/>
        </w:rPr>
        <w:t>7]</w:t>
      </w:r>
      <w:r w:rsidRPr="00DF55E5">
        <w:rPr>
          <w:rFonts w:ascii="Book Antiqua" w:hAnsi="Book Antiqua"/>
        </w:rPr>
        <w:t>. Similarly, in another recent study on HIV-HBV co-infected individuals, researchers</w:t>
      </w:r>
      <w:r w:rsidRPr="00DF55E5">
        <w:rPr>
          <w:rFonts w:ascii="Book Antiqua" w:hAnsi="Book Antiqua"/>
          <w:b/>
          <w:bCs/>
        </w:rPr>
        <w:t xml:space="preserve"> </w:t>
      </w:r>
      <w:r w:rsidRPr="00DF55E5">
        <w:rPr>
          <w:rFonts w:ascii="Book Antiqua" w:hAnsi="Book Antiqua"/>
        </w:rPr>
        <w:t xml:space="preserve">documented compartment-specific evolution of HBV, as evident by distinct resistance mutation profiles in the plasma and </w:t>
      </w:r>
      <w:proofErr w:type="spellStart"/>
      <w:r w:rsidRPr="00DF55E5">
        <w:rPr>
          <w:rFonts w:ascii="Book Antiqua" w:hAnsi="Book Antiqua"/>
        </w:rPr>
        <w:t>cerebro</w:t>
      </w:r>
      <w:proofErr w:type="spellEnd"/>
      <w:r w:rsidRPr="00DF55E5">
        <w:rPr>
          <w:rFonts w:ascii="Book Antiqua" w:hAnsi="Book Antiqua"/>
        </w:rPr>
        <w:t xml:space="preserve">-spinal fluid (CSF), signifying independent evolution of HBV in the </w:t>
      </w:r>
      <w:proofErr w:type="gramStart"/>
      <w:r w:rsidRPr="00DF55E5">
        <w:rPr>
          <w:rFonts w:ascii="Book Antiqua" w:hAnsi="Book Antiqua"/>
        </w:rPr>
        <w:t>CNS</w:t>
      </w:r>
      <w:r w:rsidRPr="00DF55E5">
        <w:rPr>
          <w:rFonts w:ascii="Book Antiqua" w:hAnsi="Book Antiqua"/>
          <w:vertAlign w:val="superscript"/>
        </w:rPr>
        <w:t>[</w:t>
      </w:r>
      <w:proofErr w:type="gramEnd"/>
      <w:r w:rsidRPr="00DF55E5">
        <w:rPr>
          <w:rFonts w:ascii="Book Antiqua" w:hAnsi="Book Antiqua"/>
          <w:vertAlign w:val="superscript"/>
        </w:rPr>
        <w:t>3</w:t>
      </w:r>
      <w:r w:rsidR="00292A3F">
        <w:rPr>
          <w:rFonts w:ascii="Book Antiqua" w:hAnsi="Book Antiqua" w:hint="eastAsia"/>
          <w:vertAlign w:val="superscript"/>
          <w:lang w:eastAsia="zh-CN"/>
        </w:rPr>
        <w:t>2</w:t>
      </w:r>
      <w:r w:rsidRPr="00DF55E5">
        <w:rPr>
          <w:rFonts w:ascii="Book Antiqua" w:hAnsi="Book Antiqua"/>
          <w:vertAlign w:val="superscript"/>
        </w:rPr>
        <w:t>]</w:t>
      </w:r>
      <w:r w:rsidRPr="00DF55E5">
        <w:rPr>
          <w:rFonts w:ascii="Book Antiqua" w:hAnsi="Book Antiqua"/>
        </w:rPr>
        <w:t xml:space="preserve">. Infection of immunologically privileged sites by different viruses, evolution of escape variants is known to be a well recognized immune evasion or immune modulation strategy, well recognized in case of other viruses such as </w:t>
      </w:r>
      <w:proofErr w:type="gramStart"/>
      <w:r w:rsidRPr="00DF55E5">
        <w:rPr>
          <w:rFonts w:ascii="Book Antiqua" w:hAnsi="Book Antiqua"/>
        </w:rPr>
        <w:t>HCV</w:t>
      </w:r>
      <w:r w:rsidRPr="00DF55E5">
        <w:rPr>
          <w:rFonts w:ascii="Book Antiqua" w:hAnsi="Book Antiqua"/>
          <w:vertAlign w:val="superscript"/>
        </w:rPr>
        <w:t>[</w:t>
      </w:r>
      <w:proofErr w:type="gramEnd"/>
      <w:r w:rsidRPr="00DF55E5">
        <w:rPr>
          <w:rFonts w:ascii="Book Antiqua" w:hAnsi="Book Antiqua"/>
          <w:vertAlign w:val="superscript"/>
        </w:rPr>
        <w:t>3</w:t>
      </w:r>
      <w:r w:rsidR="00292A3F">
        <w:rPr>
          <w:rFonts w:ascii="Book Antiqua" w:hAnsi="Book Antiqua" w:hint="eastAsia"/>
          <w:vertAlign w:val="superscript"/>
          <w:lang w:eastAsia="zh-CN"/>
        </w:rPr>
        <w:t>3</w:t>
      </w:r>
      <w:r w:rsidRPr="00DF55E5">
        <w:rPr>
          <w:rFonts w:ascii="Book Antiqua" w:hAnsi="Book Antiqua"/>
          <w:vertAlign w:val="superscript"/>
        </w:rPr>
        <w:t>]</w:t>
      </w:r>
      <w:r w:rsidRPr="00DF55E5">
        <w:rPr>
          <w:rFonts w:ascii="Book Antiqua" w:hAnsi="Book Antiqua"/>
        </w:rPr>
        <w:t xml:space="preserve"> and HIV</w:t>
      </w:r>
      <w:r w:rsidRPr="00DF55E5">
        <w:rPr>
          <w:rFonts w:ascii="Book Antiqua" w:hAnsi="Book Antiqua"/>
          <w:vertAlign w:val="superscript"/>
        </w:rPr>
        <w:t>[3</w:t>
      </w:r>
      <w:r w:rsidR="00292A3F">
        <w:rPr>
          <w:rFonts w:ascii="Book Antiqua" w:hAnsi="Book Antiqua" w:hint="eastAsia"/>
          <w:vertAlign w:val="superscript"/>
          <w:lang w:eastAsia="zh-CN"/>
        </w:rPr>
        <w:t>4</w:t>
      </w:r>
      <w:r w:rsidRPr="00DF55E5">
        <w:rPr>
          <w:rFonts w:ascii="Book Antiqua" w:hAnsi="Book Antiqua"/>
          <w:vertAlign w:val="superscript"/>
        </w:rPr>
        <w:t>-3</w:t>
      </w:r>
      <w:r w:rsidR="00292A3F">
        <w:rPr>
          <w:rFonts w:ascii="Book Antiqua" w:hAnsi="Book Antiqua" w:hint="eastAsia"/>
          <w:vertAlign w:val="superscript"/>
          <w:lang w:eastAsia="zh-CN"/>
        </w:rPr>
        <w:t>7</w:t>
      </w:r>
      <w:r w:rsidRPr="00DF55E5">
        <w:rPr>
          <w:rFonts w:ascii="Book Antiqua" w:hAnsi="Book Antiqua"/>
          <w:vertAlign w:val="superscript"/>
        </w:rPr>
        <w:t>]</w:t>
      </w:r>
      <w:r w:rsidRPr="00DF55E5">
        <w:rPr>
          <w:rFonts w:ascii="Book Antiqua" w:hAnsi="Book Antiqua"/>
        </w:rPr>
        <w:t>.</w:t>
      </w:r>
    </w:p>
    <w:p w:rsidR="009E5221" w:rsidRPr="00DF55E5" w:rsidRDefault="009E5221" w:rsidP="00DF55E5">
      <w:pPr>
        <w:spacing w:line="360" w:lineRule="auto"/>
        <w:ind w:firstLineChars="100" w:firstLine="240"/>
        <w:jc w:val="both"/>
        <w:rPr>
          <w:rFonts w:ascii="Book Antiqua" w:hAnsi="Book Antiqua"/>
        </w:rPr>
      </w:pPr>
      <w:r w:rsidRPr="00DF55E5">
        <w:rPr>
          <w:rFonts w:ascii="Book Antiqua" w:hAnsi="Book Antiqua"/>
          <w:bCs/>
        </w:rPr>
        <w:t xml:space="preserve">Apart from providing a privileged site for viruses to persist and evolve, PBMCs also play an important role in virus transmission, through </w:t>
      </w:r>
      <w:r w:rsidRPr="00DF55E5">
        <w:rPr>
          <w:rFonts w:ascii="Book Antiqua" w:hAnsi="Book Antiqua"/>
        </w:rPr>
        <w:t>trafficking</w:t>
      </w:r>
      <w:r w:rsidRPr="00DF55E5">
        <w:rPr>
          <w:rFonts w:ascii="Book Antiqua" w:hAnsi="Book Antiqua"/>
          <w:bCs/>
        </w:rPr>
        <w:t xml:space="preserve"> of maternal PBMCs </w:t>
      </w:r>
      <w:r w:rsidRPr="00DF55E5">
        <w:rPr>
          <w:rFonts w:ascii="Book Antiqua" w:hAnsi="Book Antiqua"/>
        </w:rPr>
        <w:t xml:space="preserve">to the fetal </w:t>
      </w:r>
      <w:proofErr w:type="gramStart"/>
      <w:r w:rsidRPr="00DF55E5">
        <w:rPr>
          <w:rFonts w:ascii="Book Antiqua" w:hAnsi="Book Antiqua"/>
        </w:rPr>
        <w:t>blood</w:t>
      </w:r>
      <w:r w:rsidRPr="00DF55E5">
        <w:rPr>
          <w:rFonts w:ascii="Book Antiqua" w:hAnsi="Book Antiqua"/>
          <w:vertAlign w:val="superscript"/>
        </w:rPr>
        <w:t>[</w:t>
      </w:r>
      <w:proofErr w:type="gramEnd"/>
      <w:r w:rsidRPr="00DF55E5">
        <w:rPr>
          <w:rFonts w:ascii="Book Antiqua" w:hAnsi="Book Antiqua"/>
          <w:vertAlign w:val="superscript"/>
        </w:rPr>
        <w:t>3</w:t>
      </w:r>
      <w:r w:rsidR="00292A3F">
        <w:rPr>
          <w:rFonts w:ascii="Book Antiqua" w:hAnsi="Book Antiqua" w:hint="eastAsia"/>
          <w:vertAlign w:val="superscript"/>
          <w:lang w:eastAsia="zh-CN"/>
        </w:rPr>
        <w:t>8</w:t>
      </w:r>
      <w:r w:rsidRPr="00DF55E5">
        <w:rPr>
          <w:rFonts w:ascii="Book Antiqua" w:hAnsi="Book Antiqua"/>
          <w:vertAlign w:val="superscript"/>
        </w:rPr>
        <w:t>]</w:t>
      </w:r>
      <w:r w:rsidRPr="00DF55E5">
        <w:rPr>
          <w:rFonts w:ascii="Book Antiqua" w:hAnsi="Book Antiqua"/>
        </w:rPr>
        <w:t xml:space="preserve">. More specifically, </w:t>
      </w:r>
      <w:r w:rsidRPr="00DF55E5">
        <w:rPr>
          <w:rFonts w:ascii="Book Antiqua" w:hAnsi="Book Antiqua"/>
          <w:bCs/>
        </w:rPr>
        <w:t xml:space="preserve">recent studies have demonstrated </w:t>
      </w:r>
      <w:r w:rsidRPr="00DF55E5">
        <w:rPr>
          <w:rFonts w:ascii="Book Antiqua" w:hAnsi="Book Antiqua"/>
          <w:i/>
        </w:rPr>
        <w:t>in utero</w:t>
      </w:r>
      <w:r w:rsidRPr="00DF55E5">
        <w:rPr>
          <w:rFonts w:ascii="Book Antiqua" w:hAnsi="Book Antiqua"/>
        </w:rPr>
        <w:t xml:space="preserve"> transmission of HBV (including vaccine escape mutants)</w:t>
      </w:r>
      <w:r w:rsidRPr="00DF55E5">
        <w:rPr>
          <w:rFonts w:ascii="Book Antiqua" w:hAnsi="Book Antiqua"/>
          <w:i/>
        </w:rPr>
        <w:t xml:space="preserve"> via</w:t>
      </w:r>
      <w:r w:rsidRPr="00DF55E5">
        <w:rPr>
          <w:rFonts w:ascii="Book Antiqua" w:hAnsi="Book Antiqua"/>
        </w:rPr>
        <w:t xml:space="preserve"> PBMCs, crossing the placental </w:t>
      </w:r>
      <w:proofErr w:type="gramStart"/>
      <w:r w:rsidRPr="00DF55E5">
        <w:rPr>
          <w:rFonts w:ascii="Book Antiqua" w:hAnsi="Book Antiqua"/>
        </w:rPr>
        <w:t>barrier</w:t>
      </w:r>
      <w:r w:rsidRPr="00DF55E5">
        <w:rPr>
          <w:rFonts w:ascii="Book Antiqua" w:hAnsi="Book Antiqua"/>
          <w:vertAlign w:val="superscript"/>
        </w:rPr>
        <w:t>[</w:t>
      </w:r>
      <w:proofErr w:type="gramEnd"/>
      <w:r w:rsidR="00292A3F">
        <w:rPr>
          <w:rFonts w:ascii="Book Antiqua" w:hAnsi="Book Antiqua" w:hint="eastAsia"/>
          <w:vertAlign w:val="superscript"/>
          <w:lang w:eastAsia="zh-CN"/>
        </w:rPr>
        <w:t>39</w:t>
      </w:r>
      <w:r w:rsidRPr="00DF55E5">
        <w:rPr>
          <w:rFonts w:ascii="Book Antiqua" w:hAnsi="Book Antiqua"/>
          <w:vertAlign w:val="superscript"/>
        </w:rPr>
        <w:t>,4</w:t>
      </w:r>
      <w:r w:rsidR="00292A3F">
        <w:rPr>
          <w:rFonts w:ascii="Book Antiqua" w:hAnsi="Book Antiqua" w:hint="eastAsia"/>
          <w:vertAlign w:val="superscript"/>
          <w:lang w:eastAsia="zh-CN"/>
        </w:rPr>
        <w:t>0</w:t>
      </w:r>
      <w:r w:rsidRPr="00DF55E5">
        <w:rPr>
          <w:rFonts w:ascii="Book Antiqua" w:hAnsi="Book Antiqua"/>
          <w:vertAlign w:val="superscript"/>
        </w:rPr>
        <w:t>]</w:t>
      </w:r>
      <w:r w:rsidRPr="00DF55E5">
        <w:rPr>
          <w:rFonts w:ascii="Book Antiqua" w:hAnsi="Book Antiqua"/>
          <w:bCs/>
        </w:rPr>
        <w:t xml:space="preserve">. In a recent study on </w:t>
      </w:r>
      <w:r w:rsidRPr="00DF55E5">
        <w:rPr>
          <w:rFonts w:ascii="Book Antiqua" w:hAnsi="Book Antiqua"/>
        </w:rPr>
        <w:t>PBMC HBV DNA</w:t>
      </w:r>
      <w:r w:rsidRPr="00DF55E5">
        <w:rPr>
          <w:rFonts w:ascii="Book Antiqua" w:hAnsi="Book Antiqua"/>
          <w:bCs/>
        </w:rPr>
        <w:t xml:space="preserve"> </w:t>
      </w:r>
      <w:r w:rsidRPr="00DF55E5">
        <w:rPr>
          <w:rFonts w:ascii="Book Antiqua" w:hAnsi="Book Antiqua"/>
        </w:rPr>
        <w:t>positive subjects,</w:t>
      </w:r>
      <w:r w:rsidRPr="00DF55E5">
        <w:rPr>
          <w:rFonts w:ascii="Book Antiqua" w:hAnsi="Book Antiqua"/>
          <w:bCs/>
        </w:rPr>
        <w:t xml:space="preserve"> the authors observed that HBV infected PBMCs from the mothers are able to </w:t>
      </w:r>
      <w:r w:rsidR="00F14EEB" w:rsidRPr="00DF55E5">
        <w:rPr>
          <w:rFonts w:ascii="Book Antiqua" w:hAnsi="Book Antiqua"/>
          <w:bCs/>
        </w:rPr>
        <w:t xml:space="preserve">cross the </w:t>
      </w:r>
      <w:r w:rsidRPr="00DF55E5">
        <w:rPr>
          <w:rFonts w:ascii="Book Antiqua" w:hAnsi="Book Antiqua"/>
          <w:bCs/>
        </w:rPr>
        <w:t xml:space="preserve">placental membrane, and infect the </w:t>
      </w:r>
      <w:proofErr w:type="gramStart"/>
      <w:r w:rsidRPr="00DF55E5">
        <w:rPr>
          <w:rFonts w:ascii="Book Antiqua" w:hAnsi="Book Antiqua"/>
          <w:bCs/>
        </w:rPr>
        <w:t>fetus</w:t>
      </w:r>
      <w:r w:rsidRPr="00DF55E5">
        <w:rPr>
          <w:rFonts w:ascii="Book Antiqua" w:hAnsi="Book Antiqua"/>
          <w:bCs/>
          <w:vertAlign w:val="superscript"/>
        </w:rPr>
        <w:t>[</w:t>
      </w:r>
      <w:proofErr w:type="gramEnd"/>
      <w:r w:rsidRPr="00DF55E5">
        <w:rPr>
          <w:rFonts w:ascii="Book Antiqua" w:hAnsi="Book Antiqua"/>
          <w:bCs/>
          <w:vertAlign w:val="superscript"/>
        </w:rPr>
        <w:t>4</w:t>
      </w:r>
      <w:r w:rsidR="00292A3F">
        <w:rPr>
          <w:rFonts w:ascii="Book Antiqua" w:hAnsi="Book Antiqua" w:hint="eastAsia"/>
          <w:bCs/>
          <w:vertAlign w:val="superscript"/>
          <w:lang w:eastAsia="zh-CN"/>
        </w:rPr>
        <w:t>0</w:t>
      </w:r>
      <w:r w:rsidRPr="00DF55E5">
        <w:rPr>
          <w:rFonts w:ascii="Book Antiqua" w:hAnsi="Book Antiqua"/>
          <w:bCs/>
          <w:vertAlign w:val="superscript"/>
        </w:rPr>
        <w:t>]</w:t>
      </w:r>
      <w:r w:rsidRPr="00DF55E5">
        <w:rPr>
          <w:rFonts w:ascii="Book Antiqua" w:hAnsi="Book Antiqua"/>
          <w:bCs/>
        </w:rPr>
        <w:t xml:space="preserve">. Very recently, a similar study, reported </w:t>
      </w:r>
      <w:r w:rsidRPr="00DF55E5">
        <w:rPr>
          <w:rFonts w:ascii="Book Antiqua" w:hAnsi="Book Antiqua"/>
        </w:rPr>
        <w:t>mother-to-infant PBMC trafficking activity in 63% of the study subjects and</w:t>
      </w:r>
      <w:r w:rsidRPr="00DF55E5">
        <w:rPr>
          <w:rFonts w:ascii="Book Antiqua" w:hAnsi="Book Antiqua"/>
          <w:bCs/>
        </w:rPr>
        <w:t xml:space="preserve"> intrauterine transmission of HBV through th</w:t>
      </w:r>
      <w:r w:rsidR="00F14EEB" w:rsidRPr="00DF55E5">
        <w:rPr>
          <w:rFonts w:ascii="Book Antiqua" w:hAnsi="Book Antiqua"/>
          <w:bCs/>
        </w:rPr>
        <w:t>is</w:t>
      </w:r>
      <w:r w:rsidRPr="00DF55E5">
        <w:rPr>
          <w:rFonts w:ascii="Book Antiqua" w:hAnsi="Book Antiqua"/>
          <w:bCs/>
        </w:rPr>
        <w:t xml:space="preserve"> trafficking of infected PBMCs was evident in 71.4% of the </w:t>
      </w:r>
      <w:proofErr w:type="gramStart"/>
      <w:r w:rsidRPr="00DF55E5">
        <w:rPr>
          <w:rFonts w:ascii="Book Antiqua" w:hAnsi="Book Antiqua"/>
          <w:bCs/>
        </w:rPr>
        <w:t>neonates</w:t>
      </w:r>
      <w:r w:rsidRPr="00DF55E5">
        <w:rPr>
          <w:rFonts w:ascii="Book Antiqua" w:hAnsi="Book Antiqua"/>
          <w:vertAlign w:val="superscript"/>
        </w:rPr>
        <w:t>[</w:t>
      </w:r>
      <w:proofErr w:type="gramEnd"/>
      <w:r w:rsidRPr="00DF55E5">
        <w:rPr>
          <w:rFonts w:ascii="Book Antiqua" w:hAnsi="Book Antiqua"/>
          <w:vertAlign w:val="superscript"/>
        </w:rPr>
        <w:t>4</w:t>
      </w:r>
      <w:r w:rsidR="00292A3F">
        <w:rPr>
          <w:rFonts w:ascii="Book Antiqua" w:hAnsi="Book Antiqua" w:hint="eastAsia"/>
          <w:vertAlign w:val="superscript"/>
          <w:lang w:eastAsia="zh-CN"/>
        </w:rPr>
        <w:t>1</w:t>
      </w:r>
      <w:r w:rsidRPr="00DF55E5">
        <w:rPr>
          <w:rFonts w:ascii="Book Antiqua" w:hAnsi="Book Antiqua"/>
          <w:vertAlign w:val="superscript"/>
        </w:rPr>
        <w:t>]</w:t>
      </w:r>
      <w:r w:rsidRPr="00DF55E5">
        <w:rPr>
          <w:rFonts w:ascii="Book Antiqua" w:hAnsi="Book Antiqua"/>
          <w:bCs/>
        </w:rPr>
        <w:t>.</w:t>
      </w:r>
      <w:r w:rsidRPr="00DF55E5">
        <w:rPr>
          <w:rFonts w:ascii="Book Antiqua" w:hAnsi="Book Antiqua"/>
        </w:rPr>
        <w:t xml:space="preserve"> The intrauterine infection rate was much higher in neonates born to PBMC HBV DNA-positive mothers, as compared to PBMC HBV DNA-negative mothers. The results of this study clearly demonstrated that mother to fetal PBMC traffic significantly increased the risk of PBMC HBV infection in newborns. However, surprisingly, no noteworthy association was found between mother to fetal HBV positive PBMC transfer and detection of serum </w:t>
      </w:r>
      <w:proofErr w:type="spellStart"/>
      <w:r w:rsidRPr="00DF55E5">
        <w:rPr>
          <w:rFonts w:ascii="Book Antiqua" w:hAnsi="Book Antiqua"/>
        </w:rPr>
        <w:t>HBsAg</w:t>
      </w:r>
      <w:proofErr w:type="spellEnd"/>
      <w:r w:rsidRPr="00DF55E5">
        <w:rPr>
          <w:rFonts w:ascii="Book Antiqua" w:hAnsi="Book Antiqua"/>
        </w:rPr>
        <w:t xml:space="preserve"> and/or HBV DNA positivity in the </w:t>
      </w:r>
      <w:proofErr w:type="gramStart"/>
      <w:r w:rsidRPr="00DF55E5">
        <w:rPr>
          <w:rFonts w:ascii="Book Antiqua" w:hAnsi="Book Antiqua"/>
        </w:rPr>
        <w:t>newborns</w:t>
      </w:r>
      <w:r w:rsidRPr="00DF55E5">
        <w:rPr>
          <w:rFonts w:ascii="Book Antiqua" w:hAnsi="Book Antiqua"/>
          <w:vertAlign w:val="superscript"/>
        </w:rPr>
        <w:t>[</w:t>
      </w:r>
      <w:proofErr w:type="gramEnd"/>
      <w:r w:rsidRPr="00DF55E5">
        <w:rPr>
          <w:rFonts w:ascii="Book Antiqua" w:hAnsi="Book Antiqua"/>
          <w:vertAlign w:val="superscript"/>
        </w:rPr>
        <w:t>4</w:t>
      </w:r>
      <w:r w:rsidR="00292A3F">
        <w:rPr>
          <w:rFonts w:ascii="Book Antiqua" w:hAnsi="Book Antiqua" w:hint="eastAsia"/>
          <w:vertAlign w:val="superscript"/>
          <w:lang w:eastAsia="zh-CN"/>
        </w:rPr>
        <w:t>1</w:t>
      </w:r>
      <w:r w:rsidRPr="00DF55E5">
        <w:rPr>
          <w:rFonts w:ascii="Book Antiqua" w:hAnsi="Book Antiqua"/>
          <w:vertAlign w:val="superscript"/>
        </w:rPr>
        <w:t>]</w:t>
      </w:r>
      <w:r w:rsidRPr="00DF55E5">
        <w:rPr>
          <w:rFonts w:ascii="Book Antiqua" w:hAnsi="Book Antiqua"/>
        </w:rPr>
        <w:t xml:space="preserve"> </w:t>
      </w:r>
      <w:r w:rsidR="00B204F8" w:rsidRPr="00DF55E5">
        <w:rPr>
          <w:rFonts w:ascii="Book Antiqua" w:hAnsi="Book Antiqua"/>
        </w:rPr>
        <w:t>signifying</w:t>
      </w:r>
      <w:r w:rsidRPr="00DF55E5">
        <w:rPr>
          <w:rFonts w:ascii="Book Antiqua" w:hAnsi="Book Antiqua"/>
        </w:rPr>
        <w:t xml:space="preserve"> that mother to fetus transfer of HBV positive PBMCs </w:t>
      </w:r>
      <w:r w:rsidR="00B204F8" w:rsidRPr="00DF55E5">
        <w:rPr>
          <w:rFonts w:ascii="Book Antiqua" w:hAnsi="Book Antiqua"/>
        </w:rPr>
        <w:t xml:space="preserve">is </w:t>
      </w:r>
      <w:r w:rsidR="00F81E9F" w:rsidRPr="00DF55E5">
        <w:rPr>
          <w:rFonts w:ascii="Book Antiqua" w:hAnsi="Book Antiqua"/>
        </w:rPr>
        <w:t xml:space="preserve">not </w:t>
      </w:r>
      <w:r w:rsidR="00EB4123" w:rsidRPr="00DF55E5">
        <w:rPr>
          <w:rFonts w:ascii="Book Antiqua" w:hAnsi="Book Antiqua"/>
        </w:rPr>
        <w:t xml:space="preserve">frequently </w:t>
      </w:r>
      <w:r w:rsidR="00B204F8" w:rsidRPr="00DF55E5">
        <w:rPr>
          <w:rFonts w:ascii="Book Antiqua" w:hAnsi="Book Antiqua"/>
        </w:rPr>
        <w:t xml:space="preserve">reflected </w:t>
      </w:r>
      <w:r w:rsidR="00566429" w:rsidRPr="00DF55E5">
        <w:rPr>
          <w:rFonts w:ascii="Book Antiqua" w:hAnsi="Book Antiqua"/>
        </w:rPr>
        <w:t>in</w:t>
      </w:r>
      <w:r w:rsidRPr="00DF55E5">
        <w:rPr>
          <w:rFonts w:ascii="Book Antiqua" w:hAnsi="Book Antiqua"/>
        </w:rPr>
        <w:t xml:space="preserve"> serum. </w:t>
      </w:r>
      <w:r w:rsidR="00A87201" w:rsidRPr="00DF55E5">
        <w:rPr>
          <w:rFonts w:ascii="Book Antiqua" w:hAnsi="Book Antiqua"/>
        </w:rPr>
        <w:t xml:space="preserve">Additionally, the </w:t>
      </w:r>
      <w:proofErr w:type="spellStart"/>
      <w:r w:rsidR="00A87201" w:rsidRPr="00DF55E5">
        <w:rPr>
          <w:rFonts w:ascii="Book Antiqua" w:hAnsi="Book Antiqua"/>
        </w:rPr>
        <w:t>respose</w:t>
      </w:r>
      <w:proofErr w:type="spellEnd"/>
      <w:r w:rsidR="00A87201" w:rsidRPr="00DF55E5">
        <w:rPr>
          <w:rFonts w:ascii="Book Antiqua" w:hAnsi="Book Antiqua"/>
        </w:rPr>
        <w:t xml:space="preserve"> to therapeutic approaches has </w:t>
      </w:r>
      <w:r w:rsidR="00A87201" w:rsidRPr="00DF55E5">
        <w:rPr>
          <w:rFonts w:ascii="Book Antiqua" w:hAnsi="Book Antiqua"/>
        </w:rPr>
        <w:lastRenderedPageBreak/>
        <w:t xml:space="preserve">been shown to be different in PBMC restricted HBV, as compared to HBV persisting in the </w:t>
      </w:r>
      <w:proofErr w:type="gramStart"/>
      <w:r w:rsidR="00A87201" w:rsidRPr="00DF55E5">
        <w:rPr>
          <w:rFonts w:ascii="Book Antiqua" w:hAnsi="Book Antiqua"/>
        </w:rPr>
        <w:t>liver</w:t>
      </w:r>
      <w:r w:rsidR="00A87201" w:rsidRPr="00DF55E5">
        <w:rPr>
          <w:rFonts w:ascii="Book Antiqua" w:hAnsi="Book Antiqua"/>
          <w:vertAlign w:val="superscript"/>
        </w:rPr>
        <w:t>[</w:t>
      </w:r>
      <w:proofErr w:type="gramEnd"/>
      <w:r w:rsidR="00A87201" w:rsidRPr="00DF55E5">
        <w:rPr>
          <w:rFonts w:ascii="Book Antiqua" w:hAnsi="Book Antiqua"/>
          <w:vertAlign w:val="superscript"/>
        </w:rPr>
        <w:t>3</w:t>
      </w:r>
      <w:r w:rsidR="00292A3F">
        <w:rPr>
          <w:rFonts w:ascii="Book Antiqua" w:hAnsi="Book Antiqua" w:hint="eastAsia"/>
          <w:vertAlign w:val="superscript"/>
          <w:lang w:eastAsia="zh-CN"/>
        </w:rPr>
        <w:t>0</w:t>
      </w:r>
      <w:r w:rsidR="00A87201" w:rsidRPr="00DF55E5">
        <w:rPr>
          <w:rFonts w:ascii="Book Antiqua" w:hAnsi="Book Antiqua"/>
          <w:vertAlign w:val="superscript"/>
        </w:rPr>
        <w:t>,3</w:t>
      </w:r>
      <w:r w:rsidR="00292A3F">
        <w:rPr>
          <w:rFonts w:ascii="Book Antiqua" w:hAnsi="Book Antiqua" w:hint="eastAsia"/>
          <w:vertAlign w:val="superscript"/>
          <w:lang w:eastAsia="zh-CN"/>
        </w:rPr>
        <w:t>1</w:t>
      </w:r>
      <w:r w:rsidR="00A87201" w:rsidRPr="00DF55E5">
        <w:rPr>
          <w:rFonts w:ascii="Book Antiqua" w:hAnsi="Book Antiqua"/>
          <w:vertAlign w:val="superscript"/>
        </w:rPr>
        <w:t>]</w:t>
      </w:r>
      <w:r w:rsidR="00A87201" w:rsidRPr="00DF55E5">
        <w:rPr>
          <w:rFonts w:ascii="Book Antiqua" w:hAnsi="Book Antiqua"/>
        </w:rPr>
        <w:t xml:space="preserve">. </w:t>
      </w:r>
      <w:r w:rsidRPr="00DF55E5">
        <w:rPr>
          <w:rFonts w:ascii="Book Antiqua" w:hAnsi="Book Antiqua"/>
        </w:rPr>
        <w:t>Th</w:t>
      </w:r>
      <w:r w:rsidR="00A87201" w:rsidRPr="00DF55E5">
        <w:rPr>
          <w:rFonts w:ascii="Book Antiqua" w:hAnsi="Book Antiqua"/>
        </w:rPr>
        <w:t xml:space="preserve">us, there remains a </w:t>
      </w:r>
      <w:r w:rsidR="00320FE7" w:rsidRPr="00DF55E5">
        <w:rPr>
          <w:rFonts w:ascii="Book Antiqua" w:hAnsi="Book Antiqua"/>
        </w:rPr>
        <w:t xml:space="preserve">serious </w:t>
      </w:r>
      <w:r w:rsidRPr="00DF55E5">
        <w:rPr>
          <w:rFonts w:ascii="Book Antiqua" w:hAnsi="Book Antiqua"/>
        </w:rPr>
        <w:t xml:space="preserve">concerns </w:t>
      </w:r>
      <w:r w:rsidR="00320FE7" w:rsidRPr="00DF55E5">
        <w:rPr>
          <w:rFonts w:ascii="Book Antiqua" w:hAnsi="Book Antiqua"/>
        </w:rPr>
        <w:t>regarding</w:t>
      </w:r>
      <w:r w:rsidRPr="00DF55E5">
        <w:rPr>
          <w:rFonts w:ascii="Book Antiqua" w:hAnsi="Book Antiqua"/>
        </w:rPr>
        <w:t xml:space="preserve"> the use of therapeutic approaches for prevention of vertical transmission of HBV, since </w:t>
      </w:r>
      <w:r w:rsidR="00320FE7" w:rsidRPr="00DF55E5">
        <w:rPr>
          <w:rFonts w:ascii="Book Antiqua" w:hAnsi="Book Antiqua"/>
        </w:rPr>
        <w:t xml:space="preserve">serum marker based </w:t>
      </w:r>
      <w:r w:rsidRPr="00DF55E5">
        <w:rPr>
          <w:rFonts w:ascii="Book Antiqua" w:hAnsi="Book Antiqua"/>
        </w:rPr>
        <w:t xml:space="preserve">evaluation </w:t>
      </w:r>
      <w:r w:rsidR="0043756B" w:rsidRPr="00DF55E5">
        <w:rPr>
          <w:rFonts w:ascii="Book Antiqua" w:hAnsi="Book Antiqua"/>
        </w:rPr>
        <w:t>studies</w:t>
      </w:r>
      <w:r w:rsidR="00320FE7" w:rsidRPr="00DF55E5">
        <w:rPr>
          <w:rFonts w:ascii="Book Antiqua" w:hAnsi="Book Antiqua"/>
        </w:rPr>
        <w:t xml:space="preserve"> </w:t>
      </w:r>
      <w:r w:rsidRPr="00DF55E5">
        <w:rPr>
          <w:rFonts w:ascii="Book Antiqua" w:hAnsi="Book Antiqua"/>
        </w:rPr>
        <w:t>might not represent the actual</w:t>
      </w:r>
      <w:r w:rsidR="0043756B" w:rsidRPr="00DF55E5">
        <w:rPr>
          <w:rFonts w:ascii="Book Antiqua" w:hAnsi="Book Antiqua"/>
        </w:rPr>
        <w:t xml:space="preserve"> incidences of transmission</w:t>
      </w:r>
      <w:r w:rsidR="00320FE7" w:rsidRPr="00DF55E5">
        <w:rPr>
          <w:rFonts w:ascii="Book Antiqua" w:hAnsi="Book Antiqua"/>
        </w:rPr>
        <w:t xml:space="preserve"> of HBV infected PBMCs</w:t>
      </w:r>
      <w:r w:rsidR="0043756B" w:rsidRPr="00DF55E5">
        <w:rPr>
          <w:rFonts w:ascii="Book Antiqua" w:hAnsi="Book Antiqua"/>
        </w:rPr>
        <w:t xml:space="preserve"> or</w:t>
      </w:r>
      <w:r w:rsidR="00447460" w:rsidRPr="00DF55E5">
        <w:rPr>
          <w:rFonts w:ascii="Book Antiqua" w:hAnsi="Book Antiqua"/>
        </w:rPr>
        <w:t xml:space="preserve"> the</w:t>
      </w:r>
      <w:r w:rsidR="0043756B" w:rsidRPr="00DF55E5">
        <w:rPr>
          <w:rFonts w:ascii="Book Antiqua" w:hAnsi="Book Antiqua"/>
        </w:rPr>
        <w:t xml:space="preserve"> </w:t>
      </w:r>
      <w:r w:rsidR="00320FE7" w:rsidRPr="00DF55E5">
        <w:rPr>
          <w:rFonts w:ascii="Book Antiqua" w:hAnsi="Book Antiqua"/>
        </w:rPr>
        <w:t xml:space="preserve">efficacy of </w:t>
      </w:r>
      <w:r w:rsidR="0043756B" w:rsidRPr="00DF55E5">
        <w:rPr>
          <w:rFonts w:ascii="Book Antiqua" w:hAnsi="Book Antiqua"/>
        </w:rPr>
        <w:t xml:space="preserve">therapeutic </w:t>
      </w:r>
      <w:r w:rsidR="00447460" w:rsidRPr="00DF55E5">
        <w:rPr>
          <w:rFonts w:ascii="Book Antiqua" w:hAnsi="Book Antiqua"/>
        </w:rPr>
        <w:t>interventions</w:t>
      </w:r>
      <w:r w:rsidR="00320FE7" w:rsidRPr="00DF55E5">
        <w:rPr>
          <w:rFonts w:ascii="Book Antiqua" w:hAnsi="Book Antiqua"/>
        </w:rPr>
        <w:t xml:space="preserve"> </w:t>
      </w:r>
      <w:r w:rsidR="0043756B" w:rsidRPr="00DF55E5">
        <w:rPr>
          <w:rFonts w:ascii="Book Antiqua" w:hAnsi="Book Antiqua"/>
        </w:rPr>
        <w:t xml:space="preserve">in </w:t>
      </w:r>
      <w:r w:rsidR="00447460" w:rsidRPr="00DF55E5">
        <w:rPr>
          <w:rFonts w:ascii="Book Antiqua" w:hAnsi="Book Antiqua"/>
        </w:rPr>
        <w:t>containing</w:t>
      </w:r>
      <w:r w:rsidR="0043756B" w:rsidRPr="00DF55E5">
        <w:rPr>
          <w:rFonts w:ascii="Book Antiqua" w:hAnsi="Book Antiqua"/>
        </w:rPr>
        <w:t xml:space="preserve"> </w:t>
      </w:r>
      <w:r w:rsidR="00320FE7" w:rsidRPr="00DF55E5">
        <w:rPr>
          <w:rFonts w:ascii="Book Antiqua" w:hAnsi="Book Antiqua"/>
        </w:rPr>
        <w:t xml:space="preserve">such </w:t>
      </w:r>
      <w:r w:rsidR="0043756B" w:rsidRPr="00DF55E5">
        <w:rPr>
          <w:rFonts w:ascii="Book Antiqua" w:hAnsi="Book Antiqua"/>
        </w:rPr>
        <w:t>transmission</w:t>
      </w:r>
      <w:r w:rsidR="00581B48" w:rsidRPr="00DF55E5">
        <w:rPr>
          <w:rFonts w:ascii="Book Antiqua" w:hAnsi="Book Antiqua"/>
        </w:rPr>
        <w:t>s</w:t>
      </w:r>
      <w:r w:rsidR="0043756B" w:rsidRPr="00DF55E5">
        <w:rPr>
          <w:rFonts w:ascii="Book Antiqua" w:hAnsi="Book Antiqua"/>
        </w:rPr>
        <w:t>.</w:t>
      </w:r>
      <w:r w:rsidRPr="00DF55E5">
        <w:rPr>
          <w:rFonts w:ascii="Book Antiqua" w:hAnsi="Book Antiqua"/>
        </w:rPr>
        <w:t xml:space="preserve">   </w:t>
      </w:r>
    </w:p>
    <w:p w:rsidR="009E5221" w:rsidRPr="00DF55E5" w:rsidRDefault="009E5221" w:rsidP="00DF55E5">
      <w:pPr>
        <w:spacing w:line="360" w:lineRule="auto"/>
        <w:ind w:firstLineChars="100" w:firstLine="240"/>
        <w:jc w:val="both"/>
        <w:rPr>
          <w:rFonts w:ascii="Book Antiqua" w:hAnsi="Book Antiqua"/>
        </w:rPr>
      </w:pPr>
      <w:r w:rsidRPr="00DF55E5">
        <w:rPr>
          <w:rFonts w:ascii="Book Antiqua" w:hAnsi="Book Antiqua"/>
        </w:rPr>
        <w:t xml:space="preserve">From the accumulating data, it is gradually becoming apparent that infection of lymphocytes is an inevitable phenomenon in </w:t>
      </w:r>
      <w:r w:rsidR="00151D46" w:rsidRPr="00DF55E5">
        <w:rPr>
          <w:rFonts w:ascii="Book Antiqua" w:hAnsi="Book Antiqua"/>
        </w:rPr>
        <w:t>a number of viral</w:t>
      </w:r>
      <w:r w:rsidRPr="00DF55E5">
        <w:rPr>
          <w:rFonts w:ascii="Book Antiqua" w:hAnsi="Book Antiqua"/>
        </w:rPr>
        <w:t xml:space="preserve"> </w:t>
      </w:r>
      <w:proofErr w:type="gramStart"/>
      <w:r w:rsidRPr="00DF55E5">
        <w:rPr>
          <w:rFonts w:ascii="Book Antiqua" w:hAnsi="Book Antiqua"/>
        </w:rPr>
        <w:t>infection</w:t>
      </w:r>
      <w:proofErr w:type="gramEnd"/>
      <w:r w:rsidR="006664C3" w:rsidRPr="00DF55E5">
        <w:rPr>
          <w:rFonts w:ascii="Book Antiqua" w:hAnsi="Book Antiqua"/>
        </w:rPr>
        <w:t xml:space="preserve">, </w:t>
      </w:r>
      <w:r w:rsidR="00151D46" w:rsidRPr="00DF55E5">
        <w:rPr>
          <w:rFonts w:ascii="Book Antiqua" w:hAnsi="Book Antiqua"/>
        </w:rPr>
        <w:t>including HBV</w:t>
      </w:r>
      <w:r w:rsidR="006664C3" w:rsidRPr="00DF55E5">
        <w:rPr>
          <w:rFonts w:ascii="Book Antiqua" w:hAnsi="Book Antiqua"/>
        </w:rPr>
        <w:t xml:space="preserve">. </w:t>
      </w:r>
      <w:r w:rsidRPr="00DF55E5">
        <w:rPr>
          <w:rFonts w:ascii="Book Antiqua" w:hAnsi="Book Antiqua"/>
        </w:rPr>
        <w:t xml:space="preserve">Interestingly, </w:t>
      </w:r>
      <w:proofErr w:type="gramStart"/>
      <w:r w:rsidRPr="00DF55E5">
        <w:rPr>
          <w:rFonts w:ascii="Book Antiqua" w:hAnsi="Book Antiqua"/>
        </w:rPr>
        <w:t>th</w:t>
      </w:r>
      <w:r w:rsidR="00436352" w:rsidRPr="00DF55E5">
        <w:rPr>
          <w:rFonts w:ascii="Book Antiqua" w:hAnsi="Book Antiqua"/>
        </w:rPr>
        <w:t>is also</w:t>
      </w:r>
      <w:r w:rsidRPr="00DF55E5">
        <w:rPr>
          <w:rFonts w:ascii="Book Antiqua" w:hAnsi="Book Antiqua"/>
        </w:rPr>
        <w:t xml:space="preserve"> </w:t>
      </w:r>
      <w:r w:rsidR="000F0BD1" w:rsidRPr="00DF55E5">
        <w:rPr>
          <w:rFonts w:ascii="Book Antiqua" w:hAnsi="Book Antiqua"/>
        </w:rPr>
        <w:t>r</w:t>
      </w:r>
      <w:r w:rsidRPr="00DF55E5">
        <w:rPr>
          <w:rFonts w:ascii="Book Antiqua" w:hAnsi="Book Antiqua"/>
        </w:rPr>
        <w:t>aise</w:t>
      </w:r>
      <w:proofErr w:type="gramEnd"/>
      <w:r w:rsidRPr="00DF55E5">
        <w:rPr>
          <w:rFonts w:ascii="Book Antiqua" w:hAnsi="Book Antiqua"/>
        </w:rPr>
        <w:t xml:space="preserve"> </w:t>
      </w:r>
      <w:r w:rsidR="00717469" w:rsidRPr="00DF55E5">
        <w:rPr>
          <w:rFonts w:ascii="Book Antiqua" w:hAnsi="Book Antiqua"/>
        </w:rPr>
        <w:t xml:space="preserve">a </w:t>
      </w:r>
      <w:r w:rsidR="000038AC" w:rsidRPr="00DF55E5">
        <w:rPr>
          <w:rFonts w:ascii="Book Antiqua" w:hAnsi="Book Antiqua"/>
        </w:rPr>
        <w:t>serious question</w:t>
      </w:r>
      <w:r w:rsidR="00717469" w:rsidRPr="00DF55E5">
        <w:rPr>
          <w:rFonts w:ascii="Book Antiqua" w:hAnsi="Book Antiqua"/>
        </w:rPr>
        <w:t>,</w:t>
      </w:r>
      <w:r w:rsidR="000038AC" w:rsidRPr="00DF55E5">
        <w:rPr>
          <w:rFonts w:ascii="Book Antiqua" w:hAnsi="Book Antiqua"/>
        </w:rPr>
        <w:t xml:space="preserve"> </w:t>
      </w:r>
      <w:r w:rsidR="00F7387F" w:rsidRPr="00DF55E5">
        <w:rPr>
          <w:rFonts w:ascii="Book Antiqua" w:hAnsi="Book Antiqua"/>
        </w:rPr>
        <w:t>if</w:t>
      </w:r>
      <w:r w:rsidR="000038AC" w:rsidRPr="00DF55E5">
        <w:rPr>
          <w:rFonts w:ascii="Book Antiqua" w:hAnsi="Book Antiqua"/>
        </w:rPr>
        <w:t xml:space="preserve"> </w:t>
      </w:r>
      <w:r w:rsidR="009C137F" w:rsidRPr="00DF55E5">
        <w:rPr>
          <w:rFonts w:ascii="Book Antiqua" w:hAnsi="Book Antiqua"/>
        </w:rPr>
        <w:t>HBV</w:t>
      </w:r>
      <w:r w:rsidR="00717469" w:rsidRPr="00DF55E5">
        <w:rPr>
          <w:rFonts w:ascii="Book Antiqua" w:hAnsi="Book Antiqua"/>
        </w:rPr>
        <w:t xml:space="preserve"> is </w:t>
      </w:r>
      <w:r w:rsidR="00275A27" w:rsidRPr="00DF55E5">
        <w:rPr>
          <w:rFonts w:ascii="Book Antiqua" w:hAnsi="Book Antiqua"/>
        </w:rPr>
        <w:t xml:space="preserve">really </w:t>
      </w:r>
      <w:r w:rsidR="006F221A" w:rsidRPr="00DF55E5">
        <w:rPr>
          <w:rFonts w:ascii="Book Antiqua" w:hAnsi="Book Antiqua"/>
        </w:rPr>
        <w:t xml:space="preserve">a </w:t>
      </w:r>
      <w:r w:rsidR="00436352" w:rsidRPr="00DF55E5">
        <w:rPr>
          <w:rFonts w:ascii="Book Antiqua" w:hAnsi="Book Antiqua"/>
        </w:rPr>
        <w:t>classical</w:t>
      </w:r>
      <w:r w:rsidR="006F221A" w:rsidRPr="00DF55E5">
        <w:rPr>
          <w:rFonts w:ascii="Book Antiqua" w:hAnsi="Book Antiqua"/>
        </w:rPr>
        <w:t xml:space="preserve"> </w:t>
      </w:r>
      <w:proofErr w:type="spellStart"/>
      <w:r w:rsidR="006F221A" w:rsidRPr="00DF55E5">
        <w:rPr>
          <w:rFonts w:ascii="Book Antiqua" w:hAnsi="Book Antiqua"/>
        </w:rPr>
        <w:t>hepatotropic</w:t>
      </w:r>
      <w:proofErr w:type="spellEnd"/>
      <w:r w:rsidR="006F221A" w:rsidRPr="00DF55E5">
        <w:rPr>
          <w:rFonts w:ascii="Book Antiqua" w:hAnsi="Book Antiqua"/>
        </w:rPr>
        <w:t xml:space="preserve"> virus</w:t>
      </w:r>
      <w:r w:rsidRPr="00DF55E5">
        <w:rPr>
          <w:rFonts w:ascii="Book Antiqua" w:hAnsi="Book Antiqua"/>
        </w:rPr>
        <w:t xml:space="preserve">. </w:t>
      </w:r>
      <w:r w:rsidR="009727C6" w:rsidRPr="00DF55E5">
        <w:rPr>
          <w:rFonts w:ascii="Book Antiqua" w:hAnsi="Book Antiqua"/>
        </w:rPr>
        <w:t>Perhaps</w:t>
      </w:r>
      <w:r w:rsidRPr="00DF55E5">
        <w:rPr>
          <w:rFonts w:ascii="Book Antiqua" w:hAnsi="Book Antiqua"/>
        </w:rPr>
        <w:t xml:space="preserve">, </w:t>
      </w:r>
      <w:r w:rsidR="009727C6" w:rsidRPr="00DF55E5">
        <w:rPr>
          <w:rFonts w:ascii="Book Antiqua" w:hAnsi="Book Antiqua"/>
        </w:rPr>
        <w:t xml:space="preserve">further studies in this direction might lead to the answer in future. Nevertheless, </w:t>
      </w:r>
      <w:r w:rsidRPr="00DF55E5">
        <w:rPr>
          <w:rFonts w:ascii="Book Antiqua" w:hAnsi="Book Antiqua"/>
        </w:rPr>
        <w:t xml:space="preserve">persistence of </w:t>
      </w:r>
      <w:r w:rsidR="00275A27" w:rsidRPr="00DF55E5">
        <w:rPr>
          <w:rFonts w:ascii="Book Antiqua" w:hAnsi="Book Antiqua"/>
        </w:rPr>
        <w:t>HBV</w:t>
      </w:r>
      <w:r w:rsidRPr="00DF55E5">
        <w:rPr>
          <w:rFonts w:ascii="Book Antiqua" w:hAnsi="Book Antiqua"/>
        </w:rPr>
        <w:t xml:space="preserve"> in </w:t>
      </w:r>
      <w:r w:rsidR="004549C7" w:rsidRPr="00DF55E5">
        <w:rPr>
          <w:rFonts w:ascii="Book Antiqua" w:hAnsi="Book Antiqua"/>
        </w:rPr>
        <w:t>PBMCs</w:t>
      </w:r>
      <w:r w:rsidRPr="00DF55E5">
        <w:rPr>
          <w:rFonts w:ascii="Book Antiqua" w:hAnsi="Book Antiqua"/>
        </w:rPr>
        <w:t xml:space="preserve"> </w:t>
      </w:r>
      <w:proofErr w:type="gramStart"/>
      <w:r w:rsidRPr="00DF55E5">
        <w:rPr>
          <w:rFonts w:ascii="Book Antiqua" w:hAnsi="Book Antiqua"/>
        </w:rPr>
        <w:t>have</w:t>
      </w:r>
      <w:proofErr w:type="gramEnd"/>
      <w:r w:rsidRPr="00DF55E5">
        <w:rPr>
          <w:rFonts w:ascii="Book Antiqua" w:hAnsi="Book Antiqua"/>
        </w:rPr>
        <w:t xml:space="preserve"> important implications in long term persistence, emergence of immune escape/drug resistant variants and also in transmission. It is thus </w:t>
      </w:r>
      <w:r w:rsidR="00D34573" w:rsidRPr="00DF55E5">
        <w:rPr>
          <w:rFonts w:ascii="Book Antiqua" w:hAnsi="Book Antiqua"/>
        </w:rPr>
        <w:t xml:space="preserve">extremely </w:t>
      </w:r>
      <w:r w:rsidRPr="00DF55E5">
        <w:rPr>
          <w:rFonts w:ascii="Book Antiqua" w:hAnsi="Book Antiqua"/>
        </w:rPr>
        <w:t xml:space="preserve">essential to </w:t>
      </w:r>
      <w:r w:rsidR="00D34573" w:rsidRPr="00DF55E5">
        <w:rPr>
          <w:rFonts w:ascii="Book Antiqua" w:hAnsi="Book Antiqua"/>
        </w:rPr>
        <w:t xml:space="preserve">study the phenomenon in details to </w:t>
      </w:r>
      <w:r w:rsidR="00594F6A" w:rsidRPr="00DF55E5">
        <w:rPr>
          <w:rFonts w:ascii="Book Antiqua" w:hAnsi="Book Antiqua"/>
        </w:rPr>
        <w:t xml:space="preserve">properly </w:t>
      </w:r>
      <w:r w:rsidRPr="00DF55E5">
        <w:rPr>
          <w:rFonts w:ascii="Book Antiqua" w:hAnsi="Book Antiqua"/>
        </w:rPr>
        <w:t xml:space="preserve">understand </w:t>
      </w:r>
      <w:r w:rsidR="00D34573" w:rsidRPr="00DF55E5">
        <w:rPr>
          <w:rFonts w:ascii="Book Antiqua" w:hAnsi="Book Antiqua"/>
        </w:rPr>
        <w:t>the mechanisms involved</w:t>
      </w:r>
      <w:r w:rsidRPr="00DF55E5">
        <w:rPr>
          <w:rFonts w:ascii="Book Antiqua" w:hAnsi="Book Antiqua"/>
        </w:rPr>
        <w:t xml:space="preserve">. </w:t>
      </w:r>
      <w:r w:rsidR="00C63342" w:rsidRPr="00DF55E5">
        <w:rPr>
          <w:rFonts w:ascii="Book Antiqua" w:hAnsi="Book Antiqua"/>
        </w:rPr>
        <w:t xml:space="preserve">Further </w:t>
      </w:r>
      <w:r w:rsidR="00FA02E1" w:rsidRPr="00DF55E5">
        <w:rPr>
          <w:rFonts w:ascii="Book Antiqua" w:hAnsi="Book Antiqua"/>
        </w:rPr>
        <w:t xml:space="preserve">deliberations </w:t>
      </w:r>
      <w:r w:rsidR="00C63342" w:rsidRPr="00DF55E5">
        <w:rPr>
          <w:rFonts w:ascii="Book Antiqua" w:hAnsi="Book Antiqua"/>
        </w:rPr>
        <w:t xml:space="preserve">might be necessary </w:t>
      </w:r>
      <w:r w:rsidR="00FA02E1" w:rsidRPr="00DF55E5">
        <w:rPr>
          <w:rFonts w:ascii="Book Antiqua" w:hAnsi="Book Antiqua"/>
        </w:rPr>
        <w:t xml:space="preserve">to recommend </w:t>
      </w:r>
      <w:r w:rsidR="00C63342" w:rsidRPr="00DF55E5">
        <w:rPr>
          <w:rFonts w:ascii="Book Antiqua" w:hAnsi="Book Antiqua"/>
        </w:rPr>
        <w:t>testing of</w:t>
      </w:r>
      <w:r w:rsidR="00FA02E1" w:rsidRPr="00DF55E5">
        <w:rPr>
          <w:rFonts w:ascii="Book Antiqua" w:hAnsi="Book Antiqua"/>
        </w:rPr>
        <w:t xml:space="preserve"> PBMCs for routine </w:t>
      </w:r>
      <w:r w:rsidR="00C63342" w:rsidRPr="00DF55E5">
        <w:rPr>
          <w:rFonts w:ascii="Book Antiqua" w:hAnsi="Book Antiqua"/>
        </w:rPr>
        <w:t>diagnosis of HBV infection</w:t>
      </w:r>
      <w:r w:rsidR="00FA02E1" w:rsidRPr="00DF55E5">
        <w:rPr>
          <w:rFonts w:ascii="Book Antiqua" w:hAnsi="Book Antiqua"/>
        </w:rPr>
        <w:t xml:space="preserve">, </w:t>
      </w:r>
      <w:r w:rsidR="00C63342" w:rsidRPr="00DF55E5">
        <w:rPr>
          <w:rFonts w:ascii="Book Antiqua" w:hAnsi="Book Antiqua"/>
        </w:rPr>
        <w:t xml:space="preserve">particularly </w:t>
      </w:r>
      <w:r w:rsidR="00FA02E1" w:rsidRPr="00DF55E5">
        <w:rPr>
          <w:rFonts w:ascii="Book Antiqua" w:hAnsi="Book Antiqua"/>
        </w:rPr>
        <w:t xml:space="preserve">in studies related to </w:t>
      </w:r>
      <w:r w:rsidR="00C63342" w:rsidRPr="00DF55E5">
        <w:rPr>
          <w:rFonts w:ascii="Book Antiqua" w:hAnsi="Book Antiqua"/>
        </w:rPr>
        <w:t xml:space="preserve">monitoring of </w:t>
      </w:r>
      <w:proofErr w:type="spellStart"/>
      <w:r w:rsidR="00FA02E1" w:rsidRPr="00DF55E5">
        <w:rPr>
          <w:rFonts w:ascii="Book Antiqua" w:hAnsi="Book Antiqua"/>
        </w:rPr>
        <w:t>transmsission</w:t>
      </w:r>
      <w:proofErr w:type="spellEnd"/>
      <w:r w:rsidR="00FA02E1" w:rsidRPr="00DF55E5">
        <w:rPr>
          <w:rFonts w:ascii="Book Antiqua" w:hAnsi="Book Antiqua"/>
        </w:rPr>
        <w:t xml:space="preserve"> or therapeutic efficacy. </w:t>
      </w:r>
      <w:r w:rsidR="00C63342" w:rsidRPr="00DF55E5">
        <w:rPr>
          <w:rFonts w:ascii="Book Antiqua" w:hAnsi="Book Antiqua"/>
        </w:rPr>
        <w:t>Taking into account the significance of PBMCs</w:t>
      </w:r>
      <w:r w:rsidRPr="00DF55E5">
        <w:rPr>
          <w:rFonts w:ascii="Book Antiqua" w:hAnsi="Book Antiqua"/>
        </w:rPr>
        <w:t xml:space="preserve"> in transfusion, transplantation, therapeutics, vaccination, and </w:t>
      </w:r>
      <w:r w:rsidR="00C63342" w:rsidRPr="00DF55E5">
        <w:rPr>
          <w:rFonts w:ascii="Book Antiqua" w:hAnsi="Book Antiqua"/>
        </w:rPr>
        <w:t>intrauterine</w:t>
      </w:r>
      <w:r w:rsidRPr="00DF55E5">
        <w:rPr>
          <w:rFonts w:ascii="Book Antiqua" w:hAnsi="Book Antiqua"/>
        </w:rPr>
        <w:t xml:space="preserve"> </w:t>
      </w:r>
      <w:r w:rsidR="00EA4420" w:rsidRPr="00DF55E5">
        <w:rPr>
          <w:rFonts w:ascii="Book Antiqua" w:hAnsi="Book Antiqua"/>
        </w:rPr>
        <w:t>transmission</w:t>
      </w:r>
      <w:r w:rsidR="00C63342" w:rsidRPr="00DF55E5">
        <w:rPr>
          <w:rFonts w:ascii="Book Antiqua" w:hAnsi="Book Antiqua"/>
        </w:rPr>
        <w:t xml:space="preserve">, a comprehensive understanding of HBV infection in these cells is </w:t>
      </w:r>
      <w:r w:rsidRPr="00DF55E5">
        <w:rPr>
          <w:rFonts w:ascii="Book Antiqua" w:hAnsi="Book Antiqua"/>
        </w:rPr>
        <w:t xml:space="preserve">imperative for designing </w:t>
      </w:r>
      <w:r w:rsidR="00C63342" w:rsidRPr="00DF55E5">
        <w:rPr>
          <w:rFonts w:ascii="Book Antiqua" w:hAnsi="Book Antiqua"/>
        </w:rPr>
        <w:t xml:space="preserve">effective </w:t>
      </w:r>
      <w:r w:rsidRPr="00DF55E5">
        <w:rPr>
          <w:rFonts w:ascii="Book Antiqua" w:hAnsi="Book Antiqua"/>
        </w:rPr>
        <w:t xml:space="preserve">strategies to </w:t>
      </w:r>
      <w:r w:rsidR="00A41808" w:rsidRPr="00DF55E5">
        <w:rPr>
          <w:rFonts w:ascii="Book Antiqua" w:hAnsi="Book Antiqua"/>
        </w:rPr>
        <w:t>reduce the burden of</w:t>
      </w:r>
      <w:r w:rsidRPr="00DF55E5">
        <w:rPr>
          <w:rFonts w:ascii="Book Antiqua" w:hAnsi="Book Antiqua"/>
        </w:rPr>
        <w:t xml:space="preserve"> HBV </w:t>
      </w:r>
      <w:r w:rsidR="00303912" w:rsidRPr="00DF55E5">
        <w:rPr>
          <w:rFonts w:ascii="Book Antiqua" w:hAnsi="Book Antiqua"/>
        </w:rPr>
        <w:t xml:space="preserve">and other viral </w:t>
      </w:r>
      <w:r w:rsidRPr="00DF55E5">
        <w:rPr>
          <w:rFonts w:ascii="Book Antiqua" w:hAnsi="Book Antiqua"/>
        </w:rPr>
        <w:t>infections.</w:t>
      </w:r>
    </w:p>
    <w:p w:rsidR="009E5221" w:rsidRPr="00DF55E5" w:rsidRDefault="009E5221" w:rsidP="000A4CF9">
      <w:pPr>
        <w:spacing w:line="360" w:lineRule="auto"/>
        <w:jc w:val="both"/>
        <w:rPr>
          <w:rFonts w:ascii="Book Antiqua" w:hAnsi="Book Antiqua"/>
          <w:b/>
          <w:bCs/>
        </w:rPr>
      </w:pPr>
    </w:p>
    <w:p w:rsidR="009E5221" w:rsidRPr="00105B16" w:rsidRDefault="006F221A" w:rsidP="00105B16">
      <w:pPr>
        <w:spacing w:line="360" w:lineRule="auto"/>
        <w:jc w:val="both"/>
        <w:rPr>
          <w:rFonts w:ascii="Book Antiqua" w:hAnsi="Book Antiqua"/>
          <w:b/>
          <w:bCs/>
        </w:rPr>
      </w:pPr>
      <w:r w:rsidRPr="00DF55E5">
        <w:rPr>
          <w:rFonts w:ascii="Book Antiqua" w:hAnsi="Book Antiqua"/>
          <w:b/>
          <w:bCs/>
        </w:rPr>
        <w:br w:type="page"/>
      </w:r>
      <w:r w:rsidR="009E5221" w:rsidRPr="00105B16">
        <w:rPr>
          <w:rFonts w:ascii="Book Antiqua" w:hAnsi="Book Antiqua"/>
          <w:b/>
          <w:bCs/>
        </w:rPr>
        <w:lastRenderedPageBreak/>
        <w:t>REFERENCES</w:t>
      </w:r>
    </w:p>
    <w:p w:rsidR="00105B16" w:rsidRPr="00105B16" w:rsidRDefault="00105B16" w:rsidP="00105B16">
      <w:pPr>
        <w:spacing w:line="360" w:lineRule="auto"/>
        <w:jc w:val="both"/>
        <w:rPr>
          <w:rFonts w:ascii="Book Antiqua" w:hAnsi="Book Antiqua" w:cs="宋体"/>
          <w:color w:val="000000"/>
          <w:lang w:eastAsia="zh-CN"/>
        </w:rPr>
      </w:pPr>
      <w:proofErr w:type="gramStart"/>
      <w:r w:rsidRPr="00105B16">
        <w:rPr>
          <w:rFonts w:ascii="Book Antiqua" w:hAnsi="Book Antiqua" w:cs="宋体"/>
          <w:color w:val="000000"/>
          <w:lang w:eastAsia="zh-CN"/>
        </w:rPr>
        <w:t>1 </w:t>
      </w:r>
      <w:r w:rsidRPr="00105B16">
        <w:rPr>
          <w:rFonts w:ascii="Book Antiqua" w:hAnsi="Book Antiqua" w:cs="宋体"/>
          <w:b/>
          <w:bCs/>
          <w:color w:val="000000"/>
          <w:lang w:eastAsia="zh-CN"/>
        </w:rPr>
        <w:t>Wieland SF</w:t>
      </w:r>
      <w:r w:rsidRPr="00105B16">
        <w:rPr>
          <w:rFonts w:ascii="Book Antiqua" w:hAnsi="Book Antiqua" w:cs="宋体"/>
          <w:color w:val="000000"/>
          <w:lang w:eastAsia="zh-CN"/>
        </w:rPr>
        <w:t xml:space="preserve">, </w:t>
      </w:r>
      <w:proofErr w:type="spellStart"/>
      <w:r w:rsidRPr="00105B16">
        <w:rPr>
          <w:rFonts w:ascii="Book Antiqua" w:hAnsi="Book Antiqua" w:cs="宋体"/>
          <w:color w:val="000000"/>
          <w:lang w:eastAsia="zh-CN"/>
        </w:rPr>
        <w:t>Chisari</w:t>
      </w:r>
      <w:proofErr w:type="spellEnd"/>
      <w:r w:rsidRPr="00105B16">
        <w:rPr>
          <w:rFonts w:ascii="Book Antiqua" w:hAnsi="Book Antiqua" w:cs="宋体"/>
          <w:color w:val="000000"/>
          <w:lang w:eastAsia="zh-CN"/>
        </w:rPr>
        <w:t xml:space="preserve"> FV.</w:t>
      </w:r>
      <w:proofErr w:type="gramEnd"/>
      <w:r w:rsidRPr="00105B16">
        <w:rPr>
          <w:rFonts w:ascii="Book Antiqua" w:hAnsi="Book Antiqua" w:cs="宋体"/>
          <w:color w:val="000000"/>
          <w:lang w:eastAsia="zh-CN"/>
        </w:rPr>
        <w:t xml:space="preserve"> Stealth and cunning: hepatitis B and hepatitis C viruses. </w:t>
      </w:r>
      <w:r w:rsidRPr="00105B16">
        <w:rPr>
          <w:rFonts w:ascii="Book Antiqua" w:hAnsi="Book Antiqua" w:cs="宋体"/>
          <w:i/>
          <w:iCs/>
          <w:color w:val="000000"/>
          <w:lang w:eastAsia="zh-CN"/>
        </w:rPr>
        <w:t xml:space="preserve">J </w:t>
      </w:r>
      <w:proofErr w:type="spellStart"/>
      <w:r w:rsidRPr="00105B16">
        <w:rPr>
          <w:rFonts w:ascii="Book Antiqua" w:hAnsi="Book Antiqua" w:cs="宋体"/>
          <w:i/>
          <w:iCs/>
          <w:color w:val="000000"/>
          <w:lang w:eastAsia="zh-CN"/>
        </w:rPr>
        <w:t>Virol</w:t>
      </w:r>
      <w:proofErr w:type="spellEnd"/>
      <w:r w:rsidRPr="00105B16">
        <w:rPr>
          <w:rFonts w:ascii="Book Antiqua" w:hAnsi="Book Antiqua" w:cs="宋体"/>
          <w:color w:val="000000"/>
          <w:lang w:eastAsia="zh-CN"/>
        </w:rPr>
        <w:t> 2005; </w:t>
      </w:r>
      <w:r w:rsidRPr="00105B16">
        <w:rPr>
          <w:rFonts w:ascii="Book Antiqua" w:hAnsi="Book Antiqua" w:cs="宋体"/>
          <w:b/>
          <w:bCs/>
          <w:color w:val="000000"/>
          <w:lang w:eastAsia="zh-CN"/>
        </w:rPr>
        <w:t>79</w:t>
      </w:r>
      <w:r w:rsidRPr="00105B16">
        <w:rPr>
          <w:rFonts w:ascii="Book Antiqua" w:hAnsi="Book Antiqua" w:cs="宋体"/>
          <w:color w:val="000000"/>
          <w:lang w:eastAsia="zh-CN"/>
        </w:rPr>
        <w:t>: 9369-9380 [PMID: 16014900 DOI: 10.1128/JVI.79.15.9369-9380.2005]</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2 </w:t>
      </w:r>
      <w:r w:rsidRPr="00105B16">
        <w:rPr>
          <w:rFonts w:ascii="Book Antiqua" w:hAnsi="Book Antiqua" w:cs="宋体"/>
          <w:b/>
          <w:bCs/>
          <w:color w:val="000000"/>
          <w:lang w:eastAsia="zh-CN"/>
        </w:rPr>
        <w:t>Mei SD</w:t>
      </w:r>
      <w:r w:rsidRPr="00105B16">
        <w:rPr>
          <w:rFonts w:ascii="Book Antiqua" w:hAnsi="Book Antiqua" w:cs="宋体"/>
          <w:color w:val="000000"/>
          <w:lang w:eastAsia="zh-CN"/>
        </w:rPr>
        <w:t xml:space="preserve">, </w:t>
      </w:r>
      <w:proofErr w:type="spellStart"/>
      <w:r w:rsidRPr="00105B16">
        <w:rPr>
          <w:rFonts w:ascii="Book Antiqua" w:hAnsi="Book Antiqua" w:cs="宋体"/>
          <w:color w:val="000000"/>
          <w:lang w:eastAsia="zh-CN"/>
        </w:rPr>
        <w:t>Yatsuhashi</w:t>
      </w:r>
      <w:proofErr w:type="spellEnd"/>
      <w:r w:rsidRPr="00105B16">
        <w:rPr>
          <w:rFonts w:ascii="Book Antiqua" w:hAnsi="Book Antiqua" w:cs="宋体"/>
          <w:color w:val="000000"/>
          <w:lang w:eastAsia="zh-CN"/>
        </w:rPr>
        <w:t xml:space="preserve"> H, Parquet MC, Hamada R, </w:t>
      </w:r>
      <w:proofErr w:type="spellStart"/>
      <w:r w:rsidRPr="00105B16">
        <w:rPr>
          <w:rFonts w:ascii="Book Antiqua" w:hAnsi="Book Antiqua" w:cs="宋体"/>
          <w:color w:val="000000"/>
          <w:lang w:eastAsia="zh-CN"/>
        </w:rPr>
        <w:t>Fujino</w:t>
      </w:r>
      <w:proofErr w:type="spellEnd"/>
      <w:r w:rsidRPr="00105B16">
        <w:rPr>
          <w:rFonts w:ascii="Book Antiqua" w:hAnsi="Book Antiqua" w:cs="宋体"/>
          <w:color w:val="000000"/>
          <w:lang w:eastAsia="zh-CN"/>
        </w:rPr>
        <w:t xml:space="preserve"> T, Matsumoto T, Inoue O, Koga M, Yano M. Detection of HBV RNA in peripheral blood mononuclear cells in patients with and without </w:t>
      </w:r>
      <w:proofErr w:type="spellStart"/>
      <w:r w:rsidRPr="00105B16">
        <w:rPr>
          <w:rFonts w:ascii="Book Antiqua" w:hAnsi="Book Antiqua" w:cs="宋体"/>
          <w:color w:val="000000"/>
          <w:lang w:eastAsia="zh-CN"/>
        </w:rPr>
        <w:t>HBsAg</w:t>
      </w:r>
      <w:proofErr w:type="spellEnd"/>
      <w:r w:rsidRPr="00105B16">
        <w:rPr>
          <w:rFonts w:ascii="Book Antiqua" w:hAnsi="Book Antiqua" w:cs="宋体"/>
          <w:color w:val="000000"/>
          <w:lang w:eastAsia="zh-CN"/>
        </w:rPr>
        <w:t xml:space="preserve"> by reverse transcription polymerase chain reaction. </w:t>
      </w:r>
      <w:proofErr w:type="spellStart"/>
      <w:r w:rsidRPr="00105B16">
        <w:rPr>
          <w:rFonts w:ascii="Book Antiqua" w:hAnsi="Book Antiqua" w:cs="宋体"/>
          <w:i/>
          <w:iCs/>
          <w:color w:val="000000"/>
          <w:lang w:eastAsia="zh-CN"/>
        </w:rPr>
        <w:t>Hepatol</w:t>
      </w:r>
      <w:proofErr w:type="spellEnd"/>
      <w:r w:rsidRPr="00105B16">
        <w:rPr>
          <w:rFonts w:ascii="Book Antiqua" w:hAnsi="Book Antiqua" w:cs="宋体"/>
          <w:i/>
          <w:iCs/>
          <w:color w:val="000000"/>
          <w:lang w:eastAsia="zh-CN"/>
        </w:rPr>
        <w:t xml:space="preserve"> Res</w:t>
      </w:r>
      <w:r w:rsidRPr="00105B16">
        <w:rPr>
          <w:rFonts w:ascii="Book Antiqua" w:hAnsi="Book Antiqua" w:cs="宋体"/>
          <w:color w:val="000000"/>
          <w:lang w:eastAsia="zh-CN"/>
        </w:rPr>
        <w:t> 2000; </w:t>
      </w:r>
      <w:r w:rsidRPr="00105B16">
        <w:rPr>
          <w:rFonts w:ascii="Book Antiqua" w:hAnsi="Book Antiqua" w:cs="宋体"/>
          <w:b/>
          <w:bCs/>
          <w:color w:val="000000"/>
          <w:lang w:eastAsia="zh-CN"/>
        </w:rPr>
        <w:t>18</w:t>
      </w:r>
      <w:r w:rsidRPr="00105B16">
        <w:rPr>
          <w:rFonts w:ascii="Book Antiqua" w:hAnsi="Book Antiqua" w:cs="宋体"/>
          <w:color w:val="000000"/>
          <w:lang w:eastAsia="zh-CN"/>
        </w:rPr>
        <w:t>: 19-28 [PMID: 10838033 DOI: 10.1016/S1386-</w:t>
      </w:r>
      <w:proofErr w:type="gramStart"/>
      <w:r w:rsidRPr="00105B16">
        <w:rPr>
          <w:rFonts w:ascii="Book Antiqua" w:hAnsi="Book Antiqua" w:cs="宋体"/>
          <w:color w:val="000000"/>
          <w:lang w:eastAsia="zh-CN"/>
        </w:rPr>
        <w:t>6346(</w:t>
      </w:r>
      <w:proofErr w:type="gramEnd"/>
      <w:r w:rsidRPr="00105B16">
        <w:rPr>
          <w:rFonts w:ascii="Book Antiqua" w:hAnsi="Book Antiqua" w:cs="宋体"/>
          <w:color w:val="000000"/>
          <w:lang w:eastAsia="zh-CN"/>
        </w:rPr>
        <w:t>99)00081-9]</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3 </w:t>
      </w:r>
      <w:proofErr w:type="spellStart"/>
      <w:r w:rsidRPr="00105B16">
        <w:rPr>
          <w:rFonts w:ascii="Book Antiqua" w:hAnsi="Book Antiqua" w:cs="宋体"/>
          <w:b/>
          <w:bCs/>
          <w:color w:val="000000"/>
          <w:lang w:eastAsia="zh-CN"/>
        </w:rPr>
        <w:t>Yoffe</w:t>
      </w:r>
      <w:proofErr w:type="spellEnd"/>
      <w:r w:rsidRPr="00105B16">
        <w:rPr>
          <w:rFonts w:ascii="Book Antiqua" w:hAnsi="Book Antiqua" w:cs="宋体"/>
          <w:b/>
          <w:bCs/>
          <w:color w:val="000000"/>
          <w:lang w:eastAsia="zh-CN"/>
        </w:rPr>
        <w:t xml:space="preserve"> B</w:t>
      </w:r>
      <w:r w:rsidRPr="00105B16">
        <w:rPr>
          <w:rFonts w:ascii="Book Antiqua" w:hAnsi="Book Antiqua" w:cs="宋体"/>
          <w:color w:val="000000"/>
          <w:lang w:eastAsia="zh-CN"/>
        </w:rPr>
        <w:t xml:space="preserve">, Burns DK, Bhatt HS, </w:t>
      </w:r>
      <w:proofErr w:type="spellStart"/>
      <w:r w:rsidRPr="00105B16">
        <w:rPr>
          <w:rFonts w:ascii="Book Antiqua" w:hAnsi="Book Antiqua" w:cs="宋体"/>
          <w:color w:val="000000"/>
          <w:lang w:eastAsia="zh-CN"/>
        </w:rPr>
        <w:t>Combes</w:t>
      </w:r>
      <w:proofErr w:type="spellEnd"/>
      <w:r w:rsidRPr="00105B16">
        <w:rPr>
          <w:rFonts w:ascii="Book Antiqua" w:hAnsi="Book Antiqua" w:cs="宋体"/>
          <w:color w:val="000000"/>
          <w:lang w:eastAsia="zh-CN"/>
        </w:rPr>
        <w:t xml:space="preserve"> B. </w:t>
      </w:r>
      <w:proofErr w:type="spellStart"/>
      <w:r w:rsidRPr="00105B16">
        <w:rPr>
          <w:rFonts w:ascii="Book Antiqua" w:hAnsi="Book Antiqua" w:cs="宋体"/>
          <w:color w:val="000000"/>
          <w:lang w:eastAsia="zh-CN"/>
        </w:rPr>
        <w:t>Extrahepatic</w:t>
      </w:r>
      <w:proofErr w:type="spellEnd"/>
      <w:r w:rsidRPr="00105B16">
        <w:rPr>
          <w:rFonts w:ascii="Book Antiqua" w:hAnsi="Book Antiqua" w:cs="宋体"/>
          <w:color w:val="000000"/>
          <w:lang w:eastAsia="zh-CN"/>
        </w:rPr>
        <w:t xml:space="preserve"> hepatitis B virus DNA sequences in patients with acute hepatitis B infection. </w:t>
      </w:r>
      <w:proofErr w:type="spellStart"/>
      <w:r w:rsidRPr="00105B16">
        <w:rPr>
          <w:rFonts w:ascii="Book Antiqua" w:hAnsi="Book Antiqua" w:cs="宋体"/>
          <w:i/>
          <w:iCs/>
          <w:color w:val="000000"/>
          <w:lang w:eastAsia="zh-CN"/>
        </w:rPr>
        <w:t>Hepatology</w:t>
      </w:r>
      <w:proofErr w:type="spellEnd"/>
      <w:r w:rsidRPr="00105B16">
        <w:rPr>
          <w:rFonts w:ascii="Book Antiqua" w:hAnsi="Book Antiqua" w:cs="宋体"/>
          <w:color w:val="000000"/>
          <w:lang w:eastAsia="zh-CN"/>
        </w:rPr>
        <w:t> 1990; </w:t>
      </w:r>
      <w:r w:rsidRPr="00105B16">
        <w:rPr>
          <w:rFonts w:ascii="Book Antiqua" w:hAnsi="Book Antiqua" w:cs="宋体"/>
          <w:b/>
          <w:bCs/>
          <w:color w:val="000000"/>
          <w:lang w:eastAsia="zh-CN"/>
        </w:rPr>
        <w:t>12</w:t>
      </w:r>
      <w:r w:rsidRPr="00105B16">
        <w:rPr>
          <w:rFonts w:ascii="Book Antiqua" w:hAnsi="Book Antiqua" w:cs="宋体"/>
          <w:color w:val="000000"/>
          <w:lang w:eastAsia="zh-CN"/>
        </w:rPr>
        <w:t>: 187-192 [PMID: 2391061]</w:t>
      </w:r>
    </w:p>
    <w:p w:rsidR="00105B16" w:rsidRPr="00105B16" w:rsidRDefault="00105B16" w:rsidP="00105B16">
      <w:pPr>
        <w:spacing w:line="360" w:lineRule="auto"/>
        <w:jc w:val="both"/>
        <w:rPr>
          <w:rFonts w:ascii="Book Antiqua" w:hAnsi="Book Antiqua" w:cs="宋体"/>
          <w:color w:val="000000"/>
          <w:lang w:eastAsia="zh-CN"/>
        </w:rPr>
      </w:pPr>
      <w:proofErr w:type="gramStart"/>
      <w:r w:rsidRPr="00105B16">
        <w:rPr>
          <w:rFonts w:ascii="Book Antiqua" w:hAnsi="Book Antiqua" w:cs="宋体"/>
          <w:color w:val="000000"/>
          <w:lang w:eastAsia="zh-CN"/>
        </w:rPr>
        <w:t>4 </w:t>
      </w:r>
      <w:r w:rsidRPr="00105B16">
        <w:rPr>
          <w:rFonts w:ascii="Book Antiqua" w:hAnsi="Book Antiqua" w:cs="宋体"/>
          <w:b/>
          <w:bCs/>
          <w:color w:val="000000"/>
          <w:lang w:eastAsia="zh-CN"/>
        </w:rPr>
        <w:t>Leung NW</w:t>
      </w:r>
      <w:r w:rsidRPr="00105B16">
        <w:rPr>
          <w:rFonts w:ascii="Book Antiqua" w:hAnsi="Book Antiqua" w:cs="宋体"/>
          <w:color w:val="000000"/>
          <w:lang w:eastAsia="zh-CN"/>
        </w:rPr>
        <w:t>, Tam JS, Lau GT, Leung TW, Lau WY, Li AK.</w:t>
      </w:r>
      <w:proofErr w:type="gramEnd"/>
      <w:r w:rsidRPr="00105B16">
        <w:rPr>
          <w:rFonts w:ascii="Book Antiqua" w:hAnsi="Book Antiqua" w:cs="宋体"/>
          <w:color w:val="000000"/>
          <w:lang w:eastAsia="zh-CN"/>
        </w:rPr>
        <w:t xml:space="preserve"> </w:t>
      </w:r>
      <w:proofErr w:type="gramStart"/>
      <w:r w:rsidRPr="00105B16">
        <w:rPr>
          <w:rFonts w:ascii="Book Antiqua" w:hAnsi="Book Antiqua" w:cs="宋体"/>
          <w:color w:val="000000"/>
          <w:lang w:eastAsia="zh-CN"/>
        </w:rPr>
        <w:t>Hepatitis B virus DNA in peripheral blood leukocytes.</w:t>
      </w:r>
      <w:proofErr w:type="gramEnd"/>
      <w:r w:rsidRPr="00105B16">
        <w:rPr>
          <w:rFonts w:ascii="Book Antiqua" w:hAnsi="Book Antiqua" w:cs="宋体"/>
          <w:color w:val="000000"/>
          <w:lang w:eastAsia="zh-CN"/>
        </w:rPr>
        <w:t xml:space="preserve"> </w:t>
      </w:r>
      <w:proofErr w:type="gramStart"/>
      <w:r w:rsidRPr="00105B16">
        <w:rPr>
          <w:rFonts w:ascii="Book Antiqua" w:hAnsi="Book Antiqua" w:cs="宋体"/>
          <w:color w:val="000000"/>
          <w:lang w:eastAsia="zh-CN"/>
        </w:rPr>
        <w:t>A comparison between hepatocellular carcinoma and other hepatitis B virus-related chronic liver diseases.</w:t>
      </w:r>
      <w:proofErr w:type="gramEnd"/>
      <w:r w:rsidRPr="00105B16">
        <w:rPr>
          <w:rFonts w:ascii="Book Antiqua" w:hAnsi="Book Antiqua" w:cs="宋体"/>
          <w:color w:val="000000"/>
          <w:lang w:eastAsia="zh-CN"/>
        </w:rPr>
        <w:t> </w:t>
      </w:r>
      <w:r w:rsidRPr="00105B16">
        <w:rPr>
          <w:rFonts w:ascii="Book Antiqua" w:hAnsi="Book Antiqua" w:cs="宋体"/>
          <w:i/>
          <w:iCs/>
          <w:color w:val="000000"/>
          <w:lang w:eastAsia="zh-CN"/>
        </w:rPr>
        <w:t>Cancer</w:t>
      </w:r>
      <w:r w:rsidRPr="00105B16">
        <w:rPr>
          <w:rFonts w:ascii="Book Antiqua" w:hAnsi="Book Antiqua" w:cs="宋体"/>
          <w:color w:val="000000"/>
          <w:lang w:eastAsia="zh-CN"/>
        </w:rPr>
        <w:t> 1994; </w:t>
      </w:r>
      <w:r w:rsidRPr="00105B16">
        <w:rPr>
          <w:rFonts w:ascii="Book Antiqua" w:hAnsi="Book Antiqua" w:cs="宋体"/>
          <w:b/>
          <w:bCs/>
          <w:color w:val="000000"/>
          <w:lang w:eastAsia="zh-CN"/>
        </w:rPr>
        <w:t>73</w:t>
      </w:r>
      <w:r w:rsidRPr="00105B16">
        <w:rPr>
          <w:rFonts w:ascii="Book Antiqua" w:hAnsi="Book Antiqua" w:cs="宋体"/>
          <w:color w:val="000000"/>
          <w:lang w:eastAsia="zh-CN"/>
        </w:rPr>
        <w:t>: 1143-1148 [PMID: 8313316]</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5 </w:t>
      </w:r>
      <w:r w:rsidRPr="00105B16">
        <w:rPr>
          <w:rFonts w:ascii="Book Antiqua" w:hAnsi="Book Antiqua" w:cs="宋体"/>
          <w:b/>
          <w:bCs/>
          <w:color w:val="000000"/>
          <w:lang w:eastAsia="zh-CN"/>
        </w:rPr>
        <w:t>Mason A</w:t>
      </w:r>
      <w:r w:rsidRPr="00105B16">
        <w:rPr>
          <w:rFonts w:ascii="Book Antiqua" w:hAnsi="Book Antiqua" w:cs="宋体"/>
          <w:color w:val="000000"/>
          <w:lang w:eastAsia="zh-CN"/>
        </w:rPr>
        <w:t xml:space="preserve">, Wick M, White H, </w:t>
      </w:r>
      <w:proofErr w:type="spellStart"/>
      <w:proofErr w:type="gramStart"/>
      <w:r w:rsidRPr="00105B16">
        <w:rPr>
          <w:rFonts w:ascii="Book Antiqua" w:hAnsi="Book Antiqua" w:cs="宋体"/>
          <w:color w:val="000000"/>
          <w:lang w:eastAsia="zh-CN"/>
        </w:rPr>
        <w:t>Perrillo</w:t>
      </w:r>
      <w:proofErr w:type="spellEnd"/>
      <w:proofErr w:type="gramEnd"/>
      <w:r w:rsidRPr="00105B16">
        <w:rPr>
          <w:rFonts w:ascii="Book Antiqua" w:hAnsi="Book Antiqua" w:cs="宋体"/>
          <w:color w:val="000000"/>
          <w:lang w:eastAsia="zh-CN"/>
        </w:rPr>
        <w:t xml:space="preserve"> R. Hepatitis B virus replication in diverse cell types during chronic hepatitis B virus infection. </w:t>
      </w:r>
      <w:proofErr w:type="spellStart"/>
      <w:r w:rsidRPr="00105B16">
        <w:rPr>
          <w:rFonts w:ascii="Book Antiqua" w:hAnsi="Book Antiqua" w:cs="宋体"/>
          <w:i/>
          <w:iCs/>
          <w:color w:val="000000"/>
          <w:lang w:eastAsia="zh-CN"/>
        </w:rPr>
        <w:t>Hepatology</w:t>
      </w:r>
      <w:proofErr w:type="spellEnd"/>
      <w:r w:rsidRPr="00105B16">
        <w:rPr>
          <w:rFonts w:ascii="Book Antiqua" w:hAnsi="Book Antiqua" w:cs="宋体"/>
          <w:color w:val="000000"/>
          <w:lang w:eastAsia="zh-CN"/>
        </w:rPr>
        <w:t> 1993; </w:t>
      </w:r>
      <w:r w:rsidRPr="00105B16">
        <w:rPr>
          <w:rFonts w:ascii="Book Antiqua" w:hAnsi="Book Antiqua" w:cs="宋体"/>
          <w:b/>
          <w:bCs/>
          <w:color w:val="000000"/>
          <w:lang w:eastAsia="zh-CN"/>
        </w:rPr>
        <w:t>18</w:t>
      </w:r>
      <w:r w:rsidRPr="00105B16">
        <w:rPr>
          <w:rFonts w:ascii="Book Antiqua" w:hAnsi="Book Antiqua" w:cs="宋体"/>
          <w:color w:val="000000"/>
          <w:lang w:eastAsia="zh-CN"/>
        </w:rPr>
        <w:t>: 781-789 [PMID: 8406351]</w:t>
      </w:r>
    </w:p>
    <w:p w:rsidR="00105B16" w:rsidRPr="00105B16" w:rsidRDefault="00105B16" w:rsidP="00105B16">
      <w:pPr>
        <w:spacing w:line="360" w:lineRule="auto"/>
        <w:jc w:val="both"/>
        <w:rPr>
          <w:rFonts w:ascii="Book Antiqua" w:hAnsi="Book Antiqua" w:cs="宋体"/>
          <w:color w:val="000000"/>
          <w:lang w:eastAsia="zh-CN"/>
        </w:rPr>
      </w:pPr>
      <w:proofErr w:type="gramStart"/>
      <w:r w:rsidRPr="00105B16">
        <w:rPr>
          <w:rFonts w:ascii="Book Antiqua" w:hAnsi="Book Antiqua" w:cs="宋体"/>
          <w:color w:val="000000"/>
          <w:lang w:eastAsia="zh-CN"/>
        </w:rPr>
        <w:t>6 </w:t>
      </w:r>
      <w:proofErr w:type="spellStart"/>
      <w:r w:rsidRPr="00105B16">
        <w:rPr>
          <w:rFonts w:ascii="Book Antiqua" w:hAnsi="Book Antiqua" w:cs="宋体"/>
          <w:b/>
          <w:bCs/>
          <w:color w:val="000000"/>
          <w:lang w:eastAsia="zh-CN"/>
        </w:rPr>
        <w:t>Zeldis</w:t>
      </w:r>
      <w:proofErr w:type="spellEnd"/>
      <w:r w:rsidRPr="00105B16">
        <w:rPr>
          <w:rFonts w:ascii="Book Antiqua" w:hAnsi="Book Antiqua" w:cs="宋体"/>
          <w:b/>
          <w:bCs/>
          <w:color w:val="000000"/>
          <w:lang w:eastAsia="zh-CN"/>
        </w:rPr>
        <w:t xml:space="preserve"> JB</w:t>
      </w:r>
      <w:r w:rsidRPr="00105B16">
        <w:rPr>
          <w:rFonts w:ascii="Book Antiqua" w:hAnsi="Book Antiqua" w:cs="宋体"/>
          <w:color w:val="000000"/>
          <w:lang w:eastAsia="zh-CN"/>
        </w:rPr>
        <w:t xml:space="preserve">, </w:t>
      </w:r>
      <w:proofErr w:type="spellStart"/>
      <w:r w:rsidRPr="00105B16">
        <w:rPr>
          <w:rFonts w:ascii="Book Antiqua" w:hAnsi="Book Antiqua" w:cs="宋体"/>
          <w:color w:val="000000"/>
          <w:lang w:eastAsia="zh-CN"/>
        </w:rPr>
        <w:t>Mugishima</w:t>
      </w:r>
      <w:proofErr w:type="spellEnd"/>
      <w:r w:rsidRPr="00105B16">
        <w:rPr>
          <w:rFonts w:ascii="Book Antiqua" w:hAnsi="Book Antiqua" w:cs="宋体"/>
          <w:color w:val="000000"/>
          <w:lang w:eastAsia="zh-CN"/>
        </w:rPr>
        <w:t xml:space="preserve"> H, Steinberg HN, </w:t>
      </w:r>
      <w:proofErr w:type="spellStart"/>
      <w:r w:rsidRPr="00105B16">
        <w:rPr>
          <w:rFonts w:ascii="Book Antiqua" w:hAnsi="Book Antiqua" w:cs="宋体"/>
          <w:color w:val="000000"/>
          <w:lang w:eastAsia="zh-CN"/>
        </w:rPr>
        <w:t>Nir</w:t>
      </w:r>
      <w:proofErr w:type="spellEnd"/>
      <w:r w:rsidRPr="00105B16">
        <w:rPr>
          <w:rFonts w:ascii="Book Antiqua" w:hAnsi="Book Antiqua" w:cs="宋体"/>
          <w:color w:val="000000"/>
          <w:lang w:eastAsia="zh-CN"/>
        </w:rPr>
        <w:t xml:space="preserve"> E, Gale RP.</w:t>
      </w:r>
      <w:proofErr w:type="gramEnd"/>
      <w:r w:rsidRPr="00105B16">
        <w:rPr>
          <w:rFonts w:ascii="Book Antiqua" w:hAnsi="Book Antiqua" w:cs="宋体"/>
          <w:color w:val="000000"/>
          <w:lang w:eastAsia="zh-CN"/>
        </w:rPr>
        <w:t xml:space="preserve"> </w:t>
      </w:r>
      <w:proofErr w:type="gramStart"/>
      <w:r w:rsidRPr="00105B16">
        <w:rPr>
          <w:rFonts w:ascii="Book Antiqua" w:hAnsi="Book Antiqua" w:cs="宋体"/>
          <w:color w:val="000000"/>
          <w:lang w:eastAsia="zh-CN"/>
        </w:rPr>
        <w:t>In vitro hepatitis B virus infection of human bone marrow cells.</w:t>
      </w:r>
      <w:proofErr w:type="gramEnd"/>
      <w:r w:rsidRPr="00105B16">
        <w:rPr>
          <w:rFonts w:ascii="Book Antiqua" w:hAnsi="Book Antiqua" w:cs="宋体"/>
          <w:color w:val="000000"/>
          <w:lang w:eastAsia="zh-CN"/>
        </w:rPr>
        <w:t> </w:t>
      </w:r>
      <w:r w:rsidRPr="00105B16">
        <w:rPr>
          <w:rFonts w:ascii="Book Antiqua" w:hAnsi="Book Antiqua" w:cs="宋体"/>
          <w:i/>
          <w:iCs/>
          <w:color w:val="000000"/>
          <w:lang w:eastAsia="zh-CN"/>
        </w:rPr>
        <w:t xml:space="preserve">J </w:t>
      </w:r>
      <w:proofErr w:type="spellStart"/>
      <w:r w:rsidRPr="00105B16">
        <w:rPr>
          <w:rFonts w:ascii="Book Antiqua" w:hAnsi="Book Antiqua" w:cs="宋体"/>
          <w:i/>
          <w:iCs/>
          <w:color w:val="000000"/>
          <w:lang w:eastAsia="zh-CN"/>
        </w:rPr>
        <w:t>Clin</w:t>
      </w:r>
      <w:proofErr w:type="spellEnd"/>
      <w:r w:rsidRPr="00105B16">
        <w:rPr>
          <w:rFonts w:ascii="Book Antiqua" w:hAnsi="Book Antiqua" w:cs="宋体"/>
          <w:i/>
          <w:iCs/>
          <w:color w:val="000000"/>
          <w:lang w:eastAsia="zh-CN"/>
        </w:rPr>
        <w:t xml:space="preserve"> Invest</w:t>
      </w:r>
      <w:r w:rsidRPr="00105B16">
        <w:rPr>
          <w:rFonts w:ascii="Book Antiqua" w:hAnsi="Book Antiqua" w:cs="宋体"/>
          <w:color w:val="000000"/>
          <w:lang w:eastAsia="zh-CN"/>
        </w:rPr>
        <w:t> 1986; </w:t>
      </w:r>
      <w:r w:rsidRPr="00105B16">
        <w:rPr>
          <w:rFonts w:ascii="Book Antiqua" w:hAnsi="Book Antiqua" w:cs="宋体"/>
          <w:b/>
          <w:bCs/>
          <w:color w:val="000000"/>
          <w:lang w:eastAsia="zh-CN"/>
        </w:rPr>
        <w:t>78</w:t>
      </w:r>
      <w:r w:rsidRPr="00105B16">
        <w:rPr>
          <w:rFonts w:ascii="Book Antiqua" w:hAnsi="Book Antiqua" w:cs="宋体"/>
          <w:color w:val="000000"/>
          <w:lang w:eastAsia="zh-CN"/>
        </w:rPr>
        <w:t>: 411-417 [PMID: 3090103 DOI: 10.1172/JCI112591]</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7 </w:t>
      </w:r>
      <w:r w:rsidRPr="00105B16">
        <w:rPr>
          <w:rFonts w:ascii="Book Antiqua" w:hAnsi="Book Antiqua" w:cs="宋体"/>
          <w:b/>
          <w:bCs/>
          <w:color w:val="000000"/>
          <w:lang w:eastAsia="zh-CN"/>
        </w:rPr>
        <w:t>Coffin CS</w:t>
      </w:r>
      <w:r w:rsidRPr="00105B16">
        <w:rPr>
          <w:rFonts w:ascii="Book Antiqua" w:hAnsi="Book Antiqua" w:cs="宋体"/>
          <w:color w:val="000000"/>
          <w:lang w:eastAsia="zh-CN"/>
        </w:rPr>
        <w:t xml:space="preserve">, </w:t>
      </w:r>
      <w:proofErr w:type="spellStart"/>
      <w:r w:rsidRPr="00105B16">
        <w:rPr>
          <w:rFonts w:ascii="Book Antiqua" w:hAnsi="Book Antiqua" w:cs="宋体"/>
          <w:color w:val="000000"/>
          <w:lang w:eastAsia="zh-CN"/>
        </w:rPr>
        <w:t>Osiowy</w:t>
      </w:r>
      <w:proofErr w:type="spellEnd"/>
      <w:r w:rsidRPr="00105B16">
        <w:rPr>
          <w:rFonts w:ascii="Book Antiqua" w:hAnsi="Book Antiqua" w:cs="宋体"/>
          <w:color w:val="000000"/>
          <w:lang w:eastAsia="zh-CN"/>
        </w:rPr>
        <w:t xml:space="preserve"> C, </w:t>
      </w:r>
      <w:proofErr w:type="spellStart"/>
      <w:r w:rsidRPr="00105B16">
        <w:rPr>
          <w:rFonts w:ascii="Book Antiqua" w:hAnsi="Book Antiqua" w:cs="宋体"/>
          <w:color w:val="000000"/>
          <w:lang w:eastAsia="zh-CN"/>
        </w:rPr>
        <w:t>Gao</w:t>
      </w:r>
      <w:proofErr w:type="spellEnd"/>
      <w:r w:rsidRPr="00105B16">
        <w:rPr>
          <w:rFonts w:ascii="Book Antiqua" w:hAnsi="Book Antiqua" w:cs="宋体"/>
          <w:color w:val="000000"/>
          <w:lang w:eastAsia="zh-CN"/>
        </w:rPr>
        <w:t xml:space="preserve"> S, Nishikawa S, van der Meer F, van </w:t>
      </w:r>
      <w:proofErr w:type="spellStart"/>
      <w:r w:rsidRPr="00105B16">
        <w:rPr>
          <w:rFonts w:ascii="Book Antiqua" w:hAnsi="Book Antiqua" w:cs="宋体"/>
          <w:color w:val="000000"/>
          <w:lang w:eastAsia="zh-CN"/>
        </w:rPr>
        <w:t>Marle</w:t>
      </w:r>
      <w:proofErr w:type="spellEnd"/>
      <w:r w:rsidRPr="00105B16">
        <w:rPr>
          <w:rFonts w:ascii="Book Antiqua" w:hAnsi="Book Antiqua" w:cs="宋体"/>
          <w:color w:val="000000"/>
          <w:lang w:eastAsia="zh-CN"/>
        </w:rPr>
        <w:t xml:space="preserve"> G. Hepatitis B virus (HBV) variants fluctuate in paired plasma and peripheral blood mononuclear cells among patient cohorts during different chronic hepatitis B (CHB) disease phases. </w:t>
      </w:r>
      <w:r w:rsidRPr="00105B16">
        <w:rPr>
          <w:rFonts w:ascii="Book Antiqua" w:hAnsi="Book Antiqua" w:cs="宋体"/>
          <w:i/>
          <w:iCs/>
          <w:color w:val="000000"/>
          <w:lang w:eastAsia="zh-CN"/>
        </w:rPr>
        <w:t xml:space="preserve">J Viral </w:t>
      </w:r>
      <w:proofErr w:type="spellStart"/>
      <w:r w:rsidRPr="00105B16">
        <w:rPr>
          <w:rFonts w:ascii="Book Antiqua" w:hAnsi="Book Antiqua" w:cs="宋体"/>
          <w:i/>
          <w:iCs/>
          <w:color w:val="000000"/>
          <w:lang w:eastAsia="zh-CN"/>
        </w:rPr>
        <w:t>Hepat</w:t>
      </w:r>
      <w:proofErr w:type="spellEnd"/>
      <w:r w:rsidRPr="00105B16">
        <w:rPr>
          <w:rFonts w:ascii="Book Antiqua" w:hAnsi="Book Antiqua" w:cs="宋体"/>
          <w:color w:val="000000"/>
          <w:lang w:eastAsia="zh-CN"/>
        </w:rPr>
        <w:t> 2015; </w:t>
      </w:r>
      <w:r w:rsidRPr="00105B16">
        <w:rPr>
          <w:rFonts w:ascii="Book Antiqua" w:hAnsi="Book Antiqua" w:cs="宋体"/>
          <w:b/>
          <w:bCs/>
          <w:color w:val="000000"/>
          <w:lang w:eastAsia="zh-CN"/>
        </w:rPr>
        <w:t>22</w:t>
      </w:r>
      <w:r w:rsidRPr="00105B16">
        <w:rPr>
          <w:rFonts w:ascii="Book Antiqua" w:hAnsi="Book Antiqua" w:cs="宋体"/>
          <w:color w:val="000000"/>
          <w:lang w:eastAsia="zh-CN"/>
        </w:rPr>
        <w:t>: 416-426 [PMID: 25203736 DOI: 10.1111/jvh.12308]</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8 </w:t>
      </w:r>
      <w:proofErr w:type="spellStart"/>
      <w:r w:rsidRPr="00105B16">
        <w:rPr>
          <w:rFonts w:ascii="Book Antiqua" w:hAnsi="Book Antiqua" w:cs="宋体"/>
          <w:b/>
          <w:bCs/>
          <w:color w:val="000000"/>
          <w:lang w:eastAsia="zh-CN"/>
        </w:rPr>
        <w:t>Datta</w:t>
      </w:r>
      <w:proofErr w:type="spellEnd"/>
      <w:r w:rsidRPr="00105B16">
        <w:rPr>
          <w:rFonts w:ascii="Book Antiqua" w:hAnsi="Book Antiqua" w:cs="宋体"/>
          <w:b/>
          <w:bCs/>
          <w:color w:val="000000"/>
          <w:lang w:eastAsia="zh-CN"/>
        </w:rPr>
        <w:t xml:space="preserve"> S</w:t>
      </w:r>
      <w:r w:rsidRPr="00105B16">
        <w:rPr>
          <w:rFonts w:ascii="Book Antiqua" w:hAnsi="Book Antiqua" w:cs="宋体"/>
          <w:color w:val="000000"/>
          <w:lang w:eastAsia="zh-CN"/>
        </w:rPr>
        <w:t xml:space="preserve">, </w:t>
      </w:r>
      <w:proofErr w:type="spellStart"/>
      <w:r w:rsidRPr="00105B16">
        <w:rPr>
          <w:rFonts w:ascii="Book Antiqua" w:hAnsi="Book Antiqua" w:cs="宋体"/>
          <w:color w:val="000000"/>
          <w:lang w:eastAsia="zh-CN"/>
        </w:rPr>
        <w:t>Panigrahi</w:t>
      </w:r>
      <w:proofErr w:type="spellEnd"/>
      <w:r w:rsidRPr="00105B16">
        <w:rPr>
          <w:rFonts w:ascii="Book Antiqua" w:hAnsi="Book Antiqua" w:cs="宋体"/>
          <w:color w:val="000000"/>
          <w:lang w:eastAsia="zh-CN"/>
        </w:rPr>
        <w:t xml:space="preserve"> R, </w:t>
      </w:r>
      <w:proofErr w:type="spellStart"/>
      <w:r w:rsidRPr="00105B16">
        <w:rPr>
          <w:rFonts w:ascii="Book Antiqua" w:hAnsi="Book Antiqua" w:cs="宋体"/>
          <w:color w:val="000000"/>
          <w:lang w:eastAsia="zh-CN"/>
        </w:rPr>
        <w:t>Biswas</w:t>
      </w:r>
      <w:proofErr w:type="spellEnd"/>
      <w:r w:rsidRPr="00105B16">
        <w:rPr>
          <w:rFonts w:ascii="Book Antiqua" w:hAnsi="Book Antiqua" w:cs="宋体"/>
          <w:color w:val="000000"/>
          <w:lang w:eastAsia="zh-CN"/>
        </w:rPr>
        <w:t xml:space="preserve"> A, Chandra PK, Banerjee A, </w:t>
      </w:r>
      <w:proofErr w:type="spellStart"/>
      <w:r w:rsidRPr="00105B16">
        <w:rPr>
          <w:rFonts w:ascii="Book Antiqua" w:hAnsi="Book Antiqua" w:cs="宋体"/>
          <w:color w:val="000000"/>
          <w:lang w:eastAsia="zh-CN"/>
        </w:rPr>
        <w:t>Mahapatra</w:t>
      </w:r>
      <w:proofErr w:type="spellEnd"/>
      <w:r w:rsidRPr="00105B16">
        <w:rPr>
          <w:rFonts w:ascii="Book Antiqua" w:hAnsi="Book Antiqua" w:cs="宋体"/>
          <w:color w:val="000000"/>
          <w:lang w:eastAsia="zh-CN"/>
        </w:rPr>
        <w:t xml:space="preserve"> PK, Panda CK, </w:t>
      </w:r>
      <w:proofErr w:type="spellStart"/>
      <w:r w:rsidRPr="00105B16">
        <w:rPr>
          <w:rFonts w:ascii="Book Antiqua" w:hAnsi="Book Antiqua" w:cs="宋体"/>
          <w:color w:val="000000"/>
          <w:lang w:eastAsia="zh-CN"/>
        </w:rPr>
        <w:t>Chakrabarti</w:t>
      </w:r>
      <w:proofErr w:type="spellEnd"/>
      <w:r w:rsidRPr="00105B16">
        <w:rPr>
          <w:rFonts w:ascii="Book Antiqua" w:hAnsi="Book Antiqua" w:cs="宋体"/>
          <w:color w:val="000000"/>
          <w:lang w:eastAsia="zh-CN"/>
        </w:rPr>
        <w:t xml:space="preserve"> S, Bhattacharya SK, </w:t>
      </w:r>
      <w:proofErr w:type="spellStart"/>
      <w:r w:rsidRPr="00105B16">
        <w:rPr>
          <w:rFonts w:ascii="Book Antiqua" w:hAnsi="Book Antiqua" w:cs="宋体"/>
          <w:color w:val="000000"/>
          <w:lang w:eastAsia="zh-CN"/>
        </w:rPr>
        <w:t>Biswas</w:t>
      </w:r>
      <w:proofErr w:type="spellEnd"/>
      <w:r w:rsidRPr="00105B16">
        <w:rPr>
          <w:rFonts w:ascii="Book Antiqua" w:hAnsi="Book Antiqua" w:cs="宋体"/>
          <w:color w:val="000000"/>
          <w:lang w:eastAsia="zh-CN"/>
        </w:rPr>
        <w:t xml:space="preserve"> K, </w:t>
      </w:r>
      <w:proofErr w:type="spellStart"/>
      <w:r w:rsidRPr="00105B16">
        <w:rPr>
          <w:rFonts w:ascii="Book Antiqua" w:hAnsi="Book Antiqua" w:cs="宋体"/>
          <w:color w:val="000000"/>
          <w:lang w:eastAsia="zh-CN"/>
        </w:rPr>
        <w:t>Chakravarty</w:t>
      </w:r>
      <w:proofErr w:type="spellEnd"/>
      <w:r w:rsidRPr="00105B16">
        <w:rPr>
          <w:rFonts w:ascii="Book Antiqua" w:hAnsi="Book Antiqua" w:cs="宋体"/>
          <w:color w:val="000000"/>
          <w:lang w:eastAsia="zh-CN"/>
        </w:rPr>
        <w:t xml:space="preserve"> R. Genetic characterization of hepatitis B virus in peripheral blood leukocytes: evidence for selection and compartmentalization of viral variants with the immune escape G145R mutation. </w:t>
      </w:r>
      <w:r w:rsidRPr="00105B16">
        <w:rPr>
          <w:rFonts w:ascii="Book Antiqua" w:hAnsi="Book Antiqua" w:cs="宋体"/>
          <w:i/>
          <w:iCs/>
          <w:color w:val="000000"/>
          <w:lang w:eastAsia="zh-CN"/>
        </w:rPr>
        <w:t xml:space="preserve">J </w:t>
      </w:r>
      <w:proofErr w:type="spellStart"/>
      <w:r w:rsidRPr="00105B16">
        <w:rPr>
          <w:rFonts w:ascii="Book Antiqua" w:hAnsi="Book Antiqua" w:cs="宋体"/>
          <w:i/>
          <w:iCs/>
          <w:color w:val="000000"/>
          <w:lang w:eastAsia="zh-CN"/>
        </w:rPr>
        <w:t>Virol</w:t>
      </w:r>
      <w:proofErr w:type="spellEnd"/>
      <w:r w:rsidRPr="00105B16">
        <w:rPr>
          <w:rFonts w:ascii="Book Antiqua" w:hAnsi="Book Antiqua" w:cs="宋体"/>
          <w:color w:val="000000"/>
          <w:lang w:eastAsia="zh-CN"/>
        </w:rPr>
        <w:t> 2009; </w:t>
      </w:r>
      <w:r w:rsidRPr="00105B16">
        <w:rPr>
          <w:rFonts w:ascii="Book Antiqua" w:hAnsi="Book Antiqua" w:cs="宋体"/>
          <w:b/>
          <w:bCs/>
          <w:color w:val="000000"/>
          <w:lang w:eastAsia="zh-CN"/>
        </w:rPr>
        <w:t>83</w:t>
      </w:r>
      <w:r w:rsidRPr="00105B16">
        <w:rPr>
          <w:rFonts w:ascii="Book Antiqua" w:hAnsi="Book Antiqua" w:cs="宋体"/>
          <w:color w:val="000000"/>
          <w:lang w:eastAsia="zh-CN"/>
        </w:rPr>
        <w:t>: 9983-9992 [PMID: 19420079 DOI: 10.1128/JVI.01905-08]</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lastRenderedPageBreak/>
        <w:t>9 </w:t>
      </w:r>
      <w:r w:rsidRPr="00105B16">
        <w:rPr>
          <w:rFonts w:ascii="Book Antiqua" w:hAnsi="Book Antiqua" w:cs="宋体"/>
          <w:b/>
          <w:bCs/>
          <w:color w:val="000000"/>
          <w:lang w:eastAsia="zh-CN"/>
        </w:rPr>
        <w:t>Murakami Y</w:t>
      </w:r>
      <w:r w:rsidRPr="00105B16">
        <w:rPr>
          <w:rFonts w:ascii="Book Antiqua" w:hAnsi="Book Antiqua" w:cs="宋体"/>
          <w:color w:val="000000"/>
          <w:lang w:eastAsia="zh-CN"/>
        </w:rPr>
        <w:t xml:space="preserve">, Minami M, </w:t>
      </w:r>
      <w:proofErr w:type="spellStart"/>
      <w:r w:rsidRPr="00105B16">
        <w:rPr>
          <w:rFonts w:ascii="Book Antiqua" w:hAnsi="Book Antiqua" w:cs="宋体"/>
          <w:color w:val="000000"/>
          <w:lang w:eastAsia="zh-CN"/>
        </w:rPr>
        <w:t>Daimon</w:t>
      </w:r>
      <w:proofErr w:type="spellEnd"/>
      <w:r w:rsidRPr="00105B16">
        <w:rPr>
          <w:rFonts w:ascii="Book Antiqua" w:hAnsi="Book Antiqua" w:cs="宋体"/>
          <w:color w:val="000000"/>
          <w:lang w:eastAsia="zh-CN"/>
        </w:rPr>
        <w:t xml:space="preserve"> Y, </w:t>
      </w:r>
      <w:proofErr w:type="spellStart"/>
      <w:r w:rsidRPr="00105B16">
        <w:rPr>
          <w:rFonts w:ascii="Book Antiqua" w:hAnsi="Book Antiqua" w:cs="宋体"/>
          <w:color w:val="000000"/>
          <w:lang w:eastAsia="zh-CN"/>
        </w:rPr>
        <w:t>Okanoue</w:t>
      </w:r>
      <w:proofErr w:type="spellEnd"/>
      <w:r w:rsidRPr="00105B16">
        <w:rPr>
          <w:rFonts w:ascii="Book Antiqua" w:hAnsi="Book Antiqua" w:cs="宋体"/>
          <w:color w:val="000000"/>
          <w:lang w:eastAsia="zh-CN"/>
        </w:rPr>
        <w:t xml:space="preserve"> T. Hepatitis B virus DNA in liver, serum, and peripheral blood mononuclear cells after the clearance of serum hepatitis B virus surface antigen. </w:t>
      </w:r>
      <w:r w:rsidRPr="00105B16">
        <w:rPr>
          <w:rFonts w:ascii="Book Antiqua" w:hAnsi="Book Antiqua" w:cs="宋体"/>
          <w:i/>
          <w:iCs/>
          <w:color w:val="000000"/>
          <w:lang w:eastAsia="zh-CN"/>
        </w:rPr>
        <w:t xml:space="preserve">J Med </w:t>
      </w:r>
      <w:proofErr w:type="spellStart"/>
      <w:r w:rsidRPr="00105B16">
        <w:rPr>
          <w:rFonts w:ascii="Book Antiqua" w:hAnsi="Book Antiqua" w:cs="宋体"/>
          <w:i/>
          <w:iCs/>
          <w:color w:val="000000"/>
          <w:lang w:eastAsia="zh-CN"/>
        </w:rPr>
        <w:t>Virol</w:t>
      </w:r>
      <w:proofErr w:type="spellEnd"/>
      <w:r w:rsidRPr="00105B16">
        <w:rPr>
          <w:rFonts w:ascii="Book Antiqua" w:hAnsi="Book Antiqua" w:cs="宋体"/>
          <w:color w:val="000000"/>
          <w:lang w:eastAsia="zh-CN"/>
        </w:rPr>
        <w:t> 2004; </w:t>
      </w:r>
      <w:r w:rsidRPr="00105B16">
        <w:rPr>
          <w:rFonts w:ascii="Book Antiqua" w:hAnsi="Book Antiqua" w:cs="宋体"/>
          <w:b/>
          <w:bCs/>
          <w:color w:val="000000"/>
          <w:lang w:eastAsia="zh-CN"/>
        </w:rPr>
        <w:t>72</w:t>
      </w:r>
      <w:r w:rsidRPr="00105B16">
        <w:rPr>
          <w:rFonts w:ascii="Book Antiqua" w:hAnsi="Book Antiqua" w:cs="宋体"/>
          <w:color w:val="000000"/>
          <w:lang w:eastAsia="zh-CN"/>
        </w:rPr>
        <w:t>: 203-214 [PMID: 14695661 DOI: 10.1002/jmv.10547]</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10 </w:t>
      </w:r>
      <w:proofErr w:type="spellStart"/>
      <w:r w:rsidRPr="00105B16">
        <w:rPr>
          <w:rFonts w:ascii="Book Antiqua" w:hAnsi="Book Antiqua" w:cs="宋体"/>
          <w:b/>
          <w:bCs/>
          <w:color w:val="000000"/>
          <w:lang w:eastAsia="zh-CN"/>
        </w:rPr>
        <w:t>Rong</w:t>
      </w:r>
      <w:proofErr w:type="spellEnd"/>
      <w:r w:rsidRPr="00105B16">
        <w:rPr>
          <w:rFonts w:ascii="Book Antiqua" w:hAnsi="Book Antiqua" w:cs="宋体"/>
          <w:b/>
          <w:bCs/>
          <w:color w:val="000000"/>
          <w:lang w:eastAsia="zh-CN"/>
        </w:rPr>
        <w:t xml:space="preserve"> Q</w:t>
      </w:r>
      <w:r w:rsidRPr="00105B16">
        <w:rPr>
          <w:rFonts w:ascii="Book Antiqua" w:hAnsi="Book Antiqua" w:cs="宋体"/>
          <w:color w:val="000000"/>
          <w:lang w:eastAsia="zh-CN"/>
        </w:rPr>
        <w:t xml:space="preserve">, Huang J, Su E, Li J, Li J, Zhang L, Cao K. Infection of hepatitis B virus in </w:t>
      </w:r>
      <w:proofErr w:type="spellStart"/>
      <w:r w:rsidRPr="00105B16">
        <w:rPr>
          <w:rFonts w:ascii="Book Antiqua" w:hAnsi="Book Antiqua" w:cs="宋体"/>
          <w:color w:val="000000"/>
          <w:lang w:eastAsia="zh-CN"/>
        </w:rPr>
        <w:t>extrahepatic</w:t>
      </w:r>
      <w:proofErr w:type="spellEnd"/>
      <w:r w:rsidRPr="00105B16">
        <w:rPr>
          <w:rFonts w:ascii="Book Antiqua" w:hAnsi="Book Antiqua" w:cs="宋体"/>
          <w:color w:val="000000"/>
          <w:lang w:eastAsia="zh-CN"/>
        </w:rPr>
        <w:t xml:space="preserve"> endothelial tissues mediated by endothelial progenitor cells. </w:t>
      </w:r>
      <w:proofErr w:type="spellStart"/>
      <w:r w:rsidRPr="00105B16">
        <w:rPr>
          <w:rFonts w:ascii="Book Antiqua" w:hAnsi="Book Antiqua" w:cs="宋体"/>
          <w:i/>
          <w:iCs/>
          <w:color w:val="000000"/>
          <w:lang w:eastAsia="zh-CN"/>
        </w:rPr>
        <w:t>Virol</w:t>
      </w:r>
      <w:proofErr w:type="spellEnd"/>
      <w:r w:rsidRPr="00105B16">
        <w:rPr>
          <w:rFonts w:ascii="Book Antiqua" w:hAnsi="Book Antiqua" w:cs="宋体"/>
          <w:i/>
          <w:iCs/>
          <w:color w:val="000000"/>
          <w:lang w:eastAsia="zh-CN"/>
        </w:rPr>
        <w:t xml:space="preserve"> J</w:t>
      </w:r>
      <w:r w:rsidRPr="00105B16">
        <w:rPr>
          <w:rFonts w:ascii="Book Antiqua" w:hAnsi="Book Antiqua" w:cs="宋体"/>
          <w:color w:val="000000"/>
          <w:lang w:eastAsia="zh-CN"/>
        </w:rPr>
        <w:t> 2007; </w:t>
      </w:r>
      <w:r w:rsidRPr="00105B16">
        <w:rPr>
          <w:rFonts w:ascii="Book Antiqua" w:hAnsi="Book Antiqua" w:cs="宋体"/>
          <w:b/>
          <w:bCs/>
          <w:color w:val="000000"/>
          <w:lang w:eastAsia="zh-CN"/>
        </w:rPr>
        <w:t>4</w:t>
      </w:r>
      <w:r w:rsidRPr="00105B16">
        <w:rPr>
          <w:rFonts w:ascii="Book Antiqua" w:hAnsi="Book Antiqua" w:cs="宋体"/>
          <w:color w:val="000000"/>
          <w:lang w:eastAsia="zh-CN"/>
        </w:rPr>
        <w:t>: 36 [PMID: 17407553 D</w:t>
      </w:r>
      <w:r w:rsidR="00292A3F">
        <w:rPr>
          <w:rFonts w:ascii="Book Antiqua" w:hAnsi="Book Antiqua" w:cs="宋体"/>
          <w:color w:val="000000"/>
          <w:lang w:eastAsia="zh-CN"/>
        </w:rPr>
        <w:t>OI: 10.1186/1743-422X-4-36</w:t>
      </w:r>
      <w:r w:rsidRPr="00105B16">
        <w:rPr>
          <w:rFonts w:ascii="Book Antiqua" w:hAnsi="Book Antiqua" w:cs="宋体"/>
          <w:color w:val="000000"/>
          <w:lang w:eastAsia="zh-CN"/>
        </w:rPr>
        <w:t>]</w:t>
      </w:r>
    </w:p>
    <w:p w:rsidR="00105B16" w:rsidRPr="00105B16" w:rsidRDefault="00105B16" w:rsidP="00105B16">
      <w:pPr>
        <w:spacing w:line="360" w:lineRule="auto"/>
        <w:jc w:val="both"/>
        <w:rPr>
          <w:rFonts w:ascii="Book Antiqua" w:hAnsi="Book Antiqua" w:cs="宋体"/>
          <w:color w:val="000000"/>
          <w:lang w:eastAsia="zh-CN"/>
        </w:rPr>
      </w:pPr>
      <w:proofErr w:type="gramStart"/>
      <w:r w:rsidRPr="00105B16">
        <w:rPr>
          <w:rFonts w:ascii="Book Antiqua" w:hAnsi="Book Antiqua" w:cs="宋体"/>
          <w:color w:val="000000"/>
          <w:lang w:eastAsia="zh-CN"/>
        </w:rPr>
        <w:t>11 </w:t>
      </w:r>
      <w:proofErr w:type="spellStart"/>
      <w:r w:rsidRPr="00105B16">
        <w:rPr>
          <w:rFonts w:ascii="Book Antiqua" w:hAnsi="Book Antiqua" w:cs="宋体"/>
          <w:b/>
          <w:bCs/>
          <w:color w:val="000000"/>
          <w:lang w:eastAsia="zh-CN"/>
        </w:rPr>
        <w:t>Elfassi</w:t>
      </w:r>
      <w:proofErr w:type="spellEnd"/>
      <w:r w:rsidRPr="00105B16">
        <w:rPr>
          <w:rFonts w:ascii="Book Antiqua" w:hAnsi="Book Antiqua" w:cs="宋体"/>
          <w:b/>
          <w:bCs/>
          <w:color w:val="000000"/>
          <w:lang w:eastAsia="zh-CN"/>
        </w:rPr>
        <w:t xml:space="preserve"> E</w:t>
      </w:r>
      <w:r w:rsidRPr="00105B16">
        <w:rPr>
          <w:rFonts w:ascii="Book Antiqua" w:hAnsi="Book Antiqua" w:cs="宋体"/>
          <w:color w:val="000000"/>
          <w:lang w:eastAsia="zh-CN"/>
        </w:rPr>
        <w:t xml:space="preserve">, </w:t>
      </w:r>
      <w:proofErr w:type="spellStart"/>
      <w:r w:rsidRPr="00105B16">
        <w:rPr>
          <w:rFonts w:ascii="Book Antiqua" w:hAnsi="Book Antiqua" w:cs="宋体"/>
          <w:color w:val="000000"/>
          <w:lang w:eastAsia="zh-CN"/>
        </w:rPr>
        <w:t>Romet-Lemonne</w:t>
      </w:r>
      <w:proofErr w:type="spellEnd"/>
      <w:r w:rsidRPr="00105B16">
        <w:rPr>
          <w:rFonts w:ascii="Book Antiqua" w:hAnsi="Book Antiqua" w:cs="宋体"/>
          <w:color w:val="000000"/>
          <w:lang w:eastAsia="zh-CN"/>
        </w:rPr>
        <w:t xml:space="preserve"> JL, Essex M, Frances-McLane M, </w:t>
      </w:r>
      <w:proofErr w:type="spellStart"/>
      <w:r w:rsidRPr="00105B16">
        <w:rPr>
          <w:rFonts w:ascii="Book Antiqua" w:hAnsi="Book Antiqua" w:cs="宋体"/>
          <w:color w:val="000000"/>
          <w:lang w:eastAsia="zh-CN"/>
        </w:rPr>
        <w:t>Haseltine</w:t>
      </w:r>
      <w:proofErr w:type="spellEnd"/>
      <w:r w:rsidRPr="00105B16">
        <w:rPr>
          <w:rFonts w:ascii="Book Antiqua" w:hAnsi="Book Antiqua" w:cs="宋体"/>
          <w:color w:val="000000"/>
          <w:lang w:eastAsia="zh-CN"/>
        </w:rPr>
        <w:t xml:space="preserve"> WA.</w:t>
      </w:r>
      <w:proofErr w:type="gramEnd"/>
      <w:r w:rsidRPr="00105B16">
        <w:rPr>
          <w:rFonts w:ascii="Book Antiqua" w:hAnsi="Book Antiqua" w:cs="宋体"/>
          <w:color w:val="000000"/>
          <w:lang w:eastAsia="zh-CN"/>
        </w:rPr>
        <w:t xml:space="preserve"> Evidence of </w:t>
      </w:r>
      <w:proofErr w:type="spellStart"/>
      <w:r w:rsidRPr="00105B16">
        <w:rPr>
          <w:rFonts w:ascii="Book Antiqua" w:hAnsi="Book Antiqua" w:cs="宋体"/>
          <w:color w:val="000000"/>
          <w:lang w:eastAsia="zh-CN"/>
        </w:rPr>
        <w:t>extrachromosomal</w:t>
      </w:r>
      <w:proofErr w:type="spellEnd"/>
      <w:r w:rsidRPr="00105B16">
        <w:rPr>
          <w:rFonts w:ascii="Book Antiqua" w:hAnsi="Book Antiqua" w:cs="宋体"/>
          <w:color w:val="000000"/>
          <w:lang w:eastAsia="zh-CN"/>
        </w:rPr>
        <w:t xml:space="preserve"> forms of hepatitis B viral DNA in a bone marrow culture obtained from a patient recently infected with hepatitis B virus. </w:t>
      </w:r>
      <w:proofErr w:type="spellStart"/>
      <w:r w:rsidRPr="00105B16">
        <w:rPr>
          <w:rFonts w:ascii="Book Antiqua" w:hAnsi="Book Antiqua" w:cs="宋体"/>
          <w:i/>
          <w:iCs/>
          <w:color w:val="000000"/>
          <w:lang w:eastAsia="zh-CN"/>
        </w:rPr>
        <w:t>Pro</w:t>
      </w:r>
      <w:r w:rsidR="00292A3F">
        <w:rPr>
          <w:rFonts w:ascii="Book Antiqua" w:hAnsi="Book Antiqua" w:cs="宋体"/>
          <w:i/>
          <w:iCs/>
          <w:color w:val="000000"/>
          <w:lang w:eastAsia="zh-CN"/>
        </w:rPr>
        <w:t>c</w:t>
      </w:r>
      <w:proofErr w:type="spellEnd"/>
      <w:r w:rsidR="00292A3F">
        <w:rPr>
          <w:rFonts w:ascii="Book Antiqua" w:hAnsi="Book Antiqua" w:cs="宋体"/>
          <w:i/>
          <w:iCs/>
          <w:color w:val="000000"/>
          <w:lang w:eastAsia="zh-CN"/>
        </w:rPr>
        <w:t xml:space="preserve"> </w:t>
      </w:r>
      <w:proofErr w:type="spellStart"/>
      <w:r w:rsidR="00292A3F">
        <w:rPr>
          <w:rFonts w:ascii="Book Antiqua" w:hAnsi="Book Antiqua" w:cs="宋体"/>
          <w:i/>
          <w:iCs/>
          <w:color w:val="000000"/>
          <w:lang w:eastAsia="zh-CN"/>
        </w:rPr>
        <w:t>Natl</w:t>
      </w:r>
      <w:proofErr w:type="spellEnd"/>
      <w:r w:rsidR="00292A3F">
        <w:rPr>
          <w:rFonts w:ascii="Book Antiqua" w:hAnsi="Book Antiqua" w:cs="宋体"/>
          <w:i/>
          <w:iCs/>
          <w:color w:val="000000"/>
          <w:lang w:eastAsia="zh-CN"/>
        </w:rPr>
        <w:t xml:space="preserve"> </w:t>
      </w:r>
      <w:proofErr w:type="spellStart"/>
      <w:r w:rsidR="00292A3F">
        <w:rPr>
          <w:rFonts w:ascii="Book Antiqua" w:hAnsi="Book Antiqua" w:cs="宋体"/>
          <w:i/>
          <w:iCs/>
          <w:color w:val="000000"/>
          <w:lang w:eastAsia="zh-CN"/>
        </w:rPr>
        <w:t>Acad</w:t>
      </w:r>
      <w:proofErr w:type="spellEnd"/>
      <w:r w:rsidR="00292A3F">
        <w:rPr>
          <w:rFonts w:ascii="Book Antiqua" w:hAnsi="Book Antiqua" w:cs="宋体"/>
          <w:i/>
          <w:iCs/>
          <w:color w:val="000000"/>
          <w:lang w:eastAsia="zh-CN"/>
        </w:rPr>
        <w:t xml:space="preserve"> </w:t>
      </w:r>
      <w:proofErr w:type="spellStart"/>
      <w:r w:rsidR="00292A3F">
        <w:rPr>
          <w:rFonts w:ascii="Book Antiqua" w:hAnsi="Book Antiqua" w:cs="宋体"/>
          <w:i/>
          <w:iCs/>
          <w:color w:val="000000"/>
          <w:lang w:eastAsia="zh-CN"/>
        </w:rPr>
        <w:t>Sci</w:t>
      </w:r>
      <w:proofErr w:type="spellEnd"/>
      <w:r w:rsidR="00292A3F">
        <w:rPr>
          <w:rFonts w:ascii="Book Antiqua" w:hAnsi="Book Antiqua" w:cs="宋体"/>
          <w:i/>
          <w:iCs/>
          <w:color w:val="000000"/>
          <w:lang w:eastAsia="zh-CN"/>
        </w:rPr>
        <w:t xml:space="preserve"> US</w:t>
      </w:r>
      <w:r w:rsidRPr="00105B16">
        <w:rPr>
          <w:rFonts w:ascii="Book Antiqua" w:hAnsi="Book Antiqua" w:cs="宋体"/>
          <w:i/>
          <w:iCs/>
          <w:color w:val="000000"/>
          <w:lang w:eastAsia="zh-CN"/>
        </w:rPr>
        <w:t>A</w:t>
      </w:r>
      <w:r w:rsidRPr="00105B16">
        <w:rPr>
          <w:rFonts w:ascii="Book Antiqua" w:hAnsi="Book Antiqua" w:cs="宋体"/>
          <w:color w:val="000000"/>
          <w:lang w:eastAsia="zh-CN"/>
        </w:rPr>
        <w:t> 1984; </w:t>
      </w:r>
      <w:r w:rsidRPr="00105B16">
        <w:rPr>
          <w:rFonts w:ascii="Book Antiqua" w:hAnsi="Book Antiqua" w:cs="宋体"/>
          <w:b/>
          <w:bCs/>
          <w:color w:val="000000"/>
          <w:lang w:eastAsia="zh-CN"/>
        </w:rPr>
        <w:t>81</w:t>
      </w:r>
      <w:r w:rsidRPr="00105B16">
        <w:rPr>
          <w:rFonts w:ascii="Book Antiqua" w:hAnsi="Book Antiqua" w:cs="宋体"/>
          <w:color w:val="000000"/>
          <w:lang w:eastAsia="zh-CN"/>
        </w:rPr>
        <w:t>: 3526-3528 [PMID: 6587366]</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12 </w:t>
      </w:r>
      <w:proofErr w:type="spellStart"/>
      <w:r w:rsidRPr="00105B16">
        <w:rPr>
          <w:rFonts w:ascii="Book Antiqua" w:hAnsi="Book Antiqua" w:cs="宋体"/>
          <w:b/>
          <w:bCs/>
          <w:color w:val="000000"/>
          <w:lang w:eastAsia="zh-CN"/>
        </w:rPr>
        <w:t>Romet-Lemonne</w:t>
      </w:r>
      <w:proofErr w:type="spellEnd"/>
      <w:r w:rsidRPr="00105B16">
        <w:rPr>
          <w:rFonts w:ascii="Book Antiqua" w:hAnsi="Book Antiqua" w:cs="宋体"/>
          <w:b/>
          <w:bCs/>
          <w:color w:val="000000"/>
          <w:lang w:eastAsia="zh-CN"/>
        </w:rPr>
        <w:t xml:space="preserve"> JL</w:t>
      </w:r>
      <w:r w:rsidRPr="00105B16">
        <w:rPr>
          <w:rFonts w:ascii="Book Antiqua" w:hAnsi="Book Antiqua" w:cs="宋体"/>
          <w:color w:val="000000"/>
          <w:lang w:eastAsia="zh-CN"/>
        </w:rPr>
        <w:t xml:space="preserve">, McLane MF, </w:t>
      </w:r>
      <w:proofErr w:type="spellStart"/>
      <w:r w:rsidRPr="00105B16">
        <w:rPr>
          <w:rFonts w:ascii="Book Antiqua" w:hAnsi="Book Antiqua" w:cs="宋体"/>
          <w:color w:val="000000"/>
          <w:lang w:eastAsia="zh-CN"/>
        </w:rPr>
        <w:t>Elfassi</w:t>
      </w:r>
      <w:proofErr w:type="spellEnd"/>
      <w:r w:rsidRPr="00105B16">
        <w:rPr>
          <w:rFonts w:ascii="Book Antiqua" w:hAnsi="Book Antiqua" w:cs="宋体"/>
          <w:color w:val="000000"/>
          <w:lang w:eastAsia="zh-CN"/>
        </w:rPr>
        <w:t xml:space="preserve"> E, </w:t>
      </w:r>
      <w:proofErr w:type="spellStart"/>
      <w:r w:rsidRPr="00105B16">
        <w:rPr>
          <w:rFonts w:ascii="Book Antiqua" w:hAnsi="Book Antiqua" w:cs="宋体"/>
          <w:color w:val="000000"/>
          <w:lang w:eastAsia="zh-CN"/>
        </w:rPr>
        <w:t>Haseltine</w:t>
      </w:r>
      <w:proofErr w:type="spellEnd"/>
      <w:r w:rsidRPr="00105B16">
        <w:rPr>
          <w:rFonts w:ascii="Book Antiqua" w:hAnsi="Book Antiqua" w:cs="宋体"/>
          <w:color w:val="000000"/>
          <w:lang w:eastAsia="zh-CN"/>
        </w:rPr>
        <w:t xml:space="preserve"> WA, </w:t>
      </w:r>
      <w:proofErr w:type="spellStart"/>
      <w:r w:rsidRPr="00105B16">
        <w:rPr>
          <w:rFonts w:ascii="Book Antiqua" w:hAnsi="Book Antiqua" w:cs="宋体"/>
          <w:color w:val="000000"/>
          <w:lang w:eastAsia="zh-CN"/>
        </w:rPr>
        <w:t>Azocar</w:t>
      </w:r>
      <w:proofErr w:type="spellEnd"/>
      <w:r w:rsidRPr="00105B16">
        <w:rPr>
          <w:rFonts w:ascii="Book Antiqua" w:hAnsi="Book Antiqua" w:cs="宋体"/>
          <w:color w:val="000000"/>
          <w:lang w:eastAsia="zh-CN"/>
        </w:rPr>
        <w:t xml:space="preserve"> J, Essex M. Hepatitis B virus infection in cultured human </w:t>
      </w:r>
      <w:proofErr w:type="spellStart"/>
      <w:r w:rsidRPr="00105B16">
        <w:rPr>
          <w:rFonts w:ascii="Book Antiqua" w:hAnsi="Book Antiqua" w:cs="宋体"/>
          <w:color w:val="000000"/>
          <w:lang w:eastAsia="zh-CN"/>
        </w:rPr>
        <w:t>lymphoblastoid</w:t>
      </w:r>
      <w:proofErr w:type="spellEnd"/>
      <w:r w:rsidRPr="00105B16">
        <w:rPr>
          <w:rFonts w:ascii="Book Antiqua" w:hAnsi="Book Antiqua" w:cs="宋体"/>
          <w:color w:val="000000"/>
          <w:lang w:eastAsia="zh-CN"/>
        </w:rPr>
        <w:t xml:space="preserve"> cells. </w:t>
      </w:r>
      <w:r w:rsidRPr="00105B16">
        <w:rPr>
          <w:rFonts w:ascii="Book Antiqua" w:hAnsi="Book Antiqua" w:cs="宋体"/>
          <w:i/>
          <w:iCs/>
          <w:color w:val="000000"/>
          <w:lang w:eastAsia="zh-CN"/>
        </w:rPr>
        <w:t>Science</w:t>
      </w:r>
      <w:r w:rsidRPr="00105B16">
        <w:rPr>
          <w:rFonts w:ascii="Book Antiqua" w:hAnsi="Book Antiqua" w:cs="宋体"/>
          <w:color w:val="000000"/>
          <w:lang w:eastAsia="zh-CN"/>
        </w:rPr>
        <w:t> 1983; </w:t>
      </w:r>
      <w:r w:rsidRPr="00105B16">
        <w:rPr>
          <w:rFonts w:ascii="Book Antiqua" w:hAnsi="Book Antiqua" w:cs="宋体"/>
          <w:b/>
          <w:bCs/>
          <w:color w:val="000000"/>
          <w:lang w:eastAsia="zh-CN"/>
        </w:rPr>
        <w:t>221</w:t>
      </w:r>
      <w:r w:rsidR="00292A3F">
        <w:rPr>
          <w:rFonts w:ascii="Book Antiqua" w:hAnsi="Book Antiqua" w:cs="宋体"/>
          <w:color w:val="000000"/>
          <w:lang w:eastAsia="zh-CN"/>
        </w:rPr>
        <w:t xml:space="preserve">: 667-669 [PMID: 6867736 DOI: </w:t>
      </w:r>
      <w:r w:rsidRPr="00105B16">
        <w:rPr>
          <w:rFonts w:ascii="Book Antiqua" w:hAnsi="Book Antiqua" w:cs="宋体"/>
          <w:color w:val="000000"/>
          <w:lang w:eastAsia="zh-CN"/>
        </w:rPr>
        <w:t>10.1126/science.6867736]</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13 </w:t>
      </w:r>
      <w:r w:rsidRPr="00105B16">
        <w:rPr>
          <w:rFonts w:ascii="Book Antiqua" w:hAnsi="Book Antiqua" w:cs="宋体"/>
          <w:b/>
          <w:bCs/>
          <w:color w:val="000000"/>
          <w:lang w:eastAsia="zh-CN"/>
        </w:rPr>
        <w:t>Laure F</w:t>
      </w:r>
      <w:r w:rsidRPr="00105B16">
        <w:rPr>
          <w:rFonts w:ascii="Book Antiqua" w:hAnsi="Book Antiqua" w:cs="宋体"/>
          <w:color w:val="000000"/>
          <w:lang w:eastAsia="zh-CN"/>
        </w:rPr>
        <w:t xml:space="preserve">, </w:t>
      </w:r>
      <w:proofErr w:type="spellStart"/>
      <w:r w:rsidRPr="00105B16">
        <w:rPr>
          <w:rFonts w:ascii="Book Antiqua" w:hAnsi="Book Antiqua" w:cs="宋体"/>
          <w:color w:val="000000"/>
          <w:lang w:eastAsia="zh-CN"/>
        </w:rPr>
        <w:t>Zagury</w:t>
      </w:r>
      <w:proofErr w:type="spellEnd"/>
      <w:r w:rsidRPr="00105B16">
        <w:rPr>
          <w:rFonts w:ascii="Book Antiqua" w:hAnsi="Book Antiqua" w:cs="宋体"/>
          <w:color w:val="000000"/>
          <w:lang w:eastAsia="zh-CN"/>
        </w:rPr>
        <w:t xml:space="preserve"> D, </w:t>
      </w:r>
      <w:proofErr w:type="spellStart"/>
      <w:r w:rsidRPr="00105B16">
        <w:rPr>
          <w:rFonts w:ascii="Book Antiqua" w:hAnsi="Book Antiqua" w:cs="宋体"/>
          <w:color w:val="000000"/>
          <w:lang w:eastAsia="zh-CN"/>
        </w:rPr>
        <w:t>Saimot</w:t>
      </w:r>
      <w:proofErr w:type="spellEnd"/>
      <w:r w:rsidRPr="00105B16">
        <w:rPr>
          <w:rFonts w:ascii="Book Antiqua" w:hAnsi="Book Antiqua" w:cs="宋体"/>
          <w:color w:val="000000"/>
          <w:lang w:eastAsia="zh-CN"/>
        </w:rPr>
        <w:t xml:space="preserve"> AG, Gallo RC, Hahn BH, </w:t>
      </w:r>
      <w:proofErr w:type="spellStart"/>
      <w:r w:rsidRPr="00105B16">
        <w:rPr>
          <w:rFonts w:ascii="Book Antiqua" w:hAnsi="Book Antiqua" w:cs="宋体"/>
          <w:color w:val="000000"/>
          <w:lang w:eastAsia="zh-CN"/>
        </w:rPr>
        <w:t>Brechot</w:t>
      </w:r>
      <w:proofErr w:type="spellEnd"/>
      <w:r w:rsidRPr="00105B16">
        <w:rPr>
          <w:rFonts w:ascii="Book Antiqua" w:hAnsi="Book Antiqua" w:cs="宋体"/>
          <w:color w:val="000000"/>
          <w:lang w:eastAsia="zh-CN"/>
        </w:rPr>
        <w:t xml:space="preserve"> C. Hepatitis B virus DNA sequences in lymphoid cells from patients with AIDS and AIDS-related complex. </w:t>
      </w:r>
      <w:r w:rsidRPr="00105B16">
        <w:rPr>
          <w:rFonts w:ascii="Book Antiqua" w:hAnsi="Book Antiqua" w:cs="宋体"/>
          <w:i/>
          <w:iCs/>
          <w:color w:val="000000"/>
          <w:lang w:eastAsia="zh-CN"/>
        </w:rPr>
        <w:t>Science</w:t>
      </w:r>
      <w:r w:rsidRPr="00105B16">
        <w:rPr>
          <w:rFonts w:ascii="Book Antiqua" w:hAnsi="Book Antiqua" w:cs="宋体"/>
          <w:color w:val="000000"/>
          <w:lang w:eastAsia="zh-CN"/>
        </w:rPr>
        <w:t> 1985; </w:t>
      </w:r>
      <w:r w:rsidRPr="00105B16">
        <w:rPr>
          <w:rFonts w:ascii="Book Antiqua" w:hAnsi="Book Antiqua" w:cs="宋体"/>
          <w:b/>
          <w:bCs/>
          <w:color w:val="000000"/>
          <w:lang w:eastAsia="zh-CN"/>
        </w:rPr>
        <w:t>229</w:t>
      </w:r>
      <w:r w:rsidRPr="00105B16">
        <w:rPr>
          <w:rFonts w:ascii="Book Antiqua" w:hAnsi="Book Antiqua" w:cs="宋体"/>
          <w:color w:val="000000"/>
          <w:lang w:eastAsia="zh-CN"/>
        </w:rPr>
        <w:t>: 561-563 [PMID: 2410981 DOI: 10.1126/science.2410981]</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1</w:t>
      </w:r>
      <w:r w:rsidR="00292A3F">
        <w:rPr>
          <w:rFonts w:ascii="Book Antiqua" w:hAnsi="Book Antiqua" w:cs="宋体" w:hint="eastAsia"/>
          <w:color w:val="000000"/>
          <w:lang w:eastAsia="zh-CN"/>
        </w:rPr>
        <w:t>4</w:t>
      </w:r>
      <w:r w:rsidRPr="00105B16">
        <w:rPr>
          <w:rFonts w:ascii="Book Antiqua" w:hAnsi="Book Antiqua" w:cs="宋体"/>
          <w:color w:val="000000"/>
          <w:lang w:eastAsia="zh-CN"/>
        </w:rPr>
        <w:t> </w:t>
      </w:r>
      <w:proofErr w:type="spellStart"/>
      <w:r w:rsidRPr="00105B16">
        <w:rPr>
          <w:rFonts w:ascii="Book Antiqua" w:hAnsi="Book Antiqua" w:cs="宋体"/>
          <w:b/>
          <w:bCs/>
          <w:color w:val="000000"/>
          <w:lang w:eastAsia="zh-CN"/>
        </w:rPr>
        <w:t>Cacoub</w:t>
      </w:r>
      <w:proofErr w:type="spellEnd"/>
      <w:r w:rsidRPr="00105B16">
        <w:rPr>
          <w:rFonts w:ascii="Book Antiqua" w:hAnsi="Book Antiqua" w:cs="宋体"/>
          <w:b/>
          <w:bCs/>
          <w:color w:val="000000"/>
          <w:lang w:eastAsia="zh-CN"/>
        </w:rPr>
        <w:t xml:space="preserve"> P</w:t>
      </w:r>
      <w:r w:rsidRPr="00105B16">
        <w:rPr>
          <w:rFonts w:ascii="Book Antiqua" w:hAnsi="Book Antiqua" w:cs="宋体"/>
          <w:color w:val="000000"/>
          <w:lang w:eastAsia="zh-CN"/>
        </w:rPr>
        <w:t xml:space="preserve">, </w:t>
      </w:r>
      <w:proofErr w:type="spellStart"/>
      <w:r w:rsidRPr="00105B16">
        <w:rPr>
          <w:rFonts w:ascii="Book Antiqua" w:hAnsi="Book Antiqua" w:cs="宋体"/>
          <w:color w:val="000000"/>
          <w:lang w:eastAsia="zh-CN"/>
        </w:rPr>
        <w:t>Saadoun</w:t>
      </w:r>
      <w:proofErr w:type="spellEnd"/>
      <w:r w:rsidRPr="00105B16">
        <w:rPr>
          <w:rFonts w:ascii="Book Antiqua" w:hAnsi="Book Antiqua" w:cs="宋体"/>
          <w:color w:val="000000"/>
          <w:lang w:eastAsia="zh-CN"/>
        </w:rPr>
        <w:t xml:space="preserve"> D, </w:t>
      </w:r>
      <w:proofErr w:type="spellStart"/>
      <w:r w:rsidRPr="00105B16">
        <w:rPr>
          <w:rFonts w:ascii="Book Antiqua" w:hAnsi="Book Antiqua" w:cs="宋体"/>
          <w:color w:val="000000"/>
          <w:lang w:eastAsia="zh-CN"/>
        </w:rPr>
        <w:t>Bourlière</w:t>
      </w:r>
      <w:proofErr w:type="spellEnd"/>
      <w:r w:rsidRPr="00105B16">
        <w:rPr>
          <w:rFonts w:ascii="Book Antiqua" w:hAnsi="Book Antiqua" w:cs="宋体"/>
          <w:color w:val="000000"/>
          <w:lang w:eastAsia="zh-CN"/>
        </w:rPr>
        <w:t xml:space="preserve"> M, </w:t>
      </w:r>
      <w:proofErr w:type="spellStart"/>
      <w:r w:rsidRPr="00105B16">
        <w:rPr>
          <w:rFonts w:ascii="Book Antiqua" w:hAnsi="Book Antiqua" w:cs="宋体"/>
          <w:color w:val="000000"/>
          <w:lang w:eastAsia="zh-CN"/>
        </w:rPr>
        <w:t>Khiri</w:t>
      </w:r>
      <w:proofErr w:type="spellEnd"/>
      <w:r w:rsidRPr="00105B16">
        <w:rPr>
          <w:rFonts w:ascii="Book Antiqua" w:hAnsi="Book Antiqua" w:cs="宋体"/>
          <w:color w:val="000000"/>
          <w:lang w:eastAsia="zh-CN"/>
        </w:rPr>
        <w:t xml:space="preserve"> H, Martineau A, </w:t>
      </w:r>
      <w:proofErr w:type="spellStart"/>
      <w:r w:rsidRPr="00105B16">
        <w:rPr>
          <w:rFonts w:ascii="Book Antiqua" w:hAnsi="Book Antiqua" w:cs="宋体"/>
          <w:color w:val="000000"/>
          <w:lang w:eastAsia="zh-CN"/>
        </w:rPr>
        <w:t>Benhamou</w:t>
      </w:r>
      <w:proofErr w:type="spellEnd"/>
      <w:r w:rsidRPr="00105B16">
        <w:rPr>
          <w:rFonts w:ascii="Book Antiqua" w:hAnsi="Book Antiqua" w:cs="宋体"/>
          <w:color w:val="000000"/>
          <w:lang w:eastAsia="zh-CN"/>
        </w:rPr>
        <w:t xml:space="preserve"> Y, </w:t>
      </w:r>
      <w:proofErr w:type="spellStart"/>
      <w:r w:rsidRPr="00105B16">
        <w:rPr>
          <w:rFonts w:ascii="Book Antiqua" w:hAnsi="Book Antiqua" w:cs="宋体"/>
          <w:color w:val="000000"/>
          <w:lang w:eastAsia="zh-CN"/>
        </w:rPr>
        <w:t>Varastet</w:t>
      </w:r>
      <w:proofErr w:type="spellEnd"/>
      <w:r w:rsidRPr="00105B16">
        <w:rPr>
          <w:rFonts w:ascii="Book Antiqua" w:hAnsi="Book Antiqua" w:cs="宋体"/>
          <w:color w:val="000000"/>
          <w:lang w:eastAsia="zh-CN"/>
        </w:rPr>
        <w:t xml:space="preserve"> M, Pol S, </w:t>
      </w:r>
      <w:proofErr w:type="spellStart"/>
      <w:r w:rsidRPr="00105B16">
        <w:rPr>
          <w:rFonts w:ascii="Book Antiqua" w:hAnsi="Book Antiqua" w:cs="宋体"/>
          <w:color w:val="000000"/>
          <w:lang w:eastAsia="zh-CN"/>
        </w:rPr>
        <w:t>Thibault</w:t>
      </w:r>
      <w:proofErr w:type="spellEnd"/>
      <w:r w:rsidRPr="00105B16">
        <w:rPr>
          <w:rFonts w:ascii="Book Antiqua" w:hAnsi="Book Antiqua" w:cs="宋体"/>
          <w:color w:val="000000"/>
          <w:lang w:eastAsia="zh-CN"/>
        </w:rPr>
        <w:t xml:space="preserve"> V, </w:t>
      </w:r>
      <w:proofErr w:type="spellStart"/>
      <w:r w:rsidRPr="00105B16">
        <w:rPr>
          <w:rFonts w:ascii="Book Antiqua" w:hAnsi="Book Antiqua" w:cs="宋体"/>
          <w:color w:val="000000"/>
          <w:lang w:eastAsia="zh-CN"/>
        </w:rPr>
        <w:t>Rotily</w:t>
      </w:r>
      <w:proofErr w:type="spellEnd"/>
      <w:r w:rsidRPr="00105B16">
        <w:rPr>
          <w:rFonts w:ascii="Book Antiqua" w:hAnsi="Book Antiqua" w:cs="宋体"/>
          <w:color w:val="000000"/>
          <w:lang w:eastAsia="zh-CN"/>
        </w:rPr>
        <w:t xml:space="preserve"> M, </w:t>
      </w:r>
      <w:proofErr w:type="spellStart"/>
      <w:r w:rsidRPr="00105B16">
        <w:rPr>
          <w:rFonts w:ascii="Book Antiqua" w:hAnsi="Book Antiqua" w:cs="宋体"/>
          <w:color w:val="000000"/>
          <w:lang w:eastAsia="zh-CN"/>
        </w:rPr>
        <w:t>Halfon</w:t>
      </w:r>
      <w:proofErr w:type="spellEnd"/>
      <w:r w:rsidRPr="00105B16">
        <w:rPr>
          <w:rFonts w:ascii="Book Antiqua" w:hAnsi="Book Antiqua" w:cs="宋体"/>
          <w:color w:val="000000"/>
          <w:lang w:eastAsia="zh-CN"/>
        </w:rPr>
        <w:t xml:space="preserve"> P. Hepatitis B virus genotypes and </w:t>
      </w:r>
      <w:proofErr w:type="spellStart"/>
      <w:r w:rsidRPr="00105B16">
        <w:rPr>
          <w:rFonts w:ascii="Book Antiqua" w:hAnsi="Book Antiqua" w:cs="宋体"/>
          <w:color w:val="000000"/>
          <w:lang w:eastAsia="zh-CN"/>
        </w:rPr>
        <w:t>extrahepatic</w:t>
      </w:r>
      <w:proofErr w:type="spellEnd"/>
      <w:r w:rsidRPr="00105B16">
        <w:rPr>
          <w:rFonts w:ascii="Book Antiqua" w:hAnsi="Book Antiqua" w:cs="宋体"/>
          <w:color w:val="000000"/>
          <w:lang w:eastAsia="zh-CN"/>
        </w:rPr>
        <w:t xml:space="preserve"> manifestations. </w:t>
      </w:r>
      <w:r w:rsidRPr="00105B16">
        <w:rPr>
          <w:rFonts w:ascii="Book Antiqua" w:hAnsi="Book Antiqua" w:cs="宋体"/>
          <w:i/>
          <w:iCs/>
          <w:color w:val="000000"/>
          <w:lang w:eastAsia="zh-CN"/>
        </w:rPr>
        <w:t xml:space="preserve">J </w:t>
      </w:r>
      <w:proofErr w:type="spellStart"/>
      <w:r w:rsidRPr="00105B16">
        <w:rPr>
          <w:rFonts w:ascii="Book Antiqua" w:hAnsi="Book Antiqua" w:cs="宋体"/>
          <w:i/>
          <w:iCs/>
          <w:color w:val="000000"/>
          <w:lang w:eastAsia="zh-CN"/>
        </w:rPr>
        <w:t>Hepatol</w:t>
      </w:r>
      <w:proofErr w:type="spellEnd"/>
      <w:r w:rsidRPr="00105B16">
        <w:rPr>
          <w:rFonts w:ascii="Book Antiqua" w:hAnsi="Book Antiqua" w:cs="宋体"/>
          <w:color w:val="000000"/>
          <w:lang w:eastAsia="zh-CN"/>
        </w:rPr>
        <w:t> 2005; </w:t>
      </w:r>
      <w:r w:rsidRPr="00105B16">
        <w:rPr>
          <w:rFonts w:ascii="Book Antiqua" w:hAnsi="Book Antiqua" w:cs="宋体"/>
          <w:b/>
          <w:bCs/>
          <w:color w:val="000000"/>
          <w:lang w:eastAsia="zh-CN"/>
        </w:rPr>
        <w:t>43</w:t>
      </w:r>
      <w:r w:rsidRPr="00105B16">
        <w:rPr>
          <w:rFonts w:ascii="Book Antiqua" w:hAnsi="Book Antiqua" w:cs="宋体"/>
          <w:color w:val="000000"/>
          <w:lang w:eastAsia="zh-CN"/>
        </w:rPr>
        <w:t>: 764-770 [PMID: 16087273 DOI: 10.1016/j.jhep.2005.05.029]</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1</w:t>
      </w:r>
      <w:r w:rsidR="00292A3F">
        <w:rPr>
          <w:rFonts w:ascii="Book Antiqua" w:hAnsi="Book Antiqua" w:cs="宋体" w:hint="eastAsia"/>
          <w:color w:val="000000"/>
          <w:lang w:eastAsia="zh-CN"/>
        </w:rPr>
        <w:t>5</w:t>
      </w:r>
      <w:r w:rsidRPr="00105B16">
        <w:rPr>
          <w:rFonts w:ascii="Book Antiqua" w:hAnsi="Book Antiqua" w:cs="宋体"/>
          <w:color w:val="000000"/>
          <w:lang w:eastAsia="zh-CN"/>
        </w:rPr>
        <w:t> </w:t>
      </w:r>
      <w:proofErr w:type="spellStart"/>
      <w:r w:rsidRPr="00105B16">
        <w:rPr>
          <w:rFonts w:ascii="Book Antiqua" w:hAnsi="Book Antiqua" w:cs="宋体"/>
          <w:b/>
          <w:bCs/>
          <w:color w:val="000000"/>
          <w:lang w:eastAsia="zh-CN"/>
        </w:rPr>
        <w:t>Brind</w:t>
      </w:r>
      <w:proofErr w:type="spellEnd"/>
      <w:r w:rsidRPr="00105B16">
        <w:rPr>
          <w:rFonts w:ascii="Book Antiqua" w:hAnsi="Book Antiqua" w:cs="宋体"/>
          <w:b/>
          <w:bCs/>
          <w:color w:val="000000"/>
          <w:lang w:eastAsia="zh-CN"/>
        </w:rPr>
        <w:t xml:space="preserve"> A</w:t>
      </w:r>
      <w:r w:rsidRPr="00105B16">
        <w:rPr>
          <w:rFonts w:ascii="Book Antiqua" w:hAnsi="Book Antiqua" w:cs="宋体"/>
          <w:color w:val="000000"/>
          <w:lang w:eastAsia="zh-CN"/>
        </w:rPr>
        <w:t xml:space="preserve">, Jiang J, Samuel D, </w:t>
      </w:r>
      <w:proofErr w:type="spellStart"/>
      <w:r w:rsidRPr="00105B16">
        <w:rPr>
          <w:rFonts w:ascii="Book Antiqua" w:hAnsi="Book Antiqua" w:cs="宋体"/>
          <w:color w:val="000000"/>
          <w:lang w:eastAsia="zh-CN"/>
        </w:rPr>
        <w:t>Gigou</w:t>
      </w:r>
      <w:proofErr w:type="spellEnd"/>
      <w:r w:rsidRPr="00105B16">
        <w:rPr>
          <w:rFonts w:ascii="Book Antiqua" w:hAnsi="Book Antiqua" w:cs="宋体"/>
          <w:color w:val="000000"/>
          <w:lang w:eastAsia="zh-CN"/>
        </w:rPr>
        <w:t xml:space="preserve"> M, </w:t>
      </w:r>
      <w:proofErr w:type="spellStart"/>
      <w:r w:rsidRPr="00105B16">
        <w:rPr>
          <w:rFonts w:ascii="Book Antiqua" w:hAnsi="Book Antiqua" w:cs="宋体"/>
          <w:color w:val="000000"/>
          <w:lang w:eastAsia="zh-CN"/>
        </w:rPr>
        <w:t>Feray</w:t>
      </w:r>
      <w:proofErr w:type="spellEnd"/>
      <w:r w:rsidRPr="00105B16">
        <w:rPr>
          <w:rFonts w:ascii="Book Antiqua" w:hAnsi="Book Antiqua" w:cs="宋体"/>
          <w:color w:val="000000"/>
          <w:lang w:eastAsia="zh-CN"/>
        </w:rPr>
        <w:t xml:space="preserve"> C, </w:t>
      </w:r>
      <w:proofErr w:type="spellStart"/>
      <w:r w:rsidRPr="00105B16">
        <w:rPr>
          <w:rFonts w:ascii="Book Antiqua" w:hAnsi="Book Antiqua" w:cs="宋体"/>
          <w:color w:val="000000"/>
          <w:lang w:eastAsia="zh-CN"/>
        </w:rPr>
        <w:t>Bréchot</w:t>
      </w:r>
      <w:proofErr w:type="spellEnd"/>
      <w:r w:rsidRPr="00105B16">
        <w:rPr>
          <w:rFonts w:ascii="Book Antiqua" w:hAnsi="Book Antiqua" w:cs="宋体"/>
          <w:color w:val="000000"/>
          <w:lang w:eastAsia="zh-CN"/>
        </w:rPr>
        <w:t xml:space="preserve"> C, </w:t>
      </w:r>
      <w:proofErr w:type="spellStart"/>
      <w:r w:rsidRPr="00105B16">
        <w:rPr>
          <w:rFonts w:ascii="Book Antiqua" w:hAnsi="Book Antiqua" w:cs="宋体"/>
          <w:color w:val="000000"/>
          <w:lang w:eastAsia="zh-CN"/>
        </w:rPr>
        <w:t>Kremsdorf</w:t>
      </w:r>
      <w:proofErr w:type="spellEnd"/>
      <w:r w:rsidRPr="00105B16">
        <w:rPr>
          <w:rFonts w:ascii="Book Antiqua" w:hAnsi="Book Antiqua" w:cs="宋体"/>
          <w:color w:val="000000"/>
          <w:lang w:eastAsia="zh-CN"/>
        </w:rPr>
        <w:t xml:space="preserve"> D. Evidence for selection of hepatitis B mutants after liver transplantation through peripheral blood mononuclear cell infection. </w:t>
      </w:r>
      <w:r w:rsidRPr="00105B16">
        <w:rPr>
          <w:rFonts w:ascii="Book Antiqua" w:hAnsi="Book Antiqua" w:cs="宋体"/>
          <w:i/>
          <w:iCs/>
          <w:color w:val="000000"/>
          <w:lang w:eastAsia="zh-CN"/>
        </w:rPr>
        <w:t xml:space="preserve">J </w:t>
      </w:r>
      <w:proofErr w:type="spellStart"/>
      <w:r w:rsidRPr="00105B16">
        <w:rPr>
          <w:rFonts w:ascii="Book Antiqua" w:hAnsi="Book Antiqua" w:cs="宋体"/>
          <w:i/>
          <w:iCs/>
          <w:color w:val="000000"/>
          <w:lang w:eastAsia="zh-CN"/>
        </w:rPr>
        <w:t>Hepatol</w:t>
      </w:r>
      <w:proofErr w:type="spellEnd"/>
      <w:r w:rsidRPr="00105B16">
        <w:rPr>
          <w:rFonts w:ascii="Book Antiqua" w:hAnsi="Book Antiqua" w:cs="宋体"/>
          <w:color w:val="000000"/>
          <w:lang w:eastAsia="zh-CN"/>
        </w:rPr>
        <w:t> 1997; </w:t>
      </w:r>
      <w:r w:rsidRPr="00105B16">
        <w:rPr>
          <w:rFonts w:ascii="Book Antiqua" w:hAnsi="Book Antiqua" w:cs="宋体"/>
          <w:b/>
          <w:bCs/>
          <w:color w:val="000000"/>
          <w:lang w:eastAsia="zh-CN"/>
        </w:rPr>
        <w:t>26</w:t>
      </w:r>
      <w:r w:rsidRPr="00105B16">
        <w:rPr>
          <w:rFonts w:ascii="Book Antiqua" w:hAnsi="Book Antiqua" w:cs="宋体"/>
          <w:color w:val="000000"/>
          <w:lang w:eastAsia="zh-CN"/>
        </w:rPr>
        <w:t>: 228-235 [PMID: 9059940 DOI: 10.1016/S0168-</w:t>
      </w:r>
      <w:proofErr w:type="gramStart"/>
      <w:r w:rsidRPr="00105B16">
        <w:rPr>
          <w:rFonts w:ascii="Book Antiqua" w:hAnsi="Book Antiqua" w:cs="宋体"/>
          <w:color w:val="000000"/>
          <w:lang w:eastAsia="zh-CN"/>
        </w:rPr>
        <w:t>8278(</w:t>
      </w:r>
      <w:proofErr w:type="gramEnd"/>
      <w:r w:rsidRPr="00105B16">
        <w:rPr>
          <w:rFonts w:ascii="Book Antiqua" w:hAnsi="Book Antiqua" w:cs="宋体"/>
          <w:color w:val="000000"/>
          <w:lang w:eastAsia="zh-CN"/>
        </w:rPr>
        <w:t>97)80035-9]</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1</w:t>
      </w:r>
      <w:r w:rsidR="00292A3F">
        <w:rPr>
          <w:rFonts w:ascii="Book Antiqua" w:hAnsi="Book Antiqua" w:cs="宋体" w:hint="eastAsia"/>
          <w:color w:val="000000"/>
          <w:lang w:eastAsia="zh-CN"/>
        </w:rPr>
        <w:t>6</w:t>
      </w:r>
      <w:r w:rsidRPr="00105B16">
        <w:rPr>
          <w:rFonts w:ascii="Book Antiqua" w:hAnsi="Book Antiqua" w:cs="宋体"/>
          <w:color w:val="000000"/>
          <w:lang w:eastAsia="zh-CN"/>
        </w:rPr>
        <w:t> </w:t>
      </w:r>
      <w:r w:rsidRPr="00105B16">
        <w:rPr>
          <w:rFonts w:ascii="Book Antiqua" w:hAnsi="Book Antiqua" w:cs="宋体"/>
          <w:b/>
          <w:bCs/>
          <w:color w:val="000000"/>
          <w:lang w:eastAsia="zh-CN"/>
        </w:rPr>
        <w:t>Tai DI</w:t>
      </w:r>
      <w:r w:rsidRPr="00105B16">
        <w:rPr>
          <w:rFonts w:ascii="Book Antiqua" w:hAnsi="Book Antiqua" w:cs="宋体"/>
          <w:color w:val="000000"/>
          <w:lang w:eastAsia="zh-CN"/>
        </w:rPr>
        <w:t xml:space="preserve">, Chung ZJ, Chen CL, </w:t>
      </w:r>
      <w:proofErr w:type="spellStart"/>
      <w:r w:rsidRPr="00105B16">
        <w:rPr>
          <w:rFonts w:ascii="Book Antiqua" w:hAnsi="Book Antiqua" w:cs="宋体"/>
          <w:color w:val="000000"/>
          <w:lang w:eastAsia="zh-CN"/>
        </w:rPr>
        <w:t>Eng</w:t>
      </w:r>
      <w:proofErr w:type="spellEnd"/>
      <w:r w:rsidRPr="00105B16">
        <w:rPr>
          <w:rFonts w:ascii="Book Antiqua" w:hAnsi="Book Antiqua" w:cs="宋体"/>
          <w:color w:val="000000"/>
          <w:lang w:eastAsia="zh-CN"/>
        </w:rPr>
        <w:t xml:space="preserve"> HL. Reappearance of </w:t>
      </w:r>
      <w:proofErr w:type="spellStart"/>
      <w:r w:rsidRPr="00105B16">
        <w:rPr>
          <w:rFonts w:ascii="Book Antiqua" w:hAnsi="Book Antiqua" w:cs="宋体"/>
          <w:color w:val="000000"/>
          <w:lang w:eastAsia="zh-CN"/>
        </w:rPr>
        <w:t>HBsAg</w:t>
      </w:r>
      <w:proofErr w:type="spellEnd"/>
      <w:r w:rsidRPr="00105B16">
        <w:rPr>
          <w:rFonts w:ascii="Book Antiqua" w:hAnsi="Book Antiqua" w:cs="宋体"/>
          <w:color w:val="000000"/>
          <w:lang w:eastAsia="zh-CN"/>
        </w:rPr>
        <w:t xml:space="preserve"> with compartmentalized different HBV strains in allograft versus PBMC of the recipient. </w:t>
      </w:r>
      <w:r w:rsidRPr="00105B16">
        <w:rPr>
          <w:rFonts w:ascii="Book Antiqua" w:hAnsi="Book Antiqua" w:cs="宋体"/>
          <w:i/>
          <w:iCs/>
          <w:color w:val="000000"/>
          <w:lang w:eastAsia="zh-CN"/>
        </w:rPr>
        <w:t xml:space="preserve">J </w:t>
      </w:r>
      <w:proofErr w:type="spellStart"/>
      <w:r w:rsidRPr="00105B16">
        <w:rPr>
          <w:rFonts w:ascii="Book Antiqua" w:hAnsi="Book Antiqua" w:cs="宋体"/>
          <w:i/>
          <w:iCs/>
          <w:color w:val="000000"/>
          <w:lang w:eastAsia="zh-CN"/>
        </w:rPr>
        <w:t>Gastroenterol</w:t>
      </w:r>
      <w:proofErr w:type="spellEnd"/>
      <w:r w:rsidRPr="00105B16">
        <w:rPr>
          <w:rFonts w:ascii="Book Antiqua" w:hAnsi="Book Antiqua" w:cs="宋体"/>
          <w:color w:val="000000"/>
          <w:lang w:eastAsia="zh-CN"/>
        </w:rPr>
        <w:t> 2001; </w:t>
      </w:r>
      <w:r w:rsidRPr="00105B16">
        <w:rPr>
          <w:rFonts w:ascii="Book Antiqua" w:hAnsi="Book Antiqua" w:cs="宋体"/>
          <w:b/>
          <w:bCs/>
          <w:color w:val="000000"/>
          <w:lang w:eastAsia="zh-CN"/>
        </w:rPr>
        <w:t>36</w:t>
      </w:r>
      <w:r w:rsidRPr="00105B16">
        <w:rPr>
          <w:rFonts w:ascii="Book Antiqua" w:hAnsi="Book Antiqua" w:cs="宋体"/>
          <w:color w:val="000000"/>
          <w:lang w:eastAsia="zh-CN"/>
        </w:rPr>
        <w:t>: 200-205 [PMID: 11291885]</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1</w:t>
      </w:r>
      <w:r w:rsidR="00292A3F">
        <w:rPr>
          <w:rFonts w:ascii="Book Antiqua" w:hAnsi="Book Antiqua" w:cs="宋体" w:hint="eastAsia"/>
          <w:color w:val="000000"/>
          <w:lang w:eastAsia="zh-CN"/>
        </w:rPr>
        <w:t>7</w:t>
      </w:r>
      <w:r w:rsidRPr="00105B16">
        <w:rPr>
          <w:rFonts w:ascii="Book Antiqua" w:hAnsi="Book Antiqua" w:cs="宋体"/>
          <w:color w:val="000000"/>
          <w:lang w:eastAsia="zh-CN"/>
        </w:rPr>
        <w:t> </w:t>
      </w:r>
      <w:proofErr w:type="spellStart"/>
      <w:r w:rsidRPr="00105B16">
        <w:rPr>
          <w:rFonts w:ascii="Book Antiqua" w:hAnsi="Book Antiqua" w:cs="宋体"/>
          <w:b/>
          <w:bCs/>
          <w:color w:val="000000"/>
          <w:lang w:eastAsia="zh-CN"/>
        </w:rPr>
        <w:t>Michalak</w:t>
      </w:r>
      <w:proofErr w:type="spellEnd"/>
      <w:r w:rsidRPr="00105B16">
        <w:rPr>
          <w:rFonts w:ascii="Book Antiqua" w:hAnsi="Book Antiqua" w:cs="宋体"/>
          <w:b/>
          <w:bCs/>
          <w:color w:val="000000"/>
          <w:lang w:eastAsia="zh-CN"/>
        </w:rPr>
        <w:t xml:space="preserve"> TI</w:t>
      </w:r>
      <w:r w:rsidRPr="00105B16">
        <w:rPr>
          <w:rFonts w:ascii="Book Antiqua" w:hAnsi="Book Antiqua" w:cs="宋体"/>
          <w:color w:val="000000"/>
          <w:lang w:eastAsia="zh-CN"/>
        </w:rPr>
        <w:t xml:space="preserve">, </w:t>
      </w:r>
      <w:proofErr w:type="spellStart"/>
      <w:r w:rsidRPr="00105B16">
        <w:rPr>
          <w:rFonts w:ascii="Book Antiqua" w:hAnsi="Book Antiqua" w:cs="宋体"/>
          <w:color w:val="000000"/>
          <w:lang w:eastAsia="zh-CN"/>
        </w:rPr>
        <w:t>Pardoe</w:t>
      </w:r>
      <w:proofErr w:type="spellEnd"/>
      <w:r w:rsidRPr="00105B16">
        <w:rPr>
          <w:rFonts w:ascii="Book Antiqua" w:hAnsi="Book Antiqua" w:cs="宋体"/>
          <w:color w:val="000000"/>
          <w:lang w:eastAsia="zh-CN"/>
        </w:rPr>
        <w:t xml:space="preserve"> IU, Coffin CS, Churchill ND, </w:t>
      </w:r>
      <w:proofErr w:type="spellStart"/>
      <w:r w:rsidRPr="00105B16">
        <w:rPr>
          <w:rFonts w:ascii="Book Antiqua" w:hAnsi="Book Antiqua" w:cs="宋体"/>
          <w:color w:val="000000"/>
          <w:lang w:eastAsia="zh-CN"/>
        </w:rPr>
        <w:t>Freake</w:t>
      </w:r>
      <w:proofErr w:type="spellEnd"/>
      <w:r w:rsidRPr="00105B16">
        <w:rPr>
          <w:rFonts w:ascii="Book Antiqua" w:hAnsi="Book Antiqua" w:cs="宋体"/>
          <w:color w:val="000000"/>
          <w:lang w:eastAsia="zh-CN"/>
        </w:rPr>
        <w:t xml:space="preserve"> DS, Smith P, </w:t>
      </w:r>
      <w:proofErr w:type="spellStart"/>
      <w:r w:rsidRPr="00105B16">
        <w:rPr>
          <w:rFonts w:ascii="Book Antiqua" w:hAnsi="Book Antiqua" w:cs="宋体"/>
          <w:color w:val="000000"/>
          <w:lang w:eastAsia="zh-CN"/>
        </w:rPr>
        <w:t>Trelegan</w:t>
      </w:r>
      <w:proofErr w:type="spellEnd"/>
      <w:r w:rsidRPr="00105B16">
        <w:rPr>
          <w:rFonts w:ascii="Book Antiqua" w:hAnsi="Book Antiqua" w:cs="宋体"/>
          <w:color w:val="000000"/>
          <w:lang w:eastAsia="zh-CN"/>
        </w:rPr>
        <w:t xml:space="preserve"> CL. Occult lifelong persistence of infectious </w:t>
      </w:r>
      <w:proofErr w:type="spellStart"/>
      <w:r w:rsidRPr="00105B16">
        <w:rPr>
          <w:rFonts w:ascii="Book Antiqua" w:hAnsi="Book Antiqua" w:cs="宋体"/>
          <w:color w:val="000000"/>
          <w:lang w:eastAsia="zh-CN"/>
        </w:rPr>
        <w:t>hepadnavirus</w:t>
      </w:r>
      <w:proofErr w:type="spellEnd"/>
      <w:r w:rsidRPr="00105B16">
        <w:rPr>
          <w:rFonts w:ascii="Book Antiqua" w:hAnsi="Book Antiqua" w:cs="宋体"/>
          <w:color w:val="000000"/>
          <w:lang w:eastAsia="zh-CN"/>
        </w:rPr>
        <w:t xml:space="preserve"> and residual liver inflammation </w:t>
      </w:r>
      <w:r w:rsidRPr="00105B16">
        <w:rPr>
          <w:rFonts w:ascii="Book Antiqua" w:hAnsi="Book Antiqua" w:cs="宋体"/>
          <w:color w:val="000000"/>
          <w:lang w:eastAsia="zh-CN"/>
        </w:rPr>
        <w:lastRenderedPageBreak/>
        <w:t>in woodchucks convalescent from acute viral hepatitis. </w:t>
      </w:r>
      <w:proofErr w:type="spellStart"/>
      <w:r w:rsidRPr="00105B16">
        <w:rPr>
          <w:rFonts w:ascii="Book Antiqua" w:hAnsi="Book Antiqua" w:cs="宋体"/>
          <w:i/>
          <w:iCs/>
          <w:color w:val="000000"/>
          <w:lang w:eastAsia="zh-CN"/>
        </w:rPr>
        <w:t>Hepatology</w:t>
      </w:r>
      <w:proofErr w:type="spellEnd"/>
      <w:r w:rsidRPr="00105B16">
        <w:rPr>
          <w:rFonts w:ascii="Book Antiqua" w:hAnsi="Book Antiqua" w:cs="宋体"/>
          <w:color w:val="000000"/>
          <w:lang w:eastAsia="zh-CN"/>
        </w:rPr>
        <w:t> 1999; </w:t>
      </w:r>
      <w:r w:rsidRPr="00105B16">
        <w:rPr>
          <w:rFonts w:ascii="Book Antiqua" w:hAnsi="Book Antiqua" w:cs="宋体"/>
          <w:b/>
          <w:bCs/>
          <w:color w:val="000000"/>
          <w:lang w:eastAsia="zh-CN"/>
        </w:rPr>
        <w:t>29</w:t>
      </w:r>
      <w:r w:rsidRPr="00105B16">
        <w:rPr>
          <w:rFonts w:ascii="Book Antiqua" w:hAnsi="Book Antiqua" w:cs="宋体"/>
          <w:color w:val="000000"/>
          <w:lang w:eastAsia="zh-CN"/>
        </w:rPr>
        <w:t>: 928-938 [PMID: 10051500 DOI: 10.1002/hep.510290329]</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1</w:t>
      </w:r>
      <w:r w:rsidR="00292A3F">
        <w:rPr>
          <w:rFonts w:ascii="Book Antiqua" w:hAnsi="Book Antiqua" w:cs="宋体" w:hint="eastAsia"/>
          <w:color w:val="000000"/>
          <w:lang w:eastAsia="zh-CN"/>
        </w:rPr>
        <w:t>8</w:t>
      </w:r>
      <w:r w:rsidRPr="00105B16">
        <w:rPr>
          <w:rFonts w:ascii="Book Antiqua" w:hAnsi="Book Antiqua" w:cs="宋体"/>
          <w:color w:val="000000"/>
          <w:lang w:eastAsia="zh-CN"/>
        </w:rPr>
        <w:t> </w:t>
      </w:r>
      <w:proofErr w:type="spellStart"/>
      <w:r w:rsidRPr="00105B16">
        <w:rPr>
          <w:rFonts w:ascii="Book Antiqua" w:hAnsi="Book Antiqua" w:cs="宋体"/>
          <w:b/>
          <w:bCs/>
          <w:color w:val="000000"/>
          <w:lang w:eastAsia="zh-CN"/>
        </w:rPr>
        <w:t>Michalak</w:t>
      </w:r>
      <w:proofErr w:type="spellEnd"/>
      <w:r w:rsidRPr="00105B16">
        <w:rPr>
          <w:rFonts w:ascii="Book Antiqua" w:hAnsi="Book Antiqua" w:cs="宋体"/>
          <w:b/>
          <w:bCs/>
          <w:color w:val="000000"/>
          <w:lang w:eastAsia="zh-CN"/>
        </w:rPr>
        <w:t xml:space="preserve"> TI</w:t>
      </w:r>
      <w:r w:rsidRPr="00105B16">
        <w:rPr>
          <w:rFonts w:ascii="Book Antiqua" w:hAnsi="Book Antiqua" w:cs="宋体"/>
          <w:color w:val="000000"/>
          <w:lang w:eastAsia="zh-CN"/>
        </w:rPr>
        <w:t xml:space="preserve">, </w:t>
      </w:r>
      <w:proofErr w:type="spellStart"/>
      <w:r w:rsidRPr="00105B16">
        <w:rPr>
          <w:rFonts w:ascii="Book Antiqua" w:hAnsi="Book Antiqua" w:cs="宋体"/>
          <w:color w:val="000000"/>
          <w:lang w:eastAsia="zh-CN"/>
        </w:rPr>
        <w:t>Mulrooney</w:t>
      </w:r>
      <w:proofErr w:type="spellEnd"/>
      <w:r w:rsidRPr="00105B16">
        <w:rPr>
          <w:rFonts w:ascii="Book Antiqua" w:hAnsi="Book Antiqua" w:cs="宋体"/>
          <w:color w:val="000000"/>
          <w:lang w:eastAsia="zh-CN"/>
        </w:rPr>
        <w:t xml:space="preserve"> PM, Coffin CS. Low doses of </w:t>
      </w:r>
      <w:proofErr w:type="spellStart"/>
      <w:r w:rsidRPr="00105B16">
        <w:rPr>
          <w:rFonts w:ascii="Book Antiqua" w:hAnsi="Book Antiqua" w:cs="宋体"/>
          <w:color w:val="000000"/>
          <w:lang w:eastAsia="zh-CN"/>
        </w:rPr>
        <w:t>hepadnavirus</w:t>
      </w:r>
      <w:proofErr w:type="spellEnd"/>
      <w:r w:rsidRPr="00105B16">
        <w:rPr>
          <w:rFonts w:ascii="Book Antiqua" w:hAnsi="Book Antiqua" w:cs="宋体"/>
          <w:color w:val="000000"/>
          <w:lang w:eastAsia="zh-CN"/>
        </w:rPr>
        <w:t xml:space="preserve"> induce infection of the lymphatic system that does not engage the liver. </w:t>
      </w:r>
      <w:r w:rsidRPr="00105B16">
        <w:rPr>
          <w:rFonts w:ascii="Book Antiqua" w:hAnsi="Book Antiqua" w:cs="宋体"/>
          <w:i/>
          <w:iCs/>
          <w:color w:val="000000"/>
          <w:lang w:eastAsia="zh-CN"/>
        </w:rPr>
        <w:t xml:space="preserve">J </w:t>
      </w:r>
      <w:proofErr w:type="spellStart"/>
      <w:r w:rsidRPr="00105B16">
        <w:rPr>
          <w:rFonts w:ascii="Book Antiqua" w:hAnsi="Book Antiqua" w:cs="宋体"/>
          <w:i/>
          <w:iCs/>
          <w:color w:val="000000"/>
          <w:lang w:eastAsia="zh-CN"/>
        </w:rPr>
        <w:t>Virol</w:t>
      </w:r>
      <w:proofErr w:type="spellEnd"/>
      <w:r w:rsidRPr="00105B16">
        <w:rPr>
          <w:rFonts w:ascii="Book Antiqua" w:hAnsi="Book Antiqua" w:cs="宋体"/>
          <w:color w:val="000000"/>
          <w:lang w:eastAsia="zh-CN"/>
        </w:rPr>
        <w:t> 2004; </w:t>
      </w:r>
      <w:r w:rsidRPr="00105B16">
        <w:rPr>
          <w:rFonts w:ascii="Book Antiqua" w:hAnsi="Book Antiqua" w:cs="宋体"/>
          <w:b/>
          <w:bCs/>
          <w:color w:val="000000"/>
          <w:lang w:eastAsia="zh-CN"/>
        </w:rPr>
        <w:t>78</w:t>
      </w:r>
      <w:r w:rsidRPr="00105B16">
        <w:rPr>
          <w:rFonts w:ascii="Book Antiqua" w:hAnsi="Book Antiqua" w:cs="宋体"/>
          <w:color w:val="000000"/>
          <w:lang w:eastAsia="zh-CN"/>
        </w:rPr>
        <w:t>: 1730-1738 [PMID: 14747538 DOI: 10.1128/JVI.78.4.1730-1738.2004]</w:t>
      </w:r>
    </w:p>
    <w:p w:rsidR="00105B16" w:rsidRPr="00105B16" w:rsidRDefault="00292A3F" w:rsidP="00105B16">
      <w:pPr>
        <w:spacing w:line="360" w:lineRule="auto"/>
        <w:jc w:val="both"/>
        <w:rPr>
          <w:rFonts w:ascii="Book Antiqua" w:hAnsi="Book Antiqua" w:cs="宋体"/>
          <w:color w:val="000000"/>
          <w:lang w:eastAsia="zh-CN"/>
        </w:rPr>
      </w:pPr>
      <w:r>
        <w:rPr>
          <w:rFonts w:ascii="Book Antiqua" w:hAnsi="Book Antiqua" w:cs="宋体" w:hint="eastAsia"/>
          <w:color w:val="000000"/>
          <w:lang w:eastAsia="zh-CN"/>
        </w:rPr>
        <w:t>19</w:t>
      </w:r>
      <w:r w:rsidR="00105B16" w:rsidRPr="00105B16">
        <w:rPr>
          <w:rFonts w:ascii="Book Antiqua" w:hAnsi="Book Antiqua" w:cs="宋体"/>
          <w:color w:val="000000"/>
          <w:lang w:eastAsia="zh-CN"/>
        </w:rPr>
        <w:t> </w:t>
      </w:r>
      <w:r w:rsidR="00105B16" w:rsidRPr="00105B16">
        <w:rPr>
          <w:rFonts w:ascii="Book Antiqua" w:hAnsi="Book Antiqua" w:cs="宋体"/>
          <w:b/>
          <w:bCs/>
          <w:color w:val="000000"/>
          <w:lang w:eastAsia="zh-CN"/>
        </w:rPr>
        <w:t>Coffin CS</w:t>
      </w:r>
      <w:r w:rsidR="00105B16" w:rsidRPr="00105B16">
        <w:rPr>
          <w:rFonts w:ascii="Book Antiqua" w:hAnsi="Book Antiqua" w:cs="宋体"/>
          <w:color w:val="000000"/>
          <w:lang w:eastAsia="zh-CN"/>
        </w:rPr>
        <w:t xml:space="preserve">, </w:t>
      </w:r>
      <w:proofErr w:type="spellStart"/>
      <w:r w:rsidR="00105B16" w:rsidRPr="00105B16">
        <w:rPr>
          <w:rFonts w:ascii="Book Antiqua" w:hAnsi="Book Antiqua" w:cs="宋体"/>
          <w:color w:val="000000"/>
          <w:lang w:eastAsia="zh-CN"/>
        </w:rPr>
        <w:t>Michalak</w:t>
      </w:r>
      <w:proofErr w:type="spellEnd"/>
      <w:r w:rsidR="00105B16" w:rsidRPr="00105B16">
        <w:rPr>
          <w:rFonts w:ascii="Book Antiqua" w:hAnsi="Book Antiqua" w:cs="宋体"/>
          <w:color w:val="000000"/>
          <w:lang w:eastAsia="zh-CN"/>
        </w:rPr>
        <w:t xml:space="preserve"> TI. Persistence of infectious </w:t>
      </w:r>
      <w:proofErr w:type="spellStart"/>
      <w:r w:rsidR="00105B16" w:rsidRPr="00105B16">
        <w:rPr>
          <w:rFonts w:ascii="Book Antiqua" w:hAnsi="Book Antiqua" w:cs="宋体"/>
          <w:color w:val="000000"/>
          <w:lang w:eastAsia="zh-CN"/>
        </w:rPr>
        <w:t>hepadnavirus</w:t>
      </w:r>
      <w:proofErr w:type="spellEnd"/>
      <w:r w:rsidR="00105B16" w:rsidRPr="00105B16">
        <w:rPr>
          <w:rFonts w:ascii="Book Antiqua" w:hAnsi="Book Antiqua" w:cs="宋体"/>
          <w:color w:val="000000"/>
          <w:lang w:eastAsia="zh-CN"/>
        </w:rPr>
        <w:t xml:space="preserve"> in the offspring of woodchuck mothers recovered from viral hepatitis. </w:t>
      </w:r>
      <w:r w:rsidR="00105B16" w:rsidRPr="00105B16">
        <w:rPr>
          <w:rFonts w:ascii="Book Antiqua" w:hAnsi="Book Antiqua" w:cs="宋体"/>
          <w:i/>
          <w:iCs/>
          <w:color w:val="000000"/>
          <w:lang w:eastAsia="zh-CN"/>
        </w:rPr>
        <w:t xml:space="preserve">J </w:t>
      </w:r>
      <w:proofErr w:type="spellStart"/>
      <w:r w:rsidR="00105B16" w:rsidRPr="00105B16">
        <w:rPr>
          <w:rFonts w:ascii="Book Antiqua" w:hAnsi="Book Antiqua" w:cs="宋体"/>
          <w:i/>
          <w:iCs/>
          <w:color w:val="000000"/>
          <w:lang w:eastAsia="zh-CN"/>
        </w:rPr>
        <w:t>Clin</w:t>
      </w:r>
      <w:proofErr w:type="spellEnd"/>
      <w:r w:rsidR="00105B16" w:rsidRPr="00105B16">
        <w:rPr>
          <w:rFonts w:ascii="Book Antiqua" w:hAnsi="Book Antiqua" w:cs="宋体"/>
          <w:i/>
          <w:iCs/>
          <w:color w:val="000000"/>
          <w:lang w:eastAsia="zh-CN"/>
        </w:rPr>
        <w:t xml:space="preserve"> Invest</w:t>
      </w:r>
      <w:r w:rsidR="00105B16" w:rsidRPr="00105B16">
        <w:rPr>
          <w:rFonts w:ascii="Book Antiqua" w:hAnsi="Book Antiqua" w:cs="宋体"/>
          <w:color w:val="000000"/>
          <w:lang w:eastAsia="zh-CN"/>
        </w:rPr>
        <w:t> 1999; </w:t>
      </w:r>
      <w:r w:rsidR="00105B16" w:rsidRPr="00105B16">
        <w:rPr>
          <w:rFonts w:ascii="Book Antiqua" w:hAnsi="Book Antiqua" w:cs="宋体"/>
          <w:b/>
          <w:bCs/>
          <w:color w:val="000000"/>
          <w:lang w:eastAsia="zh-CN"/>
        </w:rPr>
        <w:t>104</w:t>
      </w:r>
      <w:r w:rsidR="00105B16" w:rsidRPr="00105B16">
        <w:rPr>
          <w:rFonts w:ascii="Book Antiqua" w:hAnsi="Book Antiqua" w:cs="宋体"/>
          <w:color w:val="000000"/>
          <w:lang w:eastAsia="zh-CN"/>
        </w:rPr>
        <w:t>: 203-212 [PMID: 10411550 DOI: 10.1172/JCI5048]</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2</w:t>
      </w:r>
      <w:r w:rsidR="00292A3F">
        <w:rPr>
          <w:rFonts w:ascii="Book Antiqua" w:hAnsi="Book Antiqua" w:cs="宋体" w:hint="eastAsia"/>
          <w:color w:val="000000"/>
          <w:lang w:eastAsia="zh-CN"/>
        </w:rPr>
        <w:t>0</w:t>
      </w:r>
      <w:r w:rsidRPr="00105B16">
        <w:rPr>
          <w:rFonts w:ascii="Book Antiqua" w:hAnsi="Book Antiqua" w:cs="宋体"/>
          <w:color w:val="000000"/>
          <w:lang w:eastAsia="zh-CN"/>
        </w:rPr>
        <w:t> </w:t>
      </w:r>
      <w:proofErr w:type="spellStart"/>
      <w:r w:rsidRPr="00105B16">
        <w:rPr>
          <w:rFonts w:ascii="Book Antiqua" w:hAnsi="Book Antiqua" w:cs="宋体"/>
          <w:b/>
          <w:bCs/>
          <w:color w:val="000000"/>
          <w:lang w:eastAsia="zh-CN"/>
        </w:rPr>
        <w:t>Chakravarty</w:t>
      </w:r>
      <w:proofErr w:type="spellEnd"/>
      <w:r w:rsidRPr="00105B16">
        <w:rPr>
          <w:rFonts w:ascii="Book Antiqua" w:hAnsi="Book Antiqua" w:cs="宋体"/>
          <w:b/>
          <w:bCs/>
          <w:color w:val="000000"/>
          <w:lang w:eastAsia="zh-CN"/>
        </w:rPr>
        <w:t xml:space="preserve"> R</w:t>
      </w:r>
      <w:r w:rsidRPr="00105B16">
        <w:rPr>
          <w:rFonts w:ascii="Book Antiqua" w:hAnsi="Book Antiqua" w:cs="宋体"/>
          <w:color w:val="000000"/>
          <w:lang w:eastAsia="zh-CN"/>
        </w:rPr>
        <w:t xml:space="preserve">, </w:t>
      </w:r>
      <w:proofErr w:type="spellStart"/>
      <w:r w:rsidRPr="00105B16">
        <w:rPr>
          <w:rFonts w:ascii="Book Antiqua" w:hAnsi="Book Antiqua" w:cs="宋体"/>
          <w:color w:val="000000"/>
          <w:lang w:eastAsia="zh-CN"/>
        </w:rPr>
        <w:t>Neogi</w:t>
      </w:r>
      <w:proofErr w:type="spellEnd"/>
      <w:r w:rsidRPr="00105B16">
        <w:rPr>
          <w:rFonts w:ascii="Book Antiqua" w:hAnsi="Book Antiqua" w:cs="宋体"/>
          <w:color w:val="000000"/>
          <w:lang w:eastAsia="zh-CN"/>
        </w:rPr>
        <w:t xml:space="preserve"> M, </w:t>
      </w:r>
      <w:proofErr w:type="spellStart"/>
      <w:r w:rsidRPr="00105B16">
        <w:rPr>
          <w:rFonts w:ascii="Book Antiqua" w:hAnsi="Book Antiqua" w:cs="宋体"/>
          <w:color w:val="000000"/>
          <w:lang w:eastAsia="zh-CN"/>
        </w:rPr>
        <w:t>Roychowdhury</w:t>
      </w:r>
      <w:proofErr w:type="spellEnd"/>
      <w:r w:rsidRPr="00105B16">
        <w:rPr>
          <w:rFonts w:ascii="Book Antiqua" w:hAnsi="Book Antiqua" w:cs="宋体"/>
          <w:color w:val="000000"/>
          <w:lang w:eastAsia="zh-CN"/>
        </w:rPr>
        <w:t xml:space="preserve"> S, Panda CK. Presence of hepatitis B surface antigen mutant G145R DNA in the peripheral blood leukocytes of the family members of an asymptomatic carrier and evidence of its horizontal transmission. </w:t>
      </w:r>
      <w:r w:rsidRPr="00105B16">
        <w:rPr>
          <w:rFonts w:ascii="Book Antiqua" w:hAnsi="Book Antiqua" w:cs="宋体"/>
          <w:i/>
          <w:iCs/>
          <w:color w:val="000000"/>
          <w:lang w:eastAsia="zh-CN"/>
        </w:rPr>
        <w:t>Virus Res</w:t>
      </w:r>
      <w:r w:rsidRPr="00105B16">
        <w:rPr>
          <w:rFonts w:ascii="Book Antiqua" w:hAnsi="Book Antiqua" w:cs="宋体"/>
          <w:color w:val="000000"/>
          <w:lang w:eastAsia="zh-CN"/>
        </w:rPr>
        <w:t> 2002; </w:t>
      </w:r>
      <w:r w:rsidRPr="00105B16">
        <w:rPr>
          <w:rFonts w:ascii="Book Antiqua" w:hAnsi="Book Antiqua" w:cs="宋体"/>
          <w:b/>
          <w:bCs/>
          <w:color w:val="000000"/>
          <w:lang w:eastAsia="zh-CN"/>
        </w:rPr>
        <w:t>90</w:t>
      </w:r>
      <w:r w:rsidRPr="00105B16">
        <w:rPr>
          <w:rFonts w:ascii="Book Antiqua" w:hAnsi="Book Antiqua" w:cs="宋体"/>
          <w:color w:val="000000"/>
          <w:lang w:eastAsia="zh-CN"/>
        </w:rPr>
        <w:t>: 133-141 [PMID: 12457969 DOI: 10.1016/S0168-</w:t>
      </w:r>
      <w:proofErr w:type="gramStart"/>
      <w:r w:rsidRPr="00105B16">
        <w:rPr>
          <w:rFonts w:ascii="Book Antiqua" w:hAnsi="Book Antiqua" w:cs="宋体"/>
          <w:color w:val="000000"/>
          <w:lang w:eastAsia="zh-CN"/>
        </w:rPr>
        <w:t>1702(</w:t>
      </w:r>
      <w:proofErr w:type="gramEnd"/>
      <w:r w:rsidRPr="00105B16">
        <w:rPr>
          <w:rFonts w:ascii="Book Antiqua" w:hAnsi="Book Antiqua" w:cs="宋体"/>
          <w:color w:val="000000"/>
          <w:lang w:eastAsia="zh-CN"/>
        </w:rPr>
        <w:t>02)00147-8]</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2</w:t>
      </w:r>
      <w:r w:rsidR="00292A3F">
        <w:rPr>
          <w:rFonts w:ascii="Book Antiqua" w:hAnsi="Book Antiqua" w:cs="宋体" w:hint="eastAsia"/>
          <w:color w:val="000000"/>
          <w:lang w:eastAsia="zh-CN"/>
        </w:rPr>
        <w:t>1</w:t>
      </w:r>
      <w:r w:rsidRPr="00105B16">
        <w:rPr>
          <w:rFonts w:ascii="Book Antiqua" w:hAnsi="Book Antiqua" w:cs="宋体"/>
          <w:color w:val="000000"/>
          <w:lang w:eastAsia="zh-CN"/>
        </w:rPr>
        <w:t> </w:t>
      </w:r>
      <w:r w:rsidRPr="00105B16">
        <w:rPr>
          <w:rFonts w:ascii="Book Antiqua" w:hAnsi="Book Antiqua" w:cs="宋体"/>
          <w:b/>
          <w:bCs/>
          <w:color w:val="000000"/>
          <w:lang w:eastAsia="zh-CN"/>
        </w:rPr>
        <w:t xml:space="preserve">Di </w:t>
      </w:r>
      <w:proofErr w:type="spellStart"/>
      <w:r w:rsidRPr="00105B16">
        <w:rPr>
          <w:rFonts w:ascii="Book Antiqua" w:hAnsi="Book Antiqua" w:cs="宋体"/>
          <w:b/>
          <w:bCs/>
          <w:color w:val="000000"/>
          <w:lang w:eastAsia="zh-CN"/>
        </w:rPr>
        <w:t>Liberto</w:t>
      </w:r>
      <w:proofErr w:type="spellEnd"/>
      <w:r w:rsidRPr="00105B16">
        <w:rPr>
          <w:rFonts w:ascii="Book Antiqua" w:hAnsi="Book Antiqua" w:cs="宋体"/>
          <w:b/>
          <w:bCs/>
          <w:color w:val="000000"/>
          <w:lang w:eastAsia="zh-CN"/>
        </w:rPr>
        <w:t xml:space="preserve"> G</w:t>
      </w:r>
      <w:r w:rsidRPr="00105B16">
        <w:rPr>
          <w:rFonts w:ascii="Book Antiqua" w:hAnsi="Book Antiqua" w:cs="宋体"/>
          <w:color w:val="000000"/>
          <w:lang w:eastAsia="zh-CN"/>
        </w:rPr>
        <w:t xml:space="preserve">, </w:t>
      </w:r>
      <w:proofErr w:type="spellStart"/>
      <w:r w:rsidRPr="00105B16">
        <w:rPr>
          <w:rFonts w:ascii="Book Antiqua" w:hAnsi="Book Antiqua" w:cs="宋体"/>
          <w:color w:val="000000"/>
          <w:lang w:eastAsia="zh-CN"/>
        </w:rPr>
        <w:t>Roque-Afonso</w:t>
      </w:r>
      <w:proofErr w:type="spellEnd"/>
      <w:r w:rsidRPr="00105B16">
        <w:rPr>
          <w:rFonts w:ascii="Book Antiqua" w:hAnsi="Book Antiqua" w:cs="宋体"/>
          <w:color w:val="000000"/>
          <w:lang w:eastAsia="zh-CN"/>
        </w:rPr>
        <w:t xml:space="preserve"> AM, Kara R, </w:t>
      </w:r>
      <w:proofErr w:type="spellStart"/>
      <w:r w:rsidRPr="00105B16">
        <w:rPr>
          <w:rFonts w:ascii="Book Antiqua" w:hAnsi="Book Antiqua" w:cs="宋体"/>
          <w:color w:val="000000"/>
          <w:lang w:eastAsia="zh-CN"/>
        </w:rPr>
        <w:t>Ducoulombier</w:t>
      </w:r>
      <w:proofErr w:type="spellEnd"/>
      <w:r w:rsidRPr="00105B16">
        <w:rPr>
          <w:rFonts w:ascii="Book Antiqua" w:hAnsi="Book Antiqua" w:cs="宋体"/>
          <w:color w:val="000000"/>
          <w:lang w:eastAsia="zh-CN"/>
        </w:rPr>
        <w:t xml:space="preserve"> D, </w:t>
      </w:r>
      <w:proofErr w:type="spellStart"/>
      <w:r w:rsidRPr="00105B16">
        <w:rPr>
          <w:rFonts w:ascii="Book Antiqua" w:hAnsi="Book Antiqua" w:cs="宋体"/>
          <w:color w:val="000000"/>
          <w:lang w:eastAsia="zh-CN"/>
        </w:rPr>
        <w:t>Fallot</w:t>
      </w:r>
      <w:proofErr w:type="spellEnd"/>
      <w:r w:rsidRPr="00105B16">
        <w:rPr>
          <w:rFonts w:ascii="Book Antiqua" w:hAnsi="Book Antiqua" w:cs="宋体"/>
          <w:color w:val="000000"/>
          <w:lang w:eastAsia="zh-CN"/>
        </w:rPr>
        <w:t xml:space="preserve"> G, Samuel D, </w:t>
      </w:r>
      <w:proofErr w:type="spellStart"/>
      <w:r w:rsidRPr="00105B16">
        <w:rPr>
          <w:rFonts w:ascii="Book Antiqua" w:hAnsi="Book Antiqua" w:cs="宋体"/>
          <w:color w:val="000000"/>
          <w:lang w:eastAsia="zh-CN"/>
        </w:rPr>
        <w:t>Feray</w:t>
      </w:r>
      <w:proofErr w:type="spellEnd"/>
      <w:r w:rsidRPr="00105B16">
        <w:rPr>
          <w:rFonts w:ascii="Book Antiqua" w:hAnsi="Book Antiqua" w:cs="宋体"/>
          <w:color w:val="000000"/>
          <w:lang w:eastAsia="zh-CN"/>
        </w:rPr>
        <w:t xml:space="preserve"> C. Clinical and therapeutic implications of hepatitis C virus compartmentalization. </w:t>
      </w:r>
      <w:r w:rsidRPr="00105B16">
        <w:rPr>
          <w:rFonts w:ascii="Book Antiqua" w:hAnsi="Book Antiqua" w:cs="宋体"/>
          <w:i/>
          <w:iCs/>
          <w:color w:val="000000"/>
          <w:lang w:eastAsia="zh-CN"/>
        </w:rPr>
        <w:t>Gastroenterology</w:t>
      </w:r>
      <w:r w:rsidRPr="00105B16">
        <w:rPr>
          <w:rFonts w:ascii="Book Antiqua" w:hAnsi="Book Antiqua" w:cs="宋体"/>
          <w:color w:val="000000"/>
          <w:lang w:eastAsia="zh-CN"/>
        </w:rPr>
        <w:t> 2006; </w:t>
      </w:r>
      <w:r w:rsidRPr="00105B16">
        <w:rPr>
          <w:rFonts w:ascii="Book Antiqua" w:hAnsi="Book Antiqua" w:cs="宋体"/>
          <w:b/>
          <w:bCs/>
          <w:color w:val="000000"/>
          <w:lang w:eastAsia="zh-CN"/>
        </w:rPr>
        <w:t>131</w:t>
      </w:r>
      <w:r w:rsidRPr="00105B16">
        <w:rPr>
          <w:rFonts w:ascii="Book Antiqua" w:hAnsi="Book Antiqua" w:cs="宋体"/>
          <w:color w:val="000000"/>
          <w:lang w:eastAsia="zh-CN"/>
        </w:rPr>
        <w:t>: 76-84 [PMID: 16831592 DOI: 10.1053/j.gastro.2006.04.016]</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2</w:t>
      </w:r>
      <w:r w:rsidR="00292A3F">
        <w:rPr>
          <w:rFonts w:ascii="Book Antiqua" w:hAnsi="Book Antiqua" w:cs="宋体" w:hint="eastAsia"/>
          <w:color w:val="000000"/>
          <w:lang w:eastAsia="zh-CN"/>
        </w:rPr>
        <w:t>2</w:t>
      </w:r>
      <w:r w:rsidRPr="00105B16">
        <w:rPr>
          <w:rFonts w:ascii="Book Antiqua" w:hAnsi="Book Antiqua" w:cs="宋体"/>
          <w:color w:val="000000"/>
          <w:lang w:eastAsia="zh-CN"/>
        </w:rPr>
        <w:t> </w:t>
      </w:r>
      <w:proofErr w:type="spellStart"/>
      <w:r w:rsidRPr="00105B16">
        <w:rPr>
          <w:rFonts w:ascii="Book Antiqua" w:hAnsi="Book Antiqua" w:cs="宋体"/>
          <w:b/>
          <w:bCs/>
          <w:color w:val="000000"/>
          <w:lang w:eastAsia="zh-CN"/>
        </w:rPr>
        <w:t>Pillai</w:t>
      </w:r>
      <w:proofErr w:type="spellEnd"/>
      <w:r w:rsidRPr="00105B16">
        <w:rPr>
          <w:rFonts w:ascii="Book Antiqua" w:hAnsi="Book Antiqua" w:cs="宋体"/>
          <w:b/>
          <w:bCs/>
          <w:color w:val="000000"/>
          <w:lang w:eastAsia="zh-CN"/>
        </w:rPr>
        <w:t xml:space="preserve"> SK</w:t>
      </w:r>
      <w:r w:rsidRPr="00105B16">
        <w:rPr>
          <w:rFonts w:ascii="Book Antiqua" w:hAnsi="Book Antiqua" w:cs="宋体"/>
          <w:color w:val="000000"/>
          <w:lang w:eastAsia="zh-CN"/>
        </w:rPr>
        <w:t xml:space="preserve">, Pond SL, Liu Y, Good BM, Strain MC, Ellis RJ, </w:t>
      </w:r>
      <w:proofErr w:type="spellStart"/>
      <w:r w:rsidRPr="00105B16">
        <w:rPr>
          <w:rFonts w:ascii="Book Antiqua" w:hAnsi="Book Antiqua" w:cs="宋体"/>
          <w:color w:val="000000"/>
          <w:lang w:eastAsia="zh-CN"/>
        </w:rPr>
        <w:t>Letendre</w:t>
      </w:r>
      <w:proofErr w:type="spellEnd"/>
      <w:r w:rsidRPr="00105B16">
        <w:rPr>
          <w:rFonts w:ascii="Book Antiqua" w:hAnsi="Book Antiqua" w:cs="宋体"/>
          <w:color w:val="000000"/>
          <w:lang w:eastAsia="zh-CN"/>
        </w:rPr>
        <w:t xml:space="preserve"> S, Smith DM, </w:t>
      </w:r>
      <w:proofErr w:type="spellStart"/>
      <w:r w:rsidRPr="00105B16">
        <w:rPr>
          <w:rFonts w:ascii="Book Antiqua" w:hAnsi="Book Antiqua" w:cs="宋体"/>
          <w:color w:val="000000"/>
          <w:lang w:eastAsia="zh-CN"/>
        </w:rPr>
        <w:t>Günthard</w:t>
      </w:r>
      <w:proofErr w:type="spellEnd"/>
      <w:r w:rsidRPr="00105B16">
        <w:rPr>
          <w:rFonts w:ascii="Book Antiqua" w:hAnsi="Book Antiqua" w:cs="宋体"/>
          <w:color w:val="000000"/>
          <w:lang w:eastAsia="zh-CN"/>
        </w:rPr>
        <w:t xml:space="preserve"> HF, Grant I, </w:t>
      </w:r>
      <w:proofErr w:type="spellStart"/>
      <w:r w:rsidRPr="00105B16">
        <w:rPr>
          <w:rFonts w:ascii="Book Antiqua" w:hAnsi="Book Antiqua" w:cs="宋体"/>
          <w:color w:val="000000"/>
          <w:lang w:eastAsia="zh-CN"/>
        </w:rPr>
        <w:t>Marcotte</w:t>
      </w:r>
      <w:proofErr w:type="spellEnd"/>
      <w:r w:rsidRPr="00105B16">
        <w:rPr>
          <w:rFonts w:ascii="Book Antiqua" w:hAnsi="Book Antiqua" w:cs="宋体"/>
          <w:color w:val="000000"/>
          <w:lang w:eastAsia="zh-CN"/>
        </w:rPr>
        <w:t xml:space="preserve"> TD, </w:t>
      </w:r>
      <w:proofErr w:type="spellStart"/>
      <w:r w:rsidRPr="00105B16">
        <w:rPr>
          <w:rFonts w:ascii="Book Antiqua" w:hAnsi="Book Antiqua" w:cs="宋体"/>
          <w:color w:val="000000"/>
          <w:lang w:eastAsia="zh-CN"/>
        </w:rPr>
        <w:t>McCutchan</w:t>
      </w:r>
      <w:proofErr w:type="spellEnd"/>
      <w:r w:rsidRPr="00105B16">
        <w:rPr>
          <w:rFonts w:ascii="Book Antiqua" w:hAnsi="Book Antiqua" w:cs="宋体"/>
          <w:color w:val="000000"/>
          <w:lang w:eastAsia="zh-CN"/>
        </w:rPr>
        <w:t xml:space="preserve"> JA, Richman DD, Wong JK. </w:t>
      </w:r>
      <w:proofErr w:type="gramStart"/>
      <w:r w:rsidRPr="00105B16">
        <w:rPr>
          <w:rFonts w:ascii="Book Antiqua" w:hAnsi="Book Antiqua" w:cs="宋体"/>
          <w:color w:val="000000"/>
          <w:lang w:eastAsia="zh-CN"/>
        </w:rPr>
        <w:t xml:space="preserve">Genetic attributes of cerebrospinal fluid-derived HIV-1 </w:t>
      </w:r>
      <w:proofErr w:type="spellStart"/>
      <w:r w:rsidRPr="00105B16">
        <w:rPr>
          <w:rFonts w:ascii="Book Antiqua" w:hAnsi="Book Antiqua" w:cs="宋体"/>
          <w:color w:val="000000"/>
          <w:lang w:eastAsia="zh-CN"/>
        </w:rPr>
        <w:t>env</w:t>
      </w:r>
      <w:proofErr w:type="spellEnd"/>
      <w:r w:rsidRPr="00105B16">
        <w:rPr>
          <w:rFonts w:ascii="Book Antiqua" w:hAnsi="Book Antiqua" w:cs="宋体"/>
          <w:color w:val="000000"/>
          <w:lang w:eastAsia="zh-CN"/>
        </w:rPr>
        <w:t>.</w:t>
      </w:r>
      <w:proofErr w:type="gramEnd"/>
      <w:r w:rsidRPr="00105B16">
        <w:rPr>
          <w:rFonts w:ascii="Book Antiqua" w:hAnsi="Book Antiqua" w:cs="宋体"/>
          <w:color w:val="000000"/>
          <w:lang w:eastAsia="zh-CN"/>
        </w:rPr>
        <w:t> </w:t>
      </w:r>
      <w:r w:rsidRPr="00105B16">
        <w:rPr>
          <w:rFonts w:ascii="Book Antiqua" w:hAnsi="Book Antiqua" w:cs="宋体"/>
          <w:i/>
          <w:iCs/>
          <w:color w:val="000000"/>
          <w:lang w:eastAsia="zh-CN"/>
        </w:rPr>
        <w:t>Brain</w:t>
      </w:r>
      <w:r w:rsidRPr="00105B16">
        <w:rPr>
          <w:rFonts w:ascii="Book Antiqua" w:hAnsi="Book Antiqua" w:cs="宋体"/>
          <w:color w:val="000000"/>
          <w:lang w:eastAsia="zh-CN"/>
        </w:rPr>
        <w:t> 2006; </w:t>
      </w:r>
      <w:r w:rsidRPr="00105B16">
        <w:rPr>
          <w:rFonts w:ascii="Book Antiqua" w:hAnsi="Book Antiqua" w:cs="宋体"/>
          <w:b/>
          <w:bCs/>
          <w:color w:val="000000"/>
          <w:lang w:eastAsia="zh-CN"/>
        </w:rPr>
        <w:t>129</w:t>
      </w:r>
      <w:r w:rsidRPr="00105B16">
        <w:rPr>
          <w:rFonts w:ascii="Book Antiqua" w:hAnsi="Book Antiqua" w:cs="宋体"/>
          <w:color w:val="000000"/>
          <w:lang w:eastAsia="zh-CN"/>
        </w:rPr>
        <w:t>: 1872-1883 [PMID: 16735456 DOI:</w:t>
      </w:r>
      <w:r w:rsidR="00292A3F" w:rsidRPr="00105B16">
        <w:rPr>
          <w:rFonts w:ascii="Book Antiqua" w:hAnsi="Book Antiqua" w:cs="宋体"/>
          <w:color w:val="000000"/>
          <w:lang w:eastAsia="zh-CN"/>
        </w:rPr>
        <w:t xml:space="preserve"> </w:t>
      </w:r>
      <w:r w:rsidRPr="00105B16">
        <w:rPr>
          <w:rFonts w:ascii="Book Antiqua" w:hAnsi="Book Antiqua" w:cs="宋体"/>
          <w:color w:val="000000"/>
          <w:lang w:eastAsia="zh-CN"/>
        </w:rPr>
        <w:t>10.1093/brain/awl136]</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2</w:t>
      </w:r>
      <w:r w:rsidR="00292A3F">
        <w:rPr>
          <w:rFonts w:ascii="Book Antiqua" w:hAnsi="Book Antiqua" w:cs="宋体" w:hint="eastAsia"/>
          <w:color w:val="000000"/>
          <w:lang w:eastAsia="zh-CN"/>
        </w:rPr>
        <w:t>3</w:t>
      </w:r>
      <w:r w:rsidRPr="00105B16">
        <w:rPr>
          <w:rFonts w:ascii="Book Antiqua" w:hAnsi="Book Antiqua" w:cs="宋体"/>
          <w:color w:val="000000"/>
          <w:lang w:eastAsia="zh-CN"/>
        </w:rPr>
        <w:t> </w:t>
      </w:r>
      <w:r w:rsidRPr="00105B16">
        <w:rPr>
          <w:rFonts w:ascii="Book Antiqua" w:hAnsi="Book Antiqua" w:cs="宋体"/>
          <w:b/>
          <w:bCs/>
          <w:color w:val="000000"/>
          <w:lang w:eastAsia="zh-CN"/>
        </w:rPr>
        <w:t>Pond SL</w:t>
      </w:r>
      <w:r w:rsidRPr="00105B16">
        <w:rPr>
          <w:rFonts w:ascii="Book Antiqua" w:hAnsi="Book Antiqua" w:cs="宋体"/>
          <w:color w:val="000000"/>
          <w:lang w:eastAsia="zh-CN"/>
        </w:rPr>
        <w:t xml:space="preserve">, Frost SD, Grossman Z, </w:t>
      </w:r>
      <w:proofErr w:type="spellStart"/>
      <w:r w:rsidRPr="00105B16">
        <w:rPr>
          <w:rFonts w:ascii="Book Antiqua" w:hAnsi="Book Antiqua" w:cs="宋体"/>
          <w:color w:val="000000"/>
          <w:lang w:eastAsia="zh-CN"/>
        </w:rPr>
        <w:t>Gravenor</w:t>
      </w:r>
      <w:proofErr w:type="spellEnd"/>
      <w:r w:rsidRPr="00105B16">
        <w:rPr>
          <w:rFonts w:ascii="Book Antiqua" w:hAnsi="Book Antiqua" w:cs="宋体"/>
          <w:color w:val="000000"/>
          <w:lang w:eastAsia="zh-CN"/>
        </w:rPr>
        <w:t xml:space="preserve"> MB, Richman DD, Brown AJ. Adaptation to different human populations by HIV-1 revealed by codon-based analyses. </w:t>
      </w:r>
      <w:proofErr w:type="spellStart"/>
      <w:r w:rsidRPr="00105B16">
        <w:rPr>
          <w:rFonts w:ascii="Book Antiqua" w:hAnsi="Book Antiqua" w:cs="宋体"/>
          <w:i/>
          <w:iCs/>
          <w:color w:val="000000"/>
          <w:lang w:eastAsia="zh-CN"/>
        </w:rPr>
        <w:t>PLoS</w:t>
      </w:r>
      <w:proofErr w:type="spellEnd"/>
      <w:r w:rsidRPr="00105B16">
        <w:rPr>
          <w:rFonts w:ascii="Book Antiqua" w:hAnsi="Book Antiqua" w:cs="宋体"/>
          <w:i/>
          <w:iCs/>
          <w:color w:val="000000"/>
          <w:lang w:eastAsia="zh-CN"/>
        </w:rPr>
        <w:t xml:space="preserve"> </w:t>
      </w:r>
      <w:proofErr w:type="spellStart"/>
      <w:r w:rsidRPr="00105B16">
        <w:rPr>
          <w:rFonts w:ascii="Book Antiqua" w:hAnsi="Book Antiqua" w:cs="宋体"/>
          <w:i/>
          <w:iCs/>
          <w:color w:val="000000"/>
          <w:lang w:eastAsia="zh-CN"/>
        </w:rPr>
        <w:t>Comput</w:t>
      </w:r>
      <w:proofErr w:type="spellEnd"/>
      <w:r w:rsidRPr="00105B16">
        <w:rPr>
          <w:rFonts w:ascii="Book Antiqua" w:hAnsi="Book Antiqua" w:cs="宋体"/>
          <w:i/>
          <w:iCs/>
          <w:color w:val="000000"/>
          <w:lang w:eastAsia="zh-CN"/>
        </w:rPr>
        <w:t xml:space="preserve"> </w:t>
      </w:r>
      <w:proofErr w:type="spellStart"/>
      <w:r w:rsidRPr="00105B16">
        <w:rPr>
          <w:rFonts w:ascii="Book Antiqua" w:hAnsi="Book Antiqua" w:cs="宋体"/>
          <w:i/>
          <w:iCs/>
          <w:color w:val="000000"/>
          <w:lang w:eastAsia="zh-CN"/>
        </w:rPr>
        <w:t>Biol</w:t>
      </w:r>
      <w:proofErr w:type="spellEnd"/>
      <w:r w:rsidRPr="00105B16">
        <w:rPr>
          <w:rFonts w:ascii="Book Antiqua" w:hAnsi="Book Antiqua" w:cs="宋体"/>
          <w:color w:val="000000"/>
          <w:lang w:eastAsia="zh-CN"/>
        </w:rPr>
        <w:t> 2006; </w:t>
      </w:r>
      <w:r w:rsidRPr="00105B16">
        <w:rPr>
          <w:rFonts w:ascii="Book Antiqua" w:hAnsi="Book Antiqua" w:cs="宋体"/>
          <w:b/>
          <w:bCs/>
          <w:color w:val="000000"/>
          <w:lang w:eastAsia="zh-CN"/>
        </w:rPr>
        <w:t>2</w:t>
      </w:r>
      <w:r w:rsidRPr="00105B16">
        <w:rPr>
          <w:rFonts w:ascii="Book Antiqua" w:hAnsi="Book Antiqua" w:cs="宋体"/>
          <w:color w:val="000000"/>
          <w:lang w:eastAsia="zh-CN"/>
        </w:rPr>
        <w:t>: e62 [PMID: 16789820 DOI: 10.1371/journal.pcbi.0020062]</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2</w:t>
      </w:r>
      <w:r w:rsidR="00292A3F">
        <w:rPr>
          <w:rFonts w:ascii="Book Antiqua" w:hAnsi="Book Antiqua" w:cs="宋体" w:hint="eastAsia"/>
          <w:color w:val="000000"/>
          <w:lang w:eastAsia="zh-CN"/>
        </w:rPr>
        <w:t>4</w:t>
      </w:r>
      <w:r w:rsidRPr="00105B16">
        <w:rPr>
          <w:rFonts w:ascii="Book Antiqua" w:hAnsi="Book Antiqua" w:cs="宋体"/>
          <w:color w:val="000000"/>
          <w:lang w:eastAsia="zh-CN"/>
        </w:rPr>
        <w:t> </w:t>
      </w:r>
      <w:proofErr w:type="spellStart"/>
      <w:r w:rsidRPr="00105B16">
        <w:rPr>
          <w:rFonts w:ascii="Book Antiqua" w:hAnsi="Book Antiqua" w:cs="宋体"/>
          <w:b/>
          <w:bCs/>
          <w:color w:val="000000"/>
          <w:lang w:eastAsia="zh-CN"/>
        </w:rPr>
        <w:t>Neurath</w:t>
      </w:r>
      <w:proofErr w:type="spellEnd"/>
      <w:r w:rsidRPr="00105B16">
        <w:rPr>
          <w:rFonts w:ascii="Book Antiqua" w:hAnsi="Book Antiqua" w:cs="宋体"/>
          <w:b/>
          <w:bCs/>
          <w:color w:val="000000"/>
          <w:lang w:eastAsia="zh-CN"/>
        </w:rPr>
        <w:t xml:space="preserve"> AR</w:t>
      </w:r>
      <w:r w:rsidRPr="00105B16">
        <w:rPr>
          <w:rFonts w:ascii="Book Antiqua" w:hAnsi="Book Antiqua" w:cs="宋体"/>
          <w:color w:val="000000"/>
          <w:lang w:eastAsia="zh-CN"/>
        </w:rPr>
        <w:t xml:space="preserve">, </w:t>
      </w:r>
      <w:proofErr w:type="spellStart"/>
      <w:r w:rsidRPr="00105B16">
        <w:rPr>
          <w:rFonts w:ascii="Book Antiqua" w:hAnsi="Book Antiqua" w:cs="宋体"/>
          <w:color w:val="000000"/>
          <w:lang w:eastAsia="zh-CN"/>
        </w:rPr>
        <w:t>Strick</w:t>
      </w:r>
      <w:proofErr w:type="spellEnd"/>
      <w:r w:rsidRPr="00105B16">
        <w:rPr>
          <w:rFonts w:ascii="Book Antiqua" w:hAnsi="Book Antiqua" w:cs="宋体"/>
          <w:color w:val="000000"/>
          <w:lang w:eastAsia="zh-CN"/>
        </w:rPr>
        <w:t xml:space="preserve"> N, </w:t>
      </w:r>
      <w:proofErr w:type="spellStart"/>
      <w:r w:rsidRPr="00105B16">
        <w:rPr>
          <w:rFonts w:ascii="Book Antiqua" w:hAnsi="Book Antiqua" w:cs="宋体"/>
          <w:color w:val="000000"/>
          <w:lang w:eastAsia="zh-CN"/>
        </w:rPr>
        <w:t>Sproul</w:t>
      </w:r>
      <w:proofErr w:type="spellEnd"/>
      <w:r w:rsidRPr="00105B16">
        <w:rPr>
          <w:rFonts w:ascii="Book Antiqua" w:hAnsi="Book Antiqua" w:cs="宋体"/>
          <w:color w:val="000000"/>
          <w:lang w:eastAsia="zh-CN"/>
        </w:rPr>
        <w:t xml:space="preserve"> P. Search for hepatitis B virus cell receptors reveals binding sites for interleukin 6 on the virus envelope protein. </w:t>
      </w:r>
      <w:r w:rsidRPr="00105B16">
        <w:rPr>
          <w:rFonts w:ascii="Book Antiqua" w:hAnsi="Book Antiqua" w:cs="宋体"/>
          <w:i/>
          <w:iCs/>
          <w:color w:val="000000"/>
          <w:lang w:eastAsia="zh-CN"/>
        </w:rPr>
        <w:t xml:space="preserve">J </w:t>
      </w:r>
      <w:proofErr w:type="spellStart"/>
      <w:r w:rsidRPr="00105B16">
        <w:rPr>
          <w:rFonts w:ascii="Book Antiqua" w:hAnsi="Book Antiqua" w:cs="宋体"/>
          <w:i/>
          <w:iCs/>
          <w:color w:val="000000"/>
          <w:lang w:eastAsia="zh-CN"/>
        </w:rPr>
        <w:t>Exp</w:t>
      </w:r>
      <w:proofErr w:type="spellEnd"/>
      <w:r w:rsidRPr="00105B16">
        <w:rPr>
          <w:rFonts w:ascii="Book Antiqua" w:hAnsi="Book Antiqua" w:cs="宋体"/>
          <w:i/>
          <w:iCs/>
          <w:color w:val="000000"/>
          <w:lang w:eastAsia="zh-CN"/>
        </w:rPr>
        <w:t xml:space="preserve"> Med</w:t>
      </w:r>
      <w:r w:rsidRPr="00105B16">
        <w:rPr>
          <w:rFonts w:ascii="Book Antiqua" w:hAnsi="Book Antiqua" w:cs="宋体"/>
          <w:color w:val="000000"/>
          <w:lang w:eastAsia="zh-CN"/>
        </w:rPr>
        <w:t> 1992; </w:t>
      </w:r>
      <w:r w:rsidRPr="00105B16">
        <w:rPr>
          <w:rFonts w:ascii="Book Antiqua" w:hAnsi="Book Antiqua" w:cs="宋体"/>
          <w:b/>
          <w:bCs/>
          <w:color w:val="000000"/>
          <w:lang w:eastAsia="zh-CN"/>
        </w:rPr>
        <w:t>175</w:t>
      </w:r>
      <w:r w:rsidRPr="00105B16">
        <w:rPr>
          <w:rFonts w:ascii="Book Antiqua" w:hAnsi="Book Antiqua" w:cs="宋体"/>
          <w:color w:val="000000"/>
          <w:lang w:eastAsia="zh-CN"/>
        </w:rPr>
        <w:t>: 461-469 [PMID: 1732412]</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2</w:t>
      </w:r>
      <w:r w:rsidR="00292A3F">
        <w:rPr>
          <w:rFonts w:ascii="Book Antiqua" w:hAnsi="Book Antiqua" w:cs="宋体" w:hint="eastAsia"/>
          <w:color w:val="000000"/>
          <w:lang w:eastAsia="zh-CN"/>
        </w:rPr>
        <w:t>5</w:t>
      </w:r>
      <w:r w:rsidRPr="00105B16">
        <w:rPr>
          <w:rFonts w:ascii="Book Antiqua" w:hAnsi="Book Antiqua" w:cs="宋体"/>
          <w:color w:val="000000"/>
          <w:lang w:eastAsia="zh-CN"/>
        </w:rPr>
        <w:t> </w:t>
      </w:r>
      <w:r w:rsidRPr="00105B16">
        <w:rPr>
          <w:rFonts w:ascii="Book Antiqua" w:hAnsi="Book Antiqua" w:cs="宋体"/>
          <w:b/>
          <w:bCs/>
          <w:color w:val="000000"/>
          <w:lang w:eastAsia="zh-CN"/>
        </w:rPr>
        <w:t>Kidd-</w:t>
      </w:r>
      <w:proofErr w:type="spellStart"/>
      <w:r w:rsidRPr="00105B16">
        <w:rPr>
          <w:rFonts w:ascii="Book Antiqua" w:hAnsi="Book Antiqua" w:cs="宋体"/>
          <w:b/>
          <w:bCs/>
          <w:color w:val="000000"/>
          <w:lang w:eastAsia="zh-CN"/>
        </w:rPr>
        <w:t>Ljunggren</w:t>
      </w:r>
      <w:proofErr w:type="spellEnd"/>
      <w:r w:rsidRPr="00105B16">
        <w:rPr>
          <w:rFonts w:ascii="Book Antiqua" w:hAnsi="Book Antiqua" w:cs="宋体"/>
          <w:b/>
          <w:bCs/>
          <w:color w:val="000000"/>
          <w:lang w:eastAsia="zh-CN"/>
        </w:rPr>
        <w:t xml:space="preserve"> K</w:t>
      </w:r>
      <w:r w:rsidRPr="00105B16">
        <w:rPr>
          <w:rFonts w:ascii="Book Antiqua" w:hAnsi="Book Antiqua" w:cs="宋体"/>
          <w:color w:val="000000"/>
          <w:lang w:eastAsia="zh-CN"/>
        </w:rPr>
        <w:t xml:space="preserve">, </w:t>
      </w:r>
      <w:proofErr w:type="spellStart"/>
      <w:r w:rsidRPr="00105B16">
        <w:rPr>
          <w:rFonts w:ascii="Book Antiqua" w:hAnsi="Book Antiqua" w:cs="宋体"/>
          <w:color w:val="000000"/>
          <w:lang w:eastAsia="zh-CN"/>
        </w:rPr>
        <w:t>Miyakawa</w:t>
      </w:r>
      <w:proofErr w:type="spellEnd"/>
      <w:r w:rsidRPr="00105B16">
        <w:rPr>
          <w:rFonts w:ascii="Book Antiqua" w:hAnsi="Book Antiqua" w:cs="宋体"/>
          <w:color w:val="000000"/>
          <w:lang w:eastAsia="zh-CN"/>
        </w:rPr>
        <w:t xml:space="preserve"> Y, Kidd AH. </w:t>
      </w:r>
      <w:proofErr w:type="gramStart"/>
      <w:r w:rsidRPr="00105B16">
        <w:rPr>
          <w:rFonts w:ascii="Book Antiqua" w:hAnsi="Book Antiqua" w:cs="宋体"/>
          <w:color w:val="000000"/>
          <w:lang w:eastAsia="zh-CN"/>
        </w:rPr>
        <w:t>Genetic variability in hepatitis B viruses.</w:t>
      </w:r>
      <w:proofErr w:type="gramEnd"/>
      <w:r w:rsidRPr="00105B16">
        <w:rPr>
          <w:rFonts w:ascii="Book Antiqua" w:hAnsi="Book Antiqua" w:cs="宋体"/>
          <w:color w:val="000000"/>
          <w:lang w:eastAsia="zh-CN"/>
        </w:rPr>
        <w:t> </w:t>
      </w:r>
      <w:r w:rsidRPr="00105B16">
        <w:rPr>
          <w:rFonts w:ascii="Book Antiqua" w:hAnsi="Book Antiqua" w:cs="宋体"/>
          <w:i/>
          <w:iCs/>
          <w:color w:val="000000"/>
          <w:lang w:eastAsia="zh-CN"/>
        </w:rPr>
        <w:t xml:space="preserve">J Gen </w:t>
      </w:r>
      <w:proofErr w:type="spellStart"/>
      <w:r w:rsidRPr="00105B16">
        <w:rPr>
          <w:rFonts w:ascii="Book Antiqua" w:hAnsi="Book Antiqua" w:cs="宋体"/>
          <w:i/>
          <w:iCs/>
          <w:color w:val="000000"/>
          <w:lang w:eastAsia="zh-CN"/>
        </w:rPr>
        <w:t>Virol</w:t>
      </w:r>
      <w:proofErr w:type="spellEnd"/>
      <w:r w:rsidRPr="00105B16">
        <w:rPr>
          <w:rFonts w:ascii="Book Antiqua" w:hAnsi="Book Antiqua" w:cs="宋体"/>
          <w:color w:val="000000"/>
          <w:lang w:eastAsia="zh-CN"/>
        </w:rPr>
        <w:t> 2002; </w:t>
      </w:r>
      <w:r w:rsidRPr="00105B16">
        <w:rPr>
          <w:rFonts w:ascii="Book Antiqua" w:hAnsi="Book Antiqua" w:cs="宋体"/>
          <w:b/>
          <w:bCs/>
          <w:color w:val="000000"/>
          <w:lang w:eastAsia="zh-CN"/>
        </w:rPr>
        <w:t>83</w:t>
      </w:r>
      <w:r w:rsidRPr="00105B16">
        <w:rPr>
          <w:rFonts w:ascii="Book Antiqua" w:hAnsi="Book Antiqua" w:cs="宋体"/>
          <w:color w:val="000000"/>
          <w:lang w:eastAsia="zh-CN"/>
        </w:rPr>
        <w:t>: 1267-1280 [PMID: 12029141]</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2</w:t>
      </w:r>
      <w:r w:rsidR="00292A3F">
        <w:rPr>
          <w:rFonts w:ascii="Book Antiqua" w:hAnsi="Book Antiqua" w:cs="宋体" w:hint="eastAsia"/>
          <w:color w:val="000000"/>
          <w:lang w:eastAsia="zh-CN"/>
        </w:rPr>
        <w:t>6</w:t>
      </w:r>
      <w:r w:rsidRPr="00105B16">
        <w:rPr>
          <w:rFonts w:ascii="Book Antiqua" w:hAnsi="Book Antiqua" w:cs="宋体"/>
          <w:color w:val="000000"/>
          <w:lang w:eastAsia="zh-CN"/>
        </w:rPr>
        <w:t> </w:t>
      </w:r>
      <w:proofErr w:type="spellStart"/>
      <w:r w:rsidRPr="00105B16">
        <w:rPr>
          <w:rFonts w:ascii="Book Antiqua" w:hAnsi="Book Antiqua" w:cs="宋体"/>
          <w:b/>
          <w:bCs/>
          <w:color w:val="000000"/>
          <w:lang w:eastAsia="zh-CN"/>
        </w:rPr>
        <w:t>Navas</w:t>
      </w:r>
      <w:proofErr w:type="spellEnd"/>
      <w:r w:rsidRPr="00105B16">
        <w:rPr>
          <w:rFonts w:ascii="Book Antiqua" w:hAnsi="Book Antiqua" w:cs="宋体"/>
          <w:b/>
          <w:bCs/>
          <w:color w:val="000000"/>
          <w:lang w:eastAsia="zh-CN"/>
        </w:rPr>
        <w:t xml:space="preserve"> S</w:t>
      </w:r>
      <w:r w:rsidRPr="00105B16">
        <w:rPr>
          <w:rFonts w:ascii="Book Antiqua" w:hAnsi="Book Antiqua" w:cs="宋体"/>
          <w:color w:val="000000"/>
          <w:lang w:eastAsia="zh-CN"/>
        </w:rPr>
        <w:t xml:space="preserve">, Martín J, </w:t>
      </w:r>
      <w:proofErr w:type="spellStart"/>
      <w:r w:rsidRPr="00105B16">
        <w:rPr>
          <w:rFonts w:ascii="Book Antiqua" w:hAnsi="Book Antiqua" w:cs="宋体"/>
          <w:color w:val="000000"/>
          <w:lang w:eastAsia="zh-CN"/>
        </w:rPr>
        <w:t>Quiroga</w:t>
      </w:r>
      <w:proofErr w:type="spellEnd"/>
      <w:r w:rsidRPr="00105B16">
        <w:rPr>
          <w:rFonts w:ascii="Book Antiqua" w:hAnsi="Book Antiqua" w:cs="宋体"/>
          <w:color w:val="000000"/>
          <w:lang w:eastAsia="zh-CN"/>
        </w:rPr>
        <w:t xml:space="preserve"> JA, Castillo I, </w:t>
      </w:r>
      <w:proofErr w:type="spellStart"/>
      <w:r w:rsidRPr="00105B16">
        <w:rPr>
          <w:rFonts w:ascii="Book Antiqua" w:hAnsi="Book Antiqua" w:cs="宋体"/>
          <w:color w:val="000000"/>
          <w:lang w:eastAsia="zh-CN"/>
        </w:rPr>
        <w:t>Carreño</w:t>
      </w:r>
      <w:proofErr w:type="spellEnd"/>
      <w:r w:rsidRPr="00105B16">
        <w:rPr>
          <w:rFonts w:ascii="Book Antiqua" w:hAnsi="Book Antiqua" w:cs="宋体"/>
          <w:color w:val="000000"/>
          <w:lang w:eastAsia="zh-CN"/>
        </w:rPr>
        <w:t xml:space="preserve"> V. Genetic diversity and tissue compartmentalization of the hepatitis C virus genome in blood mononuclear cells, liver, and serum from chronic hepatitis C patients. </w:t>
      </w:r>
      <w:r w:rsidRPr="00105B16">
        <w:rPr>
          <w:rFonts w:ascii="Book Antiqua" w:hAnsi="Book Antiqua" w:cs="宋体"/>
          <w:i/>
          <w:iCs/>
          <w:color w:val="000000"/>
          <w:lang w:eastAsia="zh-CN"/>
        </w:rPr>
        <w:t xml:space="preserve">J </w:t>
      </w:r>
      <w:proofErr w:type="spellStart"/>
      <w:r w:rsidRPr="00105B16">
        <w:rPr>
          <w:rFonts w:ascii="Book Antiqua" w:hAnsi="Book Antiqua" w:cs="宋体"/>
          <w:i/>
          <w:iCs/>
          <w:color w:val="000000"/>
          <w:lang w:eastAsia="zh-CN"/>
        </w:rPr>
        <w:t>Virol</w:t>
      </w:r>
      <w:proofErr w:type="spellEnd"/>
      <w:r w:rsidRPr="00105B16">
        <w:rPr>
          <w:rFonts w:ascii="Book Antiqua" w:hAnsi="Book Antiqua" w:cs="宋体"/>
          <w:color w:val="000000"/>
          <w:lang w:eastAsia="zh-CN"/>
        </w:rPr>
        <w:t> 1998; </w:t>
      </w:r>
      <w:r w:rsidRPr="00105B16">
        <w:rPr>
          <w:rFonts w:ascii="Book Antiqua" w:hAnsi="Book Antiqua" w:cs="宋体"/>
          <w:b/>
          <w:bCs/>
          <w:color w:val="000000"/>
          <w:lang w:eastAsia="zh-CN"/>
        </w:rPr>
        <w:t>72</w:t>
      </w:r>
      <w:r w:rsidRPr="00105B16">
        <w:rPr>
          <w:rFonts w:ascii="Book Antiqua" w:hAnsi="Book Antiqua" w:cs="宋体"/>
          <w:color w:val="000000"/>
          <w:lang w:eastAsia="zh-CN"/>
        </w:rPr>
        <w:t>: 1640-1646 [PMID: 9445070]</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lastRenderedPageBreak/>
        <w:t>2</w:t>
      </w:r>
      <w:r w:rsidR="00292A3F">
        <w:rPr>
          <w:rFonts w:ascii="Book Antiqua" w:hAnsi="Book Antiqua" w:cs="宋体" w:hint="eastAsia"/>
          <w:color w:val="000000"/>
          <w:lang w:eastAsia="zh-CN"/>
        </w:rPr>
        <w:t>7</w:t>
      </w:r>
      <w:r w:rsidRPr="00105B16">
        <w:rPr>
          <w:rFonts w:ascii="Book Antiqua" w:hAnsi="Book Antiqua" w:cs="宋体"/>
          <w:color w:val="000000"/>
          <w:lang w:eastAsia="zh-CN"/>
        </w:rPr>
        <w:t> </w:t>
      </w:r>
      <w:proofErr w:type="spellStart"/>
      <w:r w:rsidRPr="00105B16">
        <w:rPr>
          <w:rFonts w:ascii="Book Antiqua" w:hAnsi="Book Antiqua" w:cs="宋体"/>
          <w:b/>
          <w:bCs/>
          <w:color w:val="000000"/>
          <w:lang w:eastAsia="zh-CN"/>
        </w:rPr>
        <w:t>Ritola</w:t>
      </w:r>
      <w:proofErr w:type="spellEnd"/>
      <w:r w:rsidRPr="00105B16">
        <w:rPr>
          <w:rFonts w:ascii="Book Antiqua" w:hAnsi="Book Antiqua" w:cs="宋体"/>
          <w:b/>
          <w:bCs/>
          <w:color w:val="000000"/>
          <w:lang w:eastAsia="zh-CN"/>
        </w:rPr>
        <w:t xml:space="preserve"> K</w:t>
      </w:r>
      <w:r w:rsidRPr="00105B16">
        <w:rPr>
          <w:rFonts w:ascii="Book Antiqua" w:hAnsi="Book Antiqua" w:cs="宋体"/>
          <w:color w:val="000000"/>
          <w:lang w:eastAsia="zh-CN"/>
        </w:rPr>
        <w:t xml:space="preserve">, Robertson K, </w:t>
      </w:r>
      <w:proofErr w:type="spellStart"/>
      <w:r w:rsidRPr="00105B16">
        <w:rPr>
          <w:rFonts w:ascii="Book Antiqua" w:hAnsi="Book Antiqua" w:cs="宋体"/>
          <w:color w:val="000000"/>
          <w:lang w:eastAsia="zh-CN"/>
        </w:rPr>
        <w:t>Fiscus</w:t>
      </w:r>
      <w:proofErr w:type="spellEnd"/>
      <w:r w:rsidRPr="00105B16">
        <w:rPr>
          <w:rFonts w:ascii="Book Antiqua" w:hAnsi="Book Antiqua" w:cs="宋体"/>
          <w:color w:val="000000"/>
          <w:lang w:eastAsia="zh-CN"/>
        </w:rPr>
        <w:t xml:space="preserve"> SA, Hall C, </w:t>
      </w:r>
      <w:proofErr w:type="spellStart"/>
      <w:r w:rsidRPr="00105B16">
        <w:rPr>
          <w:rFonts w:ascii="Book Antiqua" w:hAnsi="Book Antiqua" w:cs="宋体"/>
          <w:color w:val="000000"/>
          <w:lang w:eastAsia="zh-CN"/>
        </w:rPr>
        <w:t>Swanstrom</w:t>
      </w:r>
      <w:proofErr w:type="spellEnd"/>
      <w:r w:rsidRPr="00105B16">
        <w:rPr>
          <w:rFonts w:ascii="Book Antiqua" w:hAnsi="Book Antiqua" w:cs="宋体"/>
          <w:color w:val="000000"/>
          <w:lang w:eastAsia="zh-CN"/>
        </w:rPr>
        <w:t xml:space="preserve"> R. Increased human immunodeficiency virus type 1 (HIV-1) </w:t>
      </w:r>
      <w:proofErr w:type="spellStart"/>
      <w:r w:rsidRPr="00105B16">
        <w:rPr>
          <w:rFonts w:ascii="Book Antiqua" w:hAnsi="Book Antiqua" w:cs="宋体"/>
          <w:color w:val="000000"/>
          <w:lang w:eastAsia="zh-CN"/>
        </w:rPr>
        <w:t>env</w:t>
      </w:r>
      <w:proofErr w:type="spellEnd"/>
      <w:r w:rsidRPr="00105B16">
        <w:rPr>
          <w:rFonts w:ascii="Book Antiqua" w:hAnsi="Book Antiqua" w:cs="宋体"/>
          <w:color w:val="000000"/>
          <w:lang w:eastAsia="zh-CN"/>
        </w:rPr>
        <w:t xml:space="preserve"> compartmentalization in the presence of HIV-1-associated dementia. </w:t>
      </w:r>
      <w:r w:rsidRPr="00105B16">
        <w:rPr>
          <w:rFonts w:ascii="Book Antiqua" w:hAnsi="Book Antiqua" w:cs="宋体"/>
          <w:i/>
          <w:iCs/>
          <w:color w:val="000000"/>
          <w:lang w:eastAsia="zh-CN"/>
        </w:rPr>
        <w:t xml:space="preserve">J </w:t>
      </w:r>
      <w:proofErr w:type="spellStart"/>
      <w:r w:rsidRPr="00105B16">
        <w:rPr>
          <w:rFonts w:ascii="Book Antiqua" w:hAnsi="Book Antiqua" w:cs="宋体"/>
          <w:i/>
          <w:iCs/>
          <w:color w:val="000000"/>
          <w:lang w:eastAsia="zh-CN"/>
        </w:rPr>
        <w:t>Virol</w:t>
      </w:r>
      <w:proofErr w:type="spellEnd"/>
      <w:r w:rsidRPr="00105B16">
        <w:rPr>
          <w:rFonts w:ascii="Book Antiqua" w:hAnsi="Book Antiqua" w:cs="宋体"/>
          <w:color w:val="000000"/>
          <w:lang w:eastAsia="zh-CN"/>
        </w:rPr>
        <w:t> 2005; </w:t>
      </w:r>
      <w:r w:rsidRPr="00105B16">
        <w:rPr>
          <w:rFonts w:ascii="Book Antiqua" w:hAnsi="Book Antiqua" w:cs="宋体"/>
          <w:b/>
          <w:bCs/>
          <w:color w:val="000000"/>
          <w:lang w:eastAsia="zh-CN"/>
        </w:rPr>
        <w:t>79</w:t>
      </w:r>
      <w:r w:rsidRPr="00105B16">
        <w:rPr>
          <w:rFonts w:ascii="Book Antiqua" w:hAnsi="Book Antiqua" w:cs="宋体"/>
          <w:color w:val="000000"/>
          <w:lang w:eastAsia="zh-CN"/>
        </w:rPr>
        <w:t>: 10830-10834 [PMID: 16051875]</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2</w:t>
      </w:r>
      <w:r w:rsidR="00292A3F">
        <w:rPr>
          <w:rFonts w:ascii="Book Antiqua" w:hAnsi="Book Antiqua" w:cs="宋体" w:hint="eastAsia"/>
          <w:color w:val="000000"/>
          <w:lang w:eastAsia="zh-CN"/>
        </w:rPr>
        <w:t>8</w:t>
      </w:r>
      <w:r w:rsidRPr="00105B16">
        <w:rPr>
          <w:rFonts w:ascii="Book Antiqua" w:hAnsi="Book Antiqua" w:cs="宋体"/>
          <w:color w:val="000000"/>
          <w:lang w:eastAsia="zh-CN"/>
        </w:rPr>
        <w:t> </w:t>
      </w:r>
      <w:proofErr w:type="spellStart"/>
      <w:r w:rsidRPr="00105B16">
        <w:rPr>
          <w:rFonts w:ascii="Book Antiqua" w:hAnsi="Book Antiqua"/>
          <w:b/>
          <w:bCs/>
          <w:color w:val="000000"/>
        </w:rPr>
        <w:t>Roque-Afonso</w:t>
      </w:r>
      <w:proofErr w:type="spellEnd"/>
      <w:r w:rsidRPr="00105B16">
        <w:rPr>
          <w:rFonts w:ascii="Book Antiqua" w:hAnsi="Book Antiqua"/>
          <w:b/>
          <w:bCs/>
          <w:color w:val="000000"/>
        </w:rPr>
        <w:t xml:space="preserve"> AM</w:t>
      </w:r>
      <w:r w:rsidRPr="00105B16">
        <w:rPr>
          <w:rFonts w:ascii="Book Antiqua" w:hAnsi="Book Antiqua"/>
          <w:color w:val="000000"/>
        </w:rPr>
        <w:t xml:space="preserve">, </w:t>
      </w:r>
      <w:proofErr w:type="spellStart"/>
      <w:r w:rsidRPr="00105B16">
        <w:rPr>
          <w:rFonts w:ascii="Book Antiqua" w:hAnsi="Book Antiqua"/>
          <w:color w:val="000000"/>
        </w:rPr>
        <w:t>Ducoulombier</w:t>
      </w:r>
      <w:proofErr w:type="spellEnd"/>
      <w:r w:rsidRPr="00105B16">
        <w:rPr>
          <w:rFonts w:ascii="Book Antiqua" w:hAnsi="Book Antiqua"/>
          <w:color w:val="000000"/>
        </w:rPr>
        <w:t xml:space="preserve"> D, Di </w:t>
      </w:r>
      <w:proofErr w:type="spellStart"/>
      <w:r w:rsidRPr="00105B16">
        <w:rPr>
          <w:rFonts w:ascii="Book Antiqua" w:hAnsi="Book Antiqua"/>
          <w:color w:val="000000"/>
        </w:rPr>
        <w:t>Liberto</w:t>
      </w:r>
      <w:proofErr w:type="spellEnd"/>
      <w:r w:rsidRPr="00105B16">
        <w:rPr>
          <w:rFonts w:ascii="Book Antiqua" w:hAnsi="Book Antiqua"/>
          <w:color w:val="000000"/>
        </w:rPr>
        <w:t xml:space="preserve"> G, Kara R, </w:t>
      </w:r>
      <w:proofErr w:type="spellStart"/>
      <w:r w:rsidRPr="00105B16">
        <w:rPr>
          <w:rFonts w:ascii="Book Antiqua" w:hAnsi="Book Antiqua"/>
          <w:color w:val="000000"/>
        </w:rPr>
        <w:t>Gigou</w:t>
      </w:r>
      <w:proofErr w:type="spellEnd"/>
      <w:r w:rsidRPr="00105B16">
        <w:rPr>
          <w:rFonts w:ascii="Book Antiqua" w:hAnsi="Book Antiqua"/>
          <w:color w:val="000000"/>
        </w:rPr>
        <w:t xml:space="preserve"> M, </w:t>
      </w:r>
      <w:proofErr w:type="spellStart"/>
      <w:r w:rsidRPr="00105B16">
        <w:rPr>
          <w:rFonts w:ascii="Book Antiqua" w:hAnsi="Book Antiqua"/>
          <w:color w:val="000000"/>
        </w:rPr>
        <w:t>Dussaix</w:t>
      </w:r>
      <w:proofErr w:type="spellEnd"/>
      <w:r w:rsidRPr="00105B16">
        <w:rPr>
          <w:rFonts w:ascii="Book Antiqua" w:hAnsi="Book Antiqua"/>
          <w:color w:val="000000"/>
        </w:rPr>
        <w:t xml:space="preserve"> E, Samuel D, </w:t>
      </w:r>
      <w:proofErr w:type="spellStart"/>
      <w:r w:rsidRPr="00105B16">
        <w:rPr>
          <w:rFonts w:ascii="Book Antiqua" w:hAnsi="Book Antiqua"/>
          <w:color w:val="000000"/>
        </w:rPr>
        <w:t>Féray</w:t>
      </w:r>
      <w:proofErr w:type="spellEnd"/>
      <w:r w:rsidRPr="00105B16">
        <w:rPr>
          <w:rFonts w:ascii="Book Antiqua" w:hAnsi="Book Antiqua"/>
          <w:color w:val="000000"/>
        </w:rPr>
        <w:t xml:space="preserve"> C. Compartmentalization of hepatitis C virus genotypes between plasma and peripheral blood mononuclear cells.</w:t>
      </w:r>
      <w:r w:rsidRPr="00105B16">
        <w:rPr>
          <w:rStyle w:val="apple-converted-space"/>
          <w:rFonts w:ascii="Book Antiqua" w:hAnsi="Book Antiqua"/>
          <w:color w:val="000000"/>
        </w:rPr>
        <w:t> </w:t>
      </w:r>
      <w:r w:rsidRPr="00105B16">
        <w:rPr>
          <w:rFonts w:ascii="Book Antiqua" w:hAnsi="Book Antiqua"/>
          <w:i/>
          <w:iCs/>
          <w:color w:val="000000"/>
        </w:rPr>
        <w:t xml:space="preserve">J </w:t>
      </w:r>
      <w:proofErr w:type="spellStart"/>
      <w:r w:rsidRPr="00105B16">
        <w:rPr>
          <w:rFonts w:ascii="Book Antiqua" w:hAnsi="Book Antiqua"/>
          <w:i/>
          <w:iCs/>
          <w:color w:val="000000"/>
        </w:rPr>
        <w:t>Virol</w:t>
      </w:r>
      <w:proofErr w:type="spellEnd"/>
      <w:r w:rsidRPr="00105B16">
        <w:rPr>
          <w:rStyle w:val="apple-converted-space"/>
          <w:rFonts w:ascii="Book Antiqua" w:hAnsi="Book Antiqua"/>
          <w:color w:val="000000"/>
        </w:rPr>
        <w:t> </w:t>
      </w:r>
      <w:r w:rsidRPr="00105B16">
        <w:rPr>
          <w:rFonts w:ascii="Book Antiqua" w:hAnsi="Book Antiqua"/>
          <w:color w:val="000000"/>
        </w:rPr>
        <w:t>2005;</w:t>
      </w:r>
      <w:r w:rsidRPr="00105B16">
        <w:rPr>
          <w:rStyle w:val="apple-converted-space"/>
          <w:rFonts w:ascii="Book Antiqua" w:hAnsi="Book Antiqua"/>
          <w:color w:val="000000"/>
        </w:rPr>
        <w:t> </w:t>
      </w:r>
      <w:r w:rsidRPr="00105B16">
        <w:rPr>
          <w:rFonts w:ascii="Book Antiqua" w:hAnsi="Book Antiqua"/>
          <w:b/>
          <w:bCs/>
          <w:color w:val="000000"/>
        </w:rPr>
        <w:t>79</w:t>
      </w:r>
      <w:r w:rsidRPr="00105B16">
        <w:rPr>
          <w:rFonts w:ascii="Book Antiqua" w:hAnsi="Book Antiqua"/>
          <w:color w:val="000000"/>
        </w:rPr>
        <w:t>: 6349-6357 [PMID: 15858018]</w:t>
      </w:r>
    </w:p>
    <w:p w:rsidR="00105B16" w:rsidRPr="00105B16" w:rsidRDefault="00292A3F" w:rsidP="00105B16">
      <w:pPr>
        <w:spacing w:line="360" w:lineRule="auto"/>
        <w:jc w:val="both"/>
        <w:rPr>
          <w:rFonts w:ascii="Book Antiqua" w:hAnsi="Book Antiqua" w:cs="宋体"/>
          <w:color w:val="000000"/>
          <w:lang w:eastAsia="zh-CN"/>
        </w:rPr>
      </w:pPr>
      <w:r>
        <w:rPr>
          <w:rFonts w:ascii="Book Antiqua" w:hAnsi="Book Antiqua" w:cs="宋体" w:hint="eastAsia"/>
          <w:color w:val="000000"/>
          <w:lang w:eastAsia="zh-CN"/>
        </w:rPr>
        <w:t>29</w:t>
      </w:r>
      <w:r w:rsidR="00105B16" w:rsidRPr="00105B16">
        <w:rPr>
          <w:rFonts w:ascii="Book Antiqua" w:hAnsi="Book Antiqua" w:cs="宋体"/>
          <w:color w:val="000000"/>
          <w:lang w:eastAsia="zh-CN"/>
        </w:rPr>
        <w:t> </w:t>
      </w:r>
      <w:proofErr w:type="spellStart"/>
      <w:r w:rsidR="00105B16" w:rsidRPr="00105B16">
        <w:rPr>
          <w:rFonts w:ascii="Book Antiqua" w:hAnsi="Book Antiqua" w:cs="宋体"/>
          <w:b/>
          <w:bCs/>
          <w:color w:val="000000"/>
          <w:lang w:eastAsia="zh-CN"/>
        </w:rPr>
        <w:t>Sitki</w:t>
      </w:r>
      <w:proofErr w:type="spellEnd"/>
      <w:r w:rsidR="00105B16" w:rsidRPr="00105B16">
        <w:rPr>
          <w:rFonts w:ascii="Book Antiqua" w:hAnsi="Book Antiqua" w:cs="宋体"/>
          <w:b/>
          <w:bCs/>
          <w:color w:val="000000"/>
          <w:lang w:eastAsia="zh-CN"/>
        </w:rPr>
        <w:t>-Green D</w:t>
      </w:r>
      <w:r w:rsidR="00105B16" w:rsidRPr="00105B16">
        <w:rPr>
          <w:rFonts w:ascii="Book Antiqua" w:hAnsi="Book Antiqua" w:cs="宋体"/>
          <w:color w:val="000000"/>
          <w:lang w:eastAsia="zh-CN"/>
        </w:rPr>
        <w:t xml:space="preserve">, Covington M, </w:t>
      </w:r>
      <w:proofErr w:type="spellStart"/>
      <w:r w:rsidR="00105B16" w:rsidRPr="00105B16">
        <w:rPr>
          <w:rFonts w:ascii="Book Antiqua" w:hAnsi="Book Antiqua" w:cs="宋体"/>
          <w:color w:val="000000"/>
          <w:lang w:eastAsia="zh-CN"/>
        </w:rPr>
        <w:t>Raab-Traub</w:t>
      </w:r>
      <w:proofErr w:type="spellEnd"/>
      <w:r w:rsidR="00105B16" w:rsidRPr="00105B16">
        <w:rPr>
          <w:rFonts w:ascii="Book Antiqua" w:hAnsi="Book Antiqua" w:cs="宋体"/>
          <w:color w:val="000000"/>
          <w:lang w:eastAsia="zh-CN"/>
        </w:rPr>
        <w:t xml:space="preserve"> N. Compartmentalization and transmission of multiple </w:t>
      </w:r>
      <w:proofErr w:type="spellStart"/>
      <w:r w:rsidR="00105B16" w:rsidRPr="00105B16">
        <w:rPr>
          <w:rFonts w:ascii="Book Antiqua" w:hAnsi="Book Antiqua" w:cs="宋体"/>
          <w:color w:val="000000"/>
          <w:lang w:eastAsia="zh-CN"/>
        </w:rPr>
        <w:t>epstein-barr</w:t>
      </w:r>
      <w:proofErr w:type="spellEnd"/>
      <w:r w:rsidR="00105B16" w:rsidRPr="00105B16">
        <w:rPr>
          <w:rFonts w:ascii="Book Antiqua" w:hAnsi="Book Antiqua" w:cs="宋体"/>
          <w:color w:val="000000"/>
          <w:lang w:eastAsia="zh-CN"/>
        </w:rPr>
        <w:t xml:space="preserve"> virus strains in asymptomatic carriers. </w:t>
      </w:r>
      <w:r w:rsidR="00105B16" w:rsidRPr="00105B16">
        <w:rPr>
          <w:rFonts w:ascii="Book Antiqua" w:hAnsi="Book Antiqua" w:cs="宋体"/>
          <w:i/>
          <w:iCs/>
          <w:color w:val="000000"/>
          <w:lang w:eastAsia="zh-CN"/>
        </w:rPr>
        <w:t xml:space="preserve">J </w:t>
      </w:r>
      <w:proofErr w:type="spellStart"/>
      <w:r w:rsidR="00105B16" w:rsidRPr="00105B16">
        <w:rPr>
          <w:rFonts w:ascii="Book Antiqua" w:hAnsi="Book Antiqua" w:cs="宋体"/>
          <w:i/>
          <w:iCs/>
          <w:color w:val="000000"/>
          <w:lang w:eastAsia="zh-CN"/>
        </w:rPr>
        <w:t>Virol</w:t>
      </w:r>
      <w:proofErr w:type="spellEnd"/>
      <w:r w:rsidR="00105B16" w:rsidRPr="00105B16">
        <w:rPr>
          <w:rFonts w:ascii="Book Antiqua" w:hAnsi="Book Antiqua" w:cs="宋体"/>
          <w:color w:val="000000"/>
          <w:lang w:eastAsia="zh-CN"/>
        </w:rPr>
        <w:t> 2003; </w:t>
      </w:r>
      <w:r w:rsidR="00105B16" w:rsidRPr="00105B16">
        <w:rPr>
          <w:rFonts w:ascii="Book Antiqua" w:hAnsi="Book Antiqua" w:cs="宋体"/>
          <w:b/>
          <w:bCs/>
          <w:color w:val="000000"/>
          <w:lang w:eastAsia="zh-CN"/>
        </w:rPr>
        <w:t>77</w:t>
      </w:r>
      <w:r w:rsidR="00105B16" w:rsidRPr="00105B16">
        <w:rPr>
          <w:rFonts w:ascii="Book Antiqua" w:hAnsi="Book Antiqua" w:cs="宋体"/>
          <w:color w:val="000000"/>
          <w:lang w:eastAsia="zh-CN"/>
        </w:rPr>
        <w:t>: 1840-1847 [PMID: 12525618 DOI: 10.1128/JVI.77.3.1840-1847.2003]</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3</w:t>
      </w:r>
      <w:r w:rsidR="00292A3F">
        <w:rPr>
          <w:rFonts w:ascii="Book Antiqua" w:hAnsi="Book Antiqua" w:cs="宋体" w:hint="eastAsia"/>
          <w:color w:val="000000"/>
          <w:lang w:eastAsia="zh-CN"/>
        </w:rPr>
        <w:t>0</w:t>
      </w:r>
      <w:r w:rsidRPr="00105B16">
        <w:rPr>
          <w:rFonts w:ascii="Book Antiqua" w:hAnsi="Book Antiqua" w:cs="宋体"/>
          <w:color w:val="000000"/>
          <w:lang w:eastAsia="zh-CN"/>
        </w:rPr>
        <w:t> </w:t>
      </w:r>
      <w:r w:rsidRPr="00105B16">
        <w:rPr>
          <w:rFonts w:ascii="Book Antiqua" w:hAnsi="Book Antiqua" w:cs="宋体"/>
          <w:b/>
          <w:bCs/>
          <w:color w:val="000000"/>
          <w:lang w:eastAsia="zh-CN"/>
        </w:rPr>
        <w:t>Coffin CS</w:t>
      </w:r>
      <w:r w:rsidRPr="00105B16">
        <w:rPr>
          <w:rFonts w:ascii="Book Antiqua" w:hAnsi="Book Antiqua" w:cs="宋体"/>
          <w:color w:val="000000"/>
          <w:lang w:eastAsia="zh-CN"/>
        </w:rPr>
        <w:t xml:space="preserve">, </w:t>
      </w:r>
      <w:proofErr w:type="spellStart"/>
      <w:r w:rsidRPr="00105B16">
        <w:rPr>
          <w:rFonts w:ascii="Book Antiqua" w:hAnsi="Book Antiqua" w:cs="宋体"/>
          <w:color w:val="000000"/>
          <w:lang w:eastAsia="zh-CN"/>
        </w:rPr>
        <w:t>Mulrooney</w:t>
      </w:r>
      <w:proofErr w:type="spellEnd"/>
      <w:r w:rsidRPr="00105B16">
        <w:rPr>
          <w:rFonts w:ascii="Book Antiqua" w:hAnsi="Book Antiqua" w:cs="宋体"/>
          <w:color w:val="000000"/>
          <w:lang w:eastAsia="zh-CN"/>
        </w:rPr>
        <w:t xml:space="preserve">-Cousins PM, van </w:t>
      </w:r>
      <w:proofErr w:type="spellStart"/>
      <w:r w:rsidRPr="00105B16">
        <w:rPr>
          <w:rFonts w:ascii="Book Antiqua" w:hAnsi="Book Antiqua" w:cs="宋体"/>
          <w:color w:val="000000"/>
          <w:lang w:eastAsia="zh-CN"/>
        </w:rPr>
        <w:t>Marle</w:t>
      </w:r>
      <w:proofErr w:type="spellEnd"/>
      <w:r w:rsidRPr="00105B16">
        <w:rPr>
          <w:rFonts w:ascii="Book Antiqua" w:hAnsi="Book Antiqua" w:cs="宋体"/>
          <w:color w:val="000000"/>
          <w:lang w:eastAsia="zh-CN"/>
        </w:rPr>
        <w:t xml:space="preserve"> G, Roberts JP, </w:t>
      </w:r>
      <w:proofErr w:type="spellStart"/>
      <w:r w:rsidRPr="00105B16">
        <w:rPr>
          <w:rFonts w:ascii="Book Antiqua" w:hAnsi="Book Antiqua" w:cs="宋体"/>
          <w:color w:val="000000"/>
          <w:lang w:eastAsia="zh-CN"/>
        </w:rPr>
        <w:t>Michalak</w:t>
      </w:r>
      <w:proofErr w:type="spellEnd"/>
      <w:r w:rsidRPr="00105B16">
        <w:rPr>
          <w:rFonts w:ascii="Book Antiqua" w:hAnsi="Book Antiqua" w:cs="宋体"/>
          <w:color w:val="000000"/>
          <w:lang w:eastAsia="zh-CN"/>
        </w:rPr>
        <w:t xml:space="preserve"> TI, </w:t>
      </w:r>
      <w:proofErr w:type="spellStart"/>
      <w:r w:rsidRPr="00105B16">
        <w:rPr>
          <w:rFonts w:ascii="Book Antiqua" w:hAnsi="Book Antiqua" w:cs="宋体"/>
          <w:color w:val="000000"/>
          <w:lang w:eastAsia="zh-CN"/>
        </w:rPr>
        <w:t>Terrault</w:t>
      </w:r>
      <w:proofErr w:type="spellEnd"/>
      <w:r w:rsidRPr="00105B16">
        <w:rPr>
          <w:rFonts w:ascii="Book Antiqua" w:hAnsi="Book Antiqua" w:cs="宋体"/>
          <w:color w:val="000000"/>
          <w:lang w:eastAsia="zh-CN"/>
        </w:rPr>
        <w:t xml:space="preserve"> NA. Hepatitis B virus </w:t>
      </w:r>
      <w:proofErr w:type="spellStart"/>
      <w:r w:rsidRPr="00105B16">
        <w:rPr>
          <w:rFonts w:ascii="Book Antiqua" w:hAnsi="Book Antiqua" w:cs="宋体"/>
          <w:color w:val="000000"/>
          <w:lang w:eastAsia="zh-CN"/>
        </w:rPr>
        <w:t>quasispecies</w:t>
      </w:r>
      <w:proofErr w:type="spellEnd"/>
      <w:r w:rsidRPr="00105B16">
        <w:rPr>
          <w:rFonts w:ascii="Book Antiqua" w:hAnsi="Book Antiqua" w:cs="宋体"/>
          <w:color w:val="000000"/>
          <w:lang w:eastAsia="zh-CN"/>
        </w:rPr>
        <w:t xml:space="preserve"> in hepatic and </w:t>
      </w:r>
      <w:proofErr w:type="spellStart"/>
      <w:r w:rsidRPr="00105B16">
        <w:rPr>
          <w:rFonts w:ascii="Book Antiqua" w:hAnsi="Book Antiqua" w:cs="宋体"/>
          <w:color w:val="000000"/>
          <w:lang w:eastAsia="zh-CN"/>
        </w:rPr>
        <w:t>extrahepatic</w:t>
      </w:r>
      <w:proofErr w:type="spellEnd"/>
      <w:r w:rsidRPr="00105B16">
        <w:rPr>
          <w:rFonts w:ascii="Book Antiqua" w:hAnsi="Book Antiqua" w:cs="宋体"/>
          <w:color w:val="000000"/>
          <w:lang w:eastAsia="zh-CN"/>
        </w:rPr>
        <w:t xml:space="preserve"> viral reservoirs in liver transplant recipients on prophylactic therapy. </w:t>
      </w:r>
      <w:r w:rsidRPr="00105B16">
        <w:rPr>
          <w:rFonts w:ascii="Book Antiqua" w:hAnsi="Book Antiqua" w:cs="宋体"/>
          <w:i/>
          <w:iCs/>
          <w:color w:val="000000"/>
          <w:lang w:eastAsia="zh-CN"/>
        </w:rPr>
        <w:t xml:space="preserve">Liver </w:t>
      </w:r>
      <w:proofErr w:type="spellStart"/>
      <w:r w:rsidRPr="00105B16">
        <w:rPr>
          <w:rFonts w:ascii="Book Antiqua" w:hAnsi="Book Antiqua" w:cs="宋体"/>
          <w:i/>
          <w:iCs/>
          <w:color w:val="000000"/>
          <w:lang w:eastAsia="zh-CN"/>
        </w:rPr>
        <w:t>Transpl</w:t>
      </w:r>
      <w:proofErr w:type="spellEnd"/>
      <w:r w:rsidRPr="00105B16">
        <w:rPr>
          <w:rFonts w:ascii="Book Antiqua" w:hAnsi="Book Antiqua" w:cs="宋体"/>
          <w:color w:val="000000"/>
          <w:lang w:eastAsia="zh-CN"/>
        </w:rPr>
        <w:t> 2011; </w:t>
      </w:r>
      <w:r w:rsidRPr="00105B16">
        <w:rPr>
          <w:rFonts w:ascii="Book Antiqua" w:hAnsi="Book Antiqua" w:cs="宋体"/>
          <w:b/>
          <w:bCs/>
          <w:color w:val="000000"/>
          <w:lang w:eastAsia="zh-CN"/>
        </w:rPr>
        <w:t>17</w:t>
      </w:r>
      <w:r w:rsidRPr="00105B16">
        <w:rPr>
          <w:rFonts w:ascii="Book Antiqua" w:hAnsi="Book Antiqua" w:cs="宋体"/>
          <w:color w:val="000000"/>
          <w:lang w:eastAsia="zh-CN"/>
        </w:rPr>
        <w:t>: 955-962 [PMID: 21462295 DOI: 10.1002/lt.22312]</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3</w:t>
      </w:r>
      <w:r w:rsidR="00292A3F">
        <w:rPr>
          <w:rFonts w:ascii="Book Antiqua" w:hAnsi="Book Antiqua" w:cs="宋体" w:hint="eastAsia"/>
          <w:color w:val="000000"/>
          <w:lang w:eastAsia="zh-CN"/>
        </w:rPr>
        <w:t>1</w:t>
      </w:r>
      <w:r w:rsidRPr="00105B16">
        <w:rPr>
          <w:rFonts w:ascii="Book Antiqua" w:hAnsi="Book Antiqua" w:cs="宋体"/>
          <w:color w:val="000000"/>
          <w:lang w:eastAsia="zh-CN"/>
        </w:rPr>
        <w:t> </w:t>
      </w:r>
      <w:r w:rsidRPr="00105B16">
        <w:rPr>
          <w:rFonts w:ascii="Book Antiqua" w:hAnsi="Book Antiqua" w:cs="宋体"/>
          <w:b/>
          <w:bCs/>
          <w:color w:val="000000"/>
          <w:lang w:eastAsia="zh-CN"/>
        </w:rPr>
        <w:t>Coffin CS</w:t>
      </w:r>
      <w:r w:rsidRPr="00105B16">
        <w:rPr>
          <w:rFonts w:ascii="Book Antiqua" w:hAnsi="Book Antiqua" w:cs="宋体"/>
          <w:color w:val="000000"/>
          <w:lang w:eastAsia="zh-CN"/>
        </w:rPr>
        <w:t xml:space="preserve">, </w:t>
      </w:r>
      <w:proofErr w:type="spellStart"/>
      <w:r w:rsidRPr="00105B16">
        <w:rPr>
          <w:rFonts w:ascii="Book Antiqua" w:hAnsi="Book Antiqua" w:cs="宋体"/>
          <w:color w:val="000000"/>
          <w:lang w:eastAsia="zh-CN"/>
        </w:rPr>
        <w:t>Mulrooney</w:t>
      </w:r>
      <w:proofErr w:type="spellEnd"/>
      <w:r w:rsidRPr="00105B16">
        <w:rPr>
          <w:rFonts w:ascii="Book Antiqua" w:hAnsi="Book Antiqua" w:cs="宋体"/>
          <w:color w:val="000000"/>
          <w:lang w:eastAsia="zh-CN"/>
        </w:rPr>
        <w:t xml:space="preserve">-Cousins PM, Peters MG, van </w:t>
      </w:r>
      <w:proofErr w:type="spellStart"/>
      <w:r w:rsidRPr="00105B16">
        <w:rPr>
          <w:rFonts w:ascii="Book Antiqua" w:hAnsi="Book Antiqua" w:cs="宋体"/>
          <w:color w:val="000000"/>
          <w:lang w:eastAsia="zh-CN"/>
        </w:rPr>
        <w:t>Marle</w:t>
      </w:r>
      <w:proofErr w:type="spellEnd"/>
      <w:r w:rsidRPr="00105B16">
        <w:rPr>
          <w:rFonts w:ascii="Book Antiqua" w:hAnsi="Book Antiqua" w:cs="宋体"/>
          <w:color w:val="000000"/>
          <w:lang w:eastAsia="zh-CN"/>
        </w:rPr>
        <w:t xml:space="preserve"> G, Roberts JP, </w:t>
      </w:r>
      <w:proofErr w:type="spellStart"/>
      <w:r w:rsidRPr="00105B16">
        <w:rPr>
          <w:rFonts w:ascii="Book Antiqua" w:hAnsi="Book Antiqua" w:cs="宋体"/>
          <w:color w:val="000000"/>
          <w:lang w:eastAsia="zh-CN"/>
        </w:rPr>
        <w:t>Michalak</w:t>
      </w:r>
      <w:proofErr w:type="spellEnd"/>
      <w:r w:rsidRPr="00105B16">
        <w:rPr>
          <w:rFonts w:ascii="Book Antiqua" w:hAnsi="Book Antiqua" w:cs="宋体"/>
          <w:color w:val="000000"/>
          <w:lang w:eastAsia="zh-CN"/>
        </w:rPr>
        <w:t xml:space="preserve"> TI, </w:t>
      </w:r>
      <w:proofErr w:type="spellStart"/>
      <w:r w:rsidRPr="00105B16">
        <w:rPr>
          <w:rFonts w:ascii="Book Antiqua" w:hAnsi="Book Antiqua" w:cs="宋体"/>
          <w:color w:val="000000"/>
          <w:lang w:eastAsia="zh-CN"/>
        </w:rPr>
        <w:t>Terrault</w:t>
      </w:r>
      <w:proofErr w:type="spellEnd"/>
      <w:r w:rsidRPr="00105B16">
        <w:rPr>
          <w:rFonts w:ascii="Book Antiqua" w:hAnsi="Book Antiqua" w:cs="宋体"/>
          <w:color w:val="000000"/>
          <w:lang w:eastAsia="zh-CN"/>
        </w:rPr>
        <w:t xml:space="preserve"> NA. </w:t>
      </w:r>
      <w:proofErr w:type="gramStart"/>
      <w:r w:rsidRPr="00105B16">
        <w:rPr>
          <w:rFonts w:ascii="Book Antiqua" w:hAnsi="Book Antiqua" w:cs="宋体"/>
          <w:color w:val="000000"/>
          <w:lang w:eastAsia="zh-CN"/>
        </w:rPr>
        <w:t xml:space="preserve">Molecular characterization of intrahepatic and </w:t>
      </w:r>
      <w:proofErr w:type="spellStart"/>
      <w:r w:rsidRPr="00105B16">
        <w:rPr>
          <w:rFonts w:ascii="Book Antiqua" w:hAnsi="Book Antiqua" w:cs="宋体"/>
          <w:color w:val="000000"/>
          <w:lang w:eastAsia="zh-CN"/>
        </w:rPr>
        <w:t>extrahepatic</w:t>
      </w:r>
      <w:proofErr w:type="spellEnd"/>
      <w:r w:rsidRPr="00105B16">
        <w:rPr>
          <w:rFonts w:ascii="Book Antiqua" w:hAnsi="Book Antiqua" w:cs="宋体"/>
          <w:color w:val="000000"/>
          <w:lang w:eastAsia="zh-CN"/>
        </w:rPr>
        <w:t xml:space="preserve"> hepatitis B virus (HBV) reservoirs in patients on suppressive antiviral therapy.</w:t>
      </w:r>
      <w:proofErr w:type="gramEnd"/>
      <w:r w:rsidRPr="00105B16">
        <w:rPr>
          <w:rFonts w:ascii="Book Antiqua" w:hAnsi="Book Antiqua" w:cs="宋体"/>
          <w:color w:val="000000"/>
          <w:lang w:eastAsia="zh-CN"/>
        </w:rPr>
        <w:t> </w:t>
      </w:r>
      <w:r w:rsidRPr="00105B16">
        <w:rPr>
          <w:rFonts w:ascii="Book Antiqua" w:hAnsi="Book Antiqua" w:cs="宋体"/>
          <w:i/>
          <w:iCs/>
          <w:color w:val="000000"/>
          <w:lang w:eastAsia="zh-CN"/>
        </w:rPr>
        <w:t xml:space="preserve">J Viral </w:t>
      </w:r>
      <w:proofErr w:type="spellStart"/>
      <w:r w:rsidRPr="00105B16">
        <w:rPr>
          <w:rFonts w:ascii="Book Antiqua" w:hAnsi="Book Antiqua" w:cs="宋体"/>
          <w:i/>
          <w:iCs/>
          <w:color w:val="000000"/>
          <w:lang w:eastAsia="zh-CN"/>
        </w:rPr>
        <w:t>Hepat</w:t>
      </w:r>
      <w:proofErr w:type="spellEnd"/>
      <w:r w:rsidRPr="00105B16">
        <w:rPr>
          <w:rFonts w:ascii="Book Antiqua" w:hAnsi="Book Antiqua" w:cs="宋体"/>
          <w:color w:val="000000"/>
          <w:lang w:eastAsia="zh-CN"/>
        </w:rPr>
        <w:t> 2011; </w:t>
      </w:r>
      <w:r w:rsidRPr="00105B16">
        <w:rPr>
          <w:rFonts w:ascii="Book Antiqua" w:hAnsi="Book Antiqua" w:cs="宋体"/>
          <w:b/>
          <w:bCs/>
          <w:color w:val="000000"/>
          <w:lang w:eastAsia="zh-CN"/>
        </w:rPr>
        <w:t>18</w:t>
      </w:r>
      <w:r w:rsidRPr="00105B16">
        <w:rPr>
          <w:rFonts w:ascii="Book Antiqua" w:hAnsi="Book Antiqua" w:cs="宋体"/>
          <w:color w:val="000000"/>
          <w:lang w:eastAsia="zh-CN"/>
        </w:rPr>
        <w:t>: 415-423 [PMID: 20626626 DOI: 10.1111/j.1365-2893.2010.01321.x]</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3</w:t>
      </w:r>
      <w:r w:rsidR="00292A3F">
        <w:rPr>
          <w:rFonts w:ascii="Book Antiqua" w:hAnsi="Book Antiqua" w:cs="宋体" w:hint="eastAsia"/>
          <w:color w:val="000000"/>
          <w:lang w:eastAsia="zh-CN"/>
        </w:rPr>
        <w:t>2</w:t>
      </w:r>
      <w:r w:rsidRPr="00105B16">
        <w:rPr>
          <w:rFonts w:ascii="Book Antiqua" w:hAnsi="Book Antiqua" w:cs="宋体"/>
          <w:color w:val="000000"/>
          <w:lang w:eastAsia="zh-CN"/>
        </w:rPr>
        <w:t> </w:t>
      </w:r>
      <w:proofErr w:type="spellStart"/>
      <w:r w:rsidRPr="00105B16">
        <w:rPr>
          <w:rFonts w:ascii="Book Antiqua" w:hAnsi="Book Antiqua" w:cs="宋体"/>
          <w:b/>
          <w:bCs/>
          <w:color w:val="000000"/>
          <w:lang w:eastAsia="zh-CN"/>
        </w:rPr>
        <w:t>Ene</w:t>
      </w:r>
      <w:proofErr w:type="spellEnd"/>
      <w:r w:rsidRPr="00105B16">
        <w:rPr>
          <w:rFonts w:ascii="Book Antiqua" w:hAnsi="Book Antiqua" w:cs="宋体"/>
          <w:b/>
          <w:bCs/>
          <w:color w:val="000000"/>
          <w:lang w:eastAsia="zh-CN"/>
        </w:rPr>
        <w:t xml:space="preserve"> L</w:t>
      </w:r>
      <w:r w:rsidRPr="00105B16">
        <w:rPr>
          <w:rFonts w:ascii="Book Antiqua" w:hAnsi="Book Antiqua" w:cs="宋体"/>
          <w:color w:val="000000"/>
          <w:lang w:eastAsia="zh-CN"/>
        </w:rPr>
        <w:t xml:space="preserve">, </w:t>
      </w:r>
      <w:proofErr w:type="spellStart"/>
      <w:r w:rsidRPr="00105B16">
        <w:rPr>
          <w:rFonts w:ascii="Book Antiqua" w:hAnsi="Book Antiqua" w:cs="宋体"/>
          <w:color w:val="000000"/>
          <w:lang w:eastAsia="zh-CN"/>
        </w:rPr>
        <w:t>Duiculescu</w:t>
      </w:r>
      <w:proofErr w:type="spellEnd"/>
      <w:r w:rsidRPr="00105B16">
        <w:rPr>
          <w:rFonts w:ascii="Book Antiqua" w:hAnsi="Book Antiqua" w:cs="宋体"/>
          <w:color w:val="000000"/>
          <w:lang w:eastAsia="zh-CN"/>
        </w:rPr>
        <w:t xml:space="preserve"> D, </w:t>
      </w:r>
      <w:proofErr w:type="spellStart"/>
      <w:r w:rsidRPr="00105B16">
        <w:rPr>
          <w:rFonts w:ascii="Book Antiqua" w:hAnsi="Book Antiqua" w:cs="宋体"/>
          <w:color w:val="000000"/>
          <w:lang w:eastAsia="zh-CN"/>
        </w:rPr>
        <w:t>Tardei</w:t>
      </w:r>
      <w:proofErr w:type="spellEnd"/>
      <w:r w:rsidRPr="00105B16">
        <w:rPr>
          <w:rFonts w:ascii="Book Antiqua" w:hAnsi="Book Antiqua" w:cs="宋体"/>
          <w:color w:val="000000"/>
          <w:lang w:eastAsia="zh-CN"/>
        </w:rPr>
        <w:t xml:space="preserve"> G, </w:t>
      </w:r>
      <w:proofErr w:type="spellStart"/>
      <w:r w:rsidRPr="00105B16">
        <w:rPr>
          <w:rFonts w:ascii="Book Antiqua" w:hAnsi="Book Antiqua" w:cs="宋体"/>
          <w:color w:val="000000"/>
          <w:lang w:eastAsia="zh-CN"/>
        </w:rPr>
        <w:t>Ruta</w:t>
      </w:r>
      <w:proofErr w:type="spellEnd"/>
      <w:r w:rsidRPr="00105B16">
        <w:rPr>
          <w:rFonts w:ascii="Book Antiqua" w:hAnsi="Book Antiqua" w:cs="宋体"/>
          <w:color w:val="000000"/>
          <w:lang w:eastAsia="zh-CN"/>
        </w:rPr>
        <w:t xml:space="preserve"> S, Smith DM, Mehta S, </w:t>
      </w:r>
      <w:proofErr w:type="spellStart"/>
      <w:r w:rsidRPr="00105B16">
        <w:rPr>
          <w:rFonts w:ascii="Book Antiqua" w:hAnsi="Book Antiqua" w:cs="宋体"/>
          <w:color w:val="000000"/>
          <w:lang w:eastAsia="zh-CN"/>
        </w:rPr>
        <w:t>Letendre</w:t>
      </w:r>
      <w:proofErr w:type="spellEnd"/>
      <w:r w:rsidRPr="00105B16">
        <w:rPr>
          <w:rFonts w:ascii="Book Antiqua" w:hAnsi="Book Antiqua" w:cs="宋体"/>
          <w:color w:val="000000"/>
          <w:lang w:eastAsia="zh-CN"/>
        </w:rPr>
        <w:t xml:space="preserve"> S, </w:t>
      </w:r>
      <w:proofErr w:type="spellStart"/>
      <w:r w:rsidRPr="00105B16">
        <w:rPr>
          <w:rFonts w:ascii="Book Antiqua" w:hAnsi="Book Antiqua" w:cs="宋体"/>
          <w:color w:val="000000"/>
          <w:lang w:eastAsia="zh-CN"/>
        </w:rPr>
        <w:t>Achim</w:t>
      </w:r>
      <w:proofErr w:type="spellEnd"/>
      <w:r w:rsidRPr="00105B16">
        <w:rPr>
          <w:rFonts w:ascii="Book Antiqua" w:hAnsi="Book Antiqua" w:cs="宋体"/>
          <w:color w:val="000000"/>
          <w:lang w:eastAsia="zh-CN"/>
        </w:rPr>
        <w:t xml:space="preserve"> CL. Hepatitis B virus compartmentalization in the cerebrospinal fluid of HIV-infected patients. </w:t>
      </w:r>
      <w:proofErr w:type="spellStart"/>
      <w:r w:rsidRPr="00105B16">
        <w:rPr>
          <w:rFonts w:ascii="Book Antiqua" w:hAnsi="Book Antiqua" w:cs="宋体"/>
          <w:i/>
          <w:iCs/>
          <w:color w:val="000000"/>
          <w:lang w:eastAsia="zh-CN"/>
        </w:rPr>
        <w:t>Clin</w:t>
      </w:r>
      <w:proofErr w:type="spellEnd"/>
      <w:r w:rsidRPr="00105B16">
        <w:rPr>
          <w:rFonts w:ascii="Book Antiqua" w:hAnsi="Book Antiqua" w:cs="宋体"/>
          <w:i/>
          <w:iCs/>
          <w:color w:val="000000"/>
          <w:lang w:eastAsia="zh-CN"/>
        </w:rPr>
        <w:t xml:space="preserve"> </w:t>
      </w:r>
      <w:proofErr w:type="spellStart"/>
      <w:r w:rsidRPr="00105B16">
        <w:rPr>
          <w:rFonts w:ascii="Book Antiqua" w:hAnsi="Book Antiqua" w:cs="宋体"/>
          <w:i/>
          <w:iCs/>
          <w:color w:val="000000"/>
          <w:lang w:eastAsia="zh-CN"/>
        </w:rPr>
        <w:t>Microbiol</w:t>
      </w:r>
      <w:proofErr w:type="spellEnd"/>
      <w:r w:rsidRPr="00105B16">
        <w:rPr>
          <w:rFonts w:ascii="Book Antiqua" w:hAnsi="Book Antiqua" w:cs="宋体"/>
          <w:i/>
          <w:iCs/>
          <w:color w:val="000000"/>
          <w:lang w:eastAsia="zh-CN"/>
        </w:rPr>
        <w:t xml:space="preserve"> Infect</w:t>
      </w:r>
      <w:r w:rsidRPr="00105B16">
        <w:rPr>
          <w:rFonts w:ascii="Book Antiqua" w:hAnsi="Book Antiqua" w:cs="宋体"/>
          <w:color w:val="000000"/>
          <w:lang w:eastAsia="zh-CN"/>
        </w:rPr>
        <w:t> 2015; </w:t>
      </w:r>
      <w:r w:rsidRPr="00105B16">
        <w:rPr>
          <w:rFonts w:ascii="Book Antiqua" w:hAnsi="Book Antiqua" w:cs="宋体"/>
          <w:b/>
          <w:bCs/>
          <w:color w:val="000000"/>
          <w:lang w:eastAsia="zh-CN"/>
        </w:rPr>
        <w:t>21</w:t>
      </w:r>
      <w:r w:rsidRPr="00105B16">
        <w:rPr>
          <w:rFonts w:ascii="Book Antiqua" w:hAnsi="Book Antiqua" w:cs="宋体"/>
          <w:color w:val="000000"/>
          <w:lang w:eastAsia="zh-CN"/>
        </w:rPr>
        <w:t>: 387.e5-387.e8 [PMID: 25658525 DOI: 10.1016/j.cmi.2014.11.012]</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3</w:t>
      </w:r>
      <w:r w:rsidR="00292A3F">
        <w:rPr>
          <w:rFonts w:ascii="Book Antiqua" w:hAnsi="Book Antiqua" w:cs="宋体" w:hint="eastAsia"/>
          <w:color w:val="000000"/>
          <w:lang w:eastAsia="zh-CN"/>
        </w:rPr>
        <w:t>3</w:t>
      </w:r>
      <w:r w:rsidRPr="00105B16">
        <w:rPr>
          <w:rFonts w:ascii="Book Antiqua" w:hAnsi="Book Antiqua" w:cs="宋体"/>
          <w:color w:val="000000"/>
          <w:lang w:eastAsia="zh-CN"/>
        </w:rPr>
        <w:t> </w:t>
      </w:r>
      <w:proofErr w:type="spellStart"/>
      <w:r w:rsidRPr="00105B16">
        <w:rPr>
          <w:rFonts w:ascii="Book Antiqua" w:hAnsi="Book Antiqua" w:cs="宋体"/>
          <w:b/>
          <w:bCs/>
          <w:color w:val="000000"/>
          <w:lang w:eastAsia="zh-CN"/>
        </w:rPr>
        <w:t>Zehender</w:t>
      </w:r>
      <w:proofErr w:type="spellEnd"/>
      <w:r w:rsidRPr="00105B16">
        <w:rPr>
          <w:rFonts w:ascii="Book Antiqua" w:hAnsi="Book Antiqua" w:cs="宋体"/>
          <w:b/>
          <w:bCs/>
          <w:color w:val="000000"/>
          <w:lang w:eastAsia="zh-CN"/>
        </w:rPr>
        <w:t xml:space="preserve"> G</w:t>
      </w:r>
      <w:r w:rsidRPr="00105B16">
        <w:rPr>
          <w:rFonts w:ascii="Book Antiqua" w:hAnsi="Book Antiqua" w:cs="宋体"/>
          <w:color w:val="000000"/>
          <w:lang w:eastAsia="zh-CN"/>
        </w:rPr>
        <w:t xml:space="preserve">, De </w:t>
      </w:r>
      <w:proofErr w:type="spellStart"/>
      <w:r w:rsidRPr="00105B16">
        <w:rPr>
          <w:rFonts w:ascii="Book Antiqua" w:hAnsi="Book Antiqua" w:cs="宋体"/>
          <w:color w:val="000000"/>
          <w:lang w:eastAsia="zh-CN"/>
        </w:rPr>
        <w:t>Maddalena</w:t>
      </w:r>
      <w:proofErr w:type="spellEnd"/>
      <w:r w:rsidRPr="00105B16">
        <w:rPr>
          <w:rFonts w:ascii="Book Antiqua" w:hAnsi="Book Antiqua" w:cs="宋体"/>
          <w:color w:val="000000"/>
          <w:lang w:eastAsia="zh-CN"/>
        </w:rPr>
        <w:t xml:space="preserve"> C, Bernini F, </w:t>
      </w:r>
      <w:proofErr w:type="spellStart"/>
      <w:r w:rsidRPr="00105B16">
        <w:rPr>
          <w:rFonts w:ascii="Book Antiqua" w:hAnsi="Book Antiqua" w:cs="宋体"/>
          <w:color w:val="000000"/>
          <w:lang w:eastAsia="zh-CN"/>
        </w:rPr>
        <w:t>Ebranati</w:t>
      </w:r>
      <w:proofErr w:type="spellEnd"/>
      <w:r w:rsidRPr="00105B16">
        <w:rPr>
          <w:rFonts w:ascii="Book Antiqua" w:hAnsi="Book Antiqua" w:cs="宋体"/>
          <w:color w:val="000000"/>
          <w:lang w:eastAsia="zh-CN"/>
        </w:rPr>
        <w:t xml:space="preserve"> E, </w:t>
      </w:r>
      <w:proofErr w:type="spellStart"/>
      <w:r w:rsidRPr="00105B16">
        <w:rPr>
          <w:rFonts w:ascii="Book Antiqua" w:hAnsi="Book Antiqua" w:cs="宋体"/>
          <w:color w:val="000000"/>
          <w:lang w:eastAsia="zh-CN"/>
        </w:rPr>
        <w:t>Monti</w:t>
      </w:r>
      <w:proofErr w:type="spellEnd"/>
      <w:r w:rsidRPr="00105B16">
        <w:rPr>
          <w:rFonts w:ascii="Book Antiqua" w:hAnsi="Book Antiqua" w:cs="宋体"/>
          <w:color w:val="000000"/>
          <w:lang w:eastAsia="zh-CN"/>
        </w:rPr>
        <w:t xml:space="preserve"> G, </w:t>
      </w:r>
      <w:proofErr w:type="spellStart"/>
      <w:r w:rsidRPr="00105B16">
        <w:rPr>
          <w:rFonts w:ascii="Book Antiqua" w:hAnsi="Book Antiqua" w:cs="宋体"/>
          <w:color w:val="000000"/>
          <w:lang w:eastAsia="zh-CN"/>
        </w:rPr>
        <w:t>Pioltelli</w:t>
      </w:r>
      <w:proofErr w:type="spellEnd"/>
      <w:r w:rsidRPr="00105B16">
        <w:rPr>
          <w:rFonts w:ascii="Book Antiqua" w:hAnsi="Book Antiqua" w:cs="宋体"/>
          <w:color w:val="000000"/>
          <w:lang w:eastAsia="zh-CN"/>
        </w:rPr>
        <w:t xml:space="preserve"> P, </w:t>
      </w:r>
      <w:proofErr w:type="spellStart"/>
      <w:r w:rsidRPr="00105B16">
        <w:rPr>
          <w:rFonts w:ascii="Book Antiqua" w:hAnsi="Book Antiqua" w:cs="宋体"/>
          <w:color w:val="000000"/>
          <w:lang w:eastAsia="zh-CN"/>
        </w:rPr>
        <w:t>Galli</w:t>
      </w:r>
      <w:proofErr w:type="spellEnd"/>
      <w:r w:rsidRPr="00105B16">
        <w:rPr>
          <w:rFonts w:ascii="Book Antiqua" w:hAnsi="Book Antiqua" w:cs="宋体"/>
          <w:color w:val="000000"/>
          <w:lang w:eastAsia="zh-CN"/>
        </w:rPr>
        <w:t xml:space="preserve"> M. Compartmentalization of hepatitis C virus </w:t>
      </w:r>
      <w:proofErr w:type="spellStart"/>
      <w:r w:rsidRPr="00105B16">
        <w:rPr>
          <w:rFonts w:ascii="Book Antiqua" w:hAnsi="Book Antiqua" w:cs="宋体"/>
          <w:color w:val="000000"/>
          <w:lang w:eastAsia="zh-CN"/>
        </w:rPr>
        <w:t>quasispecies</w:t>
      </w:r>
      <w:proofErr w:type="spellEnd"/>
      <w:r w:rsidRPr="00105B16">
        <w:rPr>
          <w:rFonts w:ascii="Book Antiqua" w:hAnsi="Book Antiqua" w:cs="宋体"/>
          <w:color w:val="000000"/>
          <w:lang w:eastAsia="zh-CN"/>
        </w:rPr>
        <w:t xml:space="preserve"> in blood mononuclear cells of patients with mixed </w:t>
      </w:r>
      <w:proofErr w:type="spellStart"/>
      <w:r w:rsidRPr="00105B16">
        <w:rPr>
          <w:rFonts w:ascii="Book Antiqua" w:hAnsi="Book Antiqua" w:cs="宋体"/>
          <w:color w:val="000000"/>
          <w:lang w:eastAsia="zh-CN"/>
        </w:rPr>
        <w:t>cryoglobulinemic</w:t>
      </w:r>
      <w:proofErr w:type="spellEnd"/>
      <w:r w:rsidRPr="00105B16">
        <w:rPr>
          <w:rFonts w:ascii="Book Antiqua" w:hAnsi="Book Antiqua" w:cs="宋体"/>
          <w:color w:val="000000"/>
          <w:lang w:eastAsia="zh-CN"/>
        </w:rPr>
        <w:t xml:space="preserve"> syndrome. </w:t>
      </w:r>
      <w:r w:rsidRPr="00105B16">
        <w:rPr>
          <w:rFonts w:ascii="Book Antiqua" w:hAnsi="Book Antiqua" w:cs="宋体"/>
          <w:i/>
          <w:iCs/>
          <w:color w:val="000000"/>
          <w:lang w:eastAsia="zh-CN"/>
        </w:rPr>
        <w:t xml:space="preserve">J </w:t>
      </w:r>
      <w:proofErr w:type="spellStart"/>
      <w:r w:rsidRPr="00105B16">
        <w:rPr>
          <w:rFonts w:ascii="Book Antiqua" w:hAnsi="Book Antiqua" w:cs="宋体"/>
          <w:i/>
          <w:iCs/>
          <w:color w:val="000000"/>
          <w:lang w:eastAsia="zh-CN"/>
        </w:rPr>
        <w:t>Virol</w:t>
      </w:r>
      <w:proofErr w:type="spellEnd"/>
      <w:r w:rsidRPr="00105B16">
        <w:rPr>
          <w:rFonts w:ascii="Book Antiqua" w:hAnsi="Book Antiqua" w:cs="宋体"/>
          <w:color w:val="000000"/>
          <w:lang w:eastAsia="zh-CN"/>
        </w:rPr>
        <w:t> 2005; </w:t>
      </w:r>
      <w:r w:rsidRPr="00105B16">
        <w:rPr>
          <w:rFonts w:ascii="Book Antiqua" w:hAnsi="Book Antiqua" w:cs="宋体"/>
          <w:b/>
          <w:bCs/>
          <w:color w:val="000000"/>
          <w:lang w:eastAsia="zh-CN"/>
        </w:rPr>
        <w:t>79</w:t>
      </w:r>
      <w:r w:rsidRPr="00105B16">
        <w:rPr>
          <w:rFonts w:ascii="Book Antiqua" w:hAnsi="Book Antiqua" w:cs="宋体"/>
          <w:color w:val="000000"/>
          <w:lang w:eastAsia="zh-CN"/>
        </w:rPr>
        <w:t>: 9145-9156 [PMID: 15994809 DOI: 10.1128/JVI.79.14.9145-9156.2005]</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3</w:t>
      </w:r>
      <w:r w:rsidR="00292A3F">
        <w:rPr>
          <w:rFonts w:ascii="Book Antiqua" w:hAnsi="Book Antiqua" w:cs="宋体" w:hint="eastAsia"/>
          <w:color w:val="000000"/>
          <w:lang w:eastAsia="zh-CN"/>
        </w:rPr>
        <w:t>4</w:t>
      </w:r>
      <w:r w:rsidRPr="00105B16">
        <w:rPr>
          <w:rFonts w:ascii="Book Antiqua" w:hAnsi="Book Antiqua" w:cs="宋体"/>
          <w:color w:val="000000"/>
          <w:lang w:eastAsia="zh-CN"/>
        </w:rPr>
        <w:t> </w:t>
      </w:r>
      <w:r w:rsidRPr="00105B16">
        <w:rPr>
          <w:rFonts w:ascii="Book Antiqua" w:hAnsi="Book Antiqua" w:cs="宋体"/>
          <w:b/>
          <w:bCs/>
          <w:color w:val="000000"/>
          <w:lang w:eastAsia="zh-CN"/>
        </w:rPr>
        <w:t xml:space="preserve">van </w:t>
      </w:r>
      <w:proofErr w:type="spellStart"/>
      <w:r w:rsidRPr="00105B16">
        <w:rPr>
          <w:rFonts w:ascii="Book Antiqua" w:hAnsi="Book Antiqua" w:cs="宋体"/>
          <w:b/>
          <w:bCs/>
          <w:color w:val="000000"/>
          <w:lang w:eastAsia="zh-CN"/>
        </w:rPr>
        <w:t>Marle</w:t>
      </w:r>
      <w:proofErr w:type="spellEnd"/>
      <w:r w:rsidRPr="00105B16">
        <w:rPr>
          <w:rFonts w:ascii="Book Antiqua" w:hAnsi="Book Antiqua" w:cs="宋体"/>
          <w:b/>
          <w:bCs/>
          <w:color w:val="000000"/>
          <w:lang w:eastAsia="zh-CN"/>
        </w:rPr>
        <w:t xml:space="preserve"> G</w:t>
      </w:r>
      <w:r w:rsidRPr="00105B16">
        <w:rPr>
          <w:rFonts w:ascii="Book Antiqua" w:hAnsi="Book Antiqua" w:cs="宋体"/>
          <w:color w:val="000000"/>
          <w:lang w:eastAsia="zh-CN"/>
        </w:rPr>
        <w:t xml:space="preserve">, Gill MJ, </w:t>
      </w:r>
      <w:proofErr w:type="spellStart"/>
      <w:r w:rsidRPr="00105B16">
        <w:rPr>
          <w:rFonts w:ascii="Book Antiqua" w:hAnsi="Book Antiqua" w:cs="宋体"/>
          <w:color w:val="000000"/>
          <w:lang w:eastAsia="zh-CN"/>
        </w:rPr>
        <w:t>Kolodka</w:t>
      </w:r>
      <w:proofErr w:type="spellEnd"/>
      <w:r w:rsidRPr="00105B16">
        <w:rPr>
          <w:rFonts w:ascii="Book Antiqua" w:hAnsi="Book Antiqua" w:cs="宋体"/>
          <w:color w:val="000000"/>
          <w:lang w:eastAsia="zh-CN"/>
        </w:rPr>
        <w:t xml:space="preserve"> D, McManus L, Grant T, Church DL. Compartmentalization of the gut viral reservoir in HIV-1 infected patients. </w:t>
      </w:r>
      <w:proofErr w:type="spellStart"/>
      <w:r w:rsidRPr="00105B16">
        <w:rPr>
          <w:rFonts w:ascii="Book Antiqua" w:hAnsi="Book Antiqua" w:cs="宋体"/>
          <w:i/>
          <w:iCs/>
          <w:color w:val="000000"/>
          <w:lang w:eastAsia="zh-CN"/>
        </w:rPr>
        <w:t>Retrovirology</w:t>
      </w:r>
      <w:proofErr w:type="spellEnd"/>
      <w:r w:rsidRPr="00105B16">
        <w:rPr>
          <w:rFonts w:ascii="Book Antiqua" w:hAnsi="Book Antiqua" w:cs="宋体"/>
          <w:color w:val="000000"/>
          <w:lang w:eastAsia="zh-CN"/>
        </w:rPr>
        <w:t> 2007; </w:t>
      </w:r>
      <w:r w:rsidRPr="00105B16">
        <w:rPr>
          <w:rFonts w:ascii="Book Antiqua" w:hAnsi="Book Antiqua" w:cs="宋体"/>
          <w:b/>
          <w:bCs/>
          <w:color w:val="000000"/>
          <w:lang w:eastAsia="zh-CN"/>
        </w:rPr>
        <w:t>4</w:t>
      </w:r>
      <w:r w:rsidRPr="00105B16">
        <w:rPr>
          <w:rFonts w:ascii="Book Antiqua" w:hAnsi="Book Antiqua" w:cs="宋体"/>
          <w:color w:val="000000"/>
          <w:lang w:eastAsia="zh-CN"/>
        </w:rPr>
        <w:t>: 87 [PMID: 18053211 DOI: 10.1186/1742-4690-4-87]</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3</w:t>
      </w:r>
      <w:r w:rsidR="00292A3F">
        <w:rPr>
          <w:rFonts w:ascii="Book Antiqua" w:hAnsi="Book Antiqua" w:cs="宋体" w:hint="eastAsia"/>
          <w:color w:val="000000"/>
          <w:lang w:eastAsia="zh-CN"/>
        </w:rPr>
        <w:t>5</w:t>
      </w:r>
      <w:r w:rsidRPr="00105B16">
        <w:rPr>
          <w:rFonts w:ascii="Book Antiqua" w:hAnsi="Book Antiqua" w:cs="宋体"/>
          <w:color w:val="000000"/>
          <w:lang w:eastAsia="zh-CN"/>
        </w:rPr>
        <w:t> </w:t>
      </w:r>
      <w:r w:rsidRPr="00105B16">
        <w:rPr>
          <w:rFonts w:ascii="Book Antiqua" w:hAnsi="Book Antiqua" w:cs="宋体"/>
          <w:b/>
          <w:bCs/>
          <w:color w:val="000000"/>
          <w:lang w:eastAsia="zh-CN"/>
        </w:rPr>
        <w:t xml:space="preserve">van </w:t>
      </w:r>
      <w:proofErr w:type="spellStart"/>
      <w:r w:rsidRPr="00105B16">
        <w:rPr>
          <w:rFonts w:ascii="Book Antiqua" w:hAnsi="Book Antiqua" w:cs="宋体"/>
          <w:b/>
          <w:bCs/>
          <w:color w:val="000000"/>
          <w:lang w:eastAsia="zh-CN"/>
        </w:rPr>
        <w:t>Marle</w:t>
      </w:r>
      <w:proofErr w:type="spellEnd"/>
      <w:r w:rsidRPr="00105B16">
        <w:rPr>
          <w:rFonts w:ascii="Book Antiqua" w:hAnsi="Book Antiqua" w:cs="宋体"/>
          <w:b/>
          <w:bCs/>
          <w:color w:val="000000"/>
          <w:lang w:eastAsia="zh-CN"/>
        </w:rPr>
        <w:t xml:space="preserve"> G</w:t>
      </w:r>
      <w:r w:rsidRPr="00105B16">
        <w:rPr>
          <w:rFonts w:ascii="Book Antiqua" w:hAnsi="Book Antiqua" w:cs="宋体"/>
          <w:color w:val="000000"/>
          <w:lang w:eastAsia="zh-CN"/>
        </w:rPr>
        <w:t xml:space="preserve">, Church DL, </w:t>
      </w:r>
      <w:proofErr w:type="spellStart"/>
      <w:r w:rsidRPr="00105B16">
        <w:rPr>
          <w:rFonts w:ascii="Book Antiqua" w:hAnsi="Book Antiqua" w:cs="宋体"/>
          <w:color w:val="000000"/>
          <w:lang w:eastAsia="zh-CN"/>
        </w:rPr>
        <w:t>Nunweiler</w:t>
      </w:r>
      <w:proofErr w:type="spellEnd"/>
      <w:r w:rsidRPr="00105B16">
        <w:rPr>
          <w:rFonts w:ascii="Book Antiqua" w:hAnsi="Book Antiqua" w:cs="宋体"/>
          <w:color w:val="000000"/>
          <w:lang w:eastAsia="zh-CN"/>
        </w:rPr>
        <w:t xml:space="preserve"> KD, Cannon K, </w:t>
      </w:r>
      <w:proofErr w:type="spellStart"/>
      <w:r w:rsidRPr="00105B16">
        <w:rPr>
          <w:rFonts w:ascii="Book Antiqua" w:hAnsi="Book Antiqua" w:cs="宋体"/>
          <w:color w:val="000000"/>
          <w:lang w:eastAsia="zh-CN"/>
        </w:rPr>
        <w:t>Wainberg</w:t>
      </w:r>
      <w:proofErr w:type="spellEnd"/>
      <w:r w:rsidRPr="00105B16">
        <w:rPr>
          <w:rFonts w:ascii="Book Antiqua" w:hAnsi="Book Antiqua" w:cs="宋体"/>
          <w:color w:val="000000"/>
          <w:lang w:eastAsia="zh-CN"/>
        </w:rPr>
        <w:t xml:space="preserve"> MA, Gill MJ. Higher levels of </w:t>
      </w:r>
      <w:proofErr w:type="spellStart"/>
      <w:r w:rsidRPr="00105B16">
        <w:rPr>
          <w:rFonts w:ascii="Book Antiqua" w:hAnsi="Book Antiqua" w:cs="宋体"/>
          <w:color w:val="000000"/>
          <w:lang w:eastAsia="zh-CN"/>
        </w:rPr>
        <w:t>Zidovudine</w:t>
      </w:r>
      <w:proofErr w:type="spellEnd"/>
      <w:r w:rsidRPr="00105B16">
        <w:rPr>
          <w:rFonts w:ascii="Book Antiqua" w:hAnsi="Book Antiqua" w:cs="宋体"/>
          <w:color w:val="000000"/>
          <w:lang w:eastAsia="zh-CN"/>
        </w:rPr>
        <w:t xml:space="preserve"> resistant HIV in the colon compared to blood and other </w:t>
      </w:r>
      <w:r w:rsidRPr="00105B16">
        <w:rPr>
          <w:rFonts w:ascii="Book Antiqua" w:hAnsi="Book Antiqua" w:cs="宋体"/>
          <w:color w:val="000000"/>
          <w:lang w:eastAsia="zh-CN"/>
        </w:rPr>
        <w:lastRenderedPageBreak/>
        <w:t>gastrointestinal compartments in HIV infection. </w:t>
      </w:r>
      <w:proofErr w:type="spellStart"/>
      <w:r w:rsidRPr="00105B16">
        <w:rPr>
          <w:rFonts w:ascii="Book Antiqua" w:hAnsi="Book Antiqua" w:cs="宋体"/>
          <w:i/>
          <w:iCs/>
          <w:color w:val="000000"/>
          <w:lang w:eastAsia="zh-CN"/>
        </w:rPr>
        <w:t>Retrovirology</w:t>
      </w:r>
      <w:proofErr w:type="spellEnd"/>
      <w:r w:rsidRPr="00105B16">
        <w:rPr>
          <w:rFonts w:ascii="Book Antiqua" w:hAnsi="Book Antiqua" w:cs="宋体"/>
          <w:color w:val="000000"/>
          <w:lang w:eastAsia="zh-CN"/>
        </w:rPr>
        <w:t> 2010; </w:t>
      </w:r>
      <w:r w:rsidRPr="00105B16">
        <w:rPr>
          <w:rFonts w:ascii="Book Antiqua" w:hAnsi="Book Antiqua" w:cs="宋体"/>
          <w:b/>
          <w:bCs/>
          <w:color w:val="000000"/>
          <w:lang w:eastAsia="zh-CN"/>
        </w:rPr>
        <w:t>7</w:t>
      </w:r>
      <w:r w:rsidRPr="00105B16">
        <w:rPr>
          <w:rFonts w:ascii="Book Antiqua" w:hAnsi="Book Antiqua" w:cs="宋体"/>
          <w:color w:val="000000"/>
          <w:lang w:eastAsia="zh-CN"/>
        </w:rPr>
        <w:t>: 74 [PMID: 20836880 DOI: 10.1186/1742-469</w:t>
      </w:r>
      <w:r w:rsidR="00292A3F">
        <w:rPr>
          <w:rFonts w:ascii="Book Antiqua" w:hAnsi="Book Antiqua" w:cs="宋体"/>
          <w:color w:val="000000"/>
          <w:lang w:eastAsia="zh-CN"/>
        </w:rPr>
        <w:t>0-7-74</w:t>
      </w:r>
      <w:r w:rsidRPr="00105B16">
        <w:rPr>
          <w:rFonts w:ascii="Book Antiqua" w:hAnsi="Book Antiqua" w:cs="宋体"/>
          <w:color w:val="000000"/>
          <w:lang w:eastAsia="zh-CN"/>
        </w:rPr>
        <w:t>]</w:t>
      </w:r>
    </w:p>
    <w:p w:rsidR="00105B16" w:rsidRPr="00105B16" w:rsidRDefault="00105B16" w:rsidP="00105B16">
      <w:pPr>
        <w:spacing w:line="360" w:lineRule="auto"/>
        <w:jc w:val="both"/>
        <w:rPr>
          <w:rFonts w:ascii="Book Antiqua" w:hAnsi="Book Antiqua" w:cs="宋体"/>
          <w:color w:val="000000"/>
          <w:lang w:eastAsia="zh-CN"/>
        </w:rPr>
      </w:pPr>
      <w:proofErr w:type="gramStart"/>
      <w:r w:rsidRPr="00105B16">
        <w:rPr>
          <w:rFonts w:ascii="Book Antiqua" w:hAnsi="Book Antiqua" w:cs="宋体"/>
          <w:color w:val="000000"/>
          <w:lang w:eastAsia="zh-CN"/>
        </w:rPr>
        <w:t>3</w:t>
      </w:r>
      <w:r w:rsidR="00292A3F">
        <w:rPr>
          <w:rFonts w:ascii="Book Antiqua" w:hAnsi="Book Antiqua" w:cs="宋体" w:hint="eastAsia"/>
          <w:color w:val="000000"/>
          <w:lang w:eastAsia="zh-CN"/>
        </w:rPr>
        <w:t>6</w:t>
      </w:r>
      <w:r w:rsidRPr="00105B16">
        <w:rPr>
          <w:rFonts w:ascii="Book Antiqua" w:hAnsi="Book Antiqua" w:cs="宋体"/>
          <w:color w:val="000000"/>
          <w:lang w:eastAsia="zh-CN"/>
        </w:rPr>
        <w:t> </w:t>
      </w:r>
      <w:r w:rsidRPr="00105B16">
        <w:rPr>
          <w:rFonts w:ascii="Book Antiqua" w:hAnsi="Book Antiqua" w:cs="宋体"/>
          <w:b/>
          <w:bCs/>
          <w:color w:val="000000"/>
          <w:lang w:eastAsia="zh-CN"/>
        </w:rPr>
        <w:t>Potter SJ</w:t>
      </w:r>
      <w:r w:rsidRPr="00105B16">
        <w:rPr>
          <w:rFonts w:ascii="Book Antiqua" w:hAnsi="Book Antiqua" w:cs="宋体"/>
          <w:color w:val="000000"/>
          <w:lang w:eastAsia="zh-CN"/>
        </w:rPr>
        <w:t xml:space="preserve">, Dwyer DE, </w:t>
      </w:r>
      <w:proofErr w:type="spellStart"/>
      <w:r w:rsidRPr="00105B16">
        <w:rPr>
          <w:rFonts w:ascii="Book Antiqua" w:hAnsi="Book Antiqua" w:cs="宋体"/>
          <w:color w:val="000000"/>
          <w:lang w:eastAsia="zh-CN"/>
        </w:rPr>
        <w:t>Saksena</w:t>
      </w:r>
      <w:proofErr w:type="spellEnd"/>
      <w:r w:rsidRPr="00105B16">
        <w:rPr>
          <w:rFonts w:ascii="Book Antiqua" w:hAnsi="Book Antiqua" w:cs="宋体"/>
          <w:color w:val="000000"/>
          <w:lang w:eastAsia="zh-CN"/>
        </w:rPr>
        <w:t xml:space="preserve"> NK.</w:t>
      </w:r>
      <w:proofErr w:type="gramEnd"/>
      <w:r w:rsidRPr="00105B16">
        <w:rPr>
          <w:rFonts w:ascii="Book Antiqua" w:hAnsi="Book Antiqua" w:cs="宋体"/>
          <w:color w:val="000000"/>
          <w:lang w:eastAsia="zh-CN"/>
        </w:rPr>
        <w:t xml:space="preserve"> Differential cellular distribution of HIV-1 drug resistance in vivo: evidence for infection of CD8+ T cells during HAART. </w:t>
      </w:r>
      <w:r w:rsidRPr="00105B16">
        <w:rPr>
          <w:rFonts w:ascii="Book Antiqua" w:hAnsi="Book Antiqua" w:cs="宋体"/>
          <w:i/>
          <w:iCs/>
          <w:color w:val="000000"/>
          <w:lang w:eastAsia="zh-CN"/>
        </w:rPr>
        <w:t>Virology</w:t>
      </w:r>
      <w:r w:rsidRPr="00105B16">
        <w:rPr>
          <w:rFonts w:ascii="Book Antiqua" w:hAnsi="Book Antiqua" w:cs="宋体"/>
          <w:color w:val="000000"/>
          <w:lang w:eastAsia="zh-CN"/>
        </w:rPr>
        <w:t> 2003; </w:t>
      </w:r>
      <w:r w:rsidRPr="00105B16">
        <w:rPr>
          <w:rFonts w:ascii="Book Antiqua" w:hAnsi="Book Antiqua" w:cs="宋体"/>
          <w:b/>
          <w:bCs/>
          <w:color w:val="000000"/>
          <w:lang w:eastAsia="zh-CN"/>
        </w:rPr>
        <w:t>305</w:t>
      </w:r>
      <w:r w:rsidRPr="00105B16">
        <w:rPr>
          <w:rFonts w:ascii="Book Antiqua" w:hAnsi="Book Antiqua" w:cs="宋体"/>
          <w:color w:val="000000"/>
          <w:lang w:eastAsia="zh-CN"/>
        </w:rPr>
        <w:t>: 339-352 [PMID: 12573579 DOI: 10.1006/viro.2002.1703]</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3</w:t>
      </w:r>
      <w:r w:rsidR="00292A3F">
        <w:rPr>
          <w:rFonts w:ascii="Book Antiqua" w:hAnsi="Book Antiqua" w:cs="宋体" w:hint="eastAsia"/>
          <w:color w:val="000000"/>
          <w:lang w:eastAsia="zh-CN"/>
        </w:rPr>
        <w:t>7</w:t>
      </w:r>
      <w:r w:rsidRPr="00105B16">
        <w:rPr>
          <w:rFonts w:ascii="Book Antiqua" w:hAnsi="Book Antiqua" w:cs="宋体"/>
          <w:color w:val="000000"/>
          <w:lang w:eastAsia="zh-CN"/>
        </w:rPr>
        <w:t> </w:t>
      </w:r>
      <w:proofErr w:type="spellStart"/>
      <w:r w:rsidRPr="00105B16">
        <w:rPr>
          <w:rFonts w:ascii="Book Antiqua" w:hAnsi="Book Antiqua" w:cs="宋体"/>
          <w:b/>
          <w:bCs/>
          <w:color w:val="000000"/>
          <w:lang w:eastAsia="zh-CN"/>
        </w:rPr>
        <w:t>Blackard</w:t>
      </w:r>
      <w:proofErr w:type="spellEnd"/>
      <w:r w:rsidRPr="00105B16">
        <w:rPr>
          <w:rFonts w:ascii="Book Antiqua" w:hAnsi="Book Antiqua" w:cs="宋体"/>
          <w:b/>
          <w:bCs/>
          <w:color w:val="000000"/>
          <w:lang w:eastAsia="zh-CN"/>
        </w:rPr>
        <w:t xml:space="preserve"> JT</w:t>
      </w:r>
      <w:r w:rsidRPr="00105B16">
        <w:rPr>
          <w:rFonts w:ascii="Book Antiqua" w:hAnsi="Book Antiqua" w:cs="宋体"/>
          <w:color w:val="000000"/>
          <w:lang w:eastAsia="zh-CN"/>
        </w:rPr>
        <w:t xml:space="preserve">, Ma G, </w:t>
      </w:r>
      <w:proofErr w:type="spellStart"/>
      <w:r w:rsidRPr="00105B16">
        <w:rPr>
          <w:rFonts w:ascii="Book Antiqua" w:hAnsi="Book Antiqua" w:cs="宋体"/>
          <w:color w:val="000000"/>
          <w:lang w:eastAsia="zh-CN"/>
        </w:rPr>
        <w:t>Sengupta</w:t>
      </w:r>
      <w:proofErr w:type="spellEnd"/>
      <w:r w:rsidRPr="00105B16">
        <w:rPr>
          <w:rFonts w:ascii="Book Antiqua" w:hAnsi="Book Antiqua" w:cs="宋体"/>
          <w:color w:val="000000"/>
          <w:lang w:eastAsia="zh-CN"/>
        </w:rPr>
        <w:t xml:space="preserve"> S, Martin CM, Powell EA, </w:t>
      </w:r>
      <w:proofErr w:type="spellStart"/>
      <w:r w:rsidRPr="00105B16">
        <w:rPr>
          <w:rFonts w:ascii="Book Antiqua" w:hAnsi="Book Antiqua" w:cs="宋体"/>
          <w:color w:val="000000"/>
          <w:lang w:eastAsia="zh-CN"/>
        </w:rPr>
        <w:t>Shata</w:t>
      </w:r>
      <w:proofErr w:type="spellEnd"/>
      <w:r w:rsidRPr="00105B16">
        <w:rPr>
          <w:rFonts w:ascii="Book Antiqua" w:hAnsi="Book Antiqua" w:cs="宋体"/>
          <w:color w:val="000000"/>
          <w:lang w:eastAsia="zh-CN"/>
        </w:rPr>
        <w:t xml:space="preserve"> MT, Sherman KE. Evidence of distinct populations of hepatitis C virus in the liver and plasma of patients co-infected with HIV and HCV. </w:t>
      </w:r>
      <w:r w:rsidRPr="00105B16">
        <w:rPr>
          <w:rFonts w:ascii="Book Antiqua" w:hAnsi="Book Antiqua" w:cs="宋体"/>
          <w:i/>
          <w:iCs/>
          <w:color w:val="000000"/>
          <w:lang w:eastAsia="zh-CN"/>
        </w:rPr>
        <w:t xml:space="preserve">J Med </w:t>
      </w:r>
      <w:proofErr w:type="spellStart"/>
      <w:r w:rsidRPr="00105B16">
        <w:rPr>
          <w:rFonts w:ascii="Book Antiqua" w:hAnsi="Book Antiqua" w:cs="宋体"/>
          <w:i/>
          <w:iCs/>
          <w:color w:val="000000"/>
          <w:lang w:eastAsia="zh-CN"/>
        </w:rPr>
        <w:t>Virol</w:t>
      </w:r>
      <w:proofErr w:type="spellEnd"/>
      <w:r w:rsidRPr="00105B16">
        <w:rPr>
          <w:rFonts w:ascii="Book Antiqua" w:hAnsi="Book Antiqua" w:cs="宋体"/>
          <w:color w:val="000000"/>
          <w:lang w:eastAsia="zh-CN"/>
        </w:rPr>
        <w:t> 2014; </w:t>
      </w:r>
      <w:r w:rsidRPr="00105B16">
        <w:rPr>
          <w:rFonts w:ascii="Book Antiqua" w:hAnsi="Book Antiqua" w:cs="宋体"/>
          <w:b/>
          <w:bCs/>
          <w:color w:val="000000"/>
          <w:lang w:eastAsia="zh-CN"/>
        </w:rPr>
        <w:t>86</w:t>
      </w:r>
      <w:r w:rsidRPr="00105B16">
        <w:rPr>
          <w:rFonts w:ascii="Book Antiqua" w:hAnsi="Book Antiqua" w:cs="宋体"/>
          <w:color w:val="000000"/>
          <w:lang w:eastAsia="zh-CN"/>
        </w:rPr>
        <w:t>: 1332-1341 [PMID: 24788693 DOI: 10.1002/jmv.23968]</w:t>
      </w:r>
    </w:p>
    <w:p w:rsidR="00105B16" w:rsidRPr="00105B16" w:rsidRDefault="00105B16" w:rsidP="00105B16">
      <w:pPr>
        <w:spacing w:line="360" w:lineRule="auto"/>
        <w:jc w:val="both"/>
        <w:rPr>
          <w:rFonts w:ascii="Book Antiqua" w:hAnsi="Book Antiqua" w:cs="宋体"/>
          <w:color w:val="000000"/>
          <w:lang w:eastAsia="zh-CN"/>
        </w:rPr>
      </w:pPr>
      <w:proofErr w:type="gramStart"/>
      <w:r w:rsidRPr="00105B16">
        <w:rPr>
          <w:rFonts w:ascii="Book Antiqua" w:hAnsi="Book Antiqua" w:cs="宋体"/>
          <w:color w:val="000000"/>
          <w:lang w:eastAsia="zh-CN"/>
        </w:rPr>
        <w:t>3</w:t>
      </w:r>
      <w:r w:rsidR="00292A3F">
        <w:rPr>
          <w:rFonts w:ascii="Book Antiqua" w:hAnsi="Book Antiqua" w:cs="宋体" w:hint="eastAsia"/>
          <w:color w:val="000000"/>
          <w:lang w:eastAsia="zh-CN"/>
        </w:rPr>
        <w:t>8</w:t>
      </w:r>
      <w:r w:rsidRPr="00105B16">
        <w:rPr>
          <w:rFonts w:ascii="Book Antiqua" w:hAnsi="Book Antiqua" w:cs="宋体"/>
          <w:color w:val="000000"/>
          <w:lang w:eastAsia="zh-CN"/>
        </w:rPr>
        <w:t> </w:t>
      </w:r>
      <w:r w:rsidRPr="00105B16">
        <w:rPr>
          <w:rFonts w:ascii="Book Antiqua" w:hAnsi="Book Antiqua" w:cs="宋体"/>
          <w:b/>
          <w:bCs/>
          <w:color w:val="000000"/>
          <w:lang w:eastAsia="zh-CN"/>
        </w:rPr>
        <w:t>Lo YM</w:t>
      </w:r>
      <w:r w:rsidRPr="00105B16">
        <w:rPr>
          <w:rFonts w:ascii="Book Antiqua" w:hAnsi="Book Antiqua" w:cs="宋体"/>
          <w:color w:val="000000"/>
          <w:lang w:eastAsia="zh-CN"/>
        </w:rPr>
        <w:t xml:space="preserve">, Lo ES, Watson N, </w:t>
      </w:r>
      <w:proofErr w:type="spellStart"/>
      <w:r w:rsidRPr="00105B16">
        <w:rPr>
          <w:rFonts w:ascii="Book Antiqua" w:hAnsi="Book Antiqua" w:cs="宋体"/>
          <w:color w:val="000000"/>
          <w:lang w:eastAsia="zh-CN"/>
        </w:rPr>
        <w:t>Noakes</w:t>
      </w:r>
      <w:proofErr w:type="spellEnd"/>
      <w:r w:rsidRPr="00105B16">
        <w:rPr>
          <w:rFonts w:ascii="Book Antiqua" w:hAnsi="Book Antiqua" w:cs="宋体"/>
          <w:color w:val="000000"/>
          <w:lang w:eastAsia="zh-CN"/>
        </w:rPr>
        <w:t xml:space="preserve"> L, Sargent IL, </w:t>
      </w:r>
      <w:proofErr w:type="spellStart"/>
      <w:r w:rsidRPr="00105B16">
        <w:rPr>
          <w:rFonts w:ascii="Book Antiqua" w:hAnsi="Book Antiqua" w:cs="宋体"/>
          <w:color w:val="000000"/>
          <w:lang w:eastAsia="zh-CN"/>
        </w:rPr>
        <w:t>Thilaganathan</w:t>
      </w:r>
      <w:proofErr w:type="spellEnd"/>
      <w:r w:rsidRPr="00105B16">
        <w:rPr>
          <w:rFonts w:ascii="Book Antiqua" w:hAnsi="Book Antiqua" w:cs="宋体"/>
          <w:color w:val="000000"/>
          <w:lang w:eastAsia="zh-CN"/>
        </w:rPr>
        <w:t xml:space="preserve"> B, </w:t>
      </w:r>
      <w:proofErr w:type="spellStart"/>
      <w:r w:rsidRPr="00105B16">
        <w:rPr>
          <w:rFonts w:ascii="Book Antiqua" w:hAnsi="Book Antiqua" w:cs="宋体"/>
          <w:color w:val="000000"/>
          <w:lang w:eastAsia="zh-CN"/>
        </w:rPr>
        <w:t>Wainscoat</w:t>
      </w:r>
      <w:proofErr w:type="spellEnd"/>
      <w:r w:rsidRPr="00105B16">
        <w:rPr>
          <w:rFonts w:ascii="Book Antiqua" w:hAnsi="Book Antiqua" w:cs="宋体"/>
          <w:color w:val="000000"/>
          <w:lang w:eastAsia="zh-CN"/>
        </w:rPr>
        <w:t xml:space="preserve"> JS.</w:t>
      </w:r>
      <w:proofErr w:type="gramEnd"/>
      <w:r w:rsidRPr="00105B16">
        <w:rPr>
          <w:rFonts w:ascii="Book Antiqua" w:hAnsi="Book Antiqua" w:cs="宋体"/>
          <w:color w:val="000000"/>
          <w:lang w:eastAsia="zh-CN"/>
        </w:rPr>
        <w:t xml:space="preserve"> Two-way cell traffic between mother and fetus: biologic and clinical implications. </w:t>
      </w:r>
      <w:r w:rsidRPr="00105B16">
        <w:rPr>
          <w:rFonts w:ascii="Book Antiqua" w:hAnsi="Book Antiqua" w:cs="宋体"/>
          <w:i/>
          <w:iCs/>
          <w:color w:val="000000"/>
          <w:lang w:eastAsia="zh-CN"/>
        </w:rPr>
        <w:t>Blood</w:t>
      </w:r>
      <w:r w:rsidRPr="00105B16">
        <w:rPr>
          <w:rFonts w:ascii="Book Antiqua" w:hAnsi="Book Antiqua" w:cs="宋体"/>
          <w:color w:val="000000"/>
          <w:lang w:eastAsia="zh-CN"/>
        </w:rPr>
        <w:t> 1996; </w:t>
      </w:r>
      <w:r w:rsidRPr="00105B16">
        <w:rPr>
          <w:rFonts w:ascii="Book Antiqua" w:hAnsi="Book Antiqua" w:cs="宋体"/>
          <w:b/>
          <w:bCs/>
          <w:color w:val="000000"/>
          <w:lang w:eastAsia="zh-CN"/>
        </w:rPr>
        <w:t>88</w:t>
      </w:r>
      <w:r w:rsidRPr="00105B16">
        <w:rPr>
          <w:rFonts w:ascii="Book Antiqua" w:hAnsi="Book Antiqua" w:cs="宋体"/>
          <w:color w:val="000000"/>
          <w:lang w:eastAsia="zh-CN"/>
        </w:rPr>
        <w:t>: 4390-4395 [PMID: 8943877]</w:t>
      </w:r>
    </w:p>
    <w:p w:rsidR="00105B16" w:rsidRPr="00105B16" w:rsidRDefault="00292A3F" w:rsidP="00105B16">
      <w:pPr>
        <w:spacing w:line="360" w:lineRule="auto"/>
        <w:jc w:val="both"/>
        <w:rPr>
          <w:rFonts w:ascii="Book Antiqua" w:hAnsi="Book Antiqua" w:cs="宋体"/>
          <w:color w:val="000000"/>
          <w:lang w:eastAsia="zh-CN"/>
        </w:rPr>
      </w:pPr>
      <w:proofErr w:type="gramStart"/>
      <w:r>
        <w:rPr>
          <w:rFonts w:ascii="Book Antiqua" w:hAnsi="Book Antiqua" w:cs="宋体" w:hint="eastAsia"/>
          <w:color w:val="000000"/>
          <w:lang w:eastAsia="zh-CN"/>
        </w:rPr>
        <w:t>39</w:t>
      </w:r>
      <w:r w:rsidR="00105B16" w:rsidRPr="00105B16">
        <w:rPr>
          <w:rFonts w:ascii="Book Antiqua" w:hAnsi="Book Antiqua" w:cs="宋体"/>
          <w:color w:val="000000"/>
          <w:lang w:eastAsia="zh-CN"/>
        </w:rPr>
        <w:t> </w:t>
      </w:r>
      <w:r w:rsidR="00105B16" w:rsidRPr="00105B16">
        <w:rPr>
          <w:rFonts w:ascii="Book Antiqua" w:hAnsi="Book Antiqua" w:cs="宋体"/>
          <w:b/>
          <w:bCs/>
          <w:color w:val="000000"/>
          <w:lang w:eastAsia="zh-CN"/>
        </w:rPr>
        <w:t>Shao Q</w:t>
      </w:r>
      <w:r w:rsidR="00105B16" w:rsidRPr="00105B16">
        <w:rPr>
          <w:rFonts w:ascii="Book Antiqua" w:hAnsi="Book Antiqua" w:cs="宋体"/>
          <w:color w:val="000000"/>
          <w:lang w:eastAsia="zh-CN"/>
        </w:rPr>
        <w:t>, Zhao X, Yao Li MD.</w:t>
      </w:r>
      <w:proofErr w:type="gramEnd"/>
      <w:r w:rsidR="00105B16" w:rsidRPr="00105B16">
        <w:rPr>
          <w:rFonts w:ascii="Book Antiqua" w:hAnsi="Book Antiqua" w:cs="宋体"/>
          <w:color w:val="000000"/>
          <w:lang w:eastAsia="zh-CN"/>
        </w:rPr>
        <w:t xml:space="preserve"> </w:t>
      </w:r>
      <w:proofErr w:type="gramStart"/>
      <w:r w:rsidR="00105B16" w:rsidRPr="00105B16">
        <w:rPr>
          <w:rFonts w:ascii="Book Antiqua" w:hAnsi="Book Antiqua" w:cs="宋体"/>
          <w:color w:val="000000"/>
          <w:lang w:eastAsia="zh-CN"/>
        </w:rPr>
        <w:t>Role of peripheral blood mononuclear cell transportation from mother to baby in HBV intrauterine infection.</w:t>
      </w:r>
      <w:proofErr w:type="gramEnd"/>
      <w:r w:rsidR="00105B16" w:rsidRPr="00105B16">
        <w:rPr>
          <w:rFonts w:ascii="Book Antiqua" w:hAnsi="Book Antiqua" w:cs="宋体"/>
          <w:color w:val="000000"/>
          <w:lang w:eastAsia="zh-CN"/>
        </w:rPr>
        <w:t> </w:t>
      </w:r>
      <w:r w:rsidR="00105B16" w:rsidRPr="00105B16">
        <w:rPr>
          <w:rFonts w:ascii="Book Antiqua" w:hAnsi="Book Antiqua" w:cs="宋体"/>
          <w:i/>
          <w:iCs/>
          <w:color w:val="000000"/>
          <w:lang w:eastAsia="zh-CN"/>
        </w:rPr>
        <w:t xml:space="preserve">Arch </w:t>
      </w:r>
      <w:proofErr w:type="spellStart"/>
      <w:r w:rsidR="00105B16" w:rsidRPr="00105B16">
        <w:rPr>
          <w:rFonts w:ascii="Book Antiqua" w:hAnsi="Book Antiqua" w:cs="宋体"/>
          <w:i/>
          <w:iCs/>
          <w:color w:val="000000"/>
          <w:lang w:eastAsia="zh-CN"/>
        </w:rPr>
        <w:t>Gynecol</w:t>
      </w:r>
      <w:proofErr w:type="spellEnd"/>
      <w:r w:rsidR="00105B16" w:rsidRPr="00105B16">
        <w:rPr>
          <w:rFonts w:ascii="Book Antiqua" w:hAnsi="Book Antiqua" w:cs="宋体"/>
          <w:i/>
          <w:iCs/>
          <w:color w:val="000000"/>
          <w:lang w:eastAsia="zh-CN"/>
        </w:rPr>
        <w:t xml:space="preserve"> </w:t>
      </w:r>
      <w:proofErr w:type="spellStart"/>
      <w:r w:rsidR="00105B16" w:rsidRPr="00105B16">
        <w:rPr>
          <w:rFonts w:ascii="Book Antiqua" w:hAnsi="Book Antiqua" w:cs="宋体"/>
          <w:i/>
          <w:iCs/>
          <w:color w:val="000000"/>
          <w:lang w:eastAsia="zh-CN"/>
        </w:rPr>
        <w:t>Obstet</w:t>
      </w:r>
      <w:proofErr w:type="spellEnd"/>
      <w:r w:rsidR="00105B16" w:rsidRPr="00105B16">
        <w:rPr>
          <w:rFonts w:ascii="Book Antiqua" w:hAnsi="Book Antiqua" w:cs="宋体"/>
          <w:color w:val="000000"/>
          <w:lang w:eastAsia="zh-CN"/>
        </w:rPr>
        <w:t> 2013; </w:t>
      </w:r>
      <w:r w:rsidR="00105B16" w:rsidRPr="00105B16">
        <w:rPr>
          <w:rFonts w:ascii="Book Antiqua" w:hAnsi="Book Antiqua" w:cs="宋体"/>
          <w:b/>
          <w:bCs/>
          <w:color w:val="000000"/>
          <w:lang w:eastAsia="zh-CN"/>
        </w:rPr>
        <w:t>288</w:t>
      </w:r>
      <w:r w:rsidR="00105B16" w:rsidRPr="00105B16">
        <w:rPr>
          <w:rFonts w:ascii="Book Antiqua" w:hAnsi="Book Antiqua" w:cs="宋体"/>
          <w:color w:val="000000"/>
          <w:lang w:eastAsia="zh-CN"/>
        </w:rPr>
        <w:t>: 1257-1261 [PMID: 23708388 DOI: 10.1007/s00404-013-2893-x]</w:t>
      </w:r>
    </w:p>
    <w:p w:rsidR="00105B16" w:rsidRPr="00105B16" w:rsidRDefault="00105B16" w:rsidP="00105B16">
      <w:pPr>
        <w:spacing w:line="360" w:lineRule="auto"/>
        <w:jc w:val="both"/>
        <w:rPr>
          <w:rFonts w:ascii="Book Antiqua" w:hAnsi="Book Antiqua" w:cs="宋体"/>
          <w:color w:val="000000"/>
          <w:lang w:eastAsia="zh-CN"/>
        </w:rPr>
      </w:pPr>
      <w:proofErr w:type="gramStart"/>
      <w:r w:rsidRPr="00105B16">
        <w:rPr>
          <w:rFonts w:ascii="Book Antiqua" w:hAnsi="Book Antiqua" w:cs="宋体"/>
          <w:color w:val="000000"/>
          <w:lang w:eastAsia="zh-CN"/>
        </w:rPr>
        <w:t>4</w:t>
      </w:r>
      <w:r w:rsidR="00292A3F">
        <w:rPr>
          <w:rFonts w:ascii="Book Antiqua" w:hAnsi="Book Antiqua" w:cs="宋体" w:hint="eastAsia"/>
          <w:color w:val="000000"/>
          <w:lang w:eastAsia="zh-CN"/>
        </w:rPr>
        <w:t>0</w:t>
      </w:r>
      <w:r w:rsidRPr="00105B16">
        <w:rPr>
          <w:rFonts w:ascii="Book Antiqua" w:hAnsi="Book Antiqua" w:cs="宋体"/>
          <w:color w:val="000000"/>
          <w:lang w:eastAsia="zh-CN"/>
        </w:rPr>
        <w:t> </w:t>
      </w:r>
      <w:proofErr w:type="spellStart"/>
      <w:r w:rsidRPr="00105B16">
        <w:rPr>
          <w:rFonts w:ascii="Book Antiqua" w:hAnsi="Book Antiqua" w:cs="宋体"/>
          <w:b/>
          <w:bCs/>
          <w:color w:val="000000"/>
          <w:lang w:eastAsia="zh-CN"/>
        </w:rPr>
        <w:t>Bai</w:t>
      </w:r>
      <w:proofErr w:type="spellEnd"/>
      <w:r w:rsidRPr="00105B16">
        <w:rPr>
          <w:rFonts w:ascii="Book Antiqua" w:hAnsi="Book Antiqua" w:cs="宋体"/>
          <w:b/>
          <w:bCs/>
          <w:color w:val="000000"/>
          <w:lang w:eastAsia="zh-CN"/>
        </w:rPr>
        <w:t xml:space="preserve"> GQ</w:t>
      </w:r>
      <w:r w:rsidRPr="00105B16">
        <w:rPr>
          <w:rFonts w:ascii="Book Antiqua" w:hAnsi="Book Antiqua" w:cs="宋体"/>
          <w:color w:val="000000"/>
          <w:lang w:eastAsia="zh-CN"/>
        </w:rPr>
        <w:t xml:space="preserve">, Li SH, </w:t>
      </w:r>
      <w:proofErr w:type="spellStart"/>
      <w:r w:rsidRPr="00105B16">
        <w:rPr>
          <w:rFonts w:ascii="Book Antiqua" w:hAnsi="Book Antiqua" w:cs="宋体"/>
          <w:color w:val="000000"/>
          <w:lang w:eastAsia="zh-CN"/>
        </w:rPr>
        <w:t>Yue</w:t>
      </w:r>
      <w:proofErr w:type="spellEnd"/>
      <w:r w:rsidRPr="00105B16">
        <w:rPr>
          <w:rFonts w:ascii="Book Antiqua" w:hAnsi="Book Antiqua" w:cs="宋体"/>
          <w:color w:val="000000"/>
          <w:lang w:eastAsia="zh-CN"/>
        </w:rPr>
        <w:t xml:space="preserve"> YF, Shi L.</w:t>
      </w:r>
      <w:proofErr w:type="gramEnd"/>
      <w:r w:rsidRPr="00105B16">
        <w:rPr>
          <w:rFonts w:ascii="Book Antiqua" w:hAnsi="Book Antiqua" w:cs="宋体"/>
          <w:color w:val="000000"/>
          <w:lang w:eastAsia="zh-CN"/>
        </w:rPr>
        <w:t xml:space="preserve"> </w:t>
      </w:r>
      <w:proofErr w:type="gramStart"/>
      <w:r w:rsidRPr="00105B16">
        <w:rPr>
          <w:rFonts w:ascii="Book Antiqua" w:hAnsi="Book Antiqua" w:cs="宋体"/>
          <w:color w:val="000000"/>
          <w:lang w:eastAsia="zh-CN"/>
        </w:rPr>
        <w:t>The study on role of peripheral blood mononuclear cell in HBV intrauterine infection.</w:t>
      </w:r>
      <w:proofErr w:type="gramEnd"/>
      <w:r w:rsidRPr="00105B16">
        <w:rPr>
          <w:rFonts w:ascii="Book Antiqua" w:hAnsi="Book Antiqua" w:cs="宋体"/>
          <w:color w:val="000000"/>
          <w:lang w:eastAsia="zh-CN"/>
        </w:rPr>
        <w:t> </w:t>
      </w:r>
      <w:r w:rsidRPr="00105B16">
        <w:rPr>
          <w:rFonts w:ascii="Book Antiqua" w:hAnsi="Book Antiqua" w:cs="宋体"/>
          <w:i/>
          <w:iCs/>
          <w:color w:val="000000"/>
          <w:lang w:eastAsia="zh-CN"/>
        </w:rPr>
        <w:t xml:space="preserve">Arch </w:t>
      </w:r>
      <w:proofErr w:type="spellStart"/>
      <w:r w:rsidRPr="00105B16">
        <w:rPr>
          <w:rFonts w:ascii="Book Antiqua" w:hAnsi="Book Antiqua" w:cs="宋体"/>
          <w:i/>
          <w:iCs/>
          <w:color w:val="000000"/>
          <w:lang w:eastAsia="zh-CN"/>
        </w:rPr>
        <w:t>Gynecol</w:t>
      </w:r>
      <w:proofErr w:type="spellEnd"/>
      <w:r w:rsidRPr="00105B16">
        <w:rPr>
          <w:rFonts w:ascii="Book Antiqua" w:hAnsi="Book Antiqua" w:cs="宋体"/>
          <w:i/>
          <w:iCs/>
          <w:color w:val="000000"/>
          <w:lang w:eastAsia="zh-CN"/>
        </w:rPr>
        <w:t xml:space="preserve"> </w:t>
      </w:r>
      <w:proofErr w:type="spellStart"/>
      <w:r w:rsidRPr="00105B16">
        <w:rPr>
          <w:rFonts w:ascii="Book Antiqua" w:hAnsi="Book Antiqua" w:cs="宋体"/>
          <w:i/>
          <w:iCs/>
          <w:color w:val="000000"/>
          <w:lang w:eastAsia="zh-CN"/>
        </w:rPr>
        <w:t>Obstet</w:t>
      </w:r>
      <w:proofErr w:type="spellEnd"/>
      <w:r w:rsidRPr="00105B16">
        <w:rPr>
          <w:rFonts w:ascii="Book Antiqua" w:hAnsi="Book Antiqua" w:cs="宋体"/>
          <w:color w:val="000000"/>
          <w:lang w:eastAsia="zh-CN"/>
        </w:rPr>
        <w:t> 2011; </w:t>
      </w:r>
      <w:r w:rsidRPr="00105B16">
        <w:rPr>
          <w:rFonts w:ascii="Book Antiqua" w:hAnsi="Book Antiqua" w:cs="宋体"/>
          <w:b/>
          <w:bCs/>
          <w:color w:val="000000"/>
          <w:lang w:eastAsia="zh-CN"/>
        </w:rPr>
        <w:t>283</w:t>
      </w:r>
      <w:r w:rsidRPr="00105B16">
        <w:rPr>
          <w:rFonts w:ascii="Book Antiqua" w:hAnsi="Book Antiqua" w:cs="宋体"/>
          <w:color w:val="000000"/>
          <w:lang w:eastAsia="zh-CN"/>
        </w:rPr>
        <w:t>: 317-321 [PMID: 20107823 DOI: 10.1007/s00404-010-1366-8]</w:t>
      </w:r>
    </w:p>
    <w:p w:rsidR="00105B16" w:rsidRPr="00105B16" w:rsidRDefault="00105B16" w:rsidP="00105B16">
      <w:pPr>
        <w:spacing w:line="360" w:lineRule="auto"/>
        <w:jc w:val="both"/>
        <w:rPr>
          <w:rFonts w:ascii="Book Antiqua" w:hAnsi="Book Antiqua" w:cs="宋体"/>
          <w:color w:val="000000"/>
          <w:lang w:eastAsia="zh-CN"/>
        </w:rPr>
      </w:pPr>
      <w:r w:rsidRPr="00105B16">
        <w:rPr>
          <w:rFonts w:ascii="Book Antiqua" w:hAnsi="Book Antiqua" w:cs="宋体"/>
          <w:color w:val="000000"/>
          <w:lang w:eastAsia="zh-CN"/>
        </w:rPr>
        <w:t>4</w:t>
      </w:r>
      <w:r w:rsidR="00292A3F">
        <w:rPr>
          <w:rFonts w:ascii="Book Antiqua" w:hAnsi="Book Antiqua" w:cs="宋体" w:hint="eastAsia"/>
          <w:color w:val="000000"/>
          <w:lang w:eastAsia="zh-CN"/>
        </w:rPr>
        <w:t>1</w:t>
      </w:r>
      <w:r w:rsidRPr="00105B16">
        <w:rPr>
          <w:rFonts w:ascii="Book Antiqua" w:hAnsi="Book Antiqua" w:cs="宋体"/>
          <w:color w:val="000000"/>
          <w:lang w:eastAsia="zh-CN"/>
        </w:rPr>
        <w:t> </w:t>
      </w:r>
      <w:proofErr w:type="spellStart"/>
      <w:r w:rsidRPr="00105B16">
        <w:rPr>
          <w:rFonts w:ascii="Book Antiqua" w:hAnsi="Book Antiqua" w:cs="宋体"/>
          <w:b/>
          <w:bCs/>
          <w:color w:val="000000"/>
          <w:lang w:eastAsia="zh-CN"/>
        </w:rPr>
        <w:t>Xu</w:t>
      </w:r>
      <w:proofErr w:type="spellEnd"/>
      <w:r w:rsidRPr="00105B16">
        <w:rPr>
          <w:rFonts w:ascii="Book Antiqua" w:hAnsi="Book Antiqua" w:cs="宋体"/>
          <w:b/>
          <w:bCs/>
          <w:color w:val="000000"/>
          <w:lang w:eastAsia="zh-CN"/>
        </w:rPr>
        <w:t xml:space="preserve"> YY</w:t>
      </w:r>
      <w:r w:rsidRPr="00105B16">
        <w:rPr>
          <w:rFonts w:ascii="Book Antiqua" w:hAnsi="Book Antiqua" w:cs="宋体"/>
          <w:color w:val="000000"/>
          <w:lang w:eastAsia="zh-CN"/>
        </w:rPr>
        <w:t xml:space="preserve">, Liu HH, </w:t>
      </w:r>
      <w:proofErr w:type="spellStart"/>
      <w:r w:rsidRPr="00105B16">
        <w:rPr>
          <w:rFonts w:ascii="Book Antiqua" w:hAnsi="Book Antiqua" w:cs="宋体"/>
          <w:color w:val="000000"/>
          <w:lang w:eastAsia="zh-CN"/>
        </w:rPr>
        <w:t>Zhong</w:t>
      </w:r>
      <w:proofErr w:type="spellEnd"/>
      <w:r w:rsidRPr="00105B16">
        <w:rPr>
          <w:rFonts w:ascii="Book Antiqua" w:hAnsi="Book Antiqua" w:cs="宋体"/>
          <w:color w:val="000000"/>
          <w:lang w:eastAsia="zh-CN"/>
        </w:rPr>
        <w:t xml:space="preserve"> YW, Liu C, Wang Y, </w:t>
      </w:r>
      <w:proofErr w:type="spellStart"/>
      <w:r w:rsidRPr="00105B16">
        <w:rPr>
          <w:rFonts w:ascii="Book Antiqua" w:hAnsi="Book Antiqua" w:cs="宋体"/>
          <w:color w:val="000000"/>
          <w:lang w:eastAsia="zh-CN"/>
        </w:rPr>
        <w:t>Jia</w:t>
      </w:r>
      <w:proofErr w:type="spellEnd"/>
      <w:r w:rsidRPr="00105B16">
        <w:rPr>
          <w:rFonts w:ascii="Book Antiqua" w:hAnsi="Book Antiqua" w:cs="宋体"/>
          <w:color w:val="000000"/>
          <w:lang w:eastAsia="zh-CN"/>
        </w:rPr>
        <w:t xml:space="preserve"> LL, </w:t>
      </w:r>
      <w:proofErr w:type="spellStart"/>
      <w:r w:rsidRPr="00105B16">
        <w:rPr>
          <w:rFonts w:ascii="Book Antiqua" w:hAnsi="Book Antiqua" w:cs="宋体"/>
          <w:color w:val="000000"/>
          <w:lang w:eastAsia="zh-CN"/>
        </w:rPr>
        <w:t>Qiao</w:t>
      </w:r>
      <w:proofErr w:type="spellEnd"/>
      <w:r w:rsidRPr="00105B16">
        <w:rPr>
          <w:rFonts w:ascii="Book Antiqua" w:hAnsi="Book Antiqua" w:cs="宋体"/>
          <w:color w:val="000000"/>
          <w:lang w:eastAsia="zh-CN"/>
        </w:rPr>
        <w:t xml:space="preserve"> F, Li XX, Zhang CF, Li SL, Li P, Song HB, Li Q. Peripheral blood mononuclear cell traffic plays a crucial role in mother-to-infant transmission of hepatitis B virus. </w:t>
      </w:r>
      <w:proofErr w:type="spellStart"/>
      <w:r w:rsidRPr="00105B16">
        <w:rPr>
          <w:rFonts w:ascii="Book Antiqua" w:hAnsi="Book Antiqua" w:cs="宋体"/>
          <w:i/>
          <w:iCs/>
          <w:color w:val="000000"/>
          <w:lang w:eastAsia="zh-CN"/>
        </w:rPr>
        <w:t>Int</w:t>
      </w:r>
      <w:proofErr w:type="spellEnd"/>
      <w:r w:rsidRPr="00105B16">
        <w:rPr>
          <w:rFonts w:ascii="Book Antiqua" w:hAnsi="Book Antiqua" w:cs="宋体"/>
          <w:i/>
          <w:iCs/>
          <w:color w:val="000000"/>
          <w:lang w:eastAsia="zh-CN"/>
        </w:rPr>
        <w:t xml:space="preserve"> J </w:t>
      </w:r>
      <w:proofErr w:type="spellStart"/>
      <w:r w:rsidRPr="00105B16">
        <w:rPr>
          <w:rFonts w:ascii="Book Antiqua" w:hAnsi="Book Antiqua" w:cs="宋体"/>
          <w:i/>
          <w:iCs/>
          <w:color w:val="000000"/>
          <w:lang w:eastAsia="zh-CN"/>
        </w:rPr>
        <w:t>Biol</w:t>
      </w:r>
      <w:proofErr w:type="spellEnd"/>
      <w:r w:rsidRPr="00105B16">
        <w:rPr>
          <w:rFonts w:ascii="Book Antiqua" w:hAnsi="Book Antiqua" w:cs="宋体"/>
          <w:i/>
          <w:iCs/>
          <w:color w:val="000000"/>
          <w:lang w:eastAsia="zh-CN"/>
        </w:rPr>
        <w:t xml:space="preserve"> </w:t>
      </w:r>
      <w:proofErr w:type="spellStart"/>
      <w:r w:rsidRPr="00105B16">
        <w:rPr>
          <w:rFonts w:ascii="Book Antiqua" w:hAnsi="Book Antiqua" w:cs="宋体"/>
          <w:i/>
          <w:iCs/>
          <w:color w:val="000000"/>
          <w:lang w:eastAsia="zh-CN"/>
        </w:rPr>
        <w:t>Sci</w:t>
      </w:r>
      <w:proofErr w:type="spellEnd"/>
      <w:r w:rsidRPr="00105B16">
        <w:rPr>
          <w:rFonts w:ascii="Book Antiqua" w:hAnsi="Book Antiqua" w:cs="宋体"/>
          <w:color w:val="000000"/>
          <w:lang w:eastAsia="zh-CN"/>
        </w:rPr>
        <w:t> 2015; </w:t>
      </w:r>
      <w:r w:rsidRPr="00105B16">
        <w:rPr>
          <w:rFonts w:ascii="Book Antiqua" w:hAnsi="Book Antiqua" w:cs="宋体"/>
          <w:b/>
          <w:bCs/>
          <w:color w:val="000000"/>
          <w:lang w:eastAsia="zh-CN"/>
        </w:rPr>
        <w:t>11</w:t>
      </w:r>
      <w:r w:rsidRPr="00105B16">
        <w:rPr>
          <w:rFonts w:ascii="Book Antiqua" w:hAnsi="Book Antiqua" w:cs="宋体"/>
          <w:color w:val="000000"/>
          <w:lang w:eastAsia="zh-CN"/>
        </w:rPr>
        <w:t>: 266-273 [PMID: 25678845 DOI: 10.7150/ijbs.10813]</w:t>
      </w:r>
    </w:p>
    <w:p w:rsidR="009E5221" w:rsidRDefault="009E5221" w:rsidP="000A4CF9">
      <w:pPr>
        <w:spacing w:line="360" w:lineRule="auto"/>
        <w:jc w:val="both"/>
        <w:rPr>
          <w:rFonts w:ascii="Book Antiqua" w:hAnsi="Book Antiqua"/>
          <w:lang w:eastAsia="zh-CN"/>
        </w:rPr>
      </w:pPr>
    </w:p>
    <w:p w:rsidR="00292A3F" w:rsidRPr="00304893" w:rsidRDefault="00292A3F" w:rsidP="00731472">
      <w:pPr>
        <w:wordWrap w:val="0"/>
        <w:spacing w:line="360" w:lineRule="auto"/>
        <w:jc w:val="right"/>
        <w:rPr>
          <w:rFonts w:ascii="Book Antiqua" w:hAnsi="Book Antiqua"/>
          <w:b/>
        </w:rPr>
      </w:pPr>
      <w:r w:rsidRPr="00304893">
        <w:rPr>
          <w:rFonts w:ascii="Book Antiqua" w:hAnsi="Book Antiqua"/>
          <w:b/>
        </w:rPr>
        <w:t>P- Reviewer:</w:t>
      </w:r>
      <w:r w:rsidRPr="00304893">
        <w:rPr>
          <w:rFonts w:ascii="Book Antiqua" w:hAnsi="Book Antiqua"/>
          <w:b/>
          <w:lang w:eastAsia="zh-CN"/>
        </w:rPr>
        <w:t xml:space="preserve"> </w:t>
      </w:r>
      <w:r w:rsidR="00731472">
        <w:rPr>
          <w:rFonts w:ascii="Book Antiqua" w:hAnsi="Book Antiqua"/>
          <w:lang w:eastAsia="zh-CN"/>
        </w:rPr>
        <w:t>Bell</w:t>
      </w:r>
      <w:r w:rsidR="00731472" w:rsidRPr="00731472">
        <w:rPr>
          <w:rFonts w:ascii="Book Antiqua" w:hAnsi="Book Antiqua"/>
          <w:lang w:eastAsia="zh-CN"/>
        </w:rPr>
        <w:t xml:space="preserve"> TG</w:t>
      </w:r>
      <w:r w:rsidR="00731472" w:rsidRPr="00731472">
        <w:rPr>
          <w:rFonts w:ascii="Book Antiqua" w:hAnsi="Book Antiqua" w:hint="eastAsia"/>
          <w:lang w:eastAsia="zh-CN"/>
        </w:rPr>
        <w:t xml:space="preserve">, </w:t>
      </w:r>
      <w:r w:rsidR="00731472" w:rsidRPr="00731472">
        <w:rPr>
          <w:rFonts w:ascii="Book Antiqua" w:hAnsi="Book Antiqua"/>
          <w:lang w:eastAsia="zh-CN"/>
        </w:rPr>
        <w:t>Chuang</w:t>
      </w:r>
      <w:r w:rsidR="00731472" w:rsidRPr="00731472">
        <w:rPr>
          <w:rFonts w:ascii="Book Antiqua" w:hAnsi="Book Antiqua" w:hint="eastAsia"/>
          <w:lang w:eastAsia="zh-CN"/>
        </w:rPr>
        <w:t xml:space="preserve"> WL, </w:t>
      </w:r>
      <w:r w:rsidR="00731472" w:rsidRPr="00731472">
        <w:rPr>
          <w:rFonts w:ascii="Book Antiqua" w:hAnsi="Book Antiqua"/>
          <w:lang w:eastAsia="zh-CN"/>
        </w:rPr>
        <w:t>Gong</w:t>
      </w:r>
      <w:r w:rsidR="00731472" w:rsidRPr="00731472">
        <w:rPr>
          <w:rFonts w:ascii="Book Antiqua" w:hAnsi="Book Antiqua" w:hint="eastAsia"/>
          <w:lang w:eastAsia="zh-CN"/>
        </w:rPr>
        <w:t xml:space="preserve"> ZJ</w:t>
      </w:r>
      <w:r w:rsidR="00731472">
        <w:rPr>
          <w:rFonts w:ascii="Tahoma" w:hAnsi="Tahoma" w:cs="Tahoma" w:hint="eastAsia"/>
          <w:color w:val="000000"/>
          <w:sz w:val="18"/>
          <w:szCs w:val="18"/>
          <w:shd w:val="clear" w:color="auto" w:fill="FFFFFF"/>
          <w:lang w:eastAsia="zh-CN"/>
        </w:rPr>
        <w:t xml:space="preserve"> </w:t>
      </w:r>
      <w:r w:rsidRPr="00304893">
        <w:rPr>
          <w:rFonts w:ascii="Book Antiqua" w:hAnsi="Book Antiqua"/>
          <w:b/>
        </w:rPr>
        <w:t>S- Editor:</w:t>
      </w:r>
      <w:r w:rsidR="00731472">
        <w:rPr>
          <w:rFonts w:ascii="Book Antiqua" w:hAnsi="Book Antiqua" w:hint="eastAsia"/>
          <w:b/>
          <w:lang w:eastAsia="zh-CN"/>
        </w:rPr>
        <w:t xml:space="preserve"> </w:t>
      </w:r>
      <w:r w:rsidR="00731472" w:rsidRPr="00731472">
        <w:rPr>
          <w:rFonts w:ascii="Book Antiqua" w:hAnsi="Book Antiqua" w:hint="eastAsia"/>
          <w:lang w:eastAsia="zh-CN"/>
        </w:rPr>
        <w:t>Song XX</w:t>
      </w:r>
      <w:r w:rsidRPr="00304893">
        <w:rPr>
          <w:rFonts w:ascii="Book Antiqua" w:hAnsi="Book Antiqua"/>
        </w:rPr>
        <w:t xml:space="preserve"> </w:t>
      </w:r>
      <w:r w:rsidRPr="00304893">
        <w:rPr>
          <w:rFonts w:ascii="Book Antiqua" w:hAnsi="Book Antiqua"/>
          <w:b/>
        </w:rPr>
        <w:t>L- Editor:</w:t>
      </w:r>
      <w:r w:rsidRPr="00304893">
        <w:rPr>
          <w:rFonts w:ascii="Book Antiqua" w:hAnsi="Book Antiqua"/>
        </w:rPr>
        <w:t xml:space="preserve"> </w:t>
      </w:r>
      <w:r w:rsidRPr="00304893">
        <w:rPr>
          <w:rFonts w:ascii="Book Antiqua" w:hAnsi="Book Antiqua"/>
          <w:b/>
        </w:rPr>
        <w:t>E- Editor:</w:t>
      </w:r>
    </w:p>
    <w:p w:rsidR="00292A3F" w:rsidRPr="00292A3F" w:rsidRDefault="00292A3F" w:rsidP="000A4CF9">
      <w:pPr>
        <w:spacing w:line="360" w:lineRule="auto"/>
        <w:jc w:val="both"/>
        <w:rPr>
          <w:rFonts w:ascii="Book Antiqua" w:hAnsi="Book Antiqua"/>
          <w:lang w:eastAsia="zh-CN"/>
        </w:rPr>
      </w:pPr>
    </w:p>
    <w:sectPr w:rsidR="00292A3F" w:rsidRPr="00292A3F" w:rsidSect="00D66975">
      <w:footerReference w:type="even" r:id="rId11"/>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05" w:rsidRDefault="00220105" w:rsidP="0025264D">
      <w:r>
        <w:separator/>
      </w:r>
    </w:p>
  </w:endnote>
  <w:endnote w:type="continuationSeparator" w:id="0">
    <w:p w:rsidR="00220105" w:rsidRDefault="00220105" w:rsidP="0025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E1" w:rsidRDefault="009A47E3" w:rsidP="005C1F0C">
    <w:pPr>
      <w:pStyle w:val="Footer"/>
      <w:framePr w:wrap="around" w:vAnchor="text" w:hAnchor="margin" w:xAlign="right" w:y="1"/>
      <w:rPr>
        <w:rStyle w:val="PageNumber"/>
      </w:rPr>
    </w:pPr>
    <w:r>
      <w:rPr>
        <w:rStyle w:val="PageNumber"/>
      </w:rPr>
      <w:fldChar w:fldCharType="begin"/>
    </w:r>
    <w:r w:rsidR="00FA02E1">
      <w:rPr>
        <w:rStyle w:val="PageNumber"/>
      </w:rPr>
      <w:instrText xml:space="preserve">PAGE  </w:instrText>
    </w:r>
    <w:r>
      <w:rPr>
        <w:rStyle w:val="PageNumber"/>
      </w:rPr>
      <w:fldChar w:fldCharType="end"/>
    </w:r>
  </w:p>
  <w:p w:rsidR="00FA02E1" w:rsidRDefault="00FA02E1" w:rsidP="004B69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E1" w:rsidRDefault="00FA02E1" w:rsidP="005C1F0C">
    <w:pPr>
      <w:pStyle w:val="Footer"/>
      <w:framePr w:wrap="around" w:vAnchor="text" w:hAnchor="margin" w:xAlign="right" w:y="1"/>
      <w:rPr>
        <w:rStyle w:val="PageNumber"/>
      </w:rPr>
    </w:pPr>
  </w:p>
  <w:p w:rsidR="00FA02E1" w:rsidRDefault="00FA02E1" w:rsidP="004B69AF">
    <w:pPr>
      <w:pStyle w:val="Footer"/>
      <w:ind w:right="360"/>
      <w:rPr>
        <w:lang w:eastAsia="zh-C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05" w:rsidRDefault="00220105" w:rsidP="0025264D">
      <w:r>
        <w:separator/>
      </w:r>
    </w:p>
  </w:footnote>
  <w:footnote w:type="continuationSeparator" w:id="0">
    <w:p w:rsidR="00220105" w:rsidRDefault="00220105" w:rsidP="002526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7ACD"/>
    <w:multiLevelType w:val="hybridMultilevel"/>
    <w:tmpl w:val="94B469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3DC3045"/>
    <w:multiLevelType w:val="hybridMultilevel"/>
    <w:tmpl w:val="1D06BE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77"/>
    <w:rsid w:val="000038AC"/>
    <w:rsid w:val="000063DF"/>
    <w:rsid w:val="00011057"/>
    <w:rsid w:val="0001127D"/>
    <w:rsid w:val="00014969"/>
    <w:rsid w:val="00014E9F"/>
    <w:rsid w:val="00015260"/>
    <w:rsid w:val="00015FDC"/>
    <w:rsid w:val="00016AE5"/>
    <w:rsid w:val="00017254"/>
    <w:rsid w:val="00021A26"/>
    <w:rsid w:val="00024FA1"/>
    <w:rsid w:val="00026DF3"/>
    <w:rsid w:val="00027EDE"/>
    <w:rsid w:val="00030EA8"/>
    <w:rsid w:val="000313B1"/>
    <w:rsid w:val="00032A7A"/>
    <w:rsid w:val="00035C29"/>
    <w:rsid w:val="00037E64"/>
    <w:rsid w:val="000408D3"/>
    <w:rsid w:val="00042A8C"/>
    <w:rsid w:val="00042EC3"/>
    <w:rsid w:val="00043B84"/>
    <w:rsid w:val="00044733"/>
    <w:rsid w:val="00046044"/>
    <w:rsid w:val="00047B20"/>
    <w:rsid w:val="00047F4B"/>
    <w:rsid w:val="00050D1C"/>
    <w:rsid w:val="00052DEC"/>
    <w:rsid w:val="000534C6"/>
    <w:rsid w:val="000571B5"/>
    <w:rsid w:val="000574E3"/>
    <w:rsid w:val="00057C00"/>
    <w:rsid w:val="000616EB"/>
    <w:rsid w:val="0006202B"/>
    <w:rsid w:val="0006578A"/>
    <w:rsid w:val="00070135"/>
    <w:rsid w:val="00070721"/>
    <w:rsid w:val="000800BD"/>
    <w:rsid w:val="00083BF5"/>
    <w:rsid w:val="00084A88"/>
    <w:rsid w:val="00086B20"/>
    <w:rsid w:val="00090BD0"/>
    <w:rsid w:val="000918BC"/>
    <w:rsid w:val="00091B77"/>
    <w:rsid w:val="0009786C"/>
    <w:rsid w:val="000A0C8A"/>
    <w:rsid w:val="000A1F5B"/>
    <w:rsid w:val="000A4767"/>
    <w:rsid w:val="000A4CF9"/>
    <w:rsid w:val="000A5349"/>
    <w:rsid w:val="000A70F5"/>
    <w:rsid w:val="000A718E"/>
    <w:rsid w:val="000A7567"/>
    <w:rsid w:val="000A779B"/>
    <w:rsid w:val="000A7973"/>
    <w:rsid w:val="000B1A34"/>
    <w:rsid w:val="000C3A3C"/>
    <w:rsid w:val="000C6763"/>
    <w:rsid w:val="000D1440"/>
    <w:rsid w:val="000D4B82"/>
    <w:rsid w:val="000E2B7B"/>
    <w:rsid w:val="000E3647"/>
    <w:rsid w:val="000E3E4A"/>
    <w:rsid w:val="000E3E96"/>
    <w:rsid w:val="000E4F7A"/>
    <w:rsid w:val="000E5661"/>
    <w:rsid w:val="000E5DDA"/>
    <w:rsid w:val="000E61D3"/>
    <w:rsid w:val="000E7F1D"/>
    <w:rsid w:val="000F069F"/>
    <w:rsid w:val="000F0BD1"/>
    <w:rsid w:val="000F201C"/>
    <w:rsid w:val="000F4835"/>
    <w:rsid w:val="000F4E44"/>
    <w:rsid w:val="000F62FD"/>
    <w:rsid w:val="000F63A2"/>
    <w:rsid w:val="00100A5D"/>
    <w:rsid w:val="00104757"/>
    <w:rsid w:val="00105606"/>
    <w:rsid w:val="00105B16"/>
    <w:rsid w:val="001072A1"/>
    <w:rsid w:val="0011036F"/>
    <w:rsid w:val="0011287A"/>
    <w:rsid w:val="001140FA"/>
    <w:rsid w:val="00127316"/>
    <w:rsid w:val="00127BE0"/>
    <w:rsid w:val="00130D7B"/>
    <w:rsid w:val="00130F99"/>
    <w:rsid w:val="00132C3E"/>
    <w:rsid w:val="00142A9D"/>
    <w:rsid w:val="001430B7"/>
    <w:rsid w:val="00144312"/>
    <w:rsid w:val="00146D7F"/>
    <w:rsid w:val="00150B60"/>
    <w:rsid w:val="00151D46"/>
    <w:rsid w:val="001520A5"/>
    <w:rsid w:val="001560EC"/>
    <w:rsid w:val="00161A12"/>
    <w:rsid w:val="00162791"/>
    <w:rsid w:val="00164373"/>
    <w:rsid w:val="00164FA1"/>
    <w:rsid w:val="00165D0F"/>
    <w:rsid w:val="001663BB"/>
    <w:rsid w:val="00170746"/>
    <w:rsid w:val="001718CB"/>
    <w:rsid w:val="00171E68"/>
    <w:rsid w:val="0017613E"/>
    <w:rsid w:val="00177968"/>
    <w:rsid w:val="00180E7D"/>
    <w:rsid w:val="0018145D"/>
    <w:rsid w:val="001829D6"/>
    <w:rsid w:val="00183013"/>
    <w:rsid w:val="00183A9E"/>
    <w:rsid w:val="0018608E"/>
    <w:rsid w:val="00186524"/>
    <w:rsid w:val="00196288"/>
    <w:rsid w:val="00196700"/>
    <w:rsid w:val="001A3639"/>
    <w:rsid w:val="001B0C05"/>
    <w:rsid w:val="001B10E9"/>
    <w:rsid w:val="001B15E7"/>
    <w:rsid w:val="001B6B29"/>
    <w:rsid w:val="001C3D89"/>
    <w:rsid w:val="001C5E54"/>
    <w:rsid w:val="001D0644"/>
    <w:rsid w:val="001D26EB"/>
    <w:rsid w:val="001D4A56"/>
    <w:rsid w:val="001E162C"/>
    <w:rsid w:val="001E1B63"/>
    <w:rsid w:val="001E1EDF"/>
    <w:rsid w:val="001E27CF"/>
    <w:rsid w:val="001E2B8A"/>
    <w:rsid w:val="001F1B7E"/>
    <w:rsid w:val="001F52F5"/>
    <w:rsid w:val="001F5573"/>
    <w:rsid w:val="001F5DCF"/>
    <w:rsid w:val="001F63A2"/>
    <w:rsid w:val="001F6466"/>
    <w:rsid w:val="00200B74"/>
    <w:rsid w:val="0020410D"/>
    <w:rsid w:val="002051DA"/>
    <w:rsid w:val="00205AB6"/>
    <w:rsid w:val="0021051A"/>
    <w:rsid w:val="00213890"/>
    <w:rsid w:val="002169E9"/>
    <w:rsid w:val="00217C07"/>
    <w:rsid w:val="00220105"/>
    <w:rsid w:val="00220340"/>
    <w:rsid w:val="0022058C"/>
    <w:rsid w:val="00221185"/>
    <w:rsid w:val="00225B69"/>
    <w:rsid w:val="00226C3B"/>
    <w:rsid w:val="00232AC3"/>
    <w:rsid w:val="0023367B"/>
    <w:rsid w:val="00235280"/>
    <w:rsid w:val="002353E4"/>
    <w:rsid w:val="002363F2"/>
    <w:rsid w:val="00236B7F"/>
    <w:rsid w:val="00236E00"/>
    <w:rsid w:val="00236EF0"/>
    <w:rsid w:val="0024078C"/>
    <w:rsid w:val="00241576"/>
    <w:rsid w:val="00241A19"/>
    <w:rsid w:val="00252375"/>
    <w:rsid w:val="0025264D"/>
    <w:rsid w:val="002545C9"/>
    <w:rsid w:val="002565A5"/>
    <w:rsid w:val="00263318"/>
    <w:rsid w:val="00266408"/>
    <w:rsid w:val="00266DAC"/>
    <w:rsid w:val="00266F2D"/>
    <w:rsid w:val="0026720B"/>
    <w:rsid w:val="00273548"/>
    <w:rsid w:val="002738CE"/>
    <w:rsid w:val="00273B01"/>
    <w:rsid w:val="00273B4D"/>
    <w:rsid w:val="00274221"/>
    <w:rsid w:val="00275A27"/>
    <w:rsid w:val="002821A4"/>
    <w:rsid w:val="00282EAA"/>
    <w:rsid w:val="00285126"/>
    <w:rsid w:val="002861D0"/>
    <w:rsid w:val="00290CBB"/>
    <w:rsid w:val="00292A3F"/>
    <w:rsid w:val="0029307E"/>
    <w:rsid w:val="002939A4"/>
    <w:rsid w:val="0029714E"/>
    <w:rsid w:val="002A001F"/>
    <w:rsid w:val="002A0238"/>
    <w:rsid w:val="002A0D7D"/>
    <w:rsid w:val="002A118E"/>
    <w:rsid w:val="002A19DB"/>
    <w:rsid w:val="002A2535"/>
    <w:rsid w:val="002A315B"/>
    <w:rsid w:val="002B1B99"/>
    <w:rsid w:val="002B2757"/>
    <w:rsid w:val="002B28C9"/>
    <w:rsid w:val="002B3E09"/>
    <w:rsid w:val="002B50EB"/>
    <w:rsid w:val="002B58F3"/>
    <w:rsid w:val="002B6339"/>
    <w:rsid w:val="002B65A6"/>
    <w:rsid w:val="002B70E9"/>
    <w:rsid w:val="002B7F4A"/>
    <w:rsid w:val="002C51AA"/>
    <w:rsid w:val="002D6862"/>
    <w:rsid w:val="002D68B0"/>
    <w:rsid w:val="002E0DC3"/>
    <w:rsid w:val="002E71B6"/>
    <w:rsid w:val="002E7AAD"/>
    <w:rsid w:val="002F0B39"/>
    <w:rsid w:val="002F16EA"/>
    <w:rsid w:val="002F1DD6"/>
    <w:rsid w:val="002F2784"/>
    <w:rsid w:val="002F4141"/>
    <w:rsid w:val="002F47F3"/>
    <w:rsid w:val="002F77B6"/>
    <w:rsid w:val="002F7987"/>
    <w:rsid w:val="002F7BEF"/>
    <w:rsid w:val="00300493"/>
    <w:rsid w:val="0030075E"/>
    <w:rsid w:val="00301797"/>
    <w:rsid w:val="003018D0"/>
    <w:rsid w:val="00303669"/>
    <w:rsid w:val="00303912"/>
    <w:rsid w:val="003055CE"/>
    <w:rsid w:val="00311A8F"/>
    <w:rsid w:val="00311BD9"/>
    <w:rsid w:val="003138DB"/>
    <w:rsid w:val="0031610B"/>
    <w:rsid w:val="00316373"/>
    <w:rsid w:val="0031655C"/>
    <w:rsid w:val="003166BF"/>
    <w:rsid w:val="00316881"/>
    <w:rsid w:val="00317093"/>
    <w:rsid w:val="00317AB4"/>
    <w:rsid w:val="00320FE7"/>
    <w:rsid w:val="0032141E"/>
    <w:rsid w:val="00321D06"/>
    <w:rsid w:val="00321D50"/>
    <w:rsid w:val="0032273B"/>
    <w:rsid w:val="00323CD2"/>
    <w:rsid w:val="00324BE5"/>
    <w:rsid w:val="00326678"/>
    <w:rsid w:val="00330D31"/>
    <w:rsid w:val="00335F54"/>
    <w:rsid w:val="00341646"/>
    <w:rsid w:val="003458D9"/>
    <w:rsid w:val="00346B57"/>
    <w:rsid w:val="00352DF0"/>
    <w:rsid w:val="0035328F"/>
    <w:rsid w:val="00354E7B"/>
    <w:rsid w:val="00360645"/>
    <w:rsid w:val="00361AC2"/>
    <w:rsid w:val="00364953"/>
    <w:rsid w:val="00364AB9"/>
    <w:rsid w:val="00366B3B"/>
    <w:rsid w:val="00373C17"/>
    <w:rsid w:val="00373D00"/>
    <w:rsid w:val="00380042"/>
    <w:rsid w:val="00384DA2"/>
    <w:rsid w:val="00387D1E"/>
    <w:rsid w:val="00390B99"/>
    <w:rsid w:val="00391AB7"/>
    <w:rsid w:val="0039649E"/>
    <w:rsid w:val="00397474"/>
    <w:rsid w:val="003A0FA7"/>
    <w:rsid w:val="003A2E69"/>
    <w:rsid w:val="003A63CB"/>
    <w:rsid w:val="003A7360"/>
    <w:rsid w:val="003B11AC"/>
    <w:rsid w:val="003B1C92"/>
    <w:rsid w:val="003B6A87"/>
    <w:rsid w:val="003B6ACB"/>
    <w:rsid w:val="003B7548"/>
    <w:rsid w:val="003B76F1"/>
    <w:rsid w:val="003C2B12"/>
    <w:rsid w:val="003D2508"/>
    <w:rsid w:val="003D2B13"/>
    <w:rsid w:val="003D4B63"/>
    <w:rsid w:val="003E0567"/>
    <w:rsid w:val="003E06F3"/>
    <w:rsid w:val="003E2119"/>
    <w:rsid w:val="003E29A7"/>
    <w:rsid w:val="003E2DE4"/>
    <w:rsid w:val="003E4EE2"/>
    <w:rsid w:val="003F0ED3"/>
    <w:rsid w:val="003F2F6F"/>
    <w:rsid w:val="003F562E"/>
    <w:rsid w:val="003F7A19"/>
    <w:rsid w:val="004013FE"/>
    <w:rsid w:val="00402854"/>
    <w:rsid w:val="00403EAE"/>
    <w:rsid w:val="00404D4D"/>
    <w:rsid w:val="00405CDF"/>
    <w:rsid w:val="0040625F"/>
    <w:rsid w:val="004067B3"/>
    <w:rsid w:val="004079E1"/>
    <w:rsid w:val="004110BC"/>
    <w:rsid w:val="004114E1"/>
    <w:rsid w:val="00412C44"/>
    <w:rsid w:val="004143BA"/>
    <w:rsid w:val="00415BB6"/>
    <w:rsid w:val="004218BE"/>
    <w:rsid w:val="004256D8"/>
    <w:rsid w:val="00425A62"/>
    <w:rsid w:val="004328EC"/>
    <w:rsid w:val="0043532E"/>
    <w:rsid w:val="00435B81"/>
    <w:rsid w:val="00436352"/>
    <w:rsid w:val="0043677C"/>
    <w:rsid w:val="00436AC9"/>
    <w:rsid w:val="0043756B"/>
    <w:rsid w:val="00437847"/>
    <w:rsid w:val="004401D5"/>
    <w:rsid w:val="00440220"/>
    <w:rsid w:val="00447460"/>
    <w:rsid w:val="004474D0"/>
    <w:rsid w:val="00450358"/>
    <w:rsid w:val="00450B9C"/>
    <w:rsid w:val="004549C7"/>
    <w:rsid w:val="00455F48"/>
    <w:rsid w:val="004600AC"/>
    <w:rsid w:val="0046165B"/>
    <w:rsid w:val="00461E33"/>
    <w:rsid w:val="00465DD3"/>
    <w:rsid w:val="00476F49"/>
    <w:rsid w:val="00480DDE"/>
    <w:rsid w:val="00481A93"/>
    <w:rsid w:val="00481FE4"/>
    <w:rsid w:val="00482242"/>
    <w:rsid w:val="004839E9"/>
    <w:rsid w:val="00484AAD"/>
    <w:rsid w:val="0048627E"/>
    <w:rsid w:val="004874AD"/>
    <w:rsid w:val="0048775E"/>
    <w:rsid w:val="00487D5F"/>
    <w:rsid w:val="00490205"/>
    <w:rsid w:val="00492B8E"/>
    <w:rsid w:val="004A04BD"/>
    <w:rsid w:val="004A075F"/>
    <w:rsid w:val="004A19BD"/>
    <w:rsid w:val="004A21D1"/>
    <w:rsid w:val="004A4C31"/>
    <w:rsid w:val="004A5D19"/>
    <w:rsid w:val="004A6C97"/>
    <w:rsid w:val="004A7CE8"/>
    <w:rsid w:val="004B69AF"/>
    <w:rsid w:val="004C4AFD"/>
    <w:rsid w:val="004D0569"/>
    <w:rsid w:val="004D0A49"/>
    <w:rsid w:val="004D0D4D"/>
    <w:rsid w:val="004D58AE"/>
    <w:rsid w:val="004D6235"/>
    <w:rsid w:val="004D6BF9"/>
    <w:rsid w:val="004E006B"/>
    <w:rsid w:val="004E45EE"/>
    <w:rsid w:val="004E54A6"/>
    <w:rsid w:val="004F130E"/>
    <w:rsid w:val="004F6287"/>
    <w:rsid w:val="004F6A82"/>
    <w:rsid w:val="005022DC"/>
    <w:rsid w:val="00504B90"/>
    <w:rsid w:val="0050591D"/>
    <w:rsid w:val="005069C6"/>
    <w:rsid w:val="00507609"/>
    <w:rsid w:val="00507E2A"/>
    <w:rsid w:val="00512609"/>
    <w:rsid w:val="00513A4A"/>
    <w:rsid w:val="00520023"/>
    <w:rsid w:val="00520F43"/>
    <w:rsid w:val="005211D0"/>
    <w:rsid w:val="00522B1B"/>
    <w:rsid w:val="0052493E"/>
    <w:rsid w:val="00525D9B"/>
    <w:rsid w:val="00526E56"/>
    <w:rsid w:val="00530179"/>
    <w:rsid w:val="00530E32"/>
    <w:rsid w:val="00531816"/>
    <w:rsid w:val="00533B09"/>
    <w:rsid w:val="00535EC6"/>
    <w:rsid w:val="00536110"/>
    <w:rsid w:val="00541123"/>
    <w:rsid w:val="00541DB7"/>
    <w:rsid w:val="00542D6D"/>
    <w:rsid w:val="00545BD9"/>
    <w:rsid w:val="005477CD"/>
    <w:rsid w:val="00547E64"/>
    <w:rsid w:val="005514B2"/>
    <w:rsid w:val="00551F59"/>
    <w:rsid w:val="00553EDC"/>
    <w:rsid w:val="00560579"/>
    <w:rsid w:val="00562173"/>
    <w:rsid w:val="00566429"/>
    <w:rsid w:val="00567F82"/>
    <w:rsid w:val="00571C46"/>
    <w:rsid w:val="00576BDE"/>
    <w:rsid w:val="00581B48"/>
    <w:rsid w:val="00581FAC"/>
    <w:rsid w:val="0058392A"/>
    <w:rsid w:val="00583DC5"/>
    <w:rsid w:val="00585F1D"/>
    <w:rsid w:val="00587A44"/>
    <w:rsid w:val="00587F5B"/>
    <w:rsid w:val="005949E0"/>
    <w:rsid w:val="00594F6A"/>
    <w:rsid w:val="0059515D"/>
    <w:rsid w:val="0059612A"/>
    <w:rsid w:val="0059744F"/>
    <w:rsid w:val="0059787B"/>
    <w:rsid w:val="005978B6"/>
    <w:rsid w:val="005A0852"/>
    <w:rsid w:val="005A3D73"/>
    <w:rsid w:val="005A4A00"/>
    <w:rsid w:val="005A592B"/>
    <w:rsid w:val="005A6CFE"/>
    <w:rsid w:val="005A7B1A"/>
    <w:rsid w:val="005B3BA5"/>
    <w:rsid w:val="005B5BCD"/>
    <w:rsid w:val="005C1764"/>
    <w:rsid w:val="005C1F0C"/>
    <w:rsid w:val="005C23A9"/>
    <w:rsid w:val="005C40D5"/>
    <w:rsid w:val="005C507C"/>
    <w:rsid w:val="005C6DDB"/>
    <w:rsid w:val="005D03FC"/>
    <w:rsid w:val="005D0A52"/>
    <w:rsid w:val="005D0E83"/>
    <w:rsid w:val="005D18BC"/>
    <w:rsid w:val="005D3BBE"/>
    <w:rsid w:val="005D5044"/>
    <w:rsid w:val="005D5326"/>
    <w:rsid w:val="005D5BA5"/>
    <w:rsid w:val="005E1AC8"/>
    <w:rsid w:val="005E29C5"/>
    <w:rsid w:val="005E483E"/>
    <w:rsid w:val="005F2B5D"/>
    <w:rsid w:val="005F5FFC"/>
    <w:rsid w:val="006028B3"/>
    <w:rsid w:val="00604EF2"/>
    <w:rsid w:val="006077A0"/>
    <w:rsid w:val="0060797F"/>
    <w:rsid w:val="006108C9"/>
    <w:rsid w:val="00610C51"/>
    <w:rsid w:val="00610D73"/>
    <w:rsid w:val="0061178F"/>
    <w:rsid w:val="006118D2"/>
    <w:rsid w:val="00612003"/>
    <w:rsid w:val="0061492D"/>
    <w:rsid w:val="00615B90"/>
    <w:rsid w:val="006163F7"/>
    <w:rsid w:val="006209E9"/>
    <w:rsid w:val="00620F41"/>
    <w:rsid w:val="0062364D"/>
    <w:rsid w:val="00627137"/>
    <w:rsid w:val="006273E4"/>
    <w:rsid w:val="00627B2B"/>
    <w:rsid w:val="00630147"/>
    <w:rsid w:val="00632459"/>
    <w:rsid w:val="00634D00"/>
    <w:rsid w:val="00642D55"/>
    <w:rsid w:val="0064306C"/>
    <w:rsid w:val="00643A79"/>
    <w:rsid w:val="00650EF7"/>
    <w:rsid w:val="00652B9F"/>
    <w:rsid w:val="0065324D"/>
    <w:rsid w:val="006556C8"/>
    <w:rsid w:val="00656C67"/>
    <w:rsid w:val="00656F56"/>
    <w:rsid w:val="00660F65"/>
    <w:rsid w:val="0066363F"/>
    <w:rsid w:val="0066403A"/>
    <w:rsid w:val="0066415F"/>
    <w:rsid w:val="006660C6"/>
    <w:rsid w:val="006663FF"/>
    <w:rsid w:val="0066643A"/>
    <w:rsid w:val="006664C3"/>
    <w:rsid w:val="00666961"/>
    <w:rsid w:val="0066779F"/>
    <w:rsid w:val="00672F7B"/>
    <w:rsid w:val="00674FDC"/>
    <w:rsid w:val="006757C5"/>
    <w:rsid w:val="00676923"/>
    <w:rsid w:val="00676C4C"/>
    <w:rsid w:val="00677B01"/>
    <w:rsid w:val="006804F3"/>
    <w:rsid w:val="00681D7A"/>
    <w:rsid w:val="00685F73"/>
    <w:rsid w:val="00686E10"/>
    <w:rsid w:val="00686E2A"/>
    <w:rsid w:val="006878B0"/>
    <w:rsid w:val="00690AAF"/>
    <w:rsid w:val="0069226F"/>
    <w:rsid w:val="006923C3"/>
    <w:rsid w:val="006936AC"/>
    <w:rsid w:val="006953F0"/>
    <w:rsid w:val="00695562"/>
    <w:rsid w:val="00696778"/>
    <w:rsid w:val="006969BB"/>
    <w:rsid w:val="00697BFD"/>
    <w:rsid w:val="00697C22"/>
    <w:rsid w:val="006A2A20"/>
    <w:rsid w:val="006A3B20"/>
    <w:rsid w:val="006A515E"/>
    <w:rsid w:val="006A6457"/>
    <w:rsid w:val="006A7598"/>
    <w:rsid w:val="006B1F1C"/>
    <w:rsid w:val="006B39FA"/>
    <w:rsid w:val="006C2764"/>
    <w:rsid w:val="006C276F"/>
    <w:rsid w:val="006C293F"/>
    <w:rsid w:val="006C5B7E"/>
    <w:rsid w:val="006D12A5"/>
    <w:rsid w:val="006D310B"/>
    <w:rsid w:val="006D7B65"/>
    <w:rsid w:val="006E14E7"/>
    <w:rsid w:val="006E2B2C"/>
    <w:rsid w:val="006E2D28"/>
    <w:rsid w:val="006E5C30"/>
    <w:rsid w:val="006E61BD"/>
    <w:rsid w:val="006E6F4E"/>
    <w:rsid w:val="006F221A"/>
    <w:rsid w:val="006F6946"/>
    <w:rsid w:val="006F7A5B"/>
    <w:rsid w:val="007002E6"/>
    <w:rsid w:val="00701021"/>
    <w:rsid w:val="0070247F"/>
    <w:rsid w:val="00702BE8"/>
    <w:rsid w:val="007044EF"/>
    <w:rsid w:val="00705230"/>
    <w:rsid w:val="007058F9"/>
    <w:rsid w:val="00710574"/>
    <w:rsid w:val="00711932"/>
    <w:rsid w:val="00711DDE"/>
    <w:rsid w:val="00712205"/>
    <w:rsid w:val="00717469"/>
    <w:rsid w:val="007205AD"/>
    <w:rsid w:val="0072356A"/>
    <w:rsid w:val="0072451D"/>
    <w:rsid w:val="00724A23"/>
    <w:rsid w:val="00725B4C"/>
    <w:rsid w:val="00727A6E"/>
    <w:rsid w:val="00727E4D"/>
    <w:rsid w:val="00731472"/>
    <w:rsid w:val="00735B06"/>
    <w:rsid w:val="00742E4B"/>
    <w:rsid w:val="00744C4C"/>
    <w:rsid w:val="00744F59"/>
    <w:rsid w:val="00746C5F"/>
    <w:rsid w:val="0075028C"/>
    <w:rsid w:val="00750CCA"/>
    <w:rsid w:val="007518D9"/>
    <w:rsid w:val="00751D39"/>
    <w:rsid w:val="00755649"/>
    <w:rsid w:val="007562EE"/>
    <w:rsid w:val="00761AAA"/>
    <w:rsid w:val="00762F72"/>
    <w:rsid w:val="00763122"/>
    <w:rsid w:val="007632A6"/>
    <w:rsid w:val="00765419"/>
    <w:rsid w:val="0077274C"/>
    <w:rsid w:val="00774DAD"/>
    <w:rsid w:val="0077565F"/>
    <w:rsid w:val="00776071"/>
    <w:rsid w:val="00776BF7"/>
    <w:rsid w:val="0078131E"/>
    <w:rsid w:val="00782BE8"/>
    <w:rsid w:val="00784129"/>
    <w:rsid w:val="00784EEF"/>
    <w:rsid w:val="00786089"/>
    <w:rsid w:val="00791906"/>
    <w:rsid w:val="007919FE"/>
    <w:rsid w:val="00793381"/>
    <w:rsid w:val="00795CA6"/>
    <w:rsid w:val="007965E6"/>
    <w:rsid w:val="007A0703"/>
    <w:rsid w:val="007A1ADF"/>
    <w:rsid w:val="007A4DF7"/>
    <w:rsid w:val="007A64F5"/>
    <w:rsid w:val="007B0DD0"/>
    <w:rsid w:val="007B1267"/>
    <w:rsid w:val="007B4B9F"/>
    <w:rsid w:val="007C16A3"/>
    <w:rsid w:val="007C45DB"/>
    <w:rsid w:val="007C5F91"/>
    <w:rsid w:val="007C67AA"/>
    <w:rsid w:val="007C67F3"/>
    <w:rsid w:val="007D0284"/>
    <w:rsid w:val="007D2BB8"/>
    <w:rsid w:val="007D3240"/>
    <w:rsid w:val="007D4012"/>
    <w:rsid w:val="007D404C"/>
    <w:rsid w:val="007D6DD9"/>
    <w:rsid w:val="007D74D8"/>
    <w:rsid w:val="007D77CA"/>
    <w:rsid w:val="007E11E6"/>
    <w:rsid w:val="007E241E"/>
    <w:rsid w:val="007E2C08"/>
    <w:rsid w:val="007E30AE"/>
    <w:rsid w:val="007E3EDB"/>
    <w:rsid w:val="007F27DF"/>
    <w:rsid w:val="007F2B29"/>
    <w:rsid w:val="007F767E"/>
    <w:rsid w:val="007F7AF7"/>
    <w:rsid w:val="00804CA3"/>
    <w:rsid w:val="0080627F"/>
    <w:rsid w:val="0081309D"/>
    <w:rsid w:val="00813A70"/>
    <w:rsid w:val="0081706D"/>
    <w:rsid w:val="00817C75"/>
    <w:rsid w:val="00817DD5"/>
    <w:rsid w:val="008253B0"/>
    <w:rsid w:val="008267A9"/>
    <w:rsid w:val="00826F65"/>
    <w:rsid w:val="00827DDA"/>
    <w:rsid w:val="00831258"/>
    <w:rsid w:val="008321B5"/>
    <w:rsid w:val="0083381B"/>
    <w:rsid w:val="008347E8"/>
    <w:rsid w:val="00836194"/>
    <w:rsid w:val="008365D5"/>
    <w:rsid w:val="00836A6E"/>
    <w:rsid w:val="00841C3F"/>
    <w:rsid w:val="0084308F"/>
    <w:rsid w:val="0084364E"/>
    <w:rsid w:val="008529D7"/>
    <w:rsid w:val="00853F8E"/>
    <w:rsid w:val="008549CF"/>
    <w:rsid w:val="00855255"/>
    <w:rsid w:val="00860D91"/>
    <w:rsid w:val="0086447E"/>
    <w:rsid w:val="008645FF"/>
    <w:rsid w:val="00865AC3"/>
    <w:rsid w:val="00867E91"/>
    <w:rsid w:val="008712A7"/>
    <w:rsid w:val="00872623"/>
    <w:rsid w:val="00874FC9"/>
    <w:rsid w:val="00875176"/>
    <w:rsid w:val="008768F3"/>
    <w:rsid w:val="008800A9"/>
    <w:rsid w:val="00880AA7"/>
    <w:rsid w:val="008835A1"/>
    <w:rsid w:val="00885E3C"/>
    <w:rsid w:val="00887156"/>
    <w:rsid w:val="008879E9"/>
    <w:rsid w:val="00887FE6"/>
    <w:rsid w:val="008928A2"/>
    <w:rsid w:val="00894415"/>
    <w:rsid w:val="00894F54"/>
    <w:rsid w:val="00895D39"/>
    <w:rsid w:val="00895EAD"/>
    <w:rsid w:val="00896245"/>
    <w:rsid w:val="008A0485"/>
    <w:rsid w:val="008A423D"/>
    <w:rsid w:val="008A58AA"/>
    <w:rsid w:val="008A624C"/>
    <w:rsid w:val="008A6264"/>
    <w:rsid w:val="008A64DC"/>
    <w:rsid w:val="008A67BE"/>
    <w:rsid w:val="008A68D3"/>
    <w:rsid w:val="008A6A69"/>
    <w:rsid w:val="008A710F"/>
    <w:rsid w:val="008B26AF"/>
    <w:rsid w:val="008B28F0"/>
    <w:rsid w:val="008B2924"/>
    <w:rsid w:val="008C36FC"/>
    <w:rsid w:val="008C4A6F"/>
    <w:rsid w:val="008C6A97"/>
    <w:rsid w:val="008C6E75"/>
    <w:rsid w:val="008C7442"/>
    <w:rsid w:val="008D2D56"/>
    <w:rsid w:val="008D5E36"/>
    <w:rsid w:val="008D632C"/>
    <w:rsid w:val="008D7441"/>
    <w:rsid w:val="008E209D"/>
    <w:rsid w:val="008E4D10"/>
    <w:rsid w:val="008E504B"/>
    <w:rsid w:val="008E772B"/>
    <w:rsid w:val="008F18EE"/>
    <w:rsid w:val="008F2E1D"/>
    <w:rsid w:val="008F68DC"/>
    <w:rsid w:val="00900363"/>
    <w:rsid w:val="00900AE6"/>
    <w:rsid w:val="009010EF"/>
    <w:rsid w:val="0090228D"/>
    <w:rsid w:val="009037E2"/>
    <w:rsid w:val="0090403B"/>
    <w:rsid w:val="0090586A"/>
    <w:rsid w:val="00905F63"/>
    <w:rsid w:val="00910EDC"/>
    <w:rsid w:val="009112A5"/>
    <w:rsid w:val="00911647"/>
    <w:rsid w:val="009120DC"/>
    <w:rsid w:val="0091311A"/>
    <w:rsid w:val="0091377C"/>
    <w:rsid w:val="00913E86"/>
    <w:rsid w:val="00916FBD"/>
    <w:rsid w:val="00922626"/>
    <w:rsid w:val="00925DEF"/>
    <w:rsid w:val="00930282"/>
    <w:rsid w:val="009313AF"/>
    <w:rsid w:val="00934475"/>
    <w:rsid w:val="00934E98"/>
    <w:rsid w:val="00934F31"/>
    <w:rsid w:val="0094097A"/>
    <w:rsid w:val="0094229B"/>
    <w:rsid w:val="0094308C"/>
    <w:rsid w:val="00946A68"/>
    <w:rsid w:val="009502D5"/>
    <w:rsid w:val="00956257"/>
    <w:rsid w:val="00956E38"/>
    <w:rsid w:val="00961A09"/>
    <w:rsid w:val="00966DAB"/>
    <w:rsid w:val="00967EEC"/>
    <w:rsid w:val="009709BC"/>
    <w:rsid w:val="009727C6"/>
    <w:rsid w:val="00974F4A"/>
    <w:rsid w:val="00976DCE"/>
    <w:rsid w:val="00977F4A"/>
    <w:rsid w:val="00984DA4"/>
    <w:rsid w:val="00984F11"/>
    <w:rsid w:val="00990FDB"/>
    <w:rsid w:val="009916A2"/>
    <w:rsid w:val="00991B24"/>
    <w:rsid w:val="00994982"/>
    <w:rsid w:val="009967F7"/>
    <w:rsid w:val="00997825"/>
    <w:rsid w:val="009A159E"/>
    <w:rsid w:val="009A188E"/>
    <w:rsid w:val="009A47E3"/>
    <w:rsid w:val="009A4B3D"/>
    <w:rsid w:val="009A53E0"/>
    <w:rsid w:val="009A723C"/>
    <w:rsid w:val="009B06BA"/>
    <w:rsid w:val="009B125E"/>
    <w:rsid w:val="009B1B66"/>
    <w:rsid w:val="009B2847"/>
    <w:rsid w:val="009B4C20"/>
    <w:rsid w:val="009B584C"/>
    <w:rsid w:val="009B6E5E"/>
    <w:rsid w:val="009B7406"/>
    <w:rsid w:val="009C1073"/>
    <w:rsid w:val="009C137F"/>
    <w:rsid w:val="009C6978"/>
    <w:rsid w:val="009C6B8E"/>
    <w:rsid w:val="009D3001"/>
    <w:rsid w:val="009D3E74"/>
    <w:rsid w:val="009D63CD"/>
    <w:rsid w:val="009E505F"/>
    <w:rsid w:val="009E5221"/>
    <w:rsid w:val="009E6CC8"/>
    <w:rsid w:val="009F0A90"/>
    <w:rsid w:val="009F5509"/>
    <w:rsid w:val="00A01041"/>
    <w:rsid w:val="00A019A0"/>
    <w:rsid w:val="00A023E7"/>
    <w:rsid w:val="00A02714"/>
    <w:rsid w:val="00A02B92"/>
    <w:rsid w:val="00A0687B"/>
    <w:rsid w:val="00A10824"/>
    <w:rsid w:val="00A10A4F"/>
    <w:rsid w:val="00A11F21"/>
    <w:rsid w:val="00A12C96"/>
    <w:rsid w:val="00A148E6"/>
    <w:rsid w:val="00A1530F"/>
    <w:rsid w:val="00A23B59"/>
    <w:rsid w:val="00A3164E"/>
    <w:rsid w:val="00A40AE6"/>
    <w:rsid w:val="00A41808"/>
    <w:rsid w:val="00A41F5B"/>
    <w:rsid w:val="00A4471D"/>
    <w:rsid w:val="00A53684"/>
    <w:rsid w:val="00A57D00"/>
    <w:rsid w:val="00A60130"/>
    <w:rsid w:val="00A617EC"/>
    <w:rsid w:val="00A61883"/>
    <w:rsid w:val="00A65B56"/>
    <w:rsid w:val="00A73ED5"/>
    <w:rsid w:val="00A74945"/>
    <w:rsid w:val="00A757E2"/>
    <w:rsid w:val="00A8259E"/>
    <w:rsid w:val="00A84E06"/>
    <w:rsid w:val="00A87201"/>
    <w:rsid w:val="00A9041D"/>
    <w:rsid w:val="00A91744"/>
    <w:rsid w:val="00A93525"/>
    <w:rsid w:val="00A97CB3"/>
    <w:rsid w:val="00AA12DB"/>
    <w:rsid w:val="00AA3706"/>
    <w:rsid w:val="00AA498F"/>
    <w:rsid w:val="00AA54C8"/>
    <w:rsid w:val="00AA69FE"/>
    <w:rsid w:val="00AA73EE"/>
    <w:rsid w:val="00AB21CE"/>
    <w:rsid w:val="00AB239B"/>
    <w:rsid w:val="00AB2614"/>
    <w:rsid w:val="00AB3154"/>
    <w:rsid w:val="00AB3E96"/>
    <w:rsid w:val="00AB4602"/>
    <w:rsid w:val="00AC323F"/>
    <w:rsid w:val="00AC5887"/>
    <w:rsid w:val="00AC7283"/>
    <w:rsid w:val="00AC7E2D"/>
    <w:rsid w:val="00AC7F5D"/>
    <w:rsid w:val="00AD2647"/>
    <w:rsid w:val="00AD3611"/>
    <w:rsid w:val="00AE16F7"/>
    <w:rsid w:val="00AE244C"/>
    <w:rsid w:val="00AE48E1"/>
    <w:rsid w:val="00AE56B0"/>
    <w:rsid w:val="00AE68D7"/>
    <w:rsid w:val="00AE7F4F"/>
    <w:rsid w:val="00AF41E3"/>
    <w:rsid w:val="00AF43EA"/>
    <w:rsid w:val="00AF4C93"/>
    <w:rsid w:val="00AF4FFF"/>
    <w:rsid w:val="00AF5602"/>
    <w:rsid w:val="00AF6818"/>
    <w:rsid w:val="00AF7994"/>
    <w:rsid w:val="00B004B8"/>
    <w:rsid w:val="00B043C7"/>
    <w:rsid w:val="00B046E8"/>
    <w:rsid w:val="00B04C34"/>
    <w:rsid w:val="00B07D6A"/>
    <w:rsid w:val="00B10043"/>
    <w:rsid w:val="00B12C8C"/>
    <w:rsid w:val="00B13BA9"/>
    <w:rsid w:val="00B15128"/>
    <w:rsid w:val="00B2023A"/>
    <w:rsid w:val="00B204F8"/>
    <w:rsid w:val="00B21B35"/>
    <w:rsid w:val="00B22569"/>
    <w:rsid w:val="00B22E62"/>
    <w:rsid w:val="00B25B85"/>
    <w:rsid w:val="00B25D5E"/>
    <w:rsid w:val="00B34B6D"/>
    <w:rsid w:val="00B36E8A"/>
    <w:rsid w:val="00B432A6"/>
    <w:rsid w:val="00B50332"/>
    <w:rsid w:val="00B50FDF"/>
    <w:rsid w:val="00B5468A"/>
    <w:rsid w:val="00B55C6E"/>
    <w:rsid w:val="00B62039"/>
    <w:rsid w:val="00B659E2"/>
    <w:rsid w:val="00B67053"/>
    <w:rsid w:val="00B706C0"/>
    <w:rsid w:val="00B71074"/>
    <w:rsid w:val="00B71C52"/>
    <w:rsid w:val="00B72054"/>
    <w:rsid w:val="00B7224E"/>
    <w:rsid w:val="00B725ED"/>
    <w:rsid w:val="00B733EA"/>
    <w:rsid w:val="00B83213"/>
    <w:rsid w:val="00B905CE"/>
    <w:rsid w:val="00B91529"/>
    <w:rsid w:val="00B94035"/>
    <w:rsid w:val="00B942F7"/>
    <w:rsid w:val="00B95853"/>
    <w:rsid w:val="00B95C1F"/>
    <w:rsid w:val="00B96645"/>
    <w:rsid w:val="00B9711A"/>
    <w:rsid w:val="00BA12E4"/>
    <w:rsid w:val="00BA2916"/>
    <w:rsid w:val="00BA5799"/>
    <w:rsid w:val="00BA5D23"/>
    <w:rsid w:val="00BB0903"/>
    <w:rsid w:val="00BB0E4D"/>
    <w:rsid w:val="00BB60D3"/>
    <w:rsid w:val="00BC117C"/>
    <w:rsid w:val="00BC56F9"/>
    <w:rsid w:val="00BC5EE1"/>
    <w:rsid w:val="00BC6E1A"/>
    <w:rsid w:val="00BD0BCD"/>
    <w:rsid w:val="00BD2DFA"/>
    <w:rsid w:val="00BD48C4"/>
    <w:rsid w:val="00BD4BEE"/>
    <w:rsid w:val="00BE0137"/>
    <w:rsid w:val="00BE2226"/>
    <w:rsid w:val="00BE3A9B"/>
    <w:rsid w:val="00BE6AF8"/>
    <w:rsid w:val="00BF0358"/>
    <w:rsid w:val="00BF0D8A"/>
    <w:rsid w:val="00BF2AFA"/>
    <w:rsid w:val="00BF3666"/>
    <w:rsid w:val="00C00E2D"/>
    <w:rsid w:val="00C014E7"/>
    <w:rsid w:val="00C02866"/>
    <w:rsid w:val="00C03016"/>
    <w:rsid w:val="00C03BF1"/>
    <w:rsid w:val="00C04A60"/>
    <w:rsid w:val="00C04EEC"/>
    <w:rsid w:val="00C05022"/>
    <w:rsid w:val="00C05024"/>
    <w:rsid w:val="00C070D2"/>
    <w:rsid w:val="00C12314"/>
    <w:rsid w:val="00C15709"/>
    <w:rsid w:val="00C16185"/>
    <w:rsid w:val="00C1631F"/>
    <w:rsid w:val="00C318E7"/>
    <w:rsid w:val="00C32217"/>
    <w:rsid w:val="00C32CCB"/>
    <w:rsid w:val="00C34494"/>
    <w:rsid w:val="00C36E06"/>
    <w:rsid w:val="00C37A3D"/>
    <w:rsid w:val="00C37D1D"/>
    <w:rsid w:val="00C43B0F"/>
    <w:rsid w:val="00C452D9"/>
    <w:rsid w:val="00C507F7"/>
    <w:rsid w:val="00C5231C"/>
    <w:rsid w:val="00C52F40"/>
    <w:rsid w:val="00C57EA5"/>
    <w:rsid w:val="00C60191"/>
    <w:rsid w:val="00C6128B"/>
    <w:rsid w:val="00C630EF"/>
    <w:rsid w:val="00C63332"/>
    <w:rsid w:val="00C63342"/>
    <w:rsid w:val="00C64D26"/>
    <w:rsid w:val="00C71DB4"/>
    <w:rsid w:val="00C72112"/>
    <w:rsid w:val="00C758BA"/>
    <w:rsid w:val="00C75FC9"/>
    <w:rsid w:val="00C766EA"/>
    <w:rsid w:val="00C771FE"/>
    <w:rsid w:val="00C80CBB"/>
    <w:rsid w:val="00C822CA"/>
    <w:rsid w:val="00C85B63"/>
    <w:rsid w:val="00C85DDD"/>
    <w:rsid w:val="00C94085"/>
    <w:rsid w:val="00C94ED0"/>
    <w:rsid w:val="00C9659A"/>
    <w:rsid w:val="00C96C38"/>
    <w:rsid w:val="00C97A49"/>
    <w:rsid w:val="00C97C4D"/>
    <w:rsid w:val="00CA0CEB"/>
    <w:rsid w:val="00CA48C7"/>
    <w:rsid w:val="00CA610E"/>
    <w:rsid w:val="00CA695F"/>
    <w:rsid w:val="00CB284D"/>
    <w:rsid w:val="00CB299F"/>
    <w:rsid w:val="00CB38F9"/>
    <w:rsid w:val="00CB40D0"/>
    <w:rsid w:val="00CB508E"/>
    <w:rsid w:val="00CB7B15"/>
    <w:rsid w:val="00CC10F1"/>
    <w:rsid w:val="00CD1CCA"/>
    <w:rsid w:val="00CD5667"/>
    <w:rsid w:val="00CE03FC"/>
    <w:rsid w:val="00CE1B59"/>
    <w:rsid w:val="00CE2825"/>
    <w:rsid w:val="00CE33C9"/>
    <w:rsid w:val="00CE4137"/>
    <w:rsid w:val="00CE62C7"/>
    <w:rsid w:val="00CF069A"/>
    <w:rsid w:val="00CF757F"/>
    <w:rsid w:val="00CF7D21"/>
    <w:rsid w:val="00D03C40"/>
    <w:rsid w:val="00D04DE1"/>
    <w:rsid w:val="00D05E29"/>
    <w:rsid w:val="00D109B9"/>
    <w:rsid w:val="00D14CA6"/>
    <w:rsid w:val="00D17F19"/>
    <w:rsid w:val="00D209BC"/>
    <w:rsid w:val="00D24E1E"/>
    <w:rsid w:val="00D26253"/>
    <w:rsid w:val="00D2645B"/>
    <w:rsid w:val="00D26AC1"/>
    <w:rsid w:val="00D30BE4"/>
    <w:rsid w:val="00D30F71"/>
    <w:rsid w:val="00D339D3"/>
    <w:rsid w:val="00D34573"/>
    <w:rsid w:val="00D34851"/>
    <w:rsid w:val="00D369B5"/>
    <w:rsid w:val="00D36EBF"/>
    <w:rsid w:val="00D43BD2"/>
    <w:rsid w:val="00D51ADB"/>
    <w:rsid w:val="00D549F0"/>
    <w:rsid w:val="00D54BD1"/>
    <w:rsid w:val="00D573C5"/>
    <w:rsid w:val="00D6253C"/>
    <w:rsid w:val="00D645FD"/>
    <w:rsid w:val="00D66975"/>
    <w:rsid w:val="00D66CE8"/>
    <w:rsid w:val="00D70A8A"/>
    <w:rsid w:val="00D70B0C"/>
    <w:rsid w:val="00D71A92"/>
    <w:rsid w:val="00D74928"/>
    <w:rsid w:val="00D77857"/>
    <w:rsid w:val="00D816C8"/>
    <w:rsid w:val="00D8615C"/>
    <w:rsid w:val="00D87A1A"/>
    <w:rsid w:val="00D9368D"/>
    <w:rsid w:val="00D94026"/>
    <w:rsid w:val="00D96348"/>
    <w:rsid w:val="00DA097B"/>
    <w:rsid w:val="00DA2BCB"/>
    <w:rsid w:val="00DA2D58"/>
    <w:rsid w:val="00DA4152"/>
    <w:rsid w:val="00DA673D"/>
    <w:rsid w:val="00DB069E"/>
    <w:rsid w:val="00DB13A6"/>
    <w:rsid w:val="00DB3D77"/>
    <w:rsid w:val="00DB7DC8"/>
    <w:rsid w:val="00DC1E4D"/>
    <w:rsid w:val="00DC67C1"/>
    <w:rsid w:val="00DC799A"/>
    <w:rsid w:val="00DD0341"/>
    <w:rsid w:val="00DD2EA7"/>
    <w:rsid w:val="00DD370B"/>
    <w:rsid w:val="00DD5440"/>
    <w:rsid w:val="00DE0997"/>
    <w:rsid w:val="00DE5107"/>
    <w:rsid w:val="00DE5591"/>
    <w:rsid w:val="00DF033A"/>
    <w:rsid w:val="00DF1F29"/>
    <w:rsid w:val="00DF4DB2"/>
    <w:rsid w:val="00DF55E5"/>
    <w:rsid w:val="00DF6513"/>
    <w:rsid w:val="00DF6636"/>
    <w:rsid w:val="00DF6FB1"/>
    <w:rsid w:val="00DF75AD"/>
    <w:rsid w:val="00E01357"/>
    <w:rsid w:val="00E028F6"/>
    <w:rsid w:val="00E029A6"/>
    <w:rsid w:val="00E05DE7"/>
    <w:rsid w:val="00E06157"/>
    <w:rsid w:val="00E11AF9"/>
    <w:rsid w:val="00E12BCC"/>
    <w:rsid w:val="00E14B91"/>
    <w:rsid w:val="00E14F45"/>
    <w:rsid w:val="00E15316"/>
    <w:rsid w:val="00E15D0C"/>
    <w:rsid w:val="00E1627D"/>
    <w:rsid w:val="00E169FD"/>
    <w:rsid w:val="00E206B4"/>
    <w:rsid w:val="00E2704B"/>
    <w:rsid w:val="00E3252E"/>
    <w:rsid w:val="00E35604"/>
    <w:rsid w:val="00E358F6"/>
    <w:rsid w:val="00E36171"/>
    <w:rsid w:val="00E36B26"/>
    <w:rsid w:val="00E378BA"/>
    <w:rsid w:val="00E44B3D"/>
    <w:rsid w:val="00E464D9"/>
    <w:rsid w:val="00E478F8"/>
    <w:rsid w:val="00E51578"/>
    <w:rsid w:val="00E52060"/>
    <w:rsid w:val="00E52BFD"/>
    <w:rsid w:val="00E52C68"/>
    <w:rsid w:val="00E54AD5"/>
    <w:rsid w:val="00E55BF7"/>
    <w:rsid w:val="00E622B5"/>
    <w:rsid w:val="00E62469"/>
    <w:rsid w:val="00E660B2"/>
    <w:rsid w:val="00E661F2"/>
    <w:rsid w:val="00E66718"/>
    <w:rsid w:val="00E67326"/>
    <w:rsid w:val="00E67BC9"/>
    <w:rsid w:val="00E71D57"/>
    <w:rsid w:val="00E73575"/>
    <w:rsid w:val="00E7412F"/>
    <w:rsid w:val="00E77528"/>
    <w:rsid w:val="00E77E16"/>
    <w:rsid w:val="00E82D89"/>
    <w:rsid w:val="00E84E6E"/>
    <w:rsid w:val="00E85168"/>
    <w:rsid w:val="00E852C4"/>
    <w:rsid w:val="00E870B0"/>
    <w:rsid w:val="00E873F0"/>
    <w:rsid w:val="00E87A97"/>
    <w:rsid w:val="00E903AD"/>
    <w:rsid w:val="00E94685"/>
    <w:rsid w:val="00E977CF"/>
    <w:rsid w:val="00EA005B"/>
    <w:rsid w:val="00EA21CD"/>
    <w:rsid w:val="00EA257E"/>
    <w:rsid w:val="00EA3766"/>
    <w:rsid w:val="00EA4420"/>
    <w:rsid w:val="00EA65AE"/>
    <w:rsid w:val="00EB4123"/>
    <w:rsid w:val="00EB4671"/>
    <w:rsid w:val="00EC128C"/>
    <w:rsid w:val="00EC3F71"/>
    <w:rsid w:val="00EC6467"/>
    <w:rsid w:val="00ED079A"/>
    <w:rsid w:val="00ED129B"/>
    <w:rsid w:val="00ED36E0"/>
    <w:rsid w:val="00EE0D0E"/>
    <w:rsid w:val="00EE2EB8"/>
    <w:rsid w:val="00EE30DC"/>
    <w:rsid w:val="00EE4AE7"/>
    <w:rsid w:val="00EE6EFB"/>
    <w:rsid w:val="00EF7759"/>
    <w:rsid w:val="00EF7E0A"/>
    <w:rsid w:val="00F01A0F"/>
    <w:rsid w:val="00F0442E"/>
    <w:rsid w:val="00F04FD4"/>
    <w:rsid w:val="00F05DF5"/>
    <w:rsid w:val="00F06316"/>
    <w:rsid w:val="00F06D49"/>
    <w:rsid w:val="00F14EEB"/>
    <w:rsid w:val="00F16658"/>
    <w:rsid w:val="00F16A8F"/>
    <w:rsid w:val="00F214FB"/>
    <w:rsid w:val="00F22BE2"/>
    <w:rsid w:val="00F3156B"/>
    <w:rsid w:val="00F321EC"/>
    <w:rsid w:val="00F32F2F"/>
    <w:rsid w:val="00F34F52"/>
    <w:rsid w:val="00F40653"/>
    <w:rsid w:val="00F40D80"/>
    <w:rsid w:val="00F42FFA"/>
    <w:rsid w:val="00F43846"/>
    <w:rsid w:val="00F465F0"/>
    <w:rsid w:val="00F466D0"/>
    <w:rsid w:val="00F46E52"/>
    <w:rsid w:val="00F471A8"/>
    <w:rsid w:val="00F5069D"/>
    <w:rsid w:val="00F51702"/>
    <w:rsid w:val="00F5313E"/>
    <w:rsid w:val="00F55390"/>
    <w:rsid w:val="00F558E2"/>
    <w:rsid w:val="00F56456"/>
    <w:rsid w:val="00F567A2"/>
    <w:rsid w:val="00F57829"/>
    <w:rsid w:val="00F5795A"/>
    <w:rsid w:val="00F719DB"/>
    <w:rsid w:val="00F72455"/>
    <w:rsid w:val="00F736C5"/>
    <w:rsid w:val="00F7387F"/>
    <w:rsid w:val="00F760AD"/>
    <w:rsid w:val="00F77769"/>
    <w:rsid w:val="00F81E03"/>
    <w:rsid w:val="00F81E9F"/>
    <w:rsid w:val="00F8416C"/>
    <w:rsid w:val="00F84B00"/>
    <w:rsid w:val="00F8531C"/>
    <w:rsid w:val="00F85F63"/>
    <w:rsid w:val="00F9041B"/>
    <w:rsid w:val="00F92789"/>
    <w:rsid w:val="00F95C4F"/>
    <w:rsid w:val="00F967B5"/>
    <w:rsid w:val="00F97B09"/>
    <w:rsid w:val="00FA02E1"/>
    <w:rsid w:val="00FA5BF9"/>
    <w:rsid w:val="00FA6BE7"/>
    <w:rsid w:val="00FB12BF"/>
    <w:rsid w:val="00FB26E8"/>
    <w:rsid w:val="00FB49C9"/>
    <w:rsid w:val="00FB5B41"/>
    <w:rsid w:val="00FB6B52"/>
    <w:rsid w:val="00FC0067"/>
    <w:rsid w:val="00FC38C8"/>
    <w:rsid w:val="00FC3E8F"/>
    <w:rsid w:val="00FC62A6"/>
    <w:rsid w:val="00FC76D9"/>
    <w:rsid w:val="00FD3C05"/>
    <w:rsid w:val="00FD616C"/>
    <w:rsid w:val="00FD7CE6"/>
    <w:rsid w:val="00FE3079"/>
    <w:rsid w:val="00FE3B16"/>
    <w:rsid w:val="00FE5989"/>
    <w:rsid w:val="00FF0B8D"/>
    <w:rsid w:val="00FF2BDB"/>
    <w:rsid w:val="00FF612F"/>
    <w:rsid w:val="00FF7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Mangal"/>
        <w:sz w:val="22"/>
        <w:lang w:val="en-US" w:eastAsia="en-US"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77"/>
    <w:rPr>
      <w:rFonts w:ascii="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264D"/>
    <w:pPr>
      <w:tabs>
        <w:tab w:val="center" w:pos="4680"/>
        <w:tab w:val="right" w:pos="9360"/>
      </w:tabs>
    </w:pPr>
  </w:style>
  <w:style w:type="character" w:customStyle="1" w:styleId="HeaderChar">
    <w:name w:val="Header Char"/>
    <w:basedOn w:val="DefaultParagraphFont"/>
    <w:link w:val="Header"/>
    <w:uiPriority w:val="99"/>
    <w:semiHidden/>
    <w:rsid w:val="0025264D"/>
    <w:rPr>
      <w:rFonts w:ascii="Times New Roman" w:hAnsi="Times New Roman" w:cs="Times New Roman"/>
      <w:sz w:val="24"/>
      <w:szCs w:val="24"/>
      <w:lang w:bidi="ar-SA"/>
    </w:rPr>
  </w:style>
  <w:style w:type="paragraph" w:styleId="Footer">
    <w:name w:val="footer"/>
    <w:basedOn w:val="Normal"/>
    <w:link w:val="FooterChar"/>
    <w:uiPriority w:val="99"/>
    <w:semiHidden/>
    <w:rsid w:val="0025264D"/>
    <w:pPr>
      <w:tabs>
        <w:tab w:val="center" w:pos="4680"/>
        <w:tab w:val="right" w:pos="9360"/>
      </w:tabs>
    </w:pPr>
  </w:style>
  <w:style w:type="character" w:customStyle="1" w:styleId="FooterChar">
    <w:name w:val="Footer Char"/>
    <w:basedOn w:val="DefaultParagraphFont"/>
    <w:link w:val="Footer"/>
    <w:uiPriority w:val="99"/>
    <w:semiHidden/>
    <w:rsid w:val="0025264D"/>
    <w:rPr>
      <w:rFonts w:ascii="Times New Roman" w:hAnsi="Times New Roman" w:cs="Times New Roman"/>
      <w:sz w:val="24"/>
      <w:szCs w:val="24"/>
      <w:lang w:bidi="ar-SA"/>
    </w:rPr>
  </w:style>
  <w:style w:type="character" w:styleId="PageNumber">
    <w:name w:val="page number"/>
    <w:basedOn w:val="DefaultParagraphFont"/>
    <w:uiPriority w:val="99"/>
    <w:rsid w:val="004B69AF"/>
    <w:rPr>
      <w:rFonts w:cs="Times New Roman"/>
    </w:rPr>
  </w:style>
  <w:style w:type="character" w:styleId="Hyperlink">
    <w:name w:val="Hyperlink"/>
    <w:basedOn w:val="DefaultParagraphFont"/>
    <w:uiPriority w:val="99"/>
    <w:rsid w:val="00274221"/>
    <w:rPr>
      <w:rFonts w:cs="Times New Roman"/>
      <w:color w:val="0000FF"/>
      <w:u w:val="single"/>
    </w:rPr>
  </w:style>
  <w:style w:type="paragraph" w:styleId="ListParagraph">
    <w:name w:val="List Paragraph"/>
    <w:basedOn w:val="Normal"/>
    <w:uiPriority w:val="99"/>
    <w:qFormat/>
    <w:rsid w:val="00D77857"/>
    <w:pPr>
      <w:ind w:left="720"/>
    </w:pPr>
  </w:style>
  <w:style w:type="character" w:styleId="CommentReference">
    <w:name w:val="annotation reference"/>
    <w:basedOn w:val="DefaultParagraphFont"/>
    <w:uiPriority w:val="99"/>
    <w:semiHidden/>
    <w:rsid w:val="008D5E36"/>
    <w:rPr>
      <w:rFonts w:cs="Times New Roman"/>
      <w:sz w:val="21"/>
      <w:szCs w:val="21"/>
    </w:rPr>
  </w:style>
  <w:style w:type="paragraph" w:styleId="CommentText">
    <w:name w:val="annotation text"/>
    <w:basedOn w:val="Normal"/>
    <w:link w:val="CommentTextChar"/>
    <w:semiHidden/>
    <w:rsid w:val="008D5E36"/>
  </w:style>
  <w:style w:type="character" w:customStyle="1" w:styleId="CommentTextChar">
    <w:name w:val="Comment Text Char"/>
    <w:basedOn w:val="DefaultParagraphFont"/>
    <w:link w:val="CommentText"/>
    <w:semiHidden/>
    <w:rsid w:val="008D5E36"/>
    <w:rPr>
      <w:rFonts w:ascii="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rsid w:val="008D5E36"/>
    <w:rPr>
      <w:b/>
      <w:bCs/>
    </w:rPr>
  </w:style>
  <w:style w:type="character" w:customStyle="1" w:styleId="CommentSubjectChar">
    <w:name w:val="Comment Subject Char"/>
    <w:basedOn w:val="CommentTextChar"/>
    <w:link w:val="CommentSubject"/>
    <w:uiPriority w:val="99"/>
    <w:semiHidden/>
    <w:rsid w:val="008D5E36"/>
    <w:rPr>
      <w:rFonts w:ascii="Times New Roman" w:hAnsi="Times New Roman" w:cs="Times New Roman"/>
      <w:b/>
      <w:bCs/>
      <w:sz w:val="24"/>
      <w:szCs w:val="24"/>
      <w:lang w:bidi="ar-SA"/>
    </w:rPr>
  </w:style>
  <w:style w:type="paragraph" w:styleId="BalloonText">
    <w:name w:val="Balloon Text"/>
    <w:basedOn w:val="Normal"/>
    <w:link w:val="BalloonTextChar"/>
    <w:uiPriority w:val="99"/>
    <w:semiHidden/>
    <w:rsid w:val="008D5E36"/>
    <w:rPr>
      <w:sz w:val="18"/>
      <w:szCs w:val="18"/>
    </w:rPr>
  </w:style>
  <w:style w:type="character" w:customStyle="1" w:styleId="BalloonTextChar">
    <w:name w:val="Balloon Text Char"/>
    <w:basedOn w:val="DefaultParagraphFont"/>
    <w:link w:val="BalloonText"/>
    <w:uiPriority w:val="99"/>
    <w:semiHidden/>
    <w:rsid w:val="008D5E36"/>
    <w:rPr>
      <w:rFonts w:ascii="Times New Roman" w:hAnsi="Times New Roman" w:cs="Times New Roman"/>
      <w:sz w:val="18"/>
      <w:szCs w:val="18"/>
      <w:lang w:bidi="ar-SA"/>
    </w:rPr>
  </w:style>
  <w:style w:type="character" w:customStyle="1" w:styleId="apple-converted-space">
    <w:name w:val="apple-converted-space"/>
    <w:basedOn w:val="DefaultParagraphFont"/>
    <w:rsid w:val="00BF03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Mangal"/>
        <w:sz w:val="22"/>
        <w:lang w:val="en-US" w:eastAsia="en-US"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77"/>
    <w:rPr>
      <w:rFonts w:ascii="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264D"/>
    <w:pPr>
      <w:tabs>
        <w:tab w:val="center" w:pos="4680"/>
        <w:tab w:val="right" w:pos="9360"/>
      </w:tabs>
    </w:pPr>
  </w:style>
  <w:style w:type="character" w:customStyle="1" w:styleId="HeaderChar">
    <w:name w:val="Header Char"/>
    <w:basedOn w:val="DefaultParagraphFont"/>
    <w:link w:val="Header"/>
    <w:uiPriority w:val="99"/>
    <w:semiHidden/>
    <w:rsid w:val="0025264D"/>
    <w:rPr>
      <w:rFonts w:ascii="Times New Roman" w:hAnsi="Times New Roman" w:cs="Times New Roman"/>
      <w:sz w:val="24"/>
      <w:szCs w:val="24"/>
      <w:lang w:bidi="ar-SA"/>
    </w:rPr>
  </w:style>
  <w:style w:type="paragraph" w:styleId="Footer">
    <w:name w:val="footer"/>
    <w:basedOn w:val="Normal"/>
    <w:link w:val="FooterChar"/>
    <w:uiPriority w:val="99"/>
    <w:semiHidden/>
    <w:rsid w:val="0025264D"/>
    <w:pPr>
      <w:tabs>
        <w:tab w:val="center" w:pos="4680"/>
        <w:tab w:val="right" w:pos="9360"/>
      </w:tabs>
    </w:pPr>
  </w:style>
  <w:style w:type="character" w:customStyle="1" w:styleId="FooterChar">
    <w:name w:val="Footer Char"/>
    <w:basedOn w:val="DefaultParagraphFont"/>
    <w:link w:val="Footer"/>
    <w:uiPriority w:val="99"/>
    <w:semiHidden/>
    <w:rsid w:val="0025264D"/>
    <w:rPr>
      <w:rFonts w:ascii="Times New Roman" w:hAnsi="Times New Roman" w:cs="Times New Roman"/>
      <w:sz w:val="24"/>
      <w:szCs w:val="24"/>
      <w:lang w:bidi="ar-SA"/>
    </w:rPr>
  </w:style>
  <w:style w:type="character" w:styleId="PageNumber">
    <w:name w:val="page number"/>
    <w:basedOn w:val="DefaultParagraphFont"/>
    <w:uiPriority w:val="99"/>
    <w:rsid w:val="004B69AF"/>
    <w:rPr>
      <w:rFonts w:cs="Times New Roman"/>
    </w:rPr>
  </w:style>
  <w:style w:type="character" w:styleId="Hyperlink">
    <w:name w:val="Hyperlink"/>
    <w:basedOn w:val="DefaultParagraphFont"/>
    <w:uiPriority w:val="99"/>
    <w:rsid w:val="00274221"/>
    <w:rPr>
      <w:rFonts w:cs="Times New Roman"/>
      <w:color w:val="0000FF"/>
      <w:u w:val="single"/>
    </w:rPr>
  </w:style>
  <w:style w:type="paragraph" w:styleId="ListParagraph">
    <w:name w:val="List Paragraph"/>
    <w:basedOn w:val="Normal"/>
    <w:uiPriority w:val="99"/>
    <w:qFormat/>
    <w:rsid w:val="00D77857"/>
    <w:pPr>
      <w:ind w:left="720"/>
    </w:pPr>
  </w:style>
  <w:style w:type="character" w:styleId="CommentReference">
    <w:name w:val="annotation reference"/>
    <w:basedOn w:val="DefaultParagraphFont"/>
    <w:uiPriority w:val="99"/>
    <w:semiHidden/>
    <w:rsid w:val="008D5E36"/>
    <w:rPr>
      <w:rFonts w:cs="Times New Roman"/>
      <w:sz w:val="21"/>
      <w:szCs w:val="21"/>
    </w:rPr>
  </w:style>
  <w:style w:type="paragraph" w:styleId="CommentText">
    <w:name w:val="annotation text"/>
    <w:basedOn w:val="Normal"/>
    <w:link w:val="CommentTextChar"/>
    <w:semiHidden/>
    <w:rsid w:val="008D5E36"/>
  </w:style>
  <w:style w:type="character" w:customStyle="1" w:styleId="CommentTextChar">
    <w:name w:val="Comment Text Char"/>
    <w:basedOn w:val="DefaultParagraphFont"/>
    <w:link w:val="CommentText"/>
    <w:semiHidden/>
    <w:rsid w:val="008D5E36"/>
    <w:rPr>
      <w:rFonts w:ascii="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rsid w:val="008D5E36"/>
    <w:rPr>
      <w:b/>
      <w:bCs/>
    </w:rPr>
  </w:style>
  <w:style w:type="character" w:customStyle="1" w:styleId="CommentSubjectChar">
    <w:name w:val="Comment Subject Char"/>
    <w:basedOn w:val="CommentTextChar"/>
    <w:link w:val="CommentSubject"/>
    <w:uiPriority w:val="99"/>
    <w:semiHidden/>
    <w:rsid w:val="008D5E36"/>
    <w:rPr>
      <w:rFonts w:ascii="Times New Roman" w:hAnsi="Times New Roman" w:cs="Times New Roman"/>
      <w:b/>
      <w:bCs/>
      <w:sz w:val="24"/>
      <w:szCs w:val="24"/>
      <w:lang w:bidi="ar-SA"/>
    </w:rPr>
  </w:style>
  <w:style w:type="paragraph" w:styleId="BalloonText">
    <w:name w:val="Balloon Text"/>
    <w:basedOn w:val="Normal"/>
    <w:link w:val="BalloonTextChar"/>
    <w:uiPriority w:val="99"/>
    <w:semiHidden/>
    <w:rsid w:val="008D5E36"/>
    <w:rPr>
      <w:sz w:val="18"/>
      <w:szCs w:val="18"/>
    </w:rPr>
  </w:style>
  <w:style w:type="character" w:customStyle="1" w:styleId="BalloonTextChar">
    <w:name w:val="Balloon Text Char"/>
    <w:basedOn w:val="DefaultParagraphFont"/>
    <w:link w:val="BalloonText"/>
    <w:uiPriority w:val="99"/>
    <w:semiHidden/>
    <w:rsid w:val="008D5E36"/>
    <w:rPr>
      <w:rFonts w:ascii="Times New Roman" w:hAnsi="Times New Roman" w:cs="Times New Roman"/>
      <w:sz w:val="18"/>
      <w:szCs w:val="18"/>
      <w:lang w:bidi="ar-SA"/>
    </w:rPr>
  </w:style>
  <w:style w:type="character" w:customStyle="1" w:styleId="apple-converted-space">
    <w:name w:val="apple-converted-space"/>
    <w:basedOn w:val="DefaultParagraphFont"/>
    <w:rsid w:val="00BF0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1570">
      <w:bodyDiv w:val="1"/>
      <w:marLeft w:val="0"/>
      <w:marRight w:val="0"/>
      <w:marTop w:val="0"/>
      <w:marBottom w:val="0"/>
      <w:divBdr>
        <w:top w:val="none" w:sz="0" w:space="0" w:color="auto"/>
        <w:left w:val="none" w:sz="0" w:space="0" w:color="auto"/>
        <w:bottom w:val="none" w:sz="0" w:space="0" w:color="auto"/>
        <w:right w:val="none" w:sz="0" w:space="0" w:color="auto"/>
      </w:divBdr>
    </w:div>
    <w:div w:id="236283333">
      <w:bodyDiv w:val="1"/>
      <w:marLeft w:val="0"/>
      <w:marRight w:val="0"/>
      <w:marTop w:val="0"/>
      <w:marBottom w:val="0"/>
      <w:divBdr>
        <w:top w:val="none" w:sz="0" w:space="0" w:color="auto"/>
        <w:left w:val="none" w:sz="0" w:space="0" w:color="auto"/>
        <w:bottom w:val="none" w:sz="0" w:space="0" w:color="auto"/>
        <w:right w:val="none" w:sz="0" w:space="0" w:color="auto"/>
      </w:divBdr>
    </w:div>
    <w:div w:id="569270632">
      <w:bodyDiv w:val="1"/>
      <w:marLeft w:val="0"/>
      <w:marRight w:val="0"/>
      <w:marTop w:val="0"/>
      <w:marBottom w:val="0"/>
      <w:divBdr>
        <w:top w:val="none" w:sz="0" w:space="0" w:color="auto"/>
        <w:left w:val="none" w:sz="0" w:space="0" w:color="auto"/>
        <w:bottom w:val="none" w:sz="0" w:space="0" w:color="auto"/>
        <w:right w:val="none" w:sz="0" w:space="0" w:color="auto"/>
      </w:divBdr>
    </w:div>
    <w:div w:id="900562163">
      <w:bodyDiv w:val="1"/>
      <w:marLeft w:val="0"/>
      <w:marRight w:val="0"/>
      <w:marTop w:val="0"/>
      <w:marBottom w:val="0"/>
      <w:divBdr>
        <w:top w:val="none" w:sz="0" w:space="0" w:color="auto"/>
        <w:left w:val="none" w:sz="0" w:space="0" w:color="auto"/>
        <w:bottom w:val="none" w:sz="0" w:space="0" w:color="auto"/>
        <w:right w:val="none" w:sz="0" w:space="0" w:color="auto"/>
      </w:divBdr>
    </w:div>
    <w:div w:id="1155755868">
      <w:bodyDiv w:val="1"/>
      <w:marLeft w:val="0"/>
      <w:marRight w:val="0"/>
      <w:marTop w:val="0"/>
      <w:marBottom w:val="0"/>
      <w:divBdr>
        <w:top w:val="none" w:sz="0" w:space="0" w:color="auto"/>
        <w:left w:val="none" w:sz="0" w:space="0" w:color="auto"/>
        <w:bottom w:val="none" w:sz="0" w:space="0" w:color="auto"/>
        <w:right w:val="none" w:sz="0" w:space="0" w:color="auto"/>
      </w:divBdr>
    </w:div>
    <w:div w:id="1163089578">
      <w:marLeft w:val="0"/>
      <w:marRight w:val="0"/>
      <w:marTop w:val="0"/>
      <w:marBottom w:val="0"/>
      <w:divBdr>
        <w:top w:val="none" w:sz="0" w:space="0" w:color="auto"/>
        <w:left w:val="none" w:sz="0" w:space="0" w:color="auto"/>
        <w:bottom w:val="none" w:sz="0" w:space="0" w:color="auto"/>
        <w:right w:val="none" w:sz="0" w:space="0" w:color="auto"/>
      </w:divBdr>
    </w:div>
    <w:div w:id="1163089579">
      <w:marLeft w:val="0"/>
      <w:marRight w:val="0"/>
      <w:marTop w:val="0"/>
      <w:marBottom w:val="0"/>
      <w:divBdr>
        <w:top w:val="none" w:sz="0" w:space="0" w:color="auto"/>
        <w:left w:val="none" w:sz="0" w:space="0" w:color="auto"/>
        <w:bottom w:val="none" w:sz="0" w:space="0" w:color="auto"/>
        <w:right w:val="none" w:sz="0" w:space="0" w:color="auto"/>
      </w:divBdr>
    </w:div>
    <w:div w:id="1163089580">
      <w:marLeft w:val="0"/>
      <w:marRight w:val="0"/>
      <w:marTop w:val="0"/>
      <w:marBottom w:val="0"/>
      <w:divBdr>
        <w:top w:val="none" w:sz="0" w:space="0" w:color="auto"/>
        <w:left w:val="none" w:sz="0" w:space="0" w:color="auto"/>
        <w:bottom w:val="none" w:sz="0" w:space="0" w:color="auto"/>
        <w:right w:val="none" w:sz="0" w:space="0" w:color="auto"/>
      </w:divBdr>
    </w:div>
    <w:div w:id="1337659943">
      <w:bodyDiv w:val="1"/>
      <w:marLeft w:val="0"/>
      <w:marRight w:val="0"/>
      <w:marTop w:val="0"/>
      <w:marBottom w:val="0"/>
      <w:divBdr>
        <w:top w:val="none" w:sz="0" w:space="0" w:color="auto"/>
        <w:left w:val="none" w:sz="0" w:space="0" w:color="auto"/>
        <w:bottom w:val="none" w:sz="0" w:space="0" w:color="auto"/>
        <w:right w:val="none" w:sz="0" w:space="0" w:color="auto"/>
      </w:divBdr>
    </w:div>
    <w:div w:id="1524903428">
      <w:bodyDiv w:val="1"/>
      <w:marLeft w:val="0"/>
      <w:marRight w:val="0"/>
      <w:marTop w:val="0"/>
      <w:marBottom w:val="0"/>
      <w:divBdr>
        <w:top w:val="none" w:sz="0" w:space="0" w:color="auto"/>
        <w:left w:val="none" w:sz="0" w:space="0" w:color="auto"/>
        <w:bottom w:val="none" w:sz="0" w:space="0" w:color="auto"/>
        <w:right w:val="none" w:sz="0" w:space="0" w:color="auto"/>
      </w:divBdr>
      <w:divsChild>
        <w:div w:id="385958503">
          <w:marLeft w:val="0"/>
          <w:marRight w:val="0"/>
          <w:marTop w:val="0"/>
          <w:marBottom w:val="0"/>
          <w:divBdr>
            <w:top w:val="none" w:sz="0" w:space="0" w:color="auto"/>
            <w:left w:val="none" w:sz="0" w:space="0" w:color="auto"/>
            <w:bottom w:val="none" w:sz="0" w:space="0" w:color="auto"/>
            <w:right w:val="none" w:sz="0" w:space="0" w:color="auto"/>
          </w:divBdr>
        </w:div>
        <w:div w:id="2018195327">
          <w:marLeft w:val="0"/>
          <w:marRight w:val="0"/>
          <w:marTop w:val="0"/>
          <w:marBottom w:val="0"/>
          <w:divBdr>
            <w:top w:val="none" w:sz="0" w:space="0" w:color="auto"/>
            <w:left w:val="none" w:sz="0" w:space="0" w:color="auto"/>
            <w:bottom w:val="none" w:sz="0" w:space="0" w:color="auto"/>
            <w:right w:val="none" w:sz="0" w:space="0" w:color="auto"/>
          </w:divBdr>
        </w:div>
        <w:div w:id="481968625">
          <w:marLeft w:val="0"/>
          <w:marRight w:val="0"/>
          <w:marTop w:val="0"/>
          <w:marBottom w:val="0"/>
          <w:divBdr>
            <w:top w:val="none" w:sz="0" w:space="0" w:color="auto"/>
            <w:left w:val="none" w:sz="0" w:space="0" w:color="auto"/>
            <w:bottom w:val="none" w:sz="0" w:space="0" w:color="auto"/>
            <w:right w:val="none" w:sz="0" w:space="0" w:color="auto"/>
          </w:divBdr>
        </w:div>
        <w:div w:id="1536431484">
          <w:marLeft w:val="0"/>
          <w:marRight w:val="0"/>
          <w:marTop w:val="0"/>
          <w:marBottom w:val="0"/>
          <w:divBdr>
            <w:top w:val="none" w:sz="0" w:space="0" w:color="auto"/>
            <w:left w:val="none" w:sz="0" w:space="0" w:color="auto"/>
            <w:bottom w:val="none" w:sz="0" w:space="0" w:color="auto"/>
            <w:right w:val="none" w:sz="0" w:space="0" w:color="auto"/>
          </w:divBdr>
        </w:div>
        <w:div w:id="1402749650">
          <w:marLeft w:val="0"/>
          <w:marRight w:val="0"/>
          <w:marTop w:val="0"/>
          <w:marBottom w:val="0"/>
          <w:divBdr>
            <w:top w:val="none" w:sz="0" w:space="0" w:color="auto"/>
            <w:left w:val="none" w:sz="0" w:space="0" w:color="auto"/>
            <w:bottom w:val="none" w:sz="0" w:space="0" w:color="auto"/>
            <w:right w:val="none" w:sz="0" w:space="0" w:color="auto"/>
          </w:divBdr>
        </w:div>
        <w:div w:id="290594189">
          <w:marLeft w:val="0"/>
          <w:marRight w:val="0"/>
          <w:marTop w:val="0"/>
          <w:marBottom w:val="0"/>
          <w:divBdr>
            <w:top w:val="none" w:sz="0" w:space="0" w:color="auto"/>
            <w:left w:val="none" w:sz="0" w:space="0" w:color="auto"/>
            <w:bottom w:val="none" w:sz="0" w:space="0" w:color="auto"/>
            <w:right w:val="none" w:sz="0" w:space="0" w:color="auto"/>
          </w:divBdr>
        </w:div>
        <w:div w:id="1031414182">
          <w:marLeft w:val="0"/>
          <w:marRight w:val="0"/>
          <w:marTop w:val="0"/>
          <w:marBottom w:val="0"/>
          <w:divBdr>
            <w:top w:val="none" w:sz="0" w:space="0" w:color="auto"/>
            <w:left w:val="none" w:sz="0" w:space="0" w:color="auto"/>
            <w:bottom w:val="none" w:sz="0" w:space="0" w:color="auto"/>
            <w:right w:val="none" w:sz="0" w:space="0" w:color="auto"/>
          </w:divBdr>
        </w:div>
        <w:div w:id="2014212782">
          <w:marLeft w:val="0"/>
          <w:marRight w:val="0"/>
          <w:marTop w:val="0"/>
          <w:marBottom w:val="0"/>
          <w:divBdr>
            <w:top w:val="none" w:sz="0" w:space="0" w:color="auto"/>
            <w:left w:val="none" w:sz="0" w:space="0" w:color="auto"/>
            <w:bottom w:val="none" w:sz="0" w:space="0" w:color="auto"/>
            <w:right w:val="none" w:sz="0" w:space="0" w:color="auto"/>
          </w:divBdr>
        </w:div>
        <w:div w:id="909265463">
          <w:marLeft w:val="0"/>
          <w:marRight w:val="0"/>
          <w:marTop w:val="0"/>
          <w:marBottom w:val="0"/>
          <w:divBdr>
            <w:top w:val="none" w:sz="0" w:space="0" w:color="auto"/>
            <w:left w:val="none" w:sz="0" w:space="0" w:color="auto"/>
            <w:bottom w:val="none" w:sz="0" w:space="0" w:color="auto"/>
            <w:right w:val="none" w:sz="0" w:space="0" w:color="auto"/>
          </w:divBdr>
        </w:div>
        <w:div w:id="1123040460">
          <w:marLeft w:val="0"/>
          <w:marRight w:val="0"/>
          <w:marTop w:val="0"/>
          <w:marBottom w:val="0"/>
          <w:divBdr>
            <w:top w:val="none" w:sz="0" w:space="0" w:color="auto"/>
            <w:left w:val="none" w:sz="0" w:space="0" w:color="auto"/>
            <w:bottom w:val="none" w:sz="0" w:space="0" w:color="auto"/>
            <w:right w:val="none" w:sz="0" w:space="0" w:color="auto"/>
          </w:divBdr>
        </w:div>
        <w:div w:id="1961060413">
          <w:marLeft w:val="0"/>
          <w:marRight w:val="0"/>
          <w:marTop w:val="0"/>
          <w:marBottom w:val="0"/>
          <w:divBdr>
            <w:top w:val="none" w:sz="0" w:space="0" w:color="auto"/>
            <w:left w:val="none" w:sz="0" w:space="0" w:color="auto"/>
            <w:bottom w:val="none" w:sz="0" w:space="0" w:color="auto"/>
            <w:right w:val="none" w:sz="0" w:space="0" w:color="auto"/>
          </w:divBdr>
        </w:div>
        <w:div w:id="8069155">
          <w:marLeft w:val="0"/>
          <w:marRight w:val="0"/>
          <w:marTop w:val="0"/>
          <w:marBottom w:val="0"/>
          <w:divBdr>
            <w:top w:val="none" w:sz="0" w:space="0" w:color="auto"/>
            <w:left w:val="none" w:sz="0" w:space="0" w:color="auto"/>
            <w:bottom w:val="none" w:sz="0" w:space="0" w:color="auto"/>
            <w:right w:val="none" w:sz="0" w:space="0" w:color="auto"/>
          </w:divBdr>
        </w:div>
        <w:div w:id="1878661240">
          <w:marLeft w:val="0"/>
          <w:marRight w:val="0"/>
          <w:marTop w:val="0"/>
          <w:marBottom w:val="0"/>
          <w:divBdr>
            <w:top w:val="none" w:sz="0" w:space="0" w:color="auto"/>
            <w:left w:val="none" w:sz="0" w:space="0" w:color="auto"/>
            <w:bottom w:val="none" w:sz="0" w:space="0" w:color="auto"/>
            <w:right w:val="none" w:sz="0" w:space="0" w:color="auto"/>
          </w:divBdr>
        </w:div>
        <w:div w:id="1113868344">
          <w:marLeft w:val="0"/>
          <w:marRight w:val="0"/>
          <w:marTop w:val="0"/>
          <w:marBottom w:val="0"/>
          <w:divBdr>
            <w:top w:val="none" w:sz="0" w:space="0" w:color="auto"/>
            <w:left w:val="none" w:sz="0" w:space="0" w:color="auto"/>
            <w:bottom w:val="none" w:sz="0" w:space="0" w:color="auto"/>
            <w:right w:val="none" w:sz="0" w:space="0" w:color="auto"/>
          </w:divBdr>
        </w:div>
        <w:div w:id="559825355">
          <w:marLeft w:val="0"/>
          <w:marRight w:val="0"/>
          <w:marTop w:val="0"/>
          <w:marBottom w:val="0"/>
          <w:divBdr>
            <w:top w:val="none" w:sz="0" w:space="0" w:color="auto"/>
            <w:left w:val="none" w:sz="0" w:space="0" w:color="auto"/>
            <w:bottom w:val="none" w:sz="0" w:space="0" w:color="auto"/>
            <w:right w:val="none" w:sz="0" w:space="0" w:color="auto"/>
          </w:divBdr>
        </w:div>
        <w:div w:id="563297291">
          <w:marLeft w:val="0"/>
          <w:marRight w:val="0"/>
          <w:marTop w:val="0"/>
          <w:marBottom w:val="0"/>
          <w:divBdr>
            <w:top w:val="none" w:sz="0" w:space="0" w:color="auto"/>
            <w:left w:val="none" w:sz="0" w:space="0" w:color="auto"/>
            <w:bottom w:val="none" w:sz="0" w:space="0" w:color="auto"/>
            <w:right w:val="none" w:sz="0" w:space="0" w:color="auto"/>
          </w:divBdr>
        </w:div>
        <w:div w:id="326910661">
          <w:marLeft w:val="0"/>
          <w:marRight w:val="0"/>
          <w:marTop w:val="0"/>
          <w:marBottom w:val="0"/>
          <w:divBdr>
            <w:top w:val="none" w:sz="0" w:space="0" w:color="auto"/>
            <w:left w:val="none" w:sz="0" w:space="0" w:color="auto"/>
            <w:bottom w:val="none" w:sz="0" w:space="0" w:color="auto"/>
            <w:right w:val="none" w:sz="0" w:space="0" w:color="auto"/>
          </w:divBdr>
        </w:div>
        <w:div w:id="258489192">
          <w:marLeft w:val="0"/>
          <w:marRight w:val="0"/>
          <w:marTop w:val="0"/>
          <w:marBottom w:val="0"/>
          <w:divBdr>
            <w:top w:val="none" w:sz="0" w:space="0" w:color="auto"/>
            <w:left w:val="none" w:sz="0" w:space="0" w:color="auto"/>
            <w:bottom w:val="none" w:sz="0" w:space="0" w:color="auto"/>
            <w:right w:val="none" w:sz="0" w:space="0" w:color="auto"/>
          </w:divBdr>
        </w:div>
        <w:div w:id="797138691">
          <w:marLeft w:val="0"/>
          <w:marRight w:val="0"/>
          <w:marTop w:val="0"/>
          <w:marBottom w:val="0"/>
          <w:divBdr>
            <w:top w:val="none" w:sz="0" w:space="0" w:color="auto"/>
            <w:left w:val="none" w:sz="0" w:space="0" w:color="auto"/>
            <w:bottom w:val="none" w:sz="0" w:space="0" w:color="auto"/>
            <w:right w:val="none" w:sz="0" w:space="0" w:color="auto"/>
          </w:divBdr>
        </w:div>
        <w:div w:id="143475767">
          <w:marLeft w:val="0"/>
          <w:marRight w:val="0"/>
          <w:marTop w:val="0"/>
          <w:marBottom w:val="0"/>
          <w:divBdr>
            <w:top w:val="none" w:sz="0" w:space="0" w:color="auto"/>
            <w:left w:val="none" w:sz="0" w:space="0" w:color="auto"/>
            <w:bottom w:val="none" w:sz="0" w:space="0" w:color="auto"/>
            <w:right w:val="none" w:sz="0" w:space="0" w:color="auto"/>
          </w:divBdr>
        </w:div>
        <w:div w:id="469251285">
          <w:marLeft w:val="0"/>
          <w:marRight w:val="0"/>
          <w:marTop w:val="0"/>
          <w:marBottom w:val="0"/>
          <w:divBdr>
            <w:top w:val="none" w:sz="0" w:space="0" w:color="auto"/>
            <w:left w:val="none" w:sz="0" w:space="0" w:color="auto"/>
            <w:bottom w:val="none" w:sz="0" w:space="0" w:color="auto"/>
            <w:right w:val="none" w:sz="0" w:space="0" w:color="auto"/>
          </w:divBdr>
        </w:div>
        <w:div w:id="1422683610">
          <w:marLeft w:val="0"/>
          <w:marRight w:val="0"/>
          <w:marTop w:val="0"/>
          <w:marBottom w:val="0"/>
          <w:divBdr>
            <w:top w:val="none" w:sz="0" w:space="0" w:color="auto"/>
            <w:left w:val="none" w:sz="0" w:space="0" w:color="auto"/>
            <w:bottom w:val="none" w:sz="0" w:space="0" w:color="auto"/>
            <w:right w:val="none" w:sz="0" w:space="0" w:color="auto"/>
          </w:divBdr>
        </w:div>
        <w:div w:id="2044746492">
          <w:marLeft w:val="0"/>
          <w:marRight w:val="0"/>
          <w:marTop w:val="0"/>
          <w:marBottom w:val="0"/>
          <w:divBdr>
            <w:top w:val="none" w:sz="0" w:space="0" w:color="auto"/>
            <w:left w:val="none" w:sz="0" w:space="0" w:color="auto"/>
            <w:bottom w:val="none" w:sz="0" w:space="0" w:color="auto"/>
            <w:right w:val="none" w:sz="0" w:space="0" w:color="auto"/>
          </w:divBdr>
        </w:div>
        <w:div w:id="222761862">
          <w:marLeft w:val="0"/>
          <w:marRight w:val="0"/>
          <w:marTop w:val="0"/>
          <w:marBottom w:val="0"/>
          <w:divBdr>
            <w:top w:val="none" w:sz="0" w:space="0" w:color="auto"/>
            <w:left w:val="none" w:sz="0" w:space="0" w:color="auto"/>
            <w:bottom w:val="none" w:sz="0" w:space="0" w:color="auto"/>
            <w:right w:val="none" w:sz="0" w:space="0" w:color="auto"/>
          </w:divBdr>
        </w:div>
        <w:div w:id="36129384">
          <w:marLeft w:val="0"/>
          <w:marRight w:val="0"/>
          <w:marTop w:val="0"/>
          <w:marBottom w:val="0"/>
          <w:divBdr>
            <w:top w:val="none" w:sz="0" w:space="0" w:color="auto"/>
            <w:left w:val="none" w:sz="0" w:space="0" w:color="auto"/>
            <w:bottom w:val="none" w:sz="0" w:space="0" w:color="auto"/>
            <w:right w:val="none" w:sz="0" w:space="0" w:color="auto"/>
          </w:divBdr>
        </w:div>
        <w:div w:id="54083276">
          <w:marLeft w:val="0"/>
          <w:marRight w:val="0"/>
          <w:marTop w:val="0"/>
          <w:marBottom w:val="0"/>
          <w:divBdr>
            <w:top w:val="none" w:sz="0" w:space="0" w:color="auto"/>
            <w:left w:val="none" w:sz="0" w:space="0" w:color="auto"/>
            <w:bottom w:val="none" w:sz="0" w:space="0" w:color="auto"/>
            <w:right w:val="none" w:sz="0" w:space="0" w:color="auto"/>
          </w:divBdr>
        </w:div>
        <w:div w:id="979459910">
          <w:marLeft w:val="0"/>
          <w:marRight w:val="0"/>
          <w:marTop w:val="0"/>
          <w:marBottom w:val="0"/>
          <w:divBdr>
            <w:top w:val="none" w:sz="0" w:space="0" w:color="auto"/>
            <w:left w:val="none" w:sz="0" w:space="0" w:color="auto"/>
            <w:bottom w:val="none" w:sz="0" w:space="0" w:color="auto"/>
            <w:right w:val="none" w:sz="0" w:space="0" w:color="auto"/>
          </w:divBdr>
        </w:div>
        <w:div w:id="843588874">
          <w:marLeft w:val="0"/>
          <w:marRight w:val="0"/>
          <w:marTop w:val="0"/>
          <w:marBottom w:val="0"/>
          <w:divBdr>
            <w:top w:val="none" w:sz="0" w:space="0" w:color="auto"/>
            <w:left w:val="none" w:sz="0" w:space="0" w:color="auto"/>
            <w:bottom w:val="none" w:sz="0" w:space="0" w:color="auto"/>
            <w:right w:val="none" w:sz="0" w:space="0" w:color="auto"/>
          </w:divBdr>
        </w:div>
        <w:div w:id="354307377">
          <w:marLeft w:val="0"/>
          <w:marRight w:val="0"/>
          <w:marTop w:val="0"/>
          <w:marBottom w:val="0"/>
          <w:divBdr>
            <w:top w:val="none" w:sz="0" w:space="0" w:color="auto"/>
            <w:left w:val="none" w:sz="0" w:space="0" w:color="auto"/>
            <w:bottom w:val="none" w:sz="0" w:space="0" w:color="auto"/>
            <w:right w:val="none" w:sz="0" w:space="0" w:color="auto"/>
          </w:divBdr>
        </w:div>
        <w:div w:id="2139764514">
          <w:marLeft w:val="0"/>
          <w:marRight w:val="0"/>
          <w:marTop w:val="0"/>
          <w:marBottom w:val="0"/>
          <w:divBdr>
            <w:top w:val="none" w:sz="0" w:space="0" w:color="auto"/>
            <w:left w:val="none" w:sz="0" w:space="0" w:color="auto"/>
            <w:bottom w:val="none" w:sz="0" w:space="0" w:color="auto"/>
            <w:right w:val="none" w:sz="0" w:space="0" w:color="auto"/>
          </w:divBdr>
        </w:div>
        <w:div w:id="762065175">
          <w:marLeft w:val="0"/>
          <w:marRight w:val="0"/>
          <w:marTop w:val="0"/>
          <w:marBottom w:val="0"/>
          <w:divBdr>
            <w:top w:val="none" w:sz="0" w:space="0" w:color="auto"/>
            <w:left w:val="none" w:sz="0" w:space="0" w:color="auto"/>
            <w:bottom w:val="none" w:sz="0" w:space="0" w:color="auto"/>
            <w:right w:val="none" w:sz="0" w:space="0" w:color="auto"/>
          </w:divBdr>
        </w:div>
        <w:div w:id="1334340424">
          <w:marLeft w:val="0"/>
          <w:marRight w:val="0"/>
          <w:marTop w:val="0"/>
          <w:marBottom w:val="0"/>
          <w:divBdr>
            <w:top w:val="none" w:sz="0" w:space="0" w:color="auto"/>
            <w:left w:val="none" w:sz="0" w:space="0" w:color="auto"/>
            <w:bottom w:val="none" w:sz="0" w:space="0" w:color="auto"/>
            <w:right w:val="none" w:sz="0" w:space="0" w:color="auto"/>
          </w:divBdr>
        </w:div>
        <w:div w:id="1364555262">
          <w:marLeft w:val="0"/>
          <w:marRight w:val="0"/>
          <w:marTop w:val="0"/>
          <w:marBottom w:val="0"/>
          <w:divBdr>
            <w:top w:val="none" w:sz="0" w:space="0" w:color="auto"/>
            <w:left w:val="none" w:sz="0" w:space="0" w:color="auto"/>
            <w:bottom w:val="none" w:sz="0" w:space="0" w:color="auto"/>
            <w:right w:val="none" w:sz="0" w:space="0" w:color="auto"/>
          </w:divBdr>
        </w:div>
        <w:div w:id="783228421">
          <w:marLeft w:val="0"/>
          <w:marRight w:val="0"/>
          <w:marTop w:val="0"/>
          <w:marBottom w:val="0"/>
          <w:divBdr>
            <w:top w:val="none" w:sz="0" w:space="0" w:color="auto"/>
            <w:left w:val="none" w:sz="0" w:space="0" w:color="auto"/>
            <w:bottom w:val="none" w:sz="0" w:space="0" w:color="auto"/>
            <w:right w:val="none" w:sz="0" w:space="0" w:color="auto"/>
          </w:divBdr>
        </w:div>
        <w:div w:id="679115382">
          <w:marLeft w:val="0"/>
          <w:marRight w:val="0"/>
          <w:marTop w:val="0"/>
          <w:marBottom w:val="0"/>
          <w:divBdr>
            <w:top w:val="none" w:sz="0" w:space="0" w:color="auto"/>
            <w:left w:val="none" w:sz="0" w:space="0" w:color="auto"/>
            <w:bottom w:val="none" w:sz="0" w:space="0" w:color="auto"/>
            <w:right w:val="none" w:sz="0" w:space="0" w:color="auto"/>
          </w:divBdr>
        </w:div>
        <w:div w:id="1062823813">
          <w:marLeft w:val="0"/>
          <w:marRight w:val="0"/>
          <w:marTop w:val="0"/>
          <w:marBottom w:val="0"/>
          <w:divBdr>
            <w:top w:val="none" w:sz="0" w:space="0" w:color="auto"/>
            <w:left w:val="none" w:sz="0" w:space="0" w:color="auto"/>
            <w:bottom w:val="none" w:sz="0" w:space="0" w:color="auto"/>
            <w:right w:val="none" w:sz="0" w:space="0" w:color="auto"/>
          </w:divBdr>
        </w:div>
        <w:div w:id="190535449">
          <w:marLeft w:val="0"/>
          <w:marRight w:val="0"/>
          <w:marTop w:val="0"/>
          <w:marBottom w:val="0"/>
          <w:divBdr>
            <w:top w:val="none" w:sz="0" w:space="0" w:color="auto"/>
            <w:left w:val="none" w:sz="0" w:space="0" w:color="auto"/>
            <w:bottom w:val="none" w:sz="0" w:space="0" w:color="auto"/>
            <w:right w:val="none" w:sz="0" w:space="0" w:color="auto"/>
          </w:divBdr>
        </w:div>
        <w:div w:id="34042939">
          <w:marLeft w:val="0"/>
          <w:marRight w:val="0"/>
          <w:marTop w:val="0"/>
          <w:marBottom w:val="0"/>
          <w:divBdr>
            <w:top w:val="none" w:sz="0" w:space="0" w:color="auto"/>
            <w:left w:val="none" w:sz="0" w:space="0" w:color="auto"/>
            <w:bottom w:val="none" w:sz="0" w:space="0" w:color="auto"/>
            <w:right w:val="none" w:sz="0" w:space="0" w:color="auto"/>
          </w:divBdr>
        </w:div>
        <w:div w:id="627468049">
          <w:marLeft w:val="0"/>
          <w:marRight w:val="0"/>
          <w:marTop w:val="0"/>
          <w:marBottom w:val="0"/>
          <w:divBdr>
            <w:top w:val="none" w:sz="0" w:space="0" w:color="auto"/>
            <w:left w:val="none" w:sz="0" w:space="0" w:color="auto"/>
            <w:bottom w:val="none" w:sz="0" w:space="0" w:color="auto"/>
            <w:right w:val="none" w:sz="0" w:space="0" w:color="auto"/>
          </w:divBdr>
        </w:div>
        <w:div w:id="253824628">
          <w:marLeft w:val="0"/>
          <w:marRight w:val="0"/>
          <w:marTop w:val="0"/>
          <w:marBottom w:val="0"/>
          <w:divBdr>
            <w:top w:val="none" w:sz="0" w:space="0" w:color="auto"/>
            <w:left w:val="none" w:sz="0" w:space="0" w:color="auto"/>
            <w:bottom w:val="none" w:sz="0" w:space="0" w:color="auto"/>
            <w:right w:val="none" w:sz="0" w:space="0" w:color="auto"/>
          </w:divBdr>
        </w:div>
        <w:div w:id="356472587">
          <w:marLeft w:val="0"/>
          <w:marRight w:val="0"/>
          <w:marTop w:val="0"/>
          <w:marBottom w:val="0"/>
          <w:divBdr>
            <w:top w:val="none" w:sz="0" w:space="0" w:color="auto"/>
            <w:left w:val="none" w:sz="0" w:space="0" w:color="auto"/>
            <w:bottom w:val="none" w:sz="0" w:space="0" w:color="auto"/>
            <w:right w:val="none" w:sz="0" w:space="0" w:color="auto"/>
          </w:divBdr>
        </w:div>
      </w:divsChild>
    </w:div>
    <w:div w:id="1655833401">
      <w:bodyDiv w:val="1"/>
      <w:marLeft w:val="0"/>
      <w:marRight w:val="0"/>
      <w:marTop w:val="0"/>
      <w:marBottom w:val="0"/>
      <w:divBdr>
        <w:top w:val="none" w:sz="0" w:space="0" w:color="auto"/>
        <w:left w:val="none" w:sz="0" w:space="0" w:color="auto"/>
        <w:bottom w:val="none" w:sz="0" w:space="0" w:color="auto"/>
        <w:right w:val="none" w:sz="0" w:space="0" w:color="auto"/>
      </w:divBdr>
    </w:div>
    <w:div w:id="1714422799">
      <w:bodyDiv w:val="1"/>
      <w:marLeft w:val="0"/>
      <w:marRight w:val="0"/>
      <w:marTop w:val="0"/>
      <w:marBottom w:val="0"/>
      <w:divBdr>
        <w:top w:val="none" w:sz="0" w:space="0" w:color="auto"/>
        <w:left w:val="none" w:sz="0" w:space="0" w:color="auto"/>
        <w:bottom w:val="none" w:sz="0" w:space="0" w:color="auto"/>
        <w:right w:val="none" w:sz="0" w:space="0" w:color="auto"/>
      </w:divBdr>
    </w:div>
    <w:div w:id="21424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sndatta197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AC0B2-E37C-2345-8AD2-A56BCF7BE665}">
  <ds:schemaRefs>
    <ds:schemaRef ds:uri="http://schemas.openxmlformats.org/officeDocument/2006/bibliography"/>
  </ds:schemaRefs>
</ds:datastoreItem>
</file>

<file path=customXml/itemProps2.xml><?xml version="1.0" encoding="utf-8"?>
<ds:datastoreItem xmlns:ds="http://schemas.openxmlformats.org/officeDocument/2006/customXml" ds:itemID="{BA836DC9-DB25-2440-A111-A3818E96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3539</Words>
  <Characters>20177</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EDITORIAL (invited) </vt:lpstr>
    </vt:vector>
  </TitlesOfParts>
  <Company/>
  <LinksUpToDate>false</LinksUpToDate>
  <CharactersWithSpaces>23669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(invited)</dc:title>
  <dc:creator>HP</dc:creator>
  <cp:lastModifiedBy>Na Ma</cp:lastModifiedBy>
  <cp:revision>2</cp:revision>
  <dcterms:created xsi:type="dcterms:W3CDTF">2015-07-30T17:15:00Z</dcterms:created>
  <dcterms:modified xsi:type="dcterms:W3CDTF">2015-07-30T17:15:00Z</dcterms:modified>
</cp:coreProperties>
</file>