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16" w:rsidRPr="00A74AB8" w:rsidRDefault="009C1E16" w:rsidP="00A74AB8">
      <w:pPr>
        <w:spacing w:line="360" w:lineRule="auto"/>
        <w:jc w:val="both"/>
        <w:rPr>
          <w:rFonts w:ascii="Book Antiqua" w:hAnsi="Book Antiqua" w:cs="宋体"/>
          <w:i/>
        </w:rPr>
      </w:pPr>
      <w:r w:rsidRPr="00A74AB8">
        <w:rPr>
          <w:rFonts w:ascii="Book Antiqua" w:hAnsi="Book Antiqua" w:cs="宋体"/>
          <w:b/>
        </w:rPr>
        <w:t xml:space="preserve">Name of journal: </w:t>
      </w:r>
      <w:r w:rsidRPr="00A74AB8">
        <w:rPr>
          <w:rFonts w:ascii="Book Antiqua" w:hAnsi="Book Antiqua" w:cs="宋体"/>
          <w:b/>
          <w:i/>
        </w:rPr>
        <w:t>World Journal of Gastrointestinal Surgery</w:t>
      </w:r>
    </w:p>
    <w:p w:rsidR="009C1E16" w:rsidRPr="00A74AB8" w:rsidRDefault="009C1E16" w:rsidP="00A74AB8">
      <w:pPr>
        <w:spacing w:line="360" w:lineRule="auto"/>
        <w:jc w:val="both"/>
        <w:rPr>
          <w:rFonts w:ascii="Book Antiqua" w:hAnsi="Book Antiqua" w:cs="Arial"/>
          <w:b/>
        </w:rPr>
      </w:pPr>
      <w:r w:rsidRPr="00A74AB8">
        <w:rPr>
          <w:rFonts w:ascii="Book Antiqua" w:hAnsi="Book Antiqua" w:cs="Arial"/>
          <w:b/>
        </w:rPr>
        <w:t>ESPS Manuscript NO: 20161</w:t>
      </w:r>
    </w:p>
    <w:p w:rsidR="009C1E16" w:rsidRPr="00A74AB8" w:rsidRDefault="00EE5B46" w:rsidP="00A74AB8">
      <w:pPr>
        <w:autoSpaceDE w:val="0"/>
        <w:autoSpaceDN w:val="0"/>
        <w:adjustRightInd w:val="0"/>
        <w:snapToGrid w:val="0"/>
        <w:spacing w:line="360" w:lineRule="auto"/>
        <w:jc w:val="both"/>
        <w:rPr>
          <w:rFonts w:ascii="Book Antiqua" w:hAnsi="Book Antiqua"/>
          <w:b/>
        </w:rPr>
      </w:pPr>
      <w:bookmarkStart w:id="0" w:name="OLE_LINK3"/>
      <w:bookmarkStart w:id="1" w:name="OLE_LINK4"/>
      <w:bookmarkStart w:id="2" w:name="OLE_LINK5"/>
      <w:bookmarkStart w:id="3" w:name="OLE_LINK6"/>
      <w:r w:rsidRPr="00A74AB8">
        <w:rPr>
          <w:rFonts w:ascii="Book Antiqua" w:hAnsi="Book Antiqua"/>
          <w:b/>
        </w:rPr>
        <w:t>Manuscript Type:</w:t>
      </w:r>
      <w:r w:rsidR="009C1E16" w:rsidRPr="00A74AB8">
        <w:rPr>
          <w:rFonts w:ascii="Book Antiqua" w:hAnsi="Book Antiqua"/>
          <w:b/>
        </w:rPr>
        <w:t xml:space="preserve"> </w:t>
      </w:r>
      <w:bookmarkEnd w:id="0"/>
      <w:bookmarkEnd w:id="1"/>
      <w:r w:rsidR="00FA0DDD" w:rsidRPr="00A74AB8">
        <w:rPr>
          <w:rFonts w:ascii="Book Antiqua" w:hAnsi="Book Antiqua"/>
          <w:b/>
        </w:rPr>
        <w:t>MINI</w:t>
      </w:r>
      <w:r w:rsidR="009C1E16" w:rsidRPr="00A74AB8">
        <w:rPr>
          <w:rFonts w:ascii="Book Antiqua" w:hAnsi="Book Antiqua"/>
          <w:b/>
        </w:rPr>
        <w:t>REVIEW</w:t>
      </w:r>
      <w:bookmarkEnd w:id="2"/>
      <w:bookmarkEnd w:id="3"/>
      <w:r w:rsidR="00FA0DDD" w:rsidRPr="00A74AB8">
        <w:rPr>
          <w:rFonts w:ascii="Book Antiqua" w:hAnsi="Book Antiqua"/>
          <w:b/>
        </w:rPr>
        <w:t>S</w:t>
      </w:r>
    </w:p>
    <w:p w:rsidR="009C1E16" w:rsidRPr="00A74AB8" w:rsidRDefault="009C1E16" w:rsidP="00A74AB8">
      <w:pPr>
        <w:spacing w:line="360" w:lineRule="auto"/>
        <w:jc w:val="both"/>
        <w:rPr>
          <w:rFonts w:ascii="Book Antiqua" w:eastAsia="华文细黑" w:hAnsi="Book Antiqua" w:cs="Tahoma"/>
          <w:b/>
          <w:i/>
          <w:lang w:eastAsia="zh-CN"/>
        </w:rPr>
      </w:pPr>
    </w:p>
    <w:p w:rsidR="009C1E16" w:rsidRPr="00A74AB8" w:rsidRDefault="009C1E16" w:rsidP="00A74AB8">
      <w:pPr>
        <w:pStyle w:val="HTMLPreformatted"/>
        <w:spacing w:line="360" w:lineRule="auto"/>
        <w:jc w:val="both"/>
        <w:rPr>
          <w:rFonts w:ascii="Book Antiqua" w:hAnsi="Book Antiqua"/>
          <w:b/>
          <w:sz w:val="24"/>
          <w:szCs w:val="24"/>
        </w:rPr>
      </w:pPr>
      <w:r w:rsidRPr="00A74AB8">
        <w:rPr>
          <w:rFonts w:ascii="Book Antiqua" w:hAnsi="Book Antiqua"/>
          <w:b/>
          <w:sz w:val="24"/>
          <w:szCs w:val="24"/>
        </w:rPr>
        <w:t>Bursectomy at</w:t>
      </w:r>
      <w:r w:rsidR="00EE5B46" w:rsidRPr="00A74AB8">
        <w:rPr>
          <w:rFonts w:ascii="Book Antiqua" w:hAnsi="Book Antiqua"/>
          <w:b/>
          <w:sz w:val="24"/>
          <w:szCs w:val="24"/>
        </w:rPr>
        <w:t xml:space="preserve"> radical gas</w:t>
      </w:r>
      <w:r w:rsidRPr="00A74AB8">
        <w:rPr>
          <w:rFonts w:ascii="Book Antiqua" w:hAnsi="Book Antiqua"/>
          <w:b/>
          <w:sz w:val="24"/>
          <w:szCs w:val="24"/>
        </w:rPr>
        <w:t>trectomy</w:t>
      </w:r>
    </w:p>
    <w:p w:rsidR="009C1E16" w:rsidRPr="00A74AB8" w:rsidRDefault="009C1E16" w:rsidP="00A74AB8">
      <w:pPr>
        <w:spacing w:line="360" w:lineRule="auto"/>
        <w:jc w:val="both"/>
        <w:rPr>
          <w:rFonts w:ascii="Book Antiqua" w:hAnsi="Book Antiqua" w:cstheme="minorHAnsi"/>
          <w:lang w:eastAsia="zh-CN"/>
        </w:rPr>
      </w:pPr>
    </w:p>
    <w:p w:rsidR="009C1E16" w:rsidRPr="000178F9" w:rsidRDefault="00E21BE6" w:rsidP="00A74AB8">
      <w:pPr>
        <w:pStyle w:val="HTMLPreformatted"/>
        <w:spacing w:line="360" w:lineRule="auto"/>
        <w:jc w:val="both"/>
        <w:rPr>
          <w:rFonts w:ascii="Book Antiqua" w:hAnsi="Book Antiqua"/>
          <w:sz w:val="24"/>
          <w:szCs w:val="24"/>
        </w:rPr>
      </w:pPr>
      <w:r w:rsidRPr="000178F9">
        <w:rPr>
          <w:rFonts w:ascii="Book Antiqua" w:hAnsi="Book Antiqua" w:cstheme="minorHAnsi"/>
          <w:sz w:val="24"/>
          <w:szCs w:val="24"/>
        </w:rPr>
        <w:t>Kayaalp</w:t>
      </w:r>
      <w:r w:rsidRPr="000178F9">
        <w:rPr>
          <w:rFonts w:ascii="Book Antiqua" w:eastAsiaTheme="minorEastAsia" w:hAnsi="Book Antiqua" w:cstheme="minorHAnsi"/>
          <w:sz w:val="24"/>
          <w:szCs w:val="24"/>
          <w:lang w:eastAsia="zh-CN"/>
        </w:rPr>
        <w:t xml:space="preserve"> C.</w:t>
      </w:r>
      <w:r w:rsidR="009C1E16" w:rsidRPr="000178F9">
        <w:rPr>
          <w:rFonts w:ascii="Book Antiqua" w:hAnsi="Book Antiqua" w:cstheme="minorHAnsi"/>
          <w:sz w:val="24"/>
          <w:szCs w:val="24"/>
          <w:lang w:eastAsia="zh-CN"/>
        </w:rPr>
        <w:t xml:space="preserve"> </w:t>
      </w:r>
      <w:r w:rsidR="009C1E16" w:rsidRPr="000178F9">
        <w:rPr>
          <w:rFonts w:ascii="Book Antiqua" w:hAnsi="Book Antiqua"/>
          <w:sz w:val="24"/>
          <w:szCs w:val="24"/>
        </w:rPr>
        <w:t>Bursectomy a</w:t>
      </w:r>
      <w:r w:rsidR="00D65CEB" w:rsidRPr="000178F9">
        <w:rPr>
          <w:rFonts w:ascii="Book Antiqua" w:hAnsi="Book Antiqua"/>
          <w:sz w:val="24"/>
          <w:szCs w:val="24"/>
        </w:rPr>
        <w:t>t radical gastrect</w:t>
      </w:r>
      <w:r w:rsidR="009C1E16" w:rsidRPr="000178F9">
        <w:rPr>
          <w:rFonts w:ascii="Book Antiqua" w:hAnsi="Book Antiqua"/>
          <w:sz w:val="24"/>
          <w:szCs w:val="24"/>
        </w:rPr>
        <w:t>omy</w:t>
      </w:r>
    </w:p>
    <w:p w:rsidR="009C1E16" w:rsidRPr="00A74AB8" w:rsidRDefault="009C1E16" w:rsidP="00A74AB8">
      <w:pPr>
        <w:spacing w:line="360" w:lineRule="auto"/>
        <w:jc w:val="both"/>
        <w:rPr>
          <w:rFonts w:ascii="Book Antiqua" w:hAnsi="Book Antiqua" w:cstheme="minorHAnsi"/>
          <w:b/>
          <w:lang w:eastAsia="zh-CN"/>
        </w:rPr>
      </w:pPr>
    </w:p>
    <w:p w:rsidR="009C1E16" w:rsidRPr="00092FD3" w:rsidRDefault="00C10E0A" w:rsidP="00A74AB8">
      <w:pPr>
        <w:spacing w:line="360" w:lineRule="auto"/>
        <w:jc w:val="both"/>
        <w:rPr>
          <w:rFonts w:ascii="Book Antiqua" w:eastAsiaTheme="minorEastAsia" w:hAnsi="Book Antiqua" w:cstheme="minorHAnsi"/>
          <w:b/>
          <w:lang w:eastAsia="zh-CN"/>
        </w:rPr>
      </w:pPr>
      <w:r w:rsidRPr="00092FD3">
        <w:rPr>
          <w:rFonts w:ascii="Book Antiqua" w:hAnsi="Book Antiqua" w:cstheme="minorHAnsi"/>
          <w:b/>
        </w:rPr>
        <w:t>Cuneyt Kayaalp</w:t>
      </w:r>
    </w:p>
    <w:p w:rsidR="00C10E0A" w:rsidRPr="00A74AB8" w:rsidRDefault="00C10E0A" w:rsidP="00A74AB8">
      <w:pPr>
        <w:spacing w:line="360" w:lineRule="auto"/>
        <w:jc w:val="both"/>
        <w:rPr>
          <w:rFonts w:ascii="Book Antiqua" w:eastAsiaTheme="minorEastAsia" w:hAnsi="Book Antiqua" w:cstheme="minorHAnsi"/>
          <w:b/>
          <w:lang w:eastAsia="zh-CN"/>
        </w:rPr>
      </w:pPr>
    </w:p>
    <w:p w:rsidR="009C1E16" w:rsidRPr="00A74AB8" w:rsidRDefault="009C1E16" w:rsidP="00A74AB8">
      <w:pPr>
        <w:spacing w:line="360" w:lineRule="auto"/>
        <w:jc w:val="both"/>
        <w:rPr>
          <w:rFonts w:ascii="Book Antiqua" w:eastAsiaTheme="minorEastAsia" w:hAnsi="Book Antiqua" w:cstheme="minorHAnsi"/>
          <w:lang w:eastAsia="zh-CN"/>
        </w:rPr>
      </w:pPr>
      <w:r w:rsidRPr="00A74AB8">
        <w:rPr>
          <w:rFonts w:ascii="Book Antiqua" w:hAnsi="Book Antiqua" w:cstheme="minorHAnsi"/>
          <w:b/>
        </w:rPr>
        <w:t xml:space="preserve">Cuneyt Kayaalp, </w:t>
      </w:r>
      <w:r w:rsidRPr="00A74AB8">
        <w:rPr>
          <w:rFonts w:ascii="Book Antiqua" w:hAnsi="Book Antiqua" w:cstheme="minorHAnsi"/>
        </w:rPr>
        <w:t>Department of Surgery,</w:t>
      </w:r>
      <w:r w:rsidR="00D65CEB" w:rsidRPr="00A74AB8">
        <w:rPr>
          <w:rFonts w:ascii="Book Antiqua" w:hAnsi="Book Antiqua" w:cstheme="minorHAnsi"/>
        </w:rPr>
        <w:t xml:space="preserve"> Turgut Ozal Medical Center</w:t>
      </w:r>
      <w:r w:rsidR="00D65CEB" w:rsidRPr="00A74AB8">
        <w:rPr>
          <w:rFonts w:ascii="Book Antiqua" w:eastAsiaTheme="minorEastAsia" w:hAnsi="Book Antiqua" w:cstheme="minorHAnsi"/>
          <w:lang w:eastAsia="zh-CN"/>
        </w:rPr>
        <w:t xml:space="preserve">, </w:t>
      </w:r>
      <w:r w:rsidRPr="00A74AB8">
        <w:rPr>
          <w:rFonts w:ascii="Book Antiqua" w:hAnsi="Book Antiqua" w:cstheme="minorHAnsi"/>
        </w:rPr>
        <w:t xml:space="preserve">Inonu University, </w:t>
      </w:r>
      <w:r w:rsidR="00D65CEB" w:rsidRPr="00A74AB8">
        <w:rPr>
          <w:rFonts w:ascii="Book Antiqua" w:hAnsi="Book Antiqua" w:cstheme="minorHAnsi"/>
        </w:rPr>
        <w:t>44280</w:t>
      </w:r>
      <w:r w:rsidR="00D65CEB" w:rsidRPr="00A74AB8">
        <w:rPr>
          <w:rFonts w:ascii="Book Antiqua" w:eastAsiaTheme="minorEastAsia" w:hAnsi="Book Antiqua" w:cstheme="minorHAnsi"/>
          <w:lang w:eastAsia="zh-CN"/>
        </w:rPr>
        <w:t xml:space="preserve"> </w:t>
      </w:r>
      <w:r w:rsidR="00D65CEB" w:rsidRPr="00A74AB8">
        <w:rPr>
          <w:rFonts w:ascii="Book Antiqua" w:hAnsi="Book Antiqua" w:cstheme="minorHAnsi"/>
        </w:rPr>
        <w:t>Malatya, Turkey</w:t>
      </w:r>
    </w:p>
    <w:p w:rsidR="009C1E16" w:rsidRPr="00A74AB8" w:rsidRDefault="009C1E16" w:rsidP="00A74AB8">
      <w:pPr>
        <w:spacing w:line="360" w:lineRule="auto"/>
        <w:jc w:val="both"/>
        <w:rPr>
          <w:rFonts w:ascii="Book Antiqua" w:eastAsiaTheme="minorEastAsia" w:hAnsi="Book Antiqua" w:cstheme="minorHAnsi"/>
          <w:lang w:eastAsia="zh-CN"/>
        </w:rPr>
      </w:pPr>
    </w:p>
    <w:p w:rsidR="00D65CEB" w:rsidRPr="00A74AB8" w:rsidRDefault="00D65CEB" w:rsidP="00A74AB8">
      <w:pPr>
        <w:spacing w:line="360" w:lineRule="auto"/>
        <w:jc w:val="both"/>
        <w:rPr>
          <w:rFonts w:ascii="Book Antiqua" w:eastAsiaTheme="minorEastAsia" w:hAnsi="Book Antiqua"/>
          <w:b/>
          <w:lang w:eastAsia="zh-CN"/>
        </w:rPr>
      </w:pPr>
      <w:r w:rsidRPr="00A74AB8">
        <w:rPr>
          <w:rFonts w:ascii="Book Antiqua" w:hAnsi="Book Antiqua"/>
          <w:b/>
        </w:rPr>
        <w:t>Author contributions:</w:t>
      </w:r>
      <w:r w:rsidRPr="00A74AB8">
        <w:rPr>
          <w:rFonts w:ascii="Book Antiqua" w:eastAsiaTheme="minorEastAsia" w:hAnsi="Book Antiqua"/>
          <w:b/>
          <w:lang w:eastAsia="zh-CN"/>
        </w:rPr>
        <w:t xml:space="preserve"> </w:t>
      </w:r>
      <w:r w:rsidRPr="00A74AB8">
        <w:rPr>
          <w:rFonts w:ascii="Book Antiqua" w:hAnsi="Book Antiqua" w:cstheme="minorHAnsi"/>
        </w:rPr>
        <w:t>Kayaalp</w:t>
      </w:r>
      <w:r w:rsidRPr="00A74AB8">
        <w:rPr>
          <w:rFonts w:ascii="Book Antiqua" w:eastAsiaTheme="minorEastAsia" w:hAnsi="Book Antiqua" w:cstheme="minorHAnsi"/>
          <w:b/>
          <w:lang w:eastAsia="zh-CN"/>
        </w:rPr>
        <w:t xml:space="preserve"> C </w:t>
      </w:r>
      <w:r w:rsidRPr="00A74AB8">
        <w:rPr>
          <w:rFonts w:ascii="Book Antiqua" w:eastAsiaTheme="minorEastAsia" w:hAnsi="Book Antiqua" w:cstheme="minorHAnsi"/>
          <w:lang w:eastAsia="zh-CN"/>
        </w:rPr>
        <w:t>solely contributed to this manuscript.</w:t>
      </w:r>
    </w:p>
    <w:p w:rsidR="009C1E16" w:rsidRPr="00A74AB8" w:rsidRDefault="009C1E16" w:rsidP="00A74AB8">
      <w:pPr>
        <w:spacing w:line="360" w:lineRule="auto"/>
        <w:jc w:val="both"/>
        <w:rPr>
          <w:rFonts w:ascii="Book Antiqua" w:eastAsiaTheme="minorEastAsia" w:hAnsi="Book Antiqua" w:cstheme="minorHAnsi"/>
          <w:b/>
          <w:lang w:eastAsia="zh-CN"/>
        </w:rPr>
      </w:pPr>
    </w:p>
    <w:p w:rsidR="00D65CEB" w:rsidRPr="00A74AB8" w:rsidRDefault="00D65CEB" w:rsidP="00A74AB8">
      <w:pPr>
        <w:spacing w:line="360" w:lineRule="auto"/>
        <w:jc w:val="both"/>
        <w:rPr>
          <w:rFonts w:ascii="Book Antiqua" w:hAnsi="Book Antiqua" w:cs="Garamond"/>
        </w:rPr>
      </w:pPr>
      <w:r w:rsidRPr="00A74AB8">
        <w:rPr>
          <w:rFonts w:ascii="Book Antiqua" w:hAnsi="Book Antiqua" w:cs="TimesNewRomanPS-BoldItalicMT"/>
          <w:b/>
          <w:bCs/>
          <w:iCs/>
        </w:rPr>
        <w:t>Conflict-of-interest</w:t>
      </w:r>
      <w:r w:rsidRPr="00A74AB8">
        <w:rPr>
          <w:rFonts w:ascii="Book Antiqua" w:hAnsi="Book Antiqua"/>
        </w:rPr>
        <w:t xml:space="preserve"> </w:t>
      </w:r>
      <w:r w:rsidRPr="00A74AB8">
        <w:rPr>
          <w:rFonts w:ascii="Book Antiqua" w:hAnsi="Book Antiqua" w:cs="TimesNewRomanPS-BoldItalicMT"/>
          <w:b/>
          <w:bCs/>
          <w:iCs/>
        </w:rPr>
        <w:t xml:space="preserve">statement: </w:t>
      </w:r>
      <w:r w:rsidRPr="00A74AB8">
        <w:rPr>
          <w:rFonts w:ascii="Book Antiqua" w:hAnsi="Book Antiqua" w:cs="TimesNewRomanPS-BoldItalicMT"/>
          <w:bCs/>
          <w:iCs/>
        </w:rPr>
        <w:t>Author declares no conflict of interest</w:t>
      </w:r>
      <w:r w:rsidRPr="00A74AB8">
        <w:rPr>
          <w:rFonts w:ascii="Book Antiqua" w:eastAsiaTheme="minorEastAsia" w:hAnsi="Book Antiqua" w:cs="TimesNewRomanPS-BoldItalicMT"/>
          <w:bCs/>
          <w:iCs/>
          <w:lang w:eastAsia="zh-CN"/>
        </w:rPr>
        <w:t>.</w:t>
      </w:r>
    </w:p>
    <w:p w:rsidR="00D65CEB" w:rsidRPr="00A74AB8" w:rsidRDefault="00D65CEB" w:rsidP="00A74AB8">
      <w:pPr>
        <w:spacing w:line="360" w:lineRule="auto"/>
        <w:jc w:val="both"/>
        <w:rPr>
          <w:rFonts w:ascii="Book Antiqua" w:hAnsi="Book Antiqua" w:cs="Garamond"/>
        </w:rPr>
      </w:pPr>
    </w:p>
    <w:p w:rsidR="00D65CEB" w:rsidRPr="00A74AB8" w:rsidRDefault="00D65CEB" w:rsidP="00A74AB8">
      <w:pPr>
        <w:spacing w:line="360" w:lineRule="auto"/>
        <w:jc w:val="both"/>
        <w:rPr>
          <w:rFonts w:ascii="Book Antiqua" w:hAnsi="Book Antiqua"/>
        </w:rPr>
      </w:pPr>
      <w:bookmarkStart w:id="4" w:name="OLE_LINK507"/>
      <w:bookmarkStart w:id="5" w:name="OLE_LINK506"/>
      <w:bookmarkStart w:id="6" w:name="OLE_LINK496"/>
      <w:bookmarkStart w:id="7" w:name="OLE_LINK479"/>
      <w:r w:rsidRPr="00A74AB8">
        <w:rPr>
          <w:rFonts w:ascii="Book Antiqua" w:hAnsi="Book Antiqua"/>
          <w:b/>
        </w:rPr>
        <w:t xml:space="preserve">Open-Access: </w:t>
      </w:r>
      <w:r w:rsidRPr="00A74AB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74AB8">
          <w:rPr>
            <w:rStyle w:val="Hyperlink"/>
            <w:rFonts w:ascii="Book Antiqua" w:hAnsi="Book Antiqua"/>
            <w:color w:val="auto"/>
          </w:rPr>
          <w:t>http://creativecommons.org/licenses/by-nc/4.0/</w:t>
        </w:r>
      </w:hyperlink>
      <w:bookmarkEnd w:id="4"/>
      <w:bookmarkEnd w:id="5"/>
      <w:bookmarkEnd w:id="6"/>
      <w:bookmarkEnd w:id="7"/>
    </w:p>
    <w:p w:rsidR="00D65CEB" w:rsidRPr="00A74AB8" w:rsidRDefault="00D65CEB" w:rsidP="00A74AB8">
      <w:pPr>
        <w:spacing w:line="360" w:lineRule="auto"/>
        <w:jc w:val="both"/>
        <w:rPr>
          <w:rFonts w:ascii="Book Antiqua" w:eastAsiaTheme="minorEastAsia" w:hAnsi="Book Antiqua" w:cstheme="minorHAnsi"/>
          <w:b/>
          <w:lang w:eastAsia="zh-CN"/>
        </w:rPr>
      </w:pPr>
    </w:p>
    <w:p w:rsidR="009C1E16" w:rsidRPr="00A74AB8" w:rsidRDefault="00D65CEB" w:rsidP="00A74AB8">
      <w:pPr>
        <w:spacing w:line="360" w:lineRule="auto"/>
        <w:jc w:val="both"/>
        <w:rPr>
          <w:rFonts w:ascii="Book Antiqua" w:eastAsiaTheme="minorEastAsia" w:hAnsi="Book Antiqua" w:cstheme="minorHAnsi"/>
          <w:lang w:eastAsia="zh-CN"/>
        </w:rPr>
      </w:pPr>
      <w:r w:rsidRPr="00A74AB8">
        <w:rPr>
          <w:rFonts w:ascii="Book Antiqua" w:hAnsi="Book Antiqua"/>
          <w:b/>
        </w:rPr>
        <w:t>Correspondence to:</w:t>
      </w:r>
      <w:r w:rsidRPr="00A74AB8">
        <w:rPr>
          <w:rFonts w:ascii="Book Antiqua" w:eastAsiaTheme="minorEastAsia" w:hAnsi="Book Antiqua"/>
          <w:b/>
          <w:lang w:eastAsia="zh-CN"/>
        </w:rPr>
        <w:t xml:space="preserve"> </w:t>
      </w:r>
      <w:r w:rsidR="009C1E16" w:rsidRPr="00A74AB8">
        <w:rPr>
          <w:rFonts w:ascii="Book Antiqua" w:hAnsi="Book Antiqua" w:cstheme="minorHAnsi"/>
          <w:b/>
        </w:rPr>
        <w:t>Cuneyt Kayaalp</w:t>
      </w:r>
      <w:r w:rsidRPr="00A74AB8">
        <w:rPr>
          <w:rFonts w:ascii="Book Antiqua" w:eastAsiaTheme="minorEastAsia" w:hAnsi="Book Antiqua" w:cstheme="minorHAnsi"/>
          <w:b/>
          <w:lang w:eastAsia="zh-CN"/>
        </w:rPr>
        <w:t>,</w:t>
      </w:r>
      <w:r w:rsidR="009C1E16" w:rsidRPr="00A74AB8">
        <w:rPr>
          <w:rFonts w:ascii="Book Antiqua" w:hAnsi="Book Antiqua" w:cstheme="minorHAnsi"/>
          <w:b/>
        </w:rPr>
        <w:t xml:space="preserve"> MD</w:t>
      </w:r>
      <w:r w:rsidRPr="00A74AB8">
        <w:rPr>
          <w:rFonts w:ascii="Book Antiqua" w:eastAsiaTheme="minorEastAsia" w:hAnsi="Book Antiqua" w:cstheme="minorHAnsi"/>
          <w:b/>
          <w:lang w:eastAsia="zh-CN"/>
        </w:rPr>
        <w:t>,</w:t>
      </w:r>
      <w:r w:rsidR="009C1E16" w:rsidRPr="00A74AB8">
        <w:rPr>
          <w:rFonts w:ascii="Book Antiqua" w:hAnsi="Book Antiqua" w:cstheme="minorHAnsi"/>
          <w:b/>
        </w:rPr>
        <w:t xml:space="preserve"> Prof</w:t>
      </w:r>
      <w:r w:rsidRPr="00A74AB8">
        <w:rPr>
          <w:rFonts w:ascii="Book Antiqua" w:eastAsiaTheme="minorEastAsia" w:hAnsi="Book Antiqua" w:cstheme="minorHAnsi"/>
          <w:b/>
          <w:lang w:eastAsia="zh-CN"/>
        </w:rPr>
        <w:t>essor,</w:t>
      </w:r>
      <w:r w:rsidRPr="00A74AB8">
        <w:rPr>
          <w:rFonts w:ascii="Book Antiqua" w:eastAsiaTheme="minorEastAsia" w:hAnsi="Book Antiqua" w:cstheme="minorHAnsi"/>
          <w:lang w:eastAsia="zh-CN"/>
        </w:rPr>
        <w:t xml:space="preserve"> </w:t>
      </w:r>
      <w:r w:rsidR="009C1E16" w:rsidRPr="00A74AB8">
        <w:rPr>
          <w:rFonts w:ascii="Book Antiqua" w:hAnsi="Book Antiqua" w:cstheme="minorHAnsi"/>
        </w:rPr>
        <w:t>Department of Surgery</w:t>
      </w:r>
      <w:r w:rsidRPr="00A74AB8">
        <w:rPr>
          <w:rFonts w:ascii="Book Antiqua" w:eastAsiaTheme="minorEastAsia" w:hAnsi="Book Antiqua" w:cstheme="minorHAnsi"/>
          <w:lang w:eastAsia="zh-CN"/>
        </w:rPr>
        <w:t xml:space="preserve">, </w:t>
      </w:r>
      <w:r w:rsidR="009C1E16" w:rsidRPr="00A74AB8">
        <w:rPr>
          <w:rFonts w:ascii="Book Antiqua" w:hAnsi="Book Antiqua" w:cstheme="minorHAnsi"/>
        </w:rPr>
        <w:t>Turgut Ozal Medical Center</w:t>
      </w:r>
      <w:r w:rsidRPr="00A74AB8">
        <w:rPr>
          <w:rFonts w:ascii="Book Antiqua" w:eastAsiaTheme="minorEastAsia" w:hAnsi="Book Antiqua" w:cstheme="minorHAnsi"/>
          <w:lang w:eastAsia="zh-CN"/>
        </w:rPr>
        <w:t xml:space="preserve">, </w:t>
      </w:r>
      <w:r w:rsidR="009C1E16" w:rsidRPr="00A74AB8">
        <w:rPr>
          <w:rFonts w:ascii="Book Antiqua" w:hAnsi="Book Antiqua" w:cstheme="minorHAnsi"/>
        </w:rPr>
        <w:t xml:space="preserve">Inonu University, </w:t>
      </w:r>
      <w:r w:rsidRPr="00A74AB8">
        <w:rPr>
          <w:rFonts w:ascii="Book Antiqua" w:hAnsi="Book Antiqua" w:cs="Arial"/>
        </w:rPr>
        <w:t>Merkez,</w:t>
      </w:r>
      <w:r w:rsidRPr="00A74AB8">
        <w:rPr>
          <w:rStyle w:val="apple-converted-space"/>
          <w:rFonts w:ascii="Book Antiqua" w:hAnsi="Book Antiqua" w:cs="Arial"/>
        </w:rPr>
        <w:t> </w:t>
      </w:r>
      <w:r w:rsidRPr="00A74AB8">
        <w:rPr>
          <w:rFonts w:ascii="Book Antiqua" w:hAnsi="Book Antiqua" w:cstheme="minorHAnsi"/>
        </w:rPr>
        <w:t xml:space="preserve"> </w:t>
      </w:r>
      <w:r w:rsidR="00A74AB8" w:rsidRPr="00A74AB8">
        <w:rPr>
          <w:rFonts w:ascii="Book Antiqua" w:hAnsi="Book Antiqua" w:cstheme="minorHAnsi"/>
        </w:rPr>
        <w:t>44280</w:t>
      </w:r>
      <w:r w:rsidR="00A74AB8">
        <w:rPr>
          <w:rFonts w:ascii="Book Antiqua" w:eastAsiaTheme="minorEastAsia" w:hAnsi="Book Antiqua" w:cstheme="minorHAnsi" w:hint="eastAsia"/>
          <w:lang w:eastAsia="zh-CN"/>
        </w:rPr>
        <w:t xml:space="preserve"> </w:t>
      </w:r>
      <w:r w:rsidR="009C1E16" w:rsidRPr="00A74AB8">
        <w:rPr>
          <w:rFonts w:ascii="Book Antiqua" w:hAnsi="Book Antiqua" w:cstheme="minorHAnsi"/>
        </w:rPr>
        <w:t>Malatya, Turkey</w:t>
      </w:r>
      <w:r w:rsidRPr="00A74AB8">
        <w:rPr>
          <w:rFonts w:ascii="Book Antiqua" w:eastAsiaTheme="minorEastAsia" w:hAnsi="Book Antiqua" w:cstheme="minorHAnsi"/>
          <w:lang w:eastAsia="zh-CN"/>
        </w:rPr>
        <w:t>.</w:t>
      </w:r>
      <w:r w:rsidRPr="00A74AB8">
        <w:rPr>
          <w:rFonts w:ascii="Book Antiqua" w:hAnsi="Book Antiqua" w:cstheme="minorHAnsi"/>
        </w:rPr>
        <w:t xml:space="preserve"> cuneytkayaalp@hotmail.com</w:t>
      </w:r>
    </w:p>
    <w:p w:rsidR="00D65CEB" w:rsidRPr="00A74AB8" w:rsidRDefault="00D65CEB" w:rsidP="00A74AB8">
      <w:pPr>
        <w:spacing w:line="360" w:lineRule="auto"/>
        <w:jc w:val="both"/>
        <w:rPr>
          <w:rFonts w:ascii="Book Antiqua" w:hAnsi="Book Antiqua"/>
          <w:b/>
        </w:rPr>
      </w:pPr>
      <w:r w:rsidRPr="00A74AB8">
        <w:rPr>
          <w:rFonts w:ascii="Book Antiqua" w:hAnsi="Book Antiqua"/>
          <w:b/>
        </w:rPr>
        <w:t xml:space="preserve">Telephone: </w:t>
      </w:r>
      <w:r w:rsidRPr="00A74AB8">
        <w:rPr>
          <w:rFonts w:ascii="Book Antiqua" w:eastAsiaTheme="minorEastAsia" w:hAnsi="Book Antiqua" w:cstheme="minorHAnsi"/>
          <w:lang w:eastAsia="zh-CN"/>
        </w:rPr>
        <w:t>+</w:t>
      </w:r>
      <w:r w:rsidRPr="00A74AB8">
        <w:rPr>
          <w:rFonts w:ascii="Book Antiqua" w:hAnsi="Book Antiqua" w:cstheme="minorHAnsi"/>
        </w:rPr>
        <w:t>90</w:t>
      </w:r>
      <w:r w:rsidRPr="00A74AB8">
        <w:rPr>
          <w:rFonts w:ascii="Book Antiqua" w:eastAsiaTheme="minorEastAsia" w:hAnsi="Book Antiqua" w:cstheme="minorHAnsi"/>
          <w:lang w:eastAsia="zh-CN"/>
        </w:rPr>
        <w:t>-</w:t>
      </w:r>
      <w:r w:rsidRPr="00A74AB8">
        <w:rPr>
          <w:rFonts w:ascii="Book Antiqua" w:hAnsi="Book Antiqua" w:cstheme="minorHAnsi"/>
        </w:rPr>
        <w:t>422</w:t>
      </w:r>
      <w:r w:rsidRPr="00A74AB8">
        <w:rPr>
          <w:rFonts w:ascii="Book Antiqua" w:eastAsiaTheme="minorEastAsia" w:hAnsi="Book Antiqua" w:cstheme="minorHAnsi"/>
          <w:lang w:eastAsia="zh-CN"/>
        </w:rPr>
        <w:t>-</w:t>
      </w:r>
      <w:r w:rsidRPr="00A74AB8">
        <w:rPr>
          <w:rFonts w:ascii="Book Antiqua" w:hAnsi="Book Antiqua" w:cstheme="minorHAnsi"/>
        </w:rPr>
        <w:t>3410660</w:t>
      </w:r>
      <w:r w:rsidRPr="00A74AB8">
        <w:rPr>
          <w:rFonts w:ascii="Book Antiqua" w:eastAsiaTheme="minorEastAsia" w:hAnsi="Book Antiqua" w:cstheme="minorHAnsi"/>
          <w:lang w:eastAsia="zh-CN"/>
        </w:rPr>
        <w:t>-</w:t>
      </w:r>
      <w:r w:rsidRPr="00A74AB8">
        <w:rPr>
          <w:rFonts w:ascii="Book Antiqua" w:hAnsi="Book Antiqua" w:cstheme="minorHAnsi"/>
        </w:rPr>
        <w:t>3706</w:t>
      </w:r>
    </w:p>
    <w:p w:rsidR="00D65CEB" w:rsidRPr="00A74AB8" w:rsidRDefault="00D65CEB" w:rsidP="00A74AB8">
      <w:pPr>
        <w:spacing w:line="360" w:lineRule="auto"/>
        <w:jc w:val="both"/>
        <w:rPr>
          <w:rFonts w:ascii="Book Antiqua" w:hAnsi="Book Antiqua"/>
          <w:b/>
        </w:rPr>
      </w:pPr>
      <w:r w:rsidRPr="00A74AB8">
        <w:rPr>
          <w:rFonts w:ascii="Book Antiqua" w:hAnsi="Book Antiqua"/>
          <w:b/>
        </w:rPr>
        <w:t>Fax:</w:t>
      </w:r>
      <w:r w:rsidRPr="00A74AB8">
        <w:rPr>
          <w:rFonts w:ascii="Book Antiqua" w:eastAsiaTheme="minorEastAsia" w:hAnsi="Book Antiqua" w:cstheme="minorHAnsi"/>
          <w:lang w:eastAsia="zh-CN"/>
        </w:rPr>
        <w:t xml:space="preserve"> +</w:t>
      </w:r>
      <w:r w:rsidRPr="00A74AB8">
        <w:rPr>
          <w:rFonts w:ascii="Book Antiqua" w:hAnsi="Book Antiqua" w:cstheme="minorHAnsi"/>
        </w:rPr>
        <w:t>90</w:t>
      </w:r>
      <w:r w:rsidRPr="00A74AB8">
        <w:rPr>
          <w:rFonts w:ascii="Book Antiqua" w:eastAsiaTheme="minorEastAsia" w:hAnsi="Book Antiqua" w:cstheme="minorHAnsi"/>
          <w:lang w:eastAsia="zh-CN"/>
        </w:rPr>
        <w:t>-</w:t>
      </w:r>
      <w:r w:rsidRPr="00A74AB8">
        <w:rPr>
          <w:rFonts w:ascii="Book Antiqua" w:hAnsi="Book Antiqua" w:cstheme="minorHAnsi"/>
        </w:rPr>
        <w:t>422</w:t>
      </w:r>
      <w:r w:rsidRPr="00A74AB8">
        <w:rPr>
          <w:rFonts w:ascii="Book Antiqua" w:eastAsiaTheme="minorEastAsia" w:hAnsi="Book Antiqua" w:cstheme="minorHAnsi"/>
          <w:lang w:eastAsia="zh-CN"/>
        </w:rPr>
        <w:t>-</w:t>
      </w:r>
      <w:r w:rsidRPr="00A74AB8">
        <w:rPr>
          <w:rFonts w:ascii="Book Antiqua" w:hAnsi="Book Antiqua" w:cstheme="minorHAnsi"/>
        </w:rPr>
        <w:t>3410229</w:t>
      </w:r>
    </w:p>
    <w:p w:rsidR="009C1E16" w:rsidRPr="00A74AB8" w:rsidRDefault="009C1E16" w:rsidP="00A74AB8">
      <w:pPr>
        <w:pStyle w:val="HTMLPreformatted"/>
        <w:spacing w:line="360" w:lineRule="auto"/>
        <w:jc w:val="both"/>
        <w:rPr>
          <w:rFonts w:ascii="Book Antiqua" w:eastAsiaTheme="minorEastAsia" w:hAnsi="Book Antiqua" w:cs="Times New Roman"/>
          <w:b/>
          <w:sz w:val="24"/>
          <w:szCs w:val="24"/>
          <w:lang w:eastAsia="zh-CN"/>
        </w:rPr>
      </w:pPr>
    </w:p>
    <w:p w:rsidR="00D65CEB" w:rsidRPr="00A74AB8" w:rsidRDefault="00D65CEB" w:rsidP="00A74AB8">
      <w:pPr>
        <w:spacing w:line="360" w:lineRule="auto"/>
        <w:jc w:val="both"/>
        <w:rPr>
          <w:rFonts w:ascii="Book Antiqua" w:hAnsi="Book Antiqua"/>
          <w:b/>
        </w:rPr>
      </w:pPr>
      <w:r w:rsidRPr="00A74AB8">
        <w:rPr>
          <w:rFonts w:ascii="Book Antiqua" w:hAnsi="Book Antiqua"/>
          <w:b/>
        </w:rPr>
        <w:t xml:space="preserve">Received: </w:t>
      </w:r>
      <w:r w:rsidR="00A74AB8" w:rsidRPr="00A74AB8">
        <w:rPr>
          <w:rFonts w:ascii="Book Antiqua" w:eastAsiaTheme="minorEastAsia" w:hAnsi="Book Antiqua"/>
          <w:lang w:eastAsia="zh-CN"/>
        </w:rPr>
        <w:t>May 29, 2015</w:t>
      </w:r>
      <w:r w:rsidRPr="00A74AB8">
        <w:rPr>
          <w:rFonts w:ascii="Book Antiqua" w:hAnsi="Book Antiqua"/>
        </w:rPr>
        <w:t xml:space="preserve"> </w:t>
      </w:r>
      <w:r w:rsidRPr="00A74AB8">
        <w:rPr>
          <w:rFonts w:ascii="Book Antiqua" w:hAnsi="Book Antiqua"/>
          <w:b/>
        </w:rPr>
        <w:t xml:space="preserve"> </w:t>
      </w:r>
    </w:p>
    <w:p w:rsidR="00D65CEB" w:rsidRPr="00A74AB8" w:rsidRDefault="00D65CEB" w:rsidP="00A74AB8">
      <w:pPr>
        <w:spacing w:line="360" w:lineRule="auto"/>
        <w:jc w:val="both"/>
        <w:rPr>
          <w:rFonts w:ascii="Book Antiqua" w:eastAsiaTheme="minorEastAsia" w:hAnsi="Book Antiqua"/>
          <w:b/>
          <w:lang w:eastAsia="zh-CN"/>
        </w:rPr>
      </w:pPr>
      <w:r w:rsidRPr="00A74AB8">
        <w:rPr>
          <w:rFonts w:ascii="Book Antiqua" w:hAnsi="Book Antiqua"/>
          <w:b/>
        </w:rPr>
        <w:lastRenderedPageBreak/>
        <w:t>Peer-review started:</w:t>
      </w:r>
      <w:r w:rsidR="00A74AB8" w:rsidRPr="00A74AB8">
        <w:rPr>
          <w:rFonts w:ascii="Book Antiqua" w:eastAsiaTheme="minorEastAsia" w:hAnsi="Book Antiqua"/>
          <w:b/>
          <w:lang w:eastAsia="zh-CN"/>
        </w:rPr>
        <w:t xml:space="preserve"> </w:t>
      </w:r>
      <w:r w:rsidR="00A74AB8" w:rsidRPr="00A74AB8">
        <w:rPr>
          <w:rFonts w:ascii="Book Antiqua" w:eastAsiaTheme="minorEastAsia" w:hAnsi="Book Antiqua"/>
          <w:lang w:eastAsia="zh-CN"/>
        </w:rPr>
        <w:t>June 1, 2015</w:t>
      </w:r>
    </w:p>
    <w:p w:rsidR="00D65CEB" w:rsidRPr="00A74AB8" w:rsidRDefault="00D65CEB" w:rsidP="00A74AB8">
      <w:pPr>
        <w:spacing w:line="360" w:lineRule="auto"/>
        <w:jc w:val="both"/>
        <w:rPr>
          <w:rFonts w:ascii="Book Antiqua" w:eastAsiaTheme="minorEastAsia" w:hAnsi="Book Antiqua"/>
          <w:b/>
          <w:lang w:eastAsia="zh-CN"/>
        </w:rPr>
      </w:pPr>
      <w:r w:rsidRPr="00A74AB8">
        <w:rPr>
          <w:rFonts w:ascii="Book Antiqua" w:hAnsi="Book Antiqua"/>
          <w:b/>
        </w:rPr>
        <w:t>First decision:</w:t>
      </w:r>
      <w:r w:rsidR="00A74AB8" w:rsidRPr="00A74AB8">
        <w:rPr>
          <w:rFonts w:ascii="Book Antiqua" w:eastAsiaTheme="minorEastAsia" w:hAnsi="Book Antiqua"/>
          <w:b/>
          <w:lang w:eastAsia="zh-CN"/>
        </w:rPr>
        <w:t xml:space="preserve"> </w:t>
      </w:r>
      <w:r w:rsidR="00A74AB8" w:rsidRPr="00A74AB8">
        <w:rPr>
          <w:rFonts w:ascii="Book Antiqua" w:eastAsiaTheme="minorEastAsia" w:hAnsi="Book Antiqua"/>
          <w:lang w:eastAsia="zh-CN"/>
        </w:rPr>
        <w:t>July 25, 2015</w:t>
      </w:r>
    </w:p>
    <w:p w:rsidR="00D65CEB" w:rsidRPr="00A74AB8" w:rsidRDefault="00D65CEB" w:rsidP="00A74AB8">
      <w:pPr>
        <w:spacing w:line="360" w:lineRule="auto"/>
        <w:jc w:val="both"/>
        <w:rPr>
          <w:rFonts w:ascii="Book Antiqua" w:hAnsi="Book Antiqua"/>
          <w:b/>
        </w:rPr>
      </w:pPr>
      <w:r w:rsidRPr="00A74AB8">
        <w:rPr>
          <w:rFonts w:ascii="Book Antiqua" w:hAnsi="Book Antiqua"/>
          <w:b/>
        </w:rPr>
        <w:t>Revised:</w:t>
      </w:r>
      <w:r w:rsidR="00A74AB8" w:rsidRPr="00A74AB8">
        <w:rPr>
          <w:rFonts w:ascii="Book Antiqua" w:eastAsiaTheme="minorEastAsia" w:hAnsi="Book Antiqua"/>
          <w:b/>
          <w:lang w:eastAsia="zh-CN"/>
        </w:rPr>
        <w:t xml:space="preserve"> </w:t>
      </w:r>
      <w:r w:rsidR="00A74AB8" w:rsidRPr="00A74AB8">
        <w:rPr>
          <w:rFonts w:ascii="Book Antiqua" w:eastAsiaTheme="minorEastAsia" w:hAnsi="Book Antiqua"/>
          <w:lang w:eastAsia="zh-CN"/>
        </w:rPr>
        <w:t>August 3, 2015</w:t>
      </w:r>
      <w:r w:rsidRPr="00A74AB8">
        <w:rPr>
          <w:rFonts w:ascii="Book Antiqua" w:hAnsi="Book Antiqua"/>
        </w:rPr>
        <w:t xml:space="preserve">  </w:t>
      </w:r>
    </w:p>
    <w:p w:rsidR="00D65CEB" w:rsidRPr="000178F9" w:rsidRDefault="00D65CEB" w:rsidP="000178F9">
      <w:pPr>
        <w:rPr>
          <w:rFonts w:ascii="Book Antiqua" w:hAnsi="Book Antiqua" w:cs="宋体"/>
        </w:rPr>
      </w:pPr>
      <w:r w:rsidRPr="00A74AB8">
        <w:rPr>
          <w:rFonts w:ascii="Book Antiqua" w:hAnsi="Book Antiqua"/>
          <w:b/>
        </w:rPr>
        <w:t xml:space="preserve">Accepted: </w:t>
      </w:r>
      <w:proofErr w:type="spellStart"/>
      <w:r w:rsidR="000178F9">
        <w:rPr>
          <w:rFonts w:ascii="Book Antiqua" w:hAnsi="Book Antiqua" w:cs="宋体"/>
        </w:rPr>
        <w:t>August</w:t>
      </w:r>
      <w:proofErr w:type="spellEnd"/>
      <w:r w:rsidR="000178F9">
        <w:rPr>
          <w:rFonts w:ascii="Book Antiqua" w:hAnsi="Book Antiqua" w:cs="宋体"/>
        </w:rPr>
        <w:t xml:space="preserve"> 20</w:t>
      </w:r>
      <w:r w:rsidR="000178F9" w:rsidRPr="00AF30D4">
        <w:rPr>
          <w:rFonts w:ascii="Book Antiqua" w:hAnsi="Book Antiqua" w:cs="宋体"/>
        </w:rPr>
        <w:t>, 2015</w:t>
      </w:r>
      <w:r w:rsidRPr="00A74AB8">
        <w:rPr>
          <w:rFonts w:ascii="Book Antiqua" w:hAnsi="Book Antiqua"/>
          <w:b/>
        </w:rPr>
        <w:t xml:space="preserve"> </w:t>
      </w:r>
    </w:p>
    <w:p w:rsidR="00D65CEB" w:rsidRPr="00A74AB8" w:rsidRDefault="00D65CEB" w:rsidP="00A74AB8">
      <w:pPr>
        <w:spacing w:line="360" w:lineRule="auto"/>
        <w:jc w:val="both"/>
        <w:rPr>
          <w:rFonts w:ascii="Book Antiqua" w:hAnsi="Book Antiqua"/>
          <w:b/>
        </w:rPr>
      </w:pPr>
      <w:r w:rsidRPr="00A74AB8">
        <w:rPr>
          <w:rFonts w:ascii="Book Antiqua" w:hAnsi="Book Antiqua"/>
          <w:b/>
        </w:rPr>
        <w:t>Article in press:</w:t>
      </w:r>
      <w:r w:rsidRPr="00A74AB8">
        <w:rPr>
          <w:rFonts w:ascii="Book Antiqua" w:hAnsi="Book Antiqua"/>
        </w:rPr>
        <w:t xml:space="preserve">    </w:t>
      </w:r>
    </w:p>
    <w:p w:rsidR="00D65CEB" w:rsidRPr="00A74AB8" w:rsidRDefault="00D65CEB" w:rsidP="00A74AB8">
      <w:pPr>
        <w:spacing w:line="360" w:lineRule="auto"/>
        <w:jc w:val="both"/>
        <w:rPr>
          <w:rFonts w:ascii="Book Antiqua" w:hAnsi="Book Antiqua"/>
          <w:b/>
        </w:rPr>
      </w:pPr>
      <w:r w:rsidRPr="00A74AB8">
        <w:rPr>
          <w:rFonts w:ascii="Book Antiqua" w:hAnsi="Book Antiqua"/>
          <w:b/>
        </w:rPr>
        <w:t xml:space="preserve">Published online: </w:t>
      </w:r>
    </w:p>
    <w:p w:rsidR="009C1E16" w:rsidRPr="00A74AB8" w:rsidRDefault="009C1E16" w:rsidP="00A74AB8">
      <w:pPr>
        <w:pStyle w:val="HTMLPreformatted"/>
        <w:spacing w:line="360" w:lineRule="auto"/>
        <w:jc w:val="both"/>
        <w:rPr>
          <w:rFonts w:ascii="Book Antiqua" w:hAnsi="Book Antiqua" w:cs="Times New Roman"/>
          <w:b/>
          <w:sz w:val="24"/>
          <w:szCs w:val="24"/>
        </w:rPr>
      </w:pPr>
    </w:p>
    <w:p w:rsidR="00A74AB8" w:rsidRPr="00A74AB8" w:rsidRDefault="00A74AB8" w:rsidP="00A74AB8">
      <w:pPr>
        <w:spacing w:line="360" w:lineRule="auto"/>
        <w:jc w:val="both"/>
        <w:rPr>
          <w:rFonts w:ascii="Book Antiqua" w:hAnsi="Book Antiqua"/>
          <w:b/>
        </w:rPr>
      </w:pPr>
      <w:r w:rsidRPr="00A74AB8">
        <w:rPr>
          <w:rFonts w:ascii="Book Antiqua" w:hAnsi="Book Antiqua"/>
          <w:b/>
        </w:rPr>
        <w:br w:type="page"/>
      </w:r>
    </w:p>
    <w:p w:rsidR="009C1E16" w:rsidRPr="00A74AB8" w:rsidRDefault="009C1E16" w:rsidP="00A74AB8">
      <w:pPr>
        <w:pStyle w:val="HTMLPreformatted"/>
        <w:spacing w:line="360" w:lineRule="auto"/>
        <w:jc w:val="both"/>
        <w:rPr>
          <w:rFonts w:ascii="Book Antiqua" w:hAnsi="Book Antiqua" w:cs="Times New Roman"/>
          <w:b/>
          <w:sz w:val="24"/>
          <w:szCs w:val="24"/>
        </w:rPr>
      </w:pPr>
      <w:r w:rsidRPr="00A74AB8">
        <w:rPr>
          <w:rFonts w:ascii="Book Antiqua" w:hAnsi="Book Antiqua" w:cs="Times New Roman"/>
          <w:b/>
          <w:sz w:val="24"/>
          <w:szCs w:val="24"/>
        </w:rPr>
        <w:lastRenderedPageBreak/>
        <w:t>Abstract</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Book Antiqua" w:hAnsi="Book Antiqua" w:cs="Times New Roman"/>
          <w:b/>
          <w:sz w:val="24"/>
          <w:szCs w:val="24"/>
        </w:rPr>
      </w:pPr>
      <w:r w:rsidRPr="00A74AB8">
        <w:rPr>
          <w:rFonts w:ascii="Book Antiqua" w:hAnsi="Book Antiqua" w:cs="Times New Roman"/>
          <w:sz w:val="24"/>
          <w:szCs w:val="24"/>
        </w:rPr>
        <w:t xml:space="preserve">Radical gastrectomy with extended lymph node dissection and prophylactic resection of the omentum, peritoneum over the posterior lesser sac, pancreas and/or spleen was advocated at the beginning of the 1960s in Japan. In time, prophylactic routine resections of the pancreas and/or spleen were abandoned because of the high incidence of postoperative complications. However, omentectomy and bursectomy continued to be standard parts of traditional radical gastrectomy. </w:t>
      </w:r>
      <w:r w:rsidRPr="00A74AB8">
        <w:rPr>
          <w:rFonts w:ascii="Book Antiqua" w:hAnsi="Book Antiqua" w:cs="Times New Roman"/>
          <w:iCs/>
          <w:sz w:val="24"/>
          <w:szCs w:val="24"/>
        </w:rPr>
        <w:t xml:space="preserve">The bursa omentalis was thought to be a natural barrier against invasion of cancer cells into the posterior part of the stomach. </w:t>
      </w:r>
      <w:r w:rsidRPr="00A74AB8">
        <w:rPr>
          <w:rFonts w:ascii="Book Antiqua" w:hAnsi="Book Antiqua" w:cs="Times New Roman"/>
          <w:sz w:val="24"/>
          <w:szCs w:val="24"/>
        </w:rPr>
        <w:t xml:space="preserve">The theoretical rationale for bursectomy was to reduce the risk of peritoneal recurrences by eliminating the peritoneum over the lesser sac, which might include free cancer cells or micrometastases. Over time, the indication for bursectomy was gradually reduced to only patients with posterior gastric wall tumors penetrating the serosa. Despite its theoretical advantages, its benefit for recurrence or survival has not been proven yet. The possible reasons for this inconsistency are discussed in this review. In conclusion, the value of bursectomy in the treatment of gastric cancer is still under debate and large-scale randomized studies are necessary. Until clear evidence of patient benefit is obtained, its routine use cannot be recommended. </w:t>
      </w:r>
    </w:p>
    <w:p w:rsidR="009C1E16" w:rsidRPr="00A74AB8" w:rsidRDefault="009C1E16" w:rsidP="00A74AB8">
      <w:pPr>
        <w:pStyle w:val="HTMLPreformatted"/>
        <w:spacing w:line="360" w:lineRule="auto"/>
        <w:jc w:val="both"/>
        <w:rPr>
          <w:rFonts w:ascii="Book Antiqua" w:hAnsi="Book Antiqua" w:cs="Times New Roman"/>
          <w:b/>
          <w:sz w:val="24"/>
          <w:szCs w:val="24"/>
        </w:rPr>
      </w:pPr>
    </w:p>
    <w:p w:rsidR="009C1E16" w:rsidRPr="00A74AB8" w:rsidRDefault="009C1E16" w:rsidP="00A74AB8">
      <w:pPr>
        <w:pStyle w:val="HTMLPreformatted"/>
        <w:spacing w:line="360" w:lineRule="auto"/>
        <w:jc w:val="both"/>
        <w:rPr>
          <w:rFonts w:ascii="Book Antiqua" w:hAnsi="Book Antiqua" w:cs="Times New Roman"/>
          <w:sz w:val="24"/>
          <w:szCs w:val="24"/>
        </w:rPr>
      </w:pPr>
      <w:r w:rsidRPr="00A74AB8">
        <w:rPr>
          <w:rFonts w:ascii="Book Antiqua" w:hAnsi="Book Antiqua" w:cs="Times New Roman"/>
          <w:b/>
          <w:sz w:val="24"/>
          <w:szCs w:val="24"/>
        </w:rPr>
        <w:t xml:space="preserve">Key words: </w:t>
      </w:r>
      <w:r w:rsidR="00A74AB8" w:rsidRPr="00A74AB8">
        <w:rPr>
          <w:rFonts w:ascii="Book Antiqua" w:hAnsi="Book Antiqua" w:cs="Times New Roman"/>
          <w:sz w:val="24"/>
          <w:szCs w:val="24"/>
        </w:rPr>
        <w:t>G</w:t>
      </w:r>
      <w:r w:rsidRPr="00A74AB8">
        <w:rPr>
          <w:rFonts w:ascii="Book Antiqua" w:hAnsi="Book Antiqua" w:cs="Times New Roman"/>
          <w:sz w:val="24"/>
          <w:szCs w:val="24"/>
        </w:rPr>
        <w:t>astric cancer</w:t>
      </w:r>
      <w:r w:rsidR="00A74AB8" w:rsidRPr="00A74AB8">
        <w:rPr>
          <w:rFonts w:ascii="Book Antiqua" w:eastAsiaTheme="minorEastAsia" w:hAnsi="Book Antiqua" w:cs="Times New Roman"/>
          <w:sz w:val="24"/>
          <w:szCs w:val="24"/>
          <w:lang w:eastAsia="zh-CN"/>
        </w:rPr>
        <w:t>;</w:t>
      </w:r>
      <w:r w:rsidRPr="00A74AB8">
        <w:rPr>
          <w:rFonts w:ascii="Book Antiqua" w:hAnsi="Book Antiqua" w:cs="Times New Roman"/>
          <w:sz w:val="24"/>
          <w:szCs w:val="24"/>
        </w:rPr>
        <w:t xml:space="preserve"> </w:t>
      </w:r>
      <w:r w:rsidR="00A74AB8" w:rsidRPr="00A74AB8">
        <w:rPr>
          <w:rFonts w:ascii="Book Antiqua" w:hAnsi="Book Antiqua" w:cs="Times New Roman"/>
          <w:sz w:val="24"/>
          <w:szCs w:val="24"/>
        </w:rPr>
        <w:t>G</w:t>
      </w:r>
      <w:r w:rsidRPr="00A74AB8">
        <w:rPr>
          <w:rFonts w:ascii="Book Antiqua" w:hAnsi="Book Antiqua" w:cs="Times New Roman"/>
          <w:sz w:val="24"/>
          <w:szCs w:val="24"/>
        </w:rPr>
        <w:t>astrectomy</w:t>
      </w:r>
      <w:r w:rsidR="00A74AB8" w:rsidRPr="00A74AB8">
        <w:rPr>
          <w:rFonts w:ascii="Book Antiqua" w:eastAsiaTheme="minorEastAsia" w:hAnsi="Book Antiqua" w:cs="Times New Roman"/>
          <w:sz w:val="24"/>
          <w:szCs w:val="24"/>
          <w:lang w:eastAsia="zh-CN"/>
        </w:rPr>
        <w:t>;</w:t>
      </w:r>
      <w:r w:rsidRPr="00A74AB8">
        <w:rPr>
          <w:rFonts w:ascii="Book Antiqua" w:hAnsi="Book Antiqua" w:cs="Times New Roman"/>
          <w:sz w:val="24"/>
          <w:szCs w:val="24"/>
        </w:rPr>
        <w:t xml:space="preserve"> </w:t>
      </w:r>
      <w:r w:rsidR="00A74AB8" w:rsidRPr="00A74AB8">
        <w:rPr>
          <w:rFonts w:ascii="Book Antiqua" w:hAnsi="Book Antiqua" w:cs="Times New Roman"/>
          <w:sz w:val="24"/>
          <w:szCs w:val="24"/>
        </w:rPr>
        <w:t>B</w:t>
      </w:r>
      <w:r w:rsidRPr="00A74AB8">
        <w:rPr>
          <w:rFonts w:ascii="Book Antiqua" w:hAnsi="Book Antiqua" w:cs="Times New Roman"/>
          <w:sz w:val="24"/>
          <w:szCs w:val="24"/>
        </w:rPr>
        <w:t>ursectomy</w:t>
      </w:r>
      <w:r w:rsidR="00A74AB8" w:rsidRPr="00A74AB8">
        <w:rPr>
          <w:rFonts w:ascii="Book Antiqua" w:eastAsiaTheme="minorEastAsia" w:hAnsi="Book Antiqua" w:cs="Times New Roman"/>
          <w:sz w:val="24"/>
          <w:szCs w:val="24"/>
          <w:lang w:eastAsia="zh-CN"/>
        </w:rPr>
        <w:t>;</w:t>
      </w:r>
      <w:r w:rsidRPr="00A74AB8">
        <w:rPr>
          <w:rFonts w:ascii="Book Antiqua" w:hAnsi="Book Antiqua" w:cs="Times New Roman"/>
          <w:sz w:val="24"/>
          <w:szCs w:val="24"/>
        </w:rPr>
        <w:t xml:space="preserve"> </w:t>
      </w:r>
      <w:r w:rsidR="00A74AB8" w:rsidRPr="00A74AB8">
        <w:rPr>
          <w:rFonts w:ascii="Book Antiqua" w:hAnsi="Book Antiqua" w:cs="Times New Roman"/>
          <w:sz w:val="24"/>
          <w:szCs w:val="24"/>
        </w:rPr>
        <w:t>O</w:t>
      </w:r>
      <w:r w:rsidRPr="00A74AB8">
        <w:rPr>
          <w:rFonts w:ascii="Book Antiqua" w:hAnsi="Book Antiqua" w:cs="Times New Roman"/>
          <w:sz w:val="24"/>
          <w:szCs w:val="24"/>
        </w:rPr>
        <w:t>mentum</w:t>
      </w:r>
      <w:r w:rsidR="00A74AB8" w:rsidRPr="00A74AB8">
        <w:rPr>
          <w:rFonts w:ascii="Book Antiqua" w:eastAsiaTheme="minorEastAsia" w:hAnsi="Book Antiqua" w:cs="Times New Roman"/>
          <w:sz w:val="24"/>
          <w:szCs w:val="24"/>
          <w:lang w:eastAsia="zh-CN"/>
        </w:rPr>
        <w:t>;</w:t>
      </w:r>
      <w:r w:rsidR="00A74AB8" w:rsidRPr="00A74AB8">
        <w:rPr>
          <w:rFonts w:ascii="Book Antiqua" w:hAnsi="Book Antiqua" w:cs="Times New Roman"/>
          <w:sz w:val="24"/>
          <w:szCs w:val="24"/>
        </w:rPr>
        <w:t xml:space="preserve"> P</w:t>
      </w:r>
      <w:r w:rsidRPr="00A74AB8">
        <w:rPr>
          <w:rFonts w:ascii="Book Antiqua" w:hAnsi="Book Antiqua" w:cs="Times New Roman"/>
          <w:sz w:val="24"/>
          <w:szCs w:val="24"/>
        </w:rPr>
        <w:t>ancreas</w:t>
      </w:r>
    </w:p>
    <w:p w:rsidR="009C1E16" w:rsidRPr="00A74AB8" w:rsidRDefault="009C1E16" w:rsidP="00A74AB8">
      <w:pPr>
        <w:pStyle w:val="HTMLPreformatted"/>
        <w:spacing w:line="360" w:lineRule="auto"/>
        <w:jc w:val="both"/>
        <w:rPr>
          <w:rFonts w:ascii="Book Antiqua" w:eastAsiaTheme="minorEastAsia" w:hAnsi="Book Antiqua" w:cs="Times New Roman"/>
          <w:b/>
          <w:sz w:val="24"/>
          <w:szCs w:val="24"/>
          <w:lang w:eastAsia="zh-CN"/>
        </w:rPr>
      </w:pPr>
    </w:p>
    <w:p w:rsidR="00A74AB8" w:rsidRPr="00A74AB8" w:rsidRDefault="00A74AB8" w:rsidP="00A74AB8">
      <w:pPr>
        <w:spacing w:line="360" w:lineRule="auto"/>
        <w:jc w:val="both"/>
        <w:rPr>
          <w:rFonts w:ascii="Book Antiqua" w:hAnsi="Book Antiqua" w:cs="Arial"/>
        </w:rPr>
      </w:pPr>
      <w:r w:rsidRPr="00A74AB8">
        <w:rPr>
          <w:rFonts w:ascii="Book Antiqua" w:hAnsi="Book Antiqua"/>
          <w:b/>
        </w:rPr>
        <w:t xml:space="preserve">© </w:t>
      </w:r>
      <w:r w:rsidRPr="00A74AB8">
        <w:rPr>
          <w:rFonts w:ascii="Book Antiqua" w:hAnsi="Book Antiqua" w:cs="Arial"/>
          <w:b/>
        </w:rPr>
        <w:t>The Author(s) 2015.</w:t>
      </w:r>
      <w:r w:rsidRPr="00A74AB8">
        <w:rPr>
          <w:rFonts w:ascii="Book Antiqua" w:hAnsi="Book Antiqua" w:cs="Arial"/>
        </w:rPr>
        <w:t xml:space="preserve"> Published by Baishideng Publishing Group Inc. All rights reserved.</w:t>
      </w:r>
    </w:p>
    <w:p w:rsidR="00A74AB8" w:rsidRPr="00A74AB8" w:rsidRDefault="00A74AB8" w:rsidP="00A74AB8">
      <w:pPr>
        <w:pStyle w:val="HTMLPreformatted"/>
        <w:spacing w:line="360" w:lineRule="auto"/>
        <w:jc w:val="both"/>
        <w:rPr>
          <w:rFonts w:ascii="Book Antiqua" w:eastAsiaTheme="minorEastAsia" w:hAnsi="Book Antiqua" w:cs="Times New Roman"/>
          <w:b/>
          <w:sz w:val="24"/>
          <w:szCs w:val="24"/>
          <w:lang w:eastAsia="zh-CN"/>
        </w:rPr>
      </w:pPr>
    </w:p>
    <w:p w:rsidR="009C1E16" w:rsidRPr="00A74AB8" w:rsidRDefault="009C1E16" w:rsidP="00A74AB8">
      <w:pPr>
        <w:pStyle w:val="HTMLPreformatted"/>
        <w:spacing w:line="360" w:lineRule="auto"/>
        <w:jc w:val="both"/>
        <w:rPr>
          <w:rFonts w:ascii="Book Antiqua" w:hAnsi="Book Antiqua" w:cs="Times New Roman"/>
          <w:b/>
          <w:sz w:val="24"/>
          <w:szCs w:val="24"/>
        </w:rPr>
      </w:pPr>
      <w:r w:rsidRPr="00A74AB8">
        <w:rPr>
          <w:rFonts w:ascii="Book Antiqua" w:hAnsi="Book Antiqua" w:cs="Times New Roman"/>
          <w:b/>
          <w:sz w:val="24"/>
          <w:szCs w:val="24"/>
        </w:rPr>
        <w:t xml:space="preserve">Core tip: </w:t>
      </w:r>
      <w:r w:rsidRPr="00A74AB8">
        <w:rPr>
          <w:rFonts w:ascii="Book Antiqua" w:hAnsi="Book Antiqua" w:cs="Times New Roman"/>
          <w:sz w:val="24"/>
          <w:szCs w:val="24"/>
        </w:rPr>
        <w:t xml:space="preserve">Components of radical gastrectomy have decreased over time but </w:t>
      </w:r>
      <w:r w:rsidRPr="00A74AB8">
        <w:rPr>
          <w:rFonts w:ascii="Book Antiqua" w:hAnsi="Book Antiqua" w:cs="Times New Roman"/>
          <w:iCs/>
          <w:sz w:val="24"/>
          <w:szCs w:val="24"/>
        </w:rPr>
        <w:t xml:space="preserve">bursectomy has been still accepted as an integral part of radical gastrectomy </w:t>
      </w:r>
      <w:r w:rsidRPr="00A74AB8">
        <w:rPr>
          <w:rFonts w:ascii="Book Antiqua" w:hAnsi="Book Antiqua" w:cs="Times New Roman"/>
          <w:sz w:val="24"/>
          <w:szCs w:val="24"/>
        </w:rPr>
        <w:t>by Far East surgeons but not world-wide</w:t>
      </w:r>
      <w:r w:rsidRPr="00A74AB8">
        <w:rPr>
          <w:rFonts w:ascii="Book Antiqua" w:hAnsi="Book Antiqua" w:cs="Times New Roman"/>
          <w:iCs/>
          <w:sz w:val="24"/>
          <w:szCs w:val="24"/>
        </w:rPr>
        <w:t xml:space="preserve">. More large-scale comparative studies are necessary to determine its benefits for cancer recurrence and patient survival. Until patient benefits are demonstrated by future studies, its routine application cannot be justified. </w:t>
      </w:r>
    </w:p>
    <w:p w:rsidR="00A74AB8" w:rsidRPr="00A74AB8" w:rsidRDefault="00A74AB8" w:rsidP="00A74AB8">
      <w:pPr>
        <w:spacing w:line="360" w:lineRule="auto"/>
        <w:jc w:val="both"/>
        <w:rPr>
          <w:rFonts w:ascii="Book Antiqua" w:eastAsiaTheme="minorEastAsia" w:hAnsi="Book Antiqua" w:cstheme="minorHAnsi"/>
          <w:lang w:eastAsia="zh-CN"/>
        </w:rPr>
      </w:pPr>
    </w:p>
    <w:p w:rsidR="00A74AB8" w:rsidRPr="00A74AB8" w:rsidRDefault="00A74AB8" w:rsidP="00A74AB8">
      <w:pPr>
        <w:pStyle w:val="HTMLPreformatted"/>
        <w:spacing w:line="360" w:lineRule="auto"/>
        <w:jc w:val="both"/>
        <w:rPr>
          <w:rFonts w:ascii="Book Antiqua" w:eastAsiaTheme="minorEastAsia" w:hAnsi="Book Antiqua"/>
          <w:sz w:val="24"/>
          <w:szCs w:val="24"/>
          <w:lang w:eastAsia="zh-CN"/>
        </w:rPr>
      </w:pPr>
      <w:r w:rsidRPr="00A74AB8">
        <w:rPr>
          <w:rFonts w:ascii="Book Antiqua" w:hAnsi="Book Antiqua" w:cstheme="minorHAnsi"/>
          <w:sz w:val="24"/>
          <w:szCs w:val="24"/>
        </w:rPr>
        <w:lastRenderedPageBreak/>
        <w:t>Kayaalp</w:t>
      </w:r>
      <w:r w:rsidRPr="00A74AB8">
        <w:rPr>
          <w:rFonts w:ascii="Book Antiqua" w:eastAsiaTheme="minorEastAsia" w:hAnsi="Book Antiqua" w:cstheme="minorHAnsi"/>
          <w:b/>
          <w:sz w:val="24"/>
          <w:szCs w:val="24"/>
          <w:lang w:eastAsia="zh-CN"/>
        </w:rPr>
        <w:t xml:space="preserve"> C.</w:t>
      </w:r>
      <w:r w:rsidRPr="00A74AB8">
        <w:rPr>
          <w:rFonts w:ascii="Book Antiqua" w:hAnsi="Book Antiqua"/>
          <w:sz w:val="24"/>
          <w:szCs w:val="24"/>
        </w:rPr>
        <w:t xml:space="preserve"> Bursectomy at radical gastrectomy</w:t>
      </w:r>
      <w:r w:rsidRPr="00A74AB8">
        <w:rPr>
          <w:rFonts w:ascii="Book Antiqua" w:eastAsiaTheme="minorEastAsia" w:hAnsi="Book Antiqua"/>
          <w:sz w:val="24"/>
          <w:szCs w:val="24"/>
          <w:lang w:eastAsia="zh-CN"/>
        </w:rPr>
        <w:t xml:space="preserve">. </w:t>
      </w:r>
      <w:r w:rsidRPr="00A74AB8">
        <w:rPr>
          <w:rFonts w:ascii="Book Antiqua" w:hAnsi="Book Antiqua"/>
          <w:i/>
          <w:iCs/>
          <w:sz w:val="24"/>
          <w:szCs w:val="24"/>
        </w:rPr>
        <w:t>World J Gastrointest Surg</w:t>
      </w:r>
      <w:r w:rsidRPr="00A74AB8">
        <w:rPr>
          <w:rFonts w:ascii="Book Antiqua" w:eastAsiaTheme="minorEastAsia" w:hAnsi="Book Antiqua"/>
          <w:i/>
          <w:iCs/>
          <w:sz w:val="24"/>
          <w:szCs w:val="24"/>
          <w:lang w:eastAsia="zh-CN"/>
        </w:rPr>
        <w:t xml:space="preserve"> </w:t>
      </w:r>
      <w:r w:rsidRPr="00A74AB8">
        <w:rPr>
          <w:rFonts w:ascii="Book Antiqua" w:eastAsiaTheme="minorEastAsia" w:hAnsi="Book Antiqua"/>
          <w:iCs/>
          <w:sz w:val="24"/>
          <w:szCs w:val="24"/>
          <w:lang w:eastAsia="zh-CN"/>
        </w:rPr>
        <w:t>2015; In press</w:t>
      </w:r>
    </w:p>
    <w:p w:rsidR="009C1E16" w:rsidRPr="00A74AB8" w:rsidRDefault="009C1E16" w:rsidP="00A74AB8">
      <w:pPr>
        <w:pStyle w:val="HTMLPreformatted"/>
        <w:spacing w:line="360" w:lineRule="auto"/>
        <w:jc w:val="both"/>
        <w:rPr>
          <w:rFonts w:ascii="Book Antiqua" w:hAnsi="Book Antiqua" w:cs="Times New Roman"/>
          <w:b/>
          <w:sz w:val="24"/>
          <w:szCs w:val="24"/>
        </w:rPr>
      </w:pPr>
    </w:p>
    <w:p w:rsidR="00A74AB8" w:rsidRPr="00A74AB8" w:rsidRDefault="00A74AB8" w:rsidP="00A74AB8">
      <w:pPr>
        <w:spacing w:line="360" w:lineRule="auto"/>
        <w:jc w:val="both"/>
        <w:rPr>
          <w:rFonts w:ascii="Book Antiqua" w:hAnsi="Book Antiqua"/>
          <w:b/>
        </w:rPr>
      </w:pPr>
      <w:r w:rsidRPr="00A74AB8">
        <w:rPr>
          <w:rFonts w:ascii="Book Antiqua" w:hAnsi="Book Antiqua"/>
          <w:b/>
        </w:rPr>
        <w:br w:type="page"/>
      </w:r>
    </w:p>
    <w:p w:rsidR="009C1E16" w:rsidRPr="00A74AB8" w:rsidRDefault="00A74AB8" w:rsidP="00A74AB8">
      <w:pPr>
        <w:pStyle w:val="HTMLPreformatted"/>
        <w:spacing w:line="360" w:lineRule="auto"/>
        <w:jc w:val="both"/>
        <w:rPr>
          <w:rFonts w:ascii="Book Antiqua" w:hAnsi="Book Antiqua" w:cs="Times New Roman"/>
          <w:b/>
          <w:sz w:val="24"/>
          <w:szCs w:val="24"/>
        </w:rPr>
      </w:pPr>
      <w:r w:rsidRPr="00A74AB8">
        <w:rPr>
          <w:rFonts w:ascii="Book Antiqua" w:hAnsi="Book Antiqua" w:cs="Times New Roman"/>
          <w:b/>
          <w:sz w:val="24"/>
          <w:szCs w:val="24"/>
        </w:rPr>
        <w:lastRenderedPageBreak/>
        <w:t>INTRODUCT</w:t>
      </w:r>
      <w:r w:rsidR="00092FD3">
        <w:rPr>
          <w:rFonts w:ascii="Book Antiqua" w:eastAsiaTheme="minorEastAsia" w:hAnsi="Book Antiqua" w:cs="Times New Roman" w:hint="eastAsia"/>
          <w:b/>
          <w:sz w:val="24"/>
          <w:szCs w:val="24"/>
          <w:lang w:eastAsia="zh-CN"/>
        </w:rPr>
        <w:t>I</w:t>
      </w:r>
      <w:r w:rsidRPr="00A74AB8">
        <w:rPr>
          <w:rFonts w:ascii="Book Antiqua" w:hAnsi="Book Antiqua" w:cs="Times New Roman"/>
          <w:b/>
          <w:sz w:val="24"/>
          <w:szCs w:val="24"/>
        </w:rPr>
        <w:t>ON</w:t>
      </w:r>
    </w:p>
    <w:p w:rsidR="009C1E16" w:rsidRPr="00A74AB8" w:rsidRDefault="009C1E16" w:rsidP="00A74AB8">
      <w:pPr>
        <w:pStyle w:val="HTMLPreformatted"/>
        <w:spacing w:line="360" w:lineRule="auto"/>
        <w:jc w:val="both"/>
        <w:rPr>
          <w:rFonts w:ascii="Book Antiqua" w:hAnsi="Book Antiqua" w:cs="Times New Roman"/>
          <w:sz w:val="24"/>
          <w:szCs w:val="24"/>
        </w:rPr>
      </w:pPr>
      <w:r w:rsidRPr="00A74AB8">
        <w:rPr>
          <w:rFonts w:ascii="Book Antiqua" w:hAnsi="Book Antiqua" w:cs="Times New Roman"/>
          <w:sz w:val="24"/>
          <w:szCs w:val="24"/>
        </w:rPr>
        <w:t>The top three causes of cancer deaths in the world are lung cancers (1.4 million deaths/year), stomach cancers (738000 deaths/year), and liver cancers (695900 deaths/year), respectively</w:t>
      </w:r>
      <w:r w:rsidRPr="00A74AB8">
        <w:rPr>
          <w:rFonts w:ascii="Book Antiqua" w:hAnsi="Book Antiqua" w:cs="Times New Roman"/>
          <w:sz w:val="24"/>
          <w:szCs w:val="24"/>
          <w:vertAlign w:val="superscript"/>
        </w:rPr>
        <w:t>[1]</w:t>
      </w:r>
      <w:r w:rsidRPr="00A74AB8">
        <w:rPr>
          <w:rFonts w:ascii="Book Antiqua" w:hAnsi="Book Antiqua" w:cs="Times New Roman"/>
          <w:sz w:val="24"/>
          <w:szCs w:val="24"/>
        </w:rPr>
        <w:t>. Stomach cancer refers to several different histological types of stomach tumors (stromal, carcinoid, lymphoma) but more than 90% of stomach cancers arise from the gastric mucosa as adenocarcinoma. The incidence of gastric adenocarcinoma shows a certain geographic distrubution and it is highest in the Far East. A gender difference is also present and it is almost twice as common in men as in women. Surgery with curative intent such as radical gastrectomy and regional lymph node dissection produces the best treatment outcomes for advanced (beyond the submucosa) gastric adenocarcinomas. The extent of surgical resection includes gastrectomy (total or subtotal), lymphadenectomy (D1, D2 or D3), and prophylactic or therapeutic resection of the surrounding organs or tissues (</w:t>
      </w:r>
      <w:r w:rsidRPr="00A74AB8">
        <w:rPr>
          <w:rFonts w:ascii="Book Antiqua" w:hAnsi="Book Antiqua" w:cs="Times New Roman"/>
          <w:i/>
          <w:sz w:val="24"/>
          <w:szCs w:val="24"/>
        </w:rPr>
        <w:t>e.g</w:t>
      </w:r>
      <w:r w:rsidRPr="00A74AB8">
        <w:rPr>
          <w:rFonts w:ascii="Book Antiqua" w:hAnsi="Book Antiqua" w:cs="Times New Roman"/>
          <w:sz w:val="24"/>
          <w:szCs w:val="24"/>
        </w:rPr>
        <w:t>., omentum, peritoneum, pancreas, spleen, colon, liver). Prophylactic or therapeutic peritonectomy over the lesser sac during radical gastrectomy is called bursectomy. The value of bursectomy in the treatment of gastric cancer is still under debate. This surgical technique is usually preferred by Far East surgeons</w:t>
      </w:r>
      <w:r w:rsidRPr="00A74AB8">
        <w:rPr>
          <w:rFonts w:ascii="Book Antiqua" w:hAnsi="Book Antiqua" w:cs="Times New Roman"/>
          <w:sz w:val="24"/>
          <w:szCs w:val="24"/>
          <w:vertAlign w:val="superscript"/>
        </w:rPr>
        <w:t>[2]</w:t>
      </w:r>
      <w:r w:rsidRPr="00A74AB8">
        <w:rPr>
          <w:rFonts w:ascii="Book Antiqua" w:hAnsi="Book Antiqua" w:cs="Times New Roman"/>
          <w:sz w:val="24"/>
          <w:szCs w:val="24"/>
        </w:rPr>
        <w:t xml:space="preserve"> but is not accepted in the rest of the world. The aim of this article is to review the current data about the role of bursectomy in the treatment of gastric cancers.   </w:t>
      </w:r>
    </w:p>
    <w:p w:rsidR="009C1E16" w:rsidRPr="00A74AB8" w:rsidRDefault="009C1E16" w:rsidP="00A74AB8">
      <w:pPr>
        <w:pStyle w:val="HTMLPreformatted"/>
        <w:spacing w:line="360" w:lineRule="auto"/>
        <w:jc w:val="both"/>
        <w:rPr>
          <w:rFonts w:ascii="Book Antiqua" w:hAnsi="Book Antiqua" w:cs="Times New Roman"/>
          <w:b/>
          <w:sz w:val="24"/>
          <w:szCs w:val="24"/>
        </w:rPr>
      </w:pPr>
    </w:p>
    <w:p w:rsidR="009C1E16" w:rsidRPr="00A74AB8" w:rsidRDefault="00A74AB8" w:rsidP="00A74AB8">
      <w:pPr>
        <w:pStyle w:val="HTMLPreformatted"/>
        <w:spacing w:line="360" w:lineRule="auto"/>
        <w:jc w:val="both"/>
        <w:rPr>
          <w:rFonts w:ascii="Book Antiqua" w:hAnsi="Book Antiqua" w:cs="Times New Roman"/>
          <w:b/>
          <w:sz w:val="24"/>
          <w:szCs w:val="24"/>
        </w:rPr>
      </w:pPr>
      <w:r w:rsidRPr="00A74AB8">
        <w:rPr>
          <w:rFonts w:ascii="Book Antiqua" w:hAnsi="Book Antiqua" w:cs="Times New Roman"/>
          <w:b/>
          <w:sz w:val="24"/>
          <w:szCs w:val="24"/>
        </w:rPr>
        <w:t>H</w:t>
      </w:r>
      <w:r w:rsidR="00092FD3">
        <w:rPr>
          <w:rFonts w:ascii="Book Antiqua" w:eastAsiaTheme="minorEastAsia" w:hAnsi="Book Antiqua" w:cs="Times New Roman" w:hint="eastAsia"/>
          <w:b/>
          <w:sz w:val="24"/>
          <w:szCs w:val="24"/>
          <w:lang w:eastAsia="zh-CN"/>
        </w:rPr>
        <w:t>I</w:t>
      </w:r>
      <w:r w:rsidRPr="00A74AB8">
        <w:rPr>
          <w:rFonts w:ascii="Book Antiqua" w:hAnsi="Book Antiqua" w:cs="Times New Roman"/>
          <w:b/>
          <w:sz w:val="24"/>
          <w:szCs w:val="24"/>
        </w:rPr>
        <w:t>STORY AND LOG</w:t>
      </w:r>
      <w:r>
        <w:rPr>
          <w:rFonts w:ascii="Book Antiqua" w:eastAsiaTheme="minorEastAsia" w:hAnsi="Book Antiqua" w:cs="Times New Roman" w:hint="eastAsia"/>
          <w:b/>
          <w:sz w:val="24"/>
          <w:szCs w:val="24"/>
          <w:lang w:eastAsia="zh-CN"/>
        </w:rPr>
        <w:t>I</w:t>
      </w:r>
      <w:r w:rsidRPr="00A74AB8">
        <w:rPr>
          <w:rFonts w:ascii="Book Antiqua" w:hAnsi="Book Antiqua" w:cs="Times New Roman"/>
          <w:b/>
          <w:sz w:val="24"/>
          <w:szCs w:val="24"/>
        </w:rPr>
        <w:t>C OF BURSECTOMY</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Book Antiqua" w:hAnsi="Book Antiqua" w:cs="Times New Roman"/>
          <w:sz w:val="24"/>
          <w:szCs w:val="24"/>
        </w:rPr>
      </w:pPr>
      <w:r w:rsidRPr="00A74AB8">
        <w:rPr>
          <w:rFonts w:ascii="Book Antiqua" w:hAnsi="Book Antiqua" w:cs="Times New Roman"/>
          <w:sz w:val="24"/>
          <w:szCs w:val="24"/>
        </w:rPr>
        <w:t>Radical gastrectomy with extended lymph node dissection was advocated at the beginning of the 1960s in Japan by Jinnai</w:t>
      </w:r>
      <w:r w:rsidRPr="00A74AB8">
        <w:rPr>
          <w:rFonts w:ascii="Book Antiqua" w:hAnsi="Book Antiqua" w:cs="Times New Roman"/>
          <w:sz w:val="24"/>
          <w:szCs w:val="24"/>
          <w:vertAlign w:val="superscript"/>
        </w:rPr>
        <w:t>[3]</w:t>
      </w:r>
      <w:r w:rsidRPr="00A74AB8">
        <w:rPr>
          <w:rFonts w:ascii="Book Antiqua" w:hAnsi="Book Antiqua" w:cs="Times New Roman"/>
          <w:sz w:val="24"/>
          <w:szCs w:val="24"/>
        </w:rPr>
        <w:t>. At that time, additional prophylactic resection of the omentum, the peritoneum over the posterior lesser sac, the pancreas and/or spleen had been justified as the standard procedure to perform during complete radical gastectomy. In time, prophylactic routine resections of the pancreas and/or spleen were abandoned because of the high incidence of postoperative complications</w:t>
      </w:r>
      <w:r w:rsidRPr="00A74AB8">
        <w:rPr>
          <w:rFonts w:ascii="Book Antiqua" w:hAnsi="Book Antiqua" w:cs="Times New Roman"/>
          <w:sz w:val="24"/>
          <w:szCs w:val="24"/>
          <w:vertAlign w:val="superscript"/>
        </w:rPr>
        <w:t>[4]</w:t>
      </w:r>
      <w:r w:rsidRPr="00A74AB8">
        <w:rPr>
          <w:rFonts w:ascii="Book Antiqua" w:hAnsi="Book Antiqua" w:cs="Times New Roman"/>
          <w:sz w:val="24"/>
          <w:szCs w:val="24"/>
        </w:rPr>
        <w:t xml:space="preserve">. However, omentectomy and bursectomy continued to be standard parts of traditional radical gastrectomy. </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Book Antiqua" w:hAnsi="Book Antiqua" w:cs="Arial"/>
          <w:sz w:val="24"/>
          <w:szCs w:val="24"/>
        </w:rPr>
      </w:pPr>
      <w:r w:rsidRPr="00A74AB8">
        <w:rPr>
          <w:rFonts w:ascii="Book Antiqua" w:hAnsi="Book Antiqua" w:cs="Times New Roman"/>
          <w:sz w:val="24"/>
          <w:szCs w:val="24"/>
        </w:rPr>
        <w:t>The</w:t>
      </w:r>
      <w:r w:rsidRPr="00A74AB8">
        <w:rPr>
          <w:rStyle w:val="apple-converted-space"/>
          <w:rFonts w:ascii="Book Antiqua" w:hAnsi="Book Antiqua" w:cs="Times New Roman"/>
          <w:sz w:val="24"/>
          <w:szCs w:val="24"/>
        </w:rPr>
        <w:t> </w:t>
      </w:r>
      <w:r w:rsidRPr="00A74AB8">
        <w:rPr>
          <w:rFonts w:ascii="Book Antiqua" w:hAnsi="Book Antiqua" w:cs="Times New Roman"/>
          <w:bCs/>
          <w:sz w:val="24"/>
          <w:szCs w:val="24"/>
        </w:rPr>
        <w:t>omental bursa</w:t>
      </w:r>
      <w:r w:rsidRPr="00A74AB8">
        <w:rPr>
          <w:rFonts w:ascii="Book Antiqua" w:hAnsi="Book Antiqua" w:cs="Times New Roman"/>
          <w:sz w:val="24"/>
          <w:szCs w:val="24"/>
        </w:rPr>
        <w:t>, also known as the</w:t>
      </w:r>
      <w:r w:rsidRPr="00A74AB8">
        <w:rPr>
          <w:rStyle w:val="apple-converted-space"/>
          <w:rFonts w:ascii="Book Antiqua" w:hAnsi="Book Antiqua" w:cs="Times New Roman"/>
          <w:sz w:val="24"/>
          <w:szCs w:val="24"/>
        </w:rPr>
        <w:t> </w:t>
      </w:r>
      <w:r w:rsidRPr="00A74AB8">
        <w:rPr>
          <w:rFonts w:ascii="Book Antiqua" w:hAnsi="Book Antiqua" w:cs="Times New Roman"/>
          <w:bCs/>
          <w:sz w:val="24"/>
          <w:szCs w:val="24"/>
        </w:rPr>
        <w:t>lesser sac</w:t>
      </w:r>
      <w:r w:rsidRPr="00A74AB8">
        <w:rPr>
          <w:rFonts w:ascii="Book Antiqua" w:hAnsi="Book Antiqua" w:cs="Times New Roman"/>
          <w:sz w:val="24"/>
          <w:szCs w:val="24"/>
        </w:rPr>
        <w:t>, is a posterior cavity in the</w:t>
      </w:r>
      <w:r w:rsidRPr="00A74AB8">
        <w:rPr>
          <w:rStyle w:val="apple-converted-space"/>
          <w:rFonts w:ascii="Book Antiqua" w:hAnsi="Book Antiqua" w:cs="Times New Roman"/>
          <w:sz w:val="24"/>
          <w:szCs w:val="24"/>
        </w:rPr>
        <w:t> </w:t>
      </w:r>
      <w:hyperlink r:id="rId9" w:tooltip="Abdomen" w:history="1">
        <w:r w:rsidRPr="00A74AB8">
          <w:rPr>
            <w:rStyle w:val="Hyperlink"/>
            <w:rFonts w:ascii="Book Antiqua" w:hAnsi="Book Antiqua" w:cs="Times New Roman"/>
            <w:color w:val="auto"/>
            <w:sz w:val="24"/>
            <w:szCs w:val="24"/>
            <w:u w:val="none"/>
          </w:rPr>
          <w:t>abdomen</w:t>
        </w:r>
      </w:hyperlink>
      <w:r w:rsidRPr="00A74AB8">
        <w:rPr>
          <w:rStyle w:val="apple-converted-space"/>
          <w:rFonts w:ascii="Book Antiqua" w:hAnsi="Book Antiqua" w:cs="Times New Roman"/>
          <w:sz w:val="24"/>
          <w:szCs w:val="24"/>
        </w:rPr>
        <w:t xml:space="preserve"> and is </w:t>
      </w:r>
      <w:r w:rsidRPr="00A74AB8">
        <w:rPr>
          <w:rFonts w:ascii="Book Antiqua" w:hAnsi="Book Antiqua" w:cs="Times New Roman"/>
          <w:sz w:val="24"/>
          <w:szCs w:val="24"/>
        </w:rPr>
        <w:t>demarcated</w:t>
      </w:r>
      <w:r w:rsidRPr="00A74AB8">
        <w:rPr>
          <w:rStyle w:val="apple-converted-space"/>
          <w:rFonts w:ascii="Book Antiqua" w:hAnsi="Book Antiqua" w:cs="Times New Roman"/>
          <w:sz w:val="24"/>
          <w:szCs w:val="24"/>
        </w:rPr>
        <w:t> </w:t>
      </w:r>
      <w:hyperlink r:id="rId10" w:tooltip="Anterior" w:history="1">
        <w:r w:rsidRPr="00A74AB8">
          <w:rPr>
            <w:rStyle w:val="Hyperlink"/>
            <w:rFonts w:ascii="Book Antiqua" w:hAnsi="Book Antiqua" w:cs="Times New Roman"/>
            <w:color w:val="auto"/>
            <w:sz w:val="24"/>
            <w:szCs w:val="24"/>
            <w:u w:val="none"/>
          </w:rPr>
          <w:t>anteriorly</w:t>
        </w:r>
      </w:hyperlink>
      <w:r w:rsidRPr="00A74AB8">
        <w:rPr>
          <w:rStyle w:val="apple-converted-space"/>
          <w:rFonts w:ascii="Book Antiqua" w:hAnsi="Book Antiqua" w:cs="Times New Roman"/>
          <w:sz w:val="24"/>
          <w:szCs w:val="24"/>
        </w:rPr>
        <w:t> </w:t>
      </w:r>
      <w:r w:rsidRPr="00A74AB8">
        <w:rPr>
          <w:rFonts w:ascii="Book Antiqua" w:hAnsi="Book Antiqua" w:cs="Times New Roman"/>
          <w:sz w:val="24"/>
          <w:szCs w:val="24"/>
        </w:rPr>
        <w:t>by the</w:t>
      </w:r>
      <w:r w:rsidRPr="00A74AB8">
        <w:rPr>
          <w:rStyle w:val="apple-converted-space"/>
          <w:rFonts w:ascii="Book Antiqua" w:hAnsi="Book Antiqua" w:cs="Times New Roman"/>
          <w:sz w:val="24"/>
          <w:szCs w:val="24"/>
        </w:rPr>
        <w:t> </w:t>
      </w:r>
      <w:r w:rsidRPr="00A74AB8">
        <w:rPr>
          <w:rFonts w:ascii="Book Antiqua" w:hAnsi="Book Antiqua" w:cs="Times New Roman"/>
          <w:sz w:val="24"/>
          <w:szCs w:val="24"/>
        </w:rPr>
        <w:t xml:space="preserve">liver, </w:t>
      </w:r>
      <w:hyperlink r:id="rId11" w:tooltip="Stomach" w:history="1">
        <w:r w:rsidRPr="00A74AB8">
          <w:rPr>
            <w:rStyle w:val="Hyperlink"/>
            <w:rFonts w:ascii="Book Antiqua" w:hAnsi="Book Antiqua" w:cs="Times New Roman"/>
            <w:color w:val="auto"/>
            <w:sz w:val="24"/>
            <w:szCs w:val="24"/>
            <w:u w:val="none"/>
          </w:rPr>
          <w:t>stomach</w:t>
        </w:r>
      </w:hyperlink>
      <w:r w:rsidRPr="00A74AB8">
        <w:rPr>
          <w:rStyle w:val="Hyperlink"/>
          <w:rFonts w:ascii="Book Antiqua" w:hAnsi="Book Antiqua" w:cs="Times New Roman"/>
          <w:color w:val="auto"/>
          <w:sz w:val="24"/>
          <w:szCs w:val="24"/>
          <w:u w:val="none"/>
        </w:rPr>
        <w:t>,</w:t>
      </w:r>
      <w:r w:rsidRPr="00A74AB8">
        <w:rPr>
          <w:rFonts w:ascii="Book Antiqua" w:hAnsi="Book Antiqua" w:cs="Times New Roman"/>
          <w:sz w:val="24"/>
          <w:szCs w:val="24"/>
        </w:rPr>
        <w:t xml:space="preserve"> and omentum. Posteriorly it is marked by the pancreas, left surrenal, and kidney (Figure 1). It is </w:t>
      </w:r>
      <w:r w:rsidRPr="00A74AB8">
        <w:rPr>
          <w:rFonts w:ascii="Book Antiqua" w:hAnsi="Book Antiqua" w:cs="Times New Roman"/>
          <w:sz w:val="24"/>
          <w:szCs w:val="24"/>
        </w:rPr>
        <w:lastRenderedPageBreak/>
        <w:t>connected with the</w:t>
      </w:r>
      <w:r w:rsidRPr="00A74AB8">
        <w:rPr>
          <w:rStyle w:val="apple-converted-space"/>
          <w:rFonts w:ascii="Book Antiqua" w:hAnsi="Book Antiqua" w:cs="Times New Roman"/>
          <w:sz w:val="24"/>
          <w:szCs w:val="24"/>
        </w:rPr>
        <w:t xml:space="preserve"> main anterior peritoneal cavity v</w:t>
      </w:r>
      <w:r w:rsidRPr="00A74AB8">
        <w:rPr>
          <w:rFonts w:ascii="Book Antiqua" w:hAnsi="Book Antiqua" w:cs="Times New Roman"/>
          <w:sz w:val="24"/>
          <w:szCs w:val="24"/>
        </w:rPr>
        <w:t>ia the</w:t>
      </w:r>
      <w:r w:rsidRPr="00A74AB8">
        <w:rPr>
          <w:rStyle w:val="apple-converted-space"/>
          <w:rFonts w:ascii="Book Antiqua" w:hAnsi="Book Antiqua" w:cs="Times New Roman"/>
          <w:sz w:val="24"/>
          <w:szCs w:val="24"/>
        </w:rPr>
        <w:t> </w:t>
      </w:r>
      <w:r w:rsidRPr="00A74AB8">
        <w:rPr>
          <w:rFonts w:ascii="Book Antiqua" w:hAnsi="Book Antiqua" w:cs="Times New Roman"/>
          <w:iCs/>
          <w:sz w:val="24"/>
          <w:szCs w:val="24"/>
        </w:rPr>
        <w:t xml:space="preserve">foramen of Winslow. The bursa omentalis was thought to be a natural barrier against invasive of cancer cells at the posterior part of the stomach and resection of the peritoneum lining over this cavity as bursectomy was accepted as a integral part of radical gastrectomy. </w:t>
      </w:r>
      <w:r w:rsidRPr="00A74AB8">
        <w:rPr>
          <w:rFonts w:ascii="Book Antiqua" w:hAnsi="Book Antiqua" w:cs="Times New Roman"/>
          <w:sz w:val="24"/>
          <w:szCs w:val="24"/>
        </w:rPr>
        <w:t>The theoretical rationale for this procedure was to reduce the risk of peritoneal recurrences by eliminating the peritoneum over the lesser sac that might have included free cancer cells or micrometastases</w:t>
      </w:r>
      <w:r w:rsidRPr="00A74AB8">
        <w:rPr>
          <w:rFonts w:ascii="Book Antiqua" w:hAnsi="Book Antiqua" w:cs="Times New Roman"/>
          <w:sz w:val="24"/>
          <w:szCs w:val="24"/>
          <w:vertAlign w:val="superscript"/>
        </w:rPr>
        <w:t>[5]</w:t>
      </w:r>
      <w:r w:rsidRPr="00A74AB8">
        <w:rPr>
          <w:rFonts w:ascii="Book Antiqua" w:hAnsi="Book Antiqua" w:cs="Times New Roman"/>
          <w:sz w:val="24"/>
          <w:szCs w:val="24"/>
        </w:rPr>
        <w:t>.</w:t>
      </w:r>
      <w:r w:rsidRPr="00A74AB8">
        <w:rPr>
          <w:rFonts w:ascii="Book Antiqua" w:hAnsi="Book Antiqua" w:cs="Arial"/>
          <w:sz w:val="24"/>
          <w:szCs w:val="24"/>
        </w:rPr>
        <w:t xml:space="preserve"> </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Book Antiqua" w:hAnsi="Book Antiqua" w:cs="Times New Roman"/>
          <w:iCs/>
          <w:sz w:val="24"/>
          <w:szCs w:val="24"/>
        </w:rPr>
      </w:pPr>
      <w:r w:rsidRPr="00A74AB8">
        <w:rPr>
          <w:rFonts w:ascii="Book Antiqua" w:hAnsi="Book Antiqua" w:cs="Times New Roman"/>
          <w:sz w:val="24"/>
          <w:szCs w:val="24"/>
        </w:rPr>
        <w:t xml:space="preserve">Bursectomy includes the removal of the peritoneal lining covering the pancreas (anterior pancreatic capsule) and the anterior plane of the transverse mesocolon along with a total omentectomy. Omentectomy has two objectives in a radical gastrectomy. First, it eliminates the perigastric lymph nodes along the greater curvature of the stomach, and second, it provides for the excision of the gastrocolic ligament that covers the anterior/inferior part of the lesser sac (Figure 1). The anterior/superior part of the lesser sac is removed by the gastrectomy itself. The posterior wall of the bursectomy is completed by removing the peritoneal sheath over the transverse mesocolon and the pancreas. </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Book Antiqua" w:hAnsi="Book Antiqua" w:cs="Times New Roman"/>
          <w:sz w:val="24"/>
          <w:szCs w:val="24"/>
        </w:rPr>
      </w:pPr>
      <w:r w:rsidRPr="00A74AB8">
        <w:rPr>
          <w:rFonts w:ascii="Book Antiqua" w:hAnsi="Book Antiqua" w:cs="Times New Roman"/>
          <w:sz w:val="24"/>
          <w:szCs w:val="24"/>
        </w:rPr>
        <w:t>This Japanese-originated surgical technique has been known for 50 years and is mainly accepted by Far East surgeons but also by some other groups</w:t>
      </w:r>
      <w:r w:rsidRPr="00A74AB8">
        <w:rPr>
          <w:rFonts w:ascii="Book Antiqua" w:hAnsi="Book Antiqua" w:cs="Times New Roman"/>
          <w:sz w:val="24"/>
          <w:szCs w:val="24"/>
          <w:vertAlign w:val="superscript"/>
        </w:rPr>
        <w:t>[6-9]</w:t>
      </w:r>
      <w:r w:rsidRPr="00A74AB8">
        <w:rPr>
          <w:rFonts w:ascii="Book Antiqua" w:hAnsi="Book Antiqua" w:cs="Times New Roman"/>
          <w:sz w:val="24"/>
          <w:szCs w:val="24"/>
        </w:rPr>
        <w:t>. It was routinely recommended in the Japanese Gastric Cancer</w:t>
      </w:r>
      <w:r w:rsidRPr="00A74AB8">
        <w:rPr>
          <w:rStyle w:val="apple-converted-space"/>
          <w:rFonts w:ascii="Book Antiqua" w:hAnsi="Book Antiqua" w:cs="Times New Roman"/>
          <w:sz w:val="24"/>
          <w:szCs w:val="24"/>
        </w:rPr>
        <w:t> </w:t>
      </w:r>
      <w:hyperlink r:id="rId12" w:history="1">
        <w:r w:rsidRPr="00A74AB8">
          <w:rPr>
            <w:rStyle w:val="Hyperlink"/>
            <w:rFonts w:ascii="Book Antiqua" w:hAnsi="Book Antiqua" w:cs="Times New Roman"/>
            <w:color w:val="auto"/>
            <w:sz w:val="24"/>
            <w:szCs w:val="24"/>
            <w:u w:val="none"/>
            <w:bdr w:val="none" w:sz="0" w:space="0" w:color="auto" w:frame="1"/>
          </w:rPr>
          <w:t>Treatment Guidelines</w:t>
        </w:r>
      </w:hyperlink>
      <w:r w:rsidRPr="00A74AB8">
        <w:rPr>
          <w:rStyle w:val="apple-converted-space"/>
          <w:rFonts w:ascii="Book Antiqua" w:hAnsi="Book Antiqua" w:cs="Times New Roman"/>
          <w:sz w:val="24"/>
          <w:szCs w:val="24"/>
        </w:rPr>
        <w:t> </w:t>
      </w:r>
      <w:r w:rsidRPr="00A74AB8">
        <w:rPr>
          <w:rFonts w:ascii="Book Antiqua" w:hAnsi="Book Antiqua" w:cs="Times New Roman"/>
          <w:sz w:val="24"/>
          <w:szCs w:val="24"/>
        </w:rPr>
        <w:t xml:space="preserve">as a part of radical surgery for gastric cancer without any supporting evidence, but was included due to traditional acceptance </w:t>
      </w:r>
      <w:r w:rsidRPr="00A74AB8">
        <w:rPr>
          <w:rStyle w:val="apple-converted-space"/>
          <w:rFonts w:ascii="Book Antiqua" w:hAnsi="Book Antiqua" w:cs="Times New Roman"/>
          <w:sz w:val="24"/>
          <w:szCs w:val="24"/>
        </w:rPr>
        <w:t xml:space="preserve">(version 1, </w:t>
      </w:r>
      <w:r w:rsidRPr="00A74AB8">
        <w:rPr>
          <w:rFonts w:ascii="Book Antiqua" w:hAnsi="Book Antiqua" w:cs="Times New Roman"/>
          <w:sz w:val="24"/>
          <w:szCs w:val="24"/>
        </w:rPr>
        <w:t>2001)</w:t>
      </w:r>
      <w:r w:rsidRPr="00A74AB8">
        <w:rPr>
          <w:rFonts w:ascii="Book Antiqua" w:hAnsi="Book Antiqua" w:cs="Times New Roman"/>
          <w:sz w:val="24"/>
          <w:szCs w:val="24"/>
          <w:vertAlign w:val="superscript"/>
        </w:rPr>
        <w:t>[10]</w:t>
      </w:r>
      <w:r w:rsidRPr="00A74AB8">
        <w:rPr>
          <w:rFonts w:ascii="Book Antiqua" w:hAnsi="Book Antiqua" w:cs="Times New Roman"/>
          <w:sz w:val="24"/>
          <w:szCs w:val="24"/>
        </w:rPr>
        <w:t>. The Japanese Gastric Cancer Association revised the gastric cancer treatment guidelines three years after the first version and recommended bursectomy only for serosa-invading tumors (version 2, 2004)</w:t>
      </w:r>
      <w:r w:rsidRPr="00A74AB8">
        <w:rPr>
          <w:rFonts w:ascii="Book Antiqua" w:hAnsi="Book Antiqua" w:cs="Times New Roman"/>
          <w:sz w:val="24"/>
          <w:szCs w:val="24"/>
          <w:vertAlign w:val="superscript"/>
        </w:rPr>
        <w:t>[11]</w:t>
      </w:r>
      <w:r w:rsidRPr="00A74AB8">
        <w:rPr>
          <w:rFonts w:ascii="Book Antiqua" w:hAnsi="Book Antiqua" w:cs="Times New Roman"/>
          <w:sz w:val="24"/>
          <w:szCs w:val="24"/>
        </w:rPr>
        <w:t>.</w:t>
      </w:r>
      <w:r w:rsidRPr="00A74AB8">
        <w:rPr>
          <w:rStyle w:val="apple-converted-space"/>
          <w:rFonts w:ascii="Book Antiqua" w:hAnsi="Book Antiqua" w:cs="Times New Roman"/>
          <w:sz w:val="24"/>
          <w:szCs w:val="24"/>
        </w:rPr>
        <w:t> </w:t>
      </w:r>
      <w:r w:rsidRPr="00A74AB8">
        <w:rPr>
          <w:rFonts w:ascii="Book Antiqua" w:hAnsi="Book Antiqua" w:cs="Times New Roman"/>
          <w:sz w:val="24"/>
          <w:szCs w:val="24"/>
        </w:rPr>
        <w:t>Recently, they changed the guidelines again and this time they limited the indication of bursectomy only to posterior gastric wall tumors penetrating the serosa (version 3, 2010)</w:t>
      </w:r>
      <w:r w:rsidRPr="00A74AB8">
        <w:rPr>
          <w:rFonts w:ascii="Book Antiqua" w:hAnsi="Book Antiqua" w:cs="Times New Roman"/>
          <w:sz w:val="24"/>
          <w:szCs w:val="24"/>
          <w:vertAlign w:val="superscript"/>
        </w:rPr>
        <w:t>[12]</w:t>
      </w:r>
      <w:r w:rsidRPr="00A74AB8">
        <w:rPr>
          <w:rFonts w:ascii="Book Antiqua" w:hAnsi="Book Antiqua" w:cs="Times New Roman"/>
          <w:sz w:val="24"/>
          <w:szCs w:val="24"/>
        </w:rPr>
        <w:t xml:space="preserve">. </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Book Antiqua" w:hAnsi="Book Antiqua" w:cs="Times New Roman"/>
          <w:b/>
          <w:sz w:val="24"/>
          <w:szCs w:val="24"/>
        </w:rPr>
      </w:pPr>
    </w:p>
    <w:p w:rsidR="009C1E16" w:rsidRPr="00A74AB8" w:rsidRDefault="00A74AB8"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Book Antiqua" w:hAnsi="Book Antiqua" w:cs="Times New Roman"/>
          <w:b/>
          <w:sz w:val="24"/>
          <w:szCs w:val="24"/>
        </w:rPr>
      </w:pPr>
      <w:r w:rsidRPr="00A74AB8">
        <w:rPr>
          <w:rFonts w:ascii="Book Antiqua" w:hAnsi="Book Antiqua" w:cs="Times New Roman"/>
          <w:b/>
          <w:sz w:val="24"/>
          <w:szCs w:val="24"/>
        </w:rPr>
        <w:t>WEAKNESSES OF BURSECTOMY</w:t>
      </w:r>
    </w:p>
    <w:p w:rsidR="009C1E16" w:rsidRPr="00A74AB8" w:rsidRDefault="009C1E16" w:rsidP="00A74AB8">
      <w:pPr>
        <w:pStyle w:val="Heading4"/>
        <w:spacing w:before="0" w:after="0" w:line="360" w:lineRule="auto"/>
        <w:jc w:val="both"/>
        <w:rPr>
          <w:rFonts w:ascii="Book Antiqua" w:hAnsi="Book Antiqua"/>
          <w:b w:val="0"/>
          <w:sz w:val="24"/>
          <w:szCs w:val="24"/>
        </w:rPr>
      </w:pPr>
      <w:r w:rsidRPr="00A74AB8">
        <w:rPr>
          <w:rFonts w:ascii="Book Antiqua" w:hAnsi="Book Antiqua"/>
          <w:b w:val="0"/>
          <w:sz w:val="24"/>
          <w:szCs w:val="24"/>
        </w:rPr>
        <w:t xml:space="preserve">Gastric cancers can penetrate the serosa at the anterior or posterior gastric walls. Penetrating tumors can cause seeding of the micrometastatic tumor cells to the free peritoneal surfaces. Anterior-wall-located serosal invasions can cause implantation into the entire intraperitoneal abdominopelvic cavity (greater sac) and prophylactic </w:t>
      </w:r>
      <w:r w:rsidRPr="00A74AB8">
        <w:rPr>
          <w:rFonts w:ascii="Book Antiqua" w:hAnsi="Book Antiqua"/>
          <w:b w:val="0"/>
          <w:sz w:val="24"/>
          <w:szCs w:val="24"/>
        </w:rPr>
        <w:lastRenderedPageBreak/>
        <w:t>peritonectomy of all of the peritoneum is not justified. In theory, the risk of posteriorly located serosa-invading cancers may be reduced by peritonectomy of the lesser sac (bursectomy) and the posterior location itself can provide an advantage for controlling the tumor cells.</w:t>
      </w:r>
    </w:p>
    <w:p w:rsidR="009C1E16" w:rsidRPr="00A74AB8" w:rsidRDefault="009C1E16" w:rsidP="00A74AB8">
      <w:pPr>
        <w:pStyle w:val="Heading4"/>
        <w:spacing w:before="0" w:after="0" w:line="360" w:lineRule="auto"/>
        <w:ind w:firstLineChars="100" w:firstLine="240"/>
        <w:jc w:val="both"/>
        <w:rPr>
          <w:rFonts w:ascii="Book Antiqua" w:hAnsi="Book Antiqua"/>
          <w:b w:val="0"/>
          <w:sz w:val="24"/>
          <w:szCs w:val="24"/>
        </w:rPr>
      </w:pPr>
      <w:r w:rsidRPr="00A74AB8">
        <w:rPr>
          <w:rFonts w:ascii="Book Antiqua" w:hAnsi="Book Antiqua"/>
          <w:b w:val="0"/>
          <w:sz w:val="24"/>
          <w:szCs w:val="24"/>
        </w:rPr>
        <w:t xml:space="preserve">In 2004, Yoshikawa </w:t>
      </w:r>
      <w:r w:rsidR="00A74AB8">
        <w:rPr>
          <w:rFonts w:ascii="Book Antiqua" w:eastAsiaTheme="minorEastAsia" w:hAnsi="Book Antiqua"/>
          <w:b w:val="0"/>
          <w:i/>
          <w:sz w:val="24"/>
          <w:szCs w:val="24"/>
          <w:lang w:eastAsia="zh-CN"/>
        </w:rPr>
        <w:t>et al</w:t>
      </w:r>
      <w:r w:rsidR="00A74AB8" w:rsidRPr="00A74AB8">
        <w:rPr>
          <w:rFonts w:ascii="Book Antiqua" w:hAnsi="Book Antiqua"/>
          <w:b w:val="0"/>
          <w:sz w:val="24"/>
          <w:szCs w:val="24"/>
          <w:vertAlign w:val="superscript"/>
        </w:rPr>
        <w:t>[13]</w:t>
      </w:r>
      <w:r w:rsidRPr="00A74AB8">
        <w:rPr>
          <w:rFonts w:ascii="Book Antiqua" w:hAnsi="Book Antiqua"/>
          <w:b w:val="0"/>
          <w:sz w:val="24"/>
          <w:szCs w:val="24"/>
        </w:rPr>
        <w:t xml:space="preserve"> analyzed the clinical records of patients who underwent radical gastrectomy with</w:t>
      </w:r>
      <w:r w:rsidRPr="00A74AB8">
        <w:rPr>
          <w:rStyle w:val="apple-converted-space"/>
          <w:rFonts w:ascii="Book Antiqua" w:hAnsi="Book Antiqua"/>
          <w:b w:val="0"/>
          <w:sz w:val="24"/>
          <w:szCs w:val="24"/>
        </w:rPr>
        <w:t> </w:t>
      </w:r>
      <w:r w:rsidRPr="00A74AB8">
        <w:rPr>
          <w:rStyle w:val="highlight"/>
          <w:rFonts w:ascii="Book Antiqua" w:hAnsi="Book Antiqua"/>
          <w:b w:val="0"/>
          <w:sz w:val="24"/>
          <w:szCs w:val="24"/>
        </w:rPr>
        <w:t>bursectomy</w:t>
      </w:r>
      <w:r w:rsidRPr="00A74AB8">
        <w:rPr>
          <w:rStyle w:val="apple-converted-space"/>
          <w:rFonts w:ascii="Book Antiqua" w:hAnsi="Book Antiqua"/>
          <w:b w:val="0"/>
          <w:sz w:val="24"/>
          <w:szCs w:val="24"/>
        </w:rPr>
        <w:t> </w:t>
      </w:r>
      <w:r w:rsidRPr="00A74AB8">
        <w:rPr>
          <w:rFonts w:ascii="Book Antiqua" w:hAnsi="Book Antiqua"/>
          <w:b w:val="0"/>
          <w:sz w:val="24"/>
          <w:szCs w:val="24"/>
        </w:rPr>
        <w:t>for</w:t>
      </w:r>
      <w:r w:rsidRPr="00A74AB8">
        <w:rPr>
          <w:rStyle w:val="apple-converted-space"/>
          <w:rFonts w:ascii="Book Antiqua" w:hAnsi="Book Antiqua"/>
          <w:b w:val="0"/>
          <w:sz w:val="24"/>
          <w:szCs w:val="24"/>
        </w:rPr>
        <w:t> </w:t>
      </w:r>
      <w:r w:rsidRPr="00A74AB8">
        <w:rPr>
          <w:rStyle w:val="highlight"/>
          <w:rFonts w:ascii="Book Antiqua" w:hAnsi="Book Antiqua"/>
          <w:b w:val="0"/>
          <w:sz w:val="24"/>
          <w:szCs w:val="24"/>
        </w:rPr>
        <w:t>gastric</w:t>
      </w:r>
      <w:r w:rsidRPr="00A74AB8">
        <w:rPr>
          <w:rStyle w:val="apple-converted-space"/>
          <w:rFonts w:ascii="Book Antiqua" w:hAnsi="Book Antiqua"/>
          <w:b w:val="0"/>
          <w:sz w:val="24"/>
          <w:szCs w:val="24"/>
        </w:rPr>
        <w:t> </w:t>
      </w:r>
      <w:r w:rsidRPr="00A74AB8">
        <w:rPr>
          <w:rFonts w:ascii="Book Antiqua" w:hAnsi="Book Antiqua"/>
          <w:b w:val="0"/>
          <w:sz w:val="24"/>
          <w:szCs w:val="24"/>
        </w:rPr>
        <w:t>cancer invading the serosa, with special reference to the location of tumor invasion. A total of 134 patients were divided into two groups, which included patients with serosa positive tumors that invaded only the posterior or anterior gastric walls. Survival rates at 3 and 5 years were 67.3% and 53.0% for the posterior group and 68.8% and 53.8% for the anterior group, respectively. There was no significant difference in survival between the two groups and multivariate analyses demonstrated that the significant independent factor for survival was the stage of the tumor, not the location as anterior or posterior. They suggested that</w:t>
      </w:r>
      <w:r w:rsidRPr="00A74AB8">
        <w:rPr>
          <w:rStyle w:val="apple-converted-space"/>
          <w:rFonts w:ascii="Book Antiqua" w:hAnsi="Book Antiqua"/>
          <w:b w:val="0"/>
          <w:sz w:val="24"/>
          <w:szCs w:val="24"/>
        </w:rPr>
        <w:t> </w:t>
      </w:r>
      <w:r w:rsidRPr="00A74AB8">
        <w:rPr>
          <w:rStyle w:val="highlight"/>
          <w:rFonts w:ascii="Book Antiqua" w:hAnsi="Book Antiqua"/>
          <w:b w:val="0"/>
          <w:sz w:val="24"/>
          <w:szCs w:val="24"/>
        </w:rPr>
        <w:t>bursectomy</w:t>
      </w:r>
      <w:r w:rsidRPr="00A74AB8">
        <w:rPr>
          <w:rStyle w:val="apple-converted-space"/>
          <w:rFonts w:ascii="Book Antiqua" w:hAnsi="Book Antiqua"/>
          <w:b w:val="0"/>
          <w:sz w:val="24"/>
          <w:szCs w:val="24"/>
        </w:rPr>
        <w:t xml:space="preserve"> for posterior-located serosa invading tumors </w:t>
      </w:r>
      <w:r w:rsidRPr="00A74AB8">
        <w:rPr>
          <w:rFonts w:ascii="Book Antiqua" w:hAnsi="Book Antiqua"/>
          <w:b w:val="0"/>
          <w:sz w:val="24"/>
          <w:szCs w:val="24"/>
        </w:rPr>
        <w:t xml:space="preserve">did not provide any survival benefit over their anterior counterparts. This was one of the first studies to raise doubts about the </w:t>
      </w:r>
      <w:r w:rsidRPr="00A74AB8">
        <w:rPr>
          <w:rFonts w:ascii="Book Antiqua" w:hAnsi="Book Antiqua"/>
          <w:b w:val="0"/>
          <w:iCs/>
          <w:sz w:val="24"/>
          <w:szCs w:val="24"/>
        </w:rPr>
        <w:t xml:space="preserve">bursa omentalis being a natural barrier against implanted cancer cells and the role of bursectomy.  </w:t>
      </w:r>
    </w:p>
    <w:p w:rsidR="009C1E16" w:rsidRPr="00A74AB8" w:rsidRDefault="009C1E16" w:rsidP="00A7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Book Antiqua" w:hAnsi="Book Antiqua" w:cs="Times New Roman"/>
          <w:sz w:val="24"/>
          <w:szCs w:val="24"/>
        </w:rPr>
      </w:pPr>
      <w:r w:rsidRPr="00A74AB8">
        <w:rPr>
          <w:rFonts w:ascii="Book Antiqua" w:hAnsi="Book Antiqua" w:cs="Times New Roman"/>
          <w:sz w:val="24"/>
          <w:szCs w:val="24"/>
        </w:rPr>
        <w:t>Histopathological confirmation of invisible tumor deposits in the retro-gastric cavity and on the peritoneum of the lesser sac can be good supporting evidence for prohylactic bursectomy. To study this, we sent bursectomy specimens (the anterior layer of the mesocolon and the pancreas) from 40 gastric cancer patients separately from the main gastrectomy specimens for pathological examination</w:t>
      </w:r>
      <w:r w:rsidRPr="00A74AB8">
        <w:rPr>
          <w:rFonts w:ascii="Book Antiqua" w:hAnsi="Book Antiqua" w:cs="Times New Roman"/>
          <w:sz w:val="24"/>
          <w:szCs w:val="24"/>
          <w:vertAlign w:val="superscript"/>
        </w:rPr>
        <w:t>[14]</w:t>
      </w:r>
      <w:r w:rsidRPr="00A74AB8">
        <w:rPr>
          <w:rFonts w:ascii="Book Antiqua" w:hAnsi="Book Antiqua" w:cs="Times New Roman"/>
          <w:sz w:val="24"/>
          <w:szCs w:val="24"/>
        </w:rPr>
        <w:t xml:space="preserve">. We also examined the cytology of bursa omentalis wash-out of these patients. Only four bursectomy specimens (10%) demonstrated positive cancer cells, and all of these patients already had macroscopic tumors on the peritoneal surfaces of the transverse mesocolon or pancreas. The cytology of bursa omentalis wash-out results was parallel to these pathological reports. Therefore, we failed to demonstrate invisible tumor cells in or on the lesser sac by conventional histopathology. </w:t>
      </w:r>
    </w:p>
    <w:p w:rsidR="009C1E16" w:rsidRPr="00A74AB8" w:rsidRDefault="009C1E16" w:rsidP="00A74AB8">
      <w:pPr>
        <w:pStyle w:val="HTMLPreformatted"/>
        <w:spacing w:line="360" w:lineRule="auto"/>
        <w:ind w:firstLineChars="100" w:firstLine="240"/>
        <w:jc w:val="both"/>
        <w:rPr>
          <w:rFonts w:ascii="Book Antiqua" w:hAnsi="Book Antiqua" w:cs="Times New Roman"/>
          <w:iCs/>
          <w:sz w:val="24"/>
          <w:szCs w:val="24"/>
        </w:rPr>
      </w:pPr>
      <w:r w:rsidRPr="00A74AB8">
        <w:rPr>
          <w:rFonts w:ascii="Book Antiqua" w:hAnsi="Book Antiqua" w:cs="Times New Roman"/>
          <w:sz w:val="24"/>
          <w:szCs w:val="24"/>
        </w:rPr>
        <w:t>Anatomically, the cavity of the bursa omentalis is not a closed space and it is connected with the</w:t>
      </w:r>
      <w:r w:rsidRPr="00A74AB8">
        <w:rPr>
          <w:rStyle w:val="apple-converted-space"/>
          <w:rFonts w:ascii="Book Antiqua" w:hAnsi="Book Antiqua" w:cs="Times New Roman"/>
          <w:sz w:val="24"/>
          <w:szCs w:val="24"/>
        </w:rPr>
        <w:t> </w:t>
      </w:r>
      <w:hyperlink r:id="rId13" w:tooltip="Greater sac" w:history="1">
        <w:r w:rsidRPr="00A74AB8">
          <w:rPr>
            <w:rStyle w:val="Hyperlink"/>
            <w:rFonts w:ascii="Book Antiqua" w:hAnsi="Book Antiqua" w:cs="Times New Roman"/>
            <w:color w:val="auto"/>
            <w:sz w:val="24"/>
            <w:szCs w:val="24"/>
            <w:u w:val="none"/>
          </w:rPr>
          <w:t>greater sac</w:t>
        </w:r>
      </w:hyperlink>
      <w:r w:rsidRPr="00A74AB8">
        <w:rPr>
          <w:rStyle w:val="apple-converted-space"/>
          <w:rFonts w:ascii="Book Antiqua" w:hAnsi="Book Antiqua" w:cs="Times New Roman"/>
          <w:sz w:val="24"/>
          <w:szCs w:val="24"/>
        </w:rPr>
        <w:t> </w:t>
      </w:r>
      <w:r w:rsidRPr="00A74AB8">
        <w:rPr>
          <w:rFonts w:ascii="Book Antiqua" w:hAnsi="Book Antiqua" w:cs="Times New Roman"/>
          <w:sz w:val="24"/>
          <w:szCs w:val="24"/>
        </w:rPr>
        <w:t>via the</w:t>
      </w:r>
      <w:r w:rsidRPr="00A74AB8">
        <w:rPr>
          <w:rStyle w:val="apple-converted-space"/>
          <w:rFonts w:ascii="Book Antiqua" w:hAnsi="Book Antiqua" w:cs="Times New Roman"/>
          <w:sz w:val="24"/>
          <w:szCs w:val="24"/>
        </w:rPr>
        <w:t> </w:t>
      </w:r>
      <w:r w:rsidRPr="00A74AB8">
        <w:rPr>
          <w:rFonts w:ascii="Book Antiqua" w:hAnsi="Book Antiqua" w:cs="Times New Roman"/>
          <w:iCs/>
          <w:sz w:val="24"/>
          <w:szCs w:val="24"/>
        </w:rPr>
        <w:t xml:space="preserve">foramen of Winslow. Demonstration of the migration of tumor cells from the lesser sac to the greater sac or the contrary </w:t>
      </w:r>
      <w:r w:rsidRPr="00A74AB8">
        <w:rPr>
          <w:rFonts w:ascii="Book Antiqua" w:hAnsi="Book Antiqua" w:cs="Times New Roman"/>
          <w:iCs/>
          <w:sz w:val="24"/>
          <w:szCs w:val="24"/>
        </w:rPr>
        <w:lastRenderedPageBreak/>
        <w:t xml:space="preserve">demonstration of the restriction of tumor cells to the lesser sac are important issues for the justification of bursectomy. </w:t>
      </w:r>
    </w:p>
    <w:p w:rsidR="009C1E16" w:rsidRPr="00A74AB8" w:rsidRDefault="009C1E16" w:rsidP="00A74AB8">
      <w:pPr>
        <w:pStyle w:val="HTMLPreformatted"/>
        <w:spacing w:line="360" w:lineRule="auto"/>
        <w:ind w:firstLineChars="100" w:firstLine="240"/>
        <w:jc w:val="both"/>
        <w:rPr>
          <w:rFonts w:ascii="Book Antiqua" w:hAnsi="Book Antiqua" w:cs="Times New Roman"/>
          <w:sz w:val="24"/>
          <w:szCs w:val="24"/>
        </w:rPr>
      </w:pPr>
      <w:r w:rsidRPr="00A74AB8">
        <w:rPr>
          <w:rFonts w:ascii="Book Antiqua" w:hAnsi="Book Antiqua" w:cs="Times New Roman"/>
          <w:sz w:val="24"/>
          <w:szCs w:val="24"/>
        </w:rPr>
        <w:t xml:space="preserve">Yamamura </w:t>
      </w:r>
      <w:r w:rsidR="00A74AB8">
        <w:rPr>
          <w:rFonts w:ascii="Book Antiqua" w:eastAsiaTheme="minorEastAsia" w:hAnsi="Book Antiqua" w:cs="Times New Roman" w:hint="eastAsia"/>
          <w:i/>
          <w:sz w:val="24"/>
          <w:szCs w:val="24"/>
          <w:lang w:eastAsia="zh-CN"/>
        </w:rPr>
        <w:t>et al</w:t>
      </w:r>
      <w:r w:rsidR="00A74AB8" w:rsidRPr="00A74AB8">
        <w:rPr>
          <w:rFonts w:ascii="Book Antiqua" w:hAnsi="Book Antiqua" w:cs="Times New Roman"/>
          <w:sz w:val="24"/>
          <w:szCs w:val="24"/>
          <w:vertAlign w:val="superscript"/>
        </w:rPr>
        <w:t>[15]</w:t>
      </w:r>
      <w:r w:rsidRPr="00A74AB8">
        <w:rPr>
          <w:rFonts w:ascii="Book Antiqua" w:hAnsi="Book Antiqua" w:cs="Times New Roman"/>
          <w:sz w:val="24"/>
          <w:szCs w:val="24"/>
        </w:rPr>
        <w:t xml:space="preserve"> in 2007 examined the cytology of the peritoneal washes obtained from the Douglas pouch, left subphrenic cavity, and the inside of the omental bursa in 136 patients by real-time reverse transcriptase-polymerase chain reaction (RT-PCR) analysis</w:t>
      </w:r>
      <w:r w:rsidRPr="00A74AB8">
        <w:rPr>
          <w:rFonts w:ascii="Book Antiqua" w:hAnsi="Book Antiqua" w:cs="Times New Roman"/>
          <w:sz w:val="24"/>
          <w:szCs w:val="24"/>
          <w:vertAlign w:val="superscript"/>
        </w:rPr>
        <w:t>[15]</w:t>
      </w:r>
      <w:r w:rsidRPr="00A74AB8">
        <w:rPr>
          <w:rFonts w:ascii="Book Antiqua" w:hAnsi="Book Antiqua" w:cs="Times New Roman"/>
          <w:sz w:val="24"/>
          <w:szCs w:val="24"/>
        </w:rPr>
        <w:t>. Cancer-related cells were detected in one or more samples from the three different sites of peritoneal washes in 43 (31.6%) patients. In 14 patients, these tumor cells were detected in the samples obtained from the bursa omentalis and in 12 (85.7%) of these 14 patients, cancer-related cells were also detected in the samples taken from the Douglas pouch or subpherenic cavity. This study demostrated that viable cancer cells disseminated into the bursa omentalis and did not remain restricted to this cavity. The authors suggested that these cells are unlikely to be optimal targets for surgical removal, and the emergence of more effective locoregional therapy is urgently needed to improve the survival of serosa-positive patients.</w:t>
      </w:r>
    </w:p>
    <w:p w:rsidR="009C1E16" w:rsidRDefault="009C1E16" w:rsidP="00A74AB8">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A74AB8">
        <w:rPr>
          <w:rFonts w:ascii="Book Antiqua" w:hAnsi="Book Antiqua"/>
        </w:rPr>
        <w:t xml:space="preserve">Lastly, quality control of the complete en-bloc bursectomy is not easy. It depends on both the experience of the surgeon and the patient’s mesenteric fat content. While bursectomy is technically more comfortable in slim patients, finding the right plane over the transverse mesocolon in fatty patients can be troublesome. In some fatty patients, we tried to inject normal saline between the peritoneum and the mesenteric fat of the transverse colon to provide an easier bursectomy technique; however, this hydrodissection method failed. </w:t>
      </w:r>
    </w:p>
    <w:p w:rsidR="00A74AB8" w:rsidRPr="00A74AB8" w:rsidRDefault="00A74AB8" w:rsidP="00A74AB8">
      <w:pPr>
        <w:pStyle w:val="NormalWeb"/>
        <w:spacing w:before="0" w:beforeAutospacing="0" w:after="0" w:afterAutospacing="0" w:line="360" w:lineRule="auto"/>
        <w:ind w:firstLineChars="100" w:firstLine="240"/>
        <w:jc w:val="both"/>
        <w:rPr>
          <w:rFonts w:ascii="Book Antiqua" w:eastAsiaTheme="minorEastAsia" w:hAnsi="Book Antiqua"/>
          <w:lang w:eastAsia="zh-CN"/>
        </w:rPr>
      </w:pPr>
    </w:p>
    <w:p w:rsidR="009C1E16" w:rsidRPr="00A74AB8" w:rsidRDefault="00A74AB8" w:rsidP="00A74AB8">
      <w:pPr>
        <w:pStyle w:val="NormalWeb"/>
        <w:spacing w:before="0" w:beforeAutospacing="0" w:after="0" w:afterAutospacing="0" w:line="360" w:lineRule="auto"/>
        <w:jc w:val="both"/>
        <w:rPr>
          <w:rFonts w:ascii="Book Antiqua" w:hAnsi="Book Antiqua"/>
        </w:rPr>
      </w:pPr>
      <w:r w:rsidRPr="00A74AB8">
        <w:rPr>
          <w:rFonts w:ascii="Book Antiqua" w:hAnsi="Book Antiqua"/>
          <w:b/>
        </w:rPr>
        <w:t>TECHN</w:t>
      </w:r>
      <w:r w:rsidR="00092FD3">
        <w:rPr>
          <w:rFonts w:ascii="Book Antiqua" w:eastAsiaTheme="minorEastAsia" w:hAnsi="Book Antiqua" w:hint="eastAsia"/>
          <w:b/>
          <w:lang w:eastAsia="zh-CN"/>
        </w:rPr>
        <w:t>I</w:t>
      </w:r>
      <w:r w:rsidRPr="00A74AB8">
        <w:rPr>
          <w:rFonts w:ascii="Book Antiqua" w:hAnsi="Book Antiqua"/>
          <w:b/>
        </w:rPr>
        <w:t>QUE OF BURSECTOMY</w:t>
      </w:r>
    </w:p>
    <w:p w:rsidR="009C1E16" w:rsidRPr="00A74AB8" w:rsidRDefault="009C1E16" w:rsidP="00A74AB8">
      <w:pPr>
        <w:spacing w:line="360" w:lineRule="auto"/>
        <w:jc w:val="both"/>
        <w:rPr>
          <w:rFonts w:ascii="Book Antiqua" w:hAnsi="Book Antiqua"/>
        </w:rPr>
      </w:pPr>
      <w:r w:rsidRPr="00A74AB8">
        <w:rPr>
          <w:rFonts w:ascii="Book Antiqua" w:hAnsi="Book Antiqua"/>
        </w:rPr>
        <w:t xml:space="preserve">We usually prefer to begin bursectomy with the entrance to the avascular plane between the greater omentum and the transverse mesocolon in the midline. To facilitate finding the correct plane, the first assistant should hang the greater omentum up for retraction and the transverse colon should be retracted to the opposite site by the surgeon (Figure 2). Diathermy can be used for entering the embryonic avascular plane just over the colon and can improve these dissections. Care must be taken not to damage the appendicular arteries of the colon and dissections should be skipped over these arteries. Once entered into the avascular </w:t>
      </w:r>
      <w:r w:rsidRPr="00A74AB8">
        <w:rPr>
          <w:rFonts w:ascii="Book Antiqua" w:hAnsi="Book Antiqua"/>
        </w:rPr>
        <w:lastRenderedPageBreak/>
        <w:t xml:space="preserve">plane, it is easier to extend the dissections to the hepatic and splenic flexuras of the mesocolon. During this peritoneal peeling, continuous counter-traction to both sides of the mesocolon and to the omentum is mandatory. We usually prefer sharp dissections but sometimes gentle blunt dissection can provide an easy and fast peritonectomy. En-bloc resection without any window on the peritoneum is desired, but it is not always possible. If there is a tear in the peritoneum over the mesocolon, patiently going back a few steps to work on removal from the free edge of the torn peritoneum should be the preferred approach. Care should also be taken to not damage the mesocolic vessels at the bottom. When the procedure reaches the lower border of the pancreas, the dissection should be extended over it lengthwise. The entire posterior leaf of the peritoneum covering the lesser sac over the transverse mesocolon and the pancreas should be excised en-bloc. </w:t>
      </w:r>
    </w:p>
    <w:p w:rsidR="009C1E16" w:rsidRPr="00A74AB8" w:rsidRDefault="009C1E16" w:rsidP="00A74AB8">
      <w:pPr>
        <w:spacing w:line="360" w:lineRule="auto"/>
        <w:jc w:val="both"/>
        <w:rPr>
          <w:rFonts w:ascii="Book Antiqua" w:hAnsi="Book Antiqua"/>
          <w:b/>
          <w:bCs/>
        </w:rPr>
      </w:pPr>
    </w:p>
    <w:p w:rsidR="009C1E16" w:rsidRPr="00A74AB8" w:rsidRDefault="00A74AB8" w:rsidP="00A74AB8">
      <w:pPr>
        <w:spacing w:line="360" w:lineRule="auto"/>
        <w:jc w:val="both"/>
        <w:rPr>
          <w:rFonts w:ascii="Book Antiqua" w:hAnsi="Book Antiqua"/>
          <w:b/>
        </w:rPr>
      </w:pPr>
      <w:r w:rsidRPr="00A74AB8">
        <w:rPr>
          <w:rFonts w:ascii="Book Antiqua" w:hAnsi="Book Antiqua"/>
          <w:b/>
        </w:rPr>
        <w:t>CL</w:t>
      </w:r>
      <w:r>
        <w:rPr>
          <w:rFonts w:ascii="Book Antiqua" w:eastAsiaTheme="minorEastAsia" w:hAnsi="Book Antiqua" w:hint="eastAsia"/>
          <w:b/>
          <w:lang w:eastAsia="zh-CN"/>
        </w:rPr>
        <w:t>I</w:t>
      </w:r>
      <w:r w:rsidRPr="00A74AB8">
        <w:rPr>
          <w:rFonts w:ascii="Book Antiqua" w:hAnsi="Book Antiqua"/>
          <w:b/>
        </w:rPr>
        <w:t>N</w:t>
      </w:r>
      <w:r>
        <w:rPr>
          <w:rFonts w:ascii="Book Antiqua" w:eastAsiaTheme="minorEastAsia" w:hAnsi="Book Antiqua" w:hint="eastAsia"/>
          <w:b/>
          <w:lang w:eastAsia="zh-CN"/>
        </w:rPr>
        <w:t>I</w:t>
      </w:r>
      <w:r w:rsidRPr="00A74AB8">
        <w:rPr>
          <w:rFonts w:ascii="Book Antiqua" w:hAnsi="Book Antiqua"/>
          <w:b/>
        </w:rPr>
        <w:t>CAL RESULTS OF BURSECTOMY</w:t>
      </w:r>
    </w:p>
    <w:p w:rsidR="009C1E16" w:rsidRPr="00A74AB8" w:rsidRDefault="009C1E16" w:rsidP="00A74AB8">
      <w:pPr>
        <w:autoSpaceDE w:val="0"/>
        <w:autoSpaceDN w:val="0"/>
        <w:adjustRightInd w:val="0"/>
        <w:spacing w:line="360" w:lineRule="auto"/>
        <w:jc w:val="both"/>
        <w:rPr>
          <w:rFonts w:ascii="Book Antiqua" w:hAnsi="Book Antiqua"/>
        </w:rPr>
      </w:pPr>
      <w:r w:rsidRPr="00A74AB8">
        <w:rPr>
          <w:rFonts w:ascii="Book Antiqua" w:hAnsi="Book Antiqua"/>
        </w:rPr>
        <w:t>There are only a limited number of studies that analyzed the influence of bursectomy on the survival of patients with gastric cancers</w:t>
      </w:r>
      <w:r w:rsidRPr="00A74AB8">
        <w:rPr>
          <w:rFonts w:ascii="Book Antiqua" w:hAnsi="Book Antiqua"/>
          <w:vertAlign w:val="superscript"/>
        </w:rPr>
        <w:t>[5,13,16-20]</w:t>
      </w:r>
      <w:r w:rsidRPr="00A74AB8">
        <w:rPr>
          <w:rFonts w:ascii="Book Antiqua" w:hAnsi="Book Antiqua"/>
        </w:rPr>
        <w:t>. Three studies are from Japan, one from South Korea, and one from the Ukraine. One of the early studies by Yoshikawa and co-workers compared the outcomes of bursectomy and non-bursectomy groups in a total of 134 serosa-positive gastric cancers. They suggested that there was no survival benefit of bursectomy in patients with gastric cancer</w:t>
      </w:r>
      <w:r w:rsidRPr="00A74AB8">
        <w:rPr>
          <w:rFonts w:ascii="Book Antiqua" w:hAnsi="Book Antiqua"/>
          <w:vertAlign w:val="superscript"/>
        </w:rPr>
        <w:t>[13]</w:t>
      </w:r>
      <w:r w:rsidRPr="00A74AB8">
        <w:rPr>
          <w:rFonts w:ascii="Book Antiqua" w:hAnsi="Book Antiqua"/>
        </w:rPr>
        <w:t>. In 2011, the Osaka group reported the first results of their randomized study including 210 patients with T2-T3 gastric cancers. They found that bursectomy could improve survival and should not be abandoned as a futile procedure until more definitive data can be obtained</w:t>
      </w:r>
      <w:r w:rsidRPr="00A74AB8">
        <w:rPr>
          <w:rFonts w:ascii="Book Antiqua" w:hAnsi="Book Antiqua"/>
          <w:vertAlign w:val="superscript"/>
        </w:rPr>
        <w:t>[5,16]</w:t>
      </w:r>
      <w:r w:rsidRPr="00A74AB8">
        <w:rPr>
          <w:rFonts w:ascii="Book Antiqua" w:hAnsi="Book Antiqua"/>
        </w:rPr>
        <w:t xml:space="preserve">. </w:t>
      </w:r>
    </w:p>
    <w:p w:rsidR="009C1E16" w:rsidRPr="00A74AB8" w:rsidRDefault="009C1E16" w:rsidP="00A74AB8">
      <w:pPr>
        <w:autoSpaceDE w:val="0"/>
        <w:autoSpaceDN w:val="0"/>
        <w:adjustRightInd w:val="0"/>
        <w:spacing w:line="360" w:lineRule="auto"/>
        <w:ind w:firstLineChars="100" w:firstLine="240"/>
        <w:jc w:val="both"/>
        <w:rPr>
          <w:rFonts w:ascii="Book Antiqua" w:hAnsi="Book Antiqua"/>
        </w:rPr>
      </w:pPr>
      <w:r w:rsidRPr="00A74AB8">
        <w:rPr>
          <w:rFonts w:ascii="Book Antiqua" w:hAnsi="Book Antiqua"/>
        </w:rPr>
        <w:t>Recently, the same group reported their updated results with the same conclusions</w:t>
      </w:r>
      <w:r w:rsidRPr="00A74AB8">
        <w:rPr>
          <w:rFonts w:ascii="Book Antiqua" w:hAnsi="Book Antiqua"/>
          <w:vertAlign w:val="superscript"/>
        </w:rPr>
        <w:t>[17]</w:t>
      </w:r>
      <w:r w:rsidRPr="00A74AB8">
        <w:rPr>
          <w:rFonts w:ascii="Book Antiqua" w:hAnsi="Book Antiqua"/>
        </w:rPr>
        <w:t xml:space="preserve">. However, their study included only 48 serosa-positive gastric cancers and there were no data about the comparability of the serosapositive patients between groups. </w:t>
      </w:r>
      <w:r w:rsidRPr="00A74AB8">
        <w:rPr>
          <w:rFonts w:ascii="Book Antiqua" w:eastAsiaTheme="minorHAnsi" w:hAnsi="Book Antiqua"/>
          <w:lang w:eastAsia="en-US"/>
        </w:rPr>
        <w:t>Cox multivariate analysis of the overall survival</w:t>
      </w:r>
      <w:r w:rsidRPr="00A74AB8">
        <w:rPr>
          <w:rFonts w:ascii="Book Antiqua" w:hAnsi="Book Antiqua"/>
        </w:rPr>
        <w:t xml:space="preserve"> in that study pointed out that the most important independent factor for survival was the stage of the tumor (T stage, </w:t>
      </w:r>
      <w:r w:rsidR="00A74AB8" w:rsidRPr="00A74AB8">
        <w:rPr>
          <w:rFonts w:ascii="Book Antiqua" w:hAnsi="Book Antiqua"/>
          <w:i/>
        </w:rPr>
        <w:t>P</w:t>
      </w:r>
      <w:r w:rsidRPr="00A74AB8">
        <w:rPr>
          <w:rFonts w:ascii="Book Antiqua" w:hAnsi="Book Antiqua"/>
        </w:rPr>
        <w:t xml:space="preserve"> &lt; 0.001). Although nonbursectomy was found to be an independent risk factor (</w:t>
      </w:r>
      <w:r w:rsidR="00A74AB8" w:rsidRPr="00A74AB8">
        <w:rPr>
          <w:rFonts w:ascii="Book Antiqua" w:hAnsi="Book Antiqua"/>
          <w:i/>
        </w:rPr>
        <w:t>P</w:t>
      </w:r>
      <w:r w:rsidRPr="00A74AB8">
        <w:rPr>
          <w:rFonts w:ascii="Book Antiqua" w:hAnsi="Book Antiqua"/>
        </w:rPr>
        <w:t xml:space="preserve"> = 0.034), male sex was also determined to be an </w:t>
      </w:r>
      <w:r w:rsidRPr="00A74AB8">
        <w:rPr>
          <w:rFonts w:ascii="Book Antiqua" w:hAnsi="Book Antiqua"/>
        </w:rPr>
        <w:lastRenderedPageBreak/>
        <w:t>independent risk factor in the same multivariated analysis (</w:t>
      </w:r>
      <w:r w:rsidR="00A74AB8" w:rsidRPr="00A74AB8">
        <w:rPr>
          <w:rFonts w:ascii="Book Antiqua" w:hAnsi="Book Antiqua"/>
          <w:i/>
        </w:rPr>
        <w:t>P</w:t>
      </w:r>
      <w:r w:rsidRPr="00A74AB8">
        <w:rPr>
          <w:rFonts w:ascii="Book Antiqua" w:hAnsi="Book Antiqua"/>
        </w:rPr>
        <w:t xml:space="preserve"> = 0.032). These findings indicate that there were too few patients in that study to allow for clear conclusions. </w:t>
      </w:r>
    </w:p>
    <w:p w:rsidR="00A74AB8" w:rsidRDefault="009C1E16" w:rsidP="00A74AB8">
      <w:pPr>
        <w:autoSpaceDE w:val="0"/>
        <w:autoSpaceDN w:val="0"/>
        <w:adjustRightInd w:val="0"/>
        <w:spacing w:line="360" w:lineRule="auto"/>
        <w:jc w:val="both"/>
        <w:rPr>
          <w:rFonts w:ascii="Book Antiqua" w:eastAsiaTheme="minorEastAsia" w:hAnsi="Book Antiqua"/>
          <w:lang w:eastAsia="zh-CN"/>
        </w:rPr>
      </w:pPr>
      <w:r w:rsidRPr="00A74AB8">
        <w:rPr>
          <w:rFonts w:ascii="Book Antiqua" w:hAnsi="Book Antiqua"/>
        </w:rPr>
        <w:t>The third study from Japan by Kochi and associates had a similar deficit in that only 41 of 254 patients had serosa-positive gastric cancers, and these authors found no survival benefit of bursectomy</w:t>
      </w:r>
      <w:r w:rsidRPr="00A74AB8">
        <w:rPr>
          <w:rFonts w:ascii="Book Antiqua" w:hAnsi="Book Antiqua"/>
          <w:vertAlign w:val="superscript"/>
        </w:rPr>
        <w:t>[18]</w:t>
      </w:r>
      <w:r w:rsidRPr="00A74AB8">
        <w:rPr>
          <w:rFonts w:ascii="Book Antiqua" w:hAnsi="Book Antiqua"/>
        </w:rPr>
        <w:t>. In 2013, a congress abstract reported from the Ukraine that included 108 patients (T1-4) with gastric cancers concluded that the bursectomy group had a better 5-year survival, but the details of this study have not yet been published</w:t>
      </w:r>
      <w:r w:rsidRPr="00A74AB8">
        <w:rPr>
          <w:rFonts w:ascii="Book Antiqua" w:hAnsi="Book Antiqua"/>
          <w:vertAlign w:val="superscript"/>
        </w:rPr>
        <w:t>[19]</w:t>
      </w:r>
      <w:r w:rsidRPr="00A74AB8">
        <w:rPr>
          <w:rFonts w:ascii="Book Antiqua" w:eastAsiaTheme="minorHAnsi" w:hAnsi="Book Antiqua"/>
          <w:lang w:eastAsia="en-US"/>
        </w:rPr>
        <w:t>.</w:t>
      </w:r>
      <w:r w:rsidRPr="00A74AB8">
        <w:rPr>
          <w:rFonts w:ascii="Book Antiqua" w:eastAsiaTheme="minorHAnsi" w:hAnsi="Book Antiqua" w:cs="AdvOT6e5d2ec0"/>
          <w:lang w:eastAsia="en-US"/>
        </w:rPr>
        <w:t xml:space="preserve"> </w:t>
      </w:r>
      <w:r w:rsidRPr="00A74AB8">
        <w:rPr>
          <w:rFonts w:ascii="Book Antiqua" w:hAnsi="Book Antiqua"/>
        </w:rPr>
        <w:t xml:space="preserve">Eom and co-workers from South Korea compared bursectomy and nonbursectomy patients in a total of 381 serosa positive gastric cancers (nonbursectomy = </w:t>
      </w:r>
      <w:r w:rsidR="00A74AB8">
        <w:rPr>
          <w:rFonts w:ascii="Book Antiqua" w:hAnsi="Book Antiqua"/>
        </w:rPr>
        <w:t xml:space="preserve">284 </w:t>
      </w:r>
      <w:r w:rsidR="00A74AB8" w:rsidRPr="00A74AB8">
        <w:rPr>
          <w:rFonts w:ascii="Book Antiqua" w:hAnsi="Book Antiqua"/>
          <w:i/>
        </w:rPr>
        <w:t>vs</w:t>
      </w:r>
      <w:r w:rsidRPr="00A74AB8">
        <w:rPr>
          <w:rFonts w:ascii="Book Antiqua" w:hAnsi="Book Antiqua"/>
        </w:rPr>
        <w:t xml:space="preserve"> bursectomy = 97) and found in multivariate analyses that </w:t>
      </w:r>
      <w:r w:rsidRPr="00A74AB8">
        <w:rPr>
          <w:rFonts w:ascii="Book Antiqua" w:eastAsiaTheme="minorHAnsi" w:hAnsi="Book Antiqua"/>
          <w:lang w:eastAsia="en-US"/>
        </w:rPr>
        <w:t>bursectomy was not a significant independent factor for survival</w:t>
      </w:r>
      <w:r w:rsidRPr="00A74AB8">
        <w:rPr>
          <w:rFonts w:ascii="Book Antiqua" w:hAnsi="Book Antiqua"/>
          <w:vertAlign w:val="superscript"/>
        </w:rPr>
        <w:t>[20]</w:t>
      </w:r>
      <w:r w:rsidRPr="00A74AB8">
        <w:rPr>
          <w:rFonts w:ascii="Book Antiqua" w:eastAsiaTheme="minorHAnsi" w:hAnsi="Book Antiqua"/>
          <w:lang w:eastAsia="en-US"/>
        </w:rPr>
        <w:t xml:space="preserve">. </w:t>
      </w:r>
    </w:p>
    <w:p w:rsidR="009C1E16" w:rsidRPr="00A74AB8" w:rsidRDefault="009C1E16" w:rsidP="00A74AB8">
      <w:pPr>
        <w:autoSpaceDE w:val="0"/>
        <w:autoSpaceDN w:val="0"/>
        <w:adjustRightInd w:val="0"/>
        <w:spacing w:line="360" w:lineRule="auto"/>
        <w:jc w:val="both"/>
        <w:rPr>
          <w:rFonts w:ascii="Book Antiqua" w:hAnsi="Book Antiqua"/>
        </w:rPr>
      </w:pPr>
      <w:r w:rsidRPr="00A74AB8">
        <w:rPr>
          <w:rFonts w:ascii="Book Antiqua" w:eastAsiaTheme="minorHAnsi" w:hAnsi="Book Antiqua"/>
          <w:lang w:eastAsia="en-US"/>
        </w:rPr>
        <w:t xml:space="preserve"> </w:t>
      </w:r>
    </w:p>
    <w:p w:rsidR="009C1E16" w:rsidRPr="00A74AB8" w:rsidRDefault="00A74AB8" w:rsidP="00A74AB8">
      <w:pPr>
        <w:spacing w:line="360" w:lineRule="auto"/>
        <w:jc w:val="both"/>
        <w:rPr>
          <w:rFonts w:ascii="Book Antiqua" w:hAnsi="Book Antiqua"/>
          <w:b/>
        </w:rPr>
      </w:pPr>
      <w:r w:rsidRPr="00A74AB8">
        <w:rPr>
          <w:rFonts w:ascii="Book Antiqua" w:hAnsi="Book Antiqua"/>
          <w:b/>
        </w:rPr>
        <w:t>CONCLUS</w:t>
      </w:r>
      <w:r w:rsidR="004A38CD">
        <w:rPr>
          <w:rFonts w:ascii="Book Antiqua" w:eastAsiaTheme="minorEastAsia" w:hAnsi="Book Antiqua" w:hint="eastAsia"/>
          <w:b/>
          <w:lang w:eastAsia="zh-CN"/>
        </w:rPr>
        <w:t>I</w:t>
      </w:r>
      <w:r w:rsidRPr="00A74AB8">
        <w:rPr>
          <w:rFonts w:ascii="Book Antiqua" w:hAnsi="Book Antiqua"/>
          <w:b/>
        </w:rPr>
        <w:t>ON</w:t>
      </w:r>
    </w:p>
    <w:p w:rsidR="009C1E16" w:rsidRPr="00A74AB8" w:rsidRDefault="009C1E16" w:rsidP="00A74AB8">
      <w:pPr>
        <w:pStyle w:val="pp-last"/>
        <w:spacing w:before="0" w:beforeAutospacing="0" w:after="0" w:afterAutospacing="0" w:line="360" w:lineRule="auto"/>
        <w:jc w:val="both"/>
        <w:rPr>
          <w:rFonts w:ascii="Book Antiqua" w:hAnsi="Book Antiqua"/>
        </w:rPr>
      </w:pPr>
      <w:r w:rsidRPr="00A74AB8">
        <w:rPr>
          <w:rFonts w:ascii="Book Antiqua" w:hAnsi="Book Antiqua"/>
        </w:rPr>
        <w:t>Recently a meta-analysis that included all published studies on prophylactic bursectomy at radical gastrectomy was published</w:t>
      </w:r>
      <w:r w:rsidRPr="00A74AB8">
        <w:rPr>
          <w:rFonts w:ascii="Book Antiqua" w:hAnsi="Book Antiqua"/>
          <w:vertAlign w:val="superscript"/>
        </w:rPr>
        <w:t>[21]</w:t>
      </w:r>
      <w:r w:rsidRPr="00A74AB8">
        <w:rPr>
          <w:rFonts w:ascii="Book Antiqua" w:hAnsi="Book Antiqua"/>
        </w:rPr>
        <w:t>. According to the available data, the bursectomy did not show superiority to non-bursectomy in terms of survival in gastric cancer patients. Although the subgroup analyses suggested that bursectomy may improve survival in serosa-positive patients, this was not statistically significant and a definitive conclusion could not be made</w:t>
      </w:r>
      <w:r w:rsidRPr="00A74AB8">
        <w:rPr>
          <w:rFonts w:ascii="Book Antiqua" w:hAnsi="Book Antiqua"/>
          <w:vertAlign w:val="superscript"/>
        </w:rPr>
        <w:t>[21]</w:t>
      </w:r>
      <w:r w:rsidRPr="00A74AB8">
        <w:rPr>
          <w:rFonts w:ascii="Book Antiqua" w:hAnsi="Book Antiqua"/>
        </w:rPr>
        <w:t>. Because of the risk of potential morbidities</w:t>
      </w:r>
      <w:r w:rsidRPr="00A74AB8">
        <w:rPr>
          <w:rFonts w:ascii="Book Antiqua" w:hAnsi="Book Antiqua"/>
          <w:vertAlign w:val="superscript"/>
        </w:rPr>
        <w:t>[22]</w:t>
      </w:r>
      <w:r w:rsidRPr="00A74AB8">
        <w:rPr>
          <w:rFonts w:ascii="Book Antiqua" w:hAnsi="Book Antiqua"/>
        </w:rPr>
        <w:t>, u</w:t>
      </w:r>
      <w:r w:rsidRPr="00A74AB8">
        <w:rPr>
          <w:rFonts w:ascii="Book Antiqua" w:hAnsi="Book Antiqua"/>
          <w:iCs/>
        </w:rPr>
        <w:t xml:space="preserve">nless the exact benefits are demonstrated by forthcoming studies, its routine application cannot be justified. </w:t>
      </w:r>
      <w:r w:rsidRPr="00A74AB8">
        <w:rPr>
          <w:rFonts w:ascii="Book Antiqua" w:hAnsi="Book Antiqua"/>
        </w:rPr>
        <w:t>A large-scale multicentric Phase III trial is currently underway for macroscopically subserosa or serosa-positive gastric cancer in Japan (JCOG 1001)</w:t>
      </w:r>
      <w:r w:rsidRPr="00A74AB8">
        <w:rPr>
          <w:rFonts w:ascii="Book Antiqua" w:hAnsi="Book Antiqua"/>
          <w:vertAlign w:val="superscript"/>
        </w:rPr>
        <w:t>[23]</w:t>
      </w:r>
      <w:r w:rsidRPr="00A74AB8">
        <w:rPr>
          <w:rFonts w:ascii="Book Antiqua" w:hAnsi="Book Antiqua"/>
        </w:rPr>
        <w:t>. This study included only patients from Japan, and it has already closed patient enrollment</w:t>
      </w:r>
      <w:r w:rsidRPr="00A74AB8">
        <w:rPr>
          <w:rFonts w:ascii="Book Antiqua" w:hAnsi="Book Antiqua"/>
          <w:vertAlign w:val="superscript"/>
        </w:rPr>
        <w:t>[23]</w:t>
      </w:r>
      <w:r w:rsidRPr="00A74AB8">
        <w:rPr>
          <w:rFonts w:ascii="Book Antiqua" w:hAnsi="Book Antiqua"/>
        </w:rPr>
        <w:t xml:space="preserve">. The long-term outcomes of this study will provide important information about the role of bursectomy at radical gastrectomy. </w:t>
      </w:r>
    </w:p>
    <w:p w:rsidR="009C1E16" w:rsidRPr="00A74AB8" w:rsidRDefault="009C1E16" w:rsidP="00A74AB8">
      <w:pPr>
        <w:pStyle w:val="NormalWeb"/>
        <w:spacing w:before="0" w:beforeAutospacing="0" w:after="0" w:afterAutospacing="0" w:line="360" w:lineRule="auto"/>
        <w:jc w:val="both"/>
        <w:rPr>
          <w:rFonts w:ascii="Book Antiqua" w:hAnsi="Book Antiqua"/>
          <w:b/>
        </w:rPr>
      </w:pPr>
    </w:p>
    <w:p w:rsidR="009C1E16" w:rsidRPr="00A74AB8" w:rsidRDefault="009C1E16" w:rsidP="00A74AB8">
      <w:pPr>
        <w:pStyle w:val="NormalWeb"/>
        <w:spacing w:before="0" w:beforeAutospacing="0" w:after="0" w:afterAutospacing="0" w:line="360" w:lineRule="auto"/>
        <w:jc w:val="both"/>
        <w:rPr>
          <w:rFonts w:ascii="Book Antiqua" w:hAnsi="Book Antiqua"/>
          <w:b/>
        </w:rPr>
      </w:pPr>
    </w:p>
    <w:p w:rsidR="009C1E16" w:rsidRPr="005712A9" w:rsidRDefault="00A74AB8" w:rsidP="005712A9">
      <w:pPr>
        <w:pStyle w:val="NormalWeb"/>
        <w:spacing w:before="0" w:beforeAutospacing="0" w:after="0" w:afterAutospacing="0" w:line="360" w:lineRule="auto"/>
        <w:jc w:val="both"/>
        <w:rPr>
          <w:rFonts w:ascii="Book Antiqua" w:eastAsiaTheme="minorEastAsia" w:hAnsi="Book Antiqua"/>
          <w:b/>
          <w:lang w:eastAsia="zh-CN"/>
        </w:rPr>
      </w:pPr>
      <w:r w:rsidRPr="005712A9">
        <w:rPr>
          <w:rFonts w:ascii="Book Antiqua" w:hAnsi="Book Antiqua"/>
          <w:b/>
        </w:rPr>
        <w:t>REFERENCES</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1 </w:t>
      </w:r>
      <w:proofErr w:type="spellStart"/>
      <w:r w:rsidRPr="005712A9">
        <w:rPr>
          <w:rFonts w:ascii="Book Antiqua" w:eastAsia="宋体" w:hAnsi="Book Antiqua" w:cs="宋体"/>
          <w:b/>
          <w:bCs/>
          <w:lang w:val="en-US" w:eastAsia="zh-CN"/>
        </w:rPr>
        <w:t>Jemal</w:t>
      </w:r>
      <w:proofErr w:type="spellEnd"/>
      <w:r w:rsidRPr="005712A9">
        <w:rPr>
          <w:rFonts w:ascii="Book Antiqua" w:eastAsia="宋体" w:hAnsi="Book Antiqua" w:cs="宋体"/>
          <w:b/>
          <w:bCs/>
          <w:lang w:val="en-US" w:eastAsia="zh-CN"/>
        </w:rPr>
        <w:t xml:space="preserve"> A</w:t>
      </w:r>
      <w:r w:rsidRPr="005712A9">
        <w:rPr>
          <w:rFonts w:ascii="Book Antiqua" w:eastAsia="宋体" w:hAnsi="Book Antiqua" w:cs="宋体"/>
          <w:lang w:val="en-US" w:eastAsia="zh-CN"/>
        </w:rPr>
        <w:t xml:space="preserve">, Bray F, Center MM, </w:t>
      </w:r>
      <w:proofErr w:type="spellStart"/>
      <w:r w:rsidRPr="005712A9">
        <w:rPr>
          <w:rFonts w:ascii="Book Antiqua" w:eastAsia="宋体" w:hAnsi="Book Antiqua" w:cs="宋体"/>
          <w:lang w:val="en-US" w:eastAsia="zh-CN"/>
        </w:rPr>
        <w:t>Ferlay</w:t>
      </w:r>
      <w:proofErr w:type="spellEnd"/>
      <w:r w:rsidRPr="005712A9">
        <w:rPr>
          <w:rFonts w:ascii="Book Antiqua" w:eastAsia="宋体" w:hAnsi="Book Antiqua" w:cs="宋体"/>
          <w:lang w:val="en-US" w:eastAsia="zh-CN"/>
        </w:rPr>
        <w:t xml:space="preserve"> J, Ward E, Forman D. Global cancer statistics. </w:t>
      </w:r>
      <w:r w:rsidRPr="005712A9">
        <w:rPr>
          <w:rFonts w:ascii="Book Antiqua" w:eastAsia="宋体" w:hAnsi="Book Antiqua" w:cs="宋体"/>
          <w:i/>
          <w:iCs/>
          <w:lang w:val="en-US" w:eastAsia="zh-CN"/>
        </w:rPr>
        <w:t xml:space="preserve">CA Cancer J </w:t>
      </w:r>
      <w:proofErr w:type="spellStart"/>
      <w:r w:rsidRPr="005712A9">
        <w:rPr>
          <w:rFonts w:ascii="Book Antiqua" w:eastAsia="宋体" w:hAnsi="Book Antiqua" w:cs="宋体"/>
          <w:i/>
          <w:iCs/>
          <w:lang w:val="en-US" w:eastAsia="zh-CN"/>
        </w:rPr>
        <w:t>Clin</w:t>
      </w:r>
      <w:proofErr w:type="spellEnd"/>
      <w:r w:rsidRPr="005712A9">
        <w:rPr>
          <w:rFonts w:ascii="Book Antiqua" w:eastAsia="宋体" w:hAnsi="Book Antiqua" w:cs="宋体"/>
          <w:lang w:val="en-US" w:eastAsia="zh-CN"/>
        </w:rPr>
        <w:t xml:space="preserve"> </w:t>
      </w:r>
      <w:r>
        <w:rPr>
          <w:rFonts w:ascii="Book Antiqua" w:eastAsia="宋体" w:hAnsi="Book Antiqua" w:cs="宋体" w:hint="eastAsia"/>
          <w:lang w:val="en-US" w:eastAsia="zh-CN"/>
        </w:rPr>
        <w:t>2011</w:t>
      </w:r>
      <w:r w:rsidRPr="005712A9">
        <w:rPr>
          <w:rFonts w:ascii="Book Antiqua" w:eastAsia="宋体" w:hAnsi="Book Antiqua" w:cs="宋体"/>
          <w:lang w:val="en-US" w:eastAsia="zh-CN"/>
        </w:rPr>
        <w:t xml:space="preserve">; </w:t>
      </w:r>
      <w:r w:rsidRPr="005712A9">
        <w:rPr>
          <w:rFonts w:ascii="Book Antiqua" w:eastAsia="宋体" w:hAnsi="Book Antiqua" w:cs="宋体"/>
          <w:b/>
          <w:bCs/>
          <w:lang w:val="en-US" w:eastAsia="zh-CN"/>
        </w:rPr>
        <w:t>61</w:t>
      </w:r>
      <w:r w:rsidRPr="005712A9">
        <w:rPr>
          <w:rFonts w:ascii="Book Antiqua" w:eastAsia="宋体" w:hAnsi="Book Antiqua" w:cs="宋体"/>
          <w:lang w:val="en-US" w:eastAsia="zh-CN"/>
        </w:rPr>
        <w:t>: 69-90 [PMID: 21296855 DOI: 10.3322/caac.20107]</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2 </w:t>
      </w:r>
      <w:r w:rsidRPr="005712A9">
        <w:rPr>
          <w:rFonts w:ascii="Book Antiqua" w:eastAsia="宋体" w:hAnsi="Book Antiqua" w:cs="宋体"/>
          <w:b/>
          <w:bCs/>
          <w:lang w:val="en-US" w:eastAsia="zh-CN"/>
        </w:rPr>
        <w:t>Shen L</w:t>
      </w:r>
      <w:r w:rsidRPr="005712A9">
        <w:rPr>
          <w:rFonts w:ascii="Book Antiqua" w:eastAsia="宋体" w:hAnsi="Book Antiqua" w:cs="宋体"/>
          <w:lang w:val="en-US" w:eastAsia="zh-CN"/>
        </w:rPr>
        <w:t xml:space="preserve">, Shan YS, Hu HM, Price TJ, </w:t>
      </w:r>
      <w:proofErr w:type="spellStart"/>
      <w:r w:rsidRPr="005712A9">
        <w:rPr>
          <w:rFonts w:ascii="Book Antiqua" w:eastAsia="宋体" w:hAnsi="Book Antiqua" w:cs="宋体"/>
          <w:lang w:val="en-US" w:eastAsia="zh-CN"/>
        </w:rPr>
        <w:t>Sirohi</w:t>
      </w:r>
      <w:proofErr w:type="spellEnd"/>
      <w:r w:rsidRPr="005712A9">
        <w:rPr>
          <w:rFonts w:ascii="Book Antiqua" w:eastAsia="宋体" w:hAnsi="Book Antiqua" w:cs="宋体"/>
          <w:lang w:val="en-US" w:eastAsia="zh-CN"/>
        </w:rPr>
        <w:t xml:space="preserve"> B, </w:t>
      </w:r>
      <w:proofErr w:type="spellStart"/>
      <w:r w:rsidRPr="005712A9">
        <w:rPr>
          <w:rFonts w:ascii="Book Antiqua" w:eastAsia="宋体" w:hAnsi="Book Antiqua" w:cs="宋体"/>
          <w:lang w:val="en-US" w:eastAsia="zh-CN"/>
        </w:rPr>
        <w:t>Yeh</w:t>
      </w:r>
      <w:proofErr w:type="spellEnd"/>
      <w:r w:rsidRPr="005712A9">
        <w:rPr>
          <w:rFonts w:ascii="Book Antiqua" w:eastAsia="宋体" w:hAnsi="Book Antiqua" w:cs="宋体"/>
          <w:lang w:val="en-US" w:eastAsia="zh-CN"/>
        </w:rPr>
        <w:t xml:space="preserve"> KH, Yang YH, Sano T, Yang HK, Zhang X, Park SR, </w:t>
      </w:r>
      <w:proofErr w:type="spellStart"/>
      <w:r w:rsidRPr="005712A9">
        <w:rPr>
          <w:rFonts w:ascii="Book Antiqua" w:eastAsia="宋体" w:hAnsi="Book Antiqua" w:cs="宋体"/>
          <w:lang w:val="en-US" w:eastAsia="zh-CN"/>
        </w:rPr>
        <w:t>Fujii</w:t>
      </w:r>
      <w:proofErr w:type="spellEnd"/>
      <w:r w:rsidRPr="005712A9">
        <w:rPr>
          <w:rFonts w:ascii="Book Antiqua" w:eastAsia="宋体" w:hAnsi="Book Antiqua" w:cs="宋体"/>
          <w:lang w:val="en-US" w:eastAsia="zh-CN"/>
        </w:rPr>
        <w:t xml:space="preserve"> M, Kang YK, Chen LT. Management of gastric cancer in Asia: </w:t>
      </w:r>
      <w:r w:rsidRPr="005712A9">
        <w:rPr>
          <w:rFonts w:ascii="Book Antiqua" w:eastAsia="宋体" w:hAnsi="Book Antiqua" w:cs="宋体"/>
          <w:lang w:val="en-US" w:eastAsia="zh-CN"/>
        </w:rPr>
        <w:lastRenderedPageBreak/>
        <w:t xml:space="preserve">resource-stratified guidelines. </w:t>
      </w:r>
      <w:r w:rsidRPr="005712A9">
        <w:rPr>
          <w:rFonts w:ascii="Book Antiqua" w:eastAsia="宋体" w:hAnsi="Book Antiqua" w:cs="宋体"/>
          <w:i/>
          <w:iCs/>
          <w:lang w:val="en-US" w:eastAsia="zh-CN"/>
        </w:rPr>
        <w:t xml:space="preserve">Lancet </w:t>
      </w:r>
      <w:proofErr w:type="spellStart"/>
      <w:r w:rsidRPr="005712A9">
        <w:rPr>
          <w:rFonts w:ascii="Book Antiqua" w:eastAsia="宋体" w:hAnsi="Book Antiqua" w:cs="宋体"/>
          <w:i/>
          <w:iCs/>
          <w:lang w:val="en-US" w:eastAsia="zh-CN"/>
        </w:rPr>
        <w:t>Oncol</w:t>
      </w:r>
      <w:proofErr w:type="spellEnd"/>
      <w:r w:rsidRPr="005712A9">
        <w:rPr>
          <w:rFonts w:ascii="Book Antiqua" w:eastAsia="宋体" w:hAnsi="Book Antiqua" w:cs="宋体"/>
          <w:lang w:val="en-US" w:eastAsia="zh-CN"/>
        </w:rPr>
        <w:t xml:space="preserve"> 2013; </w:t>
      </w:r>
      <w:r w:rsidRPr="005712A9">
        <w:rPr>
          <w:rFonts w:ascii="Book Antiqua" w:eastAsia="宋体" w:hAnsi="Book Antiqua" w:cs="宋体"/>
          <w:b/>
          <w:bCs/>
          <w:lang w:val="en-US" w:eastAsia="zh-CN"/>
        </w:rPr>
        <w:t>14</w:t>
      </w:r>
      <w:r w:rsidRPr="005712A9">
        <w:rPr>
          <w:rFonts w:ascii="Book Antiqua" w:eastAsia="宋体" w:hAnsi="Book Antiqua" w:cs="宋体"/>
          <w:lang w:val="en-US" w:eastAsia="zh-CN"/>
        </w:rPr>
        <w:t>: e535-e547 [PMID: 24176572 DOI: 10.1016/S1470-2045(13)70436-4]</w:t>
      </w:r>
    </w:p>
    <w:p w:rsidR="005712A9" w:rsidRPr="005712A9" w:rsidRDefault="005712A9" w:rsidP="005712A9">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sidRPr="005712A9">
        <w:rPr>
          <w:rFonts w:ascii="Book Antiqua" w:eastAsia="宋体" w:hAnsi="Book Antiqua" w:cs="宋体"/>
          <w:b/>
          <w:lang w:val="en-US" w:eastAsia="zh-CN"/>
        </w:rPr>
        <w:t>Nakajima T</w:t>
      </w:r>
      <w:r w:rsidRPr="005712A9">
        <w:rPr>
          <w:rFonts w:ascii="Book Antiqua" w:eastAsia="宋体" w:hAnsi="Book Antiqua" w:cs="宋体"/>
          <w:lang w:val="en-US" w:eastAsia="zh-CN"/>
        </w:rPr>
        <w:t xml:space="preserve">. Historical </w:t>
      </w:r>
      <w:proofErr w:type="gramStart"/>
      <w:r w:rsidRPr="005712A9">
        <w:rPr>
          <w:rFonts w:ascii="Book Antiqua" w:eastAsia="宋体" w:hAnsi="Book Antiqua" w:cs="宋体"/>
          <w:lang w:val="en-US" w:eastAsia="zh-CN"/>
        </w:rPr>
        <w:t>Review</w:t>
      </w:r>
      <w:proofErr w:type="gramEnd"/>
      <w:r w:rsidRPr="005712A9">
        <w:rPr>
          <w:rFonts w:ascii="Book Antiqua" w:eastAsia="宋体" w:hAnsi="Book Antiqua" w:cs="宋体"/>
          <w:lang w:val="en-US" w:eastAsia="zh-CN"/>
        </w:rPr>
        <w:t xml:space="preserve"> of Research and Treatment of Gastric Cancer in Japan: Clinical Aspect. The Diversity of Gastric Carcinoma: Pathogenesis, Diagnosis, and Therapy. Editors: </w:t>
      </w:r>
      <w:proofErr w:type="spellStart"/>
      <w:r w:rsidRPr="005712A9">
        <w:rPr>
          <w:rFonts w:ascii="Book Antiqua" w:eastAsia="宋体" w:hAnsi="Book Antiqua" w:cs="宋体"/>
          <w:lang w:val="en-US" w:eastAsia="zh-CN"/>
        </w:rPr>
        <w:t>Michio</w:t>
      </w:r>
      <w:proofErr w:type="spellEnd"/>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Kaminishi</w:t>
      </w:r>
      <w:proofErr w:type="spellEnd"/>
      <w:r w:rsidRPr="005712A9">
        <w:rPr>
          <w:rFonts w:ascii="Book Antiqua" w:eastAsia="宋体" w:hAnsi="Book Antiqua" w:cs="宋体"/>
          <w:lang w:val="en-US" w:eastAsia="zh-CN"/>
        </w:rPr>
        <w:t xml:space="preserve"> MD, PhD, </w:t>
      </w:r>
      <w:proofErr w:type="spellStart"/>
      <w:r w:rsidRPr="005712A9">
        <w:rPr>
          <w:rFonts w:ascii="Book Antiqua" w:eastAsia="宋体" w:hAnsi="Book Antiqua" w:cs="宋体"/>
          <w:lang w:val="en-US" w:eastAsia="zh-CN"/>
        </w:rPr>
        <w:t>Kaiyo</w:t>
      </w:r>
      <w:proofErr w:type="spellEnd"/>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Takubo</w:t>
      </w:r>
      <w:proofErr w:type="spellEnd"/>
      <w:r w:rsidRPr="005712A9">
        <w:rPr>
          <w:rFonts w:ascii="Book Antiqua" w:eastAsia="宋体" w:hAnsi="Book Antiqua" w:cs="宋体"/>
          <w:lang w:val="en-US" w:eastAsia="zh-CN"/>
        </w:rPr>
        <w:t xml:space="preserve"> MD, PhD, Ken-</w:t>
      </w:r>
      <w:proofErr w:type="spellStart"/>
      <w:r w:rsidRPr="005712A9">
        <w:rPr>
          <w:rFonts w:ascii="Book Antiqua" w:eastAsia="宋体" w:hAnsi="Book Antiqua" w:cs="宋体"/>
          <w:lang w:val="en-US" w:eastAsia="zh-CN"/>
        </w:rPr>
        <w:t>ichi</w:t>
      </w:r>
      <w:proofErr w:type="spellEnd"/>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Mafune</w:t>
      </w:r>
      <w:proofErr w:type="spellEnd"/>
      <w:r w:rsidRPr="005712A9">
        <w:rPr>
          <w:rFonts w:ascii="Book Antiqua" w:eastAsia="宋体" w:hAnsi="Book Antiqua" w:cs="宋体"/>
          <w:lang w:val="en-US" w:eastAsia="zh-CN"/>
        </w:rPr>
        <w:t xml:space="preserve"> MD, PhD, FACS. Springer, 2005: 29-47</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4 </w:t>
      </w:r>
      <w:r w:rsidRPr="005712A9">
        <w:rPr>
          <w:rFonts w:ascii="Book Antiqua" w:eastAsia="宋体" w:hAnsi="Book Antiqua" w:cs="宋体"/>
          <w:b/>
          <w:bCs/>
          <w:lang w:val="en-US" w:eastAsia="zh-CN"/>
        </w:rPr>
        <w:t>Maruyama K</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Sasako</w:t>
      </w:r>
      <w:proofErr w:type="spellEnd"/>
      <w:r w:rsidRPr="005712A9">
        <w:rPr>
          <w:rFonts w:ascii="Book Antiqua" w:eastAsia="宋体" w:hAnsi="Book Antiqua" w:cs="宋体"/>
          <w:lang w:val="en-US" w:eastAsia="zh-CN"/>
        </w:rPr>
        <w:t xml:space="preserve"> M, Kinoshita T, Sano T, </w:t>
      </w:r>
      <w:proofErr w:type="spellStart"/>
      <w:r w:rsidRPr="005712A9">
        <w:rPr>
          <w:rFonts w:ascii="Book Antiqua" w:eastAsia="宋体" w:hAnsi="Book Antiqua" w:cs="宋体"/>
          <w:lang w:val="en-US" w:eastAsia="zh-CN"/>
        </w:rPr>
        <w:t>Katai</w:t>
      </w:r>
      <w:proofErr w:type="spellEnd"/>
      <w:r w:rsidRPr="005712A9">
        <w:rPr>
          <w:rFonts w:ascii="Book Antiqua" w:eastAsia="宋体" w:hAnsi="Book Antiqua" w:cs="宋体"/>
          <w:lang w:val="en-US" w:eastAsia="zh-CN"/>
        </w:rPr>
        <w:t xml:space="preserve"> H. Surgical treatment for gastric cancer: the Japanese approach. </w:t>
      </w:r>
      <w:proofErr w:type="spellStart"/>
      <w:r w:rsidRPr="005712A9">
        <w:rPr>
          <w:rFonts w:ascii="Book Antiqua" w:eastAsia="宋体" w:hAnsi="Book Antiqua" w:cs="宋体"/>
          <w:i/>
          <w:iCs/>
          <w:lang w:val="en-US" w:eastAsia="zh-CN"/>
        </w:rPr>
        <w:t>Semin</w:t>
      </w:r>
      <w:proofErr w:type="spellEnd"/>
      <w:r w:rsidRPr="005712A9">
        <w:rPr>
          <w:rFonts w:ascii="Book Antiqua" w:eastAsia="宋体" w:hAnsi="Book Antiqua" w:cs="宋体"/>
          <w:i/>
          <w:iCs/>
          <w:lang w:val="en-US" w:eastAsia="zh-CN"/>
        </w:rPr>
        <w:t xml:space="preserve"> </w:t>
      </w:r>
      <w:proofErr w:type="spellStart"/>
      <w:r w:rsidRPr="005712A9">
        <w:rPr>
          <w:rFonts w:ascii="Book Antiqua" w:eastAsia="宋体" w:hAnsi="Book Antiqua" w:cs="宋体"/>
          <w:i/>
          <w:iCs/>
          <w:lang w:val="en-US" w:eastAsia="zh-CN"/>
        </w:rPr>
        <w:t>Oncol</w:t>
      </w:r>
      <w:proofErr w:type="spellEnd"/>
      <w:r w:rsidRPr="005712A9">
        <w:rPr>
          <w:rFonts w:ascii="Book Antiqua" w:eastAsia="宋体" w:hAnsi="Book Antiqua" w:cs="宋体"/>
          <w:lang w:val="en-US" w:eastAsia="zh-CN"/>
        </w:rPr>
        <w:t xml:space="preserve"> 1996; </w:t>
      </w:r>
      <w:r w:rsidRPr="005712A9">
        <w:rPr>
          <w:rFonts w:ascii="Book Antiqua" w:eastAsia="宋体" w:hAnsi="Book Antiqua" w:cs="宋体"/>
          <w:b/>
          <w:bCs/>
          <w:lang w:val="en-US" w:eastAsia="zh-CN"/>
        </w:rPr>
        <w:t>23</w:t>
      </w:r>
      <w:r w:rsidRPr="005712A9">
        <w:rPr>
          <w:rFonts w:ascii="Book Antiqua" w:eastAsia="宋体" w:hAnsi="Book Antiqua" w:cs="宋体"/>
          <w:lang w:val="en-US" w:eastAsia="zh-CN"/>
        </w:rPr>
        <w:t>: 360-368 [PMID: 8658220]</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5 </w:t>
      </w:r>
      <w:r w:rsidRPr="005712A9">
        <w:rPr>
          <w:rFonts w:ascii="Book Antiqua" w:eastAsia="宋体" w:hAnsi="Book Antiqua" w:cs="宋体"/>
          <w:b/>
          <w:bCs/>
          <w:lang w:val="en-US" w:eastAsia="zh-CN"/>
        </w:rPr>
        <w:t>Fujita J</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Kurokawa</w:t>
      </w:r>
      <w:proofErr w:type="spellEnd"/>
      <w:r w:rsidRPr="005712A9">
        <w:rPr>
          <w:rFonts w:ascii="Book Antiqua" w:eastAsia="宋体" w:hAnsi="Book Antiqua" w:cs="宋体"/>
          <w:lang w:val="en-US" w:eastAsia="zh-CN"/>
        </w:rPr>
        <w:t xml:space="preserve"> Y, Sugimoto T, Miyashiro I, </w:t>
      </w:r>
      <w:proofErr w:type="spellStart"/>
      <w:r w:rsidRPr="005712A9">
        <w:rPr>
          <w:rFonts w:ascii="Book Antiqua" w:eastAsia="宋体" w:hAnsi="Book Antiqua" w:cs="宋体"/>
          <w:lang w:val="en-US" w:eastAsia="zh-CN"/>
        </w:rPr>
        <w:t>Iijima</w:t>
      </w:r>
      <w:proofErr w:type="spellEnd"/>
      <w:r w:rsidRPr="005712A9">
        <w:rPr>
          <w:rFonts w:ascii="Book Antiqua" w:eastAsia="宋体" w:hAnsi="Book Antiqua" w:cs="宋体"/>
          <w:lang w:val="en-US" w:eastAsia="zh-CN"/>
        </w:rPr>
        <w:t xml:space="preserve"> S, Kimura Y, </w:t>
      </w:r>
      <w:proofErr w:type="spellStart"/>
      <w:r w:rsidRPr="005712A9">
        <w:rPr>
          <w:rFonts w:ascii="Book Antiqua" w:eastAsia="宋体" w:hAnsi="Book Antiqua" w:cs="宋体"/>
          <w:lang w:val="en-US" w:eastAsia="zh-CN"/>
        </w:rPr>
        <w:t>Takiguchi</w:t>
      </w:r>
      <w:proofErr w:type="spellEnd"/>
      <w:r w:rsidRPr="005712A9">
        <w:rPr>
          <w:rFonts w:ascii="Book Antiqua" w:eastAsia="宋体" w:hAnsi="Book Antiqua" w:cs="宋体"/>
          <w:lang w:val="en-US" w:eastAsia="zh-CN"/>
        </w:rPr>
        <w:t xml:space="preserve"> S, Fujiwara Y, Mori M, </w:t>
      </w:r>
      <w:proofErr w:type="spellStart"/>
      <w:r w:rsidRPr="005712A9">
        <w:rPr>
          <w:rFonts w:ascii="Book Antiqua" w:eastAsia="宋体" w:hAnsi="Book Antiqua" w:cs="宋体"/>
          <w:lang w:val="en-US" w:eastAsia="zh-CN"/>
        </w:rPr>
        <w:t>Doki</w:t>
      </w:r>
      <w:proofErr w:type="spellEnd"/>
      <w:r w:rsidRPr="005712A9">
        <w:rPr>
          <w:rFonts w:ascii="Book Antiqua" w:eastAsia="宋体" w:hAnsi="Book Antiqua" w:cs="宋体"/>
          <w:lang w:val="en-US" w:eastAsia="zh-CN"/>
        </w:rPr>
        <w:t xml:space="preserve"> Y. Survival benefit of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in patients with </w:t>
      </w:r>
      <w:proofErr w:type="spellStart"/>
      <w:r w:rsidRPr="005712A9">
        <w:rPr>
          <w:rFonts w:ascii="Book Antiqua" w:eastAsia="宋体" w:hAnsi="Book Antiqua" w:cs="宋体"/>
          <w:lang w:val="en-US" w:eastAsia="zh-CN"/>
        </w:rPr>
        <w:t>resectable</w:t>
      </w:r>
      <w:proofErr w:type="spellEnd"/>
      <w:r w:rsidRPr="005712A9">
        <w:rPr>
          <w:rFonts w:ascii="Book Antiqua" w:eastAsia="宋体" w:hAnsi="Book Antiqua" w:cs="宋体"/>
          <w:lang w:val="en-US" w:eastAsia="zh-CN"/>
        </w:rPr>
        <w:t xml:space="preserve"> gastric cancer: interim analysis results of a randomized controlled trial. </w:t>
      </w:r>
      <w:r w:rsidRPr="005712A9">
        <w:rPr>
          <w:rFonts w:ascii="Book Antiqua" w:eastAsia="宋体" w:hAnsi="Book Antiqua" w:cs="宋体"/>
          <w:i/>
          <w:iCs/>
          <w:lang w:val="en-US" w:eastAsia="zh-CN"/>
        </w:rPr>
        <w:t>Gastric Cancer</w:t>
      </w:r>
      <w:r w:rsidRPr="005712A9">
        <w:rPr>
          <w:rFonts w:ascii="Book Antiqua" w:eastAsia="宋体" w:hAnsi="Book Antiqua" w:cs="宋体"/>
          <w:lang w:val="en-US" w:eastAsia="zh-CN"/>
        </w:rPr>
        <w:t xml:space="preserve"> 2012; </w:t>
      </w:r>
      <w:r w:rsidRPr="005712A9">
        <w:rPr>
          <w:rFonts w:ascii="Book Antiqua" w:eastAsia="宋体" w:hAnsi="Book Antiqua" w:cs="宋体"/>
          <w:b/>
          <w:bCs/>
          <w:lang w:val="en-US" w:eastAsia="zh-CN"/>
        </w:rPr>
        <w:t>15</w:t>
      </w:r>
      <w:r w:rsidRPr="005712A9">
        <w:rPr>
          <w:rFonts w:ascii="Book Antiqua" w:eastAsia="宋体" w:hAnsi="Book Antiqua" w:cs="宋体"/>
          <w:lang w:val="en-US" w:eastAsia="zh-CN"/>
        </w:rPr>
        <w:t>: 42-48 [PMID: 21573917 DOI: 10.1007/s10120-011-0058-9]</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6 </w:t>
      </w:r>
      <w:proofErr w:type="spellStart"/>
      <w:r w:rsidRPr="005712A9">
        <w:rPr>
          <w:rFonts w:ascii="Book Antiqua" w:eastAsia="宋体" w:hAnsi="Book Antiqua" w:cs="宋体"/>
          <w:b/>
          <w:bCs/>
          <w:lang w:val="en-US" w:eastAsia="zh-CN"/>
        </w:rPr>
        <w:t>Vural</w:t>
      </w:r>
      <w:proofErr w:type="spellEnd"/>
      <w:r w:rsidRPr="005712A9">
        <w:rPr>
          <w:rFonts w:ascii="Book Antiqua" w:eastAsia="宋体" w:hAnsi="Book Antiqua" w:cs="宋体"/>
          <w:b/>
          <w:bCs/>
          <w:lang w:val="en-US" w:eastAsia="zh-CN"/>
        </w:rPr>
        <w:t xml:space="preserve"> V</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Saylam</w:t>
      </w:r>
      <w:proofErr w:type="spellEnd"/>
      <w:r w:rsidRPr="005712A9">
        <w:rPr>
          <w:rFonts w:ascii="Book Antiqua" w:eastAsia="宋体" w:hAnsi="Book Antiqua" w:cs="宋体"/>
          <w:lang w:val="en-US" w:eastAsia="zh-CN"/>
        </w:rPr>
        <w:t xml:space="preserve"> B, </w:t>
      </w:r>
      <w:proofErr w:type="spellStart"/>
      <w:r w:rsidRPr="005712A9">
        <w:rPr>
          <w:rFonts w:ascii="Book Antiqua" w:eastAsia="宋体" w:hAnsi="Book Antiqua" w:cs="宋体"/>
          <w:lang w:val="en-US" w:eastAsia="zh-CN"/>
        </w:rPr>
        <w:t>Çomçal</w:t>
      </w:r>
      <w:r w:rsidRPr="005712A9">
        <w:rPr>
          <w:rFonts w:ascii="Book Antiqua" w:eastAsia="MS Mincho" w:hAnsi="Book Antiqua" w:cs="MS Mincho"/>
          <w:lang w:val="en-US" w:eastAsia="zh-CN"/>
        </w:rPr>
        <w:t>ı</w:t>
      </w:r>
      <w:proofErr w:type="spellEnd"/>
      <w:r w:rsidRPr="005712A9">
        <w:rPr>
          <w:rFonts w:ascii="Book Antiqua" w:eastAsia="宋体" w:hAnsi="Book Antiqua" w:cs="宋体"/>
          <w:lang w:val="en-US" w:eastAsia="zh-CN"/>
        </w:rPr>
        <w:t xml:space="preserve"> B, </w:t>
      </w:r>
      <w:proofErr w:type="spellStart"/>
      <w:r w:rsidRPr="005712A9">
        <w:rPr>
          <w:rFonts w:ascii="Book Antiqua" w:eastAsia="宋体" w:hAnsi="Book Antiqua" w:cs="宋体"/>
          <w:lang w:val="en-US" w:eastAsia="zh-CN"/>
        </w:rPr>
        <w:t>Düzgün</w:t>
      </w:r>
      <w:proofErr w:type="spellEnd"/>
      <w:r w:rsidRPr="005712A9">
        <w:rPr>
          <w:rFonts w:ascii="Book Antiqua" w:eastAsia="宋体" w:hAnsi="Book Antiqua" w:cs="宋体"/>
          <w:lang w:val="en-US" w:eastAsia="zh-CN"/>
        </w:rPr>
        <w:t xml:space="preserve"> AP, </w:t>
      </w:r>
      <w:proofErr w:type="spellStart"/>
      <w:r w:rsidRPr="005712A9">
        <w:rPr>
          <w:rFonts w:ascii="Book Antiqua" w:eastAsia="宋体" w:hAnsi="Book Antiqua" w:cs="宋体"/>
          <w:lang w:val="en-US" w:eastAsia="zh-CN"/>
        </w:rPr>
        <w:t>Özer</w:t>
      </w:r>
      <w:proofErr w:type="spellEnd"/>
      <w:r w:rsidRPr="005712A9">
        <w:rPr>
          <w:rFonts w:ascii="Book Antiqua" w:eastAsia="宋体" w:hAnsi="Book Antiqua" w:cs="宋体"/>
          <w:lang w:val="en-US" w:eastAsia="zh-CN"/>
        </w:rPr>
        <w:t xml:space="preserve"> MV, </w:t>
      </w:r>
      <w:proofErr w:type="spellStart"/>
      <w:r w:rsidRPr="005712A9">
        <w:rPr>
          <w:rFonts w:ascii="Book Antiqua" w:eastAsia="宋体" w:hAnsi="Book Antiqua" w:cs="宋体"/>
          <w:lang w:val="en-US" w:eastAsia="zh-CN"/>
        </w:rPr>
        <w:t>Co</w:t>
      </w:r>
      <w:r w:rsidRPr="005712A9">
        <w:rPr>
          <w:rFonts w:ascii="Book Antiqua" w:eastAsia="MS Mincho" w:hAnsi="Book Antiqua" w:cs="MS Mincho"/>
          <w:lang w:val="en-US" w:eastAsia="zh-CN"/>
        </w:rPr>
        <w:t>ş</w:t>
      </w:r>
      <w:r w:rsidRPr="005712A9">
        <w:rPr>
          <w:rFonts w:ascii="Book Antiqua" w:eastAsia="宋体" w:hAnsi="Book Antiqua" w:cs="宋体"/>
          <w:lang w:val="en-US" w:eastAsia="zh-CN"/>
        </w:rPr>
        <w:t>kun</w:t>
      </w:r>
      <w:proofErr w:type="spellEnd"/>
      <w:r w:rsidRPr="005712A9">
        <w:rPr>
          <w:rFonts w:ascii="Book Antiqua" w:eastAsia="宋体" w:hAnsi="Book Antiqua" w:cs="宋体"/>
          <w:lang w:val="en-US" w:eastAsia="zh-CN"/>
        </w:rPr>
        <w:t xml:space="preserve"> F. D1 versus D2 dissection in gastric carcinoma: Evaluation of postoperative mortality and complications. </w:t>
      </w:r>
      <w:r w:rsidRPr="005712A9">
        <w:rPr>
          <w:rFonts w:ascii="Book Antiqua" w:eastAsia="宋体" w:hAnsi="Book Antiqua" w:cs="宋体"/>
          <w:i/>
          <w:iCs/>
          <w:lang w:val="en-US" w:eastAsia="zh-CN"/>
        </w:rPr>
        <w:t xml:space="preserve">Ulus </w:t>
      </w:r>
      <w:proofErr w:type="spellStart"/>
      <w:r w:rsidRPr="005712A9">
        <w:rPr>
          <w:rFonts w:ascii="Book Antiqua" w:eastAsia="宋体" w:hAnsi="Book Antiqua" w:cs="宋体"/>
          <w:i/>
          <w:iCs/>
          <w:lang w:val="en-US" w:eastAsia="zh-CN"/>
        </w:rPr>
        <w:t>Cerrahi</w:t>
      </w:r>
      <w:proofErr w:type="spellEnd"/>
      <w:r w:rsidRPr="005712A9">
        <w:rPr>
          <w:rFonts w:ascii="Book Antiqua" w:eastAsia="宋体" w:hAnsi="Book Antiqua" w:cs="宋体"/>
          <w:i/>
          <w:iCs/>
          <w:lang w:val="en-US" w:eastAsia="zh-CN"/>
        </w:rPr>
        <w:t xml:space="preserve"> </w:t>
      </w:r>
      <w:proofErr w:type="spellStart"/>
      <w:r w:rsidRPr="005712A9">
        <w:rPr>
          <w:rFonts w:ascii="Book Antiqua" w:eastAsia="宋体" w:hAnsi="Book Antiqua" w:cs="宋体"/>
          <w:i/>
          <w:iCs/>
          <w:lang w:val="en-US" w:eastAsia="zh-CN"/>
        </w:rPr>
        <w:t>Derg</w:t>
      </w:r>
      <w:proofErr w:type="spellEnd"/>
      <w:r w:rsidRPr="005712A9">
        <w:rPr>
          <w:rFonts w:ascii="Book Antiqua" w:eastAsia="宋体" w:hAnsi="Book Antiqua" w:cs="宋体"/>
          <w:lang w:val="en-US" w:eastAsia="zh-CN"/>
        </w:rPr>
        <w:t xml:space="preserve"> 2013; </w:t>
      </w:r>
      <w:r w:rsidRPr="005712A9">
        <w:rPr>
          <w:rFonts w:ascii="Book Antiqua" w:eastAsia="宋体" w:hAnsi="Book Antiqua" w:cs="宋体"/>
          <w:b/>
          <w:bCs/>
          <w:lang w:val="en-US" w:eastAsia="zh-CN"/>
        </w:rPr>
        <w:t>29</w:t>
      </w:r>
      <w:r w:rsidRPr="005712A9">
        <w:rPr>
          <w:rFonts w:ascii="Book Antiqua" w:eastAsia="宋体" w:hAnsi="Book Antiqua" w:cs="宋体"/>
          <w:lang w:val="en-US" w:eastAsia="zh-CN"/>
        </w:rPr>
        <w:t>: 1-6 [PMID: 25931833]</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7 </w:t>
      </w:r>
      <w:proofErr w:type="spellStart"/>
      <w:r w:rsidRPr="005712A9">
        <w:rPr>
          <w:rFonts w:ascii="Book Antiqua" w:eastAsia="宋体" w:hAnsi="Book Antiqua" w:cs="宋体"/>
          <w:b/>
          <w:bCs/>
          <w:lang w:val="en-US" w:eastAsia="zh-CN"/>
        </w:rPr>
        <w:t>Bostanci</w:t>
      </w:r>
      <w:proofErr w:type="spellEnd"/>
      <w:r w:rsidRPr="005712A9">
        <w:rPr>
          <w:rFonts w:ascii="Book Antiqua" w:eastAsia="宋体" w:hAnsi="Book Antiqua" w:cs="宋体"/>
          <w:b/>
          <w:bCs/>
          <w:lang w:val="en-US" w:eastAsia="zh-CN"/>
        </w:rPr>
        <w:t xml:space="preserve"> EB</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Kayaalp</w:t>
      </w:r>
      <w:proofErr w:type="spellEnd"/>
      <w:r w:rsidRPr="005712A9">
        <w:rPr>
          <w:rFonts w:ascii="Book Antiqua" w:eastAsia="宋体" w:hAnsi="Book Antiqua" w:cs="宋体"/>
          <w:lang w:val="en-US" w:eastAsia="zh-CN"/>
        </w:rPr>
        <w:t xml:space="preserve"> C, </w:t>
      </w:r>
      <w:proofErr w:type="spellStart"/>
      <w:r w:rsidRPr="005712A9">
        <w:rPr>
          <w:rFonts w:ascii="Book Antiqua" w:eastAsia="宋体" w:hAnsi="Book Antiqua" w:cs="宋体"/>
          <w:lang w:val="en-US" w:eastAsia="zh-CN"/>
        </w:rPr>
        <w:t>Ozogul</w:t>
      </w:r>
      <w:proofErr w:type="spellEnd"/>
      <w:r w:rsidRPr="005712A9">
        <w:rPr>
          <w:rFonts w:ascii="Book Antiqua" w:eastAsia="宋体" w:hAnsi="Book Antiqua" w:cs="宋体"/>
          <w:lang w:val="en-US" w:eastAsia="zh-CN"/>
        </w:rPr>
        <w:t xml:space="preserve"> Y, Aydin C, </w:t>
      </w:r>
      <w:proofErr w:type="spellStart"/>
      <w:r w:rsidRPr="005712A9">
        <w:rPr>
          <w:rFonts w:ascii="Book Antiqua" w:eastAsia="宋体" w:hAnsi="Book Antiqua" w:cs="宋体"/>
          <w:lang w:val="en-US" w:eastAsia="zh-CN"/>
        </w:rPr>
        <w:t>Atalay</w:t>
      </w:r>
      <w:proofErr w:type="spellEnd"/>
      <w:r w:rsidRPr="005712A9">
        <w:rPr>
          <w:rFonts w:ascii="Book Antiqua" w:eastAsia="宋体" w:hAnsi="Book Antiqua" w:cs="宋体"/>
          <w:lang w:val="en-US" w:eastAsia="zh-CN"/>
        </w:rPr>
        <w:t xml:space="preserve"> F, </w:t>
      </w:r>
      <w:proofErr w:type="spellStart"/>
      <w:r w:rsidRPr="005712A9">
        <w:rPr>
          <w:rFonts w:ascii="Book Antiqua" w:eastAsia="宋体" w:hAnsi="Book Antiqua" w:cs="宋体"/>
          <w:lang w:val="en-US" w:eastAsia="zh-CN"/>
        </w:rPr>
        <w:t>Akoglu</w:t>
      </w:r>
      <w:proofErr w:type="spellEnd"/>
      <w:r w:rsidRPr="005712A9">
        <w:rPr>
          <w:rFonts w:ascii="Book Antiqua" w:eastAsia="宋体" w:hAnsi="Book Antiqua" w:cs="宋体"/>
          <w:lang w:val="en-US" w:eastAsia="zh-CN"/>
        </w:rPr>
        <w:t xml:space="preserve"> M. Comparison of complications after D2 and D3 dissection for gastric cancer. </w:t>
      </w:r>
      <w:proofErr w:type="spellStart"/>
      <w:r w:rsidRPr="005712A9">
        <w:rPr>
          <w:rFonts w:ascii="Book Antiqua" w:eastAsia="宋体" w:hAnsi="Book Antiqua" w:cs="宋体"/>
          <w:i/>
          <w:iCs/>
          <w:lang w:val="en-US" w:eastAsia="zh-CN"/>
        </w:rPr>
        <w:t>Eur</w:t>
      </w:r>
      <w:proofErr w:type="spellEnd"/>
      <w:r w:rsidRPr="005712A9">
        <w:rPr>
          <w:rFonts w:ascii="Book Antiqua" w:eastAsia="宋体" w:hAnsi="Book Antiqua" w:cs="宋体"/>
          <w:i/>
          <w:iCs/>
          <w:lang w:val="en-US" w:eastAsia="zh-CN"/>
        </w:rPr>
        <w:t xml:space="preserve"> J </w:t>
      </w:r>
      <w:proofErr w:type="spellStart"/>
      <w:r w:rsidRPr="005712A9">
        <w:rPr>
          <w:rFonts w:ascii="Book Antiqua" w:eastAsia="宋体" w:hAnsi="Book Antiqua" w:cs="宋体"/>
          <w:i/>
          <w:iCs/>
          <w:lang w:val="en-US" w:eastAsia="zh-CN"/>
        </w:rPr>
        <w:t>Surg</w:t>
      </w:r>
      <w:proofErr w:type="spellEnd"/>
      <w:r w:rsidRPr="005712A9">
        <w:rPr>
          <w:rFonts w:ascii="Book Antiqua" w:eastAsia="宋体" w:hAnsi="Book Antiqua" w:cs="宋体"/>
          <w:i/>
          <w:iCs/>
          <w:lang w:val="en-US" w:eastAsia="zh-CN"/>
        </w:rPr>
        <w:t xml:space="preserve"> </w:t>
      </w:r>
      <w:proofErr w:type="spellStart"/>
      <w:r w:rsidRPr="005712A9">
        <w:rPr>
          <w:rFonts w:ascii="Book Antiqua" w:eastAsia="宋体" w:hAnsi="Book Antiqua" w:cs="宋体"/>
          <w:i/>
          <w:iCs/>
          <w:lang w:val="en-US" w:eastAsia="zh-CN"/>
        </w:rPr>
        <w:t>Oncol</w:t>
      </w:r>
      <w:proofErr w:type="spellEnd"/>
      <w:r w:rsidRPr="005712A9">
        <w:rPr>
          <w:rFonts w:ascii="Book Antiqua" w:eastAsia="宋体" w:hAnsi="Book Antiqua" w:cs="宋体"/>
          <w:lang w:val="en-US" w:eastAsia="zh-CN"/>
        </w:rPr>
        <w:t xml:space="preserve"> 2004; </w:t>
      </w:r>
      <w:r w:rsidRPr="005712A9">
        <w:rPr>
          <w:rFonts w:ascii="Book Antiqua" w:eastAsia="宋体" w:hAnsi="Book Antiqua" w:cs="宋体"/>
          <w:b/>
          <w:bCs/>
          <w:lang w:val="en-US" w:eastAsia="zh-CN"/>
        </w:rPr>
        <w:t>30</w:t>
      </w:r>
      <w:r w:rsidRPr="005712A9">
        <w:rPr>
          <w:rFonts w:ascii="Book Antiqua" w:eastAsia="宋体" w:hAnsi="Book Antiqua" w:cs="宋体"/>
          <w:lang w:val="en-US" w:eastAsia="zh-CN"/>
        </w:rPr>
        <w:t>: 20-25 [PMID: 14736518 DOI: 10.1016/j.ejso.2003.10.008]</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8 </w:t>
      </w:r>
      <w:r w:rsidRPr="005712A9">
        <w:rPr>
          <w:rFonts w:ascii="Book Antiqua" w:eastAsia="宋体" w:hAnsi="Book Antiqua" w:cs="宋体"/>
          <w:b/>
          <w:bCs/>
          <w:lang w:val="en-US" w:eastAsia="zh-CN"/>
        </w:rPr>
        <w:t>Kung CH</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Lindblad</w:t>
      </w:r>
      <w:proofErr w:type="spellEnd"/>
      <w:r w:rsidRPr="005712A9">
        <w:rPr>
          <w:rFonts w:ascii="Book Antiqua" w:eastAsia="宋体" w:hAnsi="Book Antiqua" w:cs="宋体"/>
          <w:lang w:val="en-US" w:eastAsia="zh-CN"/>
        </w:rPr>
        <w:t xml:space="preserve"> M, Nilsson M, </w:t>
      </w:r>
      <w:proofErr w:type="spellStart"/>
      <w:r w:rsidRPr="005712A9">
        <w:rPr>
          <w:rFonts w:ascii="Book Antiqua" w:eastAsia="宋体" w:hAnsi="Book Antiqua" w:cs="宋体"/>
          <w:lang w:val="en-US" w:eastAsia="zh-CN"/>
        </w:rPr>
        <w:t>Rouvelas</w:t>
      </w:r>
      <w:proofErr w:type="spellEnd"/>
      <w:r w:rsidRPr="005712A9">
        <w:rPr>
          <w:rFonts w:ascii="Book Antiqua" w:eastAsia="宋体" w:hAnsi="Book Antiqua" w:cs="宋体"/>
          <w:lang w:val="en-US" w:eastAsia="zh-CN"/>
        </w:rPr>
        <w:t xml:space="preserve"> I, </w:t>
      </w:r>
      <w:proofErr w:type="spellStart"/>
      <w:r w:rsidRPr="005712A9">
        <w:rPr>
          <w:rFonts w:ascii="Book Antiqua" w:eastAsia="宋体" w:hAnsi="Book Antiqua" w:cs="宋体"/>
          <w:lang w:val="en-US" w:eastAsia="zh-CN"/>
        </w:rPr>
        <w:t>Kumagai</w:t>
      </w:r>
      <w:proofErr w:type="spellEnd"/>
      <w:r w:rsidRPr="005712A9">
        <w:rPr>
          <w:rFonts w:ascii="Book Antiqua" w:eastAsia="宋体" w:hAnsi="Book Antiqua" w:cs="宋体"/>
          <w:lang w:val="en-US" w:eastAsia="zh-CN"/>
        </w:rPr>
        <w:t xml:space="preserve"> K, </w:t>
      </w:r>
      <w:proofErr w:type="spellStart"/>
      <w:r w:rsidRPr="005712A9">
        <w:rPr>
          <w:rFonts w:ascii="Book Antiqua" w:eastAsia="宋体" w:hAnsi="Book Antiqua" w:cs="宋体"/>
          <w:lang w:val="en-US" w:eastAsia="zh-CN"/>
        </w:rPr>
        <w:t>Lundell</w:t>
      </w:r>
      <w:proofErr w:type="spellEnd"/>
      <w:r w:rsidRPr="005712A9">
        <w:rPr>
          <w:rFonts w:ascii="Book Antiqua" w:eastAsia="宋体" w:hAnsi="Book Antiqua" w:cs="宋体"/>
          <w:lang w:val="en-US" w:eastAsia="zh-CN"/>
        </w:rPr>
        <w:t xml:space="preserve"> L, Tsai JA. </w:t>
      </w:r>
      <w:proofErr w:type="gramStart"/>
      <w:r w:rsidRPr="005712A9">
        <w:rPr>
          <w:rFonts w:ascii="Book Antiqua" w:eastAsia="宋体" w:hAnsi="Book Antiqua" w:cs="宋体"/>
          <w:lang w:val="en-US" w:eastAsia="zh-CN"/>
        </w:rPr>
        <w:t>Postoperative pancreatic fistula formation according to ISGPF criteria after D2 gastrectomy in Western patients.</w:t>
      </w:r>
      <w:proofErr w:type="gramEnd"/>
      <w:r w:rsidRPr="005712A9">
        <w:rPr>
          <w:rFonts w:ascii="Book Antiqua" w:eastAsia="宋体" w:hAnsi="Book Antiqua" w:cs="宋体"/>
          <w:lang w:val="en-US" w:eastAsia="zh-CN"/>
        </w:rPr>
        <w:t xml:space="preserve"> </w:t>
      </w:r>
      <w:r w:rsidRPr="005712A9">
        <w:rPr>
          <w:rFonts w:ascii="Book Antiqua" w:eastAsia="宋体" w:hAnsi="Book Antiqua" w:cs="宋体"/>
          <w:i/>
          <w:iCs/>
          <w:lang w:val="en-US" w:eastAsia="zh-CN"/>
        </w:rPr>
        <w:t>Gastric Cancer</w:t>
      </w:r>
      <w:r w:rsidRPr="005712A9">
        <w:rPr>
          <w:rFonts w:ascii="Book Antiqua" w:eastAsia="宋体" w:hAnsi="Book Antiqua" w:cs="宋体"/>
          <w:lang w:val="en-US" w:eastAsia="zh-CN"/>
        </w:rPr>
        <w:t xml:space="preserve"> 2014; </w:t>
      </w:r>
      <w:r w:rsidRPr="005712A9">
        <w:rPr>
          <w:rFonts w:ascii="Book Antiqua" w:eastAsia="宋体" w:hAnsi="Book Antiqua" w:cs="宋体"/>
          <w:b/>
          <w:bCs/>
          <w:lang w:val="en-US" w:eastAsia="zh-CN"/>
        </w:rPr>
        <w:t>17</w:t>
      </w:r>
      <w:r w:rsidRPr="005712A9">
        <w:rPr>
          <w:rFonts w:ascii="Book Antiqua" w:eastAsia="宋体" w:hAnsi="Book Antiqua" w:cs="宋体"/>
          <w:lang w:val="en-US" w:eastAsia="zh-CN"/>
        </w:rPr>
        <w:t>: 571-577 [PMID: 24105422 DOI: 10.1007/s10120-013-0307-1]</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9 </w:t>
      </w:r>
      <w:proofErr w:type="spellStart"/>
      <w:r w:rsidRPr="005712A9">
        <w:rPr>
          <w:rFonts w:ascii="Book Antiqua" w:eastAsia="宋体" w:hAnsi="Book Antiqua" w:cs="宋体"/>
          <w:b/>
          <w:bCs/>
          <w:lang w:val="en-US" w:eastAsia="zh-CN"/>
        </w:rPr>
        <w:t>Blouhos</w:t>
      </w:r>
      <w:proofErr w:type="spellEnd"/>
      <w:r w:rsidRPr="005712A9">
        <w:rPr>
          <w:rFonts w:ascii="Book Antiqua" w:eastAsia="宋体" w:hAnsi="Book Antiqua" w:cs="宋体"/>
          <w:b/>
          <w:bCs/>
          <w:lang w:val="en-US" w:eastAsia="zh-CN"/>
        </w:rPr>
        <w:t xml:space="preserve"> K</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Boulas</w:t>
      </w:r>
      <w:proofErr w:type="spellEnd"/>
      <w:r w:rsidRPr="005712A9">
        <w:rPr>
          <w:rFonts w:ascii="Book Antiqua" w:eastAsia="宋体" w:hAnsi="Book Antiqua" w:cs="宋体"/>
          <w:lang w:val="en-US" w:eastAsia="zh-CN"/>
        </w:rPr>
        <w:t xml:space="preserve"> KA, </w:t>
      </w:r>
      <w:proofErr w:type="spellStart"/>
      <w:r w:rsidRPr="005712A9">
        <w:rPr>
          <w:rFonts w:ascii="Book Antiqua" w:eastAsia="宋体" w:hAnsi="Book Antiqua" w:cs="宋体"/>
          <w:lang w:val="en-US" w:eastAsia="zh-CN"/>
        </w:rPr>
        <w:t>Hatzigeorgiadis</w:t>
      </w:r>
      <w:proofErr w:type="spellEnd"/>
      <w:r w:rsidRPr="005712A9">
        <w:rPr>
          <w:rFonts w:ascii="Book Antiqua" w:eastAsia="宋体" w:hAnsi="Book Antiqua" w:cs="宋体"/>
          <w:lang w:val="en-US" w:eastAsia="zh-CN"/>
        </w:rPr>
        <w:t xml:space="preserve"> A.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in gastric cancer surgery: surgical technique and operative safety. </w:t>
      </w:r>
      <w:r w:rsidRPr="005712A9">
        <w:rPr>
          <w:rFonts w:ascii="Book Antiqua" w:eastAsia="宋体" w:hAnsi="Book Antiqua" w:cs="宋体"/>
          <w:i/>
          <w:iCs/>
          <w:lang w:val="en-US" w:eastAsia="zh-CN"/>
        </w:rPr>
        <w:t xml:space="preserve">Updates </w:t>
      </w:r>
      <w:proofErr w:type="spellStart"/>
      <w:r w:rsidRPr="005712A9">
        <w:rPr>
          <w:rFonts w:ascii="Book Antiqua" w:eastAsia="宋体" w:hAnsi="Book Antiqua" w:cs="宋体"/>
          <w:i/>
          <w:iCs/>
          <w:lang w:val="en-US" w:eastAsia="zh-CN"/>
        </w:rPr>
        <w:t>Surg</w:t>
      </w:r>
      <w:proofErr w:type="spellEnd"/>
      <w:r w:rsidRPr="005712A9">
        <w:rPr>
          <w:rFonts w:ascii="Book Antiqua" w:eastAsia="宋体" w:hAnsi="Book Antiqua" w:cs="宋体"/>
          <w:lang w:val="en-US" w:eastAsia="zh-CN"/>
        </w:rPr>
        <w:t xml:space="preserve"> 2013; </w:t>
      </w:r>
      <w:r w:rsidRPr="005712A9">
        <w:rPr>
          <w:rFonts w:ascii="Book Antiqua" w:eastAsia="宋体" w:hAnsi="Book Antiqua" w:cs="宋体"/>
          <w:b/>
          <w:bCs/>
          <w:lang w:val="en-US" w:eastAsia="zh-CN"/>
        </w:rPr>
        <w:t>65</w:t>
      </w:r>
      <w:r w:rsidRPr="005712A9">
        <w:rPr>
          <w:rFonts w:ascii="Book Antiqua" w:eastAsia="宋体" w:hAnsi="Book Antiqua" w:cs="宋体"/>
          <w:lang w:val="en-US" w:eastAsia="zh-CN"/>
        </w:rPr>
        <w:t>: 95-101 [PMID: 23592040 DOI: 10.1007/s13304-013-0210-7]</w:t>
      </w:r>
    </w:p>
    <w:p w:rsidR="005712A9" w:rsidRPr="005712A9" w:rsidRDefault="005712A9" w:rsidP="005712A9">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10 </w:t>
      </w:r>
      <w:r w:rsidRPr="005712A9">
        <w:rPr>
          <w:rFonts w:ascii="Book Antiqua" w:eastAsia="宋体" w:hAnsi="Book Antiqua" w:cs="宋体"/>
          <w:b/>
          <w:lang w:val="en-US" w:eastAsia="zh-CN"/>
        </w:rPr>
        <w:t>Japanese Gastric Cancer Association</w:t>
      </w:r>
      <w:r w:rsidRPr="005712A9">
        <w:rPr>
          <w:rFonts w:ascii="Book Antiqua" w:eastAsia="宋体" w:hAnsi="Book Antiqua" w:cs="宋体"/>
          <w:lang w:val="en-US" w:eastAsia="zh-CN"/>
        </w:rPr>
        <w:t>.</w:t>
      </w:r>
      <w:proofErr w:type="gramEnd"/>
      <w:r w:rsidRPr="005712A9">
        <w:rPr>
          <w:rFonts w:ascii="Book Antiqua" w:eastAsia="宋体" w:hAnsi="Book Antiqua" w:cs="宋体"/>
          <w:lang w:val="en-US" w:eastAsia="zh-CN"/>
        </w:rPr>
        <w:t xml:space="preserve"> </w:t>
      </w:r>
      <w:proofErr w:type="gramStart"/>
      <w:r w:rsidRPr="005712A9">
        <w:rPr>
          <w:rFonts w:ascii="Book Antiqua" w:eastAsia="宋体" w:hAnsi="Book Antiqua" w:cs="宋体"/>
          <w:lang w:val="en-US" w:eastAsia="zh-CN"/>
        </w:rPr>
        <w:t>Commentary of gastric cancer treatment guidelines (in Japanese).</w:t>
      </w:r>
      <w:proofErr w:type="gramEnd"/>
      <w:r w:rsidRPr="005712A9">
        <w:rPr>
          <w:rFonts w:ascii="Book Antiqua" w:eastAsia="宋体" w:hAnsi="Book Antiqua" w:cs="宋体"/>
          <w:lang w:val="en-US" w:eastAsia="zh-CN"/>
        </w:rPr>
        <w:t xml:space="preserve"> JGCA. Tokyo, 2001</w:t>
      </w:r>
    </w:p>
    <w:p w:rsidR="005712A9" w:rsidRPr="005712A9" w:rsidRDefault="005712A9" w:rsidP="005712A9">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11 </w:t>
      </w:r>
      <w:r w:rsidRPr="005712A9">
        <w:rPr>
          <w:rFonts w:ascii="Book Antiqua" w:eastAsia="宋体" w:hAnsi="Book Antiqua" w:cs="宋体"/>
          <w:b/>
          <w:lang w:val="en-US" w:eastAsia="zh-CN"/>
        </w:rPr>
        <w:t>Japanese Gastric Cancer Association</w:t>
      </w:r>
      <w:r w:rsidRPr="005712A9">
        <w:rPr>
          <w:rFonts w:ascii="Book Antiqua" w:eastAsia="宋体" w:hAnsi="Book Antiqua" w:cs="宋体"/>
          <w:lang w:val="en-US" w:eastAsia="zh-CN"/>
        </w:rPr>
        <w:t>.</w:t>
      </w:r>
      <w:proofErr w:type="gramEnd"/>
      <w:r w:rsidRPr="005712A9">
        <w:rPr>
          <w:rFonts w:ascii="Book Antiqua" w:eastAsia="宋体" w:hAnsi="Book Antiqua" w:cs="宋体"/>
          <w:lang w:val="en-US" w:eastAsia="zh-CN"/>
        </w:rPr>
        <w:t xml:space="preserve"> </w:t>
      </w:r>
      <w:proofErr w:type="gramStart"/>
      <w:r w:rsidRPr="005712A9">
        <w:rPr>
          <w:rFonts w:ascii="Book Antiqua" w:eastAsia="宋体" w:hAnsi="Book Antiqua" w:cs="宋体"/>
          <w:lang w:val="en-US" w:eastAsia="zh-CN"/>
        </w:rPr>
        <w:t>Gastric cancer treatment guidelines (in Japanese).</w:t>
      </w:r>
      <w:proofErr w:type="gramEnd"/>
      <w:r w:rsidRPr="005712A9">
        <w:rPr>
          <w:rFonts w:ascii="Book Antiqua" w:eastAsia="宋体" w:hAnsi="Book Antiqua" w:cs="宋体"/>
          <w:lang w:val="en-US" w:eastAsia="zh-CN"/>
        </w:rPr>
        <w:t xml:space="preserve"> Tokyo: Kanehara, 2004: 9–10</w:t>
      </w:r>
    </w:p>
    <w:p w:rsidR="005712A9" w:rsidRPr="005712A9" w:rsidRDefault="005712A9" w:rsidP="005712A9">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12</w:t>
      </w:r>
      <w:r w:rsidRPr="005712A9">
        <w:rPr>
          <w:rFonts w:ascii="Book Antiqua" w:eastAsia="宋体" w:hAnsi="Book Antiqua" w:cs="宋体"/>
          <w:b/>
          <w:lang w:val="en-US" w:eastAsia="zh-CN"/>
        </w:rPr>
        <w:t xml:space="preserve"> Japanese Gastric Cancer Association</w:t>
      </w:r>
      <w:r w:rsidRPr="005712A9">
        <w:rPr>
          <w:rFonts w:ascii="Book Antiqua" w:eastAsia="宋体" w:hAnsi="Book Antiqua" w:cs="宋体"/>
          <w:lang w:val="en-US" w:eastAsia="zh-CN"/>
        </w:rPr>
        <w:t>.</w:t>
      </w:r>
      <w:proofErr w:type="gramEnd"/>
      <w:r>
        <w:rPr>
          <w:rFonts w:ascii="Book Antiqua" w:eastAsia="宋体" w:hAnsi="Book Antiqua" w:cs="宋体"/>
          <w:lang w:val="en-US" w:eastAsia="zh-CN"/>
        </w:rPr>
        <w:t xml:space="preserve"> </w:t>
      </w:r>
      <w:proofErr w:type="gramStart"/>
      <w:r w:rsidRPr="005712A9">
        <w:rPr>
          <w:rFonts w:ascii="Book Antiqua" w:eastAsia="宋体" w:hAnsi="Book Antiqua" w:cs="宋体"/>
          <w:lang w:val="en-US" w:eastAsia="zh-CN"/>
        </w:rPr>
        <w:t>Japanese gastric cancer treatment guidelines 2010 (ver. 3).</w:t>
      </w:r>
      <w:proofErr w:type="gramEnd"/>
      <w:r w:rsidRPr="005712A9">
        <w:rPr>
          <w:rFonts w:ascii="Book Antiqua" w:eastAsia="宋体" w:hAnsi="Book Antiqua" w:cs="宋体"/>
          <w:lang w:val="en-US" w:eastAsia="zh-CN"/>
        </w:rPr>
        <w:t xml:space="preserve"> </w:t>
      </w:r>
      <w:r w:rsidRPr="005712A9">
        <w:rPr>
          <w:rFonts w:ascii="Book Antiqua" w:eastAsia="宋体" w:hAnsi="Book Antiqua" w:cs="宋体"/>
          <w:i/>
          <w:iCs/>
          <w:lang w:val="en-US" w:eastAsia="zh-CN"/>
        </w:rPr>
        <w:t>Gastric Cancer</w:t>
      </w:r>
      <w:r w:rsidRPr="005712A9">
        <w:rPr>
          <w:rFonts w:ascii="Book Antiqua" w:eastAsia="宋体" w:hAnsi="Book Antiqua" w:cs="宋体"/>
          <w:lang w:val="en-US" w:eastAsia="zh-CN"/>
        </w:rPr>
        <w:t xml:space="preserve"> 2011; </w:t>
      </w:r>
      <w:r w:rsidRPr="005712A9">
        <w:rPr>
          <w:rFonts w:ascii="Book Antiqua" w:eastAsia="宋体" w:hAnsi="Book Antiqua" w:cs="宋体"/>
          <w:b/>
          <w:bCs/>
          <w:lang w:val="en-US" w:eastAsia="zh-CN"/>
        </w:rPr>
        <w:t>14</w:t>
      </w:r>
      <w:r w:rsidRPr="005712A9">
        <w:rPr>
          <w:rFonts w:ascii="Book Antiqua" w:eastAsia="宋体" w:hAnsi="Book Antiqua" w:cs="宋体"/>
          <w:lang w:val="en-US" w:eastAsia="zh-CN"/>
        </w:rPr>
        <w:t>: 113-123 [PMID: 21573742 DOI: 10.1007/s10120-011-0042-4]</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lastRenderedPageBreak/>
        <w:t xml:space="preserve">13 </w:t>
      </w:r>
      <w:r w:rsidRPr="005712A9">
        <w:rPr>
          <w:rFonts w:ascii="Book Antiqua" w:eastAsia="宋体" w:hAnsi="Book Antiqua" w:cs="宋体"/>
          <w:b/>
          <w:bCs/>
          <w:lang w:val="en-US" w:eastAsia="zh-CN"/>
        </w:rPr>
        <w:t>Yoshikawa T</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Tsuburaya</w:t>
      </w:r>
      <w:proofErr w:type="spellEnd"/>
      <w:r w:rsidRPr="005712A9">
        <w:rPr>
          <w:rFonts w:ascii="Book Antiqua" w:eastAsia="宋体" w:hAnsi="Book Antiqua" w:cs="宋体"/>
          <w:lang w:val="en-US" w:eastAsia="zh-CN"/>
        </w:rPr>
        <w:t xml:space="preserve"> A, Kobayashi O, </w:t>
      </w:r>
      <w:proofErr w:type="spellStart"/>
      <w:r w:rsidRPr="005712A9">
        <w:rPr>
          <w:rFonts w:ascii="Book Antiqua" w:eastAsia="宋体" w:hAnsi="Book Antiqua" w:cs="宋体"/>
          <w:lang w:val="en-US" w:eastAsia="zh-CN"/>
        </w:rPr>
        <w:t>Sairenji</w:t>
      </w:r>
      <w:proofErr w:type="spellEnd"/>
      <w:r w:rsidRPr="005712A9">
        <w:rPr>
          <w:rFonts w:ascii="Book Antiqua" w:eastAsia="宋体" w:hAnsi="Book Antiqua" w:cs="宋体"/>
          <w:lang w:val="en-US" w:eastAsia="zh-CN"/>
        </w:rPr>
        <w:t xml:space="preserve"> M, </w:t>
      </w:r>
      <w:proofErr w:type="spellStart"/>
      <w:r w:rsidRPr="005712A9">
        <w:rPr>
          <w:rFonts w:ascii="Book Antiqua" w:eastAsia="宋体" w:hAnsi="Book Antiqua" w:cs="宋体"/>
          <w:lang w:val="en-US" w:eastAsia="zh-CN"/>
        </w:rPr>
        <w:t>Motohashi</w:t>
      </w:r>
      <w:proofErr w:type="spellEnd"/>
      <w:r w:rsidRPr="005712A9">
        <w:rPr>
          <w:rFonts w:ascii="Book Antiqua" w:eastAsia="宋体" w:hAnsi="Book Antiqua" w:cs="宋体"/>
          <w:lang w:val="en-US" w:eastAsia="zh-CN"/>
        </w:rPr>
        <w:t xml:space="preserve"> H, Hasegawa S, </w:t>
      </w:r>
      <w:proofErr w:type="spellStart"/>
      <w:r w:rsidRPr="005712A9">
        <w:rPr>
          <w:rFonts w:ascii="Book Antiqua" w:eastAsia="宋体" w:hAnsi="Book Antiqua" w:cs="宋体"/>
          <w:lang w:val="en-US" w:eastAsia="zh-CN"/>
        </w:rPr>
        <w:t>Ishiwa</w:t>
      </w:r>
      <w:proofErr w:type="spellEnd"/>
      <w:r w:rsidRPr="005712A9">
        <w:rPr>
          <w:rFonts w:ascii="Book Antiqua" w:eastAsia="宋体" w:hAnsi="Book Antiqua" w:cs="宋体"/>
          <w:lang w:val="en-US" w:eastAsia="zh-CN"/>
        </w:rPr>
        <w:t xml:space="preserve"> N, Morinaga S, Noguchi Y, Yamamoto Y, Matsumoto A. Is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necessary for patients with gastric cancer invading the serosa? </w:t>
      </w:r>
      <w:proofErr w:type="spellStart"/>
      <w:r w:rsidRPr="005712A9">
        <w:rPr>
          <w:rFonts w:ascii="Book Antiqua" w:eastAsia="宋体" w:hAnsi="Book Antiqua" w:cs="宋体"/>
          <w:i/>
          <w:iCs/>
          <w:lang w:val="en-US" w:eastAsia="zh-CN"/>
        </w:rPr>
        <w:t>Hepatogastroenterology</w:t>
      </w:r>
      <w:proofErr w:type="spellEnd"/>
      <w:r w:rsidRPr="005712A9">
        <w:rPr>
          <w:rFonts w:ascii="Book Antiqua" w:eastAsia="宋体" w:hAnsi="Book Antiqua" w:cs="宋体"/>
          <w:lang w:val="en-US" w:eastAsia="zh-CN"/>
        </w:rPr>
        <w:t xml:space="preserve"> </w:t>
      </w:r>
      <w:r w:rsidR="005F074A">
        <w:rPr>
          <w:rFonts w:ascii="Book Antiqua" w:eastAsia="宋体" w:hAnsi="Book Antiqua" w:cs="宋体" w:hint="eastAsia"/>
          <w:lang w:val="en-US" w:eastAsia="zh-CN"/>
        </w:rPr>
        <w:t>2004</w:t>
      </w:r>
      <w:r w:rsidRPr="005712A9">
        <w:rPr>
          <w:rFonts w:ascii="Book Antiqua" w:eastAsia="宋体" w:hAnsi="Book Antiqua" w:cs="宋体"/>
          <w:lang w:val="en-US" w:eastAsia="zh-CN"/>
        </w:rPr>
        <w:t xml:space="preserve">; </w:t>
      </w:r>
      <w:r w:rsidRPr="005712A9">
        <w:rPr>
          <w:rFonts w:ascii="Book Antiqua" w:eastAsia="宋体" w:hAnsi="Book Antiqua" w:cs="宋体"/>
          <w:b/>
          <w:bCs/>
          <w:lang w:val="en-US" w:eastAsia="zh-CN"/>
        </w:rPr>
        <w:t>51</w:t>
      </w:r>
      <w:r w:rsidRPr="005712A9">
        <w:rPr>
          <w:rFonts w:ascii="Book Antiqua" w:eastAsia="宋体" w:hAnsi="Book Antiqua" w:cs="宋体"/>
          <w:lang w:val="en-US" w:eastAsia="zh-CN"/>
        </w:rPr>
        <w:t>: 1524-1526 [PMID: 15362792]</w:t>
      </w:r>
    </w:p>
    <w:p w:rsidR="005712A9" w:rsidRPr="005712A9" w:rsidRDefault="005712A9" w:rsidP="005712A9">
      <w:pPr>
        <w:spacing w:line="360" w:lineRule="auto"/>
        <w:jc w:val="both"/>
        <w:rPr>
          <w:rFonts w:ascii="Book Antiqua" w:eastAsia="宋体" w:hAnsi="Book Antiqua" w:cs="宋体"/>
          <w:lang w:val="en-US" w:eastAsia="zh-CN"/>
        </w:rPr>
      </w:pPr>
      <w:proofErr w:type="gramStart"/>
      <w:r w:rsidRPr="005712A9">
        <w:rPr>
          <w:rFonts w:ascii="Book Antiqua" w:eastAsia="宋体" w:hAnsi="Book Antiqua" w:cs="宋体"/>
          <w:lang w:val="en-US" w:eastAsia="zh-CN"/>
        </w:rPr>
        <w:t xml:space="preserve">14 </w:t>
      </w:r>
      <w:proofErr w:type="spellStart"/>
      <w:r w:rsidRPr="005712A9">
        <w:rPr>
          <w:rFonts w:ascii="Book Antiqua" w:eastAsia="宋体" w:hAnsi="Book Antiqua" w:cs="宋体"/>
          <w:b/>
          <w:bCs/>
          <w:lang w:val="en-US" w:eastAsia="zh-CN"/>
        </w:rPr>
        <w:t>Kayaalp</w:t>
      </w:r>
      <w:proofErr w:type="spellEnd"/>
      <w:r w:rsidRPr="005712A9">
        <w:rPr>
          <w:rFonts w:ascii="Book Antiqua" w:eastAsia="宋体" w:hAnsi="Book Antiqua" w:cs="宋体"/>
          <w:b/>
          <w:bCs/>
          <w:lang w:val="en-US" w:eastAsia="zh-CN"/>
        </w:rPr>
        <w:t xml:space="preserve"> C</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Olmez</w:t>
      </w:r>
      <w:proofErr w:type="spellEnd"/>
      <w:r w:rsidRPr="005712A9">
        <w:rPr>
          <w:rFonts w:ascii="Book Antiqua" w:eastAsia="宋体" w:hAnsi="Book Antiqua" w:cs="宋体"/>
          <w:lang w:val="en-US" w:eastAsia="zh-CN"/>
        </w:rPr>
        <w:t xml:space="preserve"> A, </w:t>
      </w:r>
      <w:proofErr w:type="spellStart"/>
      <w:r w:rsidRPr="005712A9">
        <w:rPr>
          <w:rFonts w:ascii="Book Antiqua" w:eastAsia="宋体" w:hAnsi="Book Antiqua" w:cs="宋体"/>
          <w:lang w:val="en-US" w:eastAsia="zh-CN"/>
        </w:rPr>
        <w:t>Piskin</w:t>
      </w:r>
      <w:proofErr w:type="spellEnd"/>
      <w:r w:rsidRPr="005712A9">
        <w:rPr>
          <w:rFonts w:ascii="Book Antiqua" w:eastAsia="宋体" w:hAnsi="Book Antiqua" w:cs="宋体"/>
          <w:lang w:val="en-US" w:eastAsia="zh-CN"/>
        </w:rPr>
        <w:t xml:space="preserve"> T. Prophylactic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at radical gastrectomy for gastric cancer.</w:t>
      </w:r>
      <w:proofErr w:type="gramEnd"/>
      <w:r w:rsidRPr="005712A9">
        <w:rPr>
          <w:rFonts w:ascii="Book Antiqua" w:eastAsia="宋体" w:hAnsi="Book Antiqua" w:cs="宋体"/>
          <w:lang w:val="en-US" w:eastAsia="zh-CN"/>
        </w:rPr>
        <w:t xml:space="preserve"> </w:t>
      </w:r>
      <w:r w:rsidRPr="005712A9">
        <w:rPr>
          <w:rFonts w:ascii="Book Antiqua" w:eastAsia="宋体" w:hAnsi="Book Antiqua" w:cs="宋体"/>
          <w:i/>
          <w:iCs/>
          <w:lang w:val="en-US" w:eastAsia="zh-CN"/>
        </w:rPr>
        <w:t>Gastric Cancer</w:t>
      </w:r>
      <w:r w:rsidRPr="005712A9">
        <w:rPr>
          <w:rFonts w:ascii="Book Antiqua" w:eastAsia="宋体" w:hAnsi="Book Antiqua" w:cs="宋体"/>
          <w:lang w:val="en-US" w:eastAsia="zh-CN"/>
        </w:rPr>
        <w:t xml:space="preserve"> 2011; </w:t>
      </w:r>
      <w:r w:rsidRPr="005712A9">
        <w:rPr>
          <w:rFonts w:ascii="Book Antiqua" w:eastAsia="宋体" w:hAnsi="Book Antiqua" w:cs="宋体"/>
          <w:b/>
          <w:bCs/>
          <w:lang w:val="en-US" w:eastAsia="zh-CN"/>
        </w:rPr>
        <w:t>14</w:t>
      </w:r>
      <w:r w:rsidRPr="005712A9">
        <w:rPr>
          <w:rFonts w:ascii="Book Antiqua" w:eastAsia="宋体" w:hAnsi="Book Antiqua" w:cs="宋体"/>
          <w:lang w:val="en-US" w:eastAsia="zh-CN"/>
        </w:rPr>
        <w:t>: 399-400 [PMID: 21837456 DOI: 10.1007/s10120-011-0084-7]</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15 </w:t>
      </w:r>
      <w:r w:rsidRPr="005712A9">
        <w:rPr>
          <w:rFonts w:ascii="Book Antiqua" w:eastAsia="宋体" w:hAnsi="Book Antiqua" w:cs="宋体"/>
          <w:b/>
          <w:bCs/>
          <w:lang w:val="en-US" w:eastAsia="zh-CN"/>
        </w:rPr>
        <w:t>Yamamura Y</w:t>
      </w:r>
      <w:r w:rsidRPr="005712A9">
        <w:rPr>
          <w:rFonts w:ascii="Book Antiqua" w:eastAsia="宋体" w:hAnsi="Book Antiqua" w:cs="宋体"/>
          <w:lang w:val="en-US" w:eastAsia="zh-CN"/>
        </w:rPr>
        <w:t xml:space="preserve">, Ito S, Mochizuki Y, Nakanishi H, </w:t>
      </w:r>
      <w:proofErr w:type="spellStart"/>
      <w:r w:rsidRPr="005712A9">
        <w:rPr>
          <w:rFonts w:ascii="Book Antiqua" w:eastAsia="宋体" w:hAnsi="Book Antiqua" w:cs="宋体"/>
          <w:lang w:val="en-US" w:eastAsia="zh-CN"/>
        </w:rPr>
        <w:t>Tatematsu</w:t>
      </w:r>
      <w:proofErr w:type="spellEnd"/>
      <w:r w:rsidRPr="005712A9">
        <w:rPr>
          <w:rFonts w:ascii="Book Antiqua" w:eastAsia="宋体" w:hAnsi="Book Antiqua" w:cs="宋体"/>
          <w:lang w:val="en-US" w:eastAsia="zh-CN"/>
        </w:rPr>
        <w:t xml:space="preserve"> M, Kodera Y. Distribution of free cancer cells in the abdominal cavity suggests limitations of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as an essential component of radical surgery for gastric carcinoma. </w:t>
      </w:r>
      <w:r w:rsidRPr="005712A9">
        <w:rPr>
          <w:rFonts w:ascii="Book Antiqua" w:eastAsia="宋体" w:hAnsi="Book Antiqua" w:cs="宋体"/>
          <w:i/>
          <w:iCs/>
          <w:lang w:val="en-US" w:eastAsia="zh-CN"/>
        </w:rPr>
        <w:t>Gastric Cancer</w:t>
      </w:r>
      <w:r w:rsidRPr="005712A9">
        <w:rPr>
          <w:rFonts w:ascii="Book Antiqua" w:eastAsia="宋体" w:hAnsi="Book Antiqua" w:cs="宋体"/>
          <w:lang w:val="en-US" w:eastAsia="zh-CN"/>
        </w:rPr>
        <w:t xml:space="preserve"> 2007; </w:t>
      </w:r>
      <w:r w:rsidRPr="005712A9">
        <w:rPr>
          <w:rFonts w:ascii="Book Antiqua" w:eastAsia="宋体" w:hAnsi="Book Antiqua" w:cs="宋体"/>
          <w:b/>
          <w:bCs/>
          <w:lang w:val="en-US" w:eastAsia="zh-CN"/>
        </w:rPr>
        <w:t>10</w:t>
      </w:r>
      <w:r w:rsidRPr="005712A9">
        <w:rPr>
          <w:rFonts w:ascii="Book Antiqua" w:eastAsia="宋体" w:hAnsi="Book Antiqua" w:cs="宋体"/>
          <w:lang w:val="en-US" w:eastAsia="zh-CN"/>
        </w:rPr>
        <w:t>: 24-28 [PMID: 17334714 DOI: 10.1007/s10120-006-0404-5]</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16 </w:t>
      </w:r>
      <w:r w:rsidRPr="005712A9">
        <w:rPr>
          <w:rFonts w:ascii="Book Antiqua" w:eastAsia="宋体" w:hAnsi="Book Antiqua" w:cs="宋体"/>
          <w:b/>
          <w:bCs/>
          <w:lang w:val="en-US" w:eastAsia="zh-CN"/>
        </w:rPr>
        <w:t>Imamura H</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Kurokawa</w:t>
      </w:r>
      <w:proofErr w:type="spellEnd"/>
      <w:r w:rsidRPr="005712A9">
        <w:rPr>
          <w:rFonts w:ascii="Book Antiqua" w:eastAsia="宋体" w:hAnsi="Book Antiqua" w:cs="宋体"/>
          <w:lang w:val="en-US" w:eastAsia="zh-CN"/>
        </w:rPr>
        <w:t xml:space="preserve"> Y, Kawada J, </w:t>
      </w:r>
      <w:proofErr w:type="spellStart"/>
      <w:r w:rsidRPr="005712A9">
        <w:rPr>
          <w:rFonts w:ascii="Book Antiqua" w:eastAsia="宋体" w:hAnsi="Book Antiqua" w:cs="宋体"/>
          <w:lang w:val="en-US" w:eastAsia="zh-CN"/>
        </w:rPr>
        <w:t>Tsujinaka</w:t>
      </w:r>
      <w:proofErr w:type="spellEnd"/>
      <w:r w:rsidRPr="005712A9">
        <w:rPr>
          <w:rFonts w:ascii="Book Antiqua" w:eastAsia="宋体" w:hAnsi="Book Antiqua" w:cs="宋体"/>
          <w:lang w:val="en-US" w:eastAsia="zh-CN"/>
        </w:rPr>
        <w:t xml:space="preserve"> T, </w:t>
      </w:r>
      <w:proofErr w:type="spellStart"/>
      <w:r w:rsidRPr="005712A9">
        <w:rPr>
          <w:rFonts w:ascii="Book Antiqua" w:eastAsia="宋体" w:hAnsi="Book Antiqua" w:cs="宋体"/>
          <w:lang w:val="en-US" w:eastAsia="zh-CN"/>
        </w:rPr>
        <w:t>Takiguchi</w:t>
      </w:r>
      <w:proofErr w:type="spellEnd"/>
      <w:r w:rsidRPr="005712A9">
        <w:rPr>
          <w:rFonts w:ascii="Book Antiqua" w:eastAsia="宋体" w:hAnsi="Book Antiqua" w:cs="宋体"/>
          <w:lang w:val="en-US" w:eastAsia="zh-CN"/>
        </w:rPr>
        <w:t xml:space="preserve"> S, Fujiwara Y, Mori M, </w:t>
      </w:r>
      <w:proofErr w:type="spellStart"/>
      <w:r w:rsidRPr="005712A9">
        <w:rPr>
          <w:rFonts w:ascii="Book Antiqua" w:eastAsia="宋体" w:hAnsi="Book Antiqua" w:cs="宋体"/>
          <w:lang w:val="en-US" w:eastAsia="zh-CN"/>
        </w:rPr>
        <w:t>Doki</w:t>
      </w:r>
      <w:proofErr w:type="spellEnd"/>
      <w:r w:rsidRPr="005712A9">
        <w:rPr>
          <w:rFonts w:ascii="Book Antiqua" w:eastAsia="宋体" w:hAnsi="Book Antiqua" w:cs="宋体"/>
          <w:lang w:val="en-US" w:eastAsia="zh-CN"/>
        </w:rPr>
        <w:t xml:space="preserve"> Y. Influence of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on operative morbidity and mortality after radical gastrectomy for gastric cancer: results of a randomized controlled trial. </w:t>
      </w:r>
      <w:r w:rsidRPr="005712A9">
        <w:rPr>
          <w:rFonts w:ascii="Book Antiqua" w:eastAsia="宋体" w:hAnsi="Book Antiqua" w:cs="宋体"/>
          <w:i/>
          <w:iCs/>
          <w:lang w:val="en-US" w:eastAsia="zh-CN"/>
        </w:rPr>
        <w:t xml:space="preserve">World J </w:t>
      </w:r>
      <w:proofErr w:type="spellStart"/>
      <w:r w:rsidRPr="005712A9">
        <w:rPr>
          <w:rFonts w:ascii="Book Antiqua" w:eastAsia="宋体" w:hAnsi="Book Antiqua" w:cs="宋体"/>
          <w:i/>
          <w:iCs/>
          <w:lang w:val="en-US" w:eastAsia="zh-CN"/>
        </w:rPr>
        <w:t>Surg</w:t>
      </w:r>
      <w:proofErr w:type="spellEnd"/>
      <w:r w:rsidRPr="005712A9">
        <w:rPr>
          <w:rFonts w:ascii="Book Antiqua" w:eastAsia="宋体" w:hAnsi="Book Antiqua" w:cs="宋体"/>
          <w:lang w:val="en-US" w:eastAsia="zh-CN"/>
        </w:rPr>
        <w:t xml:space="preserve"> 2011; </w:t>
      </w:r>
      <w:r w:rsidRPr="005712A9">
        <w:rPr>
          <w:rFonts w:ascii="Book Antiqua" w:eastAsia="宋体" w:hAnsi="Book Antiqua" w:cs="宋体"/>
          <w:b/>
          <w:bCs/>
          <w:lang w:val="en-US" w:eastAsia="zh-CN"/>
        </w:rPr>
        <w:t>35</w:t>
      </w:r>
      <w:r w:rsidRPr="005712A9">
        <w:rPr>
          <w:rFonts w:ascii="Book Antiqua" w:eastAsia="宋体" w:hAnsi="Book Antiqua" w:cs="宋体"/>
          <w:lang w:val="en-US" w:eastAsia="zh-CN"/>
        </w:rPr>
        <w:t>: 625-630 [PMID: 21161652 DOI: 10.1007/s00268-010-0914-5]</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17 </w:t>
      </w:r>
      <w:proofErr w:type="spellStart"/>
      <w:r w:rsidRPr="005712A9">
        <w:rPr>
          <w:rFonts w:ascii="Book Antiqua" w:eastAsia="宋体" w:hAnsi="Book Antiqua" w:cs="宋体"/>
          <w:b/>
          <w:bCs/>
          <w:lang w:val="en-US" w:eastAsia="zh-CN"/>
        </w:rPr>
        <w:t>Hirao</w:t>
      </w:r>
      <w:proofErr w:type="spellEnd"/>
      <w:r w:rsidRPr="005712A9">
        <w:rPr>
          <w:rFonts w:ascii="Book Antiqua" w:eastAsia="宋体" w:hAnsi="Book Antiqua" w:cs="宋体"/>
          <w:b/>
          <w:bCs/>
          <w:lang w:val="en-US" w:eastAsia="zh-CN"/>
        </w:rPr>
        <w:t xml:space="preserve"> M</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Kurokawa</w:t>
      </w:r>
      <w:proofErr w:type="spellEnd"/>
      <w:r w:rsidRPr="005712A9">
        <w:rPr>
          <w:rFonts w:ascii="Book Antiqua" w:eastAsia="宋体" w:hAnsi="Book Antiqua" w:cs="宋体"/>
          <w:lang w:val="en-US" w:eastAsia="zh-CN"/>
        </w:rPr>
        <w:t xml:space="preserve"> Y, Fujita J, Imamura H, Fujiwara Y, Kimura Y, </w:t>
      </w:r>
      <w:proofErr w:type="spellStart"/>
      <w:r w:rsidRPr="005712A9">
        <w:rPr>
          <w:rFonts w:ascii="Book Antiqua" w:eastAsia="宋体" w:hAnsi="Book Antiqua" w:cs="宋体"/>
          <w:lang w:val="en-US" w:eastAsia="zh-CN"/>
        </w:rPr>
        <w:t>Takiguchi</w:t>
      </w:r>
      <w:proofErr w:type="spellEnd"/>
      <w:r w:rsidRPr="005712A9">
        <w:rPr>
          <w:rFonts w:ascii="Book Antiqua" w:eastAsia="宋体" w:hAnsi="Book Antiqua" w:cs="宋体"/>
          <w:lang w:val="en-US" w:eastAsia="zh-CN"/>
        </w:rPr>
        <w:t xml:space="preserve"> S, Mori M, </w:t>
      </w:r>
      <w:proofErr w:type="spellStart"/>
      <w:r w:rsidRPr="005712A9">
        <w:rPr>
          <w:rFonts w:ascii="Book Antiqua" w:eastAsia="宋体" w:hAnsi="Book Antiqua" w:cs="宋体"/>
          <w:lang w:val="en-US" w:eastAsia="zh-CN"/>
        </w:rPr>
        <w:t>Doki</w:t>
      </w:r>
      <w:proofErr w:type="spellEnd"/>
      <w:r w:rsidRPr="005712A9">
        <w:rPr>
          <w:rFonts w:ascii="Book Antiqua" w:eastAsia="宋体" w:hAnsi="Book Antiqua" w:cs="宋体"/>
          <w:lang w:val="en-US" w:eastAsia="zh-CN"/>
        </w:rPr>
        <w:t xml:space="preserve"> Y. Long-term outcomes after prophylactic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in patients with </w:t>
      </w:r>
      <w:proofErr w:type="spellStart"/>
      <w:r w:rsidRPr="005712A9">
        <w:rPr>
          <w:rFonts w:ascii="Book Antiqua" w:eastAsia="宋体" w:hAnsi="Book Antiqua" w:cs="宋体"/>
          <w:lang w:val="en-US" w:eastAsia="zh-CN"/>
        </w:rPr>
        <w:t>resectable</w:t>
      </w:r>
      <w:proofErr w:type="spellEnd"/>
      <w:r w:rsidRPr="005712A9">
        <w:rPr>
          <w:rFonts w:ascii="Book Antiqua" w:eastAsia="宋体" w:hAnsi="Book Antiqua" w:cs="宋体"/>
          <w:lang w:val="en-US" w:eastAsia="zh-CN"/>
        </w:rPr>
        <w:t xml:space="preserve"> gastric cancer: Final analysis of a multicenter randomized controlled trial. </w:t>
      </w:r>
      <w:r w:rsidRPr="005712A9">
        <w:rPr>
          <w:rFonts w:ascii="Book Antiqua" w:eastAsia="宋体" w:hAnsi="Book Antiqua" w:cs="宋体"/>
          <w:i/>
          <w:iCs/>
          <w:lang w:val="en-US" w:eastAsia="zh-CN"/>
        </w:rPr>
        <w:t>Surgery</w:t>
      </w:r>
      <w:r w:rsidRPr="005712A9">
        <w:rPr>
          <w:rFonts w:ascii="Book Antiqua" w:eastAsia="宋体" w:hAnsi="Book Antiqua" w:cs="宋体"/>
          <w:lang w:val="en-US" w:eastAsia="zh-CN"/>
        </w:rPr>
        <w:t xml:space="preserve"> 2015; </w:t>
      </w:r>
      <w:r w:rsidRPr="005712A9">
        <w:rPr>
          <w:rFonts w:ascii="Book Antiqua" w:eastAsia="宋体" w:hAnsi="Book Antiqua" w:cs="宋体"/>
          <w:b/>
          <w:bCs/>
          <w:lang w:val="en-US" w:eastAsia="zh-CN"/>
        </w:rPr>
        <w:t>157</w:t>
      </w:r>
      <w:r w:rsidRPr="005712A9">
        <w:rPr>
          <w:rFonts w:ascii="Book Antiqua" w:eastAsia="宋体" w:hAnsi="Book Antiqua" w:cs="宋体"/>
          <w:lang w:val="en-US" w:eastAsia="zh-CN"/>
        </w:rPr>
        <w:t>: 1099-1105 [PMID: 25704429 DOI: 10.1016/j.surg.2014.12.024]</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18 </w:t>
      </w:r>
      <w:r w:rsidRPr="005712A9">
        <w:rPr>
          <w:rFonts w:ascii="Book Antiqua" w:eastAsia="宋体" w:hAnsi="Book Antiqua" w:cs="宋体"/>
          <w:b/>
          <w:bCs/>
          <w:lang w:val="en-US" w:eastAsia="zh-CN"/>
        </w:rPr>
        <w:t>Kochi M</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Fujii</w:t>
      </w:r>
      <w:proofErr w:type="spellEnd"/>
      <w:r w:rsidRPr="005712A9">
        <w:rPr>
          <w:rFonts w:ascii="Book Antiqua" w:eastAsia="宋体" w:hAnsi="Book Antiqua" w:cs="宋体"/>
          <w:lang w:val="en-US" w:eastAsia="zh-CN"/>
        </w:rPr>
        <w:t xml:space="preserve"> M, </w:t>
      </w:r>
      <w:proofErr w:type="spellStart"/>
      <w:r w:rsidRPr="005712A9">
        <w:rPr>
          <w:rFonts w:ascii="Book Antiqua" w:eastAsia="宋体" w:hAnsi="Book Antiqua" w:cs="宋体"/>
          <w:lang w:val="en-US" w:eastAsia="zh-CN"/>
        </w:rPr>
        <w:t>Kanamori</w:t>
      </w:r>
      <w:proofErr w:type="spellEnd"/>
      <w:r w:rsidRPr="005712A9">
        <w:rPr>
          <w:rFonts w:ascii="Book Antiqua" w:eastAsia="宋体" w:hAnsi="Book Antiqua" w:cs="宋体"/>
          <w:lang w:val="en-US" w:eastAsia="zh-CN"/>
        </w:rPr>
        <w:t xml:space="preserve"> N, </w:t>
      </w:r>
      <w:proofErr w:type="spellStart"/>
      <w:r w:rsidRPr="005712A9">
        <w:rPr>
          <w:rFonts w:ascii="Book Antiqua" w:eastAsia="宋体" w:hAnsi="Book Antiqua" w:cs="宋体"/>
          <w:lang w:val="en-US" w:eastAsia="zh-CN"/>
        </w:rPr>
        <w:t>Kaiga</w:t>
      </w:r>
      <w:proofErr w:type="spellEnd"/>
      <w:r w:rsidRPr="005712A9">
        <w:rPr>
          <w:rFonts w:ascii="Book Antiqua" w:eastAsia="宋体" w:hAnsi="Book Antiqua" w:cs="宋体"/>
          <w:lang w:val="en-US" w:eastAsia="zh-CN"/>
        </w:rPr>
        <w:t xml:space="preserve"> T, </w:t>
      </w:r>
      <w:proofErr w:type="spellStart"/>
      <w:r w:rsidRPr="005712A9">
        <w:rPr>
          <w:rFonts w:ascii="Book Antiqua" w:eastAsia="宋体" w:hAnsi="Book Antiqua" w:cs="宋体"/>
          <w:lang w:val="en-US" w:eastAsia="zh-CN"/>
        </w:rPr>
        <w:t>Mihara</w:t>
      </w:r>
      <w:proofErr w:type="spellEnd"/>
      <w:r w:rsidRPr="005712A9">
        <w:rPr>
          <w:rFonts w:ascii="Book Antiqua" w:eastAsia="宋体" w:hAnsi="Book Antiqua" w:cs="宋体"/>
          <w:lang w:val="en-US" w:eastAsia="zh-CN"/>
        </w:rPr>
        <w:t xml:space="preserve"> Y, </w:t>
      </w:r>
      <w:proofErr w:type="spellStart"/>
      <w:r w:rsidRPr="005712A9">
        <w:rPr>
          <w:rFonts w:ascii="Book Antiqua" w:eastAsia="宋体" w:hAnsi="Book Antiqua" w:cs="宋体"/>
          <w:lang w:val="en-US" w:eastAsia="zh-CN"/>
        </w:rPr>
        <w:t>Funada</w:t>
      </w:r>
      <w:proofErr w:type="spellEnd"/>
      <w:r w:rsidRPr="005712A9">
        <w:rPr>
          <w:rFonts w:ascii="Book Antiqua" w:eastAsia="宋体" w:hAnsi="Book Antiqua" w:cs="宋体"/>
          <w:lang w:val="en-US" w:eastAsia="zh-CN"/>
        </w:rPr>
        <w:t xml:space="preserve"> T, </w:t>
      </w:r>
      <w:proofErr w:type="spellStart"/>
      <w:r w:rsidRPr="005712A9">
        <w:rPr>
          <w:rFonts w:ascii="Book Antiqua" w:eastAsia="宋体" w:hAnsi="Book Antiqua" w:cs="宋体"/>
          <w:lang w:val="en-US" w:eastAsia="zh-CN"/>
        </w:rPr>
        <w:t>Tamegai</w:t>
      </w:r>
      <w:proofErr w:type="spellEnd"/>
      <w:r w:rsidRPr="005712A9">
        <w:rPr>
          <w:rFonts w:ascii="Book Antiqua" w:eastAsia="宋体" w:hAnsi="Book Antiqua" w:cs="宋体"/>
          <w:lang w:val="en-US" w:eastAsia="zh-CN"/>
        </w:rPr>
        <w:t xml:space="preserve"> H, </w:t>
      </w:r>
      <w:proofErr w:type="spellStart"/>
      <w:r w:rsidRPr="005712A9">
        <w:rPr>
          <w:rFonts w:ascii="Book Antiqua" w:eastAsia="宋体" w:hAnsi="Book Antiqua" w:cs="宋体"/>
          <w:lang w:val="en-US" w:eastAsia="zh-CN"/>
        </w:rPr>
        <w:t>Takayama</w:t>
      </w:r>
      <w:proofErr w:type="spellEnd"/>
      <w:r w:rsidRPr="005712A9">
        <w:rPr>
          <w:rFonts w:ascii="Book Antiqua" w:eastAsia="宋体" w:hAnsi="Book Antiqua" w:cs="宋体"/>
          <w:lang w:val="en-US" w:eastAsia="zh-CN"/>
        </w:rPr>
        <w:t xml:space="preserve"> Y, Yoshida N, </w:t>
      </w:r>
      <w:proofErr w:type="spellStart"/>
      <w:r w:rsidRPr="005712A9">
        <w:rPr>
          <w:rFonts w:ascii="Book Antiqua" w:eastAsia="宋体" w:hAnsi="Book Antiqua" w:cs="宋体"/>
          <w:lang w:val="en-US" w:eastAsia="zh-CN"/>
        </w:rPr>
        <w:t>Takayama</w:t>
      </w:r>
      <w:proofErr w:type="spellEnd"/>
      <w:r w:rsidRPr="005712A9">
        <w:rPr>
          <w:rFonts w:ascii="Book Antiqua" w:eastAsia="宋体" w:hAnsi="Book Antiqua" w:cs="宋体"/>
          <w:lang w:val="en-US" w:eastAsia="zh-CN"/>
        </w:rPr>
        <w:t xml:space="preserve"> T. D2 gastrectomy with versus without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for gastric cancer. </w:t>
      </w:r>
      <w:r w:rsidRPr="005712A9">
        <w:rPr>
          <w:rFonts w:ascii="Book Antiqua" w:eastAsia="宋体" w:hAnsi="Book Antiqua" w:cs="宋体"/>
          <w:i/>
          <w:iCs/>
          <w:lang w:val="en-US" w:eastAsia="zh-CN"/>
        </w:rPr>
        <w:t xml:space="preserve">Am J </w:t>
      </w:r>
      <w:proofErr w:type="spellStart"/>
      <w:r w:rsidRPr="005712A9">
        <w:rPr>
          <w:rFonts w:ascii="Book Antiqua" w:eastAsia="宋体" w:hAnsi="Book Antiqua" w:cs="宋体"/>
          <w:i/>
          <w:iCs/>
          <w:lang w:val="en-US" w:eastAsia="zh-CN"/>
        </w:rPr>
        <w:t>Clin</w:t>
      </w:r>
      <w:proofErr w:type="spellEnd"/>
      <w:r w:rsidRPr="005712A9">
        <w:rPr>
          <w:rFonts w:ascii="Book Antiqua" w:eastAsia="宋体" w:hAnsi="Book Antiqua" w:cs="宋体"/>
          <w:i/>
          <w:iCs/>
          <w:lang w:val="en-US" w:eastAsia="zh-CN"/>
        </w:rPr>
        <w:t xml:space="preserve"> </w:t>
      </w:r>
      <w:proofErr w:type="spellStart"/>
      <w:r w:rsidRPr="005712A9">
        <w:rPr>
          <w:rFonts w:ascii="Book Antiqua" w:eastAsia="宋体" w:hAnsi="Book Antiqua" w:cs="宋体"/>
          <w:i/>
          <w:iCs/>
          <w:lang w:val="en-US" w:eastAsia="zh-CN"/>
        </w:rPr>
        <w:t>Oncol</w:t>
      </w:r>
      <w:proofErr w:type="spellEnd"/>
      <w:r w:rsidRPr="005712A9">
        <w:rPr>
          <w:rFonts w:ascii="Book Antiqua" w:eastAsia="宋体" w:hAnsi="Book Antiqua" w:cs="宋体"/>
          <w:lang w:val="en-US" w:eastAsia="zh-CN"/>
        </w:rPr>
        <w:t xml:space="preserve"> 2014; </w:t>
      </w:r>
      <w:r w:rsidRPr="005712A9">
        <w:rPr>
          <w:rFonts w:ascii="Book Antiqua" w:eastAsia="宋体" w:hAnsi="Book Antiqua" w:cs="宋体"/>
          <w:b/>
          <w:bCs/>
          <w:lang w:val="en-US" w:eastAsia="zh-CN"/>
        </w:rPr>
        <w:t>37</w:t>
      </w:r>
      <w:r w:rsidRPr="005712A9">
        <w:rPr>
          <w:rFonts w:ascii="Book Antiqua" w:eastAsia="宋体" w:hAnsi="Book Antiqua" w:cs="宋体"/>
          <w:lang w:val="en-US" w:eastAsia="zh-CN"/>
        </w:rPr>
        <w:t>: 222-226 [PMID: 22892432 DOI: 10.1097/COC.0b013e31825eb734]</w:t>
      </w:r>
    </w:p>
    <w:p w:rsidR="005712A9" w:rsidRPr="005712A9" w:rsidRDefault="005F074A" w:rsidP="005712A9">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19</w:t>
      </w:r>
      <w:r w:rsidRPr="005F074A">
        <w:rPr>
          <w:rFonts w:ascii="Book Antiqua" w:eastAsia="宋体" w:hAnsi="Book Antiqua" w:cs="宋体"/>
          <w:b/>
          <w:lang w:val="en-US" w:eastAsia="zh-CN"/>
        </w:rPr>
        <w:t xml:space="preserve"> </w:t>
      </w:r>
      <w:proofErr w:type="spellStart"/>
      <w:r w:rsidR="005712A9" w:rsidRPr="005712A9">
        <w:rPr>
          <w:rFonts w:ascii="Book Antiqua" w:eastAsia="宋体" w:hAnsi="Book Antiqua" w:cs="宋体"/>
          <w:b/>
          <w:lang w:val="en-US" w:eastAsia="zh-CN"/>
        </w:rPr>
        <w:t>Shchepotin</w:t>
      </w:r>
      <w:proofErr w:type="spellEnd"/>
      <w:r w:rsidR="005712A9" w:rsidRPr="005712A9">
        <w:rPr>
          <w:rFonts w:ascii="Book Antiqua" w:eastAsia="宋体" w:hAnsi="Book Antiqua" w:cs="宋体"/>
          <w:b/>
          <w:lang w:val="en-US" w:eastAsia="zh-CN"/>
        </w:rPr>
        <w:t xml:space="preserve"> I</w:t>
      </w:r>
      <w:r w:rsidR="005712A9" w:rsidRPr="005712A9">
        <w:rPr>
          <w:rFonts w:ascii="Book Antiqua" w:eastAsia="宋体" w:hAnsi="Book Antiqua" w:cs="宋体"/>
          <w:lang w:val="en-US" w:eastAsia="zh-CN"/>
        </w:rPr>
        <w:t xml:space="preserve">, </w:t>
      </w:r>
      <w:proofErr w:type="spellStart"/>
      <w:r w:rsidR="005712A9" w:rsidRPr="005712A9">
        <w:rPr>
          <w:rFonts w:ascii="Book Antiqua" w:eastAsia="宋体" w:hAnsi="Book Antiqua" w:cs="宋体"/>
          <w:lang w:val="en-US" w:eastAsia="zh-CN"/>
        </w:rPr>
        <w:t>Kolesnik</w:t>
      </w:r>
      <w:proofErr w:type="spellEnd"/>
      <w:r w:rsidR="005712A9" w:rsidRPr="005712A9">
        <w:rPr>
          <w:rFonts w:ascii="Book Antiqua" w:eastAsia="宋体" w:hAnsi="Book Antiqua" w:cs="宋体"/>
          <w:lang w:val="en-US" w:eastAsia="zh-CN"/>
        </w:rPr>
        <w:t xml:space="preserve"> O, Lukashenko A, </w:t>
      </w:r>
      <w:proofErr w:type="spellStart"/>
      <w:r w:rsidR="005712A9" w:rsidRPr="005712A9">
        <w:rPr>
          <w:rFonts w:ascii="Book Antiqua" w:eastAsia="宋体" w:hAnsi="Book Antiqua" w:cs="宋体"/>
          <w:lang w:val="en-US" w:eastAsia="zh-CN"/>
        </w:rPr>
        <w:t>Rozumiy</w:t>
      </w:r>
      <w:proofErr w:type="spellEnd"/>
      <w:r w:rsidR="005712A9" w:rsidRPr="005712A9">
        <w:rPr>
          <w:rFonts w:ascii="Book Antiqua" w:eastAsia="宋体" w:hAnsi="Book Antiqua" w:cs="宋体"/>
          <w:lang w:val="en-US" w:eastAsia="zh-CN"/>
        </w:rPr>
        <w:t xml:space="preserve"> D, </w:t>
      </w:r>
      <w:proofErr w:type="spellStart"/>
      <w:r w:rsidR="005712A9" w:rsidRPr="005712A9">
        <w:rPr>
          <w:rFonts w:ascii="Book Antiqua" w:eastAsia="宋体" w:hAnsi="Book Antiqua" w:cs="宋体"/>
          <w:lang w:val="en-US" w:eastAsia="zh-CN"/>
        </w:rPr>
        <w:t>Burlaka</w:t>
      </w:r>
      <w:proofErr w:type="spellEnd"/>
      <w:r w:rsidR="005712A9" w:rsidRPr="005712A9">
        <w:rPr>
          <w:rFonts w:ascii="Book Antiqua" w:eastAsia="宋体" w:hAnsi="Book Antiqua" w:cs="宋体"/>
          <w:lang w:val="en-US" w:eastAsia="zh-CN"/>
        </w:rPr>
        <w:t xml:space="preserve"> A. D2 </w:t>
      </w:r>
      <w:proofErr w:type="spellStart"/>
      <w:r w:rsidR="005712A9" w:rsidRPr="005712A9">
        <w:rPr>
          <w:rFonts w:ascii="Book Antiqua" w:eastAsia="宋体" w:hAnsi="Book Antiqua" w:cs="宋体"/>
          <w:lang w:val="en-US" w:eastAsia="zh-CN"/>
        </w:rPr>
        <w:t>Gastrectmoy</w:t>
      </w:r>
      <w:proofErr w:type="spellEnd"/>
      <w:r w:rsidR="005712A9" w:rsidRPr="005712A9">
        <w:rPr>
          <w:rFonts w:ascii="Book Antiqua" w:eastAsia="宋体" w:hAnsi="Book Antiqua" w:cs="宋体"/>
          <w:lang w:val="en-US" w:eastAsia="zh-CN"/>
        </w:rPr>
        <w:t xml:space="preserve"> with versus without </w:t>
      </w:r>
      <w:proofErr w:type="spellStart"/>
      <w:r w:rsidR="005712A9" w:rsidRPr="005712A9">
        <w:rPr>
          <w:rFonts w:ascii="Book Antiqua" w:eastAsia="宋体" w:hAnsi="Book Antiqua" w:cs="宋体"/>
          <w:lang w:val="en-US" w:eastAsia="zh-CN"/>
        </w:rPr>
        <w:t>bursectomy</w:t>
      </w:r>
      <w:proofErr w:type="spellEnd"/>
      <w:r w:rsidR="005712A9" w:rsidRPr="005712A9">
        <w:rPr>
          <w:rFonts w:ascii="Book Antiqua" w:eastAsia="宋体" w:hAnsi="Book Antiqua" w:cs="宋体"/>
          <w:lang w:val="en-US" w:eastAsia="zh-CN"/>
        </w:rPr>
        <w:t xml:space="preserve"> for gastric cancer: Results of single center randomized trial. </w:t>
      </w:r>
      <w:r w:rsidR="005712A9" w:rsidRPr="005712A9">
        <w:rPr>
          <w:rFonts w:ascii="Book Antiqua" w:eastAsia="宋体" w:hAnsi="Book Antiqua" w:cs="宋体"/>
          <w:i/>
          <w:lang w:val="en-US" w:eastAsia="zh-CN"/>
        </w:rPr>
        <w:t xml:space="preserve">Ann </w:t>
      </w:r>
      <w:proofErr w:type="spellStart"/>
      <w:r w:rsidR="005712A9" w:rsidRPr="005712A9">
        <w:rPr>
          <w:rFonts w:ascii="Book Antiqua" w:eastAsia="宋体" w:hAnsi="Book Antiqua" w:cs="宋体"/>
          <w:i/>
          <w:lang w:val="en-US" w:eastAsia="zh-CN"/>
        </w:rPr>
        <w:t>Oncol</w:t>
      </w:r>
      <w:proofErr w:type="spellEnd"/>
      <w:r w:rsidR="005712A9" w:rsidRPr="005712A9">
        <w:rPr>
          <w:rFonts w:ascii="Book Antiqua" w:eastAsia="宋体" w:hAnsi="Book Antiqua" w:cs="宋体"/>
          <w:lang w:val="en-US" w:eastAsia="zh-CN"/>
        </w:rPr>
        <w:t xml:space="preserve"> 2013; </w:t>
      </w:r>
      <w:r w:rsidR="005712A9" w:rsidRPr="005712A9">
        <w:rPr>
          <w:rFonts w:ascii="Book Antiqua" w:eastAsia="宋体" w:hAnsi="Book Antiqua" w:cs="宋体"/>
          <w:b/>
          <w:lang w:val="en-US" w:eastAsia="zh-CN"/>
        </w:rPr>
        <w:t>24</w:t>
      </w:r>
      <w:r w:rsidR="005712A9" w:rsidRPr="005712A9">
        <w:rPr>
          <w:rFonts w:ascii="Book Antiqua" w:eastAsia="宋体" w:hAnsi="Book Antiqua" w:cs="宋体"/>
          <w:lang w:val="en-US" w:eastAsia="zh-CN"/>
        </w:rPr>
        <w:t xml:space="preserve">: P-0103 </w:t>
      </w:r>
      <w:r>
        <w:rPr>
          <w:rFonts w:ascii="Book Antiqua" w:eastAsia="宋体" w:hAnsi="Book Antiqua" w:cs="宋体" w:hint="eastAsia"/>
          <w:lang w:val="en-US" w:eastAsia="zh-CN"/>
        </w:rPr>
        <w:t>[</w:t>
      </w:r>
      <w:r w:rsidR="005712A9" w:rsidRPr="005712A9">
        <w:rPr>
          <w:rFonts w:ascii="Book Antiqua" w:eastAsia="宋体" w:hAnsi="Book Antiqua" w:cs="宋体"/>
          <w:lang w:val="en-US" w:eastAsia="zh-CN"/>
        </w:rPr>
        <w:t>DOI: 10.1093/</w:t>
      </w:r>
      <w:proofErr w:type="spellStart"/>
      <w:r w:rsidR="005712A9" w:rsidRPr="005712A9">
        <w:rPr>
          <w:rFonts w:ascii="Book Antiqua" w:eastAsia="宋体" w:hAnsi="Book Antiqua" w:cs="宋体"/>
          <w:lang w:val="en-US" w:eastAsia="zh-CN"/>
        </w:rPr>
        <w:t>annonc</w:t>
      </w:r>
      <w:proofErr w:type="spellEnd"/>
      <w:r w:rsidR="005712A9" w:rsidRPr="005712A9">
        <w:rPr>
          <w:rFonts w:ascii="Book Antiqua" w:eastAsia="宋体" w:hAnsi="Book Antiqua" w:cs="宋体"/>
          <w:lang w:val="en-US" w:eastAsia="zh-CN"/>
        </w:rPr>
        <w:t>/mdt203.101</w:t>
      </w:r>
      <w:r>
        <w:rPr>
          <w:rFonts w:ascii="Book Antiqua" w:eastAsia="宋体" w:hAnsi="Book Antiqua" w:cs="宋体" w:hint="eastAsia"/>
          <w:lang w:val="en-US" w:eastAsia="zh-CN"/>
        </w:rPr>
        <w:t>]</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20 </w:t>
      </w:r>
      <w:proofErr w:type="spellStart"/>
      <w:r w:rsidRPr="005712A9">
        <w:rPr>
          <w:rFonts w:ascii="Book Antiqua" w:eastAsia="宋体" w:hAnsi="Book Antiqua" w:cs="宋体"/>
          <w:b/>
          <w:bCs/>
          <w:lang w:val="en-US" w:eastAsia="zh-CN"/>
        </w:rPr>
        <w:t>Eom</w:t>
      </w:r>
      <w:proofErr w:type="spellEnd"/>
      <w:r w:rsidRPr="005712A9">
        <w:rPr>
          <w:rFonts w:ascii="Book Antiqua" w:eastAsia="宋体" w:hAnsi="Book Antiqua" w:cs="宋体"/>
          <w:b/>
          <w:bCs/>
          <w:lang w:val="en-US" w:eastAsia="zh-CN"/>
        </w:rPr>
        <w:t xml:space="preserve"> BW</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Joo</w:t>
      </w:r>
      <w:proofErr w:type="spellEnd"/>
      <w:r w:rsidRPr="005712A9">
        <w:rPr>
          <w:rFonts w:ascii="Book Antiqua" w:eastAsia="宋体" w:hAnsi="Book Antiqua" w:cs="宋体"/>
          <w:lang w:val="en-US" w:eastAsia="zh-CN"/>
        </w:rPr>
        <w:t xml:space="preserve"> J, Kim YW, Bae JM, Park KB, Lee JH, </w:t>
      </w:r>
      <w:proofErr w:type="spellStart"/>
      <w:r w:rsidRPr="005712A9">
        <w:rPr>
          <w:rFonts w:ascii="Book Antiqua" w:eastAsia="宋体" w:hAnsi="Book Antiqua" w:cs="宋体"/>
          <w:lang w:val="en-US" w:eastAsia="zh-CN"/>
        </w:rPr>
        <w:t>Ryu</w:t>
      </w:r>
      <w:proofErr w:type="spellEnd"/>
      <w:r w:rsidRPr="005712A9">
        <w:rPr>
          <w:rFonts w:ascii="Book Antiqua" w:eastAsia="宋体" w:hAnsi="Book Antiqua" w:cs="宋体"/>
          <w:lang w:val="en-US" w:eastAsia="zh-CN"/>
        </w:rPr>
        <w:t xml:space="preserve"> KW, Kook MC. Role of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for advanced gastric cancer: result of a case-control study from a large volume hospital. </w:t>
      </w:r>
      <w:proofErr w:type="spellStart"/>
      <w:r w:rsidRPr="005712A9">
        <w:rPr>
          <w:rFonts w:ascii="Book Antiqua" w:eastAsia="宋体" w:hAnsi="Book Antiqua" w:cs="宋体"/>
          <w:i/>
          <w:iCs/>
          <w:lang w:val="en-US" w:eastAsia="zh-CN"/>
        </w:rPr>
        <w:t>Eur</w:t>
      </w:r>
      <w:proofErr w:type="spellEnd"/>
      <w:r w:rsidRPr="005712A9">
        <w:rPr>
          <w:rFonts w:ascii="Book Antiqua" w:eastAsia="宋体" w:hAnsi="Book Antiqua" w:cs="宋体"/>
          <w:i/>
          <w:iCs/>
          <w:lang w:val="en-US" w:eastAsia="zh-CN"/>
        </w:rPr>
        <w:t xml:space="preserve"> J </w:t>
      </w:r>
      <w:proofErr w:type="spellStart"/>
      <w:r w:rsidRPr="005712A9">
        <w:rPr>
          <w:rFonts w:ascii="Book Antiqua" w:eastAsia="宋体" w:hAnsi="Book Antiqua" w:cs="宋体"/>
          <w:i/>
          <w:iCs/>
          <w:lang w:val="en-US" w:eastAsia="zh-CN"/>
        </w:rPr>
        <w:t>Surg</w:t>
      </w:r>
      <w:proofErr w:type="spellEnd"/>
      <w:r w:rsidRPr="005712A9">
        <w:rPr>
          <w:rFonts w:ascii="Book Antiqua" w:eastAsia="宋体" w:hAnsi="Book Antiqua" w:cs="宋体"/>
          <w:i/>
          <w:iCs/>
          <w:lang w:val="en-US" w:eastAsia="zh-CN"/>
        </w:rPr>
        <w:t xml:space="preserve"> </w:t>
      </w:r>
      <w:proofErr w:type="spellStart"/>
      <w:r w:rsidRPr="005712A9">
        <w:rPr>
          <w:rFonts w:ascii="Book Antiqua" w:eastAsia="宋体" w:hAnsi="Book Antiqua" w:cs="宋体"/>
          <w:i/>
          <w:iCs/>
          <w:lang w:val="en-US" w:eastAsia="zh-CN"/>
        </w:rPr>
        <w:t>Oncol</w:t>
      </w:r>
      <w:proofErr w:type="spellEnd"/>
      <w:r w:rsidRPr="005712A9">
        <w:rPr>
          <w:rFonts w:ascii="Book Antiqua" w:eastAsia="宋体" w:hAnsi="Book Antiqua" w:cs="宋体"/>
          <w:lang w:val="en-US" w:eastAsia="zh-CN"/>
        </w:rPr>
        <w:t xml:space="preserve"> 2013; </w:t>
      </w:r>
      <w:r w:rsidRPr="005712A9">
        <w:rPr>
          <w:rFonts w:ascii="Book Antiqua" w:eastAsia="宋体" w:hAnsi="Book Antiqua" w:cs="宋体"/>
          <w:b/>
          <w:bCs/>
          <w:lang w:val="en-US" w:eastAsia="zh-CN"/>
        </w:rPr>
        <w:t>39</w:t>
      </w:r>
      <w:r w:rsidRPr="005712A9">
        <w:rPr>
          <w:rFonts w:ascii="Book Antiqua" w:eastAsia="宋体" w:hAnsi="Book Antiqua" w:cs="宋体"/>
          <w:lang w:val="en-US" w:eastAsia="zh-CN"/>
        </w:rPr>
        <w:t>: 1407-1414 [PMID: 24119717 DOI: 10.1016/j.ejso.2013.09.013]</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lastRenderedPageBreak/>
        <w:t xml:space="preserve">21 </w:t>
      </w:r>
      <w:r w:rsidRPr="005712A9">
        <w:rPr>
          <w:rFonts w:ascii="Book Antiqua" w:eastAsia="宋体" w:hAnsi="Book Antiqua" w:cs="宋体"/>
          <w:b/>
          <w:bCs/>
          <w:lang w:val="en-US" w:eastAsia="zh-CN"/>
        </w:rPr>
        <w:t>Shen WS</w:t>
      </w:r>
      <w:r w:rsidRPr="005712A9">
        <w:rPr>
          <w:rFonts w:ascii="Book Antiqua" w:eastAsia="宋体" w:hAnsi="Book Antiqua" w:cs="宋体"/>
          <w:lang w:val="en-US" w:eastAsia="zh-CN"/>
        </w:rPr>
        <w:t xml:space="preserve">, Xi HQ, Wei B, Chen L. Effect of gastrectomy with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on prognosis of gastric cancer: a meta-analysis. </w:t>
      </w:r>
      <w:r w:rsidRPr="005712A9">
        <w:rPr>
          <w:rFonts w:ascii="Book Antiqua" w:eastAsia="宋体" w:hAnsi="Book Antiqua" w:cs="宋体"/>
          <w:i/>
          <w:iCs/>
          <w:lang w:val="en-US" w:eastAsia="zh-CN"/>
        </w:rPr>
        <w:t xml:space="preserve">World J </w:t>
      </w:r>
      <w:proofErr w:type="spellStart"/>
      <w:r w:rsidRPr="005712A9">
        <w:rPr>
          <w:rFonts w:ascii="Book Antiqua" w:eastAsia="宋体" w:hAnsi="Book Antiqua" w:cs="宋体"/>
          <w:i/>
          <w:iCs/>
          <w:lang w:val="en-US" w:eastAsia="zh-CN"/>
        </w:rPr>
        <w:t>Gastroenterol</w:t>
      </w:r>
      <w:proofErr w:type="spellEnd"/>
      <w:r w:rsidRPr="005712A9">
        <w:rPr>
          <w:rFonts w:ascii="Book Antiqua" w:eastAsia="宋体" w:hAnsi="Book Antiqua" w:cs="宋体"/>
          <w:lang w:val="en-US" w:eastAsia="zh-CN"/>
        </w:rPr>
        <w:t xml:space="preserve"> 2014; </w:t>
      </w:r>
      <w:r w:rsidRPr="005712A9">
        <w:rPr>
          <w:rFonts w:ascii="Book Antiqua" w:eastAsia="宋体" w:hAnsi="Book Antiqua" w:cs="宋体"/>
          <w:b/>
          <w:bCs/>
          <w:lang w:val="en-US" w:eastAsia="zh-CN"/>
        </w:rPr>
        <w:t>20</w:t>
      </w:r>
      <w:r w:rsidRPr="005712A9">
        <w:rPr>
          <w:rFonts w:ascii="Book Antiqua" w:eastAsia="宋体" w:hAnsi="Book Antiqua" w:cs="宋体"/>
          <w:lang w:val="en-US" w:eastAsia="zh-CN"/>
        </w:rPr>
        <w:t>: 14986-14991 [PMID: 25356060 DOI: 10.3748/wjg.v20.i40.14986]</w:t>
      </w:r>
    </w:p>
    <w:p w:rsidR="005712A9" w:rsidRPr="005712A9" w:rsidRDefault="005712A9" w:rsidP="005712A9">
      <w:pPr>
        <w:spacing w:line="360" w:lineRule="auto"/>
        <w:jc w:val="both"/>
        <w:rPr>
          <w:rFonts w:ascii="Book Antiqua" w:eastAsia="宋体" w:hAnsi="Book Antiqua" w:cs="宋体"/>
          <w:lang w:val="en-US" w:eastAsia="zh-CN"/>
        </w:rPr>
      </w:pPr>
      <w:r w:rsidRPr="005712A9">
        <w:rPr>
          <w:rFonts w:ascii="Book Antiqua" w:eastAsia="宋体" w:hAnsi="Book Antiqua" w:cs="宋体"/>
          <w:lang w:val="en-US" w:eastAsia="zh-CN"/>
        </w:rPr>
        <w:t xml:space="preserve">22 </w:t>
      </w:r>
      <w:proofErr w:type="spellStart"/>
      <w:r w:rsidRPr="005712A9">
        <w:rPr>
          <w:rFonts w:ascii="Book Antiqua" w:eastAsia="宋体" w:hAnsi="Book Antiqua" w:cs="宋体"/>
          <w:b/>
          <w:bCs/>
          <w:lang w:val="en-US" w:eastAsia="zh-CN"/>
        </w:rPr>
        <w:t>Kayaalp</w:t>
      </w:r>
      <w:proofErr w:type="spellEnd"/>
      <w:r w:rsidRPr="005712A9">
        <w:rPr>
          <w:rFonts w:ascii="Book Antiqua" w:eastAsia="宋体" w:hAnsi="Book Antiqua" w:cs="宋体"/>
          <w:b/>
          <w:bCs/>
          <w:lang w:val="en-US" w:eastAsia="zh-CN"/>
        </w:rPr>
        <w:t xml:space="preserve"> C</w:t>
      </w:r>
      <w:r w:rsidRPr="005712A9">
        <w:rPr>
          <w:rFonts w:ascii="Book Antiqua" w:eastAsia="宋体" w:hAnsi="Book Antiqua" w:cs="宋体"/>
          <w:lang w:val="en-US" w:eastAsia="zh-CN"/>
        </w:rPr>
        <w:t xml:space="preserve">, </w:t>
      </w:r>
      <w:proofErr w:type="spellStart"/>
      <w:r w:rsidRPr="005712A9">
        <w:rPr>
          <w:rFonts w:ascii="Book Antiqua" w:eastAsia="宋体" w:hAnsi="Book Antiqua" w:cs="宋体"/>
          <w:lang w:val="en-US" w:eastAsia="zh-CN"/>
        </w:rPr>
        <w:t>Piskin</w:t>
      </w:r>
      <w:proofErr w:type="spellEnd"/>
      <w:r w:rsidRPr="005712A9">
        <w:rPr>
          <w:rFonts w:ascii="Book Antiqua" w:eastAsia="宋体" w:hAnsi="Book Antiqua" w:cs="宋体"/>
          <w:lang w:val="en-US" w:eastAsia="zh-CN"/>
        </w:rPr>
        <w:t xml:space="preserve"> T, </w:t>
      </w:r>
      <w:proofErr w:type="spellStart"/>
      <w:r w:rsidRPr="005712A9">
        <w:rPr>
          <w:rFonts w:ascii="Book Antiqua" w:eastAsia="宋体" w:hAnsi="Book Antiqua" w:cs="宋体"/>
          <w:lang w:val="en-US" w:eastAsia="zh-CN"/>
        </w:rPr>
        <w:t>Olmez</w:t>
      </w:r>
      <w:proofErr w:type="spellEnd"/>
      <w:r w:rsidRPr="005712A9">
        <w:rPr>
          <w:rFonts w:ascii="Book Antiqua" w:eastAsia="宋体" w:hAnsi="Book Antiqua" w:cs="宋体"/>
          <w:lang w:val="en-US" w:eastAsia="zh-CN"/>
        </w:rPr>
        <w:t xml:space="preserve"> A. Complications of </w:t>
      </w:r>
      <w:proofErr w:type="spellStart"/>
      <w:r w:rsidRPr="005712A9">
        <w:rPr>
          <w:rFonts w:ascii="Book Antiqua" w:eastAsia="宋体" w:hAnsi="Book Antiqua" w:cs="宋体"/>
          <w:lang w:val="en-US" w:eastAsia="zh-CN"/>
        </w:rPr>
        <w:t>bursectomy</w:t>
      </w:r>
      <w:proofErr w:type="spellEnd"/>
      <w:r w:rsidRPr="005712A9">
        <w:rPr>
          <w:rFonts w:ascii="Book Antiqua" w:eastAsia="宋体" w:hAnsi="Book Antiqua" w:cs="宋体"/>
          <w:lang w:val="en-US" w:eastAsia="zh-CN"/>
        </w:rPr>
        <w:t xml:space="preserve"> after radical gastrectomy for gastric cancer. </w:t>
      </w:r>
      <w:r w:rsidRPr="005712A9">
        <w:rPr>
          <w:rFonts w:ascii="Book Antiqua" w:eastAsia="宋体" w:hAnsi="Book Antiqua" w:cs="宋体"/>
          <w:i/>
          <w:iCs/>
          <w:lang w:val="en-US" w:eastAsia="zh-CN"/>
        </w:rPr>
        <w:t xml:space="preserve">World J </w:t>
      </w:r>
      <w:proofErr w:type="spellStart"/>
      <w:r w:rsidRPr="005712A9">
        <w:rPr>
          <w:rFonts w:ascii="Book Antiqua" w:eastAsia="宋体" w:hAnsi="Book Antiqua" w:cs="宋体"/>
          <w:i/>
          <w:iCs/>
          <w:lang w:val="en-US" w:eastAsia="zh-CN"/>
        </w:rPr>
        <w:t>Surg</w:t>
      </w:r>
      <w:proofErr w:type="spellEnd"/>
      <w:r w:rsidRPr="005712A9">
        <w:rPr>
          <w:rFonts w:ascii="Book Antiqua" w:eastAsia="宋体" w:hAnsi="Book Antiqua" w:cs="宋体"/>
          <w:lang w:val="en-US" w:eastAsia="zh-CN"/>
        </w:rPr>
        <w:t xml:space="preserve"> 2012; </w:t>
      </w:r>
      <w:r w:rsidRPr="005712A9">
        <w:rPr>
          <w:rFonts w:ascii="Book Antiqua" w:eastAsia="宋体" w:hAnsi="Book Antiqua" w:cs="宋体"/>
          <w:b/>
          <w:bCs/>
          <w:lang w:val="en-US" w:eastAsia="zh-CN"/>
        </w:rPr>
        <w:t>36</w:t>
      </w:r>
      <w:r w:rsidRPr="005712A9">
        <w:rPr>
          <w:rFonts w:ascii="Book Antiqua" w:eastAsia="宋体" w:hAnsi="Book Antiqua" w:cs="宋体"/>
          <w:lang w:val="en-US" w:eastAsia="zh-CN"/>
        </w:rPr>
        <w:t>: 229; author reply 230 [PMID: 21833663 DOI: 10.1007/s00268-011-1218-0]</w:t>
      </w:r>
    </w:p>
    <w:p w:rsidR="005712A9" w:rsidRPr="005712A9" w:rsidRDefault="005712A9" w:rsidP="005712A9">
      <w:pPr>
        <w:spacing w:line="360" w:lineRule="auto"/>
        <w:jc w:val="both"/>
        <w:rPr>
          <w:rFonts w:ascii="Book Antiqua" w:eastAsia="宋体" w:hAnsi="Book Antiqua" w:cs="宋体"/>
          <w:lang w:val="en-US" w:eastAsia="zh-CN"/>
        </w:rPr>
      </w:pPr>
      <w:proofErr w:type="gramStart"/>
      <w:r w:rsidRPr="005712A9">
        <w:rPr>
          <w:rFonts w:ascii="Book Antiqua" w:eastAsia="宋体" w:hAnsi="Book Antiqua" w:cs="宋体"/>
          <w:lang w:val="en-US" w:eastAsia="zh-CN"/>
        </w:rPr>
        <w:t xml:space="preserve">23 </w:t>
      </w:r>
      <w:r w:rsidR="000178F9" w:rsidRPr="000178F9">
        <w:rPr>
          <w:rFonts w:ascii="Book Antiqua" w:eastAsia="宋体" w:hAnsi="Book Antiqua" w:cs="宋体"/>
          <w:b/>
          <w:lang w:val="en-US" w:eastAsia="zh-CN"/>
        </w:rPr>
        <w:t>Japan Clinical Oncology Group</w:t>
      </w:r>
      <w:r w:rsidRPr="005712A9">
        <w:rPr>
          <w:rFonts w:ascii="Book Antiqua" w:eastAsia="宋体" w:hAnsi="Book Antiqua" w:cs="宋体"/>
          <w:lang w:val="en-US" w:eastAsia="zh-CN"/>
        </w:rPr>
        <w:t>.</w:t>
      </w:r>
      <w:proofErr w:type="gramEnd"/>
      <w:r w:rsidRPr="005712A9">
        <w:rPr>
          <w:rFonts w:ascii="Book Antiqua" w:eastAsia="宋体" w:hAnsi="Book Antiqua" w:cs="宋体"/>
          <w:lang w:val="en-US" w:eastAsia="zh-CN"/>
        </w:rPr>
        <w:t xml:space="preserve"> </w:t>
      </w:r>
      <w:r w:rsidR="000178F9" w:rsidRPr="000178F9">
        <w:rPr>
          <w:rFonts w:ascii="Book Antiqua" w:eastAsia="宋体" w:hAnsi="Book Antiqua" w:cs="宋体"/>
          <w:lang w:val="en-US" w:eastAsia="zh-CN"/>
        </w:rPr>
        <w:t>Clinical Trials</w:t>
      </w:r>
      <w:r w:rsidR="000178F9">
        <w:rPr>
          <w:rFonts w:ascii="Book Antiqua" w:eastAsia="宋体" w:hAnsi="Book Antiqua" w:cs="宋体"/>
          <w:lang w:val="en-US" w:eastAsia="zh-CN"/>
        </w:rPr>
        <w:t>.</w:t>
      </w:r>
      <w:r w:rsidR="000178F9" w:rsidRPr="000178F9">
        <w:rPr>
          <w:rFonts w:ascii="Book Antiqua" w:eastAsia="宋体" w:hAnsi="Book Antiqua" w:cs="宋体"/>
          <w:lang w:val="en-US" w:eastAsia="zh-CN"/>
        </w:rPr>
        <w:t xml:space="preserve"> </w:t>
      </w:r>
      <w:r w:rsidRPr="005712A9">
        <w:rPr>
          <w:rFonts w:ascii="Book Antiqua" w:eastAsia="宋体" w:hAnsi="Book Antiqua" w:cs="宋体"/>
          <w:lang w:val="en-US" w:eastAsia="zh-CN"/>
        </w:rPr>
        <w:t>Available from: URL: http: //www.jcog.jp/en/trials/index.html</w:t>
      </w:r>
    </w:p>
    <w:p w:rsidR="00A74AB8" w:rsidRPr="005712A9" w:rsidRDefault="00A74AB8" w:rsidP="005712A9">
      <w:pPr>
        <w:pStyle w:val="NormalWeb"/>
        <w:spacing w:before="0" w:beforeAutospacing="0" w:after="0" w:afterAutospacing="0" w:line="360" w:lineRule="auto"/>
        <w:jc w:val="both"/>
        <w:rPr>
          <w:rFonts w:ascii="Book Antiqua" w:eastAsiaTheme="minorEastAsia" w:hAnsi="Book Antiqua"/>
          <w:b/>
          <w:lang w:val="en-US" w:eastAsia="zh-CN"/>
        </w:rPr>
      </w:pPr>
    </w:p>
    <w:p w:rsidR="00A74AB8" w:rsidRPr="005F074A" w:rsidRDefault="00A74AB8" w:rsidP="005F074A">
      <w:pPr>
        <w:pStyle w:val="NormalWeb"/>
        <w:spacing w:before="0" w:beforeAutospacing="0" w:after="0" w:afterAutospacing="0" w:line="360" w:lineRule="auto"/>
        <w:jc w:val="right"/>
        <w:rPr>
          <w:rFonts w:ascii="Book Antiqua" w:eastAsiaTheme="minorEastAsia" w:hAnsi="Book Antiqua"/>
          <w:b/>
          <w:lang w:eastAsia="zh-CN"/>
        </w:rPr>
      </w:pPr>
      <w:r w:rsidRPr="005F074A">
        <w:rPr>
          <w:rFonts w:ascii="Book Antiqua" w:hAnsi="Book Antiqua"/>
          <w:b/>
        </w:rPr>
        <w:t>P-Reviewer:</w:t>
      </w:r>
      <w:r w:rsidR="00197916" w:rsidRPr="005F074A">
        <w:rPr>
          <w:rFonts w:ascii="Book Antiqua" w:hAnsi="Book Antiqua" w:cs="Tahoma"/>
          <w:color w:val="000000"/>
        </w:rPr>
        <w:t xml:space="preserve"> Nakayama</w:t>
      </w:r>
      <w:r w:rsidR="00197916" w:rsidRPr="005F074A">
        <w:rPr>
          <w:rFonts w:ascii="Book Antiqua" w:eastAsiaTheme="minorEastAsia" w:hAnsi="Book Antiqua" w:cs="Tahoma"/>
          <w:color w:val="000000"/>
          <w:lang w:eastAsia="zh-CN"/>
        </w:rPr>
        <w:t xml:space="preserve"> Y</w:t>
      </w:r>
      <w:bookmarkStart w:id="8" w:name="_GoBack"/>
      <w:bookmarkEnd w:id="8"/>
      <w:r w:rsidRPr="005F074A">
        <w:rPr>
          <w:rFonts w:ascii="Book Antiqua" w:hAnsi="Book Antiqua"/>
          <w:b/>
        </w:rPr>
        <w:t xml:space="preserve"> S-Editor: </w:t>
      </w:r>
      <w:r w:rsidRPr="005F074A">
        <w:rPr>
          <w:rFonts w:ascii="Book Antiqua" w:hAnsi="Book Antiqua"/>
        </w:rPr>
        <w:t>Ji FF</w:t>
      </w:r>
      <w:r w:rsidRPr="005F074A">
        <w:rPr>
          <w:rFonts w:ascii="Book Antiqua" w:hAnsi="Book Antiqua"/>
          <w:b/>
        </w:rPr>
        <w:t xml:space="preserve"> L-Editor: E-Editor:</w:t>
      </w:r>
    </w:p>
    <w:p w:rsidR="009C1E16" w:rsidRPr="005712A9" w:rsidRDefault="005712A9" w:rsidP="00A74AB8">
      <w:pPr>
        <w:pageBreakBefore/>
        <w:spacing w:line="360" w:lineRule="auto"/>
        <w:jc w:val="both"/>
        <w:rPr>
          <w:rFonts w:ascii="Book Antiqua" w:eastAsiaTheme="minorEastAsia" w:hAnsi="Book Antiqua"/>
          <w:b/>
          <w:lang w:eastAsia="zh-CN"/>
        </w:rPr>
      </w:pPr>
      <w:r w:rsidRPr="005712A9">
        <w:rPr>
          <w:rFonts w:ascii="Book Antiqua" w:hAnsi="Book Antiqua"/>
          <w:b/>
        </w:rPr>
        <w:lastRenderedPageBreak/>
        <w:t>Figure 1</w:t>
      </w:r>
      <w:r w:rsidR="009C1E16" w:rsidRPr="005712A9">
        <w:rPr>
          <w:rFonts w:ascii="Book Antiqua" w:hAnsi="Book Antiqua"/>
          <w:b/>
        </w:rPr>
        <w:t xml:space="preserve"> Anatomy of the bursa omentalis</w:t>
      </w:r>
      <w:r w:rsidRPr="005712A9">
        <w:rPr>
          <w:rFonts w:ascii="Book Antiqua" w:eastAsiaTheme="minorEastAsia" w:hAnsi="Book Antiqua" w:hint="eastAsia"/>
          <w:b/>
          <w:lang w:eastAsia="zh-CN"/>
        </w:rPr>
        <w:t>.</w:t>
      </w:r>
    </w:p>
    <w:p w:rsidR="009C1E16" w:rsidRPr="00A74AB8" w:rsidRDefault="009C1E16" w:rsidP="00A74AB8">
      <w:pPr>
        <w:spacing w:line="360" w:lineRule="auto"/>
        <w:jc w:val="both"/>
        <w:rPr>
          <w:rFonts w:ascii="Book Antiqua" w:hAnsi="Book Antiqua"/>
        </w:rPr>
      </w:pPr>
      <w:r w:rsidRPr="00A74AB8">
        <w:rPr>
          <w:rFonts w:ascii="Book Antiqua" w:hAnsi="Book Antiqua"/>
          <w:noProof/>
          <w:lang w:val="en-US" w:eastAsia="en-US"/>
        </w:rPr>
        <w:drawing>
          <wp:inline distT="0" distB="0" distL="0" distR="0" wp14:anchorId="25D0565D" wp14:editId="448E0514">
            <wp:extent cx="5760720" cy="4623002"/>
            <wp:effectExtent l="19050" t="0" r="0" b="0"/>
            <wp:docPr id="4" name="Resim 2" descr="C:\Users\toshiba\Desktop\Figure 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Figure 1e.tif"/>
                    <pic:cNvPicPr>
                      <a:picLocks noChangeAspect="1" noChangeArrowheads="1"/>
                    </pic:cNvPicPr>
                  </pic:nvPicPr>
                  <pic:blipFill>
                    <a:blip r:embed="rId14" cstate="print"/>
                    <a:srcRect/>
                    <a:stretch>
                      <a:fillRect/>
                    </a:stretch>
                  </pic:blipFill>
                  <pic:spPr bwMode="auto">
                    <a:xfrm>
                      <a:off x="0" y="0"/>
                      <a:ext cx="5760720" cy="4623002"/>
                    </a:xfrm>
                    <a:prstGeom prst="rect">
                      <a:avLst/>
                    </a:prstGeom>
                    <a:noFill/>
                    <a:ln w="9525">
                      <a:noFill/>
                      <a:miter lim="800000"/>
                      <a:headEnd/>
                      <a:tailEnd/>
                    </a:ln>
                  </pic:spPr>
                </pic:pic>
              </a:graphicData>
            </a:graphic>
          </wp:inline>
        </w:drawing>
      </w:r>
    </w:p>
    <w:p w:rsidR="009C1E16" w:rsidRPr="005712A9" w:rsidRDefault="005712A9" w:rsidP="00A74AB8">
      <w:pPr>
        <w:pageBreakBefore/>
        <w:spacing w:line="360" w:lineRule="auto"/>
        <w:jc w:val="both"/>
        <w:rPr>
          <w:rFonts w:ascii="Book Antiqua" w:eastAsiaTheme="minorEastAsia" w:hAnsi="Book Antiqua"/>
          <w:b/>
          <w:lang w:eastAsia="zh-CN"/>
        </w:rPr>
      </w:pPr>
      <w:r w:rsidRPr="005712A9">
        <w:rPr>
          <w:rFonts w:ascii="Book Antiqua" w:hAnsi="Book Antiqua"/>
          <w:b/>
        </w:rPr>
        <w:lastRenderedPageBreak/>
        <w:t>Figure 2</w:t>
      </w:r>
      <w:r w:rsidR="009C1E16" w:rsidRPr="005712A9">
        <w:rPr>
          <w:rFonts w:ascii="Book Antiqua" w:hAnsi="Book Antiqua"/>
          <w:b/>
        </w:rPr>
        <w:t xml:space="preserve"> Traction and counter-traction of</w:t>
      </w:r>
      <w:r w:rsidRPr="005712A9">
        <w:rPr>
          <w:rFonts w:ascii="Book Antiqua" w:hAnsi="Book Antiqua"/>
          <w:b/>
        </w:rPr>
        <w:t xml:space="preserve"> the omentum, stomach and colon</w:t>
      </w:r>
      <w:r w:rsidRPr="005712A9">
        <w:rPr>
          <w:rFonts w:ascii="Book Antiqua" w:eastAsiaTheme="minorEastAsia" w:hAnsi="Book Antiqua" w:hint="eastAsia"/>
          <w:b/>
          <w:lang w:eastAsia="zh-CN"/>
        </w:rPr>
        <w:t>.</w:t>
      </w:r>
    </w:p>
    <w:p w:rsidR="009C1E16" w:rsidRPr="00A74AB8" w:rsidRDefault="009C1E16" w:rsidP="00A74AB8">
      <w:pPr>
        <w:spacing w:line="360" w:lineRule="auto"/>
        <w:jc w:val="both"/>
        <w:rPr>
          <w:rFonts w:ascii="Book Antiqua" w:hAnsi="Book Antiqua"/>
        </w:rPr>
      </w:pPr>
      <w:r w:rsidRPr="00A74AB8">
        <w:rPr>
          <w:rFonts w:ascii="Book Antiqua" w:hAnsi="Book Antiqua"/>
          <w:noProof/>
          <w:lang w:val="en-US" w:eastAsia="en-US"/>
        </w:rPr>
        <w:drawing>
          <wp:inline distT="0" distB="0" distL="0" distR="0" wp14:anchorId="17659B32" wp14:editId="2FFF9938">
            <wp:extent cx="5760720" cy="4106422"/>
            <wp:effectExtent l="19050" t="0" r="0" b="0"/>
            <wp:docPr id="2" name="Resim 2" descr="C:\Users\toshiba\Desktop\Bursectomy in gastrectomy\Giden\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Bursectomy in gastrectomy\Giden\Figure 2.jpg"/>
                    <pic:cNvPicPr>
                      <a:picLocks noChangeAspect="1" noChangeArrowheads="1"/>
                    </pic:cNvPicPr>
                  </pic:nvPicPr>
                  <pic:blipFill>
                    <a:blip r:embed="rId15" cstate="print"/>
                    <a:srcRect/>
                    <a:stretch>
                      <a:fillRect/>
                    </a:stretch>
                  </pic:blipFill>
                  <pic:spPr bwMode="auto">
                    <a:xfrm>
                      <a:off x="0" y="0"/>
                      <a:ext cx="5760720" cy="4106422"/>
                    </a:xfrm>
                    <a:prstGeom prst="rect">
                      <a:avLst/>
                    </a:prstGeom>
                    <a:noFill/>
                    <a:ln w="9525">
                      <a:noFill/>
                      <a:miter lim="800000"/>
                      <a:headEnd/>
                      <a:tailEnd/>
                    </a:ln>
                  </pic:spPr>
                </pic:pic>
              </a:graphicData>
            </a:graphic>
          </wp:inline>
        </w:drawing>
      </w:r>
    </w:p>
    <w:p w:rsidR="009C1E16" w:rsidRPr="00A74AB8" w:rsidRDefault="009C1E16" w:rsidP="00A74AB8">
      <w:pPr>
        <w:spacing w:line="360" w:lineRule="auto"/>
        <w:jc w:val="both"/>
        <w:rPr>
          <w:rFonts w:ascii="Book Antiqua" w:hAnsi="Book Antiqua"/>
        </w:rPr>
      </w:pPr>
    </w:p>
    <w:p w:rsidR="006243CF" w:rsidRPr="00A74AB8" w:rsidRDefault="006243CF" w:rsidP="00A74AB8">
      <w:pPr>
        <w:spacing w:line="360" w:lineRule="auto"/>
        <w:jc w:val="both"/>
        <w:rPr>
          <w:rFonts w:ascii="Book Antiqua" w:hAnsi="Book Antiqua"/>
        </w:rPr>
      </w:pPr>
    </w:p>
    <w:sectPr w:rsidR="006243CF" w:rsidRPr="00A74AB8" w:rsidSect="00F32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CE" w:rsidRDefault="001663CE" w:rsidP="00EE5B46">
      <w:r>
        <w:separator/>
      </w:r>
    </w:p>
  </w:endnote>
  <w:endnote w:type="continuationSeparator" w:id="0">
    <w:p w:rsidR="001663CE" w:rsidRDefault="001663CE" w:rsidP="00EE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华文细黑">
    <w:charset w:val="50"/>
    <w:family w:val="auto"/>
    <w:pitch w:val="variable"/>
    <w:sig w:usb0="00000287" w:usb1="080F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OT6e5d2ec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CE" w:rsidRDefault="001663CE" w:rsidP="00EE5B46">
      <w:r>
        <w:separator/>
      </w:r>
    </w:p>
  </w:footnote>
  <w:footnote w:type="continuationSeparator" w:id="0">
    <w:p w:rsidR="001663CE" w:rsidRDefault="001663CE" w:rsidP="00EE5B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7B53"/>
    <w:multiLevelType w:val="hybridMultilevel"/>
    <w:tmpl w:val="B0486E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16"/>
    <w:rsid w:val="000178F9"/>
    <w:rsid w:val="00083DF5"/>
    <w:rsid w:val="00092FD3"/>
    <w:rsid w:val="000F564E"/>
    <w:rsid w:val="00103703"/>
    <w:rsid w:val="001663CE"/>
    <w:rsid w:val="00197916"/>
    <w:rsid w:val="001E35BE"/>
    <w:rsid w:val="002468C5"/>
    <w:rsid w:val="00363C19"/>
    <w:rsid w:val="004860F9"/>
    <w:rsid w:val="004A38CD"/>
    <w:rsid w:val="005712A9"/>
    <w:rsid w:val="005C234B"/>
    <w:rsid w:val="005F074A"/>
    <w:rsid w:val="006243CF"/>
    <w:rsid w:val="00690815"/>
    <w:rsid w:val="0074369F"/>
    <w:rsid w:val="008E23A5"/>
    <w:rsid w:val="009C1E16"/>
    <w:rsid w:val="00A74AB8"/>
    <w:rsid w:val="00C10E0A"/>
    <w:rsid w:val="00CA41DA"/>
    <w:rsid w:val="00D65CEB"/>
    <w:rsid w:val="00DC650A"/>
    <w:rsid w:val="00E21BE6"/>
    <w:rsid w:val="00E63E68"/>
    <w:rsid w:val="00EE5B46"/>
    <w:rsid w:val="00FA0DDD"/>
    <w:rsid w:val="00FF388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16"/>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next w:val="Normal"/>
    <w:link w:val="Heading4Char"/>
    <w:unhideWhenUsed/>
    <w:qFormat/>
    <w:rsid w:val="009C1E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1E16"/>
    <w:rPr>
      <w:rFonts w:ascii="Calibri" w:eastAsia="Times New Roman" w:hAnsi="Calibri" w:cs="Times New Roman"/>
      <w:b/>
      <w:bCs/>
      <w:sz w:val="28"/>
      <w:szCs w:val="28"/>
      <w:lang w:eastAsia="tr-TR"/>
    </w:rPr>
  </w:style>
  <w:style w:type="paragraph" w:styleId="NormalWeb">
    <w:name w:val="Normal (Web)"/>
    <w:basedOn w:val="Normal"/>
    <w:uiPriority w:val="99"/>
    <w:rsid w:val="009C1E16"/>
    <w:pPr>
      <w:spacing w:before="100" w:beforeAutospacing="1" w:after="100" w:afterAutospacing="1"/>
    </w:pPr>
  </w:style>
  <w:style w:type="character" w:styleId="Hyperlink">
    <w:name w:val="Hyperlink"/>
    <w:basedOn w:val="DefaultParagraphFont"/>
    <w:uiPriority w:val="99"/>
    <w:rsid w:val="009C1E16"/>
    <w:rPr>
      <w:color w:val="0000FF"/>
      <w:u w:val="single"/>
    </w:rPr>
  </w:style>
  <w:style w:type="character" w:customStyle="1" w:styleId="apple-converted-space">
    <w:name w:val="apple-converted-space"/>
    <w:basedOn w:val="DefaultParagraphFont"/>
    <w:rsid w:val="009C1E16"/>
  </w:style>
  <w:style w:type="paragraph" w:styleId="HTMLPreformatted">
    <w:name w:val="HTML Preformatted"/>
    <w:basedOn w:val="Normal"/>
    <w:link w:val="HTMLPreformattedChar"/>
    <w:uiPriority w:val="99"/>
    <w:rsid w:val="009C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1E16"/>
    <w:rPr>
      <w:rFonts w:ascii="Courier New" w:eastAsia="Times New Roman" w:hAnsi="Courier New" w:cs="Courier New"/>
      <w:sz w:val="20"/>
      <w:szCs w:val="20"/>
      <w:lang w:eastAsia="tr-TR"/>
    </w:rPr>
  </w:style>
  <w:style w:type="paragraph" w:customStyle="1" w:styleId="pp-last">
    <w:name w:val="p p-last"/>
    <w:basedOn w:val="Normal"/>
    <w:rsid w:val="009C1E16"/>
    <w:pPr>
      <w:spacing w:before="100" w:beforeAutospacing="1" w:after="100" w:afterAutospacing="1"/>
    </w:pPr>
  </w:style>
  <w:style w:type="character" w:customStyle="1" w:styleId="authors">
    <w:name w:val="authors"/>
    <w:basedOn w:val="DefaultParagraphFont"/>
    <w:rsid w:val="009C1E16"/>
  </w:style>
  <w:style w:type="character" w:customStyle="1" w:styleId="highlight">
    <w:name w:val="highlight"/>
    <w:basedOn w:val="DefaultParagraphFont"/>
    <w:rsid w:val="009C1E16"/>
  </w:style>
  <w:style w:type="paragraph" w:styleId="ListParagraph">
    <w:name w:val="List Paragraph"/>
    <w:basedOn w:val="Normal"/>
    <w:uiPriority w:val="34"/>
    <w:qFormat/>
    <w:rsid w:val="009C1E16"/>
    <w:pPr>
      <w:ind w:left="720"/>
      <w:contextualSpacing/>
    </w:pPr>
  </w:style>
  <w:style w:type="character" w:styleId="CommentReference">
    <w:name w:val="annotation reference"/>
    <w:basedOn w:val="DefaultParagraphFont"/>
    <w:uiPriority w:val="99"/>
    <w:semiHidden/>
    <w:unhideWhenUsed/>
    <w:rsid w:val="009C1E16"/>
    <w:rPr>
      <w:sz w:val="16"/>
      <w:szCs w:val="16"/>
    </w:rPr>
  </w:style>
  <w:style w:type="paragraph" w:styleId="CommentText">
    <w:name w:val="annotation text"/>
    <w:basedOn w:val="Normal"/>
    <w:link w:val="CommentTextChar"/>
    <w:uiPriority w:val="99"/>
    <w:semiHidden/>
    <w:unhideWhenUsed/>
    <w:rsid w:val="009C1E16"/>
    <w:rPr>
      <w:sz w:val="20"/>
      <w:szCs w:val="20"/>
    </w:rPr>
  </w:style>
  <w:style w:type="character" w:customStyle="1" w:styleId="CommentTextChar">
    <w:name w:val="Comment Text Char"/>
    <w:basedOn w:val="DefaultParagraphFont"/>
    <w:link w:val="CommentText"/>
    <w:uiPriority w:val="99"/>
    <w:semiHidden/>
    <w:rsid w:val="009C1E16"/>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9C1E16"/>
    <w:rPr>
      <w:rFonts w:ascii="Tahoma" w:hAnsi="Tahoma" w:cs="Tahoma"/>
      <w:sz w:val="16"/>
      <w:szCs w:val="16"/>
    </w:rPr>
  </w:style>
  <w:style w:type="character" w:customStyle="1" w:styleId="BalloonTextChar">
    <w:name w:val="Balloon Text Char"/>
    <w:basedOn w:val="DefaultParagraphFont"/>
    <w:link w:val="BalloonText"/>
    <w:uiPriority w:val="99"/>
    <w:semiHidden/>
    <w:rsid w:val="009C1E16"/>
    <w:rPr>
      <w:rFonts w:ascii="Tahoma" w:eastAsia="Times New Roman" w:hAnsi="Tahoma" w:cs="Tahoma"/>
      <w:sz w:val="16"/>
      <w:szCs w:val="16"/>
      <w:lang w:eastAsia="tr-TR"/>
    </w:rPr>
  </w:style>
  <w:style w:type="paragraph" w:styleId="Header">
    <w:name w:val="header"/>
    <w:basedOn w:val="Normal"/>
    <w:link w:val="HeaderChar"/>
    <w:uiPriority w:val="99"/>
    <w:unhideWhenUsed/>
    <w:rsid w:val="00EE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5B46"/>
    <w:rPr>
      <w:rFonts w:ascii="Times New Roman" w:eastAsia="Times New Roman" w:hAnsi="Times New Roman" w:cs="Times New Roman"/>
      <w:sz w:val="18"/>
      <w:szCs w:val="18"/>
      <w:lang w:eastAsia="tr-TR"/>
    </w:rPr>
  </w:style>
  <w:style w:type="paragraph" w:styleId="Footer">
    <w:name w:val="footer"/>
    <w:basedOn w:val="Normal"/>
    <w:link w:val="FooterChar"/>
    <w:uiPriority w:val="99"/>
    <w:unhideWhenUsed/>
    <w:rsid w:val="00EE5B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5B46"/>
    <w:rPr>
      <w:rFonts w:ascii="Times New Roman" w:eastAsia="Times New Roman" w:hAnsi="Times New Roman" w:cs="Times New Roman"/>
      <w:sz w:val="18"/>
      <w:szCs w:val="18"/>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16"/>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next w:val="Normal"/>
    <w:link w:val="Heading4Char"/>
    <w:unhideWhenUsed/>
    <w:qFormat/>
    <w:rsid w:val="009C1E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1E16"/>
    <w:rPr>
      <w:rFonts w:ascii="Calibri" w:eastAsia="Times New Roman" w:hAnsi="Calibri" w:cs="Times New Roman"/>
      <w:b/>
      <w:bCs/>
      <w:sz w:val="28"/>
      <w:szCs w:val="28"/>
      <w:lang w:eastAsia="tr-TR"/>
    </w:rPr>
  </w:style>
  <w:style w:type="paragraph" w:styleId="NormalWeb">
    <w:name w:val="Normal (Web)"/>
    <w:basedOn w:val="Normal"/>
    <w:uiPriority w:val="99"/>
    <w:rsid w:val="009C1E16"/>
    <w:pPr>
      <w:spacing w:before="100" w:beforeAutospacing="1" w:after="100" w:afterAutospacing="1"/>
    </w:pPr>
  </w:style>
  <w:style w:type="character" w:styleId="Hyperlink">
    <w:name w:val="Hyperlink"/>
    <w:basedOn w:val="DefaultParagraphFont"/>
    <w:uiPriority w:val="99"/>
    <w:rsid w:val="009C1E16"/>
    <w:rPr>
      <w:color w:val="0000FF"/>
      <w:u w:val="single"/>
    </w:rPr>
  </w:style>
  <w:style w:type="character" w:customStyle="1" w:styleId="apple-converted-space">
    <w:name w:val="apple-converted-space"/>
    <w:basedOn w:val="DefaultParagraphFont"/>
    <w:rsid w:val="009C1E16"/>
  </w:style>
  <w:style w:type="paragraph" w:styleId="HTMLPreformatted">
    <w:name w:val="HTML Preformatted"/>
    <w:basedOn w:val="Normal"/>
    <w:link w:val="HTMLPreformattedChar"/>
    <w:uiPriority w:val="99"/>
    <w:rsid w:val="009C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1E16"/>
    <w:rPr>
      <w:rFonts w:ascii="Courier New" w:eastAsia="Times New Roman" w:hAnsi="Courier New" w:cs="Courier New"/>
      <w:sz w:val="20"/>
      <w:szCs w:val="20"/>
      <w:lang w:eastAsia="tr-TR"/>
    </w:rPr>
  </w:style>
  <w:style w:type="paragraph" w:customStyle="1" w:styleId="pp-last">
    <w:name w:val="p p-last"/>
    <w:basedOn w:val="Normal"/>
    <w:rsid w:val="009C1E16"/>
    <w:pPr>
      <w:spacing w:before="100" w:beforeAutospacing="1" w:after="100" w:afterAutospacing="1"/>
    </w:pPr>
  </w:style>
  <w:style w:type="character" w:customStyle="1" w:styleId="authors">
    <w:name w:val="authors"/>
    <w:basedOn w:val="DefaultParagraphFont"/>
    <w:rsid w:val="009C1E16"/>
  </w:style>
  <w:style w:type="character" w:customStyle="1" w:styleId="highlight">
    <w:name w:val="highlight"/>
    <w:basedOn w:val="DefaultParagraphFont"/>
    <w:rsid w:val="009C1E16"/>
  </w:style>
  <w:style w:type="paragraph" w:styleId="ListParagraph">
    <w:name w:val="List Paragraph"/>
    <w:basedOn w:val="Normal"/>
    <w:uiPriority w:val="34"/>
    <w:qFormat/>
    <w:rsid w:val="009C1E16"/>
    <w:pPr>
      <w:ind w:left="720"/>
      <w:contextualSpacing/>
    </w:pPr>
  </w:style>
  <w:style w:type="character" w:styleId="CommentReference">
    <w:name w:val="annotation reference"/>
    <w:basedOn w:val="DefaultParagraphFont"/>
    <w:uiPriority w:val="99"/>
    <w:semiHidden/>
    <w:unhideWhenUsed/>
    <w:rsid w:val="009C1E16"/>
    <w:rPr>
      <w:sz w:val="16"/>
      <w:szCs w:val="16"/>
    </w:rPr>
  </w:style>
  <w:style w:type="paragraph" w:styleId="CommentText">
    <w:name w:val="annotation text"/>
    <w:basedOn w:val="Normal"/>
    <w:link w:val="CommentTextChar"/>
    <w:uiPriority w:val="99"/>
    <w:semiHidden/>
    <w:unhideWhenUsed/>
    <w:rsid w:val="009C1E16"/>
    <w:rPr>
      <w:sz w:val="20"/>
      <w:szCs w:val="20"/>
    </w:rPr>
  </w:style>
  <w:style w:type="character" w:customStyle="1" w:styleId="CommentTextChar">
    <w:name w:val="Comment Text Char"/>
    <w:basedOn w:val="DefaultParagraphFont"/>
    <w:link w:val="CommentText"/>
    <w:uiPriority w:val="99"/>
    <w:semiHidden/>
    <w:rsid w:val="009C1E16"/>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9C1E16"/>
    <w:rPr>
      <w:rFonts w:ascii="Tahoma" w:hAnsi="Tahoma" w:cs="Tahoma"/>
      <w:sz w:val="16"/>
      <w:szCs w:val="16"/>
    </w:rPr>
  </w:style>
  <w:style w:type="character" w:customStyle="1" w:styleId="BalloonTextChar">
    <w:name w:val="Balloon Text Char"/>
    <w:basedOn w:val="DefaultParagraphFont"/>
    <w:link w:val="BalloonText"/>
    <w:uiPriority w:val="99"/>
    <w:semiHidden/>
    <w:rsid w:val="009C1E16"/>
    <w:rPr>
      <w:rFonts w:ascii="Tahoma" w:eastAsia="Times New Roman" w:hAnsi="Tahoma" w:cs="Tahoma"/>
      <w:sz w:val="16"/>
      <w:szCs w:val="16"/>
      <w:lang w:eastAsia="tr-TR"/>
    </w:rPr>
  </w:style>
  <w:style w:type="paragraph" w:styleId="Header">
    <w:name w:val="header"/>
    <w:basedOn w:val="Normal"/>
    <w:link w:val="HeaderChar"/>
    <w:uiPriority w:val="99"/>
    <w:unhideWhenUsed/>
    <w:rsid w:val="00EE5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5B46"/>
    <w:rPr>
      <w:rFonts w:ascii="Times New Roman" w:eastAsia="Times New Roman" w:hAnsi="Times New Roman" w:cs="Times New Roman"/>
      <w:sz w:val="18"/>
      <w:szCs w:val="18"/>
      <w:lang w:eastAsia="tr-TR"/>
    </w:rPr>
  </w:style>
  <w:style w:type="paragraph" w:styleId="Footer">
    <w:name w:val="footer"/>
    <w:basedOn w:val="Normal"/>
    <w:link w:val="FooterChar"/>
    <w:uiPriority w:val="99"/>
    <w:unhideWhenUsed/>
    <w:rsid w:val="00EE5B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5B46"/>
    <w:rPr>
      <w:rFonts w:ascii="Times New Roman" w:eastAsia="Times New Roman" w:hAnsi="Times New Roman"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159">
      <w:bodyDiv w:val="1"/>
      <w:marLeft w:val="0"/>
      <w:marRight w:val="0"/>
      <w:marTop w:val="0"/>
      <w:marBottom w:val="0"/>
      <w:divBdr>
        <w:top w:val="none" w:sz="0" w:space="0" w:color="auto"/>
        <w:left w:val="none" w:sz="0" w:space="0" w:color="auto"/>
        <w:bottom w:val="none" w:sz="0" w:space="0" w:color="auto"/>
        <w:right w:val="none" w:sz="0" w:space="0" w:color="auto"/>
      </w:divBdr>
    </w:div>
    <w:div w:id="772045190">
      <w:bodyDiv w:val="1"/>
      <w:marLeft w:val="0"/>
      <w:marRight w:val="0"/>
      <w:marTop w:val="0"/>
      <w:marBottom w:val="0"/>
      <w:divBdr>
        <w:top w:val="none" w:sz="0" w:space="0" w:color="auto"/>
        <w:left w:val="none" w:sz="0" w:space="0" w:color="auto"/>
        <w:bottom w:val="none" w:sz="0" w:space="0" w:color="auto"/>
        <w:right w:val="none" w:sz="0" w:space="0" w:color="auto"/>
      </w:divBdr>
    </w:div>
    <w:div w:id="788816280">
      <w:bodyDiv w:val="1"/>
      <w:marLeft w:val="0"/>
      <w:marRight w:val="0"/>
      <w:marTop w:val="0"/>
      <w:marBottom w:val="0"/>
      <w:divBdr>
        <w:top w:val="none" w:sz="0" w:space="0" w:color="auto"/>
        <w:left w:val="none" w:sz="0" w:space="0" w:color="auto"/>
        <w:bottom w:val="none" w:sz="0" w:space="0" w:color="auto"/>
        <w:right w:val="none" w:sz="0" w:space="0" w:color="auto"/>
      </w:divBdr>
      <w:divsChild>
        <w:div w:id="1603293131">
          <w:marLeft w:val="0"/>
          <w:marRight w:val="0"/>
          <w:marTop w:val="0"/>
          <w:marBottom w:val="0"/>
          <w:divBdr>
            <w:top w:val="none" w:sz="0" w:space="0" w:color="auto"/>
            <w:left w:val="none" w:sz="0" w:space="0" w:color="auto"/>
            <w:bottom w:val="none" w:sz="0" w:space="0" w:color="auto"/>
            <w:right w:val="none" w:sz="0" w:space="0" w:color="auto"/>
          </w:divBdr>
          <w:divsChild>
            <w:div w:id="332221726">
              <w:marLeft w:val="0"/>
              <w:marRight w:val="0"/>
              <w:marTop w:val="0"/>
              <w:marBottom w:val="0"/>
              <w:divBdr>
                <w:top w:val="none" w:sz="0" w:space="0" w:color="auto"/>
                <w:left w:val="none" w:sz="0" w:space="0" w:color="auto"/>
                <w:bottom w:val="none" w:sz="0" w:space="0" w:color="auto"/>
                <w:right w:val="none" w:sz="0" w:space="0" w:color="auto"/>
              </w:divBdr>
            </w:div>
            <w:div w:id="514541182">
              <w:marLeft w:val="0"/>
              <w:marRight w:val="0"/>
              <w:marTop w:val="0"/>
              <w:marBottom w:val="0"/>
              <w:divBdr>
                <w:top w:val="none" w:sz="0" w:space="0" w:color="auto"/>
                <w:left w:val="none" w:sz="0" w:space="0" w:color="auto"/>
                <w:bottom w:val="none" w:sz="0" w:space="0" w:color="auto"/>
                <w:right w:val="none" w:sz="0" w:space="0" w:color="auto"/>
              </w:divBdr>
            </w:div>
            <w:div w:id="1597712711">
              <w:marLeft w:val="0"/>
              <w:marRight w:val="0"/>
              <w:marTop w:val="0"/>
              <w:marBottom w:val="0"/>
              <w:divBdr>
                <w:top w:val="none" w:sz="0" w:space="0" w:color="auto"/>
                <w:left w:val="none" w:sz="0" w:space="0" w:color="auto"/>
                <w:bottom w:val="none" w:sz="0" w:space="0" w:color="auto"/>
                <w:right w:val="none" w:sz="0" w:space="0" w:color="auto"/>
              </w:divBdr>
            </w:div>
            <w:div w:id="303240101">
              <w:marLeft w:val="0"/>
              <w:marRight w:val="0"/>
              <w:marTop w:val="0"/>
              <w:marBottom w:val="0"/>
              <w:divBdr>
                <w:top w:val="none" w:sz="0" w:space="0" w:color="auto"/>
                <w:left w:val="none" w:sz="0" w:space="0" w:color="auto"/>
                <w:bottom w:val="none" w:sz="0" w:space="0" w:color="auto"/>
                <w:right w:val="none" w:sz="0" w:space="0" w:color="auto"/>
              </w:divBdr>
            </w:div>
            <w:div w:id="645863337">
              <w:marLeft w:val="0"/>
              <w:marRight w:val="0"/>
              <w:marTop w:val="0"/>
              <w:marBottom w:val="0"/>
              <w:divBdr>
                <w:top w:val="none" w:sz="0" w:space="0" w:color="auto"/>
                <w:left w:val="none" w:sz="0" w:space="0" w:color="auto"/>
                <w:bottom w:val="none" w:sz="0" w:space="0" w:color="auto"/>
                <w:right w:val="none" w:sz="0" w:space="0" w:color="auto"/>
              </w:divBdr>
            </w:div>
            <w:div w:id="1254164944">
              <w:marLeft w:val="0"/>
              <w:marRight w:val="0"/>
              <w:marTop w:val="0"/>
              <w:marBottom w:val="0"/>
              <w:divBdr>
                <w:top w:val="none" w:sz="0" w:space="0" w:color="auto"/>
                <w:left w:val="none" w:sz="0" w:space="0" w:color="auto"/>
                <w:bottom w:val="none" w:sz="0" w:space="0" w:color="auto"/>
                <w:right w:val="none" w:sz="0" w:space="0" w:color="auto"/>
              </w:divBdr>
            </w:div>
            <w:div w:id="2139912359">
              <w:marLeft w:val="0"/>
              <w:marRight w:val="0"/>
              <w:marTop w:val="0"/>
              <w:marBottom w:val="0"/>
              <w:divBdr>
                <w:top w:val="none" w:sz="0" w:space="0" w:color="auto"/>
                <w:left w:val="none" w:sz="0" w:space="0" w:color="auto"/>
                <w:bottom w:val="none" w:sz="0" w:space="0" w:color="auto"/>
                <w:right w:val="none" w:sz="0" w:space="0" w:color="auto"/>
              </w:divBdr>
            </w:div>
            <w:div w:id="1511798870">
              <w:marLeft w:val="0"/>
              <w:marRight w:val="0"/>
              <w:marTop w:val="0"/>
              <w:marBottom w:val="0"/>
              <w:divBdr>
                <w:top w:val="none" w:sz="0" w:space="0" w:color="auto"/>
                <w:left w:val="none" w:sz="0" w:space="0" w:color="auto"/>
                <w:bottom w:val="none" w:sz="0" w:space="0" w:color="auto"/>
                <w:right w:val="none" w:sz="0" w:space="0" w:color="auto"/>
              </w:divBdr>
            </w:div>
            <w:div w:id="1666780842">
              <w:marLeft w:val="0"/>
              <w:marRight w:val="0"/>
              <w:marTop w:val="0"/>
              <w:marBottom w:val="0"/>
              <w:divBdr>
                <w:top w:val="none" w:sz="0" w:space="0" w:color="auto"/>
                <w:left w:val="none" w:sz="0" w:space="0" w:color="auto"/>
                <w:bottom w:val="none" w:sz="0" w:space="0" w:color="auto"/>
                <w:right w:val="none" w:sz="0" w:space="0" w:color="auto"/>
              </w:divBdr>
            </w:div>
            <w:div w:id="711265848">
              <w:marLeft w:val="0"/>
              <w:marRight w:val="0"/>
              <w:marTop w:val="0"/>
              <w:marBottom w:val="0"/>
              <w:divBdr>
                <w:top w:val="none" w:sz="0" w:space="0" w:color="auto"/>
                <w:left w:val="none" w:sz="0" w:space="0" w:color="auto"/>
                <w:bottom w:val="none" w:sz="0" w:space="0" w:color="auto"/>
                <w:right w:val="none" w:sz="0" w:space="0" w:color="auto"/>
              </w:divBdr>
            </w:div>
            <w:div w:id="386026606">
              <w:marLeft w:val="0"/>
              <w:marRight w:val="0"/>
              <w:marTop w:val="0"/>
              <w:marBottom w:val="0"/>
              <w:divBdr>
                <w:top w:val="none" w:sz="0" w:space="0" w:color="auto"/>
                <w:left w:val="none" w:sz="0" w:space="0" w:color="auto"/>
                <w:bottom w:val="none" w:sz="0" w:space="0" w:color="auto"/>
                <w:right w:val="none" w:sz="0" w:space="0" w:color="auto"/>
              </w:divBdr>
            </w:div>
            <w:div w:id="995768508">
              <w:marLeft w:val="0"/>
              <w:marRight w:val="0"/>
              <w:marTop w:val="0"/>
              <w:marBottom w:val="0"/>
              <w:divBdr>
                <w:top w:val="none" w:sz="0" w:space="0" w:color="auto"/>
                <w:left w:val="none" w:sz="0" w:space="0" w:color="auto"/>
                <w:bottom w:val="none" w:sz="0" w:space="0" w:color="auto"/>
                <w:right w:val="none" w:sz="0" w:space="0" w:color="auto"/>
              </w:divBdr>
            </w:div>
            <w:div w:id="518739937">
              <w:marLeft w:val="0"/>
              <w:marRight w:val="0"/>
              <w:marTop w:val="0"/>
              <w:marBottom w:val="0"/>
              <w:divBdr>
                <w:top w:val="none" w:sz="0" w:space="0" w:color="auto"/>
                <w:left w:val="none" w:sz="0" w:space="0" w:color="auto"/>
                <w:bottom w:val="none" w:sz="0" w:space="0" w:color="auto"/>
                <w:right w:val="none" w:sz="0" w:space="0" w:color="auto"/>
              </w:divBdr>
            </w:div>
            <w:div w:id="2119912968">
              <w:marLeft w:val="0"/>
              <w:marRight w:val="0"/>
              <w:marTop w:val="0"/>
              <w:marBottom w:val="0"/>
              <w:divBdr>
                <w:top w:val="none" w:sz="0" w:space="0" w:color="auto"/>
                <w:left w:val="none" w:sz="0" w:space="0" w:color="auto"/>
                <w:bottom w:val="none" w:sz="0" w:space="0" w:color="auto"/>
                <w:right w:val="none" w:sz="0" w:space="0" w:color="auto"/>
              </w:divBdr>
            </w:div>
            <w:div w:id="903032189">
              <w:marLeft w:val="0"/>
              <w:marRight w:val="0"/>
              <w:marTop w:val="0"/>
              <w:marBottom w:val="0"/>
              <w:divBdr>
                <w:top w:val="none" w:sz="0" w:space="0" w:color="auto"/>
                <w:left w:val="none" w:sz="0" w:space="0" w:color="auto"/>
                <w:bottom w:val="none" w:sz="0" w:space="0" w:color="auto"/>
                <w:right w:val="none" w:sz="0" w:space="0" w:color="auto"/>
              </w:divBdr>
            </w:div>
            <w:div w:id="394353224">
              <w:marLeft w:val="0"/>
              <w:marRight w:val="0"/>
              <w:marTop w:val="0"/>
              <w:marBottom w:val="0"/>
              <w:divBdr>
                <w:top w:val="none" w:sz="0" w:space="0" w:color="auto"/>
                <w:left w:val="none" w:sz="0" w:space="0" w:color="auto"/>
                <w:bottom w:val="none" w:sz="0" w:space="0" w:color="auto"/>
                <w:right w:val="none" w:sz="0" w:space="0" w:color="auto"/>
              </w:divBdr>
            </w:div>
            <w:div w:id="357661830">
              <w:marLeft w:val="0"/>
              <w:marRight w:val="0"/>
              <w:marTop w:val="0"/>
              <w:marBottom w:val="0"/>
              <w:divBdr>
                <w:top w:val="none" w:sz="0" w:space="0" w:color="auto"/>
                <w:left w:val="none" w:sz="0" w:space="0" w:color="auto"/>
                <w:bottom w:val="none" w:sz="0" w:space="0" w:color="auto"/>
                <w:right w:val="none" w:sz="0" w:space="0" w:color="auto"/>
              </w:divBdr>
            </w:div>
            <w:div w:id="1605533494">
              <w:marLeft w:val="0"/>
              <w:marRight w:val="0"/>
              <w:marTop w:val="0"/>
              <w:marBottom w:val="0"/>
              <w:divBdr>
                <w:top w:val="none" w:sz="0" w:space="0" w:color="auto"/>
                <w:left w:val="none" w:sz="0" w:space="0" w:color="auto"/>
                <w:bottom w:val="none" w:sz="0" w:space="0" w:color="auto"/>
                <w:right w:val="none" w:sz="0" w:space="0" w:color="auto"/>
              </w:divBdr>
            </w:div>
            <w:div w:id="1445229922">
              <w:marLeft w:val="0"/>
              <w:marRight w:val="0"/>
              <w:marTop w:val="0"/>
              <w:marBottom w:val="0"/>
              <w:divBdr>
                <w:top w:val="none" w:sz="0" w:space="0" w:color="auto"/>
                <w:left w:val="none" w:sz="0" w:space="0" w:color="auto"/>
                <w:bottom w:val="none" w:sz="0" w:space="0" w:color="auto"/>
                <w:right w:val="none" w:sz="0" w:space="0" w:color="auto"/>
              </w:divBdr>
            </w:div>
            <w:div w:id="1530796368">
              <w:marLeft w:val="0"/>
              <w:marRight w:val="0"/>
              <w:marTop w:val="0"/>
              <w:marBottom w:val="0"/>
              <w:divBdr>
                <w:top w:val="none" w:sz="0" w:space="0" w:color="auto"/>
                <w:left w:val="none" w:sz="0" w:space="0" w:color="auto"/>
                <w:bottom w:val="none" w:sz="0" w:space="0" w:color="auto"/>
                <w:right w:val="none" w:sz="0" w:space="0" w:color="auto"/>
              </w:divBdr>
            </w:div>
            <w:div w:id="362827878">
              <w:marLeft w:val="0"/>
              <w:marRight w:val="0"/>
              <w:marTop w:val="0"/>
              <w:marBottom w:val="0"/>
              <w:divBdr>
                <w:top w:val="none" w:sz="0" w:space="0" w:color="auto"/>
                <w:left w:val="none" w:sz="0" w:space="0" w:color="auto"/>
                <w:bottom w:val="none" w:sz="0" w:space="0" w:color="auto"/>
                <w:right w:val="none" w:sz="0" w:space="0" w:color="auto"/>
              </w:divBdr>
            </w:div>
            <w:div w:id="101539884">
              <w:marLeft w:val="0"/>
              <w:marRight w:val="0"/>
              <w:marTop w:val="0"/>
              <w:marBottom w:val="0"/>
              <w:divBdr>
                <w:top w:val="none" w:sz="0" w:space="0" w:color="auto"/>
                <w:left w:val="none" w:sz="0" w:space="0" w:color="auto"/>
                <w:bottom w:val="none" w:sz="0" w:space="0" w:color="auto"/>
                <w:right w:val="none" w:sz="0" w:space="0" w:color="auto"/>
              </w:divBdr>
            </w:div>
            <w:div w:id="4015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tomach" TargetMode="External"/><Relationship Id="rId12" Type="http://schemas.openxmlformats.org/officeDocument/2006/relationships/hyperlink" Target="http://link.springer.com/search?dc.title=Treatment+Guidelines&amp;facet-content-type=ReferenceWorkEntry&amp;sortOrder=relevance" TargetMode="External"/><Relationship Id="rId13" Type="http://schemas.openxmlformats.org/officeDocument/2006/relationships/hyperlink" Target="http://en.wikipedia.org/wiki/Greater_sac" TargetMode="External"/><Relationship Id="rId14" Type="http://schemas.openxmlformats.org/officeDocument/2006/relationships/image" Target="media/image1.tiff"/><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en.wikipedia.org/wiki/Abdomen" TargetMode="External"/><Relationship Id="rId10" Type="http://schemas.openxmlformats.org/officeDocument/2006/relationships/hyperlink" Target="http://en.wikipedia.org/wiki/Anterio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3445</Words>
  <Characters>19641</Characters>
  <Application>Microsoft Macintosh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 Ma</cp:lastModifiedBy>
  <cp:revision>2</cp:revision>
  <dcterms:created xsi:type="dcterms:W3CDTF">2015-08-21T03:33:00Z</dcterms:created>
  <dcterms:modified xsi:type="dcterms:W3CDTF">2015-08-21T03:33:00Z</dcterms:modified>
</cp:coreProperties>
</file>