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E2" w:rsidRPr="009E5A2E" w:rsidRDefault="006047E2" w:rsidP="00C30826">
      <w:pPr>
        <w:spacing w:after="0" w:line="360" w:lineRule="auto"/>
        <w:jc w:val="both"/>
        <w:rPr>
          <w:rFonts w:ascii="Book Antiqua" w:hAnsi="Book Antiqua"/>
          <w:b/>
          <w:sz w:val="24"/>
          <w:szCs w:val="24"/>
          <w:lang w:val="en-US"/>
        </w:rPr>
      </w:pPr>
      <w:r w:rsidRPr="009E5A2E">
        <w:rPr>
          <w:rFonts w:ascii="Book Antiqua" w:hAnsi="Book Antiqua"/>
          <w:b/>
          <w:sz w:val="24"/>
          <w:szCs w:val="24"/>
          <w:lang w:val="en-US"/>
        </w:rPr>
        <w:t xml:space="preserve">Name of </w:t>
      </w:r>
      <w:r w:rsidR="00B44B25" w:rsidRPr="009E5A2E">
        <w:rPr>
          <w:rFonts w:ascii="Book Antiqua" w:hAnsi="Book Antiqua"/>
          <w:b/>
          <w:sz w:val="24"/>
          <w:szCs w:val="24"/>
          <w:lang w:val="en-US"/>
        </w:rPr>
        <w:t>J</w:t>
      </w:r>
      <w:r w:rsidRPr="009E5A2E">
        <w:rPr>
          <w:rFonts w:ascii="Book Antiqua" w:hAnsi="Book Antiqua"/>
          <w:b/>
          <w:sz w:val="24"/>
          <w:szCs w:val="24"/>
          <w:lang w:val="en-US"/>
        </w:rPr>
        <w:t xml:space="preserve">ournal: </w:t>
      </w:r>
      <w:r w:rsidRPr="00D03244">
        <w:rPr>
          <w:rFonts w:ascii="Book Antiqua" w:hAnsi="Book Antiqua"/>
          <w:b/>
          <w:i/>
          <w:sz w:val="24"/>
          <w:szCs w:val="24"/>
          <w:lang w:val="en-US"/>
        </w:rPr>
        <w:t xml:space="preserve">World Journal of </w:t>
      </w:r>
      <w:r w:rsidRPr="00D03244">
        <w:rPr>
          <w:rStyle w:val="hps"/>
          <w:rFonts w:ascii="Book Antiqua" w:hAnsi="Book Antiqua" w:cs="Arial"/>
          <w:b/>
          <w:i/>
          <w:sz w:val="24"/>
          <w:szCs w:val="24"/>
          <w:lang w:val="en-US"/>
        </w:rPr>
        <w:t>Radiology</w:t>
      </w:r>
    </w:p>
    <w:p w:rsidR="006047E2" w:rsidRPr="009E5A2E" w:rsidRDefault="006047E2" w:rsidP="00C30826">
      <w:pPr>
        <w:spacing w:after="0" w:line="360" w:lineRule="auto"/>
        <w:jc w:val="both"/>
        <w:rPr>
          <w:rFonts w:ascii="Book Antiqua" w:hAnsi="Book Antiqua"/>
          <w:b/>
          <w:sz w:val="24"/>
          <w:szCs w:val="24"/>
          <w:lang w:val="en-US" w:eastAsia="zh-CN"/>
        </w:rPr>
      </w:pPr>
      <w:r w:rsidRPr="009E5A2E">
        <w:rPr>
          <w:rFonts w:ascii="Book Antiqua" w:hAnsi="Book Antiqua"/>
          <w:b/>
          <w:sz w:val="24"/>
          <w:szCs w:val="24"/>
          <w:lang w:val="en-US"/>
        </w:rPr>
        <w:t xml:space="preserve">ESPS Manuscript NO: </w:t>
      </w:r>
      <w:r w:rsidRPr="009E5A2E">
        <w:rPr>
          <w:rFonts w:ascii="Book Antiqua" w:hAnsi="Book Antiqua"/>
          <w:b/>
          <w:sz w:val="24"/>
          <w:szCs w:val="24"/>
          <w:lang w:val="en-US" w:eastAsia="zh-CN"/>
        </w:rPr>
        <w:t>20181</w:t>
      </w:r>
    </w:p>
    <w:p w:rsidR="006047E2" w:rsidRPr="009E5A2E" w:rsidRDefault="006047E2" w:rsidP="00C30826">
      <w:pPr>
        <w:spacing w:after="0" w:line="360" w:lineRule="auto"/>
        <w:jc w:val="both"/>
        <w:rPr>
          <w:rFonts w:ascii="Book Antiqua" w:hAnsi="Book Antiqua"/>
          <w:b/>
          <w:sz w:val="24"/>
          <w:szCs w:val="24"/>
          <w:lang w:val="en-US" w:eastAsia="zh-CN"/>
        </w:rPr>
      </w:pPr>
      <w:r w:rsidRPr="009E5A2E">
        <w:rPr>
          <w:rFonts w:ascii="Book Antiqua" w:hAnsi="Book Antiqua"/>
          <w:b/>
          <w:sz w:val="24"/>
          <w:szCs w:val="24"/>
          <w:lang w:val="en-US"/>
        </w:rPr>
        <w:t>Manuscript</w:t>
      </w:r>
      <w:r w:rsidR="001B2F21" w:rsidRPr="009E5A2E">
        <w:rPr>
          <w:rFonts w:ascii="Book Antiqua" w:hAnsi="Book Antiqua"/>
          <w:b/>
          <w:sz w:val="24"/>
          <w:szCs w:val="24"/>
          <w:lang w:val="en-US"/>
        </w:rPr>
        <w:t xml:space="preserve"> </w:t>
      </w:r>
      <w:r w:rsidRPr="009E5A2E">
        <w:rPr>
          <w:rFonts w:ascii="Book Antiqua" w:hAnsi="Book Antiqua"/>
          <w:b/>
          <w:sz w:val="24"/>
          <w:szCs w:val="24"/>
          <w:lang w:val="en-US"/>
        </w:rPr>
        <w:t>Type:</w:t>
      </w:r>
      <w:r w:rsidRPr="009E5A2E">
        <w:rPr>
          <w:rFonts w:ascii="Book Antiqua" w:eastAsia="华文细黑" w:hAnsi="Book Antiqua" w:cs="Tahoma"/>
          <w:b/>
          <w:sz w:val="24"/>
          <w:szCs w:val="24"/>
          <w:lang w:val="en-US"/>
        </w:rPr>
        <w:t xml:space="preserve"> SYSTEMATIC REVIEWS</w:t>
      </w:r>
    </w:p>
    <w:p w:rsidR="000330CE" w:rsidRPr="009E5A2E" w:rsidRDefault="000330CE" w:rsidP="00C30826">
      <w:pPr>
        <w:spacing w:after="0" w:line="360" w:lineRule="auto"/>
        <w:jc w:val="both"/>
        <w:rPr>
          <w:rFonts w:ascii="Book Antiqua" w:hAnsi="Book Antiqua" w:cs="Times New Roman"/>
          <w:b/>
          <w:sz w:val="24"/>
          <w:szCs w:val="24"/>
          <w:lang w:val="en-US" w:eastAsia="zh-CN"/>
        </w:rPr>
      </w:pPr>
    </w:p>
    <w:p w:rsidR="000D5CAF" w:rsidRPr="009E5A2E" w:rsidRDefault="00F014AE" w:rsidP="00C30826">
      <w:pPr>
        <w:spacing w:after="0" w:line="360" w:lineRule="auto"/>
        <w:jc w:val="both"/>
        <w:rPr>
          <w:rFonts w:ascii="Book Antiqua" w:hAnsi="Book Antiqua" w:cs="Times New Roman"/>
          <w:b/>
          <w:sz w:val="24"/>
          <w:szCs w:val="24"/>
          <w:lang w:val="en-US"/>
        </w:rPr>
      </w:pPr>
      <w:r w:rsidRPr="009E5A2E">
        <w:rPr>
          <w:rFonts w:ascii="Book Antiqua" w:hAnsi="Book Antiqua" w:cs="Times New Roman"/>
          <w:b/>
          <w:sz w:val="24"/>
          <w:szCs w:val="24"/>
          <w:lang w:val="en-US"/>
        </w:rPr>
        <w:t xml:space="preserve">Classifications of mandibular canal branching: </w:t>
      </w:r>
      <w:r w:rsidR="00B00D03" w:rsidRPr="009E5A2E">
        <w:rPr>
          <w:rFonts w:ascii="Book Antiqua" w:hAnsi="Book Antiqua" w:cs="Times New Roman"/>
          <w:b/>
          <w:sz w:val="24"/>
          <w:szCs w:val="24"/>
          <w:lang w:val="en-US"/>
        </w:rPr>
        <w:t>A</w:t>
      </w:r>
      <w:r w:rsidRPr="009E5A2E">
        <w:rPr>
          <w:rFonts w:ascii="Book Antiqua" w:hAnsi="Book Antiqua" w:cs="Times New Roman"/>
          <w:b/>
          <w:sz w:val="24"/>
          <w:szCs w:val="24"/>
          <w:lang w:val="en-US"/>
        </w:rPr>
        <w:t xml:space="preserve"> review of literature</w:t>
      </w:r>
    </w:p>
    <w:p w:rsidR="00105DB5" w:rsidRPr="009E5A2E" w:rsidRDefault="00105DB5" w:rsidP="00C30826">
      <w:pPr>
        <w:spacing w:after="0" w:line="360" w:lineRule="auto"/>
        <w:jc w:val="both"/>
        <w:rPr>
          <w:rFonts w:ascii="Book Antiqua" w:hAnsi="Book Antiqua" w:cs="Times New Roman"/>
          <w:b/>
          <w:sz w:val="24"/>
          <w:szCs w:val="24"/>
          <w:lang w:val="en-US"/>
        </w:rPr>
      </w:pPr>
    </w:p>
    <w:p w:rsidR="00996D19" w:rsidRPr="009E5A2E" w:rsidRDefault="000330CE" w:rsidP="00C30826">
      <w:pPr>
        <w:spacing w:after="0" w:line="360" w:lineRule="auto"/>
        <w:jc w:val="both"/>
        <w:rPr>
          <w:rFonts w:ascii="Book Antiqua" w:hAnsi="Book Antiqua" w:cs="Times New Roman"/>
          <w:sz w:val="24"/>
          <w:szCs w:val="24"/>
        </w:rPr>
      </w:pPr>
      <w:r w:rsidRPr="009E5A2E">
        <w:rPr>
          <w:rFonts w:ascii="Book Antiqua" w:hAnsi="Book Antiqua"/>
          <w:sz w:val="24"/>
          <w:szCs w:val="24"/>
        </w:rPr>
        <w:t xml:space="preserve">Castro </w:t>
      </w:r>
      <w:r w:rsidR="00105DB5" w:rsidRPr="009E5A2E">
        <w:rPr>
          <w:rFonts w:ascii="Book Antiqua" w:hAnsi="Book Antiqua"/>
          <w:sz w:val="24"/>
          <w:szCs w:val="24"/>
        </w:rPr>
        <w:t xml:space="preserve">MAA </w:t>
      </w:r>
      <w:r w:rsidRPr="009E5A2E">
        <w:rPr>
          <w:rFonts w:ascii="Book Antiqua" w:hAnsi="Book Antiqua"/>
          <w:i/>
          <w:sz w:val="24"/>
          <w:szCs w:val="24"/>
        </w:rPr>
        <w:t>et al</w:t>
      </w:r>
      <w:r w:rsidRPr="009E5A2E">
        <w:rPr>
          <w:rFonts w:ascii="Book Antiqua" w:hAnsi="Book Antiqua"/>
          <w:sz w:val="24"/>
          <w:szCs w:val="24"/>
        </w:rPr>
        <w:t xml:space="preserve">. </w:t>
      </w:r>
      <w:r w:rsidR="00F014AE" w:rsidRPr="009E5A2E">
        <w:rPr>
          <w:rFonts w:ascii="Book Antiqua" w:hAnsi="Book Antiqua" w:cs="Times New Roman"/>
          <w:sz w:val="24"/>
          <w:szCs w:val="24"/>
        </w:rPr>
        <w:t>M</w:t>
      </w:r>
      <w:r w:rsidR="00996D19" w:rsidRPr="009E5A2E">
        <w:rPr>
          <w:rFonts w:ascii="Book Antiqua" w:hAnsi="Book Antiqua" w:cs="Times New Roman"/>
          <w:sz w:val="24"/>
          <w:szCs w:val="24"/>
        </w:rPr>
        <w:t>andibular canal branching</w:t>
      </w:r>
    </w:p>
    <w:p w:rsidR="00991DA4" w:rsidRPr="009E5A2E" w:rsidRDefault="00991DA4" w:rsidP="00C30826">
      <w:pPr>
        <w:spacing w:after="0" w:line="360" w:lineRule="auto"/>
        <w:jc w:val="both"/>
        <w:rPr>
          <w:rFonts w:ascii="Book Antiqua" w:hAnsi="Book Antiqua" w:cs="Times New Roman"/>
          <w:b/>
          <w:sz w:val="24"/>
          <w:szCs w:val="24"/>
        </w:rPr>
      </w:pPr>
    </w:p>
    <w:p w:rsidR="000330CE" w:rsidRPr="00D03244" w:rsidRDefault="00F7615A" w:rsidP="00C30826">
      <w:pPr>
        <w:spacing w:after="0" w:line="360" w:lineRule="auto"/>
        <w:jc w:val="both"/>
        <w:rPr>
          <w:rFonts w:ascii="Book Antiqua" w:hAnsi="Book Antiqua" w:cs="Times New Roman"/>
          <w:b/>
          <w:sz w:val="24"/>
          <w:szCs w:val="24"/>
          <w:lang w:eastAsia="zh-CN"/>
        </w:rPr>
      </w:pPr>
      <w:r w:rsidRPr="00D03244">
        <w:rPr>
          <w:rFonts w:ascii="Book Antiqua" w:hAnsi="Book Antiqua"/>
          <w:b/>
          <w:sz w:val="24"/>
          <w:szCs w:val="24"/>
        </w:rPr>
        <w:t xml:space="preserve">Mauricio Augusto Aquino </w:t>
      </w:r>
      <w:r w:rsidR="000330CE" w:rsidRPr="00D03244">
        <w:rPr>
          <w:rFonts w:ascii="Book Antiqua" w:hAnsi="Book Antiqua"/>
          <w:b/>
          <w:sz w:val="24"/>
          <w:szCs w:val="24"/>
        </w:rPr>
        <w:t xml:space="preserve">Castro, </w:t>
      </w:r>
      <w:r w:rsidR="002446A2" w:rsidRPr="00D03244">
        <w:rPr>
          <w:rFonts w:ascii="Book Antiqua" w:hAnsi="Book Antiqua" w:cs="Times New Roman"/>
          <w:b/>
          <w:sz w:val="24"/>
          <w:szCs w:val="24"/>
        </w:rPr>
        <w:t>Manuel Oscar Lagravere-</w:t>
      </w:r>
      <w:r w:rsidR="000330CE" w:rsidRPr="00D03244">
        <w:rPr>
          <w:rFonts w:ascii="Book Antiqua" w:hAnsi="Book Antiqua" w:cs="Times New Roman"/>
          <w:b/>
          <w:sz w:val="24"/>
          <w:szCs w:val="24"/>
        </w:rPr>
        <w:t>Vich, Tânia Mara Pimenta Amaral, Mauro Henrique Guimarae</w:t>
      </w:r>
      <w:r w:rsidR="006047E2" w:rsidRPr="00D03244">
        <w:rPr>
          <w:rFonts w:ascii="Book Antiqua" w:hAnsi="Book Antiqua" w:cs="Times New Roman"/>
          <w:b/>
          <w:sz w:val="24"/>
          <w:szCs w:val="24"/>
        </w:rPr>
        <w:t>s Abreu, Ricardo Alves Mesquita</w:t>
      </w:r>
    </w:p>
    <w:p w:rsidR="000330CE" w:rsidRPr="009E5A2E" w:rsidRDefault="000330CE" w:rsidP="00C30826">
      <w:pPr>
        <w:spacing w:after="0" w:line="360" w:lineRule="auto"/>
        <w:jc w:val="both"/>
        <w:rPr>
          <w:rFonts w:ascii="Book Antiqua" w:hAnsi="Book Antiqua" w:cs="Times New Roman"/>
          <w:b/>
          <w:sz w:val="24"/>
          <w:szCs w:val="24"/>
        </w:rPr>
      </w:pPr>
    </w:p>
    <w:p w:rsidR="00EE1C5B" w:rsidRPr="009E5A2E" w:rsidRDefault="00DA2A08" w:rsidP="00C30826">
      <w:pPr>
        <w:spacing w:after="0" w:line="360" w:lineRule="auto"/>
        <w:jc w:val="both"/>
        <w:rPr>
          <w:rFonts w:ascii="Book Antiqua" w:hAnsi="Book Antiqua"/>
          <w:sz w:val="24"/>
          <w:szCs w:val="24"/>
          <w:lang w:eastAsia="zh-CN"/>
        </w:rPr>
      </w:pPr>
      <w:r w:rsidRPr="009E5A2E">
        <w:rPr>
          <w:rFonts w:ascii="Book Antiqua" w:hAnsi="Book Antiqua"/>
          <w:b/>
          <w:sz w:val="24"/>
          <w:szCs w:val="24"/>
        </w:rPr>
        <w:t xml:space="preserve">Mauricio Augusto Aquino </w:t>
      </w:r>
      <w:r w:rsidR="006E447E" w:rsidRPr="009E5A2E">
        <w:rPr>
          <w:rFonts w:ascii="Book Antiqua" w:hAnsi="Book Antiqua"/>
          <w:b/>
          <w:sz w:val="24"/>
          <w:szCs w:val="24"/>
        </w:rPr>
        <w:t>Castro</w:t>
      </w:r>
      <w:r w:rsidR="00105DB5" w:rsidRPr="009E5A2E">
        <w:rPr>
          <w:rFonts w:ascii="Book Antiqua" w:hAnsi="Book Antiqua"/>
          <w:b/>
          <w:sz w:val="24"/>
          <w:szCs w:val="24"/>
        </w:rPr>
        <w:t xml:space="preserve">, </w:t>
      </w:r>
      <w:r w:rsidR="00105DB5" w:rsidRPr="009E5A2E">
        <w:rPr>
          <w:rFonts w:ascii="Book Antiqua" w:hAnsi="Book Antiqua" w:cs="Times New Roman"/>
          <w:b/>
          <w:sz w:val="24"/>
          <w:szCs w:val="24"/>
        </w:rPr>
        <w:t xml:space="preserve">Tânia Mara Pimenta Amaral, Ricardo Alves Mesquita, </w:t>
      </w:r>
      <w:r w:rsidR="00996D19" w:rsidRPr="009E5A2E">
        <w:rPr>
          <w:rFonts w:ascii="Book Antiqua" w:hAnsi="Book Antiqua"/>
          <w:sz w:val="24"/>
          <w:szCs w:val="24"/>
        </w:rPr>
        <w:t xml:space="preserve">Department of Oral Surgery and Pathology, </w:t>
      </w:r>
      <w:r w:rsidR="0073251D" w:rsidRPr="009E5A2E">
        <w:rPr>
          <w:rFonts w:ascii="Book Antiqua" w:hAnsi="Book Antiqua"/>
          <w:sz w:val="24"/>
          <w:szCs w:val="24"/>
        </w:rPr>
        <w:t>School</w:t>
      </w:r>
      <w:r w:rsidR="00996D19" w:rsidRPr="009E5A2E">
        <w:rPr>
          <w:rFonts w:ascii="Book Antiqua" w:hAnsi="Book Antiqua"/>
          <w:sz w:val="24"/>
          <w:szCs w:val="24"/>
        </w:rPr>
        <w:t xml:space="preserve"> of Dentistry, Federal University of Minas Gerais, Belo Hor</w:t>
      </w:r>
      <w:r w:rsidR="00BA14F6" w:rsidRPr="009E5A2E">
        <w:rPr>
          <w:rFonts w:ascii="Book Antiqua" w:hAnsi="Book Antiqua"/>
          <w:sz w:val="24"/>
          <w:szCs w:val="24"/>
        </w:rPr>
        <w:t>izonte</w:t>
      </w:r>
      <w:r w:rsidR="00BA14F6" w:rsidRPr="009E5A2E">
        <w:rPr>
          <w:rFonts w:ascii="Book Antiqua" w:hAnsi="Book Antiqua"/>
          <w:sz w:val="24"/>
          <w:szCs w:val="24"/>
          <w:lang w:eastAsia="zh-CN"/>
        </w:rPr>
        <w:t xml:space="preserve"> </w:t>
      </w:r>
      <w:r w:rsidR="00BA14F6" w:rsidRPr="009E5A2E">
        <w:rPr>
          <w:rFonts w:ascii="Book Antiqua" w:hAnsi="Book Antiqua"/>
          <w:sz w:val="24"/>
          <w:szCs w:val="24"/>
        </w:rPr>
        <w:t>MG 253 31270-901, Brazil</w:t>
      </w:r>
    </w:p>
    <w:p w:rsidR="006047E2" w:rsidRPr="009E5A2E" w:rsidRDefault="006047E2" w:rsidP="00C30826">
      <w:pPr>
        <w:spacing w:after="0" w:line="360" w:lineRule="auto"/>
        <w:jc w:val="both"/>
        <w:rPr>
          <w:rFonts w:ascii="Book Antiqua" w:hAnsi="Book Antiqua"/>
          <w:sz w:val="24"/>
          <w:szCs w:val="24"/>
          <w:lang w:eastAsia="zh-CN"/>
        </w:rPr>
      </w:pPr>
    </w:p>
    <w:p w:rsidR="006E447E" w:rsidRPr="009E5A2E" w:rsidRDefault="006E447E" w:rsidP="00C30826">
      <w:pPr>
        <w:pStyle w:val="Default"/>
        <w:spacing w:line="360" w:lineRule="auto"/>
        <w:jc w:val="both"/>
        <w:rPr>
          <w:rFonts w:ascii="Book Antiqua" w:hAnsi="Book Antiqua" w:cs="Times New Roman"/>
          <w:lang w:val="en-US" w:eastAsia="zh-CN"/>
        </w:rPr>
      </w:pPr>
      <w:r w:rsidRPr="009E5A2E">
        <w:rPr>
          <w:rFonts w:ascii="Book Antiqua" w:hAnsi="Book Antiqua" w:cs="Times New Roman"/>
          <w:b/>
          <w:lang w:val="en-US"/>
        </w:rPr>
        <w:t xml:space="preserve">Manuel Oscar </w:t>
      </w:r>
      <w:proofErr w:type="spellStart"/>
      <w:r w:rsidRPr="009E5A2E">
        <w:rPr>
          <w:rFonts w:ascii="Book Antiqua" w:hAnsi="Book Antiqua" w:cs="Times New Roman"/>
          <w:b/>
          <w:lang w:val="en-US"/>
        </w:rPr>
        <w:t>Lagravere</w:t>
      </w:r>
      <w:r w:rsidR="002446A2" w:rsidRPr="009E5A2E">
        <w:rPr>
          <w:rFonts w:ascii="Book Antiqua" w:hAnsi="Book Antiqua" w:cs="Times New Roman"/>
          <w:b/>
          <w:lang w:val="en-US"/>
        </w:rPr>
        <w:t>-</w:t>
      </w:r>
      <w:r w:rsidR="00996D19" w:rsidRPr="009E5A2E">
        <w:rPr>
          <w:rFonts w:ascii="Book Antiqua" w:hAnsi="Book Antiqua" w:cs="Times New Roman"/>
          <w:b/>
          <w:lang w:val="en-US"/>
        </w:rPr>
        <w:t>Vich</w:t>
      </w:r>
      <w:proofErr w:type="spellEnd"/>
      <w:r w:rsidR="00030974" w:rsidRPr="009E5A2E">
        <w:rPr>
          <w:rFonts w:ascii="Book Antiqua" w:hAnsi="Book Antiqua" w:cs="Times New Roman"/>
          <w:b/>
          <w:lang w:val="en-US"/>
        </w:rPr>
        <w:t>,</w:t>
      </w:r>
      <w:r w:rsidR="000330CE" w:rsidRPr="009E5A2E">
        <w:rPr>
          <w:rFonts w:ascii="Book Antiqua" w:hAnsi="Book Antiqua" w:cs="Times New Roman"/>
          <w:lang w:val="en-US"/>
        </w:rPr>
        <w:t xml:space="preserve"> </w:t>
      </w:r>
      <w:r w:rsidRPr="009E5A2E">
        <w:rPr>
          <w:rFonts w:ascii="Book Antiqua" w:hAnsi="Book Antiqua" w:cs="Times New Roman"/>
          <w:lang w:val="en-US"/>
        </w:rPr>
        <w:t xml:space="preserve">Graduate Orthodontic </w:t>
      </w:r>
      <w:r w:rsidR="00125392" w:rsidRPr="009E5A2E">
        <w:rPr>
          <w:rFonts w:ascii="Book Antiqua" w:hAnsi="Book Antiqua" w:cs="Times New Roman"/>
          <w:lang w:val="en-US"/>
        </w:rPr>
        <w:t>Program, University of Alberta, University of Alberta</w:t>
      </w:r>
      <w:r w:rsidRPr="009E5A2E">
        <w:rPr>
          <w:rFonts w:ascii="Book Antiqua" w:hAnsi="Book Antiqua" w:cs="Times New Roman"/>
          <w:lang w:val="en-US"/>
        </w:rPr>
        <w:t xml:space="preserve">, </w:t>
      </w:r>
      <w:r w:rsidR="00125392" w:rsidRPr="009E5A2E">
        <w:rPr>
          <w:rFonts w:ascii="Book Antiqua" w:hAnsi="Book Antiqua" w:cs="Times New Roman"/>
          <w:lang w:val="en-US"/>
        </w:rPr>
        <w:t>Edmonton T6G1C9,</w:t>
      </w:r>
      <w:r w:rsidRPr="009E5A2E">
        <w:rPr>
          <w:rFonts w:ascii="Book Antiqua" w:hAnsi="Book Antiqua" w:cs="Times New Roman"/>
          <w:lang w:val="en-US"/>
        </w:rPr>
        <w:t xml:space="preserve"> Canada</w:t>
      </w:r>
    </w:p>
    <w:p w:rsidR="00105DB5" w:rsidRPr="009E5A2E" w:rsidRDefault="00105DB5" w:rsidP="00C30826">
      <w:pPr>
        <w:pStyle w:val="Default"/>
        <w:spacing w:line="360" w:lineRule="auto"/>
        <w:jc w:val="both"/>
        <w:rPr>
          <w:rFonts w:ascii="Book Antiqua" w:hAnsi="Book Antiqua" w:cs="Times New Roman"/>
          <w:lang w:val="en-US"/>
        </w:rPr>
      </w:pPr>
    </w:p>
    <w:p w:rsidR="00996D19" w:rsidRPr="009E5A2E" w:rsidRDefault="006E447E" w:rsidP="00C30826">
      <w:pPr>
        <w:pStyle w:val="Default"/>
        <w:spacing w:line="360" w:lineRule="auto"/>
        <w:jc w:val="both"/>
        <w:rPr>
          <w:rFonts w:ascii="Book Antiqua" w:hAnsi="Book Antiqua" w:cs="Times New Roman"/>
          <w:b/>
          <w:lang w:val="en-US" w:eastAsia="zh-CN"/>
        </w:rPr>
      </w:pPr>
      <w:r w:rsidRPr="009E5A2E">
        <w:rPr>
          <w:rFonts w:ascii="Book Antiqua" w:hAnsi="Book Antiqua" w:cs="Times New Roman"/>
          <w:b/>
          <w:lang w:val="en-US"/>
        </w:rPr>
        <w:t xml:space="preserve">Mauro Henrique </w:t>
      </w:r>
      <w:proofErr w:type="spellStart"/>
      <w:r w:rsidRPr="009E5A2E">
        <w:rPr>
          <w:rFonts w:ascii="Book Antiqua" w:hAnsi="Book Antiqua" w:cs="Times New Roman"/>
          <w:b/>
          <w:lang w:val="en-US"/>
        </w:rPr>
        <w:t>Guimaraes</w:t>
      </w:r>
      <w:proofErr w:type="spellEnd"/>
      <w:r w:rsidRPr="009E5A2E">
        <w:rPr>
          <w:rFonts w:ascii="Book Antiqua" w:hAnsi="Book Antiqua" w:cs="Times New Roman"/>
          <w:b/>
          <w:lang w:val="en-US"/>
        </w:rPr>
        <w:t xml:space="preserve"> Abreu</w:t>
      </w:r>
      <w:r w:rsidR="00030974" w:rsidRPr="009E5A2E">
        <w:rPr>
          <w:rFonts w:ascii="Book Antiqua" w:hAnsi="Book Antiqua" w:cs="Times New Roman"/>
          <w:b/>
          <w:lang w:val="en-US"/>
        </w:rPr>
        <w:t>,</w:t>
      </w:r>
      <w:r w:rsidR="000330CE" w:rsidRPr="009E5A2E">
        <w:rPr>
          <w:rFonts w:ascii="Book Antiqua" w:hAnsi="Book Antiqua" w:cs="Times New Roman"/>
          <w:lang w:val="en-US"/>
        </w:rPr>
        <w:t xml:space="preserve"> </w:t>
      </w:r>
      <w:r w:rsidRPr="009E5A2E">
        <w:rPr>
          <w:rFonts w:ascii="Book Antiqua" w:hAnsi="Book Antiqua" w:cs="Times New Roman"/>
          <w:lang w:val="en-US"/>
        </w:rPr>
        <w:t xml:space="preserve">Department of Social and Preventive Dentistry, </w:t>
      </w:r>
      <w:r w:rsidR="00EA7011" w:rsidRPr="009E5A2E">
        <w:rPr>
          <w:rFonts w:ascii="Book Antiqua" w:hAnsi="Book Antiqua"/>
          <w:lang w:val="en-US"/>
        </w:rPr>
        <w:t>School</w:t>
      </w:r>
      <w:r w:rsidR="00996D19" w:rsidRPr="009E5A2E">
        <w:rPr>
          <w:rFonts w:ascii="Book Antiqua" w:hAnsi="Book Antiqua" w:cs="Times New Roman"/>
          <w:lang w:val="en-US"/>
        </w:rPr>
        <w:t xml:space="preserve"> of Dentistry, Federal University of Minas </w:t>
      </w:r>
      <w:proofErr w:type="spellStart"/>
      <w:r w:rsidR="00996D19" w:rsidRPr="009E5A2E">
        <w:rPr>
          <w:rFonts w:ascii="Book Antiqua" w:hAnsi="Book Antiqua" w:cs="Times New Roman"/>
          <w:lang w:val="en-US"/>
        </w:rPr>
        <w:t>Gerais</w:t>
      </w:r>
      <w:proofErr w:type="spellEnd"/>
      <w:r w:rsidR="00996D19" w:rsidRPr="009E5A2E">
        <w:rPr>
          <w:rFonts w:ascii="Book Antiqua" w:hAnsi="Book Antiqua" w:cs="Times New Roman"/>
          <w:lang w:val="en-US"/>
        </w:rPr>
        <w:t>, Belo Hor</w:t>
      </w:r>
      <w:r w:rsidR="00BA14F6" w:rsidRPr="009E5A2E">
        <w:rPr>
          <w:rFonts w:ascii="Book Antiqua" w:hAnsi="Book Antiqua" w:cs="Times New Roman"/>
          <w:lang w:val="en-US"/>
        </w:rPr>
        <w:t>izonte</w:t>
      </w:r>
      <w:r w:rsidR="00BA14F6" w:rsidRPr="009E5A2E">
        <w:rPr>
          <w:rFonts w:ascii="Book Antiqua" w:hAnsi="Book Antiqua" w:cs="Times New Roman"/>
          <w:lang w:val="en-US" w:eastAsia="zh-CN"/>
        </w:rPr>
        <w:t xml:space="preserve"> </w:t>
      </w:r>
      <w:r w:rsidR="00BA14F6" w:rsidRPr="009E5A2E">
        <w:rPr>
          <w:rFonts w:ascii="Book Antiqua" w:hAnsi="Book Antiqua" w:cs="Times New Roman"/>
          <w:lang w:val="en-US"/>
        </w:rPr>
        <w:t>MG 253 31270-901, Brazil</w:t>
      </w:r>
    </w:p>
    <w:p w:rsidR="00996D19" w:rsidRPr="009E5A2E" w:rsidRDefault="00996D19" w:rsidP="00C30826">
      <w:pPr>
        <w:pStyle w:val="Default"/>
        <w:spacing w:line="360" w:lineRule="auto"/>
        <w:jc w:val="both"/>
        <w:rPr>
          <w:rFonts w:ascii="Book Antiqua" w:hAnsi="Book Antiqua" w:cs="Times New Roman"/>
          <w:lang w:val="en-US"/>
        </w:rPr>
      </w:pPr>
    </w:p>
    <w:p w:rsidR="00030974" w:rsidRPr="009E5A2E" w:rsidRDefault="00996D19" w:rsidP="00C30826">
      <w:pPr>
        <w:pStyle w:val="Default"/>
        <w:spacing w:line="360" w:lineRule="auto"/>
        <w:jc w:val="both"/>
        <w:rPr>
          <w:rFonts w:ascii="Book Antiqua" w:hAnsi="Book Antiqua" w:cs="Times New Roman"/>
          <w:lang w:val="en-US"/>
        </w:rPr>
      </w:pPr>
      <w:r w:rsidRPr="009E5A2E">
        <w:rPr>
          <w:rFonts w:ascii="Book Antiqua" w:hAnsi="Book Antiqua" w:cs="Times New Roman"/>
          <w:b/>
          <w:lang w:val="en-US"/>
        </w:rPr>
        <w:t>Author contributions:</w:t>
      </w:r>
      <w:r w:rsidR="00030974" w:rsidRPr="009E5A2E">
        <w:rPr>
          <w:rFonts w:ascii="Book Antiqua" w:hAnsi="Book Antiqua" w:cs="Times New Roman"/>
          <w:b/>
          <w:lang w:val="en-US"/>
        </w:rPr>
        <w:t xml:space="preserve"> </w:t>
      </w:r>
      <w:r w:rsidRPr="009E5A2E">
        <w:rPr>
          <w:rFonts w:ascii="Book Antiqua" w:hAnsi="Book Antiqua" w:cs="Times New Roman"/>
          <w:lang w:val="en-US"/>
        </w:rPr>
        <w:t xml:space="preserve">Castro MAA, </w:t>
      </w:r>
      <w:proofErr w:type="spellStart"/>
      <w:r w:rsidRPr="009E5A2E">
        <w:rPr>
          <w:rFonts w:ascii="Book Antiqua" w:hAnsi="Book Antiqua" w:cs="Times New Roman"/>
          <w:lang w:val="en-US"/>
        </w:rPr>
        <w:t>Lagravere-Vich</w:t>
      </w:r>
      <w:proofErr w:type="spellEnd"/>
      <w:r w:rsidRPr="009E5A2E">
        <w:rPr>
          <w:rFonts w:ascii="Book Antiqua" w:hAnsi="Book Antiqua" w:cs="Times New Roman"/>
          <w:lang w:val="en-US"/>
        </w:rPr>
        <w:t xml:space="preserve"> MO, </w:t>
      </w:r>
      <w:proofErr w:type="spellStart"/>
      <w:r w:rsidRPr="009E5A2E">
        <w:rPr>
          <w:rFonts w:ascii="Book Antiqua" w:hAnsi="Book Antiqua" w:cs="Times New Roman"/>
          <w:lang w:val="en-US"/>
        </w:rPr>
        <w:t>Amaral</w:t>
      </w:r>
      <w:proofErr w:type="spellEnd"/>
      <w:r w:rsidRPr="009E5A2E">
        <w:rPr>
          <w:rFonts w:ascii="Book Antiqua" w:hAnsi="Book Antiqua" w:cs="Times New Roman"/>
          <w:lang w:val="en-US"/>
        </w:rPr>
        <w:t xml:space="preserve"> TMP, Abreu MHG and Mesquita RA contributed equally to this work</w:t>
      </w:r>
      <w:r w:rsidR="00030974" w:rsidRPr="009E5A2E">
        <w:rPr>
          <w:rFonts w:ascii="Book Antiqua" w:hAnsi="Book Antiqua" w:cs="Times New Roman"/>
          <w:lang w:val="en-US"/>
        </w:rPr>
        <w:t>; all authors read and approved the final manuscript.</w:t>
      </w:r>
    </w:p>
    <w:p w:rsidR="00030974" w:rsidRPr="009E5A2E" w:rsidRDefault="00030974" w:rsidP="00C30826">
      <w:pPr>
        <w:pStyle w:val="Default"/>
        <w:spacing w:line="360" w:lineRule="auto"/>
        <w:jc w:val="both"/>
        <w:rPr>
          <w:rFonts w:ascii="Book Antiqua" w:hAnsi="Book Antiqua" w:cs="Times New Roman"/>
          <w:lang w:val="en-US" w:eastAsia="zh-CN"/>
        </w:rPr>
      </w:pPr>
    </w:p>
    <w:p w:rsidR="00BA14F6" w:rsidRPr="009E5A2E" w:rsidRDefault="00BA14F6" w:rsidP="00C30826">
      <w:pPr>
        <w:pStyle w:val="Default"/>
        <w:spacing w:line="360" w:lineRule="auto"/>
        <w:jc w:val="both"/>
        <w:rPr>
          <w:rFonts w:ascii="Book Antiqua" w:hAnsi="Book Antiqua" w:cs="Arial"/>
          <w:lang w:val="en-US"/>
        </w:rPr>
      </w:pPr>
      <w:r w:rsidRPr="009E5A2E">
        <w:rPr>
          <w:rFonts w:ascii="Book Antiqua" w:hAnsi="Book Antiqua" w:cs="Arial"/>
          <w:b/>
          <w:lang w:val="en-US"/>
        </w:rPr>
        <w:t>Supported by</w:t>
      </w:r>
      <w:r w:rsidRPr="009E5A2E">
        <w:rPr>
          <w:rFonts w:ascii="Book Antiqua" w:hAnsi="Book Antiqua" w:cs="Arial"/>
          <w:lang w:val="en-US"/>
        </w:rPr>
        <w:t xml:space="preserve"> Grants from National Council for Scientific Technological Development (</w:t>
      </w:r>
      <w:proofErr w:type="spellStart"/>
      <w:r w:rsidRPr="009E5A2E">
        <w:rPr>
          <w:rFonts w:ascii="Book Antiqua" w:hAnsi="Book Antiqua" w:cs="Arial"/>
          <w:lang w:val="en-US"/>
        </w:rPr>
        <w:t>CNPq</w:t>
      </w:r>
      <w:proofErr w:type="spellEnd"/>
      <w:r w:rsidRPr="009E5A2E">
        <w:rPr>
          <w:rFonts w:ascii="Book Antiqua" w:hAnsi="Book Antiqua" w:cs="Arial"/>
          <w:lang w:val="en-US"/>
        </w:rPr>
        <w:t>, #309209/2010-2).</w:t>
      </w:r>
    </w:p>
    <w:p w:rsidR="00BA14F6" w:rsidRPr="009E5A2E" w:rsidRDefault="00BA14F6" w:rsidP="00C30826">
      <w:pPr>
        <w:pStyle w:val="Default"/>
        <w:spacing w:line="360" w:lineRule="auto"/>
        <w:jc w:val="both"/>
        <w:rPr>
          <w:rFonts w:ascii="Book Antiqua" w:hAnsi="Book Antiqua" w:cs="Times New Roman"/>
          <w:lang w:val="en-US" w:eastAsia="zh-CN"/>
        </w:rPr>
      </w:pPr>
    </w:p>
    <w:p w:rsidR="00030974" w:rsidRPr="009E5A2E" w:rsidRDefault="00030974" w:rsidP="00C30826">
      <w:pPr>
        <w:pStyle w:val="Default"/>
        <w:spacing w:line="360" w:lineRule="auto"/>
        <w:jc w:val="both"/>
        <w:rPr>
          <w:rFonts w:ascii="Book Antiqua" w:hAnsi="Book Antiqua" w:cs="Times New Roman"/>
          <w:lang w:val="en-US"/>
        </w:rPr>
      </w:pPr>
      <w:r w:rsidRPr="009E5A2E">
        <w:rPr>
          <w:rFonts w:ascii="Book Antiqua" w:hAnsi="Book Antiqua" w:cs="Times New Roman"/>
          <w:b/>
          <w:lang w:val="en-US"/>
        </w:rPr>
        <w:lastRenderedPageBreak/>
        <w:t>Conflict-of-interest statement</w:t>
      </w:r>
      <w:r w:rsidR="00A37658" w:rsidRPr="009E5A2E">
        <w:rPr>
          <w:rFonts w:ascii="Book Antiqua" w:hAnsi="Book Antiqua" w:cs="Times New Roman"/>
          <w:b/>
          <w:lang w:val="en-US"/>
        </w:rPr>
        <w:t>:</w:t>
      </w:r>
      <w:r w:rsidR="00A37658" w:rsidRPr="009E5A2E">
        <w:rPr>
          <w:rFonts w:ascii="Book Antiqua" w:hAnsi="Book Antiqua" w:cs="Times New Roman"/>
          <w:lang w:val="en-US"/>
        </w:rPr>
        <w:t xml:space="preserve"> All the authors declare that they have no competing interests.</w:t>
      </w:r>
    </w:p>
    <w:p w:rsidR="00A37658" w:rsidRPr="009E5A2E" w:rsidRDefault="00A37658" w:rsidP="00C30826">
      <w:pPr>
        <w:pStyle w:val="Default"/>
        <w:spacing w:line="360" w:lineRule="auto"/>
        <w:jc w:val="both"/>
        <w:rPr>
          <w:rFonts w:ascii="Book Antiqua" w:hAnsi="Book Antiqua" w:cs="Times New Roman"/>
          <w:lang w:val="en-US"/>
        </w:rPr>
      </w:pPr>
    </w:p>
    <w:p w:rsidR="00A37658" w:rsidRPr="009E5A2E" w:rsidRDefault="00A37658" w:rsidP="00C30826">
      <w:pPr>
        <w:pStyle w:val="Default"/>
        <w:spacing w:line="360" w:lineRule="auto"/>
        <w:jc w:val="both"/>
        <w:rPr>
          <w:rFonts w:ascii="Book Antiqua" w:hAnsi="Book Antiqua" w:cs="Times New Roman"/>
          <w:lang w:val="en-US"/>
        </w:rPr>
      </w:pPr>
      <w:r w:rsidRPr="009E5A2E">
        <w:rPr>
          <w:rFonts w:ascii="Book Antiqua" w:hAnsi="Book Antiqua" w:cs="Times New Roman"/>
          <w:b/>
          <w:lang w:val="en-US"/>
        </w:rPr>
        <w:t>Data sharing</w:t>
      </w:r>
      <w:r w:rsidR="00BA14F6" w:rsidRPr="009E5A2E">
        <w:rPr>
          <w:rFonts w:ascii="Book Antiqua" w:hAnsi="Book Antiqua" w:cs="Times New Roman"/>
          <w:b/>
          <w:lang w:val="en-US"/>
        </w:rPr>
        <w:t xml:space="preserve"> statement</w:t>
      </w:r>
      <w:r w:rsidRPr="009E5A2E">
        <w:rPr>
          <w:rFonts w:ascii="Book Antiqua" w:hAnsi="Book Antiqua" w:cs="Times New Roman"/>
          <w:b/>
          <w:lang w:val="en-US"/>
        </w:rPr>
        <w:t>:</w:t>
      </w:r>
      <w:r w:rsidRPr="009E5A2E">
        <w:rPr>
          <w:rFonts w:ascii="Book Antiqua" w:hAnsi="Book Antiqua" w:cs="Times New Roman"/>
          <w:lang w:val="en-US"/>
        </w:rPr>
        <w:t xml:space="preserve"> The technical appendix and dataset are available from the corresponding author at ramesquita@ufmg.br.</w:t>
      </w:r>
    </w:p>
    <w:p w:rsidR="00EE1C5B" w:rsidRPr="009E5A2E" w:rsidRDefault="00EE1C5B" w:rsidP="00C30826">
      <w:pPr>
        <w:pStyle w:val="Default"/>
        <w:spacing w:line="360" w:lineRule="auto"/>
        <w:jc w:val="both"/>
        <w:rPr>
          <w:rFonts w:ascii="Book Antiqua" w:hAnsi="Book Antiqua" w:cs="Times New Roman"/>
          <w:b/>
          <w:lang w:val="en-US"/>
        </w:rPr>
      </w:pPr>
    </w:p>
    <w:p w:rsidR="002D097E" w:rsidRPr="009E5A2E" w:rsidRDefault="002D097E" w:rsidP="00C30826">
      <w:pPr>
        <w:spacing w:after="0" w:line="360" w:lineRule="auto"/>
        <w:jc w:val="both"/>
        <w:rPr>
          <w:rFonts w:ascii="Book Antiqua" w:hAnsi="Book Antiqua"/>
          <w:sz w:val="24"/>
          <w:szCs w:val="24"/>
          <w:lang w:val="en-US"/>
        </w:rPr>
      </w:pPr>
      <w:bookmarkStart w:id="0" w:name="OLE_LINK507"/>
      <w:bookmarkStart w:id="1" w:name="OLE_LINK506"/>
      <w:bookmarkStart w:id="2" w:name="OLE_LINK496"/>
      <w:bookmarkStart w:id="3" w:name="OLE_LINK479"/>
      <w:r w:rsidRPr="009E5A2E">
        <w:rPr>
          <w:rFonts w:ascii="Book Antiqua" w:hAnsi="Book Antiqua"/>
          <w:b/>
          <w:sz w:val="24"/>
          <w:szCs w:val="24"/>
          <w:lang w:val="en-US"/>
        </w:rPr>
        <w:t xml:space="preserve">Open-Access: </w:t>
      </w:r>
      <w:r w:rsidR="00862DDF" w:rsidRPr="009E5A2E">
        <w:rPr>
          <w:rFonts w:ascii="Book Antiqua" w:hAnsi="Book Antiqua"/>
          <w:sz w:val="24"/>
          <w:szCs w:val="24"/>
          <w:lang w:val="en-US"/>
        </w:rPr>
        <w:t xml:space="preserve">This article is an open-access article </w:t>
      </w:r>
      <w:r w:rsidRPr="009E5A2E">
        <w:rPr>
          <w:rFonts w:ascii="Book Antiqua" w:hAnsi="Book Antiqua"/>
          <w:sz w:val="24"/>
          <w:szCs w:val="24"/>
          <w:lang w:val="en-US"/>
        </w:rPr>
        <w:t>which was selected by an in-house editor and fully peer-reviewed by extern</w:t>
      </w:r>
      <w:r w:rsidR="00862DDF" w:rsidRPr="009E5A2E">
        <w:rPr>
          <w:rFonts w:ascii="Book Antiqua" w:hAnsi="Book Antiqua"/>
          <w:sz w:val="24"/>
          <w:szCs w:val="24"/>
          <w:lang w:val="en-US"/>
        </w:rPr>
        <w:t xml:space="preserve">al reviewers. It is distributed in </w:t>
      </w:r>
      <w:r w:rsidRPr="009E5A2E">
        <w:rPr>
          <w:rFonts w:ascii="Book Antiqua" w:hAnsi="Book Antiqua"/>
          <w:sz w:val="24"/>
          <w:szCs w:val="24"/>
          <w:lang w:val="en-US"/>
        </w:rPr>
        <w:t>accordance</w:t>
      </w:r>
      <w:r w:rsidR="00862DDF" w:rsidRPr="009E5A2E">
        <w:rPr>
          <w:rFonts w:ascii="Book Antiqua" w:hAnsi="Book Antiqua"/>
          <w:sz w:val="24"/>
          <w:szCs w:val="24"/>
          <w:lang w:val="en-US"/>
        </w:rPr>
        <w:t xml:space="preserve"> </w:t>
      </w:r>
      <w:r w:rsidRPr="009E5A2E">
        <w:rPr>
          <w:rFonts w:ascii="Book Antiqua" w:hAnsi="Book Antiqua"/>
          <w:sz w:val="24"/>
          <w:szCs w:val="24"/>
          <w:lang w:val="en-US"/>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E5A2E">
          <w:rPr>
            <w:rStyle w:val="Hyperlink"/>
            <w:rFonts w:ascii="Book Antiqua" w:hAnsi="Book Antiqua"/>
            <w:color w:val="auto"/>
            <w:sz w:val="24"/>
            <w:szCs w:val="24"/>
            <w:u w:val="none"/>
            <w:lang w:val="en-US"/>
          </w:rPr>
          <w:t>http://creativecommons.org/licenses/by-nc/4.0/</w:t>
        </w:r>
      </w:hyperlink>
      <w:bookmarkEnd w:id="0"/>
      <w:bookmarkEnd w:id="1"/>
      <w:bookmarkEnd w:id="2"/>
      <w:bookmarkEnd w:id="3"/>
    </w:p>
    <w:p w:rsidR="00570C8F" w:rsidRPr="009E5A2E" w:rsidRDefault="00570C8F" w:rsidP="00C30826">
      <w:pPr>
        <w:pStyle w:val="Default"/>
        <w:spacing w:line="360" w:lineRule="auto"/>
        <w:jc w:val="both"/>
        <w:rPr>
          <w:rFonts w:ascii="Book Antiqua" w:hAnsi="Book Antiqua" w:cs="Times New Roman"/>
          <w:b/>
          <w:lang w:val="en-US"/>
        </w:rPr>
      </w:pPr>
    </w:p>
    <w:p w:rsidR="00EE1C5B" w:rsidRPr="009E5A2E" w:rsidRDefault="00EE1C5B" w:rsidP="00C30826">
      <w:pPr>
        <w:pStyle w:val="Default"/>
        <w:spacing w:line="360" w:lineRule="auto"/>
        <w:jc w:val="both"/>
        <w:rPr>
          <w:rFonts w:ascii="Book Antiqua" w:hAnsi="Book Antiqua" w:cs="Times New Roman"/>
        </w:rPr>
      </w:pPr>
      <w:r w:rsidRPr="009E5A2E">
        <w:rPr>
          <w:rFonts w:ascii="Book Antiqua" w:hAnsi="Book Antiqua" w:cs="Times New Roman"/>
          <w:b/>
          <w:lang w:val="en-US"/>
        </w:rPr>
        <w:t xml:space="preserve">Correspondence to author: </w:t>
      </w:r>
      <w:r w:rsidR="00F014AE" w:rsidRPr="009E5A2E">
        <w:rPr>
          <w:rFonts w:ascii="Book Antiqua" w:hAnsi="Book Antiqua" w:cs="Times New Roman"/>
          <w:b/>
          <w:lang w:val="en-US"/>
        </w:rPr>
        <w:t>Ricardo Alves Mesquita, PhD</w:t>
      </w:r>
      <w:r w:rsidR="00A37658" w:rsidRPr="009E5A2E">
        <w:rPr>
          <w:rFonts w:ascii="Book Antiqua" w:hAnsi="Book Antiqua" w:cs="Times New Roman"/>
          <w:b/>
          <w:lang w:val="en-US"/>
        </w:rPr>
        <w:t xml:space="preserve">, </w:t>
      </w:r>
      <w:r w:rsidRPr="009E5A2E">
        <w:rPr>
          <w:rFonts w:ascii="Book Antiqua" w:hAnsi="Book Antiqua" w:cs="Times New Roman"/>
          <w:lang w:val="en-US"/>
        </w:rPr>
        <w:t>Department</w:t>
      </w:r>
      <w:r w:rsidR="00F014AE" w:rsidRPr="009E5A2E">
        <w:rPr>
          <w:rFonts w:ascii="Book Antiqua" w:hAnsi="Book Antiqua" w:cs="Times New Roman"/>
          <w:lang w:val="en-US"/>
        </w:rPr>
        <w:t xml:space="preserve"> of Oral Surgery and Pathology, School</w:t>
      </w:r>
      <w:r w:rsidRPr="009E5A2E">
        <w:rPr>
          <w:rFonts w:ascii="Book Antiqua" w:hAnsi="Book Antiqua" w:cs="Times New Roman"/>
          <w:lang w:val="en-US"/>
        </w:rPr>
        <w:t xml:space="preserve"> of Dentistry, Federal University </w:t>
      </w:r>
      <w:r w:rsidR="00BA14F6" w:rsidRPr="009E5A2E">
        <w:rPr>
          <w:rFonts w:ascii="Book Antiqua" w:hAnsi="Book Antiqua" w:cs="Times New Roman"/>
          <w:lang w:val="en-US"/>
        </w:rPr>
        <w:t xml:space="preserve">of Minas </w:t>
      </w:r>
      <w:proofErr w:type="spellStart"/>
      <w:r w:rsidR="00BA14F6" w:rsidRPr="009E5A2E">
        <w:rPr>
          <w:rFonts w:ascii="Book Antiqua" w:hAnsi="Book Antiqua" w:cs="Times New Roman"/>
          <w:lang w:val="en-US"/>
        </w:rPr>
        <w:t>Gerais</w:t>
      </w:r>
      <w:proofErr w:type="spellEnd"/>
      <w:r w:rsidR="00BA14F6" w:rsidRPr="009E5A2E">
        <w:rPr>
          <w:rFonts w:ascii="Book Antiqua" w:hAnsi="Book Antiqua" w:cs="Times New Roman"/>
          <w:lang w:val="en-US"/>
        </w:rPr>
        <w:t xml:space="preserve">, Av. </w:t>
      </w:r>
      <w:r w:rsidR="00BA14F6" w:rsidRPr="009E5A2E">
        <w:rPr>
          <w:rFonts w:ascii="Book Antiqua" w:hAnsi="Book Antiqua" w:cs="Times New Roman"/>
        </w:rPr>
        <w:t>Antonio Carlos, 6627</w:t>
      </w:r>
      <w:r w:rsidR="00BA14F6" w:rsidRPr="009E5A2E">
        <w:rPr>
          <w:rFonts w:ascii="Book Antiqua" w:hAnsi="Book Antiqua" w:cs="Times New Roman"/>
          <w:lang w:eastAsia="zh-CN"/>
        </w:rPr>
        <w:t>,</w:t>
      </w:r>
      <w:r w:rsidR="00BA14F6" w:rsidRPr="009E5A2E">
        <w:rPr>
          <w:rFonts w:ascii="Book Antiqua" w:hAnsi="Book Antiqua" w:cs="Times New Roman"/>
        </w:rPr>
        <w:t xml:space="preserve"> Pampulha</w:t>
      </w:r>
      <w:r w:rsidR="00BA14F6" w:rsidRPr="009E5A2E">
        <w:rPr>
          <w:rFonts w:ascii="Book Antiqua" w:hAnsi="Book Antiqua" w:cs="Times New Roman"/>
          <w:lang w:eastAsia="zh-CN"/>
        </w:rPr>
        <w:t>,</w:t>
      </w:r>
      <w:r w:rsidR="00BA14F6" w:rsidRPr="009E5A2E">
        <w:rPr>
          <w:rFonts w:ascii="Book Antiqua" w:hAnsi="Book Antiqua" w:cs="Times New Roman"/>
        </w:rPr>
        <w:t xml:space="preserve"> Belo Horizonte</w:t>
      </w:r>
      <w:r w:rsidR="00BA14F6" w:rsidRPr="009E5A2E">
        <w:rPr>
          <w:rFonts w:ascii="Book Antiqua" w:hAnsi="Book Antiqua" w:cs="Times New Roman"/>
          <w:lang w:eastAsia="zh-CN"/>
        </w:rPr>
        <w:t xml:space="preserve"> </w:t>
      </w:r>
      <w:r w:rsidRPr="009E5A2E">
        <w:rPr>
          <w:rFonts w:ascii="Book Antiqua" w:hAnsi="Book Antiqua" w:cs="Times New Roman"/>
        </w:rPr>
        <w:t>MG 253 31270-</w:t>
      </w:r>
      <w:r w:rsidR="00F014AE" w:rsidRPr="009E5A2E">
        <w:rPr>
          <w:rFonts w:ascii="Book Antiqua" w:hAnsi="Book Antiqua" w:cs="Times New Roman"/>
        </w:rPr>
        <w:t>010</w:t>
      </w:r>
      <w:r w:rsidRPr="009E5A2E">
        <w:rPr>
          <w:rFonts w:ascii="Book Antiqua" w:hAnsi="Book Antiqua" w:cs="Times New Roman"/>
        </w:rPr>
        <w:t xml:space="preserve">, Brazil. </w:t>
      </w:r>
      <w:r w:rsidR="00F014AE" w:rsidRPr="009E5A2E">
        <w:rPr>
          <w:rFonts w:ascii="Book Antiqua" w:hAnsi="Book Antiqua" w:cs="Times New Roman"/>
        </w:rPr>
        <w:t>ramesquita@ufmg.br</w:t>
      </w:r>
    </w:p>
    <w:p w:rsidR="0073251D" w:rsidRPr="009E5A2E" w:rsidRDefault="00991DA4" w:rsidP="00C30826">
      <w:pPr>
        <w:pStyle w:val="Default"/>
        <w:spacing w:line="360" w:lineRule="auto"/>
        <w:jc w:val="both"/>
        <w:rPr>
          <w:rFonts w:ascii="Book Antiqua" w:hAnsi="Book Antiqua" w:cs="Times New Roman"/>
        </w:rPr>
      </w:pPr>
      <w:r w:rsidRPr="009E5A2E">
        <w:rPr>
          <w:rFonts w:ascii="Book Antiqua" w:hAnsi="Book Antiqua" w:cs="Times New Roman"/>
          <w:b/>
        </w:rPr>
        <w:t>Telephone</w:t>
      </w:r>
      <w:r w:rsidR="00DC777D" w:rsidRPr="009E5A2E">
        <w:rPr>
          <w:rFonts w:ascii="Book Antiqua" w:hAnsi="Book Antiqua" w:cs="Times New Roman"/>
          <w:b/>
        </w:rPr>
        <w:t>:</w:t>
      </w:r>
      <w:r w:rsidR="00A37658" w:rsidRPr="009E5A2E">
        <w:rPr>
          <w:rFonts w:ascii="Book Antiqua" w:hAnsi="Book Antiqua" w:cs="Times New Roman"/>
          <w:b/>
        </w:rPr>
        <w:t xml:space="preserve"> </w:t>
      </w:r>
      <w:r w:rsidR="00A37658" w:rsidRPr="00D03244">
        <w:rPr>
          <w:rFonts w:ascii="Book Antiqua" w:hAnsi="Book Antiqua" w:cs="Times New Roman"/>
        </w:rPr>
        <w:t>+</w:t>
      </w:r>
      <w:r w:rsidR="00BA14F6" w:rsidRPr="009E5A2E">
        <w:rPr>
          <w:rFonts w:ascii="Book Antiqua" w:hAnsi="Book Antiqua" w:cs="Times New Roman"/>
        </w:rPr>
        <w:t>55-31-3409</w:t>
      </w:r>
      <w:r w:rsidR="0073251D" w:rsidRPr="009E5A2E">
        <w:rPr>
          <w:rFonts w:ascii="Book Antiqua" w:hAnsi="Book Antiqua" w:cs="Times New Roman"/>
        </w:rPr>
        <w:t>2499</w:t>
      </w:r>
    </w:p>
    <w:p w:rsidR="006047E2" w:rsidRPr="009E5A2E" w:rsidRDefault="0073251D" w:rsidP="00C30826">
      <w:pPr>
        <w:pStyle w:val="Default"/>
        <w:spacing w:line="360" w:lineRule="auto"/>
        <w:jc w:val="both"/>
        <w:rPr>
          <w:rFonts w:ascii="Book Antiqua" w:hAnsi="Book Antiqua" w:cs="Times New Roman"/>
          <w:lang w:val="en-US" w:eastAsia="zh-CN"/>
        </w:rPr>
      </w:pPr>
      <w:r w:rsidRPr="009E5A2E">
        <w:rPr>
          <w:rFonts w:ascii="Book Antiqua" w:hAnsi="Book Antiqua" w:cs="Times New Roman"/>
          <w:b/>
          <w:lang w:val="en-US"/>
        </w:rPr>
        <w:t>Fax:</w:t>
      </w:r>
      <w:r w:rsidR="00BA14F6" w:rsidRPr="009E5A2E">
        <w:rPr>
          <w:rFonts w:ascii="Book Antiqua" w:hAnsi="Book Antiqua" w:cs="Times New Roman"/>
          <w:lang w:val="en-US"/>
        </w:rPr>
        <w:t xml:space="preserve"> </w:t>
      </w:r>
      <w:r w:rsidR="00BA14F6" w:rsidRPr="009E5A2E">
        <w:rPr>
          <w:rFonts w:ascii="Book Antiqua" w:hAnsi="Book Antiqua" w:cs="Times New Roman"/>
          <w:lang w:val="en-US" w:eastAsia="zh-CN"/>
        </w:rPr>
        <w:t>+</w:t>
      </w:r>
      <w:r w:rsidR="00BA14F6" w:rsidRPr="009E5A2E">
        <w:rPr>
          <w:rFonts w:ascii="Book Antiqua" w:hAnsi="Book Antiqua" w:cs="Times New Roman"/>
          <w:lang w:val="en-US"/>
        </w:rPr>
        <w:t>55-31-3409</w:t>
      </w:r>
      <w:r w:rsidRPr="009E5A2E">
        <w:rPr>
          <w:rFonts w:ascii="Book Antiqua" w:hAnsi="Book Antiqua" w:cs="Times New Roman"/>
          <w:lang w:val="en-US"/>
        </w:rPr>
        <w:t>2430</w:t>
      </w:r>
    </w:p>
    <w:p w:rsidR="006047E2" w:rsidRPr="009E5A2E" w:rsidRDefault="006047E2" w:rsidP="00C30826">
      <w:pPr>
        <w:pStyle w:val="Default"/>
        <w:spacing w:line="360" w:lineRule="auto"/>
        <w:jc w:val="both"/>
        <w:rPr>
          <w:rFonts w:ascii="Book Antiqua" w:hAnsi="Book Antiqua" w:cs="Times New Roman"/>
          <w:lang w:val="en-US" w:eastAsia="zh-CN"/>
        </w:rPr>
      </w:pPr>
    </w:p>
    <w:p w:rsidR="00694CB0" w:rsidRPr="009E5A2E" w:rsidRDefault="00694CB0" w:rsidP="00C30826">
      <w:pPr>
        <w:spacing w:after="0" w:line="360" w:lineRule="auto"/>
        <w:jc w:val="both"/>
        <w:rPr>
          <w:rFonts w:ascii="Book Antiqua" w:hAnsi="Book Antiqua"/>
          <w:b/>
          <w:sz w:val="24"/>
          <w:szCs w:val="24"/>
          <w:lang w:val="en-US"/>
        </w:rPr>
      </w:pPr>
      <w:r w:rsidRPr="009E5A2E">
        <w:rPr>
          <w:rFonts w:ascii="Book Antiqua" w:hAnsi="Book Antiqua"/>
          <w:b/>
          <w:sz w:val="24"/>
          <w:szCs w:val="24"/>
          <w:lang w:val="en-US"/>
        </w:rPr>
        <w:t>Received:</w:t>
      </w:r>
      <w:r w:rsidR="00437A6A" w:rsidRPr="009E5A2E">
        <w:rPr>
          <w:rFonts w:ascii="Book Antiqua" w:hAnsi="Book Antiqua"/>
          <w:b/>
          <w:sz w:val="24"/>
          <w:szCs w:val="24"/>
          <w:lang w:val="en-US" w:eastAsia="zh-CN"/>
        </w:rPr>
        <w:t xml:space="preserve"> </w:t>
      </w:r>
      <w:r w:rsidR="00437A6A" w:rsidRPr="009E5A2E">
        <w:rPr>
          <w:rFonts w:ascii="Book Antiqua" w:hAnsi="Book Antiqua"/>
          <w:sz w:val="24"/>
          <w:szCs w:val="24"/>
          <w:lang w:val="en-US" w:eastAsia="zh-CN"/>
        </w:rPr>
        <w:t>May 29, 2015</w:t>
      </w:r>
      <w:r w:rsidR="00862DDF" w:rsidRPr="009E5A2E">
        <w:rPr>
          <w:rFonts w:ascii="Book Antiqua" w:hAnsi="Book Antiqua"/>
          <w:sz w:val="24"/>
          <w:szCs w:val="24"/>
          <w:lang w:val="en-US"/>
        </w:rPr>
        <w:t xml:space="preserve"> </w:t>
      </w:r>
    </w:p>
    <w:p w:rsidR="00694CB0" w:rsidRPr="009E5A2E" w:rsidRDefault="00694CB0" w:rsidP="00C30826">
      <w:pPr>
        <w:spacing w:after="0" w:line="360" w:lineRule="auto"/>
        <w:jc w:val="both"/>
        <w:rPr>
          <w:rFonts w:ascii="Book Antiqua" w:hAnsi="Book Antiqua"/>
          <w:b/>
          <w:sz w:val="24"/>
          <w:szCs w:val="24"/>
          <w:lang w:val="en-US" w:eastAsia="zh-CN"/>
        </w:rPr>
      </w:pPr>
      <w:r w:rsidRPr="009E5A2E">
        <w:rPr>
          <w:rFonts w:ascii="Book Antiqua" w:hAnsi="Book Antiqua"/>
          <w:b/>
          <w:sz w:val="24"/>
          <w:szCs w:val="24"/>
          <w:lang w:val="en-US"/>
        </w:rPr>
        <w:t>Peer-review started:</w:t>
      </w:r>
      <w:r w:rsidR="00437A6A" w:rsidRPr="009E5A2E">
        <w:rPr>
          <w:rFonts w:ascii="Book Antiqua" w:hAnsi="Book Antiqua"/>
          <w:sz w:val="24"/>
          <w:szCs w:val="24"/>
          <w:lang w:val="en-US" w:eastAsia="zh-CN"/>
        </w:rPr>
        <w:t xml:space="preserve"> June 1, 2015</w:t>
      </w:r>
    </w:p>
    <w:p w:rsidR="00694CB0" w:rsidRPr="009E5A2E" w:rsidRDefault="00694CB0" w:rsidP="00C30826">
      <w:pPr>
        <w:spacing w:after="0" w:line="360" w:lineRule="auto"/>
        <w:jc w:val="both"/>
        <w:rPr>
          <w:rFonts w:ascii="Book Antiqua" w:hAnsi="Book Antiqua"/>
          <w:b/>
          <w:sz w:val="24"/>
          <w:szCs w:val="24"/>
          <w:lang w:val="en-US" w:eastAsia="zh-CN"/>
        </w:rPr>
      </w:pPr>
      <w:r w:rsidRPr="009E5A2E">
        <w:rPr>
          <w:rFonts w:ascii="Book Antiqua" w:hAnsi="Book Antiqua"/>
          <w:b/>
          <w:sz w:val="24"/>
          <w:szCs w:val="24"/>
          <w:lang w:val="en-US"/>
        </w:rPr>
        <w:t>First decision:</w:t>
      </w:r>
      <w:r w:rsidR="00437A6A" w:rsidRPr="009E5A2E">
        <w:rPr>
          <w:rFonts w:ascii="Book Antiqua" w:hAnsi="Book Antiqua"/>
          <w:b/>
          <w:sz w:val="24"/>
          <w:szCs w:val="24"/>
          <w:lang w:val="en-US" w:eastAsia="zh-CN"/>
        </w:rPr>
        <w:t xml:space="preserve"> </w:t>
      </w:r>
      <w:r w:rsidR="00437A6A" w:rsidRPr="009E5A2E">
        <w:rPr>
          <w:rFonts w:ascii="Book Antiqua" w:hAnsi="Book Antiqua"/>
          <w:sz w:val="24"/>
          <w:szCs w:val="24"/>
          <w:lang w:val="en-US" w:eastAsia="zh-CN"/>
        </w:rPr>
        <w:t>August 4, 2015</w:t>
      </w:r>
    </w:p>
    <w:p w:rsidR="00694CB0" w:rsidRPr="009E5A2E" w:rsidRDefault="00694CB0" w:rsidP="00C30826">
      <w:pPr>
        <w:spacing w:after="0" w:line="360" w:lineRule="auto"/>
        <w:jc w:val="both"/>
        <w:rPr>
          <w:rFonts w:ascii="Book Antiqua" w:hAnsi="Book Antiqua"/>
          <w:b/>
          <w:sz w:val="24"/>
          <w:szCs w:val="24"/>
          <w:lang w:val="en-US"/>
        </w:rPr>
      </w:pPr>
      <w:r w:rsidRPr="009E5A2E">
        <w:rPr>
          <w:rFonts w:ascii="Book Antiqua" w:hAnsi="Book Antiqua"/>
          <w:b/>
          <w:sz w:val="24"/>
          <w:szCs w:val="24"/>
          <w:lang w:val="en-US"/>
        </w:rPr>
        <w:t xml:space="preserve">Revised: </w:t>
      </w:r>
      <w:r w:rsidR="009E5A2E" w:rsidRPr="009E5A2E">
        <w:rPr>
          <w:rFonts w:ascii="Book Antiqua" w:hAnsi="Book Antiqua" w:hint="eastAsia"/>
          <w:sz w:val="24"/>
          <w:szCs w:val="24"/>
          <w:lang w:val="en-US" w:eastAsia="zh-CN"/>
        </w:rPr>
        <w:t>October 20</w:t>
      </w:r>
      <w:r w:rsidR="00437A6A" w:rsidRPr="009E5A2E">
        <w:rPr>
          <w:rFonts w:ascii="Book Antiqua" w:hAnsi="Book Antiqua"/>
          <w:sz w:val="24"/>
          <w:szCs w:val="24"/>
          <w:lang w:val="en-US" w:eastAsia="zh-CN"/>
        </w:rPr>
        <w:t>, 2015</w:t>
      </w:r>
      <w:r w:rsidRPr="009E5A2E">
        <w:rPr>
          <w:rFonts w:ascii="Book Antiqua" w:hAnsi="Book Antiqua"/>
          <w:b/>
          <w:sz w:val="24"/>
          <w:szCs w:val="24"/>
          <w:lang w:val="en-US"/>
        </w:rPr>
        <w:t xml:space="preserve"> </w:t>
      </w:r>
    </w:p>
    <w:p w:rsidR="00694CB0" w:rsidRPr="007C5D91" w:rsidRDefault="00694CB0" w:rsidP="007C5D91">
      <w:pPr>
        <w:rPr>
          <w:rFonts w:ascii="Book Antiqua" w:hAnsi="Book Antiqua"/>
          <w:iCs/>
          <w:sz w:val="24"/>
        </w:rPr>
      </w:pPr>
      <w:r w:rsidRPr="009E5A2E">
        <w:rPr>
          <w:rFonts w:ascii="Book Antiqua" w:hAnsi="Book Antiqua"/>
          <w:b/>
          <w:sz w:val="24"/>
          <w:szCs w:val="24"/>
          <w:lang w:val="en-US"/>
        </w:rPr>
        <w:t xml:space="preserve">Accepted: </w:t>
      </w:r>
      <w:proofErr w:type="spellStart"/>
      <w:r w:rsidR="007C5D91">
        <w:rPr>
          <w:rStyle w:val="Emphasis"/>
        </w:rPr>
        <w:t>November</w:t>
      </w:r>
      <w:proofErr w:type="spellEnd"/>
      <w:r w:rsidR="007C5D91">
        <w:rPr>
          <w:rStyle w:val="Emphasis"/>
        </w:rPr>
        <w:t xml:space="preserve"> 3</w:t>
      </w:r>
      <w:r w:rsidR="007C5D91" w:rsidRPr="00235CD4">
        <w:rPr>
          <w:rStyle w:val="Emphasis"/>
        </w:rPr>
        <w:t>, 2015</w:t>
      </w:r>
      <w:bookmarkStart w:id="4" w:name="_GoBack"/>
      <w:bookmarkEnd w:id="4"/>
    </w:p>
    <w:p w:rsidR="00694CB0" w:rsidRPr="009E5A2E" w:rsidRDefault="00694CB0" w:rsidP="00C30826">
      <w:pPr>
        <w:spacing w:after="0" w:line="360" w:lineRule="auto"/>
        <w:jc w:val="both"/>
        <w:rPr>
          <w:rFonts w:ascii="Book Antiqua" w:hAnsi="Book Antiqua"/>
          <w:b/>
          <w:sz w:val="24"/>
          <w:szCs w:val="24"/>
          <w:lang w:val="en-US"/>
        </w:rPr>
      </w:pPr>
      <w:r w:rsidRPr="009E5A2E">
        <w:rPr>
          <w:rFonts w:ascii="Book Antiqua" w:hAnsi="Book Antiqua"/>
          <w:b/>
          <w:sz w:val="24"/>
          <w:szCs w:val="24"/>
          <w:lang w:val="en-US"/>
        </w:rPr>
        <w:t>Article in press:</w:t>
      </w:r>
      <w:r w:rsidRPr="009E5A2E">
        <w:rPr>
          <w:rFonts w:ascii="Book Antiqua" w:hAnsi="Book Antiqua"/>
          <w:sz w:val="24"/>
          <w:szCs w:val="24"/>
          <w:lang w:val="en-US"/>
        </w:rPr>
        <w:t xml:space="preserve">    </w:t>
      </w:r>
    </w:p>
    <w:p w:rsidR="00694CB0" w:rsidRPr="009E5A2E" w:rsidRDefault="00694CB0" w:rsidP="00C30826">
      <w:pPr>
        <w:spacing w:after="0" w:line="360" w:lineRule="auto"/>
        <w:jc w:val="both"/>
        <w:rPr>
          <w:rFonts w:ascii="Book Antiqua" w:hAnsi="Book Antiqua"/>
          <w:b/>
          <w:sz w:val="24"/>
          <w:szCs w:val="24"/>
          <w:lang w:val="en-US" w:eastAsia="zh-CN"/>
        </w:rPr>
      </w:pPr>
      <w:r w:rsidRPr="009E5A2E">
        <w:rPr>
          <w:rFonts w:ascii="Book Antiqua" w:hAnsi="Book Antiqua"/>
          <w:b/>
          <w:sz w:val="24"/>
          <w:szCs w:val="24"/>
          <w:lang w:val="en-US"/>
        </w:rPr>
        <w:t>Published online:</w:t>
      </w:r>
    </w:p>
    <w:p w:rsidR="001E5EF9" w:rsidRPr="009E5A2E" w:rsidRDefault="001E5EF9">
      <w:pPr>
        <w:rPr>
          <w:rFonts w:ascii="Book Antiqua" w:hAnsi="Book Antiqua" w:cs="Times New Roman"/>
          <w:b/>
          <w:sz w:val="24"/>
          <w:szCs w:val="24"/>
          <w:lang w:val="en-US"/>
        </w:rPr>
      </w:pPr>
      <w:r w:rsidRPr="009E5A2E">
        <w:rPr>
          <w:rFonts w:ascii="Book Antiqua" w:hAnsi="Book Antiqua" w:cs="Times New Roman"/>
          <w:b/>
          <w:sz w:val="24"/>
          <w:szCs w:val="24"/>
          <w:lang w:val="en-US"/>
        </w:rPr>
        <w:br w:type="page"/>
      </w:r>
    </w:p>
    <w:p w:rsidR="006E447E" w:rsidRPr="009E5A2E" w:rsidRDefault="006E447E" w:rsidP="00C30826">
      <w:pPr>
        <w:spacing w:after="0" w:line="360" w:lineRule="auto"/>
        <w:jc w:val="both"/>
        <w:rPr>
          <w:rFonts w:ascii="Book Antiqua" w:hAnsi="Book Antiqua" w:cs="Times New Roman"/>
          <w:b/>
          <w:sz w:val="24"/>
          <w:szCs w:val="24"/>
          <w:lang w:val="en-US"/>
        </w:rPr>
      </w:pPr>
      <w:r w:rsidRPr="009E5A2E">
        <w:rPr>
          <w:rFonts w:ascii="Book Antiqua" w:hAnsi="Book Antiqua" w:cs="Times New Roman"/>
          <w:b/>
          <w:sz w:val="24"/>
          <w:szCs w:val="24"/>
          <w:lang w:val="en-US"/>
        </w:rPr>
        <w:lastRenderedPageBreak/>
        <w:t>Abstract</w:t>
      </w:r>
    </w:p>
    <w:p w:rsidR="00BD3B27" w:rsidRPr="009E5A2E" w:rsidRDefault="00DC777D" w:rsidP="00C30826">
      <w:pPr>
        <w:spacing w:after="0" w:line="360" w:lineRule="auto"/>
        <w:jc w:val="both"/>
        <w:rPr>
          <w:rFonts w:ascii="Book Antiqua" w:hAnsi="Book Antiqua" w:cs="Times New Roman"/>
          <w:sz w:val="24"/>
          <w:szCs w:val="24"/>
          <w:lang w:val="en-US" w:eastAsia="zh-CN"/>
        </w:rPr>
      </w:pPr>
      <w:r w:rsidRPr="009E5A2E">
        <w:rPr>
          <w:rFonts w:ascii="Book Antiqua" w:hAnsi="Book Antiqua" w:cs="Times New Roman"/>
          <w:b/>
          <w:sz w:val="24"/>
          <w:szCs w:val="24"/>
          <w:lang w:val="en-US"/>
        </w:rPr>
        <w:t>A</w:t>
      </w:r>
      <w:r w:rsidR="00052EE4" w:rsidRPr="009E5A2E">
        <w:rPr>
          <w:rFonts w:ascii="Book Antiqua" w:hAnsi="Book Antiqua" w:cs="Times New Roman"/>
          <w:b/>
          <w:sz w:val="24"/>
          <w:szCs w:val="24"/>
          <w:lang w:val="en-US"/>
        </w:rPr>
        <w:t>IM</w:t>
      </w:r>
      <w:r w:rsidRPr="009E5A2E">
        <w:rPr>
          <w:rFonts w:ascii="Book Antiqua" w:hAnsi="Book Antiqua" w:cs="Times New Roman"/>
          <w:b/>
          <w:sz w:val="24"/>
          <w:szCs w:val="24"/>
          <w:lang w:val="en-US"/>
        </w:rPr>
        <w:t>:</w:t>
      </w:r>
      <w:r w:rsidRPr="009E5A2E">
        <w:rPr>
          <w:rFonts w:ascii="Book Antiqua" w:hAnsi="Book Antiqua" w:cs="Times New Roman"/>
          <w:sz w:val="24"/>
          <w:szCs w:val="24"/>
          <w:lang w:val="en-US"/>
        </w:rPr>
        <w:t xml:space="preserve"> To </w:t>
      </w:r>
      <w:r w:rsidR="00BD3B27" w:rsidRPr="009E5A2E">
        <w:rPr>
          <w:rFonts w:ascii="Book Antiqua" w:hAnsi="Book Antiqua" w:cs="Times New Roman"/>
          <w:sz w:val="24"/>
          <w:szCs w:val="24"/>
          <w:lang w:val="en-US"/>
        </w:rPr>
        <w:t xml:space="preserve">gather existing radiographic </w:t>
      </w:r>
      <w:r w:rsidR="00991DA4" w:rsidRPr="009E5A2E">
        <w:rPr>
          <w:rFonts w:ascii="Book Antiqua" w:hAnsi="Book Antiqua" w:cs="Times New Roman"/>
          <w:sz w:val="24"/>
          <w:szCs w:val="24"/>
          <w:lang w:val="en-US"/>
        </w:rPr>
        <w:t>classifications of mandibular canals</w:t>
      </w:r>
      <w:r w:rsidR="00BD3B27" w:rsidRPr="009E5A2E">
        <w:rPr>
          <w:rFonts w:ascii="Book Antiqua" w:hAnsi="Book Antiqua" w:cs="Times New Roman"/>
          <w:sz w:val="24"/>
          <w:szCs w:val="24"/>
          <w:lang w:val="en-US"/>
        </w:rPr>
        <w:t xml:space="preserve"> </w:t>
      </w:r>
      <w:r w:rsidR="00945A33" w:rsidRPr="009E5A2E">
        <w:rPr>
          <w:rFonts w:ascii="Book Antiqua" w:hAnsi="Book Antiqua" w:cs="Times New Roman"/>
          <w:sz w:val="24"/>
          <w:szCs w:val="24"/>
          <w:lang w:val="en-US"/>
        </w:rPr>
        <w:t>branching</w:t>
      </w:r>
      <w:r w:rsidR="00BD3B27" w:rsidRPr="009E5A2E">
        <w:rPr>
          <w:rFonts w:ascii="Book Antiqua" w:hAnsi="Book Antiqua" w:cs="Times New Roman"/>
          <w:sz w:val="24"/>
          <w:szCs w:val="24"/>
          <w:lang w:val="en-US"/>
        </w:rPr>
        <w:t>, considering the criteria on which these were based.</w:t>
      </w:r>
    </w:p>
    <w:p w:rsidR="00B00D03" w:rsidRPr="009E5A2E" w:rsidRDefault="00B00D03" w:rsidP="00C30826">
      <w:pPr>
        <w:spacing w:after="0" w:line="360" w:lineRule="auto"/>
        <w:jc w:val="both"/>
        <w:rPr>
          <w:rFonts w:ascii="Book Antiqua" w:hAnsi="Book Antiqua" w:cs="Times New Roman"/>
          <w:sz w:val="24"/>
          <w:szCs w:val="24"/>
          <w:lang w:val="en-US" w:eastAsia="zh-CN"/>
        </w:rPr>
      </w:pPr>
    </w:p>
    <w:p w:rsidR="00BD3B27" w:rsidRPr="009E5A2E" w:rsidRDefault="00DC777D" w:rsidP="00C30826">
      <w:pPr>
        <w:spacing w:after="0" w:line="360" w:lineRule="auto"/>
        <w:jc w:val="both"/>
        <w:rPr>
          <w:rFonts w:ascii="Book Antiqua" w:hAnsi="Book Antiqua" w:cs="Times New Roman"/>
          <w:sz w:val="24"/>
          <w:szCs w:val="24"/>
          <w:lang w:val="en-US" w:eastAsia="zh-CN"/>
        </w:rPr>
      </w:pPr>
      <w:r w:rsidRPr="009E5A2E">
        <w:rPr>
          <w:rFonts w:ascii="Book Antiqua" w:hAnsi="Book Antiqua" w:cs="Times New Roman"/>
          <w:b/>
          <w:sz w:val="24"/>
          <w:szCs w:val="24"/>
          <w:lang w:val="en-US"/>
        </w:rPr>
        <w:t>M</w:t>
      </w:r>
      <w:r w:rsidR="00052EE4" w:rsidRPr="009E5A2E">
        <w:rPr>
          <w:rFonts w:ascii="Book Antiqua" w:hAnsi="Book Antiqua" w:cs="Times New Roman"/>
          <w:b/>
          <w:sz w:val="24"/>
          <w:szCs w:val="24"/>
          <w:lang w:val="en-US"/>
        </w:rPr>
        <w:t>ETHODS</w:t>
      </w:r>
      <w:r w:rsidRPr="009E5A2E">
        <w:rPr>
          <w:rFonts w:ascii="Book Antiqua" w:hAnsi="Book Antiqua" w:cs="Times New Roman"/>
          <w:b/>
          <w:sz w:val="24"/>
          <w:szCs w:val="24"/>
          <w:lang w:val="en-US"/>
        </w:rPr>
        <w:t>:</w:t>
      </w:r>
      <w:r w:rsidR="00630367" w:rsidRPr="009E5A2E">
        <w:rPr>
          <w:rFonts w:ascii="Book Antiqua" w:hAnsi="Book Antiqua" w:cs="Times New Roman"/>
          <w:b/>
          <w:sz w:val="24"/>
          <w:szCs w:val="24"/>
          <w:lang w:val="en-US"/>
        </w:rPr>
        <w:t xml:space="preserve"> </w:t>
      </w:r>
      <w:r w:rsidR="00F31BCA" w:rsidRPr="009E5A2E">
        <w:rPr>
          <w:rFonts w:ascii="Book Antiqua" w:hAnsi="Book Antiqua" w:cs="Times New Roman"/>
          <w:sz w:val="24"/>
          <w:szCs w:val="24"/>
          <w:lang w:val="en-US"/>
        </w:rPr>
        <w:t>T</w:t>
      </w:r>
      <w:r w:rsidR="00BD3B27" w:rsidRPr="009E5A2E">
        <w:rPr>
          <w:rFonts w:ascii="Book Antiqua" w:hAnsi="Book Antiqua" w:cs="Times New Roman"/>
          <w:sz w:val="24"/>
          <w:szCs w:val="24"/>
          <w:lang w:val="en-US"/>
        </w:rPr>
        <w:t>he search for studies o</w:t>
      </w:r>
      <w:r w:rsidR="00F31BCA" w:rsidRPr="009E5A2E">
        <w:rPr>
          <w:rFonts w:ascii="Book Antiqua" w:hAnsi="Book Antiqua" w:cs="Times New Roman"/>
          <w:sz w:val="24"/>
          <w:szCs w:val="24"/>
          <w:lang w:val="en-US"/>
        </w:rPr>
        <w:t xml:space="preserve">n mandibular canals </w:t>
      </w:r>
      <w:r w:rsidR="00BD3B27" w:rsidRPr="009E5A2E">
        <w:rPr>
          <w:rFonts w:ascii="Book Antiqua" w:hAnsi="Book Antiqua" w:cs="Times New Roman"/>
          <w:sz w:val="24"/>
          <w:szCs w:val="24"/>
          <w:lang w:val="en-US"/>
        </w:rPr>
        <w:t xml:space="preserve">based on </w:t>
      </w:r>
      <w:r w:rsidR="00F31BCA" w:rsidRPr="009E5A2E">
        <w:rPr>
          <w:rFonts w:ascii="Book Antiqua" w:hAnsi="Book Antiqua" w:cs="Times New Roman"/>
          <w:sz w:val="24"/>
          <w:szCs w:val="24"/>
          <w:lang w:val="en-US"/>
        </w:rPr>
        <w:t>imaging</w:t>
      </w:r>
      <w:r w:rsidR="00BD3B27" w:rsidRPr="009E5A2E">
        <w:rPr>
          <w:rFonts w:ascii="Book Antiqua" w:hAnsi="Book Antiqua" w:cs="Times New Roman"/>
          <w:sz w:val="24"/>
          <w:szCs w:val="24"/>
          <w:lang w:val="en-US"/>
        </w:rPr>
        <w:t xml:space="preserve"> exams included literature reviews, epidemiological studies of prevalence, descri</w:t>
      </w:r>
      <w:r w:rsidR="00F31BCA" w:rsidRPr="009E5A2E">
        <w:rPr>
          <w:rFonts w:ascii="Book Antiqua" w:hAnsi="Book Antiqua" w:cs="Times New Roman"/>
          <w:sz w:val="24"/>
          <w:szCs w:val="24"/>
          <w:lang w:val="en-US"/>
        </w:rPr>
        <w:t>pti</w:t>
      </w:r>
      <w:r w:rsidR="007F5326" w:rsidRPr="009E5A2E">
        <w:rPr>
          <w:rFonts w:ascii="Book Antiqua" w:hAnsi="Book Antiqua" w:cs="Times New Roman"/>
          <w:sz w:val="24"/>
          <w:szCs w:val="24"/>
          <w:lang w:val="en-US"/>
        </w:rPr>
        <w:t>ve studies, or case reports. A</w:t>
      </w:r>
      <w:r w:rsidR="00BD3B27" w:rsidRPr="009E5A2E">
        <w:rPr>
          <w:rFonts w:ascii="Book Antiqua" w:hAnsi="Book Antiqua" w:cs="Times New Roman"/>
          <w:sz w:val="24"/>
          <w:szCs w:val="24"/>
          <w:lang w:val="en-US"/>
        </w:rPr>
        <w:t>n electronic search in the M</w:t>
      </w:r>
      <w:r w:rsidR="004519FF" w:rsidRPr="009E5A2E">
        <w:rPr>
          <w:rFonts w:ascii="Book Antiqua" w:hAnsi="Book Antiqua" w:cs="Times New Roman"/>
          <w:sz w:val="24"/>
          <w:szCs w:val="24"/>
          <w:lang w:val="en-US"/>
        </w:rPr>
        <w:t>EDLINE</w:t>
      </w:r>
      <w:r w:rsidR="00BD3B27" w:rsidRPr="009E5A2E">
        <w:rPr>
          <w:rFonts w:ascii="Book Antiqua" w:hAnsi="Book Antiqua" w:cs="Times New Roman"/>
          <w:sz w:val="24"/>
          <w:szCs w:val="24"/>
          <w:lang w:val="en-US"/>
        </w:rPr>
        <w:t xml:space="preserve"> (</w:t>
      </w:r>
      <w:proofErr w:type="spellStart"/>
      <w:r w:rsidR="00BD3B27" w:rsidRPr="009E5A2E">
        <w:rPr>
          <w:rFonts w:ascii="Book Antiqua" w:hAnsi="Book Antiqua" w:cs="Times New Roman"/>
          <w:sz w:val="24"/>
          <w:szCs w:val="24"/>
          <w:lang w:val="en-US"/>
        </w:rPr>
        <w:t>OvidSP</w:t>
      </w:r>
      <w:proofErr w:type="spellEnd"/>
      <w:r w:rsidR="00BD3B27" w:rsidRPr="009E5A2E">
        <w:rPr>
          <w:rFonts w:ascii="Book Antiqua" w:hAnsi="Book Antiqua" w:cs="Times New Roman"/>
          <w:sz w:val="24"/>
          <w:szCs w:val="24"/>
          <w:lang w:val="en-US"/>
        </w:rPr>
        <w:t>), Pub</w:t>
      </w:r>
      <w:r w:rsidR="004519FF" w:rsidRPr="009E5A2E">
        <w:rPr>
          <w:rFonts w:ascii="Book Antiqua" w:hAnsi="Book Antiqua" w:cs="Times New Roman"/>
          <w:sz w:val="24"/>
          <w:szCs w:val="24"/>
          <w:lang w:val="en-US"/>
        </w:rPr>
        <w:t>M</w:t>
      </w:r>
      <w:r w:rsidR="00BD3B27" w:rsidRPr="009E5A2E">
        <w:rPr>
          <w:rFonts w:ascii="Book Antiqua" w:hAnsi="Book Antiqua" w:cs="Times New Roman"/>
          <w:sz w:val="24"/>
          <w:szCs w:val="24"/>
          <w:lang w:val="en-US"/>
        </w:rPr>
        <w:t>ed, E</w:t>
      </w:r>
      <w:r w:rsidR="004519FF" w:rsidRPr="009E5A2E">
        <w:rPr>
          <w:rFonts w:ascii="Book Antiqua" w:hAnsi="Book Antiqua" w:cs="Times New Roman"/>
          <w:sz w:val="24"/>
          <w:szCs w:val="24"/>
          <w:lang w:val="en-US"/>
        </w:rPr>
        <w:t>MBASE</w:t>
      </w:r>
      <w:r w:rsidR="00BD3B27" w:rsidRPr="009E5A2E">
        <w:rPr>
          <w:rFonts w:ascii="Book Antiqua" w:hAnsi="Book Antiqua" w:cs="Times New Roman"/>
          <w:sz w:val="24"/>
          <w:szCs w:val="24"/>
          <w:lang w:val="en-US"/>
        </w:rPr>
        <w:t xml:space="preserve"> (</w:t>
      </w:r>
      <w:proofErr w:type="spellStart"/>
      <w:r w:rsidR="00BD3B27" w:rsidRPr="009E5A2E">
        <w:rPr>
          <w:rFonts w:ascii="Book Antiqua" w:hAnsi="Book Antiqua" w:cs="Times New Roman"/>
          <w:sz w:val="24"/>
          <w:szCs w:val="24"/>
          <w:lang w:val="en-US"/>
        </w:rPr>
        <w:t>OvidSP</w:t>
      </w:r>
      <w:proofErr w:type="spellEnd"/>
      <w:r w:rsidR="00BD3B27" w:rsidRPr="009E5A2E">
        <w:rPr>
          <w:rFonts w:ascii="Book Antiqua" w:hAnsi="Book Antiqua" w:cs="Times New Roman"/>
          <w:sz w:val="24"/>
          <w:szCs w:val="24"/>
          <w:lang w:val="en-US"/>
        </w:rPr>
        <w:t>), Web of Science (Thompson</w:t>
      </w:r>
      <w:r w:rsidR="00630367" w:rsidRPr="009E5A2E">
        <w:rPr>
          <w:rFonts w:ascii="Book Antiqua" w:hAnsi="Book Antiqua" w:cs="Times New Roman"/>
          <w:sz w:val="24"/>
          <w:szCs w:val="24"/>
          <w:lang w:val="en-US"/>
        </w:rPr>
        <w:t xml:space="preserve"> </w:t>
      </w:r>
      <w:r w:rsidR="00BD3B27" w:rsidRPr="009E5A2E">
        <w:rPr>
          <w:rFonts w:ascii="Book Antiqua" w:hAnsi="Book Antiqua" w:cs="Times New Roman"/>
          <w:sz w:val="24"/>
          <w:szCs w:val="24"/>
          <w:lang w:val="en-US"/>
        </w:rPr>
        <w:t>Reuters), and Scopus (Elsevier) databases</w:t>
      </w:r>
      <w:r w:rsidR="007F5326" w:rsidRPr="009E5A2E">
        <w:rPr>
          <w:rFonts w:ascii="Book Antiqua" w:hAnsi="Book Antiqua" w:cs="Times New Roman"/>
          <w:sz w:val="24"/>
          <w:szCs w:val="24"/>
          <w:lang w:val="en-US"/>
        </w:rPr>
        <w:t xml:space="preserve"> was performed</w:t>
      </w:r>
      <w:r w:rsidR="00542FE5" w:rsidRPr="009E5A2E">
        <w:rPr>
          <w:rFonts w:ascii="Book Antiqua" w:hAnsi="Book Antiqua" w:cs="Times New Roman"/>
          <w:sz w:val="24"/>
          <w:szCs w:val="24"/>
          <w:lang w:val="en-US"/>
        </w:rPr>
        <w:t xml:space="preserve">, </w:t>
      </w:r>
      <w:r w:rsidR="007F5326" w:rsidRPr="009E5A2E">
        <w:rPr>
          <w:rFonts w:ascii="Book Antiqua" w:hAnsi="Book Antiqua" w:cs="Times New Roman"/>
          <w:sz w:val="24"/>
          <w:szCs w:val="24"/>
          <w:lang w:val="en-US"/>
        </w:rPr>
        <w:t>as well as a</w:t>
      </w:r>
      <w:r w:rsidR="00542FE5" w:rsidRPr="009E5A2E">
        <w:rPr>
          <w:rFonts w:ascii="Book Antiqua" w:hAnsi="Book Antiqua" w:cs="Times New Roman"/>
          <w:sz w:val="24"/>
          <w:szCs w:val="24"/>
          <w:lang w:val="en-US"/>
        </w:rPr>
        <w:t xml:space="preserve"> manual evaluation of the r</w:t>
      </w:r>
      <w:r w:rsidR="00BD3B27" w:rsidRPr="009E5A2E">
        <w:rPr>
          <w:rFonts w:ascii="Book Antiqua" w:hAnsi="Book Antiqua" w:cs="Times New Roman"/>
          <w:sz w:val="24"/>
          <w:szCs w:val="24"/>
          <w:lang w:val="en-US"/>
        </w:rPr>
        <w:t xml:space="preserve">eferences of the selected articles. </w:t>
      </w:r>
      <w:r w:rsidR="007F5326" w:rsidRPr="009E5A2E">
        <w:rPr>
          <w:rFonts w:ascii="Book Antiqua" w:hAnsi="Book Antiqua" w:cs="Times New Roman"/>
          <w:sz w:val="24"/>
          <w:szCs w:val="24"/>
          <w:lang w:val="en-US"/>
        </w:rPr>
        <w:t>C</w:t>
      </w:r>
      <w:r w:rsidR="00BD3B27" w:rsidRPr="009E5A2E">
        <w:rPr>
          <w:rFonts w:ascii="Book Antiqua" w:hAnsi="Book Antiqua" w:cs="Times New Roman"/>
          <w:sz w:val="24"/>
          <w:szCs w:val="24"/>
          <w:lang w:val="en-US"/>
        </w:rPr>
        <w:t>ombinations of key words were placed in each database</w:t>
      </w:r>
      <w:r w:rsidR="00630367" w:rsidRPr="009E5A2E">
        <w:rPr>
          <w:rFonts w:ascii="Book Antiqua" w:hAnsi="Book Antiqua" w:cs="Times New Roman"/>
          <w:sz w:val="24"/>
          <w:szCs w:val="24"/>
          <w:lang w:val="en-US"/>
        </w:rPr>
        <w:t xml:space="preserve">. </w:t>
      </w:r>
      <w:r w:rsidR="00BD3B27" w:rsidRPr="009E5A2E">
        <w:rPr>
          <w:rFonts w:ascii="Book Antiqua" w:hAnsi="Book Antiqua" w:cs="Times New Roman"/>
          <w:sz w:val="24"/>
          <w:szCs w:val="24"/>
          <w:lang w:val="en-US"/>
        </w:rPr>
        <w:t>No restrictions were imposed regarding the year of publication or language. References collected in duplic</w:t>
      </w:r>
      <w:r w:rsidR="00630367" w:rsidRPr="009E5A2E">
        <w:rPr>
          <w:rFonts w:ascii="Book Antiqua" w:hAnsi="Book Antiqua" w:cs="Times New Roman"/>
          <w:sz w:val="24"/>
          <w:szCs w:val="24"/>
          <w:lang w:val="en-US"/>
        </w:rPr>
        <w:t xml:space="preserve">ate were removed by the authors. </w:t>
      </w:r>
      <w:r w:rsidR="00BD3B27" w:rsidRPr="009E5A2E">
        <w:rPr>
          <w:rFonts w:ascii="Book Antiqua" w:hAnsi="Book Antiqua" w:cs="Times New Roman"/>
          <w:sz w:val="24"/>
          <w:szCs w:val="24"/>
          <w:lang w:val="en-US"/>
        </w:rPr>
        <w:t xml:space="preserve">A table was drawn up, containing the </w:t>
      </w:r>
      <w:r w:rsidR="00630367" w:rsidRPr="009E5A2E">
        <w:rPr>
          <w:rFonts w:ascii="Book Antiqua" w:hAnsi="Book Antiqua" w:cs="Times New Roman"/>
          <w:sz w:val="24"/>
          <w:szCs w:val="24"/>
          <w:lang w:val="en-US"/>
        </w:rPr>
        <w:t>included studies and respective interest data</w:t>
      </w:r>
      <w:r w:rsidR="00BD3B27" w:rsidRPr="009E5A2E">
        <w:rPr>
          <w:rFonts w:ascii="Book Antiqua" w:hAnsi="Book Antiqua" w:cs="Times New Roman"/>
          <w:sz w:val="24"/>
          <w:szCs w:val="24"/>
          <w:lang w:val="en-US"/>
        </w:rPr>
        <w:t>.</w:t>
      </w:r>
    </w:p>
    <w:p w:rsidR="00B00D03" w:rsidRPr="009E5A2E" w:rsidRDefault="00B00D03" w:rsidP="00C30826">
      <w:pPr>
        <w:spacing w:after="0" w:line="360" w:lineRule="auto"/>
        <w:jc w:val="both"/>
        <w:rPr>
          <w:rFonts w:ascii="Book Antiqua" w:hAnsi="Book Antiqua" w:cs="Times New Roman"/>
          <w:sz w:val="24"/>
          <w:szCs w:val="24"/>
          <w:lang w:val="en-US" w:eastAsia="zh-CN"/>
        </w:rPr>
      </w:pPr>
    </w:p>
    <w:p w:rsidR="00191ABE" w:rsidRPr="009E5A2E" w:rsidRDefault="00AD24FE" w:rsidP="00C30826">
      <w:pPr>
        <w:spacing w:after="0" w:line="360" w:lineRule="auto"/>
        <w:jc w:val="both"/>
        <w:rPr>
          <w:rFonts w:ascii="Book Antiqua" w:hAnsi="Book Antiqua" w:cs="Times New Roman"/>
          <w:sz w:val="24"/>
          <w:szCs w:val="24"/>
          <w:lang w:val="en-US" w:eastAsia="zh-CN"/>
        </w:rPr>
      </w:pPr>
      <w:r w:rsidRPr="009E5A2E">
        <w:rPr>
          <w:rFonts w:ascii="Book Antiqua" w:hAnsi="Book Antiqua" w:cs="Times New Roman"/>
          <w:b/>
          <w:sz w:val="24"/>
          <w:szCs w:val="24"/>
          <w:lang w:val="en-US"/>
        </w:rPr>
        <w:t>R</w:t>
      </w:r>
      <w:r w:rsidR="00052EE4" w:rsidRPr="009E5A2E">
        <w:rPr>
          <w:rFonts w:ascii="Book Antiqua" w:hAnsi="Book Antiqua" w:cs="Times New Roman"/>
          <w:b/>
          <w:sz w:val="24"/>
          <w:szCs w:val="24"/>
          <w:lang w:val="en-US"/>
        </w:rPr>
        <w:t>ESULTS</w:t>
      </w:r>
      <w:r w:rsidRPr="009E5A2E">
        <w:rPr>
          <w:rFonts w:ascii="Book Antiqua" w:hAnsi="Book Antiqua" w:cs="Times New Roman"/>
          <w:b/>
          <w:sz w:val="24"/>
          <w:szCs w:val="24"/>
          <w:lang w:val="en-US"/>
        </w:rPr>
        <w:t xml:space="preserve">: </w:t>
      </w:r>
      <w:r w:rsidR="007F5326" w:rsidRPr="009E5A2E">
        <w:rPr>
          <w:rFonts w:ascii="Book Antiqua" w:hAnsi="Book Antiqua" w:cs="Times New Roman"/>
          <w:sz w:val="24"/>
          <w:szCs w:val="24"/>
          <w:lang w:val="en-US"/>
        </w:rPr>
        <w:t>Six classifications of</w:t>
      </w:r>
      <w:r w:rsidR="00191ABE" w:rsidRPr="009E5A2E">
        <w:rPr>
          <w:rFonts w:ascii="Book Antiqua" w:hAnsi="Book Antiqua" w:cs="Times New Roman"/>
          <w:sz w:val="24"/>
          <w:szCs w:val="24"/>
          <w:lang w:val="en-US"/>
        </w:rPr>
        <w:t xml:space="preserve"> mandibular canals </w:t>
      </w:r>
      <w:r w:rsidR="00945A33" w:rsidRPr="009E5A2E">
        <w:rPr>
          <w:rFonts w:ascii="Book Antiqua" w:hAnsi="Book Antiqua" w:cs="Times New Roman"/>
          <w:sz w:val="24"/>
          <w:szCs w:val="24"/>
          <w:lang w:val="en-US"/>
        </w:rPr>
        <w:t>branching</w:t>
      </w:r>
      <w:r w:rsidR="007F5326" w:rsidRPr="009E5A2E">
        <w:rPr>
          <w:rFonts w:ascii="Book Antiqua" w:hAnsi="Book Antiqua" w:cs="Times New Roman"/>
          <w:sz w:val="24"/>
          <w:szCs w:val="24"/>
          <w:lang w:val="en-US"/>
        </w:rPr>
        <w:t xml:space="preserve"> </w:t>
      </w:r>
      <w:r w:rsidR="00191ABE" w:rsidRPr="009E5A2E">
        <w:rPr>
          <w:rFonts w:ascii="Book Antiqua" w:hAnsi="Book Antiqua" w:cs="Times New Roman"/>
          <w:sz w:val="24"/>
          <w:szCs w:val="24"/>
          <w:lang w:val="en-US"/>
        </w:rPr>
        <w:t xml:space="preserve">were selected for the present literature review. Four were based on two-dimensional radiographic exams, and two were performed based on three-dimensional </w:t>
      </w:r>
      <w:r w:rsidR="004E36E8" w:rsidRPr="009E5A2E">
        <w:rPr>
          <w:rFonts w:ascii="Book Antiqua" w:hAnsi="Book Antiqua" w:cs="Times New Roman"/>
          <w:sz w:val="24"/>
          <w:szCs w:val="24"/>
          <w:lang w:val="en-US"/>
        </w:rPr>
        <w:t>tomographic</w:t>
      </w:r>
      <w:r w:rsidR="00191ABE" w:rsidRPr="009E5A2E">
        <w:rPr>
          <w:rFonts w:ascii="Book Antiqua" w:hAnsi="Book Antiqua" w:cs="Times New Roman"/>
          <w:sz w:val="24"/>
          <w:szCs w:val="24"/>
          <w:lang w:val="en-US"/>
        </w:rPr>
        <w:t xml:space="preserve"> exams. Three-dimensional classifications were determined based on the analysis found in the least number of exams, comparatively to two-dimensional studies.</w:t>
      </w:r>
      <w:r w:rsidR="00C6457F" w:rsidRPr="009E5A2E">
        <w:rPr>
          <w:rFonts w:ascii="Book Antiqua" w:hAnsi="Book Antiqua" w:cs="Times New Roman"/>
          <w:sz w:val="24"/>
          <w:szCs w:val="24"/>
          <w:lang w:val="en-US"/>
        </w:rPr>
        <w:t xml:space="preserve"> </w:t>
      </w:r>
      <w:r w:rsidR="00191ABE" w:rsidRPr="009E5A2E">
        <w:rPr>
          <w:rFonts w:ascii="Book Antiqua" w:hAnsi="Book Antiqua" w:cs="Times New Roman"/>
          <w:sz w:val="24"/>
          <w:szCs w:val="24"/>
          <w:lang w:val="en-US"/>
        </w:rPr>
        <w:t xml:space="preserve">The </w:t>
      </w:r>
      <w:r w:rsidR="00D36685" w:rsidRPr="009E5A2E">
        <w:rPr>
          <w:rFonts w:ascii="Book Antiqua" w:hAnsi="Book Antiqua" w:cs="Times New Roman"/>
          <w:sz w:val="24"/>
          <w:szCs w:val="24"/>
          <w:lang w:val="en-US"/>
        </w:rPr>
        <w:t>prevalence</w:t>
      </w:r>
      <w:r w:rsidR="00191ABE" w:rsidRPr="009E5A2E">
        <w:rPr>
          <w:rFonts w:ascii="Book Antiqua" w:hAnsi="Book Antiqua" w:cs="Times New Roman"/>
          <w:sz w:val="24"/>
          <w:szCs w:val="24"/>
          <w:lang w:val="en-US"/>
        </w:rPr>
        <w:t xml:space="preserve"> of mandibular canal </w:t>
      </w:r>
      <w:r w:rsidR="00C6457F" w:rsidRPr="009E5A2E">
        <w:rPr>
          <w:rFonts w:ascii="Book Antiqua" w:hAnsi="Book Antiqua" w:cs="Times New Roman"/>
          <w:sz w:val="24"/>
          <w:szCs w:val="24"/>
          <w:lang w:val="en-US"/>
        </w:rPr>
        <w:t>branching</w:t>
      </w:r>
      <w:r w:rsidR="00191ABE" w:rsidRPr="009E5A2E">
        <w:rPr>
          <w:rFonts w:ascii="Book Antiqua" w:hAnsi="Book Antiqua" w:cs="Times New Roman"/>
          <w:sz w:val="24"/>
          <w:szCs w:val="24"/>
          <w:lang w:val="en-US"/>
        </w:rPr>
        <w:t xml:space="preserve"> varied from 0% to 38.75% in the works based on two-dimensional exams</w:t>
      </w:r>
      <w:r w:rsidRPr="009E5A2E">
        <w:rPr>
          <w:rFonts w:ascii="Book Antiqua" w:hAnsi="Book Antiqua" w:cs="Times New Roman"/>
          <w:sz w:val="24"/>
          <w:szCs w:val="24"/>
          <w:lang w:val="en-US"/>
        </w:rPr>
        <w:t xml:space="preserve">, while those </w:t>
      </w:r>
      <w:r w:rsidR="00191ABE" w:rsidRPr="009E5A2E">
        <w:rPr>
          <w:rFonts w:ascii="Book Antiqua" w:hAnsi="Book Antiqua" w:cs="Times New Roman"/>
          <w:sz w:val="24"/>
          <w:szCs w:val="24"/>
          <w:lang w:val="en-US"/>
        </w:rPr>
        <w:t xml:space="preserve">found in </w:t>
      </w:r>
      <w:r w:rsidR="004E36E8" w:rsidRPr="009E5A2E">
        <w:rPr>
          <w:rFonts w:ascii="Book Antiqua" w:hAnsi="Book Antiqua" w:cs="Times New Roman"/>
          <w:sz w:val="24"/>
          <w:szCs w:val="24"/>
          <w:lang w:val="en-US"/>
        </w:rPr>
        <w:t>three-dimensional</w:t>
      </w:r>
      <w:r w:rsidR="00191ABE" w:rsidRPr="009E5A2E">
        <w:rPr>
          <w:rFonts w:ascii="Book Antiqua" w:hAnsi="Book Antiqua" w:cs="Times New Roman"/>
          <w:sz w:val="24"/>
          <w:szCs w:val="24"/>
          <w:lang w:val="en-US"/>
        </w:rPr>
        <w:t xml:space="preserve"> exams ranged from 15.6% to 65%.</w:t>
      </w:r>
      <w:r w:rsidRPr="009E5A2E">
        <w:rPr>
          <w:rFonts w:ascii="Book Antiqua" w:hAnsi="Book Antiqua" w:cs="Times New Roman"/>
          <w:sz w:val="24"/>
          <w:szCs w:val="24"/>
          <w:lang w:val="en-US"/>
        </w:rPr>
        <w:t xml:space="preserve"> The studies were mostly referred to branches that began in the mandibular ramus. </w:t>
      </w:r>
      <w:r w:rsidR="007F5326" w:rsidRPr="009E5A2E">
        <w:rPr>
          <w:rFonts w:ascii="Book Antiqua" w:hAnsi="Book Antiqua" w:cs="Times New Roman"/>
          <w:sz w:val="24"/>
          <w:szCs w:val="24"/>
          <w:lang w:val="en-US"/>
        </w:rPr>
        <w:t xml:space="preserve">Just one </w:t>
      </w:r>
      <w:r w:rsidR="00191ABE" w:rsidRPr="009E5A2E">
        <w:rPr>
          <w:rFonts w:ascii="Book Antiqua" w:hAnsi="Book Antiqua" w:cs="Times New Roman"/>
          <w:sz w:val="24"/>
          <w:szCs w:val="24"/>
          <w:lang w:val="en-US"/>
        </w:rPr>
        <w:t>classification</w:t>
      </w:r>
      <w:r w:rsidR="007F5326" w:rsidRPr="009E5A2E">
        <w:rPr>
          <w:rFonts w:ascii="Book Antiqua" w:hAnsi="Book Antiqua" w:cs="Times New Roman"/>
          <w:sz w:val="24"/>
          <w:szCs w:val="24"/>
          <w:lang w:val="en-US"/>
        </w:rPr>
        <w:t xml:space="preserve"> </w:t>
      </w:r>
      <w:r w:rsidR="00191ABE" w:rsidRPr="009E5A2E">
        <w:rPr>
          <w:rFonts w:ascii="Book Antiqua" w:hAnsi="Book Antiqua" w:cs="Times New Roman"/>
          <w:sz w:val="24"/>
          <w:szCs w:val="24"/>
          <w:lang w:val="en-US"/>
        </w:rPr>
        <w:t xml:space="preserve">considered the </w:t>
      </w:r>
      <w:r w:rsidRPr="009E5A2E">
        <w:rPr>
          <w:rFonts w:ascii="Book Antiqua" w:hAnsi="Book Antiqua" w:cs="Times New Roman"/>
          <w:sz w:val="24"/>
          <w:szCs w:val="24"/>
          <w:lang w:val="en-US"/>
        </w:rPr>
        <w:t>branches</w:t>
      </w:r>
      <w:r w:rsidR="00191ABE" w:rsidRPr="009E5A2E">
        <w:rPr>
          <w:rFonts w:ascii="Book Antiqua" w:hAnsi="Book Antiqua" w:cs="Times New Roman"/>
          <w:sz w:val="24"/>
          <w:szCs w:val="24"/>
          <w:lang w:val="en-US"/>
        </w:rPr>
        <w:t xml:space="preserve"> that began in the mandibular body</w:t>
      </w:r>
      <w:r w:rsidRPr="009E5A2E">
        <w:rPr>
          <w:rFonts w:ascii="Book Antiqua" w:hAnsi="Book Antiqua" w:cs="Times New Roman"/>
          <w:sz w:val="24"/>
          <w:szCs w:val="24"/>
          <w:lang w:val="en-US"/>
        </w:rPr>
        <w:t xml:space="preserve"> region.</w:t>
      </w:r>
    </w:p>
    <w:p w:rsidR="00B00D03" w:rsidRPr="009E5A2E" w:rsidRDefault="00B00D03" w:rsidP="00C30826">
      <w:pPr>
        <w:spacing w:after="0" w:line="360" w:lineRule="auto"/>
        <w:jc w:val="both"/>
        <w:rPr>
          <w:rFonts w:ascii="Book Antiqua" w:hAnsi="Book Antiqua" w:cs="Times New Roman"/>
          <w:b/>
          <w:sz w:val="24"/>
          <w:szCs w:val="24"/>
          <w:lang w:val="en-US" w:eastAsia="zh-CN"/>
        </w:rPr>
      </w:pPr>
    </w:p>
    <w:p w:rsidR="004D110F" w:rsidRPr="009E5A2E" w:rsidRDefault="00DC777D" w:rsidP="00C30826">
      <w:pPr>
        <w:spacing w:after="0" w:line="360" w:lineRule="auto"/>
        <w:jc w:val="both"/>
        <w:rPr>
          <w:rFonts w:ascii="Book Antiqua" w:hAnsi="Book Antiqua" w:cs="Times New Roman"/>
          <w:sz w:val="24"/>
          <w:szCs w:val="24"/>
          <w:lang w:val="en-US"/>
        </w:rPr>
      </w:pPr>
      <w:r w:rsidRPr="009E5A2E">
        <w:rPr>
          <w:rFonts w:ascii="Book Antiqua" w:hAnsi="Book Antiqua" w:cs="Times New Roman"/>
          <w:b/>
          <w:sz w:val="24"/>
          <w:szCs w:val="24"/>
          <w:lang w:val="en-US"/>
        </w:rPr>
        <w:t>C</w:t>
      </w:r>
      <w:r w:rsidR="00052EE4" w:rsidRPr="009E5A2E">
        <w:rPr>
          <w:rFonts w:ascii="Book Antiqua" w:hAnsi="Book Antiqua" w:cs="Times New Roman"/>
          <w:b/>
          <w:sz w:val="24"/>
          <w:szCs w:val="24"/>
          <w:lang w:val="en-US"/>
        </w:rPr>
        <w:t>ONCLUSION</w:t>
      </w:r>
      <w:r w:rsidR="00526AF8" w:rsidRPr="009E5A2E">
        <w:rPr>
          <w:rFonts w:ascii="Book Antiqua" w:hAnsi="Book Antiqua" w:cs="Times New Roman"/>
          <w:b/>
          <w:sz w:val="24"/>
          <w:szCs w:val="24"/>
          <w:lang w:val="en-US"/>
        </w:rPr>
        <w:t xml:space="preserve">: </w:t>
      </w:r>
      <w:r w:rsidR="004D110F" w:rsidRPr="009E5A2E">
        <w:rPr>
          <w:rFonts w:ascii="Book Antiqua" w:hAnsi="Book Antiqua" w:cs="Times New Roman"/>
          <w:sz w:val="24"/>
          <w:szCs w:val="24"/>
          <w:lang w:val="en-US"/>
        </w:rPr>
        <w:t xml:space="preserve">Three-dimensional exams appear to be the best method to view mandibular canal branching. </w:t>
      </w:r>
      <w:r w:rsidR="006E4A0E" w:rsidRPr="009E5A2E">
        <w:rPr>
          <w:rFonts w:ascii="Book Antiqua" w:hAnsi="Book Antiqua" w:cs="Times New Roman"/>
          <w:sz w:val="24"/>
          <w:szCs w:val="24"/>
          <w:lang w:val="en-US"/>
        </w:rPr>
        <w:t>F</w:t>
      </w:r>
      <w:r w:rsidR="004D110F" w:rsidRPr="009E5A2E">
        <w:rPr>
          <w:rFonts w:ascii="Book Antiqua" w:hAnsi="Book Antiqua" w:cs="Times New Roman"/>
          <w:sz w:val="24"/>
          <w:szCs w:val="24"/>
          <w:lang w:val="en-US"/>
        </w:rPr>
        <w:t xml:space="preserve">urther studies are warranted to determine </w:t>
      </w:r>
      <w:r w:rsidR="006E4A0E" w:rsidRPr="009E5A2E">
        <w:rPr>
          <w:rFonts w:ascii="Book Antiqua" w:hAnsi="Book Antiqua" w:cs="Times New Roman"/>
          <w:sz w:val="24"/>
          <w:szCs w:val="24"/>
          <w:lang w:val="en-US"/>
        </w:rPr>
        <w:t>its</w:t>
      </w:r>
      <w:r w:rsidR="004D110F" w:rsidRPr="009E5A2E">
        <w:rPr>
          <w:rFonts w:ascii="Book Antiqua" w:hAnsi="Book Antiqua" w:cs="Times New Roman"/>
          <w:sz w:val="24"/>
          <w:szCs w:val="24"/>
          <w:lang w:val="en-US"/>
        </w:rPr>
        <w:t xml:space="preserve"> true prevalence and questions concerning </w:t>
      </w:r>
      <w:r w:rsidR="00526AF8" w:rsidRPr="009E5A2E">
        <w:rPr>
          <w:rFonts w:ascii="Book Antiqua" w:hAnsi="Book Antiqua" w:cs="Times New Roman"/>
          <w:sz w:val="24"/>
          <w:szCs w:val="24"/>
          <w:lang w:val="en-US"/>
        </w:rPr>
        <w:t>to associations</w:t>
      </w:r>
      <w:r w:rsidR="004D110F" w:rsidRPr="009E5A2E">
        <w:rPr>
          <w:rFonts w:ascii="Book Antiqua" w:hAnsi="Book Antiqua" w:cs="Times New Roman"/>
          <w:sz w:val="24"/>
          <w:szCs w:val="24"/>
          <w:lang w:val="en-US"/>
        </w:rPr>
        <w:t xml:space="preserve">. </w:t>
      </w:r>
    </w:p>
    <w:p w:rsidR="00D36685" w:rsidRPr="009E5A2E" w:rsidRDefault="00D36685" w:rsidP="00C30826">
      <w:pPr>
        <w:spacing w:after="0" w:line="360" w:lineRule="auto"/>
        <w:jc w:val="both"/>
        <w:rPr>
          <w:rFonts w:ascii="Book Antiqua" w:hAnsi="Book Antiqua" w:cs="Times New Roman"/>
          <w:b/>
          <w:sz w:val="24"/>
          <w:szCs w:val="24"/>
          <w:lang w:val="en-US" w:eastAsia="zh-CN"/>
        </w:rPr>
      </w:pPr>
    </w:p>
    <w:p w:rsidR="00542FE5" w:rsidRPr="009E5A2E" w:rsidRDefault="007F5326" w:rsidP="00C30826">
      <w:pPr>
        <w:spacing w:after="0" w:line="360" w:lineRule="auto"/>
        <w:jc w:val="both"/>
        <w:rPr>
          <w:rFonts w:ascii="Book Antiqua" w:hAnsi="Book Antiqua" w:cs="Times New Roman"/>
          <w:b/>
          <w:sz w:val="24"/>
          <w:szCs w:val="24"/>
          <w:lang w:val="en-US" w:eastAsia="zh-CN"/>
        </w:rPr>
      </w:pPr>
      <w:r w:rsidRPr="009E5A2E">
        <w:rPr>
          <w:rFonts w:ascii="Book Antiqua" w:hAnsi="Book Antiqua" w:cs="Times New Roman"/>
          <w:b/>
          <w:sz w:val="24"/>
          <w:szCs w:val="24"/>
          <w:lang w:val="en-US"/>
        </w:rPr>
        <w:lastRenderedPageBreak/>
        <w:t xml:space="preserve">Key </w:t>
      </w:r>
      <w:r w:rsidR="00B00D03" w:rsidRPr="009E5A2E">
        <w:rPr>
          <w:rFonts w:ascii="Book Antiqua" w:hAnsi="Book Antiqua" w:cs="Times New Roman"/>
          <w:b/>
          <w:sz w:val="24"/>
          <w:szCs w:val="24"/>
          <w:lang w:val="en-US"/>
        </w:rPr>
        <w:t>w</w:t>
      </w:r>
      <w:r w:rsidRPr="009E5A2E">
        <w:rPr>
          <w:rFonts w:ascii="Book Antiqua" w:hAnsi="Book Antiqua" w:cs="Times New Roman"/>
          <w:b/>
          <w:sz w:val="24"/>
          <w:szCs w:val="24"/>
          <w:lang w:val="en-US"/>
        </w:rPr>
        <w:t xml:space="preserve">ords: </w:t>
      </w:r>
      <w:r w:rsidR="00DA2A08" w:rsidRPr="009E5A2E">
        <w:rPr>
          <w:rFonts w:ascii="Book Antiqua" w:hAnsi="Book Antiqua" w:cs="Times New Roman"/>
          <w:sz w:val="24"/>
          <w:szCs w:val="24"/>
          <w:lang w:val="en-US"/>
        </w:rPr>
        <w:t>I</w:t>
      </w:r>
      <w:r w:rsidR="00542FE5" w:rsidRPr="009E5A2E">
        <w:rPr>
          <w:rFonts w:ascii="Book Antiqua" w:hAnsi="Book Antiqua" w:cs="Times New Roman"/>
          <w:sz w:val="24"/>
          <w:szCs w:val="24"/>
          <w:lang w:val="en-US"/>
        </w:rPr>
        <w:t xml:space="preserve">nferior alveolar nerve; </w:t>
      </w:r>
      <w:r w:rsidR="004519FF" w:rsidRPr="009E5A2E">
        <w:rPr>
          <w:rFonts w:ascii="Book Antiqua" w:hAnsi="Book Antiqua" w:cs="Times New Roman"/>
          <w:sz w:val="24"/>
          <w:szCs w:val="24"/>
          <w:lang w:val="en-US"/>
        </w:rPr>
        <w:t>M</w:t>
      </w:r>
      <w:r w:rsidR="00542FE5" w:rsidRPr="009E5A2E">
        <w:rPr>
          <w:rFonts w:ascii="Book Antiqua" w:hAnsi="Book Antiqua" w:cs="Times New Roman"/>
          <w:sz w:val="24"/>
          <w:szCs w:val="24"/>
          <w:lang w:val="en-US"/>
        </w:rPr>
        <w:t xml:space="preserve">andibular canal; </w:t>
      </w:r>
      <w:proofErr w:type="gramStart"/>
      <w:r w:rsidR="004519FF" w:rsidRPr="009E5A2E">
        <w:rPr>
          <w:rFonts w:ascii="Book Antiqua" w:hAnsi="Book Antiqua" w:cs="Times New Roman"/>
          <w:sz w:val="24"/>
          <w:szCs w:val="24"/>
          <w:lang w:val="en-US"/>
        </w:rPr>
        <w:t>B</w:t>
      </w:r>
      <w:r w:rsidR="00542FE5" w:rsidRPr="009E5A2E">
        <w:rPr>
          <w:rFonts w:ascii="Book Antiqua" w:hAnsi="Book Antiqua" w:cs="Times New Roman"/>
          <w:sz w:val="24"/>
          <w:szCs w:val="24"/>
          <w:lang w:val="en-US"/>
        </w:rPr>
        <w:t>ifid</w:t>
      </w:r>
      <w:proofErr w:type="gramEnd"/>
      <w:r w:rsidR="00542FE5" w:rsidRPr="009E5A2E">
        <w:rPr>
          <w:rFonts w:ascii="Book Antiqua" w:hAnsi="Book Antiqua" w:cs="Times New Roman"/>
          <w:sz w:val="24"/>
          <w:szCs w:val="24"/>
          <w:lang w:val="en-US"/>
        </w:rPr>
        <w:t xml:space="preserve"> mandibular canal; </w:t>
      </w:r>
      <w:r w:rsidR="004519FF" w:rsidRPr="009E5A2E">
        <w:rPr>
          <w:rFonts w:ascii="Book Antiqua" w:hAnsi="Book Antiqua" w:cs="Times New Roman"/>
          <w:sz w:val="24"/>
          <w:szCs w:val="24"/>
          <w:lang w:val="en-US"/>
        </w:rPr>
        <w:t>D</w:t>
      </w:r>
      <w:r w:rsidR="00630367" w:rsidRPr="009E5A2E">
        <w:rPr>
          <w:rFonts w:ascii="Book Antiqua" w:hAnsi="Book Antiqua" w:cs="Times New Roman"/>
          <w:sz w:val="24"/>
          <w:szCs w:val="24"/>
          <w:lang w:val="en-US"/>
        </w:rPr>
        <w:t xml:space="preserve">ental </w:t>
      </w:r>
      <w:r w:rsidR="00542FE5" w:rsidRPr="009E5A2E">
        <w:rPr>
          <w:rFonts w:ascii="Book Antiqua" w:hAnsi="Book Antiqua" w:cs="Times New Roman"/>
          <w:sz w:val="24"/>
          <w:szCs w:val="24"/>
          <w:lang w:val="en-US"/>
        </w:rPr>
        <w:t xml:space="preserve">radiography; </w:t>
      </w:r>
      <w:r w:rsidR="004519FF" w:rsidRPr="009E5A2E">
        <w:rPr>
          <w:rFonts w:ascii="Book Antiqua" w:hAnsi="Book Antiqua" w:cs="Times New Roman"/>
          <w:sz w:val="24"/>
          <w:szCs w:val="24"/>
          <w:lang w:val="en-US"/>
        </w:rPr>
        <w:t>Cone-beam computed tomography</w:t>
      </w:r>
    </w:p>
    <w:p w:rsidR="00D36685" w:rsidRPr="009E5A2E" w:rsidRDefault="00D36685" w:rsidP="00C30826">
      <w:pPr>
        <w:spacing w:after="0" w:line="360" w:lineRule="auto"/>
        <w:jc w:val="both"/>
        <w:rPr>
          <w:rFonts w:ascii="Book Antiqua" w:hAnsi="Book Antiqua" w:cs="Times New Roman"/>
          <w:b/>
          <w:sz w:val="24"/>
          <w:szCs w:val="24"/>
          <w:lang w:val="en-US" w:eastAsia="zh-CN"/>
        </w:rPr>
      </w:pPr>
    </w:p>
    <w:p w:rsidR="004519FF" w:rsidRPr="009E5A2E" w:rsidRDefault="004519FF" w:rsidP="00C30826">
      <w:pPr>
        <w:spacing w:after="0" w:line="360" w:lineRule="auto"/>
        <w:jc w:val="both"/>
        <w:rPr>
          <w:rFonts w:ascii="Book Antiqua" w:hAnsi="Book Antiqua" w:cs="Arial"/>
          <w:sz w:val="24"/>
          <w:szCs w:val="24"/>
          <w:lang w:val="en-US"/>
        </w:rPr>
      </w:pPr>
      <w:r w:rsidRPr="009E5A2E">
        <w:rPr>
          <w:rFonts w:ascii="Book Antiqua" w:hAnsi="Book Antiqua"/>
          <w:b/>
          <w:sz w:val="24"/>
          <w:szCs w:val="24"/>
          <w:lang w:val="en-US"/>
        </w:rPr>
        <w:t xml:space="preserve">© </w:t>
      </w:r>
      <w:r w:rsidRPr="009E5A2E">
        <w:rPr>
          <w:rFonts w:ascii="Book Antiqua" w:hAnsi="Book Antiqua" w:cs="Arial"/>
          <w:b/>
          <w:sz w:val="24"/>
          <w:szCs w:val="24"/>
          <w:lang w:val="en-US"/>
        </w:rPr>
        <w:t>The Author(s) 2015.</w:t>
      </w:r>
      <w:r w:rsidRPr="009E5A2E">
        <w:rPr>
          <w:rFonts w:ascii="Book Antiqua" w:hAnsi="Book Antiqua" w:cs="Arial"/>
          <w:sz w:val="24"/>
          <w:szCs w:val="24"/>
          <w:lang w:val="en-US"/>
        </w:rPr>
        <w:t xml:space="preserve"> Published by </w:t>
      </w:r>
      <w:proofErr w:type="spellStart"/>
      <w:r w:rsidRPr="009E5A2E">
        <w:rPr>
          <w:rFonts w:ascii="Book Antiqua" w:hAnsi="Book Antiqua" w:cs="Arial"/>
          <w:sz w:val="24"/>
          <w:szCs w:val="24"/>
          <w:lang w:val="en-US"/>
        </w:rPr>
        <w:t>Baishideng</w:t>
      </w:r>
      <w:proofErr w:type="spellEnd"/>
      <w:r w:rsidRPr="009E5A2E">
        <w:rPr>
          <w:rFonts w:ascii="Book Antiqua" w:hAnsi="Book Antiqua" w:cs="Arial"/>
          <w:sz w:val="24"/>
          <w:szCs w:val="24"/>
          <w:lang w:val="en-US"/>
        </w:rPr>
        <w:t xml:space="preserve"> Publishing Group Inc. All rights reserved.</w:t>
      </w:r>
    </w:p>
    <w:p w:rsidR="004519FF" w:rsidRPr="009E5A2E" w:rsidRDefault="004519FF" w:rsidP="00C30826">
      <w:pPr>
        <w:spacing w:after="0" w:line="360" w:lineRule="auto"/>
        <w:jc w:val="both"/>
        <w:rPr>
          <w:rFonts w:ascii="Book Antiqua" w:hAnsi="Book Antiqua" w:cs="Times New Roman"/>
          <w:b/>
          <w:sz w:val="24"/>
          <w:szCs w:val="24"/>
          <w:lang w:val="en-US" w:eastAsia="zh-CN"/>
        </w:rPr>
      </w:pPr>
    </w:p>
    <w:p w:rsidR="00AE002D" w:rsidRPr="009E5A2E" w:rsidRDefault="00D40FDF" w:rsidP="00C30826">
      <w:pPr>
        <w:spacing w:after="0" w:line="360" w:lineRule="auto"/>
        <w:jc w:val="both"/>
        <w:rPr>
          <w:rFonts w:ascii="Book Antiqua" w:hAnsi="Book Antiqua" w:cs="Times New Roman"/>
          <w:sz w:val="24"/>
          <w:szCs w:val="24"/>
          <w:lang w:val="en-US" w:eastAsia="zh-CN"/>
        </w:rPr>
      </w:pPr>
      <w:r w:rsidRPr="009E5A2E">
        <w:rPr>
          <w:rFonts w:ascii="Book Antiqua" w:hAnsi="Book Antiqua" w:cs="Times New Roman"/>
          <w:b/>
          <w:sz w:val="24"/>
          <w:szCs w:val="24"/>
          <w:lang w:val="en-US"/>
        </w:rPr>
        <w:t xml:space="preserve">Core </w:t>
      </w:r>
      <w:r w:rsidR="00B00D03" w:rsidRPr="009E5A2E">
        <w:rPr>
          <w:rFonts w:ascii="Book Antiqua" w:hAnsi="Book Antiqua" w:cs="Times New Roman"/>
          <w:b/>
          <w:sz w:val="24"/>
          <w:szCs w:val="24"/>
          <w:lang w:val="en-US"/>
        </w:rPr>
        <w:t>t</w:t>
      </w:r>
      <w:r w:rsidRPr="009E5A2E">
        <w:rPr>
          <w:rFonts w:ascii="Book Antiqua" w:hAnsi="Book Antiqua" w:cs="Times New Roman"/>
          <w:b/>
          <w:sz w:val="24"/>
          <w:szCs w:val="24"/>
          <w:lang w:val="en-US"/>
        </w:rPr>
        <w:t>ip</w:t>
      </w:r>
      <w:r w:rsidR="00052EE4" w:rsidRPr="009E5A2E">
        <w:rPr>
          <w:rFonts w:ascii="Book Antiqua" w:hAnsi="Book Antiqua" w:cs="Times New Roman"/>
          <w:b/>
          <w:sz w:val="24"/>
          <w:szCs w:val="24"/>
          <w:lang w:val="en-US"/>
        </w:rPr>
        <w:t xml:space="preserve">: </w:t>
      </w:r>
      <w:r w:rsidRPr="009E5A2E">
        <w:rPr>
          <w:rFonts w:ascii="Book Antiqua" w:hAnsi="Book Antiqua" w:cs="Times New Roman"/>
          <w:sz w:val="24"/>
          <w:szCs w:val="24"/>
          <w:lang w:val="en-US"/>
        </w:rPr>
        <w:t>T</w:t>
      </w:r>
      <w:r w:rsidR="007F5326" w:rsidRPr="009E5A2E">
        <w:rPr>
          <w:rFonts w:ascii="Book Antiqua" w:hAnsi="Book Antiqua" w:cs="Times New Roman"/>
          <w:sz w:val="24"/>
          <w:szCs w:val="24"/>
          <w:lang w:val="en-US"/>
        </w:rPr>
        <w:t>he identification of the mandibular canal</w:t>
      </w:r>
      <w:r w:rsidR="00C85742" w:rsidRPr="009E5A2E">
        <w:rPr>
          <w:rFonts w:ascii="Book Antiqua" w:hAnsi="Book Antiqua" w:cs="Times New Roman"/>
          <w:sz w:val="24"/>
          <w:szCs w:val="24"/>
          <w:lang w:val="en-US"/>
        </w:rPr>
        <w:t xml:space="preserve"> and its </w:t>
      </w:r>
      <w:r w:rsidR="00945A33" w:rsidRPr="009E5A2E">
        <w:rPr>
          <w:rFonts w:ascii="Book Antiqua" w:hAnsi="Book Antiqua" w:cs="Times New Roman"/>
          <w:sz w:val="24"/>
          <w:szCs w:val="24"/>
          <w:lang w:val="en-US"/>
        </w:rPr>
        <w:t>branching</w:t>
      </w:r>
      <w:r w:rsidR="00C85742" w:rsidRPr="009E5A2E">
        <w:rPr>
          <w:rFonts w:ascii="Book Antiqua" w:hAnsi="Book Antiqua" w:cs="Times New Roman"/>
          <w:sz w:val="24"/>
          <w:szCs w:val="24"/>
          <w:lang w:val="en-US"/>
        </w:rPr>
        <w:t xml:space="preserve"> are</w:t>
      </w:r>
      <w:r w:rsidR="007F5326" w:rsidRPr="009E5A2E">
        <w:rPr>
          <w:rFonts w:ascii="Book Antiqua" w:hAnsi="Book Antiqua" w:cs="Times New Roman"/>
          <w:sz w:val="24"/>
          <w:szCs w:val="24"/>
          <w:lang w:val="en-US"/>
        </w:rPr>
        <w:t xml:space="preserve"> important for</w:t>
      </w:r>
      <w:r w:rsidRPr="009E5A2E">
        <w:rPr>
          <w:rFonts w:ascii="Book Antiqua" w:hAnsi="Book Antiqua" w:cs="Times New Roman"/>
          <w:sz w:val="24"/>
          <w:szCs w:val="24"/>
          <w:lang w:val="en-US"/>
        </w:rPr>
        <w:t xml:space="preserve"> the planning of </w:t>
      </w:r>
      <w:r w:rsidR="007F5326" w:rsidRPr="009E5A2E">
        <w:rPr>
          <w:rFonts w:ascii="Book Antiqua" w:hAnsi="Book Antiqua" w:cs="Times New Roman"/>
          <w:sz w:val="24"/>
          <w:szCs w:val="24"/>
          <w:lang w:val="en-US"/>
        </w:rPr>
        <w:t>dental procedures. Due to th</w:t>
      </w:r>
      <w:r w:rsidRPr="009E5A2E">
        <w:rPr>
          <w:rFonts w:ascii="Book Antiqua" w:hAnsi="Book Antiqua" w:cs="Times New Roman"/>
          <w:sz w:val="24"/>
          <w:szCs w:val="24"/>
          <w:lang w:val="en-US"/>
        </w:rPr>
        <w:t>e limitations of</w:t>
      </w:r>
      <w:r w:rsidR="007F5326" w:rsidRPr="009E5A2E">
        <w:rPr>
          <w:rFonts w:ascii="Book Antiqua" w:hAnsi="Book Antiqua" w:cs="Times New Roman"/>
          <w:sz w:val="24"/>
          <w:szCs w:val="24"/>
          <w:lang w:val="en-US"/>
        </w:rPr>
        <w:t xml:space="preserve"> the two-dimensional exams,</w:t>
      </w:r>
      <w:r w:rsidR="00C85742" w:rsidRPr="009E5A2E">
        <w:rPr>
          <w:rFonts w:ascii="Book Antiqua" w:hAnsi="Book Antiqua" w:cs="Times New Roman"/>
          <w:sz w:val="24"/>
          <w:szCs w:val="24"/>
          <w:lang w:val="en-US"/>
        </w:rPr>
        <w:t xml:space="preserve"> t</w:t>
      </w:r>
      <w:r w:rsidR="007F5326" w:rsidRPr="009E5A2E">
        <w:rPr>
          <w:rFonts w:ascii="Book Antiqua" w:hAnsi="Book Antiqua" w:cs="Times New Roman"/>
          <w:sz w:val="24"/>
          <w:szCs w:val="24"/>
          <w:lang w:val="en-US"/>
        </w:rPr>
        <w:t>he three-dimensional view of the structures provided by computed tomography (CT) exams allowed for greater sensitivity for the detection and evaluation of mandibular canals.</w:t>
      </w:r>
      <w:r w:rsidR="00C85742" w:rsidRPr="009E5A2E">
        <w:rPr>
          <w:rFonts w:ascii="Book Antiqua" w:hAnsi="Book Antiqua" w:cs="Times New Roman"/>
          <w:sz w:val="24"/>
          <w:szCs w:val="24"/>
          <w:lang w:val="en-US"/>
        </w:rPr>
        <w:t xml:space="preserve"> </w:t>
      </w:r>
      <w:r w:rsidR="007F5326" w:rsidRPr="009E5A2E">
        <w:rPr>
          <w:rFonts w:ascii="Book Antiqua" w:hAnsi="Book Antiqua" w:cs="Times New Roman"/>
          <w:sz w:val="24"/>
          <w:szCs w:val="24"/>
          <w:lang w:val="en-US"/>
        </w:rPr>
        <w:t>Nevertheless, some studies performed with CT exams continued to use the classification</w:t>
      </w:r>
      <w:r w:rsidR="00C85742" w:rsidRPr="009E5A2E">
        <w:rPr>
          <w:rFonts w:ascii="Book Antiqua" w:hAnsi="Book Antiqua" w:cs="Times New Roman"/>
          <w:sz w:val="24"/>
          <w:szCs w:val="24"/>
          <w:lang w:val="en-US"/>
        </w:rPr>
        <w:t>s</w:t>
      </w:r>
      <w:r w:rsidR="007F5326" w:rsidRPr="009E5A2E">
        <w:rPr>
          <w:rFonts w:ascii="Book Antiqua" w:hAnsi="Book Antiqua" w:cs="Times New Roman"/>
          <w:sz w:val="24"/>
          <w:szCs w:val="24"/>
          <w:lang w:val="en-US"/>
        </w:rPr>
        <w:t xml:space="preserve"> based on two-dimensional exams.</w:t>
      </w:r>
      <w:r w:rsidRPr="009E5A2E">
        <w:rPr>
          <w:rFonts w:ascii="Book Antiqua" w:hAnsi="Book Antiqua" w:cs="Times New Roman"/>
          <w:sz w:val="24"/>
          <w:szCs w:val="24"/>
          <w:lang w:val="en-US"/>
        </w:rPr>
        <w:t xml:space="preserve"> </w:t>
      </w:r>
      <w:r w:rsidR="00AE002D" w:rsidRPr="009E5A2E">
        <w:rPr>
          <w:rFonts w:ascii="Book Antiqua" w:hAnsi="Book Antiqua" w:cs="Times New Roman"/>
          <w:sz w:val="24"/>
          <w:szCs w:val="24"/>
          <w:lang w:val="en-US"/>
        </w:rPr>
        <w:t>Given the variability of information on this aspect, this study aimed to gather existing information in an attempt to provide researchers and clinical professionals with a stronger basis for their studies and procedures.</w:t>
      </w:r>
    </w:p>
    <w:p w:rsidR="00C30826" w:rsidRPr="009E5A2E" w:rsidRDefault="00C30826" w:rsidP="00C30826">
      <w:pPr>
        <w:spacing w:after="0" w:line="360" w:lineRule="auto"/>
        <w:jc w:val="both"/>
        <w:rPr>
          <w:rFonts w:ascii="Book Antiqua" w:hAnsi="Book Antiqua" w:cs="Times New Roman"/>
          <w:b/>
          <w:sz w:val="24"/>
          <w:szCs w:val="24"/>
          <w:lang w:val="en-US" w:eastAsia="zh-CN"/>
        </w:rPr>
      </w:pPr>
    </w:p>
    <w:p w:rsidR="00C30826" w:rsidRPr="009E5A2E" w:rsidRDefault="00C30826" w:rsidP="00C30826">
      <w:pPr>
        <w:spacing w:after="0" w:line="360" w:lineRule="auto"/>
        <w:jc w:val="both"/>
        <w:rPr>
          <w:rFonts w:ascii="Book Antiqua" w:hAnsi="Book Antiqua" w:cs="Times New Roman"/>
          <w:sz w:val="24"/>
          <w:szCs w:val="24"/>
          <w:lang w:val="en-US" w:eastAsia="zh-CN"/>
        </w:rPr>
      </w:pPr>
      <w:r w:rsidRPr="009E5A2E">
        <w:rPr>
          <w:rFonts w:ascii="Book Antiqua" w:hAnsi="Book Antiqua"/>
          <w:sz w:val="24"/>
          <w:szCs w:val="24"/>
        </w:rPr>
        <w:t>Castro</w:t>
      </w:r>
      <w:r w:rsidRPr="009E5A2E">
        <w:rPr>
          <w:rFonts w:ascii="Book Antiqua" w:hAnsi="Book Antiqua"/>
          <w:sz w:val="24"/>
          <w:szCs w:val="24"/>
          <w:lang w:eastAsia="zh-CN"/>
        </w:rPr>
        <w:t xml:space="preserve"> MAA</w:t>
      </w:r>
      <w:r w:rsidRPr="009E5A2E">
        <w:rPr>
          <w:rFonts w:ascii="Book Antiqua" w:hAnsi="Book Antiqua"/>
          <w:sz w:val="24"/>
          <w:szCs w:val="24"/>
        </w:rPr>
        <w:t>,</w:t>
      </w:r>
      <w:r w:rsidRPr="009E5A2E">
        <w:rPr>
          <w:rFonts w:ascii="Book Antiqua" w:hAnsi="Book Antiqua" w:cs="Times New Roman"/>
          <w:sz w:val="24"/>
          <w:szCs w:val="24"/>
        </w:rPr>
        <w:t xml:space="preserve"> Lagravere-Vich</w:t>
      </w:r>
      <w:r w:rsidRPr="009E5A2E">
        <w:rPr>
          <w:rFonts w:ascii="Book Antiqua" w:hAnsi="Book Antiqua" w:cs="Times New Roman"/>
          <w:sz w:val="24"/>
          <w:szCs w:val="24"/>
          <w:lang w:eastAsia="zh-CN"/>
        </w:rPr>
        <w:t xml:space="preserve"> MO</w:t>
      </w:r>
      <w:r w:rsidRPr="009E5A2E">
        <w:rPr>
          <w:rFonts w:ascii="Book Antiqua" w:hAnsi="Book Antiqua" w:cs="Times New Roman"/>
          <w:sz w:val="24"/>
          <w:szCs w:val="24"/>
        </w:rPr>
        <w:t>, Amaral</w:t>
      </w:r>
      <w:r w:rsidRPr="009E5A2E">
        <w:rPr>
          <w:rFonts w:ascii="Book Antiqua" w:hAnsi="Book Antiqua" w:cs="Times New Roman"/>
          <w:sz w:val="24"/>
          <w:szCs w:val="24"/>
          <w:lang w:eastAsia="zh-CN"/>
        </w:rPr>
        <w:t xml:space="preserve"> TMP</w:t>
      </w:r>
      <w:r w:rsidRPr="009E5A2E">
        <w:rPr>
          <w:rFonts w:ascii="Book Antiqua" w:hAnsi="Book Antiqua" w:cs="Times New Roman"/>
          <w:sz w:val="24"/>
          <w:szCs w:val="24"/>
        </w:rPr>
        <w:t>, Abreu</w:t>
      </w:r>
      <w:r w:rsidRPr="009E5A2E">
        <w:rPr>
          <w:rFonts w:ascii="Book Antiqua" w:hAnsi="Book Antiqua" w:cs="Times New Roman"/>
          <w:sz w:val="24"/>
          <w:szCs w:val="24"/>
          <w:lang w:eastAsia="zh-CN"/>
        </w:rPr>
        <w:t xml:space="preserve"> MHG</w:t>
      </w:r>
      <w:r w:rsidRPr="009E5A2E">
        <w:rPr>
          <w:rFonts w:ascii="Book Antiqua" w:hAnsi="Book Antiqua" w:cs="Times New Roman"/>
          <w:sz w:val="24"/>
          <w:szCs w:val="24"/>
        </w:rPr>
        <w:t>, Mesquita</w:t>
      </w:r>
      <w:r w:rsidRPr="009E5A2E">
        <w:rPr>
          <w:rFonts w:ascii="Book Antiqua" w:hAnsi="Book Antiqua" w:cs="Times New Roman"/>
          <w:sz w:val="24"/>
          <w:szCs w:val="24"/>
          <w:lang w:eastAsia="zh-CN"/>
        </w:rPr>
        <w:t xml:space="preserve"> RA.</w:t>
      </w:r>
      <w:r w:rsidRPr="009E5A2E">
        <w:rPr>
          <w:rFonts w:ascii="Book Antiqua" w:hAnsi="Book Antiqua" w:cs="Times New Roman"/>
          <w:sz w:val="24"/>
          <w:szCs w:val="24"/>
        </w:rPr>
        <w:t xml:space="preserve"> </w:t>
      </w:r>
      <w:r w:rsidRPr="009E5A2E">
        <w:rPr>
          <w:rFonts w:ascii="Book Antiqua" w:hAnsi="Book Antiqua" w:cs="Times New Roman"/>
          <w:sz w:val="24"/>
          <w:szCs w:val="24"/>
          <w:lang w:val="en-US"/>
        </w:rPr>
        <w:t>Classifications of mandibular canal branching: A review of literature</w:t>
      </w:r>
      <w:r w:rsidRPr="009E5A2E">
        <w:rPr>
          <w:rFonts w:ascii="Book Antiqua" w:hAnsi="Book Antiqua" w:cs="Times New Roman"/>
          <w:sz w:val="24"/>
          <w:szCs w:val="24"/>
          <w:lang w:val="en-US" w:eastAsia="zh-CN"/>
        </w:rPr>
        <w:t xml:space="preserve">. </w:t>
      </w:r>
      <w:r w:rsidRPr="009E5A2E">
        <w:rPr>
          <w:rFonts w:ascii="Book Antiqua" w:hAnsi="Book Antiqua"/>
          <w:i/>
          <w:iCs/>
          <w:sz w:val="24"/>
          <w:szCs w:val="24"/>
          <w:lang w:val="en-US"/>
        </w:rPr>
        <w:t xml:space="preserve">World J </w:t>
      </w:r>
      <w:proofErr w:type="spellStart"/>
      <w:r w:rsidRPr="009E5A2E">
        <w:rPr>
          <w:rFonts w:ascii="Book Antiqua" w:hAnsi="Book Antiqua"/>
          <w:i/>
          <w:iCs/>
          <w:sz w:val="24"/>
          <w:szCs w:val="24"/>
          <w:lang w:val="en-US"/>
        </w:rPr>
        <w:t>Radiol</w:t>
      </w:r>
      <w:proofErr w:type="spellEnd"/>
      <w:r w:rsidRPr="009E5A2E">
        <w:rPr>
          <w:rFonts w:ascii="Book Antiqua" w:hAnsi="Book Antiqua"/>
          <w:i/>
          <w:iCs/>
          <w:sz w:val="24"/>
          <w:szCs w:val="24"/>
          <w:lang w:val="en-US" w:eastAsia="zh-CN"/>
        </w:rPr>
        <w:t xml:space="preserve"> </w:t>
      </w:r>
      <w:r w:rsidRPr="009E5A2E">
        <w:rPr>
          <w:rFonts w:ascii="Book Antiqua" w:hAnsi="Book Antiqua"/>
          <w:iCs/>
          <w:sz w:val="24"/>
          <w:szCs w:val="24"/>
          <w:lang w:val="en-US" w:eastAsia="zh-CN"/>
        </w:rPr>
        <w:t xml:space="preserve">2015; </w:t>
      </w:r>
      <w:proofErr w:type="gramStart"/>
      <w:r w:rsidRPr="009E5A2E">
        <w:rPr>
          <w:rFonts w:ascii="Book Antiqua" w:hAnsi="Book Antiqua"/>
          <w:iCs/>
          <w:sz w:val="24"/>
          <w:szCs w:val="24"/>
          <w:lang w:val="en-US" w:eastAsia="zh-CN"/>
        </w:rPr>
        <w:t>In</w:t>
      </w:r>
      <w:proofErr w:type="gramEnd"/>
      <w:r w:rsidRPr="009E5A2E">
        <w:rPr>
          <w:rFonts w:ascii="Book Antiqua" w:hAnsi="Book Antiqua"/>
          <w:iCs/>
          <w:sz w:val="24"/>
          <w:szCs w:val="24"/>
          <w:lang w:val="en-US" w:eastAsia="zh-CN"/>
        </w:rPr>
        <w:t xml:space="preserve"> press</w:t>
      </w:r>
    </w:p>
    <w:p w:rsidR="00C30826" w:rsidRPr="009E5A2E" w:rsidRDefault="00C30826" w:rsidP="00C30826">
      <w:pPr>
        <w:spacing w:after="0" w:line="360" w:lineRule="auto"/>
        <w:jc w:val="both"/>
        <w:rPr>
          <w:rFonts w:ascii="Book Antiqua" w:hAnsi="Book Antiqua" w:cs="Times New Roman"/>
          <w:sz w:val="24"/>
          <w:szCs w:val="24"/>
          <w:lang w:val="en-US" w:eastAsia="zh-CN"/>
        </w:rPr>
      </w:pPr>
    </w:p>
    <w:p w:rsidR="00C30826" w:rsidRPr="009E5A2E" w:rsidRDefault="00C30826" w:rsidP="00C30826">
      <w:pPr>
        <w:spacing w:after="0" w:line="360" w:lineRule="auto"/>
        <w:jc w:val="both"/>
        <w:rPr>
          <w:rFonts w:ascii="Book Antiqua" w:hAnsi="Book Antiqua" w:cs="Times New Roman"/>
          <w:sz w:val="24"/>
          <w:szCs w:val="24"/>
          <w:lang w:val="en-US" w:eastAsia="zh-CN"/>
        </w:rPr>
      </w:pPr>
      <w:r w:rsidRPr="009E5A2E">
        <w:rPr>
          <w:rFonts w:ascii="Book Antiqua" w:hAnsi="Book Antiqua" w:cs="Times New Roman"/>
          <w:sz w:val="24"/>
          <w:szCs w:val="24"/>
          <w:lang w:val="en-US" w:eastAsia="zh-CN"/>
        </w:rPr>
        <w:br w:type="page"/>
      </w:r>
    </w:p>
    <w:p w:rsidR="00676170" w:rsidRPr="009E5A2E" w:rsidRDefault="000D5CAF" w:rsidP="00C30826">
      <w:pPr>
        <w:spacing w:after="0" w:line="360" w:lineRule="auto"/>
        <w:jc w:val="both"/>
        <w:rPr>
          <w:rFonts w:ascii="Book Antiqua" w:hAnsi="Book Antiqua" w:cs="Times New Roman"/>
          <w:b/>
          <w:sz w:val="24"/>
          <w:szCs w:val="24"/>
          <w:lang w:val="en-US"/>
        </w:rPr>
      </w:pPr>
      <w:r w:rsidRPr="009E5A2E">
        <w:rPr>
          <w:rFonts w:ascii="Book Antiqua" w:hAnsi="Book Antiqua" w:cs="Times New Roman"/>
          <w:b/>
          <w:sz w:val="24"/>
          <w:szCs w:val="24"/>
          <w:lang w:val="en-US"/>
        </w:rPr>
        <w:lastRenderedPageBreak/>
        <w:t>I</w:t>
      </w:r>
      <w:r w:rsidR="00581002" w:rsidRPr="009E5A2E">
        <w:rPr>
          <w:rFonts w:ascii="Book Antiqua" w:hAnsi="Book Antiqua" w:cs="Times New Roman"/>
          <w:b/>
          <w:sz w:val="24"/>
          <w:szCs w:val="24"/>
          <w:lang w:val="en-US"/>
        </w:rPr>
        <w:t>NTRODUCTION</w:t>
      </w:r>
    </w:p>
    <w:p w:rsidR="000D5CAF" w:rsidRPr="009E5A2E" w:rsidRDefault="00ED1D88" w:rsidP="00C30826">
      <w:pPr>
        <w:spacing w:after="0"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Mandibular canal</w:t>
      </w:r>
      <w:r w:rsidR="000D5CAF" w:rsidRPr="009E5A2E">
        <w:rPr>
          <w:rFonts w:ascii="Book Antiqua" w:hAnsi="Book Antiqua" w:cs="Times New Roman"/>
          <w:sz w:val="24"/>
          <w:szCs w:val="24"/>
          <w:lang w:val="en-US"/>
        </w:rPr>
        <w:t xml:space="preserve">s are intraosseous ducts, </w:t>
      </w:r>
      <w:r w:rsidR="00626F94" w:rsidRPr="009E5A2E">
        <w:rPr>
          <w:rFonts w:ascii="Book Antiqua" w:hAnsi="Book Antiqua" w:cs="Times New Roman"/>
          <w:sz w:val="24"/>
          <w:szCs w:val="24"/>
          <w:lang w:val="en-US"/>
        </w:rPr>
        <w:t xml:space="preserve">normally unique in each </w:t>
      </w:r>
      <w:proofErr w:type="spellStart"/>
      <w:r w:rsidR="00626F94" w:rsidRPr="009E5A2E">
        <w:rPr>
          <w:rFonts w:ascii="Book Antiqua" w:hAnsi="Book Antiqua" w:cs="Times New Roman"/>
          <w:sz w:val="24"/>
          <w:szCs w:val="24"/>
          <w:lang w:val="en-US"/>
        </w:rPr>
        <w:t>hemi</w:t>
      </w:r>
      <w:r w:rsidR="000D5CAF" w:rsidRPr="009E5A2E">
        <w:rPr>
          <w:rFonts w:ascii="Book Antiqua" w:hAnsi="Book Antiqua" w:cs="Times New Roman"/>
          <w:sz w:val="24"/>
          <w:szCs w:val="24"/>
          <w:lang w:val="en-US"/>
        </w:rPr>
        <w:t>mandible</w:t>
      </w:r>
      <w:proofErr w:type="spellEnd"/>
      <w:r w:rsidR="000D5CAF" w:rsidRPr="009E5A2E">
        <w:rPr>
          <w:rFonts w:ascii="Book Antiqua" w:hAnsi="Book Antiqua" w:cs="Times New Roman"/>
          <w:sz w:val="24"/>
          <w:szCs w:val="24"/>
          <w:lang w:val="en-US"/>
        </w:rPr>
        <w:t xml:space="preserve">. These begin in the mandibular foramen, located in the lingual </w:t>
      </w:r>
      <w:r w:rsidR="00626F94" w:rsidRPr="009E5A2E">
        <w:rPr>
          <w:rFonts w:ascii="Book Antiqua" w:hAnsi="Book Antiqua" w:cs="Times New Roman"/>
          <w:sz w:val="24"/>
          <w:szCs w:val="24"/>
          <w:lang w:val="en-US"/>
        </w:rPr>
        <w:t>surfaces</w:t>
      </w:r>
      <w:r w:rsidR="000D5CAF" w:rsidRPr="009E5A2E">
        <w:rPr>
          <w:rFonts w:ascii="Book Antiqua" w:hAnsi="Book Antiqua" w:cs="Times New Roman"/>
          <w:sz w:val="24"/>
          <w:szCs w:val="24"/>
          <w:lang w:val="en-US"/>
        </w:rPr>
        <w:t xml:space="preserve"> of the mandibular bodies and stretch until the</w:t>
      </w:r>
      <w:r w:rsidR="00626F94" w:rsidRPr="009E5A2E">
        <w:rPr>
          <w:rFonts w:ascii="Book Antiqua" w:hAnsi="Book Antiqua" w:cs="Times New Roman"/>
          <w:sz w:val="24"/>
          <w:szCs w:val="24"/>
          <w:lang w:val="en-US"/>
        </w:rPr>
        <w:t>y</w:t>
      </w:r>
      <w:r w:rsidR="000D5CAF" w:rsidRPr="009E5A2E">
        <w:rPr>
          <w:rFonts w:ascii="Book Antiqua" w:hAnsi="Book Antiqua" w:cs="Times New Roman"/>
          <w:sz w:val="24"/>
          <w:szCs w:val="24"/>
          <w:lang w:val="en-US"/>
        </w:rPr>
        <w:t xml:space="preserve"> emerge in the mental foramen, </w:t>
      </w:r>
      <w:r w:rsidR="00EB290B" w:rsidRPr="009E5A2E">
        <w:rPr>
          <w:rFonts w:ascii="Book Antiqua" w:hAnsi="Book Antiqua" w:cs="Times New Roman"/>
          <w:sz w:val="24"/>
          <w:szCs w:val="24"/>
          <w:lang w:val="en-US"/>
        </w:rPr>
        <w:t>in a vestibular direction</w:t>
      </w:r>
      <w:r w:rsidR="000D5CAF" w:rsidRPr="009E5A2E">
        <w:rPr>
          <w:rFonts w:ascii="Book Antiqua" w:hAnsi="Book Antiqua" w:cs="Times New Roman"/>
          <w:sz w:val="24"/>
          <w:szCs w:val="24"/>
          <w:lang w:val="en-US"/>
        </w:rPr>
        <w:t xml:space="preserve"> in the pre-molar region. </w:t>
      </w:r>
      <w:r w:rsidR="00626F94" w:rsidRPr="009E5A2E">
        <w:rPr>
          <w:rFonts w:ascii="Book Antiqua" w:hAnsi="Book Antiqua" w:cs="Times New Roman"/>
          <w:sz w:val="24"/>
          <w:szCs w:val="24"/>
          <w:lang w:val="en-US"/>
        </w:rPr>
        <w:t>Located i</w:t>
      </w:r>
      <w:r w:rsidR="000D5CAF" w:rsidRPr="009E5A2E">
        <w:rPr>
          <w:rFonts w:ascii="Book Antiqua" w:hAnsi="Book Antiqua" w:cs="Times New Roman"/>
          <w:sz w:val="24"/>
          <w:szCs w:val="24"/>
          <w:lang w:val="en-US"/>
        </w:rPr>
        <w:t xml:space="preserve">nside of these canals is the inferior alveolar </w:t>
      </w:r>
      <w:r w:rsidR="00BA6AE5" w:rsidRPr="009E5A2E">
        <w:rPr>
          <w:rFonts w:ascii="Book Antiqua" w:hAnsi="Book Antiqua" w:cs="Times New Roman"/>
          <w:sz w:val="24"/>
          <w:szCs w:val="24"/>
          <w:lang w:val="en-US"/>
        </w:rPr>
        <w:t>neurovascular</w:t>
      </w:r>
      <w:r w:rsidR="000D5CAF" w:rsidRPr="009E5A2E">
        <w:rPr>
          <w:rFonts w:ascii="Book Antiqua" w:hAnsi="Book Antiqua" w:cs="Times New Roman"/>
          <w:sz w:val="24"/>
          <w:szCs w:val="24"/>
          <w:lang w:val="en-US"/>
        </w:rPr>
        <w:t xml:space="preserve"> </w:t>
      </w:r>
      <w:r w:rsidR="00BA6AE5" w:rsidRPr="009E5A2E">
        <w:rPr>
          <w:rFonts w:ascii="Book Antiqua" w:hAnsi="Book Antiqua" w:cs="Times New Roman"/>
          <w:sz w:val="24"/>
          <w:szCs w:val="24"/>
          <w:lang w:val="en-US"/>
        </w:rPr>
        <w:t>bundle</w:t>
      </w:r>
      <w:r w:rsidR="000D5CAF" w:rsidRPr="009E5A2E">
        <w:rPr>
          <w:rFonts w:ascii="Book Antiqua" w:hAnsi="Book Antiqua" w:cs="Times New Roman"/>
          <w:sz w:val="24"/>
          <w:szCs w:val="24"/>
          <w:lang w:val="en-US"/>
        </w:rPr>
        <w:t xml:space="preserve">, the largest </w:t>
      </w:r>
      <w:r w:rsidR="00626F94" w:rsidRPr="009E5A2E">
        <w:rPr>
          <w:rFonts w:ascii="Book Antiqua" w:hAnsi="Book Antiqua" w:cs="Times New Roman"/>
          <w:sz w:val="24"/>
          <w:szCs w:val="24"/>
          <w:lang w:val="en-US"/>
        </w:rPr>
        <w:t>ramus</w:t>
      </w:r>
      <w:r w:rsidR="000D5CAF" w:rsidRPr="009E5A2E">
        <w:rPr>
          <w:rFonts w:ascii="Book Antiqua" w:hAnsi="Book Antiqua" w:cs="Times New Roman"/>
          <w:sz w:val="24"/>
          <w:szCs w:val="24"/>
          <w:lang w:val="en-US"/>
        </w:rPr>
        <w:t xml:space="preserve"> of the mandibular division of the </w:t>
      </w:r>
      <w:r w:rsidR="00BA6AE5" w:rsidRPr="009E5A2E">
        <w:rPr>
          <w:rFonts w:ascii="Book Antiqua" w:hAnsi="Book Antiqua" w:cs="Times New Roman"/>
          <w:sz w:val="24"/>
          <w:szCs w:val="24"/>
          <w:lang w:val="en-US"/>
        </w:rPr>
        <w:t>trigeminal</w:t>
      </w:r>
      <w:r w:rsidR="000D5CAF" w:rsidRPr="009E5A2E">
        <w:rPr>
          <w:rFonts w:ascii="Book Antiqua" w:hAnsi="Book Antiqua" w:cs="Times New Roman"/>
          <w:sz w:val="24"/>
          <w:szCs w:val="24"/>
          <w:lang w:val="en-US"/>
        </w:rPr>
        <w:t xml:space="preserve"> nerve, responsible for the innervation of the posterior teeth, of the </w:t>
      </w:r>
      <w:r w:rsidR="005E311E" w:rsidRPr="009E5A2E">
        <w:rPr>
          <w:rFonts w:ascii="Book Antiqua" w:hAnsi="Book Antiqua" w:cs="Times New Roman"/>
          <w:sz w:val="24"/>
          <w:szCs w:val="24"/>
          <w:lang w:val="en-US"/>
        </w:rPr>
        <w:t>surrounding</w:t>
      </w:r>
      <w:r w:rsidR="000D5CAF" w:rsidRPr="009E5A2E">
        <w:rPr>
          <w:rFonts w:ascii="Book Antiqua" w:hAnsi="Book Antiqua" w:cs="Times New Roman"/>
          <w:sz w:val="24"/>
          <w:szCs w:val="24"/>
          <w:lang w:val="en-US"/>
        </w:rPr>
        <w:t xml:space="preserve"> bone s</w:t>
      </w:r>
      <w:r w:rsidR="00626F94" w:rsidRPr="009E5A2E">
        <w:rPr>
          <w:rFonts w:ascii="Book Antiqua" w:hAnsi="Book Antiqua" w:cs="Times New Roman"/>
          <w:sz w:val="24"/>
          <w:szCs w:val="24"/>
          <w:lang w:val="en-US"/>
        </w:rPr>
        <w:t>tructure,</w:t>
      </w:r>
      <w:r w:rsidR="000D5CAF" w:rsidRPr="009E5A2E">
        <w:rPr>
          <w:rFonts w:ascii="Book Antiqua" w:hAnsi="Book Antiqua" w:cs="Times New Roman"/>
          <w:sz w:val="24"/>
          <w:szCs w:val="24"/>
          <w:lang w:val="en-US"/>
        </w:rPr>
        <w:t xml:space="preserve"> and of the mucosa of the </w:t>
      </w:r>
      <w:r w:rsidR="00626F94" w:rsidRPr="009E5A2E">
        <w:rPr>
          <w:rFonts w:ascii="Book Antiqua" w:hAnsi="Book Antiqua" w:cs="Times New Roman"/>
          <w:sz w:val="24"/>
          <w:szCs w:val="24"/>
          <w:lang w:val="en-US"/>
        </w:rPr>
        <w:t>tongue</w:t>
      </w:r>
      <w:r w:rsidR="000D5CAF" w:rsidRPr="009E5A2E">
        <w:rPr>
          <w:rFonts w:ascii="Book Antiqua" w:hAnsi="Book Antiqua" w:cs="Times New Roman"/>
          <w:sz w:val="24"/>
          <w:szCs w:val="24"/>
          <w:lang w:val="en-US"/>
        </w:rPr>
        <w:t xml:space="preserve"> </w:t>
      </w:r>
      <w:r w:rsidR="00A231FF" w:rsidRPr="009E5A2E">
        <w:rPr>
          <w:rFonts w:ascii="Book Antiqua" w:hAnsi="Book Antiqua" w:cs="Times New Roman"/>
          <w:sz w:val="24"/>
          <w:szCs w:val="24"/>
          <w:lang w:val="en-US"/>
        </w:rPr>
        <w:t>coating of the posterior region</w:t>
      </w:r>
      <w:r w:rsidR="009C54D5" w:rsidRPr="009E5A2E">
        <w:rPr>
          <w:rFonts w:ascii="Book Antiqua" w:hAnsi="Book Antiqua" w:cs="Times New Roman"/>
          <w:sz w:val="24"/>
          <w:szCs w:val="24"/>
          <w:vertAlign w:val="superscript"/>
          <w:lang w:val="en-US"/>
        </w:rPr>
        <w:t>[1]</w:t>
      </w:r>
      <w:r w:rsidR="00A231FF" w:rsidRPr="009E5A2E">
        <w:rPr>
          <w:rFonts w:ascii="Book Antiqua" w:hAnsi="Book Antiqua" w:cs="Times New Roman"/>
          <w:sz w:val="24"/>
          <w:szCs w:val="24"/>
          <w:lang w:val="en-US"/>
        </w:rPr>
        <w:t>.</w:t>
      </w:r>
    </w:p>
    <w:p w:rsidR="00D836A8" w:rsidRPr="009E5A2E" w:rsidRDefault="00D836A8" w:rsidP="00490A97">
      <w:pPr>
        <w:spacing w:after="0" w:line="360" w:lineRule="auto"/>
        <w:ind w:firstLineChars="100" w:firstLine="240"/>
        <w:jc w:val="both"/>
        <w:rPr>
          <w:rFonts w:ascii="Book Antiqua" w:hAnsi="Book Antiqua" w:cs="Times New Roman"/>
          <w:sz w:val="24"/>
          <w:szCs w:val="24"/>
          <w:lang w:val="en-US"/>
        </w:rPr>
      </w:pPr>
      <w:r w:rsidRPr="009E5A2E">
        <w:rPr>
          <w:rFonts w:ascii="Book Antiqua" w:hAnsi="Book Antiqua" w:cs="Times New Roman"/>
          <w:sz w:val="24"/>
          <w:szCs w:val="24"/>
          <w:lang w:val="en-US"/>
        </w:rPr>
        <w:t xml:space="preserve">The identification of the </w:t>
      </w:r>
      <w:r w:rsidR="00ED1D88" w:rsidRPr="009E5A2E">
        <w:rPr>
          <w:rFonts w:ascii="Book Antiqua" w:hAnsi="Book Antiqua" w:cs="Times New Roman"/>
          <w:sz w:val="24"/>
          <w:szCs w:val="24"/>
          <w:lang w:val="en-US"/>
        </w:rPr>
        <w:t>mandibular canal</w:t>
      </w:r>
      <w:r w:rsidRPr="009E5A2E">
        <w:rPr>
          <w:rFonts w:ascii="Book Antiqua" w:hAnsi="Book Antiqua" w:cs="Times New Roman"/>
          <w:sz w:val="24"/>
          <w:szCs w:val="24"/>
          <w:lang w:val="en-US"/>
        </w:rPr>
        <w:t xml:space="preserve"> is important for the planning of a wide range of dental procedures, </w:t>
      </w:r>
      <w:r w:rsidR="00BA6AE5" w:rsidRPr="009E5A2E">
        <w:rPr>
          <w:rFonts w:ascii="Book Antiqua" w:hAnsi="Book Antiqua" w:cs="Times New Roman"/>
          <w:sz w:val="24"/>
          <w:szCs w:val="24"/>
          <w:lang w:val="en-US"/>
        </w:rPr>
        <w:t>especially surgical procedures. The insertion of implants, extraction of impacted teeth, surgical planning of biopsies, enucleations of pathologies, orthognathic surgeries, and the defining of differential diagnoses are only a few examples of the clinical</w:t>
      </w:r>
      <w:r w:rsidR="00A231FF" w:rsidRPr="009E5A2E">
        <w:rPr>
          <w:rFonts w:ascii="Book Antiqua" w:hAnsi="Book Antiqua" w:cs="Times New Roman"/>
          <w:sz w:val="24"/>
          <w:szCs w:val="24"/>
          <w:lang w:val="en-US"/>
        </w:rPr>
        <w:t xml:space="preserve"> importance of its </w:t>
      </w:r>
      <w:proofErr w:type="gramStart"/>
      <w:r w:rsidR="00A231FF" w:rsidRPr="009E5A2E">
        <w:rPr>
          <w:rFonts w:ascii="Book Antiqua" w:hAnsi="Book Antiqua" w:cs="Times New Roman"/>
          <w:sz w:val="24"/>
          <w:szCs w:val="24"/>
          <w:lang w:val="en-US"/>
        </w:rPr>
        <w:t>localization</w:t>
      </w:r>
      <w:r w:rsidR="009C54D5" w:rsidRPr="009E5A2E">
        <w:rPr>
          <w:rFonts w:ascii="Book Antiqua" w:hAnsi="Book Antiqua" w:cs="Times New Roman"/>
          <w:sz w:val="24"/>
          <w:szCs w:val="24"/>
          <w:vertAlign w:val="superscript"/>
          <w:lang w:val="en-US"/>
        </w:rPr>
        <w:t>[</w:t>
      </w:r>
      <w:proofErr w:type="gramEnd"/>
      <w:r w:rsidR="009C54D5" w:rsidRPr="009E5A2E">
        <w:rPr>
          <w:rFonts w:ascii="Book Antiqua" w:hAnsi="Book Antiqua" w:cs="Times New Roman"/>
          <w:sz w:val="24"/>
          <w:szCs w:val="24"/>
          <w:vertAlign w:val="superscript"/>
          <w:lang w:val="en-US"/>
        </w:rPr>
        <w:t>2-7]</w:t>
      </w:r>
      <w:r w:rsidR="00A231FF" w:rsidRPr="009E5A2E">
        <w:rPr>
          <w:rFonts w:ascii="Book Antiqua" w:hAnsi="Book Antiqua" w:cs="Times New Roman"/>
          <w:sz w:val="24"/>
          <w:szCs w:val="24"/>
          <w:lang w:val="en-US"/>
        </w:rPr>
        <w:t>.</w:t>
      </w:r>
      <w:r w:rsidR="00BA6AE5" w:rsidRPr="009E5A2E">
        <w:rPr>
          <w:rFonts w:ascii="Book Antiqua" w:hAnsi="Book Antiqua" w:cs="Times New Roman"/>
          <w:sz w:val="24"/>
          <w:szCs w:val="24"/>
          <w:lang w:val="en-US"/>
        </w:rPr>
        <w:t xml:space="preserve"> The occurrence of anatomical </w:t>
      </w:r>
      <w:r w:rsidR="00945A33" w:rsidRPr="009E5A2E">
        <w:rPr>
          <w:rFonts w:ascii="Book Antiqua" w:hAnsi="Book Antiqua" w:cs="Times New Roman"/>
          <w:sz w:val="24"/>
          <w:szCs w:val="24"/>
          <w:lang w:val="en-US"/>
        </w:rPr>
        <w:t>branching</w:t>
      </w:r>
      <w:r w:rsidR="00BA6AE5" w:rsidRPr="009E5A2E">
        <w:rPr>
          <w:rFonts w:ascii="Book Antiqua" w:hAnsi="Book Antiqua" w:cs="Times New Roman"/>
          <w:sz w:val="24"/>
          <w:szCs w:val="24"/>
          <w:lang w:val="en-US"/>
        </w:rPr>
        <w:t xml:space="preserve"> </w:t>
      </w:r>
      <w:r w:rsidR="00767DC0" w:rsidRPr="009E5A2E">
        <w:rPr>
          <w:rFonts w:ascii="Book Antiqua" w:hAnsi="Book Antiqua" w:cs="Times New Roman"/>
          <w:sz w:val="24"/>
          <w:szCs w:val="24"/>
          <w:lang w:val="en-US"/>
        </w:rPr>
        <w:t>in</w:t>
      </w:r>
      <w:r w:rsidR="00BA6AE5" w:rsidRPr="009E5A2E">
        <w:rPr>
          <w:rFonts w:ascii="Book Antiqua" w:hAnsi="Book Antiqua" w:cs="Times New Roman"/>
          <w:sz w:val="24"/>
          <w:szCs w:val="24"/>
          <w:lang w:val="en-US"/>
        </w:rPr>
        <w:t xml:space="preserve"> </w:t>
      </w:r>
      <w:r w:rsidR="00ED1D88" w:rsidRPr="009E5A2E">
        <w:rPr>
          <w:rFonts w:ascii="Book Antiqua" w:hAnsi="Book Antiqua" w:cs="Times New Roman"/>
          <w:sz w:val="24"/>
          <w:szCs w:val="24"/>
          <w:lang w:val="en-US"/>
        </w:rPr>
        <w:t>mandibular canal</w:t>
      </w:r>
      <w:r w:rsidR="00BA6AE5" w:rsidRPr="009E5A2E">
        <w:rPr>
          <w:rFonts w:ascii="Book Antiqua" w:hAnsi="Book Antiqua" w:cs="Times New Roman"/>
          <w:sz w:val="24"/>
          <w:szCs w:val="24"/>
          <w:lang w:val="en-US"/>
        </w:rPr>
        <w:t xml:space="preserve">s constitutes a complicating factor and </w:t>
      </w:r>
      <w:r w:rsidR="00767DC0" w:rsidRPr="009E5A2E">
        <w:rPr>
          <w:rFonts w:ascii="Book Antiqua" w:hAnsi="Book Antiqua" w:cs="Times New Roman"/>
          <w:sz w:val="24"/>
          <w:szCs w:val="24"/>
          <w:lang w:val="en-US"/>
        </w:rPr>
        <w:t>requires</w:t>
      </w:r>
      <w:r w:rsidR="00BA6AE5" w:rsidRPr="009E5A2E">
        <w:rPr>
          <w:rFonts w:ascii="Book Antiqua" w:hAnsi="Book Antiqua" w:cs="Times New Roman"/>
          <w:sz w:val="24"/>
          <w:szCs w:val="24"/>
          <w:lang w:val="en-US"/>
        </w:rPr>
        <w:t xml:space="preserve"> </w:t>
      </w:r>
      <w:r w:rsidR="00767DC0" w:rsidRPr="009E5A2E">
        <w:rPr>
          <w:rFonts w:ascii="Book Antiqua" w:hAnsi="Book Antiqua" w:cs="Times New Roman"/>
          <w:sz w:val="24"/>
          <w:szCs w:val="24"/>
          <w:lang w:val="en-US"/>
        </w:rPr>
        <w:t>care</w:t>
      </w:r>
      <w:r w:rsidR="00BA6AE5" w:rsidRPr="009E5A2E">
        <w:rPr>
          <w:rFonts w:ascii="Book Antiqua" w:hAnsi="Book Antiqua" w:cs="Times New Roman"/>
          <w:sz w:val="24"/>
          <w:szCs w:val="24"/>
          <w:lang w:val="en-US"/>
        </w:rPr>
        <w:t xml:space="preserve"> for the proper planni</w:t>
      </w:r>
      <w:r w:rsidR="00767DC0" w:rsidRPr="009E5A2E">
        <w:rPr>
          <w:rFonts w:ascii="Book Antiqua" w:hAnsi="Book Antiqua" w:cs="Times New Roman"/>
          <w:sz w:val="24"/>
          <w:szCs w:val="24"/>
          <w:lang w:val="en-US"/>
        </w:rPr>
        <w:t>ng of such cases</w:t>
      </w:r>
      <w:r w:rsidR="00D65F00" w:rsidRPr="009E5A2E">
        <w:rPr>
          <w:rFonts w:ascii="Book Antiqua" w:hAnsi="Book Antiqua" w:cs="Times New Roman"/>
          <w:sz w:val="24"/>
          <w:szCs w:val="24"/>
          <w:lang w:val="en-US"/>
        </w:rPr>
        <w:t xml:space="preserve"> in </w:t>
      </w:r>
      <w:r w:rsidR="00767DC0" w:rsidRPr="009E5A2E">
        <w:rPr>
          <w:rFonts w:ascii="Book Antiqua" w:hAnsi="Book Antiqua" w:cs="Times New Roman"/>
          <w:sz w:val="24"/>
          <w:szCs w:val="24"/>
          <w:lang w:val="en-US"/>
        </w:rPr>
        <w:t>order</w:t>
      </w:r>
      <w:r w:rsidR="00BA6AE5" w:rsidRPr="009E5A2E">
        <w:rPr>
          <w:rFonts w:ascii="Book Antiqua" w:hAnsi="Book Antiqua" w:cs="Times New Roman"/>
          <w:sz w:val="24"/>
          <w:szCs w:val="24"/>
          <w:lang w:val="en-US"/>
        </w:rPr>
        <w:t xml:space="preserve"> to avoid </w:t>
      </w:r>
      <w:r w:rsidR="00D65F00" w:rsidRPr="009E5A2E">
        <w:rPr>
          <w:rFonts w:ascii="Book Antiqua" w:hAnsi="Book Antiqua" w:cs="Times New Roman"/>
          <w:sz w:val="24"/>
          <w:szCs w:val="24"/>
          <w:lang w:val="en-US"/>
        </w:rPr>
        <w:t>inferior alveolar neurovascular bundle lesions.</w:t>
      </w:r>
    </w:p>
    <w:p w:rsidR="00D65F00" w:rsidRPr="009E5A2E" w:rsidRDefault="00D65F00" w:rsidP="00490A97">
      <w:pPr>
        <w:spacing w:after="0" w:line="360" w:lineRule="auto"/>
        <w:ind w:firstLineChars="100" w:firstLine="240"/>
        <w:jc w:val="both"/>
        <w:rPr>
          <w:rFonts w:ascii="Book Antiqua" w:hAnsi="Book Antiqua" w:cs="Times New Roman"/>
          <w:sz w:val="24"/>
          <w:szCs w:val="24"/>
          <w:lang w:val="en-US"/>
        </w:rPr>
      </w:pPr>
      <w:r w:rsidRPr="009E5A2E">
        <w:rPr>
          <w:rFonts w:ascii="Book Antiqua" w:hAnsi="Book Antiqua" w:cs="Times New Roman"/>
          <w:sz w:val="24"/>
          <w:szCs w:val="24"/>
          <w:lang w:val="en-US"/>
        </w:rPr>
        <w:t xml:space="preserve">As this study treats intraosseous anatomic structures, imaging exams are recognized as the main diagnostic resource for their localization and evaluation. </w:t>
      </w:r>
      <w:r w:rsidR="00EB290B" w:rsidRPr="009E5A2E">
        <w:rPr>
          <w:rFonts w:ascii="Book Antiqua" w:hAnsi="Book Antiqua" w:cs="Times New Roman"/>
          <w:sz w:val="24"/>
          <w:szCs w:val="24"/>
          <w:lang w:val="en-US"/>
        </w:rPr>
        <w:t xml:space="preserve">The radiographic study of </w:t>
      </w:r>
      <w:r w:rsidR="00767DC0" w:rsidRPr="009E5A2E">
        <w:rPr>
          <w:rFonts w:ascii="Book Antiqua" w:hAnsi="Book Antiqua" w:cs="Times New Roman"/>
          <w:sz w:val="24"/>
          <w:szCs w:val="24"/>
          <w:lang w:val="en-US"/>
        </w:rPr>
        <w:t>human fetal mandibles</w:t>
      </w:r>
      <w:r w:rsidRPr="009E5A2E">
        <w:rPr>
          <w:rFonts w:ascii="Book Antiqua" w:hAnsi="Book Antiqua" w:cs="Times New Roman"/>
          <w:sz w:val="24"/>
          <w:szCs w:val="24"/>
          <w:lang w:val="en-US"/>
        </w:rPr>
        <w:t xml:space="preserve">, performed by </w:t>
      </w:r>
      <w:r w:rsidR="0094560A" w:rsidRPr="009E5A2E">
        <w:rPr>
          <w:rFonts w:ascii="Book Antiqua" w:hAnsi="Book Antiqua" w:cs="Times New Roman"/>
          <w:sz w:val="24"/>
          <w:szCs w:val="24"/>
          <w:lang w:val="en-US"/>
        </w:rPr>
        <w:t>Chávez-</w:t>
      </w:r>
      <w:proofErr w:type="spellStart"/>
      <w:r w:rsidR="0094560A" w:rsidRPr="009E5A2E">
        <w:rPr>
          <w:rFonts w:ascii="Book Antiqua" w:hAnsi="Book Antiqua" w:cs="Times New Roman"/>
          <w:sz w:val="24"/>
          <w:szCs w:val="24"/>
          <w:lang w:val="en-US"/>
        </w:rPr>
        <w:t>Lomelí</w:t>
      </w:r>
      <w:proofErr w:type="spellEnd"/>
      <w:r w:rsidR="0094560A" w:rsidRPr="009E5A2E">
        <w:rPr>
          <w:rFonts w:ascii="Book Antiqua" w:hAnsi="Book Antiqua" w:cs="Times New Roman"/>
          <w:sz w:val="24"/>
          <w:szCs w:val="24"/>
          <w:lang w:val="en-US"/>
        </w:rPr>
        <w:t xml:space="preserve"> </w:t>
      </w:r>
      <w:r w:rsidR="0094560A" w:rsidRPr="009E5A2E">
        <w:rPr>
          <w:rFonts w:ascii="Book Antiqua" w:hAnsi="Book Antiqua" w:cs="Times New Roman"/>
          <w:i/>
          <w:sz w:val="24"/>
          <w:szCs w:val="24"/>
          <w:lang w:val="en-US"/>
        </w:rPr>
        <w:t xml:space="preserve">et </w:t>
      </w:r>
      <w:proofErr w:type="gramStart"/>
      <w:r w:rsidR="0094560A" w:rsidRPr="009E5A2E">
        <w:rPr>
          <w:rFonts w:ascii="Book Antiqua" w:hAnsi="Book Antiqua" w:cs="Times New Roman"/>
          <w:i/>
          <w:sz w:val="24"/>
          <w:szCs w:val="24"/>
          <w:lang w:val="en-US"/>
        </w:rPr>
        <w:t>al</w:t>
      </w:r>
      <w:r w:rsidR="009C54D5" w:rsidRPr="009E5A2E">
        <w:rPr>
          <w:rFonts w:ascii="Book Antiqua" w:hAnsi="Book Antiqua" w:cs="Times New Roman"/>
          <w:sz w:val="24"/>
          <w:szCs w:val="24"/>
          <w:vertAlign w:val="superscript"/>
          <w:lang w:val="en-US"/>
        </w:rPr>
        <w:t>[</w:t>
      </w:r>
      <w:proofErr w:type="gramEnd"/>
      <w:r w:rsidR="009C54D5" w:rsidRPr="009E5A2E">
        <w:rPr>
          <w:rFonts w:ascii="Book Antiqua" w:hAnsi="Book Antiqua" w:cs="Times New Roman"/>
          <w:sz w:val="24"/>
          <w:szCs w:val="24"/>
          <w:vertAlign w:val="superscript"/>
          <w:lang w:val="en-US"/>
        </w:rPr>
        <w:t>8]</w:t>
      </w:r>
      <w:r w:rsidR="00767DC0" w:rsidRPr="009E5A2E">
        <w:rPr>
          <w:rFonts w:ascii="Book Antiqua" w:hAnsi="Book Antiqua" w:cs="Times New Roman"/>
          <w:sz w:val="24"/>
          <w:szCs w:val="24"/>
          <w:lang w:val="en-US"/>
        </w:rPr>
        <w:t>,</w:t>
      </w:r>
      <w:r w:rsidR="0094560A" w:rsidRPr="009E5A2E">
        <w:rPr>
          <w:rFonts w:ascii="Book Antiqua" w:hAnsi="Book Antiqua" w:cs="Times New Roman"/>
          <w:sz w:val="24"/>
          <w:szCs w:val="24"/>
          <w:lang w:val="en-US"/>
        </w:rPr>
        <w:t xml:space="preserve"> </w:t>
      </w:r>
      <w:r w:rsidRPr="009E5A2E">
        <w:rPr>
          <w:rFonts w:ascii="Book Antiqua" w:hAnsi="Book Antiqua" w:cs="Times New Roman"/>
          <w:sz w:val="24"/>
          <w:szCs w:val="24"/>
          <w:lang w:val="en-US"/>
        </w:rPr>
        <w:t xml:space="preserve">detected that bifid or </w:t>
      </w:r>
      <w:proofErr w:type="spellStart"/>
      <w:r w:rsidRPr="009E5A2E">
        <w:rPr>
          <w:rFonts w:ascii="Book Antiqua" w:hAnsi="Book Antiqua" w:cs="Times New Roman"/>
          <w:sz w:val="24"/>
          <w:szCs w:val="24"/>
          <w:lang w:val="en-US"/>
        </w:rPr>
        <w:t>trifid</w:t>
      </w:r>
      <w:proofErr w:type="spellEnd"/>
      <w:r w:rsidRPr="009E5A2E">
        <w:rPr>
          <w:rFonts w:ascii="Book Antiqua" w:hAnsi="Book Antiqua" w:cs="Times New Roman"/>
          <w:sz w:val="24"/>
          <w:szCs w:val="24"/>
          <w:lang w:val="en-US"/>
        </w:rPr>
        <w:t xml:space="preserve"> canals are the main anatomical </w:t>
      </w:r>
      <w:r w:rsidR="00945A33" w:rsidRPr="009E5A2E">
        <w:rPr>
          <w:rFonts w:ascii="Book Antiqua" w:hAnsi="Book Antiqua" w:cs="Times New Roman"/>
          <w:sz w:val="24"/>
          <w:szCs w:val="24"/>
          <w:lang w:val="en-US"/>
        </w:rPr>
        <w:t>branching</w:t>
      </w:r>
      <w:r w:rsidRPr="009E5A2E">
        <w:rPr>
          <w:rFonts w:ascii="Book Antiqua" w:hAnsi="Book Antiqua" w:cs="Times New Roman"/>
          <w:sz w:val="24"/>
          <w:szCs w:val="24"/>
          <w:lang w:val="en-US"/>
        </w:rPr>
        <w:t xml:space="preserve"> of the </w:t>
      </w:r>
      <w:r w:rsidR="00ED1D88" w:rsidRPr="009E5A2E">
        <w:rPr>
          <w:rFonts w:ascii="Book Antiqua" w:hAnsi="Book Antiqua" w:cs="Times New Roman"/>
          <w:sz w:val="24"/>
          <w:szCs w:val="24"/>
          <w:lang w:val="en-US"/>
        </w:rPr>
        <w:t>mandibular canal</w:t>
      </w:r>
      <w:r w:rsidRPr="009E5A2E">
        <w:rPr>
          <w:rFonts w:ascii="Book Antiqua" w:hAnsi="Book Antiqua" w:cs="Times New Roman"/>
          <w:sz w:val="24"/>
          <w:szCs w:val="24"/>
          <w:lang w:val="en-US"/>
        </w:rPr>
        <w:t>s. For this reason,</w:t>
      </w:r>
      <w:r w:rsidR="00C85742" w:rsidRPr="009E5A2E">
        <w:rPr>
          <w:rFonts w:ascii="Book Antiqua" w:hAnsi="Book Antiqua" w:cs="Times New Roman"/>
          <w:sz w:val="24"/>
          <w:szCs w:val="24"/>
          <w:lang w:val="en-US"/>
        </w:rPr>
        <w:t xml:space="preserve"> radiographic classifications wer</w:t>
      </w:r>
      <w:r w:rsidRPr="009E5A2E">
        <w:rPr>
          <w:rFonts w:ascii="Book Antiqua" w:hAnsi="Book Antiqua" w:cs="Times New Roman"/>
          <w:sz w:val="24"/>
          <w:szCs w:val="24"/>
          <w:lang w:val="en-US"/>
        </w:rPr>
        <w:t>e developed according to conventional exams. These systems considered their origins, localization, aspect,</w:t>
      </w:r>
      <w:r w:rsidR="00A231FF" w:rsidRPr="009E5A2E">
        <w:rPr>
          <w:rFonts w:ascii="Book Antiqua" w:hAnsi="Book Antiqua" w:cs="Times New Roman"/>
          <w:sz w:val="24"/>
          <w:szCs w:val="24"/>
          <w:lang w:val="en-US"/>
        </w:rPr>
        <w:t xml:space="preserve"> and direction as core </w:t>
      </w:r>
      <w:proofErr w:type="gramStart"/>
      <w:r w:rsidR="00A231FF" w:rsidRPr="009E5A2E">
        <w:rPr>
          <w:rFonts w:ascii="Book Antiqua" w:hAnsi="Book Antiqua" w:cs="Times New Roman"/>
          <w:sz w:val="24"/>
          <w:szCs w:val="24"/>
          <w:lang w:val="en-US"/>
        </w:rPr>
        <w:t>criteria</w:t>
      </w:r>
      <w:r w:rsidR="00502EFE" w:rsidRPr="009E5A2E">
        <w:rPr>
          <w:rFonts w:ascii="Book Antiqua" w:hAnsi="Book Antiqua" w:cs="Times New Roman"/>
          <w:sz w:val="24"/>
          <w:szCs w:val="24"/>
          <w:vertAlign w:val="superscript"/>
          <w:lang w:val="en-US"/>
        </w:rPr>
        <w:t>[</w:t>
      </w:r>
      <w:proofErr w:type="gramEnd"/>
      <w:r w:rsidR="00502EFE" w:rsidRPr="009E5A2E">
        <w:rPr>
          <w:rFonts w:ascii="Book Antiqua" w:hAnsi="Book Antiqua" w:cs="Times New Roman"/>
          <w:sz w:val="24"/>
          <w:szCs w:val="24"/>
          <w:vertAlign w:val="superscript"/>
          <w:lang w:val="en-US"/>
        </w:rPr>
        <w:t>1,9-12]</w:t>
      </w:r>
      <w:r w:rsidR="00A231FF" w:rsidRPr="009E5A2E">
        <w:rPr>
          <w:rFonts w:ascii="Book Antiqua" w:hAnsi="Book Antiqua" w:cs="Times New Roman"/>
          <w:sz w:val="24"/>
          <w:szCs w:val="24"/>
          <w:lang w:val="en-US"/>
        </w:rPr>
        <w:t>.</w:t>
      </w:r>
      <w:r w:rsidRPr="009E5A2E">
        <w:rPr>
          <w:rFonts w:ascii="Book Antiqua" w:hAnsi="Book Antiqua" w:cs="Times New Roman"/>
          <w:sz w:val="24"/>
          <w:szCs w:val="24"/>
          <w:lang w:val="en-US"/>
        </w:rPr>
        <w:t xml:space="preserve"> Due to the limitation inher</w:t>
      </w:r>
      <w:r w:rsidR="00EB290B" w:rsidRPr="009E5A2E">
        <w:rPr>
          <w:rFonts w:ascii="Book Antiqua" w:hAnsi="Book Antiqua" w:cs="Times New Roman"/>
          <w:sz w:val="24"/>
          <w:szCs w:val="24"/>
          <w:lang w:val="en-US"/>
        </w:rPr>
        <w:t>ent to the two-</w:t>
      </w:r>
      <w:r w:rsidRPr="009E5A2E">
        <w:rPr>
          <w:rFonts w:ascii="Book Antiqua" w:hAnsi="Book Antiqua" w:cs="Times New Roman"/>
          <w:sz w:val="24"/>
          <w:szCs w:val="24"/>
          <w:lang w:val="en-US"/>
        </w:rPr>
        <w:t xml:space="preserve">dimensional exams, </w:t>
      </w:r>
      <w:proofErr w:type="spellStart"/>
      <w:r w:rsidR="00615A38" w:rsidRPr="009E5A2E">
        <w:rPr>
          <w:rFonts w:ascii="Book Antiqua" w:hAnsi="Book Antiqua" w:cs="Times New Roman"/>
          <w:sz w:val="24"/>
          <w:szCs w:val="24"/>
          <w:lang w:val="en-US"/>
        </w:rPr>
        <w:t>Langlais</w:t>
      </w:r>
      <w:proofErr w:type="spellEnd"/>
      <w:r w:rsidR="00615A38" w:rsidRPr="009E5A2E">
        <w:rPr>
          <w:rFonts w:ascii="Book Antiqua" w:hAnsi="Book Antiqua" w:cs="Times New Roman"/>
          <w:sz w:val="24"/>
          <w:szCs w:val="24"/>
          <w:lang w:val="en-US"/>
        </w:rPr>
        <w:t xml:space="preserve"> </w:t>
      </w:r>
      <w:r w:rsidR="00615A38" w:rsidRPr="009E5A2E">
        <w:rPr>
          <w:rFonts w:ascii="Book Antiqua" w:hAnsi="Book Antiqua" w:cs="Times New Roman"/>
          <w:i/>
          <w:sz w:val="24"/>
          <w:szCs w:val="24"/>
          <w:lang w:val="en-US"/>
        </w:rPr>
        <w:t xml:space="preserve">et </w:t>
      </w:r>
      <w:proofErr w:type="gramStart"/>
      <w:r w:rsidR="00615A38" w:rsidRPr="009E5A2E">
        <w:rPr>
          <w:rFonts w:ascii="Book Antiqua" w:hAnsi="Book Antiqua" w:cs="Times New Roman"/>
          <w:i/>
          <w:sz w:val="24"/>
          <w:szCs w:val="24"/>
          <w:lang w:val="en-US"/>
        </w:rPr>
        <w:t>al</w:t>
      </w:r>
      <w:r w:rsidR="00502EFE" w:rsidRPr="009E5A2E">
        <w:rPr>
          <w:rFonts w:ascii="Book Antiqua" w:hAnsi="Book Antiqua" w:cs="Times New Roman"/>
          <w:sz w:val="24"/>
          <w:szCs w:val="24"/>
          <w:vertAlign w:val="superscript"/>
          <w:lang w:val="en-US"/>
        </w:rPr>
        <w:t>[</w:t>
      </w:r>
      <w:proofErr w:type="gramEnd"/>
      <w:r w:rsidR="00502EFE" w:rsidRPr="009E5A2E">
        <w:rPr>
          <w:rFonts w:ascii="Book Antiqua" w:hAnsi="Book Antiqua" w:cs="Times New Roman"/>
          <w:sz w:val="24"/>
          <w:szCs w:val="24"/>
          <w:vertAlign w:val="superscript"/>
          <w:lang w:val="en-US"/>
        </w:rPr>
        <w:t>11]</w:t>
      </w:r>
      <w:r w:rsidR="00615A38" w:rsidRPr="009E5A2E">
        <w:rPr>
          <w:rFonts w:ascii="Book Antiqua" w:hAnsi="Book Antiqua" w:cs="Times New Roman"/>
          <w:sz w:val="24"/>
          <w:szCs w:val="24"/>
          <w:lang w:val="en-US"/>
        </w:rPr>
        <w:t xml:space="preserve"> </w:t>
      </w:r>
      <w:r w:rsidRPr="009E5A2E">
        <w:rPr>
          <w:rFonts w:ascii="Book Antiqua" w:hAnsi="Book Antiqua" w:cs="Times New Roman"/>
          <w:sz w:val="24"/>
          <w:szCs w:val="24"/>
          <w:lang w:val="en-US"/>
        </w:rPr>
        <w:t>contemplated the possibility of the existence of undetected or undescribed canals.</w:t>
      </w:r>
    </w:p>
    <w:p w:rsidR="00D65F00" w:rsidRPr="009E5A2E" w:rsidRDefault="00ED1D88" w:rsidP="00490A97">
      <w:pPr>
        <w:spacing w:after="0" w:line="360" w:lineRule="auto"/>
        <w:ind w:firstLineChars="100" w:firstLine="240"/>
        <w:jc w:val="both"/>
        <w:rPr>
          <w:rFonts w:ascii="Book Antiqua" w:hAnsi="Book Antiqua" w:cs="Times New Roman"/>
          <w:sz w:val="24"/>
          <w:szCs w:val="24"/>
          <w:lang w:val="en-US"/>
        </w:rPr>
      </w:pPr>
      <w:r w:rsidRPr="009E5A2E">
        <w:rPr>
          <w:rFonts w:ascii="Book Antiqua" w:hAnsi="Book Antiqua" w:cs="Times New Roman"/>
          <w:sz w:val="24"/>
          <w:szCs w:val="24"/>
          <w:lang w:val="en-US"/>
        </w:rPr>
        <w:t>The three-dimensional view of the structures provided by computed tomography</w:t>
      </w:r>
      <w:r w:rsidR="007251E0" w:rsidRPr="009E5A2E">
        <w:rPr>
          <w:rFonts w:ascii="Book Antiqua" w:hAnsi="Book Antiqua" w:cs="Times New Roman"/>
          <w:sz w:val="24"/>
          <w:szCs w:val="24"/>
          <w:lang w:val="en-US"/>
        </w:rPr>
        <w:t xml:space="preserve"> (CT)</w:t>
      </w:r>
      <w:r w:rsidRPr="009E5A2E">
        <w:rPr>
          <w:rFonts w:ascii="Book Antiqua" w:hAnsi="Book Antiqua" w:cs="Times New Roman"/>
          <w:sz w:val="24"/>
          <w:szCs w:val="24"/>
          <w:lang w:val="en-US"/>
        </w:rPr>
        <w:t xml:space="preserve"> exams allowed for greater sensitivity for the detection and evaluation of mandibular canals, in addition to the three-dimensional classification of the mandibular canal</w:t>
      </w:r>
      <w:r w:rsidR="00767DC0" w:rsidRPr="009E5A2E">
        <w:rPr>
          <w:rFonts w:ascii="Book Antiqua" w:hAnsi="Book Antiqua" w:cs="Times New Roman"/>
          <w:sz w:val="24"/>
          <w:szCs w:val="24"/>
          <w:lang w:val="en-US"/>
        </w:rPr>
        <w:t>. CT s</w:t>
      </w:r>
      <w:r w:rsidR="007251E0" w:rsidRPr="009E5A2E">
        <w:rPr>
          <w:rFonts w:ascii="Book Antiqua" w:hAnsi="Book Antiqua" w:cs="Times New Roman"/>
          <w:sz w:val="24"/>
          <w:szCs w:val="24"/>
          <w:lang w:val="en-US"/>
        </w:rPr>
        <w:t xml:space="preserve">tudies </w:t>
      </w:r>
      <w:r w:rsidR="00767DC0" w:rsidRPr="009E5A2E">
        <w:rPr>
          <w:rFonts w:ascii="Book Antiqua" w:hAnsi="Book Antiqua" w:cs="Times New Roman"/>
          <w:sz w:val="24"/>
          <w:szCs w:val="24"/>
          <w:lang w:val="en-US"/>
        </w:rPr>
        <w:t xml:space="preserve">have </w:t>
      </w:r>
      <w:r w:rsidR="007251E0" w:rsidRPr="009E5A2E">
        <w:rPr>
          <w:rFonts w:ascii="Book Antiqua" w:hAnsi="Book Antiqua" w:cs="Times New Roman"/>
          <w:sz w:val="24"/>
          <w:szCs w:val="24"/>
          <w:lang w:val="en-US"/>
        </w:rPr>
        <w:t xml:space="preserve">presented </w:t>
      </w:r>
      <w:r w:rsidR="00DA5DCE" w:rsidRPr="009E5A2E">
        <w:rPr>
          <w:rFonts w:ascii="Book Antiqua" w:hAnsi="Book Antiqua" w:cs="Times New Roman"/>
          <w:sz w:val="24"/>
          <w:szCs w:val="24"/>
          <w:lang w:val="en-US"/>
        </w:rPr>
        <w:t>different prevalence levels and other types of mandib</w:t>
      </w:r>
      <w:r w:rsidR="00A231FF" w:rsidRPr="009E5A2E">
        <w:rPr>
          <w:rFonts w:ascii="Book Antiqua" w:hAnsi="Book Antiqua" w:cs="Times New Roman"/>
          <w:sz w:val="24"/>
          <w:szCs w:val="24"/>
          <w:lang w:val="en-US"/>
        </w:rPr>
        <w:t xml:space="preserve">ular canal </w:t>
      </w:r>
      <w:r w:rsidR="00906FCF" w:rsidRPr="009E5A2E">
        <w:rPr>
          <w:rFonts w:ascii="Book Antiqua" w:hAnsi="Book Antiqua" w:cs="Times New Roman"/>
          <w:sz w:val="24"/>
          <w:szCs w:val="24"/>
          <w:lang w:val="en-US"/>
        </w:rPr>
        <w:t>branches</w:t>
      </w:r>
      <w:r w:rsidR="007C39BA" w:rsidRPr="009E5A2E">
        <w:rPr>
          <w:rFonts w:ascii="Book Antiqua" w:hAnsi="Book Antiqua" w:cs="Times New Roman"/>
          <w:sz w:val="24"/>
          <w:szCs w:val="24"/>
          <w:lang w:val="en-US"/>
        </w:rPr>
        <w:t xml:space="preserve"> (Figure 1)</w:t>
      </w:r>
      <w:r w:rsidR="00502EFE" w:rsidRPr="009E5A2E">
        <w:rPr>
          <w:rFonts w:ascii="Book Antiqua" w:hAnsi="Book Antiqua" w:cs="Times New Roman"/>
          <w:sz w:val="24"/>
          <w:szCs w:val="24"/>
          <w:vertAlign w:val="superscript"/>
          <w:lang w:val="en-US"/>
        </w:rPr>
        <w:t>[13-15]</w:t>
      </w:r>
      <w:r w:rsidR="00A231FF" w:rsidRPr="009E5A2E">
        <w:rPr>
          <w:rFonts w:ascii="Book Antiqua" w:hAnsi="Book Antiqua" w:cs="Times New Roman"/>
          <w:sz w:val="24"/>
          <w:szCs w:val="24"/>
          <w:lang w:val="en-US"/>
        </w:rPr>
        <w:t>.</w:t>
      </w:r>
      <w:r w:rsidR="00DA5DCE" w:rsidRPr="009E5A2E">
        <w:rPr>
          <w:rFonts w:ascii="Book Antiqua" w:hAnsi="Book Antiqua" w:cs="Times New Roman"/>
          <w:sz w:val="24"/>
          <w:szCs w:val="24"/>
          <w:lang w:val="en-US"/>
        </w:rPr>
        <w:t xml:space="preserve"> </w:t>
      </w:r>
      <w:r w:rsidR="00DA5DCE" w:rsidRPr="009E5A2E">
        <w:rPr>
          <w:rFonts w:ascii="Book Antiqua" w:hAnsi="Book Antiqua" w:cs="Times New Roman"/>
          <w:sz w:val="24"/>
          <w:szCs w:val="24"/>
          <w:lang w:val="en-US"/>
        </w:rPr>
        <w:lastRenderedPageBreak/>
        <w:t xml:space="preserve">Nevertheless, some studies performed </w:t>
      </w:r>
      <w:r w:rsidR="00BC6C45" w:rsidRPr="009E5A2E">
        <w:rPr>
          <w:rFonts w:ascii="Book Antiqua" w:hAnsi="Book Antiqua" w:cs="Times New Roman"/>
          <w:sz w:val="24"/>
          <w:szCs w:val="24"/>
          <w:lang w:val="en-US"/>
        </w:rPr>
        <w:t>with</w:t>
      </w:r>
      <w:r w:rsidR="00DA5DCE" w:rsidRPr="009E5A2E">
        <w:rPr>
          <w:rFonts w:ascii="Book Antiqua" w:hAnsi="Book Antiqua" w:cs="Times New Roman"/>
          <w:sz w:val="24"/>
          <w:szCs w:val="24"/>
          <w:lang w:val="en-US"/>
        </w:rPr>
        <w:t xml:space="preserve"> CT exams continued to use the classification of the variation of mandibular canals</w:t>
      </w:r>
      <w:r w:rsidR="00A231FF" w:rsidRPr="009E5A2E">
        <w:rPr>
          <w:rFonts w:ascii="Book Antiqua" w:hAnsi="Book Antiqua" w:cs="Times New Roman"/>
          <w:sz w:val="24"/>
          <w:szCs w:val="24"/>
          <w:lang w:val="en-US"/>
        </w:rPr>
        <w:t xml:space="preserve"> based on two-dimensional </w:t>
      </w:r>
      <w:proofErr w:type="gramStart"/>
      <w:r w:rsidR="00A231FF" w:rsidRPr="009E5A2E">
        <w:rPr>
          <w:rFonts w:ascii="Book Antiqua" w:hAnsi="Book Antiqua" w:cs="Times New Roman"/>
          <w:sz w:val="24"/>
          <w:szCs w:val="24"/>
          <w:lang w:val="en-US"/>
        </w:rPr>
        <w:t>exams</w:t>
      </w:r>
      <w:r w:rsidR="0029217C" w:rsidRPr="009E5A2E">
        <w:rPr>
          <w:rFonts w:ascii="Book Antiqua" w:hAnsi="Book Antiqua" w:cs="Times New Roman"/>
          <w:sz w:val="24"/>
          <w:szCs w:val="24"/>
          <w:vertAlign w:val="superscript"/>
          <w:lang w:val="en-US"/>
        </w:rPr>
        <w:t>[</w:t>
      </w:r>
      <w:proofErr w:type="gramEnd"/>
      <w:r w:rsidR="0029217C" w:rsidRPr="009E5A2E">
        <w:rPr>
          <w:rFonts w:ascii="Book Antiqua" w:hAnsi="Book Antiqua" w:cs="Times New Roman"/>
          <w:sz w:val="24"/>
          <w:szCs w:val="24"/>
          <w:vertAlign w:val="superscript"/>
          <w:lang w:val="en-US"/>
        </w:rPr>
        <w:t>14,16]</w:t>
      </w:r>
      <w:r w:rsidR="00A231FF" w:rsidRPr="009E5A2E">
        <w:rPr>
          <w:rFonts w:ascii="Book Antiqua" w:hAnsi="Book Antiqua" w:cs="Times New Roman"/>
          <w:sz w:val="24"/>
          <w:szCs w:val="24"/>
          <w:lang w:val="en-US"/>
        </w:rPr>
        <w:t>.</w:t>
      </w:r>
    </w:p>
    <w:p w:rsidR="00DA5DCE" w:rsidRPr="009E5A2E" w:rsidRDefault="00DA5DCE" w:rsidP="00490A97">
      <w:pPr>
        <w:spacing w:after="0" w:line="360" w:lineRule="auto"/>
        <w:ind w:firstLineChars="100" w:firstLine="240"/>
        <w:jc w:val="both"/>
        <w:rPr>
          <w:rFonts w:ascii="Book Antiqua" w:hAnsi="Book Antiqua" w:cs="Times New Roman"/>
          <w:sz w:val="24"/>
          <w:szCs w:val="24"/>
          <w:lang w:val="en-US"/>
        </w:rPr>
      </w:pPr>
      <w:r w:rsidRPr="009E5A2E">
        <w:rPr>
          <w:rFonts w:ascii="Book Antiqua" w:hAnsi="Book Antiqua" w:cs="Times New Roman"/>
          <w:sz w:val="24"/>
          <w:szCs w:val="24"/>
          <w:lang w:val="en-US"/>
        </w:rPr>
        <w:t xml:space="preserve">Bearing this finding in mind, the present review </w:t>
      </w:r>
      <w:r w:rsidR="00BC6C45" w:rsidRPr="009E5A2E">
        <w:rPr>
          <w:rFonts w:ascii="Book Antiqua" w:hAnsi="Book Antiqua" w:cs="Times New Roman"/>
          <w:sz w:val="24"/>
          <w:szCs w:val="24"/>
          <w:lang w:val="en-US"/>
        </w:rPr>
        <w:t>seeks</w:t>
      </w:r>
      <w:r w:rsidRPr="009E5A2E">
        <w:rPr>
          <w:rFonts w:ascii="Book Antiqua" w:hAnsi="Book Antiqua" w:cs="Times New Roman"/>
          <w:sz w:val="24"/>
          <w:szCs w:val="24"/>
          <w:lang w:val="en-US"/>
        </w:rPr>
        <w:t xml:space="preserve"> to list the classification</w:t>
      </w:r>
      <w:r w:rsidR="00BC6C45" w:rsidRPr="009E5A2E">
        <w:rPr>
          <w:rFonts w:ascii="Book Antiqua" w:hAnsi="Book Antiqua" w:cs="Times New Roman"/>
          <w:sz w:val="24"/>
          <w:szCs w:val="24"/>
          <w:lang w:val="en-US"/>
        </w:rPr>
        <w:t>s</w:t>
      </w:r>
      <w:r w:rsidRPr="009E5A2E">
        <w:rPr>
          <w:rFonts w:ascii="Book Antiqua" w:hAnsi="Book Antiqua" w:cs="Times New Roman"/>
          <w:sz w:val="24"/>
          <w:szCs w:val="24"/>
          <w:lang w:val="en-US"/>
        </w:rPr>
        <w:t xml:space="preserve"> and descriptions of the </w:t>
      </w:r>
      <w:r w:rsidR="00945A33" w:rsidRPr="009E5A2E">
        <w:rPr>
          <w:rFonts w:ascii="Book Antiqua" w:hAnsi="Book Antiqua" w:cs="Times New Roman"/>
          <w:sz w:val="24"/>
          <w:szCs w:val="24"/>
          <w:lang w:val="en-US"/>
        </w:rPr>
        <w:t>branching</w:t>
      </w:r>
      <w:r w:rsidRPr="009E5A2E">
        <w:rPr>
          <w:rFonts w:ascii="Book Antiqua" w:hAnsi="Book Antiqua" w:cs="Times New Roman"/>
          <w:sz w:val="24"/>
          <w:szCs w:val="24"/>
          <w:lang w:val="en-US"/>
        </w:rPr>
        <w:t xml:space="preserve"> of </w:t>
      </w:r>
      <w:r w:rsidR="00BC6C45" w:rsidRPr="009E5A2E">
        <w:rPr>
          <w:rFonts w:ascii="Book Antiqua" w:hAnsi="Book Antiqua" w:cs="Times New Roman"/>
          <w:sz w:val="24"/>
          <w:szCs w:val="24"/>
          <w:lang w:val="en-US"/>
        </w:rPr>
        <w:t>existing</w:t>
      </w:r>
      <w:r w:rsidRPr="009E5A2E">
        <w:rPr>
          <w:rFonts w:ascii="Book Antiqua" w:hAnsi="Book Antiqua" w:cs="Times New Roman"/>
          <w:sz w:val="24"/>
          <w:szCs w:val="24"/>
          <w:lang w:val="en-US"/>
        </w:rPr>
        <w:t xml:space="preserve"> mandibular canal</w:t>
      </w:r>
      <w:r w:rsidR="00BC6C45" w:rsidRPr="009E5A2E">
        <w:rPr>
          <w:rFonts w:ascii="Book Antiqua" w:hAnsi="Book Antiqua" w:cs="Times New Roman"/>
          <w:sz w:val="24"/>
          <w:szCs w:val="24"/>
          <w:lang w:val="en-US"/>
        </w:rPr>
        <w:t>s</w:t>
      </w:r>
      <w:r w:rsidRPr="009E5A2E">
        <w:rPr>
          <w:rFonts w:ascii="Book Antiqua" w:hAnsi="Book Antiqua" w:cs="Times New Roman"/>
          <w:sz w:val="24"/>
          <w:szCs w:val="24"/>
          <w:lang w:val="en-US"/>
        </w:rPr>
        <w:t xml:space="preserve">, considering the applied diagnostic resources and </w:t>
      </w:r>
      <w:r w:rsidR="00BC6C45" w:rsidRPr="009E5A2E">
        <w:rPr>
          <w:rFonts w:ascii="Book Antiqua" w:hAnsi="Book Antiqua" w:cs="Times New Roman"/>
          <w:sz w:val="24"/>
          <w:szCs w:val="24"/>
          <w:lang w:val="en-US"/>
        </w:rPr>
        <w:t xml:space="preserve">the </w:t>
      </w:r>
      <w:r w:rsidRPr="009E5A2E">
        <w:rPr>
          <w:rFonts w:ascii="Book Antiqua" w:hAnsi="Book Antiqua" w:cs="Times New Roman"/>
          <w:sz w:val="24"/>
          <w:szCs w:val="24"/>
          <w:lang w:val="en-US"/>
        </w:rPr>
        <w:t xml:space="preserve">criteria on which these were based. Given the variability of information on this aspect, </w:t>
      </w:r>
      <w:r w:rsidR="00E938FC" w:rsidRPr="009E5A2E">
        <w:rPr>
          <w:rFonts w:ascii="Book Antiqua" w:hAnsi="Book Antiqua" w:cs="Times New Roman"/>
          <w:sz w:val="24"/>
          <w:szCs w:val="24"/>
          <w:lang w:val="en-US"/>
        </w:rPr>
        <w:t xml:space="preserve">as well as </w:t>
      </w:r>
      <w:r w:rsidRPr="009E5A2E">
        <w:rPr>
          <w:rFonts w:ascii="Book Antiqua" w:hAnsi="Book Antiqua" w:cs="Times New Roman"/>
          <w:sz w:val="24"/>
          <w:szCs w:val="24"/>
          <w:lang w:val="en-US"/>
        </w:rPr>
        <w:t xml:space="preserve">the prevalence and </w:t>
      </w:r>
      <w:r w:rsidR="00F44A7C" w:rsidRPr="009E5A2E">
        <w:rPr>
          <w:rFonts w:ascii="Book Antiqua" w:hAnsi="Book Antiqua" w:cs="Times New Roman"/>
          <w:sz w:val="24"/>
          <w:szCs w:val="24"/>
          <w:lang w:val="en-US"/>
        </w:rPr>
        <w:t>classification, this study aimed</w:t>
      </w:r>
      <w:r w:rsidRPr="009E5A2E">
        <w:rPr>
          <w:rFonts w:ascii="Book Antiqua" w:hAnsi="Book Antiqua" w:cs="Times New Roman"/>
          <w:sz w:val="24"/>
          <w:szCs w:val="24"/>
          <w:lang w:val="en-US"/>
        </w:rPr>
        <w:t xml:space="preserve"> to gather existing information in an attempt to provide researchers and clinical professionals with </w:t>
      </w:r>
      <w:r w:rsidR="00F44A7C" w:rsidRPr="009E5A2E">
        <w:rPr>
          <w:rFonts w:ascii="Book Antiqua" w:hAnsi="Book Antiqua" w:cs="Times New Roman"/>
          <w:sz w:val="24"/>
          <w:szCs w:val="24"/>
          <w:lang w:val="en-US"/>
        </w:rPr>
        <w:t>a stronger</w:t>
      </w:r>
      <w:r w:rsidRPr="009E5A2E">
        <w:rPr>
          <w:rFonts w:ascii="Book Antiqua" w:hAnsi="Book Antiqua" w:cs="Times New Roman"/>
          <w:sz w:val="24"/>
          <w:szCs w:val="24"/>
          <w:lang w:val="en-US"/>
        </w:rPr>
        <w:t xml:space="preserve"> basis for the</w:t>
      </w:r>
      <w:r w:rsidR="00F44A7C" w:rsidRPr="009E5A2E">
        <w:rPr>
          <w:rFonts w:ascii="Book Antiqua" w:hAnsi="Book Antiqua" w:cs="Times New Roman"/>
          <w:sz w:val="24"/>
          <w:szCs w:val="24"/>
          <w:lang w:val="en-US"/>
        </w:rPr>
        <w:t>ir</w:t>
      </w:r>
      <w:r w:rsidRPr="009E5A2E">
        <w:rPr>
          <w:rFonts w:ascii="Book Antiqua" w:hAnsi="Book Antiqua" w:cs="Times New Roman"/>
          <w:sz w:val="24"/>
          <w:szCs w:val="24"/>
          <w:lang w:val="en-US"/>
        </w:rPr>
        <w:t xml:space="preserve"> studies and procedures.</w:t>
      </w:r>
    </w:p>
    <w:p w:rsidR="00FD7FAC" w:rsidRPr="009E5A2E" w:rsidRDefault="00FD7FAC" w:rsidP="00C30826">
      <w:pPr>
        <w:spacing w:after="0" w:line="360" w:lineRule="auto"/>
        <w:jc w:val="both"/>
        <w:rPr>
          <w:rFonts w:ascii="Book Antiqua" w:hAnsi="Book Antiqua" w:cs="Times New Roman"/>
          <w:b/>
          <w:sz w:val="24"/>
          <w:szCs w:val="24"/>
          <w:lang w:val="en-US"/>
        </w:rPr>
      </w:pPr>
    </w:p>
    <w:p w:rsidR="00DC3EA7" w:rsidRPr="009E5A2E" w:rsidRDefault="00855CD7" w:rsidP="00C30826">
      <w:pPr>
        <w:spacing w:after="0" w:line="360" w:lineRule="auto"/>
        <w:jc w:val="both"/>
        <w:rPr>
          <w:rFonts w:ascii="Book Antiqua" w:hAnsi="Book Antiqua" w:cs="Times New Roman"/>
          <w:b/>
          <w:sz w:val="24"/>
          <w:szCs w:val="24"/>
          <w:lang w:val="en-US"/>
        </w:rPr>
      </w:pPr>
      <w:r w:rsidRPr="009E5A2E">
        <w:rPr>
          <w:rFonts w:ascii="Book Antiqua" w:hAnsi="Book Antiqua" w:cs="Times New Roman"/>
          <w:b/>
          <w:sz w:val="24"/>
          <w:szCs w:val="24"/>
          <w:lang w:val="en-US"/>
        </w:rPr>
        <w:t>M</w:t>
      </w:r>
      <w:r w:rsidR="00581002" w:rsidRPr="009E5A2E">
        <w:rPr>
          <w:rFonts w:ascii="Book Antiqua" w:hAnsi="Book Antiqua" w:cs="Times New Roman"/>
          <w:b/>
          <w:sz w:val="24"/>
          <w:szCs w:val="24"/>
          <w:lang w:val="en-US"/>
        </w:rPr>
        <w:t>ATERIALS AND METHODS</w:t>
      </w:r>
    </w:p>
    <w:p w:rsidR="008740E6" w:rsidRPr="009E5A2E" w:rsidRDefault="00DA5DCE" w:rsidP="00C30826">
      <w:pPr>
        <w:spacing w:after="0" w:line="360" w:lineRule="auto"/>
        <w:jc w:val="both"/>
        <w:rPr>
          <w:rFonts w:ascii="Book Antiqua" w:hAnsi="Book Antiqua" w:cs="Times New Roman"/>
          <w:i/>
          <w:sz w:val="24"/>
          <w:szCs w:val="24"/>
          <w:lang w:val="en-US"/>
        </w:rPr>
      </w:pPr>
      <w:r w:rsidRPr="009E5A2E">
        <w:rPr>
          <w:rFonts w:ascii="Book Antiqua" w:hAnsi="Book Antiqua" w:cs="Times New Roman"/>
          <w:b/>
          <w:i/>
          <w:sz w:val="24"/>
          <w:szCs w:val="24"/>
          <w:lang w:val="en-US"/>
        </w:rPr>
        <w:t>Eligibility criteria</w:t>
      </w:r>
    </w:p>
    <w:p w:rsidR="00FA53CD" w:rsidRPr="009E5A2E" w:rsidRDefault="00FA53CD" w:rsidP="00C30826">
      <w:pPr>
        <w:spacing w:after="0"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This literature review proposed the search for radiographic studies o</w:t>
      </w:r>
      <w:r w:rsidR="00F44A7C" w:rsidRPr="009E5A2E">
        <w:rPr>
          <w:rFonts w:ascii="Book Antiqua" w:hAnsi="Book Antiqua" w:cs="Times New Roman"/>
          <w:sz w:val="24"/>
          <w:szCs w:val="24"/>
          <w:lang w:val="en-US"/>
        </w:rPr>
        <w:t>n mandibular canals in humans, b</w:t>
      </w:r>
      <w:r w:rsidRPr="009E5A2E">
        <w:rPr>
          <w:rFonts w:ascii="Book Antiqua" w:hAnsi="Book Antiqua" w:cs="Times New Roman"/>
          <w:sz w:val="24"/>
          <w:szCs w:val="24"/>
          <w:lang w:val="en-US"/>
        </w:rPr>
        <w:t>ased on conventional and digital two-dimensional exams and on CT exams. This work included literature reviews, epidemiological studies of prevalence, descriptive studies, or case reports. No letters to the editor, animal studies, abstracts, or personal opinions were included.</w:t>
      </w:r>
    </w:p>
    <w:p w:rsidR="00FA53CD" w:rsidRPr="009E5A2E" w:rsidRDefault="00FA53CD" w:rsidP="00C30826">
      <w:pPr>
        <w:spacing w:after="0" w:line="360" w:lineRule="auto"/>
        <w:jc w:val="both"/>
        <w:rPr>
          <w:rFonts w:ascii="Book Antiqua" w:hAnsi="Book Antiqua" w:cs="Times New Roman"/>
          <w:sz w:val="24"/>
          <w:szCs w:val="24"/>
          <w:lang w:val="en-US"/>
        </w:rPr>
      </w:pPr>
    </w:p>
    <w:p w:rsidR="007E7D2A" w:rsidRPr="009E5A2E" w:rsidRDefault="00FA53CD" w:rsidP="00C30826">
      <w:pPr>
        <w:spacing w:after="0" w:line="360" w:lineRule="auto"/>
        <w:jc w:val="both"/>
        <w:rPr>
          <w:rFonts w:ascii="Book Antiqua" w:hAnsi="Book Antiqua" w:cs="Times New Roman"/>
          <w:b/>
          <w:i/>
          <w:sz w:val="24"/>
          <w:szCs w:val="24"/>
          <w:lang w:val="en-US"/>
        </w:rPr>
      </w:pPr>
      <w:r w:rsidRPr="009E5A2E">
        <w:rPr>
          <w:rFonts w:ascii="Book Antiqua" w:hAnsi="Book Antiqua" w:cs="Times New Roman"/>
          <w:b/>
          <w:i/>
          <w:sz w:val="24"/>
          <w:szCs w:val="24"/>
          <w:lang w:val="en-US"/>
        </w:rPr>
        <w:t>Sources</w:t>
      </w:r>
    </w:p>
    <w:p w:rsidR="00A17F8A" w:rsidRPr="009E5A2E" w:rsidRDefault="00671474" w:rsidP="00C30826">
      <w:pPr>
        <w:spacing w:after="0"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 xml:space="preserve">This study </w:t>
      </w:r>
      <w:r w:rsidR="001962E6" w:rsidRPr="009E5A2E">
        <w:rPr>
          <w:rFonts w:ascii="Book Antiqua" w:hAnsi="Book Antiqua" w:cs="Times New Roman"/>
          <w:sz w:val="24"/>
          <w:szCs w:val="24"/>
          <w:lang w:val="en-US"/>
        </w:rPr>
        <w:t xml:space="preserve">performed </w:t>
      </w:r>
      <w:r w:rsidRPr="009E5A2E">
        <w:rPr>
          <w:rFonts w:ascii="Book Antiqua" w:hAnsi="Book Antiqua" w:cs="Times New Roman"/>
          <w:sz w:val="24"/>
          <w:szCs w:val="24"/>
          <w:lang w:val="en-US"/>
        </w:rPr>
        <w:t xml:space="preserve">an electronic search in </w:t>
      </w:r>
      <w:r w:rsidR="00A17F8A" w:rsidRPr="009E5A2E">
        <w:rPr>
          <w:rFonts w:ascii="Book Antiqua" w:hAnsi="Book Antiqua" w:cs="Times New Roman"/>
          <w:sz w:val="24"/>
          <w:szCs w:val="24"/>
          <w:lang w:val="en-US"/>
        </w:rPr>
        <w:t>the</w:t>
      </w:r>
      <w:r w:rsidRPr="009E5A2E">
        <w:rPr>
          <w:rFonts w:ascii="Book Antiqua" w:hAnsi="Book Antiqua" w:cs="Times New Roman"/>
          <w:sz w:val="24"/>
          <w:szCs w:val="24"/>
          <w:lang w:val="en-US"/>
        </w:rPr>
        <w:t xml:space="preserve"> </w:t>
      </w:r>
      <w:r w:rsidR="00BC732D" w:rsidRPr="009E5A2E">
        <w:rPr>
          <w:rFonts w:ascii="Book Antiqua" w:hAnsi="Book Antiqua" w:cs="Times New Roman"/>
          <w:sz w:val="24"/>
          <w:szCs w:val="24"/>
          <w:lang w:val="en-US"/>
        </w:rPr>
        <w:t>Pub</w:t>
      </w:r>
      <w:r w:rsidR="00C30826" w:rsidRPr="009E5A2E">
        <w:rPr>
          <w:rFonts w:ascii="Book Antiqua" w:hAnsi="Book Antiqua" w:cs="Times New Roman"/>
          <w:sz w:val="24"/>
          <w:szCs w:val="24"/>
          <w:lang w:val="en-US"/>
        </w:rPr>
        <w:t>M</w:t>
      </w:r>
      <w:r w:rsidR="00BC732D" w:rsidRPr="009E5A2E">
        <w:rPr>
          <w:rFonts w:ascii="Book Antiqua" w:hAnsi="Book Antiqua" w:cs="Times New Roman"/>
          <w:sz w:val="24"/>
          <w:szCs w:val="24"/>
          <w:lang w:val="en-US"/>
        </w:rPr>
        <w:t xml:space="preserve">ed, </w:t>
      </w:r>
      <w:proofErr w:type="spellStart"/>
      <w:r w:rsidR="00BC732D" w:rsidRPr="009E5A2E">
        <w:rPr>
          <w:rFonts w:ascii="Book Antiqua" w:hAnsi="Book Antiqua" w:cs="Times New Roman"/>
          <w:sz w:val="24"/>
          <w:szCs w:val="24"/>
          <w:lang w:val="en-US"/>
        </w:rPr>
        <w:t>Embase</w:t>
      </w:r>
      <w:proofErr w:type="spellEnd"/>
      <w:r w:rsidR="005B775E" w:rsidRPr="009E5A2E">
        <w:rPr>
          <w:rFonts w:ascii="Book Antiqua" w:hAnsi="Book Antiqua" w:cs="Times New Roman"/>
          <w:sz w:val="24"/>
          <w:szCs w:val="24"/>
          <w:lang w:val="en-US"/>
        </w:rPr>
        <w:t>, W</w:t>
      </w:r>
      <w:r w:rsidR="00A17F8A" w:rsidRPr="009E5A2E">
        <w:rPr>
          <w:rFonts w:ascii="Book Antiqua" w:hAnsi="Book Antiqua" w:cs="Times New Roman"/>
          <w:sz w:val="24"/>
          <w:szCs w:val="24"/>
          <w:lang w:val="en-US"/>
        </w:rPr>
        <w:t>eb of Science (Thompson</w:t>
      </w:r>
      <w:r w:rsidR="00436B45" w:rsidRPr="009E5A2E">
        <w:rPr>
          <w:rFonts w:ascii="Book Antiqua" w:hAnsi="Book Antiqua" w:cs="Times New Roman"/>
          <w:sz w:val="24"/>
          <w:szCs w:val="24"/>
          <w:lang w:val="en-US"/>
        </w:rPr>
        <w:t xml:space="preserve"> </w:t>
      </w:r>
      <w:r w:rsidR="00A17F8A" w:rsidRPr="009E5A2E">
        <w:rPr>
          <w:rFonts w:ascii="Book Antiqua" w:hAnsi="Book Antiqua" w:cs="Times New Roman"/>
          <w:sz w:val="24"/>
          <w:szCs w:val="24"/>
          <w:lang w:val="en-US"/>
        </w:rPr>
        <w:t xml:space="preserve">Reuters), and </w:t>
      </w:r>
      <w:r w:rsidR="005B775E" w:rsidRPr="009E5A2E">
        <w:rPr>
          <w:rFonts w:ascii="Book Antiqua" w:hAnsi="Book Antiqua" w:cs="Times New Roman"/>
          <w:sz w:val="24"/>
          <w:szCs w:val="24"/>
          <w:lang w:val="en-US"/>
        </w:rPr>
        <w:t>Scopus (Elsevier)</w:t>
      </w:r>
      <w:r w:rsidRPr="009E5A2E">
        <w:rPr>
          <w:rFonts w:ascii="Book Antiqua" w:hAnsi="Book Antiqua" w:cs="Times New Roman"/>
          <w:sz w:val="24"/>
          <w:szCs w:val="24"/>
          <w:lang w:val="en-US"/>
        </w:rPr>
        <w:t xml:space="preserve"> databases</w:t>
      </w:r>
      <w:r w:rsidR="005B775E" w:rsidRPr="009E5A2E">
        <w:rPr>
          <w:rFonts w:ascii="Book Antiqua" w:hAnsi="Book Antiqua" w:cs="Times New Roman"/>
          <w:sz w:val="24"/>
          <w:szCs w:val="24"/>
          <w:lang w:val="en-US"/>
        </w:rPr>
        <w:t xml:space="preserve">. </w:t>
      </w:r>
      <w:r w:rsidR="001962E6" w:rsidRPr="009E5A2E">
        <w:rPr>
          <w:rFonts w:ascii="Book Antiqua" w:hAnsi="Book Antiqua" w:cs="Times New Roman"/>
          <w:sz w:val="24"/>
          <w:szCs w:val="24"/>
          <w:lang w:val="en-US"/>
        </w:rPr>
        <w:t>The references of the selected articles were also manually evaluated to detect relevant studies that might have been lost in the electronic search. A complementary search was also conducted using Google Search and Google Scholar search tools.</w:t>
      </w:r>
    </w:p>
    <w:p w:rsidR="00A17F8A" w:rsidRPr="009E5A2E" w:rsidRDefault="00A17F8A" w:rsidP="00C30826">
      <w:pPr>
        <w:spacing w:after="0" w:line="360" w:lineRule="auto"/>
        <w:jc w:val="both"/>
        <w:rPr>
          <w:rFonts w:ascii="Book Antiqua" w:hAnsi="Book Antiqua" w:cs="Times New Roman"/>
          <w:sz w:val="24"/>
          <w:szCs w:val="24"/>
          <w:lang w:val="en-US"/>
        </w:rPr>
      </w:pPr>
    </w:p>
    <w:p w:rsidR="00BC732D" w:rsidRPr="009E5A2E" w:rsidRDefault="001962E6" w:rsidP="00C30826">
      <w:pPr>
        <w:spacing w:after="0" w:line="360" w:lineRule="auto"/>
        <w:jc w:val="both"/>
        <w:rPr>
          <w:rFonts w:ascii="Book Antiqua" w:hAnsi="Book Antiqua" w:cs="Times New Roman"/>
          <w:b/>
          <w:i/>
          <w:sz w:val="24"/>
          <w:szCs w:val="24"/>
          <w:lang w:val="en-US"/>
        </w:rPr>
      </w:pPr>
      <w:r w:rsidRPr="009E5A2E">
        <w:rPr>
          <w:rFonts w:ascii="Book Antiqua" w:hAnsi="Book Antiqua" w:cs="Times New Roman"/>
          <w:b/>
          <w:i/>
          <w:sz w:val="24"/>
          <w:szCs w:val="24"/>
          <w:lang w:val="en-US"/>
        </w:rPr>
        <w:t xml:space="preserve">Research </w:t>
      </w:r>
      <w:r w:rsidR="00490A97" w:rsidRPr="009E5A2E">
        <w:rPr>
          <w:rFonts w:ascii="Book Antiqua" w:hAnsi="Book Antiqua" w:cs="Times New Roman"/>
          <w:b/>
          <w:i/>
          <w:sz w:val="24"/>
          <w:szCs w:val="24"/>
          <w:lang w:val="en-US"/>
        </w:rPr>
        <w:t>s</w:t>
      </w:r>
      <w:r w:rsidRPr="009E5A2E">
        <w:rPr>
          <w:rFonts w:ascii="Book Antiqua" w:hAnsi="Book Antiqua" w:cs="Times New Roman"/>
          <w:b/>
          <w:i/>
          <w:sz w:val="24"/>
          <w:szCs w:val="24"/>
          <w:lang w:val="en-US"/>
        </w:rPr>
        <w:t>trategy</w:t>
      </w:r>
    </w:p>
    <w:p w:rsidR="001962E6" w:rsidRPr="009E5A2E" w:rsidRDefault="001962E6" w:rsidP="00C30826">
      <w:pPr>
        <w:spacing w:after="0"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 xml:space="preserve">Combinations of key words </w:t>
      </w:r>
      <w:r w:rsidR="00FC6943" w:rsidRPr="009E5A2E">
        <w:rPr>
          <w:rFonts w:ascii="Book Antiqua" w:hAnsi="Book Antiqua" w:cs="Times New Roman"/>
          <w:sz w:val="24"/>
          <w:szCs w:val="24"/>
          <w:lang w:val="en-US"/>
        </w:rPr>
        <w:t>were placed in each database, us</w:t>
      </w:r>
      <w:r w:rsidRPr="009E5A2E">
        <w:rPr>
          <w:rFonts w:ascii="Book Antiqua" w:hAnsi="Book Antiqua" w:cs="Times New Roman"/>
          <w:sz w:val="24"/>
          <w:szCs w:val="24"/>
          <w:lang w:val="en-US"/>
        </w:rPr>
        <w:t xml:space="preserve">ing </w:t>
      </w:r>
      <w:r w:rsidR="00FC6943" w:rsidRPr="009E5A2E">
        <w:rPr>
          <w:rFonts w:ascii="Book Antiqua" w:hAnsi="Book Antiqua" w:cs="Times New Roman"/>
          <w:sz w:val="24"/>
          <w:szCs w:val="24"/>
          <w:lang w:val="en-US"/>
        </w:rPr>
        <w:t xml:space="preserve">the </w:t>
      </w:r>
      <w:r w:rsidRPr="009E5A2E">
        <w:rPr>
          <w:rFonts w:ascii="Book Antiqua" w:hAnsi="Book Antiqua" w:cs="Times New Roman"/>
          <w:sz w:val="24"/>
          <w:szCs w:val="24"/>
          <w:lang w:val="en-US"/>
        </w:rPr>
        <w:t>following key words</w:t>
      </w:r>
      <w:r w:rsidR="008F5C38" w:rsidRPr="009E5A2E">
        <w:rPr>
          <w:rFonts w:ascii="Book Antiqua" w:hAnsi="Book Antiqua" w:cs="Times New Roman"/>
          <w:sz w:val="24"/>
          <w:szCs w:val="24"/>
          <w:lang w:val="en-US"/>
        </w:rPr>
        <w:t xml:space="preserve">: </w:t>
      </w:r>
      <w:r w:rsidRPr="009E5A2E">
        <w:rPr>
          <w:rFonts w:ascii="Book Antiqua" w:hAnsi="Book Antiqua" w:cs="Times New Roman"/>
          <w:sz w:val="24"/>
          <w:szCs w:val="24"/>
          <w:lang w:val="en-US"/>
        </w:rPr>
        <w:t>mandible, mandibular nerve, in</w:t>
      </w:r>
      <w:r w:rsidR="00EB290B" w:rsidRPr="009E5A2E">
        <w:rPr>
          <w:rFonts w:ascii="Book Antiqua" w:hAnsi="Book Antiqua" w:cs="Times New Roman"/>
          <w:sz w:val="24"/>
          <w:szCs w:val="24"/>
          <w:lang w:val="en-US"/>
        </w:rPr>
        <w:t>ferior alveolar nerve, mandibula</w:t>
      </w:r>
      <w:r w:rsidRPr="009E5A2E">
        <w:rPr>
          <w:rFonts w:ascii="Book Antiqua" w:hAnsi="Book Antiqua" w:cs="Times New Roman"/>
          <w:sz w:val="24"/>
          <w:szCs w:val="24"/>
          <w:lang w:val="en-US"/>
        </w:rPr>
        <w:t xml:space="preserve">r canal, bifid mandibular canal, bifid canals, radiography, panoramic radiography, cone-beam computed tomography, dental implant, and anatomic </w:t>
      </w:r>
      <w:r w:rsidRPr="009E5A2E">
        <w:rPr>
          <w:rFonts w:ascii="Book Antiqua" w:hAnsi="Book Antiqua" w:cs="Times New Roman"/>
          <w:sz w:val="24"/>
          <w:szCs w:val="24"/>
          <w:lang w:val="en-US"/>
        </w:rPr>
        <w:lastRenderedPageBreak/>
        <w:t>variation. No restrictions were imposed regarding the year of publication or language. References collected in duplicate were removed by the authors.</w:t>
      </w:r>
    </w:p>
    <w:p w:rsidR="001962E6" w:rsidRPr="009E5A2E" w:rsidRDefault="001962E6" w:rsidP="00C30826">
      <w:pPr>
        <w:spacing w:after="0" w:line="360" w:lineRule="auto"/>
        <w:jc w:val="both"/>
        <w:rPr>
          <w:rFonts w:ascii="Book Antiqua" w:hAnsi="Book Antiqua" w:cs="Times New Roman"/>
          <w:sz w:val="24"/>
          <w:szCs w:val="24"/>
          <w:lang w:val="en-US"/>
        </w:rPr>
      </w:pPr>
    </w:p>
    <w:p w:rsidR="007E7D2A" w:rsidRPr="009E5A2E" w:rsidRDefault="001962E6" w:rsidP="00C30826">
      <w:pPr>
        <w:spacing w:after="0" w:line="360" w:lineRule="auto"/>
        <w:jc w:val="both"/>
        <w:rPr>
          <w:rFonts w:ascii="Book Antiqua" w:hAnsi="Book Antiqua" w:cs="Times New Roman"/>
          <w:b/>
          <w:i/>
          <w:sz w:val="24"/>
          <w:szCs w:val="24"/>
          <w:lang w:val="en-US"/>
        </w:rPr>
      </w:pPr>
      <w:r w:rsidRPr="009E5A2E">
        <w:rPr>
          <w:rFonts w:ascii="Book Antiqua" w:hAnsi="Book Antiqua" w:cs="Times New Roman"/>
          <w:b/>
          <w:i/>
          <w:sz w:val="24"/>
          <w:szCs w:val="24"/>
          <w:lang w:val="en-US"/>
        </w:rPr>
        <w:t>Study selection</w:t>
      </w:r>
    </w:p>
    <w:p w:rsidR="0001574E" w:rsidRPr="009E5A2E" w:rsidRDefault="0001574E" w:rsidP="00C30826">
      <w:pPr>
        <w:spacing w:after="0"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After having remove</w:t>
      </w:r>
      <w:r w:rsidR="00FC6943" w:rsidRPr="009E5A2E">
        <w:rPr>
          <w:rFonts w:ascii="Book Antiqua" w:hAnsi="Book Antiqua" w:cs="Times New Roman"/>
          <w:sz w:val="24"/>
          <w:szCs w:val="24"/>
          <w:lang w:val="en-US"/>
        </w:rPr>
        <w:t>d the duplicates, the abstracts</w:t>
      </w:r>
      <w:r w:rsidRPr="009E5A2E">
        <w:rPr>
          <w:rFonts w:ascii="Book Antiqua" w:hAnsi="Book Antiqua" w:cs="Times New Roman"/>
          <w:sz w:val="24"/>
          <w:szCs w:val="24"/>
          <w:lang w:val="en-US"/>
        </w:rPr>
        <w:t xml:space="preserve"> of all of the </w:t>
      </w:r>
      <w:r w:rsidR="00FC6943" w:rsidRPr="009E5A2E">
        <w:rPr>
          <w:rFonts w:ascii="Book Antiqua" w:hAnsi="Book Antiqua" w:cs="Times New Roman"/>
          <w:sz w:val="24"/>
          <w:szCs w:val="24"/>
          <w:lang w:val="en-US"/>
        </w:rPr>
        <w:t xml:space="preserve">chosen </w:t>
      </w:r>
      <w:r w:rsidRPr="009E5A2E">
        <w:rPr>
          <w:rFonts w:ascii="Book Antiqua" w:hAnsi="Book Antiqua" w:cs="Times New Roman"/>
          <w:sz w:val="24"/>
          <w:szCs w:val="24"/>
          <w:lang w:val="en-US"/>
        </w:rPr>
        <w:t xml:space="preserve">articles were read to verify the appropriateness of the theme. The main objective was to find articles that </w:t>
      </w:r>
      <w:r w:rsidR="00FC6943" w:rsidRPr="009E5A2E">
        <w:rPr>
          <w:rFonts w:ascii="Book Antiqua" w:hAnsi="Book Antiqua" w:cs="Times New Roman"/>
          <w:sz w:val="24"/>
          <w:szCs w:val="24"/>
          <w:lang w:val="en-US"/>
        </w:rPr>
        <w:t>defined the</w:t>
      </w:r>
      <w:r w:rsidRPr="009E5A2E">
        <w:rPr>
          <w:rFonts w:ascii="Book Antiqua" w:hAnsi="Book Antiqua" w:cs="Times New Roman"/>
          <w:sz w:val="24"/>
          <w:szCs w:val="24"/>
          <w:lang w:val="en-US"/>
        </w:rPr>
        <w:t xml:space="preserve"> classification of </w:t>
      </w:r>
      <w:r w:rsidR="00605D53" w:rsidRPr="009E5A2E">
        <w:rPr>
          <w:rFonts w:ascii="Book Antiqua" w:hAnsi="Book Antiqua" w:cs="Times New Roman"/>
          <w:sz w:val="24"/>
          <w:szCs w:val="24"/>
          <w:lang w:val="en-US"/>
        </w:rPr>
        <w:t xml:space="preserve">mandibular canal </w:t>
      </w:r>
      <w:r w:rsidR="00945A33" w:rsidRPr="009E5A2E">
        <w:rPr>
          <w:rFonts w:ascii="Book Antiqua" w:hAnsi="Book Antiqua" w:cs="Times New Roman"/>
          <w:sz w:val="24"/>
          <w:szCs w:val="24"/>
          <w:lang w:val="en-US"/>
        </w:rPr>
        <w:t>branching</w:t>
      </w:r>
      <w:r w:rsidRPr="009E5A2E">
        <w:rPr>
          <w:rFonts w:ascii="Book Antiqua" w:hAnsi="Book Antiqua" w:cs="Times New Roman"/>
          <w:sz w:val="24"/>
          <w:szCs w:val="24"/>
          <w:lang w:val="en-US"/>
        </w:rPr>
        <w:t>. After having select</w:t>
      </w:r>
      <w:r w:rsidR="003C4F0C" w:rsidRPr="009E5A2E">
        <w:rPr>
          <w:rFonts w:ascii="Book Antiqua" w:hAnsi="Book Antiqua" w:cs="Times New Roman"/>
          <w:sz w:val="24"/>
          <w:szCs w:val="24"/>
          <w:lang w:val="en-US"/>
        </w:rPr>
        <w:t>ed the articles that met the eli</w:t>
      </w:r>
      <w:r w:rsidRPr="009E5A2E">
        <w:rPr>
          <w:rFonts w:ascii="Book Antiqua" w:hAnsi="Book Antiqua" w:cs="Times New Roman"/>
          <w:sz w:val="24"/>
          <w:szCs w:val="24"/>
          <w:lang w:val="en-US"/>
        </w:rPr>
        <w:t xml:space="preserve">gibility criteria, these were read in full and </w:t>
      </w:r>
      <w:r w:rsidR="003C4F0C" w:rsidRPr="009E5A2E">
        <w:rPr>
          <w:rFonts w:ascii="Book Antiqua" w:hAnsi="Book Antiqua" w:cs="Times New Roman"/>
          <w:sz w:val="24"/>
          <w:szCs w:val="24"/>
          <w:lang w:val="en-US"/>
        </w:rPr>
        <w:t>incorporated into</w:t>
      </w:r>
      <w:r w:rsidRPr="009E5A2E">
        <w:rPr>
          <w:rFonts w:ascii="Book Antiqua" w:hAnsi="Book Antiqua" w:cs="Times New Roman"/>
          <w:sz w:val="24"/>
          <w:szCs w:val="24"/>
          <w:lang w:val="en-US"/>
        </w:rPr>
        <w:t xml:space="preserve"> the present review.</w:t>
      </w:r>
    </w:p>
    <w:p w:rsidR="0001574E" w:rsidRPr="009E5A2E" w:rsidRDefault="0001574E" w:rsidP="00C30826">
      <w:pPr>
        <w:spacing w:after="0" w:line="360" w:lineRule="auto"/>
        <w:jc w:val="both"/>
        <w:rPr>
          <w:rFonts w:ascii="Book Antiqua" w:hAnsi="Book Antiqua" w:cs="Times New Roman"/>
          <w:sz w:val="24"/>
          <w:szCs w:val="24"/>
          <w:lang w:val="en-US"/>
        </w:rPr>
      </w:pPr>
    </w:p>
    <w:p w:rsidR="003C4F0C" w:rsidRPr="009E5A2E" w:rsidRDefault="003C4F0C" w:rsidP="00C30826">
      <w:pPr>
        <w:spacing w:after="0" w:line="360" w:lineRule="auto"/>
        <w:jc w:val="both"/>
        <w:rPr>
          <w:rFonts w:ascii="Book Antiqua" w:hAnsi="Book Antiqua" w:cs="Times New Roman"/>
          <w:b/>
          <w:i/>
          <w:sz w:val="24"/>
          <w:szCs w:val="24"/>
          <w:lang w:val="en-US"/>
        </w:rPr>
      </w:pPr>
      <w:r w:rsidRPr="009E5A2E">
        <w:rPr>
          <w:rFonts w:ascii="Book Antiqua" w:hAnsi="Book Antiqua" w:cs="Times New Roman"/>
          <w:b/>
          <w:i/>
          <w:sz w:val="24"/>
          <w:szCs w:val="24"/>
          <w:lang w:val="en-US"/>
        </w:rPr>
        <w:t>Synthesis of the collected data</w:t>
      </w:r>
    </w:p>
    <w:p w:rsidR="003C4F0C" w:rsidRPr="009E5A2E" w:rsidRDefault="00605D53" w:rsidP="00C30826">
      <w:pPr>
        <w:spacing w:after="0"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A table</w:t>
      </w:r>
      <w:r w:rsidR="000A2DBC" w:rsidRPr="009E5A2E">
        <w:rPr>
          <w:rFonts w:ascii="Book Antiqua" w:hAnsi="Book Antiqua" w:cs="Times New Roman"/>
          <w:sz w:val="24"/>
          <w:szCs w:val="24"/>
          <w:lang w:val="en-US"/>
        </w:rPr>
        <w:t xml:space="preserve"> of the included studies</w:t>
      </w:r>
      <w:r w:rsidRPr="009E5A2E">
        <w:rPr>
          <w:rFonts w:ascii="Book Antiqua" w:hAnsi="Book Antiqua" w:cs="Times New Roman"/>
          <w:sz w:val="24"/>
          <w:szCs w:val="24"/>
          <w:lang w:val="en-US"/>
        </w:rPr>
        <w:t xml:space="preserve"> was drawn up</w:t>
      </w:r>
      <w:r w:rsidR="000A2DBC" w:rsidRPr="009E5A2E">
        <w:rPr>
          <w:rFonts w:ascii="Book Antiqua" w:hAnsi="Book Antiqua" w:cs="Times New Roman"/>
          <w:sz w:val="24"/>
          <w:szCs w:val="24"/>
          <w:lang w:val="en-US"/>
        </w:rPr>
        <w:t xml:space="preserve">, containing the following data: authors’ names, year of publication, sample size, exam per image used in each study, prevalence of </w:t>
      </w:r>
      <w:r w:rsidR="00906FCF" w:rsidRPr="009E5A2E">
        <w:rPr>
          <w:rFonts w:ascii="Book Antiqua" w:hAnsi="Book Antiqua" w:cs="Times New Roman"/>
          <w:sz w:val="24"/>
          <w:szCs w:val="24"/>
          <w:lang w:val="en-US"/>
        </w:rPr>
        <w:t>mandibular canal branching</w:t>
      </w:r>
      <w:r w:rsidR="000A2DBC" w:rsidRPr="009E5A2E">
        <w:rPr>
          <w:rFonts w:ascii="Book Antiqua" w:hAnsi="Book Antiqua" w:cs="Times New Roman"/>
          <w:sz w:val="24"/>
          <w:szCs w:val="24"/>
          <w:lang w:val="en-US"/>
        </w:rPr>
        <w:t xml:space="preserve">, and description of the defined classification, including the name adopted for the </w:t>
      </w:r>
      <w:r w:rsidR="00906FCF" w:rsidRPr="009E5A2E">
        <w:rPr>
          <w:rFonts w:ascii="Book Antiqua" w:hAnsi="Book Antiqua" w:cs="Times New Roman"/>
          <w:sz w:val="24"/>
          <w:szCs w:val="24"/>
          <w:lang w:val="en-US"/>
        </w:rPr>
        <w:t>branches</w:t>
      </w:r>
      <w:r w:rsidR="000A2DBC" w:rsidRPr="009E5A2E">
        <w:rPr>
          <w:rFonts w:ascii="Book Antiqua" w:hAnsi="Book Antiqua" w:cs="Times New Roman"/>
          <w:sz w:val="24"/>
          <w:szCs w:val="24"/>
          <w:lang w:val="en-US"/>
        </w:rPr>
        <w:t>, the frequency of each type, the location of origin, aspect, direction, and end location</w:t>
      </w:r>
      <w:r w:rsidR="00684B66" w:rsidRPr="009E5A2E">
        <w:rPr>
          <w:rFonts w:ascii="Book Antiqua" w:hAnsi="Book Antiqua" w:cs="Times New Roman"/>
          <w:sz w:val="24"/>
          <w:szCs w:val="24"/>
          <w:lang w:val="en-US"/>
        </w:rPr>
        <w:t>.</w:t>
      </w:r>
    </w:p>
    <w:p w:rsidR="00855CD7" w:rsidRPr="009E5A2E" w:rsidRDefault="00855CD7" w:rsidP="00C30826">
      <w:pPr>
        <w:spacing w:after="0" w:line="360" w:lineRule="auto"/>
        <w:jc w:val="both"/>
        <w:rPr>
          <w:rFonts w:ascii="Book Antiqua" w:hAnsi="Book Antiqua" w:cs="Times New Roman"/>
          <w:sz w:val="24"/>
          <w:szCs w:val="24"/>
          <w:lang w:val="en-US"/>
        </w:rPr>
      </w:pPr>
    </w:p>
    <w:p w:rsidR="00867D20" w:rsidRPr="009E5A2E" w:rsidRDefault="00855CD7" w:rsidP="00C30826">
      <w:pPr>
        <w:spacing w:after="0" w:line="360" w:lineRule="auto"/>
        <w:jc w:val="both"/>
        <w:rPr>
          <w:rFonts w:ascii="Book Antiqua" w:hAnsi="Book Antiqua" w:cs="Times New Roman"/>
          <w:b/>
          <w:sz w:val="24"/>
          <w:szCs w:val="24"/>
          <w:lang w:val="en-US"/>
        </w:rPr>
      </w:pPr>
      <w:r w:rsidRPr="009E5A2E">
        <w:rPr>
          <w:rFonts w:ascii="Book Antiqua" w:hAnsi="Book Antiqua" w:cs="Times New Roman"/>
          <w:b/>
          <w:sz w:val="24"/>
          <w:szCs w:val="24"/>
          <w:lang w:val="en-US"/>
        </w:rPr>
        <w:t>RESULTS</w:t>
      </w:r>
    </w:p>
    <w:p w:rsidR="00BC732D" w:rsidRPr="009E5A2E" w:rsidRDefault="000A2DBC" w:rsidP="00C30826">
      <w:pPr>
        <w:spacing w:after="0"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Six radiographic</w:t>
      </w:r>
      <w:r w:rsidR="008269D1" w:rsidRPr="009E5A2E">
        <w:rPr>
          <w:rFonts w:ascii="Book Antiqua" w:hAnsi="Book Antiqua" w:cs="Times New Roman"/>
          <w:sz w:val="24"/>
          <w:szCs w:val="24"/>
          <w:lang w:val="en-US"/>
        </w:rPr>
        <w:t xml:space="preserve"> classifications of the </w:t>
      </w:r>
      <w:r w:rsidR="00945A33" w:rsidRPr="009E5A2E">
        <w:rPr>
          <w:rFonts w:ascii="Book Antiqua" w:hAnsi="Book Antiqua" w:cs="Times New Roman"/>
          <w:sz w:val="24"/>
          <w:szCs w:val="24"/>
          <w:lang w:val="en-US"/>
        </w:rPr>
        <w:t>branching</w:t>
      </w:r>
      <w:r w:rsidR="008269D1" w:rsidRPr="009E5A2E">
        <w:rPr>
          <w:rFonts w:ascii="Book Antiqua" w:hAnsi="Book Antiqua" w:cs="Times New Roman"/>
          <w:sz w:val="24"/>
          <w:szCs w:val="24"/>
          <w:lang w:val="en-US"/>
        </w:rPr>
        <w:t xml:space="preserve"> </w:t>
      </w:r>
      <w:r w:rsidR="00AE03CE" w:rsidRPr="009E5A2E">
        <w:rPr>
          <w:rFonts w:ascii="Book Antiqua" w:hAnsi="Book Antiqua" w:cs="Times New Roman"/>
          <w:sz w:val="24"/>
          <w:szCs w:val="24"/>
          <w:lang w:val="en-US"/>
        </w:rPr>
        <w:t>in</w:t>
      </w:r>
      <w:r w:rsidR="008269D1" w:rsidRPr="009E5A2E">
        <w:rPr>
          <w:rFonts w:ascii="Book Antiqua" w:hAnsi="Book Antiqua" w:cs="Times New Roman"/>
          <w:sz w:val="24"/>
          <w:szCs w:val="24"/>
          <w:lang w:val="en-US"/>
        </w:rPr>
        <w:t xml:space="preserve"> mandibular canals were selected for the pre</w:t>
      </w:r>
      <w:r w:rsidR="00A231FF" w:rsidRPr="009E5A2E">
        <w:rPr>
          <w:rFonts w:ascii="Book Antiqua" w:hAnsi="Book Antiqua" w:cs="Times New Roman"/>
          <w:sz w:val="24"/>
          <w:szCs w:val="24"/>
          <w:lang w:val="en-US"/>
        </w:rPr>
        <w:t>sent literature review (Table</w:t>
      </w:r>
      <w:r w:rsidR="001B2F21" w:rsidRPr="009E5A2E">
        <w:rPr>
          <w:rFonts w:ascii="Book Antiqua" w:hAnsi="Book Antiqua" w:cs="Times New Roman"/>
          <w:sz w:val="24"/>
          <w:szCs w:val="24"/>
          <w:lang w:val="en-US"/>
        </w:rPr>
        <w:t xml:space="preserve"> </w:t>
      </w:r>
      <w:r w:rsidR="00A231FF" w:rsidRPr="009E5A2E">
        <w:rPr>
          <w:rFonts w:ascii="Book Antiqua" w:hAnsi="Book Antiqua" w:cs="Times New Roman"/>
          <w:sz w:val="24"/>
          <w:szCs w:val="24"/>
          <w:lang w:val="en-US"/>
        </w:rPr>
        <w:t>1)</w:t>
      </w:r>
      <w:r w:rsidR="0029217C" w:rsidRPr="009E5A2E">
        <w:rPr>
          <w:rFonts w:ascii="Book Antiqua" w:hAnsi="Book Antiqua" w:cs="Times New Roman"/>
          <w:sz w:val="24"/>
          <w:szCs w:val="24"/>
          <w:vertAlign w:val="superscript"/>
          <w:lang w:val="en-US"/>
        </w:rPr>
        <w:t>[1,9-12,14-15]</w:t>
      </w:r>
      <w:r w:rsidR="00A231FF" w:rsidRPr="009E5A2E">
        <w:rPr>
          <w:rFonts w:ascii="Book Antiqua" w:hAnsi="Book Antiqua" w:cs="Times New Roman"/>
          <w:sz w:val="24"/>
          <w:szCs w:val="24"/>
          <w:lang w:val="en-US"/>
        </w:rPr>
        <w:t>.</w:t>
      </w:r>
    </w:p>
    <w:p w:rsidR="000A2DBC" w:rsidRPr="009E5A2E" w:rsidRDefault="008269D1" w:rsidP="00490A97">
      <w:pPr>
        <w:spacing w:after="0" w:line="360" w:lineRule="auto"/>
        <w:ind w:firstLineChars="100" w:firstLine="240"/>
        <w:jc w:val="both"/>
        <w:rPr>
          <w:rFonts w:ascii="Book Antiqua" w:hAnsi="Book Antiqua" w:cs="Times New Roman"/>
          <w:sz w:val="24"/>
          <w:szCs w:val="24"/>
          <w:lang w:val="en-US"/>
        </w:rPr>
      </w:pPr>
      <w:r w:rsidRPr="009E5A2E">
        <w:rPr>
          <w:rFonts w:ascii="Book Antiqua" w:hAnsi="Book Antiqua" w:cs="Times New Roman"/>
          <w:sz w:val="24"/>
          <w:szCs w:val="24"/>
          <w:lang w:val="en-US"/>
        </w:rPr>
        <w:t xml:space="preserve">Within the listed classification, four were defined by evaluating the canals and their </w:t>
      </w:r>
      <w:r w:rsidR="00945A33" w:rsidRPr="009E5A2E">
        <w:rPr>
          <w:rFonts w:ascii="Book Antiqua" w:hAnsi="Book Antiqua" w:cs="Times New Roman"/>
          <w:sz w:val="24"/>
          <w:szCs w:val="24"/>
          <w:lang w:val="en-US"/>
        </w:rPr>
        <w:t>branching</w:t>
      </w:r>
      <w:r w:rsidRPr="009E5A2E">
        <w:rPr>
          <w:rFonts w:ascii="Book Antiqua" w:hAnsi="Book Antiqua" w:cs="Times New Roman"/>
          <w:sz w:val="24"/>
          <w:szCs w:val="24"/>
          <w:lang w:val="en-US"/>
        </w:rPr>
        <w:t xml:space="preserve"> in two-dimensional radiographic </w:t>
      </w:r>
      <w:proofErr w:type="gramStart"/>
      <w:r w:rsidRPr="009E5A2E">
        <w:rPr>
          <w:rFonts w:ascii="Book Antiqua" w:hAnsi="Book Antiqua" w:cs="Times New Roman"/>
          <w:sz w:val="24"/>
          <w:szCs w:val="24"/>
          <w:lang w:val="en-US"/>
        </w:rPr>
        <w:t>exams</w:t>
      </w:r>
      <w:r w:rsidR="00A548E3" w:rsidRPr="009E5A2E">
        <w:rPr>
          <w:rFonts w:ascii="Book Antiqua" w:hAnsi="Book Antiqua" w:cs="Times New Roman"/>
          <w:sz w:val="24"/>
          <w:szCs w:val="24"/>
          <w:vertAlign w:val="superscript"/>
          <w:lang w:val="en-US"/>
        </w:rPr>
        <w:t>[</w:t>
      </w:r>
      <w:proofErr w:type="gramEnd"/>
      <w:r w:rsidR="00A548E3" w:rsidRPr="009E5A2E">
        <w:rPr>
          <w:rFonts w:ascii="Book Antiqua" w:hAnsi="Book Antiqua" w:cs="Times New Roman"/>
          <w:sz w:val="24"/>
          <w:szCs w:val="24"/>
          <w:vertAlign w:val="superscript"/>
          <w:lang w:val="en-US"/>
        </w:rPr>
        <w:t>1,9-12]</w:t>
      </w:r>
      <w:r w:rsidR="00AE03CE" w:rsidRPr="009E5A2E">
        <w:rPr>
          <w:rFonts w:ascii="Book Antiqua" w:hAnsi="Book Antiqua" w:cs="Times New Roman"/>
          <w:sz w:val="24"/>
          <w:szCs w:val="24"/>
          <w:lang w:val="en-US"/>
        </w:rPr>
        <w:t>,</w:t>
      </w:r>
      <w:r w:rsidRPr="009E5A2E">
        <w:rPr>
          <w:rFonts w:ascii="Book Antiqua" w:hAnsi="Book Antiqua" w:cs="Times New Roman"/>
          <w:sz w:val="24"/>
          <w:szCs w:val="24"/>
          <w:lang w:val="en-US"/>
        </w:rPr>
        <w:t xml:space="preserve"> and two were performed based on three-dimensional CT exams. Two of the classifications based on two-dimensional evaluations also conducted diss</w:t>
      </w:r>
      <w:r w:rsidR="00A231FF" w:rsidRPr="009E5A2E">
        <w:rPr>
          <w:rFonts w:ascii="Book Antiqua" w:hAnsi="Book Antiqua" w:cs="Times New Roman"/>
          <w:sz w:val="24"/>
          <w:szCs w:val="24"/>
          <w:lang w:val="en-US"/>
        </w:rPr>
        <w:t xml:space="preserve">ections of the anatomical </w:t>
      </w:r>
      <w:proofErr w:type="gramStart"/>
      <w:r w:rsidR="00A231FF" w:rsidRPr="009E5A2E">
        <w:rPr>
          <w:rFonts w:ascii="Book Antiqua" w:hAnsi="Book Antiqua" w:cs="Times New Roman"/>
          <w:sz w:val="24"/>
          <w:szCs w:val="24"/>
          <w:lang w:val="en-US"/>
        </w:rPr>
        <w:t>parts</w:t>
      </w:r>
      <w:r w:rsidR="00A548E3" w:rsidRPr="009E5A2E">
        <w:rPr>
          <w:rFonts w:ascii="Book Antiqua" w:hAnsi="Book Antiqua" w:cs="Times New Roman"/>
          <w:sz w:val="24"/>
          <w:szCs w:val="24"/>
          <w:vertAlign w:val="superscript"/>
          <w:lang w:val="en-US"/>
        </w:rPr>
        <w:t>[</w:t>
      </w:r>
      <w:proofErr w:type="gramEnd"/>
      <w:r w:rsidR="00A548E3" w:rsidRPr="009E5A2E">
        <w:rPr>
          <w:rFonts w:ascii="Book Antiqua" w:hAnsi="Book Antiqua" w:cs="Times New Roman"/>
          <w:sz w:val="24"/>
          <w:szCs w:val="24"/>
          <w:vertAlign w:val="superscript"/>
          <w:lang w:val="en-US"/>
        </w:rPr>
        <w:t>10,12]</w:t>
      </w:r>
      <w:r w:rsidR="00A231FF" w:rsidRPr="009E5A2E">
        <w:rPr>
          <w:rFonts w:ascii="Book Antiqua" w:hAnsi="Book Antiqua" w:cs="Times New Roman"/>
          <w:sz w:val="24"/>
          <w:szCs w:val="24"/>
          <w:lang w:val="en-US"/>
        </w:rPr>
        <w:t>.</w:t>
      </w:r>
    </w:p>
    <w:p w:rsidR="00E4279B" w:rsidRPr="009E5A2E" w:rsidRDefault="008269D1" w:rsidP="00490A97">
      <w:pPr>
        <w:spacing w:after="0" w:line="360" w:lineRule="auto"/>
        <w:ind w:firstLineChars="100" w:firstLine="240"/>
        <w:jc w:val="both"/>
        <w:rPr>
          <w:rFonts w:ascii="Book Antiqua" w:hAnsi="Book Antiqua" w:cs="Times New Roman"/>
          <w:sz w:val="24"/>
          <w:szCs w:val="24"/>
          <w:lang w:val="en-US"/>
        </w:rPr>
      </w:pPr>
      <w:r w:rsidRPr="009E5A2E">
        <w:rPr>
          <w:rFonts w:ascii="Book Antiqua" w:hAnsi="Book Antiqua" w:cs="Times New Roman"/>
          <w:sz w:val="24"/>
          <w:szCs w:val="24"/>
          <w:lang w:val="en-US"/>
        </w:rPr>
        <w:t xml:space="preserve">The </w:t>
      </w:r>
      <w:r w:rsidR="00E4279B" w:rsidRPr="009E5A2E">
        <w:rPr>
          <w:rFonts w:ascii="Book Antiqua" w:hAnsi="Book Antiqua" w:cs="Times New Roman"/>
          <w:sz w:val="24"/>
          <w:szCs w:val="24"/>
          <w:lang w:val="en-US"/>
        </w:rPr>
        <w:t>classification</w:t>
      </w:r>
      <w:r w:rsidR="00191ABE" w:rsidRPr="009E5A2E">
        <w:rPr>
          <w:rFonts w:ascii="Book Antiqua" w:hAnsi="Book Antiqua" w:cs="Times New Roman"/>
          <w:sz w:val="24"/>
          <w:szCs w:val="24"/>
          <w:lang w:val="en-US"/>
        </w:rPr>
        <w:t>s</w:t>
      </w:r>
      <w:r w:rsidR="00E4279B" w:rsidRPr="009E5A2E">
        <w:rPr>
          <w:rFonts w:ascii="Book Antiqua" w:hAnsi="Book Antiqua" w:cs="Times New Roman"/>
          <w:sz w:val="24"/>
          <w:szCs w:val="24"/>
          <w:lang w:val="en-US"/>
        </w:rPr>
        <w:t xml:space="preserve"> based on two-dimensional exams were carried out by analyzing the samples with</w:t>
      </w:r>
      <w:r w:rsidR="00490A97" w:rsidRPr="009E5A2E">
        <w:rPr>
          <w:rFonts w:ascii="Book Antiqua" w:hAnsi="Book Antiqua" w:cs="Times New Roman"/>
          <w:sz w:val="24"/>
          <w:szCs w:val="24"/>
          <w:lang w:val="en-US"/>
        </w:rPr>
        <w:t xml:space="preserve"> the highest number of exams (9</w:t>
      </w:r>
      <w:r w:rsidR="00E4279B" w:rsidRPr="009E5A2E">
        <w:rPr>
          <w:rFonts w:ascii="Book Antiqua" w:hAnsi="Book Antiqua" w:cs="Times New Roman"/>
          <w:sz w:val="24"/>
          <w:szCs w:val="24"/>
          <w:lang w:val="en-US"/>
        </w:rPr>
        <w:t>717</w:t>
      </w:r>
      <w:r w:rsidR="00490A97" w:rsidRPr="009E5A2E">
        <w:rPr>
          <w:rFonts w:ascii="Book Antiqua" w:hAnsi="Book Antiqua" w:cs="Times New Roman"/>
          <w:sz w:val="24"/>
          <w:szCs w:val="24"/>
          <w:lang w:val="en-US"/>
        </w:rPr>
        <w:t xml:space="preserve"> in total, with an average of 2</w:t>
      </w:r>
      <w:r w:rsidR="00E4279B" w:rsidRPr="009E5A2E">
        <w:rPr>
          <w:rFonts w:ascii="Book Antiqua" w:hAnsi="Book Antiqua" w:cs="Times New Roman"/>
          <w:sz w:val="24"/>
          <w:szCs w:val="24"/>
          <w:lang w:val="en-US"/>
        </w:rPr>
        <w:t xml:space="preserve">429.25 exams). </w:t>
      </w:r>
      <w:proofErr w:type="spellStart"/>
      <w:r w:rsidR="005F6EB9" w:rsidRPr="009E5A2E">
        <w:rPr>
          <w:rFonts w:ascii="Book Antiqua" w:hAnsi="Book Antiqua" w:cs="Times New Roman"/>
          <w:sz w:val="24"/>
          <w:szCs w:val="24"/>
          <w:lang w:val="en-US"/>
        </w:rPr>
        <w:t>Nortjé</w:t>
      </w:r>
      <w:proofErr w:type="spellEnd"/>
      <w:r w:rsidR="005F6EB9" w:rsidRPr="009E5A2E">
        <w:rPr>
          <w:rFonts w:ascii="Book Antiqua" w:hAnsi="Book Antiqua" w:cs="Times New Roman"/>
          <w:sz w:val="24"/>
          <w:szCs w:val="24"/>
          <w:lang w:val="en-US"/>
        </w:rPr>
        <w:t xml:space="preserve"> </w:t>
      </w:r>
      <w:r w:rsidR="005F6EB9" w:rsidRPr="009E5A2E">
        <w:rPr>
          <w:rFonts w:ascii="Book Antiqua" w:hAnsi="Book Antiqua" w:cs="Times New Roman"/>
          <w:i/>
          <w:sz w:val="24"/>
          <w:szCs w:val="24"/>
          <w:lang w:val="en-US"/>
        </w:rPr>
        <w:t>et</w:t>
      </w:r>
      <w:r w:rsidR="003D109E" w:rsidRPr="009E5A2E">
        <w:rPr>
          <w:rFonts w:ascii="Book Antiqua" w:hAnsi="Book Antiqua" w:cs="Times New Roman"/>
          <w:i/>
          <w:sz w:val="24"/>
          <w:szCs w:val="24"/>
          <w:lang w:val="en-US"/>
        </w:rPr>
        <w:t xml:space="preserve"> </w:t>
      </w:r>
      <w:proofErr w:type="gramStart"/>
      <w:r w:rsidR="003D109E" w:rsidRPr="009E5A2E">
        <w:rPr>
          <w:rFonts w:ascii="Book Antiqua" w:hAnsi="Book Antiqua" w:cs="Times New Roman"/>
          <w:i/>
          <w:sz w:val="24"/>
          <w:szCs w:val="24"/>
          <w:lang w:val="en-US"/>
        </w:rPr>
        <w:t>al</w:t>
      </w:r>
      <w:r w:rsidR="00A548E3" w:rsidRPr="009E5A2E">
        <w:rPr>
          <w:rFonts w:ascii="Book Antiqua" w:hAnsi="Book Antiqua" w:cs="Times New Roman"/>
          <w:sz w:val="24"/>
          <w:szCs w:val="24"/>
          <w:vertAlign w:val="superscript"/>
          <w:lang w:val="en-US"/>
        </w:rPr>
        <w:t>[</w:t>
      </w:r>
      <w:proofErr w:type="gramEnd"/>
      <w:r w:rsidR="00A548E3" w:rsidRPr="009E5A2E">
        <w:rPr>
          <w:rFonts w:ascii="Book Antiqua" w:hAnsi="Book Antiqua" w:cs="Times New Roman"/>
          <w:sz w:val="24"/>
          <w:szCs w:val="24"/>
          <w:vertAlign w:val="superscript"/>
          <w:lang w:val="en-US"/>
        </w:rPr>
        <w:t>1,9]</w:t>
      </w:r>
      <w:r w:rsidR="003D109E" w:rsidRPr="009E5A2E">
        <w:rPr>
          <w:rFonts w:ascii="Book Antiqua" w:hAnsi="Book Antiqua" w:cs="Times New Roman"/>
          <w:sz w:val="24"/>
          <w:szCs w:val="24"/>
          <w:lang w:val="en-US"/>
        </w:rPr>
        <w:t xml:space="preserve"> </w:t>
      </w:r>
      <w:r w:rsidR="00490A97" w:rsidRPr="009E5A2E">
        <w:rPr>
          <w:rFonts w:ascii="Book Antiqua" w:hAnsi="Book Antiqua" w:cs="Times New Roman"/>
          <w:sz w:val="24"/>
          <w:szCs w:val="24"/>
          <w:lang w:val="en-US"/>
        </w:rPr>
        <w:t>evaluated 3</w:t>
      </w:r>
      <w:r w:rsidR="00E4279B" w:rsidRPr="009E5A2E">
        <w:rPr>
          <w:rFonts w:ascii="Book Antiqua" w:hAnsi="Book Antiqua" w:cs="Times New Roman"/>
          <w:sz w:val="24"/>
          <w:szCs w:val="24"/>
          <w:lang w:val="en-US"/>
        </w:rPr>
        <w:t xml:space="preserve">612 panoramic radiographs, while </w:t>
      </w:r>
      <w:proofErr w:type="spellStart"/>
      <w:r w:rsidR="007470C1" w:rsidRPr="009E5A2E">
        <w:rPr>
          <w:rFonts w:ascii="Book Antiqua" w:hAnsi="Book Antiqua" w:cs="Times New Roman"/>
          <w:sz w:val="24"/>
          <w:szCs w:val="24"/>
          <w:lang w:val="en-US"/>
        </w:rPr>
        <w:t>Langlais</w:t>
      </w:r>
      <w:proofErr w:type="spellEnd"/>
      <w:r w:rsidR="007470C1" w:rsidRPr="009E5A2E">
        <w:rPr>
          <w:rFonts w:ascii="Book Antiqua" w:hAnsi="Book Antiqua" w:cs="Times New Roman"/>
          <w:sz w:val="24"/>
          <w:szCs w:val="24"/>
          <w:lang w:val="en-US"/>
        </w:rPr>
        <w:t xml:space="preserve"> </w:t>
      </w:r>
      <w:r w:rsidR="007470C1" w:rsidRPr="009E5A2E">
        <w:rPr>
          <w:rFonts w:ascii="Book Antiqua" w:hAnsi="Book Antiqua" w:cs="Times New Roman"/>
          <w:i/>
          <w:sz w:val="24"/>
          <w:szCs w:val="24"/>
          <w:lang w:val="en-US"/>
        </w:rPr>
        <w:t>et al</w:t>
      </w:r>
      <w:r w:rsidR="00A548E3" w:rsidRPr="009E5A2E">
        <w:rPr>
          <w:rFonts w:ascii="Book Antiqua" w:hAnsi="Book Antiqua" w:cs="Times New Roman"/>
          <w:sz w:val="24"/>
          <w:szCs w:val="24"/>
          <w:vertAlign w:val="superscript"/>
          <w:lang w:val="en-US"/>
        </w:rPr>
        <w:t>[11]</w:t>
      </w:r>
      <w:r w:rsidR="005F6EB9" w:rsidRPr="009E5A2E">
        <w:rPr>
          <w:rFonts w:ascii="Book Antiqua" w:hAnsi="Book Antiqua" w:cs="Times New Roman"/>
          <w:sz w:val="24"/>
          <w:szCs w:val="24"/>
          <w:lang w:val="en-US"/>
        </w:rPr>
        <w:t xml:space="preserve"> </w:t>
      </w:r>
      <w:r w:rsidR="00E4279B" w:rsidRPr="009E5A2E">
        <w:rPr>
          <w:rFonts w:ascii="Book Antiqua" w:hAnsi="Book Antiqua" w:cs="Times New Roman"/>
          <w:sz w:val="24"/>
          <w:szCs w:val="24"/>
          <w:lang w:val="en-US"/>
        </w:rPr>
        <w:t>evaluated</w:t>
      </w:r>
      <w:r w:rsidR="005F6EB9" w:rsidRPr="009E5A2E">
        <w:rPr>
          <w:rFonts w:ascii="Book Antiqua" w:hAnsi="Book Antiqua" w:cs="Times New Roman"/>
          <w:sz w:val="24"/>
          <w:szCs w:val="24"/>
          <w:lang w:val="en-US"/>
        </w:rPr>
        <w:t xml:space="preserve"> 6</w:t>
      </w:r>
      <w:r w:rsidR="00E4279B" w:rsidRPr="009E5A2E">
        <w:rPr>
          <w:rFonts w:ascii="Book Antiqua" w:hAnsi="Book Antiqua" w:cs="Times New Roman"/>
          <w:sz w:val="24"/>
          <w:szCs w:val="24"/>
          <w:lang w:val="en-US"/>
        </w:rPr>
        <w:t>000 exam</w:t>
      </w:r>
      <w:r w:rsidR="005F6EB9" w:rsidRPr="009E5A2E">
        <w:rPr>
          <w:rFonts w:ascii="Book Antiqua" w:hAnsi="Book Antiqua" w:cs="Times New Roman"/>
          <w:sz w:val="24"/>
          <w:szCs w:val="24"/>
          <w:lang w:val="en-US"/>
        </w:rPr>
        <w:t xml:space="preserve">s. </w:t>
      </w:r>
      <w:r w:rsidR="00D2074D" w:rsidRPr="009E5A2E">
        <w:rPr>
          <w:rFonts w:ascii="Book Antiqua" w:hAnsi="Book Antiqua" w:cs="Times New Roman"/>
          <w:sz w:val="24"/>
          <w:szCs w:val="24"/>
          <w:lang w:val="en-US"/>
        </w:rPr>
        <w:t>Three-dimensional classifications were determined based on the analysis found in the least number of exams (374 in total, with an average of 187 CT exams).</w:t>
      </w:r>
    </w:p>
    <w:p w:rsidR="00D2074D" w:rsidRPr="009E5A2E" w:rsidRDefault="00EB290B" w:rsidP="00490A97">
      <w:pPr>
        <w:spacing w:after="0" w:line="360" w:lineRule="auto"/>
        <w:ind w:firstLineChars="100" w:firstLine="240"/>
        <w:jc w:val="both"/>
        <w:rPr>
          <w:rFonts w:ascii="Book Antiqua" w:hAnsi="Book Antiqua" w:cs="Times New Roman"/>
          <w:sz w:val="24"/>
          <w:szCs w:val="24"/>
          <w:lang w:val="en-US"/>
        </w:rPr>
      </w:pPr>
      <w:r w:rsidRPr="009E5A2E">
        <w:rPr>
          <w:rFonts w:ascii="Book Antiqua" w:hAnsi="Book Antiqua" w:cs="Times New Roman"/>
          <w:sz w:val="24"/>
          <w:szCs w:val="24"/>
          <w:lang w:val="en-US"/>
        </w:rPr>
        <w:lastRenderedPageBreak/>
        <w:t>The pr</w:t>
      </w:r>
      <w:r w:rsidR="00D2074D" w:rsidRPr="009E5A2E">
        <w:rPr>
          <w:rFonts w:ascii="Book Antiqua" w:hAnsi="Book Antiqua" w:cs="Times New Roman"/>
          <w:sz w:val="24"/>
          <w:szCs w:val="24"/>
          <w:lang w:val="en-US"/>
        </w:rPr>
        <w:t xml:space="preserve">evalence of </w:t>
      </w:r>
      <w:r w:rsidR="006253C0" w:rsidRPr="009E5A2E">
        <w:rPr>
          <w:rFonts w:ascii="Book Antiqua" w:hAnsi="Book Antiqua" w:cs="Times New Roman"/>
          <w:sz w:val="24"/>
          <w:szCs w:val="24"/>
          <w:lang w:val="en-US"/>
        </w:rPr>
        <w:t>the mandibular canal</w:t>
      </w:r>
      <w:r w:rsidR="00D2074D" w:rsidRPr="009E5A2E">
        <w:rPr>
          <w:rFonts w:ascii="Book Antiqua" w:hAnsi="Book Antiqua" w:cs="Times New Roman"/>
          <w:sz w:val="24"/>
          <w:szCs w:val="24"/>
          <w:lang w:val="en-US"/>
        </w:rPr>
        <w:t xml:space="preserve"> </w:t>
      </w:r>
      <w:r w:rsidR="00906FCF" w:rsidRPr="009E5A2E">
        <w:rPr>
          <w:rFonts w:ascii="Book Antiqua" w:hAnsi="Book Antiqua" w:cs="Times New Roman"/>
          <w:sz w:val="24"/>
          <w:szCs w:val="24"/>
          <w:lang w:val="en-US"/>
        </w:rPr>
        <w:t>branching</w:t>
      </w:r>
      <w:r w:rsidR="006253C0" w:rsidRPr="009E5A2E">
        <w:rPr>
          <w:rFonts w:ascii="Book Antiqua" w:hAnsi="Book Antiqua" w:cs="Times New Roman"/>
          <w:sz w:val="24"/>
          <w:szCs w:val="24"/>
          <w:lang w:val="en-US"/>
        </w:rPr>
        <w:t xml:space="preserve"> </w:t>
      </w:r>
      <w:r w:rsidR="00D2074D" w:rsidRPr="009E5A2E">
        <w:rPr>
          <w:rFonts w:ascii="Book Antiqua" w:hAnsi="Book Antiqua" w:cs="Times New Roman"/>
          <w:sz w:val="24"/>
          <w:szCs w:val="24"/>
          <w:lang w:val="en-US"/>
        </w:rPr>
        <w:t>varied from 0</w:t>
      </w:r>
      <w:r w:rsidR="006253C0" w:rsidRPr="009E5A2E">
        <w:rPr>
          <w:rFonts w:ascii="Book Antiqua" w:hAnsi="Book Antiqua" w:cs="Times New Roman"/>
          <w:sz w:val="24"/>
          <w:szCs w:val="24"/>
          <w:lang w:val="en-US"/>
        </w:rPr>
        <w:t>% to 38.</w:t>
      </w:r>
      <w:r w:rsidR="00D2074D" w:rsidRPr="009E5A2E">
        <w:rPr>
          <w:rFonts w:ascii="Book Antiqua" w:hAnsi="Book Antiqua" w:cs="Times New Roman"/>
          <w:sz w:val="24"/>
          <w:szCs w:val="24"/>
          <w:lang w:val="en-US"/>
        </w:rPr>
        <w:t xml:space="preserve">75% in the works based on two-dimensional exams, with an average of 10.15%. The prevalence of </w:t>
      </w:r>
      <w:r w:rsidR="00906FCF" w:rsidRPr="009E5A2E">
        <w:rPr>
          <w:rFonts w:ascii="Book Antiqua" w:hAnsi="Book Antiqua" w:cs="Times New Roman"/>
          <w:sz w:val="24"/>
          <w:szCs w:val="24"/>
          <w:lang w:val="en-US"/>
        </w:rPr>
        <w:t>branches</w:t>
      </w:r>
      <w:r w:rsidR="00D2074D" w:rsidRPr="009E5A2E">
        <w:rPr>
          <w:rFonts w:ascii="Book Antiqua" w:hAnsi="Book Antiqua" w:cs="Times New Roman"/>
          <w:sz w:val="24"/>
          <w:szCs w:val="24"/>
          <w:lang w:val="en-US"/>
        </w:rPr>
        <w:t xml:space="preserve"> found in CT exams ranged from 15.6% to 65%, with an average of 40.3%.</w:t>
      </w:r>
    </w:p>
    <w:p w:rsidR="00D2074D" w:rsidRPr="009E5A2E" w:rsidRDefault="00D2074D" w:rsidP="00490A97">
      <w:pPr>
        <w:spacing w:after="0" w:line="360" w:lineRule="auto"/>
        <w:ind w:firstLineChars="100" w:firstLine="240"/>
        <w:jc w:val="both"/>
        <w:rPr>
          <w:rFonts w:ascii="Book Antiqua" w:hAnsi="Book Antiqua" w:cs="Times New Roman"/>
          <w:sz w:val="24"/>
          <w:szCs w:val="24"/>
          <w:lang w:val="en-US"/>
        </w:rPr>
      </w:pPr>
      <w:r w:rsidRPr="009E5A2E">
        <w:rPr>
          <w:rFonts w:ascii="Book Antiqua" w:hAnsi="Book Antiqua" w:cs="Times New Roman"/>
          <w:sz w:val="24"/>
          <w:szCs w:val="24"/>
          <w:lang w:val="en-US"/>
        </w:rPr>
        <w:t xml:space="preserve">Only the classification defined by </w:t>
      </w:r>
      <w:proofErr w:type="spellStart"/>
      <w:r w:rsidR="003D109E" w:rsidRPr="009E5A2E">
        <w:rPr>
          <w:rFonts w:ascii="Book Antiqua" w:hAnsi="Book Antiqua" w:cs="Times New Roman"/>
          <w:sz w:val="24"/>
          <w:szCs w:val="24"/>
          <w:lang w:val="en-US"/>
        </w:rPr>
        <w:t>Kieser</w:t>
      </w:r>
      <w:proofErr w:type="spellEnd"/>
      <w:r w:rsidR="003D109E" w:rsidRPr="009E5A2E">
        <w:rPr>
          <w:rFonts w:ascii="Book Antiqua" w:hAnsi="Book Antiqua" w:cs="Times New Roman"/>
          <w:sz w:val="24"/>
          <w:szCs w:val="24"/>
          <w:lang w:val="en-US"/>
        </w:rPr>
        <w:t xml:space="preserve"> </w:t>
      </w:r>
      <w:r w:rsidR="003D109E" w:rsidRPr="009E5A2E">
        <w:rPr>
          <w:rFonts w:ascii="Book Antiqua" w:hAnsi="Book Antiqua" w:cs="Times New Roman"/>
          <w:i/>
          <w:sz w:val="24"/>
          <w:szCs w:val="24"/>
          <w:lang w:val="en-US"/>
        </w:rPr>
        <w:t xml:space="preserve">et </w:t>
      </w:r>
      <w:proofErr w:type="gramStart"/>
      <w:r w:rsidR="003D109E" w:rsidRPr="009E5A2E">
        <w:rPr>
          <w:rFonts w:ascii="Book Antiqua" w:hAnsi="Book Antiqua" w:cs="Times New Roman"/>
          <w:i/>
          <w:sz w:val="24"/>
          <w:szCs w:val="24"/>
          <w:lang w:val="en-US"/>
        </w:rPr>
        <w:t>al</w:t>
      </w:r>
      <w:r w:rsidR="00A548E3" w:rsidRPr="009E5A2E">
        <w:rPr>
          <w:rFonts w:ascii="Book Antiqua" w:hAnsi="Book Antiqua" w:cs="Times New Roman"/>
          <w:sz w:val="24"/>
          <w:szCs w:val="24"/>
          <w:vertAlign w:val="superscript"/>
          <w:lang w:val="en-US"/>
        </w:rPr>
        <w:t>[</w:t>
      </w:r>
      <w:proofErr w:type="gramEnd"/>
      <w:r w:rsidR="00A548E3" w:rsidRPr="009E5A2E">
        <w:rPr>
          <w:rFonts w:ascii="Book Antiqua" w:hAnsi="Book Antiqua" w:cs="Times New Roman"/>
          <w:sz w:val="24"/>
          <w:szCs w:val="24"/>
          <w:vertAlign w:val="superscript"/>
          <w:lang w:val="en-US"/>
        </w:rPr>
        <w:t>12]</w:t>
      </w:r>
      <w:r w:rsidR="003D109E" w:rsidRPr="009E5A2E">
        <w:rPr>
          <w:rFonts w:ascii="Book Antiqua" w:hAnsi="Book Antiqua" w:cs="Times New Roman"/>
          <w:sz w:val="24"/>
          <w:szCs w:val="24"/>
          <w:lang w:val="en-US"/>
        </w:rPr>
        <w:t xml:space="preserve"> </w:t>
      </w:r>
      <w:r w:rsidRPr="009E5A2E">
        <w:rPr>
          <w:rFonts w:ascii="Book Antiqua" w:hAnsi="Book Antiqua" w:cs="Times New Roman"/>
          <w:sz w:val="24"/>
          <w:szCs w:val="24"/>
          <w:lang w:val="en-US"/>
        </w:rPr>
        <w:t xml:space="preserve">considered the </w:t>
      </w:r>
      <w:r w:rsidR="00906FCF" w:rsidRPr="009E5A2E">
        <w:rPr>
          <w:rFonts w:ascii="Book Antiqua" w:hAnsi="Book Antiqua" w:cs="Times New Roman"/>
          <w:sz w:val="24"/>
          <w:szCs w:val="24"/>
          <w:lang w:val="en-US"/>
        </w:rPr>
        <w:t>branches</w:t>
      </w:r>
      <w:r w:rsidRPr="009E5A2E">
        <w:rPr>
          <w:rFonts w:ascii="Book Antiqua" w:hAnsi="Book Antiqua" w:cs="Times New Roman"/>
          <w:sz w:val="24"/>
          <w:szCs w:val="24"/>
          <w:lang w:val="en-US"/>
        </w:rPr>
        <w:t xml:space="preserve"> that began in the mandibular body. All others referred to th</w:t>
      </w:r>
      <w:r w:rsidR="00906FCF" w:rsidRPr="009E5A2E">
        <w:rPr>
          <w:rFonts w:ascii="Book Antiqua" w:hAnsi="Book Antiqua" w:cs="Times New Roman"/>
          <w:sz w:val="24"/>
          <w:szCs w:val="24"/>
          <w:lang w:val="en-US"/>
        </w:rPr>
        <w:t xml:space="preserve">ose initiated </w:t>
      </w:r>
      <w:r w:rsidRPr="009E5A2E">
        <w:rPr>
          <w:rFonts w:ascii="Book Antiqua" w:hAnsi="Book Antiqua" w:cs="Times New Roman"/>
          <w:sz w:val="24"/>
          <w:szCs w:val="24"/>
          <w:lang w:val="en-US"/>
        </w:rPr>
        <w:t>in the mandibular ramus.</w:t>
      </w:r>
    </w:p>
    <w:p w:rsidR="00855CD7" w:rsidRPr="009E5A2E" w:rsidRDefault="00855CD7" w:rsidP="00C30826">
      <w:pPr>
        <w:spacing w:after="0" w:line="360" w:lineRule="auto"/>
        <w:jc w:val="both"/>
        <w:rPr>
          <w:rFonts w:ascii="Book Antiqua" w:hAnsi="Book Antiqua" w:cs="Times New Roman"/>
          <w:b/>
          <w:sz w:val="24"/>
          <w:szCs w:val="24"/>
          <w:lang w:val="en-US"/>
        </w:rPr>
      </w:pPr>
    </w:p>
    <w:p w:rsidR="002A120B" w:rsidRPr="009E5A2E" w:rsidRDefault="00D2074D" w:rsidP="00C30826">
      <w:pPr>
        <w:spacing w:after="0" w:line="360" w:lineRule="auto"/>
        <w:jc w:val="both"/>
        <w:rPr>
          <w:rFonts w:ascii="Book Antiqua" w:hAnsi="Book Antiqua" w:cs="Times New Roman"/>
          <w:b/>
          <w:sz w:val="24"/>
          <w:szCs w:val="24"/>
          <w:lang w:val="en-US"/>
        </w:rPr>
      </w:pPr>
      <w:r w:rsidRPr="009E5A2E">
        <w:rPr>
          <w:rFonts w:ascii="Book Antiqua" w:hAnsi="Book Antiqua" w:cs="Times New Roman"/>
          <w:b/>
          <w:sz w:val="24"/>
          <w:szCs w:val="24"/>
          <w:lang w:val="en-US"/>
        </w:rPr>
        <w:t>D</w:t>
      </w:r>
      <w:r w:rsidR="00855CD7" w:rsidRPr="009E5A2E">
        <w:rPr>
          <w:rFonts w:ascii="Book Antiqua" w:hAnsi="Book Antiqua" w:cs="Times New Roman"/>
          <w:b/>
          <w:sz w:val="24"/>
          <w:szCs w:val="24"/>
          <w:lang w:val="en-US"/>
        </w:rPr>
        <w:t>ISCUSSION</w:t>
      </w:r>
    </w:p>
    <w:p w:rsidR="000115FD" w:rsidRPr="009E5A2E" w:rsidRDefault="000115FD" w:rsidP="00C30826">
      <w:pPr>
        <w:spacing w:after="0"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 xml:space="preserve">Radiographic studies of the prevalence </w:t>
      </w:r>
      <w:r w:rsidR="00945A33" w:rsidRPr="009E5A2E">
        <w:rPr>
          <w:rFonts w:ascii="Book Antiqua" w:hAnsi="Book Antiqua" w:cs="Times New Roman"/>
          <w:sz w:val="24"/>
          <w:szCs w:val="24"/>
          <w:lang w:val="en-US"/>
        </w:rPr>
        <w:t>branching</w:t>
      </w:r>
      <w:r w:rsidRPr="009E5A2E">
        <w:rPr>
          <w:rFonts w:ascii="Book Antiqua" w:hAnsi="Book Antiqua" w:cs="Times New Roman"/>
          <w:sz w:val="24"/>
          <w:szCs w:val="24"/>
          <w:lang w:val="en-US"/>
        </w:rPr>
        <w:t xml:space="preserve"> in </w:t>
      </w:r>
      <w:r w:rsidR="00244491" w:rsidRPr="009E5A2E">
        <w:rPr>
          <w:rFonts w:ascii="Book Antiqua" w:hAnsi="Book Antiqua" w:cs="Times New Roman"/>
          <w:sz w:val="24"/>
          <w:szCs w:val="24"/>
          <w:lang w:val="en-US"/>
        </w:rPr>
        <w:t>mandibular canals presents</w:t>
      </w:r>
      <w:r w:rsidRPr="009E5A2E">
        <w:rPr>
          <w:rFonts w:ascii="Book Antiqua" w:hAnsi="Book Antiqua" w:cs="Times New Roman"/>
          <w:sz w:val="24"/>
          <w:szCs w:val="24"/>
          <w:lang w:val="en-US"/>
        </w:rPr>
        <w:t xml:space="preserve"> variability</w:t>
      </w:r>
      <w:r w:rsidR="00B07622" w:rsidRPr="009E5A2E">
        <w:rPr>
          <w:rFonts w:ascii="Book Antiqua" w:hAnsi="Book Antiqua" w:cs="Times New Roman"/>
          <w:sz w:val="24"/>
          <w:szCs w:val="24"/>
          <w:lang w:val="en-US"/>
        </w:rPr>
        <w:t>, ranging from 0.08%</w:t>
      </w:r>
      <w:r w:rsidR="00B07622" w:rsidRPr="009E5A2E">
        <w:rPr>
          <w:rFonts w:ascii="Book Antiqua" w:hAnsi="Book Antiqua" w:cs="Times New Roman"/>
          <w:sz w:val="24"/>
          <w:szCs w:val="24"/>
          <w:vertAlign w:val="superscript"/>
          <w:lang w:val="en-US"/>
        </w:rPr>
        <w:t>[17]</w:t>
      </w:r>
      <w:r w:rsidR="00B07622" w:rsidRPr="009E5A2E">
        <w:rPr>
          <w:rFonts w:ascii="Book Antiqua" w:hAnsi="Book Antiqua" w:cs="Times New Roman"/>
          <w:sz w:val="24"/>
          <w:szCs w:val="24"/>
          <w:lang w:val="en-US"/>
        </w:rPr>
        <w:t xml:space="preserve"> to 38.75%</w:t>
      </w:r>
      <w:r w:rsidR="00B07622" w:rsidRPr="009E5A2E">
        <w:rPr>
          <w:rFonts w:ascii="Book Antiqua" w:hAnsi="Book Antiqua" w:cs="Times New Roman"/>
          <w:sz w:val="24"/>
          <w:szCs w:val="24"/>
          <w:vertAlign w:val="superscript"/>
          <w:lang w:val="en-US"/>
        </w:rPr>
        <w:t>[10]</w:t>
      </w:r>
      <w:r w:rsidR="00B07622" w:rsidRPr="009E5A2E">
        <w:rPr>
          <w:rFonts w:ascii="Book Antiqua" w:hAnsi="Book Antiqua" w:cs="Times New Roman"/>
          <w:sz w:val="24"/>
          <w:szCs w:val="24"/>
          <w:lang w:val="en-US"/>
        </w:rPr>
        <w:t xml:space="preserve"> </w:t>
      </w:r>
      <w:r w:rsidR="00742EE4" w:rsidRPr="009E5A2E">
        <w:rPr>
          <w:rFonts w:ascii="Book Antiqua" w:hAnsi="Book Antiqua" w:cs="Times New Roman"/>
          <w:sz w:val="24"/>
          <w:szCs w:val="24"/>
          <w:lang w:val="en-US"/>
        </w:rPr>
        <w:t>when</w:t>
      </w:r>
      <w:r w:rsidR="00B07622" w:rsidRPr="009E5A2E">
        <w:rPr>
          <w:rFonts w:ascii="Book Antiqua" w:hAnsi="Book Antiqua" w:cs="Times New Roman"/>
          <w:sz w:val="24"/>
          <w:szCs w:val="24"/>
          <w:lang w:val="en-US"/>
        </w:rPr>
        <w:t xml:space="preserve"> based on two-dimensional exams</w:t>
      </w:r>
      <w:r w:rsidR="00742EE4" w:rsidRPr="009E5A2E">
        <w:rPr>
          <w:rFonts w:ascii="Book Antiqua" w:hAnsi="Book Antiqua" w:cs="Times New Roman"/>
          <w:sz w:val="24"/>
          <w:szCs w:val="24"/>
          <w:lang w:val="en-US"/>
        </w:rPr>
        <w:t>, and from 15.6%</w:t>
      </w:r>
      <w:r w:rsidR="00742EE4" w:rsidRPr="009E5A2E">
        <w:rPr>
          <w:rFonts w:ascii="Book Antiqua" w:hAnsi="Book Antiqua" w:cs="Times New Roman"/>
          <w:sz w:val="24"/>
          <w:szCs w:val="24"/>
          <w:vertAlign w:val="superscript"/>
          <w:lang w:val="en-US"/>
        </w:rPr>
        <w:t>[14]</w:t>
      </w:r>
      <w:r w:rsidR="00B07622" w:rsidRPr="009E5A2E">
        <w:rPr>
          <w:rFonts w:ascii="Book Antiqua" w:hAnsi="Book Antiqua" w:cs="Times New Roman"/>
          <w:sz w:val="24"/>
          <w:szCs w:val="24"/>
          <w:lang w:val="en-US"/>
        </w:rPr>
        <w:t xml:space="preserve"> </w:t>
      </w:r>
      <w:r w:rsidRPr="009E5A2E">
        <w:rPr>
          <w:rFonts w:ascii="Book Antiqua" w:hAnsi="Book Antiqua" w:cs="Times New Roman"/>
          <w:sz w:val="24"/>
          <w:szCs w:val="24"/>
          <w:lang w:val="en-US"/>
        </w:rPr>
        <w:t>to 65%</w:t>
      </w:r>
      <w:r w:rsidR="00742EE4" w:rsidRPr="009E5A2E">
        <w:rPr>
          <w:rFonts w:ascii="Book Antiqua" w:hAnsi="Book Antiqua" w:cs="Times New Roman"/>
          <w:sz w:val="24"/>
          <w:szCs w:val="24"/>
          <w:vertAlign w:val="superscript"/>
          <w:lang w:val="en-US"/>
        </w:rPr>
        <w:t>[15]</w:t>
      </w:r>
      <w:r w:rsidRPr="009E5A2E">
        <w:rPr>
          <w:rFonts w:ascii="Book Antiqua" w:hAnsi="Book Antiqua" w:cs="Times New Roman"/>
          <w:sz w:val="24"/>
          <w:szCs w:val="24"/>
          <w:lang w:val="en-US"/>
        </w:rPr>
        <w:t xml:space="preserve">. This variability </w:t>
      </w:r>
      <w:r w:rsidR="00902414" w:rsidRPr="009E5A2E">
        <w:rPr>
          <w:rFonts w:ascii="Book Antiqua" w:hAnsi="Book Antiqua" w:cs="Times New Roman"/>
          <w:sz w:val="24"/>
          <w:szCs w:val="24"/>
          <w:lang w:val="en-US"/>
        </w:rPr>
        <w:t>is related</w:t>
      </w:r>
      <w:r w:rsidRPr="009E5A2E">
        <w:rPr>
          <w:rFonts w:ascii="Book Antiqua" w:hAnsi="Book Antiqua" w:cs="Times New Roman"/>
          <w:sz w:val="24"/>
          <w:szCs w:val="24"/>
          <w:lang w:val="en-US"/>
        </w:rPr>
        <w:t xml:space="preserve"> to the use of different methods, includi</w:t>
      </w:r>
      <w:r w:rsidR="004E36E8" w:rsidRPr="009E5A2E">
        <w:rPr>
          <w:rFonts w:ascii="Book Antiqua" w:hAnsi="Book Antiqua" w:cs="Times New Roman"/>
          <w:sz w:val="24"/>
          <w:szCs w:val="24"/>
          <w:lang w:val="en-US"/>
        </w:rPr>
        <w:t>ng panora</w:t>
      </w:r>
      <w:r w:rsidR="00244491" w:rsidRPr="009E5A2E">
        <w:rPr>
          <w:rFonts w:ascii="Book Antiqua" w:hAnsi="Book Antiqua" w:cs="Times New Roman"/>
          <w:sz w:val="24"/>
          <w:szCs w:val="24"/>
          <w:lang w:val="en-US"/>
        </w:rPr>
        <w:t>mic radiographic evalu</w:t>
      </w:r>
      <w:r w:rsidRPr="009E5A2E">
        <w:rPr>
          <w:rFonts w:ascii="Book Antiqua" w:hAnsi="Book Antiqua" w:cs="Times New Roman"/>
          <w:sz w:val="24"/>
          <w:szCs w:val="24"/>
          <w:lang w:val="en-US"/>
        </w:rPr>
        <w:t>ations and CT exams.</w:t>
      </w:r>
    </w:p>
    <w:p w:rsidR="000115FD" w:rsidRPr="009E5A2E" w:rsidRDefault="000115FD" w:rsidP="006634E2">
      <w:pPr>
        <w:autoSpaceDE w:val="0"/>
        <w:autoSpaceDN w:val="0"/>
        <w:adjustRightInd w:val="0"/>
        <w:spacing w:after="0" w:line="360" w:lineRule="auto"/>
        <w:ind w:firstLineChars="100" w:firstLine="240"/>
        <w:jc w:val="both"/>
        <w:rPr>
          <w:rFonts w:ascii="Book Antiqua" w:hAnsi="Book Antiqua" w:cs="Times New Roman"/>
          <w:sz w:val="24"/>
          <w:szCs w:val="24"/>
          <w:lang w:val="en-US"/>
        </w:rPr>
      </w:pPr>
      <w:proofErr w:type="spellStart"/>
      <w:r w:rsidRPr="009E5A2E">
        <w:rPr>
          <w:rFonts w:ascii="Book Antiqua" w:hAnsi="Book Antiqua" w:cs="Times New Roman"/>
          <w:sz w:val="24"/>
          <w:szCs w:val="24"/>
          <w:lang w:val="en-US"/>
        </w:rPr>
        <w:t>Claeys</w:t>
      </w:r>
      <w:proofErr w:type="spellEnd"/>
      <w:r w:rsidRPr="009E5A2E">
        <w:rPr>
          <w:rFonts w:ascii="Book Antiqua" w:hAnsi="Book Antiqua" w:cs="Times New Roman"/>
          <w:sz w:val="24"/>
          <w:szCs w:val="24"/>
          <w:lang w:val="en-US"/>
        </w:rPr>
        <w:t xml:space="preserve"> and</w:t>
      </w:r>
      <w:r w:rsidR="006D5A8C" w:rsidRPr="009E5A2E">
        <w:rPr>
          <w:rFonts w:ascii="Book Antiqua" w:hAnsi="Book Antiqua" w:cs="Times New Roman"/>
          <w:sz w:val="24"/>
          <w:szCs w:val="24"/>
          <w:lang w:val="en-US"/>
        </w:rPr>
        <w:t xml:space="preserve"> </w:t>
      </w:r>
      <w:proofErr w:type="spellStart"/>
      <w:proofErr w:type="gramStart"/>
      <w:r w:rsidR="006D5A8C" w:rsidRPr="009E5A2E">
        <w:rPr>
          <w:rFonts w:ascii="Book Antiqua" w:hAnsi="Book Antiqua" w:cs="Times New Roman"/>
          <w:sz w:val="24"/>
          <w:szCs w:val="24"/>
          <w:lang w:val="en-US"/>
        </w:rPr>
        <w:t>Wackens</w:t>
      </w:r>
      <w:proofErr w:type="spellEnd"/>
      <w:r w:rsidR="006D5A8C" w:rsidRPr="009E5A2E">
        <w:rPr>
          <w:rFonts w:ascii="Book Antiqua" w:hAnsi="Book Antiqua" w:cs="Times New Roman"/>
          <w:sz w:val="24"/>
          <w:szCs w:val="24"/>
          <w:vertAlign w:val="superscript"/>
          <w:lang w:val="en-US"/>
        </w:rPr>
        <w:t>[</w:t>
      </w:r>
      <w:proofErr w:type="gramEnd"/>
      <w:r w:rsidR="006D5A8C" w:rsidRPr="009E5A2E">
        <w:rPr>
          <w:rFonts w:ascii="Book Antiqua" w:hAnsi="Book Antiqua" w:cs="Times New Roman"/>
          <w:sz w:val="24"/>
          <w:szCs w:val="24"/>
          <w:vertAlign w:val="superscript"/>
          <w:lang w:val="en-US"/>
        </w:rPr>
        <w:t>18]</w:t>
      </w:r>
      <w:r w:rsidR="00297B78" w:rsidRPr="009E5A2E">
        <w:rPr>
          <w:rFonts w:ascii="Book Antiqua" w:hAnsi="Book Antiqua" w:cs="Times New Roman"/>
          <w:sz w:val="24"/>
          <w:szCs w:val="24"/>
          <w:lang w:val="en-US"/>
        </w:rPr>
        <w:t xml:space="preserve"> </w:t>
      </w:r>
      <w:r w:rsidRPr="009E5A2E">
        <w:rPr>
          <w:rFonts w:ascii="Book Antiqua" w:hAnsi="Book Antiqua" w:cs="Times New Roman"/>
          <w:sz w:val="24"/>
          <w:szCs w:val="24"/>
          <w:lang w:val="en-US"/>
        </w:rPr>
        <w:t xml:space="preserve">warned that, although panoramic radiographs offer diagnostic conditions, the recognition of the </w:t>
      </w:r>
      <w:r w:rsidR="00945A33" w:rsidRPr="009E5A2E">
        <w:rPr>
          <w:rFonts w:ascii="Book Antiqua" w:hAnsi="Book Antiqua" w:cs="Times New Roman"/>
          <w:sz w:val="24"/>
          <w:szCs w:val="24"/>
          <w:lang w:val="en-US"/>
        </w:rPr>
        <w:t>branching</w:t>
      </w:r>
      <w:r w:rsidRPr="009E5A2E">
        <w:rPr>
          <w:rFonts w:ascii="Book Antiqua" w:hAnsi="Book Antiqua" w:cs="Times New Roman"/>
          <w:sz w:val="24"/>
          <w:szCs w:val="24"/>
          <w:lang w:val="en-US"/>
        </w:rPr>
        <w:t xml:space="preserve"> </w:t>
      </w:r>
      <w:r w:rsidR="00B335AB" w:rsidRPr="009E5A2E">
        <w:rPr>
          <w:rFonts w:ascii="Book Antiqua" w:hAnsi="Book Antiqua" w:cs="Times New Roman"/>
          <w:sz w:val="24"/>
          <w:szCs w:val="24"/>
          <w:lang w:val="en-US"/>
        </w:rPr>
        <w:t>in</w:t>
      </w:r>
      <w:r w:rsidRPr="009E5A2E">
        <w:rPr>
          <w:rFonts w:ascii="Book Antiqua" w:hAnsi="Book Antiqua" w:cs="Times New Roman"/>
          <w:sz w:val="24"/>
          <w:szCs w:val="24"/>
          <w:lang w:val="en-US"/>
        </w:rPr>
        <w:t xml:space="preserve"> mandibular canals is rare. The authors defined that the cross-sectional cuts of the mandibular bodies</w:t>
      </w:r>
      <w:r w:rsidR="00B335AB" w:rsidRPr="009E5A2E">
        <w:rPr>
          <w:rFonts w:ascii="Book Antiqua" w:hAnsi="Book Antiqua" w:cs="Times New Roman"/>
          <w:sz w:val="24"/>
          <w:szCs w:val="24"/>
          <w:lang w:val="en-US"/>
        </w:rPr>
        <w:t>,</w:t>
      </w:r>
      <w:r w:rsidRPr="009E5A2E">
        <w:rPr>
          <w:rFonts w:ascii="Book Antiqua" w:hAnsi="Book Antiqua" w:cs="Times New Roman"/>
          <w:sz w:val="24"/>
          <w:szCs w:val="24"/>
          <w:lang w:val="en-US"/>
        </w:rPr>
        <w:t xml:space="preserve"> </w:t>
      </w:r>
      <w:r w:rsidR="00CA7ABD" w:rsidRPr="009E5A2E">
        <w:rPr>
          <w:rFonts w:ascii="Book Antiqua" w:hAnsi="Book Antiqua" w:cs="Times New Roman"/>
          <w:sz w:val="24"/>
          <w:szCs w:val="24"/>
          <w:lang w:val="en-US"/>
        </w:rPr>
        <w:t>made possible through CT exams</w:t>
      </w:r>
      <w:r w:rsidR="00B335AB" w:rsidRPr="009E5A2E">
        <w:rPr>
          <w:rFonts w:ascii="Book Antiqua" w:hAnsi="Book Antiqua" w:cs="Times New Roman"/>
          <w:sz w:val="24"/>
          <w:szCs w:val="24"/>
          <w:lang w:val="en-US"/>
        </w:rPr>
        <w:t>,</w:t>
      </w:r>
      <w:r w:rsidR="00CA7ABD" w:rsidRPr="009E5A2E">
        <w:rPr>
          <w:rFonts w:ascii="Book Antiqua" w:hAnsi="Book Antiqua" w:cs="Times New Roman"/>
          <w:sz w:val="24"/>
          <w:szCs w:val="24"/>
          <w:lang w:val="en-US"/>
        </w:rPr>
        <w:t xml:space="preserve"> </w:t>
      </w:r>
      <w:r w:rsidR="00B335AB" w:rsidRPr="009E5A2E">
        <w:rPr>
          <w:rFonts w:ascii="Book Antiqua" w:hAnsi="Book Antiqua" w:cs="Times New Roman"/>
          <w:sz w:val="24"/>
          <w:szCs w:val="24"/>
          <w:lang w:val="en-US"/>
        </w:rPr>
        <w:t>were the best</w:t>
      </w:r>
      <w:r w:rsidR="00CA7ABD" w:rsidRPr="009E5A2E">
        <w:rPr>
          <w:rFonts w:ascii="Book Antiqua" w:hAnsi="Book Antiqua" w:cs="Times New Roman"/>
          <w:sz w:val="24"/>
          <w:szCs w:val="24"/>
          <w:lang w:val="en-US"/>
        </w:rPr>
        <w:t xml:space="preserve"> method to identify and locate their route. In an attempt to establish a more efficient method, capable of detecting the real prevalence and localization of these alterations, the CT exam </w:t>
      </w:r>
      <w:r w:rsidR="00B335AB" w:rsidRPr="009E5A2E">
        <w:rPr>
          <w:rFonts w:ascii="Book Antiqua" w:hAnsi="Book Antiqua" w:cs="Times New Roman"/>
          <w:sz w:val="24"/>
          <w:szCs w:val="24"/>
          <w:lang w:val="en-US"/>
        </w:rPr>
        <w:t>has truly sparked</w:t>
      </w:r>
      <w:r w:rsidR="00CA7ABD" w:rsidRPr="009E5A2E">
        <w:rPr>
          <w:rFonts w:ascii="Book Antiqua" w:hAnsi="Book Antiqua" w:cs="Times New Roman"/>
          <w:sz w:val="24"/>
          <w:szCs w:val="24"/>
          <w:lang w:val="en-US"/>
        </w:rPr>
        <w:t xml:space="preserve"> great progress and </w:t>
      </w:r>
      <w:r w:rsidR="00B335AB" w:rsidRPr="009E5A2E">
        <w:rPr>
          <w:rFonts w:ascii="Book Antiqua" w:hAnsi="Book Antiqua" w:cs="Times New Roman"/>
          <w:sz w:val="24"/>
          <w:szCs w:val="24"/>
          <w:lang w:val="en-US"/>
        </w:rPr>
        <w:t>has proven</w:t>
      </w:r>
      <w:r w:rsidR="00CA7ABD" w:rsidRPr="009E5A2E">
        <w:rPr>
          <w:rFonts w:ascii="Book Antiqua" w:hAnsi="Book Antiqua" w:cs="Times New Roman"/>
          <w:sz w:val="24"/>
          <w:szCs w:val="24"/>
          <w:lang w:val="en-US"/>
        </w:rPr>
        <w:t xml:space="preserve"> to be better </w:t>
      </w:r>
      <w:r w:rsidR="00B335AB" w:rsidRPr="009E5A2E">
        <w:rPr>
          <w:rFonts w:ascii="Book Antiqua" w:hAnsi="Book Antiqua" w:cs="Times New Roman"/>
          <w:sz w:val="24"/>
          <w:szCs w:val="24"/>
          <w:lang w:val="en-US"/>
        </w:rPr>
        <w:t>as regards</w:t>
      </w:r>
      <w:r w:rsidR="00CA7ABD" w:rsidRPr="009E5A2E">
        <w:rPr>
          <w:rFonts w:ascii="Book Antiqua" w:hAnsi="Book Antiqua" w:cs="Times New Roman"/>
          <w:sz w:val="24"/>
          <w:szCs w:val="24"/>
          <w:lang w:val="en-US"/>
        </w:rPr>
        <w:t xml:space="preserve"> the limitations presented by the panoramic </w:t>
      </w:r>
      <w:proofErr w:type="gramStart"/>
      <w:r w:rsidR="00CA7ABD" w:rsidRPr="009E5A2E">
        <w:rPr>
          <w:rFonts w:ascii="Book Antiqua" w:hAnsi="Book Antiqua" w:cs="Times New Roman"/>
          <w:sz w:val="24"/>
          <w:szCs w:val="24"/>
          <w:lang w:val="en-US"/>
        </w:rPr>
        <w:t>radiographs</w:t>
      </w:r>
      <w:r w:rsidR="00E200D1" w:rsidRPr="009E5A2E">
        <w:rPr>
          <w:rFonts w:ascii="Book Antiqua" w:hAnsi="Book Antiqua" w:cs="Times New Roman"/>
          <w:sz w:val="24"/>
          <w:szCs w:val="24"/>
          <w:vertAlign w:val="superscript"/>
          <w:lang w:val="en-US"/>
        </w:rPr>
        <w:t>[</w:t>
      </w:r>
      <w:proofErr w:type="gramEnd"/>
      <w:r w:rsidR="00EF5583" w:rsidRPr="009E5A2E">
        <w:rPr>
          <w:rFonts w:ascii="Book Antiqua" w:hAnsi="Book Antiqua" w:cs="Times New Roman"/>
          <w:sz w:val="24"/>
          <w:szCs w:val="24"/>
          <w:vertAlign w:val="superscript"/>
          <w:lang w:val="en-US"/>
        </w:rPr>
        <w:t>3,</w:t>
      </w:r>
      <w:r w:rsidR="00E200D1" w:rsidRPr="009E5A2E">
        <w:rPr>
          <w:rFonts w:ascii="Book Antiqua" w:hAnsi="Book Antiqua" w:cs="Times New Roman"/>
          <w:sz w:val="24"/>
          <w:szCs w:val="24"/>
          <w:vertAlign w:val="superscript"/>
          <w:lang w:val="en-US"/>
        </w:rPr>
        <w:t>15</w:t>
      </w:r>
      <w:r w:rsidR="00EF5583" w:rsidRPr="009E5A2E">
        <w:rPr>
          <w:rFonts w:ascii="Book Antiqua" w:hAnsi="Book Antiqua" w:cs="Times New Roman"/>
          <w:sz w:val="24"/>
          <w:szCs w:val="24"/>
          <w:vertAlign w:val="superscript"/>
          <w:lang w:val="en-US"/>
        </w:rPr>
        <w:t>,19]</w:t>
      </w:r>
      <w:r w:rsidR="00A231FF" w:rsidRPr="009E5A2E">
        <w:rPr>
          <w:rFonts w:ascii="Book Antiqua" w:hAnsi="Book Antiqua" w:cs="Times New Roman"/>
          <w:sz w:val="24"/>
          <w:szCs w:val="24"/>
          <w:lang w:val="en-US"/>
        </w:rPr>
        <w:t>.</w:t>
      </w:r>
      <w:r w:rsidR="00CA7ABD" w:rsidRPr="009E5A2E">
        <w:rPr>
          <w:rFonts w:ascii="Book Antiqua" w:hAnsi="Book Antiqua" w:cs="Times New Roman"/>
          <w:sz w:val="24"/>
          <w:szCs w:val="24"/>
          <w:lang w:val="en-US"/>
        </w:rPr>
        <w:t xml:space="preserve"> For this reason, it is recommended as the method of choice for the planning of a wide range of surgical procedures in </w:t>
      </w:r>
      <w:proofErr w:type="gramStart"/>
      <w:r w:rsidR="00CA7ABD" w:rsidRPr="009E5A2E">
        <w:rPr>
          <w:rFonts w:ascii="Book Antiqua" w:hAnsi="Book Antiqua" w:cs="Times New Roman"/>
          <w:sz w:val="24"/>
          <w:szCs w:val="24"/>
          <w:lang w:val="en-US"/>
        </w:rPr>
        <w:t>dentistry</w:t>
      </w:r>
      <w:r w:rsidR="00EF5583" w:rsidRPr="009E5A2E">
        <w:rPr>
          <w:rFonts w:ascii="Book Antiqua" w:hAnsi="Book Antiqua" w:cs="Times New Roman"/>
          <w:sz w:val="24"/>
          <w:szCs w:val="24"/>
          <w:vertAlign w:val="superscript"/>
          <w:lang w:val="en-US"/>
        </w:rPr>
        <w:t>[</w:t>
      </w:r>
      <w:proofErr w:type="gramEnd"/>
      <w:r w:rsidR="00EF5583" w:rsidRPr="009E5A2E">
        <w:rPr>
          <w:rFonts w:ascii="Book Antiqua" w:hAnsi="Book Antiqua" w:cs="Times New Roman"/>
          <w:sz w:val="24"/>
          <w:szCs w:val="24"/>
          <w:vertAlign w:val="superscript"/>
          <w:lang w:val="en-US"/>
        </w:rPr>
        <w:t>20]</w:t>
      </w:r>
      <w:r w:rsidR="00A231FF" w:rsidRPr="009E5A2E">
        <w:rPr>
          <w:rFonts w:ascii="Book Antiqua" w:hAnsi="Book Antiqua" w:cs="Times New Roman"/>
          <w:sz w:val="24"/>
          <w:szCs w:val="24"/>
          <w:lang w:val="en-US"/>
        </w:rPr>
        <w:t>.</w:t>
      </w:r>
      <w:r w:rsidR="00CA7ABD" w:rsidRPr="009E5A2E">
        <w:rPr>
          <w:rFonts w:ascii="Book Antiqua" w:hAnsi="Book Antiqua" w:cs="Times New Roman"/>
          <w:sz w:val="24"/>
          <w:szCs w:val="24"/>
          <w:lang w:val="en-US"/>
        </w:rPr>
        <w:t xml:space="preserve"> </w:t>
      </w:r>
    </w:p>
    <w:p w:rsidR="00CA7ABD" w:rsidRPr="009E5A2E" w:rsidRDefault="00CA7ABD" w:rsidP="006634E2">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9E5A2E">
        <w:rPr>
          <w:rFonts w:ascii="Book Antiqua" w:hAnsi="Book Antiqua" w:cs="Times New Roman"/>
          <w:sz w:val="24"/>
          <w:szCs w:val="24"/>
          <w:lang w:val="en-US"/>
        </w:rPr>
        <w:t>However, the</w:t>
      </w:r>
      <w:r w:rsidR="00126C65" w:rsidRPr="009E5A2E">
        <w:rPr>
          <w:rFonts w:ascii="Book Antiqua" w:hAnsi="Book Antiqua" w:cs="Times New Roman"/>
          <w:sz w:val="24"/>
          <w:szCs w:val="24"/>
          <w:lang w:val="en-US"/>
        </w:rPr>
        <w:t xml:space="preserve"> comparison among the methods reaches beyond </w:t>
      </w:r>
      <w:r w:rsidR="00167C7B" w:rsidRPr="009E5A2E">
        <w:rPr>
          <w:rFonts w:ascii="Book Antiqua" w:hAnsi="Book Antiqua" w:cs="Times New Roman"/>
          <w:sz w:val="24"/>
          <w:szCs w:val="24"/>
          <w:lang w:val="en-US"/>
        </w:rPr>
        <w:t>that</w:t>
      </w:r>
      <w:r w:rsidR="00126C65" w:rsidRPr="009E5A2E">
        <w:rPr>
          <w:rFonts w:ascii="Book Antiqua" w:hAnsi="Book Antiqua" w:cs="Times New Roman"/>
          <w:sz w:val="24"/>
          <w:szCs w:val="24"/>
          <w:lang w:val="en-US"/>
        </w:rPr>
        <w:t xml:space="preserve"> referent to the absolute prevalence of the occurrence of anatomical </w:t>
      </w:r>
      <w:r w:rsidR="00945A33" w:rsidRPr="009E5A2E">
        <w:rPr>
          <w:rFonts w:ascii="Book Antiqua" w:hAnsi="Book Antiqua" w:cs="Times New Roman"/>
          <w:sz w:val="24"/>
          <w:szCs w:val="24"/>
          <w:lang w:val="en-US"/>
        </w:rPr>
        <w:t>branching</w:t>
      </w:r>
      <w:r w:rsidR="00167C7B" w:rsidRPr="009E5A2E">
        <w:rPr>
          <w:rFonts w:ascii="Book Antiqua" w:hAnsi="Book Antiqua" w:cs="Times New Roman"/>
          <w:sz w:val="24"/>
          <w:szCs w:val="24"/>
          <w:lang w:val="en-US"/>
        </w:rPr>
        <w:t xml:space="preserve"> in</w:t>
      </w:r>
      <w:r w:rsidR="00126C65" w:rsidRPr="009E5A2E">
        <w:rPr>
          <w:rFonts w:ascii="Book Antiqua" w:hAnsi="Book Antiqua" w:cs="Times New Roman"/>
          <w:sz w:val="24"/>
          <w:szCs w:val="24"/>
          <w:lang w:val="en-US"/>
        </w:rPr>
        <w:t xml:space="preserve"> mandibular canals. The comparison of the prevalence of different types of canals detected in panoramic radiographs and in the t</w:t>
      </w:r>
      <w:r w:rsidR="004E36E8" w:rsidRPr="009E5A2E">
        <w:rPr>
          <w:rFonts w:ascii="Book Antiqua" w:hAnsi="Book Antiqua" w:cs="Times New Roman"/>
          <w:sz w:val="24"/>
          <w:szCs w:val="24"/>
          <w:lang w:val="en-US"/>
        </w:rPr>
        <w:t>hree</w:t>
      </w:r>
      <w:r w:rsidR="00126C65" w:rsidRPr="009E5A2E">
        <w:rPr>
          <w:rFonts w:ascii="Book Antiqua" w:hAnsi="Book Antiqua" w:cs="Times New Roman"/>
          <w:sz w:val="24"/>
          <w:szCs w:val="24"/>
          <w:lang w:val="en-US"/>
        </w:rPr>
        <w:t xml:space="preserve">-dimensional </w:t>
      </w:r>
      <w:r w:rsidR="008A5DB2" w:rsidRPr="009E5A2E">
        <w:rPr>
          <w:rFonts w:ascii="Book Antiqua" w:hAnsi="Book Antiqua" w:cs="Times New Roman"/>
          <w:sz w:val="24"/>
          <w:szCs w:val="24"/>
          <w:lang w:val="en-US"/>
        </w:rPr>
        <w:t xml:space="preserve">exams is of </w:t>
      </w:r>
      <w:r w:rsidR="00D16494" w:rsidRPr="009E5A2E">
        <w:rPr>
          <w:rFonts w:ascii="Book Antiqua" w:hAnsi="Book Antiqua" w:cs="Times New Roman"/>
          <w:sz w:val="24"/>
          <w:szCs w:val="24"/>
          <w:lang w:val="en-US"/>
        </w:rPr>
        <w:t>o</w:t>
      </w:r>
      <w:r w:rsidR="008A5DB2" w:rsidRPr="009E5A2E">
        <w:rPr>
          <w:rFonts w:ascii="Book Antiqua" w:hAnsi="Book Antiqua" w:cs="Times New Roman"/>
          <w:sz w:val="24"/>
          <w:szCs w:val="24"/>
          <w:lang w:val="en-US"/>
        </w:rPr>
        <w:t>utmost importance</w:t>
      </w:r>
      <w:r w:rsidR="00126C65" w:rsidRPr="009E5A2E">
        <w:rPr>
          <w:rFonts w:ascii="Book Antiqua" w:hAnsi="Book Antiqua" w:cs="Times New Roman"/>
          <w:sz w:val="24"/>
          <w:szCs w:val="24"/>
          <w:lang w:val="en-US"/>
        </w:rPr>
        <w:t xml:space="preserve"> </w:t>
      </w:r>
      <w:r w:rsidR="008A5DB2" w:rsidRPr="009E5A2E">
        <w:rPr>
          <w:rFonts w:ascii="Book Antiqua" w:hAnsi="Book Antiqua" w:cs="Times New Roman"/>
          <w:sz w:val="24"/>
          <w:szCs w:val="24"/>
          <w:lang w:val="en-US"/>
        </w:rPr>
        <w:t>due</w:t>
      </w:r>
      <w:r w:rsidR="00126C65" w:rsidRPr="009E5A2E">
        <w:rPr>
          <w:rFonts w:ascii="Book Antiqua" w:hAnsi="Book Antiqua" w:cs="Times New Roman"/>
          <w:sz w:val="24"/>
          <w:szCs w:val="24"/>
          <w:lang w:val="en-US"/>
        </w:rPr>
        <w:t xml:space="preserve"> to the </w:t>
      </w:r>
      <w:r w:rsidR="008A5DB2" w:rsidRPr="009E5A2E">
        <w:rPr>
          <w:rFonts w:ascii="Book Antiqua" w:hAnsi="Book Antiqua" w:cs="Times New Roman"/>
          <w:sz w:val="24"/>
          <w:szCs w:val="24"/>
          <w:lang w:val="en-US"/>
        </w:rPr>
        <w:t>highest</w:t>
      </w:r>
      <w:r w:rsidR="00126C65" w:rsidRPr="009E5A2E">
        <w:rPr>
          <w:rFonts w:ascii="Book Antiqua" w:hAnsi="Book Antiqua" w:cs="Times New Roman"/>
          <w:sz w:val="24"/>
          <w:szCs w:val="24"/>
          <w:lang w:val="en-US"/>
        </w:rPr>
        <w:t xml:space="preserve"> and </w:t>
      </w:r>
      <w:r w:rsidR="008A5DB2" w:rsidRPr="009E5A2E">
        <w:rPr>
          <w:rFonts w:ascii="Book Antiqua" w:hAnsi="Book Antiqua" w:cs="Times New Roman"/>
          <w:sz w:val="24"/>
          <w:szCs w:val="24"/>
          <w:lang w:val="en-US"/>
        </w:rPr>
        <w:t>lowest</w:t>
      </w:r>
      <w:r w:rsidR="00126C65" w:rsidRPr="009E5A2E">
        <w:rPr>
          <w:rFonts w:ascii="Book Antiqua" w:hAnsi="Book Antiqua" w:cs="Times New Roman"/>
          <w:sz w:val="24"/>
          <w:szCs w:val="24"/>
          <w:lang w:val="en-US"/>
        </w:rPr>
        <w:t xml:space="preserve"> clinical significance that each type can represent. </w:t>
      </w:r>
      <w:r w:rsidR="008A5DB2" w:rsidRPr="009E5A2E">
        <w:rPr>
          <w:rFonts w:ascii="Book Antiqua" w:hAnsi="Book Antiqua" w:cs="Times New Roman"/>
          <w:sz w:val="24"/>
          <w:szCs w:val="24"/>
          <w:lang w:val="en-US"/>
        </w:rPr>
        <w:t>Furthermore,</w:t>
      </w:r>
      <w:r w:rsidR="00126C65" w:rsidRPr="009E5A2E">
        <w:rPr>
          <w:rFonts w:ascii="Book Antiqua" w:hAnsi="Book Antiqua" w:cs="Times New Roman"/>
          <w:sz w:val="24"/>
          <w:szCs w:val="24"/>
          <w:lang w:val="en-US"/>
        </w:rPr>
        <w:t xml:space="preserve"> this comparison is made more difficult by the lack of </w:t>
      </w:r>
      <w:r w:rsidR="008A5DB2" w:rsidRPr="009E5A2E">
        <w:rPr>
          <w:rFonts w:ascii="Book Antiqua" w:hAnsi="Book Antiqua" w:cs="Times New Roman"/>
          <w:sz w:val="24"/>
          <w:szCs w:val="24"/>
          <w:lang w:val="en-US"/>
        </w:rPr>
        <w:t xml:space="preserve">a </w:t>
      </w:r>
      <w:r w:rsidR="00126C65" w:rsidRPr="009E5A2E">
        <w:rPr>
          <w:rFonts w:ascii="Book Antiqua" w:hAnsi="Book Antiqua" w:cs="Times New Roman"/>
          <w:sz w:val="24"/>
          <w:szCs w:val="24"/>
          <w:lang w:val="en-US"/>
        </w:rPr>
        <w:t xml:space="preserve">standardization of the classifications adopted in the different studies. The classification of the </w:t>
      </w:r>
      <w:r w:rsidR="0046200E" w:rsidRPr="009E5A2E">
        <w:rPr>
          <w:rFonts w:ascii="Book Antiqua" w:hAnsi="Book Antiqua" w:cs="Times New Roman"/>
          <w:sz w:val="24"/>
          <w:szCs w:val="24"/>
          <w:lang w:val="en-US"/>
        </w:rPr>
        <w:t>branches</w:t>
      </w:r>
      <w:r w:rsidR="00126C65" w:rsidRPr="009E5A2E">
        <w:rPr>
          <w:rFonts w:ascii="Book Antiqua" w:hAnsi="Book Antiqua" w:cs="Times New Roman"/>
          <w:sz w:val="24"/>
          <w:szCs w:val="24"/>
          <w:lang w:val="en-US"/>
        </w:rPr>
        <w:t xml:space="preserve"> detected </w:t>
      </w:r>
      <w:r w:rsidR="008A5DB2" w:rsidRPr="009E5A2E">
        <w:rPr>
          <w:rFonts w:ascii="Book Antiqua" w:hAnsi="Book Antiqua" w:cs="Times New Roman"/>
          <w:sz w:val="24"/>
          <w:szCs w:val="24"/>
          <w:lang w:val="en-US"/>
        </w:rPr>
        <w:t>through</w:t>
      </w:r>
      <w:r w:rsidR="00126C65" w:rsidRPr="009E5A2E">
        <w:rPr>
          <w:rFonts w:ascii="Book Antiqua" w:hAnsi="Book Antiqua" w:cs="Times New Roman"/>
          <w:sz w:val="24"/>
          <w:szCs w:val="24"/>
          <w:lang w:val="en-US"/>
        </w:rPr>
        <w:t xml:space="preserve"> </w:t>
      </w:r>
      <w:r w:rsidR="004E36E8" w:rsidRPr="009E5A2E">
        <w:rPr>
          <w:rFonts w:ascii="Book Antiqua" w:hAnsi="Book Antiqua" w:cs="Times New Roman"/>
          <w:sz w:val="24"/>
          <w:szCs w:val="24"/>
          <w:lang w:val="en-US"/>
        </w:rPr>
        <w:t>tomographic</w:t>
      </w:r>
      <w:r w:rsidR="00126C65" w:rsidRPr="009E5A2E">
        <w:rPr>
          <w:rFonts w:ascii="Book Antiqua" w:hAnsi="Book Antiqua" w:cs="Times New Roman"/>
          <w:sz w:val="24"/>
          <w:szCs w:val="24"/>
          <w:lang w:val="en-US"/>
        </w:rPr>
        <w:t xml:space="preserve"> exams</w:t>
      </w:r>
      <w:r w:rsidR="007C39BA" w:rsidRPr="009E5A2E">
        <w:rPr>
          <w:rFonts w:ascii="Book Antiqua" w:hAnsi="Book Antiqua" w:cs="Times New Roman"/>
          <w:sz w:val="24"/>
          <w:szCs w:val="24"/>
          <w:lang w:val="en-US"/>
        </w:rPr>
        <w:t xml:space="preserve"> </w:t>
      </w:r>
      <w:r w:rsidR="007C39BA" w:rsidRPr="009E5A2E">
        <w:rPr>
          <w:rFonts w:ascii="Book Antiqua" w:hAnsi="Book Antiqua" w:cs="Times New Roman"/>
          <w:sz w:val="24"/>
          <w:szCs w:val="24"/>
          <w:lang w:val="en-US"/>
        </w:rPr>
        <w:lastRenderedPageBreak/>
        <w:t>(Figure 2)</w:t>
      </w:r>
      <w:r w:rsidR="00EF5583" w:rsidRPr="009E5A2E">
        <w:rPr>
          <w:rFonts w:ascii="Book Antiqua" w:hAnsi="Book Antiqua" w:cs="Times New Roman"/>
          <w:sz w:val="24"/>
          <w:szCs w:val="24"/>
          <w:vertAlign w:val="superscript"/>
          <w:lang w:val="en-US"/>
        </w:rPr>
        <w:t>[15</w:t>
      </w:r>
      <w:r w:rsidR="003718B3" w:rsidRPr="009E5A2E">
        <w:rPr>
          <w:rFonts w:ascii="Book Antiqua" w:hAnsi="Book Antiqua" w:cs="Times New Roman" w:hint="eastAsia"/>
          <w:sz w:val="24"/>
          <w:szCs w:val="24"/>
          <w:vertAlign w:val="superscript"/>
          <w:lang w:val="en-US" w:eastAsia="zh-CN"/>
        </w:rPr>
        <w:t>,</w:t>
      </w:r>
      <w:r w:rsidR="00EF5583" w:rsidRPr="009E5A2E">
        <w:rPr>
          <w:rFonts w:ascii="Book Antiqua" w:hAnsi="Book Antiqua" w:cs="Times New Roman"/>
          <w:sz w:val="24"/>
          <w:szCs w:val="24"/>
          <w:vertAlign w:val="superscript"/>
          <w:lang w:val="en-US"/>
        </w:rPr>
        <w:t>16,21</w:t>
      </w:r>
      <w:r w:rsidR="003718B3" w:rsidRPr="009E5A2E">
        <w:rPr>
          <w:rFonts w:ascii="Book Antiqua" w:hAnsi="Book Antiqua" w:cs="Times New Roman" w:hint="eastAsia"/>
          <w:sz w:val="24"/>
          <w:szCs w:val="24"/>
          <w:vertAlign w:val="superscript"/>
          <w:lang w:val="en-US" w:eastAsia="zh-CN"/>
        </w:rPr>
        <w:t>,</w:t>
      </w:r>
      <w:r w:rsidR="00EF5583" w:rsidRPr="009E5A2E">
        <w:rPr>
          <w:rFonts w:ascii="Book Antiqua" w:hAnsi="Book Antiqua" w:cs="Times New Roman"/>
          <w:sz w:val="24"/>
          <w:szCs w:val="24"/>
          <w:vertAlign w:val="superscript"/>
          <w:lang w:val="en-US"/>
        </w:rPr>
        <w:t>22]</w:t>
      </w:r>
      <w:r w:rsidR="00126C65" w:rsidRPr="009E5A2E">
        <w:rPr>
          <w:rFonts w:ascii="Book Antiqua" w:hAnsi="Book Antiqua" w:cs="Times New Roman"/>
          <w:sz w:val="24"/>
          <w:szCs w:val="24"/>
          <w:lang w:val="en-US"/>
        </w:rPr>
        <w:t xml:space="preserve">, though similar to those from two-dimensional exams, presented some differences and some new </w:t>
      </w:r>
      <w:proofErr w:type="gramStart"/>
      <w:r w:rsidR="00126C65" w:rsidRPr="009E5A2E">
        <w:rPr>
          <w:rFonts w:ascii="Book Antiqua" w:hAnsi="Book Antiqua" w:cs="Times New Roman"/>
          <w:sz w:val="24"/>
          <w:szCs w:val="24"/>
          <w:lang w:val="en-US"/>
        </w:rPr>
        <w:t>criteria</w:t>
      </w:r>
      <w:r w:rsidR="00A231FF" w:rsidRPr="009E5A2E">
        <w:rPr>
          <w:rFonts w:ascii="Book Antiqua" w:hAnsi="Book Antiqua" w:cs="Times New Roman"/>
          <w:sz w:val="24"/>
          <w:szCs w:val="24"/>
          <w:vertAlign w:val="superscript"/>
          <w:lang w:val="en-US"/>
        </w:rPr>
        <w:t>[</w:t>
      </w:r>
      <w:proofErr w:type="gramEnd"/>
      <w:r w:rsidR="00A231FF" w:rsidRPr="009E5A2E">
        <w:rPr>
          <w:rFonts w:ascii="Book Antiqua" w:hAnsi="Book Antiqua" w:cs="Times New Roman"/>
          <w:sz w:val="24"/>
          <w:szCs w:val="24"/>
          <w:vertAlign w:val="superscript"/>
          <w:lang w:val="en-US"/>
        </w:rPr>
        <w:t>1,10-12]</w:t>
      </w:r>
      <w:r w:rsidR="00126C65" w:rsidRPr="009E5A2E">
        <w:rPr>
          <w:rFonts w:ascii="Book Antiqua" w:hAnsi="Book Antiqua" w:cs="Times New Roman"/>
          <w:sz w:val="24"/>
          <w:szCs w:val="24"/>
          <w:lang w:val="en-US"/>
        </w:rPr>
        <w:t>.</w:t>
      </w:r>
    </w:p>
    <w:p w:rsidR="00750BFE" w:rsidRPr="009E5A2E" w:rsidRDefault="00131044" w:rsidP="006634E2">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9E5A2E">
        <w:rPr>
          <w:rFonts w:ascii="Book Antiqua" w:hAnsi="Book Antiqua" w:cs="Times New Roman"/>
          <w:sz w:val="24"/>
          <w:szCs w:val="24"/>
          <w:lang w:val="en-US"/>
        </w:rPr>
        <w:t xml:space="preserve">In one three-dimensional exam, </w:t>
      </w:r>
      <w:proofErr w:type="spellStart"/>
      <w:r w:rsidR="00B53D30" w:rsidRPr="009E5A2E">
        <w:rPr>
          <w:rFonts w:ascii="Book Antiqua" w:hAnsi="Book Antiqua" w:cs="Times New Roman"/>
          <w:sz w:val="24"/>
          <w:szCs w:val="24"/>
          <w:lang w:val="en-US"/>
        </w:rPr>
        <w:t>Kuribayashi</w:t>
      </w:r>
      <w:proofErr w:type="spellEnd"/>
      <w:r w:rsidR="00896896" w:rsidRPr="009E5A2E">
        <w:rPr>
          <w:rFonts w:ascii="Book Antiqua" w:hAnsi="Book Antiqua" w:cs="Times New Roman"/>
          <w:sz w:val="24"/>
          <w:szCs w:val="24"/>
          <w:lang w:val="en-US"/>
        </w:rPr>
        <w:t xml:space="preserve"> </w:t>
      </w:r>
      <w:r w:rsidR="00896896" w:rsidRPr="009E5A2E">
        <w:rPr>
          <w:rFonts w:ascii="Book Antiqua" w:hAnsi="Book Antiqua" w:cs="Times New Roman"/>
          <w:i/>
          <w:sz w:val="24"/>
          <w:szCs w:val="24"/>
          <w:lang w:val="en-US"/>
        </w:rPr>
        <w:t>et al</w:t>
      </w:r>
      <w:r w:rsidR="00A231FF" w:rsidRPr="009E5A2E">
        <w:rPr>
          <w:rFonts w:ascii="Book Antiqua" w:hAnsi="Book Antiqua" w:cs="Times New Roman"/>
          <w:sz w:val="24"/>
          <w:szCs w:val="24"/>
          <w:vertAlign w:val="superscript"/>
          <w:lang w:val="en-US"/>
        </w:rPr>
        <w:t>[14]</w:t>
      </w:r>
      <w:r w:rsidR="00896896" w:rsidRPr="009E5A2E">
        <w:rPr>
          <w:rFonts w:ascii="Book Antiqua" w:hAnsi="Book Antiqua" w:cs="Times New Roman"/>
          <w:sz w:val="24"/>
          <w:szCs w:val="24"/>
          <w:lang w:val="en-US"/>
        </w:rPr>
        <w:t>,</w:t>
      </w:r>
      <w:r w:rsidR="00B53D30" w:rsidRPr="009E5A2E">
        <w:rPr>
          <w:rFonts w:ascii="Book Antiqua" w:hAnsi="Book Antiqua" w:cs="Times New Roman"/>
          <w:sz w:val="24"/>
          <w:szCs w:val="24"/>
          <w:lang w:val="en-US"/>
        </w:rPr>
        <w:t xml:space="preserve"> </w:t>
      </w:r>
      <w:r w:rsidRPr="009E5A2E">
        <w:rPr>
          <w:rFonts w:ascii="Book Antiqua" w:hAnsi="Book Antiqua" w:cs="Times New Roman"/>
          <w:sz w:val="24"/>
          <w:szCs w:val="24"/>
          <w:lang w:val="en-US"/>
        </w:rPr>
        <w:t xml:space="preserve">although they had defined an additional </w:t>
      </w:r>
      <w:r w:rsidR="00410419" w:rsidRPr="009E5A2E">
        <w:rPr>
          <w:rFonts w:ascii="Book Antiqua" w:hAnsi="Book Antiqua" w:cs="Times New Roman"/>
          <w:sz w:val="24"/>
          <w:szCs w:val="24"/>
          <w:lang w:val="en-US"/>
        </w:rPr>
        <w:t xml:space="preserve">classification </w:t>
      </w:r>
      <w:r w:rsidRPr="009E5A2E">
        <w:rPr>
          <w:rFonts w:ascii="Book Antiqua" w:hAnsi="Book Antiqua" w:cs="Times New Roman"/>
          <w:sz w:val="24"/>
          <w:szCs w:val="24"/>
          <w:lang w:val="en-US"/>
        </w:rPr>
        <w:t xml:space="preserve">criterion by evaluating the diameter of the </w:t>
      </w:r>
      <w:r w:rsidR="0046200E" w:rsidRPr="009E5A2E">
        <w:rPr>
          <w:rFonts w:ascii="Book Antiqua" w:hAnsi="Book Antiqua" w:cs="Times New Roman"/>
          <w:sz w:val="24"/>
          <w:szCs w:val="24"/>
          <w:lang w:val="en-US"/>
        </w:rPr>
        <w:t>branches</w:t>
      </w:r>
      <w:r w:rsidRPr="009E5A2E">
        <w:rPr>
          <w:rFonts w:ascii="Book Antiqua" w:hAnsi="Book Antiqua" w:cs="Times New Roman"/>
          <w:sz w:val="24"/>
          <w:szCs w:val="24"/>
          <w:lang w:val="en-US"/>
        </w:rPr>
        <w:t xml:space="preserve"> of the mandibular canals in relation to the main canal, primarily used the two-dimensional classification set forth by </w:t>
      </w:r>
      <w:proofErr w:type="spellStart"/>
      <w:r w:rsidR="00B53D30" w:rsidRPr="009E5A2E">
        <w:rPr>
          <w:rFonts w:ascii="Book Antiqua" w:hAnsi="Book Antiqua" w:cs="Times New Roman"/>
          <w:sz w:val="24"/>
          <w:szCs w:val="24"/>
          <w:lang w:val="en-US"/>
        </w:rPr>
        <w:t>Nortjé</w:t>
      </w:r>
      <w:proofErr w:type="spellEnd"/>
      <w:r w:rsidR="00B53D30" w:rsidRPr="009E5A2E">
        <w:rPr>
          <w:rFonts w:ascii="Book Antiqua" w:hAnsi="Book Antiqua" w:cs="Times New Roman"/>
          <w:sz w:val="24"/>
          <w:szCs w:val="24"/>
          <w:lang w:val="en-US"/>
        </w:rPr>
        <w:t xml:space="preserve"> </w:t>
      </w:r>
      <w:r w:rsidR="006634E2" w:rsidRPr="009E5A2E">
        <w:rPr>
          <w:rFonts w:ascii="Book Antiqua" w:hAnsi="Book Antiqua" w:cs="Times New Roman"/>
          <w:i/>
          <w:sz w:val="24"/>
          <w:szCs w:val="24"/>
          <w:lang w:val="en-US"/>
        </w:rPr>
        <w:t>et al</w:t>
      </w:r>
      <w:r w:rsidR="00AB647D" w:rsidRPr="009E5A2E">
        <w:rPr>
          <w:rFonts w:ascii="Book Antiqua" w:hAnsi="Book Antiqua" w:cs="Times New Roman"/>
          <w:sz w:val="24"/>
          <w:szCs w:val="24"/>
          <w:vertAlign w:val="superscript"/>
          <w:lang w:val="en-US"/>
        </w:rPr>
        <w:t>[1]</w:t>
      </w:r>
      <w:r w:rsidR="00896896" w:rsidRPr="009E5A2E">
        <w:rPr>
          <w:rFonts w:ascii="Book Antiqua" w:hAnsi="Book Antiqua" w:cs="Times New Roman"/>
          <w:sz w:val="24"/>
          <w:szCs w:val="24"/>
          <w:lang w:val="en-US"/>
        </w:rPr>
        <w:t xml:space="preserve"> </w:t>
      </w:r>
      <w:r w:rsidRPr="009E5A2E">
        <w:rPr>
          <w:rFonts w:ascii="Book Antiqua" w:hAnsi="Book Antiqua" w:cs="Times New Roman"/>
          <w:sz w:val="24"/>
          <w:szCs w:val="24"/>
          <w:lang w:val="en-US"/>
        </w:rPr>
        <w:t>for detected canals</w:t>
      </w:r>
      <w:r w:rsidR="00B53D30" w:rsidRPr="009E5A2E">
        <w:rPr>
          <w:rFonts w:ascii="Book Antiqua" w:hAnsi="Book Antiqua" w:cs="Times New Roman"/>
          <w:sz w:val="24"/>
          <w:szCs w:val="24"/>
          <w:lang w:val="en-US"/>
        </w:rPr>
        <w:t>.</w:t>
      </w:r>
      <w:r w:rsidRPr="009E5A2E">
        <w:rPr>
          <w:rFonts w:ascii="Book Antiqua" w:hAnsi="Book Antiqua" w:cs="Times New Roman"/>
          <w:sz w:val="24"/>
          <w:szCs w:val="24"/>
          <w:lang w:val="en-US"/>
        </w:rPr>
        <w:t xml:space="preserve"> Their results pointed towards a greater prevalence of </w:t>
      </w:r>
      <w:r w:rsidR="0046200E" w:rsidRPr="009E5A2E">
        <w:rPr>
          <w:rFonts w:ascii="Book Antiqua" w:hAnsi="Book Antiqua" w:cs="Times New Roman"/>
          <w:sz w:val="24"/>
          <w:szCs w:val="24"/>
          <w:lang w:val="en-US"/>
        </w:rPr>
        <w:t>mandibular canal branching</w:t>
      </w:r>
      <w:r w:rsidRPr="009E5A2E">
        <w:rPr>
          <w:rFonts w:ascii="Book Antiqua" w:hAnsi="Book Antiqua" w:cs="Times New Roman"/>
          <w:sz w:val="24"/>
          <w:szCs w:val="24"/>
          <w:lang w:val="en-US"/>
        </w:rPr>
        <w:t xml:space="preserve"> </w:t>
      </w:r>
      <w:r w:rsidR="00410419" w:rsidRPr="009E5A2E">
        <w:rPr>
          <w:rFonts w:ascii="Book Antiqua" w:hAnsi="Book Antiqua" w:cs="Times New Roman"/>
          <w:sz w:val="24"/>
          <w:szCs w:val="24"/>
          <w:lang w:val="en-US"/>
        </w:rPr>
        <w:t>when compared</w:t>
      </w:r>
      <w:r w:rsidRPr="009E5A2E">
        <w:rPr>
          <w:rFonts w:ascii="Book Antiqua" w:hAnsi="Book Antiqua" w:cs="Times New Roman"/>
          <w:sz w:val="24"/>
          <w:szCs w:val="24"/>
          <w:lang w:val="en-US"/>
        </w:rPr>
        <w:t xml:space="preserve"> to that found by </w:t>
      </w:r>
      <w:proofErr w:type="spellStart"/>
      <w:r w:rsidR="004B21FF" w:rsidRPr="009E5A2E">
        <w:rPr>
          <w:rFonts w:ascii="Book Antiqua" w:hAnsi="Book Antiqua" w:cs="Times New Roman"/>
          <w:sz w:val="24"/>
          <w:szCs w:val="24"/>
          <w:lang w:val="en-US"/>
        </w:rPr>
        <w:t>Nortjé</w:t>
      </w:r>
      <w:proofErr w:type="spellEnd"/>
      <w:r w:rsidR="00AB647D" w:rsidRPr="009E5A2E">
        <w:rPr>
          <w:rFonts w:ascii="Book Antiqua" w:hAnsi="Book Antiqua" w:cs="Times New Roman"/>
          <w:sz w:val="24"/>
          <w:szCs w:val="24"/>
          <w:lang w:val="en-US"/>
        </w:rPr>
        <w:t xml:space="preserve"> </w:t>
      </w:r>
      <w:r w:rsidR="00AB647D" w:rsidRPr="009E5A2E">
        <w:rPr>
          <w:rFonts w:ascii="Book Antiqua" w:hAnsi="Book Antiqua" w:cs="Times New Roman"/>
          <w:i/>
          <w:sz w:val="24"/>
          <w:szCs w:val="24"/>
          <w:lang w:val="en-US"/>
        </w:rPr>
        <w:t xml:space="preserve">et </w:t>
      </w:r>
      <w:proofErr w:type="gramStart"/>
      <w:r w:rsidR="00AB647D" w:rsidRPr="009E5A2E">
        <w:rPr>
          <w:rFonts w:ascii="Book Antiqua" w:hAnsi="Book Antiqua" w:cs="Times New Roman"/>
          <w:i/>
          <w:sz w:val="24"/>
          <w:szCs w:val="24"/>
          <w:lang w:val="en-US"/>
        </w:rPr>
        <w:t>al</w:t>
      </w:r>
      <w:r w:rsidR="00AB647D" w:rsidRPr="009E5A2E">
        <w:rPr>
          <w:rFonts w:ascii="Book Antiqua" w:hAnsi="Book Antiqua" w:cs="Times New Roman"/>
          <w:sz w:val="24"/>
          <w:szCs w:val="24"/>
          <w:vertAlign w:val="superscript"/>
          <w:lang w:val="en-US"/>
        </w:rPr>
        <w:t>[</w:t>
      </w:r>
      <w:proofErr w:type="gramEnd"/>
      <w:r w:rsidR="00AB647D" w:rsidRPr="009E5A2E">
        <w:rPr>
          <w:rFonts w:ascii="Book Antiqua" w:hAnsi="Book Antiqua" w:cs="Times New Roman"/>
          <w:sz w:val="24"/>
          <w:szCs w:val="24"/>
          <w:vertAlign w:val="superscript"/>
          <w:lang w:val="en-US"/>
        </w:rPr>
        <w:t>1]</w:t>
      </w:r>
      <w:r w:rsidR="004B21FF" w:rsidRPr="009E5A2E">
        <w:rPr>
          <w:rFonts w:ascii="Book Antiqua" w:hAnsi="Book Antiqua" w:cs="Times New Roman"/>
          <w:sz w:val="24"/>
          <w:szCs w:val="24"/>
          <w:lang w:val="en-US"/>
        </w:rPr>
        <w:t xml:space="preserve"> </w:t>
      </w:r>
      <w:r w:rsidRPr="009E5A2E">
        <w:rPr>
          <w:rFonts w:ascii="Book Antiqua" w:hAnsi="Book Antiqua" w:cs="Times New Roman"/>
          <w:sz w:val="24"/>
          <w:szCs w:val="24"/>
          <w:lang w:val="en-US"/>
        </w:rPr>
        <w:t xml:space="preserve">Moreover, when compared to the diverse types of </w:t>
      </w:r>
      <w:r w:rsidR="0046200E" w:rsidRPr="009E5A2E">
        <w:rPr>
          <w:rFonts w:ascii="Book Antiqua" w:hAnsi="Book Antiqua" w:cs="Times New Roman"/>
          <w:sz w:val="24"/>
          <w:szCs w:val="24"/>
          <w:lang w:val="en-US"/>
        </w:rPr>
        <w:t>branches</w:t>
      </w:r>
      <w:r w:rsidRPr="009E5A2E">
        <w:rPr>
          <w:rFonts w:ascii="Book Antiqua" w:hAnsi="Book Antiqua" w:cs="Times New Roman"/>
          <w:sz w:val="24"/>
          <w:szCs w:val="24"/>
          <w:lang w:val="en-US"/>
        </w:rPr>
        <w:t xml:space="preserve">, a difference </w:t>
      </w:r>
      <w:r w:rsidR="00410419" w:rsidRPr="009E5A2E">
        <w:rPr>
          <w:rFonts w:ascii="Book Antiqua" w:hAnsi="Book Antiqua" w:cs="Times New Roman"/>
          <w:sz w:val="24"/>
          <w:szCs w:val="24"/>
          <w:lang w:val="en-US"/>
        </w:rPr>
        <w:t>could also be observed regarding</w:t>
      </w:r>
      <w:r w:rsidRPr="009E5A2E">
        <w:rPr>
          <w:rFonts w:ascii="Book Antiqua" w:hAnsi="Book Antiqua" w:cs="Times New Roman"/>
          <w:sz w:val="24"/>
          <w:szCs w:val="24"/>
          <w:lang w:val="en-US"/>
        </w:rPr>
        <w:t xml:space="preserve"> the</w:t>
      </w:r>
      <w:r w:rsidR="00750BFE" w:rsidRPr="009E5A2E">
        <w:rPr>
          <w:rFonts w:ascii="Book Antiqua" w:hAnsi="Book Antiqua" w:cs="Times New Roman"/>
          <w:sz w:val="24"/>
          <w:szCs w:val="24"/>
          <w:lang w:val="en-US"/>
        </w:rPr>
        <w:t xml:space="preserve"> most prevalent</w:t>
      </w:r>
      <w:r w:rsidRPr="009E5A2E">
        <w:rPr>
          <w:rFonts w:ascii="Book Antiqua" w:hAnsi="Book Antiqua" w:cs="Times New Roman"/>
          <w:sz w:val="24"/>
          <w:szCs w:val="24"/>
          <w:lang w:val="en-US"/>
        </w:rPr>
        <w:t xml:space="preserve"> type of canal</w:t>
      </w:r>
      <w:r w:rsidR="00750BFE" w:rsidRPr="009E5A2E">
        <w:rPr>
          <w:rFonts w:ascii="Book Antiqua" w:hAnsi="Book Antiqua" w:cs="Times New Roman"/>
          <w:sz w:val="24"/>
          <w:szCs w:val="24"/>
          <w:lang w:val="en-US"/>
        </w:rPr>
        <w:t xml:space="preserve">. While </w:t>
      </w:r>
      <w:proofErr w:type="spellStart"/>
      <w:r w:rsidR="004B21FF" w:rsidRPr="009E5A2E">
        <w:rPr>
          <w:rFonts w:ascii="Book Antiqua" w:hAnsi="Book Antiqua" w:cs="Times New Roman"/>
          <w:sz w:val="24"/>
          <w:szCs w:val="24"/>
          <w:lang w:val="en-US"/>
        </w:rPr>
        <w:t>Nortjé</w:t>
      </w:r>
      <w:proofErr w:type="spellEnd"/>
      <w:r w:rsidR="00AB647D" w:rsidRPr="009E5A2E">
        <w:rPr>
          <w:rFonts w:ascii="Book Antiqua" w:hAnsi="Book Antiqua" w:cs="Times New Roman"/>
          <w:i/>
          <w:sz w:val="24"/>
          <w:szCs w:val="24"/>
          <w:lang w:val="en-US"/>
        </w:rPr>
        <w:t xml:space="preserve"> et </w:t>
      </w:r>
      <w:proofErr w:type="gramStart"/>
      <w:r w:rsidR="00AB647D" w:rsidRPr="009E5A2E">
        <w:rPr>
          <w:rFonts w:ascii="Book Antiqua" w:hAnsi="Book Antiqua" w:cs="Times New Roman"/>
          <w:i/>
          <w:sz w:val="24"/>
          <w:szCs w:val="24"/>
          <w:lang w:val="en-US"/>
        </w:rPr>
        <w:t>al</w:t>
      </w:r>
      <w:r w:rsidR="00AB647D" w:rsidRPr="009E5A2E">
        <w:rPr>
          <w:rFonts w:ascii="Book Antiqua" w:hAnsi="Book Antiqua" w:cs="Times New Roman"/>
          <w:sz w:val="24"/>
          <w:szCs w:val="24"/>
          <w:vertAlign w:val="superscript"/>
          <w:lang w:val="en-US"/>
        </w:rPr>
        <w:t>[</w:t>
      </w:r>
      <w:proofErr w:type="gramEnd"/>
      <w:r w:rsidR="00AB647D" w:rsidRPr="009E5A2E">
        <w:rPr>
          <w:rFonts w:ascii="Book Antiqua" w:hAnsi="Book Antiqua" w:cs="Times New Roman"/>
          <w:sz w:val="24"/>
          <w:szCs w:val="24"/>
          <w:vertAlign w:val="superscript"/>
          <w:lang w:val="en-US"/>
        </w:rPr>
        <w:t>1]</w:t>
      </w:r>
      <w:r w:rsidR="004B21FF" w:rsidRPr="009E5A2E">
        <w:rPr>
          <w:rFonts w:ascii="Book Antiqua" w:hAnsi="Book Antiqua" w:cs="Times New Roman"/>
          <w:sz w:val="24"/>
          <w:szCs w:val="24"/>
          <w:lang w:val="en-US"/>
        </w:rPr>
        <w:t xml:space="preserve"> </w:t>
      </w:r>
      <w:r w:rsidR="00750BFE" w:rsidRPr="009E5A2E">
        <w:rPr>
          <w:rFonts w:ascii="Book Antiqua" w:hAnsi="Book Antiqua" w:cs="Times New Roman"/>
          <w:sz w:val="24"/>
          <w:szCs w:val="24"/>
          <w:lang w:val="en-US"/>
        </w:rPr>
        <w:t xml:space="preserve">found greater prevalence for type I bifid canals (78.8%), </w:t>
      </w:r>
      <w:proofErr w:type="spellStart"/>
      <w:r w:rsidR="004B21FF" w:rsidRPr="009E5A2E">
        <w:rPr>
          <w:rFonts w:ascii="Book Antiqua" w:hAnsi="Book Antiqua" w:cs="Times New Roman"/>
          <w:sz w:val="24"/>
          <w:szCs w:val="24"/>
          <w:lang w:val="en-US"/>
        </w:rPr>
        <w:t>Kuribayashi</w:t>
      </w:r>
      <w:proofErr w:type="spellEnd"/>
      <w:r w:rsidR="004B21FF" w:rsidRPr="009E5A2E">
        <w:rPr>
          <w:rFonts w:ascii="Book Antiqua" w:hAnsi="Book Antiqua" w:cs="Times New Roman"/>
          <w:i/>
          <w:sz w:val="24"/>
          <w:szCs w:val="24"/>
          <w:lang w:val="en-US"/>
        </w:rPr>
        <w:t xml:space="preserve"> </w:t>
      </w:r>
      <w:r w:rsidR="006634E2" w:rsidRPr="009E5A2E">
        <w:rPr>
          <w:rFonts w:ascii="Book Antiqua" w:hAnsi="Book Antiqua" w:cs="Times New Roman"/>
          <w:i/>
          <w:sz w:val="24"/>
          <w:szCs w:val="24"/>
          <w:lang w:val="en-US"/>
        </w:rPr>
        <w:t>et al</w:t>
      </w:r>
      <w:r w:rsidR="00AB647D" w:rsidRPr="009E5A2E">
        <w:rPr>
          <w:rFonts w:ascii="Book Antiqua" w:hAnsi="Book Antiqua" w:cs="Times New Roman"/>
          <w:sz w:val="24"/>
          <w:szCs w:val="24"/>
          <w:vertAlign w:val="superscript"/>
          <w:lang w:val="en-US"/>
        </w:rPr>
        <w:t>[14]</w:t>
      </w:r>
      <w:r w:rsidR="006634E2" w:rsidRPr="009E5A2E">
        <w:rPr>
          <w:rFonts w:ascii="Book Antiqua" w:hAnsi="Book Antiqua" w:cs="Times New Roman" w:hint="eastAsia"/>
          <w:sz w:val="24"/>
          <w:szCs w:val="24"/>
          <w:vertAlign w:val="superscript"/>
          <w:lang w:val="en-US" w:eastAsia="zh-CN"/>
        </w:rPr>
        <w:t xml:space="preserve"> </w:t>
      </w:r>
      <w:r w:rsidR="00750BFE" w:rsidRPr="009E5A2E">
        <w:rPr>
          <w:rFonts w:ascii="Book Antiqua" w:hAnsi="Book Antiqua" w:cs="Times New Roman"/>
          <w:sz w:val="24"/>
          <w:szCs w:val="24"/>
          <w:lang w:val="en-US"/>
        </w:rPr>
        <w:t>found a greater preval</w:t>
      </w:r>
      <w:r w:rsidR="00C546FA" w:rsidRPr="009E5A2E">
        <w:rPr>
          <w:rFonts w:ascii="Book Antiqua" w:hAnsi="Book Antiqua" w:cs="Times New Roman"/>
          <w:sz w:val="24"/>
          <w:szCs w:val="24"/>
          <w:lang w:val="en-US"/>
        </w:rPr>
        <w:t>e</w:t>
      </w:r>
      <w:r w:rsidR="00750BFE" w:rsidRPr="009E5A2E">
        <w:rPr>
          <w:rFonts w:ascii="Book Antiqua" w:hAnsi="Book Antiqua" w:cs="Times New Roman"/>
          <w:sz w:val="24"/>
          <w:szCs w:val="24"/>
          <w:lang w:val="en-US"/>
        </w:rPr>
        <w:t xml:space="preserve">nce of type II </w:t>
      </w:r>
      <w:r w:rsidR="0046200E" w:rsidRPr="009E5A2E">
        <w:rPr>
          <w:rFonts w:ascii="Book Antiqua" w:hAnsi="Book Antiqua" w:cs="Times New Roman"/>
          <w:sz w:val="24"/>
          <w:szCs w:val="24"/>
          <w:lang w:val="en-US"/>
        </w:rPr>
        <w:t>branches</w:t>
      </w:r>
      <w:r w:rsidR="00750BFE" w:rsidRPr="009E5A2E">
        <w:rPr>
          <w:rFonts w:ascii="Book Antiqua" w:hAnsi="Book Antiqua" w:cs="Times New Roman"/>
          <w:sz w:val="24"/>
          <w:szCs w:val="24"/>
          <w:lang w:val="en-US"/>
        </w:rPr>
        <w:t xml:space="preserve"> (13.2%).</w:t>
      </w:r>
    </w:p>
    <w:p w:rsidR="00BB4062" w:rsidRPr="009E5A2E" w:rsidRDefault="00BB4062" w:rsidP="006634E2">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9E5A2E">
        <w:rPr>
          <w:rFonts w:ascii="Book Antiqua" w:hAnsi="Book Antiqua" w:cs="Times New Roman"/>
          <w:sz w:val="24"/>
          <w:szCs w:val="24"/>
          <w:lang w:val="en-US"/>
        </w:rPr>
        <w:t xml:space="preserve">Likewise, </w:t>
      </w:r>
      <w:proofErr w:type="spellStart"/>
      <w:r w:rsidR="00063634" w:rsidRPr="009E5A2E">
        <w:rPr>
          <w:rFonts w:ascii="Book Antiqua" w:hAnsi="Book Antiqua" w:cs="Times New Roman"/>
          <w:sz w:val="24"/>
          <w:szCs w:val="24"/>
          <w:lang w:val="en-US"/>
        </w:rPr>
        <w:t>Correr</w:t>
      </w:r>
      <w:proofErr w:type="spellEnd"/>
      <w:r w:rsidR="00422775" w:rsidRPr="009E5A2E">
        <w:rPr>
          <w:rFonts w:ascii="Book Antiqua" w:hAnsi="Book Antiqua" w:cs="Times New Roman"/>
          <w:sz w:val="24"/>
          <w:szCs w:val="24"/>
          <w:lang w:val="en-US"/>
        </w:rPr>
        <w:t xml:space="preserve"> </w:t>
      </w:r>
      <w:r w:rsidR="00422775" w:rsidRPr="009E5A2E">
        <w:rPr>
          <w:rFonts w:ascii="Book Antiqua" w:hAnsi="Book Antiqua" w:cs="Times New Roman"/>
          <w:i/>
          <w:sz w:val="24"/>
          <w:szCs w:val="24"/>
          <w:lang w:val="en-US"/>
        </w:rPr>
        <w:t xml:space="preserve">et </w:t>
      </w:r>
      <w:proofErr w:type="gramStart"/>
      <w:r w:rsidR="00422775" w:rsidRPr="009E5A2E">
        <w:rPr>
          <w:rFonts w:ascii="Book Antiqua" w:hAnsi="Book Antiqua" w:cs="Times New Roman"/>
          <w:i/>
          <w:sz w:val="24"/>
          <w:szCs w:val="24"/>
          <w:lang w:val="en-US"/>
        </w:rPr>
        <w:t>al</w:t>
      </w:r>
      <w:r w:rsidR="00A231FF" w:rsidRPr="009E5A2E">
        <w:rPr>
          <w:rFonts w:ascii="Book Antiqua" w:hAnsi="Book Antiqua" w:cs="Times New Roman"/>
          <w:sz w:val="24"/>
          <w:szCs w:val="24"/>
          <w:vertAlign w:val="superscript"/>
          <w:lang w:val="en-US"/>
        </w:rPr>
        <w:t>[</w:t>
      </w:r>
      <w:proofErr w:type="gramEnd"/>
      <w:r w:rsidR="00A231FF" w:rsidRPr="009E5A2E">
        <w:rPr>
          <w:rFonts w:ascii="Book Antiqua" w:hAnsi="Book Antiqua" w:cs="Times New Roman"/>
          <w:sz w:val="24"/>
          <w:szCs w:val="24"/>
          <w:vertAlign w:val="superscript"/>
          <w:lang w:val="en-US"/>
        </w:rPr>
        <w:t>16]</w:t>
      </w:r>
      <w:r w:rsidR="00A27A07" w:rsidRPr="009E5A2E">
        <w:rPr>
          <w:rFonts w:ascii="Book Antiqua" w:hAnsi="Book Antiqua" w:cs="Times New Roman"/>
          <w:sz w:val="24"/>
          <w:szCs w:val="24"/>
          <w:lang w:val="en-US"/>
        </w:rPr>
        <w:t xml:space="preserve"> </w:t>
      </w:r>
      <w:r w:rsidRPr="009E5A2E">
        <w:rPr>
          <w:rFonts w:ascii="Book Antiqua" w:hAnsi="Book Antiqua" w:cs="Times New Roman"/>
          <w:sz w:val="24"/>
          <w:szCs w:val="24"/>
          <w:lang w:val="en-US"/>
        </w:rPr>
        <w:t>used the two-dimensional classificatio</w:t>
      </w:r>
      <w:r w:rsidR="006634E2" w:rsidRPr="009E5A2E">
        <w:rPr>
          <w:rFonts w:ascii="Book Antiqua" w:hAnsi="Book Antiqua" w:cs="Times New Roman"/>
          <w:sz w:val="24"/>
          <w:szCs w:val="24"/>
          <w:lang w:val="en-US"/>
        </w:rPr>
        <w:t xml:space="preserve">n, as defined by </w:t>
      </w:r>
      <w:proofErr w:type="spellStart"/>
      <w:r w:rsidR="006634E2" w:rsidRPr="009E5A2E">
        <w:rPr>
          <w:rFonts w:ascii="Book Antiqua" w:hAnsi="Book Antiqua" w:cs="Times New Roman"/>
          <w:sz w:val="24"/>
          <w:szCs w:val="24"/>
          <w:lang w:val="en-US"/>
        </w:rPr>
        <w:t>Langlais</w:t>
      </w:r>
      <w:proofErr w:type="spellEnd"/>
      <w:r w:rsidR="006634E2" w:rsidRPr="009E5A2E">
        <w:rPr>
          <w:rFonts w:ascii="Book Antiqua" w:hAnsi="Book Antiqua" w:cs="Times New Roman"/>
          <w:sz w:val="24"/>
          <w:szCs w:val="24"/>
          <w:lang w:val="en-US"/>
        </w:rPr>
        <w:t xml:space="preserve"> </w:t>
      </w:r>
      <w:r w:rsidR="006634E2" w:rsidRPr="009E5A2E">
        <w:rPr>
          <w:rFonts w:ascii="Book Antiqua" w:hAnsi="Book Antiqua" w:cs="Times New Roman"/>
          <w:i/>
          <w:sz w:val="24"/>
          <w:szCs w:val="24"/>
          <w:lang w:val="en-US"/>
        </w:rPr>
        <w:t>et al</w:t>
      </w:r>
      <w:r w:rsidR="00AC6C4A" w:rsidRPr="009E5A2E">
        <w:rPr>
          <w:rFonts w:ascii="Book Antiqua" w:hAnsi="Book Antiqua" w:cs="Times New Roman"/>
          <w:sz w:val="24"/>
          <w:szCs w:val="24"/>
          <w:vertAlign w:val="superscript"/>
          <w:lang w:val="en-US"/>
        </w:rPr>
        <w:t>[11]</w:t>
      </w:r>
      <w:r w:rsidRPr="009E5A2E">
        <w:rPr>
          <w:rFonts w:ascii="Book Antiqua" w:hAnsi="Book Antiqua" w:cs="Times New Roman"/>
          <w:sz w:val="24"/>
          <w:szCs w:val="24"/>
          <w:lang w:val="en-US"/>
        </w:rPr>
        <w:t xml:space="preserve">, for a </w:t>
      </w:r>
      <w:r w:rsidR="004E36E8" w:rsidRPr="009E5A2E">
        <w:rPr>
          <w:rFonts w:ascii="Book Antiqua" w:hAnsi="Book Antiqua" w:cs="Times New Roman"/>
          <w:sz w:val="24"/>
          <w:szCs w:val="24"/>
          <w:lang w:val="en-US"/>
        </w:rPr>
        <w:t>tomographic</w:t>
      </w:r>
      <w:r w:rsidRPr="009E5A2E">
        <w:rPr>
          <w:rFonts w:ascii="Book Antiqua" w:hAnsi="Book Antiqua" w:cs="Times New Roman"/>
          <w:sz w:val="24"/>
          <w:szCs w:val="24"/>
          <w:lang w:val="en-US"/>
        </w:rPr>
        <w:t xml:space="preserve"> evaluation of </w:t>
      </w:r>
      <w:r w:rsidR="002C1FD0" w:rsidRPr="009E5A2E">
        <w:rPr>
          <w:rFonts w:ascii="Book Antiqua" w:hAnsi="Book Antiqua" w:cs="Times New Roman"/>
          <w:sz w:val="24"/>
          <w:szCs w:val="24"/>
          <w:lang w:val="en-US"/>
        </w:rPr>
        <w:t xml:space="preserve">mandibular canal </w:t>
      </w:r>
      <w:r w:rsidR="0046200E" w:rsidRPr="009E5A2E">
        <w:rPr>
          <w:rFonts w:ascii="Book Antiqua" w:hAnsi="Book Antiqua" w:cs="Times New Roman"/>
          <w:sz w:val="24"/>
          <w:szCs w:val="24"/>
          <w:lang w:val="en-US"/>
        </w:rPr>
        <w:t>branching</w:t>
      </w:r>
      <w:r w:rsidRPr="009E5A2E">
        <w:rPr>
          <w:rFonts w:ascii="Book Antiqua" w:hAnsi="Book Antiqua" w:cs="Times New Roman"/>
          <w:sz w:val="24"/>
          <w:szCs w:val="24"/>
          <w:lang w:val="en-US"/>
        </w:rPr>
        <w:t>. It was not pos</w:t>
      </w:r>
      <w:r w:rsidR="00C546FA" w:rsidRPr="009E5A2E">
        <w:rPr>
          <w:rFonts w:ascii="Book Antiqua" w:hAnsi="Book Antiqua" w:cs="Times New Roman"/>
          <w:sz w:val="24"/>
          <w:szCs w:val="24"/>
          <w:lang w:val="en-US"/>
        </w:rPr>
        <w:t>sible to compare the prevalence</w:t>
      </w:r>
      <w:r w:rsidRPr="009E5A2E">
        <w:rPr>
          <w:rFonts w:ascii="Book Antiqua" w:hAnsi="Book Antiqua" w:cs="Times New Roman"/>
          <w:sz w:val="24"/>
          <w:szCs w:val="24"/>
          <w:lang w:val="en-US"/>
        </w:rPr>
        <w:t xml:space="preserve"> of these studies, give</w:t>
      </w:r>
      <w:r w:rsidR="00C12EB8" w:rsidRPr="009E5A2E">
        <w:rPr>
          <w:rFonts w:ascii="Book Antiqua" w:hAnsi="Book Antiqua" w:cs="Times New Roman"/>
          <w:sz w:val="24"/>
          <w:szCs w:val="24"/>
          <w:lang w:val="en-US"/>
        </w:rPr>
        <w:t>n that the samples evaluated by</w:t>
      </w:r>
      <w:r w:rsidRPr="009E5A2E">
        <w:rPr>
          <w:rFonts w:ascii="Book Antiqua" w:hAnsi="Book Antiqua" w:cs="Times New Roman"/>
          <w:sz w:val="24"/>
          <w:szCs w:val="24"/>
          <w:lang w:val="en-US"/>
        </w:rPr>
        <w:t xml:space="preserve"> </w:t>
      </w:r>
      <w:proofErr w:type="spellStart"/>
      <w:r w:rsidR="00422775" w:rsidRPr="009E5A2E">
        <w:rPr>
          <w:rFonts w:ascii="Book Antiqua" w:hAnsi="Book Antiqua" w:cs="Times New Roman"/>
          <w:sz w:val="24"/>
          <w:szCs w:val="24"/>
          <w:lang w:val="en-US"/>
        </w:rPr>
        <w:t>Correr</w:t>
      </w:r>
      <w:proofErr w:type="spellEnd"/>
      <w:r w:rsidR="00422775" w:rsidRPr="009E5A2E">
        <w:rPr>
          <w:rFonts w:ascii="Book Antiqua" w:hAnsi="Book Antiqua" w:cs="Times New Roman"/>
          <w:sz w:val="24"/>
          <w:szCs w:val="24"/>
          <w:lang w:val="en-US"/>
        </w:rPr>
        <w:t xml:space="preserve"> </w:t>
      </w:r>
      <w:r w:rsidR="00422775" w:rsidRPr="009E5A2E">
        <w:rPr>
          <w:rFonts w:ascii="Book Antiqua" w:hAnsi="Book Antiqua" w:cs="Times New Roman"/>
          <w:i/>
          <w:sz w:val="24"/>
          <w:szCs w:val="24"/>
          <w:lang w:val="en-US"/>
        </w:rPr>
        <w:t xml:space="preserve">et </w:t>
      </w:r>
      <w:proofErr w:type="gramStart"/>
      <w:r w:rsidR="00422775" w:rsidRPr="009E5A2E">
        <w:rPr>
          <w:rFonts w:ascii="Book Antiqua" w:hAnsi="Book Antiqua" w:cs="Times New Roman"/>
          <w:i/>
          <w:sz w:val="24"/>
          <w:szCs w:val="24"/>
          <w:lang w:val="en-US"/>
        </w:rPr>
        <w:t>al</w:t>
      </w:r>
      <w:r w:rsidR="00EB6142" w:rsidRPr="009E5A2E">
        <w:rPr>
          <w:rFonts w:ascii="Book Antiqua" w:hAnsi="Book Antiqua" w:cs="Times New Roman"/>
          <w:sz w:val="24"/>
          <w:szCs w:val="24"/>
          <w:vertAlign w:val="superscript"/>
          <w:lang w:val="en-US"/>
        </w:rPr>
        <w:t>[</w:t>
      </w:r>
      <w:proofErr w:type="gramEnd"/>
      <w:r w:rsidR="00EB6142" w:rsidRPr="009E5A2E">
        <w:rPr>
          <w:rFonts w:ascii="Book Antiqua" w:hAnsi="Book Antiqua" w:cs="Times New Roman"/>
          <w:sz w:val="24"/>
          <w:szCs w:val="24"/>
          <w:vertAlign w:val="superscript"/>
          <w:lang w:val="en-US"/>
        </w:rPr>
        <w:t>16]</w:t>
      </w:r>
      <w:r w:rsidR="00EB6142" w:rsidRPr="009E5A2E">
        <w:rPr>
          <w:rFonts w:ascii="Book Antiqua" w:hAnsi="Book Antiqua" w:cs="Times New Roman"/>
          <w:sz w:val="24"/>
          <w:szCs w:val="24"/>
          <w:lang w:val="en-US"/>
        </w:rPr>
        <w:t xml:space="preserve"> </w:t>
      </w:r>
      <w:r w:rsidRPr="009E5A2E">
        <w:rPr>
          <w:rFonts w:ascii="Book Antiqua" w:hAnsi="Book Antiqua" w:cs="Times New Roman"/>
          <w:sz w:val="24"/>
          <w:szCs w:val="24"/>
          <w:lang w:val="en-US"/>
        </w:rPr>
        <w:t xml:space="preserve">consisted, in its totality, of previously diagnosed exams referent to the occurrence of </w:t>
      </w:r>
      <w:r w:rsidR="00FE1118" w:rsidRPr="009E5A2E">
        <w:rPr>
          <w:rFonts w:ascii="Book Antiqua" w:hAnsi="Book Antiqua" w:cs="Times New Roman"/>
          <w:sz w:val="24"/>
          <w:szCs w:val="24"/>
          <w:lang w:val="en-US"/>
        </w:rPr>
        <w:t>branches</w:t>
      </w:r>
      <w:r w:rsidRPr="009E5A2E">
        <w:rPr>
          <w:rFonts w:ascii="Book Antiqua" w:hAnsi="Book Antiqua" w:cs="Times New Roman"/>
          <w:sz w:val="24"/>
          <w:szCs w:val="24"/>
          <w:lang w:val="en-US"/>
        </w:rPr>
        <w:t xml:space="preserve">. However, as regards the proportion among the different types of </w:t>
      </w:r>
      <w:r w:rsidR="00FE1118" w:rsidRPr="009E5A2E">
        <w:rPr>
          <w:rFonts w:ascii="Book Antiqua" w:hAnsi="Book Antiqua" w:cs="Times New Roman"/>
          <w:sz w:val="24"/>
          <w:szCs w:val="24"/>
          <w:lang w:val="en-US"/>
        </w:rPr>
        <w:t>branches</w:t>
      </w:r>
      <w:r w:rsidRPr="009E5A2E">
        <w:rPr>
          <w:rFonts w:ascii="Book Antiqua" w:hAnsi="Book Antiqua" w:cs="Times New Roman"/>
          <w:sz w:val="24"/>
          <w:szCs w:val="24"/>
          <w:lang w:val="en-US"/>
        </w:rPr>
        <w:t xml:space="preserve">, differences were observed. The type I standard was the most commonly detected in </w:t>
      </w:r>
      <w:r w:rsidR="004E36E8" w:rsidRPr="009E5A2E">
        <w:rPr>
          <w:rFonts w:ascii="Book Antiqua" w:hAnsi="Book Antiqua" w:cs="Times New Roman"/>
          <w:sz w:val="24"/>
          <w:szCs w:val="24"/>
          <w:lang w:val="en-US"/>
        </w:rPr>
        <w:t>tomographic</w:t>
      </w:r>
      <w:r w:rsidRPr="009E5A2E">
        <w:rPr>
          <w:rFonts w:ascii="Book Antiqua" w:hAnsi="Book Antiqua" w:cs="Times New Roman"/>
          <w:sz w:val="24"/>
          <w:szCs w:val="24"/>
          <w:lang w:val="en-US"/>
        </w:rPr>
        <w:t xml:space="preserve"> exams (72.</w:t>
      </w:r>
      <w:r w:rsidR="00795794" w:rsidRPr="009E5A2E">
        <w:rPr>
          <w:rFonts w:ascii="Book Antiqua" w:hAnsi="Book Antiqua" w:cs="Times New Roman"/>
          <w:sz w:val="24"/>
          <w:szCs w:val="24"/>
          <w:lang w:val="en-US"/>
        </w:rPr>
        <w:t xml:space="preserve">6%), </w:t>
      </w:r>
      <w:r w:rsidRPr="009E5A2E">
        <w:rPr>
          <w:rFonts w:ascii="Book Antiqua" w:hAnsi="Book Antiqua" w:cs="Times New Roman"/>
          <w:sz w:val="24"/>
          <w:szCs w:val="24"/>
          <w:lang w:val="en-US"/>
        </w:rPr>
        <w:t xml:space="preserve">followed by the type II (19.3%), </w:t>
      </w:r>
      <w:r w:rsidR="00960D26" w:rsidRPr="009E5A2E">
        <w:rPr>
          <w:rFonts w:ascii="Book Antiqua" w:hAnsi="Book Antiqua" w:cs="Times New Roman"/>
          <w:sz w:val="24"/>
          <w:szCs w:val="24"/>
          <w:lang w:val="en-US"/>
        </w:rPr>
        <w:t>whereas</w:t>
      </w:r>
      <w:r w:rsidRPr="009E5A2E">
        <w:rPr>
          <w:rFonts w:ascii="Book Antiqua" w:hAnsi="Book Antiqua" w:cs="Times New Roman"/>
          <w:sz w:val="24"/>
          <w:szCs w:val="24"/>
          <w:lang w:val="en-US"/>
        </w:rPr>
        <w:t xml:space="preserve"> the types I and II were detected in 38.6% and 54.4% of the panoramic radiographs, respec</w:t>
      </w:r>
      <w:r w:rsidR="00FE1118" w:rsidRPr="009E5A2E">
        <w:rPr>
          <w:rFonts w:ascii="Book Antiqua" w:hAnsi="Book Antiqua" w:cs="Times New Roman"/>
          <w:sz w:val="24"/>
          <w:szCs w:val="24"/>
          <w:lang w:val="en-US"/>
        </w:rPr>
        <w:t>tively. No type IV branches</w:t>
      </w:r>
      <w:r w:rsidRPr="009E5A2E">
        <w:rPr>
          <w:rFonts w:ascii="Book Antiqua" w:hAnsi="Book Antiqua" w:cs="Times New Roman"/>
          <w:sz w:val="24"/>
          <w:szCs w:val="24"/>
          <w:lang w:val="en-US"/>
        </w:rPr>
        <w:t xml:space="preserve"> were detected in the </w:t>
      </w:r>
      <w:r w:rsidR="00925EE7" w:rsidRPr="009E5A2E">
        <w:rPr>
          <w:rFonts w:ascii="Book Antiqua" w:hAnsi="Book Antiqua" w:cs="Times New Roman"/>
          <w:sz w:val="24"/>
          <w:szCs w:val="24"/>
          <w:lang w:val="en-US"/>
        </w:rPr>
        <w:t>scans</w:t>
      </w:r>
      <w:r w:rsidRPr="009E5A2E">
        <w:rPr>
          <w:rFonts w:ascii="Book Antiqua" w:hAnsi="Book Antiqua" w:cs="Times New Roman"/>
          <w:sz w:val="24"/>
          <w:szCs w:val="24"/>
          <w:lang w:val="en-US"/>
        </w:rPr>
        <w:t>.</w:t>
      </w:r>
    </w:p>
    <w:p w:rsidR="00736C87" w:rsidRPr="009E5A2E" w:rsidRDefault="00BB4062" w:rsidP="000029E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9E5A2E">
        <w:rPr>
          <w:rFonts w:ascii="Book Antiqua" w:hAnsi="Book Antiqua" w:cs="Times New Roman"/>
          <w:sz w:val="24"/>
          <w:szCs w:val="24"/>
          <w:lang w:val="en-US"/>
        </w:rPr>
        <w:t>These results reveal the existence of differences in the diagnostic accuracy of the methods. Nevertheless, the analysis of the different two- and three-dimensional classifications calls attention to some other relevant differences. As regards</w:t>
      </w:r>
      <w:r w:rsidR="00613C2D" w:rsidRPr="009E5A2E">
        <w:rPr>
          <w:rFonts w:ascii="Book Antiqua" w:hAnsi="Book Antiqua" w:cs="Times New Roman"/>
          <w:sz w:val="24"/>
          <w:szCs w:val="24"/>
          <w:lang w:val="en-US"/>
        </w:rPr>
        <w:t xml:space="preserve"> the evaluation of the diameters of the </w:t>
      </w:r>
      <w:r w:rsidR="002B6A47" w:rsidRPr="009E5A2E">
        <w:rPr>
          <w:rFonts w:ascii="Book Antiqua" w:hAnsi="Book Antiqua" w:cs="Times New Roman"/>
          <w:sz w:val="24"/>
          <w:szCs w:val="24"/>
          <w:lang w:val="en-US"/>
        </w:rPr>
        <w:t>branches</w:t>
      </w:r>
      <w:r w:rsidR="00613C2D" w:rsidRPr="009E5A2E">
        <w:rPr>
          <w:rFonts w:ascii="Book Antiqua" w:hAnsi="Book Antiqua" w:cs="Times New Roman"/>
          <w:sz w:val="24"/>
          <w:szCs w:val="24"/>
          <w:lang w:val="en-US"/>
        </w:rPr>
        <w:t xml:space="preserve"> </w:t>
      </w:r>
      <w:r w:rsidR="00331BFA" w:rsidRPr="009E5A2E">
        <w:rPr>
          <w:rFonts w:ascii="Book Antiqua" w:hAnsi="Book Antiqua" w:cs="Times New Roman"/>
          <w:sz w:val="24"/>
          <w:szCs w:val="24"/>
          <w:lang w:val="en-US"/>
        </w:rPr>
        <w:t>referent to</w:t>
      </w:r>
      <w:r w:rsidR="00613C2D" w:rsidRPr="009E5A2E">
        <w:rPr>
          <w:rFonts w:ascii="Book Antiqua" w:hAnsi="Book Antiqua" w:cs="Times New Roman"/>
          <w:sz w:val="24"/>
          <w:szCs w:val="24"/>
          <w:lang w:val="en-US"/>
        </w:rPr>
        <w:t xml:space="preserve"> the main </w:t>
      </w:r>
      <w:proofErr w:type="gramStart"/>
      <w:r w:rsidR="00613C2D" w:rsidRPr="009E5A2E">
        <w:rPr>
          <w:rFonts w:ascii="Book Antiqua" w:hAnsi="Book Antiqua" w:cs="Times New Roman"/>
          <w:sz w:val="24"/>
          <w:szCs w:val="24"/>
          <w:lang w:val="en-US"/>
        </w:rPr>
        <w:t>canals</w:t>
      </w:r>
      <w:r w:rsidR="007D59CA" w:rsidRPr="009E5A2E">
        <w:rPr>
          <w:rFonts w:ascii="Book Antiqua" w:hAnsi="Book Antiqua" w:cs="Times New Roman"/>
          <w:sz w:val="24"/>
          <w:szCs w:val="24"/>
          <w:vertAlign w:val="superscript"/>
          <w:lang w:val="en-US"/>
        </w:rPr>
        <w:t>[</w:t>
      </w:r>
      <w:proofErr w:type="gramEnd"/>
      <w:r w:rsidR="007D59CA" w:rsidRPr="009E5A2E">
        <w:rPr>
          <w:rFonts w:ascii="Book Antiqua" w:hAnsi="Book Antiqua" w:cs="Times New Roman"/>
          <w:sz w:val="24"/>
          <w:szCs w:val="24"/>
          <w:vertAlign w:val="superscript"/>
          <w:lang w:val="en-US"/>
        </w:rPr>
        <w:t>14]</w:t>
      </w:r>
      <w:r w:rsidR="00613C2D" w:rsidRPr="009E5A2E">
        <w:rPr>
          <w:rFonts w:ascii="Book Antiqua" w:hAnsi="Book Antiqua" w:cs="Times New Roman"/>
          <w:sz w:val="24"/>
          <w:szCs w:val="24"/>
          <w:lang w:val="en-US"/>
        </w:rPr>
        <w:t>, this can contribute to the greater or less</w:t>
      </w:r>
      <w:r w:rsidR="00331BFA" w:rsidRPr="009E5A2E">
        <w:rPr>
          <w:rFonts w:ascii="Book Antiqua" w:hAnsi="Book Antiqua" w:cs="Times New Roman"/>
          <w:sz w:val="24"/>
          <w:szCs w:val="24"/>
          <w:lang w:val="en-US"/>
        </w:rPr>
        <w:t>er</w:t>
      </w:r>
      <w:r w:rsidR="00613C2D" w:rsidRPr="009E5A2E">
        <w:rPr>
          <w:rFonts w:ascii="Book Antiqua" w:hAnsi="Book Antiqua" w:cs="Times New Roman"/>
          <w:sz w:val="24"/>
          <w:szCs w:val="24"/>
          <w:lang w:val="en-US"/>
        </w:rPr>
        <w:t xml:space="preserve"> relevance of the findings. While </w:t>
      </w:r>
      <w:r w:rsidR="004A5FFD" w:rsidRPr="009E5A2E">
        <w:rPr>
          <w:rFonts w:ascii="Book Antiqua" w:hAnsi="Book Antiqua" w:cs="Times New Roman"/>
          <w:sz w:val="24"/>
          <w:szCs w:val="24"/>
          <w:lang w:val="en-US"/>
        </w:rPr>
        <w:t>higher caliber</w:t>
      </w:r>
      <w:r w:rsidR="00613C2D" w:rsidRPr="009E5A2E">
        <w:rPr>
          <w:rFonts w:ascii="Book Antiqua" w:hAnsi="Book Antiqua" w:cs="Times New Roman"/>
          <w:sz w:val="24"/>
          <w:szCs w:val="24"/>
          <w:lang w:val="en-US"/>
        </w:rPr>
        <w:t xml:space="preserve"> </w:t>
      </w:r>
      <w:r w:rsidR="002B6A47" w:rsidRPr="009E5A2E">
        <w:rPr>
          <w:rFonts w:ascii="Book Antiqua" w:hAnsi="Book Antiqua" w:cs="Times New Roman"/>
          <w:sz w:val="24"/>
          <w:szCs w:val="24"/>
          <w:lang w:val="en-US"/>
        </w:rPr>
        <w:t>branches</w:t>
      </w:r>
      <w:r w:rsidR="00613C2D" w:rsidRPr="009E5A2E">
        <w:rPr>
          <w:rFonts w:ascii="Book Antiqua" w:hAnsi="Book Antiqua" w:cs="Times New Roman"/>
          <w:sz w:val="24"/>
          <w:szCs w:val="24"/>
          <w:lang w:val="en-US"/>
        </w:rPr>
        <w:t xml:space="preserve"> may represent a greater risk of injury, one must also bear in mind that the </w:t>
      </w:r>
      <w:r w:rsidR="002B6A47" w:rsidRPr="009E5A2E">
        <w:rPr>
          <w:rFonts w:ascii="Book Antiqua" w:hAnsi="Book Antiqua" w:cs="Times New Roman"/>
          <w:sz w:val="24"/>
          <w:szCs w:val="24"/>
          <w:lang w:val="en-US"/>
        </w:rPr>
        <w:t>branches</w:t>
      </w:r>
      <w:r w:rsidR="00613C2D" w:rsidRPr="009E5A2E">
        <w:rPr>
          <w:rFonts w:ascii="Book Antiqua" w:hAnsi="Book Antiqua" w:cs="Times New Roman"/>
          <w:sz w:val="24"/>
          <w:szCs w:val="24"/>
          <w:lang w:val="en-US"/>
        </w:rPr>
        <w:t xml:space="preserve"> of a lesser volume may be referent to nutrient canals, such as that found in the dissections performed by Carter and</w:t>
      </w:r>
      <w:r w:rsidR="00F5451C" w:rsidRPr="009E5A2E">
        <w:rPr>
          <w:rFonts w:ascii="Book Antiqua" w:hAnsi="Book Antiqua" w:cs="Times New Roman"/>
          <w:sz w:val="24"/>
          <w:szCs w:val="24"/>
          <w:lang w:val="en-US"/>
        </w:rPr>
        <w:t xml:space="preserve"> </w:t>
      </w:r>
      <w:proofErr w:type="gramStart"/>
      <w:r w:rsidR="00F5451C" w:rsidRPr="009E5A2E">
        <w:rPr>
          <w:rFonts w:ascii="Book Antiqua" w:hAnsi="Book Antiqua" w:cs="Times New Roman"/>
          <w:sz w:val="24"/>
          <w:szCs w:val="24"/>
          <w:lang w:val="en-US"/>
        </w:rPr>
        <w:t>Keen</w:t>
      </w:r>
      <w:r w:rsidR="007D59CA" w:rsidRPr="009E5A2E">
        <w:rPr>
          <w:rFonts w:ascii="Book Antiqua" w:hAnsi="Book Antiqua" w:cs="Times New Roman"/>
          <w:sz w:val="24"/>
          <w:szCs w:val="24"/>
          <w:vertAlign w:val="superscript"/>
          <w:lang w:val="en-US"/>
        </w:rPr>
        <w:t>[</w:t>
      </w:r>
      <w:proofErr w:type="gramEnd"/>
      <w:r w:rsidR="007D59CA" w:rsidRPr="009E5A2E">
        <w:rPr>
          <w:rFonts w:ascii="Book Antiqua" w:hAnsi="Book Antiqua" w:cs="Times New Roman"/>
          <w:sz w:val="24"/>
          <w:szCs w:val="24"/>
          <w:vertAlign w:val="superscript"/>
          <w:lang w:val="en-US"/>
        </w:rPr>
        <w:t>10]</w:t>
      </w:r>
      <w:r w:rsidR="00F5451C" w:rsidRPr="009E5A2E">
        <w:rPr>
          <w:rFonts w:ascii="Book Antiqua" w:hAnsi="Book Antiqua" w:cs="Times New Roman"/>
          <w:sz w:val="24"/>
          <w:szCs w:val="24"/>
          <w:lang w:val="en-US"/>
        </w:rPr>
        <w:t>.</w:t>
      </w:r>
    </w:p>
    <w:p w:rsidR="005E311E" w:rsidRPr="009E5A2E" w:rsidRDefault="00381905" w:rsidP="000029E9">
      <w:pPr>
        <w:spacing w:after="0" w:line="360" w:lineRule="auto"/>
        <w:ind w:firstLineChars="100" w:firstLine="240"/>
        <w:jc w:val="both"/>
        <w:rPr>
          <w:rFonts w:ascii="Book Antiqua" w:hAnsi="Book Antiqua" w:cs="Times New Roman"/>
          <w:sz w:val="24"/>
          <w:szCs w:val="24"/>
          <w:lang w:val="en-US"/>
        </w:rPr>
      </w:pPr>
      <w:r w:rsidRPr="009E5A2E">
        <w:rPr>
          <w:rFonts w:ascii="Book Antiqua" w:hAnsi="Book Antiqua" w:cs="Times New Roman"/>
          <w:sz w:val="24"/>
          <w:szCs w:val="24"/>
          <w:lang w:val="en-US"/>
        </w:rPr>
        <w:lastRenderedPageBreak/>
        <w:t xml:space="preserve">Another aspect to be considered refers to the </w:t>
      </w:r>
      <w:r w:rsidR="004A5FFD" w:rsidRPr="009E5A2E">
        <w:rPr>
          <w:rFonts w:ascii="Book Antiqua" w:hAnsi="Book Antiqua" w:cs="Times New Roman"/>
          <w:sz w:val="24"/>
          <w:szCs w:val="24"/>
          <w:lang w:val="en-US"/>
        </w:rPr>
        <w:t>direction</w:t>
      </w:r>
      <w:r w:rsidRPr="009E5A2E">
        <w:rPr>
          <w:rFonts w:ascii="Book Antiqua" w:hAnsi="Book Antiqua" w:cs="Times New Roman"/>
          <w:sz w:val="24"/>
          <w:szCs w:val="24"/>
          <w:lang w:val="en-US"/>
        </w:rPr>
        <w:t xml:space="preserve"> of the </w:t>
      </w:r>
      <w:r w:rsidR="0042307D" w:rsidRPr="009E5A2E">
        <w:rPr>
          <w:rFonts w:ascii="Book Antiqua" w:hAnsi="Book Antiqua" w:cs="Times New Roman"/>
          <w:sz w:val="24"/>
          <w:szCs w:val="24"/>
          <w:lang w:val="en-US"/>
        </w:rPr>
        <w:t>branches</w:t>
      </w:r>
      <w:r w:rsidRPr="009E5A2E">
        <w:rPr>
          <w:rFonts w:ascii="Book Antiqua" w:hAnsi="Book Antiqua" w:cs="Times New Roman"/>
          <w:sz w:val="24"/>
          <w:szCs w:val="24"/>
          <w:lang w:val="en-US"/>
        </w:rPr>
        <w:t xml:space="preserve">. </w:t>
      </w:r>
      <w:r w:rsidR="005E311E" w:rsidRPr="009E5A2E">
        <w:rPr>
          <w:rFonts w:ascii="Book Antiqua" w:hAnsi="Book Antiqua" w:cs="Times New Roman"/>
          <w:sz w:val="24"/>
          <w:szCs w:val="24"/>
          <w:lang w:val="en-US"/>
        </w:rPr>
        <w:t>Whereas</w:t>
      </w:r>
      <w:r w:rsidRPr="009E5A2E">
        <w:rPr>
          <w:rFonts w:ascii="Book Antiqua" w:hAnsi="Book Antiqua" w:cs="Times New Roman"/>
          <w:sz w:val="24"/>
          <w:szCs w:val="24"/>
          <w:lang w:val="en-US"/>
        </w:rPr>
        <w:t xml:space="preserve"> the two-dimensional classification include</w:t>
      </w:r>
      <w:r w:rsidR="004A5FFD" w:rsidRPr="009E5A2E">
        <w:rPr>
          <w:rFonts w:ascii="Book Antiqua" w:hAnsi="Book Antiqua" w:cs="Times New Roman"/>
          <w:sz w:val="24"/>
          <w:szCs w:val="24"/>
          <w:lang w:val="en-US"/>
        </w:rPr>
        <w:t>s</w:t>
      </w:r>
      <w:r w:rsidRPr="009E5A2E">
        <w:rPr>
          <w:rFonts w:ascii="Book Antiqua" w:hAnsi="Book Antiqua" w:cs="Times New Roman"/>
          <w:sz w:val="24"/>
          <w:szCs w:val="24"/>
          <w:lang w:val="en-US"/>
        </w:rPr>
        <w:t xml:space="preserve"> the description of the </w:t>
      </w:r>
      <w:r w:rsidR="004A5FFD" w:rsidRPr="009E5A2E">
        <w:rPr>
          <w:rFonts w:ascii="Book Antiqua" w:hAnsi="Book Antiqua" w:cs="Times New Roman"/>
          <w:sz w:val="24"/>
          <w:szCs w:val="24"/>
          <w:lang w:val="en-US"/>
        </w:rPr>
        <w:t>direction</w:t>
      </w:r>
      <w:r w:rsidRPr="009E5A2E">
        <w:rPr>
          <w:rFonts w:ascii="Book Antiqua" w:hAnsi="Book Antiqua" w:cs="Times New Roman"/>
          <w:sz w:val="24"/>
          <w:szCs w:val="24"/>
          <w:lang w:val="en-US"/>
        </w:rPr>
        <w:t xml:space="preserve"> </w:t>
      </w:r>
      <w:r w:rsidR="004A5FFD" w:rsidRPr="009E5A2E">
        <w:rPr>
          <w:rFonts w:ascii="Book Antiqua" w:hAnsi="Book Antiqua" w:cs="Times New Roman"/>
          <w:sz w:val="24"/>
          <w:szCs w:val="24"/>
          <w:lang w:val="en-US"/>
        </w:rPr>
        <w:t>only</w:t>
      </w:r>
      <w:r w:rsidRPr="009E5A2E">
        <w:rPr>
          <w:rFonts w:ascii="Book Antiqua" w:hAnsi="Book Antiqua" w:cs="Times New Roman"/>
          <w:sz w:val="24"/>
          <w:szCs w:val="24"/>
          <w:lang w:val="en-US"/>
        </w:rPr>
        <w:t xml:space="preserve"> in the anteroposterior and </w:t>
      </w:r>
      <w:proofErr w:type="spellStart"/>
      <w:r w:rsidRPr="009E5A2E">
        <w:rPr>
          <w:rFonts w:ascii="Book Antiqua" w:hAnsi="Book Antiqua" w:cs="Times New Roman"/>
          <w:sz w:val="24"/>
          <w:szCs w:val="24"/>
          <w:lang w:val="en-US"/>
        </w:rPr>
        <w:t>superoinferior</w:t>
      </w:r>
      <w:proofErr w:type="spellEnd"/>
      <w:r w:rsidRPr="009E5A2E">
        <w:rPr>
          <w:rFonts w:ascii="Book Antiqua" w:hAnsi="Book Antiqua" w:cs="Times New Roman"/>
          <w:sz w:val="24"/>
          <w:szCs w:val="24"/>
          <w:lang w:val="en-US"/>
        </w:rPr>
        <w:t xml:space="preserve"> direction</w:t>
      </w:r>
      <w:r w:rsidR="004A5FFD" w:rsidRPr="009E5A2E">
        <w:rPr>
          <w:rFonts w:ascii="Book Antiqua" w:hAnsi="Book Antiqua" w:cs="Times New Roman"/>
          <w:sz w:val="24"/>
          <w:szCs w:val="24"/>
          <w:lang w:val="en-US"/>
        </w:rPr>
        <w:t>s</w:t>
      </w:r>
      <w:r w:rsidRPr="009E5A2E">
        <w:rPr>
          <w:rFonts w:ascii="Book Antiqua" w:hAnsi="Book Antiqua" w:cs="Times New Roman"/>
          <w:sz w:val="24"/>
          <w:szCs w:val="24"/>
          <w:lang w:val="en-US"/>
        </w:rPr>
        <w:t xml:space="preserve">, the </w:t>
      </w:r>
      <w:r w:rsidR="005E311E" w:rsidRPr="009E5A2E">
        <w:rPr>
          <w:rFonts w:ascii="Book Antiqua" w:hAnsi="Book Antiqua" w:cs="Times New Roman"/>
          <w:sz w:val="24"/>
          <w:szCs w:val="24"/>
          <w:lang w:val="en-US"/>
        </w:rPr>
        <w:t xml:space="preserve">three-dimensional classification set forth by </w:t>
      </w:r>
      <w:proofErr w:type="spellStart"/>
      <w:r w:rsidR="00C0300A" w:rsidRPr="009E5A2E">
        <w:rPr>
          <w:rFonts w:ascii="Book Antiqua" w:hAnsi="Book Antiqua" w:cs="Times New Roman"/>
          <w:sz w:val="24"/>
          <w:szCs w:val="24"/>
          <w:lang w:val="en-US"/>
        </w:rPr>
        <w:t>Naitoh</w:t>
      </w:r>
      <w:proofErr w:type="spellEnd"/>
      <w:r w:rsidR="00C458DC" w:rsidRPr="009E5A2E">
        <w:rPr>
          <w:rFonts w:ascii="Book Antiqua" w:hAnsi="Book Antiqua" w:cs="Times New Roman"/>
          <w:i/>
          <w:sz w:val="24"/>
          <w:szCs w:val="24"/>
          <w:lang w:val="en-US"/>
        </w:rPr>
        <w:t xml:space="preserve"> </w:t>
      </w:r>
      <w:r w:rsidR="000029E9" w:rsidRPr="009E5A2E">
        <w:rPr>
          <w:rFonts w:ascii="Book Antiqua" w:hAnsi="Book Antiqua" w:cs="Times New Roman"/>
          <w:i/>
          <w:sz w:val="24"/>
          <w:szCs w:val="24"/>
          <w:lang w:val="en-US"/>
        </w:rPr>
        <w:t>et al</w:t>
      </w:r>
      <w:r w:rsidR="007D59CA" w:rsidRPr="009E5A2E">
        <w:rPr>
          <w:rFonts w:ascii="Book Antiqua" w:hAnsi="Book Antiqua" w:cs="Times New Roman"/>
          <w:sz w:val="24"/>
          <w:szCs w:val="24"/>
          <w:vertAlign w:val="superscript"/>
          <w:lang w:val="en-US"/>
        </w:rPr>
        <w:t>[15]</w:t>
      </w:r>
      <w:r w:rsidR="005E311E" w:rsidRPr="009E5A2E">
        <w:rPr>
          <w:rFonts w:ascii="Book Antiqua" w:hAnsi="Book Antiqua" w:cs="Times New Roman"/>
          <w:sz w:val="24"/>
          <w:szCs w:val="24"/>
          <w:lang w:val="en-US"/>
        </w:rPr>
        <w:t xml:space="preserve"> is also concerned with the situation of the </w:t>
      </w:r>
      <w:r w:rsidR="0042307D" w:rsidRPr="009E5A2E">
        <w:rPr>
          <w:rFonts w:ascii="Book Antiqua" w:hAnsi="Book Antiqua" w:cs="Times New Roman"/>
          <w:sz w:val="24"/>
          <w:szCs w:val="24"/>
          <w:lang w:val="en-US"/>
        </w:rPr>
        <w:t>branches</w:t>
      </w:r>
      <w:r w:rsidR="005E311E" w:rsidRPr="009E5A2E">
        <w:rPr>
          <w:rFonts w:ascii="Book Antiqua" w:hAnsi="Book Antiqua" w:cs="Times New Roman"/>
          <w:sz w:val="24"/>
          <w:szCs w:val="24"/>
          <w:lang w:val="en-US"/>
        </w:rPr>
        <w:t xml:space="preserve"> in the vestibular-lingual direction. This is an important factor to be considered in </w:t>
      </w:r>
      <w:r w:rsidR="004A5FFD" w:rsidRPr="009E5A2E">
        <w:rPr>
          <w:rFonts w:ascii="Book Antiqua" w:hAnsi="Book Antiqua" w:cs="Times New Roman"/>
          <w:sz w:val="24"/>
          <w:szCs w:val="24"/>
          <w:lang w:val="en-US"/>
        </w:rPr>
        <w:t xml:space="preserve">the </w:t>
      </w:r>
      <w:r w:rsidR="005E311E" w:rsidRPr="009E5A2E">
        <w:rPr>
          <w:rFonts w:ascii="Book Antiqua" w:hAnsi="Book Antiqua" w:cs="Times New Roman"/>
          <w:sz w:val="24"/>
          <w:szCs w:val="24"/>
          <w:lang w:val="en-US"/>
        </w:rPr>
        <w:t>surgical planning of cases</w:t>
      </w:r>
      <w:r w:rsidR="007D59CA" w:rsidRPr="009E5A2E">
        <w:rPr>
          <w:rFonts w:ascii="Book Antiqua" w:hAnsi="Book Antiqua" w:cs="Times New Roman"/>
          <w:sz w:val="24"/>
          <w:szCs w:val="24"/>
          <w:vertAlign w:val="superscript"/>
          <w:lang w:val="en-US"/>
        </w:rPr>
        <w:t>[2,6</w:t>
      </w:r>
      <w:r w:rsidR="005E311E" w:rsidRPr="009E5A2E">
        <w:rPr>
          <w:rFonts w:ascii="Book Antiqua" w:hAnsi="Book Antiqua" w:cs="Times New Roman"/>
          <w:sz w:val="24"/>
          <w:szCs w:val="24"/>
          <w:vertAlign w:val="superscript"/>
          <w:lang w:val="en-US"/>
        </w:rPr>
        <w:t>,</w:t>
      </w:r>
      <w:r w:rsidR="007D59CA" w:rsidRPr="009E5A2E">
        <w:rPr>
          <w:rFonts w:ascii="Book Antiqua" w:hAnsi="Book Antiqua" w:cs="Times New Roman"/>
          <w:sz w:val="24"/>
          <w:szCs w:val="24"/>
          <w:vertAlign w:val="superscript"/>
          <w:lang w:val="en-US"/>
        </w:rPr>
        <w:t>23</w:t>
      </w:r>
      <w:r w:rsidR="003718B3" w:rsidRPr="009E5A2E">
        <w:rPr>
          <w:rFonts w:ascii="Book Antiqua" w:hAnsi="Book Antiqua" w:cs="Times New Roman" w:hint="eastAsia"/>
          <w:sz w:val="24"/>
          <w:szCs w:val="24"/>
          <w:vertAlign w:val="superscript"/>
          <w:lang w:val="en-US" w:eastAsia="zh-CN"/>
        </w:rPr>
        <w:t>,</w:t>
      </w:r>
      <w:r w:rsidR="007D59CA" w:rsidRPr="009E5A2E">
        <w:rPr>
          <w:rFonts w:ascii="Book Antiqua" w:hAnsi="Book Antiqua" w:cs="Times New Roman"/>
          <w:sz w:val="24"/>
          <w:szCs w:val="24"/>
          <w:vertAlign w:val="superscript"/>
          <w:lang w:val="en-US"/>
        </w:rPr>
        <w:t>24]</w:t>
      </w:r>
      <w:r w:rsidR="004A5FFD" w:rsidRPr="009E5A2E">
        <w:rPr>
          <w:rFonts w:ascii="Book Antiqua" w:hAnsi="Book Antiqua" w:cs="Times New Roman"/>
          <w:sz w:val="24"/>
          <w:szCs w:val="24"/>
          <w:lang w:val="en-US"/>
        </w:rPr>
        <w:t xml:space="preserve"> thus contributing to improvements in</w:t>
      </w:r>
      <w:r w:rsidR="005E311E" w:rsidRPr="009E5A2E">
        <w:rPr>
          <w:rFonts w:ascii="Book Antiqua" w:hAnsi="Book Antiqua" w:cs="Times New Roman"/>
          <w:sz w:val="24"/>
          <w:szCs w:val="24"/>
          <w:lang w:val="en-US"/>
        </w:rPr>
        <w:t xml:space="preserve"> the definition of the localization of the surgical access r</w:t>
      </w:r>
      <w:r w:rsidR="004A5FFD" w:rsidRPr="009E5A2E">
        <w:rPr>
          <w:rFonts w:ascii="Book Antiqua" w:hAnsi="Book Antiqua" w:cs="Times New Roman"/>
          <w:sz w:val="24"/>
          <w:szCs w:val="24"/>
          <w:lang w:val="en-US"/>
        </w:rPr>
        <w:t>oute as well as better estimations</w:t>
      </w:r>
      <w:r w:rsidR="005E311E" w:rsidRPr="009E5A2E">
        <w:rPr>
          <w:rFonts w:ascii="Book Antiqua" w:hAnsi="Book Antiqua" w:cs="Times New Roman"/>
          <w:sz w:val="24"/>
          <w:szCs w:val="24"/>
          <w:lang w:val="en-US"/>
        </w:rPr>
        <w:t xml:space="preserve"> </w:t>
      </w:r>
      <w:r w:rsidR="004A5FFD" w:rsidRPr="009E5A2E">
        <w:rPr>
          <w:rFonts w:ascii="Book Antiqua" w:hAnsi="Book Antiqua" w:cs="Times New Roman"/>
          <w:sz w:val="24"/>
          <w:szCs w:val="24"/>
          <w:lang w:val="en-US"/>
        </w:rPr>
        <w:t xml:space="preserve">of </w:t>
      </w:r>
      <w:r w:rsidR="005E311E" w:rsidRPr="009E5A2E">
        <w:rPr>
          <w:rFonts w:ascii="Book Antiqua" w:hAnsi="Book Antiqua" w:cs="Times New Roman"/>
          <w:sz w:val="24"/>
          <w:szCs w:val="24"/>
          <w:lang w:val="en-US"/>
        </w:rPr>
        <w:t xml:space="preserve">the risk of injury </w:t>
      </w:r>
      <w:r w:rsidR="004A5FFD" w:rsidRPr="009E5A2E">
        <w:rPr>
          <w:rFonts w:ascii="Book Antiqua" w:hAnsi="Book Antiqua" w:cs="Times New Roman"/>
          <w:sz w:val="24"/>
          <w:szCs w:val="24"/>
          <w:lang w:val="en-US"/>
        </w:rPr>
        <w:t>to</w:t>
      </w:r>
      <w:r w:rsidR="005E311E" w:rsidRPr="009E5A2E">
        <w:rPr>
          <w:rFonts w:ascii="Book Antiqua" w:hAnsi="Book Antiqua" w:cs="Times New Roman"/>
          <w:sz w:val="24"/>
          <w:szCs w:val="24"/>
          <w:lang w:val="en-US"/>
        </w:rPr>
        <w:t xml:space="preserve"> the surrounding anatomical structures.</w:t>
      </w:r>
    </w:p>
    <w:p w:rsidR="00F770DF" w:rsidRPr="009E5A2E" w:rsidRDefault="00952915" w:rsidP="000029E9">
      <w:pPr>
        <w:spacing w:after="0" w:line="360" w:lineRule="auto"/>
        <w:ind w:firstLineChars="100" w:firstLine="240"/>
        <w:jc w:val="both"/>
        <w:rPr>
          <w:rFonts w:ascii="Book Antiqua" w:hAnsi="Book Antiqua" w:cs="Times New Roman"/>
          <w:sz w:val="24"/>
          <w:szCs w:val="24"/>
          <w:lang w:val="en-US"/>
        </w:rPr>
      </w:pPr>
      <w:r w:rsidRPr="009E5A2E">
        <w:rPr>
          <w:rFonts w:ascii="Book Antiqua" w:hAnsi="Book Antiqua" w:cs="Times New Roman"/>
          <w:sz w:val="24"/>
          <w:szCs w:val="24"/>
          <w:lang w:val="en-US"/>
        </w:rPr>
        <w:t>In conclusion, the</w:t>
      </w:r>
      <w:r w:rsidR="00F770DF" w:rsidRPr="009E5A2E">
        <w:rPr>
          <w:rFonts w:ascii="Book Antiqua" w:hAnsi="Book Antiqua" w:cs="Times New Roman"/>
          <w:sz w:val="24"/>
          <w:szCs w:val="24"/>
          <w:lang w:val="en-US"/>
        </w:rPr>
        <w:t xml:space="preserve"> detection of </w:t>
      </w:r>
      <w:r w:rsidR="00684B66" w:rsidRPr="009E5A2E">
        <w:rPr>
          <w:rFonts w:ascii="Book Antiqua" w:hAnsi="Book Antiqua" w:cs="Times New Roman"/>
          <w:sz w:val="24"/>
          <w:szCs w:val="24"/>
          <w:lang w:val="en-US"/>
        </w:rPr>
        <w:t xml:space="preserve">mandibular canal </w:t>
      </w:r>
      <w:r w:rsidRPr="009E5A2E">
        <w:rPr>
          <w:rFonts w:ascii="Book Antiqua" w:hAnsi="Book Antiqua" w:cs="Times New Roman"/>
          <w:sz w:val="24"/>
          <w:szCs w:val="24"/>
          <w:lang w:val="en-US"/>
        </w:rPr>
        <w:t>branching</w:t>
      </w:r>
      <w:r w:rsidR="00F770DF" w:rsidRPr="009E5A2E">
        <w:rPr>
          <w:rFonts w:ascii="Book Antiqua" w:hAnsi="Book Antiqua" w:cs="Times New Roman"/>
          <w:sz w:val="24"/>
          <w:szCs w:val="24"/>
          <w:lang w:val="en-US"/>
        </w:rPr>
        <w:t xml:space="preserve"> is </w:t>
      </w:r>
      <w:r w:rsidR="00B53B4C" w:rsidRPr="009E5A2E">
        <w:rPr>
          <w:rFonts w:ascii="Book Antiqua" w:hAnsi="Book Antiqua" w:cs="Times New Roman"/>
          <w:sz w:val="24"/>
          <w:szCs w:val="24"/>
          <w:lang w:val="en-US"/>
        </w:rPr>
        <w:t>important</w:t>
      </w:r>
      <w:r w:rsidR="00F770DF" w:rsidRPr="009E5A2E">
        <w:rPr>
          <w:rFonts w:ascii="Book Antiqua" w:hAnsi="Book Antiqua" w:cs="Times New Roman"/>
          <w:sz w:val="24"/>
          <w:szCs w:val="24"/>
          <w:lang w:val="en-US"/>
        </w:rPr>
        <w:t xml:space="preserve"> to determine the proper conduct to be taken with patients with dental problems</w:t>
      </w:r>
      <w:r w:rsidR="00684B66" w:rsidRPr="009E5A2E">
        <w:rPr>
          <w:rFonts w:ascii="Book Antiqua" w:hAnsi="Book Antiqua" w:cs="Times New Roman"/>
          <w:sz w:val="24"/>
          <w:szCs w:val="24"/>
          <w:lang w:val="en-US"/>
        </w:rPr>
        <w:t>,</w:t>
      </w:r>
      <w:r w:rsidR="00F770DF" w:rsidRPr="009E5A2E">
        <w:rPr>
          <w:rFonts w:ascii="Book Antiqua" w:hAnsi="Book Antiqua" w:cs="Times New Roman"/>
          <w:sz w:val="24"/>
          <w:szCs w:val="24"/>
          <w:lang w:val="en-US"/>
        </w:rPr>
        <w:t xml:space="preserve"> and imaging exams </w:t>
      </w:r>
      <w:r w:rsidR="00684B66" w:rsidRPr="009E5A2E">
        <w:rPr>
          <w:rFonts w:ascii="Book Antiqua" w:hAnsi="Book Antiqua" w:cs="Times New Roman"/>
          <w:sz w:val="24"/>
          <w:szCs w:val="24"/>
          <w:lang w:val="en-US"/>
        </w:rPr>
        <w:t>represent</w:t>
      </w:r>
      <w:r w:rsidR="00F770DF" w:rsidRPr="009E5A2E">
        <w:rPr>
          <w:rFonts w:ascii="Book Antiqua" w:hAnsi="Book Antiqua" w:cs="Times New Roman"/>
          <w:sz w:val="24"/>
          <w:szCs w:val="24"/>
          <w:lang w:val="en-US"/>
        </w:rPr>
        <w:t xml:space="preserve"> the standard method to view these </w:t>
      </w:r>
      <w:r w:rsidR="001A4762" w:rsidRPr="009E5A2E">
        <w:rPr>
          <w:rFonts w:ascii="Book Antiqua" w:hAnsi="Book Antiqua" w:cs="Times New Roman"/>
          <w:sz w:val="24"/>
          <w:szCs w:val="24"/>
          <w:lang w:val="en-US"/>
        </w:rPr>
        <w:t>alterations</w:t>
      </w:r>
      <w:r w:rsidR="00F770DF" w:rsidRPr="009E5A2E">
        <w:rPr>
          <w:rFonts w:ascii="Book Antiqua" w:hAnsi="Book Antiqua" w:cs="Times New Roman"/>
          <w:sz w:val="24"/>
          <w:szCs w:val="24"/>
          <w:lang w:val="en-US"/>
        </w:rPr>
        <w:t>. Three-dimensional exams appear to be the best method</w:t>
      </w:r>
      <w:r w:rsidR="0042307D" w:rsidRPr="009E5A2E">
        <w:rPr>
          <w:rFonts w:ascii="Book Antiqua" w:hAnsi="Book Antiqua" w:cs="Times New Roman"/>
          <w:sz w:val="24"/>
          <w:szCs w:val="24"/>
          <w:lang w:val="en-US"/>
        </w:rPr>
        <w:t>, h</w:t>
      </w:r>
      <w:r w:rsidR="00F770DF" w:rsidRPr="009E5A2E">
        <w:rPr>
          <w:rFonts w:ascii="Book Antiqua" w:hAnsi="Book Antiqua" w:cs="Times New Roman"/>
          <w:sz w:val="24"/>
          <w:szCs w:val="24"/>
          <w:lang w:val="en-US"/>
        </w:rPr>
        <w:t xml:space="preserve">owever, further studies are warranted to determine </w:t>
      </w:r>
      <w:r w:rsidR="00684B66" w:rsidRPr="009E5A2E">
        <w:rPr>
          <w:rFonts w:ascii="Book Antiqua" w:hAnsi="Book Antiqua" w:cs="Times New Roman"/>
          <w:sz w:val="24"/>
          <w:szCs w:val="24"/>
          <w:lang w:val="en-US"/>
        </w:rPr>
        <w:t>the</w:t>
      </w:r>
      <w:r w:rsidR="00F770DF" w:rsidRPr="009E5A2E">
        <w:rPr>
          <w:rFonts w:ascii="Book Antiqua" w:hAnsi="Book Antiqua" w:cs="Times New Roman"/>
          <w:sz w:val="24"/>
          <w:szCs w:val="24"/>
          <w:lang w:val="en-US"/>
        </w:rPr>
        <w:t xml:space="preserve"> true prevalence </w:t>
      </w:r>
      <w:r w:rsidR="00684B66" w:rsidRPr="009E5A2E">
        <w:rPr>
          <w:rFonts w:ascii="Book Antiqua" w:hAnsi="Book Antiqua" w:cs="Times New Roman"/>
          <w:sz w:val="24"/>
          <w:szCs w:val="24"/>
          <w:lang w:val="en-US"/>
        </w:rPr>
        <w:t xml:space="preserve">these </w:t>
      </w:r>
      <w:r w:rsidR="0042307D" w:rsidRPr="009E5A2E">
        <w:rPr>
          <w:rFonts w:ascii="Book Antiqua" w:hAnsi="Book Antiqua" w:cs="Times New Roman"/>
          <w:sz w:val="24"/>
          <w:szCs w:val="24"/>
          <w:lang w:val="en-US"/>
        </w:rPr>
        <w:t>alterations</w:t>
      </w:r>
      <w:r w:rsidRPr="009E5A2E">
        <w:rPr>
          <w:rFonts w:ascii="Book Antiqua" w:hAnsi="Book Antiqua" w:cs="Times New Roman"/>
          <w:sz w:val="24"/>
          <w:szCs w:val="24"/>
          <w:lang w:val="en-US"/>
        </w:rPr>
        <w:t>, some possible associated factor,</w:t>
      </w:r>
      <w:r w:rsidR="00684B66" w:rsidRPr="009E5A2E">
        <w:rPr>
          <w:rFonts w:ascii="Book Antiqua" w:hAnsi="Book Antiqua" w:cs="Times New Roman"/>
          <w:sz w:val="24"/>
          <w:szCs w:val="24"/>
          <w:lang w:val="en-US"/>
        </w:rPr>
        <w:t xml:space="preserve"> </w:t>
      </w:r>
      <w:r w:rsidR="00F770DF" w:rsidRPr="009E5A2E">
        <w:rPr>
          <w:rFonts w:ascii="Book Antiqua" w:hAnsi="Book Antiqua" w:cs="Times New Roman"/>
          <w:sz w:val="24"/>
          <w:szCs w:val="24"/>
          <w:lang w:val="en-US"/>
        </w:rPr>
        <w:t xml:space="preserve">and other such questions concerning three-dimensional systems. </w:t>
      </w:r>
    </w:p>
    <w:p w:rsidR="00933FEC" w:rsidRPr="009E5A2E" w:rsidRDefault="00933FEC" w:rsidP="00C30826">
      <w:pPr>
        <w:spacing w:after="0" w:line="360" w:lineRule="auto"/>
        <w:jc w:val="both"/>
        <w:rPr>
          <w:rFonts w:ascii="Book Antiqua" w:hAnsi="Book Antiqua" w:cs="Times New Roman"/>
          <w:sz w:val="24"/>
          <w:szCs w:val="24"/>
          <w:lang w:val="en-US"/>
        </w:rPr>
      </w:pPr>
    </w:p>
    <w:p w:rsidR="00052EE4" w:rsidRPr="009E5A2E" w:rsidRDefault="00052EE4" w:rsidP="00C30826">
      <w:pPr>
        <w:spacing w:after="0" w:line="360" w:lineRule="auto"/>
        <w:jc w:val="both"/>
        <w:rPr>
          <w:rFonts w:ascii="Book Antiqua" w:hAnsi="Book Antiqua" w:cs="Times New Roman"/>
          <w:b/>
          <w:sz w:val="24"/>
          <w:szCs w:val="24"/>
          <w:lang w:val="en-US" w:eastAsia="zh-CN"/>
        </w:rPr>
      </w:pPr>
      <w:r w:rsidRPr="009E5A2E">
        <w:rPr>
          <w:rFonts w:ascii="Book Antiqua" w:hAnsi="Book Antiqua" w:cs="Times New Roman"/>
          <w:b/>
          <w:sz w:val="24"/>
          <w:szCs w:val="24"/>
          <w:lang w:val="en-US" w:eastAsia="zh-CN"/>
        </w:rPr>
        <w:t>COMMENTS</w:t>
      </w:r>
    </w:p>
    <w:p w:rsidR="00052EE4" w:rsidRPr="009E5A2E" w:rsidRDefault="00052EE4" w:rsidP="00C30826">
      <w:pPr>
        <w:spacing w:after="0" w:line="360" w:lineRule="auto"/>
        <w:jc w:val="both"/>
        <w:rPr>
          <w:rFonts w:ascii="Book Antiqua" w:hAnsi="Book Antiqua" w:cs="Times New Roman"/>
          <w:sz w:val="24"/>
          <w:szCs w:val="24"/>
          <w:lang w:val="en-US" w:eastAsia="zh-CN"/>
        </w:rPr>
      </w:pPr>
      <w:r w:rsidRPr="009E5A2E">
        <w:rPr>
          <w:rFonts w:ascii="Book Antiqua" w:hAnsi="Book Antiqua" w:cs="Times New Roman"/>
          <w:b/>
          <w:i/>
          <w:sz w:val="24"/>
          <w:szCs w:val="24"/>
          <w:lang w:val="en-US" w:eastAsia="zh-CN"/>
        </w:rPr>
        <w:t>Background</w:t>
      </w:r>
    </w:p>
    <w:p w:rsidR="00E470DF" w:rsidRPr="009E5A2E" w:rsidRDefault="00052EE4" w:rsidP="00C30826">
      <w:pPr>
        <w:spacing w:after="0"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Mandibular canals are intraosseous ducts</w:t>
      </w:r>
      <w:r w:rsidR="00306091" w:rsidRPr="009E5A2E">
        <w:rPr>
          <w:rFonts w:ascii="Book Antiqua" w:hAnsi="Book Antiqua" w:cs="Times New Roman"/>
          <w:sz w:val="24"/>
          <w:szCs w:val="24"/>
          <w:lang w:val="en-US"/>
        </w:rPr>
        <w:t xml:space="preserve"> that contain </w:t>
      </w:r>
      <w:r w:rsidRPr="009E5A2E">
        <w:rPr>
          <w:rFonts w:ascii="Book Antiqua" w:hAnsi="Book Antiqua" w:cs="Times New Roman"/>
          <w:sz w:val="24"/>
          <w:szCs w:val="24"/>
          <w:lang w:val="en-US"/>
        </w:rPr>
        <w:t>the inferior alveolar neurovascular bundle, responsible for the innervation of the posterior teeth</w:t>
      </w:r>
      <w:r w:rsidR="00272C72" w:rsidRPr="009E5A2E">
        <w:rPr>
          <w:rFonts w:ascii="Book Antiqua" w:hAnsi="Book Antiqua" w:cs="Times New Roman"/>
          <w:sz w:val="24"/>
          <w:szCs w:val="24"/>
          <w:lang w:val="en-US"/>
        </w:rPr>
        <w:t xml:space="preserve"> and</w:t>
      </w:r>
      <w:r w:rsidRPr="009E5A2E">
        <w:rPr>
          <w:rFonts w:ascii="Book Antiqua" w:hAnsi="Book Antiqua" w:cs="Times New Roman"/>
          <w:sz w:val="24"/>
          <w:szCs w:val="24"/>
          <w:lang w:val="en-US"/>
        </w:rPr>
        <w:t xml:space="preserve"> of the surrounding structure</w:t>
      </w:r>
      <w:r w:rsidR="00272C72" w:rsidRPr="009E5A2E">
        <w:rPr>
          <w:rFonts w:ascii="Book Antiqua" w:hAnsi="Book Antiqua" w:cs="Times New Roman"/>
          <w:sz w:val="24"/>
          <w:szCs w:val="24"/>
          <w:lang w:val="en-US"/>
        </w:rPr>
        <w:t>s</w:t>
      </w:r>
      <w:r w:rsidRPr="009E5A2E">
        <w:rPr>
          <w:rFonts w:ascii="Book Antiqua" w:hAnsi="Book Antiqua" w:cs="Times New Roman"/>
          <w:sz w:val="24"/>
          <w:szCs w:val="24"/>
          <w:lang w:val="en-US"/>
        </w:rPr>
        <w:t xml:space="preserve"> of the posterior region. </w:t>
      </w:r>
      <w:r w:rsidR="00306091" w:rsidRPr="009E5A2E">
        <w:rPr>
          <w:rFonts w:ascii="Book Antiqua" w:hAnsi="Book Antiqua" w:cs="Times New Roman"/>
          <w:sz w:val="24"/>
          <w:szCs w:val="24"/>
          <w:lang w:val="en-US"/>
        </w:rPr>
        <w:t xml:space="preserve">The identification of the mandibular canal is important for the planning of a wide range of dental surgical procedures. </w:t>
      </w:r>
      <w:r w:rsidR="00E470DF" w:rsidRPr="009E5A2E">
        <w:rPr>
          <w:rFonts w:ascii="Book Antiqua" w:hAnsi="Book Antiqua" w:cs="Times New Roman"/>
          <w:sz w:val="24"/>
          <w:szCs w:val="24"/>
          <w:lang w:val="en-US"/>
        </w:rPr>
        <w:t xml:space="preserve">The occurrence of mandibular canals </w:t>
      </w:r>
      <w:r w:rsidR="00306091" w:rsidRPr="009E5A2E">
        <w:rPr>
          <w:rFonts w:ascii="Book Antiqua" w:hAnsi="Book Antiqua" w:cs="Times New Roman"/>
          <w:sz w:val="24"/>
          <w:szCs w:val="24"/>
          <w:lang w:val="en-US"/>
        </w:rPr>
        <w:t xml:space="preserve">branching </w:t>
      </w:r>
      <w:r w:rsidR="00E470DF" w:rsidRPr="009E5A2E">
        <w:rPr>
          <w:rFonts w:ascii="Book Antiqua" w:hAnsi="Book Antiqua" w:cs="Times New Roman"/>
          <w:sz w:val="24"/>
          <w:szCs w:val="24"/>
          <w:lang w:val="en-US"/>
        </w:rPr>
        <w:t xml:space="preserve">constitutes a complicating factor and requires care for the proper planning of </w:t>
      </w:r>
      <w:r w:rsidR="00306091" w:rsidRPr="009E5A2E">
        <w:rPr>
          <w:rFonts w:ascii="Book Antiqua" w:hAnsi="Book Antiqua" w:cs="Times New Roman"/>
          <w:sz w:val="24"/>
          <w:szCs w:val="24"/>
          <w:lang w:val="en-US"/>
        </w:rPr>
        <w:t xml:space="preserve">the </w:t>
      </w:r>
      <w:r w:rsidR="00C458DC" w:rsidRPr="009E5A2E">
        <w:rPr>
          <w:rFonts w:ascii="Book Antiqua" w:hAnsi="Book Antiqua" w:cs="Times New Roman"/>
          <w:sz w:val="24"/>
          <w:szCs w:val="24"/>
          <w:lang w:val="en-US"/>
        </w:rPr>
        <w:t>procedures</w:t>
      </w:r>
      <w:r w:rsidR="00E470DF" w:rsidRPr="009E5A2E">
        <w:rPr>
          <w:rFonts w:ascii="Book Antiqua" w:hAnsi="Book Antiqua" w:cs="Times New Roman"/>
          <w:sz w:val="24"/>
          <w:szCs w:val="24"/>
          <w:lang w:val="en-US"/>
        </w:rPr>
        <w:t xml:space="preserve"> in order to avoid neurovascular lesions.</w:t>
      </w:r>
      <w:r w:rsidR="00C458DC" w:rsidRPr="009E5A2E">
        <w:rPr>
          <w:rFonts w:ascii="Book Antiqua" w:hAnsi="Book Antiqua" w:cs="Times New Roman"/>
          <w:sz w:val="24"/>
          <w:szCs w:val="24"/>
          <w:lang w:val="en-US"/>
        </w:rPr>
        <w:t xml:space="preserve"> T</w:t>
      </w:r>
      <w:r w:rsidR="00E470DF" w:rsidRPr="009E5A2E">
        <w:rPr>
          <w:rFonts w:ascii="Book Antiqua" w:hAnsi="Book Antiqua" w:cs="Times New Roman"/>
          <w:sz w:val="24"/>
          <w:szCs w:val="24"/>
          <w:lang w:val="en-US"/>
        </w:rPr>
        <w:t>he present review seeks to list the classifications and descriptions of the mandibular canal</w:t>
      </w:r>
      <w:r w:rsidR="002740EE" w:rsidRPr="009E5A2E">
        <w:rPr>
          <w:rFonts w:ascii="Book Antiqua" w:hAnsi="Book Antiqua" w:cs="Times New Roman"/>
          <w:sz w:val="24"/>
          <w:szCs w:val="24"/>
          <w:lang w:val="en-US"/>
        </w:rPr>
        <w:t xml:space="preserve"> branching</w:t>
      </w:r>
      <w:r w:rsidR="00E470DF" w:rsidRPr="009E5A2E">
        <w:rPr>
          <w:rFonts w:ascii="Book Antiqua" w:hAnsi="Book Antiqua" w:cs="Times New Roman"/>
          <w:sz w:val="24"/>
          <w:szCs w:val="24"/>
          <w:lang w:val="en-US"/>
        </w:rPr>
        <w:t xml:space="preserve">, considering the applied diagnostic resources and the criteria on which these were based. </w:t>
      </w:r>
      <w:r w:rsidR="00272C72" w:rsidRPr="009E5A2E">
        <w:rPr>
          <w:rFonts w:ascii="Book Antiqua" w:hAnsi="Book Antiqua" w:cs="Times New Roman"/>
          <w:sz w:val="24"/>
          <w:szCs w:val="24"/>
          <w:lang w:val="en-US"/>
        </w:rPr>
        <w:t>Given the variability of information on this aspect, this study aimed to gather existing information in an attempt to provide researchers and clinical professionals with a stronger basis for their studies and procedures.</w:t>
      </w:r>
    </w:p>
    <w:p w:rsidR="00272C72" w:rsidRPr="009E5A2E" w:rsidRDefault="00272C72" w:rsidP="00C30826">
      <w:pPr>
        <w:spacing w:after="0" w:line="360" w:lineRule="auto"/>
        <w:jc w:val="both"/>
        <w:rPr>
          <w:rFonts w:ascii="Book Antiqua" w:hAnsi="Book Antiqua" w:cs="Times New Roman"/>
          <w:sz w:val="24"/>
          <w:szCs w:val="24"/>
          <w:lang w:val="en-US"/>
        </w:rPr>
      </w:pPr>
    </w:p>
    <w:p w:rsidR="00E470DF" w:rsidRPr="009E5A2E" w:rsidRDefault="00052EE4" w:rsidP="00C30826">
      <w:pPr>
        <w:spacing w:after="0" w:line="360" w:lineRule="auto"/>
        <w:jc w:val="both"/>
        <w:rPr>
          <w:rFonts w:ascii="Book Antiqua" w:hAnsi="Book Antiqua" w:cs="Times New Roman"/>
          <w:i/>
          <w:sz w:val="24"/>
          <w:szCs w:val="24"/>
          <w:lang w:val="en-US"/>
        </w:rPr>
      </w:pPr>
      <w:r w:rsidRPr="009E5A2E">
        <w:rPr>
          <w:rFonts w:ascii="Book Antiqua" w:hAnsi="Book Antiqua" w:cs="Times New Roman"/>
          <w:b/>
          <w:i/>
          <w:sz w:val="24"/>
          <w:szCs w:val="24"/>
          <w:lang w:val="en-US"/>
        </w:rPr>
        <w:lastRenderedPageBreak/>
        <w:t>Research frontiers</w:t>
      </w:r>
      <w:r w:rsidR="00E470DF" w:rsidRPr="009E5A2E">
        <w:rPr>
          <w:rFonts w:ascii="Book Antiqua" w:hAnsi="Book Antiqua" w:cs="Times New Roman"/>
          <w:i/>
          <w:sz w:val="24"/>
          <w:szCs w:val="24"/>
          <w:lang w:val="en-US"/>
        </w:rPr>
        <w:t xml:space="preserve"> </w:t>
      </w:r>
    </w:p>
    <w:p w:rsidR="00052EE4" w:rsidRPr="009E5A2E" w:rsidRDefault="005126D2" w:rsidP="00C30826">
      <w:pPr>
        <w:spacing w:after="0"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 xml:space="preserve">Bifid or </w:t>
      </w:r>
      <w:proofErr w:type="spellStart"/>
      <w:r w:rsidRPr="009E5A2E">
        <w:rPr>
          <w:rFonts w:ascii="Book Antiqua" w:hAnsi="Book Antiqua" w:cs="Times New Roman"/>
          <w:sz w:val="24"/>
          <w:szCs w:val="24"/>
          <w:lang w:val="en-US"/>
        </w:rPr>
        <w:t>trifid</w:t>
      </w:r>
      <w:proofErr w:type="spellEnd"/>
      <w:r w:rsidRPr="009E5A2E">
        <w:rPr>
          <w:rFonts w:ascii="Book Antiqua" w:hAnsi="Book Antiqua" w:cs="Times New Roman"/>
          <w:sz w:val="24"/>
          <w:szCs w:val="24"/>
          <w:lang w:val="en-US"/>
        </w:rPr>
        <w:t xml:space="preserve"> canals are the main anatomical branching of the mandibular canals</w:t>
      </w:r>
      <w:r w:rsidR="00581002" w:rsidRPr="009E5A2E">
        <w:rPr>
          <w:rFonts w:ascii="Book Antiqua" w:hAnsi="Book Antiqua" w:cs="Times New Roman"/>
          <w:sz w:val="24"/>
          <w:szCs w:val="24"/>
          <w:lang w:val="en-US"/>
        </w:rPr>
        <w:t>,</w:t>
      </w:r>
      <w:r w:rsidRPr="009E5A2E">
        <w:rPr>
          <w:rFonts w:ascii="Book Antiqua" w:hAnsi="Book Antiqua" w:cs="Times New Roman"/>
          <w:sz w:val="24"/>
          <w:szCs w:val="24"/>
          <w:lang w:val="en-US"/>
        </w:rPr>
        <w:t xml:space="preserve"> according Chávez-</w:t>
      </w:r>
      <w:proofErr w:type="spellStart"/>
      <w:r w:rsidRPr="009E5A2E">
        <w:rPr>
          <w:rFonts w:ascii="Book Antiqua" w:hAnsi="Book Antiqua" w:cs="Times New Roman"/>
          <w:sz w:val="24"/>
          <w:szCs w:val="24"/>
          <w:lang w:val="en-US"/>
        </w:rPr>
        <w:t>Lomelí</w:t>
      </w:r>
      <w:proofErr w:type="spellEnd"/>
      <w:r w:rsidR="000029E9" w:rsidRPr="009E5A2E">
        <w:rPr>
          <w:rFonts w:ascii="Book Antiqua" w:hAnsi="Book Antiqua" w:cs="Times New Roman"/>
          <w:i/>
          <w:sz w:val="24"/>
          <w:szCs w:val="24"/>
          <w:lang w:val="en-US"/>
        </w:rPr>
        <w:t xml:space="preserve"> et al</w:t>
      </w:r>
      <w:r w:rsidRPr="009E5A2E">
        <w:rPr>
          <w:rFonts w:ascii="Book Antiqua" w:hAnsi="Book Antiqua" w:cs="Times New Roman"/>
          <w:sz w:val="24"/>
          <w:szCs w:val="24"/>
          <w:lang w:val="en-US"/>
        </w:rPr>
        <w:t xml:space="preserve"> </w:t>
      </w:r>
      <w:r w:rsidR="00581002" w:rsidRPr="009E5A2E">
        <w:rPr>
          <w:rFonts w:ascii="Book Antiqua" w:hAnsi="Book Antiqua" w:cs="Times New Roman"/>
          <w:sz w:val="24"/>
          <w:szCs w:val="24"/>
          <w:lang w:val="en-US"/>
        </w:rPr>
        <w:t>(</w:t>
      </w:r>
      <w:r w:rsidRPr="009E5A2E">
        <w:rPr>
          <w:rFonts w:ascii="Book Antiqua" w:hAnsi="Book Antiqua" w:cs="Times New Roman"/>
          <w:sz w:val="24"/>
          <w:szCs w:val="24"/>
          <w:lang w:val="en-US"/>
        </w:rPr>
        <w:t>1996</w:t>
      </w:r>
      <w:r w:rsidR="00581002" w:rsidRPr="009E5A2E">
        <w:rPr>
          <w:rFonts w:ascii="Book Antiqua" w:hAnsi="Book Antiqua" w:cs="Times New Roman"/>
          <w:sz w:val="24"/>
          <w:szCs w:val="24"/>
          <w:lang w:val="en-US"/>
        </w:rPr>
        <w:t>)</w:t>
      </w:r>
      <w:r w:rsidRPr="009E5A2E">
        <w:rPr>
          <w:rFonts w:ascii="Book Antiqua" w:hAnsi="Book Antiqua" w:cs="Times New Roman"/>
          <w:sz w:val="24"/>
          <w:szCs w:val="24"/>
          <w:lang w:val="en-US"/>
        </w:rPr>
        <w:t xml:space="preserve">. </w:t>
      </w:r>
      <w:r w:rsidR="00052EE4" w:rsidRPr="009E5A2E">
        <w:rPr>
          <w:rFonts w:ascii="Book Antiqua" w:hAnsi="Book Antiqua" w:cs="Times New Roman"/>
          <w:sz w:val="24"/>
          <w:szCs w:val="24"/>
          <w:lang w:val="en-US"/>
        </w:rPr>
        <w:t xml:space="preserve">As </w:t>
      </w:r>
      <w:r w:rsidR="00306091" w:rsidRPr="009E5A2E">
        <w:rPr>
          <w:rFonts w:ascii="Book Antiqua" w:hAnsi="Book Antiqua" w:cs="Times New Roman"/>
          <w:sz w:val="24"/>
          <w:szCs w:val="24"/>
          <w:lang w:val="en-US"/>
        </w:rPr>
        <w:t>the mandibular canals are</w:t>
      </w:r>
      <w:r w:rsidR="00052EE4" w:rsidRPr="009E5A2E">
        <w:rPr>
          <w:rFonts w:ascii="Book Antiqua" w:hAnsi="Book Antiqua" w:cs="Times New Roman"/>
          <w:sz w:val="24"/>
          <w:szCs w:val="24"/>
          <w:lang w:val="en-US"/>
        </w:rPr>
        <w:t xml:space="preserve"> intraosseous anatomic structure</w:t>
      </w:r>
      <w:r w:rsidR="00306091" w:rsidRPr="009E5A2E">
        <w:rPr>
          <w:rFonts w:ascii="Book Antiqua" w:hAnsi="Book Antiqua" w:cs="Times New Roman"/>
          <w:sz w:val="24"/>
          <w:szCs w:val="24"/>
          <w:lang w:val="en-US"/>
        </w:rPr>
        <w:t>s</w:t>
      </w:r>
      <w:r w:rsidR="00052EE4" w:rsidRPr="009E5A2E">
        <w:rPr>
          <w:rFonts w:ascii="Book Antiqua" w:hAnsi="Book Antiqua" w:cs="Times New Roman"/>
          <w:sz w:val="24"/>
          <w:szCs w:val="24"/>
          <w:lang w:val="en-US"/>
        </w:rPr>
        <w:t>,</w:t>
      </w:r>
      <w:r w:rsidR="002740EE" w:rsidRPr="009E5A2E">
        <w:rPr>
          <w:rFonts w:ascii="Book Antiqua" w:hAnsi="Book Antiqua" w:cs="Times New Roman"/>
          <w:sz w:val="24"/>
          <w:szCs w:val="24"/>
          <w:lang w:val="en-US"/>
        </w:rPr>
        <w:t xml:space="preserve"> </w:t>
      </w:r>
      <w:r w:rsidR="00052EE4" w:rsidRPr="009E5A2E">
        <w:rPr>
          <w:rFonts w:ascii="Book Antiqua" w:hAnsi="Book Antiqua" w:cs="Times New Roman"/>
          <w:sz w:val="24"/>
          <w:szCs w:val="24"/>
          <w:lang w:val="en-US"/>
        </w:rPr>
        <w:t xml:space="preserve">imaging exams are recognized as the main diagnostic resource for their localization and evaluation. </w:t>
      </w:r>
      <w:r w:rsidR="00272C72" w:rsidRPr="009E5A2E">
        <w:rPr>
          <w:rFonts w:ascii="Book Antiqua" w:hAnsi="Book Antiqua" w:cs="Times New Roman"/>
          <w:sz w:val="24"/>
          <w:szCs w:val="24"/>
          <w:lang w:val="en-US"/>
        </w:rPr>
        <w:t>R</w:t>
      </w:r>
      <w:r w:rsidR="00052EE4" w:rsidRPr="009E5A2E">
        <w:rPr>
          <w:rFonts w:ascii="Book Antiqua" w:hAnsi="Book Antiqua" w:cs="Times New Roman"/>
          <w:sz w:val="24"/>
          <w:szCs w:val="24"/>
          <w:lang w:val="en-US"/>
        </w:rPr>
        <w:t xml:space="preserve">adiographic classifications were </w:t>
      </w:r>
      <w:r w:rsidR="00581002" w:rsidRPr="009E5A2E">
        <w:rPr>
          <w:rFonts w:ascii="Book Antiqua" w:hAnsi="Book Antiqua" w:cs="Times New Roman"/>
          <w:sz w:val="24"/>
          <w:szCs w:val="24"/>
          <w:lang w:val="en-US"/>
        </w:rPr>
        <w:t xml:space="preserve">mainly </w:t>
      </w:r>
      <w:r w:rsidR="00052EE4" w:rsidRPr="009E5A2E">
        <w:rPr>
          <w:rFonts w:ascii="Book Antiqua" w:hAnsi="Book Antiqua" w:cs="Times New Roman"/>
          <w:sz w:val="24"/>
          <w:szCs w:val="24"/>
          <w:lang w:val="en-US"/>
        </w:rPr>
        <w:t xml:space="preserve">developed according to conventional exams. Due to the limitation </w:t>
      </w:r>
      <w:r w:rsidR="00272C72" w:rsidRPr="009E5A2E">
        <w:rPr>
          <w:rFonts w:ascii="Book Antiqua" w:hAnsi="Book Antiqua" w:cs="Times New Roman"/>
          <w:sz w:val="24"/>
          <w:szCs w:val="24"/>
          <w:lang w:val="en-US"/>
        </w:rPr>
        <w:t>of</w:t>
      </w:r>
      <w:r w:rsidR="00052EE4" w:rsidRPr="009E5A2E">
        <w:rPr>
          <w:rFonts w:ascii="Book Antiqua" w:hAnsi="Book Antiqua" w:cs="Times New Roman"/>
          <w:sz w:val="24"/>
          <w:szCs w:val="24"/>
          <w:lang w:val="en-US"/>
        </w:rPr>
        <w:t xml:space="preserve"> the two-dime</w:t>
      </w:r>
      <w:r w:rsidR="000029E9" w:rsidRPr="009E5A2E">
        <w:rPr>
          <w:rFonts w:ascii="Book Antiqua" w:hAnsi="Book Antiqua" w:cs="Times New Roman"/>
          <w:sz w:val="24"/>
          <w:szCs w:val="24"/>
          <w:lang w:val="en-US"/>
        </w:rPr>
        <w:t xml:space="preserve">nsional exams, </w:t>
      </w:r>
      <w:proofErr w:type="spellStart"/>
      <w:r w:rsidR="000029E9" w:rsidRPr="009E5A2E">
        <w:rPr>
          <w:rFonts w:ascii="Book Antiqua" w:hAnsi="Book Antiqua" w:cs="Times New Roman"/>
          <w:sz w:val="24"/>
          <w:szCs w:val="24"/>
          <w:lang w:val="en-US"/>
        </w:rPr>
        <w:t>Langlais</w:t>
      </w:r>
      <w:proofErr w:type="spellEnd"/>
      <w:r w:rsidR="000029E9" w:rsidRPr="009E5A2E">
        <w:rPr>
          <w:rFonts w:ascii="Book Antiqua" w:hAnsi="Book Antiqua" w:cs="Times New Roman"/>
          <w:sz w:val="24"/>
          <w:szCs w:val="24"/>
          <w:lang w:val="en-US"/>
        </w:rPr>
        <w:t xml:space="preserve"> </w:t>
      </w:r>
      <w:r w:rsidR="000029E9" w:rsidRPr="009E5A2E">
        <w:rPr>
          <w:rFonts w:ascii="Book Antiqua" w:hAnsi="Book Antiqua" w:cs="Times New Roman"/>
          <w:i/>
          <w:sz w:val="24"/>
          <w:szCs w:val="24"/>
          <w:lang w:val="en-US"/>
        </w:rPr>
        <w:t>et al</w:t>
      </w:r>
      <w:r w:rsidR="002958D2" w:rsidRPr="009E5A2E">
        <w:rPr>
          <w:rFonts w:ascii="Book Antiqua" w:hAnsi="Book Antiqua" w:cs="Times New Roman"/>
          <w:sz w:val="24"/>
          <w:szCs w:val="24"/>
          <w:lang w:val="en-US"/>
        </w:rPr>
        <w:t xml:space="preserve"> (1985)</w:t>
      </w:r>
      <w:r w:rsidR="00052EE4" w:rsidRPr="009E5A2E">
        <w:rPr>
          <w:rFonts w:ascii="Book Antiqua" w:hAnsi="Book Antiqua" w:cs="Times New Roman"/>
          <w:sz w:val="24"/>
          <w:szCs w:val="24"/>
          <w:lang w:val="en-US"/>
        </w:rPr>
        <w:t xml:space="preserve"> contemplated the possibility of the existence of undescribed canals.</w:t>
      </w:r>
      <w:r w:rsidRPr="009E5A2E">
        <w:rPr>
          <w:rFonts w:ascii="Book Antiqua" w:hAnsi="Book Antiqua" w:cs="Times New Roman"/>
          <w:sz w:val="24"/>
          <w:szCs w:val="24"/>
          <w:lang w:val="en-US"/>
        </w:rPr>
        <w:t xml:space="preserve"> </w:t>
      </w:r>
    </w:p>
    <w:p w:rsidR="00C458DC" w:rsidRPr="009E5A2E" w:rsidRDefault="00C458DC" w:rsidP="00C30826">
      <w:pPr>
        <w:spacing w:after="0" w:line="360" w:lineRule="auto"/>
        <w:jc w:val="both"/>
        <w:rPr>
          <w:rFonts w:ascii="Book Antiqua" w:hAnsi="Book Antiqua" w:cs="Times New Roman"/>
          <w:sz w:val="24"/>
          <w:szCs w:val="24"/>
          <w:lang w:val="en-US"/>
        </w:rPr>
      </w:pPr>
    </w:p>
    <w:p w:rsidR="00C458DC" w:rsidRPr="009E5A2E" w:rsidRDefault="00C458DC" w:rsidP="00C30826">
      <w:pPr>
        <w:spacing w:after="0" w:line="360" w:lineRule="auto"/>
        <w:jc w:val="both"/>
        <w:rPr>
          <w:rFonts w:ascii="Book Antiqua" w:hAnsi="Book Antiqua" w:cs="Times New Roman"/>
          <w:b/>
          <w:i/>
          <w:sz w:val="24"/>
          <w:szCs w:val="24"/>
          <w:lang w:val="en-US"/>
        </w:rPr>
      </w:pPr>
      <w:r w:rsidRPr="009E5A2E">
        <w:rPr>
          <w:rFonts w:ascii="Book Antiqua" w:hAnsi="Book Antiqua" w:cs="Times New Roman"/>
          <w:b/>
          <w:i/>
          <w:sz w:val="24"/>
          <w:szCs w:val="24"/>
          <w:lang w:val="en-US"/>
        </w:rPr>
        <w:t>Innovations and breakthroughs</w:t>
      </w:r>
    </w:p>
    <w:p w:rsidR="00581002" w:rsidRPr="009E5A2E" w:rsidRDefault="00052EE4" w:rsidP="00C30826">
      <w:pPr>
        <w:spacing w:after="0"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The three-dimensional view of the structures provided by computed tomography (CT) exams allowed for greater sensitivity for the detection and evaluation of mandibular canals, in addition to the three-dimensional classification of the mandibular canal. CT studies have presented different prevalence levels and other types of mandibular canal branches. Nevertheless, some studies performed with CT exams continued to use the classification of the variation of mandibular canals based on two-dimensional exams.</w:t>
      </w:r>
    </w:p>
    <w:p w:rsidR="00581002" w:rsidRPr="009E5A2E" w:rsidRDefault="00581002" w:rsidP="00C30826">
      <w:pPr>
        <w:spacing w:after="0" w:line="360" w:lineRule="auto"/>
        <w:jc w:val="both"/>
        <w:rPr>
          <w:rFonts w:ascii="Book Antiqua" w:hAnsi="Book Antiqua" w:cs="Times New Roman"/>
          <w:sz w:val="24"/>
          <w:szCs w:val="24"/>
          <w:lang w:val="en-US"/>
        </w:rPr>
      </w:pPr>
    </w:p>
    <w:p w:rsidR="00C458DC" w:rsidRPr="009E5A2E" w:rsidRDefault="00C458DC" w:rsidP="00C30826">
      <w:pPr>
        <w:spacing w:after="0" w:line="360" w:lineRule="auto"/>
        <w:jc w:val="both"/>
        <w:rPr>
          <w:rFonts w:ascii="Book Antiqua" w:hAnsi="Book Antiqua" w:cs="Times New Roman"/>
          <w:sz w:val="24"/>
          <w:szCs w:val="24"/>
          <w:lang w:val="en-US"/>
        </w:rPr>
      </w:pPr>
      <w:r w:rsidRPr="009E5A2E">
        <w:rPr>
          <w:rFonts w:ascii="Book Antiqua" w:hAnsi="Book Antiqua" w:cs="Times New Roman"/>
          <w:b/>
          <w:i/>
          <w:sz w:val="24"/>
          <w:szCs w:val="24"/>
          <w:lang w:val="en-US" w:eastAsia="zh-CN"/>
        </w:rPr>
        <w:t>Applications</w:t>
      </w:r>
    </w:p>
    <w:p w:rsidR="002958D2" w:rsidRPr="009E5A2E" w:rsidRDefault="00C458DC" w:rsidP="00C30826">
      <w:pPr>
        <w:spacing w:after="0"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This review suggests that three-dimensional exams appear to be the best method to view mandibular canal branching. Further studies are warranted to determine its true prevalence</w:t>
      </w:r>
      <w:r w:rsidR="002958D2" w:rsidRPr="009E5A2E">
        <w:rPr>
          <w:rFonts w:ascii="Book Antiqua" w:hAnsi="Book Antiqua" w:cs="Times New Roman"/>
          <w:sz w:val="24"/>
          <w:szCs w:val="24"/>
          <w:lang w:val="en-US"/>
        </w:rPr>
        <w:t xml:space="preserve">, new classifications </w:t>
      </w:r>
      <w:r w:rsidRPr="009E5A2E">
        <w:rPr>
          <w:rFonts w:ascii="Book Antiqua" w:hAnsi="Book Antiqua" w:cs="Times New Roman"/>
          <w:sz w:val="24"/>
          <w:szCs w:val="24"/>
          <w:lang w:val="en-US"/>
        </w:rPr>
        <w:t>and quest</w:t>
      </w:r>
      <w:r w:rsidR="002958D2" w:rsidRPr="009E5A2E">
        <w:rPr>
          <w:rFonts w:ascii="Book Antiqua" w:hAnsi="Book Antiqua" w:cs="Times New Roman"/>
          <w:sz w:val="24"/>
          <w:szCs w:val="24"/>
          <w:lang w:val="en-US"/>
        </w:rPr>
        <w:t>ions concerning to associations.</w:t>
      </w:r>
    </w:p>
    <w:p w:rsidR="004E36E8" w:rsidRPr="009E5A2E" w:rsidRDefault="004E36E8" w:rsidP="00C30826">
      <w:pPr>
        <w:spacing w:after="0" w:line="360" w:lineRule="auto"/>
        <w:jc w:val="both"/>
        <w:rPr>
          <w:rFonts w:ascii="Book Antiqua" w:hAnsi="Book Antiqua" w:cs="Times New Roman"/>
          <w:sz w:val="24"/>
          <w:szCs w:val="24"/>
          <w:lang w:val="en-US"/>
        </w:rPr>
      </w:pPr>
    </w:p>
    <w:p w:rsidR="002958D2" w:rsidRPr="009E5A2E" w:rsidRDefault="002958D2" w:rsidP="00C30826">
      <w:pPr>
        <w:spacing w:after="0" w:line="360" w:lineRule="auto"/>
        <w:jc w:val="both"/>
        <w:rPr>
          <w:rFonts w:ascii="Book Antiqua" w:hAnsi="Book Antiqua" w:cs="Times New Roman"/>
          <w:b/>
          <w:i/>
          <w:sz w:val="24"/>
          <w:szCs w:val="24"/>
          <w:lang w:val="en-US"/>
        </w:rPr>
      </w:pPr>
      <w:r w:rsidRPr="009E5A2E">
        <w:rPr>
          <w:rFonts w:ascii="Book Antiqua" w:hAnsi="Book Antiqua" w:cs="Times New Roman"/>
          <w:b/>
          <w:i/>
          <w:sz w:val="24"/>
          <w:szCs w:val="24"/>
          <w:lang w:val="en-US"/>
        </w:rPr>
        <w:t>Terminology</w:t>
      </w:r>
    </w:p>
    <w:p w:rsidR="002958D2" w:rsidRPr="009E5A2E" w:rsidRDefault="005D08DE" w:rsidP="00C30826">
      <w:pPr>
        <w:spacing w:after="0"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 xml:space="preserve">Both </w:t>
      </w:r>
      <w:r w:rsidR="004E36E8" w:rsidRPr="009E5A2E">
        <w:rPr>
          <w:rFonts w:ascii="Book Antiqua" w:hAnsi="Book Antiqua" w:cs="Times New Roman"/>
          <w:sz w:val="24"/>
          <w:szCs w:val="24"/>
          <w:lang w:val="en-US"/>
        </w:rPr>
        <w:t xml:space="preserve">cone </w:t>
      </w:r>
      <w:proofErr w:type="gramStart"/>
      <w:r w:rsidR="004E36E8" w:rsidRPr="009E5A2E">
        <w:rPr>
          <w:rFonts w:ascii="Book Antiqua" w:hAnsi="Book Antiqua" w:cs="Times New Roman"/>
          <w:sz w:val="24"/>
          <w:szCs w:val="24"/>
          <w:lang w:val="en-US"/>
        </w:rPr>
        <w:t>beam</w:t>
      </w:r>
      <w:proofErr w:type="gramEnd"/>
      <w:r w:rsidR="004E36E8" w:rsidRPr="009E5A2E">
        <w:rPr>
          <w:rFonts w:ascii="Book Antiqua" w:hAnsi="Book Antiqua" w:cs="Times New Roman"/>
          <w:sz w:val="24"/>
          <w:szCs w:val="24"/>
          <w:lang w:val="en-US"/>
        </w:rPr>
        <w:t xml:space="preserve"> computed tomography (</w:t>
      </w:r>
      <w:r w:rsidRPr="009E5A2E">
        <w:rPr>
          <w:rFonts w:ascii="Book Antiqua" w:hAnsi="Book Antiqua" w:cs="Times New Roman"/>
          <w:sz w:val="24"/>
          <w:szCs w:val="24"/>
          <w:lang w:val="en-US"/>
        </w:rPr>
        <w:t>CBCT</w:t>
      </w:r>
      <w:r w:rsidR="004E36E8" w:rsidRPr="009E5A2E">
        <w:rPr>
          <w:rFonts w:ascii="Book Antiqua" w:hAnsi="Book Antiqua" w:cs="Times New Roman"/>
          <w:sz w:val="24"/>
          <w:szCs w:val="24"/>
          <w:lang w:val="en-US"/>
        </w:rPr>
        <w:t>)</w:t>
      </w:r>
      <w:r w:rsidRPr="009E5A2E">
        <w:rPr>
          <w:rFonts w:ascii="Book Antiqua" w:hAnsi="Book Antiqua" w:cs="Times New Roman"/>
          <w:sz w:val="24"/>
          <w:szCs w:val="24"/>
          <w:lang w:val="en-US"/>
        </w:rPr>
        <w:t xml:space="preserve"> and CT</w:t>
      </w:r>
      <w:r w:rsidR="000029E9" w:rsidRPr="009E5A2E">
        <w:rPr>
          <w:rFonts w:ascii="Book Antiqua" w:hAnsi="Book Antiqua" w:cs="Times New Roman" w:hint="eastAsia"/>
          <w:sz w:val="24"/>
          <w:szCs w:val="24"/>
          <w:lang w:val="en-US" w:eastAsia="zh-CN"/>
        </w:rPr>
        <w:t xml:space="preserve"> </w:t>
      </w:r>
      <w:r w:rsidRPr="009E5A2E">
        <w:rPr>
          <w:rFonts w:ascii="Book Antiqua" w:hAnsi="Book Antiqua" w:cs="Times New Roman"/>
          <w:sz w:val="24"/>
          <w:szCs w:val="24"/>
          <w:lang w:val="en-US"/>
        </w:rPr>
        <w:t xml:space="preserve">exams were </w:t>
      </w:r>
      <w:r w:rsidR="004E36E8" w:rsidRPr="009E5A2E">
        <w:rPr>
          <w:rFonts w:ascii="Book Antiqua" w:hAnsi="Book Antiqua" w:cs="Times New Roman"/>
          <w:sz w:val="24"/>
          <w:szCs w:val="24"/>
          <w:lang w:val="en-US"/>
        </w:rPr>
        <w:t>equally referred</w:t>
      </w:r>
      <w:r w:rsidRPr="009E5A2E">
        <w:rPr>
          <w:rFonts w:ascii="Book Antiqua" w:hAnsi="Book Antiqua" w:cs="Times New Roman"/>
          <w:sz w:val="24"/>
          <w:szCs w:val="24"/>
          <w:lang w:val="en-US"/>
        </w:rPr>
        <w:t xml:space="preserve"> as </w:t>
      </w:r>
      <w:r w:rsidR="00581002" w:rsidRPr="009E5A2E">
        <w:rPr>
          <w:rFonts w:ascii="Book Antiqua" w:hAnsi="Book Antiqua" w:cs="Times New Roman"/>
          <w:sz w:val="24"/>
          <w:szCs w:val="24"/>
          <w:lang w:val="en-US"/>
        </w:rPr>
        <w:t xml:space="preserve">the generic term CT </w:t>
      </w:r>
      <w:r w:rsidR="004E36E8" w:rsidRPr="009E5A2E">
        <w:rPr>
          <w:rFonts w:ascii="Book Antiqua" w:hAnsi="Book Antiqua" w:cs="Times New Roman"/>
          <w:sz w:val="24"/>
          <w:szCs w:val="24"/>
          <w:lang w:val="en-US"/>
        </w:rPr>
        <w:t xml:space="preserve">in this study. These types of three-dimensional exams </w:t>
      </w:r>
      <w:r w:rsidRPr="009E5A2E">
        <w:rPr>
          <w:rFonts w:ascii="Book Antiqua" w:hAnsi="Book Antiqua" w:cs="Times New Roman"/>
          <w:sz w:val="24"/>
          <w:szCs w:val="24"/>
          <w:lang w:val="en-US"/>
        </w:rPr>
        <w:t xml:space="preserve">have greater sensitivity for the detection of mandibular canal branching </w:t>
      </w:r>
      <w:r w:rsidR="00581002" w:rsidRPr="009E5A2E">
        <w:rPr>
          <w:rFonts w:ascii="Book Antiqua" w:hAnsi="Book Antiqua" w:cs="Times New Roman"/>
          <w:sz w:val="24"/>
          <w:szCs w:val="24"/>
          <w:lang w:val="en-US"/>
        </w:rPr>
        <w:t>in comparison to two-dimensional exams</w:t>
      </w:r>
      <w:r w:rsidR="004E36E8" w:rsidRPr="009E5A2E">
        <w:rPr>
          <w:rFonts w:ascii="Book Antiqua" w:hAnsi="Book Antiqua" w:cs="Times New Roman"/>
          <w:sz w:val="24"/>
          <w:szCs w:val="24"/>
          <w:lang w:val="en-US"/>
        </w:rPr>
        <w:t xml:space="preserve"> and a</w:t>
      </w:r>
      <w:r w:rsidR="00581002" w:rsidRPr="009E5A2E">
        <w:rPr>
          <w:rFonts w:ascii="Book Antiqua" w:hAnsi="Book Antiqua" w:cs="Times New Roman"/>
          <w:sz w:val="24"/>
          <w:szCs w:val="24"/>
          <w:lang w:val="en-US"/>
        </w:rPr>
        <w:t xml:space="preserve"> comparative evaluation of the sensitivity of these methods was not a goal of this review.</w:t>
      </w:r>
    </w:p>
    <w:p w:rsidR="004E36E8" w:rsidRPr="009E5A2E" w:rsidRDefault="004E36E8" w:rsidP="00C30826">
      <w:pPr>
        <w:spacing w:after="0" w:line="360" w:lineRule="auto"/>
        <w:jc w:val="both"/>
        <w:rPr>
          <w:rFonts w:ascii="Book Antiqua" w:hAnsi="Book Antiqua" w:cs="Times New Roman"/>
          <w:sz w:val="24"/>
          <w:szCs w:val="24"/>
          <w:lang w:val="en-US"/>
        </w:rPr>
      </w:pPr>
    </w:p>
    <w:p w:rsidR="002958D2" w:rsidRPr="009E5A2E" w:rsidRDefault="002958D2" w:rsidP="00C30826">
      <w:pPr>
        <w:spacing w:after="0" w:line="360" w:lineRule="auto"/>
        <w:jc w:val="both"/>
        <w:rPr>
          <w:rFonts w:ascii="Book Antiqua" w:hAnsi="Book Antiqua" w:cs="Times New Roman"/>
          <w:b/>
          <w:i/>
          <w:sz w:val="24"/>
          <w:szCs w:val="24"/>
          <w:lang w:val="en-US"/>
        </w:rPr>
      </w:pPr>
      <w:r w:rsidRPr="009E5A2E">
        <w:rPr>
          <w:rFonts w:ascii="Book Antiqua" w:hAnsi="Book Antiqua" w:cs="Times New Roman"/>
          <w:b/>
          <w:i/>
          <w:sz w:val="24"/>
          <w:szCs w:val="24"/>
          <w:lang w:val="en-US"/>
        </w:rPr>
        <w:t>Peer-</w:t>
      </w:r>
      <w:r w:rsidR="000029E9" w:rsidRPr="009E5A2E">
        <w:rPr>
          <w:rFonts w:ascii="Book Antiqua" w:hAnsi="Book Antiqua" w:cs="Times New Roman"/>
          <w:b/>
          <w:i/>
          <w:sz w:val="24"/>
          <w:szCs w:val="24"/>
          <w:lang w:val="en-US"/>
        </w:rPr>
        <w:t>r</w:t>
      </w:r>
      <w:r w:rsidRPr="009E5A2E">
        <w:rPr>
          <w:rFonts w:ascii="Book Antiqua" w:hAnsi="Book Antiqua" w:cs="Times New Roman"/>
          <w:b/>
          <w:i/>
          <w:sz w:val="24"/>
          <w:szCs w:val="24"/>
          <w:lang w:val="en-US"/>
        </w:rPr>
        <w:t>eview</w:t>
      </w:r>
    </w:p>
    <w:p w:rsidR="00450459" w:rsidRPr="009E5A2E" w:rsidRDefault="00450459" w:rsidP="00C30826">
      <w:pPr>
        <w:spacing w:after="0"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lastRenderedPageBreak/>
        <w:t>In this paper the authors conducted an internet based search on the different radiographic classifications as regards the identification of the mandibular canal and its branching. The review is concise and well written one.</w:t>
      </w:r>
    </w:p>
    <w:p w:rsidR="00450459" w:rsidRPr="009E5A2E" w:rsidRDefault="00450459" w:rsidP="00C30826">
      <w:pPr>
        <w:spacing w:after="0" w:line="360" w:lineRule="auto"/>
        <w:jc w:val="both"/>
        <w:rPr>
          <w:rFonts w:ascii="Book Antiqua" w:hAnsi="Book Antiqua" w:cs="Times New Roman"/>
          <w:sz w:val="24"/>
          <w:szCs w:val="24"/>
          <w:lang w:val="en-US" w:eastAsia="zh-CN"/>
        </w:rPr>
      </w:pPr>
    </w:p>
    <w:p w:rsidR="00417398" w:rsidRPr="009E5A2E" w:rsidRDefault="00417398">
      <w:pPr>
        <w:rPr>
          <w:rFonts w:ascii="Book Antiqua" w:hAnsi="Book Antiqua" w:cs="Times New Roman"/>
          <w:b/>
          <w:sz w:val="24"/>
          <w:szCs w:val="24"/>
          <w:lang w:val="en-US"/>
        </w:rPr>
      </w:pPr>
      <w:r w:rsidRPr="009E5A2E">
        <w:rPr>
          <w:rFonts w:ascii="Book Antiqua" w:hAnsi="Book Antiqua" w:cs="Times New Roman"/>
          <w:b/>
          <w:sz w:val="24"/>
          <w:szCs w:val="24"/>
          <w:lang w:val="en-US"/>
        </w:rPr>
        <w:br w:type="page"/>
      </w:r>
    </w:p>
    <w:p w:rsidR="00417398" w:rsidRPr="009E5A2E" w:rsidRDefault="00417398" w:rsidP="005B6CD3">
      <w:pPr>
        <w:spacing w:after="0" w:line="360" w:lineRule="auto"/>
        <w:jc w:val="both"/>
        <w:rPr>
          <w:rFonts w:ascii="Book Antiqua" w:hAnsi="Book Antiqua" w:cs="Times New Roman"/>
          <w:sz w:val="24"/>
          <w:szCs w:val="24"/>
          <w:lang w:val="en-US"/>
        </w:rPr>
      </w:pPr>
      <w:r w:rsidRPr="009E5A2E">
        <w:rPr>
          <w:rFonts w:ascii="Book Antiqua" w:hAnsi="Book Antiqua" w:cs="Times New Roman"/>
          <w:b/>
          <w:sz w:val="24"/>
          <w:szCs w:val="24"/>
          <w:lang w:val="en-US"/>
        </w:rPr>
        <w:lastRenderedPageBreak/>
        <w:t>REFERENCES</w:t>
      </w:r>
    </w:p>
    <w:p w:rsidR="005B6CD3" w:rsidRPr="009E5A2E" w:rsidRDefault="005B6CD3" w:rsidP="005B6CD3">
      <w:pPr>
        <w:spacing w:after="0" w:line="360" w:lineRule="auto"/>
        <w:jc w:val="both"/>
        <w:rPr>
          <w:rFonts w:ascii="Book Antiqua" w:eastAsia="宋体" w:hAnsi="Book Antiqua" w:cs="宋体"/>
          <w:sz w:val="24"/>
          <w:szCs w:val="24"/>
          <w:lang w:val="en-US" w:eastAsia="zh-CN"/>
        </w:rPr>
      </w:pPr>
      <w:proofErr w:type="gramStart"/>
      <w:r w:rsidRPr="009E5A2E">
        <w:rPr>
          <w:rFonts w:ascii="Book Antiqua" w:eastAsia="宋体" w:hAnsi="Book Antiqua" w:cs="宋体"/>
          <w:sz w:val="24"/>
          <w:szCs w:val="24"/>
          <w:lang w:val="en-US" w:eastAsia="zh-CN"/>
        </w:rPr>
        <w:t xml:space="preserve">1 </w:t>
      </w:r>
      <w:proofErr w:type="spellStart"/>
      <w:r w:rsidRPr="009E5A2E">
        <w:rPr>
          <w:rFonts w:ascii="Book Antiqua" w:eastAsia="宋体" w:hAnsi="Book Antiqua" w:cs="宋体"/>
          <w:b/>
          <w:bCs/>
          <w:sz w:val="24"/>
          <w:szCs w:val="24"/>
          <w:lang w:val="en-US" w:eastAsia="zh-CN"/>
        </w:rPr>
        <w:t>Nortjé</w:t>
      </w:r>
      <w:proofErr w:type="spellEnd"/>
      <w:r w:rsidRPr="009E5A2E">
        <w:rPr>
          <w:rFonts w:ascii="Book Antiqua" w:eastAsia="宋体" w:hAnsi="Book Antiqua" w:cs="宋体"/>
          <w:b/>
          <w:bCs/>
          <w:sz w:val="24"/>
          <w:szCs w:val="24"/>
          <w:lang w:val="en-US" w:eastAsia="zh-CN"/>
        </w:rPr>
        <w:t xml:space="preserve"> CJ</w:t>
      </w:r>
      <w:r w:rsidRPr="009E5A2E">
        <w:rPr>
          <w:rFonts w:ascii="Book Antiqua" w:eastAsia="宋体" w:hAnsi="Book Antiqua" w:cs="宋体"/>
          <w:sz w:val="24"/>
          <w:szCs w:val="24"/>
          <w:lang w:val="en-US" w:eastAsia="zh-CN"/>
        </w:rPr>
        <w:t xml:space="preserve">, Farman AG, </w:t>
      </w:r>
      <w:proofErr w:type="spellStart"/>
      <w:r w:rsidRPr="009E5A2E">
        <w:rPr>
          <w:rFonts w:ascii="Book Antiqua" w:eastAsia="宋体" w:hAnsi="Book Antiqua" w:cs="宋体"/>
          <w:sz w:val="24"/>
          <w:szCs w:val="24"/>
          <w:lang w:val="en-US" w:eastAsia="zh-CN"/>
        </w:rPr>
        <w:t>Grotepass</w:t>
      </w:r>
      <w:proofErr w:type="spellEnd"/>
      <w:r w:rsidRPr="009E5A2E">
        <w:rPr>
          <w:rFonts w:ascii="Book Antiqua" w:eastAsia="宋体" w:hAnsi="Book Antiqua" w:cs="宋体"/>
          <w:sz w:val="24"/>
          <w:szCs w:val="24"/>
          <w:lang w:val="en-US" w:eastAsia="zh-CN"/>
        </w:rPr>
        <w:t xml:space="preserve"> FW.</w:t>
      </w:r>
      <w:proofErr w:type="gramEnd"/>
      <w:r w:rsidRPr="009E5A2E">
        <w:rPr>
          <w:rFonts w:ascii="Book Antiqua" w:eastAsia="宋体" w:hAnsi="Book Antiqua" w:cs="宋体"/>
          <w:sz w:val="24"/>
          <w:szCs w:val="24"/>
          <w:lang w:val="en-US" w:eastAsia="zh-CN"/>
        </w:rPr>
        <w:t xml:space="preserve"> Variations in the normal anatomy of the inferior dental (mandibular) canal: a retrospective study of panoramic radiographs from 3612 routine dental patients. </w:t>
      </w:r>
      <w:r w:rsidRPr="009E5A2E">
        <w:rPr>
          <w:rFonts w:ascii="Book Antiqua" w:eastAsia="宋体" w:hAnsi="Book Antiqua" w:cs="宋体"/>
          <w:i/>
          <w:iCs/>
          <w:sz w:val="24"/>
          <w:szCs w:val="24"/>
          <w:lang w:val="en-US" w:eastAsia="zh-CN"/>
        </w:rPr>
        <w:t xml:space="preserve">Br J Oral </w:t>
      </w:r>
      <w:proofErr w:type="spellStart"/>
      <w:r w:rsidRPr="009E5A2E">
        <w:rPr>
          <w:rFonts w:ascii="Book Antiqua" w:eastAsia="宋体" w:hAnsi="Book Antiqua" w:cs="宋体"/>
          <w:i/>
          <w:iCs/>
          <w:sz w:val="24"/>
          <w:szCs w:val="24"/>
          <w:lang w:val="en-US" w:eastAsia="zh-CN"/>
        </w:rPr>
        <w:t>Surg</w:t>
      </w:r>
      <w:proofErr w:type="spellEnd"/>
      <w:r w:rsidRPr="009E5A2E">
        <w:rPr>
          <w:rFonts w:ascii="Book Antiqua" w:eastAsia="宋体" w:hAnsi="Book Antiqua" w:cs="宋体"/>
          <w:sz w:val="24"/>
          <w:szCs w:val="24"/>
          <w:lang w:val="en-US" w:eastAsia="zh-CN"/>
        </w:rPr>
        <w:t xml:space="preserve"> 1977; </w:t>
      </w:r>
      <w:r w:rsidRPr="009E5A2E">
        <w:rPr>
          <w:rFonts w:ascii="Book Antiqua" w:eastAsia="宋体" w:hAnsi="Book Antiqua" w:cs="宋体"/>
          <w:b/>
          <w:bCs/>
          <w:sz w:val="24"/>
          <w:szCs w:val="24"/>
          <w:lang w:val="en-US" w:eastAsia="zh-CN"/>
        </w:rPr>
        <w:t>15</w:t>
      </w:r>
      <w:r w:rsidRPr="009E5A2E">
        <w:rPr>
          <w:rFonts w:ascii="Book Antiqua" w:eastAsia="宋体" w:hAnsi="Book Antiqua" w:cs="宋体"/>
          <w:sz w:val="24"/>
          <w:szCs w:val="24"/>
          <w:lang w:val="en-US" w:eastAsia="zh-CN"/>
        </w:rPr>
        <w:t>: 55-63 [PMID: 268217 DOI: 10.1016/0007-117X(</w:t>
      </w:r>
      <w:proofErr w:type="gramStart"/>
      <w:r w:rsidRPr="009E5A2E">
        <w:rPr>
          <w:rFonts w:ascii="Book Antiqua" w:eastAsia="宋体" w:hAnsi="Book Antiqua" w:cs="宋体"/>
          <w:sz w:val="24"/>
          <w:szCs w:val="24"/>
          <w:lang w:val="en-US" w:eastAsia="zh-CN"/>
        </w:rPr>
        <w:t>77)90008</w:t>
      </w:r>
      <w:proofErr w:type="gramEnd"/>
      <w:r w:rsidRPr="009E5A2E">
        <w:rPr>
          <w:rFonts w:ascii="Book Antiqua" w:eastAsia="宋体" w:hAnsi="Book Antiqua" w:cs="宋体"/>
          <w:sz w:val="24"/>
          <w:szCs w:val="24"/>
          <w:lang w:val="en-US" w:eastAsia="zh-CN"/>
        </w:rPr>
        <w:t>-7]</w:t>
      </w:r>
    </w:p>
    <w:p w:rsidR="005B6CD3" w:rsidRPr="009E5A2E" w:rsidRDefault="005B6CD3" w:rsidP="005B6CD3">
      <w:pPr>
        <w:spacing w:after="0" w:line="360" w:lineRule="auto"/>
        <w:jc w:val="both"/>
        <w:rPr>
          <w:rFonts w:ascii="Book Antiqua" w:eastAsia="宋体" w:hAnsi="Book Antiqua" w:cs="宋体"/>
          <w:sz w:val="24"/>
          <w:szCs w:val="24"/>
          <w:lang w:val="en-US" w:eastAsia="zh-CN"/>
        </w:rPr>
      </w:pPr>
      <w:r w:rsidRPr="009E5A2E">
        <w:rPr>
          <w:rFonts w:ascii="Book Antiqua" w:eastAsia="宋体" w:hAnsi="Book Antiqua" w:cs="宋体"/>
          <w:sz w:val="24"/>
          <w:szCs w:val="24"/>
          <w:lang w:val="en-US" w:eastAsia="zh-CN"/>
        </w:rPr>
        <w:t xml:space="preserve">2 </w:t>
      </w:r>
      <w:proofErr w:type="spellStart"/>
      <w:r w:rsidRPr="009E5A2E">
        <w:rPr>
          <w:rFonts w:ascii="Book Antiqua" w:eastAsia="宋体" w:hAnsi="Book Antiqua" w:cs="宋体"/>
          <w:b/>
          <w:bCs/>
          <w:sz w:val="24"/>
          <w:szCs w:val="24"/>
          <w:lang w:val="en-US" w:eastAsia="zh-CN"/>
        </w:rPr>
        <w:t>Juodzbalys</w:t>
      </w:r>
      <w:proofErr w:type="spellEnd"/>
      <w:r w:rsidRPr="009E5A2E">
        <w:rPr>
          <w:rFonts w:ascii="Book Antiqua" w:eastAsia="宋体" w:hAnsi="Book Antiqua" w:cs="宋体"/>
          <w:b/>
          <w:bCs/>
          <w:sz w:val="24"/>
          <w:szCs w:val="24"/>
          <w:lang w:val="en-US" w:eastAsia="zh-CN"/>
        </w:rPr>
        <w:t xml:space="preserve"> G</w:t>
      </w:r>
      <w:r w:rsidRPr="009E5A2E">
        <w:rPr>
          <w:rFonts w:ascii="Book Antiqua" w:eastAsia="宋体" w:hAnsi="Book Antiqua" w:cs="宋体"/>
          <w:sz w:val="24"/>
          <w:szCs w:val="24"/>
          <w:lang w:val="en-US" w:eastAsia="zh-CN"/>
        </w:rPr>
        <w:t xml:space="preserve">, Wang HL, </w:t>
      </w:r>
      <w:proofErr w:type="spellStart"/>
      <w:r w:rsidRPr="009E5A2E">
        <w:rPr>
          <w:rFonts w:ascii="Book Antiqua" w:eastAsia="宋体" w:hAnsi="Book Antiqua" w:cs="宋体"/>
          <w:sz w:val="24"/>
          <w:szCs w:val="24"/>
          <w:lang w:val="en-US" w:eastAsia="zh-CN"/>
        </w:rPr>
        <w:t>Sabalys</w:t>
      </w:r>
      <w:proofErr w:type="spellEnd"/>
      <w:r w:rsidRPr="009E5A2E">
        <w:rPr>
          <w:rFonts w:ascii="Book Antiqua" w:eastAsia="宋体" w:hAnsi="Book Antiqua" w:cs="宋体"/>
          <w:sz w:val="24"/>
          <w:szCs w:val="24"/>
          <w:lang w:val="en-US" w:eastAsia="zh-CN"/>
        </w:rPr>
        <w:t xml:space="preserve"> G. Injury of the Inferior Alveolar Nerve during Implant Placement: a Literature Review. </w:t>
      </w:r>
      <w:r w:rsidRPr="009E5A2E">
        <w:rPr>
          <w:rFonts w:ascii="Book Antiqua" w:eastAsia="宋体" w:hAnsi="Book Antiqua" w:cs="宋体"/>
          <w:i/>
          <w:iCs/>
          <w:sz w:val="24"/>
          <w:szCs w:val="24"/>
          <w:lang w:val="en-US" w:eastAsia="zh-CN"/>
        </w:rPr>
        <w:t xml:space="preserve">J Oral </w:t>
      </w:r>
      <w:proofErr w:type="spellStart"/>
      <w:r w:rsidRPr="009E5A2E">
        <w:rPr>
          <w:rFonts w:ascii="Book Antiqua" w:eastAsia="宋体" w:hAnsi="Book Antiqua" w:cs="宋体"/>
          <w:i/>
          <w:iCs/>
          <w:sz w:val="24"/>
          <w:szCs w:val="24"/>
          <w:lang w:val="en-US" w:eastAsia="zh-CN"/>
        </w:rPr>
        <w:t>Maxillofac</w:t>
      </w:r>
      <w:proofErr w:type="spellEnd"/>
      <w:r w:rsidRPr="009E5A2E">
        <w:rPr>
          <w:rFonts w:ascii="Book Antiqua" w:eastAsia="宋体" w:hAnsi="Book Antiqua" w:cs="宋体"/>
          <w:i/>
          <w:iCs/>
          <w:sz w:val="24"/>
          <w:szCs w:val="24"/>
          <w:lang w:val="en-US" w:eastAsia="zh-CN"/>
        </w:rPr>
        <w:t xml:space="preserve"> Res</w:t>
      </w:r>
      <w:r w:rsidRPr="009E5A2E">
        <w:rPr>
          <w:rFonts w:ascii="Book Antiqua" w:eastAsia="宋体" w:hAnsi="Book Antiqua" w:cs="宋体"/>
          <w:sz w:val="24"/>
          <w:szCs w:val="24"/>
          <w:lang w:val="en-US" w:eastAsia="zh-CN"/>
        </w:rPr>
        <w:t xml:space="preserve"> 2011; </w:t>
      </w:r>
      <w:r w:rsidRPr="009E5A2E">
        <w:rPr>
          <w:rFonts w:ascii="Book Antiqua" w:eastAsia="宋体" w:hAnsi="Book Antiqua" w:cs="宋体"/>
          <w:b/>
          <w:bCs/>
          <w:sz w:val="24"/>
          <w:szCs w:val="24"/>
          <w:lang w:val="en-US" w:eastAsia="zh-CN"/>
        </w:rPr>
        <w:t>2</w:t>
      </w:r>
      <w:r w:rsidRPr="009E5A2E">
        <w:rPr>
          <w:rFonts w:ascii="Book Antiqua" w:eastAsia="宋体" w:hAnsi="Book Antiqua" w:cs="宋体"/>
          <w:sz w:val="24"/>
          <w:szCs w:val="24"/>
          <w:lang w:val="en-US" w:eastAsia="zh-CN"/>
        </w:rPr>
        <w:t>: e1 [PMID: 24421983 DOI: 10.5037/jomr.2011.2101]</w:t>
      </w:r>
    </w:p>
    <w:p w:rsidR="005B6CD3" w:rsidRPr="009E5A2E" w:rsidRDefault="005B6CD3" w:rsidP="005B6CD3">
      <w:pPr>
        <w:spacing w:after="0" w:line="360" w:lineRule="auto"/>
        <w:jc w:val="both"/>
        <w:rPr>
          <w:rFonts w:ascii="Book Antiqua" w:eastAsia="宋体" w:hAnsi="Book Antiqua" w:cs="宋体"/>
          <w:sz w:val="24"/>
          <w:szCs w:val="24"/>
          <w:lang w:val="en-US" w:eastAsia="zh-CN"/>
        </w:rPr>
      </w:pPr>
      <w:proofErr w:type="gramStart"/>
      <w:r w:rsidRPr="009E5A2E">
        <w:rPr>
          <w:rFonts w:ascii="Book Antiqua" w:eastAsia="宋体" w:hAnsi="Book Antiqua" w:cs="宋体"/>
          <w:sz w:val="24"/>
          <w:szCs w:val="24"/>
          <w:lang w:val="en-US" w:eastAsia="zh-CN"/>
        </w:rPr>
        <w:t xml:space="preserve">3 </w:t>
      </w:r>
      <w:r w:rsidRPr="009E5A2E">
        <w:rPr>
          <w:rFonts w:ascii="Book Antiqua" w:eastAsia="宋体" w:hAnsi="Book Antiqua" w:cs="宋体"/>
          <w:b/>
          <w:bCs/>
          <w:sz w:val="24"/>
          <w:szCs w:val="24"/>
          <w:lang w:val="en-US" w:eastAsia="zh-CN"/>
        </w:rPr>
        <w:t>Kim TS</w:t>
      </w:r>
      <w:r w:rsidRPr="009E5A2E">
        <w:rPr>
          <w:rFonts w:ascii="Book Antiqua" w:eastAsia="宋体" w:hAnsi="Book Antiqua" w:cs="宋体"/>
          <w:sz w:val="24"/>
          <w:szCs w:val="24"/>
          <w:lang w:val="en-US" w:eastAsia="zh-CN"/>
        </w:rPr>
        <w:t xml:space="preserve">, Caruso JM, Christensen H, </w:t>
      </w:r>
      <w:proofErr w:type="spellStart"/>
      <w:r w:rsidRPr="009E5A2E">
        <w:rPr>
          <w:rFonts w:ascii="Book Antiqua" w:eastAsia="宋体" w:hAnsi="Book Antiqua" w:cs="宋体"/>
          <w:sz w:val="24"/>
          <w:szCs w:val="24"/>
          <w:lang w:val="en-US" w:eastAsia="zh-CN"/>
        </w:rPr>
        <w:t>Torabinejad</w:t>
      </w:r>
      <w:proofErr w:type="spellEnd"/>
      <w:r w:rsidRPr="009E5A2E">
        <w:rPr>
          <w:rFonts w:ascii="Book Antiqua" w:eastAsia="宋体" w:hAnsi="Book Antiqua" w:cs="宋体"/>
          <w:sz w:val="24"/>
          <w:szCs w:val="24"/>
          <w:lang w:val="en-US" w:eastAsia="zh-CN"/>
        </w:rPr>
        <w:t xml:space="preserve"> M.</w:t>
      </w:r>
      <w:proofErr w:type="gramEnd"/>
      <w:r w:rsidRPr="009E5A2E">
        <w:rPr>
          <w:rFonts w:ascii="Book Antiqua" w:eastAsia="宋体" w:hAnsi="Book Antiqua" w:cs="宋体"/>
          <w:sz w:val="24"/>
          <w:szCs w:val="24"/>
          <w:lang w:val="en-US" w:eastAsia="zh-CN"/>
        </w:rPr>
        <w:t xml:space="preserve"> A comparison of cone-beam computed tomography and direct measurement in the examination of the mandibular canal and adjacent structures. </w:t>
      </w:r>
      <w:r w:rsidRPr="009E5A2E">
        <w:rPr>
          <w:rFonts w:ascii="Book Antiqua" w:eastAsia="宋体" w:hAnsi="Book Antiqua" w:cs="宋体"/>
          <w:i/>
          <w:iCs/>
          <w:sz w:val="24"/>
          <w:szCs w:val="24"/>
          <w:lang w:val="en-US" w:eastAsia="zh-CN"/>
        </w:rPr>
        <w:t xml:space="preserve">J </w:t>
      </w:r>
      <w:proofErr w:type="spellStart"/>
      <w:r w:rsidRPr="009E5A2E">
        <w:rPr>
          <w:rFonts w:ascii="Book Antiqua" w:eastAsia="宋体" w:hAnsi="Book Antiqua" w:cs="宋体"/>
          <w:i/>
          <w:iCs/>
          <w:sz w:val="24"/>
          <w:szCs w:val="24"/>
          <w:lang w:val="en-US" w:eastAsia="zh-CN"/>
        </w:rPr>
        <w:t>Endod</w:t>
      </w:r>
      <w:proofErr w:type="spellEnd"/>
      <w:r w:rsidRPr="009E5A2E">
        <w:rPr>
          <w:rFonts w:ascii="Book Antiqua" w:eastAsia="宋体" w:hAnsi="Book Antiqua" w:cs="宋体"/>
          <w:sz w:val="24"/>
          <w:szCs w:val="24"/>
          <w:lang w:val="en-US" w:eastAsia="zh-CN"/>
        </w:rPr>
        <w:t xml:space="preserve"> 2010; </w:t>
      </w:r>
      <w:r w:rsidRPr="009E5A2E">
        <w:rPr>
          <w:rFonts w:ascii="Book Antiqua" w:eastAsia="宋体" w:hAnsi="Book Antiqua" w:cs="宋体"/>
          <w:b/>
          <w:bCs/>
          <w:sz w:val="24"/>
          <w:szCs w:val="24"/>
          <w:lang w:val="en-US" w:eastAsia="zh-CN"/>
        </w:rPr>
        <w:t>36</w:t>
      </w:r>
      <w:r w:rsidRPr="009E5A2E">
        <w:rPr>
          <w:rFonts w:ascii="Book Antiqua" w:eastAsia="宋体" w:hAnsi="Book Antiqua" w:cs="宋体"/>
          <w:sz w:val="24"/>
          <w:szCs w:val="24"/>
          <w:lang w:val="en-US" w:eastAsia="zh-CN"/>
        </w:rPr>
        <w:t>: 1191-1194 [PMID: 20630297 DOI: 10.1016/j.joen.2010.03.028]</w:t>
      </w:r>
    </w:p>
    <w:p w:rsidR="005B6CD3" w:rsidRPr="009E5A2E" w:rsidRDefault="005B6CD3" w:rsidP="005B6CD3">
      <w:pPr>
        <w:spacing w:after="0" w:line="360" w:lineRule="auto"/>
        <w:jc w:val="both"/>
        <w:rPr>
          <w:rFonts w:ascii="Book Antiqua" w:eastAsia="宋体" w:hAnsi="Book Antiqua" w:cs="宋体"/>
          <w:sz w:val="24"/>
          <w:szCs w:val="24"/>
          <w:lang w:val="en-US" w:eastAsia="zh-CN"/>
        </w:rPr>
      </w:pPr>
      <w:r w:rsidRPr="009E5A2E">
        <w:rPr>
          <w:rFonts w:ascii="Book Antiqua" w:eastAsia="宋体" w:hAnsi="Book Antiqua" w:cs="宋体"/>
          <w:sz w:val="24"/>
          <w:szCs w:val="24"/>
          <w:lang w:val="en-US" w:eastAsia="zh-CN"/>
        </w:rPr>
        <w:t xml:space="preserve">4 </w:t>
      </w:r>
      <w:r w:rsidRPr="009E5A2E">
        <w:rPr>
          <w:rFonts w:ascii="Book Antiqua" w:eastAsia="宋体" w:hAnsi="Book Antiqua" w:cs="宋体"/>
          <w:b/>
          <w:bCs/>
          <w:sz w:val="24"/>
          <w:szCs w:val="24"/>
          <w:lang w:val="en-US" w:eastAsia="zh-CN"/>
        </w:rPr>
        <w:t>Hori M</w:t>
      </w:r>
      <w:r w:rsidRPr="009E5A2E">
        <w:rPr>
          <w:rFonts w:ascii="Book Antiqua" w:eastAsia="宋体" w:hAnsi="Book Antiqua" w:cs="宋体"/>
          <w:sz w:val="24"/>
          <w:szCs w:val="24"/>
          <w:lang w:val="en-US" w:eastAsia="zh-CN"/>
        </w:rPr>
        <w:t xml:space="preserve">, Sato T, Kaneko K, </w:t>
      </w:r>
      <w:proofErr w:type="spellStart"/>
      <w:r w:rsidRPr="009E5A2E">
        <w:rPr>
          <w:rFonts w:ascii="Book Antiqua" w:eastAsia="宋体" w:hAnsi="Book Antiqua" w:cs="宋体"/>
          <w:sz w:val="24"/>
          <w:szCs w:val="24"/>
          <w:lang w:val="en-US" w:eastAsia="zh-CN"/>
        </w:rPr>
        <w:t>Okaue</w:t>
      </w:r>
      <w:proofErr w:type="spellEnd"/>
      <w:r w:rsidRPr="009E5A2E">
        <w:rPr>
          <w:rFonts w:ascii="Book Antiqua" w:eastAsia="宋体" w:hAnsi="Book Antiqua" w:cs="宋体"/>
          <w:sz w:val="24"/>
          <w:szCs w:val="24"/>
          <w:lang w:val="en-US" w:eastAsia="zh-CN"/>
        </w:rPr>
        <w:t xml:space="preserve"> M, Matsumoto M, Sato H, Tanaka H. Neurosensory function and implant survival rate following implant placement with nerve </w:t>
      </w:r>
      <w:proofErr w:type="spellStart"/>
      <w:r w:rsidRPr="009E5A2E">
        <w:rPr>
          <w:rFonts w:ascii="Book Antiqua" w:eastAsia="宋体" w:hAnsi="Book Antiqua" w:cs="宋体"/>
          <w:sz w:val="24"/>
          <w:szCs w:val="24"/>
          <w:lang w:val="en-US" w:eastAsia="zh-CN"/>
        </w:rPr>
        <w:t>transpositioning</w:t>
      </w:r>
      <w:proofErr w:type="spellEnd"/>
      <w:r w:rsidRPr="009E5A2E">
        <w:rPr>
          <w:rFonts w:ascii="Book Antiqua" w:eastAsia="宋体" w:hAnsi="Book Antiqua" w:cs="宋体"/>
          <w:sz w:val="24"/>
          <w:szCs w:val="24"/>
          <w:lang w:val="en-US" w:eastAsia="zh-CN"/>
        </w:rPr>
        <w:t xml:space="preserve">: a case study. </w:t>
      </w:r>
      <w:r w:rsidRPr="009E5A2E">
        <w:rPr>
          <w:rFonts w:ascii="Book Antiqua" w:eastAsia="宋体" w:hAnsi="Book Antiqua" w:cs="宋体"/>
          <w:i/>
          <w:iCs/>
          <w:sz w:val="24"/>
          <w:szCs w:val="24"/>
          <w:lang w:val="en-US" w:eastAsia="zh-CN"/>
        </w:rPr>
        <w:t xml:space="preserve">J Oral </w:t>
      </w:r>
      <w:proofErr w:type="spellStart"/>
      <w:r w:rsidRPr="009E5A2E">
        <w:rPr>
          <w:rFonts w:ascii="Book Antiqua" w:eastAsia="宋体" w:hAnsi="Book Antiqua" w:cs="宋体"/>
          <w:i/>
          <w:iCs/>
          <w:sz w:val="24"/>
          <w:szCs w:val="24"/>
          <w:lang w:val="en-US" w:eastAsia="zh-CN"/>
        </w:rPr>
        <w:t>Sci</w:t>
      </w:r>
      <w:proofErr w:type="spellEnd"/>
      <w:r w:rsidRPr="009E5A2E">
        <w:rPr>
          <w:rFonts w:ascii="Book Antiqua" w:eastAsia="宋体" w:hAnsi="Book Antiqua" w:cs="宋体"/>
          <w:sz w:val="24"/>
          <w:szCs w:val="24"/>
          <w:lang w:val="en-US" w:eastAsia="zh-CN"/>
        </w:rPr>
        <w:t xml:space="preserve"> 2001; </w:t>
      </w:r>
      <w:r w:rsidRPr="009E5A2E">
        <w:rPr>
          <w:rFonts w:ascii="Book Antiqua" w:eastAsia="宋体" w:hAnsi="Book Antiqua" w:cs="宋体"/>
          <w:b/>
          <w:bCs/>
          <w:sz w:val="24"/>
          <w:szCs w:val="24"/>
          <w:lang w:val="en-US" w:eastAsia="zh-CN"/>
        </w:rPr>
        <w:t>43</w:t>
      </w:r>
      <w:r w:rsidRPr="009E5A2E">
        <w:rPr>
          <w:rFonts w:ascii="Book Antiqua" w:eastAsia="宋体" w:hAnsi="Book Antiqua" w:cs="宋体"/>
          <w:sz w:val="24"/>
          <w:szCs w:val="24"/>
          <w:lang w:val="en-US" w:eastAsia="zh-CN"/>
        </w:rPr>
        <w:t>: 139-144 [PMID: 11515599 DOI: 10.2334/josnusd.43.139]</w:t>
      </w:r>
    </w:p>
    <w:p w:rsidR="005B6CD3" w:rsidRPr="009E5A2E" w:rsidRDefault="005B6CD3" w:rsidP="005B6CD3">
      <w:pPr>
        <w:spacing w:after="0" w:line="360" w:lineRule="auto"/>
        <w:jc w:val="both"/>
        <w:rPr>
          <w:rFonts w:ascii="Book Antiqua" w:eastAsia="宋体" w:hAnsi="Book Antiqua" w:cs="宋体"/>
          <w:sz w:val="24"/>
          <w:szCs w:val="24"/>
          <w:lang w:val="en-US" w:eastAsia="zh-CN"/>
        </w:rPr>
      </w:pPr>
      <w:r w:rsidRPr="009E5A2E">
        <w:rPr>
          <w:rFonts w:ascii="Book Antiqua" w:eastAsia="宋体" w:hAnsi="Book Antiqua" w:cs="宋体"/>
          <w:sz w:val="24"/>
          <w:szCs w:val="24"/>
          <w:lang w:val="en-US" w:eastAsia="zh-CN"/>
        </w:rPr>
        <w:t xml:space="preserve">5 </w:t>
      </w:r>
      <w:r w:rsidRPr="009E5A2E">
        <w:rPr>
          <w:rFonts w:ascii="Book Antiqua" w:eastAsia="宋体" w:hAnsi="Book Antiqua" w:cs="宋体"/>
          <w:b/>
          <w:bCs/>
          <w:sz w:val="24"/>
          <w:szCs w:val="24"/>
          <w:lang w:val="en-US" w:eastAsia="zh-CN"/>
        </w:rPr>
        <w:t>González-Santana H</w:t>
      </w:r>
      <w:r w:rsidRPr="009E5A2E">
        <w:rPr>
          <w:rFonts w:ascii="Book Antiqua" w:eastAsia="宋体" w:hAnsi="Book Antiqua" w:cs="宋体"/>
          <w:sz w:val="24"/>
          <w:szCs w:val="24"/>
          <w:lang w:val="en-US" w:eastAsia="zh-CN"/>
        </w:rPr>
        <w:t xml:space="preserve">, </w:t>
      </w:r>
      <w:proofErr w:type="spellStart"/>
      <w:r w:rsidRPr="009E5A2E">
        <w:rPr>
          <w:rFonts w:ascii="Book Antiqua" w:eastAsia="宋体" w:hAnsi="Book Antiqua" w:cs="宋体"/>
          <w:sz w:val="24"/>
          <w:szCs w:val="24"/>
          <w:lang w:val="en-US" w:eastAsia="zh-CN"/>
        </w:rPr>
        <w:t>Peñarrocha-Diago</w:t>
      </w:r>
      <w:proofErr w:type="spellEnd"/>
      <w:r w:rsidRPr="009E5A2E">
        <w:rPr>
          <w:rFonts w:ascii="Book Antiqua" w:eastAsia="宋体" w:hAnsi="Book Antiqua" w:cs="宋体"/>
          <w:sz w:val="24"/>
          <w:szCs w:val="24"/>
          <w:lang w:val="en-US" w:eastAsia="zh-CN"/>
        </w:rPr>
        <w:t xml:space="preserve"> M, </w:t>
      </w:r>
      <w:proofErr w:type="spellStart"/>
      <w:r w:rsidRPr="009E5A2E">
        <w:rPr>
          <w:rFonts w:ascii="Book Antiqua" w:eastAsia="宋体" w:hAnsi="Book Antiqua" w:cs="宋体"/>
          <w:sz w:val="24"/>
          <w:szCs w:val="24"/>
          <w:lang w:val="en-US" w:eastAsia="zh-CN"/>
        </w:rPr>
        <w:t>Guarinos-Carbó</w:t>
      </w:r>
      <w:proofErr w:type="spellEnd"/>
      <w:r w:rsidRPr="009E5A2E">
        <w:rPr>
          <w:rFonts w:ascii="Book Antiqua" w:eastAsia="宋体" w:hAnsi="Book Antiqua" w:cs="宋体"/>
          <w:sz w:val="24"/>
          <w:szCs w:val="24"/>
          <w:lang w:val="en-US" w:eastAsia="zh-CN"/>
        </w:rPr>
        <w:t xml:space="preserve"> J, </w:t>
      </w:r>
      <w:proofErr w:type="spellStart"/>
      <w:r w:rsidRPr="009E5A2E">
        <w:rPr>
          <w:rFonts w:ascii="Book Antiqua" w:eastAsia="宋体" w:hAnsi="Book Antiqua" w:cs="宋体"/>
          <w:sz w:val="24"/>
          <w:szCs w:val="24"/>
          <w:lang w:val="en-US" w:eastAsia="zh-CN"/>
        </w:rPr>
        <w:t>Balaguer-Martínez</w:t>
      </w:r>
      <w:proofErr w:type="spellEnd"/>
      <w:r w:rsidRPr="009E5A2E">
        <w:rPr>
          <w:rFonts w:ascii="Book Antiqua" w:eastAsia="宋体" w:hAnsi="Book Antiqua" w:cs="宋体"/>
          <w:sz w:val="24"/>
          <w:szCs w:val="24"/>
          <w:lang w:val="en-US" w:eastAsia="zh-CN"/>
        </w:rPr>
        <w:t xml:space="preserve"> J. Pain and inflammation in 41 patients following the placement of 131 dental implants. </w:t>
      </w:r>
      <w:r w:rsidRPr="009E5A2E">
        <w:rPr>
          <w:rFonts w:ascii="Book Antiqua" w:eastAsia="宋体" w:hAnsi="Book Antiqua" w:cs="宋体"/>
          <w:i/>
          <w:iCs/>
          <w:sz w:val="24"/>
          <w:szCs w:val="24"/>
          <w:lang w:val="en-US" w:eastAsia="zh-CN"/>
        </w:rPr>
        <w:t xml:space="preserve">Med Oral </w:t>
      </w:r>
      <w:proofErr w:type="spellStart"/>
      <w:r w:rsidRPr="009E5A2E">
        <w:rPr>
          <w:rFonts w:ascii="Book Antiqua" w:eastAsia="宋体" w:hAnsi="Book Antiqua" w:cs="宋体"/>
          <w:i/>
          <w:iCs/>
          <w:sz w:val="24"/>
          <w:szCs w:val="24"/>
          <w:lang w:val="en-US" w:eastAsia="zh-CN"/>
        </w:rPr>
        <w:t>Patol</w:t>
      </w:r>
      <w:proofErr w:type="spellEnd"/>
      <w:r w:rsidRPr="009E5A2E">
        <w:rPr>
          <w:rFonts w:ascii="Book Antiqua" w:eastAsia="宋体" w:hAnsi="Book Antiqua" w:cs="宋体"/>
          <w:i/>
          <w:iCs/>
          <w:sz w:val="24"/>
          <w:szCs w:val="24"/>
          <w:lang w:val="en-US" w:eastAsia="zh-CN"/>
        </w:rPr>
        <w:t xml:space="preserve"> Oral Cir </w:t>
      </w:r>
      <w:proofErr w:type="spellStart"/>
      <w:r w:rsidRPr="009E5A2E">
        <w:rPr>
          <w:rFonts w:ascii="Book Antiqua" w:eastAsia="宋体" w:hAnsi="Book Antiqua" w:cs="宋体"/>
          <w:i/>
          <w:iCs/>
          <w:sz w:val="24"/>
          <w:szCs w:val="24"/>
          <w:lang w:val="en-US" w:eastAsia="zh-CN"/>
        </w:rPr>
        <w:t>Bucal</w:t>
      </w:r>
      <w:proofErr w:type="spellEnd"/>
      <w:r w:rsidRPr="009E5A2E">
        <w:rPr>
          <w:rFonts w:ascii="Book Antiqua" w:eastAsia="宋体" w:hAnsi="Book Antiqua" w:cs="宋体"/>
          <w:sz w:val="24"/>
          <w:szCs w:val="24"/>
          <w:lang w:val="en-US" w:eastAsia="zh-CN"/>
        </w:rPr>
        <w:t xml:space="preserve"> </w:t>
      </w:r>
      <w:r w:rsidR="00A84695" w:rsidRPr="009E5A2E">
        <w:rPr>
          <w:rFonts w:ascii="Book Antiqua" w:eastAsia="宋体" w:hAnsi="Book Antiqua" w:cs="宋体" w:hint="eastAsia"/>
          <w:sz w:val="24"/>
          <w:szCs w:val="24"/>
          <w:lang w:val="en-US" w:eastAsia="zh-CN"/>
        </w:rPr>
        <w:t>2005</w:t>
      </w:r>
      <w:r w:rsidRPr="009E5A2E">
        <w:rPr>
          <w:rFonts w:ascii="Book Antiqua" w:eastAsia="宋体" w:hAnsi="Book Antiqua" w:cs="宋体"/>
          <w:sz w:val="24"/>
          <w:szCs w:val="24"/>
          <w:lang w:val="en-US" w:eastAsia="zh-CN"/>
        </w:rPr>
        <w:t xml:space="preserve">; </w:t>
      </w:r>
      <w:r w:rsidRPr="009E5A2E">
        <w:rPr>
          <w:rFonts w:ascii="Book Antiqua" w:eastAsia="宋体" w:hAnsi="Book Antiqua" w:cs="宋体"/>
          <w:b/>
          <w:bCs/>
          <w:sz w:val="24"/>
          <w:szCs w:val="24"/>
          <w:lang w:val="en-US" w:eastAsia="zh-CN"/>
        </w:rPr>
        <w:t>10</w:t>
      </w:r>
      <w:r w:rsidRPr="009E5A2E">
        <w:rPr>
          <w:rFonts w:ascii="Book Antiqua" w:eastAsia="宋体" w:hAnsi="Book Antiqua" w:cs="宋体"/>
          <w:sz w:val="24"/>
          <w:szCs w:val="24"/>
          <w:lang w:val="en-US" w:eastAsia="zh-CN"/>
        </w:rPr>
        <w:t>: 258-263 [PMID: 15876971]</w:t>
      </w:r>
    </w:p>
    <w:p w:rsidR="005B6CD3" w:rsidRPr="009E5A2E" w:rsidRDefault="005B6CD3" w:rsidP="005B6CD3">
      <w:pPr>
        <w:spacing w:after="0" w:line="360" w:lineRule="auto"/>
        <w:jc w:val="both"/>
        <w:rPr>
          <w:rFonts w:ascii="Book Antiqua" w:eastAsia="宋体" w:hAnsi="Book Antiqua" w:cs="宋体"/>
          <w:sz w:val="24"/>
          <w:szCs w:val="24"/>
          <w:lang w:val="en-US" w:eastAsia="zh-CN"/>
        </w:rPr>
      </w:pPr>
      <w:r w:rsidRPr="009E5A2E">
        <w:rPr>
          <w:rFonts w:ascii="Book Antiqua" w:eastAsia="宋体" w:hAnsi="Book Antiqua" w:cs="宋体"/>
          <w:sz w:val="24"/>
          <w:szCs w:val="24"/>
          <w:lang w:val="en-US" w:eastAsia="zh-CN"/>
        </w:rPr>
        <w:t xml:space="preserve">6 </w:t>
      </w:r>
      <w:proofErr w:type="spellStart"/>
      <w:r w:rsidRPr="009E5A2E">
        <w:rPr>
          <w:rFonts w:ascii="Book Antiqua" w:eastAsia="宋体" w:hAnsi="Book Antiqua" w:cs="宋体"/>
          <w:b/>
          <w:bCs/>
          <w:sz w:val="24"/>
          <w:szCs w:val="24"/>
          <w:lang w:val="en-US" w:eastAsia="zh-CN"/>
        </w:rPr>
        <w:t>Mizbah</w:t>
      </w:r>
      <w:proofErr w:type="spellEnd"/>
      <w:r w:rsidRPr="009E5A2E">
        <w:rPr>
          <w:rFonts w:ascii="Book Antiqua" w:eastAsia="宋体" w:hAnsi="Book Antiqua" w:cs="宋体"/>
          <w:b/>
          <w:bCs/>
          <w:sz w:val="24"/>
          <w:szCs w:val="24"/>
          <w:lang w:val="en-US" w:eastAsia="zh-CN"/>
        </w:rPr>
        <w:t xml:space="preserve"> K</w:t>
      </w:r>
      <w:r w:rsidRPr="009E5A2E">
        <w:rPr>
          <w:rFonts w:ascii="Book Antiqua" w:eastAsia="宋体" w:hAnsi="Book Antiqua" w:cs="宋体"/>
          <w:sz w:val="24"/>
          <w:szCs w:val="24"/>
          <w:lang w:val="en-US" w:eastAsia="zh-CN"/>
        </w:rPr>
        <w:t xml:space="preserve">, </w:t>
      </w:r>
      <w:proofErr w:type="spellStart"/>
      <w:r w:rsidRPr="009E5A2E">
        <w:rPr>
          <w:rFonts w:ascii="Book Antiqua" w:eastAsia="宋体" w:hAnsi="Book Antiqua" w:cs="宋体"/>
          <w:sz w:val="24"/>
          <w:szCs w:val="24"/>
          <w:lang w:val="en-US" w:eastAsia="zh-CN"/>
        </w:rPr>
        <w:t>Gerlach</w:t>
      </w:r>
      <w:proofErr w:type="spellEnd"/>
      <w:r w:rsidRPr="009E5A2E">
        <w:rPr>
          <w:rFonts w:ascii="Book Antiqua" w:eastAsia="宋体" w:hAnsi="Book Antiqua" w:cs="宋体"/>
          <w:sz w:val="24"/>
          <w:szCs w:val="24"/>
          <w:lang w:val="en-US" w:eastAsia="zh-CN"/>
        </w:rPr>
        <w:t xml:space="preserve"> N, </w:t>
      </w:r>
      <w:proofErr w:type="spellStart"/>
      <w:r w:rsidRPr="009E5A2E">
        <w:rPr>
          <w:rFonts w:ascii="Book Antiqua" w:eastAsia="宋体" w:hAnsi="Book Antiqua" w:cs="宋体"/>
          <w:sz w:val="24"/>
          <w:szCs w:val="24"/>
          <w:lang w:val="en-US" w:eastAsia="zh-CN"/>
        </w:rPr>
        <w:t>Maal</w:t>
      </w:r>
      <w:proofErr w:type="spellEnd"/>
      <w:r w:rsidRPr="009E5A2E">
        <w:rPr>
          <w:rFonts w:ascii="Book Antiqua" w:eastAsia="宋体" w:hAnsi="Book Antiqua" w:cs="宋体"/>
          <w:sz w:val="24"/>
          <w:szCs w:val="24"/>
          <w:lang w:val="en-US" w:eastAsia="zh-CN"/>
        </w:rPr>
        <w:t xml:space="preserve"> TJ, </w:t>
      </w:r>
      <w:proofErr w:type="spellStart"/>
      <w:r w:rsidRPr="009E5A2E">
        <w:rPr>
          <w:rFonts w:ascii="Book Antiqua" w:eastAsia="宋体" w:hAnsi="Book Antiqua" w:cs="宋体"/>
          <w:sz w:val="24"/>
          <w:szCs w:val="24"/>
          <w:lang w:val="en-US" w:eastAsia="zh-CN"/>
        </w:rPr>
        <w:t>Bergé</w:t>
      </w:r>
      <w:proofErr w:type="spellEnd"/>
      <w:r w:rsidRPr="009E5A2E">
        <w:rPr>
          <w:rFonts w:ascii="Book Antiqua" w:eastAsia="宋体" w:hAnsi="Book Antiqua" w:cs="宋体"/>
          <w:sz w:val="24"/>
          <w:szCs w:val="24"/>
          <w:lang w:val="en-US" w:eastAsia="zh-CN"/>
        </w:rPr>
        <w:t xml:space="preserve"> SJ, Meijer GJ. The clinical relevance of bifid and </w:t>
      </w:r>
      <w:proofErr w:type="spellStart"/>
      <w:r w:rsidRPr="009E5A2E">
        <w:rPr>
          <w:rFonts w:ascii="Book Antiqua" w:eastAsia="宋体" w:hAnsi="Book Antiqua" w:cs="宋体"/>
          <w:sz w:val="24"/>
          <w:szCs w:val="24"/>
          <w:lang w:val="en-US" w:eastAsia="zh-CN"/>
        </w:rPr>
        <w:t>trifid</w:t>
      </w:r>
      <w:proofErr w:type="spellEnd"/>
      <w:r w:rsidRPr="009E5A2E">
        <w:rPr>
          <w:rFonts w:ascii="Book Antiqua" w:eastAsia="宋体" w:hAnsi="Book Antiqua" w:cs="宋体"/>
          <w:sz w:val="24"/>
          <w:szCs w:val="24"/>
          <w:lang w:val="en-US" w:eastAsia="zh-CN"/>
        </w:rPr>
        <w:t xml:space="preserve"> mandibular canals. </w:t>
      </w:r>
      <w:r w:rsidRPr="009E5A2E">
        <w:rPr>
          <w:rFonts w:ascii="Book Antiqua" w:eastAsia="宋体" w:hAnsi="Book Antiqua" w:cs="宋体"/>
          <w:i/>
          <w:iCs/>
          <w:sz w:val="24"/>
          <w:szCs w:val="24"/>
          <w:lang w:val="en-US" w:eastAsia="zh-CN"/>
        </w:rPr>
        <w:t xml:space="preserve">Oral </w:t>
      </w:r>
      <w:proofErr w:type="spellStart"/>
      <w:r w:rsidRPr="009E5A2E">
        <w:rPr>
          <w:rFonts w:ascii="Book Antiqua" w:eastAsia="宋体" w:hAnsi="Book Antiqua" w:cs="宋体"/>
          <w:i/>
          <w:iCs/>
          <w:sz w:val="24"/>
          <w:szCs w:val="24"/>
          <w:lang w:val="en-US" w:eastAsia="zh-CN"/>
        </w:rPr>
        <w:t>Maxillofac</w:t>
      </w:r>
      <w:proofErr w:type="spellEnd"/>
      <w:r w:rsidRPr="009E5A2E">
        <w:rPr>
          <w:rFonts w:ascii="Book Antiqua" w:eastAsia="宋体" w:hAnsi="Book Antiqua" w:cs="宋体"/>
          <w:i/>
          <w:iCs/>
          <w:sz w:val="24"/>
          <w:szCs w:val="24"/>
          <w:lang w:val="en-US" w:eastAsia="zh-CN"/>
        </w:rPr>
        <w:t xml:space="preserve"> </w:t>
      </w:r>
      <w:proofErr w:type="spellStart"/>
      <w:r w:rsidRPr="009E5A2E">
        <w:rPr>
          <w:rFonts w:ascii="Book Antiqua" w:eastAsia="宋体" w:hAnsi="Book Antiqua" w:cs="宋体"/>
          <w:i/>
          <w:iCs/>
          <w:sz w:val="24"/>
          <w:szCs w:val="24"/>
          <w:lang w:val="en-US" w:eastAsia="zh-CN"/>
        </w:rPr>
        <w:t>Surg</w:t>
      </w:r>
      <w:proofErr w:type="spellEnd"/>
      <w:r w:rsidRPr="009E5A2E">
        <w:rPr>
          <w:rFonts w:ascii="Book Antiqua" w:eastAsia="宋体" w:hAnsi="Book Antiqua" w:cs="宋体"/>
          <w:sz w:val="24"/>
          <w:szCs w:val="24"/>
          <w:lang w:val="en-US" w:eastAsia="zh-CN"/>
        </w:rPr>
        <w:t xml:space="preserve"> 2012; </w:t>
      </w:r>
      <w:r w:rsidRPr="009E5A2E">
        <w:rPr>
          <w:rFonts w:ascii="Book Antiqua" w:eastAsia="宋体" w:hAnsi="Book Antiqua" w:cs="宋体"/>
          <w:b/>
          <w:bCs/>
          <w:sz w:val="24"/>
          <w:szCs w:val="24"/>
          <w:lang w:val="en-US" w:eastAsia="zh-CN"/>
        </w:rPr>
        <w:t>16</w:t>
      </w:r>
      <w:r w:rsidRPr="009E5A2E">
        <w:rPr>
          <w:rFonts w:ascii="Book Antiqua" w:eastAsia="宋体" w:hAnsi="Book Antiqua" w:cs="宋体"/>
          <w:sz w:val="24"/>
          <w:szCs w:val="24"/>
          <w:lang w:val="en-US" w:eastAsia="zh-CN"/>
        </w:rPr>
        <w:t>: 147-151 [PMID: 21698363 DOI: 10.1007/s10006-011-0278-5]</w:t>
      </w:r>
    </w:p>
    <w:p w:rsidR="005B6CD3" w:rsidRPr="009E5A2E" w:rsidRDefault="005B6CD3" w:rsidP="005B6CD3">
      <w:pPr>
        <w:spacing w:after="0" w:line="360" w:lineRule="auto"/>
        <w:jc w:val="both"/>
        <w:rPr>
          <w:rFonts w:ascii="Book Antiqua" w:eastAsia="宋体" w:hAnsi="Book Antiqua" w:cs="宋体"/>
          <w:sz w:val="24"/>
          <w:szCs w:val="24"/>
          <w:lang w:val="en-US" w:eastAsia="zh-CN"/>
        </w:rPr>
      </w:pPr>
      <w:r w:rsidRPr="009E5A2E">
        <w:rPr>
          <w:rFonts w:ascii="Book Antiqua" w:eastAsia="宋体" w:hAnsi="Book Antiqua" w:cs="宋体"/>
          <w:sz w:val="24"/>
          <w:szCs w:val="24"/>
          <w:lang w:val="en-US" w:eastAsia="zh-CN"/>
        </w:rPr>
        <w:t xml:space="preserve">7 </w:t>
      </w:r>
      <w:r w:rsidRPr="009E5A2E">
        <w:rPr>
          <w:rFonts w:ascii="Book Antiqua" w:eastAsia="宋体" w:hAnsi="Book Antiqua" w:cs="宋体"/>
          <w:b/>
          <w:bCs/>
          <w:sz w:val="24"/>
          <w:szCs w:val="24"/>
          <w:lang w:val="en-US" w:eastAsia="zh-CN"/>
        </w:rPr>
        <w:t>Simonton JD</w:t>
      </w:r>
      <w:r w:rsidRPr="009E5A2E">
        <w:rPr>
          <w:rFonts w:ascii="Book Antiqua" w:eastAsia="宋体" w:hAnsi="Book Antiqua" w:cs="宋体"/>
          <w:sz w:val="24"/>
          <w:szCs w:val="24"/>
          <w:lang w:val="en-US" w:eastAsia="zh-CN"/>
        </w:rPr>
        <w:t xml:space="preserve">, </w:t>
      </w:r>
      <w:proofErr w:type="spellStart"/>
      <w:r w:rsidRPr="009E5A2E">
        <w:rPr>
          <w:rFonts w:ascii="Book Antiqua" w:eastAsia="宋体" w:hAnsi="Book Antiqua" w:cs="宋体"/>
          <w:sz w:val="24"/>
          <w:szCs w:val="24"/>
          <w:lang w:val="en-US" w:eastAsia="zh-CN"/>
        </w:rPr>
        <w:t>Azevedo</w:t>
      </w:r>
      <w:proofErr w:type="spellEnd"/>
      <w:r w:rsidRPr="009E5A2E">
        <w:rPr>
          <w:rFonts w:ascii="Book Antiqua" w:eastAsia="宋体" w:hAnsi="Book Antiqua" w:cs="宋体"/>
          <w:sz w:val="24"/>
          <w:szCs w:val="24"/>
          <w:lang w:val="en-US" w:eastAsia="zh-CN"/>
        </w:rPr>
        <w:t xml:space="preserve"> B, Schindler WG, Hargreaves KM. Age- and gender-related differences in the position of the inferior alveolar nerve by using cone beam computed tomography. </w:t>
      </w:r>
      <w:r w:rsidRPr="009E5A2E">
        <w:rPr>
          <w:rFonts w:ascii="Book Antiqua" w:eastAsia="宋体" w:hAnsi="Book Antiqua" w:cs="宋体"/>
          <w:i/>
          <w:iCs/>
          <w:sz w:val="24"/>
          <w:szCs w:val="24"/>
          <w:lang w:val="en-US" w:eastAsia="zh-CN"/>
        </w:rPr>
        <w:t xml:space="preserve">J </w:t>
      </w:r>
      <w:proofErr w:type="spellStart"/>
      <w:r w:rsidRPr="009E5A2E">
        <w:rPr>
          <w:rFonts w:ascii="Book Antiqua" w:eastAsia="宋体" w:hAnsi="Book Antiqua" w:cs="宋体"/>
          <w:i/>
          <w:iCs/>
          <w:sz w:val="24"/>
          <w:szCs w:val="24"/>
          <w:lang w:val="en-US" w:eastAsia="zh-CN"/>
        </w:rPr>
        <w:t>Endod</w:t>
      </w:r>
      <w:proofErr w:type="spellEnd"/>
      <w:r w:rsidRPr="009E5A2E">
        <w:rPr>
          <w:rFonts w:ascii="Book Antiqua" w:eastAsia="宋体" w:hAnsi="Book Antiqua" w:cs="宋体"/>
          <w:sz w:val="24"/>
          <w:szCs w:val="24"/>
          <w:lang w:val="en-US" w:eastAsia="zh-CN"/>
        </w:rPr>
        <w:t xml:space="preserve"> 2009; </w:t>
      </w:r>
      <w:r w:rsidRPr="009E5A2E">
        <w:rPr>
          <w:rFonts w:ascii="Book Antiqua" w:eastAsia="宋体" w:hAnsi="Book Antiqua" w:cs="宋体"/>
          <w:b/>
          <w:bCs/>
          <w:sz w:val="24"/>
          <w:szCs w:val="24"/>
          <w:lang w:val="en-US" w:eastAsia="zh-CN"/>
        </w:rPr>
        <w:t>35</w:t>
      </w:r>
      <w:r w:rsidRPr="009E5A2E">
        <w:rPr>
          <w:rFonts w:ascii="Book Antiqua" w:eastAsia="宋体" w:hAnsi="Book Antiqua" w:cs="宋体"/>
          <w:sz w:val="24"/>
          <w:szCs w:val="24"/>
          <w:lang w:val="en-US" w:eastAsia="zh-CN"/>
        </w:rPr>
        <w:t>: 944-949 [PMID: 19567312 DOI: 10.1016/j.joen.2009.04.032]</w:t>
      </w:r>
    </w:p>
    <w:p w:rsidR="005B6CD3" w:rsidRPr="009E5A2E" w:rsidRDefault="005B6CD3" w:rsidP="005B6CD3">
      <w:pPr>
        <w:spacing w:after="0" w:line="360" w:lineRule="auto"/>
        <w:jc w:val="both"/>
        <w:rPr>
          <w:rFonts w:ascii="Book Antiqua" w:eastAsia="宋体" w:hAnsi="Book Antiqua" w:cs="宋体"/>
          <w:sz w:val="24"/>
          <w:szCs w:val="24"/>
          <w:lang w:val="en-US" w:eastAsia="zh-CN"/>
        </w:rPr>
      </w:pPr>
      <w:r w:rsidRPr="009E5A2E">
        <w:rPr>
          <w:rFonts w:ascii="Book Antiqua" w:eastAsia="宋体" w:hAnsi="Book Antiqua" w:cs="宋体"/>
          <w:sz w:val="24"/>
          <w:szCs w:val="24"/>
          <w:lang w:val="en-US" w:eastAsia="zh-CN"/>
        </w:rPr>
        <w:t xml:space="preserve">8 </w:t>
      </w:r>
      <w:r w:rsidRPr="009E5A2E">
        <w:rPr>
          <w:rFonts w:ascii="Book Antiqua" w:eastAsia="宋体" w:hAnsi="Book Antiqua" w:cs="宋体"/>
          <w:b/>
          <w:bCs/>
          <w:sz w:val="24"/>
          <w:szCs w:val="24"/>
          <w:lang w:val="en-US" w:eastAsia="zh-CN"/>
        </w:rPr>
        <w:t>Chávez-Lomeli ME</w:t>
      </w:r>
      <w:r w:rsidRPr="009E5A2E">
        <w:rPr>
          <w:rFonts w:ascii="Book Antiqua" w:eastAsia="宋体" w:hAnsi="Book Antiqua" w:cs="宋体"/>
          <w:sz w:val="24"/>
          <w:szCs w:val="24"/>
          <w:lang w:val="en-US" w:eastAsia="zh-CN"/>
        </w:rPr>
        <w:t xml:space="preserve">, </w:t>
      </w:r>
      <w:proofErr w:type="spellStart"/>
      <w:r w:rsidRPr="009E5A2E">
        <w:rPr>
          <w:rFonts w:ascii="Book Antiqua" w:eastAsia="宋体" w:hAnsi="Book Antiqua" w:cs="宋体"/>
          <w:sz w:val="24"/>
          <w:szCs w:val="24"/>
          <w:lang w:val="en-US" w:eastAsia="zh-CN"/>
        </w:rPr>
        <w:t>Mansilla</w:t>
      </w:r>
      <w:proofErr w:type="spellEnd"/>
      <w:r w:rsidRPr="009E5A2E">
        <w:rPr>
          <w:rFonts w:ascii="Book Antiqua" w:eastAsia="宋体" w:hAnsi="Book Antiqua" w:cs="宋体"/>
          <w:sz w:val="24"/>
          <w:szCs w:val="24"/>
          <w:lang w:val="en-US" w:eastAsia="zh-CN"/>
        </w:rPr>
        <w:t xml:space="preserve"> Lory J, </w:t>
      </w:r>
      <w:proofErr w:type="spellStart"/>
      <w:r w:rsidRPr="009E5A2E">
        <w:rPr>
          <w:rFonts w:ascii="Book Antiqua" w:eastAsia="宋体" w:hAnsi="Book Antiqua" w:cs="宋体"/>
          <w:sz w:val="24"/>
          <w:szCs w:val="24"/>
          <w:lang w:val="en-US" w:eastAsia="zh-CN"/>
        </w:rPr>
        <w:t>Pompa</w:t>
      </w:r>
      <w:proofErr w:type="spellEnd"/>
      <w:r w:rsidRPr="009E5A2E">
        <w:rPr>
          <w:rFonts w:ascii="Book Antiqua" w:eastAsia="宋体" w:hAnsi="Book Antiqua" w:cs="宋体"/>
          <w:sz w:val="24"/>
          <w:szCs w:val="24"/>
          <w:lang w:val="en-US" w:eastAsia="zh-CN"/>
        </w:rPr>
        <w:t xml:space="preserve"> JA, </w:t>
      </w:r>
      <w:proofErr w:type="spellStart"/>
      <w:r w:rsidRPr="009E5A2E">
        <w:rPr>
          <w:rFonts w:ascii="Book Antiqua" w:eastAsia="宋体" w:hAnsi="Book Antiqua" w:cs="宋体"/>
          <w:sz w:val="24"/>
          <w:szCs w:val="24"/>
          <w:lang w:val="en-US" w:eastAsia="zh-CN"/>
        </w:rPr>
        <w:t>Kjaer</w:t>
      </w:r>
      <w:proofErr w:type="spellEnd"/>
      <w:r w:rsidRPr="009E5A2E">
        <w:rPr>
          <w:rFonts w:ascii="Book Antiqua" w:eastAsia="宋体" w:hAnsi="Book Antiqua" w:cs="宋体"/>
          <w:sz w:val="24"/>
          <w:szCs w:val="24"/>
          <w:lang w:val="en-US" w:eastAsia="zh-CN"/>
        </w:rPr>
        <w:t xml:space="preserve"> I. The human mandibular canal arises from three separate canals innervating different tooth groups. </w:t>
      </w:r>
      <w:r w:rsidRPr="009E5A2E">
        <w:rPr>
          <w:rFonts w:ascii="Book Antiqua" w:eastAsia="宋体" w:hAnsi="Book Antiqua" w:cs="宋体"/>
          <w:i/>
          <w:iCs/>
          <w:sz w:val="24"/>
          <w:szCs w:val="24"/>
          <w:lang w:val="en-US" w:eastAsia="zh-CN"/>
        </w:rPr>
        <w:t>J Dent Res</w:t>
      </w:r>
      <w:r w:rsidRPr="009E5A2E">
        <w:rPr>
          <w:rFonts w:ascii="Book Antiqua" w:eastAsia="宋体" w:hAnsi="Book Antiqua" w:cs="宋体"/>
          <w:sz w:val="24"/>
          <w:szCs w:val="24"/>
          <w:lang w:val="en-US" w:eastAsia="zh-CN"/>
        </w:rPr>
        <w:t xml:space="preserve"> 1996; </w:t>
      </w:r>
      <w:r w:rsidRPr="009E5A2E">
        <w:rPr>
          <w:rFonts w:ascii="Book Antiqua" w:eastAsia="宋体" w:hAnsi="Book Antiqua" w:cs="宋体"/>
          <w:b/>
          <w:bCs/>
          <w:sz w:val="24"/>
          <w:szCs w:val="24"/>
          <w:lang w:val="en-US" w:eastAsia="zh-CN"/>
        </w:rPr>
        <w:t>75</w:t>
      </w:r>
      <w:r w:rsidRPr="009E5A2E">
        <w:rPr>
          <w:rFonts w:ascii="Book Antiqua" w:eastAsia="宋体" w:hAnsi="Book Antiqua" w:cs="宋体"/>
          <w:sz w:val="24"/>
          <w:szCs w:val="24"/>
          <w:lang w:val="en-US" w:eastAsia="zh-CN"/>
        </w:rPr>
        <w:t>: 1540-1544 [PMID: 8906121 DOI: 10.1177/00220345960750080401]</w:t>
      </w:r>
    </w:p>
    <w:p w:rsidR="005B6CD3" w:rsidRPr="009E5A2E" w:rsidRDefault="005B6CD3" w:rsidP="005B6CD3">
      <w:pPr>
        <w:spacing w:after="0" w:line="360" w:lineRule="auto"/>
        <w:jc w:val="both"/>
        <w:rPr>
          <w:rFonts w:ascii="Book Antiqua" w:eastAsia="宋体" w:hAnsi="Book Antiqua" w:cs="宋体"/>
          <w:sz w:val="24"/>
          <w:szCs w:val="24"/>
          <w:lang w:val="en-US" w:eastAsia="zh-CN"/>
        </w:rPr>
      </w:pPr>
      <w:proofErr w:type="gramStart"/>
      <w:r w:rsidRPr="009E5A2E">
        <w:rPr>
          <w:rFonts w:ascii="Book Antiqua" w:eastAsia="宋体" w:hAnsi="Book Antiqua" w:cs="宋体"/>
          <w:sz w:val="24"/>
          <w:szCs w:val="24"/>
          <w:lang w:val="en-US" w:eastAsia="zh-CN"/>
        </w:rPr>
        <w:lastRenderedPageBreak/>
        <w:t xml:space="preserve">9 </w:t>
      </w:r>
      <w:proofErr w:type="spellStart"/>
      <w:r w:rsidRPr="009E5A2E">
        <w:rPr>
          <w:rFonts w:ascii="Book Antiqua" w:eastAsia="宋体" w:hAnsi="Book Antiqua" w:cs="宋体"/>
          <w:b/>
          <w:bCs/>
          <w:sz w:val="24"/>
          <w:szCs w:val="24"/>
          <w:lang w:val="en-US" w:eastAsia="zh-CN"/>
        </w:rPr>
        <w:t>Nortjé</w:t>
      </w:r>
      <w:proofErr w:type="spellEnd"/>
      <w:r w:rsidRPr="009E5A2E">
        <w:rPr>
          <w:rFonts w:ascii="Book Antiqua" w:eastAsia="宋体" w:hAnsi="Book Antiqua" w:cs="宋体"/>
          <w:b/>
          <w:bCs/>
          <w:sz w:val="24"/>
          <w:szCs w:val="24"/>
          <w:lang w:val="en-US" w:eastAsia="zh-CN"/>
        </w:rPr>
        <w:t xml:space="preserve"> CJ</w:t>
      </w:r>
      <w:r w:rsidRPr="009E5A2E">
        <w:rPr>
          <w:rFonts w:ascii="Book Antiqua" w:eastAsia="宋体" w:hAnsi="Book Antiqua" w:cs="宋体"/>
          <w:sz w:val="24"/>
          <w:szCs w:val="24"/>
          <w:lang w:val="en-US" w:eastAsia="zh-CN"/>
        </w:rPr>
        <w:t xml:space="preserve">, Farman AG, de V </w:t>
      </w:r>
      <w:proofErr w:type="spellStart"/>
      <w:r w:rsidRPr="009E5A2E">
        <w:rPr>
          <w:rFonts w:ascii="Book Antiqua" w:eastAsia="宋体" w:hAnsi="Book Antiqua" w:cs="宋体"/>
          <w:sz w:val="24"/>
          <w:szCs w:val="24"/>
          <w:lang w:val="en-US" w:eastAsia="zh-CN"/>
        </w:rPr>
        <w:t>Joubert</w:t>
      </w:r>
      <w:proofErr w:type="spellEnd"/>
      <w:r w:rsidRPr="009E5A2E">
        <w:rPr>
          <w:rFonts w:ascii="Book Antiqua" w:eastAsia="宋体" w:hAnsi="Book Antiqua" w:cs="宋体"/>
          <w:sz w:val="24"/>
          <w:szCs w:val="24"/>
          <w:lang w:val="en-US" w:eastAsia="zh-CN"/>
        </w:rPr>
        <w:t xml:space="preserve"> JJ.</w:t>
      </w:r>
      <w:proofErr w:type="gramEnd"/>
      <w:r w:rsidRPr="009E5A2E">
        <w:rPr>
          <w:rFonts w:ascii="Book Antiqua" w:eastAsia="宋体" w:hAnsi="Book Antiqua" w:cs="宋体"/>
          <w:sz w:val="24"/>
          <w:szCs w:val="24"/>
          <w:lang w:val="en-US" w:eastAsia="zh-CN"/>
        </w:rPr>
        <w:t xml:space="preserve"> The radiographic appearance of the inferior dental canal: an additional variation. </w:t>
      </w:r>
      <w:r w:rsidRPr="009E5A2E">
        <w:rPr>
          <w:rFonts w:ascii="Book Antiqua" w:eastAsia="宋体" w:hAnsi="Book Antiqua" w:cs="宋体"/>
          <w:i/>
          <w:iCs/>
          <w:sz w:val="24"/>
          <w:szCs w:val="24"/>
          <w:lang w:val="en-US" w:eastAsia="zh-CN"/>
        </w:rPr>
        <w:t xml:space="preserve">Br J Oral </w:t>
      </w:r>
      <w:proofErr w:type="spellStart"/>
      <w:r w:rsidRPr="009E5A2E">
        <w:rPr>
          <w:rFonts w:ascii="Book Antiqua" w:eastAsia="宋体" w:hAnsi="Book Antiqua" w:cs="宋体"/>
          <w:i/>
          <w:iCs/>
          <w:sz w:val="24"/>
          <w:szCs w:val="24"/>
          <w:lang w:val="en-US" w:eastAsia="zh-CN"/>
        </w:rPr>
        <w:t>Surg</w:t>
      </w:r>
      <w:proofErr w:type="spellEnd"/>
      <w:r w:rsidRPr="009E5A2E">
        <w:rPr>
          <w:rFonts w:ascii="Book Antiqua" w:eastAsia="宋体" w:hAnsi="Book Antiqua" w:cs="宋体"/>
          <w:sz w:val="24"/>
          <w:szCs w:val="24"/>
          <w:lang w:val="en-US" w:eastAsia="zh-CN"/>
        </w:rPr>
        <w:t xml:space="preserve"> 1977; </w:t>
      </w:r>
      <w:r w:rsidRPr="009E5A2E">
        <w:rPr>
          <w:rFonts w:ascii="Book Antiqua" w:eastAsia="宋体" w:hAnsi="Book Antiqua" w:cs="宋体"/>
          <w:b/>
          <w:bCs/>
          <w:sz w:val="24"/>
          <w:szCs w:val="24"/>
          <w:lang w:val="en-US" w:eastAsia="zh-CN"/>
        </w:rPr>
        <w:t>15</w:t>
      </w:r>
      <w:r w:rsidRPr="009E5A2E">
        <w:rPr>
          <w:rFonts w:ascii="Book Antiqua" w:eastAsia="宋体" w:hAnsi="Book Antiqua" w:cs="宋体"/>
          <w:sz w:val="24"/>
          <w:szCs w:val="24"/>
          <w:lang w:val="en-US" w:eastAsia="zh-CN"/>
        </w:rPr>
        <w:t>: 171-172 [PMID: 271020 DOI: 10.1016/0007-117X(</w:t>
      </w:r>
      <w:proofErr w:type="gramStart"/>
      <w:r w:rsidRPr="009E5A2E">
        <w:rPr>
          <w:rFonts w:ascii="Book Antiqua" w:eastAsia="宋体" w:hAnsi="Book Antiqua" w:cs="宋体"/>
          <w:sz w:val="24"/>
          <w:szCs w:val="24"/>
          <w:lang w:val="en-US" w:eastAsia="zh-CN"/>
        </w:rPr>
        <w:t>77)90050</w:t>
      </w:r>
      <w:proofErr w:type="gramEnd"/>
      <w:r w:rsidRPr="009E5A2E">
        <w:rPr>
          <w:rFonts w:ascii="Book Antiqua" w:eastAsia="宋体" w:hAnsi="Book Antiqua" w:cs="宋体"/>
          <w:sz w:val="24"/>
          <w:szCs w:val="24"/>
          <w:lang w:val="en-US" w:eastAsia="zh-CN"/>
        </w:rPr>
        <w:t>-6]</w:t>
      </w:r>
    </w:p>
    <w:p w:rsidR="005B6CD3" w:rsidRPr="009E5A2E" w:rsidRDefault="005B6CD3" w:rsidP="005B6CD3">
      <w:pPr>
        <w:spacing w:after="0" w:line="360" w:lineRule="auto"/>
        <w:jc w:val="both"/>
        <w:rPr>
          <w:rFonts w:ascii="Book Antiqua" w:eastAsia="宋体" w:hAnsi="Book Antiqua" w:cs="宋体"/>
          <w:sz w:val="24"/>
          <w:szCs w:val="24"/>
          <w:lang w:val="en-US" w:eastAsia="zh-CN"/>
        </w:rPr>
      </w:pPr>
      <w:proofErr w:type="gramStart"/>
      <w:r w:rsidRPr="009E5A2E">
        <w:rPr>
          <w:rFonts w:ascii="Book Antiqua" w:eastAsia="宋体" w:hAnsi="Book Antiqua" w:cs="宋体"/>
          <w:sz w:val="24"/>
          <w:szCs w:val="24"/>
          <w:lang w:val="en-US" w:eastAsia="zh-CN"/>
        </w:rPr>
        <w:t xml:space="preserve">10 </w:t>
      </w:r>
      <w:r w:rsidRPr="009E5A2E">
        <w:rPr>
          <w:rFonts w:ascii="Book Antiqua" w:eastAsia="宋体" w:hAnsi="Book Antiqua" w:cs="宋体"/>
          <w:b/>
          <w:bCs/>
          <w:sz w:val="24"/>
          <w:szCs w:val="24"/>
          <w:lang w:val="en-US" w:eastAsia="zh-CN"/>
        </w:rPr>
        <w:t>Carter RB</w:t>
      </w:r>
      <w:r w:rsidRPr="009E5A2E">
        <w:rPr>
          <w:rFonts w:ascii="Book Antiqua" w:eastAsia="宋体" w:hAnsi="Book Antiqua" w:cs="宋体"/>
          <w:sz w:val="24"/>
          <w:szCs w:val="24"/>
          <w:lang w:val="en-US" w:eastAsia="zh-CN"/>
        </w:rPr>
        <w:t>, Keen EN.</w:t>
      </w:r>
      <w:proofErr w:type="gramEnd"/>
      <w:r w:rsidRPr="009E5A2E">
        <w:rPr>
          <w:rFonts w:ascii="Book Antiqua" w:eastAsia="宋体" w:hAnsi="Book Antiqua" w:cs="宋体"/>
          <w:sz w:val="24"/>
          <w:szCs w:val="24"/>
          <w:lang w:val="en-US" w:eastAsia="zh-CN"/>
        </w:rPr>
        <w:t xml:space="preserve"> The </w:t>
      </w:r>
      <w:proofErr w:type="spellStart"/>
      <w:r w:rsidRPr="009E5A2E">
        <w:rPr>
          <w:rFonts w:ascii="Book Antiqua" w:eastAsia="宋体" w:hAnsi="Book Antiqua" w:cs="宋体"/>
          <w:sz w:val="24"/>
          <w:szCs w:val="24"/>
          <w:lang w:val="en-US" w:eastAsia="zh-CN"/>
        </w:rPr>
        <w:t>intramandibular</w:t>
      </w:r>
      <w:proofErr w:type="spellEnd"/>
      <w:r w:rsidRPr="009E5A2E">
        <w:rPr>
          <w:rFonts w:ascii="Book Antiqua" w:eastAsia="宋体" w:hAnsi="Book Antiqua" w:cs="宋体"/>
          <w:sz w:val="24"/>
          <w:szCs w:val="24"/>
          <w:lang w:val="en-US" w:eastAsia="zh-CN"/>
        </w:rPr>
        <w:t xml:space="preserve"> course of the inferior alveolar nerve. </w:t>
      </w:r>
      <w:r w:rsidRPr="009E5A2E">
        <w:rPr>
          <w:rFonts w:ascii="Book Antiqua" w:eastAsia="宋体" w:hAnsi="Book Antiqua" w:cs="宋体"/>
          <w:i/>
          <w:iCs/>
          <w:sz w:val="24"/>
          <w:szCs w:val="24"/>
          <w:lang w:val="en-US" w:eastAsia="zh-CN"/>
        </w:rPr>
        <w:t xml:space="preserve">J </w:t>
      </w:r>
      <w:proofErr w:type="spellStart"/>
      <w:r w:rsidRPr="009E5A2E">
        <w:rPr>
          <w:rFonts w:ascii="Book Antiqua" w:eastAsia="宋体" w:hAnsi="Book Antiqua" w:cs="宋体"/>
          <w:i/>
          <w:iCs/>
          <w:sz w:val="24"/>
          <w:szCs w:val="24"/>
          <w:lang w:val="en-US" w:eastAsia="zh-CN"/>
        </w:rPr>
        <w:t>Anat</w:t>
      </w:r>
      <w:proofErr w:type="spellEnd"/>
      <w:r w:rsidRPr="009E5A2E">
        <w:rPr>
          <w:rFonts w:ascii="Book Antiqua" w:eastAsia="宋体" w:hAnsi="Book Antiqua" w:cs="宋体"/>
          <w:sz w:val="24"/>
          <w:szCs w:val="24"/>
          <w:lang w:val="en-US" w:eastAsia="zh-CN"/>
        </w:rPr>
        <w:t xml:space="preserve"> 1971; </w:t>
      </w:r>
      <w:r w:rsidRPr="009E5A2E">
        <w:rPr>
          <w:rFonts w:ascii="Book Antiqua" w:eastAsia="宋体" w:hAnsi="Book Antiqua" w:cs="宋体"/>
          <w:b/>
          <w:bCs/>
          <w:sz w:val="24"/>
          <w:szCs w:val="24"/>
          <w:lang w:val="en-US" w:eastAsia="zh-CN"/>
        </w:rPr>
        <w:t>108</w:t>
      </w:r>
      <w:r w:rsidRPr="009E5A2E">
        <w:rPr>
          <w:rFonts w:ascii="Book Antiqua" w:eastAsia="宋体" w:hAnsi="Book Antiqua" w:cs="宋体"/>
          <w:sz w:val="24"/>
          <w:szCs w:val="24"/>
          <w:lang w:val="en-US" w:eastAsia="zh-CN"/>
        </w:rPr>
        <w:t>: 433-440 [PMID: 5575310]</w:t>
      </w:r>
    </w:p>
    <w:p w:rsidR="005B6CD3" w:rsidRPr="009E5A2E" w:rsidRDefault="005B6CD3" w:rsidP="005B6CD3">
      <w:pPr>
        <w:spacing w:after="0" w:line="360" w:lineRule="auto"/>
        <w:jc w:val="both"/>
        <w:rPr>
          <w:rFonts w:ascii="Book Antiqua" w:eastAsia="宋体" w:hAnsi="Book Antiqua" w:cs="宋体"/>
          <w:sz w:val="24"/>
          <w:szCs w:val="24"/>
          <w:lang w:val="en-US" w:eastAsia="zh-CN"/>
        </w:rPr>
      </w:pPr>
      <w:r w:rsidRPr="009E5A2E">
        <w:rPr>
          <w:rFonts w:ascii="Book Antiqua" w:eastAsia="宋体" w:hAnsi="Book Antiqua" w:cs="宋体"/>
          <w:sz w:val="24"/>
          <w:szCs w:val="24"/>
          <w:lang w:val="en-US" w:eastAsia="zh-CN"/>
        </w:rPr>
        <w:t xml:space="preserve">11 </w:t>
      </w:r>
      <w:proofErr w:type="spellStart"/>
      <w:r w:rsidRPr="009E5A2E">
        <w:rPr>
          <w:rFonts w:ascii="Book Antiqua" w:eastAsia="宋体" w:hAnsi="Book Antiqua" w:cs="宋体"/>
          <w:b/>
          <w:bCs/>
          <w:sz w:val="24"/>
          <w:szCs w:val="24"/>
          <w:lang w:val="en-US" w:eastAsia="zh-CN"/>
        </w:rPr>
        <w:t>Langlais</w:t>
      </w:r>
      <w:proofErr w:type="spellEnd"/>
      <w:r w:rsidRPr="009E5A2E">
        <w:rPr>
          <w:rFonts w:ascii="Book Antiqua" w:eastAsia="宋体" w:hAnsi="Book Antiqua" w:cs="宋体"/>
          <w:b/>
          <w:bCs/>
          <w:sz w:val="24"/>
          <w:szCs w:val="24"/>
          <w:lang w:val="en-US" w:eastAsia="zh-CN"/>
        </w:rPr>
        <w:t xml:space="preserve"> RP</w:t>
      </w:r>
      <w:r w:rsidRPr="009E5A2E">
        <w:rPr>
          <w:rFonts w:ascii="Book Antiqua" w:eastAsia="宋体" w:hAnsi="Book Antiqua" w:cs="宋体"/>
          <w:sz w:val="24"/>
          <w:szCs w:val="24"/>
          <w:lang w:val="en-US" w:eastAsia="zh-CN"/>
        </w:rPr>
        <w:t xml:space="preserve">, Broadus R, Glass BJ. Bifid mandibular canals in panoramic radiographs. </w:t>
      </w:r>
      <w:r w:rsidRPr="009E5A2E">
        <w:rPr>
          <w:rFonts w:ascii="Book Antiqua" w:eastAsia="宋体" w:hAnsi="Book Antiqua" w:cs="宋体"/>
          <w:i/>
          <w:iCs/>
          <w:sz w:val="24"/>
          <w:szCs w:val="24"/>
          <w:lang w:val="en-US" w:eastAsia="zh-CN"/>
        </w:rPr>
        <w:t xml:space="preserve">J Am Dent </w:t>
      </w:r>
      <w:proofErr w:type="spellStart"/>
      <w:r w:rsidRPr="009E5A2E">
        <w:rPr>
          <w:rFonts w:ascii="Book Antiqua" w:eastAsia="宋体" w:hAnsi="Book Antiqua" w:cs="宋体"/>
          <w:i/>
          <w:iCs/>
          <w:sz w:val="24"/>
          <w:szCs w:val="24"/>
          <w:lang w:val="en-US" w:eastAsia="zh-CN"/>
        </w:rPr>
        <w:t>Assoc</w:t>
      </w:r>
      <w:proofErr w:type="spellEnd"/>
      <w:r w:rsidRPr="009E5A2E">
        <w:rPr>
          <w:rFonts w:ascii="Book Antiqua" w:eastAsia="宋体" w:hAnsi="Book Antiqua" w:cs="宋体"/>
          <w:sz w:val="24"/>
          <w:szCs w:val="24"/>
          <w:lang w:val="en-US" w:eastAsia="zh-CN"/>
        </w:rPr>
        <w:t xml:space="preserve"> 1985; </w:t>
      </w:r>
      <w:r w:rsidRPr="009E5A2E">
        <w:rPr>
          <w:rFonts w:ascii="Book Antiqua" w:eastAsia="宋体" w:hAnsi="Book Antiqua" w:cs="宋体"/>
          <w:b/>
          <w:bCs/>
          <w:sz w:val="24"/>
          <w:szCs w:val="24"/>
          <w:lang w:val="en-US" w:eastAsia="zh-CN"/>
        </w:rPr>
        <w:t>110</w:t>
      </w:r>
      <w:r w:rsidRPr="009E5A2E">
        <w:rPr>
          <w:rFonts w:ascii="Book Antiqua" w:eastAsia="宋体" w:hAnsi="Book Antiqua" w:cs="宋体"/>
          <w:sz w:val="24"/>
          <w:szCs w:val="24"/>
          <w:lang w:val="en-US" w:eastAsia="zh-CN"/>
        </w:rPr>
        <w:t>: 923-926 [PMID: 3860553 DOI: 10.14219/jada.archive.1985.0033]</w:t>
      </w:r>
    </w:p>
    <w:p w:rsidR="005B6CD3" w:rsidRPr="009E5A2E" w:rsidRDefault="005B6CD3" w:rsidP="005B6CD3">
      <w:pPr>
        <w:spacing w:after="0" w:line="360" w:lineRule="auto"/>
        <w:jc w:val="both"/>
        <w:rPr>
          <w:rFonts w:ascii="Book Antiqua" w:eastAsia="宋体" w:hAnsi="Book Antiqua" w:cs="宋体"/>
          <w:sz w:val="24"/>
          <w:szCs w:val="24"/>
          <w:lang w:val="en-US" w:eastAsia="zh-CN"/>
        </w:rPr>
      </w:pPr>
      <w:r w:rsidRPr="009E5A2E">
        <w:rPr>
          <w:rFonts w:ascii="Book Antiqua" w:eastAsia="宋体" w:hAnsi="Book Antiqua" w:cs="宋体"/>
          <w:sz w:val="24"/>
          <w:szCs w:val="24"/>
          <w:lang w:val="en-US" w:eastAsia="zh-CN"/>
        </w:rPr>
        <w:t xml:space="preserve">12 </w:t>
      </w:r>
      <w:proofErr w:type="spellStart"/>
      <w:r w:rsidRPr="009E5A2E">
        <w:rPr>
          <w:rFonts w:ascii="Book Antiqua" w:eastAsia="宋体" w:hAnsi="Book Antiqua" w:cs="宋体"/>
          <w:b/>
          <w:bCs/>
          <w:sz w:val="24"/>
          <w:szCs w:val="24"/>
          <w:lang w:val="en-US" w:eastAsia="zh-CN"/>
        </w:rPr>
        <w:t>Kieser</w:t>
      </w:r>
      <w:proofErr w:type="spellEnd"/>
      <w:r w:rsidRPr="009E5A2E">
        <w:rPr>
          <w:rFonts w:ascii="Book Antiqua" w:eastAsia="宋体" w:hAnsi="Book Antiqua" w:cs="宋体"/>
          <w:b/>
          <w:bCs/>
          <w:sz w:val="24"/>
          <w:szCs w:val="24"/>
          <w:lang w:val="en-US" w:eastAsia="zh-CN"/>
        </w:rPr>
        <w:t xml:space="preserve"> J</w:t>
      </w:r>
      <w:r w:rsidRPr="009E5A2E">
        <w:rPr>
          <w:rFonts w:ascii="Book Antiqua" w:eastAsia="宋体" w:hAnsi="Book Antiqua" w:cs="宋体"/>
          <w:sz w:val="24"/>
          <w:szCs w:val="24"/>
          <w:lang w:val="en-US" w:eastAsia="zh-CN"/>
        </w:rPr>
        <w:t xml:space="preserve">, </w:t>
      </w:r>
      <w:proofErr w:type="spellStart"/>
      <w:r w:rsidRPr="009E5A2E">
        <w:rPr>
          <w:rFonts w:ascii="Book Antiqua" w:eastAsia="宋体" w:hAnsi="Book Antiqua" w:cs="宋体"/>
          <w:sz w:val="24"/>
          <w:szCs w:val="24"/>
          <w:lang w:val="en-US" w:eastAsia="zh-CN"/>
        </w:rPr>
        <w:t>Kieser</w:t>
      </w:r>
      <w:proofErr w:type="spellEnd"/>
      <w:r w:rsidRPr="009E5A2E">
        <w:rPr>
          <w:rFonts w:ascii="Book Antiqua" w:eastAsia="宋体" w:hAnsi="Book Antiqua" w:cs="宋体"/>
          <w:sz w:val="24"/>
          <w:szCs w:val="24"/>
          <w:lang w:val="en-US" w:eastAsia="zh-CN"/>
        </w:rPr>
        <w:t xml:space="preserve"> D, </w:t>
      </w:r>
      <w:proofErr w:type="spellStart"/>
      <w:r w:rsidRPr="009E5A2E">
        <w:rPr>
          <w:rFonts w:ascii="Book Antiqua" w:eastAsia="宋体" w:hAnsi="Book Antiqua" w:cs="宋体"/>
          <w:sz w:val="24"/>
          <w:szCs w:val="24"/>
          <w:lang w:val="en-US" w:eastAsia="zh-CN"/>
        </w:rPr>
        <w:t>Hauman</w:t>
      </w:r>
      <w:proofErr w:type="spellEnd"/>
      <w:r w:rsidRPr="009E5A2E">
        <w:rPr>
          <w:rFonts w:ascii="Book Antiqua" w:eastAsia="宋体" w:hAnsi="Book Antiqua" w:cs="宋体"/>
          <w:sz w:val="24"/>
          <w:szCs w:val="24"/>
          <w:lang w:val="en-US" w:eastAsia="zh-CN"/>
        </w:rPr>
        <w:t xml:space="preserve"> T. The course and distribution of the inferior alveolar nerve in the edentulous mandible. </w:t>
      </w:r>
      <w:r w:rsidRPr="009E5A2E">
        <w:rPr>
          <w:rFonts w:ascii="Book Antiqua" w:eastAsia="宋体" w:hAnsi="Book Antiqua" w:cs="宋体"/>
          <w:i/>
          <w:iCs/>
          <w:sz w:val="24"/>
          <w:szCs w:val="24"/>
          <w:lang w:val="en-US" w:eastAsia="zh-CN"/>
        </w:rPr>
        <w:t xml:space="preserve">J </w:t>
      </w:r>
      <w:proofErr w:type="spellStart"/>
      <w:r w:rsidRPr="009E5A2E">
        <w:rPr>
          <w:rFonts w:ascii="Book Antiqua" w:eastAsia="宋体" w:hAnsi="Book Antiqua" w:cs="宋体"/>
          <w:i/>
          <w:iCs/>
          <w:sz w:val="24"/>
          <w:szCs w:val="24"/>
          <w:lang w:val="en-US" w:eastAsia="zh-CN"/>
        </w:rPr>
        <w:t>Craniofac</w:t>
      </w:r>
      <w:proofErr w:type="spellEnd"/>
      <w:r w:rsidRPr="009E5A2E">
        <w:rPr>
          <w:rFonts w:ascii="Book Antiqua" w:eastAsia="宋体" w:hAnsi="Book Antiqua" w:cs="宋体"/>
          <w:i/>
          <w:iCs/>
          <w:sz w:val="24"/>
          <w:szCs w:val="24"/>
          <w:lang w:val="en-US" w:eastAsia="zh-CN"/>
        </w:rPr>
        <w:t xml:space="preserve"> </w:t>
      </w:r>
      <w:proofErr w:type="spellStart"/>
      <w:r w:rsidRPr="009E5A2E">
        <w:rPr>
          <w:rFonts w:ascii="Book Antiqua" w:eastAsia="宋体" w:hAnsi="Book Antiqua" w:cs="宋体"/>
          <w:i/>
          <w:iCs/>
          <w:sz w:val="24"/>
          <w:szCs w:val="24"/>
          <w:lang w:val="en-US" w:eastAsia="zh-CN"/>
        </w:rPr>
        <w:t>Surg</w:t>
      </w:r>
      <w:proofErr w:type="spellEnd"/>
      <w:r w:rsidRPr="009E5A2E">
        <w:rPr>
          <w:rFonts w:ascii="Book Antiqua" w:eastAsia="宋体" w:hAnsi="Book Antiqua" w:cs="宋体"/>
          <w:sz w:val="24"/>
          <w:szCs w:val="24"/>
          <w:lang w:val="en-US" w:eastAsia="zh-CN"/>
        </w:rPr>
        <w:t xml:space="preserve"> 2005; </w:t>
      </w:r>
      <w:r w:rsidRPr="009E5A2E">
        <w:rPr>
          <w:rFonts w:ascii="Book Antiqua" w:eastAsia="宋体" w:hAnsi="Book Antiqua" w:cs="宋体"/>
          <w:b/>
          <w:bCs/>
          <w:sz w:val="24"/>
          <w:szCs w:val="24"/>
          <w:lang w:val="en-US" w:eastAsia="zh-CN"/>
        </w:rPr>
        <w:t>16</w:t>
      </w:r>
      <w:r w:rsidRPr="009E5A2E">
        <w:rPr>
          <w:rFonts w:ascii="Book Antiqua" w:eastAsia="宋体" w:hAnsi="Book Antiqua" w:cs="宋体"/>
          <w:sz w:val="24"/>
          <w:szCs w:val="24"/>
          <w:lang w:val="en-US" w:eastAsia="zh-CN"/>
        </w:rPr>
        <w:t>: 6-9 [PMID: 15699637 DOI: 10.1097/00001665-200501000-00003]</w:t>
      </w:r>
    </w:p>
    <w:p w:rsidR="005B6CD3" w:rsidRPr="009E5A2E" w:rsidRDefault="005B6CD3" w:rsidP="005B6CD3">
      <w:pPr>
        <w:spacing w:after="0" w:line="360" w:lineRule="auto"/>
        <w:jc w:val="both"/>
        <w:rPr>
          <w:rFonts w:ascii="Book Antiqua" w:eastAsia="宋体" w:hAnsi="Book Antiqua" w:cs="宋体"/>
          <w:sz w:val="24"/>
          <w:szCs w:val="24"/>
          <w:lang w:val="en-US" w:eastAsia="zh-CN"/>
        </w:rPr>
      </w:pPr>
      <w:r w:rsidRPr="009E5A2E">
        <w:rPr>
          <w:rFonts w:ascii="Book Antiqua" w:eastAsia="宋体" w:hAnsi="Book Antiqua" w:cs="宋体"/>
          <w:sz w:val="24"/>
          <w:szCs w:val="24"/>
          <w:lang w:val="en-US" w:eastAsia="zh-CN"/>
        </w:rPr>
        <w:t xml:space="preserve">13 </w:t>
      </w:r>
      <w:proofErr w:type="spellStart"/>
      <w:r w:rsidRPr="009E5A2E">
        <w:rPr>
          <w:rFonts w:ascii="Book Antiqua" w:eastAsia="宋体" w:hAnsi="Book Antiqua" w:cs="宋体"/>
          <w:b/>
          <w:bCs/>
          <w:sz w:val="24"/>
          <w:szCs w:val="24"/>
          <w:lang w:val="en-US" w:eastAsia="zh-CN"/>
        </w:rPr>
        <w:t>Rouas</w:t>
      </w:r>
      <w:proofErr w:type="spellEnd"/>
      <w:r w:rsidRPr="009E5A2E">
        <w:rPr>
          <w:rFonts w:ascii="Book Antiqua" w:eastAsia="宋体" w:hAnsi="Book Antiqua" w:cs="宋体"/>
          <w:b/>
          <w:bCs/>
          <w:sz w:val="24"/>
          <w:szCs w:val="24"/>
          <w:lang w:val="en-US" w:eastAsia="zh-CN"/>
        </w:rPr>
        <w:t xml:space="preserve"> P</w:t>
      </w:r>
      <w:r w:rsidRPr="009E5A2E">
        <w:rPr>
          <w:rFonts w:ascii="Book Antiqua" w:eastAsia="宋体" w:hAnsi="Book Antiqua" w:cs="宋体"/>
          <w:sz w:val="24"/>
          <w:szCs w:val="24"/>
          <w:lang w:val="en-US" w:eastAsia="zh-CN"/>
        </w:rPr>
        <w:t xml:space="preserve">, Nancy J, Bar D. Identification of double mandibular canals: literature review and three case reports with CT scans and cone beam CT. </w:t>
      </w:r>
      <w:proofErr w:type="spellStart"/>
      <w:r w:rsidRPr="009E5A2E">
        <w:rPr>
          <w:rFonts w:ascii="Book Antiqua" w:eastAsia="宋体" w:hAnsi="Book Antiqua" w:cs="宋体"/>
          <w:i/>
          <w:iCs/>
          <w:sz w:val="24"/>
          <w:szCs w:val="24"/>
          <w:lang w:val="en-US" w:eastAsia="zh-CN"/>
        </w:rPr>
        <w:t>Dentomaxillofac</w:t>
      </w:r>
      <w:proofErr w:type="spellEnd"/>
      <w:r w:rsidRPr="009E5A2E">
        <w:rPr>
          <w:rFonts w:ascii="Book Antiqua" w:eastAsia="宋体" w:hAnsi="Book Antiqua" w:cs="宋体"/>
          <w:i/>
          <w:iCs/>
          <w:sz w:val="24"/>
          <w:szCs w:val="24"/>
          <w:lang w:val="en-US" w:eastAsia="zh-CN"/>
        </w:rPr>
        <w:t xml:space="preserve"> </w:t>
      </w:r>
      <w:proofErr w:type="spellStart"/>
      <w:r w:rsidRPr="009E5A2E">
        <w:rPr>
          <w:rFonts w:ascii="Book Antiqua" w:eastAsia="宋体" w:hAnsi="Book Antiqua" w:cs="宋体"/>
          <w:i/>
          <w:iCs/>
          <w:sz w:val="24"/>
          <w:szCs w:val="24"/>
          <w:lang w:val="en-US" w:eastAsia="zh-CN"/>
        </w:rPr>
        <w:t>Radiol</w:t>
      </w:r>
      <w:proofErr w:type="spellEnd"/>
      <w:r w:rsidRPr="009E5A2E">
        <w:rPr>
          <w:rFonts w:ascii="Book Antiqua" w:eastAsia="宋体" w:hAnsi="Book Antiqua" w:cs="宋体"/>
          <w:sz w:val="24"/>
          <w:szCs w:val="24"/>
          <w:lang w:val="en-US" w:eastAsia="zh-CN"/>
        </w:rPr>
        <w:t xml:space="preserve"> 2007; </w:t>
      </w:r>
      <w:r w:rsidRPr="009E5A2E">
        <w:rPr>
          <w:rFonts w:ascii="Book Antiqua" w:eastAsia="宋体" w:hAnsi="Book Antiqua" w:cs="宋体"/>
          <w:b/>
          <w:bCs/>
          <w:sz w:val="24"/>
          <w:szCs w:val="24"/>
          <w:lang w:val="en-US" w:eastAsia="zh-CN"/>
        </w:rPr>
        <w:t>36</w:t>
      </w:r>
      <w:r w:rsidRPr="009E5A2E">
        <w:rPr>
          <w:rFonts w:ascii="Book Antiqua" w:eastAsia="宋体" w:hAnsi="Book Antiqua" w:cs="宋体"/>
          <w:sz w:val="24"/>
          <w:szCs w:val="24"/>
          <w:lang w:val="en-US" w:eastAsia="zh-CN"/>
        </w:rPr>
        <w:t>: 34-38 [PMID: 17329586 DOI: 10.1259/</w:t>
      </w:r>
      <w:proofErr w:type="spellStart"/>
      <w:r w:rsidRPr="009E5A2E">
        <w:rPr>
          <w:rFonts w:ascii="Book Antiqua" w:eastAsia="宋体" w:hAnsi="Book Antiqua" w:cs="宋体"/>
          <w:sz w:val="24"/>
          <w:szCs w:val="24"/>
          <w:lang w:val="en-US" w:eastAsia="zh-CN"/>
        </w:rPr>
        <w:t>dmfr</w:t>
      </w:r>
      <w:proofErr w:type="spellEnd"/>
      <w:r w:rsidRPr="009E5A2E">
        <w:rPr>
          <w:rFonts w:ascii="Book Antiqua" w:eastAsia="宋体" w:hAnsi="Book Antiqua" w:cs="宋体"/>
          <w:sz w:val="24"/>
          <w:szCs w:val="24"/>
          <w:lang w:val="en-US" w:eastAsia="zh-CN"/>
        </w:rPr>
        <w:t>/27374727]</w:t>
      </w:r>
    </w:p>
    <w:p w:rsidR="005B6CD3" w:rsidRPr="009E5A2E" w:rsidRDefault="005B6CD3" w:rsidP="009E5A2E">
      <w:pPr>
        <w:spacing w:after="0" w:line="360" w:lineRule="auto"/>
        <w:jc w:val="both"/>
        <w:rPr>
          <w:rFonts w:ascii="Book Antiqua" w:eastAsia="宋体" w:hAnsi="Book Antiqua" w:cs="宋体"/>
          <w:sz w:val="24"/>
          <w:szCs w:val="24"/>
          <w:lang w:val="en-US" w:eastAsia="zh-CN"/>
        </w:rPr>
      </w:pPr>
      <w:r w:rsidRPr="009E5A2E">
        <w:rPr>
          <w:rFonts w:ascii="Book Antiqua" w:eastAsia="宋体" w:hAnsi="Book Antiqua" w:cs="宋体"/>
          <w:sz w:val="24"/>
          <w:szCs w:val="24"/>
          <w:lang w:val="en-US" w:eastAsia="zh-CN"/>
        </w:rPr>
        <w:t xml:space="preserve">14 </w:t>
      </w:r>
      <w:proofErr w:type="spellStart"/>
      <w:r w:rsidRPr="009E5A2E">
        <w:rPr>
          <w:rFonts w:ascii="Book Antiqua" w:eastAsia="宋体" w:hAnsi="Book Antiqua" w:cs="宋体"/>
          <w:b/>
          <w:bCs/>
          <w:sz w:val="24"/>
          <w:szCs w:val="24"/>
          <w:lang w:val="en-US" w:eastAsia="zh-CN"/>
        </w:rPr>
        <w:t>Kuribayashi</w:t>
      </w:r>
      <w:proofErr w:type="spellEnd"/>
      <w:r w:rsidRPr="009E5A2E">
        <w:rPr>
          <w:rFonts w:ascii="Book Antiqua" w:eastAsia="宋体" w:hAnsi="Book Antiqua" w:cs="宋体"/>
          <w:b/>
          <w:bCs/>
          <w:sz w:val="24"/>
          <w:szCs w:val="24"/>
          <w:lang w:val="en-US" w:eastAsia="zh-CN"/>
        </w:rPr>
        <w:t xml:space="preserve"> A</w:t>
      </w:r>
      <w:r w:rsidRPr="009E5A2E">
        <w:rPr>
          <w:rFonts w:ascii="Book Antiqua" w:eastAsia="宋体" w:hAnsi="Book Antiqua" w:cs="宋体"/>
          <w:sz w:val="24"/>
          <w:szCs w:val="24"/>
          <w:lang w:val="en-US" w:eastAsia="zh-CN"/>
        </w:rPr>
        <w:t xml:space="preserve">, Watanabe H, </w:t>
      </w:r>
      <w:proofErr w:type="spellStart"/>
      <w:r w:rsidRPr="009E5A2E">
        <w:rPr>
          <w:rFonts w:ascii="Book Antiqua" w:eastAsia="宋体" w:hAnsi="Book Antiqua" w:cs="宋体"/>
          <w:sz w:val="24"/>
          <w:szCs w:val="24"/>
          <w:lang w:val="en-US" w:eastAsia="zh-CN"/>
        </w:rPr>
        <w:t>Imaizumi</w:t>
      </w:r>
      <w:proofErr w:type="spellEnd"/>
      <w:r w:rsidRPr="009E5A2E">
        <w:rPr>
          <w:rFonts w:ascii="Book Antiqua" w:eastAsia="宋体" w:hAnsi="Book Antiqua" w:cs="宋体"/>
          <w:sz w:val="24"/>
          <w:szCs w:val="24"/>
          <w:lang w:val="en-US" w:eastAsia="zh-CN"/>
        </w:rPr>
        <w:t xml:space="preserve"> A, </w:t>
      </w:r>
      <w:proofErr w:type="spellStart"/>
      <w:r w:rsidRPr="009E5A2E">
        <w:rPr>
          <w:rFonts w:ascii="Book Antiqua" w:eastAsia="宋体" w:hAnsi="Book Antiqua" w:cs="宋体"/>
          <w:sz w:val="24"/>
          <w:szCs w:val="24"/>
          <w:lang w:val="en-US" w:eastAsia="zh-CN"/>
        </w:rPr>
        <w:t>Tantanapornkul</w:t>
      </w:r>
      <w:proofErr w:type="spellEnd"/>
      <w:r w:rsidRPr="009E5A2E">
        <w:rPr>
          <w:rFonts w:ascii="Book Antiqua" w:eastAsia="宋体" w:hAnsi="Book Antiqua" w:cs="宋体"/>
          <w:sz w:val="24"/>
          <w:szCs w:val="24"/>
          <w:lang w:val="en-US" w:eastAsia="zh-CN"/>
        </w:rPr>
        <w:t xml:space="preserve"> W, </w:t>
      </w:r>
      <w:proofErr w:type="spellStart"/>
      <w:r w:rsidRPr="009E5A2E">
        <w:rPr>
          <w:rFonts w:ascii="Book Antiqua" w:eastAsia="宋体" w:hAnsi="Book Antiqua" w:cs="宋体"/>
          <w:sz w:val="24"/>
          <w:szCs w:val="24"/>
          <w:lang w:val="en-US" w:eastAsia="zh-CN"/>
        </w:rPr>
        <w:t>Katakami</w:t>
      </w:r>
      <w:proofErr w:type="spellEnd"/>
      <w:r w:rsidRPr="009E5A2E">
        <w:rPr>
          <w:rFonts w:ascii="Book Antiqua" w:eastAsia="宋体" w:hAnsi="Book Antiqua" w:cs="宋体"/>
          <w:sz w:val="24"/>
          <w:szCs w:val="24"/>
          <w:lang w:val="en-US" w:eastAsia="zh-CN"/>
        </w:rPr>
        <w:t xml:space="preserve"> K, </w:t>
      </w:r>
      <w:proofErr w:type="spellStart"/>
      <w:r w:rsidRPr="009E5A2E">
        <w:rPr>
          <w:rFonts w:ascii="Book Antiqua" w:eastAsia="宋体" w:hAnsi="Book Antiqua" w:cs="宋体"/>
          <w:sz w:val="24"/>
          <w:szCs w:val="24"/>
          <w:lang w:val="en-US" w:eastAsia="zh-CN"/>
        </w:rPr>
        <w:t>Kurabayashi</w:t>
      </w:r>
      <w:proofErr w:type="spellEnd"/>
      <w:r w:rsidRPr="009E5A2E">
        <w:rPr>
          <w:rFonts w:ascii="Book Antiqua" w:eastAsia="宋体" w:hAnsi="Book Antiqua" w:cs="宋体"/>
          <w:sz w:val="24"/>
          <w:szCs w:val="24"/>
          <w:lang w:val="en-US" w:eastAsia="zh-CN"/>
        </w:rPr>
        <w:t xml:space="preserve"> T. Bifid mandibular canals: cone beam computed tomography evaluation. </w:t>
      </w:r>
      <w:proofErr w:type="spellStart"/>
      <w:r w:rsidRPr="009E5A2E">
        <w:rPr>
          <w:rFonts w:ascii="Book Antiqua" w:eastAsia="宋体" w:hAnsi="Book Antiqua" w:cs="宋体"/>
          <w:i/>
          <w:iCs/>
          <w:sz w:val="24"/>
          <w:szCs w:val="24"/>
          <w:lang w:val="en-US" w:eastAsia="zh-CN"/>
        </w:rPr>
        <w:t>Dentomaxillofac</w:t>
      </w:r>
      <w:proofErr w:type="spellEnd"/>
      <w:r w:rsidRPr="009E5A2E">
        <w:rPr>
          <w:rFonts w:ascii="Book Antiqua" w:eastAsia="宋体" w:hAnsi="Book Antiqua" w:cs="宋体"/>
          <w:i/>
          <w:iCs/>
          <w:sz w:val="24"/>
          <w:szCs w:val="24"/>
          <w:lang w:val="en-US" w:eastAsia="zh-CN"/>
        </w:rPr>
        <w:t xml:space="preserve"> </w:t>
      </w:r>
      <w:proofErr w:type="spellStart"/>
      <w:r w:rsidRPr="009E5A2E">
        <w:rPr>
          <w:rFonts w:ascii="Book Antiqua" w:eastAsia="宋体" w:hAnsi="Book Antiqua" w:cs="宋体"/>
          <w:i/>
          <w:iCs/>
          <w:sz w:val="24"/>
          <w:szCs w:val="24"/>
          <w:lang w:val="en-US" w:eastAsia="zh-CN"/>
        </w:rPr>
        <w:t>Radiol</w:t>
      </w:r>
      <w:proofErr w:type="spellEnd"/>
      <w:r w:rsidRPr="009E5A2E">
        <w:rPr>
          <w:rFonts w:ascii="Book Antiqua" w:eastAsia="宋体" w:hAnsi="Book Antiqua" w:cs="宋体"/>
          <w:sz w:val="24"/>
          <w:szCs w:val="24"/>
          <w:lang w:val="en-US" w:eastAsia="zh-CN"/>
        </w:rPr>
        <w:t xml:space="preserve"> 2010; </w:t>
      </w:r>
      <w:r w:rsidRPr="009E5A2E">
        <w:rPr>
          <w:rFonts w:ascii="Book Antiqua" w:eastAsia="宋体" w:hAnsi="Book Antiqua" w:cs="宋体"/>
          <w:b/>
          <w:bCs/>
          <w:sz w:val="24"/>
          <w:szCs w:val="24"/>
          <w:lang w:val="en-US" w:eastAsia="zh-CN"/>
        </w:rPr>
        <w:t>39</w:t>
      </w:r>
      <w:r w:rsidRPr="009E5A2E">
        <w:rPr>
          <w:rFonts w:ascii="Book Antiqua" w:eastAsia="宋体" w:hAnsi="Book Antiqua" w:cs="宋体"/>
          <w:sz w:val="24"/>
          <w:szCs w:val="24"/>
          <w:lang w:val="en-US" w:eastAsia="zh-CN"/>
        </w:rPr>
        <w:t>: 235-239 [PMID: 20395465 DOI: 10.1259/</w:t>
      </w:r>
      <w:proofErr w:type="spellStart"/>
      <w:r w:rsidRPr="009E5A2E">
        <w:rPr>
          <w:rFonts w:ascii="Book Antiqua" w:eastAsia="宋体" w:hAnsi="Book Antiqua" w:cs="宋体"/>
          <w:sz w:val="24"/>
          <w:szCs w:val="24"/>
          <w:lang w:val="en-US" w:eastAsia="zh-CN"/>
        </w:rPr>
        <w:t>dmfr</w:t>
      </w:r>
      <w:proofErr w:type="spellEnd"/>
      <w:r w:rsidRPr="009E5A2E">
        <w:rPr>
          <w:rFonts w:ascii="Book Antiqua" w:eastAsia="宋体" w:hAnsi="Book Antiqua" w:cs="宋体"/>
          <w:sz w:val="24"/>
          <w:szCs w:val="24"/>
          <w:lang w:val="en-US" w:eastAsia="zh-CN"/>
        </w:rPr>
        <w:t>/66254780]</w:t>
      </w:r>
    </w:p>
    <w:p w:rsidR="005B6CD3" w:rsidRPr="009E5A2E" w:rsidRDefault="005B6CD3" w:rsidP="009E5A2E">
      <w:pPr>
        <w:spacing w:after="0" w:line="360" w:lineRule="auto"/>
        <w:jc w:val="both"/>
        <w:rPr>
          <w:rFonts w:ascii="Book Antiqua" w:eastAsia="宋体" w:hAnsi="Book Antiqua" w:cs="宋体"/>
          <w:sz w:val="24"/>
          <w:szCs w:val="24"/>
          <w:lang w:val="en-US" w:eastAsia="zh-CN"/>
        </w:rPr>
      </w:pPr>
      <w:r w:rsidRPr="009E5A2E">
        <w:rPr>
          <w:rFonts w:ascii="Book Antiqua" w:eastAsia="宋体" w:hAnsi="Book Antiqua" w:cs="宋体"/>
          <w:sz w:val="24"/>
          <w:szCs w:val="24"/>
          <w:lang w:val="en-US" w:eastAsia="zh-CN"/>
        </w:rPr>
        <w:t xml:space="preserve">15 </w:t>
      </w:r>
      <w:r w:rsidR="009E5A2E" w:rsidRPr="009E5A2E">
        <w:rPr>
          <w:rFonts w:ascii="Book Antiqua" w:hAnsi="Book Antiqua"/>
          <w:b/>
          <w:bCs/>
          <w:sz w:val="24"/>
          <w:szCs w:val="24"/>
        </w:rPr>
        <w:t>Naitoh M</w:t>
      </w:r>
      <w:r w:rsidR="009E5A2E" w:rsidRPr="009E5A2E">
        <w:rPr>
          <w:rFonts w:ascii="Book Antiqua" w:hAnsi="Book Antiqua"/>
          <w:sz w:val="24"/>
          <w:szCs w:val="24"/>
        </w:rPr>
        <w:t xml:space="preserve">, Nakahara K, Hiraiwa Y, Aimiya H, Gotoh K, Ariji E. Observation of buccal foramen in mandibular body using cone-beam computed tomography. </w:t>
      </w:r>
      <w:r w:rsidR="009E5A2E" w:rsidRPr="009E5A2E">
        <w:rPr>
          <w:rFonts w:ascii="Book Antiqua" w:hAnsi="Book Antiqua"/>
          <w:i/>
          <w:iCs/>
          <w:sz w:val="24"/>
          <w:szCs w:val="24"/>
        </w:rPr>
        <w:t>Okajimas Folia Anat Jpn</w:t>
      </w:r>
      <w:r w:rsidR="009E5A2E" w:rsidRPr="009E5A2E">
        <w:rPr>
          <w:rFonts w:ascii="Book Antiqua" w:hAnsi="Book Antiqua"/>
          <w:sz w:val="24"/>
          <w:szCs w:val="24"/>
        </w:rPr>
        <w:t xml:space="preserve"> 2009; </w:t>
      </w:r>
      <w:r w:rsidR="009E5A2E" w:rsidRPr="009E5A2E">
        <w:rPr>
          <w:rFonts w:ascii="Book Antiqua" w:hAnsi="Book Antiqua"/>
          <w:b/>
          <w:bCs/>
          <w:sz w:val="24"/>
          <w:szCs w:val="24"/>
        </w:rPr>
        <w:t>86</w:t>
      </w:r>
      <w:r w:rsidR="009E5A2E" w:rsidRPr="009E5A2E">
        <w:rPr>
          <w:rFonts w:ascii="Book Antiqua" w:hAnsi="Book Antiqua"/>
          <w:sz w:val="24"/>
          <w:szCs w:val="24"/>
        </w:rPr>
        <w:t>: 25-29 [PMID: 19522303]</w:t>
      </w:r>
    </w:p>
    <w:p w:rsidR="005B6CD3" w:rsidRPr="009E5A2E" w:rsidRDefault="005B6CD3" w:rsidP="009E5A2E">
      <w:pPr>
        <w:spacing w:after="0" w:line="360" w:lineRule="auto"/>
        <w:jc w:val="both"/>
        <w:rPr>
          <w:rFonts w:ascii="Book Antiqua" w:eastAsia="宋体" w:hAnsi="Book Antiqua" w:cs="宋体"/>
          <w:sz w:val="24"/>
          <w:szCs w:val="24"/>
          <w:lang w:val="en-US" w:eastAsia="zh-CN"/>
        </w:rPr>
      </w:pPr>
      <w:r w:rsidRPr="009E5A2E">
        <w:rPr>
          <w:rFonts w:ascii="Book Antiqua" w:eastAsia="宋体" w:hAnsi="Book Antiqua" w:cs="宋体"/>
          <w:sz w:val="24"/>
          <w:szCs w:val="24"/>
          <w:lang w:val="en-US" w:eastAsia="zh-CN"/>
        </w:rPr>
        <w:t xml:space="preserve">16 </w:t>
      </w:r>
      <w:proofErr w:type="spellStart"/>
      <w:r w:rsidRPr="009E5A2E">
        <w:rPr>
          <w:rFonts w:ascii="Book Antiqua" w:eastAsia="宋体" w:hAnsi="Book Antiqua" w:cs="宋体"/>
          <w:b/>
          <w:bCs/>
          <w:sz w:val="24"/>
          <w:szCs w:val="24"/>
          <w:lang w:val="en-US" w:eastAsia="zh-CN"/>
        </w:rPr>
        <w:t>Correr</w:t>
      </w:r>
      <w:proofErr w:type="spellEnd"/>
      <w:r w:rsidRPr="009E5A2E">
        <w:rPr>
          <w:rFonts w:ascii="Book Antiqua" w:eastAsia="宋体" w:hAnsi="Book Antiqua" w:cs="宋体"/>
          <w:b/>
          <w:bCs/>
          <w:sz w:val="24"/>
          <w:szCs w:val="24"/>
          <w:lang w:val="en-US" w:eastAsia="zh-CN"/>
        </w:rPr>
        <w:t xml:space="preserve"> GM</w:t>
      </w:r>
      <w:r w:rsidRPr="009E5A2E">
        <w:rPr>
          <w:rFonts w:ascii="Book Antiqua" w:eastAsia="宋体" w:hAnsi="Book Antiqua" w:cs="宋体"/>
          <w:sz w:val="24"/>
          <w:szCs w:val="24"/>
          <w:lang w:val="en-US" w:eastAsia="zh-CN"/>
        </w:rPr>
        <w:t xml:space="preserve">, </w:t>
      </w:r>
      <w:proofErr w:type="spellStart"/>
      <w:r w:rsidRPr="009E5A2E">
        <w:rPr>
          <w:rFonts w:ascii="Book Antiqua" w:eastAsia="宋体" w:hAnsi="Book Antiqua" w:cs="宋体"/>
          <w:sz w:val="24"/>
          <w:szCs w:val="24"/>
          <w:lang w:val="en-US" w:eastAsia="zh-CN"/>
        </w:rPr>
        <w:t>Iwanko</w:t>
      </w:r>
      <w:proofErr w:type="spellEnd"/>
      <w:r w:rsidRPr="009E5A2E">
        <w:rPr>
          <w:rFonts w:ascii="Book Antiqua" w:eastAsia="宋体" w:hAnsi="Book Antiqua" w:cs="宋体"/>
          <w:sz w:val="24"/>
          <w:szCs w:val="24"/>
          <w:lang w:val="en-US" w:eastAsia="zh-CN"/>
        </w:rPr>
        <w:t xml:space="preserve"> D, </w:t>
      </w:r>
      <w:proofErr w:type="spellStart"/>
      <w:r w:rsidRPr="009E5A2E">
        <w:rPr>
          <w:rFonts w:ascii="Book Antiqua" w:eastAsia="宋体" w:hAnsi="Book Antiqua" w:cs="宋体"/>
          <w:sz w:val="24"/>
          <w:szCs w:val="24"/>
          <w:lang w:val="en-US" w:eastAsia="zh-CN"/>
        </w:rPr>
        <w:t>Leonardi</w:t>
      </w:r>
      <w:proofErr w:type="spellEnd"/>
      <w:r w:rsidRPr="009E5A2E">
        <w:rPr>
          <w:rFonts w:ascii="Book Antiqua" w:eastAsia="宋体" w:hAnsi="Book Antiqua" w:cs="宋体"/>
          <w:sz w:val="24"/>
          <w:szCs w:val="24"/>
          <w:lang w:val="en-US" w:eastAsia="zh-CN"/>
        </w:rPr>
        <w:t xml:space="preserve"> DP, </w:t>
      </w:r>
      <w:proofErr w:type="spellStart"/>
      <w:r w:rsidRPr="009E5A2E">
        <w:rPr>
          <w:rFonts w:ascii="Book Antiqua" w:eastAsia="宋体" w:hAnsi="Book Antiqua" w:cs="宋体"/>
          <w:sz w:val="24"/>
          <w:szCs w:val="24"/>
          <w:lang w:val="en-US" w:eastAsia="zh-CN"/>
        </w:rPr>
        <w:t>Ulbrich</w:t>
      </w:r>
      <w:proofErr w:type="spellEnd"/>
      <w:r w:rsidRPr="009E5A2E">
        <w:rPr>
          <w:rFonts w:ascii="Book Antiqua" w:eastAsia="宋体" w:hAnsi="Book Antiqua" w:cs="宋体"/>
          <w:sz w:val="24"/>
          <w:szCs w:val="24"/>
          <w:lang w:val="en-US" w:eastAsia="zh-CN"/>
        </w:rPr>
        <w:t xml:space="preserve"> LM, </w:t>
      </w:r>
      <w:proofErr w:type="spellStart"/>
      <w:r w:rsidRPr="009E5A2E">
        <w:rPr>
          <w:rFonts w:ascii="Book Antiqua" w:eastAsia="宋体" w:hAnsi="Book Antiqua" w:cs="宋体"/>
          <w:sz w:val="24"/>
          <w:szCs w:val="24"/>
          <w:lang w:val="en-US" w:eastAsia="zh-CN"/>
        </w:rPr>
        <w:t>Araújo</w:t>
      </w:r>
      <w:proofErr w:type="spellEnd"/>
      <w:r w:rsidRPr="009E5A2E">
        <w:rPr>
          <w:rFonts w:ascii="Book Antiqua" w:eastAsia="宋体" w:hAnsi="Book Antiqua" w:cs="宋体"/>
          <w:sz w:val="24"/>
          <w:szCs w:val="24"/>
          <w:lang w:val="en-US" w:eastAsia="zh-CN"/>
        </w:rPr>
        <w:t xml:space="preserve"> MR, </w:t>
      </w:r>
      <w:proofErr w:type="spellStart"/>
      <w:r w:rsidRPr="009E5A2E">
        <w:rPr>
          <w:rFonts w:ascii="Book Antiqua" w:eastAsia="宋体" w:hAnsi="Book Antiqua" w:cs="宋体"/>
          <w:sz w:val="24"/>
          <w:szCs w:val="24"/>
          <w:lang w:val="en-US" w:eastAsia="zh-CN"/>
        </w:rPr>
        <w:t>Deliberador</w:t>
      </w:r>
      <w:proofErr w:type="spellEnd"/>
      <w:r w:rsidRPr="009E5A2E">
        <w:rPr>
          <w:rFonts w:ascii="Book Antiqua" w:eastAsia="宋体" w:hAnsi="Book Antiqua" w:cs="宋体"/>
          <w:sz w:val="24"/>
          <w:szCs w:val="24"/>
          <w:lang w:val="en-US" w:eastAsia="zh-CN"/>
        </w:rPr>
        <w:t xml:space="preserve"> TM. Classification of bifid mandibular canals using cone beam computed tomography. </w:t>
      </w:r>
      <w:proofErr w:type="spellStart"/>
      <w:r w:rsidRPr="009E5A2E">
        <w:rPr>
          <w:rFonts w:ascii="Book Antiqua" w:eastAsia="宋体" w:hAnsi="Book Antiqua" w:cs="宋体"/>
          <w:i/>
          <w:iCs/>
          <w:sz w:val="24"/>
          <w:szCs w:val="24"/>
          <w:lang w:val="en-US" w:eastAsia="zh-CN"/>
        </w:rPr>
        <w:t>Braz</w:t>
      </w:r>
      <w:proofErr w:type="spellEnd"/>
      <w:r w:rsidRPr="009E5A2E">
        <w:rPr>
          <w:rFonts w:ascii="Book Antiqua" w:eastAsia="宋体" w:hAnsi="Book Antiqua" w:cs="宋体"/>
          <w:i/>
          <w:iCs/>
          <w:sz w:val="24"/>
          <w:szCs w:val="24"/>
          <w:lang w:val="en-US" w:eastAsia="zh-CN"/>
        </w:rPr>
        <w:t xml:space="preserve"> Oral Res</w:t>
      </w:r>
      <w:r w:rsidRPr="009E5A2E">
        <w:rPr>
          <w:rFonts w:ascii="Book Antiqua" w:eastAsia="宋体" w:hAnsi="Book Antiqua" w:cs="宋体"/>
          <w:sz w:val="24"/>
          <w:szCs w:val="24"/>
          <w:lang w:val="en-US" w:eastAsia="zh-CN"/>
        </w:rPr>
        <w:t xml:space="preserve"> </w:t>
      </w:r>
      <w:r w:rsidR="00A84695" w:rsidRPr="009E5A2E">
        <w:rPr>
          <w:rFonts w:ascii="Book Antiqua" w:eastAsia="宋体" w:hAnsi="Book Antiqua" w:cs="宋体"/>
          <w:sz w:val="24"/>
          <w:szCs w:val="24"/>
          <w:lang w:val="en-US" w:eastAsia="zh-CN"/>
        </w:rPr>
        <w:t>2013</w:t>
      </w:r>
      <w:r w:rsidRPr="009E5A2E">
        <w:rPr>
          <w:rFonts w:ascii="Book Antiqua" w:eastAsia="宋体" w:hAnsi="Book Antiqua" w:cs="宋体"/>
          <w:sz w:val="24"/>
          <w:szCs w:val="24"/>
          <w:lang w:val="en-US" w:eastAsia="zh-CN"/>
        </w:rPr>
        <w:t xml:space="preserve">; </w:t>
      </w:r>
      <w:r w:rsidRPr="009E5A2E">
        <w:rPr>
          <w:rFonts w:ascii="Book Antiqua" w:eastAsia="宋体" w:hAnsi="Book Antiqua" w:cs="宋体"/>
          <w:b/>
          <w:bCs/>
          <w:sz w:val="24"/>
          <w:szCs w:val="24"/>
          <w:lang w:val="en-US" w:eastAsia="zh-CN"/>
        </w:rPr>
        <w:t>27</w:t>
      </w:r>
      <w:r w:rsidRPr="009E5A2E">
        <w:rPr>
          <w:rFonts w:ascii="Book Antiqua" w:eastAsia="宋体" w:hAnsi="Book Antiqua" w:cs="宋体"/>
          <w:sz w:val="24"/>
          <w:szCs w:val="24"/>
          <w:lang w:val="en-US" w:eastAsia="zh-CN"/>
        </w:rPr>
        <w:t>: 510-516 [PMID: 24346049 DOI: 10.1590/S1806-83242013000600011]</w:t>
      </w:r>
    </w:p>
    <w:p w:rsidR="005B6CD3" w:rsidRPr="009E5A2E" w:rsidRDefault="005B6CD3" w:rsidP="005B6CD3">
      <w:pPr>
        <w:spacing w:after="0" w:line="360" w:lineRule="auto"/>
        <w:jc w:val="both"/>
        <w:rPr>
          <w:rFonts w:ascii="Book Antiqua" w:eastAsia="宋体" w:hAnsi="Book Antiqua" w:cs="宋体"/>
          <w:sz w:val="24"/>
          <w:szCs w:val="24"/>
          <w:lang w:val="en-US" w:eastAsia="zh-CN"/>
        </w:rPr>
      </w:pPr>
      <w:proofErr w:type="gramStart"/>
      <w:r w:rsidRPr="009E5A2E">
        <w:rPr>
          <w:rFonts w:ascii="Book Antiqua" w:eastAsia="宋体" w:hAnsi="Book Antiqua" w:cs="宋体"/>
          <w:sz w:val="24"/>
          <w:szCs w:val="24"/>
          <w:lang w:val="en-US" w:eastAsia="zh-CN"/>
        </w:rPr>
        <w:t xml:space="preserve">17 </w:t>
      </w:r>
      <w:r w:rsidRPr="009E5A2E">
        <w:rPr>
          <w:rFonts w:ascii="Book Antiqua" w:eastAsia="宋体" w:hAnsi="Book Antiqua" w:cs="宋体"/>
          <w:b/>
          <w:bCs/>
          <w:sz w:val="24"/>
          <w:szCs w:val="24"/>
          <w:lang w:val="en-US" w:eastAsia="zh-CN"/>
        </w:rPr>
        <w:t>Grover PS</w:t>
      </w:r>
      <w:r w:rsidRPr="009E5A2E">
        <w:rPr>
          <w:rFonts w:ascii="Book Antiqua" w:eastAsia="宋体" w:hAnsi="Book Antiqua" w:cs="宋体"/>
          <w:sz w:val="24"/>
          <w:szCs w:val="24"/>
          <w:lang w:val="en-US" w:eastAsia="zh-CN"/>
        </w:rPr>
        <w:t>, Lorton L. Bifid mandibular nerve as a possible cause of inadequate anesthesia in the mandible.</w:t>
      </w:r>
      <w:proofErr w:type="gramEnd"/>
      <w:r w:rsidRPr="009E5A2E">
        <w:rPr>
          <w:rFonts w:ascii="Book Antiqua" w:eastAsia="宋体" w:hAnsi="Book Antiqua" w:cs="宋体"/>
          <w:sz w:val="24"/>
          <w:szCs w:val="24"/>
          <w:lang w:val="en-US" w:eastAsia="zh-CN"/>
        </w:rPr>
        <w:t xml:space="preserve"> </w:t>
      </w:r>
      <w:r w:rsidRPr="009E5A2E">
        <w:rPr>
          <w:rFonts w:ascii="Book Antiqua" w:eastAsia="宋体" w:hAnsi="Book Antiqua" w:cs="宋体"/>
          <w:i/>
          <w:iCs/>
          <w:sz w:val="24"/>
          <w:szCs w:val="24"/>
          <w:lang w:val="en-US" w:eastAsia="zh-CN"/>
        </w:rPr>
        <w:t xml:space="preserve">J Oral </w:t>
      </w:r>
      <w:proofErr w:type="spellStart"/>
      <w:r w:rsidRPr="009E5A2E">
        <w:rPr>
          <w:rFonts w:ascii="Book Antiqua" w:eastAsia="宋体" w:hAnsi="Book Antiqua" w:cs="宋体"/>
          <w:i/>
          <w:iCs/>
          <w:sz w:val="24"/>
          <w:szCs w:val="24"/>
          <w:lang w:val="en-US" w:eastAsia="zh-CN"/>
        </w:rPr>
        <w:t>Maxillofac</w:t>
      </w:r>
      <w:proofErr w:type="spellEnd"/>
      <w:r w:rsidRPr="009E5A2E">
        <w:rPr>
          <w:rFonts w:ascii="Book Antiqua" w:eastAsia="宋体" w:hAnsi="Book Antiqua" w:cs="宋体"/>
          <w:i/>
          <w:iCs/>
          <w:sz w:val="24"/>
          <w:szCs w:val="24"/>
          <w:lang w:val="en-US" w:eastAsia="zh-CN"/>
        </w:rPr>
        <w:t xml:space="preserve"> </w:t>
      </w:r>
      <w:proofErr w:type="spellStart"/>
      <w:r w:rsidRPr="009E5A2E">
        <w:rPr>
          <w:rFonts w:ascii="Book Antiqua" w:eastAsia="宋体" w:hAnsi="Book Antiqua" w:cs="宋体"/>
          <w:i/>
          <w:iCs/>
          <w:sz w:val="24"/>
          <w:szCs w:val="24"/>
          <w:lang w:val="en-US" w:eastAsia="zh-CN"/>
        </w:rPr>
        <w:t>Surg</w:t>
      </w:r>
      <w:proofErr w:type="spellEnd"/>
      <w:r w:rsidRPr="009E5A2E">
        <w:rPr>
          <w:rFonts w:ascii="Book Antiqua" w:eastAsia="宋体" w:hAnsi="Book Antiqua" w:cs="宋体"/>
          <w:sz w:val="24"/>
          <w:szCs w:val="24"/>
          <w:lang w:val="en-US" w:eastAsia="zh-CN"/>
        </w:rPr>
        <w:t xml:space="preserve"> 1983; </w:t>
      </w:r>
      <w:r w:rsidRPr="009E5A2E">
        <w:rPr>
          <w:rFonts w:ascii="Book Antiqua" w:eastAsia="宋体" w:hAnsi="Book Antiqua" w:cs="宋体"/>
          <w:b/>
          <w:bCs/>
          <w:sz w:val="24"/>
          <w:szCs w:val="24"/>
          <w:lang w:val="en-US" w:eastAsia="zh-CN"/>
        </w:rPr>
        <w:t>41</w:t>
      </w:r>
      <w:r w:rsidRPr="009E5A2E">
        <w:rPr>
          <w:rFonts w:ascii="Book Antiqua" w:eastAsia="宋体" w:hAnsi="Book Antiqua" w:cs="宋体"/>
          <w:sz w:val="24"/>
          <w:szCs w:val="24"/>
          <w:lang w:val="en-US" w:eastAsia="zh-CN"/>
        </w:rPr>
        <w:t>: 177-179 [PMID: 6572228 DOI: 10.1016/0278-2391(83)90076-9]</w:t>
      </w:r>
    </w:p>
    <w:p w:rsidR="005B6CD3" w:rsidRPr="009E5A2E" w:rsidRDefault="005B6CD3" w:rsidP="005B6CD3">
      <w:pPr>
        <w:spacing w:after="0" w:line="360" w:lineRule="auto"/>
        <w:jc w:val="both"/>
        <w:rPr>
          <w:rFonts w:ascii="Book Antiqua" w:eastAsia="宋体" w:hAnsi="Book Antiqua" w:cs="宋体"/>
          <w:sz w:val="24"/>
          <w:szCs w:val="24"/>
          <w:lang w:eastAsia="zh-CN"/>
        </w:rPr>
      </w:pPr>
      <w:r w:rsidRPr="009E5A2E">
        <w:rPr>
          <w:rFonts w:ascii="Book Antiqua" w:eastAsia="宋体" w:hAnsi="Book Antiqua" w:cs="宋体"/>
          <w:sz w:val="24"/>
          <w:szCs w:val="24"/>
          <w:lang w:val="en-US" w:eastAsia="zh-CN"/>
        </w:rPr>
        <w:t xml:space="preserve">18 </w:t>
      </w:r>
      <w:proofErr w:type="spellStart"/>
      <w:r w:rsidRPr="009E5A2E">
        <w:rPr>
          <w:rFonts w:ascii="Book Antiqua" w:eastAsia="宋体" w:hAnsi="Book Antiqua" w:cs="宋体"/>
          <w:b/>
          <w:bCs/>
          <w:sz w:val="24"/>
          <w:szCs w:val="24"/>
          <w:lang w:val="en-US" w:eastAsia="zh-CN"/>
        </w:rPr>
        <w:t>Claeys</w:t>
      </w:r>
      <w:proofErr w:type="spellEnd"/>
      <w:r w:rsidRPr="009E5A2E">
        <w:rPr>
          <w:rFonts w:ascii="Book Antiqua" w:eastAsia="宋体" w:hAnsi="Book Antiqua" w:cs="宋体"/>
          <w:b/>
          <w:bCs/>
          <w:sz w:val="24"/>
          <w:szCs w:val="24"/>
          <w:lang w:val="en-US" w:eastAsia="zh-CN"/>
        </w:rPr>
        <w:t xml:space="preserve"> V</w:t>
      </w:r>
      <w:r w:rsidRPr="009E5A2E">
        <w:rPr>
          <w:rFonts w:ascii="Book Antiqua" w:eastAsia="宋体" w:hAnsi="Book Antiqua" w:cs="宋体"/>
          <w:sz w:val="24"/>
          <w:szCs w:val="24"/>
          <w:lang w:val="en-US" w:eastAsia="zh-CN"/>
        </w:rPr>
        <w:t xml:space="preserve">, </w:t>
      </w:r>
      <w:proofErr w:type="spellStart"/>
      <w:r w:rsidRPr="009E5A2E">
        <w:rPr>
          <w:rFonts w:ascii="Book Antiqua" w:eastAsia="宋体" w:hAnsi="Book Antiqua" w:cs="宋体"/>
          <w:sz w:val="24"/>
          <w:szCs w:val="24"/>
          <w:lang w:val="en-US" w:eastAsia="zh-CN"/>
        </w:rPr>
        <w:t>Wackens</w:t>
      </w:r>
      <w:proofErr w:type="spellEnd"/>
      <w:r w:rsidRPr="009E5A2E">
        <w:rPr>
          <w:rFonts w:ascii="Book Antiqua" w:eastAsia="宋体" w:hAnsi="Book Antiqua" w:cs="宋体"/>
          <w:sz w:val="24"/>
          <w:szCs w:val="24"/>
          <w:lang w:val="en-US" w:eastAsia="zh-CN"/>
        </w:rPr>
        <w:t xml:space="preserve"> G. Bifid mandibular canal: literature review and case report. </w:t>
      </w:r>
      <w:r w:rsidRPr="009E5A2E">
        <w:rPr>
          <w:rFonts w:ascii="Book Antiqua" w:eastAsia="宋体" w:hAnsi="Book Antiqua" w:cs="宋体"/>
          <w:i/>
          <w:iCs/>
          <w:sz w:val="24"/>
          <w:szCs w:val="24"/>
          <w:lang w:eastAsia="zh-CN"/>
        </w:rPr>
        <w:t>Dentomaxillofac Radiol</w:t>
      </w:r>
      <w:r w:rsidRPr="009E5A2E">
        <w:rPr>
          <w:rFonts w:ascii="Book Antiqua" w:eastAsia="宋体" w:hAnsi="Book Antiqua" w:cs="宋体"/>
          <w:sz w:val="24"/>
          <w:szCs w:val="24"/>
          <w:lang w:eastAsia="zh-CN"/>
        </w:rPr>
        <w:t xml:space="preserve"> 2005; </w:t>
      </w:r>
      <w:r w:rsidRPr="009E5A2E">
        <w:rPr>
          <w:rFonts w:ascii="Book Antiqua" w:eastAsia="宋体" w:hAnsi="Book Antiqua" w:cs="宋体"/>
          <w:b/>
          <w:bCs/>
          <w:sz w:val="24"/>
          <w:szCs w:val="24"/>
          <w:lang w:eastAsia="zh-CN"/>
        </w:rPr>
        <w:t>34</w:t>
      </w:r>
      <w:r w:rsidRPr="009E5A2E">
        <w:rPr>
          <w:rFonts w:ascii="Book Antiqua" w:eastAsia="宋体" w:hAnsi="Book Antiqua" w:cs="宋体"/>
          <w:sz w:val="24"/>
          <w:szCs w:val="24"/>
          <w:lang w:eastAsia="zh-CN"/>
        </w:rPr>
        <w:t>: 55-58 [PMID: 15709108 DOI: 10.1259/dmfr/23146121]</w:t>
      </w:r>
    </w:p>
    <w:p w:rsidR="005B6CD3" w:rsidRPr="009E5A2E" w:rsidRDefault="005B6CD3" w:rsidP="005B6CD3">
      <w:pPr>
        <w:spacing w:after="0" w:line="360" w:lineRule="auto"/>
        <w:jc w:val="both"/>
        <w:rPr>
          <w:rFonts w:ascii="Book Antiqua" w:eastAsia="宋体" w:hAnsi="Book Antiqua" w:cs="宋体"/>
          <w:sz w:val="24"/>
          <w:szCs w:val="24"/>
          <w:lang w:val="en-US" w:eastAsia="zh-CN"/>
        </w:rPr>
      </w:pPr>
      <w:r w:rsidRPr="009E5A2E">
        <w:rPr>
          <w:rFonts w:ascii="Book Antiqua" w:eastAsia="宋体" w:hAnsi="Book Antiqua" w:cs="宋体"/>
          <w:sz w:val="24"/>
          <w:szCs w:val="24"/>
          <w:lang w:eastAsia="zh-CN"/>
        </w:rPr>
        <w:lastRenderedPageBreak/>
        <w:t xml:space="preserve">19 </w:t>
      </w:r>
      <w:r w:rsidRPr="009E5A2E">
        <w:rPr>
          <w:rFonts w:ascii="Book Antiqua" w:eastAsia="宋体" w:hAnsi="Book Antiqua" w:cs="宋体"/>
          <w:b/>
          <w:bCs/>
          <w:sz w:val="24"/>
          <w:szCs w:val="24"/>
          <w:lang w:eastAsia="zh-CN"/>
        </w:rPr>
        <w:t>Muinelo-Lorenzo J</w:t>
      </w:r>
      <w:r w:rsidRPr="009E5A2E">
        <w:rPr>
          <w:rFonts w:ascii="Book Antiqua" w:eastAsia="宋体" w:hAnsi="Book Antiqua" w:cs="宋体"/>
          <w:sz w:val="24"/>
          <w:szCs w:val="24"/>
          <w:lang w:eastAsia="zh-CN"/>
        </w:rPr>
        <w:t xml:space="preserve">, Suárez-Quintanilla JA, Fernández-Alonso A, Marsillas-Rascado S, Suárez-Cunqueiro MM. </w:t>
      </w:r>
      <w:r w:rsidRPr="009E5A2E">
        <w:rPr>
          <w:rFonts w:ascii="Book Antiqua" w:eastAsia="宋体" w:hAnsi="Book Antiqua" w:cs="宋体"/>
          <w:sz w:val="24"/>
          <w:szCs w:val="24"/>
          <w:lang w:val="en-US" w:eastAsia="zh-CN"/>
        </w:rPr>
        <w:t xml:space="preserve">Descriptive study of the bifid mandibular canals and retromolar foramina: cone beam CT vs panoramic radiography. </w:t>
      </w:r>
      <w:proofErr w:type="spellStart"/>
      <w:r w:rsidRPr="009E5A2E">
        <w:rPr>
          <w:rFonts w:ascii="Book Antiqua" w:eastAsia="宋体" w:hAnsi="Book Antiqua" w:cs="宋体"/>
          <w:i/>
          <w:iCs/>
          <w:sz w:val="24"/>
          <w:szCs w:val="24"/>
          <w:lang w:val="en-US" w:eastAsia="zh-CN"/>
        </w:rPr>
        <w:t>Dentomaxillofac</w:t>
      </w:r>
      <w:proofErr w:type="spellEnd"/>
      <w:r w:rsidRPr="009E5A2E">
        <w:rPr>
          <w:rFonts w:ascii="Book Antiqua" w:eastAsia="宋体" w:hAnsi="Book Antiqua" w:cs="宋体"/>
          <w:i/>
          <w:iCs/>
          <w:sz w:val="24"/>
          <w:szCs w:val="24"/>
          <w:lang w:val="en-US" w:eastAsia="zh-CN"/>
        </w:rPr>
        <w:t xml:space="preserve"> </w:t>
      </w:r>
      <w:proofErr w:type="spellStart"/>
      <w:r w:rsidRPr="009E5A2E">
        <w:rPr>
          <w:rFonts w:ascii="Book Antiqua" w:eastAsia="宋体" w:hAnsi="Book Antiqua" w:cs="宋体"/>
          <w:i/>
          <w:iCs/>
          <w:sz w:val="24"/>
          <w:szCs w:val="24"/>
          <w:lang w:val="en-US" w:eastAsia="zh-CN"/>
        </w:rPr>
        <w:t>Radiol</w:t>
      </w:r>
      <w:proofErr w:type="spellEnd"/>
      <w:r w:rsidRPr="009E5A2E">
        <w:rPr>
          <w:rFonts w:ascii="Book Antiqua" w:eastAsia="宋体" w:hAnsi="Book Antiqua" w:cs="宋体"/>
          <w:sz w:val="24"/>
          <w:szCs w:val="24"/>
          <w:lang w:val="en-US" w:eastAsia="zh-CN"/>
        </w:rPr>
        <w:t xml:space="preserve"> 2014; </w:t>
      </w:r>
      <w:r w:rsidRPr="009E5A2E">
        <w:rPr>
          <w:rFonts w:ascii="Book Antiqua" w:eastAsia="宋体" w:hAnsi="Book Antiqua" w:cs="宋体"/>
          <w:b/>
          <w:bCs/>
          <w:sz w:val="24"/>
          <w:szCs w:val="24"/>
          <w:lang w:val="en-US" w:eastAsia="zh-CN"/>
        </w:rPr>
        <w:t>43</w:t>
      </w:r>
      <w:r w:rsidRPr="009E5A2E">
        <w:rPr>
          <w:rFonts w:ascii="Book Antiqua" w:eastAsia="宋体" w:hAnsi="Book Antiqua" w:cs="宋体"/>
          <w:sz w:val="24"/>
          <w:szCs w:val="24"/>
          <w:lang w:val="en-US" w:eastAsia="zh-CN"/>
        </w:rPr>
        <w:t>: 20140090 [PMID: 24785820 DOI: 10.1259/dmfr.20140090]</w:t>
      </w:r>
    </w:p>
    <w:p w:rsidR="005B6CD3" w:rsidRPr="009E5A2E" w:rsidRDefault="005B6CD3" w:rsidP="005B6CD3">
      <w:pPr>
        <w:spacing w:after="0" w:line="360" w:lineRule="auto"/>
        <w:jc w:val="both"/>
        <w:rPr>
          <w:rFonts w:ascii="Book Antiqua" w:eastAsia="宋体" w:hAnsi="Book Antiqua" w:cs="宋体"/>
          <w:sz w:val="24"/>
          <w:szCs w:val="24"/>
          <w:lang w:val="en-US" w:eastAsia="zh-CN"/>
        </w:rPr>
      </w:pPr>
      <w:r w:rsidRPr="009E5A2E">
        <w:rPr>
          <w:rFonts w:ascii="Book Antiqua" w:eastAsia="宋体" w:hAnsi="Book Antiqua" w:cs="宋体"/>
          <w:sz w:val="24"/>
          <w:szCs w:val="24"/>
          <w:lang w:val="en-US" w:eastAsia="zh-CN"/>
        </w:rPr>
        <w:t xml:space="preserve">20 </w:t>
      </w:r>
      <w:r w:rsidRPr="009E5A2E">
        <w:rPr>
          <w:rFonts w:ascii="Book Antiqua" w:eastAsia="宋体" w:hAnsi="Book Antiqua" w:cs="宋体"/>
          <w:b/>
          <w:bCs/>
          <w:sz w:val="24"/>
          <w:szCs w:val="24"/>
          <w:lang w:val="en-US" w:eastAsia="zh-CN"/>
        </w:rPr>
        <w:t>Tyndall DA</w:t>
      </w:r>
      <w:r w:rsidRPr="009E5A2E">
        <w:rPr>
          <w:rFonts w:ascii="Book Antiqua" w:eastAsia="宋体" w:hAnsi="Book Antiqua" w:cs="宋体"/>
          <w:sz w:val="24"/>
          <w:szCs w:val="24"/>
          <w:lang w:val="en-US" w:eastAsia="zh-CN"/>
        </w:rPr>
        <w:t xml:space="preserve">, Price JB, </w:t>
      </w:r>
      <w:proofErr w:type="spellStart"/>
      <w:r w:rsidRPr="009E5A2E">
        <w:rPr>
          <w:rFonts w:ascii="Book Antiqua" w:eastAsia="宋体" w:hAnsi="Book Antiqua" w:cs="宋体"/>
          <w:sz w:val="24"/>
          <w:szCs w:val="24"/>
          <w:lang w:val="en-US" w:eastAsia="zh-CN"/>
        </w:rPr>
        <w:t>Tetradis</w:t>
      </w:r>
      <w:proofErr w:type="spellEnd"/>
      <w:r w:rsidRPr="009E5A2E">
        <w:rPr>
          <w:rFonts w:ascii="Book Antiqua" w:eastAsia="宋体" w:hAnsi="Book Antiqua" w:cs="宋体"/>
          <w:sz w:val="24"/>
          <w:szCs w:val="24"/>
          <w:lang w:val="en-US" w:eastAsia="zh-CN"/>
        </w:rPr>
        <w:t xml:space="preserve"> S, Ganz SD, </w:t>
      </w:r>
      <w:proofErr w:type="spellStart"/>
      <w:r w:rsidRPr="009E5A2E">
        <w:rPr>
          <w:rFonts w:ascii="Book Antiqua" w:eastAsia="宋体" w:hAnsi="Book Antiqua" w:cs="宋体"/>
          <w:sz w:val="24"/>
          <w:szCs w:val="24"/>
          <w:lang w:val="en-US" w:eastAsia="zh-CN"/>
        </w:rPr>
        <w:t>Hildebolt</w:t>
      </w:r>
      <w:proofErr w:type="spellEnd"/>
      <w:r w:rsidRPr="009E5A2E">
        <w:rPr>
          <w:rFonts w:ascii="Book Antiqua" w:eastAsia="宋体" w:hAnsi="Book Antiqua" w:cs="宋体"/>
          <w:sz w:val="24"/>
          <w:szCs w:val="24"/>
          <w:lang w:val="en-US" w:eastAsia="zh-CN"/>
        </w:rPr>
        <w:t xml:space="preserve"> C, </w:t>
      </w:r>
      <w:proofErr w:type="spellStart"/>
      <w:r w:rsidRPr="009E5A2E">
        <w:rPr>
          <w:rFonts w:ascii="Book Antiqua" w:eastAsia="宋体" w:hAnsi="Book Antiqua" w:cs="宋体"/>
          <w:sz w:val="24"/>
          <w:szCs w:val="24"/>
          <w:lang w:val="en-US" w:eastAsia="zh-CN"/>
        </w:rPr>
        <w:t>Scarfe</w:t>
      </w:r>
      <w:proofErr w:type="spellEnd"/>
      <w:r w:rsidRPr="009E5A2E">
        <w:rPr>
          <w:rFonts w:ascii="Book Antiqua" w:eastAsia="宋体" w:hAnsi="Book Antiqua" w:cs="宋体"/>
          <w:sz w:val="24"/>
          <w:szCs w:val="24"/>
          <w:lang w:val="en-US" w:eastAsia="zh-CN"/>
        </w:rPr>
        <w:t xml:space="preserve"> WC. Position statement of the American Academy of Oral and Maxillofacial Radiology on selection criteria for the use of radiology in dental </w:t>
      </w:r>
      <w:proofErr w:type="spellStart"/>
      <w:r w:rsidRPr="009E5A2E">
        <w:rPr>
          <w:rFonts w:ascii="Book Antiqua" w:eastAsia="宋体" w:hAnsi="Book Antiqua" w:cs="宋体"/>
          <w:sz w:val="24"/>
          <w:szCs w:val="24"/>
          <w:lang w:val="en-US" w:eastAsia="zh-CN"/>
        </w:rPr>
        <w:t>implantology</w:t>
      </w:r>
      <w:proofErr w:type="spellEnd"/>
      <w:r w:rsidRPr="009E5A2E">
        <w:rPr>
          <w:rFonts w:ascii="Book Antiqua" w:eastAsia="宋体" w:hAnsi="Book Antiqua" w:cs="宋体"/>
          <w:sz w:val="24"/>
          <w:szCs w:val="24"/>
          <w:lang w:val="en-US" w:eastAsia="zh-CN"/>
        </w:rPr>
        <w:t xml:space="preserve"> with emphasis on cone beam computed tomography. </w:t>
      </w:r>
      <w:r w:rsidRPr="009E5A2E">
        <w:rPr>
          <w:rFonts w:ascii="Book Antiqua" w:eastAsia="宋体" w:hAnsi="Book Antiqua" w:cs="宋体"/>
          <w:i/>
          <w:iCs/>
          <w:sz w:val="24"/>
          <w:szCs w:val="24"/>
          <w:lang w:val="en-US" w:eastAsia="zh-CN"/>
        </w:rPr>
        <w:t xml:space="preserve">Oral </w:t>
      </w:r>
      <w:proofErr w:type="spellStart"/>
      <w:r w:rsidRPr="009E5A2E">
        <w:rPr>
          <w:rFonts w:ascii="Book Antiqua" w:eastAsia="宋体" w:hAnsi="Book Antiqua" w:cs="宋体"/>
          <w:i/>
          <w:iCs/>
          <w:sz w:val="24"/>
          <w:szCs w:val="24"/>
          <w:lang w:val="en-US" w:eastAsia="zh-CN"/>
        </w:rPr>
        <w:t>Surg</w:t>
      </w:r>
      <w:proofErr w:type="spellEnd"/>
      <w:r w:rsidRPr="009E5A2E">
        <w:rPr>
          <w:rFonts w:ascii="Book Antiqua" w:eastAsia="宋体" w:hAnsi="Book Antiqua" w:cs="宋体"/>
          <w:i/>
          <w:iCs/>
          <w:sz w:val="24"/>
          <w:szCs w:val="24"/>
          <w:lang w:val="en-US" w:eastAsia="zh-CN"/>
        </w:rPr>
        <w:t xml:space="preserve"> Oral Med Oral </w:t>
      </w:r>
      <w:proofErr w:type="spellStart"/>
      <w:r w:rsidRPr="009E5A2E">
        <w:rPr>
          <w:rFonts w:ascii="Book Antiqua" w:eastAsia="宋体" w:hAnsi="Book Antiqua" w:cs="宋体"/>
          <w:i/>
          <w:iCs/>
          <w:sz w:val="24"/>
          <w:szCs w:val="24"/>
          <w:lang w:val="en-US" w:eastAsia="zh-CN"/>
        </w:rPr>
        <w:t>Pathol</w:t>
      </w:r>
      <w:proofErr w:type="spellEnd"/>
      <w:r w:rsidRPr="009E5A2E">
        <w:rPr>
          <w:rFonts w:ascii="Book Antiqua" w:eastAsia="宋体" w:hAnsi="Book Antiqua" w:cs="宋体"/>
          <w:i/>
          <w:iCs/>
          <w:sz w:val="24"/>
          <w:szCs w:val="24"/>
          <w:lang w:val="en-US" w:eastAsia="zh-CN"/>
        </w:rPr>
        <w:t xml:space="preserve"> Oral </w:t>
      </w:r>
      <w:proofErr w:type="spellStart"/>
      <w:r w:rsidRPr="009E5A2E">
        <w:rPr>
          <w:rFonts w:ascii="Book Antiqua" w:eastAsia="宋体" w:hAnsi="Book Antiqua" w:cs="宋体"/>
          <w:i/>
          <w:iCs/>
          <w:sz w:val="24"/>
          <w:szCs w:val="24"/>
          <w:lang w:val="en-US" w:eastAsia="zh-CN"/>
        </w:rPr>
        <w:t>Radiol</w:t>
      </w:r>
      <w:proofErr w:type="spellEnd"/>
      <w:r w:rsidRPr="009E5A2E">
        <w:rPr>
          <w:rFonts w:ascii="Book Antiqua" w:eastAsia="宋体" w:hAnsi="Book Antiqua" w:cs="宋体"/>
          <w:sz w:val="24"/>
          <w:szCs w:val="24"/>
          <w:lang w:val="en-US" w:eastAsia="zh-CN"/>
        </w:rPr>
        <w:t xml:space="preserve"> 2012; </w:t>
      </w:r>
      <w:r w:rsidRPr="009E5A2E">
        <w:rPr>
          <w:rFonts w:ascii="Book Antiqua" w:eastAsia="宋体" w:hAnsi="Book Antiqua" w:cs="宋体"/>
          <w:b/>
          <w:bCs/>
          <w:sz w:val="24"/>
          <w:szCs w:val="24"/>
          <w:lang w:val="en-US" w:eastAsia="zh-CN"/>
        </w:rPr>
        <w:t>113</w:t>
      </w:r>
      <w:r w:rsidRPr="009E5A2E">
        <w:rPr>
          <w:rFonts w:ascii="Book Antiqua" w:eastAsia="宋体" w:hAnsi="Book Antiqua" w:cs="宋体"/>
          <w:sz w:val="24"/>
          <w:szCs w:val="24"/>
          <w:lang w:val="en-US" w:eastAsia="zh-CN"/>
        </w:rPr>
        <w:t>: 817-826 [PMID: 22668710 DOI: 10.1016/j.oooo.2012.03.005]</w:t>
      </w:r>
    </w:p>
    <w:p w:rsidR="005B6CD3" w:rsidRPr="009E5A2E" w:rsidRDefault="005B6CD3" w:rsidP="005B6CD3">
      <w:pPr>
        <w:spacing w:after="0" w:line="360" w:lineRule="auto"/>
        <w:jc w:val="both"/>
        <w:rPr>
          <w:rFonts w:ascii="Book Antiqua" w:eastAsia="宋体" w:hAnsi="Book Antiqua" w:cs="宋体"/>
          <w:sz w:val="24"/>
          <w:szCs w:val="24"/>
          <w:lang w:val="en-US" w:eastAsia="zh-CN"/>
        </w:rPr>
      </w:pPr>
      <w:r w:rsidRPr="009E5A2E">
        <w:rPr>
          <w:rFonts w:ascii="Book Antiqua" w:eastAsia="宋体" w:hAnsi="Book Antiqua" w:cs="宋体"/>
          <w:sz w:val="24"/>
          <w:szCs w:val="24"/>
          <w:lang w:val="en-US" w:eastAsia="zh-CN"/>
        </w:rPr>
        <w:t xml:space="preserve">21 </w:t>
      </w:r>
      <w:proofErr w:type="spellStart"/>
      <w:r w:rsidRPr="009E5A2E">
        <w:rPr>
          <w:rFonts w:ascii="Book Antiqua" w:eastAsia="宋体" w:hAnsi="Book Antiqua" w:cs="宋体"/>
          <w:b/>
          <w:bCs/>
          <w:sz w:val="24"/>
          <w:szCs w:val="24"/>
          <w:lang w:val="en-US" w:eastAsia="zh-CN"/>
        </w:rPr>
        <w:t>Orhan</w:t>
      </w:r>
      <w:proofErr w:type="spellEnd"/>
      <w:r w:rsidRPr="009E5A2E">
        <w:rPr>
          <w:rFonts w:ascii="Book Antiqua" w:eastAsia="宋体" w:hAnsi="Book Antiqua" w:cs="宋体"/>
          <w:b/>
          <w:bCs/>
          <w:sz w:val="24"/>
          <w:szCs w:val="24"/>
          <w:lang w:val="en-US" w:eastAsia="zh-CN"/>
        </w:rPr>
        <w:t xml:space="preserve"> AI</w:t>
      </w:r>
      <w:r w:rsidRPr="009E5A2E">
        <w:rPr>
          <w:rFonts w:ascii="Book Antiqua" w:eastAsia="宋体" w:hAnsi="Book Antiqua" w:cs="宋体"/>
          <w:sz w:val="24"/>
          <w:szCs w:val="24"/>
          <w:lang w:val="en-US" w:eastAsia="zh-CN"/>
        </w:rPr>
        <w:t xml:space="preserve">, </w:t>
      </w:r>
      <w:proofErr w:type="spellStart"/>
      <w:r w:rsidRPr="009E5A2E">
        <w:rPr>
          <w:rFonts w:ascii="Book Antiqua" w:eastAsia="宋体" w:hAnsi="Book Antiqua" w:cs="宋体"/>
          <w:sz w:val="24"/>
          <w:szCs w:val="24"/>
          <w:lang w:val="en-US" w:eastAsia="zh-CN"/>
        </w:rPr>
        <w:t>Orhan</w:t>
      </w:r>
      <w:proofErr w:type="spellEnd"/>
      <w:r w:rsidRPr="009E5A2E">
        <w:rPr>
          <w:rFonts w:ascii="Book Antiqua" w:eastAsia="宋体" w:hAnsi="Book Antiqua" w:cs="宋体"/>
          <w:sz w:val="24"/>
          <w:szCs w:val="24"/>
          <w:lang w:val="en-US" w:eastAsia="zh-CN"/>
        </w:rPr>
        <w:t xml:space="preserve"> K, </w:t>
      </w:r>
      <w:proofErr w:type="spellStart"/>
      <w:r w:rsidRPr="009E5A2E">
        <w:rPr>
          <w:rFonts w:ascii="Book Antiqua" w:eastAsia="宋体" w:hAnsi="Book Antiqua" w:cs="宋体"/>
          <w:sz w:val="24"/>
          <w:szCs w:val="24"/>
          <w:lang w:val="en-US" w:eastAsia="zh-CN"/>
        </w:rPr>
        <w:t>Aksoy</w:t>
      </w:r>
      <w:proofErr w:type="spellEnd"/>
      <w:r w:rsidRPr="009E5A2E">
        <w:rPr>
          <w:rFonts w:ascii="Book Antiqua" w:eastAsia="宋体" w:hAnsi="Book Antiqua" w:cs="宋体"/>
          <w:sz w:val="24"/>
          <w:szCs w:val="24"/>
          <w:lang w:val="en-US" w:eastAsia="zh-CN"/>
        </w:rPr>
        <w:t xml:space="preserve"> S, </w:t>
      </w:r>
      <w:proofErr w:type="spellStart"/>
      <w:r w:rsidRPr="009E5A2E">
        <w:rPr>
          <w:rFonts w:ascii="Book Antiqua" w:eastAsia="宋体" w:hAnsi="Book Antiqua" w:cs="宋体"/>
          <w:sz w:val="24"/>
          <w:szCs w:val="24"/>
          <w:lang w:val="en-US" w:eastAsia="zh-CN"/>
        </w:rPr>
        <w:t>Ozgül</w:t>
      </w:r>
      <w:proofErr w:type="spellEnd"/>
      <w:r w:rsidRPr="009E5A2E">
        <w:rPr>
          <w:rFonts w:ascii="Book Antiqua" w:eastAsia="宋体" w:hAnsi="Book Antiqua" w:cs="宋体"/>
          <w:sz w:val="24"/>
          <w:szCs w:val="24"/>
          <w:lang w:val="en-US" w:eastAsia="zh-CN"/>
        </w:rPr>
        <w:t xml:space="preserve"> O, </w:t>
      </w:r>
      <w:proofErr w:type="spellStart"/>
      <w:r w:rsidRPr="009E5A2E">
        <w:rPr>
          <w:rFonts w:ascii="Book Antiqua" w:eastAsia="宋体" w:hAnsi="Book Antiqua" w:cs="宋体"/>
          <w:sz w:val="24"/>
          <w:szCs w:val="24"/>
          <w:lang w:val="en-US" w:eastAsia="zh-CN"/>
        </w:rPr>
        <w:t>Horasan</w:t>
      </w:r>
      <w:proofErr w:type="spellEnd"/>
      <w:r w:rsidRPr="009E5A2E">
        <w:rPr>
          <w:rFonts w:ascii="Book Antiqua" w:eastAsia="宋体" w:hAnsi="Book Antiqua" w:cs="宋体"/>
          <w:sz w:val="24"/>
          <w:szCs w:val="24"/>
          <w:lang w:val="en-US" w:eastAsia="zh-CN"/>
        </w:rPr>
        <w:t xml:space="preserve"> S, </w:t>
      </w:r>
      <w:proofErr w:type="spellStart"/>
      <w:r w:rsidRPr="009E5A2E">
        <w:rPr>
          <w:rFonts w:ascii="Book Antiqua" w:eastAsia="宋体" w:hAnsi="Book Antiqua" w:cs="宋体"/>
          <w:sz w:val="24"/>
          <w:szCs w:val="24"/>
          <w:lang w:val="en-US" w:eastAsia="zh-CN"/>
        </w:rPr>
        <w:t>Arslan</w:t>
      </w:r>
      <w:proofErr w:type="spellEnd"/>
      <w:r w:rsidRPr="009E5A2E">
        <w:rPr>
          <w:rFonts w:ascii="Book Antiqua" w:eastAsia="宋体" w:hAnsi="Book Antiqua" w:cs="宋体"/>
          <w:sz w:val="24"/>
          <w:szCs w:val="24"/>
          <w:lang w:val="en-US" w:eastAsia="zh-CN"/>
        </w:rPr>
        <w:t xml:space="preserve"> A, </w:t>
      </w:r>
      <w:proofErr w:type="spellStart"/>
      <w:r w:rsidRPr="009E5A2E">
        <w:rPr>
          <w:rFonts w:ascii="Book Antiqua" w:eastAsia="宋体" w:hAnsi="Book Antiqua" w:cs="宋体"/>
          <w:sz w:val="24"/>
          <w:szCs w:val="24"/>
          <w:lang w:val="en-US" w:eastAsia="zh-CN"/>
        </w:rPr>
        <w:t>Kocyigit</w:t>
      </w:r>
      <w:proofErr w:type="spellEnd"/>
      <w:r w:rsidRPr="009E5A2E">
        <w:rPr>
          <w:rFonts w:ascii="Book Antiqua" w:eastAsia="宋体" w:hAnsi="Book Antiqua" w:cs="宋体"/>
          <w:sz w:val="24"/>
          <w:szCs w:val="24"/>
          <w:lang w:val="en-US" w:eastAsia="zh-CN"/>
        </w:rPr>
        <w:t xml:space="preserve"> D. Evaluation of </w:t>
      </w:r>
      <w:proofErr w:type="spellStart"/>
      <w:r w:rsidRPr="009E5A2E">
        <w:rPr>
          <w:rFonts w:ascii="Book Antiqua" w:eastAsia="宋体" w:hAnsi="Book Antiqua" w:cs="宋体"/>
          <w:sz w:val="24"/>
          <w:szCs w:val="24"/>
          <w:lang w:val="en-US" w:eastAsia="zh-CN"/>
        </w:rPr>
        <w:t>perimandibular</w:t>
      </w:r>
      <w:proofErr w:type="spellEnd"/>
      <w:r w:rsidRPr="009E5A2E">
        <w:rPr>
          <w:rFonts w:ascii="Book Antiqua" w:eastAsia="宋体" w:hAnsi="Book Antiqua" w:cs="宋体"/>
          <w:sz w:val="24"/>
          <w:szCs w:val="24"/>
          <w:lang w:val="en-US" w:eastAsia="zh-CN"/>
        </w:rPr>
        <w:t xml:space="preserve"> </w:t>
      </w:r>
      <w:proofErr w:type="spellStart"/>
      <w:r w:rsidRPr="009E5A2E">
        <w:rPr>
          <w:rFonts w:ascii="Book Antiqua" w:eastAsia="宋体" w:hAnsi="Book Antiqua" w:cs="宋体"/>
          <w:sz w:val="24"/>
          <w:szCs w:val="24"/>
          <w:lang w:val="en-US" w:eastAsia="zh-CN"/>
        </w:rPr>
        <w:t>neurovascularization</w:t>
      </w:r>
      <w:proofErr w:type="spellEnd"/>
      <w:r w:rsidRPr="009E5A2E">
        <w:rPr>
          <w:rFonts w:ascii="Book Antiqua" w:eastAsia="宋体" w:hAnsi="Book Antiqua" w:cs="宋体"/>
          <w:sz w:val="24"/>
          <w:szCs w:val="24"/>
          <w:lang w:val="en-US" w:eastAsia="zh-CN"/>
        </w:rPr>
        <w:t xml:space="preserve"> with accessory mental foramina using cone-beam computed tomography in children. </w:t>
      </w:r>
      <w:r w:rsidRPr="009E5A2E">
        <w:rPr>
          <w:rFonts w:ascii="Book Antiqua" w:eastAsia="宋体" w:hAnsi="Book Antiqua" w:cs="宋体"/>
          <w:i/>
          <w:iCs/>
          <w:sz w:val="24"/>
          <w:szCs w:val="24"/>
          <w:lang w:val="en-US" w:eastAsia="zh-CN"/>
        </w:rPr>
        <w:t xml:space="preserve">J </w:t>
      </w:r>
      <w:proofErr w:type="spellStart"/>
      <w:r w:rsidRPr="009E5A2E">
        <w:rPr>
          <w:rFonts w:ascii="Book Antiqua" w:eastAsia="宋体" w:hAnsi="Book Antiqua" w:cs="宋体"/>
          <w:i/>
          <w:iCs/>
          <w:sz w:val="24"/>
          <w:szCs w:val="24"/>
          <w:lang w:val="en-US" w:eastAsia="zh-CN"/>
        </w:rPr>
        <w:t>Craniofac</w:t>
      </w:r>
      <w:proofErr w:type="spellEnd"/>
      <w:r w:rsidRPr="009E5A2E">
        <w:rPr>
          <w:rFonts w:ascii="Book Antiqua" w:eastAsia="宋体" w:hAnsi="Book Antiqua" w:cs="宋体"/>
          <w:i/>
          <w:iCs/>
          <w:sz w:val="24"/>
          <w:szCs w:val="24"/>
          <w:lang w:val="en-US" w:eastAsia="zh-CN"/>
        </w:rPr>
        <w:t xml:space="preserve"> </w:t>
      </w:r>
      <w:proofErr w:type="spellStart"/>
      <w:r w:rsidRPr="009E5A2E">
        <w:rPr>
          <w:rFonts w:ascii="Book Antiqua" w:eastAsia="宋体" w:hAnsi="Book Antiqua" w:cs="宋体"/>
          <w:i/>
          <w:iCs/>
          <w:sz w:val="24"/>
          <w:szCs w:val="24"/>
          <w:lang w:val="en-US" w:eastAsia="zh-CN"/>
        </w:rPr>
        <w:t>Surg</w:t>
      </w:r>
      <w:proofErr w:type="spellEnd"/>
      <w:r w:rsidRPr="009E5A2E">
        <w:rPr>
          <w:rFonts w:ascii="Book Antiqua" w:eastAsia="宋体" w:hAnsi="Book Antiqua" w:cs="宋体"/>
          <w:sz w:val="24"/>
          <w:szCs w:val="24"/>
          <w:lang w:val="en-US" w:eastAsia="zh-CN"/>
        </w:rPr>
        <w:t xml:space="preserve"> 2013; </w:t>
      </w:r>
      <w:r w:rsidRPr="009E5A2E">
        <w:rPr>
          <w:rFonts w:ascii="Book Antiqua" w:eastAsia="宋体" w:hAnsi="Book Antiqua" w:cs="宋体"/>
          <w:b/>
          <w:bCs/>
          <w:sz w:val="24"/>
          <w:szCs w:val="24"/>
          <w:lang w:val="en-US" w:eastAsia="zh-CN"/>
        </w:rPr>
        <w:t>24</w:t>
      </w:r>
      <w:r w:rsidRPr="009E5A2E">
        <w:rPr>
          <w:rFonts w:ascii="Book Antiqua" w:eastAsia="宋体" w:hAnsi="Book Antiqua" w:cs="宋体"/>
          <w:sz w:val="24"/>
          <w:szCs w:val="24"/>
          <w:lang w:val="en-US" w:eastAsia="zh-CN"/>
        </w:rPr>
        <w:t>: e365-e369 [PMID: 23851871 DOI: 10.1097/SCS.0b013e3182902f49]</w:t>
      </w:r>
    </w:p>
    <w:p w:rsidR="005B6CD3" w:rsidRPr="009E5A2E" w:rsidRDefault="005B6CD3" w:rsidP="005B6CD3">
      <w:pPr>
        <w:spacing w:after="0" w:line="360" w:lineRule="auto"/>
        <w:jc w:val="both"/>
        <w:rPr>
          <w:rFonts w:ascii="Book Antiqua" w:eastAsia="宋体" w:hAnsi="Book Antiqua" w:cs="宋体"/>
          <w:sz w:val="24"/>
          <w:szCs w:val="24"/>
          <w:lang w:val="en-US" w:eastAsia="zh-CN"/>
        </w:rPr>
      </w:pPr>
      <w:r w:rsidRPr="009E5A2E">
        <w:rPr>
          <w:rFonts w:ascii="Book Antiqua" w:eastAsia="宋体" w:hAnsi="Book Antiqua" w:cs="宋体"/>
          <w:sz w:val="24"/>
          <w:szCs w:val="24"/>
          <w:lang w:val="en-US" w:eastAsia="zh-CN"/>
        </w:rPr>
        <w:t xml:space="preserve">22 </w:t>
      </w:r>
      <w:r w:rsidRPr="009E5A2E">
        <w:rPr>
          <w:rFonts w:ascii="Book Antiqua" w:eastAsia="宋体" w:hAnsi="Book Antiqua" w:cs="宋体"/>
          <w:b/>
          <w:bCs/>
          <w:sz w:val="24"/>
          <w:szCs w:val="24"/>
          <w:lang w:val="en-US" w:eastAsia="zh-CN"/>
        </w:rPr>
        <w:t>Kang JH</w:t>
      </w:r>
      <w:r w:rsidRPr="009E5A2E">
        <w:rPr>
          <w:rFonts w:ascii="Book Antiqua" w:eastAsia="宋体" w:hAnsi="Book Antiqua" w:cs="宋体"/>
          <w:sz w:val="24"/>
          <w:szCs w:val="24"/>
          <w:lang w:val="en-US" w:eastAsia="zh-CN"/>
        </w:rPr>
        <w:t xml:space="preserve">, Lee KS, Oh MG, Choi HY, Lee SR, Oh SH, Choi YJ, Kim GT, Choi YS, Hwang EH. The incidence and configuration of the bifid mandibular canal in Koreans by using cone-beam computed tomography. </w:t>
      </w:r>
      <w:r w:rsidRPr="009E5A2E">
        <w:rPr>
          <w:rFonts w:ascii="Book Antiqua" w:eastAsia="宋体" w:hAnsi="Book Antiqua" w:cs="宋体"/>
          <w:i/>
          <w:iCs/>
          <w:sz w:val="24"/>
          <w:szCs w:val="24"/>
          <w:lang w:val="en-US" w:eastAsia="zh-CN"/>
        </w:rPr>
        <w:t xml:space="preserve">Imaging </w:t>
      </w:r>
      <w:proofErr w:type="spellStart"/>
      <w:r w:rsidRPr="009E5A2E">
        <w:rPr>
          <w:rFonts w:ascii="Book Antiqua" w:eastAsia="宋体" w:hAnsi="Book Antiqua" w:cs="宋体"/>
          <w:i/>
          <w:iCs/>
          <w:sz w:val="24"/>
          <w:szCs w:val="24"/>
          <w:lang w:val="en-US" w:eastAsia="zh-CN"/>
        </w:rPr>
        <w:t>Sci</w:t>
      </w:r>
      <w:proofErr w:type="spellEnd"/>
      <w:r w:rsidRPr="009E5A2E">
        <w:rPr>
          <w:rFonts w:ascii="Book Antiqua" w:eastAsia="宋体" w:hAnsi="Book Antiqua" w:cs="宋体"/>
          <w:i/>
          <w:iCs/>
          <w:sz w:val="24"/>
          <w:szCs w:val="24"/>
          <w:lang w:val="en-US" w:eastAsia="zh-CN"/>
        </w:rPr>
        <w:t xml:space="preserve"> Dent</w:t>
      </w:r>
      <w:r w:rsidRPr="009E5A2E">
        <w:rPr>
          <w:rFonts w:ascii="Book Antiqua" w:eastAsia="宋体" w:hAnsi="Book Antiqua" w:cs="宋体"/>
          <w:sz w:val="24"/>
          <w:szCs w:val="24"/>
          <w:lang w:val="en-US" w:eastAsia="zh-CN"/>
        </w:rPr>
        <w:t xml:space="preserve"> 2014; </w:t>
      </w:r>
      <w:r w:rsidRPr="009E5A2E">
        <w:rPr>
          <w:rFonts w:ascii="Book Antiqua" w:eastAsia="宋体" w:hAnsi="Book Antiqua" w:cs="宋体"/>
          <w:b/>
          <w:bCs/>
          <w:sz w:val="24"/>
          <w:szCs w:val="24"/>
          <w:lang w:val="en-US" w:eastAsia="zh-CN"/>
        </w:rPr>
        <w:t>44</w:t>
      </w:r>
      <w:r w:rsidRPr="009E5A2E">
        <w:rPr>
          <w:rFonts w:ascii="Book Antiqua" w:eastAsia="宋体" w:hAnsi="Book Antiqua" w:cs="宋体"/>
          <w:sz w:val="24"/>
          <w:szCs w:val="24"/>
          <w:lang w:val="en-US" w:eastAsia="zh-CN"/>
        </w:rPr>
        <w:t>: 53-60 [PMID: 24701459 DOI: 10.5624/isd.2014.44.1.53]</w:t>
      </w:r>
    </w:p>
    <w:p w:rsidR="005B6CD3" w:rsidRPr="009E5A2E" w:rsidRDefault="005B6CD3" w:rsidP="005B6CD3">
      <w:pPr>
        <w:spacing w:after="0" w:line="360" w:lineRule="auto"/>
        <w:jc w:val="both"/>
        <w:rPr>
          <w:rFonts w:ascii="Book Antiqua" w:eastAsia="宋体" w:hAnsi="Book Antiqua" w:cs="宋体"/>
          <w:sz w:val="24"/>
          <w:szCs w:val="24"/>
          <w:lang w:val="en-US" w:eastAsia="zh-CN"/>
        </w:rPr>
      </w:pPr>
      <w:proofErr w:type="gramStart"/>
      <w:r w:rsidRPr="009E5A2E">
        <w:rPr>
          <w:rFonts w:ascii="Book Antiqua" w:eastAsia="宋体" w:hAnsi="Book Antiqua" w:cs="宋体"/>
          <w:sz w:val="24"/>
          <w:szCs w:val="24"/>
          <w:lang w:val="en-US" w:eastAsia="zh-CN"/>
        </w:rPr>
        <w:t xml:space="preserve">23 </w:t>
      </w:r>
      <w:proofErr w:type="spellStart"/>
      <w:r w:rsidRPr="009E5A2E">
        <w:rPr>
          <w:rFonts w:ascii="Book Antiqua" w:eastAsia="宋体" w:hAnsi="Book Antiqua" w:cs="宋体"/>
          <w:b/>
          <w:bCs/>
          <w:sz w:val="24"/>
          <w:szCs w:val="24"/>
          <w:lang w:val="en-US" w:eastAsia="zh-CN"/>
        </w:rPr>
        <w:t>Tay</w:t>
      </w:r>
      <w:proofErr w:type="spellEnd"/>
      <w:r w:rsidRPr="009E5A2E">
        <w:rPr>
          <w:rFonts w:ascii="Book Antiqua" w:eastAsia="宋体" w:hAnsi="Book Antiqua" w:cs="宋体"/>
          <w:b/>
          <w:bCs/>
          <w:sz w:val="24"/>
          <w:szCs w:val="24"/>
          <w:lang w:val="en-US" w:eastAsia="zh-CN"/>
        </w:rPr>
        <w:t xml:space="preserve"> AB</w:t>
      </w:r>
      <w:r w:rsidRPr="009E5A2E">
        <w:rPr>
          <w:rFonts w:ascii="Book Antiqua" w:eastAsia="宋体" w:hAnsi="Book Antiqua" w:cs="宋体"/>
          <w:sz w:val="24"/>
          <w:szCs w:val="24"/>
          <w:lang w:val="en-US" w:eastAsia="zh-CN"/>
        </w:rPr>
        <w:t xml:space="preserve">, Zuniga JR. Clinical characteristics of trigeminal nerve injury referrals to a university </w:t>
      </w:r>
      <w:proofErr w:type="spellStart"/>
      <w:r w:rsidRPr="009E5A2E">
        <w:rPr>
          <w:rFonts w:ascii="Book Antiqua" w:eastAsia="宋体" w:hAnsi="Book Antiqua" w:cs="宋体"/>
          <w:sz w:val="24"/>
          <w:szCs w:val="24"/>
          <w:lang w:val="en-US" w:eastAsia="zh-CN"/>
        </w:rPr>
        <w:t>centre</w:t>
      </w:r>
      <w:proofErr w:type="spellEnd"/>
      <w:r w:rsidRPr="009E5A2E">
        <w:rPr>
          <w:rFonts w:ascii="Book Antiqua" w:eastAsia="宋体" w:hAnsi="Book Antiqua" w:cs="宋体"/>
          <w:sz w:val="24"/>
          <w:szCs w:val="24"/>
          <w:lang w:val="en-US" w:eastAsia="zh-CN"/>
        </w:rPr>
        <w:t>.</w:t>
      </w:r>
      <w:proofErr w:type="gramEnd"/>
      <w:r w:rsidRPr="009E5A2E">
        <w:rPr>
          <w:rFonts w:ascii="Book Antiqua" w:eastAsia="宋体" w:hAnsi="Book Antiqua" w:cs="宋体"/>
          <w:sz w:val="24"/>
          <w:szCs w:val="24"/>
          <w:lang w:val="en-US" w:eastAsia="zh-CN"/>
        </w:rPr>
        <w:t xml:space="preserve"> </w:t>
      </w:r>
      <w:proofErr w:type="spellStart"/>
      <w:r w:rsidRPr="009E5A2E">
        <w:rPr>
          <w:rFonts w:ascii="Book Antiqua" w:eastAsia="宋体" w:hAnsi="Book Antiqua" w:cs="宋体"/>
          <w:i/>
          <w:iCs/>
          <w:sz w:val="24"/>
          <w:szCs w:val="24"/>
          <w:lang w:val="en-US" w:eastAsia="zh-CN"/>
        </w:rPr>
        <w:t>Int</w:t>
      </w:r>
      <w:proofErr w:type="spellEnd"/>
      <w:r w:rsidRPr="009E5A2E">
        <w:rPr>
          <w:rFonts w:ascii="Book Antiqua" w:eastAsia="宋体" w:hAnsi="Book Antiqua" w:cs="宋体"/>
          <w:i/>
          <w:iCs/>
          <w:sz w:val="24"/>
          <w:szCs w:val="24"/>
          <w:lang w:val="en-US" w:eastAsia="zh-CN"/>
        </w:rPr>
        <w:t xml:space="preserve"> J Oral </w:t>
      </w:r>
      <w:proofErr w:type="spellStart"/>
      <w:r w:rsidRPr="009E5A2E">
        <w:rPr>
          <w:rFonts w:ascii="Book Antiqua" w:eastAsia="宋体" w:hAnsi="Book Antiqua" w:cs="宋体"/>
          <w:i/>
          <w:iCs/>
          <w:sz w:val="24"/>
          <w:szCs w:val="24"/>
          <w:lang w:val="en-US" w:eastAsia="zh-CN"/>
        </w:rPr>
        <w:t>Maxillofac</w:t>
      </w:r>
      <w:proofErr w:type="spellEnd"/>
      <w:r w:rsidRPr="009E5A2E">
        <w:rPr>
          <w:rFonts w:ascii="Book Antiqua" w:eastAsia="宋体" w:hAnsi="Book Antiqua" w:cs="宋体"/>
          <w:i/>
          <w:iCs/>
          <w:sz w:val="24"/>
          <w:szCs w:val="24"/>
          <w:lang w:val="en-US" w:eastAsia="zh-CN"/>
        </w:rPr>
        <w:t xml:space="preserve"> </w:t>
      </w:r>
      <w:proofErr w:type="spellStart"/>
      <w:r w:rsidRPr="009E5A2E">
        <w:rPr>
          <w:rFonts w:ascii="Book Antiqua" w:eastAsia="宋体" w:hAnsi="Book Antiqua" w:cs="宋体"/>
          <w:i/>
          <w:iCs/>
          <w:sz w:val="24"/>
          <w:szCs w:val="24"/>
          <w:lang w:val="en-US" w:eastAsia="zh-CN"/>
        </w:rPr>
        <w:t>Surg</w:t>
      </w:r>
      <w:proofErr w:type="spellEnd"/>
      <w:r w:rsidRPr="009E5A2E">
        <w:rPr>
          <w:rFonts w:ascii="Book Antiqua" w:eastAsia="宋体" w:hAnsi="Book Antiqua" w:cs="宋体"/>
          <w:sz w:val="24"/>
          <w:szCs w:val="24"/>
          <w:lang w:val="en-US" w:eastAsia="zh-CN"/>
        </w:rPr>
        <w:t xml:space="preserve"> 2007; </w:t>
      </w:r>
      <w:r w:rsidRPr="009E5A2E">
        <w:rPr>
          <w:rFonts w:ascii="Book Antiqua" w:eastAsia="宋体" w:hAnsi="Book Antiqua" w:cs="宋体"/>
          <w:b/>
          <w:bCs/>
          <w:sz w:val="24"/>
          <w:szCs w:val="24"/>
          <w:lang w:val="en-US" w:eastAsia="zh-CN"/>
        </w:rPr>
        <w:t>36</w:t>
      </w:r>
      <w:r w:rsidRPr="009E5A2E">
        <w:rPr>
          <w:rFonts w:ascii="Book Antiqua" w:eastAsia="宋体" w:hAnsi="Book Antiqua" w:cs="宋体"/>
          <w:sz w:val="24"/>
          <w:szCs w:val="24"/>
          <w:lang w:val="en-US" w:eastAsia="zh-CN"/>
        </w:rPr>
        <w:t>: 922-927 [PMID: 17875382 DOI: 10.1016/j.ijom.2007.03.012]</w:t>
      </w:r>
    </w:p>
    <w:p w:rsidR="005B6CD3" w:rsidRPr="009E5A2E" w:rsidRDefault="005B6CD3" w:rsidP="005B6CD3">
      <w:pPr>
        <w:spacing w:after="0" w:line="360" w:lineRule="auto"/>
        <w:jc w:val="both"/>
        <w:rPr>
          <w:rFonts w:ascii="Book Antiqua" w:eastAsia="宋体" w:hAnsi="Book Antiqua" w:cs="宋体"/>
          <w:sz w:val="24"/>
          <w:szCs w:val="24"/>
          <w:lang w:val="en-US" w:eastAsia="zh-CN"/>
        </w:rPr>
      </w:pPr>
      <w:r w:rsidRPr="009E5A2E">
        <w:rPr>
          <w:rFonts w:ascii="Book Antiqua" w:eastAsia="宋体" w:hAnsi="Book Antiqua" w:cs="宋体"/>
          <w:sz w:val="24"/>
          <w:szCs w:val="24"/>
          <w:lang w:val="en-US" w:eastAsia="zh-CN"/>
        </w:rPr>
        <w:t xml:space="preserve">24 </w:t>
      </w:r>
      <w:r w:rsidRPr="009E5A2E">
        <w:rPr>
          <w:rFonts w:ascii="Book Antiqua" w:eastAsia="宋体" w:hAnsi="Book Antiqua" w:cs="宋体"/>
          <w:b/>
          <w:bCs/>
          <w:sz w:val="24"/>
          <w:szCs w:val="24"/>
          <w:lang w:val="en-US" w:eastAsia="zh-CN"/>
        </w:rPr>
        <w:t>Miller CS</w:t>
      </w:r>
      <w:r w:rsidRPr="009E5A2E">
        <w:rPr>
          <w:rFonts w:ascii="Book Antiqua" w:eastAsia="宋体" w:hAnsi="Book Antiqua" w:cs="宋体"/>
          <w:sz w:val="24"/>
          <w:szCs w:val="24"/>
          <w:lang w:val="en-US" w:eastAsia="zh-CN"/>
        </w:rPr>
        <w:t xml:space="preserve">, </w:t>
      </w:r>
      <w:proofErr w:type="spellStart"/>
      <w:r w:rsidRPr="009E5A2E">
        <w:rPr>
          <w:rFonts w:ascii="Book Antiqua" w:eastAsia="宋体" w:hAnsi="Book Antiqua" w:cs="宋体"/>
          <w:sz w:val="24"/>
          <w:szCs w:val="24"/>
          <w:lang w:val="en-US" w:eastAsia="zh-CN"/>
        </w:rPr>
        <w:t>Nummikoski</w:t>
      </w:r>
      <w:proofErr w:type="spellEnd"/>
      <w:r w:rsidRPr="009E5A2E">
        <w:rPr>
          <w:rFonts w:ascii="Book Antiqua" w:eastAsia="宋体" w:hAnsi="Book Antiqua" w:cs="宋体"/>
          <w:sz w:val="24"/>
          <w:szCs w:val="24"/>
          <w:lang w:val="en-US" w:eastAsia="zh-CN"/>
        </w:rPr>
        <w:t xml:space="preserve"> PV, Barnett DA, </w:t>
      </w:r>
      <w:proofErr w:type="spellStart"/>
      <w:r w:rsidRPr="009E5A2E">
        <w:rPr>
          <w:rFonts w:ascii="Book Antiqua" w:eastAsia="宋体" w:hAnsi="Book Antiqua" w:cs="宋体"/>
          <w:sz w:val="24"/>
          <w:szCs w:val="24"/>
          <w:lang w:val="en-US" w:eastAsia="zh-CN"/>
        </w:rPr>
        <w:t>Langlais</w:t>
      </w:r>
      <w:proofErr w:type="spellEnd"/>
      <w:r w:rsidRPr="009E5A2E">
        <w:rPr>
          <w:rFonts w:ascii="Book Antiqua" w:eastAsia="宋体" w:hAnsi="Book Antiqua" w:cs="宋体"/>
          <w:sz w:val="24"/>
          <w:szCs w:val="24"/>
          <w:lang w:val="en-US" w:eastAsia="zh-CN"/>
        </w:rPr>
        <w:t xml:space="preserve"> RP. Cross-sectional tomography. A diagnostic technique for determining the </w:t>
      </w:r>
      <w:proofErr w:type="spellStart"/>
      <w:r w:rsidRPr="009E5A2E">
        <w:rPr>
          <w:rFonts w:ascii="Book Antiqua" w:eastAsia="宋体" w:hAnsi="Book Antiqua" w:cs="宋体"/>
          <w:sz w:val="24"/>
          <w:szCs w:val="24"/>
          <w:lang w:val="en-US" w:eastAsia="zh-CN"/>
        </w:rPr>
        <w:t>buccolingual</w:t>
      </w:r>
      <w:proofErr w:type="spellEnd"/>
      <w:r w:rsidRPr="009E5A2E">
        <w:rPr>
          <w:rFonts w:ascii="Book Antiqua" w:eastAsia="宋体" w:hAnsi="Book Antiqua" w:cs="宋体"/>
          <w:sz w:val="24"/>
          <w:szCs w:val="24"/>
          <w:lang w:val="en-US" w:eastAsia="zh-CN"/>
        </w:rPr>
        <w:t xml:space="preserve"> relationship of impacted mandibular third molars and the inferior alveolar neurovascular bundle. </w:t>
      </w:r>
      <w:r w:rsidRPr="009E5A2E">
        <w:rPr>
          <w:rFonts w:ascii="Book Antiqua" w:eastAsia="宋体" w:hAnsi="Book Antiqua" w:cs="宋体"/>
          <w:i/>
          <w:iCs/>
          <w:sz w:val="24"/>
          <w:szCs w:val="24"/>
          <w:lang w:val="en-US" w:eastAsia="zh-CN"/>
        </w:rPr>
        <w:t xml:space="preserve">Oral </w:t>
      </w:r>
      <w:proofErr w:type="spellStart"/>
      <w:r w:rsidRPr="009E5A2E">
        <w:rPr>
          <w:rFonts w:ascii="Book Antiqua" w:eastAsia="宋体" w:hAnsi="Book Antiqua" w:cs="宋体"/>
          <w:i/>
          <w:iCs/>
          <w:sz w:val="24"/>
          <w:szCs w:val="24"/>
          <w:lang w:val="en-US" w:eastAsia="zh-CN"/>
        </w:rPr>
        <w:t>Surg</w:t>
      </w:r>
      <w:proofErr w:type="spellEnd"/>
      <w:r w:rsidRPr="009E5A2E">
        <w:rPr>
          <w:rFonts w:ascii="Book Antiqua" w:eastAsia="宋体" w:hAnsi="Book Antiqua" w:cs="宋体"/>
          <w:i/>
          <w:iCs/>
          <w:sz w:val="24"/>
          <w:szCs w:val="24"/>
          <w:lang w:val="en-US" w:eastAsia="zh-CN"/>
        </w:rPr>
        <w:t xml:space="preserve"> Oral Med Oral </w:t>
      </w:r>
      <w:proofErr w:type="spellStart"/>
      <w:r w:rsidRPr="009E5A2E">
        <w:rPr>
          <w:rFonts w:ascii="Book Antiqua" w:eastAsia="宋体" w:hAnsi="Book Antiqua" w:cs="宋体"/>
          <w:i/>
          <w:iCs/>
          <w:sz w:val="24"/>
          <w:szCs w:val="24"/>
          <w:lang w:val="en-US" w:eastAsia="zh-CN"/>
        </w:rPr>
        <w:t>Pathol</w:t>
      </w:r>
      <w:proofErr w:type="spellEnd"/>
      <w:r w:rsidRPr="009E5A2E">
        <w:rPr>
          <w:rFonts w:ascii="Book Antiqua" w:eastAsia="宋体" w:hAnsi="Book Antiqua" w:cs="宋体"/>
          <w:sz w:val="24"/>
          <w:szCs w:val="24"/>
          <w:lang w:val="en-US" w:eastAsia="zh-CN"/>
        </w:rPr>
        <w:t xml:space="preserve"> 1990; </w:t>
      </w:r>
      <w:r w:rsidRPr="009E5A2E">
        <w:rPr>
          <w:rFonts w:ascii="Book Antiqua" w:eastAsia="宋体" w:hAnsi="Book Antiqua" w:cs="宋体"/>
          <w:b/>
          <w:bCs/>
          <w:sz w:val="24"/>
          <w:szCs w:val="24"/>
          <w:lang w:val="en-US" w:eastAsia="zh-CN"/>
        </w:rPr>
        <w:t>70</w:t>
      </w:r>
      <w:r w:rsidRPr="009E5A2E">
        <w:rPr>
          <w:rFonts w:ascii="Book Antiqua" w:eastAsia="宋体" w:hAnsi="Book Antiqua" w:cs="宋体"/>
          <w:sz w:val="24"/>
          <w:szCs w:val="24"/>
          <w:lang w:val="en-US" w:eastAsia="zh-CN"/>
        </w:rPr>
        <w:t>: 791-797 [PMID: 2263343 DOI: 10.1016/0030-4220(90)90023-L]</w:t>
      </w:r>
    </w:p>
    <w:p w:rsidR="00417398" w:rsidRPr="009E5A2E" w:rsidRDefault="00417398" w:rsidP="005B6CD3">
      <w:pPr>
        <w:spacing w:after="0" w:line="360" w:lineRule="auto"/>
        <w:jc w:val="both"/>
        <w:rPr>
          <w:rFonts w:ascii="Book Antiqua" w:hAnsi="Book Antiqua" w:cs="Times New Roman"/>
          <w:sz w:val="24"/>
          <w:szCs w:val="24"/>
          <w:lang w:val="en-US" w:eastAsia="zh-CN"/>
        </w:rPr>
      </w:pPr>
    </w:p>
    <w:p w:rsidR="00417398" w:rsidRPr="009E5A2E" w:rsidRDefault="00417398" w:rsidP="00A84695">
      <w:pPr>
        <w:spacing w:after="0" w:line="360" w:lineRule="auto"/>
        <w:jc w:val="right"/>
        <w:rPr>
          <w:rFonts w:ascii="Book Antiqua" w:hAnsi="Book Antiqua"/>
          <w:b/>
          <w:sz w:val="24"/>
          <w:szCs w:val="24"/>
          <w:lang w:val="en-US" w:eastAsia="zh-CN"/>
        </w:rPr>
      </w:pPr>
      <w:r w:rsidRPr="009E5A2E">
        <w:rPr>
          <w:rFonts w:ascii="Book Antiqua" w:hAnsi="Book Antiqua"/>
          <w:b/>
          <w:sz w:val="24"/>
          <w:szCs w:val="24"/>
          <w:lang w:val="en-US"/>
        </w:rPr>
        <w:t xml:space="preserve">P-Reviewer: </w:t>
      </w:r>
      <w:r w:rsidR="004C5465" w:rsidRPr="009E5A2E">
        <w:rPr>
          <w:rFonts w:ascii="Book Antiqua" w:hAnsi="Book Antiqua" w:cs="Tahoma"/>
          <w:color w:val="000000"/>
          <w:sz w:val="24"/>
          <w:szCs w:val="24"/>
          <w:lang w:val="en-US"/>
        </w:rPr>
        <w:t>Abdel-Salam</w:t>
      </w:r>
      <w:r w:rsidR="004C5465" w:rsidRPr="009E5A2E">
        <w:rPr>
          <w:rFonts w:ascii="Book Antiqua" w:hAnsi="Book Antiqua"/>
          <w:sz w:val="24"/>
          <w:szCs w:val="24"/>
          <w:lang w:val="en-US"/>
        </w:rPr>
        <w:t xml:space="preserve"> </w:t>
      </w:r>
      <w:r w:rsidR="004C5465" w:rsidRPr="009E5A2E">
        <w:rPr>
          <w:rFonts w:ascii="Book Antiqua" w:hAnsi="Book Antiqua"/>
          <w:sz w:val="24"/>
          <w:szCs w:val="24"/>
          <w:lang w:val="en-US" w:eastAsia="zh-CN"/>
        </w:rPr>
        <w:t xml:space="preserve">OME, </w:t>
      </w:r>
      <w:proofErr w:type="spellStart"/>
      <w:r w:rsidR="004C5465" w:rsidRPr="009E5A2E">
        <w:rPr>
          <w:rFonts w:ascii="Book Antiqua" w:hAnsi="Book Antiqua" w:cs="Tahoma"/>
          <w:color w:val="000000"/>
          <w:sz w:val="24"/>
          <w:szCs w:val="24"/>
          <w:lang w:val="en-US"/>
        </w:rPr>
        <w:t>Stoetzer</w:t>
      </w:r>
      <w:proofErr w:type="spellEnd"/>
      <w:r w:rsidR="004C5465" w:rsidRPr="009E5A2E">
        <w:rPr>
          <w:rFonts w:ascii="Book Antiqua" w:hAnsi="Book Antiqua"/>
          <w:sz w:val="24"/>
          <w:szCs w:val="24"/>
          <w:lang w:val="en-US"/>
        </w:rPr>
        <w:t xml:space="preserve"> </w:t>
      </w:r>
      <w:r w:rsidR="004C5465" w:rsidRPr="009E5A2E">
        <w:rPr>
          <w:rFonts w:ascii="Book Antiqua" w:hAnsi="Book Antiqua"/>
          <w:sz w:val="24"/>
          <w:szCs w:val="24"/>
          <w:lang w:val="en-US" w:eastAsia="zh-CN"/>
        </w:rPr>
        <w:t>M</w:t>
      </w:r>
      <w:r w:rsidR="004C5465" w:rsidRPr="009E5A2E">
        <w:rPr>
          <w:rFonts w:ascii="Book Antiqua" w:hAnsi="Book Antiqua"/>
          <w:b/>
          <w:sz w:val="24"/>
          <w:szCs w:val="24"/>
          <w:lang w:val="en-US" w:eastAsia="zh-CN"/>
        </w:rPr>
        <w:t xml:space="preserve"> </w:t>
      </w:r>
      <w:r w:rsidRPr="009E5A2E">
        <w:rPr>
          <w:rFonts w:ascii="Book Antiqua" w:hAnsi="Book Antiqua"/>
          <w:b/>
          <w:sz w:val="24"/>
          <w:szCs w:val="24"/>
          <w:lang w:val="en-US"/>
        </w:rPr>
        <w:t xml:space="preserve">S-Editor: </w:t>
      </w:r>
      <w:r w:rsidRPr="009E5A2E">
        <w:rPr>
          <w:rFonts w:ascii="Book Antiqua" w:hAnsi="Book Antiqua"/>
          <w:sz w:val="24"/>
          <w:szCs w:val="24"/>
          <w:lang w:val="en-US"/>
        </w:rPr>
        <w:t>Ji FF</w:t>
      </w:r>
      <w:r w:rsidRPr="009E5A2E">
        <w:rPr>
          <w:rFonts w:ascii="Book Antiqua" w:hAnsi="Book Antiqua"/>
          <w:b/>
          <w:sz w:val="24"/>
          <w:szCs w:val="24"/>
          <w:lang w:val="en-US"/>
        </w:rPr>
        <w:t xml:space="preserve"> L-Editor: E-Editor:</w:t>
      </w:r>
    </w:p>
    <w:p w:rsidR="006B13BA" w:rsidRPr="009E5A2E" w:rsidRDefault="006B13BA" w:rsidP="00C30826">
      <w:pPr>
        <w:spacing w:after="0" w:line="360" w:lineRule="auto"/>
        <w:jc w:val="both"/>
        <w:rPr>
          <w:rFonts w:ascii="Book Antiqua" w:hAnsi="Book Antiqua" w:cs="Times New Roman"/>
          <w:sz w:val="24"/>
          <w:szCs w:val="24"/>
          <w:lang w:val="en-US" w:eastAsia="zh-CN"/>
        </w:rPr>
        <w:sectPr w:rsidR="006B13BA" w:rsidRPr="009E5A2E">
          <w:footerReference w:type="default" r:id="rId10"/>
          <w:pgSz w:w="11906" w:h="16838"/>
          <w:pgMar w:top="1417" w:right="1701" w:bottom="1417" w:left="1701" w:header="708" w:footer="708" w:gutter="0"/>
          <w:cols w:space="708"/>
          <w:docGrid w:linePitch="360"/>
        </w:sectPr>
      </w:pPr>
    </w:p>
    <w:p w:rsidR="00933FEC" w:rsidRPr="009E5A2E" w:rsidRDefault="00933FEC" w:rsidP="00C30826">
      <w:pPr>
        <w:spacing w:after="0" w:line="360" w:lineRule="auto"/>
        <w:jc w:val="both"/>
        <w:rPr>
          <w:rFonts w:ascii="Book Antiqua" w:hAnsi="Book Antiqua"/>
          <w:b/>
          <w:sz w:val="24"/>
          <w:szCs w:val="24"/>
          <w:lang w:val="en-US"/>
        </w:rPr>
      </w:pPr>
      <w:r w:rsidRPr="009E5A2E">
        <w:rPr>
          <w:rFonts w:ascii="Book Antiqua" w:hAnsi="Book Antiqua"/>
          <w:b/>
          <w:sz w:val="24"/>
          <w:szCs w:val="24"/>
          <w:lang w:val="en-US"/>
        </w:rPr>
        <w:lastRenderedPageBreak/>
        <w:t>Table 1 Classifications of mandibular canal branching (1971-2010)</w:t>
      </w:r>
    </w:p>
    <w:tbl>
      <w:tblPr>
        <w:tblStyle w:val="TableGrid"/>
        <w:tblW w:w="1403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276"/>
        <w:gridCol w:w="1417"/>
        <w:gridCol w:w="1418"/>
        <w:gridCol w:w="1418"/>
        <w:gridCol w:w="1133"/>
        <w:gridCol w:w="1418"/>
        <w:gridCol w:w="1417"/>
        <w:gridCol w:w="1134"/>
        <w:gridCol w:w="1702"/>
      </w:tblGrid>
      <w:tr w:rsidR="00933FEC" w:rsidRPr="009E5A2E" w:rsidTr="00A37658">
        <w:tc>
          <w:tcPr>
            <w:tcW w:w="1701" w:type="dxa"/>
            <w:tcBorders>
              <w:top w:val="single" w:sz="4" w:space="0" w:color="auto"/>
              <w:bottom w:val="single" w:sz="4" w:space="0" w:color="auto"/>
            </w:tcBorders>
            <w:vAlign w:val="center"/>
          </w:tcPr>
          <w:p w:rsidR="00933FEC" w:rsidRPr="009E5A2E" w:rsidRDefault="00933FEC" w:rsidP="00C30826">
            <w:pPr>
              <w:spacing w:line="360" w:lineRule="auto"/>
              <w:jc w:val="both"/>
              <w:rPr>
                <w:rFonts w:ascii="Book Antiqua" w:hAnsi="Book Antiqua" w:cs="Times New Roman"/>
                <w:b/>
                <w:sz w:val="24"/>
                <w:szCs w:val="24"/>
              </w:rPr>
            </w:pPr>
            <w:r w:rsidRPr="009E5A2E">
              <w:rPr>
                <w:rFonts w:ascii="Book Antiqua" w:hAnsi="Book Antiqua" w:cs="Times New Roman"/>
                <w:b/>
                <w:sz w:val="24"/>
                <w:szCs w:val="24"/>
              </w:rPr>
              <w:t>Autors</w:t>
            </w:r>
          </w:p>
        </w:tc>
        <w:tc>
          <w:tcPr>
            <w:tcW w:w="1276" w:type="dxa"/>
            <w:tcBorders>
              <w:top w:val="single" w:sz="4" w:space="0" w:color="auto"/>
              <w:bottom w:val="single" w:sz="4" w:space="0" w:color="auto"/>
            </w:tcBorders>
            <w:vAlign w:val="center"/>
          </w:tcPr>
          <w:p w:rsidR="00933FEC" w:rsidRPr="009E5A2E" w:rsidRDefault="00933FEC" w:rsidP="00C30826">
            <w:pPr>
              <w:spacing w:line="360" w:lineRule="auto"/>
              <w:jc w:val="both"/>
              <w:rPr>
                <w:rFonts w:ascii="Book Antiqua" w:hAnsi="Book Antiqua" w:cs="Times New Roman"/>
                <w:b/>
                <w:sz w:val="24"/>
                <w:szCs w:val="24"/>
              </w:rPr>
            </w:pPr>
            <w:r w:rsidRPr="009E5A2E">
              <w:rPr>
                <w:rFonts w:ascii="Book Antiqua" w:hAnsi="Book Antiqua" w:cs="Times New Roman"/>
                <w:b/>
                <w:sz w:val="24"/>
                <w:szCs w:val="24"/>
              </w:rPr>
              <w:t>Exam</w:t>
            </w:r>
          </w:p>
        </w:tc>
        <w:tc>
          <w:tcPr>
            <w:tcW w:w="1417" w:type="dxa"/>
            <w:tcBorders>
              <w:top w:val="single" w:sz="4" w:space="0" w:color="auto"/>
              <w:bottom w:val="single" w:sz="4" w:space="0" w:color="auto"/>
            </w:tcBorders>
            <w:vAlign w:val="center"/>
          </w:tcPr>
          <w:p w:rsidR="00933FEC" w:rsidRPr="009E5A2E" w:rsidRDefault="00933FEC" w:rsidP="00C30826">
            <w:pPr>
              <w:spacing w:line="360" w:lineRule="auto"/>
              <w:jc w:val="both"/>
              <w:rPr>
                <w:rFonts w:ascii="Book Antiqua" w:hAnsi="Book Antiqua" w:cs="Times New Roman"/>
                <w:b/>
                <w:sz w:val="24"/>
                <w:szCs w:val="24"/>
              </w:rPr>
            </w:pPr>
            <w:r w:rsidRPr="009E5A2E">
              <w:rPr>
                <w:rFonts w:ascii="Book Antiqua" w:hAnsi="Book Antiqua" w:cs="Times New Roman"/>
                <w:b/>
                <w:sz w:val="24"/>
                <w:szCs w:val="24"/>
              </w:rPr>
              <w:t>Sample</w:t>
            </w:r>
          </w:p>
        </w:tc>
        <w:tc>
          <w:tcPr>
            <w:tcW w:w="1418" w:type="dxa"/>
            <w:tcBorders>
              <w:top w:val="single" w:sz="4" w:space="0" w:color="auto"/>
              <w:bottom w:val="single" w:sz="4" w:space="0" w:color="auto"/>
            </w:tcBorders>
            <w:vAlign w:val="center"/>
          </w:tcPr>
          <w:p w:rsidR="00933FEC" w:rsidRPr="009E5A2E" w:rsidRDefault="00933FEC" w:rsidP="00C30826">
            <w:pPr>
              <w:spacing w:line="360" w:lineRule="auto"/>
              <w:jc w:val="both"/>
              <w:rPr>
                <w:rFonts w:ascii="Book Antiqua" w:hAnsi="Book Antiqua" w:cs="Times New Roman"/>
                <w:b/>
                <w:sz w:val="24"/>
                <w:szCs w:val="24"/>
              </w:rPr>
            </w:pPr>
            <w:r w:rsidRPr="009E5A2E">
              <w:rPr>
                <w:rFonts w:ascii="Book Antiqua" w:hAnsi="Book Antiqua" w:cs="Times New Roman"/>
                <w:b/>
                <w:sz w:val="24"/>
                <w:szCs w:val="24"/>
              </w:rPr>
              <w:t>Prevalence (mandibular canal branching)</w:t>
            </w:r>
          </w:p>
        </w:tc>
        <w:tc>
          <w:tcPr>
            <w:tcW w:w="1418" w:type="dxa"/>
            <w:tcBorders>
              <w:top w:val="single" w:sz="4" w:space="0" w:color="auto"/>
              <w:bottom w:val="single" w:sz="4" w:space="0" w:color="auto"/>
            </w:tcBorders>
            <w:vAlign w:val="center"/>
          </w:tcPr>
          <w:p w:rsidR="00933FEC" w:rsidRPr="009E5A2E" w:rsidRDefault="00933FEC" w:rsidP="00C30826">
            <w:pPr>
              <w:spacing w:line="360" w:lineRule="auto"/>
              <w:jc w:val="both"/>
              <w:rPr>
                <w:rFonts w:ascii="Book Antiqua" w:hAnsi="Book Antiqua" w:cs="Times New Roman"/>
                <w:b/>
                <w:sz w:val="24"/>
                <w:szCs w:val="24"/>
              </w:rPr>
            </w:pPr>
            <w:r w:rsidRPr="009E5A2E">
              <w:rPr>
                <w:rFonts w:ascii="Book Antiqua" w:hAnsi="Book Antiqua" w:cs="Times New Roman"/>
                <w:b/>
                <w:sz w:val="24"/>
                <w:szCs w:val="24"/>
              </w:rPr>
              <w:t>Classification</w:t>
            </w:r>
          </w:p>
        </w:tc>
        <w:tc>
          <w:tcPr>
            <w:tcW w:w="1133" w:type="dxa"/>
            <w:tcBorders>
              <w:top w:val="single" w:sz="4" w:space="0" w:color="auto"/>
              <w:bottom w:val="single" w:sz="4" w:space="0" w:color="auto"/>
            </w:tcBorders>
            <w:vAlign w:val="center"/>
          </w:tcPr>
          <w:p w:rsidR="00933FEC" w:rsidRPr="009E5A2E" w:rsidRDefault="00933FEC" w:rsidP="00C30826">
            <w:pPr>
              <w:spacing w:line="360" w:lineRule="auto"/>
              <w:jc w:val="both"/>
              <w:rPr>
                <w:rFonts w:ascii="Book Antiqua" w:hAnsi="Book Antiqua" w:cs="Times New Roman"/>
                <w:b/>
                <w:sz w:val="24"/>
                <w:szCs w:val="24"/>
              </w:rPr>
            </w:pPr>
            <w:r w:rsidRPr="009E5A2E">
              <w:rPr>
                <w:rFonts w:ascii="Book Antiqua" w:hAnsi="Book Antiqua" w:cs="Times New Roman"/>
                <w:b/>
                <w:sz w:val="24"/>
                <w:szCs w:val="24"/>
              </w:rPr>
              <w:t>Frequency of the types</w:t>
            </w:r>
          </w:p>
        </w:tc>
        <w:tc>
          <w:tcPr>
            <w:tcW w:w="1418" w:type="dxa"/>
            <w:tcBorders>
              <w:top w:val="single" w:sz="4" w:space="0" w:color="auto"/>
              <w:bottom w:val="single" w:sz="4" w:space="0" w:color="auto"/>
            </w:tcBorders>
            <w:vAlign w:val="center"/>
          </w:tcPr>
          <w:p w:rsidR="00933FEC" w:rsidRPr="009E5A2E" w:rsidRDefault="00933FEC" w:rsidP="00C30826">
            <w:pPr>
              <w:spacing w:line="360" w:lineRule="auto"/>
              <w:jc w:val="both"/>
              <w:rPr>
                <w:rFonts w:ascii="Book Antiqua" w:hAnsi="Book Antiqua" w:cs="Times New Roman"/>
                <w:b/>
                <w:sz w:val="24"/>
                <w:szCs w:val="24"/>
              </w:rPr>
            </w:pPr>
            <w:r w:rsidRPr="009E5A2E">
              <w:rPr>
                <w:rFonts w:ascii="Book Antiqua" w:hAnsi="Book Antiqua" w:cs="Times New Roman"/>
                <w:b/>
                <w:sz w:val="24"/>
                <w:szCs w:val="24"/>
              </w:rPr>
              <w:t>Region of origin</w:t>
            </w:r>
          </w:p>
        </w:tc>
        <w:tc>
          <w:tcPr>
            <w:tcW w:w="1417" w:type="dxa"/>
            <w:tcBorders>
              <w:top w:val="single" w:sz="4" w:space="0" w:color="auto"/>
              <w:bottom w:val="single" w:sz="4" w:space="0" w:color="auto"/>
            </w:tcBorders>
            <w:vAlign w:val="center"/>
          </w:tcPr>
          <w:p w:rsidR="00933FEC" w:rsidRPr="009E5A2E" w:rsidRDefault="00933FEC" w:rsidP="00C30826">
            <w:pPr>
              <w:spacing w:line="360" w:lineRule="auto"/>
              <w:jc w:val="both"/>
              <w:rPr>
                <w:rFonts w:ascii="Book Antiqua" w:hAnsi="Book Antiqua" w:cs="Times New Roman"/>
                <w:b/>
                <w:sz w:val="24"/>
                <w:szCs w:val="24"/>
              </w:rPr>
            </w:pPr>
            <w:r w:rsidRPr="009E5A2E">
              <w:rPr>
                <w:rFonts w:ascii="Book Antiqua" w:hAnsi="Book Antiqua" w:cs="Times New Roman"/>
                <w:b/>
                <w:sz w:val="24"/>
                <w:szCs w:val="24"/>
              </w:rPr>
              <w:t>Aspect</w:t>
            </w:r>
          </w:p>
        </w:tc>
        <w:tc>
          <w:tcPr>
            <w:tcW w:w="1134" w:type="dxa"/>
            <w:tcBorders>
              <w:top w:val="single" w:sz="4" w:space="0" w:color="auto"/>
              <w:bottom w:val="single" w:sz="4" w:space="0" w:color="auto"/>
            </w:tcBorders>
            <w:vAlign w:val="center"/>
          </w:tcPr>
          <w:p w:rsidR="00933FEC" w:rsidRPr="009E5A2E" w:rsidRDefault="00933FEC" w:rsidP="00C30826">
            <w:pPr>
              <w:spacing w:line="360" w:lineRule="auto"/>
              <w:jc w:val="both"/>
              <w:rPr>
                <w:rFonts w:ascii="Book Antiqua" w:hAnsi="Book Antiqua" w:cs="Times New Roman"/>
                <w:b/>
                <w:sz w:val="24"/>
                <w:szCs w:val="24"/>
              </w:rPr>
            </w:pPr>
            <w:r w:rsidRPr="009E5A2E">
              <w:rPr>
                <w:rFonts w:ascii="Book Antiqua" w:hAnsi="Book Antiqua" w:cs="Times New Roman"/>
                <w:b/>
                <w:sz w:val="24"/>
                <w:szCs w:val="24"/>
              </w:rPr>
              <w:t>Direction</w:t>
            </w:r>
          </w:p>
        </w:tc>
        <w:tc>
          <w:tcPr>
            <w:tcW w:w="1702" w:type="dxa"/>
            <w:tcBorders>
              <w:top w:val="single" w:sz="4" w:space="0" w:color="auto"/>
              <w:bottom w:val="single" w:sz="4" w:space="0" w:color="auto"/>
            </w:tcBorders>
            <w:vAlign w:val="center"/>
          </w:tcPr>
          <w:p w:rsidR="00933FEC" w:rsidRPr="009E5A2E" w:rsidRDefault="00933FEC" w:rsidP="00C30826">
            <w:pPr>
              <w:spacing w:line="360" w:lineRule="auto"/>
              <w:jc w:val="both"/>
              <w:rPr>
                <w:rFonts w:ascii="Book Antiqua" w:hAnsi="Book Antiqua" w:cs="Times New Roman"/>
                <w:b/>
                <w:sz w:val="24"/>
                <w:szCs w:val="24"/>
              </w:rPr>
            </w:pPr>
            <w:r w:rsidRPr="009E5A2E">
              <w:rPr>
                <w:rFonts w:ascii="Book Antiqua" w:hAnsi="Book Antiqua" w:cs="Times New Roman"/>
                <w:b/>
                <w:sz w:val="24"/>
                <w:szCs w:val="24"/>
              </w:rPr>
              <w:t>Local of termination</w:t>
            </w:r>
          </w:p>
        </w:tc>
      </w:tr>
      <w:tr w:rsidR="00933FEC" w:rsidRPr="009E5A2E" w:rsidTr="00A37658">
        <w:tc>
          <w:tcPr>
            <w:tcW w:w="1701" w:type="dxa"/>
            <w:tcBorders>
              <w:top w:val="single" w:sz="4" w:space="0" w:color="auto"/>
            </w:tcBorders>
          </w:tcPr>
          <w:p w:rsidR="00933FEC" w:rsidRPr="009E5A2E" w:rsidRDefault="00933FEC" w:rsidP="005F4305">
            <w:pPr>
              <w:spacing w:line="360" w:lineRule="auto"/>
              <w:jc w:val="both"/>
              <w:rPr>
                <w:rFonts w:ascii="Book Antiqua" w:hAnsi="Book Antiqua" w:cs="Times New Roman"/>
                <w:b/>
                <w:sz w:val="24"/>
                <w:szCs w:val="24"/>
              </w:rPr>
            </w:pPr>
            <w:r w:rsidRPr="009E5A2E">
              <w:rPr>
                <w:rFonts w:ascii="Book Antiqua" w:hAnsi="Book Antiqua" w:cs="Times New Roman"/>
                <w:b/>
                <w:sz w:val="24"/>
                <w:szCs w:val="24"/>
              </w:rPr>
              <w:t xml:space="preserve">Carter </w:t>
            </w:r>
            <w:r w:rsidR="005F4305" w:rsidRPr="009E5A2E">
              <w:rPr>
                <w:rFonts w:ascii="Book Antiqua" w:hAnsi="Book Antiqua" w:cs="Times New Roman" w:hint="eastAsia"/>
                <w:b/>
                <w:sz w:val="24"/>
                <w:szCs w:val="24"/>
                <w:lang w:eastAsia="zh-CN"/>
              </w:rPr>
              <w:t>and</w:t>
            </w:r>
            <w:r w:rsidRPr="009E5A2E">
              <w:rPr>
                <w:rFonts w:ascii="Book Antiqua" w:hAnsi="Book Antiqua" w:cs="Times New Roman"/>
                <w:b/>
                <w:sz w:val="24"/>
                <w:szCs w:val="24"/>
              </w:rPr>
              <w:t xml:space="preserve"> Keen</w:t>
            </w:r>
            <w:r w:rsidR="005F4305" w:rsidRPr="009E5A2E">
              <w:rPr>
                <w:rFonts w:ascii="Book Antiqua" w:hAnsi="Book Antiqua" w:cs="Times New Roman"/>
                <w:b/>
                <w:sz w:val="24"/>
                <w:szCs w:val="24"/>
                <w:vertAlign w:val="superscript"/>
              </w:rPr>
              <w:t>[10]</w:t>
            </w:r>
            <w:r w:rsidRPr="009E5A2E">
              <w:rPr>
                <w:rFonts w:ascii="Book Antiqua" w:hAnsi="Book Antiqua" w:cs="Times New Roman"/>
                <w:b/>
                <w:sz w:val="24"/>
                <w:szCs w:val="24"/>
              </w:rPr>
              <w:t xml:space="preserve"> (1971)</w:t>
            </w:r>
          </w:p>
        </w:tc>
        <w:tc>
          <w:tcPr>
            <w:tcW w:w="1276" w:type="dxa"/>
            <w:tcBorders>
              <w:top w:val="single" w:sz="4" w:space="0" w:color="auto"/>
            </w:tcBorders>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Unilateral radiographs and dissection</w:t>
            </w:r>
          </w:p>
        </w:tc>
        <w:tc>
          <w:tcPr>
            <w:tcW w:w="1417" w:type="dxa"/>
            <w:tcBorders>
              <w:top w:val="single" w:sz="4" w:space="0" w:color="auto"/>
            </w:tcBorders>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80</w:t>
            </w:r>
          </w:p>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tcBorders>
              <w:top w:val="single" w:sz="4" w:space="0" w:color="auto"/>
            </w:tcBorders>
            <w:vAlign w:val="center"/>
          </w:tcPr>
          <w:p w:rsidR="00933FEC" w:rsidRPr="009E5A2E" w:rsidRDefault="00933FEC" w:rsidP="005F4305">
            <w:pPr>
              <w:spacing w:line="360" w:lineRule="auto"/>
              <w:jc w:val="both"/>
              <w:rPr>
                <w:rFonts w:ascii="Book Antiqua" w:hAnsi="Book Antiqua" w:cs="Times New Roman"/>
                <w:sz w:val="24"/>
                <w:szCs w:val="24"/>
              </w:rPr>
            </w:pPr>
            <w:r w:rsidRPr="009E5A2E">
              <w:rPr>
                <w:rFonts w:ascii="Book Antiqua" w:hAnsi="Book Antiqua" w:cs="Times New Roman"/>
                <w:sz w:val="24"/>
                <w:szCs w:val="24"/>
              </w:rPr>
              <w:t>38</w:t>
            </w:r>
            <w:r w:rsidR="005F4305" w:rsidRPr="009E5A2E">
              <w:rPr>
                <w:rFonts w:ascii="Book Antiqua" w:hAnsi="Book Antiqua" w:cs="Times New Roman" w:hint="eastAsia"/>
                <w:sz w:val="24"/>
                <w:szCs w:val="24"/>
                <w:lang w:eastAsia="zh-CN"/>
              </w:rPr>
              <w:t>.</w:t>
            </w:r>
            <w:r w:rsidRPr="009E5A2E">
              <w:rPr>
                <w:rFonts w:ascii="Book Antiqua" w:hAnsi="Book Antiqua" w:cs="Times New Roman"/>
                <w:sz w:val="24"/>
                <w:szCs w:val="24"/>
              </w:rPr>
              <w:t>75%</w:t>
            </w:r>
          </w:p>
        </w:tc>
        <w:tc>
          <w:tcPr>
            <w:tcW w:w="1418" w:type="dxa"/>
            <w:tcBorders>
              <w:top w:val="single" w:sz="4" w:space="0" w:color="auto"/>
            </w:tcBorders>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Type 1</w:t>
            </w:r>
          </w:p>
          <w:p w:rsidR="00933FEC" w:rsidRPr="009E5A2E" w:rsidRDefault="00933FEC" w:rsidP="00C30826">
            <w:pPr>
              <w:spacing w:line="360" w:lineRule="auto"/>
              <w:jc w:val="both"/>
              <w:rPr>
                <w:rFonts w:ascii="Book Antiqua" w:hAnsi="Book Antiqua" w:cs="Times New Roman"/>
                <w:sz w:val="24"/>
                <w:szCs w:val="24"/>
              </w:rPr>
            </w:pPr>
          </w:p>
        </w:tc>
        <w:tc>
          <w:tcPr>
            <w:tcW w:w="1133" w:type="dxa"/>
            <w:tcBorders>
              <w:top w:val="single" w:sz="4" w:space="0" w:color="auto"/>
            </w:tcBorders>
            <w:vAlign w:val="center"/>
          </w:tcPr>
          <w:p w:rsidR="00933FEC" w:rsidRPr="009E5A2E" w:rsidRDefault="00933FEC" w:rsidP="005F4305">
            <w:pPr>
              <w:spacing w:line="360" w:lineRule="auto"/>
              <w:jc w:val="both"/>
              <w:rPr>
                <w:rFonts w:ascii="Book Antiqua" w:hAnsi="Book Antiqua" w:cs="Times New Roman"/>
                <w:sz w:val="24"/>
                <w:szCs w:val="24"/>
              </w:rPr>
            </w:pPr>
            <w:r w:rsidRPr="009E5A2E">
              <w:rPr>
                <w:rFonts w:ascii="Book Antiqua" w:hAnsi="Book Antiqua" w:cs="Times New Roman"/>
                <w:sz w:val="24"/>
                <w:szCs w:val="24"/>
              </w:rPr>
              <w:t>61</w:t>
            </w:r>
            <w:r w:rsidR="005F4305" w:rsidRPr="009E5A2E">
              <w:rPr>
                <w:rFonts w:ascii="Book Antiqua" w:hAnsi="Book Antiqua" w:cs="Times New Roman" w:hint="eastAsia"/>
                <w:sz w:val="24"/>
                <w:szCs w:val="24"/>
                <w:lang w:eastAsia="zh-CN"/>
              </w:rPr>
              <w:t>.</w:t>
            </w:r>
            <w:r w:rsidRPr="009E5A2E">
              <w:rPr>
                <w:rFonts w:ascii="Book Antiqua" w:hAnsi="Book Antiqua" w:cs="Times New Roman"/>
                <w:sz w:val="24"/>
                <w:szCs w:val="24"/>
              </w:rPr>
              <w:t>25%</w:t>
            </w:r>
          </w:p>
        </w:tc>
        <w:tc>
          <w:tcPr>
            <w:tcW w:w="1418" w:type="dxa"/>
            <w:tcBorders>
              <w:top w:val="single" w:sz="4" w:space="0" w:color="auto"/>
            </w:tcBorders>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Ramus region, from a single Mandibular Foramen</w:t>
            </w:r>
          </w:p>
        </w:tc>
        <w:tc>
          <w:tcPr>
            <w:tcW w:w="1417" w:type="dxa"/>
            <w:tcBorders>
              <w:top w:val="single" w:sz="4" w:space="0" w:color="auto"/>
            </w:tcBorders>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Single large structure with very short dental branches</w:t>
            </w:r>
          </w:p>
        </w:tc>
        <w:tc>
          <w:tcPr>
            <w:tcW w:w="1134" w:type="dxa"/>
            <w:tcBorders>
              <w:top w:val="single" w:sz="4" w:space="0" w:color="auto"/>
            </w:tcBorders>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Superior to the tips of molars roots</w:t>
            </w:r>
          </w:p>
        </w:tc>
        <w:tc>
          <w:tcPr>
            <w:tcW w:w="1702" w:type="dxa"/>
            <w:tcBorders>
              <w:top w:val="single" w:sz="4" w:space="0" w:color="auto"/>
            </w:tcBorders>
            <w:vAlign w:val="center"/>
          </w:tcPr>
          <w:p w:rsidR="00933FEC" w:rsidRPr="009E5A2E" w:rsidRDefault="005F4305" w:rsidP="00C30826">
            <w:pPr>
              <w:spacing w:line="360" w:lineRule="auto"/>
              <w:jc w:val="both"/>
              <w:rPr>
                <w:rFonts w:ascii="Book Antiqua" w:hAnsi="Book Antiqua" w:cs="Times New Roman"/>
                <w:sz w:val="24"/>
                <w:szCs w:val="24"/>
                <w:lang w:val="en-US" w:eastAsia="zh-CN"/>
              </w:rPr>
            </w:pPr>
            <w:r w:rsidRPr="009E5A2E">
              <w:rPr>
                <w:rFonts w:ascii="Book Antiqua" w:hAnsi="Book Antiqua" w:cs="Times New Roman"/>
                <w:sz w:val="24"/>
                <w:szCs w:val="24"/>
              </w:rPr>
              <w:t>Mental arborization</w:t>
            </w: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rPr>
            </w:pP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lang w:val="en-US"/>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 xml:space="preserve">Type 2 </w:t>
            </w: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13</w:t>
            </w:r>
            <w:r w:rsidR="005F4305" w:rsidRPr="009E5A2E">
              <w:rPr>
                <w:rFonts w:ascii="Book Antiqua" w:hAnsi="Book Antiqua" w:cs="Times New Roman" w:hint="eastAsia"/>
                <w:sz w:val="24"/>
                <w:szCs w:val="24"/>
                <w:lang w:eastAsia="zh-CN"/>
              </w:rPr>
              <w:t>.</w:t>
            </w:r>
            <w:r w:rsidRPr="009E5A2E">
              <w:rPr>
                <w:rFonts w:ascii="Book Antiqua" w:hAnsi="Book Antiqua" w:cs="Times New Roman"/>
                <w:sz w:val="24"/>
                <w:szCs w:val="24"/>
              </w:rPr>
              <w:t>75 %</w:t>
            </w:r>
          </w:p>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(types 1 or 2)</w:t>
            </w: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Ramus region, from a single Mandibular Foramen</w:t>
            </w: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 xml:space="preserve">Substantially lower down, with dental branches </w:t>
            </w:r>
            <w:r w:rsidRPr="009E5A2E">
              <w:rPr>
                <w:rFonts w:ascii="Book Antiqua" w:hAnsi="Book Antiqua" w:cs="Times New Roman"/>
                <w:sz w:val="24"/>
                <w:szCs w:val="24"/>
                <w:lang w:val="en-US"/>
              </w:rPr>
              <w:lastRenderedPageBreak/>
              <w:t>given off more posteriorly, longer and oblique</w:t>
            </w: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lastRenderedPageBreak/>
              <w:t>Oblique, toward the tips of molars roots.</w:t>
            </w: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rPr>
              <w:t>Mental arborization.</w:t>
            </w: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lang w:val="en-US"/>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rPr>
            </w:pP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lang w:val="en-US"/>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 xml:space="preserve">Type 3 </w:t>
            </w: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25% (types  2 or 3)</w:t>
            </w: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Ramus region, from a single Mandibular Foramen</w:t>
            </w: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Two large branches initiated posteriorly</w:t>
            </w: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Uppers like alveolar branches</w:t>
            </w: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Upper to the tips of the roots.</w:t>
            </w:r>
          </w:p>
          <w:p w:rsidR="00933FEC" w:rsidRPr="009E5A2E" w:rsidRDefault="005F4305" w:rsidP="00C30826">
            <w:pPr>
              <w:spacing w:line="360" w:lineRule="auto"/>
              <w:jc w:val="both"/>
              <w:rPr>
                <w:rFonts w:ascii="Book Antiqua" w:hAnsi="Book Antiqua" w:cs="Times New Roman"/>
                <w:sz w:val="24"/>
                <w:szCs w:val="24"/>
                <w:lang w:val="en-US" w:eastAsia="zh-CN"/>
              </w:rPr>
            </w:pPr>
            <w:r w:rsidRPr="009E5A2E">
              <w:rPr>
                <w:rFonts w:ascii="Book Antiqua" w:hAnsi="Book Antiqua" w:cs="Times New Roman"/>
                <w:sz w:val="24"/>
                <w:szCs w:val="24"/>
                <w:lang w:val="en-US"/>
              </w:rPr>
              <w:t xml:space="preserve">Lower to mental </w:t>
            </w:r>
            <w:proofErr w:type="spellStart"/>
            <w:r w:rsidRPr="009E5A2E">
              <w:rPr>
                <w:rFonts w:ascii="Book Antiqua" w:hAnsi="Book Antiqua" w:cs="Times New Roman"/>
                <w:sz w:val="24"/>
                <w:szCs w:val="24"/>
                <w:lang w:val="en-US"/>
              </w:rPr>
              <w:t>forame</w:t>
            </w:r>
            <w:proofErr w:type="spellEnd"/>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lang w:val="en-US"/>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r>
      <w:tr w:rsidR="00933FEC" w:rsidRPr="009E5A2E" w:rsidTr="00A37658">
        <w:tc>
          <w:tcPr>
            <w:tcW w:w="1701" w:type="dxa"/>
          </w:tcPr>
          <w:p w:rsidR="00933FEC" w:rsidRPr="009E5A2E" w:rsidRDefault="00933FEC" w:rsidP="005F4305">
            <w:pPr>
              <w:spacing w:line="360" w:lineRule="auto"/>
              <w:jc w:val="both"/>
              <w:rPr>
                <w:rFonts w:ascii="Book Antiqua" w:hAnsi="Book Antiqua" w:cs="Times New Roman"/>
                <w:b/>
                <w:sz w:val="24"/>
                <w:szCs w:val="24"/>
                <w:lang w:val="en-US"/>
              </w:rPr>
            </w:pPr>
            <w:proofErr w:type="spellStart"/>
            <w:r w:rsidRPr="009E5A2E">
              <w:rPr>
                <w:rFonts w:ascii="Book Antiqua" w:hAnsi="Book Antiqua" w:cs="Times New Roman"/>
                <w:b/>
                <w:sz w:val="24"/>
                <w:szCs w:val="24"/>
                <w:lang w:val="en-US"/>
              </w:rPr>
              <w:t>Nortjé</w:t>
            </w:r>
            <w:proofErr w:type="spellEnd"/>
            <w:r w:rsidRPr="009E5A2E">
              <w:rPr>
                <w:rFonts w:ascii="Book Antiqua" w:hAnsi="Book Antiqua" w:cs="Times New Roman"/>
                <w:b/>
                <w:sz w:val="24"/>
                <w:szCs w:val="24"/>
                <w:lang w:val="en-US"/>
              </w:rPr>
              <w:t xml:space="preserve"> </w:t>
            </w:r>
            <w:r w:rsidRPr="009E5A2E">
              <w:rPr>
                <w:rFonts w:ascii="Book Antiqua" w:hAnsi="Book Antiqua" w:cs="Times New Roman"/>
                <w:b/>
                <w:i/>
                <w:sz w:val="24"/>
                <w:szCs w:val="24"/>
                <w:lang w:val="en-US"/>
              </w:rPr>
              <w:t>et al</w:t>
            </w:r>
            <w:r w:rsidR="005F4305" w:rsidRPr="009E5A2E">
              <w:rPr>
                <w:rFonts w:ascii="Book Antiqua" w:hAnsi="Book Antiqua" w:cs="Times New Roman"/>
                <w:b/>
                <w:sz w:val="24"/>
                <w:szCs w:val="24"/>
                <w:vertAlign w:val="superscript"/>
                <w:lang w:val="en-US"/>
              </w:rPr>
              <w:t>[1]</w:t>
            </w:r>
            <w:r w:rsidRPr="009E5A2E">
              <w:rPr>
                <w:rFonts w:ascii="Book Antiqua" w:hAnsi="Book Antiqua" w:cs="Times New Roman"/>
                <w:b/>
                <w:sz w:val="24"/>
                <w:szCs w:val="24"/>
                <w:lang w:val="en-US"/>
              </w:rPr>
              <w:t xml:space="preserve"> (1977)</w:t>
            </w: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Panoramic radiographs</w:t>
            </w: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3612</w:t>
            </w: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0.9</w:t>
            </w: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Type 1a</w:t>
            </w: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30.3% of duplication cases</w:t>
            </w: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Ramus region, from a single Mandibula</w:t>
            </w:r>
            <w:r w:rsidRPr="009E5A2E">
              <w:rPr>
                <w:rFonts w:ascii="Book Antiqua" w:hAnsi="Book Antiqua" w:cs="Times New Roman"/>
                <w:sz w:val="24"/>
                <w:szCs w:val="24"/>
                <w:lang w:val="en-US"/>
              </w:rPr>
              <w:lastRenderedPageBreak/>
              <w:t>r Foramen</w:t>
            </w: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lastRenderedPageBreak/>
              <w:t xml:space="preserve">Two canals of a similar width (lower slightly </w:t>
            </w:r>
            <w:r w:rsidRPr="009E5A2E">
              <w:rPr>
                <w:rFonts w:ascii="Book Antiqua" w:hAnsi="Book Antiqua" w:cs="Times New Roman"/>
                <w:sz w:val="24"/>
                <w:szCs w:val="24"/>
                <w:lang w:val="en-US"/>
              </w:rPr>
              <w:lastRenderedPageBreak/>
              <w:t>narrower)</w:t>
            </w: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lastRenderedPageBreak/>
              <w:t>Inferior narrower.</w:t>
            </w: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rPr>
            </w:pP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lang w:val="en-US"/>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rPr>
            </w:pP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Type Ib</w:t>
            </w: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Ramus region, from a single Mandibular Foramen</w:t>
            </w: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Double (Superior narrower)</w:t>
            </w: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Anterior</w:t>
            </w: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rPr>
            </w:pP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rPr>
            </w:pP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Type II</w:t>
            </w: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Ramus region, from a single Mandibular Foramen</w:t>
            </w: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Duplo (Superior shorter)</w:t>
            </w: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Anterior</w:t>
            </w: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Superior: toward 2</w:t>
            </w:r>
            <w:r w:rsidRPr="009E5A2E">
              <w:rPr>
                <w:rFonts w:ascii="Book Antiqua" w:hAnsi="Book Antiqua" w:cs="Times New Roman"/>
                <w:sz w:val="24"/>
                <w:szCs w:val="24"/>
                <w:vertAlign w:val="superscript"/>
                <w:lang w:val="en-US"/>
              </w:rPr>
              <w:t>nd</w:t>
            </w:r>
            <w:r w:rsidRPr="009E5A2E">
              <w:rPr>
                <w:rFonts w:ascii="Book Antiqua" w:hAnsi="Book Antiqua" w:cs="Times New Roman"/>
                <w:sz w:val="24"/>
                <w:szCs w:val="24"/>
                <w:lang w:val="en-US"/>
              </w:rPr>
              <w:t xml:space="preserve"> and 3</w:t>
            </w:r>
            <w:r w:rsidRPr="009E5A2E">
              <w:rPr>
                <w:rFonts w:ascii="Book Antiqua" w:hAnsi="Book Antiqua" w:cs="Times New Roman"/>
                <w:sz w:val="24"/>
                <w:szCs w:val="24"/>
                <w:vertAlign w:val="superscript"/>
                <w:lang w:val="en-US"/>
              </w:rPr>
              <w:t>rd</w:t>
            </w:r>
            <w:r w:rsidRPr="009E5A2E">
              <w:rPr>
                <w:rFonts w:ascii="Book Antiqua" w:hAnsi="Book Antiqua" w:cs="Times New Roman"/>
                <w:sz w:val="24"/>
                <w:szCs w:val="24"/>
                <w:lang w:val="en-US"/>
              </w:rPr>
              <w:t xml:space="preserve"> molars and inferior: toward mental foramen</w:t>
            </w: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lang w:val="en-US"/>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lang w:val="en-US"/>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Type III</w:t>
            </w: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 xml:space="preserve">Ramus </w:t>
            </w:r>
            <w:r w:rsidRPr="009E5A2E">
              <w:rPr>
                <w:rFonts w:ascii="Book Antiqua" w:hAnsi="Book Antiqua" w:cs="Times New Roman"/>
                <w:sz w:val="24"/>
                <w:szCs w:val="24"/>
              </w:rPr>
              <w:lastRenderedPageBreak/>
              <w:t>region, from separated Mandibular Foramens</w:t>
            </w: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lastRenderedPageBreak/>
              <w:t xml:space="preserve">Double </w:t>
            </w:r>
            <w:r w:rsidRPr="009E5A2E">
              <w:rPr>
                <w:rFonts w:ascii="Book Antiqua" w:hAnsi="Book Antiqua" w:cs="Times New Roman"/>
                <w:sz w:val="24"/>
                <w:szCs w:val="24"/>
                <w:lang w:val="en-US"/>
              </w:rPr>
              <w:lastRenderedPageBreak/>
              <w:t>(join in the molars region)</w:t>
            </w: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lastRenderedPageBreak/>
              <w:t>Anterior</w:t>
            </w: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 xml:space="preserve">Molars </w:t>
            </w:r>
            <w:r w:rsidRPr="009E5A2E">
              <w:rPr>
                <w:rFonts w:ascii="Book Antiqua" w:hAnsi="Book Antiqua" w:cs="Times New Roman"/>
                <w:sz w:val="24"/>
                <w:szCs w:val="24"/>
              </w:rPr>
              <w:lastRenderedPageBreak/>
              <w:t>region</w:t>
            </w: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lang w:val="en-US"/>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rPr>
            </w:pPr>
          </w:p>
        </w:tc>
      </w:tr>
      <w:tr w:rsidR="00933FEC" w:rsidRPr="009E5A2E" w:rsidTr="00A37658">
        <w:tc>
          <w:tcPr>
            <w:tcW w:w="1701" w:type="dxa"/>
          </w:tcPr>
          <w:p w:rsidR="00933FEC" w:rsidRPr="009E5A2E" w:rsidRDefault="00933FEC" w:rsidP="005F4305">
            <w:pPr>
              <w:spacing w:line="360" w:lineRule="auto"/>
              <w:jc w:val="both"/>
              <w:rPr>
                <w:rFonts w:ascii="Book Antiqua" w:hAnsi="Book Antiqua" w:cs="Times New Roman"/>
                <w:b/>
                <w:sz w:val="24"/>
                <w:szCs w:val="24"/>
              </w:rPr>
            </w:pPr>
            <w:r w:rsidRPr="009E5A2E">
              <w:rPr>
                <w:rFonts w:ascii="Book Antiqua" w:hAnsi="Book Antiqua" w:cs="Times New Roman"/>
                <w:b/>
                <w:sz w:val="24"/>
                <w:szCs w:val="24"/>
              </w:rPr>
              <w:t xml:space="preserve">Nortjé </w:t>
            </w:r>
            <w:r w:rsidRPr="009E5A2E">
              <w:rPr>
                <w:rFonts w:ascii="Book Antiqua" w:hAnsi="Book Antiqua" w:cs="Times New Roman"/>
                <w:b/>
                <w:i/>
                <w:sz w:val="24"/>
                <w:szCs w:val="24"/>
              </w:rPr>
              <w:t>et al</w:t>
            </w:r>
            <w:r w:rsidR="005F4305" w:rsidRPr="009E5A2E">
              <w:rPr>
                <w:rFonts w:ascii="Book Antiqua" w:hAnsi="Book Antiqua" w:cs="Times New Roman"/>
                <w:b/>
                <w:sz w:val="24"/>
                <w:szCs w:val="24"/>
                <w:vertAlign w:val="superscript"/>
              </w:rPr>
              <w:t>[9]</w:t>
            </w:r>
            <w:r w:rsidRPr="009E5A2E">
              <w:rPr>
                <w:rFonts w:ascii="Book Antiqua" w:hAnsi="Book Antiqua" w:cs="Times New Roman"/>
                <w:b/>
                <w:sz w:val="24"/>
                <w:szCs w:val="24"/>
              </w:rPr>
              <w:t xml:space="preserve"> (1977)</w:t>
            </w: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3612</w:t>
            </w: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Type IV</w:t>
            </w: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Ramus region, from a single Mandibular Foramen</w:t>
            </w: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Double (Superior narrower than the main canal)</w:t>
            </w: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Anterior</w:t>
            </w: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lang w:eastAsia="zh-CN"/>
              </w:rPr>
            </w:pPr>
            <w:r w:rsidRPr="009E5A2E">
              <w:rPr>
                <w:rFonts w:ascii="Book Antiqua" w:hAnsi="Book Antiqua" w:cs="Times New Roman"/>
                <w:sz w:val="24"/>
                <w:szCs w:val="24"/>
              </w:rPr>
              <w:t xml:space="preserve">Ramus </w:t>
            </w:r>
            <w:r w:rsidR="005F4305" w:rsidRPr="009E5A2E">
              <w:rPr>
                <w:rFonts w:ascii="Book Antiqua" w:hAnsi="Book Antiqua" w:cs="Times New Roman"/>
                <w:sz w:val="24"/>
                <w:szCs w:val="24"/>
              </w:rPr>
              <w:t>region</w:t>
            </w: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rPr>
            </w:pPr>
          </w:p>
        </w:tc>
      </w:tr>
      <w:tr w:rsidR="00933FEC" w:rsidRPr="009E5A2E" w:rsidTr="00A37658">
        <w:tc>
          <w:tcPr>
            <w:tcW w:w="1701" w:type="dxa"/>
          </w:tcPr>
          <w:p w:rsidR="00933FEC" w:rsidRPr="009E5A2E" w:rsidRDefault="00933FEC" w:rsidP="005F4305">
            <w:pPr>
              <w:spacing w:line="360" w:lineRule="auto"/>
              <w:jc w:val="both"/>
              <w:rPr>
                <w:rFonts w:ascii="Book Antiqua" w:hAnsi="Book Antiqua" w:cs="Times New Roman"/>
                <w:b/>
                <w:sz w:val="24"/>
                <w:szCs w:val="24"/>
              </w:rPr>
            </w:pPr>
            <w:r w:rsidRPr="009E5A2E">
              <w:rPr>
                <w:rFonts w:ascii="Book Antiqua" w:hAnsi="Book Antiqua" w:cs="Times New Roman"/>
                <w:b/>
                <w:sz w:val="24"/>
                <w:szCs w:val="24"/>
              </w:rPr>
              <w:t xml:space="preserve">Langlais </w:t>
            </w:r>
            <w:r w:rsidRPr="009E5A2E">
              <w:rPr>
                <w:rFonts w:ascii="Book Antiqua" w:hAnsi="Book Antiqua" w:cs="Times New Roman"/>
                <w:b/>
                <w:i/>
                <w:sz w:val="24"/>
                <w:szCs w:val="24"/>
              </w:rPr>
              <w:t>et al</w:t>
            </w:r>
            <w:r w:rsidR="005F4305" w:rsidRPr="009E5A2E">
              <w:rPr>
                <w:rFonts w:ascii="Book Antiqua" w:hAnsi="Book Antiqua" w:cs="Times New Roman"/>
                <w:b/>
                <w:sz w:val="24"/>
                <w:szCs w:val="24"/>
                <w:vertAlign w:val="superscript"/>
              </w:rPr>
              <w:t>[11]</w:t>
            </w:r>
            <w:r w:rsidRPr="009E5A2E">
              <w:rPr>
                <w:rFonts w:ascii="Book Antiqua" w:hAnsi="Book Antiqua" w:cs="Times New Roman"/>
                <w:b/>
                <w:sz w:val="24"/>
                <w:szCs w:val="24"/>
              </w:rPr>
              <w:t xml:space="preserve"> (1985)</w:t>
            </w: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Radiografias panorâmicas convenci</w:t>
            </w:r>
            <w:r w:rsidRPr="009E5A2E">
              <w:rPr>
                <w:rFonts w:ascii="Book Antiqua" w:hAnsi="Book Antiqua" w:cs="Times New Roman"/>
                <w:sz w:val="24"/>
                <w:szCs w:val="24"/>
              </w:rPr>
              <w:lastRenderedPageBreak/>
              <w:t>onais</w:t>
            </w: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lastRenderedPageBreak/>
              <w:t>6000</w:t>
            </w:r>
          </w:p>
        </w:tc>
        <w:tc>
          <w:tcPr>
            <w:tcW w:w="1418" w:type="dxa"/>
            <w:vAlign w:val="center"/>
          </w:tcPr>
          <w:p w:rsidR="00933FEC" w:rsidRPr="009E5A2E" w:rsidRDefault="00933FEC" w:rsidP="005F4305">
            <w:pPr>
              <w:spacing w:line="360" w:lineRule="auto"/>
              <w:jc w:val="both"/>
              <w:rPr>
                <w:rFonts w:ascii="Book Antiqua" w:hAnsi="Book Antiqua" w:cs="Times New Roman"/>
                <w:sz w:val="24"/>
                <w:szCs w:val="24"/>
              </w:rPr>
            </w:pPr>
            <w:r w:rsidRPr="009E5A2E">
              <w:rPr>
                <w:rFonts w:ascii="Book Antiqua" w:hAnsi="Book Antiqua" w:cs="Times New Roman"/>
                <w:sz w:val="24"/>
                <w:szCs w:val="24"/>
              </w:rPr>
              <w:t>0</w:t>
            </w:r>
            <w:r w:rsidR="005F4305" w:rsidRPr="009E5A2E">
              <w:rPr>
                <w:rFonts w:ascii="Book Antiqua" w:hAnsi="Book Antiqua" w:cs="Times New Roman" w:hint="eastAsia"/>
                <w:sz w:val="24"/>
                <w:szCs w:val="24"/>
                <w:lang w:eastAsia="zh-CN"/>
              </w:rPr>
              <w:t>.</w:t>
            </w:r>
            <w:r w:rsidRPr="009E5A2E">
              <w:rPr>
                <w:rFonts w:ascii="Book Antiqua" w:hAnsi="Book Antiqua" w:cs="Times New Roman"/>
                <w:sz w:val="24"/>
                <w:szCs w:val="24"/>
              </w:rPr>
              <w:t>95</w:t>
            </w: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Type I</w:t>
            </w:r>
          </w:p>
        </w:tc>
        <w:tc>
          <w:tcPr>
            <w:tcW w:w="1133" w:type="dxa"/>
            <w:vAlign w:val="center"/>
          </w:tcPr>
          <w:p w:rsidR="00933FEC" w:rsidRPr="009E5A2E" w:rsidRDefault="00933FEC" w:rsidP="005F4305">
            <w:pPr>
              <w:spacing w:line="360" w:lineRule="auto"/>
              <w:jc w:val="both"/>
              <w:rPr>
                <w:rFonts w:ascii="Book Antiqua" w:hAnsi="Book Antiqua" w:cs="Times New Roman"/>
                <w:sz w:val="24"/>
                <w:szCs w:val="24"/>
              </w:rPr>
            </w:pPr>
            <w:r w:rsidRPr="009E5A2E">
              <w:rPr>
                <w:rFonts w:ascii="Book Antiqua" w:hAnsi="Book Antiqua" w:cs="Times New Roman"/>
                <w:sz w:val="24"/>
                <w:szCs w:val="24"/>
              </w:rPr>
              <w:t>38</w:t>
            </w:r>
            <w:r w:rsidR="005F4305" w:rsidRPr="009E5A2E">
              <w:rPr>
                <w:rFonts w:ascii="Book Antiqua" w:hAnsi="Book Antiqua" w:cs="Times New Roman" w:hint="eastAsia"/>
                <w:sz w:val="24"/>
                <w:szCs w:val="24"/>
                <w:lang w:eastAsia="zh-CN"/>
              </w:rPr>
              <w:t>.</w:t>
            </w:r>
            <w:r w:rsidRPr="009E5A2E">
              <w:rPr>
                <w:rFonts w:ascii="Book Antiqua" w:hAnsi="Book Antiqua" w:cs="Times New Roman"/>
                <w:sz w:val="24"/>
                <w:szCs w:val="24"/>
              </w:rPr>
              <w:t>6%</w:t>
            </w: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Ramus region, from a single Mandibula</w:t>
            </w:r>
            <w:r w:rsidRPr="009E5A2E">
              <w:rPr>
                <w:rFonts w:ascii="Book Antiqua" w:hAnsi="Book Antiqua" w:cs="Times New Roman"/>
                <w:sz w:val="24"/>
                <w:szCs w:val="24"/>
              </w:rPr>
              <w:lastRenderedPageBreak/>
              <w:t>r Foramen</w:t>
            </w: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lastRenderedPageBreak/>
              <w:t>Double (Superior shorter)</w:t>
            </w: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 xml:space="preserve">Anterior </w:t>
            </w:r>
          </w:p>
        </w:tc>
        <w:tc>
          <w:tcPr>
            <w:tcW w:w="1702" w:type="dxa"/>
            <w:vAlign w:val="center"/>
          </w:tcPr>
          <w:p w:rsidR="00933FEC" w:rsidRPr="009E5A2E" w:rsidRDefault="005F4305" w:rsidP="00C30826">
            <w:pPr>
              <w:spacing w:line="360" w:lineRule="auto"/>
              <w:jc w:val="both"/>
              <w:rPr>
                <w:rFonts w:ascii="Book Antiqua" w:hAnsi="Book Antiqua" w:cs="Times New Roman"/>
                <w:sz w:val="24"/>
                <w:szCs w:val="24"/>
                <w:lang w:val="en-US" w:eastAsia="zh-CN"/>
              </w:rPr>
            </w:pPr>
            <w:r w:rsidRPr="009E5A2E">
              <w:rPr>
                <w:rFonts w:ascii="Book Antiqua" w:hAnsi="Book Antiqua" w:cs="Times New Roman"/>
                <w:sz w:val="24"/>
                <w:szCs w:val="24"/>
                <w:lang w:val="en-US"/>
              </w:rPr>
              <w:t>3</w:t>
            </w:r>
            <w:r w:rsidRPr="009E5A2E">
              <w:rPr>
                <w:rFonts w:ascii="Book Antiqua" w:hAnsi="Book Antiqua" w:cs="Times New Roman"/>
                <w:sz w:val="24"/>
                <w:szCs w:val="24"/>
                <w:vertAlign w:val="superscript"/>
                <w:lang w:val="en-US"/>
              </w:rPr>
              <w:t>rd</w:t>
            </w:r>
            <w:r w:rsidRPr="009E5A2E">
              <w:rPr>
                <w:rFonts w:ascii="Book Antiqua" w:hAnsi="Book Antiqua" w:cs="Times New Roman"/>
                <w:sz w:val="24"/>
                <w:szCs w:val="24"/>
                <w:lang w:val="en-US"/>
              </w:rPr>
              <w:t xml:space="preserve"> molar and </w:t>
            </w:r>
            <w:proofErr w:type="spellStart"/>
            <w:r w:rsidRPr="009E5A2E">
              <w:rPr>
                <w:rFonts w:ascii="Book Antiqua" w:hAnsi="Book Antiqua" w:cs="Times New Roman"/>
                <w:sz w:val="24"/>
                <w:szCs w:val="24"/>
                <w:lang w:val="en-US"/>
              </w:rPr>
              <w:t>adjacente</w:t>
            </w:r>
            <w:proofErr w:type="spellEnd"/>
            <w:r w:rsidRPr="009E5A2E">
              <w:rPr>
                <w:rFonts w:ascii="Book Antiqua" w:hAnsi="Book Antiqua" w:cs="Times New Roman"/>
                <w:sz w:val="24"/>
                <w:szCs w:val="24"/>
                <w:lang w:val="en-US"/>
              </w:rPr>
              <w:t xml:space="preserve"> region</w:t>
            </w: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lang w:val="en-US"/>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lang w:val="en-US"/>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Type II</w:t>
            </w:r>
          </w:p>
        </w:tc>
        <w:tc>
          <w:tcPr>
            <w:tcW w:w="1133" w:type="dxa"/>
            <w:vAlign w:val="center"/>
          </w:tcPr>
          <w:p w:rsidR="00933FEC" w:rsidRPr="009E5A2E" w:rsidRDefault="00933FEC" w:rsidP="005F4305">
            <w:pPr>
              <w:spacing w:line="360" w:lineRule="auto"/>
              <w:jc w:val="both"/>
              <w:rPr>
                <w:rFonts w:ascii="Book Antiqua" w:hAnsi="Book Antiqua" w:cs="Times New Roman"/>
                <w:sz w:val="24"/>
                <w:szCs w:val="24"/>
              </w:rPr>
            </w:pPr>
            <w:r w:rsidRPr="009E5A2E">
              <w:rPr>
                <w:rFonts w:ascii="Book Antiqua" w:hAnsi="Book Antiqua" w:cs="Times New Roman"/>
                <w:sz w:val="24"/>
                <w:szCs w:val="24"/>
              </w:rPr>
              <w:t>54</w:t>
            </w:r>
            <w:r w:rsidR="005F4305" w:rsidRPr="009E5A2E">
              <w:rPr>
                <w:rFonts w:ascii="Book Antiqua" w:hAnsi="Book Antiqua" w:cs="Times New Roman" w:hint="eastAsia"/>
                <w:sz w:val="24"/>
                <w:szCs w:val="24"/>
                <w:lang w:eastAsia="zh-CN"/>
              </w:rPr>
              <w:t>.</w:t>
            </w:r>
            <w:r w:rsidRPr="009E5A2E">
              <w:rPr>
                <w:rFonts w:ascii="Book Antiqua" w:hAnsi="Book Antiqua" w:cs="Times New Roman"/>
                <w:sz w:val="24"/>
                <w:szCs w:val="24"/>
              </w:rPr>
              <w:t>4%</w:t>
            </w: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Ramus region, from a single Mandibular Foramen</w:t>
            </w: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Double (Joining anteriorly)</w:t>
            </w: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 xml:space="preserve">Anterior </w:t>
            </w: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lang w:val="en-US" w:eastAsia="zh-CN"/>
              </w:rPr>
            </w:pPr>
            <w:r w:rsidRPr="009E5A2E">
              <w:rPr>
                <w:rFonts w:ascii="Book Antiqua" w:hAnsi="Book Antiqua" w:cs="Times New Roman"/>
                <w:sz w:val="24"/>
                <w:szCs w:val="24"/>
                <w:lang w:val="en-US"/>
              </w:rPr>
              <w:t>R</w:t>
            </w:r>
            <w:r w:rsidR="005F4305" w:rsidRPr="009E5A2E">
              <w:rPr>
                <w:rFonts w:ascii="Book Antiqua" w:hAnsi="Book Antiqua" w:cs="Times New Roman"/>
                <w:sz w:val="24"/>
                <w:szCs w:val="24"/>
                <w:lang w:val="en-US"/>
              </w:rPr>
              <w:t>amus or mandibular body regions</w:t>
            </w: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lang w:val="en-US"/>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lang w:val="en-US"/>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Type III</w:t>
            </w:r>
          </w:p>
        </w:tc>
        <w:tc>
          <w:tcPr>
            <w:tcW w:w="1133" w:type="dxa"/>
            <w:vAlign w:val="center"/>
          </w:tcPr>
          <w:p w:rsidR="00933FEC" w:rsidRPr="009E5A2E" w:rsidRDefault="00933FEC" w:rsidP="005F4305">
            <w:pPr>
              <w:spacing w:line="360" w:lineRule="auto"/>
              <w:jc w:val="both"/>
              <w:rPr>
                <w:rFonts w:ascii="Book Antiqua" w:hAnsi="Book Antiqua" w:cs="Times New Roman"/>
                <w:sz w:val="24"/>
                <w:szCs w:val="24"/>
              </w:rPr>
            </w:pPr>
            <w:r w:rsidRPr="009E5A2E">
              <w:rPr>
                <w:rFonts w:ascii="Book Antiqua" w:hAnsi="Book Antiqua" w:cs="Times New Roman"/>
                <w:sz w:val="24"/>
                <w:szCs w:val="24"/>
              </w:rPr>
              <w:t>3</w:t>
            </w:r>
            <w:r w:rsidR="005F4305" w:rsidRPr="009E5A2E">
              <w:rPr>
                <w:rFonts w:ascii="Book Antiqua" w:hAnsi="Book Antiqua" w:cs="Times New Roman" w:hint="eastAsia"/>
                <w:sz w:val="24"/>
                <w:szCs w:val="24"/>
                <w:lang w:eastAsia="zh-CN"/>
              </w:rPr>
              <w:t>.</w:t>
            </w:r>
            <w:r w:rsidRPr="009E5A2E">
              <w:rPr>
                <w:rFonts w:ascii="Book Antiqua" w:hAnsi="Book Antiqua" w:cs="Times New Roman"/>
                <w:sz w:val="24"/>
                <w:szCs w:val="24"/>
              </w:rPr>
              <w:t>5%</w:t>
            </w: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Ramus region, from a single Mandibular Foramen</w:t>
            </w: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Double (Combination of types II and III)</w:t>
            </w: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Anterior</w:t>
            </w: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lang w:eastAsia="zh-CN"/>
              </w:rPr>
            </w:pPr>
            <w:r w:rsidRPr="009E5A2E">
              <w:rPr>
                <w:rFonts w:ascii="Book Antiqua" w:hAnsi="Book Antiqua" w:cs="Times New Roman"/>
                <w:sz w:val="24"/>
                <w:szCs w:val="24"/>
              </w:rPr>
              <w:t xml:space="preserve">Ramus, </w:t>
            </w:r>
            <w:r w:rsidR="005F4305" w:rsidRPr="009E5A2E">
              <w:rPr>
                <w:rFonts w:ascii="Book Antiqua" w:hAnsi="Book Antiqua" w:cs="Times New Roman"/>
                <w:sz w:val="24"/>
                <w:szCs w:val="24"/>
              </w:rPr>
              <w:t>retromolar ou 3</w:t>
            </w:r>
            <w:r w:rsidR="005F4305" w:rsidRPr="009E5A2E">
              <w:rPr>
                <w:rFonts w:ascii="Book Antiqua" w:hAnsi="Book Antiqua" w:cs="Times New Roman"/>
                <w:sz w:val="24"/>
                <w:szCs w:val="24"/>
                <w:vertAlign w:val="superscript"/>
              </w:rPr>
              <w:t>rd</w:t>
            </w:r>
            <w:r w:rsidR="005F4305" w:rsidRPr="009E5A2E">
              <w:rPr>
                <w:rFonts w:ascii="Book Antiqua" w:hAnsi="Book Antiqua" w:cs="Times New Roman"/>
                <w:sz w:val="24"/>
                <w:szCs w:val="24"/>
              </w:rPr>
              <w:t xml:space="preserve"> molar regions</w:t>
            </w: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rPr>
            </w:pP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Type IV</w:t>
            </w:r>
          </w:p>
        </w:tc>
        <w:tc>
          <w:tcPr>
            <w:tcW w:w="1133" w:type="dxa"/>
            <w:vAlign w:val="center"/>
          </w:tcPr>
          <w:p w:rsidR="00933FEC" w:rsidRPr="009E5A2E" w:rsidRDefault="00933FEC" w:rsidP="005F4305">
            <w:pPr>
              <w:spacing w:line="360" w:lineRule="auto"/>
              <w:jc w:val="both"/>
              <w:rPr>
                <w:rFonts w:ascii="Book Antiqua" w:hAnsi="Book Antiqua" w:cs="Times New Roman"/>
                <w:sz w:val="24"/>
                <w:szCs w:val="24"/>
              </w:rPr>
            </w:pPr>
            <w:r w:rsidRPr="009E5A2E">
              <w:rPr>
                <w:rFonts w:ascii="Book Antiqua" w:hAnsi="Book Antiqua" w:cs="Times New Roman"/>
                <w:sz w:val="24"/>
                <w:szCs w:val="24"/>
              </w:rPr>
              <w:t>3</w:t>
            </w:r>
            <w:r w:rsidR="005F4305" w:rsidRPr="009E5A2E">
              <w:rPr>
                <w:rFonts w:ascii="Book Antiqua" w:hAnsi="Book Antiqua" w:cs="Times New Roman" w:hint="eastAsia"/>
                <w:sz w:val="24"/>
                <w:szCs w:val="24"/>
                <w:lang w:eastAsia="zh-CN"/>
              </w:rPr>
              <w:t>.</w:t>
            </w:r>
            <w:r w:rsidRPr="009E5A2E">
              <w:rPr>
                <w:rFonts w:ascii="Book Antiqua" w:hAnsi="Book Antiqua" w:cs="Times New Roman"/>
                <w:sz w:val="24"/>
                <w:szCs w:val="24"/>
              </w:rPr>
              <w:t>5%</w:t>
            </w: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 xml:space="preserve">Ramus region, from </w:t>
            </w:r>
            <w:r w:rsidRPr="009E5A2E">
              <w:rPr>
                <w:rFonts w:ascii="Book Antiqua" w:hAnsi="Book Antiqua" w:cs="Times New Roman"/>
                <w:sz w:val="24"/>
                <w:szCs w:val="24"/>
                <w:lang w:val="en-US"/>
              </w:rPr>
              <w:lastRenderedPageBreak/>
              <w:t>separated Mandibular Foramens</w:t>
            </w: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lastRenderedPageBreak/>
              <w:t>Double (Joining anteriorly)</w:t>
            </w: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Inferior</w:t>
            </w:r>
          </w:p>
        </w:tc>
        <w:tc>
          <w:tcPr>
            <w:tcW w:w="1702" w:type="dxa"/>
            <w:vAlign w:val="center"/>
          </w:tcPr>
          <w:p w:rsidR="00933FEC" w:rsidRPr="009E5A2E" w:rsidRDefault="005F4305" w:rsidP="00C30826">
            <w:pPr>
              <w:spacing w:line="360" w:lineRule="auto"/>
              <w:jc w:val="both"/>
              <w:rPr>
                <w:rFonts w:ascii="Book Antiqua" w:hAnsi="Book Antiqua" w:cs="Times New Roman"/>
                <w:sz w:val="24"/>
                <w:szCs w:val="24"/>
                <w:lang w:eastAsia="zh-CN"/>
              </w:rPr>
            </w:pPr>
            <w:r w:rsidRPr="009E5A2E">
              <w:rPr>
                <w:rFonts w:ascii="Book Antiqua" w:hAnsi="Book Antiqua" w:cs="Times New Roman"/>
                <w:sz w:val="24"/>
                <w:szCs w:val="24"/>
              </w:rPr>
              <w:t>Ramus region</w:t>
            </w: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rPr>
            </w:pPr>
          </w:p>
        </w:tc>
      </w:tr>
      <w:tr w:rsidR="00933FEC" w:rsidRPr="009E5A2E" w:rsidTr="00A37658">
        <w:tc>
          <w:tcPr>
            <w:tcW w:w="1701" w:type="dxa"/>
          </w:tcPr>
          <w:p w:rsidR="00933FEC" w:rsidRPr="009E5A2E" w:rsidRDefault="00933FEC" w:rsidP="005F4305">
            <w:pPr>
              <w:spacing w:line="360" w:lineRule="auto"/>
              <w:jc w:val="both"/>
              <w:rPr>
                <w:rFonts w:ascii="Book Antiqua" w:hAnsi="Book Antiqua" w:cs="Times New Roman"/>
                <w:b/>
                <w:sz w:val="24"/>
                <w:szCs w:val="24"/>
              </w:rPr>
            </w:pPr>
            <w:r w:rsidRPr="009E5A2E">
              <w:rPr>
                <w:rFonts w:ascii="Book Antiqua" w:hAnsi="Book Antiqua" w:cs="Times New Roman"/>
                <w:b/>
                <w:sz w:val="24"/>
                <w:szCs w:val="24"/>
              </w:rPr>
              <w:t xml:space="preserve">Kieser </w:t>
            </w:r>
            <w:r w:rsidRPr="009E5A2E">
              <w:rPr>
                <w:rFonts w:ascii="Book Antiqua" w:hAnsi="Book Antiqua" w:cs="Times New Roman"/>
                <w:b/>
                <w:i/>
                <w:sz w:val="24"/>
                <w:szCs w:val="24"/>
              </w:rPr>
              <w:t>et al</w:t>
            </w:r>
            <w:r w:rsidR="005F4305" w:rsidRPr="009E5A2E">
              <w:rPr>
                <w:rFonts w:ascii="Book Antiqua" w:hAnsi="Book Antiqua" w:cs="Times New Roman"/>
                <w:b/>
                <w:sz w:val="24"/>
                <w:szCs w:val="24"/>
                <w:vertAlign w:val="superscript"/>
              </w:rPr>
              <w:t>[12]</w:t>
            </w:r>
            <w:r w:rsidRPr="009E5A2E">
              <w:rPr>
                <w:rFonts w:ascii="Book Antiqua" w:hAnsi="Book Antiqua" w:cs="Times New Roman"/>
                <w:b/>
                <w:sz w:val="24"/>
                <w:szCs w:val="24"/>
              </w:rPr>
              <w:t xml:space="preserve"> (2005)</w:t>
            </w: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Oclusal and unilateral radiographs and dissection</w:t>
            </w: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107 mandibles</w:t>
            </w:r>
          </w:p>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(25 radiographic exams)</w:t>
            </w: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0%</w:t>
            </w: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Type I</w:t>
            </w:r>
          </w:p>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(detected by mean of dissections and radiographs)</w:t>
            </w: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Ramus region, from a single Mandibular Foramen</w:t>
            </w: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Single, without branches</w:t>
            </w: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Anterior</w:t>
            </w:r>
          </w:p>
        </w:tc>
        <w:tc>
          <w:tcPr>
            <w:tcW w:w="1702" w:type="dxa"/>
            <w:vAlign w:val="center"/>
          </w:tcPr>
          <w:p w:rsidR="00933FEC" w:rsidRPr="009E5A2E" w:rsidRDefault="005F4305" w:rsidP="00C30826">
            <w:pPr>
              <w:spacing w:line="360" w:lineRule="auto"/>
              <w:jc w:val="both"/>
              <w:rPr>
                <w:rFonts w:ascii="Book Antiqua" w:hAnsi="Book Antiqua" w:cs="Times New Roman"/>
                <w:sz w:val="24"/>
                <w:szCs w:val="24"/>
                <w:lang w:eastAsia="zh-CN"/>
              </w:rPr>
            </w:pPr>
            <w:r w:rsidRPr="009E5A2E">
              <w:rPr>
                <w:rFonts w:ascii="Book Antiqua" w:hAnsi="Book Antiqua" w:cs="Times New Roman"/>
                <w:sz w:val="24"/>
                <w:szCs w:val="24"/>
              </w:rPr>
              <w:t>Mental foramen region</w:t>
            </w: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rPr>
            </w:pP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Type II</w:t>
            </w:r>
          </w:p>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(detectado em dissecações)</w:t>
            </w: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Mandibular body region</w:t>
            </w: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Series of individual branches</w:t>
            </w: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Superior</w:t>
            </w: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Alveolar process (Edentulous mandibles)</w:t>
            </w: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rPr>
            </w:pP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 xml:space="preserve">Type III </w:t>
            </w:r>
          </w:p>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(detectado em dissecações)</w:t>
            </w: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Molars region</w:t>
            </w: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Molar plexus</w:t>
            </w: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Superior</w:t>
            </w: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Molar region (Edentulous mandibles)</w:t>
            </w: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rPr>
            </w:pP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Type IV</w:t>
            </w:r>
          </w:p>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(detectado em dissecações)</w:t>
            </w: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Distal and proximal regions</w:t>
            </w: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Distal and proximal plexus</w:t>
            </w: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Distal plexus forward.</w:t>
            </w:r>
          </w:p>
          <w:p w:rsidR="00933FEC" w:rsidRPr="009E5A2E" w:rsidRDefault="00933FEC" w:rsidP="00C30826">
            <w:pPr>
              <w:spacing w:line="360" w:lineRule="auto"/>
              <w:jc w:val="both"/>
              <w:rPr>
                <w:rFonts w:ascii="Book Antiqua" w:hAnsi="Book Antiqua" w:cs="Times New Roman"/>
                <w:sz w:val="24"/>
                <w:szCs w:val="24"/>
                <w:lang w:val="en-US"/>
              </w:rPr>
            </w:pPr>
          </w:p>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 xml:space="preserve">Proximal </w:t>
            </w:r>
            <w:proofErr w:type="spellStart"/>
            <w:r w:rsidRPr="009E5A2E">
              <w:rPr>
                <w:rFonts w:ascii="Book Antiqua" w:hAnsi="Book Antiqua" w:cs="Times New Roman"/>
                <w:sz w:val="24"/>
                <w:szCs w:val="24"/>
                <w:lang w:val="en-US"/>
              </w:rPr>
              <w:t>plelxus</w:t>
            </w:r>
            <w:proofErr w:type="spellEnd"/>
            <w:r w:rsidRPr="009E5A2E">
              <w:rPr>
                <w:rFonts w:ascii="Book Antiqua" w:hAnsi="Book Antiqua" w:cs="Times New Roman"/>
                <w:sz w:val="24"/>
                <w:szCs w:val="24"/>
                <w:lang w:val="en-US"/>
              </w:rPr>
              <w:t xml:space="preserve"> toward superior.</w:t>
            </w: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lang w:eastAsia="zh-CN"/>
              </w:rPr>
            </w:pPr>
            <w:r w:rsidRPr="009E5A2E">
              <w:rPr>
                <w:rFonts w:ascii="Book Antiqua" w:hAnsi="Book Antiqua" w:cs="Times New Roman"/>
                <w:sz w:val="24"/>
                <w:szCs w:val="24"/>
              </w:rPr>
              <w:t>Alveolar</w:t>
            </w:r>
            <w:r w:rsidR="005F4305" w:rsidRPr="009E5A2E">
              <w:rPr>
                <w:rFonts w:ascii="Book Antiqua" w:hAnsi="Book Antiqua" w:cs="Times New Roman"/>
                <w:sz w:val="24"/>
                <w:szCs w:val="24"/>
              </w:rPr>
              <w:t xml:space="preserve"> process (Edentulous mandibles)</w:t>
            </w: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rPr>
            </w:pPr>
          </w:p>
        </w:tc>
      </w:tr>
      <w:tr w:rsidR="00933FEC" w:rsidRPr="009E5A2E" w:rsidTr="00A37658">
        <w:tc>
          <w:tcPr>
            <w:tcW w:w="1701" w:type="dxa"/>
          </w:tcPr>
          <w:p w:rsidR="00933FEC" w:rsidRPr="009E5A2E" w:rsidRDefault="00933FEC" w:rsidP="005F4305">
            <w:pPr>
              <w:spacing w:line="360" w:lineRule="auto"/>
              <w:jc w:val="both"/>
              <w:rPr>
                <w:rFonts w:ascii="Book Antiqua" w:hAnsi="Book Antiqua" w:cs="Times New Roman"/>
                <w:b/>
                <w:sz w:val="24"/>
                <w:szCs w:val="24"/>
              </w:rPr>
            </w:pPr>
            <w:r w:rsidRPr="009E5A2E">
              <w:rPr>
                <w:rFonts w:ascii="Book Antiqua" w:hAnsi="Book Antiqua" w:cs="Times New Roman"/>
                <w:b/>
                <w:sz w:val="24"/>
                <w:szCs w:val="24"/>
              </w:rPr>
              <w:t xml:space="preserve">Naitoh </w:t>
            </w:r>
            <w:r w:rsidRPr="009E5A2E">
              <w:rPr>
                <w:rFonts w:ascii="Book Antiqua" w:hAnsi="Book Antiqua" w:cs="Times New Roman"/>
                <w:b/>
                <w:i/>
                <w:sz w:val="24"/>
                <w:szCs w:val="24"/>
              </w:rPr>
              <w:t>et al</w:t>
            </w:r>
            <w:r w:rsidR="005F4305" w:rsidRPr="009E5A2E">
              <w:rPr>
                <w:rFonts w:ascii="Book Antiqua" w:hAnsi="Book Antiqua" w:cs="Times New Roman"/>
                <w:b/>
                <w:sz w:val="24"/>
                <w:szCs w:val="24"/>
                <w:vertAlign w:val="superscript"/>
              </w:rPr>
              <w:t>[15]</w:t>
            </w:r>
            <w:r w:rsidRPr="009E5A2E">
              <w:rPr>
                <w:rFonts w:ascii="Book Antiqua" w:hAnsi="Book Antiqua" w:cs="Times New Roman"/>
                <w:b/>
                <w:sz w:val="24"/>
                <w:szCs w:val="24"/>
              </w:rPr>
              <w:t xml:space="preserve"> (2009)</w:t>
            </w: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CBCT</w:t>
            </w: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122</w:t>
            </w: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65%</w:t>
            </w: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rPr>
              <w:t xml:space="preserve">Type </w:t>
            </w:r>
            <w:r w:rsidRPr="009E5A2E">
              <w:rPr>
                <w:rFonts w:ascii="Book Antiqua" w:hAnsi="Book Antiqua" w:cs="Times New Roman"/>
                <w:sz w:val="24"/>
                <w:szCs w:val="24"/>
                <w:lang w:val="en-US"/>
              </w:rPr>
              <w:t>1</w:t>
            </w:r>
          </w:p>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Retromola</w:t>
            </w:r>
            <w:r w:rsidRPr="009E5A2E">
              <w:rPr>
                <w:rFonts w:ascii="Book Antiqua" w:hAnsi="Book Antiqua" w:cs="Times New Roman"/>
                <w:sz w:val="24"/>
                <w:szCs w:val="24"/>
                <w:lang w:val="en-US"/>
              </w:rPr>
              <w:lastRenderedPageBreak/>
              <w:t>r</w:t>
            </w:r>
          </w:p>
        </w:tc>
        <w:tc>
          <w:tcPr>
            <w:tcW w:w="1133" w:type="dxa"/>
            <w:vAlign w:val="center"/>
          </w:tcPr>
          <w:p w:rsidR="00933FEC" w:rsidRPr="009E5A2E" w:rsidRDefault="00933FEC" w:rsidP="005F4305">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lastRenderedPageBreak/>
              <w:t>29</w:t>
            </w:r>
            <w:r w:rsidR="005F4305" w:rsidRPr="009E5A2E">
              <w:rPr>
                <w:rFonts w:ascii="Book Antiqua" w:hAnsi="Book Antiqua" w:cs="Times New Roman" w:hint="eastAsia"/>
                <w:sz w:val="24"/>
                <w:szCs w:val="24"/>
                <w:lang w:val="en-US" w:eastAsia="zh-CN"/>
              </w:rPr>
              <w:t>.</w:t>
            </w:r>
            <w:r w:rsidRPr="009E5A2E">
              <w:rPr>
                <w:rFonts w:ascii="Book Antiqua" w:hAnsi="Book Antiqua" w:cs="Times New Roman"/>
                <w:sz w:val="24"/>
                <w:szCs w:val="24"/>
                <w:lang w:val="en-US"/>
              </w:rPr>
              <w:t>8%</w:t>
            </w: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Ramus region</w:t>
            </w: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 xml:space="preserve">Superior </w:t>
            </w: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Superior</w:t>
            </w:r>
          </w:p>
        </w:tc>
        <w:tc>
          <w:tcPr>
            <w:tcW w:w="1702" w:type="dxa"/>
            <w:vAlign w:val="center"/>
          </w:tcPr>
          <w:p w:rsidR="00933FEC" w:rsidRPr="009E5A2E" w:rsidRDefault="005F4305" w:rsidP="00C30826">
            <w:pPr>
              <w:spacing w:line="360" w:lineRule="auto"/>
              <w:jc w:val="both"/>
              <w:rPr>
                <w:rFonts w:ascii="Book Antiqua" w:hAnsi="Book Antiqua" w:cs="Times New Roman"/>
                <w:sz w:val="24"/>
                <w:szCs w:val="24"/>
                <w:lang w:eastAsia="zh-CN"/>
              </w:rPr>
            </w:pPr>
            <w:r w:rsidRPr="009E5A2E">
              <w:rPr>
                <w:rFonts w:ascii="Book Antiqua" w:hAnsi="Book Antiqua" w:cs="Times New Roman"/>
                <w:sz w:val="24"/>
                <w:szCs w:val="24"/>
              </w:rPr>
              <w:t>Retromolar region</w:t>
            </w: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rPr>
            </w:pP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Type 2</w:t>
            </w:r>
          </w:p>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Dental Canal (3º molar)</w:t>
            </w: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7%</w:t>
            </w: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Ramus region</w:t>
            </w: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Superior</w:t>
            </w: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Anterior</w:t>
            </w:r>
          </w:p>
        </w:tc>
        <w:tc>
          <w:tcPr>
            <w:tcW w:w="1702" w:type="dxa"/>
            <w:vAlign w:val="center"/>
          </w:tcPr>
          <w:p w:rsidR="00933FEC" w:rsidRPr="009E5A2E" w:rsidRDefault="005F4305" w:rsidP="00C30826">
            <w:pPr>
              <w:spacing w:line="360" w:lineRule="auto"/>
              <w:jc w:val="both"/>
              <w:rPr>
                <w:rFonts w:ascii="Book Antiqua" w:hAnsi="Book Antiqua" w:cs="Times New Roman"/>
                <w:sz w:val="24"/>
                <w:szCs w:val="24"/>
                <w:lang w:val="en-US" w:eastAsia="zh-CN"/>
              </w:rPr>
            </w:pPr>
            <w:r w:rsidRPr="009E5A2E">
              <w:rPr>
                <w:rFonts w:ascii="Book Antiqua" w:hAnsi="Book Antiqua" w:cs="Times New Roman"/>
                <w:sz w:val="24"/>
                <w:szCs w:val="24"/>
                <w:lang w:val="en-US"/>
              </w:rPr>
              <w:t>Root Apex of the third molar</w:t>
            </w: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lang w:val="en-US"/>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lang w:val="en-US"/>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Type 2</w:t>
            </w:r>
          </w:p>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Dental Canal (2º molar)</w:t>
            </w:r>
          </w:p>
        </w:tc>
        <w:tc>
          <w:tcPr>
            <w:tcW w:w="1133" w:type="dxa"/>
            <w:vAlign w:val="center"/>
          </w:tcPr>
          <w:p w:rsidR="00933FEC" w:rsidRPr="009E5A2E" w:rsidRDefault="00933FEC" w:rsidP="005F4305">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1</w:t>
            </w:r>
            <w:r w:rsidR="005F4305" w:rsidRPr="009E5A2E">
              <w:rPr>
                <w:rFonts w:ascii="Book Antiqua" w:hAnsi="Book Antiqua" w:cs="Times New Roman" w:hint="eastAsia"/>
                <w:sz w:val="24"/>
                <w:szCs w:val="24"/>
                <w:lang w:val="en-US" w:eastAsia="zh-CN"/>
              </w:rPr>
              <w:t>.</w:t>
            </w:r>
            <w:r w:rsidRPr="009E5A2E">
              <w:rPr>
                <w:rFonts w:ascii="Book Antiqua" w:hAnsi="Book Antiqua" w:cs="Times New Roman"/>
                <w:sz w:val="24"/>
                <w:szCs w:val="24"/>
                <w:lang w:val="en-US"/>
              </w:rPr>
              <w:t>8%</w:t>
            </w: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Ramus region</w:t>
            </w: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Superior</w:t>
            </w: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Anterior</w:t>
            </w: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lang w:val="en-US" w:eastAsia="zh-CN"/>
              </w:rPr>
            </w:pPr>
            <w:r w:rsidRPr="009E5A2E">
              <w:rPr>
                <w:rFonts w:ascii="Book Antiqua" w:hAnsi="Book Antiqua" w:cs="Times New Roman"/>
                <w:sz w:val="24"/>
                <w:szCs w:val="24"/>
                <w:lang w:val="en-US"/>
              </w:rPr>
              <w:t xml:space="preserve">Root Apex </w:t>
            </w:r>
            <w:r w:rsidR="005F4305" w:rsidRPr="009E5A2E">
              <w:rPr>
                <w:rFonts w:ascii="Book Antiqua" w:hAnsi="Book Antiqua" w:cs="Times New Roman"/>
                <w:sz w:val="24"/>
                <w:szCs w:val="24"/>
                <w:lang w:val="en-US"/>
              </w:rPr>
              <w:t>of the second molar</w:t>
            </w: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lang w:val="en-US"/>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lang w:val="en-US"/>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Type 3</w:t>
            </w:r>
          </w:p>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Forward Canal (with confluence)</w:t>
            </w:r>
          </w:p>
        </w:tc>
        <w:tc>
          <w:tcPr>
            <w:tcW w:w="1133" w:type="dxa"/>
            <w:vAlign w:val="center"/>
          </w:tcPr>
          <w:p w:rsidR="00933FEC" w:rsidRPr="009E5A2E" w:rsidRDefault="00933FEC" w:rsidP="005F4305">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4</w:t>
            </w:r>
            <w:r w:rsidR="005F4305" w:rsidRPr="009E5A2E">
              <w:rPr>
                <w:rFonts w:ascii="Book Antiqua" w:hAnsi="Book Antiqua" w:cs="Times New Roman" w:hint="eastAsia"/>
                <w:sz w:val="24"/>
                <w:szCs w:val="24"/>
                <w:lang w:val="en-US" w:eastAsia="zh-CN"/>
              </w:rPr>
              <w:t>.</w:t>
            </w:r>
            <w:r w:rsidRPr="009E5A2E">
              <w:rPr>
                <w:rFonts w:ascii="Book Antiqua" w:hAnsi="Book Antiqua" w:cs="Times New Roman"/>
                <w:sz w:val="24"/>
                <w:szCs w:val="24"/>
                <w:lang w:val="en-US"/>
              </w:rPr>
              <w:t>5%</w:t>
            </w: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Ramus region</w:t>
            </w: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Superior (Joining to the main canal)</w:t>
            </w: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Anterior</w:t>
            </w:r>
          </w:p>
        </w:tc>
        <w:tc>
          <w:tcPr>
            <w:tcW w:w="1702" w:type="dxa"/>
            <w:vAlign w:val="center"/>
          </w:tcPr>
          <w:p w:rsidR="00933FEC" w:rsidRPr="009E5A2E" w:rsidRDefault="005F4305" w:rsidP="00C30826">
            <w:pPr>
              <w:spacing w:line="360" w:lineRule="auto"/>
              <w:jc w:val="both"/>
              <w:rPr>
                <w:rFonts w:ascii="Book Antiqua" w:hAnsi="Book Antiqua" w:cs="Times New Roman"/>
                <w:sz w:val="24"/>
                <w:szCs w:val="24"/>
                <w:lang w:eastAsia="zh-CN"/>
              </w:rPr>
            </w:pPr>
            <w:r w:rsidRPr="009E5A2E">
              <w:rPr>
                <w:rFonts w:ascii="Book Antiqua" w:hAnsi="Book Antiqua" w:cs="Times New Roman"/>
                <w:sz w:val="24"/>
                <w:szCs w:val="24"/>
              </w:rPr>
              <w:t>Mandibular body</w:t>
            </w: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lang w:val="en-US"/>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rPr>
            </w:pP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Type 3</w:t>
            </w:r>
          </w:p>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Forward Canal (without confluence)</w:t>
            </w:r>
          </w:p>
        </w:tc>
        <w:tc>
          <w:tcPr>
            <w:tcW w:w="1133" w:type="dxa"/>
            <w:vAlign w:val="center"/>
          </w:tcPr>
          <w:p w:rsidR="00933FEC" w:rsidRPr="009E5A2E" w:rsidRDefault="00933FEC" w:rsidP="005F4305">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55</w:t>
            </w:r>
            <w:r w:rsidR="005F4305" w:rsidRPr="009E5A2E">
              <w:rPr>
                <w:rFonts w:ascii="Book Antiqua" w:hAnsi="Book Antiqua" w:cs="Times New Roman" w:hint="eastAsia"/>
                <w:sz w:val="24"/>
                <w:szCs w:val="24"/>
                <w:lang w:val="en-US" w:eastAsia="zh-CN"/>
              </w:rPr>
              <w:t>.</w:t>
            </w:r>
            <w:r w:rsidRPr="009E5A2E">
              <w:rPr>
                <w:rFonts w:ascii="Book Antiqua" w:hAnsi="Book Antiqua" w:cs="Times New Roman"/>
                <w:sz w:val="24"/>
                <w:szCs w:val="24"/>
                <w:lang w:val="en-US"/>
              </w:rPr>
              <w:t>3%</w:t>
            </w: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Ramus region</w:t>
            </w: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Superior</w:t>
            </w: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Anterior</w:t>
            </w:r>
          </w:p>
        </w:tc>
        <w:tc>
          <w:tcPr>
            <w:tcW w:w="1702" w:type="dxa"/>
            <w:vAlign w:val="center"/>
          </w:tcPr>
          <w:p w:rsidR="00933FEC" w:rsidRPr="009E5A2E" w:rsidRDefault="005F4305" w:rsidP="00C30826">
            <w:pPr>
              <w:spacing w:line="360" w:lineRule="auto"/>
              <w:jc w:val="both"/>
              <w:rPr>
                <w:rFonts w:ascii="Book Antiqua" w:hAnsi="Book Antiqua" w:cs="Times New Roman"/>
                <w:sz w:val="24"/>
                <w:szCs w:val="24"/>
                <w:lang w:eastAsia="zh-CN"/>
              </w:rPr>
            </w:pPr>
            <w:r w:rsidRPr="009E5A2E">
              <w:rPr>
                <w:rFonts w:ascii="Book Antiqua" w:hAnsi="Book Antiqua" w:cs="Times New Roman"/>
                <w:sz w:val="24"/>
                <w:szCs w:val="24"/>
              </w:rPr>
              <w:t>Mandibular body</w:t>
            </w: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rPr>
            </w:pP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Type 4</w:t>
            </w:r>
          </w:p>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Buccal or lingual canal</w:t>
            </w:r>
          </w:p>
        </w:tc>
        <w:tc>
          <w:tcPr>
            <w:tcW w:w="1133" w:type="dxa"/>
            <w:vAlign w:val="center"/>
          </w:tcPr>
          <w:p w:rsidR="00933FEC" w:rsidRPr="009E5A2E" w:rsidRDefault="00933FEC" w:rsidP="005F4305">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1</w:t>
            </w:r>
            <w:r w:rsidR="005F4305" w:rsidRPr="009E5A2E">
              <w:rPr>
                <w:rFonts w:ascii="Book Antiqua" w:hAnsi="Book Antiqua" w:cs="Times New Roman" w:hint="eastAsia"/>
                <w:sz w:val="24"/>
                <w:szCs w:val="24"/>
                <w:lang w:val="en-US" w:eastAsia="zh-CN"/>
              </w:rPr>
              <w:t>.</w:t>
            </w:r>
            <w:r w:rsidRPr="009E5A2E">
              <w:rPr>
                <w:rFonts w:ascii="Book Antiqua" w:hAnsi="Book Antiqua" w:cs="Times New Roman"/>
                <w:sz w:val="24"/>
                <w:szCs w:val="24"/>
                <w:lang w:val="en-US"/>
              </w:rPr>
              <w:t>8</w:t>
            </w: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Ramus region</w:t>
            </w: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Lateral</w:t>
            </w: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Inferior (Buccal or lingual)</w:t>
            </w: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Ramus region.</w:t>
            </w: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rPr>
            </w:pPr>
          </w:p>
        </w:tc>
      </w:tr>
      <w:tr w:rsidR="00933FEC" w:rsidRPr="009E5A2E" w:rsidTr="00A37658">
        <w:tc>
          <w:tcPr>
            <w:tcW w:w="1701" w:type="dxa"/>
          </w:tcPr>
          <w:p w:rsidR="00933FEC" w:rsidRPr="009E5A2E" w:rsidRDefault="00933FEC" w:rsidP="005F4305">
            <w:pPr>
              <w:spacing w:line="360" w:lineRule="auto"/>
              <w:jc w:val="both"/>
              <w:rPr>
                <w:rFonts w:ascii="Book Antiqua" w:hAnsi="Book Antiqua" w:cs="Times New Roman"/>
                <w:b/>
                <w:sz w:val="24"/>
                <w:szCs w:val="24"/>
              </w:rPr>
            </w:pPr>
            <w:r w:rsidRPr="009E5A2E">
              <w:rPr>
                <w:rFonts w:ascii="Book Antiqua" w:hAnsi="Book Antiqua" w:cs="Times New Roman"/>
                <w:b/>
                <w:sz w:val="24"/>
                <w:szCs w:val="24"/>
              </w:rPr>
              <w:t xml:space="preserve">Kuribayashi </w:t>
            </w:r>
            <w:r w:rsidRPr="009E5A2E">
              <w:rPr>
                <w:rFonts w:ascii="Book Antiqua" w:hAnsi="Book Antiqua" w:cs="Times New Roman"/>
                <w:b/>
                <w:i/>
                <w:sz w:val="24"/>
                <w:szCs w:val="24"/>
              </w:rPr>
              <w:t>et al</w:t>
            </w:r>
            <w:r w:rsidR="005F4305" w:rsidRPr="009E5A2E">
              <w:rPr>
                <w:rFonts w:ascii="Book Antiqua" w:hAnsi="Book Antiqua" w:cs="Times New Roman"/>
                <w:b/>
                <w:sz w:val="24"/>
                <w:szCs w:val="24"/>
                <w:vertAlign w:val="superscript"/>
              </w:rPr>
              <w:t>[14]</w:t>
            </w:r>
            <w:r w:rsidRPr="009E5A2E">
              <w:rPr>
                <w:rFonts w:ascii="Book Antiqua" w:hAnsi="Book Antiqua" w:cs="Times New Roman"/>
                <w:b/>
                <w:sz w:val="24"/>
                <w:szCs w:val="24"/>
              </w:rPr>
              <w:t xml:space="preserve"> (2010)</w:t>
            </w: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CBCT</w:t>
            </w: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301 unilateral exams from 252 patients</w:t>
            </w:r>
          </w:p>
        </w:tc>
        <w:tc>
          <w:tcPr>
            <w:tcW w:w="1418" w:type="dxa"/>
            <w:vAlign w:val="center"/>
          </w:tcPr>
          <w:p w:rsidR="00933FEC" w:rsidRPr="009E5A2E" w:rsidRDefault="00933FEC" w:rsidP="005F4305">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15</w:t>
            </w:r>
            <w:r w:rsidR="005F4305" w:rsidRPr="009E5A2E">
              <w:rPr>
                <w:rFonts w:ascii="Book Antiqua" w:hAnsi="Book Antiqua" w:cs="Times New Roman" w:hint="eastAsia"/>
                <w:sz w:val="24"/>
                <w:szCs w:val="24"/>
                <w:lang w:val="en-US" w:eastAsia="zh-CN"/>
              </w:rPr>
              <w:t>.</w:t>
            </w:r>
            <w:r w:rsidRPr="009E5A2E">
              <w:rPr>
                <w:rFonts w:ascii="Book Antiqua" w:hAnsi="Book Antiqua" w:cs="Times New Roman"/>
                <w:sz w:val="24"/>
                <w:szCs w:val="24"/>
                <w:lang w:val="en-US"/>
              </w:rPr>
              <w:t>6%</w:t>
            </w: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Less than 50% of the diameter of the main canal</w:t>
            </w: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51%</w:t>
            </w: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Narrower (Less than 50% of the diameter of the main canal)</w:t>
            </w: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r>
      <w:tr w:rsidR="00933FEC" w:rsidRPr="009E5A2E" w:rsidTr="00A37658">
        <w:tc>
          <w:tcPr>
            <w:tcW w:w="1701" w:type="dxa"/>
          </w:tcPr>
          <w:p w:rsidR="00933FEC" w:rsidRPr="009E5A2E" w:rsidRDefault="00933FEC" w:rsidP="00C30826">
            <w:pPr>
              <w:spacing w:line="360" w:lineRule="auto"/>
              <w:jc w:val="both"/>
              <w:rPr>
                <w:rFonts w:ascii="Book Antiqua" w:hAnsi="Book Antiqua" w:cs="Times New Roman"/>
                <w:b/>
                <w:sz w:val="24"/>
                <w:szCs w:val="24"/>
                <w:lang w:val="en-US"/>
              </w:rPr>
            </w:pPr>
          </w:p>
        </w:tc>
        <w:tc>
          <w:tcPr>
            <w:tcW w:w="1276"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133"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7"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134"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702" w:type="dxa"/>
            <w:vAlign w:val="center"/>
          </w:tcPr>
          <w:p w:rsidR="00933FEC" w:rsidRPr="009E5A2E" w:rsidRDefault="00933FEC" w:rsidP="00C30826">
            <w:pPr>
              <w:spacing w:line="360" w:lineRule="auto"/>
              <w:jc w:val="both"/>
              <w:rPr>
                <w:rFonts w:ascii="Book Antiqua" w:hAnsi="Book Antiqua" w:cs="Times New Roman"/>
                <w:sz w:val="24"/>
                <w:szCs w:val="24"/>
                <w:lang w:val="en-US"/>
              </w:rPr>
            </w:pPr>
          </w:p>
        </w:tc>
      </w:tr>
      <w:tr w:rsidR="00933FEC" w:rsidRPr="009E5A2E" w:rsidTr="00A37658">
        <w:tc>
          <w:tcPr>
            <w:tcW w:w="1701" w:type="dxa"/>
            <w:tcBorders>
              <w:bottom w:val="single" w:sz="4" w:space="0" w:color="auto"/>
            </w:tcBorders>
          </w:tcPr>
          <w:p w:rsidR="00933FEC" w:rsidRPr="009E5A2E" w:rsidRDefault="00933FEC" w:rsidP="00C30826">
            <w:pPr>
              <w:spacing w:line="360" w:lineRule="auto"/>
              <w:jc w:val="both"/>
              <w:rPr>
                <w:rFonts w:ascii="Book Antiqua" w:hAnsi="Book Antiqua" w:cs="Times New Roman"/>
                <w:b/>
                <w:sz w:val="24"/>
                <w:szCs w:val="24"/>
                <w:lang w:val="en-US"/>
              </w:rPr>
            </w:pPr>
          </w:p>
        </w:tc>
        <w:tc>
          <w:tcPr>
            <w:tcW w:w="1276" w:type="dxa"/>
            <w:tcBorders>
              <w:bottom w:val="single" w:sz="4" w:space="0" w:color="auto"/>
            </w:tcBorders>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7" w:type="dxa"/>
            <w:tcBorders>
              <w:bottom w:val="single" w:sz="4" w:space="0" w:color="auto"/>
            </w:tcBorders>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tcBorders>
              <w:bottom w:val="single" w:sz="4" w:space="0" w:color="auto"/>
            </w:tcBorders>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418" w:type="dxa"/>
            <w:tcBorders>
              <w:bottom w:val="single" w:sz="4" w:space="0" w:color="auto"/>
            </w:tcBorders>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 xml:space="preserve">Equal or bigger than 50% of the diameter of the main canal </w:t>
            </w:r>
          </w:p>
        </w:tc>
        <w:tc>
          <w:tcPr>
            <w:tcW w:w="1133" w:type="dxa"/>
            <w:tcBorders>
              <w:bottom w:val="single" w:sz="4" w:space="0" w:color="auto"/>
            </w:tcBorders>
            <w:vAlign w:val="center"/>
          </w:tcPr>
          <w:p w:rsidR="00933FEC" w:rsidRPr="009E5A2E" w:rsidRDefault="00933FEC" w:rsidP="00C30826">
            <w:pPr>
              <w:spacing w:line="360" w:lineRule="auto"/>
              <w:jc w:val="both"/>
              <w:rPr>
                <w:rFonts w:ascii="Book Antiqua" w:hAnsi="Book Antiqua" w:cs="Times New Roman"/>
                <w:sz w:val="24"/>
                <w:szCs w:val="24"/>
              </w:rPr>
            </w:pPr>
            <w:r w:rsidRPr="009E5A2E">
              <w:rPr>
                <w:rFonts w:ascii="Book Antiqua" w:hAnsi="Book Antiqua" w:cs="Times New Roman"/>
                <w:sz w:val="24"/>
                <w:szCs w:val="24"/>
              </w:rPr>
              <w:t>49%</w:t>
            </w:r>
          </w:p>
        </w:tc>
        <w:tc>
          <w:tcPr>
            <w:tcW w:w="1418" w:type="dxa"/>
            <w:tcBorders>
              <w:bottom w:val="single" w:sz="4" w:space="0" w:color="auto"/>
            </w:tcBorders>
            <w:vAlign w:val="center"/>
          </w:tcPr>
          <w:p w:rsidR="00933FEC" w:rsidRPr="009E5A2E" w:rsidRDefault="00933FEC" w:rsidP="00C30826">
            <w:pPr>
              <w:spacing w:line="360" w:lineRule="auto"/>
              <w:jc w:val="both"/>
              <w:rPr>
                <w:rFonts w:ascii="Book Antiqua" w:hAnsi="Book Antiqua" w:cs="Times New Roman"/>
                <w:sz w:val="24"/>
                <w:szCs w:val="24"/>
              </w:rPr>
            </w:pPr>
          </w:p>
        </w:tc>
        <w:tc>
          <w:tcPr>
            <w:tcW w:w="1417" w:type="dxa"/>
            <w:tcBorders>
              <w:bottom w:val="single" w:sz="4" w:space="0" w:color="auto"/>
            </w:tcBorders>
            <w:vAlign w:val="center"/>
          </w:tcPr>
          <w:p w:rsidR="00933FEC" w:rsidRPr="009E5A2E" w:rsidRDefault="00933FEC" w:rsidP="00C30826">
            <w:pPr>
              <w:spacing w:line="360" w:lineRule="auto"/>
              <w:jc w:val="both"/>
              <w:rPr>
                <w:rFonts w:ascii="Book Antiqua" w:hAnsi="Book Antiqua" w:cs="Times New Roman"/>
                <w:sz w:val="24"/>
                <w:szCs w:val="24"/>
                <w:lang w:val="en-US"/>
              </w:rPr>
            </w:pPr>
            <w:r w:rsidRPr="009E5A2E">
              <w:rPr>
                <w:rFonts w:ascii="Book Antiqua" w:hAnsi="Book Antiqua" w:cs="Times New Roman"/>
                <w:sz w:val="24"/>
                <w:szCs w:val="24"/>
                <w:lang w:val="en-US"/>
              </w:rPr>
              <w:t>Equal or bigger than 50% of the diameter of the main canal</w:t>
            </w:r>
          </w:p>
        </w:tc>
        <w:tc>
          <w:tcPr>
            <w:tcW w:w="1134" w:type="dxa"/>
            <w:tcBorders>
              <w:bottom w:val="single" w:sz="4" w:space="0" w:color="auto"/>
            </w:tcBorders>
            <w:vAlign w:val="center"/>
          </w:tcPr>
          <w:p w:rsidR="00933FEC" w:rsidRPr="009E5A2E" w:rsidRDefault="00933FEC" w:rsidP="00C30826">
            <w:pPr>
              <w:spacing w:line="360" w:lineRule="auto"/>
              <w:jc w:val="both"/>
              <w:rPr>
                <w:rFonts w:ascii="Book Antiqua" w:hAnsi="Book Antiqua" w:cs="Times New Roman"/>
                <w:sz w:val="24"/>
                <w:szCs w:val="24"/>
                <w:lang w:val="en-US"/>
              </w:rPr>
            </w:pPr>
          </w:p>
        </w:tc>
        <w:tc>
          <w:tcPr>
            <w:tcW w:w="1702" w:type="dxa"/>
            <w:tcBorders>
              <w:bottom w:val="single" w:sz="4" w:space="0" w:color="auto"/>
            </w:tcBorders>
            <w:vAlign w:val="center"/>
          </w:tcPr>
          <w:p w:rsidR="00933FEC" w:rsidRPr="009E5A2E" w:rsidRDefault="00933FEC" w:rsidP="00C30826">
            <w:pPr>
              <w:spacing w:line="360" w:lineRule="auto"/>
              <w:jc w:val="both"/>
              <w:rPr>
                <w:rFonts w:ascii="Book Antiqua" w:hAnsi="Book Antiqua" w:cs="Times New Roman"/>
                <w:sz w:val="24"/>
                <w:szCs w:val="24"/>
                <w:lang w:val="en-US"/>
              </w:rPr>
            </w:pPr>
          </w:p>
        </w:tc>
      </w:tr>
    </w:tbl>
    <w:p w:rsidR="005A4EDA" w:rsidRPr="009E5A2E" w:rsidRDefault="005F4305" w:rsidP="00C30826">
      <w:pPr>
        <w:spacing w:after="0" w:line="360" w:lineRule="auto"/>
        <w:jc w:val="both"/>
        <w:rPr>
          <w:rFonts w:ascii="Book Antiqua" w:hAnsi="Book Antiqua" w:cs="Times New Roman"/>
          <w:sz w:val="24"/>
          <w:szCs w:val="24"/>
          <w:lang w:val="en-US" w:eastAsia="zh-CN"/>
        </w:rPr>
        <w:sectPr w:rsidR="005A4EDA" w:rsidRPr="009E5A2E" w:rsidSect="00933FEC">
          <w:pgSz w:w="16838" w:h="11906" w:orient="landscape" w:code="9"/>
          <w:pgMar w:top="1701" w:right="1418" w:bottom="1701" w:left="1418" w:header="709" w:footer="709" w:gutter="0"/>
          <w:cols w:space="708"/>
          <w:docGrid w:linePitch="360"/>
        </w:sectPr>
      </w:pPr>
      <w:r w:rsidRPr="009E5A2E">
        <w:rPr>
          <w:rFonts w:ascii="Book Antiqua" w:hAnsi="Book Antiqua" w:cs="Times New Roman"/>
          <w:sz w:val="24"/>
          <w:szCs w:val="24"/>
          <w:lang w:val="en-US"/>
        </w:rPr>
        <w:t>CBCT</w:t>
      </w:r>
      <w:r w:rsidRPr="009E5A2E">
        <w:rPr>
          <w:rFonts w:ascii="Book Antiqua" w:hAnsi="Book Antiqua" w:cs="Times New Roman" w:hint="eastAsia"/>
          <w:sz w:val="24"/>
          <w:szCs w:val="24"/>
          <w:lang w:val="en-US" w:eastAsia="zh-CN"/>
        </w:rPr>
        <w:t>:</w:t>
      </w:r>
      <w:r w:rsidRPr="009E5A2E">
        <w:rPr>
          <w:rFonts w:ascii="Book Antiqua" w:hAnsi="Book Antiqua" w:cs="Times New Roman"/>
          <w:sz w:val="24"/>
          <w:szCs w:val="24"/>
          <w:lang w:val="en-US"/>
        </w:rPr>
        <w:t xml:space="preserve"> Cone beam computed tomography</w:t>
      </w:r>
      <w:r w:rsidRPr="009E5A2E">
        <w:rPr>
          <w:rFonts w:ascii="Book Antiqua" w:hAnsi="Book Antiqua" w:cs="Times New Roman" w:hint="eastAsia"/>
          <w:sz w:val="24"/>
          <w:szCs w:val="24"/>
          <w:lang w:val="en-US" w:eastAsia="zh-CN"/>
        </w:rPr>
        <w:t>.</w:t>
      </w:r>
    </w:p>
    <w:p w:rsidR="009E5A2E" w:rsidRPr="009E5A2E" w:rsidRDefault="009E5A2E" w:rsidP="009E5A2E">
      <w:pPr>
        <w:keepNext/>
        <w:spacing w:after="0" w:line="360" w:lineRule="auto"/>
        <w:jc w:val="both"/>
        <w:rPr>
          <w:rFonts w:ascii="Book Antiqua" w:hAnsi="Book Antiqua" w:cs="Times New Roman"/>
          <w:sz w:val="24"/>
          <w:szCs w:val="24"/>
        </w:rPr>
      </w:pPr>
      <w:r w:rsidRPr="009E5A2E">
        <w:rPr>
          <w:rFonts w:ascii="Book Antiqua" w:hAnsi="Book Antiqua" w:cs="Times New Roman"/>
          <w:noProof/>
          <w:sz w:val="24"/>
          <w:szCs w:val="24"/>
          <w:lang w:val="en-US"/>
        </w:rPr>
        <w:lastRenderedPageBreak/>
        <w:drawing>
          <wp:inline distT="0" distB="0" distL="0" distR="0" wp14:anchorId="67AB1688" wp14:editId="298C4E87">
            <wp:extent cx="3737113" cy="2317819"/>
            <wp:effectExtent l="0" t="0" r="0" b="6350"/>
            <wp:docPr id="2" name="Imagem 2" descr="C:\Users\Mauricio\Desktop\REVISÃO DE LITERATURA\Figuras\3 Double canal Rouas et al 20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io\Desktop\REVISÃO DE LITERATURA\Figuras\3 Double canal Rouas et al 2007.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7371" cy="2317979"/>
                    </a:xfrm>
                    <a:prstGeom prst="rect">
                      <a:avLst/>
                    </a:prstGeom>
                    <a:noFill/>
                    <a:ln>
                      <a:noFill/>
                    </a:ln>
                  </pic:spPr>
                </pic:pic>
              </a:graphicData>
            </a:graphic>
          </wp:inline>
        </w:drawing>
      </w:r>
    </w:p>
    <w:p w:rsidR="009E5A2E" w:rsidRPr="009E5A2E" w:rsidRDefault="009E5A2E" w:rsidP="009E5A2E">
      <w:pPr>
        <w:spacing w:after="0" w:line="360" w:lineRule="auto"/>
        <w:jc w:val="both"/>
        <w:rPr>
          <w:rFonts w:ascii="Book Antiqua" w:hAnsi="Book Antiqua" w:cs="Times New Roman"/>
          <w:b/>
          <w:sz w:val="24"/>
          <w:szCs w:val="24"/>
          <w:lang w:val="en-US"/>
        </w:rPr>
      </w:pPr>
      <w:r w:rsidRPr="009E5A2E">
        <w:rPr>
          <w:rFonts w:ascii="Book Antiqua" w:hAnsi="Book Antiqua" w:cs="Times New Roman"/>
          <w:b/>
          <w:sz w:val="24"/>
          <w:szCs w:val="24"/>
          <w:lang w:val="en-US"/>
        </w:rPr>
        <w:t xml:space="preserve">Figure 1 White arrow showing the origin of a mandibular canal branch in the mandibular body found by </w:t>
      </w:r>
      <w:proofErr w:type="spellStart"/>
      <w:r w:rsidRPr="009E5A2E">
        <w:rPr>
          <w:rFonts w:ascii="Book Antiqua" w:hAnsi="Book Antiqua" w:cs="Times New Roman"/>
          <w:b/>
          <w:sz w:val="24"/>
          <w:szCs w:val="24"/>
          <w:lang w:val="en-US"/>
        </w:rPr>
        <w:t>Rouas</w:t>
      </w:r>
      <w:proofErr w:type="spellEnd"/>
      <w:r w:rsidRPr="009E5A2E">
        <w:rPr>
          <w:rFonts w:ascii="Book Antiqua" w:hAnsi="Book Antiqua" w:cs="Times New Roman"/>
          <w:b/>
          <w:sz w:val="24"/>
          <w:szCs w:val="24"/>
          <w:lang w:val="en-US"/>
        </w:rPr>
        <w:t xml:space="preserve"> </w:t>
      </w:r>
      <w:r w:rsidRPr="009E5A2E">
        <w:rPr>
          <w:rFonts w:ascii="Book Antiqua" w:hAnsi="Book Antiqua" w:cs="Times New Roman"/>
          <w:b/>
          <w:i/>
          <w:sz w:val="24"/>
          <w:szCs w:val="24"/>
          <w:lang w:val="en-US"/>
        </w:rPr>
        <w:t xml:space="preserve">et </w:t>
      </w:r>
      <w:proofErr w:type="gramStart"/>
      <w:r w:rsidRPr="009E5A2E">
        <w:rPr>
          <w:rFonts w:ascii="Book Antiqua" w:hAnsi="Book Antiqua" w:cs="Times New Roman"/>
          <w:b/>
          <w:i/>
          <w:sz w:val="24"/>
          <w:szCs w:val="24"/>
          <w:lang w:val="en-US"/>
        </w:rPr>
        <w:t>al</w:t>
      </w:r>
      <w:r w:rsidRPr="009E5A2E">
        <w:rPr>
          <w:rFonts w:ascii="Book Antiqua" w:hAnsi="Book Antiqua" w:cs="Times New Roman" w:hint="eastAsia"/>
          <w:b/>
          <w:sz w:val="24"/>
          <w:szCs w:val="24"/>
          <w:vertAlign w:val="superscript"/>
          <w:lang w:val="en-US" w:eastAsia="zh-CN"/>
        </w:rPr>
        <w:t>[</w:t>
      </w:r>
      <w:proofErr w:type="gramEnd"/>
      <w:r w:rsidRPr="009E5A2E">
        <w:rPr>
          <w:rFonts w:ascii="Book Antiqua" w:hAnsi="Book Antiqua" w:cs="Times New Roman" w:hint="eastAsia"/>
          <w:b/>
          <w:sz w:val="24"/>
          <w:szCs w:val="24"/>
          <w:vertAlign w:val="superscript"/>
          <w:lang w:val="en-US" w:eastAsia="zh-CN"/>
        </w:rPr>
        <w:t>13]</w:t>
      </w:r>
      <w:r w:rsidRPr="009E5A2E">
        <w:rPr>
          <w:rFonts w:ascii="Book Antiqua" w:hAnsi="Book Antiqua" w:cs="Times New Roman"/>
          <w:b/>
          <w:sz w:val="24"/>
          <w:szCs w:val="24"/>
          <w:lang w:val="en-US"/>
        </w:rPr>
        <w:t xml:space="preserve"> (2007) on a computed tomography exam.</w:t>
      </w:r>
    </w:p>
    <w:p w:rsidR="009E5A2E" w:rsidRPr="009E5A2E" w:rsidRDefault="009E5A2E">
      <w:pPr>
        <w:rPr>
          <w:rFonts w:ascii="Book Antiqua" w:hAnsi="Book Antiqua" w:cs="Times New Roman"/>
          <w:sz w:val="24"/>
          <w:szCs w:val="24"/>
          <w:lang w:val="en-US"/>
        </w:rPr>
      </w:pPr>
      <w:r w:rsidRPr="009E5A2E">
        <w:rPr>
          <w:rFonts w:ascii="Book Antiqua" w:hAnsi="Book Antiqua" w:cs="Times New Roman"/>
          <w:sz w:val="24"/>
          <w:szCs w:val="24"/>
          <w:lang w:val="en-US"/>
        </w:rPr>
        <w:br w:type="page"/>
      </w:r>
    </w:p>
    <w:p w:rsidR="009E5A2E" w:rsidRPr="009E5A2E" w:rsidRDefault="009E5A2E" w:rsidP="009E5A2E">
      <w:pPr>
        <w:keepNext/>
        <w:spacing w:after="0" w:line="360" w:lineRule="auto"/>
        <w:jc w:val="both"/>
        <w:rPr>
          <w:rFonts w:ascii="Book Antiqua" w:hAnsi="Book Antiqua" w:cs="Times New Roman"/>
          <w:sz w:val="24"/>
          <w:szCs w:val="24"/>
          <w:lang w:val="en-US"/>
        </w:rPr>
      </w:pPr>
    </w:p>
    <w:p w:rsidR="009E5A2E" w:rsidRPr="009E5A2E" w:rsidRDefault="009E5A2E" w:rsidP="009E5A2E">
      <w:pPr>
        <w:keepNext/>
        <w:spacing w:after="0" w:line="360" w:lineRule="auto"/>
        <w:jc w:val="both"/>
        <w:rPr>
          <w:rFonts w:ascii="Book Antiqua" w:hAnsi="Book Antiqua" w:cs="Times New Roman"/>
          <w:sz w:val="24"/>
          <w:szCs w:val="24"/>
        </w:rPr>
      </w:pPr>
      <w:r w:rsidRPr="009E5A2E">
        <w:rPr>
          <w:rFonts w:ascii="Book Antiqua" w:hAnsi="Book Antiqua" w:cs="Times New Roman"/>
          <w:noProof/>
          <w:sz w:val="24"/>
          <w:szCs w:val="24"/>
          <w:lang w:val="en-US"/>
        </w:rPr>
        <w:drawing>
          <wp:inline distT="0" distB="0" distL="0" distR="0" wp14:anchorId="06AD52D5" wp14:editId="424F7B4A">
            <wp:extent cx="3502800" cy="3510000"/>
            <wp:effectExtent l="0" t="0" r="2540" b="0"/>
            <wp:docPr id="11" name="Imagem 11" descr="C:\Users\Mauricio\Desktop\REVISÃO DE LITERATURA\Figuras\Type 3 Naitoh et al 2009 edit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uricio\Desktop\REVISÃO DE LITERATURA\Figuras\Type 3 Naitoh et al 2009 edited.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2800" cy="3510000"/>
                    </a:xfrm>
                    <a:prstGeom prst="rect">
                      <a:avLst/>
                    </a:prstGeom>
                    <a:noFill/>
                    <a:ln>
                      <a:noFill/>
                    </a:ln>
                  </pic:spPr>
                </pic:pic>
              </a:graphicData>
            </a:graphic>
          </wp:inline>
        </w:drawing>
      </w:r>
    </w:p>
    <w:p w:rsidR="009E5A2E" w:rsidRPr="009E5A2E" w:rsidRDefault="009E5A2E" w:rsidP="009E5A2E">
      <w:pPr>
        <w:spacing w:after="0" w:line="360" w:lineRule="auto"/>
        <w:jc w:val="both"/>
        <w:rPr>
          <w:rFonts w:ascii="Book Antiqua" w:hAnsi="Book Antiqua" w:cs="Times New Roman"/>
          <w:b/>
          <w:sz w:val="24"/>
          <w:szCs w:val="24"/>
          <w:lang w:val="en-US"/>
        </w:rPr>
      </w:pPr>
      <w:r w:rsidRPr="009E5A2E">
        <w:rPr>
          <w:rFonts w:ascii="Book Antiqua" w:hAnsi="Book Antiqua" w:cs="Times New Roman"/>
          <w:b/>
          <w:sz w:val="24"/>
          <w:szCs w:val="24"/>
          <w:lang w:val="en-US"/>
        </w:rPr>
        <w:t xml:space="preserve">Figure 2 Cone bean computed tomography exam with a white arrow pointing the origin of a forward canal without confluence, bifurcated from the main mandibular canal in the ramus region, and classified as type 3 by </w:t>
      </w:r>
      <w:proofErr w:type="spellStart"/>
      <w:r w:rsidRPr="009E5A2E">
        <w:rPr>
          <w:rFonts w:ascii="Book Antiqua" w:hAnsi="Book Antiqua" w:cs="Times New Roman"/>
          <w:b/>
          <w:sz w:val="24"/>
          <w:szCs w:val="24"/>
          <w:lang w:val="en-US"/>
        </w:rPr>
        <w:t>Naitoh</w:t>
      </w:r>
      <w:proofErr w:type="spellEnd"/>
      <w:r w:rsidRPr="009E5A2E">
        <w:rPr>
          <w:rFonts w:ascii="Book Antiqua" w:hAnsi="Book Antiqua" w:cs="Times New Roman"/>
          <w:b/>
          <w:sz w:val="24"/>
          <w:szCs w:val="24"/>
          <w:lang w:val="en-US"/>
        </w:rPr>
        <w:t xml:space="preserve"> </w:t>
      </w:r>
      <w:r w:rsidRPr="009E5A2E">
        <w:rPr>
          <w:rFonts w:ascii="Book Antiqua" w:hAnsi="Book Antiqua" w:cs="Times New Roman"/>
          <w:b/>
          <w:i/>
          <w:sz w:val="24"/>
          <w:szCs w:val="24"/>
          <w:lang w:val="en-US"/>
        </w:rPr>
        <w:t>et al</w:t>
      </w:r>
      <w:r w:rsidRPr="009E5A2E">
        <w:rPr>
          <w:rFonts w:ascii="Book Antiqua" w:hAnsi="Book Antiqua" w:cs="Times New Roman" w:hint="eastAsia"/>
          <w:b/>
          <w:sz w:val="24"/>
          <w:szCs w:val="24"/>
          <w:vertAlign w:val="superscript"/>
          <w:lang w:val="en-US" w:eastAsia="zh-CN"/>
        </w:rPr>
        <w:t>[15]</w:t>
      </w:r>
      <w:r w:rsidRPr="009E5A2E">
        <w:rPr>
          <w:rFonts w:ascii="Book Antiqua" w:hAnsi="Book Antiqua" w:cs="Times New Roman"/>
          <w:b/>
          <w:sz w:val="24"/>
          <w:szCs w:val="24"/>
          <w:lang w:val="en-US"/>
        </w:rPr>
        <w:t xml:space="preserve"> (2009).</w:t>
      </w:r>
    </w:p>
    <w:p w:rsidR="005A4EDA" w:rsidRPr="009E5A2E" w:rsidRDefault="005A4EDA" w:rsidP="00417398">
      <w:pPr>
        <w:spacing w:after="0" w:line="360" w:lineRule="auto"/>
        <w:jc w:val="both"/>
        <w:rPr>
          <w:rFonts w:ascii="Book Antiqua" w:hAnsi="Book Antiqua" w:cs="Times New Roman"/>
          <w:sz w:val="24"/>
          <w:szCs w:val="24"/>
          <w:lang w:val="en-US" w:eastAsia="zh-CN"/>
        </w:rPr>
      </w:pPr>
    </w:p>
    <w:sectPr w:rsidR="005A4EDA" w:rsidRPr="009E5A2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3F6" w:rsidRDefault="001C03F6" w:rsidP="006E447E">
      <w:pPr>
        <w:spacing w:after="0" w:line="240" w:lineRule="auto"/>
      </w:pPr>
      <w:r>
        <w:separator/>
      </w:r>
    </w:p>
  </w:endnote>
  <w:endnote w:type="continuationSeparator" w:id="0">
    <w:p w:rsidR="001C03F6" w:rsidRDefault="001C03F6" w:rsidP="006E4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华文细黑">
    <w:charset w:val="50"/>
    <w:family w:val="auto"/>
    <w:pitch w:val="variable"/>
    <w:sig w:usb0="00000287" w:usb1="080F0000" w:usb2="00000010"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453078"/>
      <w:docPartObj>
        <w:docPartGallery w:val="Page Numbers (Bottom of Page)"/>
        <w:docPartUnique/>
      </w:docPartObj>
    </w:sdtPr>
    <w:sdtEndPr/>
    <w:sdtContent>
      <w:p w:rsidR="00A37658" w:rsidRDefault="002C7C48">
        <w:pPr>
          <w:pStyle w:val="Footer"/>
          <w:jc w:val="right"/>
        </w:pPr>
        <w:r>
          <w:fldChar w:fldCharType="begin"/>
        </w:r>
        <w:r>
          <w:instrText>PAGE   \* MERGEFORMAT</w:instrText>
        </w:r>
        <w:r>
          <w:fldChar w:fldCharType="separate"/>
        </w:r>
        <w:r w:rsidR="007C5D91">
          <w:rPr>
            <w:noProof/>
          </w:rPr>
          <w:t>27</w:t>
        </w:r>
        <w:r>
          <w:rPr>
            <w:noProof/>
          </w:rPr>
          <w:fldChar w:fldCharType="end"/>
        </w:r>
      </w:p>
    </w:sdtContent>
  </w:sdt>
  <w:p w:rsidR="00A37658" w:rsidRDefault="00A376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3F6" w:rsidRDefault="001C03F6" w:rsidP="006E447E">
      <w:pPr>
        <w:spacing w:after="0" w:line="240" w:lineRule="auto"/>
      </w:pPr>
      <w:r>
        <w:separator/>
      </w:r>
    </w:p>
  </w:footnote>
  <w:footnote w:type="continuationSeparator" w:id="0">
    <w:p w:rsidR="001C03F6" w:rsidRDefault="001C03F6" w:rsidP="006E447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AD9"/>
    <w:multiLevelType w:val="hybridMultilevel"/>
    <w:tmpl w:val="3B1881B4"/>
    <w:lvl w:ilvl="0" w:tplc="C4DA9C5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1DE7366"/>
    <w:multiLevelType w:val="hybridMultilevel"/>
    <w:tmpl w:val="DD02310C"/>
    <w:lvl w:ilvl="0" w:tplc="493268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D67067B"/>
    <w:multiLevelType w:val="hybridMultilevel"/>
    <w:tmpl w:val="31FAC2D0"/>
    <w:lvl w:ilvl="0" w:tplc="742C35E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FF860F8"/>
    <w:multiLevelType w:val="hybridMultilevel"/>
    <w:tmpl w:val="A6F22F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404E3512"/>
    <w:multiLevelType w:val="hybridMultilevel"/>
    <w:tmpl w:val="DD6C09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4A416339"/>
    <w:multiLevelType w:val="hybridMultilevel"/>
    <w:tmpl w:val="235A7A68"/>
    <w:lvl w:ilvl="0" w:tplc="4614E1E8">
      <w:start w:val="1"/>
      <w:numFmt w:val="decimal"/>
      <w:lvlText w:val="%1."/>
      <w:lvlJc w:val="left"/>
      <w:pPr>
        <w:ind w:left="360" w:hanging="360"/>
      </w:pPr>
      <w:rPr>
        <w:rFonts w:ascii="Times New Roman" w:hAnsi="Times New Roman" w:cs="Times New Roman" w:hint="default"/>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6C845EDA"/>
    <w:multiLevelType w:val="hybridMultilevel"/>
    <w:tmpl w:val="52DAFF1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35"/>
    <w:rsid w:val="000029E9"/>
    <w:rsid w:val="0000451B"/>
    <w:rsid w:val="000115FD"/>
    <w:rsid w:val="0001574E"/>
    <w:rsid w:val="00016EDF"/>
    <w:rsid w:val="0002554D"/>
    <w:rsid w:val="00030974"/>
    <w:rsid w:val="000330CE"/>
    <w:rsid w:val="00034A8A"/>
    <w:rsid w:val="00036DBC"/>
    <w:rsid w:val="00036E68"/>
    <w:rsid w:val="00040485"/>
    <w:rsid w:val="00050FC8"/>
    <w:rsid w:val="00052EE4"/>
    <w:rsid w:val="00063634"/>
    <w:rsid w:val="00070E28"/>
    <w:rsid w:val="0009400F"/>
    <w:rsid w:val="000A2489"/>
    <w:rsid w:val="000A2DBC"/>
    <w:rsid w:val="000A4C4A"/>
    <w:rsid w:val="000C3880"/>
    <w:rsid w:val="000D5CAF"/>
    <w:rsid w:val="000D6A5D"/>
    <w:rsid w:val="00105DB5"/>
    <w:rsid w:val="00107B6F"/>
    <w:rsid w:val="00125392"/>
    <w:rsid w:val="001267F7"/>
    <w:rsid w:val="00126C65"/>
    <w:rsid w:val="00131044"/>
    <w:rsid w:val="00132A97"/>
    <w:rsid w:val="00167C7B"/>
    <w:rsid w:val="00191ABE"/>
    <w:rsid w:val="00195918"/>
    <w:rsid w:val="001962E6"/>
    <w:rsid w:val="001A1843"/>
    <w:rsid w:val="001A4762"/>
    <w:rsid w:val="001B2F21"/>
    <w:rsid w:val="001B6F87"/>
    <w:rsid w:val="001C0386"/>
    <w:rsid w:val="001C03F6"/>
    <w:rsid w:val="001D33F7"/>
    <w:rsid w:val="001E20B4"/>
    <w:rsid w:val="001E2541"/>
    <w:rsid w:val="001E3B52"/>
    <w:rsid w:val="001E5EF9"/>
    <w:rsid w:val="00205132"/>
    <w:rsid w:val="00212E6E"/>
    <w:rsid w:val="002371A0"/>
    <w:rsid w:val="00241B00"/>
    <w:rsid w:val="002423C1"/>
    <w:rsid w:val="00244491"/>
    <w:rsid w:val="002446A2"/>
    <w:rsid w:val="00260439"/>
    <w:rsid w:val="0027150C"/>
    <w:rsid w:val="00272C72"/>
    <w:rsid w:val="002740EE"/>
    <w:rsid w:val="00277DBD"/>
    <w:rsid w:val="00282B8C"/>
    <w:rsid w:val="0029217C"/>
    <w:rsid w:val="002958D2"/>
    <w:rsid w:val="00297B78"/>
    <w:rsid w:val="002A05E3"/>
    <w:rsid w:val="002A120B"/>
    <w:rsid w:val="002B5024"/>
    <w:rsid w:val="002B6A47"/>
    <w:rsid w:val="002C1FD0"/>
    <w:rsid w:val="002C34CB"/>
    <w:rsid w:val="002C7C48"/>
    <w:rsid w:val="002D097E"/>
    <w:rsid w:val="002D5E5D"/>
    <w:rsid w:val="002F1C5B"/>
    <w:rsid w:val="002F2F37"/>
    <w:rsid w:val="00306091"/>
    <w:rsid w:val="00321D74"/>
    <w:rsid w:val="00322A5B"/>
    <w:rsid w:val="00331BFA"/>
    <w:rsid w:val="00337F2D"/>
    <w:rsid w:val="003718B3"/>
    <w:rsid w:val="003718FA"/>
    <w:rsid w:val="00377D95"/>
    <w:rsid w:val="003816E8"/>
    <w:rsid w:val="00381905"/>
    <w:rsid w:val="003826CE"/>
    <w:rsid w:val="003A201E"/>
    <w:rsid w:val="003B0DAB"/>
    <w:rsid w:val="003C097E"/>
    <w:rsid w:val="003C4F0C"/>
    <w:rsid w:val="003C6D97"/>
    <w:rsid w:val="003D109E"/>
    <w:rsid w:val="003D15A2"/>
    <w:rsid w:val="003D2D29"/>
    <w:rsid w:val="003D4043"/>
    <w:rsid w:val="00410419"/>
    <w:rsid w:val="00417398"/>
    <w:rsid w:val="00422775"/>
    <w:rsid w:val="0042307D"/>
    <w:rsid w:val="0042325F"/>
    <w:rsid w:val="00431200"/>
    <w:rsid w:val="00436B45"/>
    <w:rsid w:val="00437A6A"/>
    <w:rsid w:val="00450459"/>
    <w:rsid w:val="004519FF"/>
    <w:rsid w:val="00451AE1"/>
    <w:rsid w:val="00455D10"/>
    <w:rsid w:val="0046200E"/>
    <w:rsid w:val="00466A8E"/>
    <w:rsid w:val="00472E7B"/>
    <w:rsid w:val="004876AE"/>
    <w:rsid w:val="00490A97"/>
    <w:rsid w:val="004A2362"/>
    <w:rsid w:val="004A5FFD"/>
    <w:rsid w:val="004B21FF"/>
    <w:rsid w:val="004C5465"/>
    <w:rsid w:val="004D110F"/>
    <w:rsid w:val="004D1236"/>
    <w:rsid w:val="004D1E1C"/>
    <w:rsid w:val="004D6E9D"/>
    <w:rsid w:val="004E36E8"/>
    <w:rsid w:val="004E6590"/>
    <w:rsid w:val="00502EFE"/>
    <w:rsid w:val="00507A3B"/>
    <w:rsid w:val="005126D2"/>
    <w:rsid w:val="00526AF8"/>
    <w:rsid w:val="0053748C"/>
    <w:rsid w:val="00542FE5"/>
    <w:rsid w:val="00544936"/>
    <w:rsid w:val="005466B4"/>
    <w:rsid w:val="005704F3"/>
    <w:rsid w:val="00570C8F"/>
    <w:rsid w:val="00581002"/>
    <w:rsid w:val="00595F48"/>
    <w:rsid w:val="005A4EDA"/>
    <w:rsid w:val="005B6CD3"/>
    <w:rsid w:val="005B775E"/>
    <w:rsid w:val="005D08DE"/>
    <w:rsid w:val="005E311E"/>
    <w:rsid w:val="005E44CC"/>
    <w:rsid w:val="005E7143"/>
    <w:rsid w:val="005F4305"/>
    <w:rsid w:val="005F57AC"/>
    <w:rsid w:val="005F635B"/>
    <w:rsid w:val="005F6EB9"/>
    <w:rsid w:val="006047E2"/>
    <w:rsid w:val="00605D53"/>
    <w:rsid w:val="0061225A"/>
    <w:rsid w:val="00613C2D"/>
    <w:rsid w:val="00615A38"/>
    <w:rsid w:val="006253C0"/>
    <w:rsid w:val="00626F94"/>
    <w:rsid w:val="00630367"/>
    <w:rsid w:val="00636054"/>
    <w:rsid w:val="00646E5F"/>
    <w:rsid w:val="00657147"/>
    <w:rsid w:val="006634E2"/>
    <w:rsid w:val="00671474"/>
    <w:rsid w:val="00673B8C"/>
    <w:rsid w:val="00676170"/>
    <w:rsid w:val="00684B66"/>
    <w:rsid w:val="00694CB0"/>
    <w:rsid w:val="006A7953"/>
    <w:rsid w:val="006B13BA"/>
    <w:rsid w:val="006B4032"/>
    <w:rsid w:val="006D5A8C"/>
    <w:rsid w:val="006D5E2C"/>
    <w:rsid w:val="006E447E"/>
    <w:rsid w:val="006E4A0E"/>
    <w:rsid w:val="0070417D"/>
    <w:rsid w:val="00714674"/>
    <w:rsid w:val="007251E0"/>
    <w:rsid w:val="00731382"/>
    <w:rsid w:val="0073251D"/>
    <w:rsid w:val="00732536"/>
    <w:rsid w:val="00736C87"/>
    <w:rsid w:val="00742EE4"/>
    <w:rsid w:val="007470C1"/>
    <w:rsid w:val="00750BFE"/>
    <w:rsid w:val="00762B39"/>
    <w:rsid w:val="00767DC0"/>
    <w:rsid w:val="00795794"/>
    <w:rsid w:val="00795C54"/>
    <w:rsid w:val="00795C8F"/>
    <w:rsid w:val="007A2B3B"/>
    <w:rsid w:val="007A58FD"/>
    <w:rsid w:val="007B4492"/>
    <w:rsid w:val="007C2FF2"/>
    <w:rsid w:val="007C39BA"/>
    <w:rsid w:val="007C5D91"/>
    <w:rsid w:val="007D00A0"/>
    <w:rsid w:val="007D59CA"/>
    <w:rsid w:val="007E484A"/>
    <w:rsid w:val="007E7D2A"/>
    <w:rsid w:val="007F5326"/>
    <w:rsid w:val="007F6663"/>
    <w:rsid w:val="00800F98"/>
    <w:rsid w:val="00801740"/>
    <w:rsid w:val="0081521E"/>
    <w:rsid w:val="008269D1"/>
    <w:rsid w:val="0082798B"/>
    <w:rsid w:val="00844DA6"/>
    <w:rsid w:val="00855CD7"/>
    <w:rsid w:val="00862DDF"/>
    <w:rsid w:val="00867D20"/>
    <w:rsid w:val="008740E6"/>
    <w:rsid w:val="00881964"/>
    <w:rsid w:val="008857E9"/>
    <w:rsid w:val="00896896"/>
    <w:rsid w:val="008A440D"/>
    <w:rsid w:val="008A5DB2"/>
    <w:rsid w:val="008B0B83"/>
    <w:rsid w:val="008D39AB"/>
    <w:rsid w:val="008F5C38"/>
    <w:rsid w:val="00902414"/>
    <w:rsid w:val="00906FCF"/>
    <w:rsid w:val="009146D9"/>
    <w:rsid w:val="00917F45"/>
    <w:rsid w:val="00925EE7"/>
    <w:rsid w:val="00933FEC"/>
    <w:rsid w:val="0094560A"/>
    <w:rsid w:val="00945A33"/>
    <w:rsid w:val="00952915"/>
    <w:rsid w:val="00954949"/>
    <w:rsid w:val="00960D26"/>
    <w:rsid w:val="00966C88"/>
    <w:rsid w:val="00971CE6"/>
    <w:rsid w:val="00977B58"/>
    <w:rsid w:val="00987BB2"/>
    <w:rsid w:val="00991DA4"/>
    <w:rsid w:val="00996D19"/>
    <w:rsid w:val="009A0706"/>
    <w:rsid w:val="009A14C7"/>
    <w:rsid w:val="009C316C"/>
    <w:rsid w:val="009C54D5"/>
    <w:rsid w:val="009C72B1"/>
    <w:rsid w:val="009D296B"/>
    <w:rsid w:val="009D557B"/>
    <w:rsid w:val="009E5A2E"/>
    <w:rsid w:val="009F3E5A"/>
    <w:rsid w:val="00A17F8A"/>
    <w:rsid w:val="00A231FF"/>
    <w:rsid w:val="00A27A07"/>
    <w:rsid w:val="00A36814"/>
    <w:rsid w:val="00A37658"/>
    <w:rsid w:val="00A528A6"/>
    <w:rsid w:val="00A548E3"/>
    <w:rsid w:val="00A803F5"/>
    <w:rsid w:val="00A8092F"/>
    <w:rsid w:val="00A84695"/>
    <w:rsid w:val="00AA65C5"/>
    <w:rsid w:val="00AB647D"/>
    <w:rsid w:val="00AB6A8C"/>
    <w:rsid w:val="00AC6C4A"/>
    <w:rsid w:val="00AD24FE"/>
    <w:rsid w:val="00AD4A24"/>
    <w:rsid w:val="00AE002D"/>
    <w:rsid w:val="00AE03CE"/>
    <w:rsid w:val="00AE32C6"/>
    <w:rsid w:val="00AE3B72"/>
    <w:rsid w:val="00B00D03"/>
    <w:rsid w:val="00B039A7"/>
    <w:rsid w:val="00B07622"/>
    <w:rsid w:val="00B21DF9"/>
    <w:rsid w:val="00B229B1"/>
    <w:rsid w:val="00B23121"/>
    <w:rsid w:val="00B335AB"/>
    <w:rsid w:val="00B447E3"/>
    <w:rsid w:val="00B44B25"/>
    <w:rsid w:val="00B53B4C"/>
    <w:rsid w:val="00B53D30"/>
    <w:rsid w:val="00B568FD"/>
    <w:rsid w:val="00B570C4"/>
    <w:rsid w:val="00B87F62"/>
    <w:rsid w:val="00B94ECB"/>
    <w:rsid w:val="00B96754"/>
    <w:rsid w:val="00BA0112"/>
    <w:rsid w:val="00BA14F6"/>
    <w:rsid w:val="00BA6AE5"/>
    <w:rsid w:val="00BB4062"/>
    <w:rsid w:val="00BC6C45"/>
    <w:rsid w:val="00BC732D"/>
    <w:rsid w:val="00BD3B27"/>
    <w:rsid w:val="00BF766F"/>
    <w:rsid w:val="00C00993"/>
    <w:rsid w:val="00C0300A"/>
    <w:rsid w:val="00C12EB8"/>
    <w:rsid w:val="00C30826"/>
    <w:rsid w:val="00C32661"/>
    <w:rsid w:val="00C4194F"/>
    <w:rsid w:val="00C458DC"/>
    <w:rsid w:val="00C546FA"/>
    <w:rsid w:val="00C6457F"/>
    <w:rsid w:val="00C73291"/>
    <w:rsid w:val="00C85742"/>
    <w:rsid w:val="00C955CD"/>
    <w:rsid w:val="00CA0F29"/>
    <w:rsid w:val="00CA52E7"/>
    <w:rsid w:val="00CA7244"/>
    <w:rsid w:val="00CA7ABD"/>
    <w:rsid w:val="00CB40FF"/>
    <w:rsid w:val="00CF1C91"/>
    <w:rsid w:val="00D03244"/>
    <w:rsid w:val="00D16494"/>
    <w:rsid w:val="00D2074D"/>
    <w:rsid w:val="00D21C67"/>
    <w:rsid w:val="00D365C2"/>
    <w:rsid w:val="00D36685"/>
    <w:rsid w:val="00D40FDF"/>
    <w:rsid w:val="00D50035"/>
    <w:rsid w:val="00D65F00"/>
    <w:rsid w:val="00D670EF"/>
    <w:rsid w:val="00D836A8"/>
    <w:rsid w:val="00D939C1"/>
    <w:rsid w:val="00DA2A08"/>
    <w:rsid w:val="00DA2B88"/>
    <w:rsid w:val="00DA5DCE"/>
    <w:rsid w:val="00DB799D"/>
    <w:rsid w:val="00DC3EA7"/>
    <w:rsid w:val="00DC534F"/>
    <w:rsid w:val="00DC72CC"/>
    <w:rsid w:val="00DC777D"/>
    <w:rsid w:val="00DC7C30"/>
    <w:rsid w:val="00DE0063"/>
    <w:rsid w:val="00DF1254"/>
    <w:rsid w:val="00DF490E"/>
    <w:rsid w:val="00E200D1"/>
    <w:rsid w:val="00E40D63"/>
    <w:rsid w:val="00E4279B"/>
    <w:rsid w:val="00E470DF"/>
    <w:rsid w:val="00E51EA8"/>
    <w:rsid w:val="00E53C62"/>
    <w:rsid w:val="00E70AC3"/>
    <w:rsid w:val="00E71A59"/>
    <w:rsid w:val="00E80AA2"/>
    <w:rsid w:val="00E938FC"/>
    <w:rsid w:val="00E949B8"/>
    <w:rsid w:val="00EA0B61"/>
    <w:rsid w:val="00EA7011"/>
    <w:rsid w:val="00EB290B"/>
    <w:rsid w:val="00EB6142"/>
    <w:rsid w:val="00ED1D88"/>
    <w:rsid w:val="00ED48E6"/>
    <w:rsid w:val="00EE1C5B"/>
    <w:rsid w:val="00EF0A64"/>
    <w:rsid w:val="00EF5583"/>
    <w:rsid w:val="00F014AE"/>
    <w:rsid w:val="00F04C2D"/>
    <w:rsid w:val="00F05808"/>
    <w:rsid w:val="00F059C3"/>
    <w:rsid w:val="00F31BCA"/>
    <w:rsid w:val="00F44A7C"/>
    <w:rsid w:val="00F45A52"/>
    <w:rsid w:val="00F52DA4"/>
    <w:rsid w:val="00F5451C"/>
    <w:rsid w:val="00F56F7D"/>
    <w:rsid w:val="00F61306"/>
    <w:rsid w:val="00F7615A"/>
    <w:rsid w:val="00F770DF"/>
    <w:rsid w:val="00F85464"/>
    <w:rsid w:val="00F962A3"/>
    <w:rsid w:val="00FA53CD"/>
    <w:rsid w:val="00FB4946"/>
    <w:rsid w:val="00FC6943"/>
    <w:rsid w:val="00FD39EB"/>
    <w:rsid w:val="00FD7FAC"/>
    <w:rsid w:val="00FE1118"/>
    <w:rsid w:val="00FF732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2F2F37"/>
    <w:pPr>
      <w:autoSpaceDE w:val="0"/>
      <w:autoSpaceDN w:val="0"/>
      <w:adjustRightInd w:val="0"/>
      <w:spacing w:after="0" w:line="241" w:lineRule="atLeast"/>
    </w:pPr>
    <w:rPr>
      <w:rFonts w:ascii="Times New Roman" w:eastAsia="Calibri" w:hAnsi="Times New Roman" w:cs="Times New Roman"/>
      <w:sz w:val="24"/>
      <w:szCs w:val="24"/>
      <w:lang w:eastAsia="pt-BR"/>
    </w:rPr>
  </w:style>
  <w:style w:type="character" w:customStyle="1" w:styleId="A0">
    <w:name w:val="A0"/>
    <w:rsid w:val="002F2F37"/>
    <w:rPr>
      <w:color w:val="000000"/>
      <w:sz w:val="22"/>
      <w:szCs w:val="22"/>
    </w:rPr>
  </w:style>
  <w:style w:type="paragraph" w:styleId="BalloonText">
    <w:name w:val="Balloon Text"/>
    <w:basedOn w:val="Normal"/>
    <w:link w:val="BalloonTextChar"/>
    <w:uiPriority w:val="99"/>
    <w:semiHidden/>
    <w:unhideWhenUsed/>
    <w:rsid w:val="00AA6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5C5"/>
    <w:rPr>
      <w:rFonts w:ascii="Tahoma" w:hAnsi="Tahoma" w:cs="Tahoma"/>
      <w:sz w:val="16"/>
      <w:szCs w:val="16"/>
    </w:rPr>
  </w:style>
  <w:style w:type="paragraph" w:styleId="ListParagraph">
    <w:name w:val="List Paragraph"/>
    <w:basedOn w:val="Normal"/>
    <w:uiPriority w:val="34"/>
    <w:qFormat/>
    <w:rsid w:val="00472E7B"/>
    <w:pPr>
      <w:ind w:left="720"/>
      <w:contextualSpacing/>
    </w:pPr>
    <w:rPr>
      <w:lang w:val="en-US"/>
    </w:rPr>
  </w:style>
  <w:style w:type="character" w:styleId="CommentReference">
    <w:name w:val="annotation reference"/>
    <w:basedOn w:val="DefaultParagraphFont"/>
    <w:uiPriority w:val="99"/>
    <w:semiHidden/>
    <w:unhideWhenUsed/>
    <w:rsid w:val="00A803F5"/>
    <w:rPr>
      <w:sz w:val="16"/>
      <w:szCs w:val="16"/>
    </w:rPr>
  </w:style>
  <w:style w:type="paragraph" w:styleId="CommentText">
    <w:name w:val="annotation text"/>
    <w:basedOn w:val="Normal"/>
    <w:link w:val="CommentTextChar"/>
    <w:uiPriority w:val="99"/>
    <w:unhideWhenUsed/>
    <w:rsid w:val="00A803F5"/>
    <w:pPr>
      <w:spacing w:line="240" w:lineRule="auto"/>
    </w:pPr>
    <w:rPr>
      <w:sz w:val="20"/>
      <w:szCs w:val="20"/>
    </w:rPr>
  </w:style>
  <w:style w:type="character" w:customStyle="1" w:styleId="CommentTextChar">
    <w:name w:val="Comment Text Char"/>
    <w:basedOn w:val="DefaultParagraphFont"/>
    <w:link w:val="CommentText"/>
    <w:uiPriority w:val="99"/>
    <w:rsid w:val="00A803F5"/>
    <w:rPr>
      <w:sz w:val="20"/>
      <w:szCs w:val="20"/>
    </w:rPr>
  </w:style>
  <w:style w:type="paragraph" w:styleId="CommentSubject">
    <w:name w:val="annotation subject"/>
    <w:basedOn w:val="CommentText"/>
    <w:next w:val="CommentText"/>
    <w:link w:val="CommentSubjectChar"/>
    <w:uiPriority w:val="99"/>
    <w:semiHidden/>
    <w:unhideWhenUsed/>
    <w:rsid w:val="00A803F5"/>
    <w:rPr>
      <w:b/>
      <w:bCs/>
    </w:rPr>
  </w:style>
  <w:style w:type="character" w:customStyle="1" w:styleId="CommentSubjectChar">
    <w:name w:val="Comment Subject Char"/>
    <w:basedOn w:val="CommentTextChar"/>
    <w:link w:val="CommentSubject"/>
    <w:uiPriority w:val="99"/>
    <w:semiHidden/>
    <w:rsid w:val="00A803F5"/>
    <w:rPr>
      <w:b/>
      <w:bCs/>
      <w:sz w:val="20"/>
      <w:szCs w:val="20"/>
    </w:rPr>
  </w:style>
  <w:style w:type="paragraph" w:styleId="Header">
    <w:name w:val="header"/>
    <w:basedOn w:val="Normal"/>
    <w:link w:val="HeaderChar"/>
    <w:uiPriority w:val="99"/>
    <w:unhideWhenUsed/>
    <w:rsid w:val="006E447E"/>
    <w:pPr>
      <w:tabs>
        <w:tab w:val="center" w:pos="4252"/>
        <w:tab w:val="right" w:pos="8504"/>
      </w:tabs>
      <w:spacing w:after="0" w:line="240" w:lineRule="auto"/>
    </w:pPr>
  </w:style>
  <w:style w:type="character" w:customStyle="1" w:styleId="HeaderChar">
    <w:name w:val="Header Char"/>
    <w:basedOn w:val="DefaultParagraphFont"/>
    <w:link w:val="Header"/>
    <w:uiPriority w:val="99"/>
    <w:rsid w:val="006E447E"/>
  </w:style>
  <w:style w:type="paragraph" w:styleId="Footer">
    <w:name w:val="footer"/>
    <w:basedOn w:val="Normal"/>
    <w:link w:val="FooterChar"/>
    <w:uiPriority w:val="99"/>
    <w:unhideWhenUsed/>
    <w:rsid w:val="006E447E"/>
    <w:pPr>
      <w:tabs>
        <w:tab w:val="center" w:pos="4252"/>
        <w:tab w:val="right" w:pos="8504"/>
      </w:tabs>
      <w:spacing w:after="0" w:line="240" w:lineRule="auto"/>
    </w:pPr>
  </w:style>
  <w:style w:type="character" w:customStyle="1" w:styleId="FooterChar">
    <w:name w:val="Footer Char"/>
    <w:basedOn w:val="DefaultParagraphFont"/>
    <w:link w:val="Footer"/>
    <w:uiPriority w:val="99"/>
    <w:rsid w:val="006E447E"/>
  </w:style>
  <w:style w:type="paragraph" w:customStyle="1" w:styleId="Default">
    <w:name w:val="Default"/>
    <w:rsid w:val="006E447E"/>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996D19"/>
    <w:rPr>
      <w:color w:val="0000FF" w:themeColor="hyperlink"/>
      <w:u w:val="single"/>
    </w:rPr>
  </w:style>
  <w:style w:type="character" w:customStyle="1" w:styleId="hps">
    <w:name w:val="hps"/>
    <w:basedOn w:val="DefaultParagraphFont"/>
    <w:rsid w:val="000330CE"/>
  </w:style>
  <w:style w:type="table" w:styleId="TableGrid">
    <w:name w:val="Table Grid"/>
    <w:basedOn w:val="TableNormal"/>
    <w:uiPriority w:val="59"/>
    <w:rsid w:val="00933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50459"/>
    <w:rPr>
      <w:b/>
      <w:bCs/>
    </w:rPr>
  </w:style>
  <w:style w:type="character" w:styleId="FollowedHyperlink">
    <w:name w:val="FollowedHyperlink"/>
    <w:basedOn w:val="DefaultParagraphFont"/>
    <w:uiPriority w:val="99"/>
    <w:semiHidden/>
    <w:unhideWhenUsed/>
    <w:rsid w:val="00925EE7"/>
    <w:rPr>
      <w:color w:val="800080" w:themeColor="followedHyperlink"/>
      <w:u w:val="single"/>
    </w:rPr>
  </w:style>
  <w:style w:type="character" w:styleId="Emphasis">
    <w:name w:val="Emphasis"/>
    <w:qFormat/>
    <w:rsid w:val="007C5D9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2F2F37"/>
    <w:pPr>
      <w:autoSpaceDE w:val="0"/>
      <w:autoSpaceDN w:val="0"/>
      <w:adjustRightInd w:val="0"/>
      <w:spacing w:after="0" w:line="241" w:lineRule="atLeast"/>
    </w:pPr>
    <w:rPr>
      <w:rFonts w:ascii="Times New Roman" w:eastAsia="Calibri" w:hAnsi="Times New Roman" w:cs="Times New Roman"/>
      <w:sz w:val="24"/>
      <w:szCs w:val="24"/>
      <w:lang w:eastAsia="pt-BR"/>
    </w:rPr>
  </w:style>
  <w:style w:type="character" w:customStyle="1" w:styleId="A0">
    <w:name w:val="A0"/>
    <w:rsid w:val="002F2F37"/>
    <w:rPr>
      <w:color w:val="000000"/>
      <w:sz w:val="22"/>
      <w:szCs w:val="22"/>
    </w:rPr>
  </w:style>
  <w:style w:type="paragraph" w:styleId="BalloonText">
    <w:name w:val="Balloon Text"/>
    <w:basedOn w:val="Normal"/>
    <w:link w:val="BalloonTextChar"/>
    <w:uiPriority w:val="99"/>
    <w:semiHidden/>
    <w:unhideWhenUsed/>
    <w:rsid w:val="00AA6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5C5"/>
    <w:rPr>
      <w:rFonts w:ascii="Tahoma" w:hAnsi="Tahoma" w:cs="Tahoma"/>
      <w:sz w:val="16"/>
      <w:szCs w:val="16"/>
    </w:rPr>
  </w:style>
  <w:style w:type="paragraph" w:styleId="ListParagraph">
    <w:name w:val="List Paragraph"/>
    <w:basedOn w:val="Normal"/>
    <w:uiPriority w:val="34"/>
    <w:qFormat/>
    <w:rsid w:val="00472E7B"/>
    <w:pPr>
      <w:ind w:left="720"/>
      <w:contextualSpacing/>
    </w:pPr>
    <w:rPr>
      <w:lang w:val="en-US"/>
    </w:rPr>
  </w:style>
  <w:style w:type="character" w:styleId="CommentReference">
    <w:name w:val="annotation reference"/>
    <w:basedOn w:val="DefaultParagraphFont"/>
    <w:uiPriority w:val="99"/>
    <w:semiHidden/>
    <w:unhideWhenUsed/>
    <w:rsid w:val="00A803F5"/>
    <w:rPr>
      <w:sz w:val="16"/>
      <w:szCs w:val="16"/>
    </w:rPr>
  </w:style>
  <w:style w:type="paragraph" w:styleId="CommentText">
    <w:name w:val="annotation text"/>
    <w:basedOn w:val="Normal"/>
    <w:link w:val="CommentTextChar"/>
    <w:uiPriority w:val="99"/>
    <w:unhideWhenUsed/>
    <w:rsid w:val="00A803F5"/>
    <w:pPr>
      <w:spacing w:line="240" w:lineRule="auto"/>
    </w:pPr>
    <w:rPr>
      <w:sz w:val="20"/>
      <w:szCs w:val="20"/>
    </w:rPr>
  </w:style>
  <w:style w:type="character" w:customStyle="1" w:styleId="CommentTextChar">
    <w:name w:val="Comment Text Char"/>
    <w:basedOn w:val="DefaultParagraphFont"/>
    <w:link w:val="CommentText"/>
    <w:uiPriority w:val="99"/>
    <w:rsid w:val="00A803F5"/>
    <w:rPr>
      <w:sz w:val="20"/>
      <w:szCs w:val="20"/>
    </w:rPr>
  </w:style>
  <w:style w:type="paragraph" w:styleId="CommentSubject">
    <w:name w:val="annotation subject"/>
    <w:basedOn w:val="CommentText"/>
    <w:next w:val="CommentText"/>
    <w:link w:val="CommentSubjectChar"/>
    <w:uiPriority w:val="99"/>
    <w:semiHidden/>
    <w:unhideWhenUsed/>
    <w:rsid w:val="00A803F5"/>
    <w:rPr>
      <w:b/>
      <w:bCs/>
    </w:rPr>
  </w:style>
  <w:style w:type="character" w:customStyle="1" w:styleId="CommentSubjectChar">
    <w:name w:val="Comment Subject Char"/>
    <w:basedOn w:val="CommentTextChar"/>
    <w:link w:val="CommentSubject"/>
    <w:uiPriority w:val="99"/>
    <w:semiHidden/>
    <w:rsid w:val="00A803F5"/>
    <w:rPr>
      <w:b/>
      <w:bCs/>
      <w:sz w:val="20"/>
      <w:szCs w:val="20"/>
    </w:rPr>
  </w:style>
  <w:style w:type="paragraph" w:styleId="Header">
    <w:name w:val="header"/>
    <w:basedOn w:val="Normal"/>
    <w:link w:val="HeaderChar"/>
    <w:uiPriority w:val="99"/>
    <w:unhideWhenUsed/>
    <w:rsid w:val="006E447E"/>
    <w:pPr>
      <w:tabs>
        <w:tab w:val="center" w:pos="4252"/>
        <w:tab w:val="right" w:pos="8504"/>
      </w:tabs>
      <w:spacing w:after="0" w:line="240" w:lineRule="auto"/>
    </w:pPr>
  </w:style>
  <w:style w:type="character" w:customStyle="1" w:styleId="HeaderChar">
    <w:name w:val="Header Char"/>
    <w:basedOn w:val="DefaultParagraphFont"/>
    <w:link w:val="Header"/>
    <w:uiPriority w:val="99"/>
    <w:rsid w:val="006E447E"/>
  </w:style>
  <w:style w:type="paragraph" w:styleId="Footer">
    <w:name w:val="footer"/>
    <w:basedOn w:val="Normal"/>
    <w:link w:val="FooterChar"/>
    <w:uiPriority w:val="99"/>
    <w:unhideWhenUsed/>
    <w:rsid w:val="006E447E"/>
    <w:pPr>
      <w:tabs>
        <w:tab w:val="center" w:pos="4252"/>
        <w:tab w:val="right" w:pos="8504"/>
      </w:tabs>
      <w:spacing w:after="0" w:line="240" w:lineRule="auto"/>
    </w:pPr>
  </w:style>
  <w:style w:type="character" w:customStyle="1" w:styleId="FooterChar">
    <w:name w:val="Footer Char"/>
    <w:basedOn w:val="DefaultParagraphFont"/>
    <w:link w:val="Footer"/>
    <w:uiPriority w:val="99"/>
    <w:rsid w:val="006E447E"/>
  </w:style>
  <w:style w:type="paragraph" w:customStyle="1" w:styleId="Default">
    <w:name w:val="Default"/>
    <w:rsid w:val="006E447E"/>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996D19"/>
    <w:rPr>
      <w:color w:val="0000FF" w:themeColor="hyperlink"/>
      <w:u w:val="single"/>
    </w:rPr>
  </w:style>
  <w:style w:type="character" w:customStyle="1" w:styleId="hps">
    <w:name w:val="hps"/>
    <w:basedOn w:val="DefaultParagraphFont"/>
    <w:rsid w:val="000330CE"/>
  </w:style>
  <w:style w:type="table" w:styleId="TableGrid">
    <w:name w:val="Table Grid"/>
    <w:basedOn w:val="TableNormal"/>
    <w:uiPriority w:val="59"/>
    <w:rsid w:val="00933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50459"/>
    <w:rPr>
      <w:b/>
      <w:bCs/>
    </w:rPr>
  </w:style>
  <w:style w:type="character" w:styleId="FollowedHyperlink">
    <w:name w:val="FollowedHyperlink"/>
    <w:basedOn w:val="DefaultParagraphFont"/>
    <w:uiPriority w:val="99"/>
    <w:semiHidden/>
    <w:unhideWhenUsed/>
    <w:rsid w:val="00925EE7"/>
    <w:rPr>
      <w:color w:val="800080" w:themeColor="followedHyperlink"/>
      <w:u w:val="single"/>
    </w:rPr>
  </w:style>
  <w:style w:type="character" w:styleId="Emphasis">
    <w:name w:val="Emphasis"/>
    <w:qFormat/>
    <w:rsid w:val="007C5D9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9140">
      <w:bodyDiv w:val="1"/>
      <w:marLeft w:val="0"/>
      <w:marRight w:val="0"/>
      <w:marTop w:val="0"/>
      <w:marBottom w:val="0"/>
      <w:divBdr>
        <w:top w:val="none" w:sz="0" w:space="0" w:color="auto"/>
        <w:left w:val="none" w:sz="0" w:space="0" w:color="auto"/>
        <w:bottom w:val="none" w:sz="0" w:space="0" w:color="auto"/>
        <w:right w:val="none" w:sz="0" w:space="0" w:color="auto"/>
      </w:divBdr>
      <w:divsChild>
        <w:div w:id="1783572271">
          <w:marLeft w:val="0"/>
          <w:marRight w:val="0"/>
          <w:marTop w:val="0"/>
          <w:marBottom w:val="0"/>
          <w:divBdr>
            <w:top w:val="none" w:sz="0" w:space="0" w:color="auto"/>
            <w:left w:val="none" w:sz="0" w:space="0" w:color="auto"/>
            <w:bottom w:val="none" w:sz="0" w:space="0" w:color="auto"/>
            <w:right w:val="none" w:sz="0" w:space="0" w:color="auto"/>
          </w:divBdr>
        </w:div>
        <w:div w:id="1520926469">
          <w:marLeft w:val="0"/>
          <w:marRight w:val="0"/>
          <w:marTop w:val="0"/>
          <w:marBottom w:val="0"/>
          <w:divBdr>
            <w:top w:val="none" w:sz="0" w:space="0" w:color="auto"/>
            <w:left w:val="none" w:sz="0" w:space="0" w:color="auto"/>
            <w:bottom w:val="none" w:sz="0" w:space="0" w:color="auto"/>
            <w:right w:val="none" w:sz="0" w:space="0" w:color="auto"/>
          </w:divBdr>
        </w:div>
      </w:divsChild>
    </w:div>
    <w:div w:id="471559478">
      <w:bodyDiv w:val="1"/>
      <w:marLeft w:val="0"/>
      <w:marRight w:val="0"/>
      <w:marTop w:val="0"/>
      <w:marBottom w:val="0"/>
      <w:divBdr>
        <w:top w:val="none" w:sz="0" w:space="0" w:color="auto"/>
        <w:left w:val="none" w:sz="0" w:space="0" w:color="auto"/>
        <w:bottom w:val="none" w:sz="0" w:space="0" w:color="auto"/>
        <w:right w:val="none" w:sz="0" w:space="0" w:color="auto"/>
      </w:divBdr>
      <w:divsChild>
        <w:div w:id="314459051">
          <w:marLeft w:val="0"/>
          <w:marRight w:val="1"/>
          <w:marTop w:val="0"/>
          <w:marBottom w:val="0"/>
          <w:divBdr>
            <w:top w:val="none" w:sz="0" w:space="0" w:color="auto"/>
            <w:left w:val="none" w:sz="0" w:space="0" w:color="auto"/>
            <w:bottom w:val="none" w:sz="0" w:space="0" w:color="auto"/>
            <w:right w:val="none" w:sz="0" w:space="0" w:color="auto"/>
          </w:divBdr>
          <w:divsChild>
            <w:div w:id="1949660349">
              <w:marLeft w:val="0"/>
              <w:marRight w:val="0"/>
              <w:marTop w:val="0"/>
              <w:marBottom w:val="0"/>
              <w:divBdr>
                <w:top w:val="none" w:sz="0" w:space="0" w:color="auto"/>
                <w:left w:val="none" w:sz="0" w:space="0" w:color="auto"/>
                <w:bottom w:val="none" w:sz="0" w:space="0" w:color="auto"/>
                <w:right w:val="none" w:sz="0" w:space="0" w:color="auto"/>
              </w:divBdr>
              <w:divsChild>
                <w:div w:id="722407258">
                  <w:marLeft w:val="0"/>
                  <w:marRight w:val="1"/>
                  <w:marTop w:val="0"/>
                  <w:marBottom w:val="0"/>
                  <w:divBdr>
                    <w:top w:val="none" w:sz="0" w:space="0" w:color="auto"/>
                    <w:left w:val="none" w:sz="0" w:space="0" w:color="auto"/>
                    <w:bottom w:val="none" w:sz="0" w:space="0" w:color="auto"/>
                    <w:right w:val="none" w:sz="0" w:space="0" w:color="auto"/>
                  </w:divBdr>
                  <w:divsChild>
                    <w:div w:id="75444492">
                      <w:marLeft w:val="0"/>
                      <w:marRight w:val="0"/>
                      <w:marTop w:val="0"/>
                      <w:marBottom w:val="0"/>
                      <w:divBdr>
                        <w:top w:val="none" w:sz="0" w:space="0" w:color="auto"/>
                        <w:left w:val="none" w:sz="0" w:space="0" w:color="auto"/>
                        <w:bottom w:val="none" w:sz="0" w:space="0" w:color="auto"/>
                        <w:right w:val="none" w:sz="0" w:space="0" w:color="auto"/>
                      </w:divBdr>
                      <w:divsChild>
                        <w:div w:id="1857184672">
                          <w:marLeft w:val="0"/>
                          <w:marRight w:val="0"/>
                          <w:marTop w:val="0"/>
                          <w:marBottom w:val="0"/>
                          <w:divBdr>
                            <w:top w:val="none" w:sz="0" w:space="0" w:color="auto"/>
                            <w:left w:val="none" w:sz="0" w:space="0" w:color="auto"/>
                            <w:bottom w:val="none" w:sz="0" w:space="0" w:color="auto"/>
                            <w:right w:val="none" w:sz="0" w:space="0" w:color="auto"/>
                          </w:divBdr>
                          <w:divsChild>
                            <w:div w:id="1653632014">
                              <w:marLeft w:val="0"/>
                              <w:marRight w:val="0"/>
                              <w:marTop w:val="120"/>
                              <w:marBottom w:val="360"/>
                              <w:divBdr>
                                <w:top w:val="none" w:sz="0" w:space="0" w:color="auto"/>
                                <w:left w:val="none" w:sz="0" w:space="0" w:color="auto"/>
                                <w:bottom w:val="none" w:sz="0" w:space="0" w:color="auto"/>
                                <w:right w:val="none" w:sz="0" w:space="0" w:color="auto"/>
                              </w:divBdr>
                              <w:divsChild>
                                <w:div w:id="1762220104">
                                  <w:marLeft w:val="0"/>
                                  <w:marRight w:val="0"/>
                                  <w:marTop w:val="0"/>
                                  <w:marBottom w:val="0"/>
                                  <w:divBdr>
                                    <w:top w:val="none" w:sz="0" w:space="0" w:color="auto"/>
                                    <w:left w:val="none" w:sz="0" w:space="0" w:color="auto"/>
                                    <w:bottom w:val="none" w:sz="0" w:space="0" w:color="auto"/>
                                    <w:right w:val="none" w:sz="0" w:space="0" w:color="auto"/>
                                  </w:divBdr>
                                  <w:divsChild>
                                    <w:div w:id="9863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794603">
      <w:bodyDiv w:val="1"/>
      <w:marLeft w:val="0"/>
      <w:marRight w:val="0"/>
      <w:marTop w:val="0"/>
      <w:marBottom w:val="0"/>
      <w:divBdr>
        <w:top w:val="none" w:sz="0" w:space="0" w:color="auto"/>
        <w:left w:val="none" w:sz="0" w:space="0" w:color="auto"/>
        <w:bottom w:val="none" w:sz="0" w:space="0" w:color="auto"/>
        <w:right w:val="none" w:sz="0" w:space="0" w:color="auto"/>
      </w:divBdr>
    </w:div>
    <w:div w:id="1314720888">
      <w:bodyDiv w:val="1"/>
      <w:marLeft w:val="0"/>
      <w:marRight w:val="0"/>
      <w:marTop w:val="0"/>
      <w:marBottom w:val="0"/>
      <w:divBdr>
        <w:top w:val="none" w:sz="0" w:space="0" w:color="auto"/>
        <w:left w:val="none" w:sz="0" w:space="0" w:color="auto"/>
        <w:bottom w:val="none" w:sz="0" w:space="0" w:color="auto"/>
        <w:right w:val="none" w:sz="0" w:space="0" w:color="auto"/>
      </w:divBdr>
      <w:divsChild>
        <w:div w:id="953441699">
          <w:marLeft w:val="0"/>
          <w:marRight w:val="0"/>
          <w:marTop w:val="0"/>
          <w:marBottom w:val="0"/>
          <w:divBdr>
            <w:top w:val="none" w:sz="0" w:space="0" w:color="auto"/>
            <w:left w:val="none" w:sz="0" w:space="0" w:color="auto"/>
            <w:bottom w:val="none" w:sz="0" w:space="0" w:color="auto"/>
            <w:right w:val="none" w:sz="0" w:space="0" w:color="auto"/>
          </w:divBdr>
          <w:divsChild>
            <w:div w:id="301467784">
              <w:marLeft w:val="0"/>
              <w:marRight w:val="0"/>
              <w:marTop w:val="0"/>
              <w:marBottom w:val="0"/>
              <w:divBdr>
                <w:top w:val="none" w:sz="0" w:space="0" w:color="auto"/>
                <w:left w:val="none" w:sz="0" w:space="0" w:color="auto"/>
                <w:bottom w:val="none" w:sz="0" w:space="0" w:color="auto"/>
                <w:right w:val="none" w:sz="0" w:space="0" w:color="auto"/>
              </w:divBdr>
            </w:div>
            <w:div w:id="1657613356">
              <w:marLeft w:val="0"/>
              <w:marRight w:val="0"/>
              <w:marTop w:val="0"/>
              <w:marBottom w:val="0"/>
              <w:divBdr>
                <w:top w:val="none" w:sz="0" w:space="0" w:color="auto"/>
                <w:left w:val="none" w:sz="0" w:space="0" w:color="auto"/>
                <w:bottom w:val="none" w:sz="0" w:space="0" w:color="auto"/>
                <w:right w:val="none" w:sz="0" w:space="0" w:color="auto"/>
              </w:divBdr>
            </w:div>
            <w:div w:id="381292143">
              <w:marLeft w:val="0"/>
              <w:marRight w:val="0"/>
              <w:marTop w:val="0"/>
              <w:marBottom w:val="0"/>
              <w:divBdr>
                <w:top w:val="none" w:sz="0" w:space="0" w:color="auto"/>
                <w:left w:val="none" w:sz="0" w:space="0" w:color="auto"/>
                <w:bottom w:val="none" w:sz="0" w:space="0" w:color="auto"/>
                <w:right w:val="none" w:sz="0" w:space="0" w:color="auto"/>
              </w:divBdr>
            </w:div>
            <w:div w:id="1399010794">
              <w:marLeft w:val="0"/>
              <w:marRight w:val="0"/>
              <w:marTop w:val="0"/>
              <w:marBottom w:val="0"/>
              <w:divBdr>
                <w:top w:val="none" w:sz="0" w:space="0" w:color="auto"/>
                <w:left w:val="none" w:sz="0" w:space="0" w:color="auto"/>
                <w:bottom w:val="none" w:sz="0" w:space="0" w:color="auto"/>
                <w:right w:val="none" w:sz="0" w:space="0" w:color="auto"/>
              </w:divBdr>
            </w:div>
            <w:div w:id="2048287878">
              <w:marLeft w:val="0"/>
              <w:marRight w:val="0"/>
              <w:marTop w:val="0"/>
              <w:marBottom w:val="0"/>
              <w:divBdr>
                <w:top w:val="none" w:sz="0" w:space="0" w:color="auto"/>
                <w:left w:val="none" w:sz="0" w:space="0" w:color="auto"/>
                <w:bottom w:val="none" w:sz="0" w:space="0" w:color="auto"/>
                <w:right w:val="none" w:sz="0" w:space="0" w:color="auto"/>
              </w:divBdr>
            </w:div>
            <w:div w:id="360085948">
              <w:marLeft w:val="0"/>
              <w:marRight w:val="0"/>
              <w:marTop w:val="0"/>
              <w:marBottom w:val="0"/>
              <w:divBdr>
                <w:top w:val="none" w:sz="0" w:space="0" w:color="auto"/>
                <w:left w:val="none" w:sz="0" w:space="0" w:color="auto"/>
                <w:bottom w:val="none" w:sz="0" w:space="0" w:color="auto"/>
                <w:right w:val="none" w:sz="0" w:space="0" w:color="auto"/>
              </w:divBdr>
            </w:div>
            <w:div w:id="1272057699">
              <w:marLeft w:val="0"/>
              <w:marRight w:val="0"/>
              <w:marTop w:val="0"/>
              <w:marBottom w:val="0"/>
              <w:divBdr>
                <w:top w:val="none" w:sz="0" w:space="0" w:color="auto"/>
                <w:left w:val="none" w:sz="0" w:space="0" w:color="auto"/>
                <w:bottom w:val="none" w:sz="0" w:space="0" w:color="auto"/>
                <w:right w:val="none" w:sz="0" w:space="0" w:color="auto"/>
              </w:divBdr>
            </w:div>
            <w:div w:id="1484350977">
              <w:marLeft w:val="0"/>
              <w:marRight w:val="0"/>
              <w:marTop w:val="0"/>
              <w:marBottom w:val="0"/>
              <w:divBdr>
                <w:top w:val="none" w:sz="0" w:space="0" w:color="auto"/>
                <w:left w:val="none" w:sz="0" w:space="0" w:color="auto"/>
                <w:bottom w:val="none" w:sz="0" w:space="0" w:color="auto"/>
                <w:right w:val="none" w:sz="0" w:space="0" w:color="auto"/>
              </w:divBdr>
            </w:div>
            <w:div w:id="1557281979">
              <w:marLeft w:val="0"/>
              <w:marRight w:val="0"/>
              <w:marTop w:val="0"/>
              <w:marBottom w:val="0"/>
              <w:divBdr>
                <w:top w:val="none" w:sz="0" w:space="0" w:color="auto"/>
                <w:left w:val="none" w:sz="0" w:space="0" w:color="auto"/>
                <w:bottom w:val="none" w:sz="0" w:space="0" w:color="auto"/>
                <w:right w:val="none" w:sz="0" w:space="0" w:color="auto"/>
              </w:divBdr>
            </w:div>
            <w:div w:id="1577396455">
              <w:marLeft w:val="0"/>
              <w:marRight w:val="0"/>
              <w:marTop w:val="0"/>
              <w:marBottom w:val="0"/>
              <w:divBdr>
                <w:top w:val="none" w:sz="0" w:space="0" w:color="auto"/>
                <w:left w:val="none" w:sz="0" w:space="0" w:color="auto"/>
                <w:bottom w:val="none" w:sz="0" w:space="0" w:color="auto"/>
                <w:right w:val="none" w:sz="0" w:space="0" w:color="auto"/>
              </w:divBdr>
            </w:div>
            <w:div w:id="1234581320">
              <w:marLeft w:val="0"/>
              <w:marRight w:val="0"/>
              <w:marTop w:val="0"/>
              <w:marBottom w:val="0"/>
              <w:divBdr>
                <w:top w:val="none" w:sz="0" w:space="0" w:color="auto"/>
                <w:left w:val="none" w:sz="0" w:space="0" w:color="auto"/>
                <w:bottom w:val="none" w:sz="0" w:space="0" w:color="auto"/>
                <w:right w:val="none" w:sz="0" w:space="0" w:color="auto"/>
              </w:divBdr>
            </w:div>
            <w:div w:id="1388336095">
              <w:marLeft w:val="0"/>
              <w:marRight w:val="0"/>
              <w:marTop w:val="0"/>
              <w:marBottom w:val="0"/>
              <w:divBdr>
                <w:top w:val="none" w:sz="0" w:space="0" w:color="auto"/>
                <w:left w:val="none" w:sz="0" w:space="0" w:color="auto"/>
                <w:bottom w:val="none" w:sz="0" w:space="0" w:color="auto"/>
                <w:right w:val="none" w:sz="0" w:space="0" w:color="auto"/>
              </w:divBdr>
            </w:div>
            <w:div w:id="1041638886">
              <w:marLeft w:val="0"/>
              <w:marRight w:val="0"/>
              <w:marTop w:val="0"/>
              <w:marBottom w:val="0"/>
              <w:divBdr>
                <w:top w:val="none" w:sz="0" w:space="0" w:color="auto"/>
                <w:left w:val="none" w:sz="0" w:space="0" w:color="auto"/>
                <w:bottom w:val="none" w:sz="0" w:space="0" w:color="auto"/>
                <w:right w:val="none" w:sz="0" w:space="0" w:color="auto"/>
              </w:divBdr>
            </w:div>
            <w:div w:id="1913420119">
              <w:marLeft w:val="0"/>
              <w:marRight w:val="0"/>
              <w:marTop w:val="0"/>
              <w:marBottom w:val="0"/>
              <w:divBdr>
                <w:top w:val="none" w:sz="0" w:space="0" w:color="auto"/>
                <w:left w:val="none" w:sz="0" w:space="0" w:color="auto"/>
                <w:bottom w:val="none" w:sz="0" w:space="0" w:color="auto"/>
                <w:right w:val="none" w:sz="0" w:space="0" w:color="auto"/>
              </w:divBdr>
            </w:div>
            <w:div w:id="617227245">
              <w:marLeft w:val="0"/>
              <w:marRight w:val="0"/>
              <w:marTop w:val="0"/>
              <w:marBottom w:val="0"/>
              <w:divBdr>
                <w:top w:val="none" w:sz="0" w:space="0" w:color="auto"/>
                <w:left w:val="none" w:sz="0" w:space="0" w:color="auto"/>
                <w:bottom w:val="none" w:sz="0" w:space="0" w:color="auto"/>
                <w:right w:val="none" w:sz="0" w:space="0" w:color="auto"/>
              </w:divBdr>
            </w:div>
            <w:div w:id="1535265411">
              <w:marLeft w:val="0"/>
              <w:marRight w:val="0"/>
              <w:marTop w:val="0"/>
              <w:marBottom w:val="0"/>
              <w:divBdr>
                <w:top w:val="none" w:sz="0" w:space="0" w:color="auto"/>
                <w:left w:val="none" w:sz="0" w:space="0" w:color="auto"/>
                <w:bottom w:val="none" w:sz="0" w:space="0" w:color="auto"/>
                <w:right w:val="none" w:sz="0" w:space="0" w:color="auto"/>
              </w:divBdr>
            </w:div>
            <w:div w:id="351303502">
              <w:marLeft w:val="0"/>
              <w:marRight w:val="0"/>
              <w:marTop w:val="0"/>
              <w:marBottom w:val="0"/>
              <w:divBdr>
                <w:top w:val="none" w:sz="0" w:space="0" w:color="auto"/>
                <w:left w:val="none" w:sz="0" w:space="0" w:color="auto"/>
                <w:bottom w:val="none" w:sz="0" w:space="0" w:color="auto"/>
                <w:right w:val="none" w:sz="0" w:space="0" w:color="auto"/>
              </w:divBdr>
            </w:div>
            <w:div w:id="186023193">
              <w:marLeft w:val="0"/>
              <w:marRight w:val="0"/>
              <w:marTop w:val="0"/>
              <w:marBottom w:val="0"/>
              <w:divBdr>
                <w:top w:val="none" w:sz="0" w:space="0" w:color="auto"/>
                <w:left w:val="none" w:sz="0" w:space="0" w:color="auto"/>
                <w:bottom w:val="none" w:sz="0" w:space="0" w:color="auto"/>
                <w:right w:val="none" w:sz="0" w:space="0" w:color="auto"/>
              </w:divBdr>
            </w:div>
            <w:div w:id="1498380355">
              <w:marLeft w:val="0"/>
              <w:marRight w:val="0"/>
              <w:marTop w:val="0"/>
              <w:marBottom w:val="0"/>
              <w:divBdr>
                <w:top w:val="none" w:sz="0" w:space="0" w:color="auto"/>
                <w:left w:val="none" w:sz="0" w:space="0" w:color="auto"/>
                <w:bottom w:val="none" w:sz="0" w:space="0" w:color="auto"/>
                <w:right w:val="none" w:sz="0" w:space="0" w:color="auto"/>
              </w:divBdr>
            </w:div>
            <w:div w:id="1052385222">
              <w:marLeft w:val="0"/>
              <w:marRight w:val="0"/>
              <w:marTop w:val="0"/>
              <w:marBottom w:val="0"/>
              <w:divBdr>
                <w:top w:val="none" w:sz="0" w:space="0" w:color="auto"/>
                <w:left w:val="none" w:sz="0" w:space="0" w:color="auto"/>
                <w:bottom w:val="none" w:sz="0" w:space="0" w:color="auto"/>
                <w:right w:val="none" w:sz="0" w:space="0" w:color="auto"/>
              </w:divBdr>
            </w:div>
            <w:div w:id="36123409">
              <w:marLeft w:val="0"/>
              <w:marRight w:val="0"/>
              <w:marTop w:val="0"/>
              <w:marBottom w:val="0"/>
              <w:divBdr>
                <w:top w:val="none" w:sz="0" w:space="0" w:color="auto"/>
                <w:left w:val="none" w:sz="0" w:space="0" w:color="auto"/>
                <w:bottom w:val="none" w:sz="0" w:space="0" w:color="auto"/>
                <w:right w:val="none" w:sz="0" w:space="0" w:color="auto"/>
              </w:divBdr>
            </w:div>
            <w:div w:id="691493810">
              <w:marLeft w:val="0"/>
              <w:marRight w:val="0"/>
              <w:marTop w:val="0"/>
              <w:marBottom w:val="0"/>
              <w:divBdr>
                <w:top w:val="none" w:sz="0" w:space="0" w:color="auto"/>
                <w:left w:val="none" w:sz="0" w:space="0" w:color="auto"/>
                <w:bottom w:val="none" w:sz="0" w:space="0" w:color="auto"/>
                <w:right w:val="none" w:sz="0" w:space="0" w:color="auto"/>
              </w:divBdr>
            </w:div>
            <w:div w:id="1580363000">
              <w:marLeft w:val="0"/>
              <w:marRight w:val="0"/>
              <w:marTop w:val="0"/>
              <w:marBottom w:val="0"/>
              <w:divBdr>
                <w:top w:val="none" w:sz="0" w:space="0" w:color="auto"/>
                <w:left w:val="none" w:sz="0" w:space="0" w:color="auto"/>
                <w:bottom w:val="none" w:sz="0" w:space="0" w:color="auto"/>
                <w:right w:val="none" w:sz="0" w:space="0" w:color="auto"/>
              </w:divBdr>
            </w:div>
            <w:div w:id="3559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9233">
      <w:bodyDiv w:val="1"/>
      <w:marLeft w:val="0"/>
      <w:marRight w:val="0"/>
      <w:marTop w:val="0"/>
      <w:marBottom w:val="0"/>
      <w:divBdr>
        <w:top w:val="none" w:sz="0" w:space="0" w:color="auto"/>
        <w:left w:val="none" w:sz="0" w:space="0" w:color="auto"/>
        <w:bottom w:val="none" w:sz="0" w:space="0" w:color="auto"/>
        <w:right w:val="none" w:sz="0" w:space="0" w:color="auto"/>
      </w:divBdr>
      <w:divsChild>
        <w:div w:id="1901746371">
          <w:marLeft w:val="0"/>
          <w:marRight w:val="0"/>
          <w:marTop w:val="0"/>
          <w:marBottom w:val="0"/>
          <w:divBdr>
            <w:top w:val="none" w:sz="0" w:space="0" w:color="auto"/>
            <w:left w:val="none" w:sz="0" w:space="0" w:color="auto"/>
            <w:bottom w:val="none" w:sz="0" w:space="0" w:color="auto"/>
            <w:right w:val="none" w:sz="0" w:space="0" w:color="auto"/>
          </w:divBdr>
        </w:div>
        <w:div w:id="1259872167">
          <w:marLeft w:val="0"/>
          <w:marRight w:val="0"/>
          <w:marTop w:val="0"/>
          <w:marBottom w:val="0"/>
          <w:divBdr>
            <w:top w:val="none" w:sz="0" w:space="0" w:color="auto"/>
            <w:left w:val="none" w:sz="0" w:space="0" w:color="auto"/>
            <w:bottom w:val="none" w:sz="0" w:space="0" w:color="auto"/>
            <w:right w:val="none" w:sz="0" w:space="0" w:color="auto"/>
          </w:divBdr>
        </w:div>
      </w:divsChild>
    </w:div>
    <w:div w:id="2048484416">
      <w:bodyDiv w:val="1"/>
      <w:marLeft w:val="0"/>
      <w:marRight w:val="0"/>
      <w:marTop w:val="0"/>
      <w:marBottom w:val="0"/>
      <w:divBdr>
        <w:top w:val="none" w:sz="0" w:space="0" w:color="auto"/>
        <w:left w:val="none" w:sz="0" w:space="0" w:color="auto"/>
        <w:bottom w:val="none" w:sz="0" w:space="0" w:color="auto"/>
        <w:right w:val="none" w:sz="0" w:space="0" w:color="auto"/>
      </w:divBdr>
      <w:divsChild>
        <w:div w:id="1554580857">
          <w:marLeft w:val="0"/>
          <w:marRight w:val="0"/>
          <w:marTop w:val="0"/>
          <w:marBottom w:val="0"/>
          <w:divBdr>
            <w:top w:val="none" w:sz="0" w:space="0" w:color="auto"/>
            <w:left w:val="none" w:sz="0" w:space="0" w:color="auto"/>
            <w:bottom w:val="none" w:sz="0" w:space="0" w:color="auto"/>
            <w:right w:val="none" w:sz="0" w:space="0" w:color="auto"/>
          </w:divBdr>
        </w:div>
        <w:div w:id="49965423">
          <w:marLeft w:val="0"/>
          <w:marRight w:val="0"/>
          <w:marTop w:val="0"/>
          <w:marBottom w:val="0"/>
          <w:divBdr>
            <w:top w:val="none" w:sz="0" w:space="0" w:color="auto"/>
            <w:left w:val="none" w:sz="0" w:space="0" w:color="auto"/>
            <w:bottom w:val="none" w:sz="0" w:space="0" w:color="auto"/>
            <w:right w:val="none" w:sz="0" w:space="0" w:color="auto"/>
          </w:divBdr>
        </w:div>
      </w:divsChild>
    </w:div>
    <w:div w:id="20762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tiff"/><Relationship Id="rId12" Type="http://schemas.openxmlformats.org/officeDocument/2006/relationships/image" Target="media/image2.tif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E68B7-5D31-9D4A-A9E6-A42088C8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4497</Words>
  <Characters>25639</Characters>
  <Application>Microsoft Macintosh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Mauricio</dc:creator>
  <cp:lastModifiedBy>Na Ma</cp:lastModifiedBy>
  <cp:revision>2</cp:revision>
  <dcterms:created xsi:type="dcterms:W3CDTF">2015-11-04T03:23:00Z</dcterms:created>
  <dcterms:modified xsi:type="dcterms:W3CDTF">2015-11-04T03:23:00Z</dcterms:modified>
</cp:coreProperties>
</file>