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F6" w:rsidRPr="00335897" w:rsidRDefault="00E66DF6" w:rsidP="0073219E">
      <w:pPr>
        <w:spacing w:line="360" w:lineRule="auto"/>
        <w:jc w:val="both"/>
        <w:rPr>
          <w:rFonts w:ascii="Book Antiqua" w:eastAsia="宋体" w:hAnsi="Book Antiqua"/>
          <w:b/>
          <w:color w:val="000000"/>
          <w:lang w:eastAsia="zh-CN"/>
        </w:rPr>
      </w:pPr>
      <w:r w:rsidRPr="00335897">
        <w:rPr>
          <w:rFonts w:ascii="Book Antiqua" w:eastAsia="宋体" w:hAnsi="Book Antiqua"/>
          <w:b/>
          <w:color w:val="000000"/>
          <w:lang w:eastAsia="zh-CN"/>
        </w:rPr>
        <w:t xml:space="preserve">Name of </w:t>
      </w:r>
      <w:r>
        <w:rPr>
          <w:rFonts w:ascii="Book Antiqua" w:eastAsia="宋体" w:hAnsi="Book Antiqua"/>
          <w:b/>
          <w:color w:val="000000"/>
          <w:lang w:eastAsia="zh-CN"/>
        </w:rPr>
        <w:t>J</w:t>
      </w:r>
      <w:r w:rsidRPr="00335897">
        <w:rPr>
          <w:rFonts w:ascii="Book Antiqua" w:eastAsia="宋体" w:hAnsi="Book Antiqua"/>
          <w:b/>
          <w:color w:val="000000"/>
          <w:lang w:eastAsia="zh-CN"/>
        </w:rPr>
        <w:t xml:space="preserve">ournal: </w:t>
      </w:r>
      <w:r w:rsidRPr="00F22552">
        <w:rPr>
          <w:rFonts w:ascii="Book Antiqua" w:eastAsia="宋体" w:hAnsi="Book Antiqua"/>
          <w:b/>
          <w:i/>
          <w:color w:val="000000"/>
          <w:lang w:eastAsia="zh-CN"/>
        </w:rPr>
        <w:t xml:space="preserve">World Journal of </w:t>
      </w:r>
      <w:r w:rsidRPr="00F22552">
        <w:rPr>
          <w:rFonts w:ascii="Book Antiqua" w:hAnsi="Book Antiqua"/>
          <w:b/>
          <w:i/>
          <w:color w:val="000000"/>
          <w:lang w:eastAsia="zh-CN"/>
        </w:rPr>
        <w:t>Orthopedics</w:t>
      </w:r>
    </w:p>
    <w:p w:rsidR="00E66DF6" w:rsidRPr="00335897" w:rsidRDefault="00E66DF6" w:rsidP="0073219E">
      <w:pPr>
        <w:spacing w:line="360" w:lineRule="auto"/>
        <w:jc w:val="both"/>
        <w:rPr>
          <w:rFonts w:ascii="Book Antiqua" w:eastAsia="宋体" w:hAnsi="Book Antiqua"/>
          <w:b/>
          <w:color w:val="000000"/>
          <w:lang w:eastAsia="zh-CN"/>
        </w:rPr>
      </w:pPr>
      <w:r w:rsidRPr="00335897">
        <w:rPr>
          <w:rFonts w:ascii="Book Antiqua" w:eastAsia="宋体" w:hAnsi="Book Antiqua"/>
          <w:b/>
          <w:color w:val="000000"/>
          <w:lang w:eastAsia="zh-CN"/>
        </w:rPr>
        <w:t>ESPS Manuscript NO: 20214</w:t>
      </w:r>
    </w:p>
    <w:p w:rsidR="00E66DF6" w:rsidRPr="00335897" w:rsidRDefault="00E66DF6" w:rsidP="0073219E">
      <w:pPr>
        <w:spacing w:line="360" w:lineRule="auto"/>
        <w:jc w:val="both"/>
        <w:rPr>
          <w:rFonts w:ascii="Book Antiqua" w:eastAsia="宋体" w:hAnsi="Book Antiqua"/>
          <w:b/>
          <w:color w:val="000000"/>
          <w:lang w:eastAsia="zh-CN"/>
        </w:rPr>
      </w:pPr>
      <w:r w:rsidRPr="00335897">
        <w:rPr>
          <w:rFonts w:ascii="Book Antiqua" w:eastAsia="宋体" w:hAnsi="Book Antiqua"/>
          <w:b/>
          <w:color w:val="000000"/>
          <w:lang w:eastAsia="zh-CN"/>
        </w:rPr>
        <w:t>Manuscript Type: MINIREVIEWS</w:t>
      </w:r>
    </w:p>
    <w:p w:rsidR="00E66DF6" w:rsidRPr="00335897" w:rsidRDefault="00E66DF6" w:rsidP="0073219E">
      <w:pPr>
        <w:spacing w:line="360" w:lineRule="auto"/>
        <w:jc w:val="both"/>
        <w:rPr>
          <w:rFonts w:ascii="Book Antiqua" w:eastAsia="宋体" w:hAnsi="Book Antiqua"/>
          <w:b/>
          <w:color w:val="000000"/>
          <w:lang w:eastAsia="zh-CN"/>
        </w:rPr>
      </w:pPr>
    </w:p>
    <w:p w:rsidR="00E66DF6" w:rsidRPr="00335897" w:rsidRDefault="00E66DF6" w:rsidP="0073219E">
      <w:pPr>
        <w:spacing w:line="360" w:lineRule="auto"/>
        <w:jc w:val="both"/>
        <w:rPr>
          <w:rFonts w:ascii="Book Antiqua" w:hAnsi="Book Antiqua"/>
          <w:b/>
          <w:color w:val="000000"/>
        </w:rPr>
      </w:pPr>
      <w:r w:rsidRPr="00335897">
        <w:rPr>
          <w:rFonts w:ascii="Book Antiqua" w:hAnsi="Book Antiqua"/>
          <w:b/>
          <w:color w:val="000000"/>
        </w:rPr>
        <w:t>Posterior shoulder instability in the athletic population: Variations in assessment, clinical outcomes, and return to sport</w:t>
      </w:r>
    </w:p>
    <w:p w:rsidR="00E66DF6" w:rsidRPr="00335897" w:rsidRDefault="00E66DF6" w:rsidP="0073219E">
      <w:pPr>
        <w:spacing w:line="360" w:lineRule="auto"/>
        <w:jc w:val="both"/>
        <w:rPr>
          <w:rFonts w:ascii="Book Antiqua" w:hAnsi="Book Antiqua"/>
          <w:color w:val="000000"/>
        </w:rPr>
      </w:pPr>
    </w:p>
    <w:p w:rsidR="00E66DF6" w:rsidRPr="00335897" w:rsidRDefault="00E66DF6" w:rsidP="0073219E">
      <w:pPr>
        <w:spacing w:line="360" w:lineRule="auto"/>
        <w:jc w:val="both"/>
        <w:rPr>
          <w:rFonts w:ascii="Book Antiqua" w:eastAsia="宋体" w:hAnsi="Book Antiqua"/>
          <w:color w:val="000000"/>
          <w:lang w:eastAsia="zh-CN"/>
        </w:rPr>
      </w:pPr>
      <w:r w:rsidRPr="00335897">
        <w:rPr>
          <w:rFonts w:ascii="Book Antiqua" w:hAnsi="Book Antiqua"/>
          <w:color w:val="000000"/>
        </w:rPr>
        <w:t xml:space="preserve">DeLong </w:t>
      </w:r>
      <w:r w:rsidRPr="00335897">
        <w:rPr>
          <w:rFonts w:ascii="Book Antiqua" w:eastAsia="宋体" w:hAnsi="Book Antiqua"/>
          <w:color w:val="000000"/>
          <w:lang w:eastAsia="zh-CN"/>
        </w:rPr>
        <w:t xml:space="preserve">JM </w:t>
      </w:r>
      <w:r w:rsidRPr="00335897">
        <w:rPr>
          <w:rFonts w:ascii="Book Antiqua" w:eastAsia="宋体" w:hAnsi="Book Antiqua"/>
          <w:i/>
          <w:color w:val="000000"/>
          <w:lang w:eastAsia="zh-CN"/>
        </w:rPr>
        <w:t>et al</w:t>
      </w:r>
      <w:r w:rsidRPr="00335897">
        <w:rPr>
          <w:rFonts w:ascii="Book Antiqua" w:eastAsia="宋体" w:hAnsi="Book Antiqua"/>
          <w:color w:val="000000"/>
          <w:lang w:eastAsia="zh-CN"/>
        </w:rPr>
        <w:t xml:space="preserve">. </w:t>
      </w:r>
      <w:r w:rsidRPr="00335897">
        <w:rPr>
          <w:rFonts w:ascii="Book Antiqua" w:hAnsi="Book Antiqua"/>
          <w:color w:val="000000"/>
        </w:rPr>
        <w:t>Posterior shoulder instability in the athletic population</w:t>
      </w:r>
    </w:p>
    <w:p w:rsidR="00E66DF6" w:rsidRPr="00335897" w:rsidRDefault="00E66DF6" w:rsidP="0073219E">
      <w:pPr>
        <w:spacing w:line="360" w:lineRule="auto"/>
        <w:jc w:val="both"/>
        <w:rPr>
          <w:rFonts w:ascii="Book Antiqua" w:eastAsia="宋体" w:hAnsi="Book Antiqua"/>
          <w:color w:val="000000"/>
          <w:lang w:eastAsia="zh-CN"/>
        </w:rPr>
      </w:pPr>
    </w:p>
    <w:p w:rsidR="00E66DF6" w:rsidRPr="00F22552" w:rsidRDefault="00E66DF6" w:rsidP="0073219E">
      <w:pPr>
        <w:spacing w:line="360" w:lineRule="auto"/>
        <w:jc w:val="both"/>
        <w:rPr>
          <w:rFonts w:ascii="Book Antiqua" w:eastAsia="宋体" w:hAnsi="Book Antiqua"/>
          <w:b/>
          <w:color w:val="000000"/>
          <w:lang w:eastAsia="zh-CN"/>
        </w:rPr>
      </w:pPr>
      <w:r w:rsidRPr="00F22552">
        <w:rPr>
          <w:rFonts w:ascii="Book Antiqua" w:hAnsi="Book Antiqua"/>
          <w:b/>
          <w:color w:val="000000"/>
        </w:rPr>
        <w:t>Jeffrey M DeLong, James P</w:t>
      </w:r>
      <w:r w:rsidRPr="00F22552">
        <w:rPr>
          <w:rFonts w:ascii="Book Antiqua" w:eastAsia="宋体" w:hAnsi="Book Antiqua"/>
          <w:b/>
          <w:color w:val="000000"/>
          <w:lang w:eastAsia="zh-CN"/>
        </w:rPr>
        <w:t xml:space="preserve"> </w:t>
      </w:r>
      <w:r w:rsidRPr="00F22552">
        <w:rPr>
          <w:rFonts w:ascii="Book Antiqua" w:hAnsi="Book Antiqua"/>
          <w:b/>
          <w:color w:val="000000"/>
        </w:rPr>
        <w:t>Bradley</w:t>
      </w:r>
    </w:p>
    <w:p w:rsidR="00E66DF6" w:rsidRPr="00335897" w:rsidRDefault="00E66DF6" w:rsidP="0073219E">
      <w:pPr>
        <w:spacing w:line="360" w:lineRule="auto"/>
        <w:jc w:val="both"/>
        <w:rPr>
          <w:rFonts w:ascii="Book Antiqua" w:hAnsi="Book Antiqua"/>
          <w:b/>
          <w:color w:val="000000"/>
        </w:rPr>
      </w:pPr>
    </w:p>
    <w:p w:rsidR="00E66DF6" w:rsidRPr="00335897" w:rsidRDefault="00E66DF6" w:rsidP="0073219E">
      <w:pPr>
        <w:spacing w:line="360" w:lineRule="auto"/>
        <w:jc w:val="both"/>
        <w:rPr>
          <w:rFonts w:ascii="Book Antiqua" w:eastAsia="宋体" w:hAnsi="Book Antiqua"/>
          <w:color w:val="000000"/>
          <w:lang w:eastAsia="zh-CN"/>
        </w:rPr>
      </w:pPr>
      <w:r w:rsidRPr="00335897">
        <w:rPr>
          <w:rFonts w:ascii="Book Antiqua" w:hAnsi="Book Antiqua"/>
          <w:b/>
          <w:color w:val="000000"/>
        </w:rPr>
        <w:t xml:space="preserve">Jeffrey M DeLong, </w:t>
      </w:r>
      <w:smartTag w:uri="urn:schemas-microsoft-com:office:smarttags" w:element="PlaceName">
        <w:r w:rsidRPr="00335897">
          <w:rPr>
            <w:rFonts w:ascii="Book Antiqua" w:hAnsi="Book Antiqua"/>
            <w:color w:val="000000"/>
          </w:rPr>
          <w:t>Medical</w:t>
        </w:r>
      </w:smartTag>
      <w:r w:rsidRPr="00335897">
        <w:rPr>
          <w:rFonts w:ascii="Book Antiqua" w:hAnsi="Book Antiqua"/>
          <w:color w:val="000000"/>
        </w:rPr>
        <w:t xml:space="preserve"> </w:t>
      </w:r>
      <w:smartTag w:uri="urn:schemas-microsoft-com:office:smarttags" w:element="PlaceType">
        <w:r w:rsidRPr="00335897">
          <w:rPr>
            <w:rFonts w:ascii="Book Antiqua" w:hAnsi="Book Antiqua"/>
            <w:color w:val="000000"/>
          </w:rPr>
          <w:t>University</w:t>
        </w:r>
      </w:smartTag>
      <w:r w:rsidRPr="00335897">
        <w:rPr>
          <w:rFonts w:ascii="Book Antiqua" w:hAnsi="Book Antiqua"/>
          <w:color w:val="000000"/>
        </w:rPr>
        <w:t xml:space="preserve"> of </w:t>
      </w:r>
      <w:smartTag w:uri="urn:schemas-microsoft-com:office:smarttags" w:element="State">
        <w:r w:rsidRPr="00335897">
          <w:rPr>
            <w:rFonts w:ascii="Book Antiqua" w:hAnsi="Book Antiqua"/>
            <w:color w:val="000000"/>
          </w:rPr>
          <w:t>South Carolina</w:t>
        </w:r>
      </w:smartTag>
      <w:r w:rsidRPr="00335897">
        <w:rPr>
          <w:rFonts w:ascii="Book Antiqua" w:hAnsi="Book Antiqua"/>
          <w:color w:val="000000"/>
        </w:rPr>
        <w:t xml:space="preserve">, </w:t>
      </w:r>
      <w:smartTag w:uri="urn:schemas-microsoft-com:office:smarttags" w:element="place">
        <w:smartTag w:uri="urn:schemas-microsoft-com:office:smarttags" w:element="City">
          <w:r w:rsidRPr="00335897">
            <w:rPr>
              <w:rFonts w:ascii="Book Antiqua" w:hAnsi="Book Antiqua"/>
              <w:color w:val="000000"/>
            </w:rPr>
            <w:t>Charleston</w:t>
          </w:r>
        </w:smartTag>
        <w:r>
          <w:rPr>
            <w:rFonts w:ascii="Book Antiqua" w:eastAsia="宋体" w:hAnsi="Book Antiqua"/>
            <w:color w:val="000000"/>
            <w:lang w:eastAsia="zh-CN"/>
          </w:rPr>
          <w:t>,</w:t>
        </w:r>
        <w:r w:rsidRPr="00335897">
          <w:rPr>
            <w:rFonts w:ascii="Book Antiqua" w:hAnsi="Book Antiqua"/>
            <w:color w:val="000000"/>
          </w:rPr>
          <w:t xml:space="preserve"> </w:t>
        </w:r>
        <w:smartTag w:uri="urn:schemas-microsoft-com:office:smarttags" w:element="State">
          <w:r w:rsidRPr="00335897">
            <w:rPr>
              <w:rFonts w:ascii="Book Antiqua" w:hAnsi="Book Antiqua"/>
              <w:color w:val="000000"/>
            </w:rPr>
            <w:t>SC</w:t>
          </w:r>
        </w:smartTag>
        <w:r w:rsidRPr="00335897">
          <w:rPr>
            <w:rFonts w:ascii="Book Antiqua" w:hAnsi="Book Antiqua"/>
            <w:color w:val="000000"/>
          </w:rPr>
          <w:t xml:space="preserve"> </w:t>
        </w:r>
        <w:smartTag w:uri="urn:schemas-microsoft-com:office:smarttags" w:element="PostalCode">
          <w:r w:rsidRPr="00335897">
            <w:rPr>
              <w:rFonts w:ascii="Book Antiqua" w:hAnsi="Book Antiqua"/>
              <w:color w:val="000000"/>
            </w:rPr>
            <w:t>29403</w:t>
          </w:r>
        </w:smartTag>
        <w:r w:rsidRPr="00335897">
          <w:rPr>
            <w:rFonts w:ascii="Book Antiqua" w:eastAsia="宋体" w:hAnsi="Book Antiqua"/>
            <w:color w:val="000000"/>
            <w:lang w:eastAsia="zh-CN"/>
          </w:rPr>
          <w:t>,</w:t>
        </w:r>
        <w:r w:rsidRPr="00335897">
          <w:rPr>
            <w:rFonts w:ascii="Book Antiqua" w:hAnsi="Book Antiqua"/>
            <w:color w:val="000000"/>
          </w:rPr>
          <w:t xml:space="preserve"> </w:t>
        </w:r>
        <w:smartTag w:uri="urn:schemas-microsoft-com:office:smarttags" w:element="country-region">
          <w:r w:rsidRPr="00335897">
            <w:rPr>
              <w:rFonts w:ascii="Book Antiqua" w:hAnsi="Book Antiqua"/>
              <w:color w:val="000000"/>
            </w:rPr>
            <w:t>U</w:t>
          </w:r>
          <w:r w:rsidRPr="00335897">
            <w:rPr>
              <w:rFonts w:ascii="Book Antiqua" w:eastAsia="宋体" w:hAnsi="Book Antiqua"/>
              <w:color w:val="000000"/>
              <w:lang w:eastAsia="zh-CN"/>
            </w:rPr>
            <w:t>nited States</w:t>
          </w:r>
        </w:smartTag>
      </w:smartTag>
    </w:p>
    <w:p w:rsidR="00E66DF6" w:rsidRPr="00335897" w:rsidRDefault="00E66DF6" w:rsidP="0073219E">
      <w:pPr>
        <w:spacing w:line="360" w:lineRule="auto"/>
        <w:jc w:val="both"/>
        <w:rPr>
          <w:rFonts w:ascii="Book Antiqua" w:eastAsia="宋体" w:hAnsi="Book Antiqua"/>
          <w:b/>
          <w:color w:val="000000"/>
          <w:lang w:eastAsia="zh-CN"/>
        </w:rPr>
      </w:pPr>
    </w:p>
    <w:p w:rsidR="00E66DF6" w:rsidRPr="00335897" w:rsidRDefault="00E66DF6" w:rsidP="0073219E">
      <w:pPr>
        <w:spacing w:line="360" w:lineRule="auto"/>
        <w:jc w:val="both"/>
        <w:rPr>
          <w:rFonts w:ascii="Book Antiqua" w:hAnsi="Book Antiqua"/>
          <w:color w:val="000000"/>
        </w:rPr>
      </w:pPr>
      <w:r w:rsidRPr="00335897">
        <w:rPr>
          <w:rFonts w:ascii="Book Antiqua" w:hAnsi="Book Antiqua"/>
          <w:b/>
          <w:color w:val="000000"/>
        </w:rPr>
        <w:t xml:space="preserve">James P Bradley, </w:t>
      </w:r>
      <w:r w:rsidRPr="00335897">
        <w:rPr>
          <w:rFonts w:ascii="Book Antiqua" w:hAnsi="Book Antiqua"/>
          <w:color w:val="000000"/>
        </w:rPr>
        <w:t>Burke and Bradley Orthopedics, University of Pittsburgh Medical Center, Pittsburgh, PA 15215</w:t>
      </w:r>
      <w:r w:rsidRPr="00335897">
        <w:rPr>
          <w:rFonts w:ascii="Book Antiqua" w:eastAsia="宋体" w:hAnsi="Book Antiqua"/>
          <w:color w:val="000000"/>
          <w:lang w:eastAsia="zh-CN"/>
        </w:rPr>
        <w:t>,</w:t>
      </w:r>
      <w:r w:rsidRPr="00335897">
        <w:rPr>
          <w:rFonts w:ascii="Book Antiqua" w:hAnsi="Book Antiqua"/>
          <w:color w:val="000000"/>
        </w:rPr>
        <w:t xml:space="preserve"> U</w:t>
      </w:r>
      <w:r w:rsidRPr="00335897">
        <w:rPr>
          <w:rFonts w:ascii="Book Antiqua" w:eastAsia="宋体" w:hAnsi="Book Antiqua"/>
          <w:color w:val="000000"/>
          <w:lang w:eastAsia="zh-CN"/>
        </w:rPr>
        <w:t>nited States</w:t>
      </w:r>
    </w:p>
    <w:p w:rsidR="00E66DF6" w:rsidRPr="00335897" w:rsidRDefault="00E66DF6" w:rsidP="0073219E">
      <w:pPr>
        <w:spacing w:line="360" w:lineRule="auto"/>
        <w:jc w:val="both"/>
        <w:rPr>
          <w:rFonts w:ascii="Book Antiqua" w:eastAsia="宋体" w:hAnsi="Book Antiqua"/>
          <w:b/>
          <w:color w:val="000000"/>
          <w:lang w:eastAsia="zh-CN"/>
        </w:rPr>
      </w:pPr>
    </w:p>
    <w:p w:rsidR="00E66DF6" w:rsidRPr="00335897" w:rsidRDefault="00E66DF6" w:rsidP="0073219E">
      <w:pPr>
        <w:adjustRightInd w:val="0"/>
        <w:snapToGrid w:val="0"/>
        <w:spacing w:line="360" w:lineRule="auto"/>
        <w:jc w:val="both"/>
        <w:rPr>
          <w:rFonts w:ascii="Book Antiqua" w:eastAsia="宋体" w:hAnsi="Book Antiqua"/>
          <w:b/>
          <w:color w:val="000000"/>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335897">
        <w:rPr>
          <w:rFonts w:ascii="Book Antiqua" w:eastAsia="宋体" w:hAnsi="Book Antiqua"/>
          <w:b/>
          <w:color w:val="000000"/>
        </w:rPr>
        <w:t xml:space="preserve">Author contributions: </w:t>
      </w:r>
      <w:bookmarkStart w:id="12" w:name="OLE_LINK1"/>
      <w:bookmarkStart w:id="13" w:name="OLE_LINK2"/>
      <w:r w:rsidRPr="00335897">
        <w:rPr>
          <w:rFonts w:ascii="Book Antiqua" w:eastAsia="宋体" w:hAnsi="Book Antiqua"/>
          <w:color w:val="000000"/>
        </w:rPr>
        <w:t>DeLong J and Bradley P both equally designed the research;</w:t>
      </w:r>
      <w:r w:rsidRPr="00335897">
        <w:rPr>
          <w:rFonts w:ascii="Book Antiqua" w:eastAsia="宋体" w:hAnsi="Book Antiqua"/>
          <w:b/>
          <w:color w:val="000000"/>
        </w:rPr>
        <w:t xml:space="preserve"> </w:t>
      </w:r>
      <w:r w:rsidRPr="00335897">
        <w:rPr>
          <w:rFonts w:ascii="Book Antiqua" w:eastAsia="宋体" w:hAnsi="Book Antiqua"/>
          <w:color w:val="000000"/>
        </w:rPr>
        <w:t>DeLong J and Bradley P both equally performed research; DeLong J and Bradley P both equally analyzed data; DeLong J and Bradley P both equally wrote the paper</w:t>
      </w:r>
    </w:p>
    <w:bookmarkEnd w:id="0"/>
    <w:bookmarkEnd w:id="1"/>
    <w:bookmarkEnd w:id="2"/>
    <w:bookmarkEnd w:id="3"/>
    <w:bookmarkEnd w:id="4"/>
    <w:bookmarkEnd w:id="5"/>
    <w:bookmarkEnd w:id="6"/>
    <w:bookmarkEnd w:id="7"/>
    <w:bookmarkEnd w:id="8"/>
    <w:bookmarkEnd w:id="9"/>
    <w:bookmarkEnd w:id="10"/>
    <w:bookmarkEnd w:id="11"/>
    <w:bookmarkEnd w:id="12"/>
    <w:bookmarkEnd w:id="13"/>
    <w:p w:rsidR="00E66DF6" w:rsidRPr="00335897" w:rsidRDefault="00E66DF6" w:rsidP="0073219E">
      <w:pPr>
        <w:spacing w:line="360" w:lineRule="auto"/>
        <w:jc w:val="both"/>
        <w:rPr>
          <w:rFonts w:ascii="Book Antiqua" w:eastAsia="宋体" w:hAnsi="Book Antiqua"/>
          <w:b/>
          <w:color w:val="000000"/>
          <w:lang w:eastAsia="zh-CN"/>
        </w:rPr>
      </w:pPr>
    </w:p>
    <w:p w:rsidR="00E66DF6" w:rsidRPr="00335897" w:rsidRDefault="00E66DF6" w:rsidP="0073219E">
      <w:pPr>
        <w:spacing w:line="360" w:lineRule="auto"/>
        <w:jc w:val="both"/>
        <w:rPr>
          <w:rFonts w:ascii="Book Antiqua" w:eastAsia="宋体" w:hAnsi="Book Antiqua"/>
          <w:color w:val="000000"/>
          <w:lang w:eastAsia="zh-CN"/>
        </w:rPr>
      </w:pPr>
      <w:r w:rsidRPr="00335897">
        <w:rPr>
          <w:rFonts w:ascii="Book Antiqua" w:eastAsia="宋体" w:hAnsi="Book Antiqua"/>
          <w:b/>
          <w:color w:val="000000"/>
          <w:lang w:eastAsia="zh-CN"/>
        </w:rPr>
        <w:t xml:space="preserve">Conflict-of-interest statement: </w:t>
      </w:r>
      <w:r w:rsidRPr="00335897">
        <w:rPr>
          <w:rFonts w:ascii="Book Antiqua" w:eastAsia="宋体" w:hAnsi="Book Antiqua"/>
          <w:color w:val="000000"/>
          <w:lang w:eastAsia="zh-CN"/>
        </w:rPr>
        <w:t>There is no conflict of interest associated with any of the senior author or other coauthors contributed efforts in this manuscript.</w:t>
      </w:r>
    </w:p>
    <w:p w:rsidR="00E66DF6" w:rsidRPr="00335897" w:rsidRDefault="00E66DF6" w:rsidP="0073219E">
      <w:pPr>
        <w:spacing w:line="360" w:lineRule="auto"/>
        <w:jc w:val="both"/>
        <w:rPr>
          <w:rFonts w:ascii="Book Antiqua" w:eastAsia="宋体" w:hAnsi="Book Antiqua"/>
          <w:b/>
          <w:color w:val="000000"/>
          <w:lang w:eastAsia="zh-CN"/>
        </w:rPr>
      </w:pPr>
    </w:p>
    <w:p w:rsidR="00E66DF6" w:rsidRPr="00335897" w:rsidRDefault="00E66DF6" w:rsidP="0073219E">
      <w:pPr>
        <w:spacing w:line="360" w:lineRule="auto"/>
        <w:jc w:val="both"/>
        <w:rPr>
          <w:rFonts w:ascii="Book Antiqua" w:eastAsia="宋体" w:hAnsi="Book Antiqua" w:cs="宋体"/>
          <w:color w:val="000000"/>
          <w:lang w:eastAsia="zh-CN"/>
        </w:rPr>
      </w:pPr>
      <w:bookmarkStart w:id="14" w:name="OLE_LINK507"/>
      <w:bookmarkStart w:id="15" w:name="OLE_LINK506"/>
      <w:bookmarkStart w:id="16" w:name="OLE_LINK496"/>
      <w:bookmarkStart w:id="17" w:name="OLE_LINK479"/>
      <w:r w:rsidRPr="00335897">
        <w:rPr>
          <w:rFonts w:ascii="Book Antiqua" w:eastAsia="宋体" w:hAnsi="Book Antiqua" w:cs="宋体"/>
          <w:b/>
          <w:color w:val="000000"/>
          <w:lang w:eastAsia="zh-CN"/>
        </w:rPr>
        <w:t xml:space="preserve">Open-Access: </w:t>
      </w:r>
      <w:bookmarkStart w:id="18" w:name="OLE_LINK3"/>
      <w:bookmarkStart w:id="19" w:name="OLE_LINK4"/>
      <w:r w:rsidRPr="00335897">
        <w:rPr>
          <w:rFonts w:ascii="Book Antiqua" w:eastAsia="宋体"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35897">
          <w:rPr>
            <w:rFonts w:ascii="Book Antiqua" w:eastAsia="宋体" w:hAnsi="Book Antiqua" w:cs="宋体"/>
            <w:color w:val="000000"/>
            <w:u w:val="single"/>
            <w:lang w:eastAsia="zh-CN"/>
          </w:rPr>
          <w:t>http://creativecommons.org/licenses/by-nc/4.0/</w:t>
        </w:r>
      </w:hyperlink>
      <w:bookmarkEnd w:id="14"/>
      <w:bookmarkEnd w:id="15"/>
      <w:bookmarkEnd w:id="16"/>
      <w:bookmarkEnd w:id="17"/>
    </w:p>
    <w:bookmarkEnd w:id="18"/>
    <w:bookmarkEnd w:id="19"/>
    <w:p w:rsidR="00E66DF6" w:rsidRPr="00335897" w:rsidRDefault="00E66DF6" w:rsidP="0073219E">
      <w:pPr>
        <w:spacing w:line="360" w:lineRule="auto"/>
        <w:jc w:val="both"/>
        <w:rPr>
          <w:rFonts w:ascii="Book Antiqua" w:eastAsia="宋体" w:hAnsi="Book Antiqua"/>
          <w:b/>
          <w:color w:val="000000"/>
          <w:lang w:eastAsia="zh-CN"/>
        </w:rPr>
      </w:pPr>
    </w:p>
    <w:p w:rsidR="00E66DF6" w:rsidRPr="00335897" w:rsidRDefault="00E66DF6" w:rsidP="0073219E">
      <w:pPr>
        <w:spacing w:line="360" w:lineRule="auto"/>
        <w:jc w:val="both"/>
        <w:rPr>
          <w:rFonts w:ascii="Book Antiqua" w:eastAsia="宋体" w:hAnsi="Book Antiqua"/>
          <w:b/>
          <w:color w:val="000000"/>
          <w:lang w:eastAsia="zh-CN"/>
        </w:rPr>
      </w:pPr>
      <w:r w:rsidRPr="00335897">
        <w:rPr>
          <w:rFonts w:ascii="Book Antiqua" w:eastAsia="宋体" w:hAnsi="Book Antiqua"/>
          <w:b/>
          <w:color w:val="000000"/>
          <w:lang w:eastAsia="zh-CN"/>
        </w:rPr>
        <w:t xml:space="preserve">Correspondence to: </w:t>
      </w:r>
      <w:r>
        <w:rPr>
          <w:rFonts w:ascii="Book Antiqua" w:eastAsia="宋体" w:hAnsi="Book Antiqua"/>
          <w:b/>
          <w:color w:val="000000"/>
          <w:lang w:eastAsia="zh-CN"/>
        </w:rPr>
        <w:t xml:space="preserve">Dr. </w:t>
      </w:r>
      <w:r w:rsidRPr="00335897">
        <w:rPr>
          <w:rFonts w:ascii="Book Antiqua" w:hAnsi="Book Antiqua"/>
          <w:b/>
          <w:color w:val="000000"/>
        </w:rPr>
        <w:t>James P Bradley</w:t>
      </w:r>
      <w:r w:rsidRPr="00335897">
        <w:rPr>
          <w:rFonts w:ascii="Book Antiqua" w:eastAsia="宋体" w:hAnsi="Book Antiqua"/>
          <w:b/>
          <w:color w:val="000000"/>
          <w:lang w:eastAsia="zh-CN"/>
        </w:rPr>
        <w:t>,</w:t>
      </w:r>
      <w:r w:rsidRPr="00335897">
        <w:rPr>
          <w:rFonts w:ascii="Book Antiqua" w:hAnsi="Book Antiqua"/>
          <w:color w:val="000000"/>
        </w:rPr>
        <w:t xml:space="preserve"> Burke and Bradley Orthopedics, University of Pittsburgh Medical Center, St. Margaret 200 Medical Arts Building, Suite 4010 200 Delafield Road</w:t>
      </w:r>
      <w:r w:rsidRPr="00335897">
        <w:rPr>
          <w:rFonts w:ascii="Book Antiqua" w:eastAsia="宋体" w:hAnsi="Book Antiqua"/>
          <w:color w:val="000000"/>
          <w:lang w:eastAsia="zh-CN"/>
        </w:rPr>
        <w:t>,</w:t>
      </w:r>
      <w:r w:rsidRPr="00335897">
        <w:rPr>
          <w:rFonts w:ascii="Book Antiqua" w:hAnsi="Book Antiqua"/>
          <w:color w:val="000000"/>
        </w:rPr>
        <w:t xml:space="preserve"> Pittsburgh, PA 15215</w:t>
      </w:r>
      <w:r w:rsidRPr="00335897">
        <w:rPr>
          <w:rFonts w:ascii="Book Antiqua" w:eastAsia="宋体" w:hAnsi="Book Antiqua"/>
          <w:color w:val="000000"/>
          <w:lang w:eastAsia="zh-CN"/>
        </w:rPr>
        <w:t>,</w:t>
      </w:r>
      <w:r w:rsidRPr="00335897">
        <w:rPr>
          <w:rFonts w:ascii="Book Antiqua" w:hAnsi="Book Antiqua"/>
          <w:color w:val="000000"/>
        </w:rPr>
        <w:t xml:space="preserve"> U</w:t>
      </w:r>
      <w:r w:rsidRPr="00335897">
        <w:rPr>
          <w:rFonts w:ascii="Book Antiqua" w:eastAsia="宋体" w:hAnsi="Book Antiqua"/>
          <w:color w:val="000000"/>
          <w:lang w:eastAsia="zh-CN"/>
        </w:rPr>
        <w:t xml:space="preserve">nited States. </w:t>
      </w:r>
      <w:r>
        <w:rPr>
          <w:rFonts w:ascii="Book Antiqua" w:eastAsia="宋体" w:hAnsi="Book Antiqua"/>
          <w:color w:val="000000"/>
          <w:lang w:eastAsia="zh-CN"/>
        </w:rPr>
        <w:t>b</w:t>
      </w:r>
      <w:r w:rsidRPr="00335897">
        <w:rPr>
          <w:rFonts w:ascii="Book Antiqua" w:hAnsi="Book Antiqua"/>
          <w:color w:val="000000"/>
        </w:rPr>
        <w:t>radleyjp@upmc.edu</w:t>
      </w:r>
    </w:p>
    <w:p w:rsidR="00E66DF6" w:rsidRPr="00335897" w:rsidRDefault="00E66DF6" w:rsidP="0073219E">
      <w:pPr>
        <w:spacing w:line="360" w:lineRule="auto"/>
        <w:jc w:val="both"/>
        <w:rPr>
          <w:rFonts w:ascii="Book Antiqua" w:hAnsi="Book Antiqua" w:cs="Arial"/>
          <w:color w:val="000000"/>
        </w:rPr>
      </w:pPr>
      <w:r w:rsidRPr="00335897">
        <w:rPr>
          <w:rFonts w:ascii="Book Antiqua" w:eastAsia="宋体" w:hAnsi="Book Antiqua"/>
          <w:b/>
          <w:color w:val="000000"/>
          <w:lang w:eastAsia="zh-CN"/>
        </w:rPr>
        <w:t xml:space="preserve">Telephone: </w:t>
      </w:r>
      <w:r w:rsidRPr="00335897">
        <w:rPr>
          <w:rFonts w:ascii="Book Antiqua" w:eastAsia="宋体" w:hAnsi="Book Antiqua" w:cs="Arial"/>
          <w:color w:val="000000"/>
          <w:lang w:eastAsia="zh-CN"/>
        </w:rPr>
        <w:t>+1-</w:t>
      </w:r>
      <w:r w:rsidRPr="00335897">
        <w:rPr>
          <w:rFonts w:ascii="Book Antiqua" w:hAnsi="Book Antiqua" w:cs="Arial"/>
          <w:color w:val="000000"/>
        </w:rPr>
        <w:t>412</w:t>
      </w:r>
      <w:r w:rsidRPr="00335897">
        <w:rPr>
          <w:rFonts w:ascii="Book Antiqua" w:eastAsia="宋体" w:hAnsi="Book Antiqua" w:cs="Arial"/>
          <w:color w:val="000000"/>
          <w:lang w:eastAsia="zh-CN"/>
        </w:rPr>
        <w:t>-</w:t>
      </w:r>
      <w:r w:rsidRPr="00335897">
        <w:rPr>
          <w:rFonts w:ascii="Book Antiqua" w:hAnsi="Book Antiqua" w:cs="Arial"/>
          <w:color w:val="000000"/>
        </w:rPr>
        <w:t xml:space="preserve">7845770 </w:t>
      </w:r>
    </w:p>
    <w:p w:rsidR="00E66DF6" w:rsidRPr="00335897" w:rsidRDefault="00E66DF6" w:rsidP="0073219E">
      <w:pPr>
        <w:spacing w:line="360" w:lineRule="auto"/>
        <w:jc w:val="both"/>
        <w:rPr>
          <w:rFonts w:ascii="Book Antiqua" w:eastAsia="宋体" w:hAnsi="Book Antiqua"/>
          <w:color w:val="000000"/>
          <w:lang w:eastAsia="zh-CN"/>
        </w:rPr>
      </w:pPr>
      <w:r w:rsidRPr="00335897">
        <w:rPr>
          <w:rFonts w:ascii="Book Antiqua" w:eastAsia="宋体" w:hAnsi="Book Antiqua"/>
          <w:b/>
          <w:color w:val="000000"/>
          <w:lang w:eastAsia="zh-CN"/>
        </w:rPr>
        <w:t xml:space="preserve">Fax: </w:t>
      </w:r>
      <w:r w:rsidRPr="00335897">
        <w:rPr>
          <w:rFonts w:ascii="Book Antiqua" w:eastAsia="宋体" w:hAnsi="Book Antiqua"/>
          <w:color w:val="000000"/>
          <w:lang w:eastAsia="zh-CN"/>
        </w:rPr>
        <w:t>+1-412-7845776</w:t>
      </w:r>
    </w:p>
    <w:p w:rsidR="00E66DF6" w:rsidRPr="00335897" w:rsidRDefault="00E66DF6" w:rsidP="0073219E">
      <w:pPr>
        <w:spacing w:line="360" w:lineRule="auto"/>
        <w:jc w:val="both"/>
        <w:rPr>
          <w:rFonts w:ascii="Book Antiqua" w:eastAsia="宋体" w:hAnsi="Book Antiqua"/>
          <w:b/>
          <w:color w:val="000000"/>
          <w:lang w:eastAsia="zh-CN"/>
        </w:rPr>
      </w:pPr>
    </w:p>
    <w:p w:rsidR="00E66DF6" w:rsidRPr="00335897" w:rsidRDefault="00E66DF6" w:rsidP="00272E64">
      <w:pPr>
        <w:spacing w:line="360" w:lineRule="auto"/>
        <w:rPr>
          <w:rFonts w:ascii="Book Antiqua" w:eastAsia="宋体" w:hAnsi="Book Antiqua"/>
          <w:lang w:eastAsia="zh-CN"/>
        </w:rPr>
      </w:pPr>
      <w:bookmarkStart w:id="20" w:name="OLE_LINK5"/>
      <w:bookmarkStart w:id="21" w:name="OLE_LINK6"/>
      <w:r w:rsidRPr="00335897">
        <w:rPr>
          <w:rFonts w:ascii="Book Antiqua" w:hAnsi="Book Antiqua"/>
          <w:b/>
        </w:rPr>
        <w:t xml:space="preserve">Received: </w:t>
      </w:r>
      <w:r w:rsidRPr="00335897">
        <w:rPr>
          <w:rFonts w:ascii="Book Antiqua" w:eastAsia="宋体" w:hAnsi="Book Antiqua"/>
          <w:lang w:eastAsia="zh-CN"/>
        </w:rPr>
        <w:t>May 29, 2015</w:t>
      </w:r>
    </w:p>
    <w:p w:rsidR="00E66DF6" w:rsidRPr="00335897" w:rsidRDefault="00E66DF6" w:rsidP="00272E64">
      <w:pPr>
        <w:spacing w:line="360" w:lineRule="auto"/>
        <w:rPr>
          <w:rFonts w:ascii="Book Antiqua" w:eastAsia="宋体" w:hAnsi="Book Antiqua"/>
          <w:lang w:eastAsia="zh-CN"/>
        </w:rPr>
      </w:pPr>
      <w:r w:rsidRPr="00335897">
        <w:rPr>
          <w:rFonts w:ascii="Book Antiqua" w:hAnsi="Book Antiqua"/>
          <w:b/>
        </w:rPr>
        <w:t>Peer-review started:</w:t>
      </w:r>
      <w:r w:rsidRPr="00335897">
        <w:rPr>
          <w:rFonts w:ascii="Book Antiqua" w:eastAsia="宋体" w:hAnsi="Book Antiqua"/>
          <w:b/>
          <w:lang w:eastAsia="zh-CN"/>
        </w:rPr>
        <w:t xml:space="preserve"> </w:t>
      </w:r>
      <w:r w:rsidRPr="00335897">
        <w:rPr>
          <w:rFonts w:ascii="Book Antiqua" w:eastAsia="宋体" w:hAnsi="Book Antiqua"/>
          <w:lang w:eastAsia="zh-CN"/>
        </w:rPr>
        <w:t>June 3, 2015</w:t>
      </w:r>
    </w:p>
    <w:p w:rsidR="00E66DF6" w:rsidRPr="00335897" w:rsidRDefault="00E66DF6" w:rsidP="00272E64">
      <w:pPr>
        <w:spacing w:line="360" w:lineRule="auto"/>
        <w:rPr>
          <w:rFonts w:ascii="Book Antiqua" w:eastAsia="宋体" w:hAnsi="Book Antiqua"/>
          <w:lang w:eastAsia="zh-CN"/>
        </w:rPr>
      </w:pPr>
      <w:bookmarkStart w:id="22" w:name="OLE_LINK21"/>
      <w:bookmarkStart w:id="23" w:name="OLE_LINK22"/>
      <w:r w:rsidRPr="00335897">
        <w:rPr>
          <w:rFonts w:ascii="Book Antiqua" w:hAnsi="Book Antiqua"/>
          <w:b/>
        </w:rPr>
        <w:t>First decision:</w:t>
      </w:r>
      <w:r w:rsidRPr="00335897">
        <w:rPr>
          <w:rFonts w:ascii="Book Antiqua" w:eastAsia="宋体" w:hAnsi="Book Antiqua"/>
          <w:b/>
          <w:lang w:eastAsia="zh-CN"/>
        </w:rPr>
        <w:t xml:space="preserve"> </w:t>
      </w:r>
      <w:r w:rsidRPr="00335897">
        <w:rPr>
          <w:rFonts w:ascii="Book Antiqua" w:eastAsia="宋体" w:hAnsi="Book Antiqua"/>
          <w:lang w:eastAsia="zh-CN"/>
        </w:rPr>
        <w:t>July 3, 2015</w:t>
      </w:r>
    </w:p>
    <w:bookmarkEnd w:id="22"/>
    <w:bookmarkEnd w:id="23"/>
    <w:p w:rsidR="00E66DF6" w:rsidRPr="00335897" w:rsidRDefault="00E66DF6" w:rsidP="00272E64">
      <w:pPr>
        <w:spacing w:line="360" w:lineRule="auto"/>
        <w:rPr>
          <w:rFonts w:ascii="Book Antiqua" w:eastAsia="宋体" w:hAnsi="Book Antiqua"/>
          <w:lang w:eastAsia="zh-CN"/>
        </w:rPr>
      </w:pPr>
      <w:r w:rsidRPr="00335897">
        <w:rPr>
          <w:rFonts w:ascii="Book Antiqua" w:hAnsi="Book Antiqua"/>
          <w:b/>
        </w:rPr>
        <w:t xml:space="preserve">Revised: </w:t>
      </w:r>
      <w:r w:rsidRPr="00335897">
        <w:rPr>
          <w:rFonts w:ascii="Book Antiqua" w:eastAsia="宋体" w:hAnsi="Book Antiqua"/>
          <w:lang w:eastAsia="zh-CN"/>
        </w:rPr>
        <w:t>July 29, 2015</w:t>
      </w:r>
      <w:r w:rsidRPr="00335897">
        <w:rPr>
          <w:rFonts w:ascii="Book Antiqua" w:hAnsi="Book Antiqua"/>
          <w:b/>
        </w:rPr>
        <w:t xml:space="preserve"> </w:t>
      </w:r>
    </w:p>
    <w:p w:rsidR="00E66DF6" w:rsidRPr="00F00598" w:rsidRDefault="00E66DF6" w:rsidP="00272E64">
      <w:pPr>
        <w:spacing w:line="360" w:lineRule="auto"/>
        <w:rPr>
          <w:rFonts w:ascii="Book Antiqua" w:hAnsi="Book Antiqua"/>
          <w:iCs/>
        </w:rPr>
      </w:pPr>
      <w:r w:rsidRPr="00335897">
        <w:rPr>
          <w:rFonts w:ascii="Book Antiqua" w:hAnsi="Book Antiqua"/>
          <w:b/>
        </w:rPr>
        <w:t xml:space="preserve">Accepted: </w:t>
      </w:r>
      <w:r>
        <w:rPr>
          <w:rStyle w:val="Emphasis"/>
          <w:iCs/>
        </w:rPr>
        <w:t>October 20</w:t>
      </w:r>
      <w:r w:rsidRPr="00235CD4">
        <w:rPr>
          <w:rStyle w:val="Emphasis"/>
          <w:iCs/>
        </w:rPr>
        <w:t>, 2015</w:t>
      </w:r>
      <w:bookmarkStart w:id="24" w:name="_GoBack"/>
      <w:bookmarkEnd w:id="24"/>
    </w:p>
    <w:p w:rsidR="00E66DF6" w:rsidRPr="00335897" w:rsidRDefault="00E66DF6" w:rsidP="00272E64">
      <w:pPr>
        <w:spacing w:line="360" w:lineRule="auto"/>
        <w:rPr>
          <w:rFonts w:ascii="Book Antiqua" w:hAnsi="Book Antiqua"/>
          <w:b/>
        </w:rPr>
      </w:pPr>
      <w:r w:rsidRPr="00335897">
        <w:rPr>
          <w:rFonts w:ascii="Book Antiqua" w:hAnsi="Book Antiqua"/>
          <w:b/>
        </w:rPr>
        <w:t>Article in press:</w:t>
      </w:r>
    </w:p>
    <w:p w:rsidR="00E66DF6" w:rsidRPr="00335897" w:rsidRDefault="00E66DF6" w:rsidP="00272E64">
      <w:pPr>
        <w:spacing w:line="360" w:lineRule="auto"/>
        <w:rPr>
          <w:rFonts w:ascii="Book Antiqua" w:hAnsi="Book Antiqua"/>
          <w:b/>
        </w:rPr>
      </w:pPr>
      <w:r w:rsidRPr="00335897">
        <w:rPr>
          <w:rFonts w:ascii="Book Antiqua" w:hAnsi="Book Antiqua"/>
          <w:b/>
        </w:rPr>
        <w:t xml:space="preserve">Published online: </w:t>
      </w:r>
    </w:p>
    <w:bookmarkEnd w:id="20"/>
    <w:bookmarkEnd w:id="21"/>
    <w:p w:rsidR="00E66DF6" w:rsidRPr="00335897" w:rsidRDefault="00E66DF6" w:rsidP="0073219E">
      <w:pPr>
        <w:spacing w:line="360" w:lineRule="auto"/>
        <w:jc w:val="both"/>
        <w:rPr>
          <w:rFonts w:ascii="Book Antiqua" w:eastAsia="宋体" w:hAnsi="Book Antiqua"/>
          <w:b/>
          <w:color w:val="000000"/>
          <w:lang w:eastAsia="zh-CN"/>
        </w:rPr>
      </w:pPr>
    </w:p>
    <w:p w:rsidR="00E66DF6" w:rsidRPr="00335897" w:rsidRDefault="00E66DF6" w:rsidP="0073219E">
      <w:pPr>
        <w:rPr>
          <w:rFonts w:ascii="Book Antiqua" w:hAnsi="Book Antiqua"/>
          <w:b/>
          <w:color w:val="000000"/>
        </w:rPr>
      </w:pPr>
      <w:r w:rsidRPr="00335897">
        <w:rPr>
          <w:rFonts w:ascii="Book Antiqua" w:hAnsi="Book Antiqua"/>
          <w:b/>
          <w:color w:val="000000"/>
        </w:rPr>
        <w:br w:type="page"/>
      </w:r>
    </w:p>
    <w:p w:rsidR="00E66DF6" w:rsidRPr="00335897" w:rsidRDefault="00E66DF6" w:rsidP="0073219E">
      <w:pPr>
        <w:widowControl w:val="0"/>
        <w:autoSpaceDE w:val="0"/>
        <w:autoSpaceDN w:val="0"/>
        <w:adjustRightInd w:val="0"/>
        <w:spacing w:line="360" w:lineRule="auto"/>
        <w:jc w:val="both"/>
        <w:rPr>
          <w:rFonts w:ascii="Book Antiqua" w:eastAsia="宋体" w:hAnsi="Book Antiqua"/>
          <w:b/>
          <w:color w:val="000000"/>
          <w:lang w:eastAsia="zh-CN"/>
        </w:rPr>
      </w:pPr>
      <w:r w:rsidRPr="00335897">
        <w:rPr>
          <w:rFonts w:ascii="Book Antiqua" w:eastAsia="宋体" w:hAnsi="Book Antiqua"/>
          <w:b/>
          <w:color w:val="000000"/>
          <w:lang w:eastAsia="zh-CN"/>
        </w:rPr>
        <w:t>Abstract</w:t>
      </w:r>
    </w:p>
    <w:p w:rsidR="00E66DF6" w:rsidRPr="00335897" w:rsidRDefault="00E66DF6" w:rsidP="0073219E">
      <w:pPr>
        <w:widowControl w:val="0"/>
        <w:autoSpaceDE w:val="0"/>
        <w:autoSpaceDN w:val="0"/>
        <w:adjustRightInd w:val="0"/>
        <w:spacing w:line="360" w:lineRule="auto"/>
        <w:jc w:val="both"/>
        <w:rPr>
          <w:rFonts w:ascii="Book Antiqua" w:eastAsia="宋体" w:hAnsi="Book Antiqua"/>
          <w:color w:val="000000"/>
          <w:lang w:eastAsia="zh-CN"/>
        </w:rPr>
      </w:pPr>
      <w:r w:rsidRPr="00335897">
        <w:rPr>
          <w:rFonts w:ascii="Book Antiqua" w:eastAsia="宋体" w:hAnsi="Book Antiqua"/>
          <w:color w:val="000000"/>
          <w:lang w:eastAsia="zh-CN"/>
        </w:rPr>
        <w:t>Posterior instability of the shoulder is becoming an increasingly recognized shoulder injury in the athletic population. Diagnostic elements, such as etiology, directionality, and degree of instability are essential factors to assess in the unstable athletic shoulder. Concomitant injuries and associated pathologic lesions continue to be a significant challenge in the surgical management of posterior shoulder instability. Return to sport and previous level of play is ultimately the goal for every committed athlete and surgeon, thus subpopulations of athletes should be recognized as distinct entities requiring unique diagnostic, functional outcome measures, and surgical approaches.</w:t>
      </w:r>
    </w:p>
    <w:p w:rsidR="00E66DF6" w:rsidRPr="00335897" w:rsidRDefault="00E66DF6">
      <w:pPr>
        <w:widowControl w:val="0"/>
        <w:autoSpaceDE w:val="0"/>
        <w:autoSpaceDN w:val="0"/>
        <w:adjustRightInd w:val="0"/>
        <w:spacing w:line="360" w:lineRule="auto"/>
        <w:jc w:val="both"/>
        <w:rPr>
          <w:rFonts w:ascii="Book Antiqua" w:eastAsia="宋体" w:hAnsi="Book Antiqua"/>
          <w:color w:val="000000"/>
          <w:lang w:eastAsia="zh-CN"/>
        </w:rPr>
      </w:pPr>
    </w:p>
    <w:p w:rsidR="00E66DF6" w:rsidRPr="00335897" w:rsidRDefault="00E66DF6">
      <w:pPr>
        <w:widowControl w:val="0"/>
        <w:autoSpaceDE w:val="0"/>
        <w:autoSpaceDN w:val="0"/>
        <w:adjustRightInd w:val="0"/>
        <w:spacing w:line="360" w:lineRule="auto"/>
        <w:jc w:val="both"/>
        <w:rPr>
          <w:rFonts w:ascii="Book Antiqua" w:eastAsia="宋体" w:hAnsi="Book Antiqua"/>
          <w:color w:val="000000"/>
          <w:lang w:eastAsia="zh-CN"/>
        </w:rPr>
      </w:pPr>
      <w:r w:rsidRPr="00335897">
        <w:rPr>
          <w:rFonts w:ascii="Book Antiqua" w:eastAsia="宋体" w:hAnsi="Book Antiqua"/>
          <w:b/>
          <w:color w:val="000000"/>
          <w:lang w:eastAsia="zh-CN"/>
        </w:rPr>
        <w:t>Key words:</w:t>
      </w:r>
      <w:r w:rsidRPr="00335897">
        <w:rPr>
          <w:rFonts w:ascii="Book Antiqua" w:eastAsia="宋体" w:hAnsi="Book Antiqua"/>
          <w:color w:val="000000"/>
          <w:lang w:eastAsia="zh-CN"/>
        </w:rPr>
        <w:t xml:space="preserve"> Posterior shoulder instability; Contact athletes; Overhead throwing athletes</w:t>
      </w:r>
    </w:p>
    <w:p w:rsidR="00E66DF6" w:rsidRPr="00335897" w:rsidRDefault="00E66DF6">
      <w:pPr>
        <w:widowControl w:val="0"/>
        <w:autoSpaceDE w:val="0"/>
        <w:autoSpaceDN w:val="0"/>
        <w:adjustRightInd w:val="0"/>
        <w:spacing w:line="360" w:lineRule="auto"/>
        <w:jc w:val="both"/>
        <w:rPr>
          <w:rFonts w:ascii="Book Antiqua" w:eastAsia="宋体" w:hAnsi="Book Antiqua"/>
          <w:color w:val="000000"/>
          <w:lang w:eastAsia="zh-CN"/>
        </w:rPr>
      </w:pPr>
    </w:p>
    <w:p w:rsidR="00E66DF6" w:rsidRPr="00335897" w:rsidRDefault="00E66DF6" w:rsidP="00335897">
      <w:pPr>
        <w:spacing w:line="360" w:lineRule="auto"/>
        <w:jc w:val="both"/>
        <w:rPr>
          <w:rFonts w:ascii="Book Antiqua" w:hAnsi="Book Antiqua"/>
          <w:i/>
          <w:iCs/>
        </w:rPr>
      </w:pPr>
      <w:r w:rsidRPr="00335897">
        <w:rPr>
          <w:rFonts w:ascii="Book Antiqua" w:hAnsi="Book Antiqua" w:cs="Tahoma"/>
          <w:b/>
          <w:color w:val="000000"/>
          <w:lang w:val="en-GB" w:eastAsia="ja-JP"/>
        </w:rPr>
        <w:t xml:space="preserve">© </w:t>
      </w:r>
      <w:r w:rsidRPr="00335897">
        <w:rPr>
          <w:rFonts w:ascii="Book Antiqua" w:eastAsia="AdvTimes" w:hAnsi="Book Antiqua" w:cs="AdvTimes"/>
          <w:b/>
          <w:color w:val="000000"/>
          <w:lang w:val="fr-FR" w:eastAsia="ja-JP"/>
        </w:rPr>
        <w:t>The Author(s) 2015.</w:t>
      </w:r>
      <w:r w:rsidRPr="00335897">
        <w:rPr>
          <w:rFonts w:ascii="Book Antiqua" w:eastAsia="AdvTimes" w:hAnsi="Book Antiqua" w:cs="AdvTimes"/>
          <w:color w:val="000000"/>
          <w:lang w:val="fr-FR" w:eastAsia="ja-JP"/>
        </w:rPr>
        <w:t xml:space="preserve"> Published by </w:t>
      </w:r>
      <w:r w:rsidRPr="00335897">
        <w:rPr>
          <w:rFonts w:ascii="Book Antiqua" w:hAnsi="Book Antiqua" w:cs="Arial Unicode MS"/>
          <w:color w:val="000000"/>
          <w:lang w:val="en-GB" w:eastAsia="ja-JP"/>
        </w:rPr>
        <w:t>Baishideng Publishing Group Inc.</w:t>
      </w:r>
      <w:r w:rsidRPr="00335897">
        <w:rPr>
          <w:rFonts w:ascii="Book Antiqua" w:hAnsi="Book Antiqua" w:cs="Arial Unicode MS"/>
          <w:lang w:val="en-GB" w:eastAsia="ja-JP"/>
        </w:rPr>
        <w:t xml:space="preserve"> </w:t>
      </w:r>
      <w:r w:rsidRPr="00335897">
        <w:rPr>
          <w:rFonts w:ascii="Book Antiqua" w:hAnsi="Book Antiqua" w:cs="Arial Unicode MS"/>
          <w:lang w:val="fr-FR" w:eastAsia="ja-JP"/>
        </w:rPr>
        <w:t>All rights reserved</w:t>
      </w:r>
      <w:r w:rsidRPr="00335897">
        <w:rPr>
          <w:rFonts w:ascii="Book Antiqua" w:hAnsi="Book Antiqua" w:cs="Arial Unicode MS"/>
          <w:lang w:val="fr-FR"/>
        </w:rPr>
        <w:t>.</w:t>
      </w:r>
    </w:p>
    <w:p w:rsidR="00E66DF6" w:rsidRPr="00335897" w:rsidRDefault="00E66DF6">
      <w:pPr>
        <w:widowControl w:val="0"/>
        <w:autoSpaceDE w:val="0"/>
        <w:autoSpaceDN w:val="0"/>
        <w:adjustRightInd w:val="0"/>
        <w:spacing w:line="360" w:lineRule="auto"/>
        <w:jc w:val="both"/>
        <w:rPr>
          <w:rFonts w:ascii="Book Antiqua" w:eastAsia="宋体" w:hAnsi="Book Antiqua"/>
          <w:color w:val="000000"/>
          <w:lang w:eastAsia="zh-CN"/>
        </w:rPr>
      </w:pPr>
    </w:p>
    <w:p w:rsidR="00E66DF6" w:rsidRPr="00335897" w:rsidRDefault="00E66DF6">
      <w:pPr>
        <w:widowControl w:val="0"/>
        <w:autoSpaceDE w:val="0"/>
        <w:autoSpaceDN w:val="0"/>
        <w:adjustRightInd w:val="0"/>
        <w:spacing w:line="360" w:lineRule="auto"/>
        <w:jc w:val="both"/>
        <w:rPr>
          <w:rFonts w:ascii="Book Antiqua" w:eastAsia="宋体" w:hAnsi="Book Antiqua"/>
          <w:color w:val="000000"/>
          <w:lang w:eastAsia="zh-CN"/>
        </w:rPr>
      </w:pPr>
      <w:r w:rsidRPr="00335897">
        <w:rPr>
          <w:rFonts w:ascii="Book Antiqua" w:eastAsia="宋体" w:hAnsi="Book Antiqua"/>
          <w:b/>
          <w:color w:val="000000"/>
          <w:lang w:eastAsia="zh-CN"/>
        </w:rPr>
        <w:t>Core tip:</w:t>
      </w:r>
      <w:r w:rsidRPr="00335897">
        <w:rPr>
          <w:rFonts w:ascii="Book Antiqua" w:eastAsia="宋体" w:hAnsi="Book Antiqua"/>
          <w:color w:val="000000"/>
          <w:lang w:eastAsia="zh-CN"/>
        </w:rPr>
        <w:t xml:space="preserve"> This article focuses on important posterior shoulder instability diagnostic criteria, effects of concomitant injuries, discussion of variations in athletic subpopulations and effects of return to sport, surgical management and advantages of arthroscopic versus open techniques.</w:t>
      </w:r>
    </w:p>
    <w:p w:rsidR="00E66DF6" w:rsidRPr="00335897" w:rsidRDefault="00E66DF6" w:rsidP="00335897">
      <w:pPr>
        <w:spacing w:line="360" w:lineRule="auto"/>
        <w:jc w:val="both"/>
        <w:rPr>
          <w:rFonts w:ascii="Book Antiqua" w:eastAsia="宋体" w:hAnsi="Book Antiqua"/>
          <w:color w:val="000000"/>
          <w:lang w:eastAsia="zh-CN"/>
        </w:rPr>
      </w:pPr>
    </w:p>
    <w:p w:rsidR="00E66DF6" w:rsidRPr="00335897" w:rsidRDefault="00E66DF6" w:rsidP="00335897">
      <w:pPr>
        <w:spacing w:line="360" w:lineRule="auto"/>
        <w:jc w:val="both"/>
        <w:rPr>
          <w:rFonts w:ascii="Book Antiqua" w:eastAsia="宋体" w:hAnsi="Book Antiqua"/>
          <w:color w:val="000000"/>
          <w:lang w:eastAsia="zh-CN"/>
        </w:rPr>
      </w:pPr>
      <w:r w:rsidRPr="00335897">
        <w:rPr>
          <w:rFonts w:ascii="Book Antiqua" w:hAnsi="Book Antiqua"/>
          <w:color w:val="000000"/>
        </w:rPr>
        <w:t xml:space="preserve">DeLong </w:t>
      </w:r>
      <w:r w:rsidRPr="00335897">
        <w:rPr>
          <w:rFonts w:ascii="Book Antiqua" w:eastAsia="宋体" w:hAnsi="Book Antiqua"/>
          <w:color w:val="000000"/>
          <w:lang w:eastAsia="zh-CN"/>
        </w:rPr>
        <w:t>JM</w:t>
      </w:r>
      <w:r w:rsidRPr="00335897">
        <w:rPr>
          <w:rFonts w:ascii="Book Antiqua" w:eastAsia="宋体" w:hAnsi="Book Antiqua"/>
          <w:i/>
          <w:color w:val="000000"/>
          <w:lang w:eastAsia="zh-CN"/>
        </w:rPr>
        <w:t xml:space="preserve">, </w:t>
      </w:r>
      <w:r w:rsidRPr="00335897">
        <w:rPr>
          <w:rFonts w:ascii="Book Antiqua" w:hAnsi="Book Antiqua"/>
          <w:color w:val="000000"/>
        </w:rPr>
        <w:t>Bradley</w:t>
      </w:r>
      <w:r w:rsidRPr="00335897">
        <w:rPr>
          <w:rFonts w:ascii="Book Antiqua" w:eastAsia="宋体" w:hAnsi="Book Antiqua"/>
          <w:color w:val="000000"/>
          <w:lang w:eastAsia="zh-CN"/>
        </w:rPr>
        <w:t xml:space="preserve"> JP.</w:t>
      </w:r>
      <w:r w:rsidRPr="00335897">
        <w:rPr>
          <w:rFonts w:ascii="Book Antiqua" w:hAnsi="Book Antiqua"/>
          <w:color w:val="000000"/>
        </w:rPr>
        <w:t xml:space="preserve"> Posterior shoulder instability in the athletic population: Variations in assessment, clinical outcomes, and return to sport</w:t>
      </w:r>
      <w:r w:rsidRPr="00335897">
        <w:rPr>
          <w:rFonts w:ascii="Book Antiqua" w:eastAsia="宋体" w:hAnsi="Book Antiqua"/>
          <w:color w:val="000000"/>
          <w:lang w:eastAsia="zh-CN"/>
        </w:rPr>
        <w:t xml:space="preserve">. </w:t>
      </w:r>
      <w:r w:rsidRPr="00335897">
        <w:rPr>
          <w:rFonts w:ascii="Book Antiqua" w:hAnsi="Book Antiqua"/>
          <w:i/>
          <w:iCs/>
        </w:rPr>
        <w:t>World J Orthop</w:t>
      </w:r>
      <w:r w:rsidRPr="00335897">
        <w:rPr>
          <w:rFonts w:ascii="Book Antiqua" w:eastAsia="宋体" w:hAnsi="Book Antiqua"/>
          <w:iCs/>
          <w:lang w:eastAsia="zh-CN"/>
        </w:rPr>
        <w:t xml:space="preserve"> 2015; In press</w:t>
      </w:r>
    </w:p>
    <w:p w:rsidR="00E66DF6" w:rsidRPr="00335897" w:rsidRDefault="00E66DF6" w:rsidP="00272E64">
      <w:pPr>
        <w:rPr>
          <w:rFonts w:ascii="Book Antiqua" w:eastAsia="宋体" w:hAnsi="Book Antiqua"/>
          <w:b/>
          <w:color w:val="000000"/>
          <w:lang w:eastAsia="zh-CN"/>
        </w:rPr>
      </w:pPr>
      <w:r w:rsidRPr="00335897">
        <w:rPr>
          <w:rFonts w:ascii="Book Antiqua" w:eastAsia="宋体" w:hAnsi="Book Antiqua"/>
          <w:color w:val="000000"/>
          <w:lang w:eastAsia="zh-CN"/>
        </w:rPr>
        <w:br w:type="page"/>
      </w:r>
      <w:r w:rsidRPr="00335897">
        <w:rPr>
          <w:rFonts w:ascii="Book Antiqua" w:eastAsia="宋体" w:hAnsi="Book Antiqua"/>
          <w:b/>
          <w:color w:val="000000"/>
          <w:lang w:eastAsia="zh-CN"/>
        </w:rPr>
        <w:t>INTRODUCTION</w:t>
      </w:r>
    </w:p>
    <w:p w:rsidR="00E66DF6" w:rsidRPr="00335897" w:rsidRDefault="00E66DF6">
      <w:pPr>
        <w:widowControl w:val="0"/>
        <w:autoSpaceDE w:val="0"/>
        <w:autoSpaceDN w:val="0"/>
        <w:adjustRightInd w:val="0"/>
        <w:spacing w:line="360" w:lineRule="auto"/>
        <w:jc w:val="both"/>
        <w:rPr>
          <w:rFonts w:ascii="Book Antiqua" w:eastAsia="宋体" w:hAnsi="Book Antiqua"/>
          <w:color w:val="000000"/>
          <w:lang w:eastAsia="zh-CN"/>
        </w:rPr>
      </w:pPr>
      <w:r w:rsidRPr="00335897">
        <w:rPr>
          <w:rFonts w:ascii="Book Antiqua" w:hAnsi="Book Antiqua"/>
          <w:color w:val="000000"/>
        </w:rPr>
        <w:t>Posterior instability of the shoulder represents a unique entity among athletic shoulder injuries. Accurately diagnosing and treating posterior instability of the shoulder is often challenging due to the numerous confounding variables existing on the shoulder instability injury spectrum. However, despite diagnostic and surgical challenges, posterior shoulder instability is becoming increasingly recognized as a treatable shoulder injury.</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hAnsi="Book Antiqua"/>
          <w:color w:val="000000"/>
        </w:rPr>
      </w:pPr>
      <w:r w:rsidRPr="00335897">
        <w:rPr>
          <w:rFonts w:ascii="Book Antiqua" w:hAnsi="Book Antiqua" w:cs="Arial"/>
          <w:color w:val="000000"/>
        </w:rPr>
        <w:t xml:space="preserve">Posterior shoulder instability is multifactorial and the etiology varies widely within the athletic population. Primary mechanisms of injury may include: </w:t>
      </w:r>
      <w:r w:rsidRPr="00335897">
        <w:rPr>
          <w:rFonts w:ascii="Book Antiqua" w:eastAsia="宋体" w:hAnsi="Book Antiqua" w:cs="Arial"/>
          <w:color w:val="000000"/>
          <w:lang w:eastAsia="zh-CN"/>
        </w:rPr>
        <w:t>(</w:t>
      </w:r>
      <w:r w:rsidRPr="00335897">
        <w:rPr>
          <w:rFonts w:ascii="Book Antiqua" w:hAnsi="Book Antiqua" w:cs="Arial"/>
          <w:color w:val="000000"/>
        </w:rPr>
        <w:t>1) an acute traumatic posteriorly directed shearing force along the glenoid face between the posterior labrum and glenoid articular surface, resulting in capsulolabral detachment</w:t>
      </w:r>
      <w:r w:rsidRPr="00335897">
        <w:rPr>
          <w:rFonts w:ascii="Book Antiqua" w:eastAsia="宋体" w:hAnsi="Book Antiqua" w:cs="Arial"/>
          <w:color w:val="000000"/>
          <w:vertAlign w:val="superscript"/>
          <w:lang w:eastAsia="zh-CN"/>
        </w:rPr>
        <w:t>[1-3]</w:t>
      </w:r>
      <w:r w:rsidRPr="00335897">
        <w:rPr>
          <w:rFonts w:ascii="Book Antiqua" w:eastAsia="宋体" w:hAnsi="Book Antiqua" w:cs="Arial"/>
          <w:color w:val="000000"/>
          <w:lang w:eastAsia="zh-CN"/>
        </w:rPr>
        <w:t>;</w:t>
      </w:r>
      <w:r w:rsidRPr="00335897">
        <w:rPr>
          <w:rFonts w:ascii="Book Antiqua" w:hAnsi="Book Antiqua" w:cs="Arial"/>
          <w:color w:val="000000"/>
        </w:rPr>
        <w:t xml:space="preserve"> </w:t>
      </w:r>
      <w:r w:rsidRPr="00335897">
        <w:rPr>
          <w:rFonts w:ascii="Book Antiqua" w:eastAsia="宋体" w:hAnsi="Book Antiqua" w:cs="Arial"/>
          <w:color w:val="000000"/>
          <w:lang w:eastAsia="zh-CN"/>
        </w:rPr>
        <w:t>(</w:t>
      </w:r>
      <w:r w:rsidRPr="00335897">
        <w:rPr>
          <w:rFonts w:ascii="Book Antiqua" w:hAnsi="Book Antiqua" w:cs="Arial"/>
          <w:color w:val="000000"/>
        </w:rPr>
        <w:t>2) repetitive microtrauma to the posterior capsule, ultimately leading to capsular attenuation and labral tears</w:t>
      </w:r>
      <w:r w:rsidRPr="00335897">
        <w:rPr>
          <w:rFonts w:ascii="Book Antiqua" w:hAnsi="Book Antiqua" w:cs="Arial"/>
          <w:color w:val="000000"/>
          <w:vertAlign w:val="superscript"/>
        </w:rPr>
        <w:t>[4]</w:t>
      </w:r>
      <w:r w:rsidRPr="00335897">
        <w:rPr>
          <w:rFonts w:ascii="Book Antiqua" w:eastAsia="宋体" w:hAnsi="Book Antiqua" w:cs="Arial"/>
          <w:color w:val="000000"/>
          <w:lang w:eastAsia="zh-CN"/>
        </w:rPr>
        <w:t>;</w:t>
      </w:r>
      <w:r w:rsidRPr="00335897">
        <w:rPr>
          <w:rFonts w:ascii="Book Antiqua" w:hAnsi="Book Antiqua" w:cs="Arial"/>
          <w:color w:val="000000"/>
        </w:rPr>
        <w:t xml:space="preserve"> or </w:t>
      </w:r>
      <w:r w:rsidRPr="00335897">
        <w:rPr>
          <w:rFonts w:ascii="Book Antiqua" w:eastAsia="宋体" w:hAnsi="Book Antiqua" w:cs="Arial"/>
          <w:color w:val="000000"/>
          <w:lang w:eastAsia="zh-CN"/>
        </w:rPr>
        <w:t>(</w:t>
      </w:r>
      <w:r w:rsidRPr="00335897">
        <w:rPr>
          <w:rFonts w:ascii="Book Antiqua" w:hAnsi="Book Antiqua" w:cs="Arial"/>
          <w:color w:val="000000"/>
        </w:rPr>
        <w:t>3) insidious onset of laxity of the posterior capsule and associated passive stabilizers</w:t>
      </w:r>
      <w:r w:rsidRPr="00335897">
        <w:rPr>
          <w:rFonts w:ascii="Book Antiqua" w:hAnsi="Book Antiqua" w:cs="Arial"/>
          <w:color w:val="000000"/>
          <w:vertAlign w:val="superscript"/>
        </w:rPr>
        <w:t>[5</w:t>
      </w:r>
      <w:r w:rsidRPr="00335897">
        <w:rPr>
          <w:rFonts w:ascii="Book Antiqua" w:eastAsia="宋体" w:hAnsi="Book Antiqua" w:cs="Arial"/>
          <w:color w:val="000000"/>
          <w:vertAlign w:val="superscript"/>
          <w:lang w:eastAsia="zh-CN"/>
        </w:rPr>
        <w:t>-</w:t>
      </w:r>
      <w:r w:rsidRPr="00335897">
        <w:rPr>
          <w:rFonts w:ascii="Book Antiqua" w:hAnsi="Book Antiqua" w:cs="Arial"/>
          <w:color w:val="000000"/>
          <w:vertAlign w:val="superscript"/>
        </w:rPr>
        <w:t>7]</w:t>
      </w:r>
      <w:r w:rsidRPr="00335897">
        <w:rPr>
          <w:rFonts w:ascii="Book Antiqua" w:hAnsi="Book Antiqua" w:cs="Arial"/>
          <w:color w:val="000000"/>
        </w:rPr>
        <w:t xml:space="preserve">. Other causes of posterior instability often result from </w:t>
      </w:r>
      <w:r w:rsidRPr="00335897">
        <w:rPr>
          <w:rFonts w:ascii="Book Antiqua" w:eastAsia="宋体" w:hAnsi="Book Antiqua" w:cs="Arial"/>
          <w:color w:val="000000"/>
          <w:lang w:eastAsia="zh-CN"/>
        </w:rPr>
        <w:t>(</w:t>
      </w:r>
      <w:r w:rsidRPr="00335897">
        <w:rPr>
          <w:rFonts w:ascii="Book Antiqua" w:hAnsi="Book Antiqua" w:cs="Arial"/>
          <w:color w:val="000000"/>
        </w:rPr>
        <w:t>1) excessive glenoid or humeral retroversion</w:t>
      </w:r>
      <w:r w:rsidRPr="00335897">
        <w:rPr>
          <w:rFonts w:ascii="Book Antiqua" w:eastAsia="宋体" w:hAnsi="Book Antiqua" w:cs="Arial"/>
          <w:color w:val="000000"/>
          <w:lang w:eastAsia="zh-CN"/>
        </w:rPr>
        <w:t>;</w:t>
      </w:r>
      <w:r w:rsidRPr="00335897">
        <w:rPr>
          <w:rFonts w:ascii="Book Antiqua" w:hAnsi="Book Antiqua" w:cs="Arial"/>
          <w:color w:val="000000"/>
        </w:rPr>
        <w:t xml:space="preserve"> </w:t>
      </w:r>
      <w:r w:rsidRPr="00335897">
        <w:rPr>
          <w:rFonts w:ascii="Book Antiqua" w:eastAsia="宋体" w:hAnsi="Book Antiqua" w:cs="Arial"/>
          <w:color w:val="000000"/>
          <w:lang w:eastAsia="zh-CN"/>
        </w:rPr>
        <w:t>(</w:t>
      </w:r>
      <w:r w:rsidRPr="00335897">
        <w:rPr>
          <w:rFonts w:ascii="Book Antiqua" w:hAnsi="Book Antiqua" w:cs="Arial"/>
          <w:color w:val="000000"/>
        </w:rPr>
        <w:t>2) an engaging reverse Hill-Sachs lesion</w:t>
      </w:r>
      <w:r w:rsidRPr="00335897">
        <w:rPr>
          <w:rFonts w:ascii="Book Antiqua" w:eastAsia="宋体" w:hAnsi="Book Antiqua" w:cs="Arial"/>
          <w:color w:val="000000"/>
          <w:lang w:eastAsia="zh-CN"/>
        </w:rPr>
        <w:t>;</w:t>
      </w:r>
      <w:r w:rsidRPr="00335897">
        <w:rPr>
          <w:rFonts w:ascii="Book Antiqua" w:hAnsi="Book Antiqua" w:cs="Arial"/>
          <w:color w:val="000000"/>
        </w:rPr>
        <w:t xml:space="preserve"> </w:t>
      </w:r>
      <w:r w:rsidRPr="00335897">
        <w:rPr>
          <w:rFonts w:ascii="Book Antiqua" w:eastAsia="宋体" w:hAnsi="Book Antiqua" w:cs="Arial"/>
          <w:color w:val="000000"/>
          <w:lang w:eastAsia="zh-CN"/>
        </w:rPr>
        <w:t>and (</w:t>
      </w:r>
      <w:r w:rsidRPr="00335897">
        <w:rPr>
          <w:rFonts w:ascii="Book Antiqua" w:hAnsi="Book Antiqua" w:cs="Arial"/>
          <w:color w:val="000000"/>
        </w:rPr>
        <w:t>3) and glenoid hyperplasia</w:t>
      </w:r>
      <w:r w:rsidRPr="00335897">
        <w:rPr>
          <w:rFonts w:ascii="Book Antiqua" w:hAnsi="Book Antiqua" w:cs="Arial"/>
          <w:color w:val="000000"/>
          <w:vertAlign w:val="superscript"/>
        </w:rPr>
        <w:t>[1,5]</w:t>
      </w:r>
      <w:r w:rsidRPr="00335897">
        <w:rPr>
          <w:rFonts w:ascii="Book Antiqua" w:hAnsi="Book Antiqua" w:cs="Arial"/>
          <w:color w:val="000000"/>
        </w:rPr>
        <w:t xml:space="preserve">. </w:t>
      </w:r>
    </w:p>
    <w:p w:rsidR="00E66DF6" w:rsidRPr="00335897" w:rsidRDefault="00E66DF6">
      <w:pPr>
        <w:spacing w:line="360" w:lineRule="auto"/>
        <w:jc w:val="both"/>
        <w:rPr>
          <w:rFonts w:ascii="Book Antiqua" w:hAnsi="Book Antiqua" w:cs="Arial"/>
          <w:color w:val="000000"/>
        </w:rPr>
      </w:pPr>
    </w:p>
    <w:p w:rsidR="00E66DF6" w:rsidRPr="00335897" w:rsidRDefault="00E66DF6">
      <w:pPr>
        <w:spacing w:line="360" w:lineRule="auto"/>
        <w:jc w:val="both"/>
        <w:rPr>
          <w:rFonts w:ascii="Book Antiqua" w:hAnsi="Book Antiqua"/>
          <w:b/>
          <w:color w:val="000000"/>
        </w:rPr>
      </w:pPr>
      <w:r w:rsidRPr="00335897">
        <w:rPr>
          <w:rFonts w:ascii="Book Antiqua" w:hAnsi="Book Antiqua"/>
          <w:b/>
          <w:color w:val="000000"/>
        </w:rPr>
        <w:t xml:space="preserve">DIAGNOSIS OF INSTABILITY </w:t>
      </w:r>
    </w:p>
    <w:p w:rsidR="00E66DF6" w:rsidRPr="00335897" w:rsidRDefault="00E66DF6">
      <w:pPr>
        <w:widowControl w:val="0"/>
        <w:autoSpaceDE w:val="0"/>
        <w:autoSpaceDN w:val="0"/>
        <w:adjustRightInd w:val="0"/>
        <w:spacing w:line="360" w:lineRule="auto"/>
        <w:jc w:val="both"/>
        <w:rPr>
          <w:rFonts w:ascii="Book Antiqua" w:eastAsia="宋体" w:hAnsi="Book Antiqua" w:cs="Times"/>
          <w:color w:val="000000"/>
          <w:lang w:eastAsia="zh-CN"/>
        </w:rPr>
      </w:pPr>
      <w:r w:rsidRPr="00335897">
        <w:rPr>
          <w:rFonts w:ascii="Book Antiqua" w:hAnsi="Book Antiqua" w:cs="Times"/>
          <w:color w:val="000000"/>
        </w:rPr>
        <w:t xml:space="preserve">Essential elements, such as etiology, directionality, and degree of instability are critical to assess in order to adequately manage posterior instability and prevent recurrence. Thus, it has been shown that unrecognized instability in more than a single isolated direction may be a significant contributing factor leading to poor patient outcomes. A level 2 study performed by Bradley </w:t>
      </w:r>
      <w:r w:rsidRPr="00335897">
        <w:rPr>
          <w:rFonts w:ascii="Book Antiqua" w:hAnsi="Book Antiqua" w:cs="Times"/>
          <w:i/>
          <w:color w:val="000000"/>
        </w:rPr>
        <w:t>et al</w:t>
      </w:r>
      <w:r w:rsidRPr="00335897">
        <w:rPr>
          <w:rFonts w:ascii="Book Antiqua" w:hAnsi="Book Antiqua" w:cs="Times"/>
          <w:color w:val="000000"/>
          <w:vertAlign w:val="superscript"/>
        </w:rPr>
        <w:t>[8]</w:t>
      </w:r>
      <w:r w:rsidRPr="00335897">
        <w:rPr>
          <w:rFonts w:ascii="Book Antiqua" w:hAnsi="Book Antiqua" w:cs="Times"/>
          <w:color w:val="000000"/>
        </w:rPr>
        <w:t xml:space="preserve"> evaluated 100 athletes undergoing posterior shoulder stabilization procedures reported 62.5% (5 of 8) of their recurrences may have been a direct result of failure in diagnosis of bi-directional or multi-directional instability at the time of the index procedure. Furthermore, an earlier retrospective investigation by Wolf </w:t>
      </w:r>
      <w:r w:rsidRPr="00335897">
        <w:rPr>
          <w:rFonts w:ascii="Book Antiqua" w:hAnsi="Book Antiqua" w:cs="Times"/>
          <w:i/>
          <w:color w:val="000000"/>
        </w:rPr>
        <w:t>et al</w:t>
      </w:r>
      <w:r w:rsidRPr="00335897">
        <w:rPr>
          <w:rFonts w:ascii="Book Antiqua" w:hAnsi="Book Antiqua" w:cs="Times"/>
          <w:color w:val="000000"/>
          <w:vertAlign w:val="superscript"/>
        </w:rPr>
        <w:t>[9]</w:t>
      </w:r>
      <w:r w:rsidRPr="00335897">
        <w:rPr>
          <w:rFonts w:ascii="Book Antiqua" w:hAnsi="Book Antiqua" w:cs="Times"/>
          <w:i/>
          <w:color w:val="000000"/>
        </w:rPr>
        <w:t xml:space="preserve"> </w:t>
      </w:r>
      <w:r w:rsidRPr="00335897">
        <w:rPr>
          <w:rFonts w:ascii="Book Antiqua" w:hAnsi="Book Antiqua" w:cs="Times"/>
          <w:color w:val="000000"/>
        </w:rPr>
        <w:t>identified similar findings in their cohort of 14 patients, in which the 1 reported failure was noted to have pronounced inferior laxity accompanying posterior instability at the time of the revision procedure.</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eastAsia="宋体" w:hAnsi="Book Antiqua" w:cs="Times"/>
          <w:color w:val="000000"/>
          <w:lang w:eastAsia="zh-CN"/>
        </w:rPr>
      </w:pPr>
      <w:r w:rsidRPr="00335897">
        <w:rPr>
          <w:rFonts w:ascii="Book Antiqua" w:hAnsi="Book Antiqua" w:cs="Times"/>
          <w:color w:val="000000"/>
        </w:rPr>
        <w:t>It is also well known that patients with recurrent subluxation and/or dislocation frequently have osseous defects of the posterior glenoid rim or humeral head, which may contribute to the degree of instability. Operative intervention to address such cases may involve more aggressive and invasive procedures, such as reverse Hill-Sachs, humeral head or posterior bone allografts</w:t>
      </w:r>
      <w:r w:rsidRPr="00335897">
        <w:rPr>
          <w:rFonts w:ascii="Book Antiqua" w:hAnsi="Book Antiqua" w:cs="Times"/>
          <w:color w:val="000000"/>
          <w:vertAlign w:val="superscript"/>
        </w:rPr>
        <w:t>[10,11]</w:t>
      </w:r>
      <w:r w:rsidRPr="00335897">
        <w:rPr>
          <w:rFonts w:ascii="Book Antiqua" w:hAnsi="Book Antiqua" w:cs="Times"/>
          <w:color w:val="000000"/>
        </w:rPr>
        <w:t>. Ultimately, the degree of instability is one of many variables that should be considered in order to determine the most appropriate operative management in order to ensure successful patient outcomes.</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eastAsia="宋体" w:hAnsi="Book Antiqua" w:cs="Times"/>
          <w:color w:val="000000"/>
          <w:lang w:eastAsia="zh-CN"/>
        </w:rPr>
      </w:pPr>
      <w:r w:rsidRPr="00335897">
        <w:rPr>
          <w:rFonts w:ascii="Book Antiqua" w:hAnsi="Book Antiqua" w:cs="Arial"/>
          <w:color w:val="000000"/>
        </w:rPr>
        <w:t xml:space="preserve">Patients with a voluntary component to their posterior shoulder instability should also be recognized as a unique entity with the potential for less predictable outcomes. In a case series of 33 patients, Provencher </w:t>
      </w:r>
      <w:r w:rsidRPr="00335897">
        <w:rPr>
          <w:rFonts w:ascii="Book Antiqua" w:hAnsi="Book Antiqua" w:cs="Arial"/>
          <w:i/>
          <w:color w:val="000000"/>
        </w:rPr>
        <w:t>et al</w:t>
      </w:r>
      <w:r w:rsidRPr="00335897">
        <w:rPr>
          <w:rFonts w:ascii="Book Antiqua" w:hAnsi="Book Antiqua" w:cs="Arial"/>
          <w:color w:val="000000"/>
          <w:vertAlign w:val="superscript"/>
        </w:rPr>
        <w:t>[12]</w:t>
      </w:r>
      <w:r w:rsidRPr="00335897">
        <w:rPr>
          <w:rFonts w:ascii="Book Antiqua" w:hAnsi="Book Antiqua" w:cs="Arial"/>
          <w:color w:val="000000"/>
        </w:rPr>
        <w:t xml:space="preserve"> demonstrated that patients with voluntary instability resulted in worse outcomes. Specifically, they identified recurrent instability to be specific to patients with a voluntary instability component, whereas, all patients with involuntary instability were stable at follow-up (</w:t>
      </w:r>
      <w:r w:rsidRPr="00335897">
        <w:rPr>
          <w:rFonts w:ascii="Book Antiqua" w:hAnsi="Book Antiqua" w:cs="Arial"/>
          <w:i/>
          <w:iCs/>
          <w:color w:val="000000"/>
        </w:rPr>
        <w:t xml:space="preserve">P </w:t>
      </w:r>
      <w:r w:rsidRPr="00335897">
        <w:rPr>
          <w:rFonts w:ascii="Book Antiqua" w:hAnsi="Book Antiqua" w:cs="Arial"/>
          <w:color w:val="000000"/>
        </w:rPr>
        <w:t xml:space="preserve">= </w:t>
      </w:r>
      <w:r w:rsidRPr="00335897">
        <w:rPr>
          <w:rFonts w:ascii="Book Antiqua" w:eastAsia="宋体" w:hAnsi="Book Antiqua" w:cs="Arial"/>
          <w:color w:val="000000"/>
          <w:lang w:eastAsia="zh-CN"/>
        </w:rPr>
        <w:t>0</w:t>
      </w:r>
      <w:r w:rsidRPr="00335897">
        <w:rPr>
          <w:rFonts w:ascii="Book Antiqua" w:hAnsi="Book Antiqua" w:cs="Arial"/>
          <w:color w:val="000000"/>
        </w:rPr>
        <w:t xml:space="preserve">.025). Similarly, a case series of 20 shoulders reported by McIntyre </w:t>
      </w:r>
      <w:r w:rsidRPr="00335897">
        <w:rPr>
          <w:rFonts w:ascii="Book Antiqua" w:hAnsi="Book Antiqua" w:cs="Arial"/>
          <w:i/>
          <w:color w:val="000000"/>
        </w:rPr>
        <w:t>et al</w:t>
      </w:r>
      <w:r w:rsidRPr="00335897">
        <w:rPr>
          <w:rFonts w:ascii="Book Antiqua" w:hAnsi="Book Antiqua" w:cs="Arial"/>
          <w:color w:val="000000"/>
          <w:vertAlign w:val="superscript"/>
        </w:rPr>
        <w:t>[13]</w:t>
      </w:r>
      <w:r w:rsidRPr="00335897">
        <w:rPr>
          <w:rFonts w:ascii="Book Antiqua" w:hAnsi="Book Antiqua" w:cs="Arial"/>
          <w:color w:val="000000"/>
        </w:rPr>
        <w:t xml:space="preserve"> observed that 4 of 5 of their patients with a recurrence had a voluntary component to their instability.</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eastAsia="宋体" w:hAnsi="Book Antiqua" w:cs="Times"/>
          <w:color w:val="000000"/>
          <w:lang w:eastAsia="zh-CN"/>
        </w:rPr>
      </w:pPr>
      <w:r w:rsidRPr="00335897">
        <w:rPr>
          <w:rFonts w:ascii="Book Antiqua" w:hAnsi="Book Antiqua" w:cs="Times"/>
          <w:color w:val="000000"/>
        </w:rPr>
        <w:t>Ultimately, failure to accurately access posterior instability both preoperatively via clinical examination, magnetic resonance imaging, as well as, intraoperative arthroscopic assessment to identify potential excessive capsular laxity, concurrent soft-tissue or osseous lesions, and bi- or multi-directional instability may result in unfavorable patient outcomes</w:t>
      </w:r>
      <w:r w:rsidRPr="00335897">
        <w:rPr>
          <w:rFonts w:ascii="Book Antiqua" w:hAnsi="Book Antiqua" w:cs="Times"/>
          <w:color w:val="000000"/>
          <w:vertAlign w:val="superscript"/>
        </w:rPr>
        <w:t>[8]</w:t>
      </w:r>
      <w:r w:rsidRPr="00335897">
        <w:rPr>
          <w:rFonts w:ascii="Book Antiqua" w:hAnsi="Book Antiqua" w:cs="Times"/>
          <w:color w:val="000000"/>
        </w:rPr>
        <w:t>.</w:t>
      </w:r>
    </w:p>
    <w:p w:rsidR="00E66DF6" w:rsidRPr="00335897" w:rsidRDefault="00E66DF6">
      <w:pPr>
        <w:widowControl w:val="0"/>
        <w:autoSpaceDE w:val="0"/>
        <w:autoSpaceDN w:val="0"/>
        <w:adjustRightInd w:val="0"/>
        <w:spacing w:line="360" w:lineRule="auto"/>
        <w:jc w:val="both"/>
        <w:rPr>
          <w:rFonts w:ascii="Book Antiqua" w:hAnsi="Book Antiqua" w:cs="Times"/>
          <w:color w:val="000000"/>
        </w:rPr>
      </w:pPr>
    </w:p>
    <w:p w:rsidR="00E66DF6" w:rsidRPr="00335897" w:rsidRDefault="00E66DF6">
      <w:pPr>
        <w:widowControl w:val="0"/>
        <w:autoSpaceDE w:val="0"/>
        <w:autoSpaceDN w:val="0"/>
        <w:adjustRightInd w:val="0"/>
        <w:spacing w:line="360" w:lineRule="auto"/>
        <w:jc w:val="both"/>
        <w:rPr>
          <w:rFonts w:ascii="Book Antiqua" w:hAnsi="Book Antiqua" w:cs="Times"/>
          <w:color w:val="000000"/>
        </w:rPr>
      </w:pPr>
      <w:r w:rsidRPr="00335897">
        <w:rPr>
          <w:rFonts w:ascii="Book Antiqua" w:hAnsi="Book Antiqua"/>
          <w:b/>
          <w:color w:val="000000"/>
        </w:rPr>
        <w:t xml:space="preserve">CONCOMITANT INJURIES </w:t>
      </w:r>
    </w:p>
    <w:p w:rsidR="00E66DF6" w:rsidRPr="00335897" w:rsidRDefault="00E66DF6">
      <w:pPr>
        <w:widowControl w:val="0"/>
        <w:autoSpaceDE w:val="0"/>
        <w:autoSpaceDN w:val="0"/>
        <w:adjustRightInd w:val="0"/>
        <w:spacing w:line="360" w:lineRule="auto"/>
        <w:jc w:val="both"/>
        <w:rPr>
          <w:rFonts w:ascii="Book Antiqua" w:eastAsia="宋体" w:hAnsi="Book Antiqua"/>
          <w:color w:val="000000"/>
          <w:lang w:eastAsia="zh-CN"/>
        </w:rPr>
      </w:pPr>
      <w:r w:rsidRPr="00335897">
        <w:rPr>
          <w:rFonts w:ascii="Book Antiqua" w:hAnsi="Book Antiqua"/>
          <w:color w:val="000000"/>
        </w:rPr>
        <w:t>Posterior shoulder instability rarely occurs in isolation, often accompanied by microtrauma resulting from repetitive shearing forces, macrotraumatic events, prior dislocations, scapulothoracic dysfunction, and various osseous and soft-tissue abnormalities</w:t>
      </w:r>
      <w:r w:rsidRPr="00335897">
        <w:rPr>
          <w:rFonts w:ascii="Book Antiqua" w:hAnsi="Book Antiqua"/>
          <w:color w:val="000000"/>
          <w:vertAlign w:val="superscript"/>
        </w:rPr>
        <w:t>[4]</w:t>
      </w:r>
      <w:r w:rsidRPr="00335897">
        <w:rPr>
          <w:rFonts w:ascii="Book Antiqua" w:hAnsi="Book Antiqua"/>
          <w:color w:val="000000"/>
        </w:rPr>
        <w:t>. Concomitant injuries and procedures pose additional challenges in the management of posterior shoulder instability, which may lead to varied and less favorable outcomes</w:t>
      </w:r>
      <w:r w:rsidRPr="00335897">
        <w:rPr>
          <w:rFonts w:ascii="Book Antiqua" w:hAnsi="Book Antiqua"/>
          <w:color w:val="000000"/>
          <w:vertAlign w:val="superscript"/>
        </w:rPr>
        <w:t>[14]</w:t>
      </w:r>
      <w:r w:rsidRPr="00335897">
        <w:rPr>
          <w:rFonts w:ascii="Book Antiqua" w:hAnsi="Book Antiqua"/>
          <w:color w:val="000000"/>
        </w:rPr>
        <w:t xml:space="preserve">. </w:t>
      </w:r>
      <w:r w:rsidRPr="00335897">
        <w:rPr>
          <w:rFonts w:ascii="Book Antiqua" w:hAnsi="Book Antiqua" w:cs="Times"/>
          <w:color w:val="000000"/>
        </w:rPr>
        <w:t xml:space="preserve">In a retrospective case series of 14 patients, Bahk </w:t>
      </w:r>
      <w:r w:rsidRPr="00335897">
        <w:rPr>
          <w:rFonts w:ascii="Book Antiqua" w:hAnsi="Book Antiqua" w:cs="Times"/>
          <w:i/>
          <w:color w:val="000000"/>
        </w:rPr>
        <w:t>et al</w:t>
      </w:r>
      <w:r w:rsidRPr="00335897">
        <w:rPr>
          <w:rFonts w:ascii="Book Antiqua" w:hAnsi="Book Antiqua" w:cs="Times"/>
          <w:color w:val="000000"/>
          <w:vertAlign w:val="superscript"/>
        </w:rPr>
        <w:t>[15]</w:t>
      </w:r>
      <w:r w:rsidRPr="00335897">
        <w:rPr>
          <w:rFonts w:ascii="Book Antiqua" w:hAnsi="Book Antiqua" w:cs="Times"/>
          <w:i/>
          <w:color w:val="000000"/>
        </w:rPr>
        <w:t xml:space="preserve"> </w:t>
      </w:r>
      <w:r w:rsidRPr="00335897">
        <w:rPr>
          <w:rFonts w:ascii="Book Antiqua" w:hAnsi="Book Antiqua" w:cs="Times"/>
          <w:color w:val="000000"/>
        </w:rPr>
        <w:t>reported that patients with concurrent injuries had less reliable outcomes (</w:t>
      </w:r>
      <w:r w:rsidRPr="00335897">
        <w:rPr>
          <w:rFonts w:ascii="Book Antiqua" w:hAnsi="Book Antiqua" w:cs="Times"/>
          <w:i/>
          <w:color w:val="000000"/>
        </w:rPr>
        <w:t>e.g.,</w:t>
      </w:r>
      <w:r w:rsidRPr="00335897">
        <w:rPr>
          <w:rFonts w:ascii="Book Antiqua" w:hAnsi="Book Antiqua" w:cs="Times"/>
          <w:color w:val="000000"/>
        </w:rPr>
        <w:t xml:space="preserve"> higher pain scores (</w:t>
      </w:r>
      <w:r w:rsidRPr="00335897">
        <w:rPr>
          <w:rFonts w:ascii="Book Antiqua" w:hAnsi="Book Antiqua" w:cs="Times"/>
          <w:i/>
          <w:color w:val="000000"/>
        </w:rPr>
        <w:t>P</w:t>
      </w:r>
      <w:r w:rsidRPr="00335897">
        <w:rPr>
          <w:rFonts w:ascii="Book Antiqua" w:hAnsi="Book Antiqua" w:cs="Times"/>
          <w:color w:val="000000"/>
        </w:rPr>
        <w:t xml:space="preserve"> = </w:t>
      </w:r>
      <w:r w:rsidRPr="00335897">
        <w:rPr>
          <w:rFonts w:ascii="Book Antiqua" w:eastAsia="宋体" w:hAnsi="Book Antiqua" w:cs="Times"/>
          <w:color w:val="000000"/>
          <w:lang w:eastAsia="zh-CN"/>
        </w:rPr>
        <w:t>0</w:t>
      </w:r>
      <w:r w:rsidRPr="00335897">
        <w:rPr>
          <w:rFonts w:ascii="Book Antiqua" w:hAnsi="Book Antiqua" w:cs="Times"/>
          <w:color w:val="000000"/>
        </w:rPr>
        <w:t>.001), lower ASES scores (</w:t>
      </w:r>
      <w:r w:rsidRPr="00335897">
        <w:rPr>
          <w:rFonts w:ascii="Book Antiqua" w:hAnsi="Book Antiqua" w:cs="Times"/>
          <w:i/>
          <w:color w:val="000000"/>
        </w:rPr>
        <w:t>P</w:t>
      </w:r>
      <w:r w:rsidRPr="00335897">
        <w:rPr>
          <w:rFonts w:ascii="Book Antiqua" w:hAnsi="Book Antiqua" w:cs="Times"/>
          <w:color w:val="000000"/>
        </w:rPr>
        <w:t xml:space="preserve"> &lt; </w:t>
      </w:r>
      <w:r w:rsidRPr="00335897">
        <w:rPr>
          <w:rFonts w:ascii="Book Antiqua" w:eastAsia="宋体" w:hAnsi="Book Antiqua" w:cs="Times"/>
          <w:color w:val="000000"/>
          <w:lang w:eastAsia="zh-CN"/>
        </w:rPr>
        <w:t>0</w:t>
      </w:r>
      <w:r w:rsidRPr="00335897">
        <w:rPr>
          <w:rFonts w:ascii="Book Antiqua" w:hAnsi="Book Antiqua" w:cs="Times"/>
          <w:color w:val="000000"/>
        </w:rPr>
        <w:t>.001), lower University of California, Los Angeles Shoulder Rating Scale (UCLA) scores (</w:t>
      </w:r>
      <w:r w:rsidRPr="00335897">
        <w:rPr>
          <w:rFonts w:ascii="Book Antiqua" w:hAnsi="Book Antiqua" w:cs="Times"/>
          <w:i/>
          <w:color w:val="000000"/>
        </w:rPr>
        <w:t>P</w:t>
      </w:r>
      <w:r w:rsidRPr="00335897">
        <w:rPr>
          <w:rFonts w:ascii="Book Antiqua" w:hAnsi="Book Antiqua" w:cs="Times"/>
          <w:color w:val="000000"/>
        </w:rPr>
        <w:t xml:space="preserve"> &lt; </w:t>
      </w:r>
      <w:r w:rsidRPr="00335897">
        <w:rPr>
          <w:rFonts w:ascii="Book Antiqua" w:eastAsia="宋体" w:hAnsi="Book Antiqua" w:cs="Times"/>
          <w:color w:val="000000"/>
          <w:lang w:eastAsia="zh-CN"/>
        </w:rPr>
        <w:t>0</w:t>
      </w:r>
      <w:r w:rsidRPr="00335897">
        <w:rPr>
          <w:rFonts w:ascii="Book Antiqua" w:hAnsi="Book Antiqua" w:cs="Times"/>
          <w:color w:val="000000"/>
        </w:rPr>
        <w:t>.001), higher subjective instability scores (</w:t>
      </w:r>
      <w:r w:rsidRPr="00335897">
        <w:rPr>
          <w:rFonts w:ascii="Book Antiqua" w:hAnsi="Book Antiqua" w:cs="Times"/>
          <w:i/>
          <w:color w:val="000000"/>
        </w:rPr>
        <w:t>P</w:t>
      </w:r>
      <w:r w:rsidRPr="00335897">
        <w:rPr>
          <w:rFonts w:ascii="Book Antiqua" w:hAnsi="Book Antiqua" w:cs="Times"/>
          <w:color w:val="000000"/>
        </w:rPr>
        <w:t xml:space="preserve"> &lt; </w:t>
      </w:r>
      <w:r w:rsidRPr="00335897">
        <w:rPr>
          <w:rFonts w:ascii="Book Antiqua" w:eastAsia="宋体" w:hAnsi="Book Antiqua" w:cs="Times"/>
          <w:color w:val="000000"/>
          <w:lang w:eastAsia="zh-CN"/>
        </w:rPr>
        <w:t>0</w:t>
      </w:r>
      <w:r w:rsidRPr="00335897">
        <w:rPr>
          <w:rFonts w:ascii="Book Antiqua" w:hAnsi="Book Antiqua" w:cs="Times"/>
          <w:color w:val="000000"/>
        </w:rPr>
        <w:t>.001), higher Western Ontario Shoulder Instability (WOSI) scores (</w:t>
      </w:r>
      <w:r w:rsidRPr="00335897">
        <w:rPr>
          <w:rFonts w:ascii="Book Antiqua" w:hAnsi="Book Antiqua" w:cs="Times"/>
          <w:i/>
          <w:color w:val="000000"/>
        </w:rPr>
        <w:t>P</w:t>
      </w:r>
      <w:r w:rsidRPr="00335897">
        <w:rPr>
          <w:rFonts w:ascii="Book Antiqua" w:hAnsi="Book Antiqua" w:cs="Times"/>
          <w:color w:val="000000"/>
        </w:rPr>
        <w:t xml:space="preserve"> = </w:t>
      </w:r>
      <w:r w:rsidRPr="00335897">
        <w:rPr>
          <w:rFonts w:ascii="Book Antiqua" w:eastAsia="宋体" w:hAnsi="Book Antiqua" w:cs="Times"/>
          <w:color w:val="000000"/>
          <w:lang w:eastAsia="zh-CN"/>
        </w:rPr>
        <w:t>0</w:t>
      </w:r>
      <w:r w:rsidRPr="00335897">
        <w:rPr>
          <w:rFonts w:ascii="Book Antiqua" w:hAnsi="Book Antiqua" w:cs="Times"/>
          <w:color w:val="000000"/>
        </w:rPr>
        <w:t>.0002), or lower score for WOSI percentage of normal (</w:t>
      </w:r>
      <w:r w:rsidRPr="00335897">
        <w:rPr>
          <w:rFonts w:ascii="Book Antiqua" w:hAnsi="Book Antiqua" w:cs="Times"/>
          <w:i/>
          <w:color w:val="000000"/>
        </w:rPr>
        <w:t>P</w:t>
      </w:r>
      <w:r w:rsidRPr="00335897">
        <w:rPr>
          <w:rFonts w:ascii="Book Antiqua" w:hAnsi="Book Antiqua" w:cs="Times"/>
          <w:color w:val="000000"/>
        </w:rPr>
        <w:t xml:space="preserve"> = </w:t>
      </w:r>
      <w:r w:rsidRPr="00335897">
        <w:rPr>
          <w:rFonts w:ascii="Book Antiqua" w:eastAsia="宋体" w:hAnsi="Book Antiqua" w:cs="Times"/>
          <w:color w:val="000000"/>
          <w:lang w:eastAsia="zh-CN"/>
        </w:rPr>
        <w:t>0</w:t>
      </w:r>
      <w:r w:rsidRPr="00335897">
        <w:rPr>
          <w:rFonts w:ascii="Book Antiqua" w:hAnsi="Book Antiqua" w:cs="Times"/>
          <w:color w:val="000000"/>
        </w:rPr>
        <w:t>.0002) at an average follow-up of 66 months (range, 24-149 mo). Additionally, the senior author (JPB) has determined approximately 40% of his cohort of 389 patients that underwent surgical management of posterior shoulder instability had concomitant pathology at the time of the index stabilization procedure (</w:t>
      </w:r>
      <w:r w:rsidRPr="00335897">
        <w:rPr>
          <w:rFonts w:ascii="Book Antiqua" w:hAnsi="Book Antiqua" w:cs="Lucida Grande"/>
          <w:color w:val="000000"/>
        </w:rPr>
        <w:t>James P. Bradley, personal communication, June 1, 2015)</w:t>
      </w:r>
      <w:r w:rsidRPr="00335897">
        <w:rPr>
          <w:rFonts w:ascii="Book Antiqua" w:hAnsi="Book Antiqua" w:cs="Times"/>
          <w:color w:val="000000"/>
        </w:rPr>
        <w:t xml:space="preserve">. Furthermore, an advanced understanding of biomechanics and pathoanatomy of the posterior capsulolabral complex and all static and dynamic structures, such as the rotator interval, the anterior-superior labrum and its attached superior glenohumeral ligament, the coracohumeral ligament, the inferior glenohumeral ligament complex, and infraspinatus are also critical for precise patient evaluation and surgical management. </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hAnsi="Book Antiqua"/>
          <w:color w:val="000000"/>
        </w:rPr>
      </w:pPr>
      <w:r w:rsidRPr="00335897">
        <w:rPr>
          <w:rFonts w:ascii="Book Antiqua" w:hAnsi="Book Antiqua" w:cs="Times"/>
          <w:iCs/>
          <w:color w:val="000000"/>
        </w:rPr>
        <w:t>Higher rates of failures and less favorable patient outcomes may result from poor quality posterior capsular tissue as a consequence of prior surgical intervention.</w:t>
      </w:r>
      <w:r w:rsidRPr="00335897">
        <w:rPr>
          <w:rFonts w:ascii="Book Antiqua" w:hAnsi="Book Antiqua" w:cs="Times"/>
          <w:color w:val="000000"/>
        </w:rPr>
        <w:t xml:space="preserve"> In particular, thermal capsulorrhaphy has been shown to result in failures and revisions. For instance, the level 4 retrospective case series of 33 patients by Provencher </w:t>
      </w:r>
      <w:r w:rsidRPr="00335897">
        <w:rPr>
          <w:rFonts w:ascii="Book Antiqua" w:hAnsi="Book Antiqua" w:cs="Times"/>
          <w:i/>
          <w:color w:val="000000"/>
        </w:rPr>
        <w:t>et al</w:t>
      </w:r>
      <w:r w:rsidRPr="00335897">
        <w:rPr>
          <w:rFonts w:ascii="Book Antiqua" w:hAnsi="Book Antiqua" w:cs="Times"/>
          <w:color w:val="000000"/>
          <w:vertAlign w:val="superscript"/>
        </w:rPr>
        <w:t>[12]</w:t>
      </w:r>
      <w:r w:rsidRPr="00335897">
        <w:rPr>
          <w:rFonts w:ascii="Book Antiqua" w:hAnsi="Book Antiqua" w:cs="Times"/>
          <w:i/>
          <w:color w:val="000000"/>
        </w:rPr>
        <w:t xml:space="preserve"> </w:t>
      </w:r>
      <w:r w:rsidRPr="00335897">
        <w:rPr>
          <w:rFonts w:ascii="Book Antiqua" w:hAnsi="Book Antiqua" w:cs="Times"/>
          <w:color w:val="000000"/>
        </w:rPr>
        <w:t>determined that 71% (5 of 7) of their failures had undergone prior surgical procedures, such as thermal capsulorrhaphy (</w:t>
      </w:r>
      <w:r w:rsidRPr="00335897">
        <w:rPr>
          <w:rFonts w:ascii="Book Antiqua" w:hAnsi="Book Antiqua" w:cs="Times"/>
          <w:i/>
          <w:color w:val="000000"/>
        </w:rPr>
        <w:t>n</w:t>
      </w:r>
      <w:r w:rsidRPr="00335897">
        <w:rPr>
          <w:rFonts w:ascii="Book Antiqua" w:hAnsi="Book Antiqua" w:cs="Times"/>
          <w:color w:val="000000"/>
        </w:rPr>
        <w:t xml:space="preserve"> = 3) and anterior stabilization (</w:t>
      </w:r>
      <w:r w:rsidRPr="00335897">
        <w:rPr>
          <w:rFonts w:ascii="Book Antiqua" w:hAnsi="Book Antiqua" w:cs="Times"/>
          <w:i/>
          <w:color w:val="000000"/>
        </w:rPr>
        <w:t>n</w:t>
      </w:r>
      <w:r w:rsidRPr="00335897">
        <w:rPr>
          <w:rFonts w:ascii="Book Antiqua" w:hAnsi="Book Antiqua" w:cs="Times"/>
          <w:color w:val="000000"/>
        </w:rPr>
        <w:t xml:space="preserve"> = 2) and resulted in a higher chance of failure. Additionally, the level 4 retrospective investigation of 20 shoulders performed by McIntyre </w:t>
      </w:r>
      <w:r w:rsidRPr="00335897">
        <w:rPr>
          <w:rFonts w:ascii="Book Antiqua" w:hAnsi="Book Antiqua" w:cs="Times"/>
          <w:i/>
          <w:color w:val="000000"/>
        </w:rPr>
        <w:t>et al</w:t>
      </w:r>
      <w:r w:rsidRPr="00335897">
        <w:rPr>
          <w:rFonts w:ascii="Book Antiqua" w:hAnsi="Book Antiqua" w:cs="Times"/>
          <w:color w:val="000000"/>
          <w:vertAlign w:val="superscript"/>
        </w:rPr>
        <w:t>[13]</w:t>
      </w:r>
      <w:r w:rsidRPr="00335897">
        <w:rPr>
          <w:rFonts w:ascii="Book Antiqua" w:hAnsi="Book Antiqua" w:cs="Times"/>
          <w:i/>
          <w:color w:val="000000"/>
        </w:rPr>
        <w:t xml:space="preserve"> </w:t>
      </w:r>
      <w:r w:rsidRPr="00335897">
        <w:rPr>
          <w:rFonts w:ascii="Book Antiqua" w:hAnsi="Book Antiqua" w:cs="Times"/>
          <w:color w:val="000000"/>
        </w:rPr>
        <w:t xml:space="preserve">utilized a multiple suture technique and reported 60% (3 of 5) of their recurrences had also undergone prior surgery. Additional evidence of the effect of prior surgery having an effect on revision rates is supported by the level 2 cohort study of 100 athletic shoulders by Bradley </w:t>
      </w:r>
      <w:r w:rsidRPr="00335897">
        <w:rPr>
          <w:rFonts w:ascii="Book Antiqua" w:hAnsi="Book Antiqua" w:cs="Times"/>
          <w:i/>
          <w:color w:val="000000"/>
        </w:rPr>
        <w:t>et al</w:t>
      </w:r>
      <w:r w:rsidRPr="00335897">
        <w:rPr>
          <w:rFonts w:ascii="Book Antiqua" w:hAnsi="Book Antiqua" w:cs="Times"/>
          <w:color w:val="000000"/>
          <w:vertAlign w:val="superscript"/>
        </w:rPr>
        <w:t>[8]</w:t>
      </w:r>
      <w:r w:rsidRPr="00335897">
        <w:rPr>
          <w:rFonts w:ascii="Book Antiqua" w:hAnsi="Book Antiqua" w:cs="Times"/>
          <w:i/>
          <w:color w:val="000000"/>
        </w:rPr>
        <w:t xml:space="preserve"> </w:t>
      </w:r>
      <w:r w:rsidRPr="00335897">
        <w:rPr>
          <w:rFonts w:ascii="Book Antiqua" w:hAnsi="Book Antiqua" w:cs="Times"/>
          <w:color w:val="000000"/>
        </w:rPr>
        <w:t>in which they reported 25% (2 of 8) of their revisions had undergone a prior thermal capsulorrhaphy procedure. Thus, prior surgery resulting in poor quality capsular, especially as a result of thermal shrinkage of capsular tissue may weaken the capsulolabral complex, resulting in unsatisfactory patient outcomes leading to further revision and failure</w:t>
      </w:r>
      <w:r w:rsidRPr="00335897">
        <w:rPr>
          <w:rFonts w:ascii="Book Antiqua" w:hAnsi="Book Antiqua" w:cs="Times"/>
          <w:color w:val="000000"/>
          <w:vertAlign w:val="superscript"/>
        </w:rPr>
        <w:t>[16]</w:t>
      </w:r>
      <w:r w:rsidRPr="00335897">
        <w:rPr>
          <w:rFonts w:ascii="Book Antiqua" w:hAnsi="Book Antiqua" w:cs="Times"/>
          <w:color w:val="000000"/>
        </w:rPr>
        <w:t>.</w:t>
      </w:r>
    </w:p>
    <w:p w:rsidR="00E66DF6" w:rsidRPr="00335897" w:rsidRDefault="00E66DF6">
      <w:pPr>
        <w:spacing w:line="360" w:lineRule="auto"/>
        <w:jc w:val="both"/>
        <w:rPr>
          <w:rFonts w:ascii="Book Antiqua" w:hAnsi="Book Antiqua"/>
          <w:color w:val="000000"/>
          <w:u w:val="single"/>
        </w:rPr>
      </w:pPr>
    </w:p>
    <w:p w:rsidR="00E66DF6" w:rsidRPr="00335897" w:rsidRDefault="00E66DF6">
      <w:pPr>
        <w:spacing w:line="360" w:lineRule="auto"/>
        <w:jc w:val="both"/>
        <w:rPr>
          <w:rFonts w:ascii="Book Antiqua" w:hAnsi="Book Antiqua"/>
          <w:b/>
          <w:color w:val="000000"/>
        </w:rPr>
      </w:pPr>
      <w:r w:rsidRPr="00335897">
        <w:rPr>
          <w:rFonts w:ascii="Book Antiqua" w:hAnsi="Book Antiqua"/>
          <w:b/>
          <w:color w:val="000000"/>
        </w:rPr>
        <w:t xml:space="preserve">CONTACT ATHLETES VS. THROWING ATHLETES </w:t>
      </w:r>
    </w:p>
    <w:p w:rsidR="00E66DF6" w:rsidRPr="00335897" w:rsidRDefault="00E66DF6">
      <w:pPr>
        <w:widowControl w:val="0"/>
        <w:autoSpaceDE w:val="0"/>
        <w:autoSpaceDN w:val="0"/>
        <w:adjustRightInd w:val="0"/>
        <w:spacing w:line="360" w:lineRule="auto"/>
        <w:jc w:val="both"/>
        <w:rPr>
          <w:rFonts w:ascii="Book Antiqua" w:eastAsia="宋体" w:hAnsi="Book Antiqua"/>
          <w:color w:val="000000"/>
          <w:lang w:eastAsia="zh-CN"/>
        </w:rPr>
      </w:pPr>
      <w:r w:rsidRPr="00335897">
        <w:rPr>
          <w:rFonts w:ascii="Book Antiqua" w:hAnsi="Book Antiqua"/>
          <w:color w:val="000000"/>
        </w:rPr>
        <w:t>Athletic clinical outcomes for posterior shoulder instability are summarized in Table</w:t>
      </w:r>
      <w:r w:rsidRPr="00335897">
        <w:rPr>
          <w:rFonts w:ascii="Book Antiqua" w:eastAsia="宋体" w:hAnsi="Book Antiqua"/>
          <w:color w:val="000000"/>
          <w:lang w:eastAsia="zh-CN"/>
        </w:rPr>
        <w:t>s</w:t>
      </w:r>
      <w:r w:rsidRPr="00335897">
        <w:rPr>
          <w:rFonts w:ascii="Book Antiqua" w:hAnsi="Book Antiqua"/>
          <w:color w:val="000000"/>
        </w:rPr>
        <w:t xml:space="preserve"> </w:t>
      </w:r>
      <w:r w:rsidRPr="00335897">
        <w:rPr>
          <w:rFonts w:ascii="Book Antiqua" w:eastAsia="宋体" w:hAnsi="Book Antiqua"/>
          <w:color w:val="000000"/>
          <w:lang w:eastAsia="zh-CN"/>
        </w:rPr>
        <w:t>1</w:t>
      </w:r>
      <w:r w:rsidRPr="00335897">
        <w:rPr>
          <w:rFonts w:ascii="Book Antiqua" w:hAnsi="Book Antiqua"/>
          <w:color w:val="000000"/>
        </w:rPr>
        <w:t xml:space="preserve"> and </w:t>
      </w:r>
      <w:r w:rsidRPr="00335897">
        <w:rPr>
          <w:rFonts w:ascii="Book Antiqua" w:eastAsia="宋体" w:hAnsi="Book Antiqua"/>
          <w:color w:val="000000"/>
          <w:lang w:eastAsia="zh-CN"/>
        </w:rPr>
        <w:t>2</w:t>
      </w:r>
      <w:r w:rsidRPr="00335897">
        <w:rPr>
          <w:rFonts w:ascii="Book Antiqua" w:hAnsi="Book Antiqua"/>
          <w:color w:val="000000"/>
        </w:rPr>
        <w:t xml:space="preserve">. </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eastAsia="宋体" w:hAnsi="Book Antiqua"/>
          <w:color w:val="000000"/>
          <w:lang w:eastAsia="zh-CN"/>
        </w:rPr>
      </w:pPr>
      <w:r w:rsidRPr="00335897">
        <w:rPr>
          <w:rFonts w:ascii="Book Antiqua" w:hAnsi="Book Antiqua"/>
          <w:color w:val="000000"/>
        </w:rPr>
        <w:t>Posterior shoulder instability injuries can occur in contact or collision athletes via a single macrotraumatic episode with the shoulder in an internally rotated, flexed and adducted position (</w:t>
      </w:r>
      <w:r w:rsidRPr="00335897">
        <w:rPr>
          <w:rFonts w:ascii="Book Antiqua" w:hAnsi="Book Antiqua"/>
          <w:i/>
          <w:color w:val="000000"/>
        </w:rPr>
        <w:t>e.g.,</w:t>
      </w:r>
      <w:r w:rsidRPr="00335897">
        <w:rPr>
          <w:rFonts w:ascii="Book Antiqua" w:hAnsi="Book Antiqua"/>
          <w:color w:val="000000"/>
        </w:rPr>
        <w:t xml:space="preserve"> wrestler takedown with outstretched arm) causing in direct shearing forces that result in capsulolabral injury</w:t>
      </w:r>
      <w:r w:rsidRPr="00335897">
        <w:rPr>
          <w:rFonts w:ascii="Book Antiqua" w:hAnsi="Book Antiqua"/>
          <w:color w:val="000000"/>
          <w:vertAlign w:val="superscript"/>
        </w:rPr>
        <w:t>[1</w:t>
      </w:r>
      <w:r w:rsidRPr="00335897">
        <w:rPr>
          <w:rFonts w:ascii="Book Antiqua" w:eastAsia="宋体" w:hAnsi="Book Antiqua"/>
          <w:color w:val="000000"/>
          <w:vertAlign w:val="superscript"/>
          <w:lang w:eastAsia="zh-CN"/>
        </w:rPr>
        <w:t>-</w:t>
      </w:r>
      <w:r w:rsidRPr="00335897">
        <w:rPr>
          <w:rFonts w:ascii="Book Antiqua" w:hAnsi="Book Antiqua"/>
          <w:color w:val="000000"/>
          <w:vertAlign w:val="superscript"/>
        </w:rPr>
        <w:t>3]</w:t>
      </w:r>
      <w:r w:rsidRPr="00335897">
        <w:rPr>
          <w:rFonts w:ascii="Book Antiqua" w:hAnsi="Book Antiqua"/>
          <w:color w:val="000000"/>
        </w:rPr>
        <w:t>. Additionally, repetitive microtrauma can also result in posterocapsular injuries in the contact athletes with continuous posteriorly directed axial loading of the glenohumeral joint (</w:t>
      </w:r>
      <w:r w:rsidRPr="00335897">
        <w:rPr>
          <w:rFonts w:ascii="Book Antiqua" w:hAnsi="Book Antiqua"/>
          <w:i/>
          <w:color w:val="000000"/>
        </w:rPr>
        <w:t>e.g.</w:t>
      </w:r>
      <w:r w:rsidRPr="00335897">
        <w:rPr>
          <w:rFonts w:ascii="Book Antiqua" w:eastAsia="宋体" w:hAnsi="Book Antiqua"/>
          <w:i/>
          <w:color w:val="000000"/>
          <w:lang w:eastAsia="zh-CN"/>
        </w:rPr>
        <w:t>,</w:t>
      </w:r>
      <w:r w:rsidRPr="00335897">
        <w:rPr>
          <w:rFonts w:ascii="Book Antiqua" w:hAnsi="Book Antiqua"/>
          <w:color w:val="000000"/>
        </w:rPr>
        <w:t xml:space="preserve"> football lineman)</w:t>
      </w:r>
      <w:r w:rsidRPr="00335897">
        <w:rPr>
          <w:rFonts w:ascii="Book Antiqua" w:hAnsi="Book Antiqua"/>
          <w:color w:val="000000"/>
          <w:vertAlign w:val="superscript"/>
        </w:rPr>
        <w:t>[10,17]</w:t>
      </w:r>
      <w:r w:rsidRPr="00335897">
        <w:rPr>
          <w:rFonts w:ascii="Book Antiqua" w:hAnsi="Book Antiqua"/>
          <w:color w:val="000000"/>
        </w:rPr>
        <w:t>.</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eastAsia="宋体" w:hAnsi="Book Antiqua"/>
          <w:color w:val="000000"/>
          <w:lang w:eastAsia="zh-CN"/>
        </w:rPr>
      </w:pPr>
      <w:r w:rsidRPr="00335897">
        <w:rPr>
          <w:rFonts w:ascii="Book Antiqua" w:hAnsi="Book Antiqua"/>
          <w:color w:val="000000"/>
        </w:rPr>
        <w:t xml:space="preserve">Return to sport and return to previous level of play have been shown to be higher for contact athletes versus throwing athletes. A level 2 prospective cohort of 200 athletes by Bradley </w:t>
      </w:r>
      <w:r w:rsidRPr="00335897">
        <w:rPr>
          <w:rFonts w:ascii="Book Antiqua" w:hAnsi="Book Antiqua"/>
          <w:i/>
          <w:color w:val="000000"/>
        </w:rPr>
        <w:t>et al</w:t>
      </w:r>
      <w:r w:rsidRPr="00335897">
        <w:rPr>
          <w:rFonts w:ascii="Book Antiqua" w:hAnsi="Book Antiqua"/>
          <w:color w:val="000000"/>
          <w:vertAlign w:val="superscript"/>
        </w:rPr>
        <w:t>[18]</w:t>
      </w:r>
      <w:r w:rsidRPr="00335897">
        <w:rPr>
          <w:rFonts w:ascii="Book Antiqua" w:hAnsi="Book Antiqua"/>
          <w:color w:val="000000"/>
        </w:rPr>
        <w:t xml:space="preserve"> underwent arthroscopic posterior shoulder stabilization procedures and outcomes were based on ASES scores, stability, pain, function, strength, return to sport and return previous level of play. The investigators reported no difference in the Contact Athlete subgroup compared to entire cohort for any outcome measure. An additional study conducted by the same group performed a level 2 study of 107 patients and also determined that was no difference in the Contact Athlete subgroup compared to entire cohort as well as </w:t>
      </w:r>
      <w:r w:rsidRPr="00335897">
        <w:rPr>
          <w:rFonts w:ascii="Book Antiqua" w:hAnsi="Book Antiqua" w:cs="Times"/>
          <w:color w:val="000000"/>
        </w:rPr>
        <w:t>no difference in functional outcome between traumatic versus atraumatic injuries</w:t>
      </w:r>
      <w:r w:rsidRPr="00335897">
        <w:rPr>
          <w:rFonts w:ascii="Book Antiqua" w:hAnsi="Book Antiqua" w:cs="Times"/>
          <w:color w:val="000000"/>
          <w:vertAlign w:val="superscript"/>
        </w:rPr>
        <w:t>[19]</w:t>
      </w:r>
      <w:r w:rsidRPr="00335897">
        <w:rPr>
          <w:rFonts w:ascii="Book Antiqua" w:hAnsi="Book Antiqua" w:cs="Times"/>
          <w:color w:val="000000"/>
        </w:rPr>
        <w:t>.</w:t>
      </w:r>
      <w:r w:rsidRPr="00335897">
        <w:rPr>
          <w:rFonts w:ascii="Book Antiqua" w:hAnsi="Book Antiqua"/>
          <w:color w:val="000000"/>
        </w:rPr>
        <w:t xml:space="preserve"> Ultimately, less dynamic glenohumeral demands of contact athletes compared to the throwing athlete may allow them to have higher rate of return to sport and previous level of play.</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eastAsia="宋体" w:hAnsi="Book Antiqua"/>
          <w:color w:val="000000"/>
          <w:lang w:eastAsia="zh-CN"/>
        </w:rPr>
      </w:pPr>
      <w:r w:rsidRPr="00335897">
        <w:rPr>
          <w:rFonts w:ascii="Book Antiqua" w:hAnsi="Book Antiqua"/>
          <w:color w:val="000000"/>
        </w:rPr>
        <w:t>Throwing athletes should be recognized as a unique subset of athletes requiring unique diagnostic, operative intervention and shoulder outcome measures due to increased demands on the glenohumeral joint</w:t>
      </w:r>
      <w:r w:rsidRPr="00335897">
        <w:rPr>
          <w:rFonts w:ascii="Book Antiqua" w:hAnsi="Book Antiqua"/>
          <w:color w:val="000000"/>
          <w:vertAlign w:val="superscript"/>
        </w:rPr>
        <w:t>[20]</w:t>
      </w:r>
      <w:r w:rsidRPr="00335897">
        <w:rPr>
          <w:rFonts w:ascii="Book Antiqua" w:hAnsi="Book Antiqua"/>
          <w:color w:val="000000"/>
        </w:rPr>
        <w:t>. Repetitive microtrauma occurring with throwing athletes may put them at increased risk for developing posterior labral injuries versus other athletes</w:t>
      </w:r>
      <w:r w:rsidRPr="00335897">
        <w:rPr>
          <w:rFonts w:ascii="Book Antiqua" w:hAnsi="Book Antiqua"/>
          <w:color w:val="000000"/>
          <w:vertAlign w:val="superscript"/>
        </w:rPr>
        <w:t>[19,21]</w:t>
      </w:r>
      <w:r w:rsidRPr="00335897">
        <w:rPr>
          <w:rFonts w:ascii="Book Antiqua" w:hAnsi="Book Antiqua"/>
          <w:color w:val="000000"/>
        </w:rPr>
        <w:t>. For instance, in elite baseball pitchers, it has been reported that internal rotation of the humerus can approach velocities as high as 7000 deg/s</w:t>
      </w:r>
      <w:r w:rsidRPr="00335897">
        <w:rPr>
          <w:rFonts w:ascii="Book Antiqua" w:hAnsi="Book Antiqua"/>
          <w:color w:val="000000"/>
          <w:vertAlign w:val="superscript"/>
        </w:rPr>
        <w:t>[22]</w:t>
      </w:r>
      <w:r w:rsidRPr="00335897">
        <w:rPr>
          <w:rFonts w:ascii="Book Antiqua" w:hAnsi="Book Antiqua"/>
          <w:color w:val="000000"/>
        </w:rPr>
        <w:t>. Large compressive and distractive forces generated at the extreme ranges of motion in the late cocking phase and the high distraction forces occurring during the follow-through phase have been reported to cause weakening and contractures in the posterior inferior capsule, placing the glenoid capsulolabral complex and associated stabilizers at great risk for injury</w:t>
      </w:r>
      <w:r w:rsidRPr="00335897">
        <w:rPr>
          <w:rFonts w:ascii="Book Antiqua" w:hAnsi="Book Antiqua"/>
          <w:color w:val="000000"/>
          <w:vertAlign w:val="superscript"/>
        </w:rPr>
        <w:t>[23]</w:t>
      </w:r>
      <w:r w:rsidRPr="00335897">
        <w:rPr>
          <w:rFonts w:ascii="Book Antiqua" w:hAnsi="Book Antiqua"/>
          <w:color w:val="000000"/>
        </w:rPr>
        <w:t>.</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eastAsia="宋体" w:hAnsi="Book Antiqua"/>
          <w:color w:val="000000"/>
          <w:lang w:eastAsia="zh-CN"/>
        </w:rPr>
      </w:pPr>
      <w:r w:rsidRPr="00335897">
        <w:rPr>
          <w:rFonts w:ascii="Book Antiqua" w:hAnsi="Book Antiqua"/>
          <w:color w:val="000000"/>
        </w:rPr>
        <w:t>The largest study to date comparing surgical management of posterior instability in throwing athletes (</w:t>
      </w:r>
      <w:r w:rsidRPr="00335897">
        <w:rPr>
          <w:rFonts w:ascii="Book Antiqua" w:hAnsi="Book Antiqua"/>
          <w:i/>
          <w:color w:val="000000"/>
        </w:rPr>
        <w:t>n</w:t>
      </w:r>
      <w:r w:rsidRPr="00335897">
        <w:rPr>
          <w:rFonts w:ascii="Book Antiqua" w:hAnsi="Book Antiqua"/>
          <w:color w:val="000000"/>
        </w:rPr>
        <w:t xml:space="preserve"> = 27) versus non-throwing athletes (</w:t>
      </w:r>
      <w:r w:rsidRPr="00335897">
        <w:rPr>
          <w:rFonts w:ascii="Book Antiqua" w:hAnsi="Book Antiqua"/>
          <w:i/>
          <w:color w:val="000000"/>
        </w:rPr>
        <w:t>n</w:t>
      </w:r>
      <w:r w:rsidRPr="00335897">
        <w:rPr>
          <w:rFonts w:ascii="Book Antiqua" w:hAnsi="Book Antiqua"/>
          <w:color w:val="000000"/>
        </w:rPr>
        <w:t xml:space="preserve"> = 80) was a prospective level 2 study performed by Radkowski </w:t>
      </w:r>
      <w:r w:rsidRPr="00335897">
        <w:rPr>
          <w:rFonts w:ascii="Book Antiqua" w:hAnsi="Book Antiqua"/>
          <w:i/>
          <w:color w:val="000000"/>
        </w:rPr>
        <w:t>et al</w:t>
      </w:r>
      <w:r w:rsidRPr="00335897">
        <w:rPr>
          <w:rFonts w:ascii="Book Antiqua" w:hAnsi="Book Antiqua"/>
          <w:color w:val="000000"/>
          <w:vertAlign w:val="superscript"/>
        </w:rPr>
        <w:t>[19]</w:t>
      </w:r>
      <w:r w:rsidRPr="00335897">
        <w:rPr>
          <w:rFonts w:ascii="Book Antiqua" w:hAnsi="Book Antiqua"/>
          <w:color w:val="000000"/>
        </w:rPr>
        <w:t>. The investigators reported throwing athletes had nearly equal postoperative pain, stability, function, range of motion, strength and American Shoulder and Elbow Scores (ASES) post-operatively as non-throwing athletes. However, a lower percentage of throwers were able to return to their previous level of play (55%) compared to non-throwing athletes (71%).</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hAnsi="Book Antiqua"/>
          <w:color w:val="000000"/>
        </w:rPr>
      </w:pPr>
      <w:r w:rsidRPr="00335897">
        <w:rPr>
          <w:rFonts w:ascii="Book Antiqua" w:hAnsi="Book Antiqua"/>
          <w:color w:val="000000"/>
        </w:rPr>
        <w:t xml:space="preserve">Advanced understanding of biomechanics and pathoanatomy, as well as awareness of throwing athletes requiring a more distinct functional shoulder outcome measure to assess the athletes true postoperative functioning </w:t>
      </w:r>
      <w:r w:rsidRPr="00335897">
        <w:rPr>
          <w:rFonts w:ascii="Book Antiqua" w:eastAsia="宋体" w:hAnsi="Book Antiqua"/>
          <w:color w:val="000000"/>
          <w:lang w:eastAsia="zh-CN"/>
        </w:rPr>
        <w:t>is</w:t>
      </w:r>
      <w:r w:rsidRPr="00335897">
        <w:rPr>
          <w:rFonts w:ascii="Book Antiqua" w:hAnsi="Book Antiqua"/>
          <w:color w:val="000000"/>
        </w:rPr>
        <w:t xml:space="preserve"> critical elements to consider during evaluation and treatment. Thus, although throwing athletes achieve similar improvements in pain, stability, and function compared to non-throwing athletes, experts have advised counseling the throwing athlete pre-operatively of the high probability that they are less likely to return to their previous level of play</w:t>
      </w:r>
      <w:r w:rsidRPr="00335897">
        <w:rPr>
          <w:rFonts w:ascii="Book Antiqua" w:hAnsi="Book Antiqua"/>
          <w:color w:val="000000"/>
          <w:vertAlign w:val="superscript"/>
        </w:rPr>
        <w:t>[19]</w:t>
      </w:r>
      <w:r w:rsidRPr="00335897">
        <w:rPr>
          <w:rFonts w:ascii="Book Antiqua" w:hAnsi="Book Antiqua"/>
          <w:color w:val="000000"/>
        </w:rPr>
        <w:t xml:space="preserve">. </w:t>
      </w:r>
    </w:p>
    <w:p w:rsidR="00E66DF6" w:rsidRPr="00335897" w:rsidRDefault="00E66DF6">
      <w:pPr>
        <w:spacing w:line="360" w:lineRule="auto"/>
        <w:jc w:val="both"/>
        <w:rPr>
          <w:rFonts w:ascii="Book Antiqua" w:hAnsi="Book Antiqua"/>
          <w:color w:val="000000"/>
        </w:rPr>
      </w:pPr>
    </w:p>
    <w:p w:rsidR="00E66DF6" w:rsidRPr="00335897" w:rsidRDefault="00E66DF6">
      <w:pPr>
        <w:widowControl w:val="0"/>
        <w:autoSpaceDE w:val="0"/>
        <w:autoSpaceDN w:val="0"/>
        <w:adjustRightInd w:val="0"/>
        <w:spacing w:line="360" w:lineRule="auto"/>
        <w:jc w:val="both"/>
        <w:rPr>
          <w:rFonts w:ascii="Book Antiqua" w:hAnsi="Book Antiqua" w:cs="Times"/>
          <w:b/>
          <w:iCs/>
          <w:color w:val="000000"/>
        </w:rPr>
      </w:pPr>
      <w:r w:rsidRPr="00335897">
        <w:rPr>
          <w:rFonts w:ascii="Book Antiqua" w:hAnsi="Book Antiqua" w:cs="Times"/>
          <w:b/>
          <w:iCs/>
          <w:color w:val="000000"/>
        </w:rPr>
        <w:t xml:space="preserve">SURGICAL MANAGEMENT </w:t>
      </w:r>
    </w:p>
    <w:p w:rsidR="00E66DF6" w:rsidRPr="00335897" w:rsidRDefault="00E66DF6">
      <w:pPr>
        <w:widowControl w:val="0"/>
        <w:autoSpaceDE w:val="0"/>
        <w:autoSpaceDN w:val="0"/>
        <w:adjustRightInd w:val="0"/>
        <w:spacing w:line="360" w:lineRule="auto"/>
        <w:jc w:val="both"/>
        <w:rPr>
          <w:rFonts w:ascii="Book Antiqua" w:eastAsia="宋体" w:hAnsi="Book Antiqua" w:cs="Times"/>
          <w:color w:val="000000"/>
          <w:lang w:eastAsia="zh-CN"/>
        </w:rPr>
      </w:pPr>
      <w:r w:rsidRPr="00335897">
        <w:rPr>
          <w:rFonts w:ascii="Book Antiqua" w:hAnsi="Book Antiqua" w:cs="Times"/>
          <w:color w:val="000000"/>
        </w:rPr>
        <w:t>Arthroscopy has evolved from being utilized strictly as a diagnostic tool to replacing many open techniques. Minimally invasive arthroscopic techniques have potential benefits and advantages compared to open procedures for posterior instability of the shoulder</w:t>
      </w:r>
      <w:r w:rsidRPr="00335897">
        <w:rPr>
          <w:rFonts w:ascii="Book Antiqua" w:hAnsi="Book Antiqua" w:cs="Times"/>
          <w:color w:val="000000"/>
          <w:vertAlign w:val="superscript"/>
        </w:rPr>
        <w:t>[18,24]</w:t>
      </w:r>
      <w:r w:rsidRPr="00335897">
        <w:rPr>
          <w:rFonts w:ascii="Book Antiqua" w:hAnsi="Book Antiqua" w:cs="Times"/>
          <w:color w:val="000000"/>
        </w:rPr>
        <w:t>. Intraoperative assessment allows for visualization of subacromial and intraarticular space and identification of abnormalities, such as rotator cuff pathology and intraarticular capsulolabral lesions. Anatomy can be restored more precisely to resemble native anatomy</w:t>
      </w:r>
      <w:r w:rsidRPr="00335897">
        <w:rPr>
          <w:rFonts w:ascii="Book Antiqua" w:hAnsi="Book Antiqua" w:cs="Times"/>
          <w:color w:val="000000"/>
          <w:vertAlign w:val="superscript"/>
        </w:rPr>
        <w:t>[14]</w:t>
      </w:r>
      <w:r w:rsidRPr="00335897">
        <w:rPr>
          <w:rFonts w:ascii="Book Antiqua" w:hAnsi="Book Antiqua" w:cs="Times"/>
          <w:color w:val="000000"/>
        </w:rPr>
        <w:t>. Concomitant injuries, such as SLAP and glenohumeral ligament complex lesions often missed during pre-operative evaluation may be identified during intraoperative arthroscopic assessment and can be addressed in the same operative setting</w:t>
      </w:r>
      <w:r w:rsidRPr="00335897">
        <w:rPr>
          <w:rFonts w:ascii="Book Antiqua" w:hAnsi="Book Antiqua" w:cs="Times"/>
          <w:color w:val="000000"/>
          <w:vertAlign w:val="superscript"/>
        </w:rPr>
        <w:t>[18,20]</w:t>
      </w:r>
      <w:r w:rsidRPr="00335897">
        <w:rPr>
          <w:rFonts w:ascii="Book Antiqua" w:hAnsi="Book Antiqua" w:cs="Times"/>
          <w:color w:val="000000"/>
        </w:rPr>
        <w:t>. Additionally, shoulder arthroscopy has been recognized as both a diagnostic and therapeutic technique with a low incidence of complications</w:t>
      </w:r>
      <w:r w:rsidRPr="00335897">
        <w:rPr>
          <w:rFonts w:ascii="Book Antiqua" w:hAnsi="Book Antiqua" w:cs="Times"/>
          <w:color w:val="000000"/>
          <w:vertAlign w:val="superscript"/>
        </w:rPr>
        <w:t>[25]</w:t>
      </w:r>
      <w:r w:rsidRPr="00335897">
        <w:rPr>
          <w:rFonts w:ascii="Book Antiqua" w:hAnsi="Book Antiqua" w:cs="Times"/>
          <w:color w:val="000000"/>
        </w:rPr>
        <w:t>. Post-operatively, increased range of motion, shorter rehabilitation, and less pain and morbidity have been reported in arthroscopic procedures compared to more invasive techniques</w:t>
      </w:r>
      <w:r w:rsidRPr="00335897">
        <w:rPr>
          <w:rFonts w:ascii="Book Antiqua" w:hAnsi="Book Antiqua" w:cs="Times"/>
          <w:color w:val="000000"/>
          <w:vertAlign w:val="superscript"/>
        </w:rPr>
        <w:t>[24]</w:t>
      </w:r>
      <w:r w:rsidRPr="00335897">
        <w:rPr>
          <w:rFonts w:ascii="Book Antiqua" w:hAnsi="Book Antiqua" w:cs="Times"/>
          <w:color w:val="000000"/>
        </w:rPr>
        <w:t>. A recent metaanalysis for the treatment of unidirectional posterior shoulder instability conducted by DeLong and colleagues evaluated 27 arthroscopic studies and 26 open studies and identified a trend in the current literature of arthroscopic techniques having superior outcomes compared to open techniques for stability, recurrence, patient satisfactions, return to sport and previous level of play</w:t>
      </w:r>
      <w:r w:rsidRPr="00335897">
        <w:rPr>
          <w:rFonts w:ascii="Book Antiqua" w:hAnsi="Book Antiqua" w:cs="Times"/>
          <w:color w:val="000000"/>
          <w:vertAlign w:val="superscript"/>
        </w:rPr>
        <w:t>[26]</w:t>
      </w:r>
      <w:r w:rsidRPr="00335897">
        <w:rPr>
          <w:rFonts w:ascii="Book Antiqua" w:hAnsi="Book Antiqua" w:cs="Times"/>
          <w:color w:val="000000"/>
        </w:rPr>
        <w:t>. Ultimately, less comorbidity associated with arthroscopic</w:t>
      </w:r>
      <w:r w:rsidRPr="00335897">
        <w:rPr>
          <w:rFonts w:ascii="MS Mincho" w:eastAsia="MS Mincho" w:hAnsi="MS Mincho" w:cs="MS Mincho" w:hint="eastAsia"/>
          <w:color w:val="000000"/>
        </w:rPr>
        <w:t> </w:t>
      </w:r>
      <w:r w:rsidRPr="00335897">
        <w:rPr>
          <w:rFonts w:ascii="Book Antiqua" w:hAnsi="Book Antiqua" w:cs="Times"/>
          <w:color w:val="000000"/>
        </w:rPr>
        <w:t xml:space="preserve"> surgical procedures may allow athletes to return sport faster and with less complications</w:t>
      </w:r>
      <w:r w:rsidRPr="00335897">
        <w:rPr>
          <w:rFonts w:ascii="Book Antiqua" w:hAnsi="Book Antiqua" w:cs="Times"/>
          <w:color w:val="000000"/>
          <w:vertAlign w:val="superscript"/>
        </w:rPr>
        <w:t>[24]</w:t>
      </w:r>
      <w:r w:rsidRPr="00335897">
        <w:rPr>
          <w:rFonts w:ascii="Book Antiqua" w:hAnsi="Book Antiqua" w:cs="Times"/>
          <w:color w:val="000000"/>
        </w:rPr>
        <w:t>.</w:t>
      </w:r>
    </w:p>
    <w:p w:rsidR="00E66DF6" w:rsidRPr="00335897" w:rsidRDefault="00E66DF6" w:rsidP="00272E64">
      <w:pPr>
        <w:widowControl w:val="0"/>
        <w:autoSpaceDE w:val="0"/>
        <w:autoSpaceDN w:val="0"/>
        <w:adjustRightInd w:val="0"/>
        <w:spacing w:line="360" w:lineRule="auto"/>
        <w:ind w:firstLineChars="200" w:firstLine="31680"/>
        <w:jc w:val="both"/>
        <w:rPr>
          <w:rFonts w:ascii="Book Antiqua" w:hAnsi="Book Antiqua" w:cs="Times"/>
          <w:color w:val="000000"/>
        </w:rPr>
      </w:pPr>
      <w:r w:rsidRPr="00335897">
        <w:rPr>
          <w:rFonts w:ascii="Book Antiqua" w:hAnsi="Book Antiqua" w:cs="Times"/>
          <w:color w:val="000000"/>
        </w:rPr>
        <w:t xml:space="preserve">Recognition of pathoanatomy and choice of technique and repair to restore posterior shoulder stability is also important to consider. Appropriate evaluation of capsular laxity with or without an intact labrum and adequate capsular shift with the use of anchors has been shown to result in more favorable outcomes. The level 2 study of 200 athletes by Bradley </w:t>
      </w:r>
      <w:r w:rsidRPr="00335897">
        <w:rPr>
          <w:rFonts w:ascii="Book Antiqua" w:hAnsi="Book Antiqua" w:cs="Times"/>
          <w:i/>
          <w:color w:val="000000"/>
        </w:rPr>
        <w:t>et al</w:t>
      </w:r>
      <w:r w:rsidRPr="00335897">
        <w:rPr>
          <w:rFonts w:ascii="Book Antiqua" w:hAnsi="Book Antiqua" w:cs="Times"/>
          <w:color w:val="000000"/>
          <w:vertAlign w:val="superscript"/>
        </w:rPr>
        <w:t>[18]</w:t>
      </w:r>
      <w:r w:rsidRPr="00335897">
        <w:rPr>
          <w:rFonts w:ascii="Book Antiqua" w:hAnsi="Book Antiqua" w:cs="Times"/>
          <w:i/>
          <w:color w:val="000000"/>
        </w:rPr>
        <w:t xml:space="preserve"> </w:t>
      </w:r>
      <w:r w:rsidRPr="00335897">
        <w:rPr>
          <w:rFonts w:ascii="Book Antiqua" w:hAnsi="Book Antiqua" w:cs="Times"/>
          <w:color w:val="000000"/>
        </w:rPr>
        <w:t>reported a significantly higher return to play in athletic shoulders that received suture anchors. The investigators concluded that techniques that utilized suture anchors increased stability and function of the posteriolabral complex and contributed to their favorable clinical outcomes and high rate of return to sport. The same group also reported an earlier study of 100 athletic shoulders in which 88% (7 of 8) of failures that had undergone capsulolabral plication without the use of suture anchors</w:t>
      </w:r>
      <w:r w:rsidRPr="00335897">
        <w:rPr>
          <w:rFonts w:ascii="Book Antiqua" w:hAnsi="Book Antiqua" w:cs="Times"/>
          <w:color w:val="000000"/>
          <w:vertAlign w:val="superscript"/>
        </w:rPr>
        <w:t>[6]</w:t>
      </w:r>
      <w:r w:rsidRPr="00335897">
        <w:rPr>
          <w:rFonts w:ascii="Book Antiqua" w:hAnsi="Book Antiqua" w:cs="Times"/>
          <w:color w:val="000000"/>
        </w:rPr>
        <w:t xml:space="preserve"> and a study of 107 athletic shoulders in which 73% (8 of 11) of failures had undergone a capsulolabral repair without suture anchor</w:t>
      </w:r>
      <w:r w:rsidRPr="00335897">
        <w:rPr>
          <w:rFonts w:ascii="Book Antiqua" w:hAnsi="Book Antiqua" w:cs="Times"/>
          <w:color w:val="000000"/>
          <w:vertAlign w:val="superscript"/>
        </w:rPr>
        <w:t>[19]</w:t>
      </w:r>
      <w:r w:rsidRPr="00335897">
        <w:rPr>
          <w:rFonts w:ascii="Book Antiqua" w:hAnsi="Book Antiqua" w:cs="Times"/>
          <w:color w:val="000000"/>
        </w:rPr>
        <w:t xml:space="preserve">. Similarly, the retrospective level 4 investigation of 20 athletic shoulders by McIntyre </w:t>
      </w:r>
      <w:r w:rsidRPr="00335897">
        <w:rPr>
          <w:rFonts w:ascii="Book Antiqua" w:hAnsi="Book Antiqua" w:cs="Times"/>
          <w:i/>
          <w:color w:val="000000"/>
        </w:rPr>
        <w:t>et al</w:t>
      </w:r>
      <w:r w:rsidRPr="00335897">
        <w:rPr>
          <w:rFonts w:ascii="Book Antiqua" w:hAnsi="Book Antiqua" w:cs="Times"/>
          <w:color w:val="000000"/>
          <w:vertAlign w:val="superscript"/>
        </w:rPr>
        <w:t>[11]</w:t>
      </w:r>
      <w:r w:rsidRPr="00335897">
        <w:rPr>
          <w:rFonts w:ascii="Book Antiqua" w:hAnsi="Book Antiqua" w:cs="Times"/>
          <w:color w:val="000000"/>
        </w:rPr>
        <w:t xml:space="preserve"> utilized an anchorless suture technique reported a high failure rate of 25% (5 of 20 shoulders). An additional level 4 report of 33 patients by Provencher </w:t>
      </w:r>
      <w:r w:rsidRPr="00335897">
        <w:rPr>
          <w:rFonts w:ascii="Book Antiqua" w:hAnsi="Book Antiqua" w:cs="Times"/>
          <w:i/>
          <w:color w:val="000000"/>
        </w:rPr>
        <w:t>et al</w:t>
      </w:r>
      <w:r w:rsidRPr="00335897">
        <w:rPr>
          <w:rFonts w:ascii="Book Antiqua" w:hAnsi="Book Antiqua" w:cs="Times"/>
          <w:color w:val="000000"/>
          <w:vertAlign w:val="superscript"/>
        </w:rPr>
        <w:t>[12]</w:t>
      </w:r>
      <w:r w:rsidRPr="00335897">
        <w:rPr>
          <w:rFonts w:ascii="Book Antiqua" w:hAnsi="Book Antiqua" w:cs="Times"/>
          <w:color w:val="000000"/>
        </w:rPr>
        <w:t xml:space="preserve"> concluded that capsular plication rather than labral suture anchor repair had a higher chance of failure among their 7 reported failed cases (</w:t>
      </w:r>
      <w:r w:rsidRPr="00335897">
        <w:rPr>
          <w:rFonts w:ascii="Book Antiqua" w:hAnsi="Book Antiqua" w:cs="Times"/>
          <w:i/>
          <w:color w:val="000000"/>
        </w:rPr>
        <w:t>P</w:t>
      </w:r>
      <w:r w:rsidRPr="00335897">
        <w:rPr>
          <w:rFonts w:ascii="Book Antiqua" w:hAnsi="Book Antiqua" w:cs="Times"/>
          <w:color w:val="000000"/>
        </w:rPr>
        <w:t xml:space="preserve"> = </w:t>
      </w:r>
      <w:r w:rsidRPr="00335897">
        <w:rPr>
          <w:rFonts w:ascii="Book Antiqua" w:eastAsia="宋体" w:hAnsi="Book Antiqua" w:cs="Times"/>
          <w:color w:val="000000"/>
          <w:lang w:eastAsia="zh-CN"/>
        </w:rPr>
        <w:t>0</w:t>
      </w:r>
      <w:r w:rsidRPr="00335897">
        <w:rPr>
          <w:rFonts w:ascii="Book Antiqua" w:hAnsi="Book Antiqua" w:cs="Times"/>
          <w:color w:val="000000"/>
        </w:rPr>
        <w:t>.10). Thus, arthroscopic posterior stabilization procedures utilizing suture anchors to address capsular pathology may provide the most consistent and favorable outcomes and return to sport</w:t>
      </w:r>
      <w:r w:rsidRPr="00335897">
        <w:rPr>
          <w:rFonts w:ascii="Book Antiqua" w:hAnsi="Book Antiqua" w:cs="Times"/>
          <w:color w:val="000000"/>
          <w:vertAlign w:val="superscript"/>
        </w:rPr>
        <w:t>[13,18,27,28]</w:t>
      </w:r>
      <w:r w:rsidRPr="00335897">
        <w:rPr>
          <w:rFonts w:ascii="Book Antiqua" w:hAnsi="Book Antiqua" w:cs="Times"/>
          <w:color w:val="000000"/>
        </w:rPr>
        <w:t>.</w:t>
      </w:r>
    </w:p>
    <w:p w:rsidR="00E66DF6" w:rsidRPr="00335897" w:rsidRDefault="00E66DF6">
      <w:pPr>
        <w:spacing w:line="360" w:lineRule="auto"/>
        <w:jc w:val="both"/>
        <w:rPr>
          <w:rFonts w:ascii="Book Antiqua" w:hAnsi="Book Antiqua"/>
          <w:color w:val="000000"/>
        </w:rPr>
      </w:pPr>
    </w:p>
    <w:p w:rsidR="00E66DF6" w:rsidRPr="00335897" w:rsidRDefault="00E66DF6">
      <w:pPr>
        <w:spacing w:line="360" w:lineRule="auto"/>
        <w:jc w:val="both"/>
        <w:rPr>
          <w:rFonts w:ascii="Book Antiqua" w:eastAsia="宋体" w:hAnsi="Book Antiqua"/>
          <w:b/>
          <w:color w:val="000000"/>
          <w:lang w:eastAsia="zh-CN"/>
        </w:rPr>
      </w:pPr>
      <w:r w:rsidRPr="00335897">
        <w:rPr>
          <w:rFonts w:ascii="Book Antiqua" w:eastAsia="宋体" w:hAnsi="Book Antiqua"/>
          <w:b/>
          <w:color w:val="000000"/>
          <w:lang w:eastAsia="zh-CN"/>
        </w:rPr>
        <w:t>CONCLUSION</w:t>
      </w:r>
    </w:p>
    <w:p w:rsidR="00E66DF6" w:rsidRPr="00335897" w:rsidRDefault="00E66DF6">
      <w:pPr>
        <w:widowControl w:val="0"/>
        <w:autoSpaceDE w:val="0"/>
        <w:autoSpaceDN w:val="0"/>
        <w:adjustRightInd w:val="0"/>
        <w:spacing w:line="360" w:lineRule="auto"/>
        <w:jc w:val="both"/>
        <w:rPr>
          <w:rFonts w:ascii="Book Antiqua" w:hAnsi="Book Antiqua" w:cs="Times"/>
          <w:color w:val="000000"/>
        </w:rPr>
      </w:pPr>
      <w:r w:rsidRPr="00335897">
        <w:rPr>
          <w:rFonts w:ascii="Book Antiqua" w:hAnsi="Book Antiqua" w:cs="Times"/>
          <w:color w:val="000000"/>
        </w:rPr>
        <w:t>Efforts should be made to identify the precise etiology, directionality, and degree of instability in the athlete with posterior shoulder instability. Isolated posterior instability is uncommon and rarely occurs in isolation and numerous and varied concomitant osseous and soft-tissue injuries create challenges in diagnosis and surgical management. However, awareness of these pathologic variables and knowledge of variances in athletic populations (</w:t>
      </w:r>
      <w:r w:rsidRPr="00FE2D75">
        <w:rPr>
          <w:rFonts w:ascii="Book Antiqua" w:hAnsi="Book Antiqua" w:cs="Times"/>
          <w:i/>
          <w:color w:val="000000"/>
        </w:rPr>
        <w:t>i.e.,</w:t>
      </w:r>
      <w:r w:rsidRPr="00335897">
        <w:rPr>
          <w:rFonts w:ascii="Book Antiqua" w:hAnsi="Book Antiqua" w:cs="Times"/>
          <w:color w:val="000000"/>
        </w:rPr>
        <w:t xml:space="preserve"> contact athletes compared to throwing athletes) may allow for a more precise approach to management. Finally, surgical intervention utilizing minimally invasive arthroscopy and suture anchors for capsulolabral repair may provide a significant advantage in assessment and post-operative recovery, ultimately, providing the best possible outcomes and return to sport.</w:t>
      </w:r>
    </w:p>
    <w:p w:rsidR="00E66DF6" w:rsidRPr="00335897" w:rsidRDefault="00E66DF6">
      <w:pPr>
        <w:rPr>
          <w:rFonts w:ascii="Book Antiqua" w:hAnsi="Book Antiqua" w:cs="Times"/>
          <w:color w:val="000000"/>
        </w:rPr>
      </w:pPr>
      <w:r w:rsidRPr="00335897">
        <w:rPr>
          <w:rFonts w:ascii="Book Antiqua" w:hAnsi="Book Antiqua" w:cs="Times"/>
          <w:color w:val="000000"/>
        </w:rPr>
        <w:br w:type="page"/>
      </w:r>
    </w:p>
    <w:p w:rsidR="00E66DF6" w:rsidRPr="00335897" w:rsidRDefault="00E66DF6">
      <w:pPr>
        <w:widowControl w:val="0"/>
        <w:autoSpaceDE w:val="0"/>
        <w:autoSpaceDN w:val="0"/>
        <w:adjustRightInd w:val="0"/>
        <w:spacing w:line="360" w:lineRule="auto"/>
        <w:jc w:val="both"/>
        <w:rPr>
          <w:rFonts w:ascii="Book Antiqua" w:eastAsia="宋体" w:hAnsi="Book Antiqua" w:cs="Times"/>
          <w:b/>
          <w:color w:val="000000"/>
          <w:lang w:eastAsia="zh-CN"/>
        </w:rPr>
      </w:pPr>
      <w:r w:rsidRPr="00335897">
        <w:rPr>
          <w:rFonts w:ascii="Book Antiqua" w:eastAsia="宋体" w:hAnsi="Book Antiqua" w:cs="Times"/>
          <w:b/>
          <w:color w:val="000000"/>
          <w:lang w:eastAsia="zh-CN"/>
        </w:rPr>
        <w:t>REFERENCES</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 </w:t>
      </w:r>
      <w:r w:rsidRPr="00335897">
        <w:rPr>
          <w:rFonts w:ascii="Book Antiqua" w:eastAsia="宋体" w:hAnsi="Book Antiqua" w:cs="宋体"/>
          <w:b/>
          <w:color w:val="000000"/>
        </w:rPr>
        <w:t>Dreese JC,</w:t>
      </w:r>
      <w:r w:rsidRPr="00335897">
        <w:rPr>
          <w:rFonts w:ascii="Book Antiqua" w:eastAsia="宋体" w:hAnsi="Book Antiqua" w:cs="宋体"/>
          <w:color w:val="000000"/>
        </w:rPr>
        <w:t xml:space="preserve"> Bradley JP. Posterior shoulder instability repair. In: ElAttrache NS, Harner CD, Mirzayan R, Sekiya JK, editors. Surgical Techniques in Sports Medicine. Philadelphia, PA: Lippincott Williams and Wilkins, 2007</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 </w:t>
      </w:r>
      <w:r w:rsidRPr="00335897">
        <w:rPr>
          <w:rFonts w:ascii="Book Antiqua" w:eastAsia="宋体" w:hAnsi="Book Antiqua" w:cs="宋体"/>
          <w:b/>
          <w:bCs/>
          <w:color w:val="000000"/>
        </w:rPr>
        <w:t>Mair SD</w:t>
      </w:r>
      <w:r w:rsidRPr="00335897">
        <w:rPr>
          <w:rFonts w:ascii="Book Antiqua" w:eastAsia="宋体" w:hAnsi="Book Antiqua" w:cs="宋体"/>
          <w:color w:val="000000"/>
        </w:rPr>
        <w:t xml:space="preserve">, Zarzour RH, Speer KP. Posterior labral injury in contact athletes.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1998; </w:t>
      </w:r>
      <w:r w:rsidRPr="00335897">
        <w:rPr>
          <w:rFonts w:ascii="Book Antiqua" w:eastAsia="宋体" w:hAnsi="Book Antiqua" w:cs="宋体"/>
          <w:b/>
          <w:bCs/>
          <w:color w:val="000000"/>
        </w:rPr>
        <w:t>26</w:t>
      </w:r>
      <w:r w:rsidRPr="00335897">
        <w:rPr>
          <w:rFonts w:ascii="Book Antiqua" w:eastAsia="宋体" w:hAnsi="Book Antiqua" w:cs="宋体"/>
          <w:color w:val="000000"/>
        </w:rPr>
        <w:t>: 753-758 [PMID: 9850774]</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 </w:t>
      </w:r>
      <w:r w:rsidRPr="00335897">
        <w:rPr>
          <w:rFonts w:ascii="Book Antiqua" w:eastAsia="宋体" w:hAnsi="Book Antiqua" w:cs="宋体"/>
          <w:b/>
          <w:bCs/>
          <w:color w:val="000000"/>
        </w:rPr>
        <w:t>Pennington WT</w:t>
      </w:r>
      <w:r w:rsidRPr="00335897">
        <w:rPr>
          <w:rFonts w:ascii="Book Antiqua" w:eastAsia="宋体" w:hAnsi="Book Antiqua" w:cs="宋体"/>
          <w:color w:val="000000"/>
        </w:rPr>
        <w:t xml:space="preserve">, Sytsma MA, Gibbons DJ, Bartz BA, Dodd M, Daun J, Klinger J. Arthroscopic posterior labral repair in athletes: Outcome analysis at 2-year follow-up. </w:t>
      </w:r>
      <w:r w:rsidRPr="00335897">
        <w:rPr>
          <w:rFonts w:ascii="Book Antiqua" w:eastAsia="宋体" w:hAnsi="Book Antiqua" w:cs="宋体"/>
          <w:i/>
          <w:iCs/>
          <w:color w:val="000000"/>
        </w:rPr>
        <w:t>Arthroscopy</w:t>
      </w:r>
      <w:r w:rsidRPr="00335897">
        <w:rPr>
          <w:rFonts w:ascii="Book Antiqua" w:eastAsia="宋体" w:hAnsi="Book Antiqua" w:cs="宋体"/>
          <w:color w:val="000000"/>
        </w:rPr>
        <w:t xml:space="preserve"> 2010; </w:t>
      </w:r>
      <w:r w:rsidRPr="00335897">
        <w:rPr>
          <w:rFonts w:ascii="Book Antiqua" w:eastAsia="宋体" w:hAnsi="Book Antiqua" w:cs="宋体"/>
          <w:b/>
          <w:bCs/>
          <w:color w:val="000000"/>
        </w:rPr>
        <w:t>26</w:t>
      </w:r>
      <w:r w:rsidRPr="00335897">
        <w:rPr>
          <w:rFonts w:ascii="Book Antiqua" w:eastAsia="宋体" w:hAnsi="Book Antiqua" w:cs="宋体"/>
          <w:color w:val="000000"/>
        </w:rPr>
        <w:t>: 1162-1171 [PMID: 20615650 DOI: 10.1016/j.arthro.2010.01.006]</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4 </w:t>
      </w:r>
      <w:r w:rsidRPr="00335897">
        <w:rPr>
          <w:rFonts w:ascii="Book Antiqua" w:eastAsia="宋体" w:hAnsi="Book Antiqua" w:cs="宋体"/>
          <w:b/>
          <w:bCs/>
          <w:color w:val="000000"/>
        </w:rPr>
        <w:t>Fronek J</w:t>
      </w:r>
      <w:r w:rsidRPr="00335897">
        <w:rPr>
          <w:rFonts w:ascii="Book Antiqua" w:eastAsia="宋体" w:hAnsi="Book Antiqua" w:cs="宋体"/>
          <w:color w:val="000000"/>
        </w:rPr>
        <w:t xml:space="preserve">, Warren RF, Bowen M. Posterior subluxation of the glenohumeral joint. </w:t>
      </w:r>
      <w:r w:rsidRPr="00335897">
        <w:rPr>
          <w:rFonts w:ascii="Book Antiqua" w:eastAsia="宋体" w:hAnsi="Book Antiqua" w:cs="宋体"/>
          <w:i/>
          <w:iCs/>
          <w:color w:val="000000"/>
        </w:rPr>
        <w:t>J Bone Joint Surg Am</w:t>
      </w:r>
      <w:r w:rsidRPr="00335897">
        <w:rPr>
          <w:rFonts w:ascii="Book Antiqua" w:eastAsia="宋体" w:hAnsi="Book Antiqua" w:cs="宋体"/>
          <w:color w:val="000000"/>
        </w:rPr>
        <w:t xml:space="preserve"> 1989; </w:t>
      </w:r>
      <w:r w:rsidRPr="00335897">
        <w:rPr>
          <w:rFonts w:ascii="Book Antiqua" w:eastAsia="宋体" w:hAnsi="Book Antiqua" w:cs="宋体"/>
          <w:b/>
          <w:bCs/>
          <w:color w:val="000000"/>
        </w:rPr>
        <w:t>71</w:t>
      </w:r>
      <w:r w:rsidRPr="00335897">
        <w:rPr>
          <w:rFonts w:ascii="Book Antiqua" w:eastAsia="宋体" w:hAnsi="Book Antiqua" w:cs="宋体"/>
          <w:color w:val="000000"/>
        </w:rPr>
        <w:t>: 205-216 [PMID: 2918005]</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5 </w:t>
      </w:r>
      <w:r w:rsidRPr="00335897">
        <w:rPr>
          <w:rFonts w:ascii="Book Antiqua" w:eastAsia="宋体" w:hAnsi="Book Antiqua" w:cs="宋体"/>
          <w:b/>
          <w:bCs/>
          <w:color w:val="000000"/>
        </w:rPr>
        <w:t>Provencher MT</w:t>
      </w:r>
      <w:r w:rsidRPr="00335897">
        <w:rPr>
          <w:rFonts w:ascii="Book Antiqua" w:eastAsia="宋体" w:hAnsi="Book Antiqua" w:cs="宋体"/>
          <w:color w:val="000000"/>
        </w:rPr>
        <w:t xml:space="preserve">, LeClere LE, King S, McDonald LS, Frank RM, Mologne TS, Ghodadra NS, Romeo AA. Posterior instability of the shoulder: diagnosis and management.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2011; </w:t>
      </w:r>
      <w:r w:rsidRPr="00335897">
        <w:rPr>
          <w:rFonts w:ascii="Book Antiqua" w:eastAsia="宋体" w:hAnsi="Book Antiqua" w:cs="宋体"/>
          <w:b/>
          <w:bCs/>
          <w:color w:val="000000"/>
        </w:rPr>
        <w:t>39</w:t>
      </w:r>
      <w:r w:rsidRPr="00335897">
        <w:rPr>
          <w:rFonts w:ascii="Book Antiqua" w:eastAsia="宋体" w:hAnsi="Book Antiqua" w:cs="宋体"/>
          <w:color w:val="000000"/>
        </w:rPr>
        <w:t>: 874-886 [PMID: 21131678 DOI: 10.1177/0363546510384232]</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6 </w:t>
      </w:r>
      <w:r w:rsidRPr="00335897">
        <w:rPr>
          <w:rFonts w:ascii="Book Antiqua" w:eastAsia="宋体" w:hAnsi="Book Antiqua" w:cs="宋体"/>
          <w:b/>
          <w:bCs/>
          <w:color w:val="000000"/>
        </w:rPr>
        <w:t>Servien E</w:t>
      </w:r>
      <w:r w:rsidRPr="00335897">
        <w:rPr>
          <w:rFonts w:ascii="Book Antiqua" w:eastAsia="宋体" w:hAnsi="Book Antiqua" w:cs="宋体"/>
          <w:color w:val="000000"/>
        </w:rPr>
        <w:t xml:space="preserve">, Walch G, Cortes ZE, Edwards TB, O'Connor DP. Posterior bone block procedure for posterior shoulder instability. </w:t>
      </w:r>
      <w:r w:rsidRPr="00335897">
        <w:rPr>
          <w:rFonts w:ascii="Book Antiqua" w:eastAsia="宋体" w:hAnsi="Book Antiqua" w:cs="宋体"/>
          <w:i/>
          <w:iCs/>
          <w:color w:val="000000"/>
        </w:rPr>
        <w:t>Knee Surg Sports Traumatol Arthrosc</w:t>
      </w:r>
      <w:r w:rsidRPr="00335897">
        <w:rPr>
          <w:rFonts w:ascii="Book Antiqua" w:eastAsia="宋体" w:hAnsi="Book Antiqua" w:cs="宋体"/>
          <w:color w:val="000000"/>
        </w:rPr>
        <w:t xml:space="preserve"> 2007; </w:t>
      </w:r>
      <w:r w:rsidRPr="00335897">
        <w:rPr>
          <w:rFonts w:ascii="Book Antiqua" w:eastAsia="宋体" w:hAnsi="Book Antiqua" w:cs="宋体"/>
          <w:b/>
          <w:bCs/>
          <w:color w:val="000000"/>
        </w:rPr>
        <w:t>15</w:t>
      </w:r>
      <w:r w:rsidRPr="00335897">
        <w:rPr>
          <w:rFonts w:ascii="Book Antiqua" w:eastAsia="宋体" w:hAnsi="Book Antiqua" w:cs="宋体"/>
          <w:color w:val="000000"/>
        </w:rPr>
        <w:t>: 1130-1136 [PMID: 17370061 DOI: 10.1007/s00167-007-0316-x]</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7 </w:t>
      </w:r>
      <w:r w:rsidRPr="00335897">
        <w:rPr>
          <w:rFonts w:ascii="Book Antiqua" w:eastAsia="宋体" w:hAnsi="Book Antiqua" w:cs="宋体"/>
          <w:b/>
          <w:bCs/>
          <w:color w:val="000000"/>
        </w:rPr>
        <w:t>Wolf BR</w:t>
      </w:r>
      <w:r w:rsidRPr="00335897">
        <w:rPr>
          <w:rFonts w:ascii="Book Antiqua" w:eastAsia="宋体" w:hAnsi="Book Antiqua" w:cs="宋体"/>
          <w:color w:val="000000"/>
        </w:rPr>
        <w:t xml:space="preserve">, Strickland S, Williams RJ, Allen AA, Altchek DW, Warren RF. Open posterior stabilization for recurrent posterior glenohumeral instability. </w:t>
      </w:r>
      <w:r w:rsidRPr="00335897">
        <w:rPr>
          <w:rFonts w:ascii="Book Antiqua" w:eastAsia="宋体" w:hAnsi="Book Antiqua" w:cs="宋体"/>
          <w:i/>
          <w:iCs/>
          <w:color w:val="000000"/>
        </w:rPr>
        <w:t>J Shoulder Elbow Surg</w:t>
      </w:r>
      <w:r w:rsidRPr="00335897">
        <w:rPr>
          <w:rFonts w:ascii="Book Antiqua" w:eastAsia="宋体" w:hAnsi="Book Antiqua" w:cs="宋体"/>
          <w:color w:val="000000"/>
        </w:rPr>
        <w:t xml:space="preserve"> 2005; </w:t>
      </w:r>
      <w:r w:rsidRPr="00335897">
        <w:rPr>
          <w:rFonts w:ascii="Book Antiqua" w:eastAsia="宋体" w:hAnsi="Book Antiqua" w:cs="宋体"/>
          <w:b/>
          <w:bCs/>
          <w:color w:val="000000"/>
        </w:rPr>
        <w:t>14</w:t>
      </w:r>
      <w:r w:rsidRPr="00335897">
        <w:rPr>
          <w:rFonts w:ascii="Book Antiqua" w:eastAsia="宋体" w:hAnsi="Book Antiqua" w:cs="宋体"/>
          <w:color w:val="000000"/>
        </w:rPr>
        <w:t>: 157-164 [PMID: 15789009 DOI: 10.1016/j.jse.2004.06.008]</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8 </w:t>
      </w:r>
      <w:r w:rsidRPr="00335897">
        <w:rPr>
          <w:rFonts w:ascii="Book Antiqua" w:eastAsia="宋体" w:hAnsi="Book Antiqua" w:cs="宋体"/>
          <w:b/>
          <w:bCs/>
          <w:color w:val="000000"/>
        </w:rPr>
        <w:t>Bradley JP</w:t>
      </w:r>
      <w:r w:rsidRPr="00335897">
        <w:rPr>
          <w:rFonts w:ascii="Book Antiqua" w:eastAsia="宋体" w:hAnsi="Book Antiqua" w:cs="宋体"/>
          <w:color w:val="000000"/>
        </w:rPr>
        <w:t xml:space="preserve">, Baker CL, Kline AJ, Armfield DR, Chhabra A. Arthroscopic capsulolabral reconstruction for posterior instability of the shoulder: a prospective study of 100 shoulders.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2006; </w:t>
      </w:r>
      <w:r w:rsidRPr="00335897">
        <w:rPr>
          <w:rFonts w:ascii="Book Antiqua" w:eastAsia="宋体" w:hAnsi="Book Antiqua" w:cs="宋体"/>
          <w:b/>
          <w:bCs/>
          <w:color w:val="000000"/>
        </w:rPr>
        <w:t>34</w:t>
      </w:r>
      <w:r w:rsidRPr="00335897">
        <w:rPr>
          <w:rFonts w:ascii="Book Antiqua" w:eastAsia="宋体" w:hAnsi="Book Antiqua" w:cs="宋体"/>
          <w:color w:val="000000"/>
        </w:rPr>
        <w:t>: 1061-1071 [PMID: 16567458 DOI: 10.1177/0363546505285585]</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9 </w:t>
      </w:r>
      <w:r w:rsidRPr="00335897">
        <w:rPr>
          <w:rFonts w:ascii="Book Antiqua" w:eastAsia="宋体" w:hAnsi="Book Antiqua" w:cs="宋体"/>
          <w:b/>
          <w:bCs/>
          <w:color w:val="000000"/>
        </w:rPr>
        <w:t>Wolf EM</w:t>
      </w:r>
      <w:r w:rsidRPr="00335897">
        <w:rPr>
          <w:rFonts w:ascii="Book Antiqua" w:eastAsia="宋体" w:hAnsi="Book Antiqua" w:cs="宋体"/>
          <w:color w:val="000000"/>
        </w:rPr>
        <w:t xml:space="preserve">, Eakin CL. Arthroscopic capsular plication for posterior shoulder instability. </w:t>
      </w:r>
      <w:r w:rsidRPr="00335897">
        <w:rPr>
          <w:rFonts w:ascii="Book Antiqua" w:eastAsia="宋体" w:hAnsi="Book Antiqua" w:cs="宋体"/>
          <w:i/>
          <w:iCs/>
          <w:color w:val="000000"/>
        </w:rPr>
        <w:t>Arthroscopy</w:t>
      </w:r>
      <w:r w:rsidRPr="00335897">
        <w:rPr>
          <w:rFonts w:ascii="Book Antiqua" w:eastAsia="宋体" w:hAnsi="Book Antiqua" w:cs="宋体"/>
          <w:color w:val="000000"/>
        </w:rPr>
        <w:t xml:space="preserve"> 1998; </w:t>
      </w:r>
      <w:r w:rsidRPr="00335897">
        <w:rPr>
          <w:rFonts w:ascii="Book Antiqua" w:eastAsia="宋体" w:hAnsi="Book Antiqua" w:cs="宋体"/>
          <w:b/>
          <w:bCs/>
          <w:color w:val="000000"/>
        </w:rPr>
        <w:t>14</w:t>
      </w:r>
      <w:r w:rsidRPr="00335897">
        <w:rPr>
          <w:rFonts w:ascii="Book Antiqua" w:eastAsia="宋体" w:hAnsi="Book Antiqua" w:cs="宋体"/>
          <w:color w:val="000000"/>
        </w:rPr>
        <w:t>: 153-163 [PMID: 9531126 DOI: 10.1016/S0749-8063(98)70034-9]</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10 </w:t>
      </w:r>
      <w:r w:rsidRPr="00335897">
        <w:rPr>
          <w:rFonts w:ascii="Book Antiqua" w:eastAsia="宋体" w:hAnsi="Book Antiqua" w:cs="宋体"/>
          <w:b/>
          <w:bCs/>
          <w:color w:val="000000"/>
        </w:rPr>
        <w:t>Tannenbaum EP</w:t>
      </w:r>
      <w:r w:rsidRPr="00335897">
        <w:rPr>
          <w:rFonts w:ascii="Book Antiqua" w:eastAsia="宋体" w:hAnsi="Book Antiqua" w:cs="宋体"/>
          <w:color w:val="000000"/>
        </w:rPr>
        <w:t xml:space="preserve">, Sekiya JK. Posterior shoulder instability in the contact athlete. </w:t>
      </w:r>
      <w:r w:rsidRPr="00335897">
        <w:rPr>
          <w:rFonts w:ascii="Book Antiqua" w:eastAsia="宋体" w:hAnsi="Book Antiqua" w:cs="宋体"/>
          <w:i/>
          <w:iCs/>
          <w:color w:val="000000"/>
        </w:rPr>
        <w:t>Clin Sports Med</w:t>
      </w:r>
      <w:r w:rsidRPr="00335897">
        <w:rPr>
          <w:rFonts w:ascii="Book Antiqua" w:eastAsia="宋体" w:hAnsi="Book Antiqua" w:cs="宋体"/>
          <w:color w:val="000000"/>
        </w:rPr>
        <w:t xml:space="preserve"> 2013; </w:t>
      </w:r>
      <w:r w:rsidRPr="00335897">
        <w:rPr>
          <w:rFonts w:ascii="Book Antiqua" w:eastAsia="宋体" w:hAnsi="Book Antiqua" w:cs="宋体"/>
          <w:b/>
          <w:bCs/>
          <w:color w:val="000000"/>
        </w:rPr>
        <w:t>32</w:t>
      </w:r>
      <w:r w:rsidRPr="00335897">
        <w:rPr>
          <w:rFonts w:ascii="Book Antiqua" w:eastAsia="宋体" w:hAnsi="Book Antiqua" w:cs="宋体"/>
          <w:color w:val="000000"/>
        </w:rPr>
        <w:t>: 781-796 [PMID: 24079434 DOI: 10.1016/j.csm.2013.07.011]</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11 </w:t>
      </w:r>
      <w:r w:rsidRPr="00335897">
        <w:rPr>
          <w:rFonts w:ascii="Book Antiqua" w:eastAsia="宋体" w:hAnsi="Book Antiqua" w:cs="宋体"/>
          <w:b/>
          <w:color w:val="000000"/>
        </w:rPr>
        <w:t>Barth J,</w:t>
      </w:r>
      <w:r w:rsidRPr="00335897">
        <w:rPr>
          <w:rFonts w:ascii="Book Antiqua" w:eastAsia="宋体" w:hAnsi="Book Antiqua" w:cs="宋体"/>
          <w:color w:val="000000"/>
        </w:rPr>
        <w:t xml:space="preserve"> Grosclaude S, Ladermann A, Denard PJ, Graveleau N, Walch G. Arthroscopic posterior bone graft for posterior instability: the transrotator interval sparing cuff technique. </w:t>
      </w:r>
      <w:r w:rsidRPr="00335897">
        <w:rPr>
          <w:rFonts w:ascii="Book Antiqua" w:eastAsia="宋体" w:hAnsi="Book Antiqua" w:cs="宋体"/>
          <w:i/>
          <w:color w:val="000000"/>
        </w:rPr>
        <w:t>Techn Shoulder Elbow Surg</w:t>
      </w:r>
      <w:r w:rsidRPr="00335897">
        <w:rPr>
          <w:rFonts w:ascii="Book Antiqua" w:eastAsia="宋体" w:hAnsi="Book Antiqua" w:cs="宋体"/>
          <w:color w:val="000000"/>
        </w:rPr>
        <w:t xml:space="preserve"> 2011; </w:t>
      </w:r>
      <w:r w:rsidRPr="00335897">
        <w:rPr>
          <w:rFonts w:ascii="Book Antiqua" w:eastAsia="宋体" w:hAnsi="Book Antiqua" w:cs="宋体"/>
          <w:b/>
          <w:color w:val="000000"/>
        </w:rPr>
        <w:t>12</w:t>
      </w:r>
      <w:r w:rsidRPr="00335897">
        <w:rPr>
          <w:rFonts w:ascii="Book Antiqua" w:eastAsia="宋体" w:hAnsi="Book Antiqua" w:cs="宋体"/>
          <w:color w:val="000000"/>
        </w:rPr>
        <w:t>: 67-71 [DOI: 10.1097/BTE.0b013e31822bd5e9]</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12 </w:t>
      </w:r>
      <w:r w:rsidRPr="00335897">
        <w:rPr>
          <w:rFonts w:ascii="Book Antiqua" w:eastAsia="宋体" w:hAnsi="Book Antiqua" w:cs="宋体"/>
          <w:b/>
          <w:bCs/>
          <w:color w:val="000000"/>
        </w:rPr>
        <w:t>Provencher MT</w:t>
      </w:r>
      <w:r w:rsidRPr="00335897">
        <w:rPr>
          <w:rFonts w:ascii="Book Antiqua" w:eastAsia="宋体" w:hAnsi="Book Antiqua" w:cs="宋体"/>
          <w:color w:val="000000"/>
        </w:rPr>
        <w:t xml:space="preserve">, Bell SJ, Menzel KA, Mologne TS. Arthroscopic treatment of posterior shoulder instability: results in 33 patients.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2005; </w:t>
      </w:r>
      <w:r w:rsidRPr="00335897">
        <w:rPr>
          <w:rFonts w:ascii="Book Antiqua" w:eastAsia="宋体" w:hAnsi="Book Antiqua" w:cs="宋体"/>
          <w:b/>
          <w:bCs/>
          <w:color w:val="000000"/>
        </w:rPr>
        <w:t>33</w:t>
      </w:r>
      <w:r w:rsidRPr="00335897">
        <w:rPr>
          <w:rFonts w:ascii="Book Antiqua" w:eastAsia="宋体" w:hAnsi="Book Antiqua" w:cs="宋体"/>
          <w:color w:val="000000"/>
        </w:rPr>
        <w:t>: 1463-1471 [PMID: 16093530 DOI: 10.1177/0363546505278301]</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13 </w:t>
      </w:r>
      <w:r w:rsidRPr="00335897">
        <w:rPr>
          <w:rFonts w:ascii="Book Antiqua" w:eastAsia="宋体" w:hAnsi="Book Antiqua" w:cs="宋体"/>
          <w:b/>
          <w:bCs/>
          <w:color w:val="000000"/>
        </w:rPr>
        <w:t>McIntyre LF</w:t>
      </w:r>
      <w:r w:rsidRPr="00335897">
        <w:rPr>
          <w:rFonts w:ascii="Book Antiqua" w:eastAsia="宋体" w:hAnsi="Book Antiqua" w:cs="宋体"/>
          <w:color w:val="000000"/>
        </w:rPr>
        <w:t xml:space="preserve">, Caspari RB, Savoie FH. The arthroscopic treatment of multidirectional shoulder instability: two-year results of a multiple suture technique. </w:t>
      </w:r>
      <w:r w:rsidRPr="00335897">
        <w:rPr>
          <w:rFonts w:ascii="Book Antiqua" w:eastAsia="宋体" w:hAnsi="Book Antiqua" w:cs="宋体"/>
          <w:i/>
          <w:iCs/>
          <w:color w:val="000000"/>
        </w:rPr>
        <w:t>Arthroscopy</w:t>
      </w:r>
      <w:r w:rsidRPr="00335897">
        <w:rPr>
          <w:rFonts w:ascii="Book Antiqua" w:eastAsia="宋体" w:hAnsi="Book Antiqua" w:cs="宋体"/>
          <w:color w:val="000000"/>
        </w:rPr>
        <w:t xml:space="preserve"> 1997; </w:t>
      </w:r>
      <w:r w:rsidRPr="00335897">
        <w:rPr>
          <w:rFonts w:ascii="Book Antiqua" w:eastAsia="宋体" w:hAnsi="Book Antiqua" w:cs="宋体"/>
          <w:b/>
          <w:bCs/>
          <w:color w:val="000000"/>
        </w:rPr>
        <w:t>13</w:t>
      </w:r>
      <w:r w:rsidRPr="00335897">
        <w:rPr>
          <w:rFonts w:ascii="Book Antiqua" w:eastAsia="宋体" w:hAnsi="Book Antiqua" w:cs="宋体"/>
          <w:color w:val="000000"/>
        </w:rPr>
        <w:t>: 418-425 [PMID: 9276046 DOI: 10.1016/S0749-8063(97)90118-3]</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14 </w:t>
      </w:r>
      <w:r w:rsidRPr="00335897">
        <w:rPr>
          <w:rFonts w:ascii="Book Antiqua" w:eastAsia="宋体" w:hAnsi="Book Antiqua" w:cs="宋体"/>
          <w:b/>
          <w:bCs/>
          <w:color w:val="000000"/>
        </w:rPr>
        <w:t>Savoie FH</w:t>
      </w:r>
      <w:r w:rsidRPr="00335897">
        <w:rPr>
          <w:rFonts w:ascii="Book Antiqua" w:eastAsia="宋体" w:hAnsi="Book Antiqua" w:cs="宋体"/>
          <w:color w:val="000000"/>
        </w:rPr>
        <w:t xml:space="preserve">, Holt MS, Field LD, Ramsey JR. Arthroscopic management of posterior instability: evolution of technique and results. </w:t>
      </w:r>
      <w:r w:rsidRPr="00335897">
        <w:rPr>
          <w:rFonts w:ascii="Book Antiqua" w:eastAsia="宋体" w:hAnsi="Book Antiqua" w:cs="宋体"/>
          <w:i/>
          <w:iCs/>
          <w:color w:val="000000"/>
        </w:rPr>
        <w:t>Arthroscopy</w:t>
      </w:r>
      <w:r w:rsidRPr="00335897">
        <w:rPr>
          <w:rFonts w:ascii="Book Antiqua" w:eastAsia="宋体" w:hAnsi="Book Antiqua" w:cs="宋体"/>
          <w:color w:val="000000"/>
        </w:rPr>
        <w:t xml:space="preserve"> 2008; </w:t>
      </w:r>
      <w:r w:rsidRPr="00335897">
        <w:rPr>
          <w:rFonts w:ascii="Book Antiqua" w:eastAsia="宋体" w:hAnsi="Book Antiqua" w:cs="宋体"/>
          <w:b/>
          <w:bCs/>
          <w:color w:val="000000"/>
        </w:rPr>
        <w:t>24</w:t>
      </w:r>
      <w:r w:rsidRPr="00335897">
        <w:rPr>
          <w:rFonts w:ascii="Book Antiqua" w:eastAsia="宋体" w:hAnsi="Book Antiqua" w:cs="宋体"/>
          <w:color w:val="000000"/>
        </w:rPr>
        <w:t>: 389-396 [PMID: 18375269 DOI: 10.1016/j.arthro.2007.11.004]</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15 </w:t>
      </w:r>
      <w:r w:rsidRPr="00335897">
        <w:rPr>
          <w:rFonts w:ascii="Book Antiqua" w:eastAsia="宋体" w:hAnsi="Book Antiqua" w:cs="宋体"/>
          <w:b/>
          <w:bCs/>
          <w:color w:val="000000"/>
        </w:rPr>
        <w:t>Bahk MS</w:t>
      </w:r>
      <w:r w:rsidRPr="00335897">
        <w:rPr>
          <w:rFonts w:ascii="Book Antiqua" w:eastAsia="宋体" w:hAnsi="Book Antiqua" w:cs="宋体"/>
          <w:color w:val="000000"/>
        </w:rPr>
        <w:t xml:space="preserve">, Karzel RP, Snyder SJ. Arthroscopic posterior stabilization and anterior capsular plication for recurrent posterior glenohumeral instability. </w:t>
      </w:r>
      <w:r w:rsidRPr="00335897">
        <w:rPr>
          <w:rFonts w:ascii="Book Antiqua" w:eastAsia="宋体" w:hAnsi="Book Antiqua" w:cs="宋体"/>
          <w:i/>
          <w:iCs/>
          <w:color w:val="000000"/>
        </w:rPr>
        <w:t>Arthroscopy</w:t>
      </w:r>
      <w:r w:rsidRPr="00335897">
        <w:rPr>
          <w:rFonts w:ascii="Book Antiqua" w:eastAsia="宋体" w:hAnsi="Book Antiqua" w:cs="宋体"/>
          <w:color w:val="000000"/>
        </w:rPr>
        <w:t xml:space="preserve"> 2010; </w:t>
      </w:r>
      <w:r w:rsidRPr="00335897">
        <w:rPr>
          <w:rFonts w:ascii="Book Antiqua" w:eastAsia="宋体" w:hAnsi="Book Antiqua" w:cs="宋体"/>
          <w:b/>
          <w:bCs/>
          <w:color w:val="000000"/>
        </w:rPr>
        <w:t>26</w:t>
      </w:r>
      <w:r w:rsidRPr="00335897">
        <w:rPr>
          <w:rFonts w:ascii="Book Antiqua" w:eastAsia="宋体" w:hAnsi="Book Antiqua" w:cs="宋体"/>
          <w:color w:val="000000"/>
        </w:rPr>
        <w:t>: 1172-1180 [PMID: 20810077 DOI: 10.1016/j.arthro.2010.06.016]</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16 </w:t>
      </w:r>
      <w:r w:rsidRPr="00335897">
        <w:rPr>
          <w:rFonts w:ascii="Book Antiqua" w:eastAsia="宋体" w:hAnsi="Book Antiqua" w:cs="宋体"/>
          <w:b/>
          <w:bCs/>
          <w:color w:val="000000"/>
        </w:rPr>
        <w:t>D'Alessandro DF</w:t>
      </w:r>
      <w:r w:rsidRPr="00335897">
        <w:rPr>
          <w:rFonts w:ascii="Book Antiqua" w:eastAsia="宋体" w:hAnsi="Book Antiqua" w:cs="宋体"/>
          <w:color w:val="000000"/>
        </w:rPr>
        <w:t xml:space="preserve">, Bradley JP, Fleischli JE, Connor PM. Prospective evaluation of thermal capsulorrhaphy for shoulder instability: indications and results, two- to five-year follow-up.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2004; </w:t>
      </w:r>
      <w:r w:rsidRPr="00335897">
        <w:rPr>
          <w:rFonts w:ascii="Book Antiqua" w:eastAsia="宋体" w:hAnsi="Book Antiqua" w:cs="宋体"/>
          <w:b/>
          <w:bCs/>
          <w:color w:val="000000"/>
        </w:rPr>
        <w:t>32</w:t>
      </w:r>
      <w:r w:rsidRPr="00335897">
        <w:rPr>
          <w:rFonts w:ascii="Book Antiqua" w:eastAsia="宋体" w:hAnsi="Book Antiqua" w:cs="宋体"/>
          <w:color w:val="000000"/>
        </w:rPr>
        <w:t>: 21-33 [PMID: 14754720 DOI: 10.1177/0095399703258735]</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17 </w:t>
      </w:r>
      <w:r w:rsidRPr="00335897">
        <w:rPr>
          <w:rFonts w:ascii="Book Antiqua" w:eastAsia="宋体" w:hAnsi="Book Antiqua" w:cs="宋体"/>
          <w:b/>
          <w:color w:val="000000"/>
        </w:rPr>
        <w:t>Tjoumakaris FP,</w:t>
      </w:r>
      <w:r w:rsidRPr="00335897">
        <w:rPr>
          <w:rFonts w:ascii="Book Antiqua" w:eastAsia="宋体" w:hAnsi="Book Antiqua" w:cs="宋体"/>
          <w:color w:val="000000"/>
        </w:rPr>
        <w:t xml:space="preserve"> Kropf E, Sekiya JK. Osteoarticular allograft reconstruction of a large glenoid and humeral head defect in recurrent shoulder instability. </w:t>
      </w:r>
      <w:r w:rsidRPr="00335897">
        <w:rPr>
          <w:rFonts w:ascii="Book Antiqua" w:eastAsia="宋体" w:hAnsi="Book Antiqua" w:cs="宋体"/>
          <w:i/>
          <w:color w:val="000000"/>
        </w:rPr>
        <w:t>Techn Shoulder Elbow Surg</w:t>
      </w:r>
      <w:r w:rsidRPr="00335897">
        <w:rPr>
          <w:rFonts w:ascii="Book Antiqua" w:eastAsia="宋体" w:hAnsi="Book Antiqua" w:cs="宋体"/>
          <w:color w:val="000000"/>
        </w:rPr>
        <w:t xml:space="preserve"> 2007; </w:t>
      </w:r>
      <w:r w:rsidRPr="00335897">
        <w:rPr>
          <w:rFonts w:ascii="Book Antiqua" w:eastAsia="宋体" w:hAnsi="Book Antiqua" w:cs="宋体"/>
          <w:b/>
          <w:color w:val="000000"/>
        </w:rPr>
        <w:t>8</w:t>
      </w:r>
      <w:r w:rsidRPr="00335897">
        <w:rPr>
          <w:rFonts w:ascii="Book Antiqua" w:eastAsia="宋体" w:hAnsi="Book Antiqua" w:cs="宋体"/>
          <w:color w:val="000000"/>
        </w:rPr>
        <w:t>: 98-104 [DOI: 10.1097/bte.0b013e318057fb1a]</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18 </w:t>
      </w:r>
      <w:r w:rsidRPr="00335897">
        <w:rPr>
          <w:rFonts w:ascii="Book Antiqua" w:eastAsia="宋体" w:hAnsi="Book Antiqua" w:cs="宋体"/>
          <w:b/>
          <w:bCs/>
          <w:color w:val="000000"/>
        </w:rPr>
        <w:t>Bradley JP</w:t>
      </w:r>
      <w:r w:rsidRPr="00335897">
        <w:rPr>
          <w:rFonts w:ascii="Book Antiqua" w:eastAsia="宋体" w:hAnsi="Book Antiqua" w:cs="宋体"/>
          <w:color w:val="000000"/>
        </w:rPr>
        <w:t xml:space="preserve">, McClincy MP, Arner JW, Tejwani SG. Arthroscopic capsulolabral reconstruction for posterior instability of the shoulder: a prospective study of 200 shoulders.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2013; </w:t>
      </w:r>
      <w:r w:rsidRPr="00335897">
        <w:rPr>
          <w:rFonts w:ascii="Book Antiqua" w:eastAsia="宋体" w:hAnsi="Book Antiqua" w:cs="宋体"/>
          <w:b/>
          <w:bCs/>
          <w:color w:val="000000"/>
        </w:rPr>
        <w:t>41</w:t>
      </w:r>
      <w:r w:rsidRPr="00335897">
        <w:rPr>
          <w:rFonts w:ascii="Book Antiqua" w:eastAsia="宋体" w:hAnsi="Book Antiqua" w:cs="宋体"/>
          <w:color w:val="000000"/>
        </w:rPr>
        <w:t>: 2005-2014 [PMID: 23804588 DOI: 10.1177/0363546513493599]</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19 </w:t>
      </w:r>
      <w:r w:rsidRPr="00335897">
        <w:rPr>
          <w:rFonts w:ascii="Book Antiqua" w:eastAsia="宋体" w:hAnsi="Book Antiqua" w:cs="宋体"/>
          <w:b/>
          <w:bCs/>
          <w:color w:val="000000"/>
        </w:rPr>
        <w:t>Radkowski CA</w:t>
      </w:r>
      <w:r w:rsidRPr="00335897">
        <w:rPr>
          <w:rFonts w:ascii="Book Antiqua" w:eastAsia="宋体" w:hAnsi="Book Antiqua" w:cs="宋体"/>
          <w:color w:val="000000"/>
        </w:rPr>
        <w:t xml:space="preserve">, Chhabra A, Baker CL, Tejwani SG, Bradley JP. Arthroscopic capsulolabral repair for posterior shoulder instability in throwing athletes compared with nonthrowing athletes.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2008; </w:t>
      </w:r>
      <w:r w:rsidRPr="00335897">
        <w:rPr>
          <w:rFonts w:ascii="Book Antiqua" w:eastAsia="宋体" w:hAnsi="Book Antiqua" w:cs="宋体"/>
          <w:b/>
          <w:bCs/>
          <w:color w:val="000000"/>
        </w:rPr>
        <w:t>36</w:t>
      </w:r>
      <w:r w:rsidRPr="00335897">
        <w:rPr>
          <w:rFonts w:ascii="Book Antiqua" w:eastAsia="宋体" w:hAnsi="Book Antiqua" w:cs="宋体"/>
          <w:color w:val="000000"/>
        </w:rPr>
        <w:t>: 693-699 [PMID: 18364459 DOI: 10.1177/0363546508314426]</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20 </w:t>
      </w:r>
      <w:r w:rsidRPr="00335897">
        <w:rPr>
          <w:rFonts w:ascii="Book Antiqua" w:eastAsia="宋体" w:hAnsi="Book Antiqua" w:cs="宋体"/>
          <w:b/>
          <w:bCs/>
          <w:color w:val="000000"/>
        </w:rPr>
        <w:t>Bradley JP</w:t>
      </w:r>
      <w:r w:rsidRPr="00335897">
        <w:rPr>
          <w:rFonts w:ascii="Book Antiqua" w:eastAsia="宋体" w:hAnsi="Book Antiqua" w:cs="宋体"/>
          <w:color w:val="000000"/>
        </w:rPr>
        <w:t xml:space="preserve">, Forsythe B, Mascarenhas R. Arthroscopic management of posterior shoulder instability: diagnosis, indications, and technique. </w:t>
      </w:r>
      <w:r w:rsidRPr="00335897">
        <w:rPr>
          <w:rFonts w:ascii="Book Antiqua" w:eastAsia="宋体" w:hAnsi="Book Antiqua" w:cs="宋体"/>
          <w:i/>
          <w:iCs/>
          <w:color w:val="000000"/>
        </w:rPr>
        <w:t>Clin Sports Med</w:t>
      </w:r>
      <w:r w:rsidRPr="00335897">
        <w:rPr>
          <w:rFonts w:ascii="Book Antiqua" w:eastAsia="宋体" w:hAnsi="Book Antiqua" w:cs="宋体"/>
          <w:color w:val="000000"/>
        </w:rPr>
        <w:t xml:space="preserve"> 2008; </w:t>
      </w:r>
      <w:r w:rsidRPr="00335897">
        <w:rPr>
          <w:rFonts w:ascii="Book Antiqua" w:eastAsia="宋体" w:hAnsi="Book Antiqua" w:cs="宋体"/>
          <w:b/>
          <w:bCs/>
          <w:color w:val="000000"/>
        </w:rPr>
        <w:t>27</w:t>
      </w:r>
      <w:r w:rsidRPr="00335897">
        <w:rPr>
          <w:rFonts w:ascii="Book Antiqua" w:eastAsia="宋体" w:hAnsi="Book Antiqua" w:cs="宋体"/>
          <w:color w:val="000000"/>
        </w:rPr>
        <w:t>: 649-670 [PMID: 19064149 DOI: 10.1016/j.csm.2008.06.001]</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21 </w:t>
      </w:r>
      <w:r w:rsidRPr="00335897">
        <w:rPr>
          <w:rFonts w:ascii="Book Antiqua" w:eastAsia="宋体" w:hAnsi="Book Antiqua" w:cs="宋体"/>
          <w:b/>
          <w:bCs/>
          <w:color w:val="000000"/>
        </w:rPr>
        <w:t>Altchek DW</w:t>
      </w:r>
      <w:r w:rsidRPr="00335897">
        <w:rPr>
          <w:rFonts w:ascii="Book Antiqua" w:eastAsia="宋体" w:hAnsi="Book Antiqua" w:cs="宋体"/>
          <w:color w:val="000000"/>
        </w:rPr>
        <w:t xml:space="preserve">, Dines DM. Shoulder Injuries in the Throwing Athlete. </w:t>
      </w:r>
      <w:r w:rsidRPr="00335897">
        <w:rPr>
          <w:rFonts w:ascii="Book Antiqua" w:eastAsia="宋体" w:hAnsi="Book Antiqua" w:cs="宋体"/>
          <w:i/>
          <w:iCs/>
          <w:color w:val="000000"/>
        </w:rPr>
        <w:t>J Am Acad Orthop Surg</w:t>
      </w:r>
      <w:r w:rsidRPr="00335897">
        <w:rPr>
          <w:rFonts w:ascii="Book Antiqua" w:eastAsia="宋体" w:hAnsi="Book Antiqua" w:cs="宋体"/>
          <w:color w:val="000000"/>
        </w:rPr>
        <w:t xml:space="preserve"> 1995; </w:t>
      </w:r>
      <w:r w:rsidRPr="00335897">
        <w:rPr>
          <w:rFonts w:ascii="Book Antiqua" w:eastAsia="宋体" w:hAnsi="Book Antiqua" w:cs="宋体"/>
          <w:b/>
          <w:bCs/>
          <w:color w:val="000000"/>
        </w:rPr>
        <w:t>3</w:t>
      </w:r>
      <w:r w:rsidRPr="00335897">
        <w:rPr>
          <w:rFonts w:ascii="Book Antiqua" w:eastAsia="宋体" w:hAnsi="Book Antiqua" w:cs="宋体"/>
          <w:color w:val="000000"/>
        </w:rPr>
        <w:t>: 159-165 [PMID: 10790664]</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22 </w:t>
      </w:r>
      <w:r w:rsidRPr="00335897">
        <w:rPr>
          <w:rFonts w:ascii="Book Antiqua" w:eastAsia="宋体" w:hAnsi="Book Antiqua" w:cs="宋体"/>
          <w:b/>
          <w:color w:val="000000"/>
        </w:rPr>
        <w:t xml:space="preserve">Fleisig GS, </w:t>
      </w:r>
      <w:r w:rsidRPr="00335897">
        <w:rPr>
          <w:rFonts w:ascii="Book Antiqua" w:eastAsia="宋体" w:hAnsi="Book Antiqua" w:cs="宋体"/>
          <w:color w:val="000000"/>
        </w:rPr>
        <w:t>Dillman CJ, Andrews JR. Biomechanics of the shoulder during throwing. In: Andrews JR, Wilk KE, editors, editors. The Athlete's Shoulder. New York: Churchill Livingstone, 1994: 360-365</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23 </w:t>
      </w:r>
      <w:r w:rsidRPr="00335897">
        <w:rPr>
          <w:rFonts w:ascii="Book Antiqua" w:eastAsia="宋体" w:hAnsi="Book Antiqua" w:cs="宋体"/>
          <w:b/>
          <w:bCs/>
          <w:color w:val="000000"/>
        </w:rPr>
        <w:t>Seroyer ST</w:t>
      </w:r>
      <w:r w:rsidRPr="00335897">
        <w:rPr>
          <w:rFonts w:ascii="Book Antiqua" w:eastAsia="宋体" w:hAnsi="Book Antiqua" w:cs="宋体"/>
          <w:color w:val="000000"/>
        </w:rPr>
        <w:t xml:space="preserve">, Nho SJ, Bach BR, Bush-Joseph CA, Nicholson GP, Romeo AA. Shoulder pain in the overhead throwing athlete. </w:t>
      </w:r>
      <w:r w:rsidRPr="00335897">
        <w:rPr>
          <w:rFonts w:ascii="Book Antiqua" w:eastAsia="宋体" w:hAnsi="Book Antiqua" w:cs="宋体"/>
          <w:i/>
          <w:iCs/>
          <w:color w:val="000000"/>
        </w:rPr>
        <w:t>Sports Health</w:t>
      </w:r>
      <w:r w:rsidRPr="00335897">
        <w:rPr>
          <w:rFonts w:ascii="Book Antiqua" w:eastAsia="宋体" w:hAnsi="Book Antiqua" w:cs="宋体"/>
          <w:color w:val="000000"/>
        </w:rPr>
        <w:t xml:space="preserve"> 2009; </w:t>
      </w:r>
      <w:r w:rsidRPr="00335897">
        <w:rPr>
          <w:rFonts w:ascii="Book Antiqua" w:eastAsia="宋体" w:hAnsi="Book Antiqua" w:cs="宋体"/>
          <w:b/>
          <w:bCs/>
          <w:color w:val="000000"/>
        </w:rPr>
        <w:t>1</w:t>
      </w:r>
      <w:r w:rsidRPr="00335897">
        <w:rPr>
          <w:rFonts w:ascii="Book Antiqua" w:eastAsia="宋体" w:hAnsi="Book Antiqua" w:cs="宋体"/>
          <w:color w:val="000000"/>
        </w:rPr>
        <w:t>: 108-120 [PMID: 23015861 DOI: 10.1177/1941738108331199]</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24 </w:t>
      </w:r>
      <w:r w:rsidRPr="00335897">
        <w:rPr>
          <w:rFonts w:ascii="Book Antiqua" w:eastAsia="宋体" w:hAnsi="Book Antiqua" w:cs="宋体"/>
          <w:b/>
          <w:bCs/>
          <w:color w:val="000000"/>
        </w:rPr>
        <w:t>Treuting R</w:t>
      </w:r>
      <w:r w:rsidRPr="00335897">
        <w:rPr>
          <w:rFonts w:ascii="Book Antiqua" w:eastAsia="宋体" w:hAnsi="Book Antiqua" w:cs="宋体"/>
          <w:color w:val="000000"/>
        </w:rPr>
        <w:t xml:space="preserve">. Minimally invasive orthopedic surgery: arthroscopy. </w:t>
      </w:r>
      <w:r w:rsidRPr="00335897">
        <w:rPr>
          <w:rFonts w:ascii="Book Antiqua" w:eastAsia="宋体" w:hAnsi="Book Antiqua" w:cs="宋体"/>
          <w:i/>
          <w:iCs/>
          <w:color w:val="000000"/>
        </w:rPr>
        <w:t>Ochsner J</w:t>
      </w:r>
      <w:r w:rsidRPr="00335897">
        <w:rPr>
          <w:rFonts w:ascii="Book Antiqua" w:eastAsia="宋体" w:hAnsi="Book Antiqua" w:cs="宋体"/>
          <w:color w:val="000000"/>
        </w:rPr>
        <w:t xml:space="preserve"> 2000; </w:t>
      </w:r>
      <w:r w:rsidRPr="00335897">
        <w:rPr>
          <w:rFonts w:ascii="Book Antiqua" w:eastAsia="宋体" w:hAnsi="Book Antiqua" w:cs="宋体"/>
          <w:b/>
          <w:bCs/>
          <w:color w:val="000000"/>
        </w:rPr>
        <w:t>2</w:t>
      </w:r>
      <w:r w:rsidRPr="00335897">
        <w:rPr>
          <w:rFonts w:ascii="Book Antiqua" w:eastAsia="宋体" w:hAnsi="Book Antiqua" w:cs="宋体"/>
          <w:color w:val="000000"/>
        </w:rPr>
        <w:t>: 158-163 [PMID: 21765685]</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25 </w:t>
      </w:r>
      <w:r w:rsidRPr="00335897">
        <w:rPr>
          <w:rFonts w:ascii="Book Antiqua" w:eastAsia="宋体" w:hAnsi="Book Antiqua" w:cs="宋体"/>
          <w:b/>
          <w:bCs/>
          <w:color w:val="000000"/>
        </w:rPr>
        <w:t>Ogilvie-Harris DJ</w:t>
      </w:r>
      <w:r w:rsidRPr="00335897">
        <w:rPr>
          <w:rFonts w:ascii="Book Antiqua" w:eastAsia="宋体" w:hAnsi="Book Antiqua" w:cs="宋体"/>
          <w:color w:val="000000"/>
        </w:rPr>
        <w:t xml:space="preserve">, Wiley AM. Arthroscopic surgery of the shoulder. A general appraisal. </w:t>
      </w:r>
      <w:r w:rsidRPr="00335897">
        <w:rPr>
          <w:rFonts w:ascii="Book Antiqua" w:eastAsia="宋体" w:hAnsi="Book Antiqua" w:cs="宋体"/>
          <w:i/>
          <w:iCs/>
          <w:color w:val="000000"/>
        </w:rPr>
        <w:t>J Bone Joint Surg Br</w:t>
      </w:r>
      <w:r w:rsidRPr="00335897">
        <w:rPr>
          <w:rFonts w:ascii="Book Antiqua" w:eastAsia="宋体" w:hAnsi="Book Antiqua" w:cs="宋体"/>
          <w:color w:val="000000"/>
        </w:rPr>
        <w:t xml:space="preserve"> 1986; </w:t>
      </w:r>
      <w:r w:rsidRPr="00335897">
        <w:rPr>
          <w:rFonts w:ascii="Book Antiqua" w:eastAsia="宋体" w:hAnsi="Book Antiqua" w:cs="宋体"/>
          <w:b/>
          <w:bCs/>
          <w:color w:val="000000"/>
        </w:rPr>
        <w:t>68</w:t>
      </w:r>
      <w:r w:rsidRPr="00335897">
        <w:rPr>
          <w:rFonts w:ascii="Book Antiqua" w:eastAsia="宋体" w:hAnsi="Book Antiqua" w:cs="宋体"/>
          <w:color w:val="000000"/>
        </w:rPr>
        <w:t>: 201-207 [PMID: 3958003]</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26 </w:t>
      </w:r>
      <w:r w:rsidRPr="00335897">
        <w:rPr>
          <w:rFonts w:ascii="Book Antiqua" w:eastAsia="宋体" w:hAnsi="Book Antiqua" w:cs="宋体"/>
          <w:b/>
          <w:bCs/>
          <w:color w:val="000000"/>
        </w:rPr>
        <w:t>DeLong JM</w:t>
      </w:r>
      <w:r w:rsidRPr="00335897">
        <w:rPr>
          <w:rFonts w:ascii="Book Antiqua" w:eastAsia="宋体" w:hAnsi="Book Antiqua" w:cs="宋体"/>
          <w:color w:val="000000"/>
        </w:rPr>
        <w:t xml:space="preserve">, Jiang K, Bradley JP. Posterior Instability of the Shoulder: A Systematic Review and Meta-analysis of Clinical Outcomes.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2015; </w:t>
      </w:r>
      <w:r w:rsidRPr="00335897">
        <w:rPr>
          <w:rFonts w:ascii="Book Antiqua" w:eastAsia="宋体" w:hAnsi="Book Antiqua" w:cs="宋体"/>
          <w:b/>
          <w:bCs/>
          <w:color w:val="000000"/>
        </w:rPr>
        <w:t>43</w:t>
      </w:r>
      <w:r w:rsidRPr="00335897">
        <w:rPr>
          <w:rFonts w:ascii="Book Antiqua" w:eastAsia="宋体" w:hAnsi="Book Antiqua" w:cs="宋体"/>
          <w:color w:val="000000"/>
        </w:rPr>
        <w:t>: 1805-1817 [PMID: 25862038 DOI: 10.1177/0363546515577622]</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27 </w:t>
      </w:r>
      <w:r w:rsidRPr="00335897">
        <w:rPr>
          <w:rFonts w:ascii="Book Antiqua" w:eastAsia="宋体" w:hAnsi="Book Antiqua" w:cs="宋体"/>
          <w:b/>
          <w:bCs/>
          <w:color w:val="000000"/>
        </w:rPr>
        <w:t>Abrams JS</w:t>
      </w:r>
      <w:r w:rsidRPr="00335897">
        <w:rPr>
          <w:rFonts w:ascii="Book Antiqua" w:eastAsia="宋体" w:hAnsi="Book Antiqua" w:cs="宋体"/>
          <w:color w:val="000000"/>
        </w:rPr>
        <w:t xml:space="preserve">, Savoie FH, Tauro JC, Bradley JP. Recent advances in the evaluation and treatment of shoulder instability: anterior, posterior, and multidirectional. </w:t>
      </w:r>
      <w:r w:rsidRPr="00335897">
        <w:rPr>
          <w:rFonts w:ascii="Book Antiqua" w:eastAsia="宋体" w:hAnsi="Book Antiqua" w:cs="宋体"/>
          <w:i/>
          <w:iCs/>
          <w:color w:val="000000"/>
        </w:rPr>
        <w:t>Arthroscopy</w:t>
      </w:r>
      <w:r w:rsidRPr="00335897">
        <w:rPr>
          <w:rFonts w:ascii="Book Antiqua" w:eastAsia="宋体" w:hAnsi="Book Antiqua" w:cs="宋体"/>
          <w:color w:val="000000"/>
        </w:rPr>
        <w:t xml:space="preserve"> 2002; </w:t>
      </w:r>
      <w:r w:rsidRPr="00335897">
        <w:rPr>
          <w:rFonts w:ascii="Book Antiqua" w:eastAsia="宋体" w:hAnsi="Book Antiqua" w:cs="宋体"/>
          <w:b/>
          <w:bCs/>
          <w:color w:val="000000"/>
        </w:rPr>
        <w:t>18</w:t>
      </w:r>
      <w:r w:rsidRPr="00335897">
        <w:rPr>
          <w:rFonts w:ascii="Book Antiqua" w:eastAsia="宋体" w:hAnsi="Book Antiqua" w:cs="宋体"/>
          <w:color w:val="000000"/>
        </w:rPr>
        <w:t>: 1-13 [PMID: 12426526 DOI: 10.1016/S0749-8063(02)00235-9]</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28 </w:t>
      </w:r>
      <w:r w:rsidRPr="00335897">
        <w:rPr>
          <w:rFonts w:ascii="Book Antiqua" w:eastAsia="宋体" w:hAnsi="Book Antiqua" w:cs="宋体"/>
          <w:b/>
          <w:bCs/>
          <w:color w:val="000000"/>
        </w:rPr>
        <w:t>Badge R</w:t>
      </w:r>
      <w:r w:rsidRPr="00335897">
        <w:rPr>
          <w:rFonts w:ascii="Book Antiqua" w:eastAsia="宋体" w:hAnsi="Book Antiqua" w:cs="宋体"/>
          <w:color w:val="000000"/>
        </w:rPr>
        <w:t xml:space="preserve">, Tambe A, Funk L. Arthroscopic isolated posterior labral repair in rugby players. </w:t>
      </w:r>
      <w:r w:rsidRPr="00335897">
        <w:rPr>
          <w:rFonts w:ascii="Book Antiqua" w:eastAsia="宋体" w:hAnsi="Book Antiqua" w:cs="宋体"/>
          <w:i/>
          <w:iCs/>
          <w:color w:val="000000"/>
        </w:rPr>
        <w:t>Int J Shoulder Surg</w:t>
      </w:r>
      <w:r w:rsidRPr="00335897">
        <w:rPr>
          <w:rFonts w:ascii="Book Antiqua" w:eastAsia="宋体" w:hAnsi="Book Antiqua" w:cs="宋体"/>
          <w:color w:val="000000"/>
        </w:rPr>
        <w:t xml:space="preserve"> 2009; </w:t>
      </w:r>
      <w:r w:rsidRPr="00335897">
        <w:rPr>
          <w:rFonts w:ascii="Book Antiqua" w:eastAsia="宋体" w:hAnsi="Book Antiqua" w:cs="宋体"/>
          <w:b/>
          <w:bCs/>
          <w:color w:val="000000"/>
        </w:rPr>
        <w:t>3</w:t>
      </w:r>
      <w:r w:rsidRPr="00335897">
        <w:rPr>
          <w:rFonts w:ascii="Book Antiqua" w:eastAsia="宋体" w:hAnsi="Book Antiqua" w:cs="宋体"/>
          <w:color w:val="000000"/>
        </w:rPr>
        <w:t>: 4-7 [PMID: 20616949 DOI: 10.4103/0973-6042.50875]</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29 </w:t>
      </w:r>
      <w:r w:rsidRPr="00335897">
        <w:rPr>
          <w:rFonts w:ascii="Book Antiqua" w:eastAsia="宋体" w:hAnsi="Book Antiqua" w:cs="宋体"/>
          <w:b/>
          <w:bCs/>
          <w:color w:val="000000"/>
        </w:rPr>
        <w:t>Schwartz DG</w:t>
      </w:r>
      <w:r w:rsidRPr="00335897">
        <w:rPr>
          <w:rFonts w:ascii="Book Antiqua" w:eastAsia="宋体" w:hAnsi="Book Antiqua" w:cs="宋体"/>
          <w:color w:val="000000"/>
        </w:rPr>
        <w:t xml:space="preserve">, Goebel S, Piper K, Kordasiewicz B, Boyle S, Lafosse L. Arthroscopic posterior bone block augmentation in posterior shoulder instability. </w:t>
      </w:r>
      <w:r w:rsidRPr="00335897">
        <w:rPr>
          <w:rFonts w:ascii="Book Antiqua" w:eastAsia="宋体" w:hAnsi="Book Antiqua" w:cs="宋体"/>
          <w:i/>
          <w:iCs/>
          <w:color w:val="000000"/>
        </w:rPr>
        <w:t>J Shoulder Elbow Surg</w:t>
      </w:r>
      <w:r w:rsidRPr="00335897">
        <w:rPr>
          <w:rFonts w:ascii="Book Antiqua" w:eastAsia="宋体" w:hAnsi="Book Antiqua" w:cs="宋体"/>
          <w:color w:val="000000"/>
        </w:rPr>
        <w:t xml:space="preserve"> 2013; </w:t>
      </w:r>
      <w:r w:rsidRPr="00335897">
        <w:rPr>
          <w:rFonts w:ascii="Book Antiqua" w:eastAsia="宋体" w:hAnsi="Book Antiqua" w:cs="宋体"/>
          <w:b/>
          <w:bCs/>
          <w:color w:val="000000"/>
        </w:rPr>
        <w:t>22</w:t>
      </w:r>
      <w:r w:rsidRPr="00335897">
        <w:rPr>
          <w:rFonts w:ascii="Book Antiqua" w:eastAsia="宋体" w:hAnsi="Book Antiqua" w:cs="宋体"/>
          <w:color w:val="000000"/>
        </w:rPr>
        <w:t>: 1092-1101 [PMID: 23337111 DOI: 10.1016/j.jse.2012.09.011]</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30 </w:t>
      </w:r>
      <w:r w:rsidRPr="00335897">
        <w:rPr>
          <w:rFonts w:ascii="Book Antiqua" w:eastAsia="宋体" w:hAnsi="Book Antiqua" w:cs="宋体"/>
          <w:b/>
          <w:bCs/>
          <w:color w:val="000000"/>
        </w:rPr>
        <w:t>Wanich T</w:t>
      </w:r>
      <w:r w:rsidRPr="00335897">
        <w:rPr>
          <w:rFonts w:ascii="Book Antiqua" w:eastAsia="宋体" w:hAnsi="Book Antiqua" w:cs="宋体"/>
          <w:color w:val="000000"/>
        </w:rPr>
        <w:t xml:space="preserve">, Dines J, Dines D, Gambardella RA, Yocum LA. 'Batter's shoulder': can athletes return to play at the same level after operative treatment? </w:t>
      </w:r>
      <w:r w:rsidRPr="00335897">
        <w:rPr>
          <w:rFonts w:ascii="Book Antiqua" w:eastAsia="宋体" w:hAnsi="Book Antiqua" w:cs="宋体"/>
          <w:i/>
          <w:iCs/>
          <w:color w:val="000000"/>
        </w:rPr>
        <w:t>Clin Orthop Relat Res</w:t>
      </w:r>
      <w:r w:rsidRPr="00335897">
        <w:rPr>
          <w:rFonts w:ascii="Book Antiqua" w:eastAsia="宋体" w:hAnsi="Book Antiqua" w:cs="宋体"/>
          <w:color w:val="000000"/>
        </w:rPr>
        <w:t xml:space="preserve"> 2012; </w:t>
      </w:r>
      <w:r w:rsidRPr="00335897">
        <w:rPr>
          <w:rFonts w:ascii="Book Antiqua" w:eastAsia="宋体" w:hAnsi="Book Antiqua" w:cs="宋体"/>
          <w:b/>
          <w:bCs/>
          <w:color w:val="000000"/>
        </w:rPr>
        <w:t>470</w:t>
      </w:r>
      <w:r w:rsidRPr="00335897">
        <w:rPr>
          <w:rFonts w:ascii="Book Antiqua" w:eastAsia="宋体" w:hAnsi="Book Antiqua" w:cs="宋体"/>
          <w:color w:val="000000"/>
        </w:rPr>
        <w:t>: 1565-1570 [PMID: 22350656 DOI: 10.1007/s11999-012-2264-0]</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31 </w:t>
      </w:r>
      <w:r w:rsidRPr="00335897">
        <w:rPr>
          <w:rFonts w:ascii="Book Antiqua" w:eastAsia="宋体" w:hAnsi="Book Antiqua" w:cs="宋体"/>
          <w:b/>
          <w:bCs/>
          <w:color w:val="000000"/>
        </w:rPr>
        <w:t>Lenart BA</w:t>
      </w:r>
      <w:r w:rsidRPr="00335897">
        <w:rPr>
          <w:rFonts w:ascii="Book Antiqua" w:eastAsia="宋体" w:hAnsi="Book Antiqua" w:cs="宋体"/>
          <w:color w:val="000000"/>
        </w:rPr>
        <w:t xml:space="preserve">, Sherman SL, Mall NA, Gochanour E, Twigg SL, Nicholson GP. Arthroscopic repair for posterior shoulder instability. </w:t>
      </w:r>
      <w:r w:rsidRPr="00335897">
        <w:rPr>
          <w:rFonts w:ascii="Book Antiqua" w:eastAsia="宋体" w:hAnsi="Book Antiqua" w:cs="宋体"/>
          <w:i/>
          <w:iCs/>
          <w:color w:val="000000"/>
        </w:rPr>
        <w:t>Arthroscopy</w:t>
      </w:r>
      <w:r w:rsidRPr="00335897">
        <w:rPr>
          <w:rFonts w:ascii="Book Antiqua" w:eastAsia="宋体" w:hAnsi="Book Antiqua" w:cs="宋体"/>
          <w:color w:val="000000"/>
        </w:rPr>
        <w:t xml:space="preserve"> 2012; </w:t>
      </w:r>
      <w:r w:rsidRPr="00335897">
        <w:rPr>
          <w:rFonts w:ascii="Book Antiqua" w:eastAsia="宋体" w:hAnsi="Book Antiqua" w:cs="宋体"/>
          <w:b/>
          <w:bCs/>
          <w:color w:val="000000"/>
        </w:rPr>
        <w:t>28</w:t>
      </w:r>
      <w:r w:rsidRPr="00335897">
        <w:rPr>
          <w:rFonts w:ascii="Book Antiqua" w:eastAsia="宋体" w:hAnsi="Book Antiqua" w:cs="宋体"/>
          <w:color w:val="000000"/>
        </w:rPr>
        <w:t>: 1337-1343 [PMID: 22705299 DOI: 10.1016/j.arthro.2012.03.011]</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32 </w:t>
      </w:r>
      <w:r w:rsidRPr="00335897">
        <w:rPr>
          <w:rFonts w:ascii="Book Antiqua" w:eastAsia="宋体" w:hAnsi="Book Antiqua" w:cs="宋体"/>
          <w:b/>
          <w:bCs/>
          <w:color w:val="000000"/>
        </w:rPr>
        <w:t>Bottoni CR</w:t>
      </w:r>
      <w:r w:rsidRPr="00335897">
        <w:rPr>
          <w:rFonts w:ascii="Book Antiqua" w:eastAsia="宋体" w:hAnsi="Book Antiqua" w:cs="宋体"/>
          <w:color w:val="000000"/>
        </w:rPr>
        <w:t xml:space="preserve">, Franks BR, Moore JH, DeBerardino TM, Taylor DC, Arciero RA. Operative stabilization of posterior shoulder instability.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2005; </w:t>
      </w:r>
      <w:r w:rsidRPr="00335897">
        <w:rPr>
          <w:rFonts w:ascii="Book Antiqua" w:eastAsia="宋体" w:hAnsi="Book Antiqua" w:cs="宋体"/>
          <w:b/>
          <w:bCs/>
          <w:color w:val="000000"/>
        </w:rPr>
        <w:t>33</w:t>
      </w:r>
      <w:r w:rsidRPr="00335897">
        <w:rPr>
          <w:rFonts w:ascii="Book Antiqua" w:eastAsia="宋体" w:hAnsi="Book Antiqua" w:cs="宋体"/>
          <w:color w:val="000000"/>
        </w:rPr>
        <w:t>: 996-1002 [PMID: 15890637 DOI: 10.1177/0363546504271509]</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33 </w:t>
      </w:r>
      <w:r w:rsidRPr="00335897">
        <w:rPr>
          <w:rFonts w:ascii="Book Antiqua" w:eastAsia="宋体" w:hAnsi="Book Antiqua" w:cs="宋体"/>
          <w:b/>
          <w:bCs/>
          <w:color w:val="000000"/>
        </w:rPr>
        <w:t>Bisson LJ</w:t>
      </w:r>
      <w:r w:rsidRPr="00335897">
        <w:rPr>
          <w:rFonts w:ascii="Book Antiqua" w:eastAsia="宋体" w:hAnsi="Book Antiqua" w:cs="宋体"/>
          <w:color w:val="000000"/>
        </w:rPr>
        <w:t xml:space="preserve">. Thermal capsulorrhaphy for isolated posterior instability of the glenohumeral joint without labral detachment.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2005; </w:t>
      </w:r>
      <w:r w:rsidRPr="00335897">
        <w:rPr>
          <w:rFonts w:ascii="Book Antiqua" w:eastAsia="宋体" w:hAnsi="Book Antiqua" w:cs="宋体"/>
          <w:b/>
          <w:bCs/>
          <w:color w:val="000000"/>
        </w:rPr>
        <w:t>33</w:t>
      </w:r>
      <w:r w:rsidRPr="00335897">
        <w:rPr>
          <w:rFonts w:ascii="Book Antiqua" w:eastAsia="宋体" w:hAnsi="Book Antiqua" w:cs="宋体"/>
          <w:color w:val="000000"/>
        </w:rPr>
        <w:t>: 1898-1904 [PMID: 16157851 DOI: 10.1177/0363546505278258]</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34 </w:t>
      </w:r>
      <w:r w:rsidRPr="00335897">
        <w:rPr>
          <w:rFonts w:ascii="Book Antiqua" w:eastAsia="宋体" w:hAnsi="Book Antiqua" w:cs="宋体"/>
          <w:b/>
          <w:bCs/>
          <w:color w:val="000000"/>
        </w:rPr>
        <w:t>Goubier JN</w:t>
      </w:r>
      <w:r w:rsidRPr="00335897">
        <w:rPr>
          <w:rFonts w:ascii="Book Antiqua" w:eastAsia="宋体" w:hAnsi="Book Antiqua" w:cs="宋体"/>
          <w:color w:val="000000"/>
        </w:rPr>
        <w:t xml:space="preserve">, Iserin A, Duranthon LD, Vandenbussche E, Augereau B. A 4-portal arthroscopic stabilization in posterior shoulder instability. </w:t>
      </w:r>
      <w:r w:rsidRPr="00335897">
        <w:rPr>
          <w:rFonts w:ascii="Book Antiqua" w:eastAsia="宋体" w:hAnsi="Book Antiqua" w:cs="宋体"/>
          <w:i/>
          <w:iCs/>
          <w:color w:val="000000"/>
        </w:rPr>
        <w:t>J Shoulder Elbow Surg</w:t>
      </w:r>
      <w:r w:rsidRPr="00335897">
        <w:rPr>
          <w:rFonts w:ascii="Book Antiqua" w:eastAsia="宋体" w:hAnsi="Book Antiqua" w:cs="宋体"/>
          <w:color w:val="000000"/>
        </w:rPr>
        <w:t xml:space="preserve"> 2003; </w:t>
      </w:r>
      <w:r w:rsidRPr="00335897">
        <w:rPr>
          <w:rFonts w:ascii="Book Antiqua" w:eastAsia="宋体" w:hAnsi="Book Antiqua" w:cs="宋体"/>
          <w:b/>
          <w:bCs/>
          <w:color w:val="000000"/>
        </w:rPr>
        <w:t>12</w:t>
      </w:r>
      <w:r w:rsidRPr="00335897">
        <w:rPr>
          <w:rFonts w:ascii="Book Antiqua" w:eastAsia="宋体" w:hAnsi="Book Antiqua" w:cs="宋体"/>
          <w:color w:val="000000"/>
        </w:rPr>
        <w:t>: 337-341 [PMID: 12934026 DOI: 10.1016/S1058-2746(03)00039-9]</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35 </w:t>
      </w:r>
      <w:r w:rsidRPr="00335897">
        <w:rPr>
          <w:rFonts w:ascii="Book Antiqua" w:eastAsia="宋体" w:hAnsi="Book Antiqua" w:cs="宋体"/>
          <w:b/>
          <w:bCs/>
          <w:color w:val="000000"/>
        </w:rPr>
        <w:t>Kim SH</w:t>
      </w:r>
      <w:r w:rsidRPr="00335897">
        <w:rPr>
          <w:rFonts w:ascii="Book Antiqua" w:eastAsia="宋体" w:hAnsi="Book Antiqua" w:cs="宋体"/>
          <w:color w:val="000000"/>
        </w:rPr>
        <w:t xml:space="preserve">, Ha KI, Park JH, Kim YM, Lee YS, Lee JY, Yoo JC. Arthroscopic posterior labral repair and capsular shift for traumatic unidirectional recurrent posterior subluxation of the shoulder. </w:t>
      </w:r>
      <w:r w:rsidRPr="00335897">
        <w:rPr>
          <w:rFonts w:ascii="Book Antiqua" w:eastAsia="宋体" w:hAnsi="Book Antiqua" w:cs="宋体"/>
          <w:i/>
          <w:iCs/>
          <w:color w:val="000000"/>
        </w:rPr>
        <w:t>J Bone Joint Surg Am</w:t>
      </w:r>
      <w:r w:rsidRPr="00335897">
        <w:rPr>
          <w:rFonts w:ascii="Book Antiqua" w:eastAsia="宋体" w:hAnsi="Book Antiqua" w:cs="宋体"/>
          <w:color w:val="000000"/>
        </w:rPr>
        <w:t xml:space="preserve"> 2003; </w:t>
      </w:r>
      <w:r w:rsidRPr="00335897">
        <w:rPr>
          <w:rFonts w:ascii="Book Antiqua" w:eastAsia="宋体" w:hAnsi="Book Antiqua" w:cs="宋体"/>
          <w:b/>
          <w:bCs/>
          <w:color w:val="000000"/>
        </w:rPr>
        <w:t>85-A</w:t>
      </w:r>
      <w:r w:rsidRPr="00335897">
        <w:rPr>
          <w:rFonts w:ascii="Book Antiqua" w:eastAsia="宋体" w:hAnsi="Book Antiqua" w:cs="宋体"/>
          <w:color w:val="000000"/>
        </w:rPr>
        <w:t>: 1479-1487 [PMID: 12925627]</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36 </w:t>
      </w:r>
      <w:r w:rsidRPr="00335897">
        <w:rPr>
          <w:rFonts w:ascii="Book Antiqua" w:eastAsia="宋体" w:hAnsi="Book Antiqua" w:cs="宋体"/>
          <w:b/>
          <w:bCs/>
          <w:color w:val="000000"/>
        </w:rPr>
        <w:t>Williams RJ</w:t>
      </w:r>
      <w:r w:rsidRPr="00335897">
        <w:rPr>
          <w:rFonts w:ascii="Book Antiqua" w:eastAsia="宋体" w:hAnsi="Book Antiqua" w:cs="宋体"/>
          <w:color w:val="000000"/>
        </w:rPr>
        <w:t xml:space="preserve">, Strickland S, Cohen M, Altchek DW, Warren RF. Arthroscopic repair for traumatic posterior shoulder instability.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2003; </w:t>
      </w:r>
      <w:r w:rsidRPr="00335897">
        <w:rPr>
          <w:rFonts w:ascii="Book Antiqua" w:eastAsia="宋体" w:hAnsi="Book Antiqua" w:cs="宋体"/>
          <w:b/>
          <w:bCs/>
          <w:color w:val="000000"/>
        </w:rPr>
        <w:t>31</w:t>
      </w:r>
      <w:r w:rsidRPr="00335897">
        <w:rPr>
          <w:rFonts w:ascii="Book Antiqua" w:eastAsia="宋体" w:hAnsi="Book Antiqua" w:cs="宋体"/>
          <w:color w:val="000000"/>
        </w:rPr>
        <w:t>: 203-209 [PMID: 12642253]</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37 </w:t>
      </w:r>
      <w:r w:rsidRPr="00335897">
        <w:rPr>
          <w:rFonts w:ascii="Book Antiqua" w:eastAsia="宋体" w:hAnsi="Book Antiqua" w:cs="宋体"/>
          <w:b/>
          <w:bCs/>
          <w:color w:val="000000"/>
        </w:rPr>
        <w:t>Papendick LW</w:t>
      </w:r>
      <w:r w:rsidRPr="00335897">
        <w:rPr>
          <w:rFonts w:ascii="Book Antiqua" w:eastAsia="宋体" w:hAnsi="Book Antiqua" w:cs="宋体"/>
          <w:color w:val="000000"/>
        </w:rPr>
        <w:t xml:space="preserve">, Savoie FH. Anatomy-specific repair techniques for posterior shoulder instability. </w:t>
      </w:r>
      <w:r w:rsidRPr="00335897">
        <w:rPr>
          <w:rFonts w:ascii="Book Antiqua" w:eastAsia="宋体" w:hAnsi="Book Antiqua" w:cs="宋体"/>
          <w:i/>
          <w:iCs/>
          <w:color w:val="000000"/>
        </w:rPr>
        <w:t>J South Orthop Assoc</w:t>
      </w:r>
      <w:r w:rsidRPr="00335897">
        <w:rPr>
          <w:rFonts w:ascii="Book Antiqua" w:eastAsia="宋体" w:hAnsi="Book Antiqua" w:cs="宋体"/>
          <w:color w:val="000000"/>
        </w:rPr>
        <w:t xml:space="preserve"> 1995; </w:t>
      </w:r>
      <w:r w:rsidRPr="00335897">
        <w:rPr>
          <w:rFonts w:ascii="Book Antiqua" w:eastAsia="宋体" w:hAnsi="Book Antiqua" w:cs="宋体"/>
          <w:b/>
          <w:bCs/>
          <w:color w:val="000000"/>
        </w:rPr>
        <w:t>4</w:t>
      </w:r>
      <w:r w:rsidRPr="00335897">
        <w:rPr>
          <w:rFonts w:ascii="Book Antiqua" w:eastAsia="宋体" w:hAnsi="Book Antiqua" w:cs="宋体"/>
          <w:color w:val="000000"/>
        </w:rPr>
        <w:t>: 169-176 [PMID: 8535888]</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38 </w:t>
      </w:r>
      <w:r w:rsidRPr="00335897">
        <w:rPr>
          <w:rFonts w:ascii="Book Antiqua" w:eastAsia="宋体" w:hAnsi="Book Antiqua" w:cs="宋体"/>
          <w:b/>
          <w:bCs/>
          <w:color w:val="000000"/>
        </w:rPr>
        <w:t>Misamore GW</w:t>
      </w:r>
      <w:r w:rsidRPr="00335897">
        <w:rPr>
          <w:rFonts w:ascii="Book Antiqua" w:eastAsia="宋体" w:hAnsi="Book Antiqua" w:cs="宋体"/>
          <w:color w:val="000000"/>
        </w:rPr>
        <w:t xml:space="preserve">, Facibene WA. Posterior capsulorrhaphy for the treatment of traumatic recurrent posterior subluxations of the shoulder in athletes. </w:t>
      </w:r>
      <w:r w:rsidRPr="00335897">
        <w:rPr>
          <w:rFonts w:ascii="Book Antiqua" w:eastAsia="宋体" w:hAnsi="Book Antiqua" w:cs="宋体"/>
          <w:i/>
          <w:iCs/>
          <w:color w:val="000000"/>
        </w:rPr>
        <w:t>J Shoulder Elbow Surg</w:t>
      </w:r>
      <w:r w:rsidRPr="00335897">
        <w:rPr>
          <w:rFonts w:ascii="Book Antiqua" w:eastAsia="宋体" w:hAnsi="Book Antiqua" w:cs="宋体"/>
          <w:color w:val="000000"/>
        </w:rPr>
        <w:t xml:space="preserve"> 2000; </w:t>
      </w:r>
      <w:r w:rsidRPr="00335897">
        <w:rPr>
          <w:rFonts w:ascii="Book Antiqua" w:eastAsia="宋体" w:hAnsi="Book Antiqua" w:cs="宋体"/>
          <w:b/>
          <w:bCs/>
          <w:color w:val="000000"/>
        </w:rPr>
        <w:t>9</w:t>
      </w:r>
      <w:r w:rsidRPr="00335897">
        <w:rPr>
          <w:rFonts w:ascii="Book Antiqua" w:eastAsia="宋体" w:hAnsi="Book Antiqua" w:cs="宋体"/>
          <w:color w:val="000000"/>
        </w:rPr>
        <w:t>: 403-408 [PMID: 11075324 DOI: 10.1067/mse.2000.108963]</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39 </w:t>
      </w:r>
      <w:r w:rsidRPr="00335897">
        <w:rPr>
          <w:rFonts w:ascii="Book Antiqua" w:eastAsia="宋体" w:hAnsi="Book Antiqua" w:cs="宋体"/>
          <w:b/>
          <w:bCs/>
          <w:color w:val="000000"/>
        </w:rPr>
        <w:t>Hawkins RH</w:t>
      </w:r>
      <w:r w:rsidRPr="00335897">
        <w:rPr>
          <w:rFonts w:ascii="Book Antiqua" w:eastAsia="宋体" w:hAnsi="Book Antiqua" w:cs="宋体"/>
          <w:color w:val="000000"/>
        </w:rPr>
        <w:t xml:space="preserve">. Glenoid osteotomy for recurrent posterior subluxation of the shoulder: assessment by computed axial tomography. </w:t>
      </w:r>
      <w:r w:rsidRPr="00335897">
        <w:rPr>
          <w:rFonts w:ascii="Book Antiqua" w:eastAsia="宋体" w:hAnsi="Book Antiqua" w:cs="宋体"/>
          <w:i/>
          <w:iCs/>
          <w:color w:val="000000"/>
        </w:rPr>
        <w:t>J Shoulder Elbow Surg</w:t>
      </w:r>
      <w:r w:rsidRPr="00335897">
        <w:rPr>
          <w:rFonts w:ascii="Book Antiqua" w:eastAsia="宋体" w:hAnsi="Book Antiqua" w:cs="宋体"/>
          <w:color w:val="000000"/>
        </w:rPr>
        <w:t xml:space="preserve"> 1996; </w:t>
      </w:r>
      <w:r w:rsidRPr="00335897">
        <w:rPr>
          <w:rFonts w:ascii="Book Antiqua" w:eastAsia="宋体" w:hAnsi="Book Antiqua" w:cs="宋体"/>
          <w:b/>
          <w:bCs/>
          <w:color w:val="000000"/>
        </w:rPr>
        <w:t>5</w:t>
      </w:r>
      <w:r w:rsidRPr="00335897">
        <w:rPr>
          <w:rFonts w:ascii="Book Antiqua" w:eastAsia="宋体" w:hAnsi="Book Antiqua" w:cs="宋体"/>
          <w:color w:val="000000"/>
        </w:rPr>
        <w:t>: 393-400 [PMID: 8933462 DOI: 10.1016/S1058-2746(96)80071-1]</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40 </w:t>
      </w:r>
      <w:r w:rsidRPr="00335897">
        <w:rPr>
          <w:rFonts w:ascii="Book Antiqua" w:eastAsia="宋体" w:hAnsi="Book Antiqua" w:cs="宋体"/>
          <w:b/>
          <w:bCs/>
          <w:color w:val="000000"/>
        </w:rPr>
        <w:t>Hurley JA</w:t>
      </w:r>
      <w:r w:rsidRPr="00335897">
        <w:rPr>
          <w:rFonts w:ascii="Book Antiqua" w:eastAsia="宋体" w:hAnsi="Book Antiqua" w:cs="宋体"/>
          <w:color w:val="000000"/>
        </w:rPr>
        <w:t xml:space="preserve">, Anderson TE, Dear W, Andrish JT, Bergfeld JA, Weiker GG. Posterior shoulder instability. Surgical versus conservative results with evaluation of glenoid version. </w:t>
      </w:r>
      <w:r w:rsidRPr="00335897">
        <w:rPr>
          <w:rFonts w:ascii="Book Antiqua" w:eastAsia="宋体" w:hAnsi="Book Antiqua" w:cs="宋体"/>
          <w:i/>
          <w:iCs/>
          <w:color w:val="000000"/>
        </w:rPr>
        <w:t>Am J Sports Med</w:t>
      </w:r>
      <w:r w:rsidRPr="00335897">
        <w:rPr>
          <w:rFonts w:ascii="Book Antiqua" w:eastAsia="宋体" w:hAnsi="Book Antiqua" w:cs="宋体"/>
          <w:color w:val="000000"/>
        </w:rPr>
        <w:t xml:space="preserve"> 1992; </w:t>
      </w:r>
      <w:r w:rsidRPr="00335897">
        <w:rPr>
          <w:rFonts w:ascii="Book Antiqua" w:eastAsia="宋体" w:hAnsi="Book Antiqua" w:cs="宋体"/>
          <w:b/>
          <w:bCs/>
          <w:color w:val="000000"/>
        </w:rPr>
        <w:t>20</w:t>
      </w:r>
      <w:r w:rsidRPr="00335897">
        <w:rPr>
          <w:rFonts w:ascii="Book Antiqua" w:eastAsia="宋体" w:hAnsi="Book Antiqua" w:cs="宋体"/>
          <w:color w:val="000000"/>
        </w:rPr>
        <w:t>: 396-400 [PMID: 1415880 DOI: 10.1177/036354659202000405]</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41 </w:t>
      </w:r>
      <w:r w:rsidRPr="00335897">
        <w:rPr>
          <w:rFonts w:ascii="Book Antiqua" w:eastAsia="宋体" w:hAnsi="Book Antiqua" w:cs="宋体"/>
          <w:b/>
          <w:bCs/>
          <w:color w:val="000000"/>
        </w:rPr>
        <w:t>Surin V</w:t>
      </w:r>
      <w:r w:rsidRPr="00335897">
        <w:rPr>
          <w:rFonts w:ascii="Book Antiqua" w:eastAsia="宋体" w:hAnsi="Book Antiqua" w:cs="宋体"/>
          <w:color w:val="000000"/>
        </w:rPr>
        <w:t xml:space="preserve">, Blåder S, Markhede G, Sundholm K. Rotational osteotomy of the humerus for posterior instability of the shoulder. </w:t>
      </w:r>
      <w:r w:rsidRPr="00335897">
        <w:rPr>
          <w:rFonts w:ascii="Book Antiqua" w:eastAsia="宋体" w:hAnsi="Book Antiqua" w:cs="宋体"/>
          <w:i/>
          <w:iCs/>
          <w:color w:val="000000"/>
        </w:rPr>
        <w:t>J Bone Joint Surg Am</w:t>
      </w:r>
      <w:r w:rsidRPr="00335897">
        <w:rPr>
          <w:rFonts w:ascii="Book Antiqua" w:eastAsia="宋体" w:hAnsi="Book Antiqua" w:cs="宋体"/>
          <w:color w:val="000000"/>
        </w:rPr>
        <w:t xml:space="preserve"> 1990; </w:t>
      </w:r>
      <w:r w:rsidRPr="00335897">
        <w:rPr>
          <w:rFonts w:ascii="Book Antiqua" w:eastAsia="宋体" w:hAnsi="Book Antiqua" w:cs="宋体"/>
          <w:b/>
          <w:bCs/>
          <w:color w:val="000000"/>
        </w:rPr>
        <w:t>72</w:t>
      </w:r>
      <w:r w:rsidRPr="00335897">
        <w:rPr>
          <w:rFonts w:ascii="Book Antiqua" w:eastAsia="宋体" w:hAnsi="Book Antiqua" w:cs="宋体"/>
          <w:color w:val="000000"/>
        </w:rPr>
        <w:t>: 181-186 [PMID: 2303504]</w:t>
      </w:r>
    </w:p>
    <w:p w:rsidR="00E66DF6" w:rsidRPr="00335897" w:rsidRDefault="00E66DF6">
      <w:pPr>
        <w:spacing w:line="360" w:lineRule="auto"/>
        <w:jc w:val="both"/>
        <w:rPr>
          <w:rFonts w:ascii="Book Antiqua" w:eastAsia="宋体" w:hAnsi="Book Antiqua" w:cs="宋体"/>
          <w:color w:val="000000"/>
        </w:rPr>
      </w:pPr>
      <w:r w:rsidRPr="00335897">
        <w:rPr>
          <w:rFonts w:ascii="Book Antiqua" w:eastAsia="宋体" w:hAnsi="Book Antiqua" w:cs="宋体"/>
          <w:color w:val="000000"/>
        </w:rPr>
        <w:t xml:space="preserve">42 </w:t>
      </w:r>
      <w:r w:rsidRPr="00335897">
        <w:rPr>
          <w:rFonts w:ascii="Book Antiqua" w:eastAsia="宋体" w:hAnsi="Book Antiqua" w:cs="宋体"/>
          <w:b/>
          <w:bCs/>
          <w:color w:val="000000"/>
        </w:rPr>
        <w:t>Hawkins RJ</w:t>
      </w:r>
      <w:r w:rsidRPr="00335897">
        <w:rPr>
          <w:rFonts w:ascii="Book Antiqua" w:eastAsia="宋体" w:hAnsi="Book Antiqua" w:cs="宋体"/>
          <w:color w:val="000000"/>
        </w:rPr>
        <w:t xml:space="preserve">, Koppert G, Johnston G. Recurrent posterior instability (subluxation) of the shoulder. </w:t>
      </w:r>
      <w:r w:rsidRPr="00335897">
        <w:rPr>
          <w:rFonts w:ascii="Book Antiqua" w:eastAsia="宋体" w:hAnsi="Book Antiqua" w:cs="宋体"/>
          <w:i/>
          <w:iCs/>
          <w:color w:val="000000"/>
        </w:rPr>
        <w:t>J Bone Joint Surg Am</w:t>
      </w:r>
      <w:r w:rsidRPr="00335897">
        <w:rPr>
          <w:rFonts w:ascii="Book Antiqua" w:eastAsia="宋体" w:hAnsi="Book Antiqua" w:cs="宋体"/>
          <w:color w:val="000000"/>
        </w:rPr>
        <w:t xml:space="preserve"> 1984; </w:t>
      </w:r>
      <w:r w:rsidRPr="00335897">
        <w:rPr>
          <w:rFonts w:ascii="Book Antiqua" w:eastAsia="宋体" w:hAnsi="Book Antiqua" w:cs="宋体"/>
          <w:b/>
          <w:bCs/>
          <w:color w:val="000000"/>
        </w:rPr>
        <w:t>66</w:t>
      </w:r>
      <w:r w:rsidRPr="00335897">
        <w:rPr>
          <w:rFonts w:ascii="Book Antiqua" w:eastAsia="宋体" w:hAnsi="Book Antiqua" w:cs="宋体"/>
          <w:color w:val="000000"/>
        </w:rPr>
        <w:t>: 169-174 [PMID: 6693442]</w:t>
      </w:r>
    </w:p>
    <w:p w:rsidR="00E66DF6" w:rsidRPr="00335897" w:rsidRDefault="00E66DF6" w:rsidP="00335897">
      <w:pPr>
        <w:wordWrap w:val="0"/>
        <w:adjustRightInd w:val="0"/>
        <w:snapToGrid w:val="0"/>
        <w:spacing w:line="360" w:lineRule="auto"/>
        <w:ind w:right="239"/>
        <w:jc w:val="right"/>
        <w:rPr>
          <w:rFonts w:ascii="Book Antiqua" w:hAnsi="Book Antiqua"/>
          <w:b/>
          <w:bCs/>
          <w:lang w:val="en-GB"/>
        </w:rPr>
      </w:pPr>
      <w:r w:rsidRPr="00335897">
        <w:rPr>
          <w:rStyle w:val="Strong"/>
          <w:rFonts w:ascii="Book Antiqua" w:hAnsi="Book Antiqua" w:cs="Arial"/>
          <w:bCs/>
          <w:noProof/>
          <w:lang w:val="en-GB"/>
        </w:rPr>
        <w:t>P-Reviewer:</w:t>
      </w:r>
      <w:r w:rsidRPr="00335897">
        <w:rPr>
          <w:rFonts w:ascii="Book Antiqua" w:hAnsi="Book Antiqua"/>
          <w:color w:val="000000"/>
          <w:lang w:val="en-GB"/>
        </w:rPr>
        <w:t xml:space="preserve"> Colak</w:t>
      </w:r>
      <w:r w:rsidRPr="00335897">
        <w:rPr>
          <w:rFonts w:ascii="Book Antiqua" w:eastAsia="宋体" w:hAnsi="Book Antiqua"/>
          <w:color w:val="000000"/>
          <w:lang w:val="en-GB" w:eastAsia="zh-CN"/>
        </w:rPr>
        <w:t xml:space="preserve"> T</w:t>
      </w:r>
      <w:r w:rsidRPr="00335897">
        <w:rPr>
          <w:rFonts w:ascii="Book Antiqua" w:hAnsi="Book Antiqua"/>
          <w:color w:val="000000"/>
          <w:lang w:val="en-GB"/>
        </w:rPr>
        <w:t>, Seijas</w:t>
      </w:r>
      <w:r w:rsidRPr="00335897">
        <w:rPr>
          <w:rFonts w:ascii="Book Antiqua" w:eastAsia="宋体" w:hAnsi="Book Antiqua"/>
          <w:color w:val="000000"/>
          <w:lang w:val="en-GB" w:eastAsia="zh-CN"/>
        </w:rPr>
        <w:t xml:space="preserve"> R</w:t>
      </w:r>
      <w:r w:rsidRPr="00335897">
        <w:rPr>
          <w:rFonts w:ascii="Book Antiqua" w:hAnsi="Book Antiqua"/>
          <w:bCs/>
          <w:lang w:val="en-GB"/>
        </w:rPr>
        <w:t xml:space="preserve"> </w:t>
      </w:r>
      <w:r w:rsidRPr="00335897">
        <w:rPr>
          <w:rFonts w:ascii="Book Antiqua" w:hAnsi="Book Antiqua"/>
          <w:b/>
          <w:bCs/>
          <w:lang w:val="en-GB"/>
        </w:rPr>
        <w:t>S-Editor:</w:t>
      </w:r>
      <w:r w:rsidRPr="00335897">
        <w:rPr>
          <w:rFonts w:ascii="Book Antiqua" w:hAnsi="Book Antiqua"/>
          <w:bCs/>
          <w:lang w:val="en-GB"/>
        </w:rPr>
        <w:t xml:space="preserve"> Tian YL</w:t>
      </w:r>
    </w:p>
    <w:p w:rsidR="00E66DF6" w:rsidRPr="00335897" w:rsidRDefault="00E66DF6" w:rsidP="00335897">
      <w:pPr>
        <w:adjustRightInd w:val="0"/>
        <w:snapToGrid w:val="0"/>
        <w:spacing w:line="360" w:lineRule="auto"/>
        <w:ind w:right="239"/>
        <w:jc w:val="right"/>
        <w:rPr>
          <w:rFonts w:ascii="Book Antiqua" w:eastAsia="宋体" w:hAnsi="Book Antiqua"/>
          <w:bCs/>
          <w:lang w:eastAsia="zh-CN"/>
        </w:rPr>
      </w:pPr>
      <w:r w:rsidRPr="00335897">
        <w:rPr>
          <w:rFonts w:ascii="Book Antiqua" w:hAnsi="Book Antiqua"/>
          <w:b/>
          <w:bCs/>
        </w:rPr>
        <w:t>L-Editor:   E-Editor:</w:t>
      </w:r>
    </w:p>
    <w:p w:rsidR="00E66DF6" w:rsidRPr="00335897" w:rsidRDefault="00E66DF6">
      <w:pPr>
        <w:rPr>
          <w:rFonts w:ascii="Book Antiqua" w:eastAsia="宋体" w:hAnsi="Book Antiqua"/>
          <w:color w:val="000000"/>
          <w:lang w:eastAsia="zh-CN"/>
        </w:rPr>
      </w:pPr>
      <w:r w:rsidRPr="00335897">
        <w:rPr>
          <w:rFonts w:ascii="Book Antiqua" w:eastAsia="宋体" w:hAnsi="Book Antiqua"/>
          <w:color w:val="000000"/>
          <w:lang w:eastAsia="zh-CN"/>
        </w:rPr>
        <w:br w:type="page"/>
      </w:r>
    </w:p>
    <w:p w:rsidR="00E66DF6" w:rsidRPr="00335897" w:rsidRDefault="00E66DF6">
      <w:pPr>
        <w:spacing w:line="360" w:lineRule="auto"/>
        <w:jc w:val="both"/>
        <w:rPr>
          <w:rFonts w:ascii="Book Antiqua" w:eastAsia="宋体" w:hAnsi="Book Antiqua"/>
          <w:color w:val="000000"/>
          <w:lang w:eastAsia="zh-CN"/>
        </w:rPr>
      </w:pPr>
      <w:r w:rsidRPr="00335897">
        <w:rPr>
          <w:rFonts w:ascii="Book Antiqua" w:hAnsi="Book Antiqua"/>
          <w:b/>
          <w:color w:val="000000"/>
        </w:rPr>
        <w:t xml:space="preserve">Table </w:t>
      </w:r>
      <w:r w:rsidRPr="00335897">
        <w:rPr>
          <w:rFonts w:ascii="Book Antiqua" w:eastAsia="宋体" w:hAnsi="Book Antiqua"/>
          <w:b/>
          <w:color w:val="000000"/>
          <w:lang w:eastAsia="zh-CN"/>
        </w:rPr>
        <w:t xml:space="preserve">1 </w:t>
      </w:r>
      <w:r w:rsidRPr="00335897">
        <w:rPr>
          <w:rFonts w:ascii="Book Antiqua" w:hAnsi="Book Antiqua"/>
          <w:b/>
          <w:color w:val="000000"/>
        </w:rPr>
        <w:t>Arthroscopic clinical outcomes of athletes - Posterior shoulder instability</w:t>
      </w:r>
      <w:r w:rsidRPr="00335897">
        <w:rPr>
          <w:rFonts w:ascii="Book Antiqua" w:eastAsia="宋体" w:hAnsi="Book Antiqua"/>
          <w:b/>
          <w:i/>
          <w:color w:val="000000"/>
          <w:lang w:eastAsia="zh-CN"/>
        </w:rPr>
        <w:t xml:space="preserve"> n</w:t>
      </w:r>
      <w:r w:rsidRPr="00335897">
        <w:rPr>
          <w:rFonts w:ascii="Book Antiqua" w:eastAsia="宋体" w:hAnsi="Book Antiqua"/>
          <w:b/>
          <w:color w:val="000000"/>
          <w:lang w:eastAsia="zh-CN"/>
        </w:rPr>
        <w:t xml:space="preserve"> (%)</w:t>
      </w:r>
    </w:p>
    <w:p w:rsidR="00E66DF6" w:rsidRPr="00335897" w:rsidRDefault="00E66DF6">
      <w:pPr>
        <w:spacing w:line="360" w:lineRule="auto"/>
        <w:jc w:val="both"/>
        <w:rPr>
          <w:rFonts w:ascii="Book Antiqua" w:eastAsia="宋体" w:hAnsi="Book Antiqua"/>
          <w:color w:val="000000"/>
          <w:lang w:eastAsia="zh-CN"/>
        </w:rPr>
        <w:sectPr w:rsidR="00E66DF6" w:rsidRPr="00335897" w:rsidSect="00CD1A7B">
          <w:footerReference w:type="even" r:id="rId8"/>
          <w:footerReference w:type="default" r:id="rId9"/>
          <w:pgSz w:w="12240" w:h="15840"/>
          <w:pgMar w:top="1440" w:right="1440" w:bottom="1440" w:left="1440" w:header="720" w:footer="720" w:gutter="0"/>
          <w:cols w:space="720"/>
          <w:docGrid w:linePitch="360"/>
        </w:sectPr>
      </w:pPr>
    </w:p>
    <w:tbl>
      <w:tblPr>
        <w:tblpPr w:leftFromText="180" w:rightFromText="180" w:vertAnchor="page" w:horzAnchor="margin" w:tblpXSpec="center" w:tblpY="623"/>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8"/>
        <w:gridCol w:w="900"/>
        <w:gridCol w:w="990"/>
        <w:gridCol w:w="990"/>
        <w:gridCol w:w="1260"/>
        <w:gridCol w:w="1440"/>
        <w:gridCol w:w="1530"/>
        <w:gridCol w:w="1350"/>
        <w:gridCol w:w="1350"/>
        <w:gridCol w:w="1080"/>
        <w:gridCol w:w="1350"/>
        <w:gridCol w:w="1512"/>
      </w:tblGrid>
      <w:tr w:rsidR="00E66DF6" w:rsidRPr="00A02776" w:rsidTr="00A02776">
        <w:trPr>
          <w:trHeight w:val="617"/>
        </w:trPr>
        <w:tc>
          <w:tcPr>
            <w:tcW w:w="1278" w:type="dxa"/>
          </w:tcPr>
          <w:p w:rsidR="00E66DF6" w:rsidRPr="00A02776" w:rsidRDefault="00E66DF6" w:rsidP="00A02776">
            <w:pPr>
              <w:spacing w:before="40" w:after="40"/>
              <w:rPr>
                <w:rFonts w:ascii="Book Antiqua" w:eastAsia="宋体" w:hAnsi="Book Antiqua"/>
                <w:b/>
                <w:bCs/>
                <w:color w:val="000000"/>
                <w:lang w:eastAsia="zh-CN"/>
              </w:rPr>
            </w:pPr>
            <w:r w:rsidRPr="00A02776">
              <w:rPr>
                <w:rFonts w:ascii="Book Antiqua" w:eastAsia="宋体" w:hAnsi="Book Antiqua"/>
                <w:b/>
                <w:bCs/>
                <w:color w:val="000000"/>
                <w:lang w:eastAsia="zh-CN"/>
              </w:rPr>
              <w:t>Ref.</w:t>
            </w:r>
          </w:p>
        </w:tc>
        <w:tc>
          <w:tcPr>
            <w:tcW w:w="900" w:type="dxa"/>
          </w:tcPr>
          <w:p w:rsidR="00E66DF6" w:rsidRPr="00A02776" w:rsidRDefault="00E66DF6" w:rsidP="00A02776">
            <w:pPr>
              <w:spacing w:before="40" w:after="40"/>
              <w:rPr>
                <w:rFonts w:ascii="Book Antiqua" w:hAnsi="Book Antiqua"/>
                <w:b/>
                <w:color w:val="000000"/>
              </w:rPr>
            </w:pPr>
            <w:r w:rsidRPr="00A02776">
              <w:rPr>
                <w:rFonts w:ascii="Book Antiqua" w:hAnsi="Book Antiqua"/>
                <w:b/>
                <w:bCs/>
                <w:color w:val="000000"/>
              </w:rPr>
              <w:t>Evidence Level</w:t>
            </w:r>
          </w:p>
        </w:tc>
        <w:tc>
          <w:tcPr>
            <w:tcW w:w="99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Primary Procedure</w:t>
            </w:r>
          </w:p>
        </w:tc>
        <w:tc>
          <w:tcPr>
            <w:tcW w:w="99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No. total shoulders</w:t>
            </w:r>
          </w:p>
        </w:tc>
        <w:tc>
          <w:tcPr>
            <w:tcW w:w="126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No. Athletic Shoulders</w:t>
            </w:r>
          </w:p>
        </w:tc>
        <w:tc>
          <w:tcPr>
            <w:tcW w:w="1440" w:type="dxa"/>
          </w:tcPr>
          <w:p w:rsidR="00E66DF6" w:rsidRPr="00A02776" w:rsidRDefault="00E66DF6" w:rsidP="00A02776">
            <w:pPr>
              <w:spacing w:before="40" w:after="40"/>
              <w:rPr>
                <w:rFonts w:ascii="Book Antiqua" w:eastAsia="｣ﾍ｣ﾓ ･ｴ･ｷ･ﾃ･ｯ" w:hAnsi="Book Antiqua"/>
                <w:b/>
                <w:bCs/>
                <w:color w:val="000000"/>
              </w:rPr>
            </w:pPr>
            <w:r w:rsidRPr="00A02776">
              <w:rPr>
                <w:rFonts w:ascii="Book Antiqua" w:hAnsi="Book Antiqua"/>
                <w:b/>
                <w:bCs/>
                <w:color w:val="000000"/>
              </w:rPr>
              <w:t xml:space="preserve">Mean age, </w:t>
            </w:r>
          </w:p>
          <w:p w:rsidR="00E66DF6" w:rsidRPr="00A02776" w:rsidRDefault="00E66DF6" w:rsidP="00A02776">
            <w:pPr>
              <w:spacing w:before="40" w:after="40"/>
              <w:rPr>
                <w:rFonts w:ascii="Book Antiqua" w:hAnsi="Book Antiqua"/>
                <w:b/>
                <w:bCs/>
                <w:color w:val="000000"/>
              </w:rPr>
            </w:pPr>
            <w:r w:rsidRPr="00A02776">
              <w:rPr>
                <w:rFonts w:ascii="Book Antiqua" w:hAnsi="Book Antiqua"/>
                <w:b/>
                <w:bCs/>
                <w:color w:val="000000"/>
              </w:rPr>
              <w:t>y (range)</w:t>
            </w:r>
          </w:p>
          <w:p w:rsidR="00E66DF6" w:rsidRPr="00A02776" w:rsidRDefault="00E66DF6" w:rsidP="00A02776">
            <w:pPr>
              <w:spacing w:before="40" w:after="40"/>
              <w:rPr>
                <w:rFonts w:ascii="Book Antiqua" w:hAnsi="Book Antiqua"/>
                <w:b/>
                <w:color w:val="000000"/>
              </w:rPr>
            </w:pPr>
            <w:r w:rsidRPr="00A02776">
              <w:rPr>
                <w:rFonts w:ascii="Book Antiqua" w:hAnsi="Book Antiqua"/>
                <w:b/>
                <w:bCs/>
                <w:color w:val="000000"/>
              </w:rPr>
              <w:t>Female/Male</w:t>
            </w:r>
          </w:p>
        </w:tc>
        <w:tc>
          <w:tcPr>
            <w:tcW w:w="1530" w:type="dxa"/>
          </w:tcPr>
          <w:p w:rsidR="00E66DF6" w:rsidRPr="00A02776" w:rsidRDefault="00E66DF6" w:rsidP="00A02776">
            <w:pPr>
              <w:spacing w:before="40" w:after="40"/>
              <w:rPr>
                <w:rFonts w:ascii="Book Antiqua" w:eastAsia="｣ﾍ｣ﾓ ･ｴ･ｷ･ﾃ･ｯ" w:hAnsi="Book Antiqua"/>
                <w:b/>
                <w:bCs/>
                <w:color w:val="000000"/>
              </w:rPr>
            </w:pPr>
            <w:r w:rsidRPr="00A02776">
              <w:rPr>
                <w:rFonts w:ascii="Book Antiqua" w:hAnsi="Book Antiqua"/>
                <w:b/>
                <w:bCs/>
                <w:color w:val="000000"/>
              </w:rPr>
              <w:t xml:space="preserve">Mean Follow-up, </w:t>
            </w:r>
          </w:p>
          <w:p w:rsidR="00E66DF6" w:rsidRPr="00A02776" w:rsidRDefault="00E66DF6" w:rsidP="00A02776">
            <w:pPr>
              <w:spacing w:before="40" w:after="40"/>
              <w:rPr>
                <w:rFonts w:ascii="Book Antiqua" w:hAnsi="Book Antiqua"/>
                <w:b/>
                <w:strike/>
                <w:color w:val="000000"/>
              </w:rPr>
            </w:pPr>
            <w:r w:rsidRPr="00A02776">
              <w:rPr>
                <w:rFonts w:ascii="Book Antiqua" w:hAnsi="Book Antiqua"/>
                <w:b/>
                <w:bCs/>
                <w:color w:val="000000"/>
              </w:rPr>
              <w:t>mo (range)</w:t>
            </w:r>
          </w:p>
        </w:tc>
        <w:tc>
          <w:tcPr>
            <w:tcW w:w="1350" w:type="dxa"/>
          </w:tcPr>
          <w:p w:rsidR="00E66DF6" w:rsidRPr="00A02776" w:rsidRDefault="00E66DF6" w:rsidP="00A02776">
            <w:pPr>
              <w:spacing w:before="40" w:after="40"/>
              <w:rPr>
                <w:rFonts w:ascii="Book Antiqua" w:hAnsi="Book Antiqua"/>
                <w:b/>
                <w:strike/>
                <w:color w:val="000000"/>
              </w:rPr>
            </w:pPr>
            <w:r w:rsidRPr="00A02776">
              <w:rPr>
                <w:rFonts w:ascii="Book Antiqua" w:hAnsi="Book Antiqua"/>
                <w:b/>
                <w:color w:val="000000"/>
              </w:rPr>
              <w:t>Recurrence Rate</w:t>
            </w:r>
          </w:p>
        </w:tc>
        <w:tc>
          <w:tcPr>
            <w:tcW w:w="135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Subjective stability</w:t>
            </w:r>
          </w:p>
          <w:p w:rsidR="00E66DF6" w:rsidRPr="00A02776" w:rsidRDefault="00E66DF6" w:rsidP="00A02776">
            <w:pPr>
              <w:spacing w:before="40" w:after="40"/>
              <w:rPr>
                <w:rFonts w:ascii="Book Antiqua" w:hAnsi="Book Antiqua"/>
                <w:b/>
                <w:strike/>
                <w:color w:val="000000"/>
              </w:rPr>
            </w:pPr>
            <w:r w:rsidRPr="00A02776">
              <w:rPr>
                <w:rFonts w:ascii="Book Antiqua" w:hAnsi="Book Antiqua"/>
                <w:b/>
                <w:color w:val="000000"/>
              </w:rPr>
              <w:t>(Stable or E/G)</w:t>
            </w:r>
          </w:p>
        </w:tc>
        <w:tc>
          <w:tcPr>
            <w:tcW w:w="108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Patient Satisfaction</w:t>
            </w:r>
          </w:p>
        </w:tc>
        <w:tc>
          <w:tcPr>
            <w:tcW w:w="135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Return to Sport</w:t>
            </w:r>
          </w:p>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(any level)</w:t>
            </w:r>
          </w:p>
        </w:tc>
        <w:tc>
          <w:tcPr>
            <w:tcW w:w="1512"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Return to Sport</w:t>
            </w:r>
          </w:p>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(pre-injury level)</w:t>
            </w:r>
          </w:p>
        </w:tc>
      </w:tr>
      <w:tr w:rsidR="00E66DF6" w:rsidRPr="00A02776" w:rsidTr="00A02776">
        <w:trPr>
          <w:trHeight w:val="3609"/>
        </w:trPr>
        <w:tc>
          <w:tcPr>
            <w:tcW w:w="1278" w:type="dxa"/>
          </w:tcPr>
          <w:p w:rsidR="00E66DF6" w:rsidRPr="00A02776" w:rsidRDefault="00E66DF6" w:rsidP="00A02776">
            <w:pPr>
              <w:spacing w:before="40"/>
              <w:rPr>
                <w:rFonts w:ascii="Book Antiqua" w:eastAsia="宋体" w:hAnsi="Book Antiqua"/>
                <w:color w:val="000000"/>
                <w:lang w:eastAsia="zh-CN"/>
              </w:rPr>
            </w:pPr>
            <w:r w:rsidRPr="00A02776">
              <w:rPr>
                <w:rFonts w:ascii="Book Antiqua" w:hAnsi="Book Antiqua"/>
                <w:color w:val="000000"/>
              </w:rPr>
              <w:t>Bradley</w:t>
            </w:r>
            <w:r w:rsidRPr="00A02776">
              <w:rPr>
                <w:rFonts w:ascii="Book Antiqua" w:eastAsia="宋体" w:hAnsi="Book Antiqua"/>
                <w:color w:val="000000"/>
                <w:lang w:eastAsia="zh-CN"/>
              </w:rPr>
              <w:t xml:space="preserve"> </w:t>
            </w:r>
            <w:r w:rsidRPr="00A02776">
              <w:rPr>
                <w:rFonts w:ascii="Book Antiqua" w:eastAsia="宋体" w:hAnsi="Book Antiqua"/>
                <w:i/>
                <w:color w:val="000000"/>
                <w:lang w:eastAsia="zh-CN"/>
              </w:rPr>
              <w:t>et al</w:t>
            </w:r>
            <w:r w:rsidRPr="00A02776">
              <w:rPr>
                <w:rFonts w:ascii="Book Antiqua" w:eastAsia="宋体" w:hAnsi="Book Antiqua"/>
                <w:color w:val="000000"/>
                <w:vertAlign w:val="superscript"/>
                <w:lang w:eastAsia="zh-CN"/>
              </w:rPr>
              <w:t>[18]</w:t>
            </w:r>
          </w:p>
          <w:p w:rsidR="00E66DF6" w:rsidRPr="00A02776" w:rsidRDefault="00E66DF6" w:rsidP="00A02776">
            <w:pPr>
              <w:rPr>
                <w:rFonts w:ascii="Book Antiqua" w:eastAsia="宋体" w:hAnsi="Book Antiqua"/>
                <w:b/>
                <w:color w:val="000000"/>
                <w:vertAlign w:val="superscript"/>
                <w:lang w:eastAsia="zh-CN"/>
              </w:rPr>
            </w:pPr>
          </w:p>
        </w:tc>
        <w:tc>
          <w:tcPr>
            <w:tcW w:w="90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II</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200</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c>
          <w:tcPr>
            <w:tcW w:w="1260" w:type="dxa"/>
          </w:tcPr>
          <w:p w:rsidR="00E66DF6" w:rsidRPr="00A02776" w:rsidRDefault="00E66DF6" w:rsidP="00A02776">
            <w:pPr>
              <w:spacing w:before="40"/>
              <w:rPr>
                <w:rFonts w:ascii="Book Antiqua" w:eastAsia="｣ﾍ｣ﾓ ･ｴ･ｷ･ﾃ･ｯ" w:hAnsi="Book Antiqua"/>
                <w:color w:val="000000"/>
              </w:rPr>
            </w:pPr>
            <w:r w:rsidRPr="00A02776">
              <w:rPr>
                <w:rFonts w:ascii="Book Antiqua" w:hAnsi="Book Antiqua"/>
                <w:color w:val="000000"/>
              </w:rPr>
              <w:t xml:space="preserve">Overall: </w:t>
            </w:r>
          </w:p>
          <w:p w:rsidR="00E66DF6" w:rsidRPr="00A02776" w:rsidRDefault="00E66DF6" w:rsidP="00A02776">
            <w:pPr>
              <w:rPr>
                <w:rFonts w:ascii="Book Antiqua" w:hAnsi="Book Antiqua"/>
                <w:color w:val="000000"/>
              </w:rPr>
            </w:pPr>
            <w:r w:rsidRPr="00A02776">
              <w:rPr>
                <w:rFonts w:ascii="Book Antiqua" w:hAnsi="Book Antiqua"/>
                <w:color w:val="000000"/>
              </w:rPr>
              <w:t>200</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sport:</w:t>
            </w:r>
            <w:r w:rsidRPr="00A02776">
              <w:rPr>
                <w:rFonts w:ascii="Book Antiqua" w:eastAsia="宋体" w:hAnsi="Book Antiqua"/>
                <w:color w:val="000000"/>
                <w:lang w:eastAsia="zh-CN"/>
              </w:rPr>
              <w:t xml:space="preserve"> </w:t>
            </w:r>
            <w:r w:rsidRPr="00A02776">
              <w:rPr>
                <w:rFonts w:ascii="Book Antiqua" w:hAnsi="Book Antiqua"/>
                <w:color w:val="000000"/>
              </w:rPr>
              <w:t>117</w:t>
            </w:r>
          </w:p>
          <w:p w:rsidR="00E66DF6" w:rsidRPr="00A02776" w:rsidRDefault="00E66DF6" w:rsidP="00A02776">
            <w:pPr>
              <w:rPr>
                <w:rFonts w:ascii="Book Antiqua" w:hAnsi="Book Antiqua"/>
                <w:color w:val="000000"/>
              </w:rPr>
            </w:pPr>
          </w:p>
          <w:p w:rsidR="00E66DF6" w:rsidRPr="00A02776" w:rsidRDefault="00E66DF6" w:rsidP="00A02776">
            <w:pPr>
              <w:rPr>
                <w:rFonts w:ascii="Book Antiqua" w:eastAsia="宋体" w:hAnsi="Book Antiqua"/>
                <w:color w:val="000000"/>
                <w:lang w:eastAsia="zh-CN"/>
              </w:rPr>
            </w:pPr>
            <w:r w:rsidRPr="00A02776">
              <w:rPr>
                <w:rFonts w:ascii="Book Antiqua" w:hAnsi="Book Antiqua"/>
                <w:color w:val="000000"/>
              </w:rPr>
              <w:t>Overhead /Throwers:</w:t>
            </w:r>
            <w:r w:rsidRPr="00A02776">
              <w:rPr>
                <w:rFonts w:ascii="Book Antiqua" w:eastAsia="宋体" w:hAnsi="Book Antiqua"/>
                <w:color w:val="000000"/>
                <w:lang w:eastAsia="zh-CN"/>
              </w:rPr>
              <w:t xml:space="preserve"> </w:t>
            </w:r>
          </w:p>
          <w:p w:rsidR="00E66DF6" w:rsidRPr="00A02776" w:rsidRDefault="00E66DF6" w:rsidP="00A02776">
            <w:pPr>
              <w:rPr>
                <w:rFonts w:ascii="Book Antiqua" w:hAnsi="Book Antiqua"/>
                <w:color w:val="000000"/>
              </w:rPr>
            </w:pPr>
            <w:r w:rsidRPr="00A02776">
              <w:rPr>
                <w:rFonts w:ascii="Book Antiqua" w:hAnsi="Book Antiqua"/>
                <w:color w:val="000000"/>
              </w:rPr>
              <w:t>60</w:t>
            </w:r>
          </w:p>
        </w:tc>
        <w:tc>
          <w:tcPr>
            <w:tcW w:w="144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24.3 (15-65)</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42 F/158 M</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Sports:</w:t>
            </w:r>
          </w:p>
          <w:p w:rsidR="00E66DF6" w:rsidRPr="00A02776" w:rsidRDefault="00E66DF6" w:rsidP="00A02776">
            <w:pPr>
              <w:rPr>
                <w:rFonts w:ascii="Book Antiqua" w:hAnsi="Book Antiqua"/>
                <w:color w:val="000000"/>
              </w:rPr>
            </w:pPr>
            <w:r w:rsidRPr="00A02776">
              <w:rPr>
                <w:rFonts w:ascii="Book Antiqua" w:hAnsi="Book Antiqua"/>
                <w:color w:val="000000"/>
              </w:rPr>
              <w:t>21 (16-28)</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NR, F/NR, M</w:t>
            </w:r>
          </w:p>
          <w:p w:rsidR="00E66DF6" w:rsidRPr="00A02776" w:rsidRDefault="00E66DF6" w:rsidP="00A02776">
            <w:pPr>
              <w:rPr>
                <w:rFonts w:ascii="Book Antiqua" w:hAnsi="Book Antiqua"/>
                <w:color w:val="000000"/>
              </w:rPr>
            </w:pPr>
          </w:p>
        </w:tc>
        <w:tc>
          <w:tcPr>
            <w:tcW w:w="1530" w:type="dxa"/>
          </w:tcPr>
          <w:p w:rsidR="00E66DF6" w:rsidRPr="00A02776" w:rsidRDefault="00E66DF6" w:rsidP="00A02776">
            <w:pPr>
              <w:spacing w:before="40"/>
              <w:rPr>
                <w:rFonts w:ascii="Book Antiqua" w:eastAsia="宋体" w:hAnsi="Book Antiqua"/>
                <w:color w:val="000000"/>
                <w:lang w:eastAsia="zh-CN"/>
              </w:rPr>
            </w:pPr>
            <w:r w:rsidRPr="00A02776">
              <w:rPr>
                <w:rFonts w:ascii="Book Antiqua" w:hAnsi="Book Antiqua"/>
                <w:color w:val="000000"/>
              </w:rPr>
              <w:t>Overall:</w:t>
            </w:r>
            <w:r w:rsidRPr="00A02776">
              <w:rPr>
                <w:rFonts w:ascii="Book Antiqua" w:eastAsia="宋体" w:hAnsi="Book Antiqua"/>
                <w:color w:val="000000"/>
                <w:lang w:eastAsia="zh-CN"/>
              </w:rPr>
              <w:t xml:space="preserve"> </w:t>
            </w:r>
          </w:p>
          <w:p w:rsidR="00E66DF6" w:rsidRPr="00A02776" w:rsidRDefault="00E66DF6" w:rsidP="00A02776">
            <w:pPr>
              <w:rPr>
                <w:rFonts w:ascii="Book Antiqua" w:hAnsi="Book Antiqua"/>
                <w:color w:val="000000"/>
              </w:rPr>
            </w:pPr>
            <w:r w:rsidRPr="00A02776">
              <w:rPr>
                <w:rFonts w:ascii="Book Antiqua" w:hAnsi="Book Antiqua"/>
                <w:color w:val="000000"/>
              </w:rPr>
              <w:t>36.7 (12-115)</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Sports:</w:t>
            </w:r>
            <w:r w:rsidRPr="00A02776">
              <w:rPr>
                <w:rFonts w:ascii="Book Antiqua" w:eastAsia="宋体" w:hAnsi="Book Antiqua"/>
                <w:color w:val="000000"/>
                <w:lang w:eastAsia="zh-CN"/>
              </w:rPr>
              <w:t xml:space="preserve"> </w:t>
            </w:r>
            <w:r w:rsidRPr="00A02776">
              <w:rPr>
                <w:rFonts w:ascii="Book Antiqua" w:hAnsi="Book Antiqua"/>
                <w:color w:val="000000"/>
              </w:rPr>
              <w:t>35.3 (12-77)</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p w:rsidR="00E66DF6" w:rsidRPr="00A02776" w:rsidRDefault="00E66DF6" w:rsidP="00A02776">
            <w:pPr>
              <w:widowControl w:val="0"/>
              <w:autoSpaceDE w:val="0"/>
              <w:autoSpaceDN w:val="0"/>
              <w:adjustRightInd w:val="0"/>
              <w:rPr>
                <w:rFonts w:ascii="Book Antiqua" w:hAnsi="Book Antiqua" w:cs="Times"/>
                <w:color w:val="000000"/>
              </w:rPr>
            </w:pPr>
          </w:p>
        </w:tc>
        <w:tc>
          <w:tcPr>
            <w:tcW w:w="1350" w:type="dxa"/>
          </w:tcPr>
          <w:p w:rsidR="00E66DF6" w:rsidRPr="00A02776" w:rsidRDefault="00E66DF6" w:rsidP="00A02776">
            <w:pPr>
              <w:spacing w:before="40"/>
              <w:rPr>
                <w:rFonts w:ascii="Book Antiqua" w:eastAsia="宋体" w:hAnsi="Book Antiqua"/>
                <w:color w:val="000000"/>
                <w:lang w:eastAsia="zh-CN"/>
              </w:rPr>
            </w:pPr>
            <w:r w:rsidRPr="00A02776">
              <w:rPr>
                <w:rFonts w:ascii="Book Antiqua" w:hAnsi="Book Antiqua"/>
                <w:color w:val="000000"/>
              </w:rPr>
              <w:t>Overall:</w:t>
            </w:r>
            <w:r w:rsidRPr="00A02776">
              <w:rPr>
                <w:rFonts w:ascii="Book Antiqua" w:eastAsia="宋体" w:hAnsi="Book Antiqua"/>
                <w:color w:val="000000"/>
                <w:lang w:eastAsia="zh-CN"/>
              </w:rPr>
              <w:t xml:space="preserve"> </w:t>
            </w:r>
          </w:p>
          <w:p w:rsidR="00E66DF6" w:rsidRPr="00A02776" w:rsidRDefault="00E66DF6" w:rsidP="00A02776">
            <w:pPr>
              <w:rPr>
                <w:rFonts w:ascii="Book Antiqua" w:eastAsia="宋体" w:hAnsi="Book Antiqua"/>
                <w:color w:val="000000"/>
                <w:lang w:eastAsia="zh-CN"/>
              </w:rPr>
            </w:pPr>
            <w:r w:rsidRPr="00A02776">
              <w:rPr>
                <w:rFonts w:ascii="Book Antiqua" w:eastAsia="宋体" w:hAnsi="Book Antiqua"/>
                <w:color w:val="000000"/>
                <w:lang w:eastAsia="zh-CN"/>
              </w:rPr>
              <w:t xml:space="preserve">12 </w:t>
            </w:r>
            <w:r w:rsidRPr="00A02776">
              <w:rPr>
                <w:rFonts w:ascii="Book Antiqua" w:hAnsi="Book Antiqua"/>
                <w:color w:val="000000"/>
              </w:rPr>
              <w:t>(</w:t>
            </w:r>
            <w:r w:rsidRPr="00A02776">
              <w:rPr>
                <w:rFonts w:ascii="Book Antiqua" w:eastAsia="宋体" w:hAnsi="Book Antiqua"/>
                <w:color w:val="000000"/>
                <w:lang w:eastAsia="zh-CN"/>
              </w:rPr>
              <w:t>6</w:t>
            </w:r>
            <w:r w:rsidRPr="00A02776">
              <w:rPr>
                <w:rFonts w:ascii="Book Antiqua" w:hAnsi="Book Antiqua"/>
                <w:color w:val="000000"/>
              </w:rPr>
              <w:t xml:space="preserve">) failures </w:t>
            </w:r>
            <w:r w:rsidRPr="00A02776">
              <w:rPr>
                <w:rFonts w:ascii="Book Antiqua" w:hAnsi="Book Antiqua"/>
                <w:i/>
                <w:color w:val="000000"/>
              </w:rPr>
              <w:t>via</w:t>
            </w:r>
            <w:r w:rsidRPr="00A02776">
              <w:rPr>
                <w:rFonts w:ascii="Book Antiqua" w:hAnsi="Book Antiqua"/>
                <w:color w:val="000000"/>
              </w:rPr>
              <w:t xml:space="preserve"> ASES</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14</w:t>
            </w:r>
            <w:r w:rsidRPr="00A02776">
              <w:rPr>
                <w:rFonts w:ascii="Book Antiqua" w:hAnsi="Book Antiqua"/>
                <w:color w:val="000000"/>
              </w:rPr>
              <w:t xml:space="preserve"> (</w:t>
            </w:r>
            <w:r w:rsidRPr="00A02776">
              <w:rPr>
                <w:rFonts w:ascii="Book Antiqua" w:eastAsia="宋体" w:hAnsi="Book Antiqua"/>
                <w:color w:val="000000"/>
                <w:lang w:eastAsia="zh-CN"/>
              </w:rPr>
              <w:t>7</w:t>
            </w:r>
            <w:r w:rsidRPr="00A02776">
              <w:rPr>
                <w:rFonts w:ascii="Book Antiqua" w:hAnsi="Book Antiqua"/>
                <w:color w:val="000000"/>
              </w:rPr>
              <w:t xml:space="preserve">) failures </w:t>
            </w:r>
            <w:r w:rsidRPr="00A02776">
              <w:rPr>
                <w:rFonts w:ascii="Book Antiqua" w:hAnsi="Book Antiqua"/>
                <w:i/>
                <w:color w:val="000000"/>
              </w:rPr>
              <w:t>via</w:t>
            </w:r>
            <w:r w:rsidRPr="00A02776">
              <w:rPr>
                <w:rFonts w:ascii="Book Antiqua" w:hAnsi="Book Antiqua"/>
                <w:color w:val="000000"/>
              </w:rPr>
              <w:t xml:space="preserve"> stability scale</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7</w:t>
            </w:r>
            <w:r w:rsidRPr="00A02776">
              <w:rPr>
                <w:rFonts w:ascii="Book Antiqua" w:hAnsi="Book Antiqua"/>
                <w:color w:val="000000"/>
              </w:rPr>
              <w:t xml:space="preserve"> (</w:t>
            </w:r>
            <w:r w:rsidRPr="00A02776">
              <w:rPr>
                <w:rFonts w:ascii="Book Antiqua" w:eastAsia="宋体" w:hAnsi="Book Antiqua"/>
                <w:color w:val="000000"/>
                <w:lang w:eastAsia="zh-CN"/>
              </w:rPr>
              <w:t>4</w:t>
            </w:r>
            <w:r w:rsidRPr="00A02776">
              <w:rPr>
                <w:rFonts w:ascii="Book Antiqua" w:hAnsi="Book Antiqua"/>
                <w:color w:val="000000"/>
              </w:rPr>
              <w:t xml:space="preserve">) failures </w:t>
            </w:r>
            <w:r w:rsidRPr="00A02776">
              <w:rPr>
                <w:rFonts w:ascii="Book Antiqua" w:hAnsi="Book Antiqua"/>
                <w:i/>
                <w:color w:val="000000"/>
              </w:rPr>
              <w:t>via</w:t>
            </w:r>
            <w:r w:rsidRPr="00A02776">
              <w:rPr>
                <w:rFonts w:ascii="Book Antiqua" w:hAnsi="Book Antiqua"/>
                <w:color w:val="000000"/>
              </w:rPr>
              <w:t xml:space="preserve"> both ASES and stability scale</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7</w:t>
            </w:r>
            <w:r w:rsidRPr="00A02776">
              <w:rPr>
                <w:rFonts w:ascii="Book Antiqua" w:hAnsi="Book Antiqua"/>
                <w:color w:val="000000"/>
              </w:rPr>
              <w:t xml:space="preserve"> (</w:t>
            </w:r>
            <w:r w:rsidRPr="00A02776">
              <w:rPr>
                <w:rFonts w:ascii="Book Antiqua" w:eastAsia="宋体" w:hAnsi="Book Antiqua"/>
                <w:color w:val="000000"/>
                <w:lang w:eastAsia="zh-CN"/>
              </w:rPr>
              <w:t>6</w:t>
            </w:r>
            <w:r w:rsidRPr="00A02776">
              <w:rPr>
                <w:rFonts w:ascii="Book Antiqua" w:hAnsi="Book Antiqua"/>
                <w:color w:val="000000"/>
              </w:rPr>
              <w:t xml:space="preserve">) </w:t>
            </w:r>
            <w:r w:rsidRPr="00A02776">
              <w:rPr>
                <w:rFonts w:ascii="Book Antiqua" w:hAnsi="Book Antiqua"/>
                <w:i/>
                <w:color w:val="000000"/>
              </w:rPr>
              <w:t>via</w:t>
            </w:r>
            <w:r w:rsidRPr="00A02776">
              <w:rPr>
                <w:rFonts w:ascii="Book Antiqua" w:hAnsi="Book Antiqua"/>
                <w:color w:val="000000"/>
              </w:rPr>
              <w:t xml:space="preserve"> ASES</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 xml:space="preserve">4 (4) </w:t>
            </w:r>
            <w:r w:rsidRPr="00A02776">
              <w:rPr>
                <w:rFonts w:ascii="Book Antiqua" w:hAnsi="Book Antiqua"/>
                <w:i/>
                <w:color w:val="000000"/>
              </w:rPr>
              <w:t>via</w:t>
            </w:r>
            <w:r w:rsidRPr="00A02776">
              <w:rPr>
                <w:rFonts w:ascii="Book Antiqua" w:hAnsi="Book Antiqua"/>
                <w:color w:val="000000"/>
              </w:rPr>
              <w:t xml:space="preserve"> stability scale</w:t>
            </w:r>
          </w:p>
          <w:p w:rsidR="00E66DF6" w:rsidRPr="00A02776" w:rsidRDefault="00E66DF6" w:rsidP="00A02776">
            <w:pPr>
              <w:rPr>
                <w:rFonts w:ascii="Book Antiqua" w:hAnsi="Book Antiqua"/>
                <w:color w:val="000000"/>
              </w:rPr>
            </w:pPr>
          </w:p>
          <w:p w:rsidR="00E66DF6" w:rsidRPr="00A02776" w:rsidRDefault="00E66DF6" w:rsidP="00A02776">
            <w:pPr>
              <w:widowControl w:val="0"/>
              <w:autoSpaceDE w:val="0"/>
              <w:autoSpaceDN w:val="0"/>
              <w:adjustRightInd w:val="0"/>
              <w:rPr>
                <w:rFonts w:ascii="Book Antiqua" w:hAnsi="Book Antiqua" w:cs="Times"/>
                <w:color w:val="000000"/>
              </w:rPr>
            </w:pPr>
            <w:r w:rsidRPr="00A02776">
              <w:rPr>
                <w:rFonts w:ascii="Book Antiqua" w:hAnsi="Book Antiqua"/>
                <w:color w:val="000000"/>
              </w:rPr>
              <w:t xml:space="preserve">3 (3) </w:t>
            </w:r>
            <w:r w:rsidRPr="00A02776">
              <w:rPr>
                <w:rFonts w:ascii="Book Antiqua" w:hAnsi="Book Antiqua"/>
                <w:i/>
                <w:color w:val="000000"/>
              </w:rPr>
              <w:t>via</w:t>
            </w:r>
            <w:r w:rsidRPr="00A02776">
              <w:rPr>
                <w:rFonts w:ascii="Book Antiqua" w:hAnsi="Book Antiqua"/>
                <w:color w:val="000000"/>
              </w:rPr>
              <w:t xml:space="preserve"> ASES and stability scale</w:t>
            </w:r>
          </w:p>
        </w:tc>
        <w:tc>
          <w:tcPr>
            <w:tcW w:w="135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w:t>
            </w:r>
          </w:p>
          <w:p w:rsidR="00E66DF6" w:rsidRPr="00A02776" w:rsidRDefault="00E66DF6" w:rsidP="00A02776">
            <w:pPr>
              <w:spacing w:before="40"/>
              <w:rPr>
                <w:rFonts w:ascii="Book Antiqua" w:eastAsia="宋体" w:hAnsi="Book Antiqua"/>
                <w:color w:val="000000"/>
                <w:lang w:eastAsia="zh-CN"/>
              </w:rPr>
            </w:pPr>
            <w:r w:rsidRPr="00A02776">
              <w:rPr>
                <w:rFonts w:ascii="Book Antiqua" w:hAnsi="Book Antiqua"/>
                <w:color w:val="000000"/>
              </w:rPr>
              <w:t>Overall:</w:t>
            </w:r>
            <w:r w:rsidRPr="00A02776">
              <w:rPr>
                <w:rFonts w:ascii="Book Antiqua" w:eastAsia="宋体" w:hAnsi="Book Antiqua"/>
                <w:color w:val="000000"/>
                <w:lang w:eastAsia="zh-CN"/>
              </w:rPr>
              <w:t xml:space="preserve"> </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182 </w:t>
            </w:r>
            <w:r w:rsidRPr="00A02776">
              <w:rPr>
                <w:rFonts w:ascii="Book Antiqua" w:hAnsi="Book Antiqua"/>
                <w:color w:val="000000"/>
              </w:rPr>
              <w:t>(</w:t>
            </w:r>
            <w:r w:rsidRPr="00A02776">
              <w:rPr>
                <w:rFonts w:ascii="Book Antiqua" w:eastAsia="宋体" w:hAnsi="Book Antiqua"/>
                <w:color w:val="000000"/>
                <w:lang w:eastAsia="zh-CN"/>
              </w:rPr>
              <w:t>91</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p w:rsidR="00E66DF6" w:rsidRPr="00A02776" w:rsidRDefault="00E66DF6" w:rsidP="00A02776">
            <w:pPr>
              <w:rPr>
                <w:rFonts w:ascii="Book Antiqua" w:eastAsia="宋体" w:hAnsi="Book Antiqua"/>
                <w:color w:val="000000"/>
                <w:lang w:eastAsia="zh-CN"/>
              </w:rPr>
            </w:pPr>
            <w:r w:rsidRPr="00A02776">
              <w:rPr>
                <w:rFonts w:ascii="Book Antiqua" w:hAnsi="Book Antiqua"/>
                <w:color w:val="000000"/>
              </w:rPr>
              <w:t>Contact athlete:</w:t>
            </w:r>
            <w:r w:rsidRPr="00A02776">
              <w:rPr>
                <w:rFonts w:ascii="Book Antiqua" w:eastAsia="宋体" w:hAnsi="Book Antiqua"/>
                <w:color w:val="000000"/>
                <w:lang w:eastAsia="zh-CN"/>
              </w:rPr>
              <w:t xml:space="preserve"> </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110</w:t>
            </w:r>
            <w:r w:rsidRPr="00A02776">
              <w:rPr>
                <w:rFonts w:ascii="Book Antiqua" w:hAnsi="Book Antiqua"/>
                <w:color w:val="000000"/>
              </w:rPr>
              <w:t xml:space="preserve"> (</w:t>
            </w:r>
            <w:r w:rsidRPr="00A02776">
              <w:rPr>
                <w:rFonts w:ascii="Book Antiqua" w:eastAsia="宋体" w:hAnsi="Book Antiqua"/>
                <w:color w:val="000000"/>
                <w:lang w:eastAsia="zh-CN"/>
              </w:rPr>
              <w:t>94</w:t>
            </w:r>
            <w:r w:rsidRPr="00A02776">
              <w:rPr>
                <w:rFonts w:ascii="Book Antiqua" w:hAnsi="Book Antiqua"/>
                <w:color w:val="000000"/>
              </w:rPr>
              <w:t xml:space="preserve">) </w:t>
            </w:r>
          </w:p>
        </w:tc>
        <w:tc>
          <w:tcPr>
            <w:tcW w:w="108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187 </w:t>
            </w:r>
            <w:r w:rsidRPr="00A02776">
              <w:rPr>
                <w:rFonts w:ascii="Book Antiqua" w:hAnsi="Book Antiqua"/>
                <w:color w:val="000000"/>
              </w:rPr>
              <w:t xml:space="preserve">(93.5)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111</w:t>
            </w:r>
            <w:r w:rsidRPr="00A02776">
              <w:rPr>
                <w:rFonts w:ascii="Book Antiqua" w:hAnsi="Book Antiqua"/>
                <w:color w:val="000000"/>
              </w:rPr>
              <w:t xml:space="preserve"> (</w:t>
            </w:r>
            <w:r w:rsidRPr="00A02776">
              <w:rPr>
                <w:rFonts w:ascii="Book Antiqua" w:eastAsia="宋体" w:hAnsi="Book Antiqua"/>
                <w:color w:val="000000"/>
                <w:lang w:eastAsia="zh-CN"/>
              </w:rPr>
              <w:t>95</w:t>
            </w:r>
            <w:r w:rsidRPr="00A02776">
              <w:rPr>
                <w:rFonts w:ascii="Book Antiqua" w:hAnsi="Book Antiqua"/>
                <w:color w:val="000000"/>
              </w:rPr>
              <w:t>)</w:t>
            </w:r>
          </w:p>
        </w:tc>
        <w:tc>
          <w:tcPr>
            <w:tcW w:w="135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180</w:t>
            </w:r>
            <w:r w:rsidRPr="00A02776">
              <w:rPr>
                <w:rFonts w:ascii="Book Antiqua" w:hAnsi="Book Antiqua"/>
                <w:color w:val="000000"/>
              </w:rPr>
              <w:t xml:space="preserve"> (</w:t>
            </w:r>
            <w:r w:rsidRPr="00A02776">
              <w:rPr>
                <w:rFonts w:ascii="Book Antiqua" w:eastAsia="宋体" w:hAnsi="Book Antiqua"/>
                <w:color w:val="000000"/>
                <w:lang w:eastAsia="zh-CN"/>
              </w:rPr>
              <w:t>90</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106</w:t>
            </w:r>
            <w:r w:rsidRPr="00A02776">
              <w:rPr>
                <w:rFonts w:ascii="Book Antiqua" w:hAnsi="Book Antiqua"/>
                <w:color w:val="000000"/>
              </w:rPr>
              <w:t xml:space="preserve"> (</w:t>
            </w:r>
            <w:r w:rsidRPr="00A02776">
              <w:rPr>
                <w:rFonts w:ascii="Book Antiqua" w:eastAsia="宋体" w:hAnsi="Book Antiqua"/>
                <w:color w:val="000000"/>
                <w:lang w:eastAsia="zh-CN"/>
              </w:rPr>
              <w:t>91</w:t>
            </w:r>
            <w:r w:rsidRPr="00A02776">
              <w:rPr>
                <w:rFonts w:ascii="Book Antiqua" w:hAnsi="Book Antiqua"/>
                <w:color w:val="000000"/>
              </w:rPr>
              <w:t xml:space="preserve">) </w:t>
            </w:r>
          </w:p>
        </w:tc>
        <w:tc>
          <w:tcPr>
            <w:tcW w:w="1512"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127 </w:t>
            </w:r>
            <w:r w:rsidRPr="00A02776">
              <w:rPr>
                <w:rFonts w:ascii="Book Antiqua" w:hAnsi="Book Antiqua"/>
                <w:color w:val="000000"/>
              </w:rPr>
              <w:t>(</w:t>
            </w:r>
            <w:r w:rsidRPr="00A02776">
              <w:rPr>
                <w:rFonts w:ascii="Book Antiqua" w:eastAsia="宋体" w:hAnsi="Book Antiqua"/>
                <w:color w:val="000000"/>
                <w:lang w:eastAsia="zh-CN"/>
              </w:rPr>
              <w:t>64</w:t>
            </w:r>
            <w:r w:rsidRPr="00A02776">
              <w:rPr>
                <w:rFonts w:ascii="Book Antiqua" w:hAnsi="Book Antiqua"/>
                <w:color w:val="000000"/>
              </w:rPr>
              <w:t>)</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81 </w:t>
            </w:r>
            <w:r w:rsidRPr="00A02776">
              <w:rPr>
                <w:rFonts w:ascii="Book Antiqua" w:hAnsi="Book Antiqua"/>
                <w:color w:val="000000"/>
              </w:rPr>
              <w:t>(</w:t>
            </w:r>
            <w:r w:rsidRPr="00A02776">
              <w:rPr>
                <w:rFonts w:ascii="Book Antiqua" w:eastAsia="宋体" w:hAnsi="Book Antiqua"/>
                <w:color w:val="000000"/>
                <w:lang w:eastAsia="zh-CN"/>
              </w:rPr>
              <w:t>69</w:t>
            </w:r>
            <w:r w:rsidRPr="00A02776">
              <w:rPr>
                <w:rFonts w:ascii="Book Antiqua" w:hAnsi="Book Antiqua"/>
                <w:color w:val="000000"/>
              </w:rPr>
              <w:t xml:space="preserve">) </w:t>
            </w:r>
          </w:p>
        </w:tc>
      </w:tr>
      <w:tr w:rsidR="00E66DF6" w:rsidRPr="00A02776" w:rsidTr="00A02776">
        <w:trPr>
          <w:trHeight w:val="339"/>
        </w:trPr>
        <w:tc>
          <w:tcPr>
            <w:tcW w:w="1278"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Schwartz </w:t>
            </w:r>
            <w:r w:rsidRPr="00A02776">
              <w:rPr>
                <w:rFonts w:ascii="Book Antiqua" w:hAnsi="Book Antiqua"/>
                <w:i/>
                <w:color w:val="000000"/>
              </w:rPr>
              <w:t>et al</w:t>
            </w:r>
            <w:r w:rsidRPr="00A02776">
              <w:rPr>
                <w:rFonts w:ascii="Book Antiqua" w:hAnsi="Book Antiqua"/>
                <w:color w:val="000000"/>
                <w:vertAlign w:val="superscript"/>
              </w:rPr>
              <w:t>[29]</w:t>
            </w: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r w:rsidRPr="00A02776">
              <w:rPr>
                <w:rFonts w:ascii="Book Antiqua" w:hAnsi="Book Antiqua"/>
                <w:color w:val="000000"/>
              </w:rPr>
              <w:br/>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BB</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19</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(1 patient Ehlers Danlos)</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Overall:18</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sport:</w:t>
            </w:r>
          </w:p>
          <w:p w:rsidR="00E66DF6" w:rsidRPr="00A02776" w:rsidRDefault="00E66DF6" w:rsidP="00A02776">
            <w:pPr>
              <w:rPr>
                <w:rFonts w:ascii="Book Antiqua" w:hAnsi="Book Antiqua"/>
                <w:color w:val="000000"/>
              </w:rPr>
            </w:pPr>
            <w:r w:rsidRPr="00A02776">
              <w:rPr>
                <w:rFonts w:ascii="Book Antiqua" w:hAnsi="Book Antiqua"/>
                <w:color w:val="000000"/>
              </w:rPr>
              <w:t>13</w:t>
            </w:r>
          </w:p>
          <w:p w:rsidR="00E66DF6" w:rsidRPr="00A02776" w:rsidRDefault="00E66DF6" w:rsidP="00A02776">
            <w:pPr>
              <w:rPr>
                <w:rFonts w:ascii="Book Antiqua" w:hAnsi="Book Antiqua"/>
                <w:color w:val="000000"/>
              </w:rPr>
            </w:pP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29.85 (15-56)</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5 F/13 M</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20.5 ( 13-32)</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3</w:t>
            </w:r>
            <w:r w:rsidRPr="00A02776">
              <w:rPr>
                <w:rFonts w:ascii="Book Antiqua" w:hAnsi="Book Antiqua"/>
                <w:color w:val="000000"/>
              </w:rPr>
              <w:t xml:space="preserve"> (</w:t>
            </w:r>
            <w:r w:rsidRPr="00A02776">
              <w:rPr>
                <w:rFonts w:ascii="Book Antiqua" w:eastAsia="宋体" w:hAnsi="Book Antiqua"/>
                <w:color w:val="000000"/>
                <w:lang w:eastAsia="zh-CN"/>
              </w:rPr>
              <w:t>6</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(1 bilateral patient with persistent instability of unknown etiology, contralateral shoulder was revised; 1 patient persistent pain due to prominent graft)</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16</w:t>
            </w:r>
            <w:r w:rsidRPr="00A02776">
              <w:rPr>
                <w:rFonts w:ascii="Book Antiqua" w:hAnsi="Book Antiqua"/>
                <w:color w:val="000000"/>
              </w:rPr>
              <w:t xml:space="preserve"> (</w:t>
            </w:r>
            <w:r w:rsidRPr="00A02776">
              <w:rPr>
                <w:rFonts w:ascii="Book Antiqua" w:eastAsia="宋体" w:hAnsi="Book Antiqua"/>
                <w:color w:val="000000"/>
                <w:lang w:eastAsia="zh-CN"/>
              </w:rPr>
              <w:t>84</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16</w:t>
            </w:r>
            <w:r w:rsidRPr="00A02776">
              <w:rPr>
                <w:rFonts w:ascii="Book Antiqua" w:hAnsi="Book Antiqua"/>
                <w:color w:val="000000"/>
              </w:rPr>
              <w:t xml:space="preserve"> (</w:t>
            </w:r>
            <w:r w:rsidRPr="00A02776">
              <w:rPr>
                <w:rFonts w:ascii="Book Antiqua" w:eastAsia="宋体" w:hAnsi="Book Antiqua"/>
                <w:color w:val="000000"/>
                <w:lang w:eastAsia="zh-CN"/>
              </w:rPr>
              <w:t>84</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16</w:t>
            </w:r>
            <w:r w:rsidRPr="00A02776">
              <w:rPr>
                <w:rFonts w:ascii="Book Antiqua" w:hAnsi="Book Antiqua"/>
                <w:color w:val="000000"/>
              </w:rPr>
              <w:t xml:space="preserve"> (</w:t>
            </w:r>
            <w:r w:rsidRPr="00A02776">
              <w:rPr>
                <w:rFonts w:ascii="Book Antiqua" w:eastAsia="宋体" w:hAnsi="Book Antiqua"/>
                <w:color w:val="000000"/>
                <w:lang w:eastAsia="zh-CN"/>
              </w:rPr>
              <w:t>89</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strike/>
                <w:color w:val="000000"/>
              </w:rPr>
            </w:pPr>
          </w:p>
        </w:tc>
        <w:tc>
          <w:tcPr>
            <w:tcW w:w="1512"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9 </w:t>
            </w:r>
            <w:r w:rsidRPr="00A02776">
              <w:rPr>
                <w:rFonts w:ascii="Book Antiqua" w:hAnsi="Book Antiqua"/>
                <w:color w:val="000000"/>
              </w:rPr>
              <w:t>(</w:t>
            </w:r>
            <w:r w:rsidRPr="00A02776">
              <w:rPr>
                <w:rFonts w:ascii="Book Antiqua" w:eastAsia="宋体" w:hAnsi="Book Antiqua"/>
                <w:color w:val="000000"/>
                <w:lang w:eastAsia="zh-CN"/>
              </w:rPr>
              <w:t>50</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r>
      <w:tr w:rsidR="00E66DF6" w:rsidRPr="00A02776" w:rsidTr="00A02776">
        <w:trPr>
          <w:trHeight w:val="351"/>
        </w:trPr>
        <w:tc>
          <w:tcPr>
            <w:tcW w:w="1278"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Wanich </w:t>
            </w:r>
            <w:r w:rsidRPr="00A02776">
              <w:rPr>
                <w:rFonts w:ascii="Book Antiqua" w:hAnsi="Book Antiqua"/>
                <w:i/>
                <w:color w:val="000000"/>
              </w:rPr>
              <w:t>et al</w:t>
            </w:r>
            <w:r w:rsidRPr="00A02776">
              <w:rPr>
                <w:rFonts w:ascii="Book Antiqua" w:hAnsi="Book Antiqua"/>
                <w:color w:val="000000"/>
                <w:vertAlign w:val="superscript"/>
              </w:rPr>
              <w:t>[30]</w:t>
            </w: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10 CLR</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2 DB only</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12</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12 Baseball </w:t>
            </w:r>
          </w:p>
          <w:p w:rsidR="00E66DF6" w:rsidRPr="00A02776" w:rsidRDefault="00E66DF6" w:rsidP="00A02776">
            <w:pPr>
              <w:rPr>
                <w:rFonts w:ascii="Book Antiqua" w:hAnsi="Book Antiqua"/>
                <w:color w:val="000000"/>
              </w:rPr>
            </w:pPr>
            <w:r w:rsidRPr="00A02776">
              <w:rPr>
                <w:rFonts w:ascii="Book Antiqua" w:hAnsi="Book Antiqua"/>
                <w:color w:val="000000"/>
              </w:rPr>
              <w:t>“batters shoulder”</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21 (16-33)</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0 F/12 Male</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34 (18-64)</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w:t>
            </w:r>
            <w:r w:rsidRPr="00A02776">
              <w:rPr>
                <w:rFonts w:ascii="Book Antiqua" w:hAnsi="Book Antiqua"/>
                <w:color w:val="000000"/>
              </w:rPr>
              <w:t xml:space="preserve"> (</w:t>
            </w:r>
            <w:r w:rsidRPr="00A02776">
              <w:rPr>
                <w:rFonts w:ascii="Book Antiqua" w:eastAsia="宋体" w:hAnsi="Book Antiqua"/>
                <w:color w:val="000000"/>
                <w:lang w:eastAsia="zh-CN"/>
              </w:rPr>
              <w:t>8</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11</w:t>
            </w:r>
            <w:r w:rsidRPr="00A02776">
              <w:rPr>
                <w:rFonts w:ascii="Book Antiqua" w:hAnsi="Book Antiqua"/>
                <w:color w:val="000000"/>
              </w:rPr>
              <w:t xml:space="preserve"> (</w:t>
            </w:r>
            <w:r w:rsidRPr="00A02776">
              <w:rPr>
                <w:rFonts w:ascii="Book Antiqua" w:eastAsia="宋体" w:hAnsi="Book Antiqua"/>
                <w:color w:val="000000"/>
                <w:lang w:eastAsia="zh-CN"/>
              </w:rPr>
              <w:t>92</w:t>
            </w:r>
            <w:r w:rsidRPr="00A02776">
              <w:rPr>
                <w:rFonts w:ascii="Book Antiqua" w:hAnsi="Book Antiqua"/>
                <w:color w:val="000000"/>
              </w:rPr>
              <w:t>)</w:t>
            </w:r>
          </w:p>
        </w:tc>
        <w:tc>
          <w:tcPr>
            <w:tcW w:w="1512"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11</w:t>
            </w:r>
            <w:r w:rsidRPr="00A02776">
              <w:rPr>
                <w:rFonts w:ascii="Book Antiqua" w:hAnsi="Book Antiqua"/>
                <w:color w:val="000000"/>
              </w:rPr>
              <w:t xml:space="preserve"> (</w:t>
            </w:r>
            <w:r w:rsidRPr="00A02776">
              <w:rPr>
                <w:rFonts w:ascii="Book Antiqua" w:eastAsia="宋体" w:hAnsi="Book Antiqua"/>
                <w:color w:val="000000"/>
                <w:lang w:eastAsia="zh-CN"/>
              </w:rPr>
              <w:t>92</w:t>
            </w:r>
            <w:r w:rsidRPr="00A02776">
              <w:rPr>
                <w:rFonts w:ascii="Book Antiqua" w:hAnsi="Book Antiqua"/>
                <w:color w:val="000000"/>
              </w:rPr>
              <w:t xml:space="preserve">) </w:t>
            </w:r>
          </w:p>
        </w:tc>
      </w:tr>
      <w:tr w:rsidR="00E66DF6" w:rsidRPr="00A02776" w:rsidTr="00A02776">
        <w:trPr>
          <w:trHeight w:val="156"/>
        </w:trPr>
        <w:tc>
          <w:tcPr>
            <w:tcW w:w="1278"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Lenart </w:t>
            </w:r>
            <w:r w:rsidRPr="00A02776">
              <w:rPr>
                <w:rFonts w:ascii="Book Antiqua" w:hAnsi="Book Antiqua"/>
                <w:i/>
                <w:color w:val="000000"/>
              </w:rPr>
              <w:t>et al</w:t>
            </w:r>
            <w:r w:rsidRPr="00A02776">
              <w:rPr>
                <w:rFonts w:ascii="Book Antiqua" w:hAnsi="Book Antiqua"/>
                <w:color w:val="000000"/>
                <w:vertAlign w:val="superscript"/>
              </w:rPr>
              <w:t>[31]</w:t>
            </w: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22</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19</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p w:rsidR="00E66DF6" w:rsidRPr="00A02776" w:rsidRDefault="00E66DF6" w:rsidP="00A02776">
            <w:pPr>
              <w:rPr>
                <w:rFonts w:ascii="Book Antiqua" w:hAnsi="Book Antiqua"/>
                <w:color w:val="000000"/>
              </w:rPr>
            </w:pP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2</w:t>
            </w:r>
            <w:r w:rsidRPr="00A02776">
              <w:rPr>
                <w:rFonts w:ascii="Book Antiqua" w:hAnsi="Book Antiqua"/>
                <w:color w:val="000000"/>
              </w:rPr>
              <w:t xml:space="preserve"> (</w:t>
            </w:r>
            <w:r w:rsidRPr="00A02776">
              <w:rPr>
                <w:rFonts w:ascii="Book Antiqua" w:eastAsia="宋体" w:hAnsi="Book Antiqua"/>
                <w:color w:val="000000"/>
                <w:lang w:eastAsia="zh-CN"/>
              </w:rPr>
              <w:t>9</w:t>
            </w:r>
            <w:r w:rsidRPr="00A02776">
              <w:rPr>
                <w:rFonts w:ascii="Book Antiqua" w:hAnsi="Book Antiqua"/>
                <w:color w:val="000000"/>
              </w:rPr>
              <w:t>)</w:t>
            </w: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p w:rsidR="00E66DF6" w:rsidRPr="00A02776" w:rsidRDefault="00E66DF6" w:rsidP="00A02776">
            <w:pPr>
              <w:rPr>
                <w:rFonts w:ascii="Book Antiqua" w:hAnsi="Book Antiqua"/>
                <w:color w:val="000000"/>
              </w:rPr>
            </w:pP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19 </w:t>
            </w:r>
            <w:r w:rsidRPr="00A02776">
              <w:rPr>
                <w:rFonts w:ascii="Book Antiqua" w:hAnsi="Book Antiqua"/>
                <w:color w:val="000000"/>
              </w:rPr>
              <w:t>(1</w:t>
            </w:r>
            <w:r w:rsidRPr="00A02776">
              <w:rPr>
                <w:rFonts w:ascii="Book Antiqua" w:eastAsia="宋体" w:hAnsi="Book Antiqua"/>
                <w:color w:val="000000"/>
                <w:lang w:eastAsia="zh-CN"/>
              </w:rPr>
              <w:t>00</w:t>
            </w:r>
            <w:r w:rsidRPr="00A02776">
              <w:rPr>
                <w:rFonts w:ascii="Book Antiqua" w:hAnsi="Book Antiqua"/>
                <w:color w:val="000000"/>
              </w:rPr>
              <w:t>)</w:t>
            </w:r>
          </w:p>
        </w:tc>
        <w:tc>
          <w:tcPr>
            <w:tcW w:w="1512"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19 </w:t>
            </w:r>
            <w:r w:rsidRPr="00A02776">
              <w:rPr>
                <w:rFonts w:ascii="Book Antiqua" w:hAnsi="Book Antiqua"/>
                <w:color w:val="000000"/>
              </w:rPr>
              <w:t>(1</w:t>
            </w:r>
            <w:r w:rsidRPr="00A02776">
              <w:rPr>
                <w:rFonts w:ascii="Book Antiqua" w:eastAsia="宋体" w:hAnsi="Book Antiqua"/>
                <w:color w:val="000000"/>
                <w:lang w:eastAsia="zh-CN"/>
              </w:rPr>
              <w:t>00</w:t>
            </w:r>
            <w:r w:rsidRPr="00A02776">
              <w:rPr>
                <w:rFonts w:ascii="Book Antiqua" w:hAnsi="Book Antiqua"/>
                <w:color w:val="000000"/>
              </w:rPr>
              <w:t>)</w:t>
            </w:r>
          </w:p>
        </w:tc>
      </w:tr>
      <w:tr w:rsidR="00E66DF6" w:rsidRPr="00A02776" w:rsidTr="00A02776">
        <w:trPr>
          <w:trHeight w:val="184"/>
        </w:trPr>
        <w:tc>
          <w:tcPr>
            <w:tcW w:w="1278"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Bahk </w:t>
            </w:r>
            <w:r w:rsidRPr="00A02776">
              <w:rPr>
                <w:rFonts w:ascii="Book Antiqua" w:hAnsi="Book Antiqua"/>
                <w:i/>
                <w:color w:val="000000"/>
              </w:rPr>
              <w:t>et al</w:t>
            </w:r>
            <w:r w:rsidRPr="00A02776">
              <w:rPr>
                <w:rFonts w:ascii="Book Antiqua" w:hAnsi="Book Antiqua"/>
                <w:color w:val="000000"/>
                <w:vertAlign w:val="superscript"/>
              </w:rPr>
              <w:t>[15]</w:t>
            </w: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29</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28</w:t>
            </w:r>
          </w:p>
        </w:tc>
        <w:tc>
          <w:tcPr>
            <w:tcW w:w="1440" w:type="dxa"/>
          </w:tcPr>
          <w:p w:rsidR="00E66DF6" w:rsidRPr="00A02776" w:rsidRDefault="00E66DF6" w:rsidP="00A02776">
            <w:pPr>
              <w:rPr>
                <w:rFonts w:ascii="Book Antiqua" w:hAnsi="Book Antiqua" w:cs="Times-Roman"/>
                <w:color w:val="000000"/>
              </w:rPr>
            </w:pPr>
            <w:r w:rsidRPr="00A02776">
              <w:rPr>
                <w:rFonts w:ascii="Book Antiqua" w:hAnsi="Book Antiqua" w:cs="Times-Roman"/>
                <w:color w:val="000000"/>
              </w:rPr>
              <w:t>26.3 (18.3-43.4</w:t>
            </w:r>
          </w:p>
          <w:p w:rsidR="00E66DF6" w:rsidRPr="00A02776" w:rsidRDefault="00E66DF6" w:rsidP="00A02776">
            <w:pPr>
              <w:rPr>
                <w:rFonts w:ascii="Book Antiqua" w:hAnsi="Book Antiqua" w:cs="Times-Roman"/>
                <w:color w:val="000000"/>
              </w:rPr>
            </w:pPr>
          </w:p>
          <w:p w:rsidR="00E66DF6" w:rsidRPr="00A02776" w:rsidRDefault="00E66DF6" w:rsidP="00A02776">
            <w:pPr>
              <w:rPr>
                <w:rFonts w:ascii="Book Antiqua" w:hAnsi="Book Antiqua"/>
                <w:color w:val="000000"/>
              </w:rPr>
            </w:pPr>
            <w:r w:rsidRPr="00A02776">
              <w:rPr>
                <w:rFonts w:ascii="Book Antiqua" w:hAnsi="Book Antiqua" w:cs="Times-Roman"/>
                <w:color w:val="000000"/>
              </w:rPr>
              <w:t xml:space="preserve">1 F/28 M </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66 (24-149)</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s="Times-Roman"/>
                <w:color w:val="000000"/>
                <w:lang w:eastAsia="zh-CN"/>
              </w:rPr>
              <w:t>1</w:t>
            </w:r>
            <w:r w:rsidRPr="00A02776">
              <w:rPr>
                <w:rFonts w:ascii="Book Antiqua" w:hAnsi="Book Antiqua" w:cs="Times-Roman"/>
                <w:color w:val="000000"/>
              </w:rPr>
              <w:t xml:space="preserve"> (</w:t>
            </w:r>
            <w:r w:rsidRPr="00A02776">
              <w:rPr>
                <w:rFonts w:ascii="Book Antiqua" w:eastAsia="宋体" w:hAnsi="Book Antiqua" w:cs="Times-Roman"/>
                <w:color w:val="000000"/>
                <w:lang w:eastAsia="zh-CN"/>
              </w:rPr>
              <w:t>3.4</w:t>
            </w:r>
            <w:r w:rsidRPr="00A02776">
              <w:rPr>
                <w:rFonts w:ascii="Book Antiqua" w:hAnsi="Book Antiqua" w:cs="Times-Roman"/>
                <w:color w:val="000000"/>
              </w:rPr>
              <w:t>)</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28</w:t>
            </w:r>
            <w:r w:rsidRPr="00A02776">
              <w:rPr>
                <w:rFonts w:ascii="Book Antiqua" w:eastAsia="MS Gothic" w:hAnsi="Book Antiqua"/>
                <w:color w:val="000000"/>
              </w:rPr>
              <w:t xml:space="preserve"> (</w:t>
            </w:r>
            <w:r w:rsidRPr="00A02776">
              <w:rPr>
                <w:rFonts w:ascii="Book Antiqua" w:eastAsia="宋体" w:hAnsi="Book Antiqua"/>
                <w:color w:val="000000"/>
                <w:lang w:eastAsia="zh-CN"/>
              </w:rPr>
              <w:t>97</w:t>
            </w:r>
            <w:r w:rsidRPr="00A02776">
              <w:rPr>
                <w:rFonts w:ascii="Book Antiqua" w:eastAsia="MS Gothic" w:hAnsi="Book Antiqua"/>
                <w:color w:val="000000"/>
              </w:rPr>
              <w:t xml:space="preserve">) </w:t>
            </w:r>
          </w:p>
          <w:p w:rsidR="00E66DF6" w:rsidRPr="00A02776" w:rsidRDefault="00E66DF6" w:rsidP="00A02776">
            <w:pPr>
              <w:rPr>
                <w:rFonts w:ascii="Book Antiqua" w:eastAsia="MS Gothic" w:hAnsi="Book Antiqua"/>
                <w:color w:val="000000"/>
              </w:rPr>
            </w:pPr>
          </w:p>
          <w:p w:rsidR="00E66DF6" w:rsidRPr="00A02776" w:rsidRDefault="00E66DF6" w:rsidP="00A02776">
            <w:pPr>
              <w:rPr>
                <w:rFonts w:ascii="Book Antiqua" w:hAnsi="Book Antiqua"/>
                <w:color w:val="000000"/>
              </w:rPr>
            </w:pPr>
            <w:r w:rsidRPr="00A02776">
              <w:rPr>
                <w:rFonts w:ascii="Book Antiqua" w:eastAsia="MS Gothic" w:hAnsi="Book Antiqua"/>
                <w:color w:val="000000"/>
              </w:rPr>
              <w:t>≥ 30 yr old, lower instability scores (</w:t>
            </w:r>
            <w:r w:rsidRPr="00A02776">
              <w:rPr>
                <w:rFonts w:ascii="Book Antiqua" w:eastAsia="MS Gothic" w:hAnsi="Book Antiqua"/>
                <w:i/>
                <w:color w:val="000000"/>
              </w:rPr>
              <w:t xml:space="preserve">P </w:t>
            </w:r>
            <w:r w:rsidRPr="00A02776">
              <w:rPr>
                <w:rFonts w:ascii="Book Antiqua" w:eastAsia="MS Gothic" w:hAnsi="Book Antiqua"/>
                <w:color w:val="000000"/>
              </w:rPr>
              <w:t>= .041)</w:t>
            </w: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28</w:t>
            </w:r>
            <w:r w:rsidRPr="00A02776">
              <w:rPr>
                <w:rFonts w:ascii="Book Antiqua" w:eastAsia="MS Gothic" w:hAnsi="Book Antiqua"/>
                <w:color w:val="000000"/>
              </w:rPr>
              <w:t xml:space="preserve"> (</w:t>
            </w:r>
            <w:r w:rsidRPr="00A02776">
              <w:rPr>
                <w:rFonts w:ascii="Book Antiqua" w:eastAsia="宋体" w:hAnsi="Book Antiqua"/>
                <w:color w:val="000000"/>
                <w:lang w:eastAsia="zh-CN"/>
              </w:rPr>
              <w:t>97</w:t>
            </w:r>
            <w:r w:rsidRPr="00A02776">
              <w:rPr>
                <w:rFonts w:ascii="Book Antiqua" w:eastAsia="MS Gothic" w:hAnsi="Book Antiqua"/>
                <w:color w:val="000000"/>
              </w:rPr>
              <w:t xml:space="preserve">) </w:t>
            </w:r>
          </w:p>
          <w:p w:rsidR="00E66DF6" w:rsidRPr="00A02776" w:rsidRDefault="00E66DF6" w:rsidP="00A02776">
            <w:pPr>
              <w:rPr>
                <w:rFonts w:ascii="Book Antiqua" w:eastAsia="MS Gothic"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22 </w:t>
            </w:r>
            <w:r w:rsidRPr="00A02776">
              <w:rPr>
                <w:rFonts w:ascii="Book Antiqua" w:hAnsi="Book Antiqua"/>
                <w:color w:val="000000"/>
              </w:rPr>
              <w:t>(</w:t>
            </w:r>
            <w:r w:rsidRPr="00A02776">
              <w:rPr>
                <w:rFonts w:ascii="Book Antiqua" w:eastAsia="宋体" w:hAnsi="Book Antiqua"/>
                <w:color w:val="000000"/>
                <w:lang w:eastAsia="zh-CN"/>
              </w:rPr>
              <w:t>85</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c>
          <w:tcPr>
            <w:tcW w:w="1512"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17</w:t>
            </w:r>
            <w:r w:rsidRPr="00A02776">
              <w:rPr>
                <w:rFonts w:ascii="Book Antiqua" w:hAnsi="Book Antiqua"/>
                <w:color w:val="000000"/>
              </w:rPr>
              <w:t xml:space="preserve"> (</w:t>
            </w:r>
            <w:r w:rsidRPr="00A02776">
              <w:rPr>
                <w:rFonts w:ascii="Book Antiqua" w:eastAsia="宋体" w:hAnsi="Book Antiqua"/>
                <w:color w:val="000000"/>
                <w:lang w:eastAsia="zh-CN"/>
              </w:rPr>
              <w:t>68</w:t>
            </w:r>
            <w:r w:rsidRPr="00A02776">
              <w:rPr>
                <w:rFonts w:ascii="Book Antiqua" w:hAnsi="Book Antiqua"/>
                <w:color w:val="000000"/>
              </w:rPr>
              <w:t>)</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r>
      <w:tr w:rsidR="00E66DF6" w:rsidRPr="00A02776" w:rsidTr="00A02776">
        <w:trPr>
          <w:trHeight w:val="184"/>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Savoie </w:t>
            </w:r>
            <w:r w:rsidRPr="00A02776">
              <w:rPr>
                <w:rFonts w:ascii="Book Antiqua" w:hAnsi="Book Antiqua"/>
                <w:i/>
                <w:color w:val="000000"/>
              </w:rPr>
              <w:t>et al</w:t>
            </w:r>
            <w:r w:rsidRPr="00A02776">
              <w:rPr>
                <w:rFonts w:ascii="Book Antiqua" w:hAnsi="Book Antiqua"/>
                <w:color w:val="000000"/>
                <w:vertAlign w:val="superscript"/>
              </w:rPr>
              <w:t>[14]</w:t>
            </w:r>
          </w:p>
          <w:p w:rsidR="00E66DF6" w:rsidRPr="00A02776" w:rsidRDefault="00E66DF6" w:rsidP="00A02776">
            <w:pPr>
              <w:rPr>
                <w:rFonts w:ascii="Book Antiqua" w:hAnsi="Book Antiqua"/>
                <w:color w:val="000000"/>
              </w:rPr>
            </w:pP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92</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 xml:space="preserve">81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 xml:space="preserve">Throwing sports: </w:t>
            </w:r>
          </w:p>
          <w:p w:rsidR="00E66DF6" w:rsidRPr="00A02776" w:rsidRDefault="00E66DF6" w:rsidP="00A02776">
            <w:pPr>
              <w:rPr>
                <w:rFonts w:ascii="Book Antiqua" w:hAnsi="Book Antiqua"/>
                <w:color w:val="000000"/>
              </w:rPr>
            </w:pPr>
            <w:r w:rsidRPr="00A02776">
              <w:rPr>
                <w:rFonts w:ascii="Book Antiqua" w:hAnsi="Book Antiqua"/>
                <w:color w:val="000000"/>
              </w:rPr>
              <w:t>32</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26 (15-59)</w:t>
            </w:r>
          </w:p>
          <w:p w:rsidR="00E66DF6" w:rsidRPr="00A02776" w:rsidRDefault="00E66DF6" w:rsidP="00A02776">
            <w:pPr>
              <w:rPr>
                <w:rFonts w:ascii="Book Antiqua" w:hAnsi="Book Antiqua"/>
                <w:color w:val="000000"/>
              </w:rPr>
            </w:pPr>
            <w:r w:rsidRPr="00A02776">
              <w:rPr>
                <w:rFonts w:ascii="Book Antiqua" w:hAnsi="Book Antiqua"/>
                <w:color w:val="000000"/>
              </w:rPr>
              <w:t>21 F/69 M</w:t>
            </w:r>
          </w:p>
        </w:tc>
        <w:tc>
          <w:tcPr>
            <w:tcW w:w="1530" w:type="dxa"/>
          </w:tcPr>
          <w:p w:rsidR="00E66DF6" w:rsidRPr="00A02776" w:rsidRDefault="00E66DF6" w:rsidP="00A02776">
            <w:pPr>
              <w:widowControl w:val="0"/>
              <w:autoSpaceDE w:val="0"/>
              <w:autoSpaceDN w:val="0"/>
              <w:adjustRightInd w:val="0"/>
              <w:rPr>
                <w:rFonts w:ascii="Book Antiqua" w:hAnsi="Book Antiqua" w:cs="Times"/>
                <w:color w:val="000000"/>
              </w:rPr>
            </w:pPr>
            <w:r w:rsidRPr="00A02776">
              <w:rPr>
                <w:rFonts w:ascii="Book Antiqua" w:hAnsi="Book Antiqua"/>
                <w:color w:val="000000"/>
              </w:rPr>
              <w:t>28 (12-132)</w:t>
            </w: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2 (2)</w:t>
            </w:r>
          </w:p>
          <w:p w:rsidR="00E66DF6" w:rsidRPr="00A02776" w:rsidRDefault="00E66DF6" w:rsidP="00A02776">
            <w:pPr>
              <w:widowControl w:val="0"/>
              <w:autoSpaceDE w:val="0"/>
              <w:autoSpaceDN w:val="0"/>
              <w:adjustRightInd w:val="0"/>
              <w:rPr>
                <w:rFonts w:ascii="Book Antiqua" w:hAnsi="Book Antiqua" w:cs="Times"/>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9</w:t>
            </w:r>
            <w:r w:rsidRPr="00A02776">
              <w:rPr>
                <w:rFonts w:ascii="Book Antiqua" w:eastAsia="宋体" w:hAnsi="Book Antiqua"/>
                <w:color w:val="000000"/>
                <w:lang w:eastAsia="zh-CN"/>
              </w:rPr>
              <w:t xml:space="preserve">0 </w:t>
            </w:r>
            <w:r w:rsidRPr="00A02776">
              <w:rPr>
                <w:rFonts w:ascii="Book Antiqua" w:hAnsi="Book Antiqua"/>
                <w:color w:val="000000"/>
              </w:rPr>
              <w:t>(9</w:t>
            </w:r>
            <w:r w:rsidRPr="00A02776">
              <w:rPr>
                <w:rFonts w:ascii="Book Antiqua" w:eastAsia="宋体" w:hAnsi="Book Antiqua"/>
                <w:color w:val="000000"/>
                <w:lang w:eastAsia="zh-CN"/>
              </w:rPr>
              <w:t>8</w:t>
            </w:r>
            <w:r w:rsidRPr="00A02776">
              <w:rPr>
                <w:rFonts w:ascii="Book Antiqua" w:hAnsi="Book Antiqua"/>
                <w:color w:val="000000"/>
              </w:rPr>
              <w:t xml:space="preserve">) </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512"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r>
      <w:tr w:rsidR="00E66DF6" w:rsidRPr="00A02776" w:rsidTr="00A02776">
        <w:trPr>
          <w:trHeight w:val="184"/>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Radkowski </w:t>
            </w:r>
            <w:r w:rsidRPr="00A02776">
              <w:rPr>
                <w:rFonts w:ascii="Book Antiqua" w:hAnsi="Book Antiqua"/>
                <w:i/>
                <w:color w:val="000000"/>
              </w:rPr>
              <w:t>et al</w:t>
            </w:r>
            <w:r w:rsidRPr="00A02776">
              <w:rPr>
                <w:rFonts w:ascii="Book Antiqua" w:hAnsi="Book Antiqua"/>
                <w:color w:val="000000"/>
                <w:vertAlign w:val="superscript"/>
              </w:rPr>
              <w:t>[19]</w:t>
            </w:r>
          </w:p>
          <w:p w:rsidR="00E66DF6" w:rsidRPr="00A02776" w:rsidRDefault="00E66DF6" w:rsidP="00A02776">
            <w:pPr>
              <w:rPr>
                <w:rFonts w:ascii="Book Antiqua" w:hAnsi="Book Antiqua"/>
                <w:b/>
                <w:color w:val="000000"/>
                <w:vertAlign w:val="superscript"/>
              </w:rPr>
            </w:pP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II</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107</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Overall: </w:t>
            </w:r>
          </w:p>
          <w:p w:rsidR="00E66DF6" w:rsidRPr="00A02776" w:rsidRDefault="00E66DF6" w:rsidP="00A02776">
            <w:pPr>
              <w:rPr>
                <w:rFonts w:ascii="Book Antiqua" w:hAnsi="Book Antiqua"/>
                <w:color w:val="000000"/>
              </w:rPr>
            </w:pPr>
            <w:r w:rsidRPr="00A02776">
              <w:rPr>
                <w:rFonts w:ascii="Book Antiqua" w:hAnsi="Book Antiqua"/>
                <w:color w:val="000000"/>
              </w:rPr>
              <w:t>107</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 xml:space="preserve">Throwing sports: </w:t>
            </w:r>
          </w:p>
          <w:p w:rsidR="00E66DF6" w:rsidRPr="00A02776" w:rsidRDefault="00E66DF6" w:rsidP="00A02776">
            <w:pPr>
              <w:rPr>
                <w:rFonts w:ascii="Book Antiqua" w:hAnsi="Book Antiqua"/>
                <w:color w:val="000000"/>
              </w:rPr>
            </w:pPr>
            <w:r w:rsidRPr="00A02776">
              <w:rPr>
                <w:rFonts w:ascii="Book Antiqua" w:hAnsi="Book Antiqua"/>
                <w:color w:val="000000"/>
              </w:rPr>
              <w:t xml:space="preserve">27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Nonthrowing sports:</w:t>
            </w:r>
          </w:p>
          <w:p w:rsidR="00E66DF6" w:rsidRPr="00A02776" w:rsidRDefault="00E66DF6" w:rsidP="00A02776">
            <w:pPr>
              <w:rPr>
                <w:rFonts w:ascii="Book Antiqua" w:hAnsi="Book Antiqua"/>
                <w:color w:val="000000"/>
              </w:rPr>
            </w:pPr>
            <w:r w:rsidRPr="00A02776">
              <w:rPr>
                <w:rFonts w:ascii="Book Antiqua" w:hAnsi="Book Antiqua"/>
                <w:color w:val="000000"/>
              </w:rPr>
              <w:t>80</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eastAsia="｣ﾍ｣ﾓ ･ｴ･ｷ･ﾃ･ｯ" w:hAnsi="Book Antiqua"/>
                <w:color w:val="000000"/>
              </w:rPr>
            </w:pPr>
            <w:r w:rsidRPr="00A02776">
              <w:rPr>
                <w:rFonts w:ascii="Book Antiqua" w:hAnsi="Book Antiqua"/>
                <w:color w:val="000000"/>
              </w:rPr>
              <w:t>23 F/84 M</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Throwing Athletes:</w:t>
            </w:r>
          </w:p>
          <w:p w:rsidR="00E66DF6" w:rsidRPr="00A02776" w:rsidRDefault="00E66DF6" w:rsidP="00A02776">
            <w:pPr>
              <w:rPr>
                <w:rFonts w:ascii="Book Antiqua" w:eastAsia="｣ﾍ｣ﾓ ･ｴ･ｷ･ﾃ･ｯ" w:hAnsi="Book Antiqua"/>
                <w:color w:val="000000"/>
              </w:rPr>
            </w:pPr>
            <w:r w:rsidRPr="00A02776">
              <w:rPr>
                <w:rFonts w:ascii="Book Antiqua" w:hAnsi="Book Antiqua"/>
                <w:color w:val="000000"/>
              </w:rPr>
              <w:t xml:space="preserve">21 (range, NR; SD </w:t>
            </w:r>
            <w:r w:rsidRPr="00A02776">
              <w:rPr>
                <w:rFonts w:ascii="Book Antiqua" w:eastAsia="MS Gothic" w:hAnsi="Book Antiqua"/>
                <w:color w:val="000000"/>
              </w:rPr>
              <w:t>±</w:t>
            </w:r>
            <w:r w:rsidRPr="00A02776">
              <w:rPr>
                <w:rFonts w:ascii="Book Antiqua" w:hAnsi="Book Antiqua"/>
                <w:color w:val="000000"/>
              </w:rPr>
              <w:t xml:space="preserve"> 5.5)</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7 F/20 M</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Nonthrowing Athletes:</w:t>
            </w:r>
          </w:p>
          <w:p w:rsidR="00E66DF6" w:rsidRPr="00A02776" w:rsidRDefault="00E66DF6" w:rsidP="00A02776">
            <w:pPr>
              <w:rPr>
                <w:rFonts w:ascii="Book Antiqua" w:eastAsia="MS Gothic" w:hAnsi="Book Antiqua"/>
                <w:color w:val="000000"/>
              </w:rPr>
            </w:pPr>
            <w:r w:rsidRPr="00A02776">
              <w:rPr>
                <w:rFonts w:ascii="Book Antiqua" w:hAnsi="Book Antiqua"/>
                <w:color w:val="000000"/>
              </w:rPr>
              <w:t xml:space="preserve">23.6 (range, NR; SD </w:t>
            </w:r>
            <w:r w:rsidRPr="00A02776">
              <w:rPr>
                <w:rFonts w:ascii="Book Antiqua" w:eastAsia="MS Gothic" w:hAnsi="Book Antiqua"/>
                <w:color w:val="000000"/>
              </w:rPr>
              <w:t>± 9.1)</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16 F/64 M</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Throwing Athletes:</w:t>
            </w:r>
          </w:p>
          <w:p w:rsidR="00E66DF6" w:rsidRPr="00A02776" w:rsidRDefault="00E66DF6" w:rsidP="00A02776">
            <w:pPr>
              <w:rPr>
                <w:rFonts w:ascii="Book Antiqua" w:hAnsi="Book Antiqua"/>
                <w:color w:val="000000"/>
              </w:rPr>
            </w:pPr>
            <w:r w:rsidRPr="00A02776">
              <w:rPr>
                <w:rFonts w:ascii="Book Antiqua" w:hAnsi="Book Antiqua"/>
                <w:color w:val="000000"/>
              </w:rPr>
              <w:t xml:space="preserve">28 (range, NR; SD </w:t>
            </w:r>
            <w:r w:rsidRPr="00A02776">
              <w:rPr>
                <w:rFonts w:ascii="Book Antiqua" w:eastAsia="MS Gothic" w:hAnsi="Book Antiqua"/>
                <w:color w:val="000000"/>
              </w:rPr>
              <w:t>± 11.6</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Nonthrowing:</w:t>
            </w:r>
          </w:p>
          <w:p w:rsidR="00E66DF6" w:rsidRPr="00A02776" w:rsidRDefault="00E66DF6" w:rsidP="00A02776">
            <w:pPr>
              <w:rPr>
                <w:rFonts w:ascii="Book Antiqua" w:hAnsi="Book Antiqua"/>
                <w:color w:val="000000"/>
              </w:rPr>
            </w:pPr>
            <w:r w:rsidRPr="00A02776">
              <w:rPr>
                <w:rFonts w:ascii="Book Antiqua" w:hAnsi="Book Antiqua"/>
                <w:color w:val="000000"/>
              </w:rPr>
              <w:t xml:space="preserve">26.7 (range, NR, SD </w:t>
            </w:r>
            <w:r w:rsidRPr="00A02776">
              <w:rPr>
                <w:rFonts w:ascii="Book Antiqua" w:eastAsia="MS Gothic" w:hAnsi="Book Antiqua"/>
                <w:color w:val="000000"/>
              </w:rPr>
              <w:t>± 12.5)</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s="HelveticaNeue-Roman"/>
                <w:color w:val="000000"/>
              </w:rPr>
            </w:pPr>
            <w:r w:rsidRPr="00A02776">
              <w:rPr>
                <w:rFonts w:ascii="Book Antiqua" w:hAnsi="Book Antiqua" w:cs="HelveticaNeue-Roman"/>
                <w:color w:val="000000"/>
              </w:rPr>
              <w:t>10% (11/107)</w:t>
            </w:r>
          </w:p>
          <w:p w:rsidR="00E66DF6" w:rsidRPr="00A02776" w:rsidRDefault="00E66DF6" w:rsidP="00A02776">
            <w:pPr>
              <w:rPr>
                <w:rFonts w:ascii="Book Antiqua" w:hAnsi="Book Antiqua"/>
                <w:color w:val="000000"/>
                <w:u w:val="single"/>
              </w:rPr>
            </w:pP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No difference between 2 groups for postoperative stability</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89.72% (96/107)</w:t>
            </w:r>
          </w:p>
          <w:p w:rsidR="00E66DF6" w:rsidRPr="00A02776" w:rsidRDefault="00E66DF6" w:rsidP="00A02776">
            <w:pPr>
              <w:rPr>
                <w:rFonts w:ascii="Book Antiqua" w:hAnsi="Book Antiqua"/>
                <w:color w:val="000000"/>
                <w:u w:val="single"/>
              </w:rPr>
            </w:pPr>
          </w:p>
          <w:p w:rsidR="00E66DF6" w:rsidRPr="00A02776" w:rsidRDefault="00E66DF6" w:rsidP="00A02776">
            <w:pPr>
              <w:rPr>
                <w:rFonts w:ascii="Book Antiqua" w:hAnsi="Book Antiqua"/>
                <w:color w:val="000000"/>
                <w:u w:val="single"/>
              </w:rPr>
            </w:pPr>
            <w:r w:rsidRPr="00A02776">
              <w:rPr>
                <w:rFonts w:ascii="Book Antiqua" w:hAnsi="Book Antiqua"/>
                <w:color w:val="000000"/>
              </w:rPr>
              <w:t>Throwers</w:t>
            </w:r>
            <w:r w:rsidRPr="00A02776">
              <w:rPr>
                <w:rFonts w:ascii="Book Antiqua" w:hAnsi="Book Antiqua"/>
                <w:color w:val="000000"/>
                <w:u w:val="single"/>
              </w:rPr>
              <w:t>:</w:t>
            </w:r>
          </w:p>
          <w:p w:rsidR="00E66DF6" w:rsidRPr="00A02776" w:rsidRDefault="00E66DF6" w:rsidP="00A02776">
            <w:pPr>
              <w:rPr>
                <w:rFonts w:ascii="Book Antiqua" w:hAnsi="Book Antiqua"/>
                <w:color w:val="000000"/>
              </w:rPr>
            </w:pPr>
            <w:r w:rsidRPr="00A02776">
              <w:rPr>
                <w:rFonts w:ascii="Book Antiqua" w:hAnsi="Book Antiqua"/>
                <w:color w:val="000000"/>
              </w:rPr>
              <w:t>89% (24/27)</w:t>
            </w:r>
          </w:p>
          <w:p w:rsidR="00E66DF6" w:rsidRPr="00A02776" w:rsidRDefault="00E66DF6" w:rsidP="00A02776">
            <w:pPr>
              <w:rPr>
                <w:rFonts w:ascii="Book Antiqua" w:hAnsi="Book Antiqua"/>
                <w:color w:val="000000"/>
                <w:u w:val="single"/>
              </w:rPr>
            </w:pPr>
          </w:p>
          <w:p w:rsidR="00E66DF6" w:rsidRPr="00A02776" w:rsidRDefault="00E66DF6" w:rsidP="00A02776">
            <w:pPr>
              <w:rPr>
                <w:rFonts w:ascii="Book Antiqua" w:hAnsi="Book Antiqua"/>
                <w:color w:val="000000"/>
                <w:u w:val="single"/>
              </w:rPr>
            </w:pPr>
            <w:r w:rsidRPr="00A02776">
              <w:rPr>
                <w:rFonts w:ascii="Book Antiqua" w:hAnsi="Book Antiqua"/>
                <w:color w:val="000000"/>
              </w:rPr>
              <w:t>Nonthrowers</w:t>
            </w:r>
            <w:r w:rsidRPr="00A02776">
              <w:rPr>
                <w:rFonts w:ascii="Book Antiqua" w:hAnsi="Book Antiqua"/>
                <w:color w:val="000000"/>
                <w:u w:val="single"/>
              </w:rPr>
              <w:t>:</w:t>
            </w:r>
          </w:p>
          <w:p w:rsidR="00E66DF6" w:rsidRPr="00A02776" w:rsidRDefault="00E66DF6" w:rsidP="00A02776">
            <w:pPr>
              <w:rPr>
                <w:rFonts w:ascii="Book Antiqua" w:hAnsi="Book Antiqua"/>
                <w:color w:val="000000"/>
              </w:rPr>
            </w:pPr>
            <w:r w:rsidRPr="00A02776">
              <w:rPr>
                <w:rFonts w:ascii="Book Antiqua" w:hAnsi="Book Antiqua"/>
                <w:color w:val="000000"/>
              </w:rPr>
              <w:t>90% (72/80)</w:t>
            </w:r>
          </w:p>
        </w:tc>
        <w:tc>
          <w:tcPr>
            <w:tcW w:w="1080" w:type="dxa"/>
          </w:tcPr>
          <w:p w:rsidR="00E66DF6" w:rsidRPr="00A02776" w:rsidRDefault="00E66DF6" w:rsidP="00A02776">
            <w:pPr>
              <w:rPr>
                <w:rFonts w:ascii="Book Antiqua" w:hAnsi="Book Antiqua"/>
                <w:color w:val="000000"/>
              </w:rPr>
            </w:pPr>
          </w:p>
        </w:tc>
        <w:tc>
          <w:tcPr>
            <w:tcW w:w="1350" w:type="dxa"/>
          </w:tcPr>
          <w:p w:rsidR="00E66DF6" w:rsidRPr="00A02776" w:rsidRDefault="00E66DF6" w:rsidP="00A02776">
            <w:pPr>
              <w:autoSpaceDE w:val="0"/>
              <w:autoSpaceDN w:val="0"/>
              <w:adjustRightInd w:val="0"/>
              <w:rPr>
                <w:rFonts w:ascii="Book Antiqua" w:hAnsi="Book Antiqua"/>
                <w:color w:val="000000"/>
              </w:rPr>
            </w:pPr>
            <w:r w:rsidRPr="00A02776">
              <w:rPr>
                <w:rFonts w:ascii="Book Antiqua" w:hAnsi="Book Antiqua"/>
                <w:color w:val="000000"/>
              </w:rPr>
              <w:t>Overall:</w:t>
            </w:r>
          </w:p>
          <w:p w:rsidR="00E66DF6" w:rsidRPr="00A02776" w:rsidRDefault="00E66DF6" w:rsidP="00A02776">
            <w:pPr>
              <w:autoSpaceDE w:val="0"/>
              <w:autoSpaceDN w:val="0"/>
              <w:adjustRightInd w:val="0"/>
              <w:rPr>
                <w:rFonts w:ascii="Book Antiqua" w:hAnsi="Book Antiqua"/>
                <w:color w:val="000000"/>
              </w:rPr>
            </w:pPr>
            <w:r w:rsidRPr="00A02776">
              <w:rPr>
                <w:rFonts w:ascii="Book Antiqua" w:hAnsi="Book Antiqua"/>
                <w:color w:val="000000"/>
              </w:rPr>
              <w:t>90% (96/107)</w:t>
            </w:r>
          </w:p>
          <w:p w:rsidR="00E66DF6" w:rsidRPr="00A02776" w:rsidRDefault="00E66DF6" w:rsidP="00A02776">
            <w:pPr>
              <w:autoSpaceDE w:val="0"/>
              <w:autoSpaceDN w:val="0"/>
              <w:adjustRightInd w:val="0"/>
              <w:rPr>
                <w:rFonts w:ascii="Book Antiqua" w:hAnsi="Book Antiqua"/>
                <w:color w:val="000000"/>
                <w:u w:val="single"/>
              </w:rPr>
            </w:pPr>
          </w:p>
          <w:p w:rsidR="00E66DF6" w:rsidRPr="00A02776" w:rsidRDefault="00E66DF6" w:rsidP="00A02776">
            <w:pPr>
              <w:autoSpaceDE w:val="0"/>
              <w:autoSpaceDN w:val="0"/>
              <w:adjustRightInd w:val="0"/>
              <w:rPr>
                <w:rFonts w:ascii="Book Antiqua" w:eastAsia="｣ﾍ｣ﾓ ･ｴ･ｷ･ﾃ･ｯ" w:hAnsi="Book Antiqua"/>
                <w:color w:val="000000"/>
              </w:rPr>
            </w:pPr>
            <w:r w:rsidRPr="00A02776">
              <w:rPr>
                <w:rFonts w:ascii="Book Antiqua" w:hAnsi="Book Antiqua"/>
                <w:color w:val="000000"/>
              </w:rPr>
              <w:t xml:space="preserve">Throwers: </w:t>
            </w:r>
          </w:p>
          <w:p w:rsidR="00E66DF6" w:rsidRPr="00A02776" w:rsidRDefault="00E66DF6" w:rsidP="00A02776">
            <w:pPr>
              <w:autoSpaceDE w:val="0"/>
              <w:autoSpaceDN w:val="0"/>
              <w:adjustRightInd w:val="0"/>
              <w:rPr>
                <w:rFonts w:ascii="Book Antiqua" w:hAnsi="Book Antiqua" w:cs="HelveticaNeue-Roman"/>
                <w:color w:val="000000"/>
              </w:rPr>
            </w:pPr>
            <w:r w:rsidRPr="00A02776">
              <w:rPr>
                <w:rFonts w:ascii="Book Antiqua" w:hAnsi="Book Antiqua"/>
                <w:color w:val="000000"/>
              </w:rPr>
              <w:t>85%</w:t>
            </w:r>
            <w:r w:rsidRPr="00A02776">
              <w:rPr>
                <w:rFonts w:ascii="Book Antiqua" w:hAnsi="Book Antiqua"/>
                <w:color w:val="000000"/>
                <w:u w:val="single"/>
              </w:rPr>
              <w:t xml:space="preserve"> </w:t>
            </w:r>
            <w:r w:rsidRPr="00A02776">
              <w:rPr>
                <w:rFonts w:ascii="Book Antiqua" w:hAnsi="Book Antiqua" w:cs="HelveticaNeue-Roman"/>
                <w:color w:val="000000"/>
              </w:rPr>
              <w:t>(23/27)</w:t>
            </w:r>
          </w:p>
          <w:p w:rsidR="00E66DF6" w:rsidRPr="00A02776" w:rsidRDefault="00E66DF6" w:rsidP="00A02776">
            <w:pPr>
              <w:autoSpaceDE w:val="0"/>
              <w:autoSpaceDN w:val="0"/>
              <w:adjustRightInd w:val="0"/>
              <w:rPr>
                <w:rFonts w:ascii="Book Antiqua" w:hAnsi="Book Antiqua" w:cs="HelveticaNeue-Roman"/>
                <w:color w:val="000000"/>
              </w:rPr>
            </w:pPr>
          </w:p>
          <w:p w:rsidR="00E66DF6" w:rsidRPr="00A02776" w:rsidRDefault="00E66DF6" w:rsidP="00A02776">
            <w:pPr>
              <w:autoSpaceDE w:val="0"/>
              <w:autoSpaceDN w:val="0"/>
              <w:adjustRightInd w:val="0"/>
              <w:rPr>
                <w:rFonts w:ascii="Book Antiqua" w:hAnsi="Book Antiqua"/>
                <w:color w:val="000000"/>
                <w:u w:val="single"/>
              </w:rPr>
            </w:pPr>
            <w:r w:rsidRPr="00A02776">
              <w:rPr>
                <w:rFonts w:ascii="Book Antiqua" w:hAnsi="Book Antiqua"/>
                <w:color w:val="000000"/>
              </w:rPr>
              <w:t>Nonthrowers</w:t>
            </w:r>
            <w:r w:rsidRPr="00A02776">
              <w:rPr>
                <w:rFonts w:ascii="Book Antiqua" w:hAnsi="Book Antiqua"/>
                <w:color w:val="000000"/>
                <w:u w:val="single"/>
              </w:rPr>
              <w:t>:</w:t>
            </w:r>
          </w:p>
          <w:p w:rsidR="00E66DF6" w:rsidRPr="00A02776" w:rsidRDefault="00E66DF6" w:rsidP="00A02776">
            <w:pPr>
              <w:rPr>
                <w:rFonts w:ascii="Book Antiqua" w:hAnsi="Book Antiqua"/>
                <w:color w:val="000000"/>
              </w:rPr>
            </w:pPr>
            <w:r w:rsidRPr="00A02776">
              <w:rPr>
                <w:rFonts w:ascii="Book Antiqua" w:hAnsi="Book Antiqua"/>
                <w:color w:val="000000"/>
              </w:rPr>
              <w:t>91% (73/80)</w:t>
            </w:r>
          </w:p>
        </w:tc>
        <w:tc>
          <w:tcPr>
            <w:tcW w:w="1512"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 xml:space="preserve">(72/107)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u w:val="single"/>
              </w:rPr>
            </w:pPr>
            <w:r w:rsidRPr="00A02776">
              <w:rPr>
                <w:rFonts w:ascii="Book Antiqua" w:hAnsi="Book Antiqua"/>
                <w:color w:val="000000"/>
              </w:rPr>
              <w:t>Throwers:</w:t>
            </w:r>
          </w:p>
          <w:p w:rsidR="00E66DF6" w:rsidRPr="00A02776" w:rsidRDefault="00E66DF6" w:rsidP="00A02776">
            <w:pPr>
              <w:rPr>
                <w:rFonts w:ascii="Book Antiqua" w:hAnsi="Book Antiqua"/>
                <w:color w:val="000000"/>
              </w:rPr>
            </w:pPr>
            <w:r w:rsidRPr="00A02776">
              <w:rPr>
                <w:rFonts w:ascii="Book Antiqua" w:hAnsi="Book Antiqua"/>
                <w:color w:val="000000"/>
              </w:rPr>
              <w:t xml:space="preserve">55% (15/27)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Nonthrowers: 71% (57/80)</w:t>
            </w:r>
          </w:p>
        </w:tc>
      </w:tr>
      <w:tr w:rsidR="00E66DF6" w:rsidRPr="00A02776" w:rsidTr="00A02776">
        <w:trPr>
          <w:trHeight w:val="184"/>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Bradley </w:t>
            </w:r>
            <w:r w:rsidRPr="00A02776">
              <w:rPr>
                <w:rFonts w:ascii="Book Antiqua" w:hAnsi="Book Antiqua"/>
                <w:i/>
                <w:color w:val="000000"/>
              </w:rPr>
              <w:t>et al</w:t>
            </w:r>
            <w:r w:rsidRPr="00A02776">
              <w:rPr>
                <w:rFonts w:ascii="Book Antiqua" w:hAnsi="Book Antiqua"/>
                <w:color w:val="000000"/>
                <w:vertAlign w:val="superscript"/>
              </w:rPr>
              <w:t>[8]</w:t>
            </w: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II</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100</w:t>
            </w:r>
          </w:p>
        </w:tc>
        <w:tc>
          <w:tcPr>
            <w:tcW w:w="1260" w:type="dxa"/>
          </w:tcPr>
          <w:p w:rsidR="00E66DF6" w:rsidRPr="00A02776" w:rsidRDefault="00E66DF6" w:rsidP="00A02776">
            <w:pPr>
              <w:rPr>
                <w:rFonts w:ascii="Book Antiqua" w:eastAsia="宋体" w:hAnsi="Book Antiqua"/>
                <w:color w:val="000000"/>
                <w:lang w:eastAsia="zh-CN"/>
              </w:rPr>
            </w:pPr>
            <w:r w:rsidRPr="00A02776">
              <w:rPr>
                <w:rFonts w:ascii="Book Antiqua" w:hAnsi="Book Antiqua"/>
                <w:color w:val="000000"/>
              </w:rPr>
              <w:t>Overall:</w:t>
            </w:r>
            <w:r w:rsidRPr="00A02776">
              <w:rPr>
                <w:rFonts w:ascii="Book Antiqua" w:eastAsia="宋体" w:hAnsi="Book Antiqua"/>
                <w:color w:val="000000"/>
                <w:lang w:eastAsia="zh-CN"/>
              </w:rPr>
              <w:t xml:space="preserve"> </w:t>
            </w:r>
          </w:p>
          <w:p w:rsidR="00E66DF6" w:rsidRPr="00A02776" w:rsidRDefault="00E66DF6" w:rsidP="00A02776">
            <w:pPr>
              <w:rPr>
                <w:rFonts w:ascii="Book Antiqua" w:hAnsi="Book Antiqua"/>
                <w:color w:val="000000"/>
              </w:rPr>
            </w:pPr>
            <w:r w:rsidRPr="00A02776">
              <w:rPr>
                <w:rFonts w:ascii="Book Antiqua" w:hAnsi="Book Antiqua"/>
                <w:color w:val="000000"/>
              </w:rPr>
              <w:t>100</w:t>
            </w:r>
          </w:p>
          <w:p w:rsidR="00E66DF6" w:rsidRPr="00A02776" w:rsidRDefault="00E66DF6" w:rsidP="00A02776">
            <w:pPr>
              <w:rPr>
                <w:rFonts w:ascii="Book Antiqua" w:hAnsi="Book Antiqua"/>
                <w:color w:val="000000"/>
              </w:rPr>
            </w:pPr>
          </w:p>
          <w:p w:rsidR="00E66DF6" w:rsidRPr="00A02776" w:rsidRDefault="00E66DF6" w:rsidP="00A02776">
            <w:pPr>
              <w:rPr>
                <w:rFonts w:ascii="Book Antiqua" w:eastAsia="｣ﾍ｣ﾓ ･ｴ･ｷ･ﾃ･ｯ" w:hAnsi="Book Antiqua"/>
                <w:color w:val="000000"/>
              </w:rPr>
            </w:pPr>
            <w:r w:rsidRPr="00A02776">
              <w:rPr>
                <w:rFonts w:ascii="Book Antiqua" w:hAnsi="Book Antiqua"/>
                <w:color w:val="000000"/>
              </w:rPr>
              <w:t xml:space="preserve">Contact sports: </w:t>
            </w:r>
          </w:p>
          <w:p w:rsidR="00E66DF6" w:rsidRPr="00A02776" w:rsidRDefault="00E66DF6" w:rsidP="00A02776">
            <w:pPr>
              <w:rPr>
                <w:rFonts w:ascii="Book Antiqua" w:hAnsi="Book Antiqua"/>
                <w:color w:val="000000"/>
              </w:rPr>
            </w:pPr>
            <w:r w:rsidRPr="00A02776">
              <w:rPr>
                <w:rFonts w:ascii="Book Antiqua" w:hAnsi="Book Antiqua"/>
                <w:color w:val="000000"/>
              </w:rPr>
              <w:t xml:space="preserve">51 </w:t>
            </w:r>
          </w:p>
          <w:p w:rsidR="00E66DF6" w:rsidRPr="00A02776" w:rsidRDefault="00E66DF6" w:rsidP="00A02776">
            <w:pPr>
              <w:rPr>
                <w:rFonts w:ascii="Book Antiqua" w:hAnsi="Book Antiqua"/>
                <w:color w:val="000000"/>
              </w:rPr>
            </w:pPr>
          </w:p>
          <w:p w:rsidR="00E66DF6" w:rsidRPr="00A02776" w:rsidRDefault="00E66DF6" w:rsidP="00A02776">
            <w:pPr>
              <w:rPr>
                <w:rFonts w:ascii="Book Antiqua" w:eastAsia="宋体" w:hAnsi="Book Antiqua"/>
                <w:color w:val="000000"/>
                <w:lang w:eastAsia="zh-CN"/>
              </w:rPr>
            </w:pPr>
            <w:r w:rsidRPr="00A02776">
              <w:rPr>
                <w:rFonts w:ascii="Book Antiqua" w:hAnsi="Book Antiqua"/>
                <w:color w:val="000000"/>
              </w:rPr>
              <w:t>Overhead/ Throwers:</w:t>
            </w:r>
            <w:r w:rsidRPr="00A02776">
              <w:rPr>
                <w:rFonts w:ascii="Book Antiqua" w:eastAsia="宋体" w:hAnsi="Book Antiqua"/>
                <w:color w:val="000000"/>
                <w:lang w:eastAsia="zh-CN"/>
              </w:rPr>
              <w:t xml:space="preserve"> </w:t>
            </w:r>
          </w:p>
          <w:p w:rsidR="00E66DF6" w:rsidRPr="00A02776" w:rsidRDefault="00E66DF6" w:rsidP="00A02776">
            <w:pPr>
              <w:rPr>
                <w:rFonts w:ascii="Book Antiqua" w:hAnsi="Book Antiqua"/>
                <w:color w:val="000000"/>
              </w:rPr>
            </w:pPr>
            <w:r w:rsidRPr="00A02776">
              <w:rPr>
                <w:rFonts w:ascii="Book Antiqua" w:hAnsi="Book Antiqua"/>
                <w:color w:val="000000"/>
              </w:rPr>
              <w:t xml:space="preserve">28 </w:t>
            </w:r>
          </w:p>
        </w:tc>
        <w:tc>
          <w:tcPr>
            <w:tcW w:w="1440" w:type="dxa"/>
          </w:tcPr>
          <w:p w:rsidR="00E66DF6" w:rsidRPr="00A02776" w:rsidRDefault="00E66DF6" w:rsidP="00A02776">
            <w:pPr>
              <w:rPr>
                <w:rFonts w:ascii="Book Antiqua" w:eastAsia="｣ﾍ｣ﾓ ･ｴ･ｷ･ﾃ･ｯ" w:hAnsi="Book Antiqua"/>
                <w:color w:val="000000"/>
              </w:rPr>
            </w:pPr>
            <w:r w:rsidRPr="00A02776">
              <w:rPr>
                <w:rFonts w:ascii="Book Antiqua" w:hAnsi="Book Antiqua"/>
                <w:color w:val="000000"/>
              </w:rPr>
              <w:t>23.3 (15-61)</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23 F/77 M</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27.7 (12-77)</w:t>
            </w: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9</w:t>
            </w:r>
            <w:r w:rsidRPr="00A02776">
              <w:rPr>
                <w:rFonts w:ascii="Book Antiqua" w:eastAsia="宋体" w:hAnsi="Book Antiqua"/>
                <w:color w:val="000000"/>
                <w:lang w:eastAsia="zh-CN"/>
              </w:rPr>
              <w:t xml:space="preserve"> </w:t>
            </w:r>
            <w:r w:rsidRPr="00A02776">
              <w:rPr>
                <w:rFonts w:ascii="Book Antiqua" w:hAnsi="Book Antiqua"/>
                <w:color w:val="000000"/>
              </w:rPr>
              <w:t>(9) failures according to ASES</w:t>
            </w:r>
          </w:p>
          <w:p w:rsidR="00E66DF6" w:rsidRPr="00A02776" w:rsidRDefault="00E66DF6" w:rsidP="00A02776">
            <w:pPr>
              <w:rPr>
                <w:rFonts w:ascii="Book Antiqua" w:hAnsi="Book Antiqua"/>
                <w:color w:val="000000"/>
              </w:rPr>
            </w:pPr>
            <w:r w:rsidRPr="00A02776">
              <w:rPr>
                <w:rFonts w:ascii="Book Antiqua" w:hAnsi="Book Antiqua"/>
                <w:color w:val="000000"/>
              </w:rPr>
              <w:t>11 (11) failures according to the standardized stability scale</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3</w:t>
            </w:r>
            <w:r w:rsidRPr="00A02776">
              <w:rPr>
                <w:rFonts w:ascii="Book Antiqua" w:hAnsi="Book Antiqua"/>
                <w:color w:val="000000"/>
              </w:rPr>
              <w:t xml:space="preserve"> (</w:t>
            </w:r>
            <w:r w:rsidRPr="00A02776">
              <w:rPr>
                <w:rFonts w:ascii="Book Antiqua" w:eastAsia="宋体" w:hAnsi="Book Antiqua"/>
                <w:color w:val="000000"/>
                <w:lang w:eastAsia="zh-CN"/>
              </w:rPr>
              <w:t>6</w:t>
            </w:r>
            <w:r w:rsidRPr="00A02776">
              <w:rPr>
                <w:rFonts w:ascii="Book Antiqua" w:hAnsi="Book Antiqua"/>
                <w:color w:val="000000"/>
              </w:rPr>
              <w:t>) failures according to ASES</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5 </w:t>
            </w:r>
            <w:r w:rsidRPr="00A02776">
              <w:rPr>
                <w:rFonts w:ascii="Book Antiqua" w:hAnsi="Book Antiqua"/>
                <w:color w:val="000000"/>
              </w:rPr>
              <w:t>(</w:t>
            </w:r>
            <w:r w:rsidRPr="00A02776">
              <w:rPr>
                <w:rFonts w:ascii="Book Antiqua" w:eastAsia="宋体" w:hAnsi="Book Antiqua"/>
                <w:color w:val="000000"/>
                <w:lang w:eastAsia="zh-CN"/>
              </w:rPr>
              <w:t>10</w:t>
            </w:r>
            <w:r w:rsidRPr="00A02776">
              <w:rPr>
                <w:rFonts w:ascii="Book Antiqua" w:hAnsi="Book Antiqua"/>
                <w:color w:val="000000"/>
              </w:rPr>
              <w:t>) according to standardized stability scale</w:t>
            </w: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89</w:t>
            </w:r>
            <w:r w:rsidRPr="00A02776">
              <w:rPr>
                <w:rFonts w:ascii="Book Antiqua" w:eastAsia="宋体" w:hAnsi="Book Antiqua"/>
                <w:color w:val="000000"/>
                <w:lang w:eastAsia="zh-CN"/>
              </w:rPr>
              <w:t xml:space="preserve"> </w:t>
            </w:r>
            <w:r w:rsidRPr="00A02776">
              <w:rPr>
                <w:rFonts w:ascii="Book Antiqua" w:hAnsi="Book Antiqua"/>
                <w:color w:val="000000"/>
              </w:rPr>
              <w:t xml:space="preserve">(89) </w:t>
            </w:r>
          </w:p>
          <w:p w:rsidR="00E66DF6" w:rsidRPr="00A02776" w:rsidRDefault="00E66DF6" w:rsidP="00A02776">
            <w:pPr>
              <w:rPr>
                <w:rFonts w:ascii="Book Antiqua" w:hAnsi="Book Antiqua"/>
                <w:color w:val="000000"/>
                <w:u w:val="single"/>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43</w:t>
            </w:r>
            <w:r w:rsidRPr="00A02776">
              <w:rPr>
                <w:rFonts w:ascii="Book Antiqua" w:hAnsi="Book Antiqua"/>
                <w:color w:val="000000"/>
              </w:rPr>
              <w:t xml:space="preserve"> (</w:t>
            </w:r>
            <w:r w:rsidRPr="00A02776">
              <w:rPr>
                <w:rFonts w:ascii="Book Antiqua" w:eastAsia="宋体" w:hAnsi="Book Antiqua"/>
                <w:color w:val="000000"/>
                <w:lang w:eastAsia="zh-CN"/>
              </w:rPr>
              <w:t>84</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92</w:t>
            </w:r>
            <w:r w:rsidRPr="00A02776">
              <w:rPr>
                <w:rFonts w:ascii="Book Antiqua" w:eastAsia="宋体" w:hAnsi="Book Antiqua"/>
                <w:color w:val="000000"/>
                <w:lang w:eastAsia="zh-CN"/>
              </w:rPr>
              <w:t xml:space="preserve"> </w:t>
            </w:r>
            <w:r w:rsidRPr="00A02776">
              <w:rPr>
                <w:rFonts w:ascii="Book Antiqua" w:hAnsi="Book Antiqua"/>
                <w:color w:val="000000"/>
              </w:rPr>
              <w:t xml:space="preserve">(92)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46</w:t>
            </w:r>
            <w:r w:rsidRPr="00A02776">
              <w:rPr>
                <w:rFonts w:ascii="Book Antiqua" w:hAnsi="Book Antiqua"/>
                <w:color w:val="000000"/>
              </w:rPr>
              <w:t xml:space="preserve"> (</w:t>
            </w:r>
            <w:r w:rsidRPr="00A02776">
              <w:rPr>
                <w:rFonts w:ascii="Book Antiqua" w:eastAsia="宋体" w:hAnsi="Book Antiqua"/>
                <w:color w:val="000000"/>
                <w:lang w:eastAsia="zh-CN"/>
              </w:rPr>
              <w:t>90</w:t>
            </w:r>
            <w:r w:rsidRPr="00A02776">
              <w:rPr>
                <w:rFonts w:ascii="Book Antiqua" w:hAnsi="Book Antiqua"/>
                <w:color w:val="000000"/>
              </w:rPr>
              <w:t xml:space="preserve">) </w:t>
            </w:r>
          </w:p>
        </w:tc>
        <w:tc>
          <w:tcPr>
            <w:tcW w:w="1350" w:type="dxa"/>
          </w:tcPr>
          <w:p w:rsidR="00E66DF6" w:rsidRPr="00A02776" w:rsidRDefault="00E66DF6" w:rsidP="00A02776">
            <w:pPr>
              <w:rPr>
                <w:rFonts w:ascii="Book Antiqua" w:eastAsia="宋体" w:hAnsi="Book Antiqua"/>
                <w:color w:val="000000"/>
                <w:lang w:eastAsia="zh-CN"/>
              </w:rPr>
            </w:pPr>
            <w:r w:rsidRPr="00A02776">
              <w:rPr>
                <w:rFonts w:ascii="Book Antiqua" w:hAnsi="Book Antiqua"/>
                <w:color w:val="000000"/>
              </w:rPr>
              <w:t>Overall:</w:t>
            </w:r>
            <w:r w:rsidRPr="00A02776">
              <w:rPr>
                <w:rFonts w:ascii="Book Antiqua" w:eastAsia="宋体" w:hAnsi="Book Antiqua"/>
                <w:color w:val="000000"/>
                <w:lang w:eastAsia="zh-CN"/>
              </w:rPr>
              <w:t xml:space="preserve"> </w:t>
            </w:r>
          </w:p>
          <w:p w:rsidR="00E66DF6" w:rsidRPr="00A02776" w:rsidRDefault="00E66DF6" w:rsidP="00A02776">
            <w:pPr>
              <w:rPr>
                <w:rFonts w:ascii="Book Antiqua" w:hAnsi="Book Antiqua"/>
                <w:color w:val="000000"/>
              </w:rPr>
            </w:pPr>
            <w:r w:rsidRPr="00A02776">
              <w:rPr>
                <w:rFonts w:ascii="Book Antiqua" w:hAnsi="Book Antiqua"/>
                <w:color w:val="000000"/>
              </w:rPr>
              <w:t xml:space="preserve">89 (89)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p>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44</w:t>
            </w:r>
            <w:r w:rsidRPr="00A02776">
              <w:rPr>
                <w:rFonts w:ascii="Book Antiqua" w:hAnsi="Book Antiqua"/>
                <w:color w:val="000000"/>
              </w:rPr>
              <w:t xml:space="preserve"> (</w:t>
            </w:r>
            <w:r w:rsidRPr="00A02776">
              <w:rPr>
                <w:rFonts w:ascii="Book Antiqua" w:eastAsia="宋体" w:hAnsi="Book Antiqua"/>
                <w:color w:val="000000"/>
                <w:lang w:eastAsia="zh-CN"/>
              </w:rPr>
              <w:t>86</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512"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 xml:space="preserve">67 (67)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athlete:</w:t>
            </w:r>
            <w:r w:rsidRPr="00A02776">
              <w:rPr>
                <w:rFonts w:ascii="Book Antiqua" w:eastAsia="宋体" w:hAnsi="Book Antiqua"/>
                <w:color w:val="000000"/>
                <w:lang w:eastAsia="zh-CN"/>
              </w:rPr>
              <w:t>38</w:t>
            </w:r>
            <w:r w:rsidRPr="00A02776">
              <w:rPr>
                <w:rFonts w:ascii="Book Antiqua" w:hAnsi="Book Antiqua"/>
                <w:color w:val="000000"/>
              </w:rPr>
              <w:t xml:space="preserve"> (</w:t>
            </w:r>
            <w:r w:rsidRPr="00A02776">
              <w:rPr>
                <w:rFonts w:ascii="Book Antiqua" w:eastAsia="宋体" w:hAnsi="Book Antiqua"/>
                <w:color w:val="000000"/>
                <w:lang w:eastAsia="zh-CN"/>
              </w:rPr>
              <w:t>74</w:t>
            </w:r>
            <w:r w:rsidRPr="00A02776">
              <w:rPr>
                <w:rFonts w:ascii="Book Antiqua" w:hAnsi="Book Antiqua"/>
                <w:color w:val="000000"/>
              </w:rPr>
              <w:t xml:space="preserve">) </w:t>
            </w:r>
          </w:p>
        </w:tc>
      </w:tr>
      <w:tr w:rsidR="00E66DF6" w:rsidRPr="00A02776" w:rsidTr="00A02776">
        <w:trPr>
          <w:trHeight w:val="386"/>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Bottoni </w:t>
            </w:r>
            <w:r w:rsidRPr="00A02776">
              <w:rPr>
                <w:rFonts w:ascii="Book Antiqua" w:hAnsi="Book Antiqua"/>
                <w:i/>
                <w:color w:val="000000"/>
              </w:rPr>
              <w:t>et al</w:t>
            </w:r>
            <w:r w:rsidRPr="00A02776">
              <w:rPr>
                <w:rFonts w:ascii="Book Antiqua" w:hAnsi="Book Antiqua"/>
                <w:color w:val="000000"/>
                <w:vertAlign w:val="superscript"/>
              </w:rPr>
              <w:t>[32]</w:t>
            </w:r>
          </w:p>
          <w:p w:rsidR="00E66DF6" w:rsidRPr="00A02776" w:rsidRDefault="00E66DF6" w:rsidP="00A02776">
            <w:pPr>
              <w:rPr>
                <w:rFonts w:ascii="Book Antiqua" w:hAnsi="Book Antiqua"/>
                <w:color w:val="000000"/>
                <w:vertAlign w:val="superscript"/>
              </w:rPr>
            </w:pP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p w:rsidR="00E66DF6" w:rsidRPr="00A02776" w:rsidRDefault="00E66DF6" w:rsidP="00A02776">
            <w:pPr>
              <w:rPr>
                <w:rFonts w:ascii="Book Antiqua" w:hAnsi="Book Antiqua"/>
                <w:color w:val="000000"/>
              </w:rPr>
            </w:pPr>
            <w:r w:rsidRPr="00A02776">
              <w:rPr>
                <w:rFonts w:ascii="Book Antiqua" w:hAnsi="Book Antiqua"/>
                <w:color w:val="000000"/>
              </w:rPr>
              <w:t>TC</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19</w:t>
            </w:r>
          </w:p>
          <w:p w:rsidR="00E66DF6" w:rsidRPr="00A02776" w:rsidRDefault="00E66DF6" w:rsidP="00A02776">
            <w:pPr>
              <w:rPr>
                <w:rFonts w:ascii="Book Antiqua" w:hAnsi="Book Antiqua"/>
                <w:color w:val="000000"/>
              </w:rPr>
            </w:pP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17</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40 (24-63)</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w:t>
            </w:r>
            <w:r w:rsidRPr="00A02776">
              <w:rPr>
                <w:rFonts w:ascii="Book Antiqua" w:hAnsi="Book Antiqua"/>
                <w:color w:val="000000"/>
              </w:rPr>
              <w:t xml:space="preserve"> (</w:t>
            </w:r>
            <w:r w:rsidRPr="00A02776">
              <w:rPr>
                <w:rFonts w:ascii="Book Antiqua" w:eastAsia="宋体" w:hAnsi="Book Antiqua"/>
                <w:color w:val="000000"/>
                <w:lang w:eastAsia="zh-CN"/>
              </w:rPr>
              <w:t>5</w:t>
            </w:r>
            <w:r w:rsidRPr="00A02776">
              <w:rPr>
                <w:rFonts w:ascii="Book Antiqua" w:hAnsi="Book Antiqua"/>
                <w:color w:val="000000"/>
              </w:rPr>
              <w:t xml:space="preserve">) </w:t>
            </w: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512"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r>
      <w:tr w:rsidR="00E66DF6" w:rsidRPr="00A02776" w:rsidTr="00A02776">
        <w:trPr>
          <w:trHeight w:val="184"/>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Bisson </w:t>
            </w:r>
            <w:r w:rsidRPr="00A02776">
              <w:rPr>
                <w:rFonts w:ascii="Book Antiqua" w:hAnsi="Book Antiqua"/>
                <w:i/>
                <w:color w:val="000000"/>
              </w:rPr>
              <w:t>et al</w:t>
            </w:r>
            <w:r w:rsidRPr="00A02776">
              <w:rPr>
                <w:rFonts w:ascii="Book Antiqua" w:hAnsi="Book Antiqua"/>
                <w:color w:val="000000"/>
                <w:vertAlign w:val="superscript"/>
              </w:rPr>
              <w:t>[33]</w:t>
            </w:r>
          </w:p>
          <w:p w:rsidR="00E66DF6" w:rsidRPr="00A02776" w:rsidRDefault="00E66DF6" w:rsidP="00A02776">
            <w:pPr>
              <w:rPr>
                <w:rFonts w:ascii="Book Antiqua" w:hAnsi="Book Antiqua"/>
                <w:color w:val="000000"/>
                <w:vertAlign w:val="superscript"/>
              </w:rPr>
            </w:pP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TC</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14</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 xml:space="preserve">14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Sports: 7</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 xml:space="preserve">Overhead sport: </w:t>
            </w:r>
          </w:p>
          <w:p w:rsidR="00E66DF6" w:rsidRPr="00A02776" w:rsidRDefault="00E66DF6" w:rsidP="00A02776">
            <w:pPr>
              <w:rPr>
                <w:rFonts w:ascii="Book Antiqua" w:hAnsi="Book Antiqua"/>
                <w:color w:val="000000"/>
              </w:rPr>
            </w:pPr>
            <w:r w:rsidRPr="00A02776">
              <w:rPr>
                <w:rFonts w:ascii="Book Antiqua" w:hAnsi="Book Antiqua"/>
                <w:color w:val="000000"/>
              </w:rPr>
              <w:t>1</w:t>
            </w:r>
          </w:p>
          <w:p w:rsidR="00E66DF6" w:rsidRPr="00A02776" w:rsidRDefault="00E66DF6" w:rsidP="00A02776">
            <w:pPr>
              <w:rPr>
                <w:rFonts w:ascii="Book Antiqua" w:hAnsi="Book Antiqua"/>
                <w:color w:val="000000"/>
              </w:rPr>
            </w:pPr>
            <w:r w:rsidRPr="00A02776">
              <w:rPr>
                <w:rFonts w:ascii="Book Antiqua" w:hAnsi="Book Antiqua"/>
                <w:color w:val="000000"/>
              </w:rPr>
              <w:t>swimmer</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Sport NR:</w:t>
            </w:r>
          </w:p>
          <w:p w:rsidR="00E66DF6" w:rsidRPr="00A02776" w:rsidRDefault="00E66DF6" w:rsidP="00A02776">
            <w:pPr>
              <w:rPr>
                <w:rFonts w:ascii="Book Antiqua" w:hAnsi="Book Antiqua"/>
                <w:color w:val="000000"/>
              </w:rPr>
            </w:pPr>
            <w:r w:rsidRPr="00A02776">
              <w:rPr>
                <w:rFonts w:ascii="Book Antiqua" w:hAnsi="Book Antiqua"/>
                <w:color w:val="000000"/>
              </w:rPr>
              <w:t>6</w:t>
            </w:r>
          </w:p>
        </w:tc>
        <w:tc>
          <w:tcPr>
            <w:tcW w:w="1440" w:type="dxa"/>
          </w:tcPr>
          <w:p w:rsidR="00E66DF6" w:rsidRPr="00A02776" w:rsidRDefault="00E66DF6" w:rsidP="00A02776">
            <w:pPr>
              <w:rPr>
                <w:rFonts w:ascii="Book Antiqua" w:eastAsia="｣ﾍ｣ﾓ ･ｴ･ｷ･ﾃ･ｯ" w:hAnsi="Book Antiqua"/>
                <w:color w:val="000000"/>
              </w:rPr>
            </w:pPr>
            <w:r w:rsidRPr="00A02776">
              <w:rPr>
                <w:rFonts w:ascii="Book Antiqua" w:hAnsi="Book Antiqua"/>
                <w:color w:val="000000"/>
              </w:rPr>
              <w:t>19 (15-32)</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Shoulders:</w:t>
            </w:r>
          </w:p>
          <w:p w:rsidR="00E66DF6" w:rsidRPr="00A02776" w:rsidRDefault="00E66DF6" w:rsidP="00A02776">
            <w:pPr>
              <w:rPr>
                <w:rFonts w:ascii="Book Antiqua" w:hAnsi="Book Antiqua"/>
                <w:color w:val="000000"/>
              </w:rPr>
            </w:pPr>
            <w:r w:rsidRPr="00A02776">
              <w:rPr>
                <w:rFonts w:ascii="Book Antiqua" w:hAnsi="Book Antiqua"/>
                <w:color w:val="000000"/>
              </w:rPr>
              <w:t xml:space="preserve">4 F/10 M </w:t>
            </w:r>
          </w:p>
          <w:p w:rsidR="00E66DF6" w:rsidRPr="00A02776" w:rsidRDefault="00E66DF6" w:rsidP="00A02776">
            <w:pPr>
              <w:rPr>
                <w:rFonts w:ascii="Book Antiqua" w:hAnsi="Book Antiqua"/>
                <w:color w:val="000000"/>
              </w:rPr>
            </w:pPr>
          </w:p>
          <w:p w:rsidR="00E66DF6" w:rsidRPr="00A02776" w:rsidRDefault="00E66DF6" w:rsidP="00A02776">
            <w:pPr>
              <w:rPr>
                <w:rFonts w:ascii="Book Antiqua" w:eastAsia="｣ﾍ｣ﾓ ･ｴ･ｷ･ﾃ･ｯ" w:hAnsi="Book Antiqua"/>
                <w:color w:val="000000"/>
              </w:rPr>
            </w:pPr>
            <w:r w:rsidRPr="00A02776">
              <w:rPr>
                <w:rFonts w:ascii="Book Antiqua" w:hAnsi="Book Antiqua"/>
                <w:color w:val="000000"/>
              </w:rPr>
              <w:t xml:space="preserve">Patients: </w:t>
            </w:r>
          </w:p>
          <w:p w:rsidR="00E66DF6" w:rsidRPr="00A02776" w:rsidRDefault="00E66DF6" w:rsidP="00A02776">
            <w:pPr>
              <w:rPr>
                <w:rFonts w:ascii="Book Antiqua" w:hAnsi="Book Antiqua"/>
                <w:color w:val="000000"/>
              </w:rPr>
            </w:pPr>
            <w:r w:rsidRPr="00A02776">
              <w:rPr>
                <w:rFonts w:ascii="Book Antiqua" w:hAnsi="Book Antiqua"/>
                <w:color w:val="000000"/>
              </w:rPr>
              <w:t xml:space="preserve">4 F/8 M </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36 (26-53)</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eastAsia="｣ﾍ｣ﾓ ･ｴ･ｷ･ﾃ･ｯ" w:hAnsi="Book Antiqua"/>
                <w:color w:val="000000"/>
              </w:rPr>
            </w:pPr>
            <w:r w:rsidRPr="00A02776">
              <w:rPr>
                <w:rFonts w:ascii="Book Antiqua" w:hAnsi="Book Antiqua"/>
                <w:color w:val="000000"/>
              </w:rPr>
              <w:t xml:space="preserve">(3/14) </w:t>
            </w:r>
          </w:p>
          <w:p w:rsidR="00E66DF6" w:rsidRPr="00A02776" w:rsidRDefault="00E66DF6" w:rsidP="00A02776">
            <w:pPr>
              <w:rPr>
                <w:rFonts w:ascii="Book Antiqua" w:hAnsi="Book Antiqua"/>
                <w:color w:val="000000"/>
              </w:rPr>
            </w:pPr>
            <w:r w:rsidRPr="00A02776">
              <w:rPr>
                <w:rFonts w:ascii="Book Antiqua" w:hAnsi="Book Antiqua"/>
                <w:color w:val="000000"/>
              </w:rPr>
              <w:t xml:space="preserve">(1 bilateral) </w:t>
            </w: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11 </w:t>
            </w:r>
            <w:r w:rsidRPr="00A02776">
              <w:rPr>
                <w:rFonts w:ascii="Book Antiqua" w:hAnsi="Book Antiqua"/>
                <w:color w:val="000000"/>
              </w:rPr>
              <w:t>(</w:t>
            </w:r>
            <w:r w:rsidRPr="00A02776">
              <w:rPr>
                <w:rFonts w:ascii="Book Antiqua" w:eastAsia="宋体" w:hAnsi="Book Antiqua"/>
                <w:color w:val="000000"/>
                <w:lang w:eastAsia="zh-CN"/>
              </w:rPr>
              <w:t>79</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14</w:t>
            </w:r>
            <w:r w:rsidRPr="00A02776">
              <w:rPr>
                <w:rFonts w:ascii="Book Antiqua" w:hAnsi="Book Antiqua"/>
                <w:color w:val="000000"/>
              </w:rPr>
              <w:t xml:space="preserve"> (1</w:t>
            </w:r>
            <w:r w:rsidRPr="00A02776">
              <w:rPr>
                <w:rFonts w:ascii="Book Antiqua" w:eastAsia="宋体" w:hAnsi="Book Antiqua"/>
                <w:color w:val="000000"/>
                <w:lang w:eastAsia="zh-CN"/>
              </w:rPr>
              <w:t>00</w:t>
            </w:r>
            <w:r w:rsidRPr="00A02776">
              <w:rPr>
                <w:rFonts w:ascii="Book Antiqua" w:hAnsi="Book Antiqua"/>
                <w:color w:val="000000"/>
              </w:rPr>
              <w:t xml:space="preserve">) </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14</w:t>
            </w:r>
            <w:r w:rsidRPr="00A02776">
              <w:rPr>
                <w:rFonts w:ascii="Book Antiqua" w:hAnsi="Book Antiqua"/>
                <w:color w:val="000000"/>
              </w:rPr>
              <w:t xml:space="preserve"> (1</w:t>
            </w:r>
            <w:r w:rsidRPr="00A02776">
              <w:rPr>
                <w:rFonts w:ascii="Book Antiqua" w:eastAsia="宋体" w:hAnsi="Book Antiqua"/>
                <w:color w:val="000000"/>
                <w:lang w:eastAsia="zh-CN"/>
              </w:rPr>
              <w:t>00</w:t>
            </w:r>
            <w:r w:rsidRPr="00A02776">
              <w:rPr>
                <w:rFonts w:ascii="Book Antiqua" w:hAnsi="Book Antiqua"/>
                <w:color w:val="000000"/>
              </w:rPr>
              <w:t>)</w:t>
            </w:r>
          </w:p>
        </w:tc>
        <w:tc>
          <w:tcPr>
            <w:tcW w:w="1512"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6</w:t>
            </w:r>
            <w:r w:rsidRPr="00A02776">
              <w:rPr>
                <w:rFonts w:ascii="Book Antiqua" w:hAnsi="Book Antiqua"/>
                <w:color w:val="000000"/>
              </w:rPr>
              <w:t xml:space="preserve"> (</w:t>
            </w:r>
            <w:r w:rsidRPr="00A02776">
              <w:rPr>
                <w:rFonts w:ascii="Book Antiqua" w:eastAsia="宋体" w:hAnsi="Book Antiqua"/>
                <w:color w:val="000000"/>
                <w:lang w:eastAsia="zh-CN"/>
              </w:rPr>
              <w:t>43</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r>
      <w:tr w:rsidR="00E66DF6" w:rsidRPr="00A02776" w:rsidTr="00A02776">
        <w:trPr>
          <w:trHeight w:val="184"/>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Goubier </w:t>
            </w:r>
            <w:r w:rsidRPr="00A02776">
              <w:rPr>
                <w:rFonts w:ascii="Book Antiqua" w:hAnsi="Book Antiqua"/>
                <w:i/>
                <w:color w:val="000000"/>
              </w:rPr>
              <w:t xml:space="preserve">et </w:t>
            </w:r>
            <w:r w:rsidRPr="00A02776">
              <w:rPr>
                <w:rFonts w:ascii="Book Antiqua" w:hAnsi="Book Antiqua"/>
                <w:color w:val="000000"/>
              </w:rPr>
              <w:t>al</w:t>
            </w:r>
            <w:r w:rsidRPr="00A02776">
              <w:rPr>
                <w:rFonts w:ascii="Book Antiqua" w:hAnsi="Book Antiqua"/>
                <w:color w:val="000000"/>
                <w:vertAlign w:val="superscript"/>
              </w:rPr>
              <w:t>[34]</w:t>
            </w:r>
          </w:p>
          <w:p w:rsidR="00E66DF6" w:rsidRPr="00A02776" w:rsidRDefault="00E66DF6" w:rsidP="00A02776">
            <w:pPr>
              <w:rPr>
                <w:rFonts w:ascii="Book Antiqua" w:hAnsi="Book Antiqua"/>
                <w:color w:val="000000"/>
                <w:vertAlign w:val="superscript"/>
              </w:rPr>
            </w:pP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13</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Overall: </w:t>
            </w:r>
          </w:p>
          <w:p w:rsidR="00E66DF6" w:rsidRPr="00A02776" w:rsidRDefault="00E66DF6" w:rsidP="00A02776">
            <w:pPr>
              <w:rPr>
                <w:rFonts w:ascii="Book Antiqua" w:hAnsi="Book Antiqua"/>
                <w:color w:val="000000"/>
              </w:rPr>
            </w:pPr>
            <w:r w:rsidRPr="00A02776">
              <w:rPr>
                <w:rFonts w:ascii="Book Antiqua" w:hAnsi="Book Antiqua"/>
                <w:color w:val="000000"/>
              </w:rPr>
              <w:t>11</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 xml:space="preserve">Contact Sports: </w:t>
            </w:r>
          </w:p>
          <w:p w:rsidR="00E66DF6" w:rsidRPr="00A02776" w:rsidRDefault="00E66DF6" w:rsidP="00A02776">
            <w:pPr>
              <w:rPr>
                <w:rFonts w:ascii="Book Antiqua" w:hAnsi="Book Antiqua"/>
                <w:color w:val="000000"/>
              </w:rPr>
            </w:pPr>
            <w:r w:rsidRPr="00A02776">
              <w:rPr>
                <w:rFonts w:ascii="Book Antiqua" w:hAnsi="Book Antiqua"/>
                <w:color w:val="000000"/>
              </w:rPr>
              <w:t xml:space="preserve">1 </w:t>
            </w:r>
          </w:p>
          <w:p w:rsidR="00E66DF6" w:rsidRPr="00A02776" w:rsidRDefault="00E66DF6" w:rsidP="00A02776">
            <w:pPr>
              <w:rPr>
                <w:rFonts w:ascii="Book Antiqua" w:hAnsi="Book Antiqua"/>
                <w:color w:val="000000"/>
                <w:u w:val="single"/>
              </w:rPr>
            </w:pPr>
          </w:p>
          <w:p w:rsidR="00E66DF6" w:rsidRPr="00A02776" w:rsidRDefault="00E66DF6" w:rsidP="00A02776">
            <w:pPr>
              <w:rPr>
                <w:rFonts w:ascii="Book Antiqua" w:hAnsi="Book Antiqua"/>
                <w:color w:val="000000"/>
              </w:rPr>
            </w:pPr>
            <w:r w:rsidRPr="00A02776">
              <w:rPr>
                <w:rFonts w:ascii="Book Antiqua" w:hAnsi="Book Antiqua"/>
                <w:color w:val="000000"/>
              </w:rPr>
              <w:t xml:space="preserve">Overhead/ Throwers: </w:t>
            </w:r>
          </w:p>
          <w:p w:rsidR="00E66DF6" w:rsidRPr="00A02776" w:rsidRDefault="00E66DF6" w:rsidP="00A02776">
            <w:pPr>
              <w:rPr>
                <w:rFonts w:ascii="Book Antiqua" w:hAnsi="Book Antiqua"/>
                <w:color w:val="000000"/>
              </w:rPr>
            </w:pPr>
            <w:r w:rsidRPr="00A02776">
              <w:rPr>
                <w:rFonts w:ascii="Book Antiqua" w:hAnsi="Book Antiqua"/>
                <w:color w:val="000000"/>
              </w:rPr>
              <w:t>3</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33 (18-47)</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u w:val="single"/>
              </w:rPr>
            </w:pPr>
            <w:r w:rsidRPr="00A02776">
              <w:rPr>
                <w:rFonts w:ascii="Book Antiqua" w:hAnsi="Book Antiqua"/>
                <w:color w:val="000000"/>
              </w:rPr>
              <w:t>5 F/8M</w:t>
            </w:r>
            <w:r w:rsidRPr="00A02776">
              <w:rPr>
                <w:rFonts w:ascii="Book Antiqua" w:hAnsi="Book Antiqua"/>
                <w:color w:val="000000"/>
                <w:u w:val="single"/>
              </w:rPr>
              <w:t xml:space="preserve"> </w:t>
            </w:r>
          </w:p>
          <w:p w:rsidR="00E66DF6" w:rsidRPr="00A02776" w:rsidRDefault="00E66DF6" w:rsidP="00A02776">
            <w:pPr>
              <w:rPr>
                <w:rFonts w:ascii="Book Antiqua" w:hAnsi="Book Antiqua"/>
                <w:color w:val="000000"/>
                <w:u w:val="single"/>
              </w:rPr>
            </w:pPr>
          </w:p>
          <w:p w:rsidR="00E66DF6" w:rsidRPr="00A02776" w:rsidRDefault="00E66DF6" w:rsidP="00A02776">
            <w:pPr>
              <w:rPr>
                <w:rFonts w:ascii="Book Antiqua" w:hAnsi="Book Antiqua"/>
                <w:color w:val="000000"/>
              </w:rPr>
            </w:pP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34 (11-80)</w:t>
            </w: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0 (0)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1</w:t>
            </w:r>
            <w:r w:rsidRPr="00A02776">
              <w:rPr>
                <w:rFonts w:ascii="Book Antiqua" w:eastAsia="宋体" w:hAnsi="Book Antiqua"/>
                <w:color w:val="000000"/>
                <w:lang w:eastAsia="zh-CN"/>
              </w:rPr>
              <w:t>3</w:t>
            </w:r>
            <w:r w:rsidRPr="00A02776">
              <w:rPr>
                <w:rFonts w:ascii="Book Antiqua" w:hAnsi="Book Antiqua"/>
                <w:color w:val="000000"/>
              </w:rPr>
              <w:t xml:space="preserve"> (1</w:t>
            </w:r>
            <w:r w:rsidRPr="00A02776">
              <w:rPr>
                <w:rFonts w:ascii="Book Antiqua" w:eastAsia="宋体" w:hAnsi="Book Antiqua"/>
                <w:color w:val="000000"/>
                <w:lang w:eastAsia="zh-CN"/>
              </w:rPr>
              <w:t>00</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strike/>
                <w:color w:val="000000"/>
              </w:rPr>
            </w:pPr>
            <w:r w:rsidRPr="00A02776">
              <w:rPr>
                <w:rFonts w:ascii="Book Antiqua" w:hAnsi="Book Antiqua"/>
                <w:color w:val="000000"/>
              </w:rPr>
              <w:t>NR</w:t>
            </w:r>
          </w:p>
          <w:p w:rsidR="00E66DF6" w:rsidRPr="00A02776" w:rsidRDefault="00E66DF6" w:rsidP="00A02776">
            <w:pPr>
              <w:rPr>
                <w:rFonts w:ascii="Book Antiqua" w:hAnsi="Book Antiqua"/>
                <w:strike/>
                <w:color w:val="000000"/>
              </w:rPr>
            </w:pPr>
          </w:p>
          <w:p w:rsidR="00E66DF6" w:rsidRPr="00A02776" w:rsidRDefault="00E66DF6" w:rsidP="00A02776">
            <w:pPr>
              <w:rPr>
                <w:rFonts w:ascii="Book Antiqua" w:hAnsi="Book Antiqua"/>
                <w:strike/>
                <w:color w:val="000000"/>
              </w:rPr>
            </w:pPr>
          </w:p>
        </w:tc>
        <w:tc>
          <w:tcPr>
            <w:tcW w:w="1512"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8 (89) </w:t>
            </w:r>
          </w:p>
        </w:tc>
      </w:tr>
      <w:tr w:rsidR="00E66DF6" w:rsidRPr="00A02776" w:rsidTr="00A02776">
        <w:trPr>
          <w:trHeight w:val="184"/>
        </w:trPr>
        <w:tc>
          <w:tcPr>
            <w:tcW w:w="1278" w:type="dxa"/>
          </w:tcPr>
          <w:p w:rsidR="00E66DF6" w:rsidRPr="00A02776" w:rsidRDefault="00E66DF6" w:rsidP="00A02776">
            <w:pPr>
              <w:rPr>
                <w:rFonts w:ascii="Book Antiqua" w:hAnsi="Book Antiqua"/>
                <w:i/>
                <w:color w:val="000000"/>
                <w:vertAlign w:val="superscript"/>
              </w:rPr>
            </w:pPr>
            <w:r w:rsidRPr="00A02776">
              <w:rPr>
                <w:rFonts w:ascii="Book Antiqua" w:hAnsi="Book Antiqua"/>
                <w:color w:val="000000"/>
              </w:rPr>
              <w:t>Kim</w:t>
            </w:r>
            <w:r w:rsidRPr="00A02776">
              <w:rPr>
                <w:rFonts w:ascii="Book Antiqua" w:hAnsi="Book Antiqua"/>
                <w:i/>
                <w:color w:val="000000"/>
              </w:rPr>
              <w:t xml:space="preserve"> et </w:t>
            </w:r>
            <w:r w:rsidRPr="00A02776">
              <w:rPr>
                <w:rFonts w:ascii="Book Antiqua" w:hAnsi="Book Antiqua"/>
                <w:color w:val="000000"/>
              </w:rPr>
              <w:t>al</w:t>
            </w:r>
            <w:r w:rsidRPr="00A02776">
              <w:rPr>
                <w:rFonts w:ascii="Book Antiqua" w:hAnsi="Book Antiqua"/>
                <w:color w:val="000000"/>
                <w:vertAlign w:val="superscript"/>
              </w:rPr>
              <w:t xml:space="preserve"> [3</w:t>
            </w:r>
            <w:r w:rsidRPr="00A02776">
              <w:rPr>
                <w:rFonts w:ascii="Book Antiqua" w:eastAsia="宋体" w:hAnsi="Book Antiqua"/>
                <w:color w:val="000000"/>
                <w:vertAlign w:val="superscript"/>
                <w:lang w:eastAsia="zh-CN"/>
              </w:rPr>
              <w:t>5</w:t>
            </w:r>
            <w:r w:rsidRPr="00A02776">
              <w:rPr>
                <w:rFonts w:ascii="Book Antiqua" w:hAnsi="Book Antiqua"/>
                <w:color w:val="000000"/>
                <w:vertAlign w:val="superscript"/>
              </w:rPr>
              <w:t>]</w:t>
            </w:r>
          </w:p>
          <w:p w:rsidR="00E66DF6" w:rsidRPr="00A02776" w:rsidRDefault="00E66DF6" w:rsidP="00A02776">
            <w:pPr>
              <w:rPr>
                <w:rFonts w:ascii="Book Antiqua" w:hAnsi="Book Antiqua"/>
                <w:color w:val="000000"/>
                <w:vertAlign w:val="superscript"/>
              </w:rPr>
            </w:pP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27</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Overall: </w:t>
            </w:r>
          </w:p>
          <w:p w:rsidR="00E66DF6" w:rsidRPr="00A02776" w:rsidRDefault="00E66DF6" w:rsidP="00A02776">
            <w:pPr>
              <w:rPr>
                <w:rFonts w:ascii="Book Antiqua" w:hAnsi="Book Antiqua"/>
                <w:color w:val="000000"/>
              </w:rPr>
            </w:pPr>
            <w:r w:rsidRPr="00A02776">
              <w:rPr>
                <w:rFonts w:ascii="Book Antiqua" w:hAnsi="Book Antiqua"/>
                <w:color w:val="000000"/>
              </w:rPr>
              <w:t>27</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sports:</w:t>
            </w:r>
          </w:p>
          <w:p w:rsidR="00E66DF6" w:rsidRPr="00A02776" w:rsidRDefault="00E66DF6" w:rsidP="00A02776">
            <w:pPr>
              <w:rPr>
                <w:rFonts w:ascii="Book Antiqua" w:hAnsi="Book Antiqua"/>
                <w:color w:val="000000"/>
              </w:rPr>
            </w:pPr>
            <w:r w:rsidRPr="00A02776">
              <w:rPr>
                <w:rFonts w:ascii="Book Antiqua" w:hAnsi="Book Antiqua"/>
                <w:color w:val="000000"/>
              </w:rPr>
              <w:t>9</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Overhead /Throwing:</w:t>
            </w:r>
          </w:p>
          <w:p w:rsidR="00E66DF6" w:rsidRPr="00A02776" w:rsidRDefault="00E66DF6" w:rsidP="00A02776">
            <w:pPr>
              <w:rPr>
                <w:rFonts w:ascii="Book Antiqua" w:hAnsi="Book Antiqua"/>
                <w:color w:val="000000"/>
              </w:rPr>
            </w:pPr>
            <w:r w:rsidRPr="00A02776">
              <w:rPr>
                <w:rFonts w:ascii="Book Antiqua" w:hAnsi="Book Antiqua"/>
                <w:color w:val="000000"/>
              </w:rPr>
              <w:t xml:space="preserve">6/6 </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21 (14-33)</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2 F/25 M</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39 (24-85)</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 </w:t>
            </w:r>
            <w:r w:rsidRPr="00A02776">
              <w:rPr>
                <w:rFonts w:ascii="Book Antiqua" w:hAnsi="Book Antiqua"/>
                <w:color w:val="000000"/>
              </w:rPr>
              <w:t>(</w:t>
            </w:r>
            <w:r w:rsidRPr="00A02776">
              <w:rPr>
                <w:rFonts w:ascii="Book Antiqua" w:eastAsia="宋体" w:hAnsi="Book Antiqua"/>
                <w:color w:val="000000"/>
                <w:lang w:eastAsia="zh-CN"/>
              </w:rPr>
              <w:t>4</w:t>
            </w:r>
            <w:r w:rsidRPr="00A02776">
              <w:rPr>
                <w:rFonts w:ascii="Book Antiqua" w:hAnsi="Book Antiqua"/>
                <w:color w:val="000000"/>
              </w:rPr>
              <w:t>)</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26 </w:t>
            </w:r>
            <w:r w:rsidRPr="00A02776">
              <w:rPr>
                <w:rFonts w:ascii="Book Antiqua" w:hAnsi="Book Antiqua"/>
                <w:color w:val="000000"/>
              </w:rPr>
              <w:t>(</w:t>
            </w:r>
            <w:r w:rsidRPr="00A02776">
              <w:rPr>
                <w:rFonts w:ascii="Book Antiqua" w:eastAsia="宋体" w:hAnsi="Book Antiqua"/>
                <w:color w:val="000000"/>
                <w:lang w:eastAsia="zh-CN"/>
              </w:rPr>
              <w:t>96</w:t>
            </w:r>
            <w:r w:rsidRPr="00A02776">
              <w:rPr>
                <w:rFonts w:ascii="Book Antiqua" w:hAnsi="Book Antiqua"/>
                <w:color w:val="000000"/>
              </w:rPr>
              <w:t xml:space="preserve">) </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350" w:type="dxa"/>
          </w:tcPr>
          <w:p w:rsidR="00E66DF6" w:rsidRPr="00A02776" w:rsidRDefault="00E66DF6" w:rsidP="00A02776">
            <w:pPr>
              <w:widowControl w:val="0"/>
              <w:autoSpaceDE w:val="0"/>
              <w:autoSpaceDN w:val="0"/>
              <w:adjustRightInd w:val="0"/>
              <w:rPr>
                <w:rFonts w:ascii="Book Antiqua" w:hAnsi="Book Antiqua"/>
                <w:color w:val="000000"/>
              </w:rPr>
            </w:pPr>
            <w:r w:rsidRPr="00A02776">
              <w:rPr>
                <w:rFonts w:ascii="Book Antiqua" w:eastAsia="宋体" w:hAnsi="Book Antiqua"/>
                <w:color w:val="000000"/>
                <w:lang w:eastAsia="zh-CN"/>
              </w:rPr>
              <w:t xml:space="preserve">26 </w:t>
            </w:r>
            <w:r w:rsidRPr="00A02776">
              <w:rPr>
                <w:rFonts w:ascii="Book Antiqua" w:hAnsi="Book Antiqua"/>
                <w:color w:val="000000"/>
              </w:rPr>
              <w:t>(</w:t>
            </w:r>
            <w:r w:rsidRPr="00A02776">
              <w:rPr>
                <w:rFonts w:ascii="Book Antiqua" w:eastAsia="宋体" w:hAnsi="Book Antiqua"/>
                <w:color w:val="000000"/>
                <w:lang w:eastAsia="zh-CN"/>
              </w:rPr>
              <w:t>96</w:t>
            </w:r>
            <w:r w:rsidRPr="00A02776">
              <w:rPr>
                <w:rFonts w:ascii="Book Antiqua" w:hAnsi="Book Antiqua"/>
                <w:color w:val="000000"/>
              </w:rPr>
              <w:t xml:space="preserve">) </w:t>
            </w:r>
          </w:p>
        </w:tc>
        <w:tc>
          <w:tcPr>
            <w:tcW w:w="1512" w:type="dxa"/>
          </w:tcPr>
          <w:p w:rsidR="00E66DF6" w:rsidRPr="00A02776" w:rsidRDefault="00E66DF6" w:rsidP="00A02776">
            <w:pPr>
              <w:widowControl w:val="0"/>
              <w:autoSpaceDE w:val="0"/>
              <w:autoSpaceDN w:val="0"/>
              <w:adjustRightInd w:val="0"/>
              <w:rPr>
                <w:rFonts w:ascii="Book Antiqua" w:hAnsi="Book Antiqua"/>
                <w:color w:val="000000"/>
              </w:rPr>
            </w:pPr>
            <w:r w:rsidRPr="00A02776">
              <w:rPr>
                <w:rFonts w:ascii="Book Antiqua" w:hAnsi="Book Antiqua"/>
                <w:color w:val="000000"/>
              </w:rPr>
              <w:t>NR</w:t>
            </w:r>
          </w:p>
        </w:tc>
      </w:tr>
      <w:tr w:rsidR="00E66DF6" w:rsidRPr="00A02776" w:rsidTr="00A02776">
        <w:trPr>
          <w:trHeight w:val="184"/>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Williams </w:t>
            </w:r>
            <w:r w:rsidRPr="00A02776">
              <w:rPr>
                <w:rFonts w:ascii="Book Antiqua" w:hAnsi="Book Antiqua"/>
                <w:i/>
                <w:color w:val="000000"/>
              </w:rPr>
              <w:t>et al</w:t>
            </w:r>
            <w:r w:rsidRPr="00A02776">
              <w:rPr>
                <w:rFonts w:ascii="Book Antiqua" w:hAnsi="Book Antiqua"/>
                <w:color w:val="000000"/>
                <w:vertAlign w:val="superscript"/>
              </w:rPr>
              <w:t>[36]</w:t>
            </w:r>
          </w:p>
          <w:p w:rsidR="00E66DF6" w:rsidRPr="00A02776" w:rsidRDefault="00E66DF6" w:rsidP="00A02776">
            <w:pPr>
              <w:rPr>
                <w:rFonts w:ascii="Book Antiqua" w:hAnsi="Book Antiqua"/>
                <w:color w:val="000000"/>
                <w:vertAlign w:val="superscript"/>
              </w:rPr>
            </w:pP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p w:rsidR="00E66DF6" w:rsidRPr="00A02776" w:rsidRDefault="00E66DF6" w:rsidP="00A02776">
            <w:pPr>
              <w:rPr>
                <w:rFonts w:ascii="Book Antiqua" w:hAnsi="Book Antiqua"/>
                <w:color w:val="000000"/>
              </w:rPr>
            </w:pP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27</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 xml:space="preserve">27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Sports:</w:t>
            </w:r>
          </w:p>
          <w:p w:rsidR="00E66DF6" w:rsidRPr="00A02776" w:rsidRDefault="00E66DF6" w:rsidP="00A02776">
            <w:pPr>
              <w:rPr>
                <w:rFonts w:ascii="Book Antiqua" w:hAnsi="Book Antiqua"/>
                <w:color w:val="000000"/>
              </w:rPr>
            </w:pPr>
            <w:r w:rsidRPr="00A02776">
              <w:rPr>
                <w:rFonts w:ascii="Book Antiqua" w:hAnsi="Book Antiqua"/>
                <w:color w:val="000000"/>
              </w:rPr>
              <w:t xml:space="preserve">11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Overhead /Throwers:</w:t>
            </w:r>
          </w:p>
          <w:p w:rsidR="00E66DF6" w:rsidRPr="00A02776" w:rsidRDefault="00E66DF6" w:rsidP="00A02776">
            <w:pPr>
              <w:rPr>
                <w:rFonts w:ascii="Book Antiqua" w:hAnsi="Book Antiqua"/>
                <w:color w:val="000000"/>
              </w:rPr>
            </w:pPr>
            <w:r w:rsidRPr="00A02776">
              <w:rPr>
                <w:rFonts w:ascii="Book Antiqua" w:hAnsi="Book Antiqua"/>
                <w:color w:val="000000"/>
              </w:rPr>
              <w:t>5</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28.7 (15-55)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0 F/27 M</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61 (24-140)</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2 </w:t>
            </w:r>
            <w:r w:rsidRPr="00A02776">
              <w:rPr>
                <w:rFonts w:ascii="Book Antiqua" w:hAnsi="Book Antiqua"/>
                <w:color w:val="000000"/>
              </w:rPr>
              <w:t xml:space="preserve">(7) </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25 </w:t>
            </w:r>
            <w:r w:rsidRPr="00A02776">
              <w:rPr>
                <w:rFonts w:ascii="Book Antiqua" w:hAnsi="Book Antiqua"/>
                <w:color w:val="000000"/>
              </w:rPr>
              <w:t>(</w:t>
            </w:r>
            <w:r w:rsidRPr="00A02776">
              <w:rPr>
                <w:rFonts w:ascii="Book Antiqua" w:eastAsia="宋体" w:hAnsi="Book Antiqua"/>
                <w:color w:val="000000"/>
                <w:lang w:eastAsia="zh-CN"/>
              </w:rPr>
              <w:t>93</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25 </w:t>
            </w:r>
            <w:r w:rsidRPr="00A02776">
              <w:rPr>
                <w:rFonts w:ascii="Book Antiqua" w:hAnsi="Book Antiqua"/>
                <w:color w:val="000000"/>
              </w:rPr>
              <w:t>(</w:t>
            </w:r>
            <w:r w:rsidRPr="00A02776">
              <w:rPr>
                <w:rFonts w:ascii="Book Antiqua" w:eastAsia="宋体" w:hAnsi="Book Antiqua"/>
                <w:color w:val="000000"/>
                <w:lang w:eastAsia="zh-CN"/>
              </w:rPr>
              <w:t>9</w:t>
            </w:r>
            <w:r w:rsidRPr="00A02776">
              <w:rPr>
                <w:rFonts w:ascii="Book Antiqua" w:hAnsi="Book Antiqua"/>
                <w:color w:val="000000"/>
              </w:rPr>
              <w:t xml:space="preserve">6) </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25</w:t>
            </w:r>
            <w:r w:rsidRPr="00A02776">
              <w:rPr>
                <w:rFonts w:ascii="Book Antiqua" w:hAnsi="Book Antiqua"/>
                <w:color w:val="000000"/>
              </w:rPr>
              <w:t xml:space="preserve"> (</w:t>
            </w:r>
            <w:r w:rsidRPr="00A02776">
              <w:rPr>
                <w:rFonts w:ascii="Book Antiqua" w:eastAsia="宋体" w:hAnsi="Book Antiqua"/>
                <w:color w:val="000000"/>
                <w:lang w:eastAsia="zh-CN"/>
              </w:rPr>
              <w:t>93</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512" w:type="dxa"/>
          </w:tcPr>
          <w:p w:rsidR="00E66DF6" w:rsidRPr="00A02776" w:rsidRDefault="00E66DF6" w:rsidP="00A02776">
            <w:pPr>
              <w:rPr>
                <w:rFonts w:ascii="Book Antiqua" w:hAnsi="Book Antiqua"/>
                <w:b/>
                <w:color w:val="000000"/>
              </w:rPr>
            </w:pPr>
            <w:r w:rsidRPr="00A02776">
              <w:rPr>
                <w:rFonts w:ascii="Book Antiqua" w:hAnsi="Book Antiqua"/>
                <w:color w:val="000000"/>
              </w:rPr>
              <w:t>NR</w:t>
            </w:r>
          </w:p>
        </w:tc>
      </w:tr>
      <w:tr w:rsidR="00E66DF6" w:rsidRPr="00A02776" w:rsidTr="00A02776">
        <w:trPr>
          <w:trHeight w:val="184"/>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Wolf</w:t>
            </w:r>
            <w:r w:rsidRPr="00A02776">
              <w:rPr>
                <w:rFonts w:ascii="Book Antiqua" w:hAnsi="Book Antiqua"/>
                <w:color w:val="000000"/>
                <w:vertAlign w:val="superscript"/>
              </w:rPr>
              <w:t>[9]</w:t>
            </w:r>
          </w:p>
          <w:p w:rsidR="00E66DF6" w:rsidRPr="00A02776" w:rsidRDefault="00E66DF6" w:rsidP="00A02776">
            <w:pPr>
              <w:rPr>
                <w:rFonts w:ascii="Book Antiqua" w:hAnsi="Book Antiqua"/>
                <w:color w:val="000000"/>
                <w:vertAlign w:val="superscript"/>
              </w:rPr>
            </w:pP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14</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 xml:space="preserve">10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Contact Sports:</w:t>
            </w:r>
          </w:p>
          <w:p w:rsidR="00E66DF6" w:rsidRPr="00A02776" w:rsidRDefault="00E66DF6" w:rsidP="00A02776">
            <w:pPr>
              <w:rPr>
                <w:rFonts w:ascii="Book Antiqua" w:hAnsi="Book Antiqua"/>
                <w:color w:val="000000"/>
              </w:rPr>
            </w:pPr>
            <w:r w:rsidRPr="00A02776">
              <w:rPr>
                <w:rFonts w:ascii="Book Antiqua" w:hAnsi="Book Antiqua"/>
                <w:color w:val="000000"/>
              </w:rPr>
              <w:t xml:space="preserve">3 </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Overhead /Throwers:</w:t>
            </w:r>
          </w:p>
          <w:p w:rsidR="00E66DF6" w:rsidRPr="00A02776" w:rsidRDefault="00E66DF6" w:rsidP="00A02776">
            <w:pPr>
              <w:rPr>
                <w:rFonts w:ascii="Book Antiqua" w:hAnsi="Book Antiqua"/>
                <w:color w:val="000000"/>
              </w:rPr>
            </w:pPr>
            <w:r w:rsidRPr="00A02776">
              <w:rPr>
                <w:rFonts w:ascii="Book Antiqua" w:hAnsi="Book Antiqua"/>
                <w:color w:val="000000"/>
              </w:rPr>
              <w:t xml:space="preserve">2 </w:t>
            </w:r>
          </w:p>
          <w:p w:rsidR="00E66DF6" w:rsidRPr="00A02776" w:rsidRDefault="00E66DF6" w:rsidP="00A02776">
            <w:pPr>
              <w:rPr>
                <w:rFonts w:ascii="Book Antiqua" w:hAnsi="Book Antiqua"/>
                <w:color w:val="000000"/>
              </w:rPr>
            </w:pPr>
            <w:r w:rsidRPr="00A02776">
              <w:rPr>
                <w:rFonts w:ascii="Book Antiqua" w:hAnsi="Book Antiqua"/>
                <w:color w:val="000000"/>
              </w:rPr>
              <w:t>(1 baseball pitcher, 1 tennis)</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26 (14-54)</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3 F/11 M</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33 (24-45)</w:t>
            </w:r>
          </w:p>
        </w:tc>
        <w:tc>
          <w:tcPr>
            <w:tcW w:w="1350" w:type="dxa"/>
          </w:tcPr>
          <w:p w:rsidR="00E66DF6" w:rsidRPr="00A02776" w:rsidRDefault="00E66DF6" w:rsidP="00A02776">
            <w:pPr>
              <w:rPr>
                <w:rFonts w:ascii="Book Antiqua" w:eastAsia="｣ﾍ｣ﾓ ･ｴ･ｷ･ﾃ･ｯ" w:hAnsi="Book Antiqua"/>
                <w:color w:val="000000"/>
              </w:rPr>
            </w:pPr>
            <w:r w:rsidRPr="00A02776">
              <w:rPr>
                <w:rFonts w:ascii="Book Antiqua" w:eastAsia="宋体" w:hAnsi="Book Antiqua"/>
                <w:color w:val="000000"/>
                <w:lang w:eastAsia="zh-CN"/>
              </w:rPr>
              <w:t>1</w:t>
            </w:r>
            <w:r w:rsidRPr="00A02776">
              <w:rPr>
                <w:rFonts w:ascii="Book Antiqua" w:hAnsi="Book Antiqua"/>
                <w:color w:val="000000"/>
              </w:rPr>
              <w:t xml:space="preserve"> (</w:t>
            </w:r>
            <w:r w:rsidRPr="00A02776">
              <w:rPr>
                <w:rFonts w:ascii="Book Antiqua" w:eastAsia="宋体" w:hAnsi="Book Antiqua"/>
                <w:color w:val="000000"/>
                <w:lang w:eastAsia="zh-CN"/>
              </w:rPr>
              <w:t>7</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r w:rsidRPr="00A02776">
              <w:rPr>
                <w:rFonts w:ascii="Book Antiqua" w:hAnsi="Book Antiqua"/>
                <w:color w:val="000000"/>
              </w:rPr>
              <w:t xml:space="preserve">traumatic reinjury </w:t>
            </w: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13</w:t>
            </w:r>
            <w:r w:rsidRPr="00A02776">
              <w:rPr>
                <w:rFonts w:ascii="Book Antiqua" w:hAnsi="Book Antiqua"/>
                <w:color w:val="000000"/>
              </w:rPr>
              <w:t xml:space="preserve"> (</w:t>
            </w:r>
            <w:r w:rsidRPr="00A02776">
              <w:rPr>
                <w:rFonts w:ascii="Book Antiqua" w:eastAsia="宋体" w:hAnsi="Book Antiqua"/>
                <w:color w:val="000000"/>
                <w:lang w:eastAsia="zh-CN"/>
              </w:rPr>
              <w:t>9</w:t>
            </w:r>
            <w:r w:rsidRPr="00A02776">
              <w:rPr>
                <w:rFonts w:ascii="Book Antiqua" w:hAnsi="Book Antiqua"/>
                <w:color w:val="000000"/>
              </w:rPr>
              <w:t xml:space="preserve">3) </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1</w:t>
            </w:r>
            <w:r w:rsidRPr="00A02776">
              <w:rPr>
                <w:rFonts w:ascii="Book Antiqua" w:eastAsia="宋体" w:hAnsi="Book Antiqua"/>
                <w:color w:val="000000"/>
                <w:lang w:eastAsia="zh-CN"/>
              </w:rPr>
              <w:t xml:space="preserve">4 </w:t>
            </w:r>
            <w:r w:rsidRPr="00A02776">
              <w:rPr>
                <w:rFonts w:ascii="Book Antiqua" w:hAnsi="Book Antiqua"/>
                <w:color w:val="000000"/>
              </w:rPr>
              <w:t>(1</w:t>
            </w:r>
            <w:r w:rsidRPr="00A02776">
              <w:rPr>
                <w:rFonts w:ascii="Book Antiqua" w:eastAsia="宋体" w:hAnsi="Book Antiqua"/>
                <w:color w:val="000000"/>
                <w:lang w:eastAsia="zh-CN"/>
              </w:rPr>
              <w:t>00</w:t>
            </w:r>
            <w:r w:rsidRPr="00A02776">
              <w:rPr>
                <w:rFonts w:ascii="Book Antiqua" w:hAnsi="Book Antiqua"/>
                <w:color w:val="000000"/>
              </w:rPr>
              <w:t xml:space="preserve">) </w:t>
            </w:r>
          </w:p>
          <w:p w:rsidR="00E66DF6" w:rsidRPr="00A02776" w:rsidRDefault="00E66DF6" w:rsidP="00A02776">
            <w:pPr>
              <w:rPr>
                <w:rFonts w:ascii="Book Antiqua" w:hAnsi="Book Antiqua"/>
                <w:color w:val="000000"/>
              </w:rPr>
            </w:pP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10 (100)</w:t>
            </w:r>
          </w:p>
        </w:tc>
        <w:tc>
          <w:tcPr>
            <w:tcW w:w="1512"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9 (90) </w:t>
            </w:r>
          </w:p>
          <w:p w:rsidR="00E66DF6" w:rsidRPr="00A02776" w:rsidRDefault="00E66DF6" w:rsidP="00A02776">
            <w:pPr>
              <w:rPr>
                <w:rFonts w:ascii="Book Antiqua" w:hAnsi="Book Antiqua"/>
                <w:color w:val="000000"/>
              </w:rPr>
            </w:pPr>
          </w:p>
        </w:tc>
      </w:tr>
      <w:tr w:rsidR="00E66DF6" w:rsidRPr="00A02776" w:rsidTr="00A02776">
        <w:trPr>
          <w:trHeight w:val="184"/>
        </w:trPr>
        <w:tc>
          <w:tcPr>
            <w:tcW w:w="1278"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McIntyre </w:t>
            </w:r>
            <w:r w:rsidRPr="00A02776">
              <w:rPr>
                <w:rFonts w:ascii="Book Antiqua" w:hAnsi="Book Antiqua"/>
                <w:i/>
                <w:color w:val="000000"/>
              </w:rPr>
              <w:t>et al</w:t>
            </w:r>
            <w:r w:rsidRPr="00A02776">
              <w:rPr>
                <w:rFonts w:ascii="Book Antiqua" w:hAnsi="Book Antiqua"/>
                <w:color w:val="000000"/>
                <w:vertAlign w:val="superscript"/>
              </w:rPr>
              <w:t>[13]</w:t>
            </w: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20</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14</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 xml:space="preserve">Contact Sports: </w:t>
            </w:r>
          </w:p>
          <w:p w:rsidR="00E66DF6" w:rsidRPr="00A02776" w:rsidRDefault="00E66DF6" w:rsidP="00A02776">
            <w:pPr>
              <w:rPr>
                <w:rFonts w:ascii="Book Antiqua" w:hAnsi="Book Antiqua"/>
                <w:color w:val="000000"/>
              </w:rPr>
            </w:pPr>
            <w:r w:rsidRPr="00A02776">
              <w:rPr>
                <w:rFonts w:ascii="Book Antiqua" w:hAnsi="Book Antiqua"/>
                <w:color w:val="000000"/>
              </w:rPr>
              <w:t>5</w:t>
            </w:r>
          </w:p>
          <w:p w:rsidR="00E66DF6" w:rsidRPr="00A02776" w:rsidRDefault="00E66DF6" w:rsidP="00A02776">
            <w:pPr>
              <w:rPr>
                <w:rFonts w:ascii="Book Antiqua" w:hAnsi="Book Antiqua"/>
                <w:color w:val="000000"/>
              </w:rPr>
            </w:pPr>
            <w:r w:rsidRPr="00A02776">
              <w:rPr>
                <w:rFonts w:ascii="Book Antiqua" w:hAnsi="Book Antiqua"/>
                <w:color w:val="000000"/>
              </w:rPr>
              <w:t>football (2 resulted in dislocations)</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Overhead/ Throwers:</w:t>
            </w:r>
          </w:p>
          <w:p w:rsidR="00E66DF6" w:rsidRPr="00A02776" w:rsidRDefault="00E66DF6" w:rsidP="00A02776">
            <w:pPr>
              <w:rPr>
                <w:rFonts w:ascii="Book Antiqua" w:hAnsi="Book Antiqua"/>
                <w:color w:val="000000"/>
              </w:rPr>
            </w:pPr>
            <w:r w:rsidRPr="00A02776">
              <w:rPr>
                <w:rFonts w:ascii="Book Antiqua" w:hAnsi="Book Antiqua"/>
                <w:color w:val="000000"/>
              </w:rPr>
              <w:t>2 baseball pitchers</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22 (15-36)</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4 F/15 M</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31 (24-44)</w:t>
            </w:r>
          </w:p>
        </w:tc>
        <w:tc>
          <w:tcPr>
            <w:tcW w:w="1350" w:type="dxa"/>
          </w:tcPr>
          <w:p w:rsidR="00E66DF6" w:rsidRPr="00A02776" w:rsidRDefault="00E66DF6" w:rsidP="00A02776">
            <w:pPr>
              <w:rPr>
                <w:rFonts w:ascii="Book Antiqua" w:eastAsia="｣ﾍ｣ﾓ ･ｴ･ｷ･ﾃ･ｯ" w:hAnsi="Book Antiqua"/>
                <w:color w:val="000000"/>
              </w:rPr>
            </w:pPr>
            <w:r w:rsidRPr="00A02776">
              <w:rPr>
                <w:rFonts w:ascii="Book Antiqua" w:eastAsia="宋体" w:hAnsi="Book Antiqua"/>
                <w:color w:val="000000"/>
                <w:lang w:eastAsia="zh-CN"/>
              </w:rPr>
              <w:t>5</w:t>
            </w:r>
            <w:r w:rsidRPr="00A02776">
              <w:rPr>
                <w:rFonts w:ascii="Book Antiqua" w:hAnsi="Book Antiqua"/>
                <w:color w:val="000000"/>
              </w:rPr>
              <w:t xml:space="preserve"> (</w:t>
            </w:r>
            <w:r w:rsidRPr="00A02776">
              <w:rPr>
                <w:rFonts w:ascii="Book Antiqua" w:eastAsia="宋体" w:hAnsi="Book Antiqua"/>
                <w:color w:val="000000"/>
                <w:lang w:eastAsia="zh-CN"/>
              </w:rPr>
              <w:t>2</w:t>
            </w:r>
            <w:r w:rsidRPr="00A02776">
              <w:rPr>
                <w:rFonts w:ascii="Book Antiqua" w:hAnsi="Book Antiqua"/>
                <w:color w:val="000000"/>
              </w:rPr>
              <w:t xml:space="preserve">5) </w:t>
            </w:r>
          </w:p>
          <w:p w:rsidR="00E66DF6" w:rsidRPr="00A02776" w:rsidRDefault="00E66DF6" w:rsidP="00A02776">
            <w:pPr>
              <w:rPr>
                <w:rFonts w:ascii="Book Antiqua" w:hAnsi="Book Antiqua"/>
                <w:color w:val="000000"/>
              </w:rPr>
            </w:pPr>
            <w:r w:rsidRPr="00A02776">
              <w:rPr>
                <w:rFonts w:ascii="Book Antiqua" w:hAnsi="Book Antiqua"/>
                <w:color w:val="000000"/>
              </w:rPr>
              <w:t>(2 recurrent dislocations, 3 subluxations)</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17</w:t>
            </w:r>
            <w:r w:rsidRPr="00A02776">
              <w:rPr>
                <w:rFonts w:ascii="Book Antiqua" w:hAnsi="Book Antiqua"/>
                <w:color w:val="000000"/>
              </w:rPr>
              <w:t xml:space="preserve"> (</w:t>
            </w:r>
            <w:r w:rsidRPr="00A02776">
              <w:rPr>
                <w:rFonts w:ascii="Book Antiqua" w:eastAsia="宋体" w:hAnsi="Book Antiqua"/>
                <w:color w:val="000000"/>
                <w:lang w:eastAsia="zh-CN"/>
              </w:rPr>
              <w:t>85</w:t>
            </w:r>
            <w:r w:rsidRPr="00A02776">
              <w:rPr>
                <w:rFonts w:ascii="Book Antiqua" w:hAnsi="Book Antiqua"/>
                <w:color w:val="000000"/>
              </w:rPr>
              <w:t>)</w:t>
            </w:r>
          </w:p>
          <w:p w:rsidR="00E66DF6" w:rsidRPr="00A02776" w:rsidRDefault="00E66DF6" w:rsidP="00A02776">
            <w:pPr>
              <w:rPr>
                <w:rFonts w:ascii="Book Antiqua" w:hAnsi="Book Antiqua"/>
                <w:color w:val="000000"/>
              </w:rPr>
            </w:pP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350" w:type="dxa"/>
          </w:tcPr>
          <w:p w:rsidR="00E66DF6" w:rsidRPr="00A02776" w:rsidRDefault="00E66DF6" w:rsidP="00A02776">
            <w:pPr>
              <w:widowControl w:val="0"/>
              <w:autoSpaceDE w:val="0"/>
              <w:autoSpaceDN w:val="0"/>
              <w:adjustRightInd w:val="0"/>
              <w:rPr>
                <w:rFonts w:ascii="Book Antiqua" w:hAnsi="Book Antiqua"/>
                <w:color w:val="000000"/>
              </w:rPr>
            </w:pPr>
            <w:r w:rsidRPr="00A02776">
              <w:rPr>
                <w:rFonts w:ascii="Book Antiqua" w:hAnsi="Book Antiqua" w:cs="Times"/>
                <w:color w:val="000000"/>
              </w:rPr>
              <w:t>NR</w:t>
            </w:r>
          </w:p>
        </w:tc>
        <w:tc>
          <w:tcPr>
            <w:tcW w:w="1512" w:type="dxa"/>
          </w:tcPr>
          <w:p w:rsidR="00E66DF6" w:rsidRPr="00A02776" w:rsidRDefault="00E66DF6" w:rsidP="00A02776">
            <w:pPr>
              <w:widowControl w:val="0"/>
              <w:autoSpaceDE w:val="0"/>
              <w:autoSpaceDN w:val="0"/>
              <w:adjustRightInd w:val="0"/>
              <w:rPr>
                <w:rFonts w:ascii="Book Antiqua" w:hAnsi="Book Antiqua" w:cs="Times"/>
                <w:color w:val="000000"/>
              </w:rPr>
            </w:pPr>
            <w:r w:rsidRPr="00A02776">
              <w:rPr>
                <w:rFonts w:ascii="Book Antiqua" w:eastAsia="宋体" w:hAnsi="Book Antiqua" w:cs="Times"/>
                <w:color w:val="000000"/>
                <w:lang w:eastAsia="zh-CN"/>
              </w:rPr>
              <w:t>12</w:t>
            </w:r>
            <w:r w:rsidRPr="00A02776">
              <w:rPr>
                <w:rFonts w:ascii="Book Antiqua" w:hAnsi="Book Antiqua" w:cs="Times"/>
                <w:color w:val="000000"/>
              </w:rPr>
              <w:t xml:space="preserve"> (</w:t>
            </w:r>
            <w:r w:rsidRPr="00A02776">
              <w:rPr>
                <w:rFonts w:ascii="Book Antiqua" w:eastAsia="宋体" w:hAnsi="Book Antiqua" w:cs="Times"/>
                <w:color w:val="000000"/>
                <w:lang w:eastAsia="zh-CN"/>
              </w:rPr>
              <w:t>86</w:t>
            </w:r>
            <w:r w:rsidRPr="00A02776">
              <w:rPr>
                <w:rFonts w:ascii="Book Antiqua" w:hAnsi="Book Antiqua" w:cs="Times"/>
                <w:color w:val="000000"/>
              </w:rPr>
              <w:t xml:space="preserve">) </w:t>
            </w:r>
          </w:p>
          <w:p w:rsidR="00E66DF6" w:rsidRPr="00A02776" w:rsidRDefault="00E66DF6" w:rsidP="00A02776">
            <w:pPr>
              <w:rPr>
                <w:rFonts w:ascii="Book Antiqua" w:hAnsi="Book Antiqua"/>
                <w:color w:val="000000"/>
              </w:rPr>
            </w:pPr>
          </w:p>
        </w:tc>
      </w:tr>
      <w:tr w:rsidR="00E66DF6" w:rsidRPr="00A02776" w:rsidTr="00A02776">
        <w:trPr>
          <w:trHeight w:val="184"/>
        </w:trPr>
        <w:tc>
          <w:tcPr>
            <w:tcW w:w="1278" w:type="dxa"/>
          </w:tcPr>
          <w:p w:rsidR="00E66DF6" w:rsidRPr="00A02776" w:rsidRDefault="00E66DF6" w:rsidP="00A02776">
            <w:pPr>
              <w:tabs>
                <w:tab w:val="left" w:pos="665"/>
              </w:tabs>
              <w:rPr>
                <w:rFonts w:ascii="Book Antiqua" w:hAnsi="Book Antiqua"/>
                <w:color w:val="000000"/>
                <w:vertAlign w:val="superscript"/>
              </w:rPr>
            </w:pPr>
            <w:r w:rsidRPr="00A02776">
              <w:rPr>
                <w:rFonts w:ascii="Book Antiqua" w:hAnsi="Book Antiqua"/>
                <w:color w:val="000000"/>
              </w:rPr>
              <w:t xml:space="preserve">Papendick </w:t>
            </w:r>
            <w:r w:rsidRPr="00A02776">
              <w:rPr>
                <w:rFonts w:ascii="Book Antiqua" w:hAnsi="Book Antiqua"/>
                <w:i/>
                <w:color w:val="000000"/>
              </w:rPr>
              <w:t>et al</w:t>
            </w:r>
            <w:r w:rsidRPr="00A02776">
              <w:rPr>
                <w:rFonts w:ascii="Book Antiqua" w:hAnsi="Book Antiqua"/>
                <w:color w:val="000000"/>
                <w:vertAlign w:val="superscript"/>
              </w:rPr>
              <w:t>[37]</w:t>
            </w:r>
          </w:p>
        </w:tc>
        <w:tc>
          <w:tcPr>
            <w:tcW w:w="900"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CLR PIGHLR</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41</w:t>
            </w:r>
          </w:p>
        </w:tc>
        <w:tc>
          <w:tcPr>
            <w:tcW w:w="1260" w:type="dxa"/>
          </w:tcPr>
          <w:p w:rsidR="00E66DF6" w:rsidRPr="00A02776" w:rsidRDefault="00E66DF6" w:rsidP="00A02776">
            <w:pPr>
              <w:rPr>
                <w:rFonts w:ascii="Book Antiqua" w:hAnsi="Book Antiqua"/>
                <w:color w:val="000000"/>
              </w:rPr>
            </w:pPr>
            <w:r w:rsidRPr="00A02776">
              <w:rPr>
                <w:rFonts w:ascii="Book Antiqua" w:hAnsi="Book Antiqua"/>
                <w:color w:val="000000"/>
              </w:rPr>
              <w:t>Overall:</w:t>
            </w:r>
          </w:p>
          <w:p w:rsidR="00E66DF6" w:rsidRPr="00A02776" w:rsidRDefault="00E66DF6" w:rsidP="00A02776">
            <w:pPr>
              <w:rPr>
                <w:rFonts w:ascii="Book Antiqua" w:hAnsi="Book Antiqua"/>
                <w:color w:val="000000"/>
              </w:rPr>
            </w:pPr>
            <w:r w:rsidRPr="00A02776">
              <w:rPr>
                <w:rFonts w:ascii="Book Antiqua" w:hAnsi="Book Antiqua"/>
                <w:color w:val="000000"/>
              </w:rPr>
              <w:t>36</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Overhead/ Throwers:</w:t>
            </w:r>
          </w:p>
          <w:p w:rsidR="00E66DF6" w:rsidRPr="00A02776" w:rsidRDefault="00E66DF6" w:rsidP="00A02776">
            <w:pPr>
              <w:rPr>
                <w:rFonts w:ascii="Book Antiqua" w:hAnsi="Book Antiqua"/>
                <w:color w:val="000000"/>
              </w:rPr>
            </w:pPr>
            <w:r w:rsidRPr="00A02776">
              <w:rPr>
                <w:rFonts w:ascii="Book Antiqua" w:hAnsi="Book Antiqua"/>
                <w:color w:val="000000"/>
              </w:rPr>
              <w:t>21</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23 (15-42)</w:t>
            </w:r>
          </w:p>
          <w:p w:rsidR="00E66DF6" w:rsidRPr="00A02776" w:rsidRDefault="00E66DF6" w:rsidP="00A02776">
            <w:pPr>
              <w:rPr>
                <w:rFonts w:ascii="Book Antiqua" w:hAnsi="Book Antiqua"/>
                <w:color w:val="000000"/>
              </w:rPr>
            </w:pPr>
          </w:p>
          <w:p w:rsidR="00E66DF6" w:rsidRPr="00A02776" w:rsidRDefault="00E66DF6" w:rsidP="00A02776">
            <w:pPr>
              <w:rPr>
                <w:rFonts w:ascii="Book Antiqua" w:hAnsi="Book Antiqua"/>
                <w:color w:val="000000"/>
              </w:rPr>
            </w:pPr>
            <w:r w:rsidRPr="00A02776">
              <w:rPr>
                <w:rFonts w:ascii="Book Antiqua" w:hAnsi="Book Antiqua"/>
                <w:color w:val="000000"/>
              </w:rPr>
              <w:t>NR, F/NR, M</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10 (4-41) </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2</w:t>
            </w:r>
            <w:r w:rsidRPr="00A02776">
              <w:rPr>
                <w:rFonts w:ascii="Book Antiqua" w:hAnsi="Book Antiqua"/>
                <w:color w:val="000000"/>
              </w:rPr>
              <w:t xml:space="preserve"> (</w:t>
            </w:r>
            <w:r w:rsidRPr="00A02776">
              <w:rPr>
                <w:rFonts w:ascii="Book Antiqua" w:eastAsia="宋体" w:hAnsi="Book Antiqua"/>
                <w:color w:val="000000"/>
                <w:lang w:eastAsia="zh-CN"/>
              </w:rPr>
              <w:t>4.8</w:t>
            </w:r>
            <w:r w:rsidRPr="00A02776">
              <w:rPr>
                <w:rFonts w:ascii="Book Antiqua" w:hAnsi="Book Antiqua"/>
                <w:color w:val="000000"/>
              </w:rPr>
              <w:t>) recurrence (both recurrent dislocation)</w:t>
            </w:r>
          </w:p>
        </w:tc>
        <w:tc>
          <w:tcPr>
            <w:tcW w:w="135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39</w:t>
            </w:r>
            <w:r w:rsidRPr="00A02776">
              <w:rPr>
                <w:rFonts w:ascii="Book Antiqua" w:hAnsi="Book Antiqua"/>
                <w:color w:val="000000"/>
              </w:rPr>
              <w:t xml:space="preserve"> (</w:t>
            </w:r>
            <w:r w:rsidRPr="00A02776">
              <w:rPr>
                <w:rFonts w:ascii="Book Antiqua" w:eastAsia="宋体" w:hAnsi="Book Antiqua"/>
                <w:color w:val="000000"/>
                <w:lang w:eastAsia="zh-CN"/>
              </w:rPr>
              <w:t>95</w:t>
            </w:r>
            <w:r w:rsidRPr="00A02776">
              <w:rPr>
                <w:rFonts w:ascii="Book Antiqua" w:hAnsi="Book Antiqua"/>
                <w:color w:val="000000"/>
              </w:rPr>
              <w:t xml:space="preserve">) </w:t>
            </w:r>
          </w:p>
        </w:tc>
        <w:tc>
          <w:tcPr>
            <w:tcW w:w="135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36</w:t>
            </w:r>
            <w:r w:rsidRPr="00A02776">
              <w:rPr>
                <w:rFonts w:ascii="Book Antiqua" w:hAnsi="Book Antiqua"/>
                <w:color w:val="000000"/>
              </w:rPr>
              <w:t xml:space="preserve"> (</w:t>
            </w:r>
            <w:r w:rsidRPr="00A02776">
              <w:rPr>
                <w:rFonts w:ascii="Book Antiqua" w:eastAsia="宋体" w:hAnsi="Book Antiqua"/>
                <w:color w:val="000000"/>
                <w:lang w:eastAsia="zh-CN"/>
              </w:rPr>
              <w:t>100</w:t>
            </w:r>
            <w:r w:rsidRPr="00A02776">
              <w:rPr>
                <w:rFonts w:ascii="Book Antiqua" w:hAnsi="Book Antiqua"/>
                <w:color w:val="000000"/>
              </w:rPr>
              <w:t>)</w:t>
            </w:r>
          </w:p>
        </w:tc>
        <w:tc>
          <w:tcPr>
            <w:tcW w:w="1512" w:type="dxa"/>
          </w:tcPr>
          <w:p w:rsidR="00E66DF6" w:rsidRPr="00A02776" w:rsidRDefault="00E66DF6" w:rsidP="00A02776">
            <w:pPr>
              <w:rPr>
                <w:rFonts w:ascii="Book Antiqua" w:hAnsi="Book Antiqua"/>
                <w:color w:val="000000"/>
              </w:rPr>
            </w:pPr>
            <w:r w:rsidRPr="00A02776">
              <w:rPr>
                <w:rFonts w:ascii="Book Antiqua" w:hAnsi="Book Antiqua"/>
                <w:color w:val="000000"/>
              </w:rPr>
              <w:t xml:space="preserve">NR </w:t>
            </w:r>
          </w:p>
        </w:tc>
      </w:tr>
    </w:tbl>
    <w:p w:rsidR="00E66DF6" w:rsidRPr="00335897" w:rsidRDefault="00E66DF6">
      <w:pPr>
        <w:spacing w:line="360" w:lineRule="auto"/>
        <w:ind w:left="-630" w:right="-540"/>
        <w:jc w:val="both"/>
        <w:rPr>
          <w:rFonts w:ascii="Book Antiqua" w:eastAsia="宋体" w:hAnsi="Book Antiqua"/>
          <w:color w:val="000000"/>
          <w:lang w:eastAsia="zh-CN"/>
        </w:rPr>
      </w:pPr>
    </w:p>
    <w:p w:rsidR="00E66DF6" w:rsidRPr="00335897" w:rsidRDefault="00E66DF6">
      <w:pPr>
        <w:spacing w:line="360" w:lineRule="auto"/>
        <w:ind w:left="-630" w:right="-540"/>
        <w:jc w:val="both"/>
        <w:rPr>
          <w:rFonts w:ascii="Book Antiqua" w:eastAsia="宋体" w:hAnsi="Book Antiqua"/>
          <w:color w:val="000000"/>
          <w:lang w:eastAsia="zh-CN"/>
        </w:rPr>
      </w:pPr>
      <w:r w:rsidRPr="00335897">
        <w:rPr>
          <w:rFonts w:ascii="Book Antiqua" w:hAnsi="Book Antiqua"/>
          <w:color w:val="000000"/>
        </w:rPr>
        <w:t>AC</w:t>
      </w:r>
      <w:r w:rsidRPr="00335897">
        <w:rPr>
          <w:rFonts w:ascii="Book Antiqua" w:eastAsia="宋体" w:hAnsi="Book Antiqua"/>
          <w:color w:val="000000"/>
          <w:lang w:eastAsia="zh-CN"/>
        </w:rPr>
        <w:t>:</w:t>
      </w:r>
      <w:r w:rsidRPr="00335897">
        <w:rPr>
          <w:rFonts w:ascii="Book Antiqua" w:hAnsi="Book Antiqua"/>
          <w:color w:val="000000"/>
        </w:rPr>
        <w:t xml:space="preserve"> Acromioclavicular; ADL</w:t>
      </w:r>
      <w:r w:rsidRPr="00335897">
        <w:rPr>
          <w:rFonts w:ascii="Book Antiqua" w:eastAsia="宋体" w:hAnsi="Book Antiqua"/>
          <w:color w:val="000000"/>
          <w:lang w:eastAsia="zh-CN"/>
        </w:rPr>
        <w:t>:</w:t>
      </w:r>
      <w:r w:rsidRPr="00335897">
        <w:rPr>
          <w:rFonts w:ascii="Book Antiqua" w:hAnsi="Book Antiqua"/>
          <w:color w:val="000000"/>
        </w:rPr>
        <w:t xml:space="preserve"> Activities of daily living; ASES</w:t>
      </w:r>
      <w:r w:rsidRPr="00335897">
        <w:rPr>
          <w:rFonts w:ascii="Book Antiqua" w:eastAsia="宋体" w:hAnsi="Book Antiqua"/>
          <w:color w:val="000000"/>
          <w:lang w:eastAsia="zh-CN"/>
        </w:rPr>
        <w:t>:</w:t>
      </w:r>
      <w:r w:rsidRPr="00335897">
        <w:rPr>
          <w:rFonts w:ascii="Book Antiqua" w:hAnsi="Book Antiqua"/>
          <w:color w:val="000000"/>
        </w:rPr>
        <w:t xml:space="preserve"> American shoulder and elbow score; BB</w:t>
      </w:r>
      <w:r w:rsidRPr="00335897">
        <w:rPr>
          <w:rFonts w:ascii="Book Antiqua" w:eastAsia="宋体" w:hAnsi="Book Antiqua"/>
          <w:color w:val="000000"/>
          <w:lang w:eastAsia="zh-CN"/>
        </w:rPr>
        <w:t>:</w:t>
      </w:r>
      <w:r w:rsidRPr="00335897">
        <w:rPr>
          <w:rFonts w:ascii="Book Antiqua" w:hAnsi="Book Antiqua"/>
          <w:color w:val="000000"/>
        </w:rPr>
        <w:t xml:space="preserve"> Bone block; CI</w:t>
      </w:r>
      <w:r w:rsidRPr="00335897">
        <w:rPr>
          <w:rFonts w:ascii="Book Antiqua" w:eastAsia="宋体" w:hAnsi="Book Antiqua"/>
          <w:color w:val="000000"/>
          <w:lang w:eastAsia="zh-CN"/>
        </w:rPr>
        <w:t>:</w:t>
      </w:r>
      <w:r w:rsidRPr="00335897">
        <w:rPr>
          <w:rFonts w:ascii="Book Antiqua" w:hAnsi="Book Antiqua"/>
          <w:color w:val="000000"/>
        </w:rPr>
        <w:t xml:space="preserve"> Capsular imbrication; CLR</w:t>
      </w:r>
      <w:r w:rsidRPr="00335897">
        <w:rPr>
          <w:rFonts w:ascii="Book Antiqua" w:eastAsia="宋体" w:hAnsi="Book Antiqua"/>
          <w:color w:val="000000"/>
          <w:lang w:eastAsia="zh-CN"/>
        </w:rPr>
        <w:t>:</w:t>
      </w:r>
      <w:r w:rsidRPr="00335897">
        <w:rPr>
          <w:rFonts w:ascii="Book Antiqua" w:hAnsi="Book Antiqua"/>
          <w:color w:val="000000"/>
        </w:rPr>
        <w:t xml:space="preserve"> Capsulolabral repair; CP</w:t>
      </w:r>
      <w:r w:rsidRPr="00335897">
        <w:rPr>
          <w:rFonts w:ascii="Book Antiqua" w:eastAsia="宋体" w:hAnsi="Book Antiqua"/>
          <w:color w:val="000000"/>
          <w:lang w:eastAsia="zh-CN"/>
        </w:rPr>
        <w:t>:</w:t>
      </w:r>
      <w:r w:rsidRPr="00335897">
        <w:rPr>
          <w:rFonts w:ascii="Book Antiqua" w:hAnsi="Book Antiqua"/>
          <w:color w:val="000000"/>
        </w:rPr>
        <w:t xml:space="preserve"> Capsular plication; CR</w:t>
      </w:r>
      <w:r w:rsidRPr="00335897">
        <w:rPr>
          <w:rFonts w:ascii="Book Antiqua" w:eastAsia="宋体" w:hAnsi="Book Antiqua"/>
          <w:color w:val="000000"/>
          <w:lang w:eastAsia="zh-CN"/>
        </w:rPr>
        <w:t>:</w:t>
      </w:r>
      <w:r w:rsidRPr="00335897">
        <w:rPr>
          <w:rFonts w:ascii="Book Antiqua" w:hAnsi="Book Antiqua"/>
          <w:color w:val="000000"/>
        </w:rPr>
        <w:t xml:space="preserve"> Capsular repair; CS</w:t>
      </w:r>
      <w:r w:rsidRPr="00335897">
        <w:rPr>
          <w:rFonts w:ascii="Book Antiqua" w:eastAsia="宋体" w:hAnsi="Book Antiqua"/>
          <w:color w:val="000000"/>
          <w:lang w:eastAsia="zh-CN"/>
        </w:rPr>
        <w:t>:</w:t>
      </w:r>
      <w:r w:rsidRPr="00335897">
        <w:rPr>
          <w:rFonts w:ascii="Book Antiqua" w:hAnsi="Book Antiqua"/>
          <w:color w:val="000000"/>
        </w:rPr>
        <w:t xml:space="preserve"> Capsular shift; DB</w:t>
      </w:r>
      <w:r w:rsidRPr="00335897">
        <w:rPr>
          <w:rFonts w:ascii="Book Antiqua" w:eastAsia="宋体" w:hAnsi="Book Antiqua"/>
          <w:color w:val="000000"/>
          <w:lang w:eastAsia="zh-CN"/>
        </w:rPr>
        <w:t>:</w:t>
      </w:r>
      <w:r w:rsidRPr="00335897">
        <w:rPr>
          <w:rFonts w:ascii="Book Antiqua" w:hAnsi="Book Antiqua"/>
          <w:color w:val="000000"/>
        </w:rPr>
        <w:t xml:space="preserve"> Debridement; DB</w:t>
      </w:r>
      <w:r w:rsidRPr="00335897">
        <w:rPr>
          <w:rFonts w:ascii="Book Antiqua" w:eastAsia="宋体" w:hAnsi="Book Antiqua"/>
          <w:color w:val="000000"/>
          <w:lang w:eastAsia="zh-CN"/>
        </w:rPr>
        <w:t>:</w:t>
      </w:r>
      <w:r w:rsidRPr="00335897">
        <w:rPr>
          <w:rFonts w:ascii="Book Antiqua" w:hAnsi="Book Antiqua"/>
          <w:color w:val="000000"/>
        </w:rPr>
        <w:t xml:space="preserve"> Debridement; E/G</w:t>
      </w:r>
      <w:r w:rsidRPr="00335897">
        <w:rPr>
          <w:rFonts w:ascii="Book Antiqua" w:eastAsia="宋体" w:hAnsi="Book Antiqua"/>
          <w:color w:val="000000"/>
          <w:lang w:eastAsia="zh-CN"/>
        </w:rPr>
        <w:t>:</w:t>
      </w:r>
      <w:r w:rsidRPr="00335897">
        <w:rPr>
          <w:rFonts w:ascii="Book Antiqua" w:hAnsi="Book Antiqua"/>
          <w:color w:val="000000"/>
        </w:rPr>
        <w:t xml:space="preserve"> Excellent to good; GHLR</w:t>
      </w:r>
      <w:r w:rsidRPr="00335897">
        <w:rPr>
          <w:rFonts w:ascii="Book Antiqua" w:eastAsia="宋体" w:hAnsi="Book Antiqua"/>
          <w:color w:val="000000"/>
          <w:lang w:eastAsia="zh-CN"/>
        </w:rPr>
        <w:t xml:space="preserve">: </w:t>
      </w:r>
      <w:r w:rsidRPr="00335897">
        <w:rPr>
          <w:rFonts w:ascii="Book Antiqua" w:hAnsi="Book Antiqua"/>
          <w:color w:val="000000"/>
        </w:rPr>
        <w:t>Glenohumeral ligament repair; IGHLR</w:t>
      </w:r>
      <w:r w:rsidRPr="00335897">
        <w:rPr>
          <w:rFonts w:ascii="Book Antiqua" w:eastAsia="宋体" w:hAnsi="Book Antiqua"/>
          <w:color w:val="000000"/>
          <w:lang w:eastAsia="zh-CN"/>
        </w:rPr>
        <w:t>:</w:t>
      </w:r>
      <w:r w:rsidRPr="00335897">
        <w:rPr>
          <w:rFonts w:ascii="Book Antiqua" w:hAnsi="Book Antiqua"/>
          <w:color w:val="000000"/>
        </w:rPr>
        <w:t xml:space="preserve"> Inferior glenohumeral ligament repair; LR</w:t>
      </w:r>
      <w:r w:rsidRPr="00335897">
        <w:rPr>
          <w:rFonts w:ascii="Book Antiqua" w:eastAsia="宋体" w:hAnsi="Book Antiqua"/>
          <w:color w:val="000000"/>
          <w:lang w:eastAsia="zh-CN"/>
        </w:rPr>
        <w:t>:</w:t>
      </w:r>
      <w:r w:rsidRPr="00335897">
        <w:rPr>
          <w:rFonts w:ascii="Book Antiqua" w:hAnsi="Book Antiqua"/>
          <w:color w:val="000000"/>
        </w:rPr>
        <w:t xml:space="preserve"> Labral repair; MDI</w:t>
      </w:r>
      <w:r w:rsidRPr="00335897">
        <w:rPr>
          <w:rFonts w:ascii="Book Antiqua" w:eastAsia="宋体" w:hAnsi="Book Antiqua"/>
          <w:color w:val="000000"/>
          <w:lang w:eastAsia="zh-CN"/>
        </w:rPr>
        <w:t>:</w:t>
      </w:r>
      <w:r w:rsidRPr="00335897">
        <w:rPr>
          <w:rFonts w:ascii="Book Antiqua" w:hAnsi="Book Antiqua"/>
          <w:color w:val="000000"/>
        </w:rPr>
        <w:t xml:space="preserve"> Multidirectional instability; NR</w:t>
      </w:r>
      <w:r w:rsidRPr="00335897">
        <w:rPr>
          <w:rFonts w:ascii="Book Antiqua" w:eastAsia="宋体" w:hAnsi="Book Antiqua"/>
          <w:color w:val="000000"/>
          <w:lang w:eastAsia="zh-CN"/>
        </w:rPr>
        <w:t>:</w:t>
      </w:r>
      <w:r w:rsidRPr="00335897">
        <w:rPr>
          <w:rFonts w:ascii="Book Antiqua" w:hAnsi="Book Antiqua"/>
          <w:color w:val="000000"/>
        </w:rPr>
        <w:t xml:space="preserve"> Not reported; PB</w:t>
      </w:r>
      <w:r w:rsidRPr="00335897">
        <w:rPr>
          <w:rFonts w:ascii="Book Antiqua" w:eastAsia="宋体" w:hAnsi="Book Antiqua"/>
          <w:color w:val="000000"/>
          <w:lang w:eastAsia="zh-CN"/>
        </w:rPr>
        <w:t>:</w:t>
      </w:r>
      <w:r w:rsidRPr="00335897">
        <w:rPr>
          <w:rFonts w:ascii="Book Antiqua" w:hAnsi="Book Antiqua"/>
          <w:color w:val="000000"/>
        </w:rPr>
        <w:t xml:space="preserve"> Posterior bankart; PHAGLR</w:t>
      </w:r>
      <w:r w:rsidRPr="00335897">
        <w:rPr>
          <w:rFonts w:ascii="Book Antiqua" w:eastAsia="宋体" w:hAnsi="Book Antiqua"/>
          <w:color w:val="000000"/>
          <w:lang w:eastAsia="zh-CN"/>
        </w:rPr>
        <w:t>:</w:t>
      </w:r>
      <w:r w:rsidRPr="00335897">
        <w:rPr>
          <w:rFonts w:ascii="Book Antiqua" w:hAnsi="Book Antiqua"/>
          <w:color w:val="000000"/>
        </w:rPr>
        <w:t xml:space="preserve"> Posterior humeral avulsion of the glenohumeral ligament repair; PIGHLR</w:t>
      </w:r>
      <w:r w:rsidRPr="00335897">
        <w:rPr>
          <w:rFonts w:ascii="Book Antiqua" w:eastAsia="宋体" w:hAnsi="Book Antiqua"/>
          <w:color w:val="000000"/>
          <w:lang w:eastAsia="zh-CN"/>
        </w:rPr>
        <w:t>:</w:t>
      </w:r>
      <w:r w:rsidRPr="00335897">
        <w:rPr>
          <w:rFonts w:ascii="Book Antiqua" w:hAnsi="Book Antiqua"/>
          <w:color w:val="000000"/>
        </w:rPr>
        <w:t xml:space="preserve"> Posterior inferior glenohumeral ligament repair; PSS</w:t>
      </w:r>
      <w:r w:rsidRPr="00335897">
        <w:rPr>
          <w:rFonts w:ascii="Book Antiqua" w:eastAsia="宋体" w:hAnsi="Book Antiqua"/>
          <w:color w:val="000000"/>
          <w:lang w:eastAsia="zh-CN"/>
        </w:rPr>
        <w:t>:</w:t>
      </w:r>
      <w:r w:rsidRPr="00335897">
        <w:rPr>
          <w:rFonts w:ascii="Book Antiqua" w:hAnsi="Book Antiqua"/>
          <w:color w:val="000000"/>
        </w:rPr>
        <w:t xml:space="preserve"> Penn shoulder score; ROM</w:t>
      </w:r>
      <w:r w:rsidRPr="00335897">
        <w:rPr>
          <w:rFonts w:ascii="Book Antiqua" w:eastAsia="宋体" w:hAnsi="Book Antiqua"/>
          <w:color w:val="000000"/>
          <w:lang w:eastAsia="zh-CN"/>
        </w:rPr>
        <w:t>:</w:t>
      </w:r>
      <w:r w:rsidRPr="00335897">
        <w:rPr>
          <w:rFonts w:ascii="Book Antiqua" w:hAnsi="Book Antiqua"/>
          <w:color w:val="000000"/>
        </w:rPr>
        <w:t xml:space="preserve"> Range of motion; SAD</w:t>
      </w:r>
      <w:r w:rsidRPr="00335897">
        <w:rPr>
          <w:rFonts w:ascii="Book Antiqua" w:eastAsia="宋体" w:hAnsi="Book Antiqua"/>
          <w:color w:val="000000"/>
          <w:lang w:eastAsia="zh-CN"/>
        </w:rPr>
        <w:t>:</w:t>
      </w:r>
      <w:r w:rsidRPr="00335897">
        <w:rPr>
          <w:rFonts w:ascii="Book Antiqua" w:hAnsi="Book Antiqua"/>
          <w:color w:val="000000"/>
        </w:rPr>
        <w:t xml:space="preserve"> Subacromial decompression; SANE</w:t>
      </w:r>
      <w:r w:rsidRPr="00335897">
        <w:rPr>
          <w:rFonts w:ascii="Book Antiqua" w:eastAsia="宋体" w:hAnsi="Book Antiqua"/>
          <w:color w:val="000000"/>
          <w:lang w:eastAsia="zh-CN"/>
        </w:rPr>
        <w:t>:</w:t>
      </w:r>
      <w:r w:rsidRPr="00335897">
        <w:rPr>
          <w:rFonts w:ascii="Book Antiqua" w:hAnsi="Book Antiqua"/>
          <w:color w:val="000000"/>
        </w:rPr>
        <w:t xml:space="preserve"> Single assessment numeric evaluation; SF-36</w:t>
      </w:r>
      <w:r w:rsidRPr="00335897">
        <w:rPr>
          <w:rFonts w:ascii="Book Antiqua" w:eastAsia="宋体" w:hAnsi="Book Antiqua"/>
          <w:color w:val="000000"/>
          <w:lang w:eastAsia="zh-CN"/>
        </w:rPr>
        <w:t>:</w:t>
      </w:r>
      <w:r w:rsidRPr="00335897">
        <w:rPr>
          <w:rFonts w:ascii="Book Antiqua" w:hAnsi="Book Antiqua"/>
          <w:color w:val="000000"/>
        </w:rPr>
        <w:t xml:space="preserve"> Short form health survey;</w:t>
      </w:r>
      <w:r w:rsidRPr="00335897">
        <w:rPr>
          <w:rFonts w:ascii="Book Antiqua" w:eastAsia="宋体" w:hAnsi="Book Antiqua"/>
          <w:color w:val="000000"/>
          <w:lang w:eastAsia="zh-CN"/>
        </w:rPr>
        <w:t xml:space="preserve"> </w:t>
      </w:r>
      <w:r w:rsidRPr="00335897">
        <w:rPr>
          <w:rFonts w:ascii="Book Antiqua" w:hAnsi="Book Antiqua"/>
          <w:color w:val="000000"/>
        </w:rPr>
        <w:t>SST</w:t>
      </w:r>
      <w:r w:rsidRPr="00335897">
        <w:rPr>
          <w:rFonts w:ascii="Book Antiqua" w:eastAsia="宋体" w:hAnsi="Book Antiqua"/>
          <w:color w:val="000000"/>
          <w:lang w:eastAsia="zh-CN"/>
        </w:rPr>
        <w:t>:</w:t>
      </w:r>
      <w:r w:rsidRPr="00335897">
        <w:rPr>
          <w:rFonts w:ascii="Book Antiqua" w:hAnsi="Book Antiqua"/>
          <w:color w:val="000000"/>
        </w:rPr>
        <w:t xml:space="preserve"> Simple shoulder test; TC</w:t>
      </w:r>
      <w:r w:rsidRPr="00335897">
        <w:rPr>
          <w:rFonts w:ascii="Book Antiqua" w:eastAsia="宋体" w:hAnsi="Book Antiqua"/>
          <w:color w:val="000000"/>
          <w:lang w:eastAsia="zh-CN"/>
        </w:rPr>
        <w:t>:</w:t>
      </w:r>
      <w:r w:rsidRPr="00335897">
        <w:rPr>
          <w:rFonts w:ascii="Book Antiqua" w:hAnsi="Book Antiqua"/>
          <w:color w:val="000000"/>
        </w:rPr>
        <w:t xml:space="preserve"> Thermal capsulorrhaphy; UCLA</w:t>
      </w:r>
      <w:r w:rsidRPr="00335897">
        <w:rPr>
          <w:rFonts w:ascii="Book Antiqua" w:eastAsia="宋体" w:hAnsi="Book Antiqua"/>
          <w:color w:val="000000"/>
          <w:lang w:eastAsia="zh-CN"/>
        </w:rPr>
        <w:t xml:space="preserve">: </w:t>
      </w:r>
      <w:r w:rsidRPr="00335897">
        <w:rPr>
          <w:rFonts w:ascii="Book Antiqua" w:hAnsi="Book Antiqua"/>
          <w:color w:val="000000"/>
        </w:rPr>
        <w:t>University of California Los Angeles shoulder score; UCLA</w:t>
      </w:r>
      <w:r w:rsidRPr="00335897">
        <w:rPr>
          <w:rFonts w:ascii="Book Antiqua" w:eastAsia="宋体" w:hAnsi="Book Antiqua"/>
          <w:color w:val="000000"/>
          <w:lang w:eastAsia="zh-CN"/>
        </w:rPr>
        <w:t>:</w:t>
      </w:r>
      <w:r w:rsidRPr="00335897">
        <w:rPr>
          <w:rFonts w:ascii="Book Antiqua" w:hAnsi="Book Antiqua"/>
          <w:color w:val="000000"/>
        </w:rPr>
        <w:t xml:space="preserve"> University of California Los Angeles; VAS</w:t>
      </w:r>
      <w:r w:rsidRPr="00335897">
        <w:rPr>
          <w:rFonts w:ascii="Book Antiqua" w:eastAsia="宋体" w:hAnsi="Book Antiqua"/>
          <w:color w:val="000000"/>
          <w:lang w:eastAsia="zh-CN"/>
        </w:rPr>
        <w:t>:</w:t>
      </w:r>
      <w:r w:rsidRPr="00335897">
        <w:rPr>
          <w:rFonts w:ascii="Book Antiqua" w:hAnsi="Book Antiqua"/>
          <w:color w:val="000000"/>
        </w:rPr>
        <w:t xml:space="preserve"> Visual analog scale; WD</w:t>
      </w:r>
      <w:r w:rsidRPr="00335897">
        <w:rPr>
          <w:rFonts w:ascii="Book Antiqua" w:eastAsia="宋体" w:hAnsi="Book Antiqua"/>
          <w:color w:val="000000"/>
          <w:lang w:eastAsia="zh-CN"/>
        </w:rPr>
        <w:t>:</w:t>
      </w:r>
      <w:r w:rsidRPr="00335897">
        <w:rPr>
          <w:rFonts w:ascii="Book Antiqua" w:hAnsi="Book Antiqua"/>
          <w:color w:val="000000"/>
        </w:rPr>
        <w:t xml:space="preserve"> Walch-Duplay; WOSI</w:t>
      </w:r>
      <w:r w:rsidRPr="00335897">
        <w:rPr>
          <w:rFonts w:ascii="Book Antiqua" w:eastAsia="宋体" w:hAnsi="Book Antiqua"/>
          <w:color w:val="000000"/>
          <w:lang w:eastAsia="zh-CN"/>
        </w:rPr>
        <w:t>:</w:t>
      </w:r>
      <w:r w:rsidRPr="00335897">
        <w:rPr>
          <w:rFonts w:ascii="Book Antiqua" w:hAnsi="Book Antiqua"/>
          <w:color w:val="000000"/>
        </w:rPr>
        <w:t xml:space="preserve"> Western ontario shoulder instability</w:t>
      </w:r>
      <w:r w:rsidRPr="00335897">
        <w:rPr>
          <w:rFonts w:ascii="Book Antiqua" w:eastAsia="宋体" w:hAnsi="Book Antiqua"/>
          <w:color w:val="000000"/>
          <w:lang w:eastAsia="zh-CN"/>
        </w:rPr>
        <w:t>.</w:t>
      </w:r>
    </w:p>
    <w:p w:rsidR="00E66DF6" w:rsidRPr="00335897" w:rsidRDefault="00E66DF6">
      <w:pPr>
        <w:spacing w:line="360" w:lineRule="auto"/>
        <w:jc w:val="both"/>
        <w:rPr>
          <w:rFonts w:ascii="Book Antiqua" w:eastAsia="宋体" w:hAnsi="Book Antiqua"/>
          <w:color w:val="000000"/>
          <w:lang w:eastAsia="zh-CN"/>
        </w:rPr>
        <w:sectPr w:rsidR="00E66DF6" w:rsidRPr="00335897" w:rsidSect="00CC443C">
          <w:pgSz w:w="15840" w:h="12240" w:orient="landscape"/>
          <w:pgMar w:top="576" w:right="1440" w:bottom="720" w:left="1440" w:header="720" w:footer="720" w:gutter="0"/>
          <w:cols w:space="720"/>
          <w:docGrid w:linePitch="360"/>
        </w:sectPr>
      </w:pPr>
    </w:p>
    <w:p w:rsidR="00E66DF6" w:rsidRPr="00335897" w:rsidRDefault="00E66DF6">
      <w:pPr>
        <w:spacing w:line="360" w:lineRule="auto"/>
        <w:jc w:val="both"/>
        <w:rPr>
          <w:rFonts w:ascii="Book Antiqua" w:eastAsia="宋体" w:hAnsi="Book Antiqua"/>
          <w:color w:val="000000"/>
          <w:lang w:eastAsia="zh-CN"/>
        </w:rPr>
      </w:pPr>
      <w:r w:rsidRPr="00335897">
        <w:rPr>
          <w:rFonts w:ascii="Book Antiqua" w:hAnsi="Book Antiqua"/>
          <w:b/>
          <w:color w:val="000000"/>
        </w:rPr>
        <w:t xml:space="preserve">Table </w:t>
      </w:r>
      <w:r w:rsidRPr="00335897">
        <w:rPr>
          <w:rFonts w:ascii="Book Antiqua" w:eastAsia="宋体" w:hAnsi="Book Antiqua"/>
          <w:b/>
          <w:color w:val="000000"/>
          <w:lang w:eastAsia="zh-CN"/>
        </w:rPr>
        <w:t>2</w:t>
      </w:r>
      <w:r w:rsidRPr="00335897">
        <w:rPr>
          <w:rFonts w:ascii="Book Antiqua" w:hAnsi="Book Antiqua"/>
          <w:color w:val="000000"/>
        </w:rPr>
        <w:t xml:space="preserve"> </w:t>
      </w:r>
      <w:r w:rsidRPr="00335897">
        <w:rPr>
          <w:rFonts w:ascii="Book Antiqua" w:hAnsi="Book Antiqua"/>
          <w:b/>
          <w:color w:val="000000"/>
        </w:rPr>
        <w:t>Open clinical outcomes of athletes - Posterior shoulder instability</w:t>
      </w:r>
      <w:r w:rsidRPr="00335897">
        <w:rPr>
          <w:rFonts w:ascii="Book Antiqua" w:eastAsia="宋体" w:hAnsi="Book Antiqua"/>
          <w:b/>
          <w:color w:val="000000"/>
          <w:lang w:eastAsia="zh-CN"/>
        </w:rPr>
        <w:t xml:space="preserve"> </w:t>
      </w:r>
      <w:r w:rsidRPr="00335897">
        <w:rPr>
          <w:rFonts w:ascii="Book Antiqua" w:eastAsia="宋体" w:hAnsi="Book Antiqua"/>
          <w:b/>
          <w:i/>
          <w:color w:val="000000"/>
          <w:lang w:eastAsia="zh-CN"/>
        </w:rPr>
        <w:t>n</w:t>
      </w:r>
      <w:r w:rsidRPr="00335897">
        <w:rPr>
          <w:rFonts w:ascii="Book Antiqua" w:eastAsia="宋体" w:hAnsi="Book Antiqua"/>
          <w:b/>
          <w:color w:val="000000"/>
          <w:lang w:eastAsia="zh-CN"/>
        </w:rPr>
        <w:t xml:space="preserve"> (%)</w:t>
      </w:r>
    </w:p>
    <w:tbl>
      <w:tblPr>
        <w:tblpPr w:leftFromText="180" w:rightFromText="180" w:vertAnchor="text" w:horzAnchor="page" w:tblpXSpec="center" w:tblpY="14"/>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1219"/>
        <w:gridCol w:w="1440"/>
        <w:gridCol w:w="1080"/>
        <w:gridCol w:w="990"/>
        <w:gridCol w:w="1170"/>
        <w:gridCol w:w="1710"/>
        <w:gridCol w:w="1080"/>
        <w:gridCol w:w="990"/>
        <w:gridCol w:w="1080"/>
        <w:gridCol w:w="1440"/>
        <w:gridCol w:w="1530"/>
      </w:tblGrid>
      <w:tr w:rsidR="00E66DF6" w:rsidRPr="00A02776" w:rsidTr="00A02776">
        <w:trPr>
          <w:trHeight w:val="712"/>
        </w:trPr>
        <w:tc>
          <w:tcPr>
            <w:tcW w:w="1139" w:type="dxa"/>
          </w:tcPr>
          <w:p w:rsidR="00E66DF6" w:rsidRPr="00A02776" w:rsidRDefault="00E66DF6" w:rsidP="00A02776">
            <w:pPr>
              <w:spacing w:before="40" w:after="40"/>
              <w:rPr>
                <w:rFonts w:ascii="Book Antiqua" w:eastAsia="宋体" w:hAnsi="Book Antiqua"/>
                <w:b/>
                <w:color w:val="000000"/>
                <w:lang w:eastAsia="zh-CN"/>
              </w:rPr>
            </w:pPr>
            <w:r w:rsidRPr="00A02776">
              <w:rPr>
                <w:rFonts w:ascii="Book Antiqua" w:eastAsia="宋体" w:hAnsi="Book Antiqua"/>
                <w:b/>
                <w:color w:val="000000"/>
                <w:lang w:eastAsia="zh-CN"/>
              </w:rPr>
              <w:t>Ref.</w:t>
            </w:r>
          </w:p>
        </w:tc>
        <w:tc>
          <w:tcPr>
            <w:tcW w:w="1219"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Evidence Level</w:t>
            </w:r>
          </w:p>
        </w:tc>
        <w:tc>
          <w:tcPr>
            <w:tcW w:w="144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Primary Procedure</w:t>
            </w:r>
          </w:p>
        </w:tc>
        <w:tc>
          <w:tcPr>
            <w:tcW w:w="108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 xml:space="preserve">No. </w:t>
            </w:r>
          </w:p>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Total Shoulders</w:t>
            </w:r>
          </w:p>
        </w:tc>
        <w:tc>
          <w:tcPr>
            <w:tcW w:w="99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 xml:space="preserve">No. </w:t>
            </w:r>
          </w:p>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Athletic Shoulders</w:t>
            </w:r>
          </w:p>
        </w:tc>
        <w:tc>
          <w:tcPr>
            <w:tcW w:w="117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 xml:space="preserve">Mean Age, y (range) </w:t>
            </w:r>
          </w:p>
        </w:tc>
        <w:tc>
          <w:tcPr>
            <w:tcW w:w="171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 xml:space="preserve">Mean Follow-up, mo (range) </w:t>
            </w:r>
          </w:p>
        </w:tc>
        <w:tc>
          <w:tcPr>
            <w:tcW w:w="108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Recurrence Rate</w:t>
            </w:r>
          </w:p>
        </w:tc>
        <w:tc>
          <w:tcPr>
            <w:tcW w:w="99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Stability Subjective</w:t>
            </w:r>
          </w:p>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 xml:space="preserve"> (E/G)</w:t>
            </w:r>
          </w:p>
        </w:tc>
        <w:tc>
          <w:tcPr>
            <w:tcW w:w="108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 xml:space="preserve">Patient Satisfaction </w:t>
            </w:r>
          </w:p>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(S or E/G)</w:t>
            </w:r>
          </w:p>
        </w:tc>
        <w:tc>
          <w:tcPr>
            <w:tcW w:w="144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Return to Sport (any level)</w:t>
            </w:r>
          </w:p>
        </w:tc>
        <w:tc>
          <w:tcPr>
            <w:tcW w:w="1530" w:type="dxa"/>
          </w:tcPr>
          <w:p w:rsidR="00E66DF6" w:rsidRPr="00A02776" w:rsidRDefault="00E66DF6" w:rsidP="00A02776">
            <w:pPr>
              <w:spacing w:before="40" w:after="40"/>
              <w:rPr>
                <w:rFonts w:ascii="Book Antiqua" w:hAnsi="Book Antiqua"/>
                <w:b/>
                <w:color w:val="000000"/>
              </w:rPr>
            </w:pPr>
            <w:r w:rsidRPr="00A02776">
              <w:rPr>
                <w:rFonts w:ascii="Book Antiqua" w:hAnsi="Book Antiqua"/>
                <w:b/>
                <w:color w:val="000000"/>
              </w:rPr>
              <w:t>Return to Sport (preinjury level)</w:t>
            </w:r>
          </w:p>
        </w:tc>
      </w:tr>
      <w:tr w:rsidR="00E66DF6" w:rsidRPr="00A02776" w:rsidTr="00A02776">
        <w:trPr>
          <w:trHeight w:val="572"/>
        </w:trPr>
        <w:tc>
          <w:tcPr>
            <w:tcW w:w="1139"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Servien</w:t>
            </w:r>
            <w:r w:rsidRPr="00A02776">
              <w:rPr>
                <w:rFonts w:ascii="Book Antiqua" w:hAnsi="Book Antiqua"/>
                <w:i/>
                <w:color w:val="000000"/>
              </w:rPr>
              <w:t xml:space="preserve"> et al</w:t>
            </w:r>
            <w:r w:rsidRPr="00A02776">
              <w:rPr>
                <w:rFonts w:ascii="Book Antiqua" w:hAnsi="Book Antiqua"/>
                <w:color w:val="000000"/>
                <w:vertAlign w:val="superscript"/>
              </w:rPr>
              <w:t>[6]</w:t>
            </w:r>
            <w:r w:rsidRPr="00A02776" w:rsidDel="00453BA7">
              <w:rPr>
                <w:rFonts w:ascii="Book Antiqua" w:hAnsi="Book Antiqua"/>
                <w:color w:val="000000"/>
                <w:vertAlign w:val="superscript"/>
              </w:rPr>
              <w:t xml:space="preserve"> </w:t>
            </w:r>
          </w:p>
        </w:tc>
        <w:tc>
          <w:tcPr>
            <w:tcW w:w="1219"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IV</w:t>
            </w:r>
          </w:p>
        </w:tc>
        <w:tc>
          <w:tcPr>
            <w:tcW w:w="144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BB</w:t>
            </w:r>
          </w:p>
        </w:tc>
        <w:tc>
          <w:tcPr>
            <w:tcW w:w="108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21</w:t>
            </w:r>
          </w:p>
        </w:tc>
        <w:tc>
          <w:tcPr>
            <w:tcW w:w="99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19</w:t>
            </w:r>
          </w:p>
        </w:tc>
        <w:tc>
          <w:tcPr>
            <w:tcW w:w="117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24.8 (17</w:t>
            </w:r>
            <w:r w:rsidRPr="00A02776">
              <w:rPr>
                <w:rFonts w:ascii="Book Antiqua" w:eastAsia="宋体" w:hAnsi="Book Antiqua"/>
                <w:color w:val="000000"/>
                <w:lang w:eastAsia="zh-CN"/>
              </w:rPr>
              <w:t>-</w:t>
            </w:r>
            <w:r w:rsidRPr="00A02776">
              <w:rPr>
                <w:rFonts w:ascii="Book Antiqua" w:hAnsi="Book Antiqua"/>
                <w:color w:val="000000"/>
              </w:rPr>
              <w:t>40)</w:t>
            </w:r>
          </w:p>
        </w:tc>
        <w:tc>
          <w:tcPr>
            <w:tcW w:w="1710" w:type="dxa"/>
          </w:tcPr>
          <w:p w:rsidR="00E66DF6" w:rsidRPr="00A02776" w:rsidRDefault="00E66DF6" w:rsidP="00A02776">
            <w:pPr>
              <w:tabs>
                <w:tab w:val="left" w:pos="587"/>
              </w:tabs>
              <w:spacing w:before="40"/>
              <w:rPr>
                <w:rFonts w:ascii="Book Antiqua" w:hAnsi="Book Antiqua"/>
                <w:color w:val="000000"/>
              </w:rPr>
            </w:pPr>
            <w:r w:rsidRPr="00A02776">
              <w:rPr>
                <w:rFonts w:ascii="Book Antiqua" w:hAnsi="Book Antiqua"/>
                <w:color w:val="000000"/>
              </w:rPr>
              <w:t>72 (24</w:t>
            </w:r>
            <w:r w:rsidRPr="00A02776">
              <w:rPr>
                <w:rFonts w:ascii="Book Antiqua" w:eastAsia="宋体" w:hAnsi="Book Antiqua"/>
                <w:color w:val="000000"/>
                <w:lang w:eastAsia="zh-CN"/>
              </w:rPr>
              <w:t>-</w:t>
            </w:r>
            <w:r w:rsidRPr="00A02776">
              <w:rPr>
                <w:rFonts w:ascii="Book Antiqua" w:hAnsi="Book Antiqua"/>
                <w:color w:val="000000"/>
              </w:rPr>
              <w:t>228)</w:t>
            </w:r>
          </w:p>
        </w:tc>
        <w:tc>
          <w:tcPr>
            <w:tcW w:w="1080" w:type="dxa"/>
          </w:tcPr>
          <w:p w:rsidR="00E66DF6" w:rsidRPr="00A02776" w:rsidRDefault="00E66DF6" w:rsidP="00A02776">
            <w:pPr>
              <w:spacing w:before="40"/>
              <w:rPr>
                <w:rFonts w:ascii="Book Antiqua" w:hAnsi="Book Antiqua"/>
                <w:color w:val="000000"/>
              </w:rPr>
            </w:pPr>
            <w:r w:rsidRPr="00A02776">
              <w:rPr>
                <w:rFonts w:ascii="Book Antiqua" w:hAnsi="Book Antiqua"/>
                <w:color w:val="000000"/>
              </w:rPr>
              <w:t>3 (14)</w:t>
            </w:r>
          </w:p>
        </w:tc>
        <w:tc>
          <w:tcPr>
            <w:tcW w:w="990" w:type="dxa"/>
          </w:tcPr>
          <w:p w:rsidR="00E66DF6" w:rsidRPr="00A02776" w:rsidRDefault="00E66DF6" w:rsidP="00A02776">
            <w:pPr>
              <w:spacing w:before="40"/>
              <w:rPr>
                <w:rFonts w:ascii="Book Antiqua" w:hAnsi="Book Antiqua"/>
                <w:color w:val="000000"/>
              </w:rPr>
            </w:pPr>
            <w:r w:rsidRPr="00A02776">
              <w:rPr>
                <w:rFonts w:ascii="Book Antiqua" w:eastAsia="宋体" w:hAnsi="Book Antiqua"/>
                <w:color w:val="000000"/>
                <w:lang w:eastAsia="zh-CN"/>
              </w:rPr>
              <w:t>21</w:t>
            </w:r>
            <w:r w:rsidRPr="00A02776">
              <w:rPr>
                <w:rFonts w:ascii="Book Antiqua" w:hAnsi="Book Antiqua"/>
                <w:color w:val="000000"/>
              </w:rPr>
              <w:t xml:space="preserve"> (</w:t>
            </w:r>
            <w:r w:rsidRPr="00A02776">
              <w:rPr>
                <w:rFonts w:ascii="Book Antiqua" w:eastAsia="宋体" w:hAnsi="Book Antiqua"/>
                <w:color w:val="000000"/>
                <w:lang w:eastAsia="zh-CN"/>
              </w:rPr>
              <w:t>100</w:t>
            </w:r>
            <w:r w:rsidRPr="00A02776">
              <w:rPr>
                <w:rFonts w:ascii="Book Antiqua" w:hAnsi="Book Antiqua"/>
                <w:color w:val="000000"/>
              </w:rPr>
              <w:t>)</w:t>
            </w:r>
          </w:p>
        </w:tc>
        <w:tc>
          <w:tcPr>
            <w:tcW w:w="1080" w:type="dxa"/>
          </w:tcPr>
          <w:p w:rsidR="00E66DF6" w:rsidRPr="00A02776" w:rsidRDefault="00E66DF6" w:rsidP="00A02776">
            <w:pPr>
              <w:spacing w:before="40"/>
              <w:rPr>
                <w:rFonts w:ascii="Book Antiqua" w:hAnsi="Book Antiqua"/>
                <w:color w:val="000000"/>
              </w:rPr>
            </w:pPr>
            <w:r w:rsidRPr="00A02776">
              <w:rPr>
                <w:rFonts w:ascii="Book Antiqua" w:eastAsia="宋体" w:hAnsi="Book Antiqua"/>
                <w:color w:val="000000"/>
                <w:lang w:eastAsia="zh-CN"/>
              </w:rPr>
              <w:t>21</w:t>
            </w:r>
            <w:r w:rsidRPr="00A02776">
              <w:rPr>
                <w:rFonts w:ascii="Book Antiqua" w:hAnsi="Book Antiqua"/>
                <w:color w:val="000000"/>
              </w:rPr>
              <w:t xml:space="preserve"> (</w:t>
            </w:r>
            <w:r w:rsidRPr="00A02776">
              <w:rPr>
                <w:rFonts w:ascii="Book Antiqua" w:eastAsia="宋体" w:hAnsi="Book Antiqua"/>
                <w:color w:val="000000"/>
                <w:lang w:eastAsia="zh-CN"/>
              </w:rPr>
              <w:t>100</w:t>
            </w:r>
            <w:r w:rsidRPr="00A02776">
              <w:rPr>
                <w:rFonts w:ascii="Book Antiqua" w:hAnsi="Book Antiqua"/>
                <w:color w:val="000000"/>
              </w:rPr>
              <w:t>)</w:t>
            </w:r>
          </w:p>
        </w:tc>
        <w:tc>
          <w:tcPr>
            <w:tcW w:w="1440" w:type="dxa"/>
          </w:tcPr>
          <w:p w:rsidR="00E66DF6" w:rsidRPr="00A02776" w:rsidRDefault="00E66DF6" w:rsidP="00A02776">
            <w:pPr>
              <w:spacing w:before="40"/>
              <w:rPr>
                <w:rFonts w:ascii="Book Antiqua" w:hAnsi="Book Antiqua"/>
                <w:color w:val="000000"/>
              </w:rPr>
            </w:pPr>
            <w:r w:rsidRPr="00A02776">
              <w:rPr>
                <w:rFonts w:ascii="Book Antiqua" w:eastAsia="宋体" w:hAnsi="Book Antiqua"/>
                <w:color w:val="000000"/>
                <w:lang w:eastAsia="zh-CN"/>
              </w:rPr>
              <w:t>17</w:t>
            </w:r>
            <w:r w:rsidRPr="00A02776">
              <w:rPr>
                <w:rFonts w:ascii="Book Antiqua" w:hAnsi="Book Antiqua"/>
                <w:color w:val="000000"/>
              </w:rPr>
              <w:t xml:space="preserve"> (</w:t>
            </w:r>
            <w:r w:rsidRPr="00A02776">
              <w:rPr>
                <w:rFonts w:ascii="Book Antiqua" w:eastAsia="宋体" w:hAnsi="Book Antiqua"/>
                <w:color w:val="000000"/>
                <w:lang w:eastAsia="zh-CN"/>
              </w:rPr>
              <w:t>8</w:t>
            </w:r>
            <w:r w:rsidRPr="00A02776">
              <w:rPr>
                <w:rFonts w:ascii="Book Antiqua" w:hAnsi="Book Antiqua"/>
                <w:color w:val="000000"/>
              </w:rPr>
              <w:t>9)</w:t>
            </w:r>
          </w:p>
        </w:tc>
        <w:tc>
          <w:tcPr>
            <w:tcW w:w="1530" w:type="dxa"/>
          </w:tcPr>
          <w:p w:rsidR="00E66DF6" w:rsidRPr="00A02776" w:rsidRDefault="00E66DF6" w:rsidP="00A02776">
            <w:pPr>
              <w:spacing w:before="40"/>
              <w:rPr>
                <w:rFonts w:ascii="Book Antiqua" w:hAnsi="Book Antiqua"/>
                <w:color w:val="000000"/>
              </w:rPr>
            </w:pPr>
            <w:r w:rsidRPr="00A02776">
              <w:rPr>
                <w:rFonts w:ascii="Book Antiqua" w:eastAsia="宋体" w:hAnsi="Book Antiqua"/>
                <w:color w:val="000000"/>
                <w:lang w:eastAsia="zh-CN"/>
              </w:rPr>
              <w:t>13</w:t>
            </w:r>
            <w:r w:rsidRPr="00A02776">
              <w:rPr>
                <w:rFonts w:ascii="Book Antiqua" w:hAnsi="Book Antiqua"/>
                <w:color w:val="000000"/>
              </w:rPr>
              <w:t xml:space="preserve"> (</w:t>
            </w:r>
            <w:r w:rsidRPr="00A02776">
              <w:rPr>
                <w:rFonts w:ascii="Book Antiqua" w:eastAsia="宋体" w:hAnsi="Book Antiqua"/>
                <w:color w:val="000000"/>
                <w:lang w:eastAsia="zh-CN"/>
              </w:rPr>
              <w:t>68</w:t>
            </w:r>
            <w:r w:rsidRPr="00A02776">
              <w:rPr>
                <w:rFonts w:ascii="Book Antiqua" w:hAnsi="Book Antiqua"/>
                <w:color w:val="000000"/>
              </w:rPr>
              <w:t xml:space="preserve">) </w:t>
            </w:r>
          </w:p>
        </w:tc>
      </w:tr>
      <w:tr w:rsidR="00E66DF6" w:rsidRPr="00A02776" w:rsidTr="00A02776">
        <w:trPr>
          <w:trHeight w:val="190"/>
        </w:trPr>
        <w:tc>
          <w:tcPr>
            <w:tcW w:w="1139"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Misamore</w:t>
            </w:r>
            <w:r w:rsidRPr="00A02776">
              <w:rPr>
                <w:rFonts w:ascii="Book Antiqua" w:hAnsi="Book Antiqua"/>
                <w:color w:val="000000"/>
                <w:vertAlign w:val="superscript"/>
              </w:rPr>
              <w:t>[38]</w:t>
            </w:r>
          </w:p>
        </w:tc>
        <w:tc>
          <w:tcPr>
            <w:tcW w:w="1219"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Capsulorrhaphy</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14</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14</w:t>
            </w:r>
          </w:p>
        </w:tc>
        <w:tc>
          <w:tcPr>
            <w:tcW w:w="1170" w:type="dxa"/>
          </w:tcPr>
          <w:p w:rsidR="00E66DF6" w:rsidRPr="00A02776" w:rsidRDefault="00E66DF6" w:rsidP="00A02776">
            <w:pPr>
              <w:rPr>
                <w:rFonts w:ascii="Book Antiqua" w:hAnsi="Book Antiqua"/>
                <w:color w:val="000000"/>
              </w:rPr>
            </w:pPr>
            <w:r w:rsidRPr="00A02776">
              <w:rPr>
                <w:rFonts w:ascii="Book Antiqua" w:hAnsi="Book Antiqua"/>
                <w:color w:val="000000"/>
              </w:rPr>
              <w:t>19.6 (15</w:t>
            </w:r>
            <w:r w:rsidRPr="00A02776">
              <w:rPr>
                <w:rFonts w:ascii="Book Antiqua" w:eastAsia="宋体" w:hAnsi="Book Antiqua"/>
                <w:color w:val="000000"/>
                <w:lang w:eastAsia="zh-CN"/>
              </w:rPr>
              <w:t>-</w:t>
            </w:r>
            <w:r w:rsidRPr="00A02776">
              <w:rPr>
                <w:rFonts w:ascii="Book Antiqua" w:hAnsi="Book Antiqua"/>
                <w:color w:val="000000"/>
              </w:rPr>
              <w:t>26)</w:t>
            </w:r>
          </w:p>
        </w:tc>
        <w:tc>
          <w:tcPr>
            <w:tcW w:w="1710" w:type="dxa"/>
          </w:tcPr>
          <w:p w:rsidR="00E66DF6" w:rsidRPr="00A02776" w:rsidRDefault="00E66DF6" w:rsidP="00A02776">
            <w:pPr>
              <w:rPr>
                <w:rFonts w:ascii="Book Antiqua" w:hAnsi="Book Antiqua"/>
                <w:color w:val="000000"/>
              </w:rPr>
            </w:pPr>
            <w:r w:rsidRPr="00A02776">
              <w:rPr>
                <w:rFonts w:ascii="Book Antiqua" w:hAnsi="Book Antiqua"/>
                <w:color w:val="000000"/>
              </w:rPr>
              <w:t>45 (26</w:t>
            </w:r>
            <w:r w:rsidRPr="00A02776">
              <w:rPr>
                <w:rFonts w:ascii="Book Antiqua" w:eastAsia="宋体" w:hAnsi="Book Antiqua"/>
                <w:color w:val="000000"/>
                <w:lang w:eastAsia="zh-CN"/>
              </w:rPr>
              <w:t>-</w:t>
            </w:r>
            <w:r w:rsidRPr="00A02776">
              <w:rPr>
                <w:rFonts w:ascii="Book Antiqua" w:hAnsi="Book Antiqua"/>
                <w:color w:val="000000"/>
              </w:rPr>
              <w:t>90)</w:t>
            </w: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w:t>
            </w:r>
            <w:r w:rsidRPr="00A02776">
              <w:rPr>
                <w:rFonts w:ascii="Book Antiqua" w:hAnsi="Book Antiqua"/>
                <w:color w:val="000000"/>
              </w:rPr>
              <w:t xml:space="preserve"> (</w:t>
            </w:r>
            <w:r w:rsidRPr="00A02776">
              <w:rPr>
                <w:rFonts w:ascii="Book Antiqua" w:eastAsia="宋体" w:hAnsi="Book Antiqua"/>
                <w:color w:val="000000"/>
                <w:lang w:eastAsia="zh-CN"/>
              </w:rPr>
              <w:t>7</w:t>
            </w:r>
            <w:r w:rsidRPr="00A02776">
              <w:rPr>
                <w:rFonts w:ascii="Book Antiqua" w:hAnsi="Book Antiqua"/>
                <w:color w:val="000000"/>
              </w:rPr>
              <w:t>)</w:t>
            </w:r>
          </w:p>
        </w:tc>
        <w:tc>
          <w:tcPr>
            <w:tcW w:w="99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13 </w:t>
            </w:r>
            <w:r w:rsidRPr="00A02776">
              <w:rPr>
                <w:rFonts w:ascii="Book Antiqua" w:hAnsi="Book Antiqua"/>
                <w:color w:val="000000"/>
              </w:rPr>
              <w:t>(</w:t>
            </w:r>
            <w:r w:rsidRPr="00A02776">
              <w:rPr>
                <w:rFonts w:ascii="Book Antiqua" w:eastAsia="宋体" w:hAnsi="Book Antiqua"/>
                <w:color w:val="000000"/>
                <w:lang w:eastAsia="zh-CN"/>
              </w:rPr>
              <w:t>93</w:t>
            </w:r>
            <w:r w:rsidRPr="00A02776">
              <w:rPr>
                <w:rFonts w:ascii="Book Antiqua" w:hAnsi="Book Antiqua"/>
                <w:color w:val="000000"/>
              </w:rPr>
              <w:t>)</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44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13 </w:t>
            </w:r>
            <w:r w:rsidRPr="00A02776">
              <w:rPr>
                <w:rFonts w:ascii="Book Antiqua" w:hAnsi="Book Antiqua"/>
                <w:color w:val="000000"/>
              </w:rPr>
              <w:t>(93)</w:t>
            </w:r>
          </w:p>
        </w:tc>
        <w:tc>
          <w:tcPr>
            <w:tcW w:w="153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12</w:t>
            </w:r>
            <w:r w:rsidRPr="00A02776">
              <w:rPr>
                <w:rFonts w:ascii="Book Antiqua" w:hAnsi="Book Antiqua"/>
                <w:color w:val="000000"/>
              </w:rPr>
              <w:t xml:space="preserve"> (</w:t>
            </w:r>
            <w:r w:rsidRPr="00A02776">
              <w:rPr>
                <w:rFonts w:ascii="Book Antiqua" w:eastAsia="宋体" w:hAnsi="Book Antiqua"/>
                <w:color w:val="000000"/>
                <w:lang w:eastAsia="zh-CN"/>
              </w:rPr>
              <w:t>86</w:t>
            </w:r>
            <w:r w:rsidRPr="00A02776">
              <w:rPr>
                <w:rFonts w:ascii="Book Antiqua" w:hAnsi="Book Antiqua"/>
                <w:color w:val="000000"/>
              </w:rPr>
              <w:t>)</w:t>
            </w:r>
          </w:p>
        </w:tc>
      </w:tr>
      <w:tr w:rsidR="00E66DF6" w:rsidRPr="00A02776" w:rsidTr="00A02776">
        <w:trPr>
          <w:trHeight w:val="190"/>
        </w:trPr>
        <w:tc>
          <w:tcPr>
            <w:tcW w:w="1139"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Hawkins</w:t>
            </w:r>
            <w:r w:rsidRPr="00A02776">
              <w:rPr>
                <w:rFonts w:ascii="Book Antiqua" w:hAnsi="Book Antiqua"/>
                <w:i/>
                <w:color w:val="000000"/>
              </w:rPr>
              <w:t xml:space="preserve"> et al</w:t>
            </w:r>
            <w:r w:rsidRPr="00A02776">
              <w:rPr>
                <w:rFonts w:ascii="Book Antiqua" w:hAnsi="Book Antiqua"/>
                <w:color w:val="000000"/>
                <w:vertAlign w:val="superscript"/>
              </w:rPr>
              <w:t>[39]</w:t>
            </w:r>
          </w:p>
        </w:tc>
        <w:tc>
          <w:tcPr>
            <w:tcW w:w="1219"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BB</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10</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8</w:t>
            </w:r>
          </w:p>
        </w:tc>
        <w:tc>
          <w:tcPr>
            <w:tcW w:w="1170" w:type="dxa"/>
          </w:tcPr>
          <w:p w:rsidR="00E66DF6" w:rsidRPr="00A02776" w:rsidRDefault="00E66DF6" w:rsidP="00A02776">
            <w:pPr>
              <w:rPr>
                <w:rFonts w:ascii="Book Antiqua" w:hAnsi="Book Antiqua"/>
                <w:color w:val="000000"/>
              </w:rPr>
            </w:pPr>
            <w:r w:rsidRPr="00A02776">
              <w:rPr>
                <w:rFonts w:ascii="Book Antiqua" w:hAnsi="Book Antiqua"/>
                <w:color w:val="000000"/>
              </w:rPr>
              <w:t>26.4 (20</w:t>
            </w:r>
            <w:r w:rsidRPr="00A02776">
              <w:rPr>
                <w:rFonts w:ascii="Book Antiqua" w:eastAsia="宋体" w:hAnsi="Book Antiqua"/>
                <w:color w:val="000000"/>
                <w:lang w:eastAsia="zh-CN"/>
              </w:rPr>
              <w:t>-</w:t>
            </w:r>
            <w:r w:rsidRPr="00A02776">
              <w:rPr>
                <w:rFonts w:ascii="Book Antiqua" w:hAnsi="Book Antiqua"/>
                <w:color w:val="000000"/>
              </w:rPr>
              <w:t>39)</w:t>
            </w:r>
          </w:p>
        </w:tc>
        <w:tc>
          <w:tcPr>
            <w:tcW w:w="1710" w:type="dxa"/>
          </w:tcPr>
          <w:p w:rsidR="00E66DF6" w:rsidRPr="00A02776" w:rsidRDefault="00E66DF6" w:rsidP="00A02776">
            <w:pPr>
              <w:rPr>
                <w:rFonts w:ascii="Book Antiqua" w:hAnsi="Book Antiqua"/>
                <w:color w:val="000000"/>
              </w:rPr>
            </w:pPr>
            <w:r w:rsidRPr="00A02776">
              <w:rPr>
                <w:rFonts w:ascii="Book Antiqua" w:hAnsi="Book Antiqua"/>
                <w:color w:val="000000"/>
              </w:rPr>
              <w:t>61 (32</w:t>
            </w:r>
            <w:r w:rsidRPr="00A02776">
              <w:rPr>
                <w:rFonts w:ascii="Book Antiqua" w:eastAsia="宋体" w:hAnsi="Book Antiqua"/>
                <w:color w:val="000000"/>
                <w:lang w:eastAsia="zh-CN"/>
              </w:rPr>
              <w:t>-</w:t>
            </w:r>
            <w:r w:rsidRPr="00A02776">
              <w:rPr>
                <w:rFonts w:ascii="Book Antiqua" w:hAnsi="Book Antiqua"/>
                <w:color w:val="000000"/>
              </w:rPr>
              <w:t>100)</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1 (10)</w:t>
            </w:r>
          </w:p>
        </w:tc>
        <w:tc>
          <w:tcPr>
            <w:tcW w:w="99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9 </w:t>
            </w:r>
            <w:r w:rsidRPr="00A02776">
              <w:rPr>
                <w:rFonts w:ascii="Book Antiqua" w:hAnsi="Book Antiqua"/>
                <w:color w:val="000000"/>
              </w:rPr>
              <w:t>(90)</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r>
      <w:tr w:rsidR="00E66DF6" w:rsidRPr="00A02776" w:rsidTr="00A02776">
        <w:trPr>
          <w:trHeight w:val="190"/>
        </w:trPr>
        <w:tc>
          <w:tcPr>
            <w:tcW w:w="1139"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 xml:space="preserve">Hurley </w:t>
            </w:r>
            <w:r w:rsidRPr="00A02776">
              <w:rPr>
                <w:rFonts w:ascii="Book Antiqua" w:hAnsi="Book Antiqua"/>
                <w:i/>
                <w:color w:val="000000"/>
              </w:rPr>
              <w:t>et al</w:t>
            </w:r>
            <w:r w:rsidRPr="00A02776">
              <w:rPr>
                <w:rFonts w:ascii="Book Antiqua" w:hAnsi="Book Antiqua"/>
                <w:color w:val="000000"/>
                <w:vertAlign w:val="superscript"/>
              </w:rPr>
              <w:t>[40]</w:t>
            </w:r>
          </w:p>
          <w:p w:rsidR="00E66DF6" w:rsidRPr="00A02776" w:rsidRDefault="00E66DF6" w:rsidP="00A02776">
            <w:pPr>
              <w:rPr>
                <w:rFonts w:ascii="Book Antiqua" w:hAnsi="Book Antiqua"/>
                <w:color w:val="000000"/>
                <w:vertAlign w:val="superscript"/>
              </w:rPr>
            </w:pPr>
          </w:p>
        </w:tc>
        <w:tc>
          <w:tcPr>
            <w:tcW w:w="1219"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Reverse Putti-Platt w/o bony procedure</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22</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22</w:t>
            </w:r>
          </w:p>
        </w:tc>
        <w:tc>
          <w:tcPr>
            <w:tcW w:w="1170" w:type="dxa"/>
          </w:tcPr>
          <w:p w:rsidR="00E66DF6" w:rsidRPr="00A02776" w:rsidRDefault="00E66DF6" w:rsidP="00A02776">
            <w:pPr>
              <w:rPr>
                <w:rFonts w:ascii="Book Antiqua" w:hAnsi="Book Antiqua"/>
                <w:color w:val="000000"/>
              </w:rPr>
            </w:pPr>
            <w:r w:rsidRPr="00A02776">
              <w:rPr>
                <w:rFonts w:ascii="Book Antiqua" w:hAnsi="Book Antiqua"/>
                <w:color w:val="000000"/>
              </w:rPr>
              <w:t>18.3 (13</w:t>
            </w:r>
            <w:r w:rsidRPr="00A02776">
              <w:rPr>
                <w:rFonts w:ascii="Book Antiqua" w:eastAsia="宋体" w:hAnsi="Book Antiqua"/>
                <w:color w:val="000000"/>
                <w:lang w:eastAsia="zh-CN"/>
              </w:rPr>
              <w:t>-</w:t>
            </w:r>
            <w:r w:rsidRPr="00A02776">
              <w:rPr>
                <w:rFonts w:ascii="Book Antiqua" w:hAnsi="Book Antiqua"/>
                <w:color w:val="000000"/>
              </w:rPr>
              <w:t>30)</w:t>
            </w:r>
          </w:p>
        </w:tc>
        <w:tc>
          <w:tcPr>
            <w:tcW w:w="1710" w:type="dxa"/>
          </w:tcPr>
          <w:p w:rsidR="00E66DF6" w:rsidRPr="00A02776" w:rsidRDefault="00E66DF6" w:rsidP="00A02776">
            <w:pPr>
              <w:rPr>
                <w:rFonts w:ascii="Book Antiqua" w:hAnsi="Book Antiqua"/>
                <w:color w:val="000000"/>
              </w:rPr>
            </w:pPr>
            <w:r w:rsidRPr="00A02776">
              <w:rPr>
                <w:rFonts w:ascii="Book Antiqua" w:hAnsi="Book Antiqua"/>
                <w:color w:val="000000"/>
              </w:rPr>
              <w:t>60 (24</w:t>
            </w:r>
            <w:r w:rsidRPr="00A02776">
              <w:rPr>
                <w:rFonts w:ascii="Book Antiqua" w:eastAsia="宋体" w:hAnsi="Book Antiqua"/>
                <w:color w:val="000000"/>
                <w:lang w:eastAsia="zh-CN"/>
              </w:rPr>
              <w:t>-</w:t>
            </w:r>
            <w:r w:rsidRPr="00A02776">
              <w:rPr>
                <w:rFonts w:ascii="Book Antiqua" w:hAnsi="Book Antiqua"/>
                <w:color w:val="000000"/>
              </w:rPr>
              <w:t>132)</w:t>
            </w: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16 </w:t>
            </w:r>
            <w:r w:rsidRPr="00A02776">
              <w:rPr>
                <w:rFonts w:ascii="Book Antiqua" w:hAnsi="Book Antiqua"/>
                <w:color w:val="000000"/>
              </w:rPr>
              <w:t>(</w:t>
            </w:r>
            <w:r w:rsidRPr="00A02776">
              <w:rPr>
                <w:rFonts w:ascii="Book Antiqua" w:eastAsia="宋体" w:hAnsi="Book Antiqua"/>
                <w:color w:val="000000"/>
                <w:lang w:eastAsia="zh-CN"/>
              </w:rPr>
              <w:t>73</w:t>
            </w:r>
            <w:r w:rsidRPr="00A02776">
              <w:rPr>
                <w:rFonts w:ascii="Book Antiqua" w:hAnsi="Book Antiqua"/>
                <w:color w:val="000000"/>
              </w:rPr>
              <w:t>)</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p w:rsidR="00E66DF6" w:rsidRPr="00A02776" w:rsidRDefault="00E66DF6" w:rsidP="00A02776">
            <w:pPr>
              <w:rPr>
                <w:rFonts w:ascii="Book Antiqua" w:hAnsi="Book Antiqua"/>
                <w:color w:val="000000"/>
              </w:rPr>
            </w:pPr>
          </w:p>
        </w:tc>
        <w:tc>
          <w:tcPr>
            <w:tcW w:w="144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15</w:t>
            </w:r>
            <w:r w:rsidRPr="00A02776">
              <w:rPr>
                <w:rFonts w:ascii="Book Antiqua" w:hAnsi="Book Antiqua"/>
                <w:color w:val="000000"/>
              </w:rPr>
              <w:t xml:space="preserve"> (</w:t>
            </w:r>
            <w:r w:rsidRPr="00A02776">
              <w:rPr>
                <w:rFonts w:ascii="Book Antiqua" w:eastAsia="宋体" w:hAnsi="Book Antiqua"/>
                <w:color w:val="000000"/>
                <w:lang w:eastAsia="zh-CN"/>
              </w:rPr>
              <w:t>68</w:t>
            </w:r>
            <w:r w:rsidRPr="00A02776">
              <w:rPr>
                <w:rFonts w:ascii="Book Antiqua" w:hAnsi="Book Antiqua"/>
                <w:color w:val="000000"/>
              </w:rPr>
              <w:t>)</w:t>
            </w:r>
          </w:p>
        </w:tc>
        <w:tc>
          <w:tcPr>
            <w:tcW w:w="153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w:t>
            </w:r>
            <w:r w:rsidRPr="00A02776">
              <w:rPr>
                <w:rFonts w:ascii="Book Antiqua" w:hAnsi="Book Antiqua"/>
                <w:color w:val="000000"/>
              </w:rPr>
              <w:t xml:space="preserve"> (</w:t>
            </w:r>
            <w:r w:rsidRPr="00A02776">
              <w:rPr>
                <w:rFonts w:ascii="Book Antiqua" w:eastAsia="宋体" w:hAnsi="Book Antiqua"/>
                <w:color w:val="000000"/>
                <w:lang w:eastAsia="zh-CN"/>
              </w:rPr>
              <w:t>45</w:t>
            </w:r>
            <w:r w:rsidRPr="00A02776">
              <w:rPr>
                <w:rFonts w:ascii="Book Antiqua" w:hAnsi="Book Antiqua"/>
                <w:color w:val="000000"/>
              </w:rPr>
              <w:t>)</w:t>
            </w:r>
          </w:p>
        </w:tc>
      </w:tr>
      <w:tr w:rsidR="00E66DF6" w:rsidRPr="00A02776" w:rsidTr="00A02776">
        <w:trPr>
          <w:trHeight w:val="190"/>
        </w:trPr>
        <w:tc>
          <w:tcPr>
            <w:tcW w:w="1139"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Surin</w:t>
            </w:r>
            <w:r w:rsidRPr="00A02776">
              <w:rPr>
                <w:rFonts w:ascii="Book Antiqua" w:hAnsi="Book Antiqua"/>
                <w:color w:val="000000"/>
                <w:vertAlign w:val="superscript"/>
              </w:rPr>
              <w:t>[41]</w:t>
            </w:r>
          </w:p>
          <w:p w:rsidR="00E66DF6" w:rsidRPr="00A02776" w:rsidRDefault="00E66DF6" w:rsidP="00A02776">
            <w:pPr>
              <w:rPr>
                <w:rFonts w:ascii="Book Antiqua" w:hAnsi="Book Antiqua"/>
                <w:color w:val="000000"/>
                <w:vertAlign w:val="superscript"/>
              </w:rPr>
            </w:pPr>
          </w:p>
        </w:tc>
        <w:tc>
          <w:tcPr>
            <w:tcW w:w="1219"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Rotational Osteotomy of Humerus</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11</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6</w:t>
            </w:r>
          </w:p>
        </w:tc>
        <w:tc>
          <w:tcPr>
            <w:tcW w:w="1170" w:type="dxa"/>
          </w:tcPr>
          <w:p w:rsidR="00E66DF6" w:rsidRPr="00A02776" w:rsidRDefault="00E66DF6" w:rsidP="00A02776">
            <w:pPr>
              <w:rPr>
                <w:rFonts w:ascii="Book Antiqua" w:hAnsi="Book Antiqua"/>
                <w:color w:val="000000"/>
              </w:rPr>
            </w:pPr>
            <w:r w:rsidRPr="00A02776">
              <w:rPr>
                <w:rFonts w:ascii="Book Antiqua" w:hAnsi="Book Antiqua"/>
                <w:color w:val="000000"/>
              </w:rPr>
              <w:t>23 (16</w:t>
            </w:r>
            <w:r w:rsidRPr="00A02776">
              <w:rPr>
                <w:rFonts w:ascii="Book Antiqua" w:eastAsia="宋体" w:hAnsi="Book Antiqua"/>
                <w:color w:val="000000"/>
                <w:lang w:eastAsia="zh-CN"/>
              </w:rPr>
              <w:t>-</w:t>
            </w:r>
            <w:r w:rsidRPr="00A02776">
              <w:rPr>
                <w:rFonts w:ascii="Book Antiqua" w:hAnsi="Book Antiqua"/>
                <w:color w:val="000000"/>
              </w:rPr>
              <w:t>30)</w:t>
            </w:r>
          </w:p>
        </w:tc>
        <w:tc>
          <w:tcPr>
            <w:tcW w:w="1710" w:type="dxa"/>
          </w:tcPr>
          <w:p w:rsidR="00E66DF6" w:rsidRPr="00A02776" w:rsidRDefault="00E66DF6" w:rsidP="00A02776">
            <w:pPr>
              <w:rPr>
                <w:rFonts w:ascii="Book Antiqua" w:hAnsi="Book Antiqua"/>
                <w:color w:val="000000"/>
              </w:rPr>
            </w:pPr>
            <w:r w:rsidRPr="00A02776">
              <w:rPr>
                <w:rFonts w:ascii="Book Antiqua" w:hAnsi="Book Antiqua"/>
                <w:color w:val="000000"/>
              </w:rPr>
              <w:t>80.73 (24</w:t>
            </w:r>
            <w:r w:rsidRPr="00A02776">
              <w:rPr>
                <w:rFonts w:ascii="Book Antiqua" w:eastAsia="宋体" w:hAnsi="Book Antiqua"/>
                <w:color w:val="000000"/>
                <w:lang w:eastAsia="zh-CN"/>
              </w:rPr>
              <w:t>-</w:t>
            </w:r>
            <w:r w:rsidRPr="00A02776">
              <w:rPr>
                <w:rFonts w:ascii="Book Antiqua" w:hAnsi="Book Antiqua"/>
                <w:color w:val="000000"/>
              </w:rPr>
              <w:t>144)</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0 (0)</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1</w:t>
            </w:r>
            <w:r w:rsidRPr="00A02776">
              <w:rPr>
                <w:rFonts w:ascii="Book Antiqua" w:eastAsia="宋体" w:hAnsi="Book Antiqua"/>
                <w:color w:val="000000"/>
                <w:lang w:eastAsia="zh-CN"/>
              </w:rPr>
              <w:t xml:space="preserve">1 </w:t>
            </w:r>
            <w:r w:rsidRPr="00A02776">
              <w:rPr>
                <w:rFonts w:ascii="Book Antiqua" w:hAnsi="Book Antiqua"/>
                <w:color w:val="000000"/>
              </w:rPr>
              <w:t>(1</w:t>
            </w:r>
            <w:r w:rsidRPr="00A02776">
              <w:rPr>
                <w:rFonts w:ascii="Book Antiqua" w:eastAsia="宋体" w:hAnsi="Book Antiqua"/>
                <w:color w:val="000000"/>
                <w:lang w:eastAsia="zh-CN"/>
              </w:rPr>
              <w:t>00</w:t>
            </w:r>
            <w:r w:rsidRPr="00A02776">
              <w:rPr>
                <w:rFonts w:ascii="Book Antiqua" w:hAnsi="Book Antiqua"/>
                <w:color w:val="000000"/>
              </w:rPr>
              <w:t>)</w:t>
            </w: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10 </w:t>
            </w:r>
            <w:r w:rsidRPr="00A02776">
              <w:rPr>
                <w:rFonts w:ascii="Book Antiqua" w:hAnsi="Book Antiqua"/>
                <w:color w:val="000000"/>
              </w:rPr>
              <w:t>(</w:t>
            </w:r>
            <w:r w:rsidRPr="00A02776">
              <w:rPr>
                <w:rFonts w:ascii="Book Antiqua" w:eastAsia="宋体" w:hAnsi="Book Antiqua"/>
                <w:color w:val="000000"/>
                <w:lang w:eastAsia="zh-CN"/>
              </w:rPr>
              <w:t>9</w:t>
            </w:r>
            <w:r w:rsidRPr="00A02776">
              <w:rPr>
                <w:rFonts w:ascii="Book Antiqua" w:hAnsi="Book Antiqua"/>
                <w:color w:val="000000"/>
              </w:rPr>
              <w:t>1)</w:t>
            </w:r>
          </w:p>
        </w:tc>
        <w:tc>
          <w:tcPr>
            <w:tcW w:w="1440" w:type="dxa"/>
          </w:tcPr>
          <w:p w:rsidR="00E66DF6" w:rsidRPr="00A02776" w:rsidRDefault="00E66DF6" w:rsidP="00A02776">
            <w:pPr>
              <w:rPr>
                <w:rFonts w:ascii="Book Antiqua" w:hAnsi="Book Antiqua"/>
                <w:color w:val="000000"/>
                <w:vertAlign w:val="superscript"/>
              </w:rPr>
            </w:pPr>
            <w:r w:rsidRPr="00A02776">
              <w:rPr>
                <w:rFonts w:ascii="Book Antiqua" w:eastAsia="宋体" w:hAnsi="Book Antiqua"/>
                <w:color w:val="000000"/>
                <w:lang w:eastAsia="zh-CN"/>
              </w:rPr>
              <w:t xml:space="preserve">4 </w:t>
            </w:r>
            <w:r w:rsidRPr="00A02776">
              <w:rPr>
                <w:rFonts w:ascii="Book Antiqua" w:hAnsi="Book Antiqua"/>
                <w:color w:val="000000"/>
              </w:rPr>
              <w:t>(</w:t>
            </w:r>
            <w:r w:rsidRPr="00A02776">
              <w:rPr>
                <w:rFonts w:ascii="Book Antiqua" w:eastAsia="宋体" w:hAnsi="Book Antiqua"/>
                <w:color w:val="000000"/>
                <w:lang w:eastAsia="zh-CN"/>
              </w:rPr>
              <w:t>100</w:t>
            </w:r>
            <w:r w:rsidRPr="00A02776">
              <w:rPr>
                <w:rFonts w:ascii="Book Antiqua" w:hAnsi="Book Antiqua"/>
                <w:color w:val="000000"/>
              </w:rPr>
              <w:t>)</w:t>
            </w:r>
          </w:p>
        </w:tc>
        <w:tc>
          <w:tcPr>
            <w:tcW w:w="1530" w:type="dxa"/>
          </w:tcPr>
          <w:p w:rsidR="00E66DF6" w:rsidRPr="00A02776" w:rsidRDefault="00E66DF6" w:rsidP="00A02776">
            <w:pPr>
              <w:rPr>
                <w:rFonts w:ascii="Book Antiqua" w:hAnsi="Book Antiqua"/>
                <w:color w:val="000000"/>
                <w:vertAlign w:val="superscript"/>
              </w:rPr>
            </w:pPr>
            <w:r w:rsidRPr="00A02776">
              <w:rPr>
                <w:rFonts w:ascii="Book Antiqua" w:eastAsia="宋体" w:hAnsi="Book Antiqua"/>
                <w:color w:val="000000"/>
                <w:lang w:eastAsia="zh-CN"/>
              </w:rPr>
              <w:t>3</w:t>
            </w:r>
            <w:r w:rsidRPr="00A02776">
              <w:rPr>
                <w:rFonts w:ascii="Book Antiqua" w:hAnsi="Book Antiqua"/>
                <w:color w:val="000000"/>
              </w:rPr>
              <w:t xml:space="preserve"> (</w:t>
            </w:r>
            <w:r w:rsidRPr="00A02776">
              <w:rPr>
                <w:rFonts w:ascii="Book Antiqua" w:eastAsia="宋体" w:hAnsi="Book Antiqua"/>
                <w:color w:val="000000"/>
                <w:lang w:eastAsia="zh-CN"/>
              </w:rPr>
              <w:t>75</w:t>
            </w:r>
            <w:r w:rsidRPr="00A02776">
              <w:rPr>
                <w:rFonts w:ascii="Book Antiqua" w:hAnsi="Book Antiqua"/>
                <w:color w:val="000000"/>
              </w:rPr>
              <w:t>)</w:t>
            </w:r>
          </w:p>
        </w:tc>
      </w:tr>
      <w:tr w:rsidR="00E66DF6" w:rsidRPr="00A02776" w:rsidTr="00A02776">
        <w:trPr>
          <w:trHeight w:val="190"/>
        </w:trPr>
        <w:tc>
          <w:tcPr>
            <w:tcW w:w="1139" w:type="dxa"/>
          </w:tcPr>
          <w:p w:rsidR="00E66DF6" w:rsidRPr="00A02776" w:rsidRDefault="00E66DF6" w:rsidP="00A02776">
            <w:pPr>
              <w:rPr>
                <w:rFonts w:ascii="Book Antiqua" w:hAnsi="Book Antiqua"/>
                <w:color w:val="000000"/>
                <w:vertAlign w:val="superscript"/>
              </w:rPr>
            </w:pPr>
            <w:r w:rsidRPr="00A02776">
              <w:rPr>
                <w:rFonts w:ascii="Book Antiqua" w:hAnsi="Book Antiqua"/>
                <w:color w:val="000000"/>
              </w:rPr>
              <w:t>Hawkins</w:t>
            </w:r>
            <w:r w:rsidRPr="00A02776">
              <w:rPr>
                <w:rFonts w:ascii="Book Antiqua" w:hAnsi="Book Antiqua"/>
                <w:i/>
                <w:color w:val="000000"/>
              </w:rPr>
              <w:t xml:space="preserve"> et al</w:t>
            </w:r>
            <w:r w:rsidRPr="00A02776">
              <w:rPr>
                <w:rFonts w:ascii="Book Antiqua" w:hAnsi="Book Antiqua"/>
                <w:color w:val="000000"/>
                <w:vertAlign w:val="superscript"/>
              </w:rPr>
              <w:t xml:space="preserve"> [42]</w:t>
            </w:r>
          </w:p>
        </w:tc>
        <w:tc>
          <w:tcPr>
            <w:tcW w:w="1219" w:type="dxa"/>
          </w:tcPr>
          <w:p w:rsidR="00E66DF6" w:rsidRPr="00A02776" w:rsidRDefault="00E66DF6" w:rsidP="00A02776">
            <w:pPr>
              <w:rPr>
                <w:rFonts w:ascii="Book Antiqua" w:hAnsi="Book Antiqua"/>
                <w:color w:val="000000"/>
              </w:rPr>
            </w:pPr>
            <w:r w:rsidRPr="00A02776">
              <w:rPr>
                <w:rFonts w:ascii="Book Antiqua" w:hAnsi="Book Antiqua"/>
                <w:color w:val="000000"/>
              </w:rPr>
              <w:t>IV</w:t>
            </w:r>
          </w:p>
        </w:tc>
        <w:tc>
          <w:tcPr>
            <w:tcW w:w="1440" w:type="dxa"/>
          </w:tcPr>
          <w:p w:rsidR="00E66DF6" w:rsidRPr="00A02776" w:rsidRDefault="00E66DF6" w:rsidP="00A02776">
            <w:pPr>
              <w:rPr>
                <w:rFonts w:ascii="Book Antiqua" w:hAnsi="Book Antiqua"/>
                <w:color w:val="000000"/>
              </w:rPr>
            </w:pPr>
            <w:r w:rsidRPr="00A02776">
              <w:rPr>
                <w:rFonts w:ascii="Book Antiqua" w:hAnsi="Book Antiqua"/>
                <w:color w:val="000000"/>
              </w:rPr>
              <w:t>Posterior Glenoid Osteotomy/</w:t>
            </w:r>
          </w:p>
          <w:p w:rsidR="00E66DF6" w:rsidRPr="00A02776" w:rsidRDefault="00E66DF6" w:rsidP="00A02776">
            <w:pPr>
              <w:rPr>
                <w:rFonts w:ascii="Book Antiqua" w:hAnsi="Book Antiqua"/>
                <w:color w:val="000000"/>
              </w:rPr>
            </w:pPr>
            <w:r w:rsidRPr="00A02776">
              <w:rPr>
                <w:rFonts w:ascii="Book Antiqua" w:hAnsi="Book Antiqua"/>
                <w:color w:val="000000"/>
              </w:rPr>
              <w:t>Capsulotendinous Plication/ Reverse Putti-Platt</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26</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26</w:t>
            </w:r>
          </w:p>
        </w:tc>
        <w:tc>
          <w:tcPr>
            <w:tcW w:w="1170" w:type="dxa"/>
          </w:tcPr>
          <w:p w:rsidR="00E66DF6" w:rsidRPr="00A02776" w:rsidRDefault="00E66DF6" w:rsidP="00A02776">
            <w:pPr>
              <w:rPr>
                <w:rFonts w:ascii="Book Antiqua" w:hAnsi="Book Antiqua"/>
                <w:color w:val="000000"/>
              </w:rPr>
            </w:pPr>
            <w:r w:rsidRPr="00A02776">
              <w:rPr>
                <w:rFonts w:ascii="Book Antiqua" w:hAnsi="Book Antiqua"/>
                <w:color w:val="000000"/>
              </w:rPr>
              <w:t>21 (NR)</w:t>
            </w:r>
          </w:p>
        </w:tc>
        <w:tc>
          <w:tcPr>
            <w:tcW w:w="1710" w:type="dxa"/>
          </w:tcPr>
          <w:p w:rsidR="00E66DF6" w:rsidRPr="00A02776" w:rsidRDefault="00E66DF6" w:rsidP="00A02776">
            <w:pPr>
              <w:rPr>
                <w:rFonts w:ascii="Book Antiqua" w:hAnsi="Book Antiqua"/>
                <w:color w:val="000000"/>
              </w:rPr>
            </w:pPr>
            <w:r w:rsidRPr="00A02776">
              <w:rPr>
                <w:rFonts w:ascii="Book Antiqua" w:hAnsi="Book Antiqua"/>
                <w:color w:val="000000"/>
              </w:rPr>
              <w:t>86 (24</w:t>
            </w:r>
            <w:r w:rsidRPr="00A02776">
              <w:rPr>
                <w:rFonts w:ascii="Book Antiqua" w:eastAsia="宋体" w:hAnsi="Book Antiqua"/>
                <w:color w:val="000000"/>
                <w:lang w:eastAsia="zh-CN"/>
              </w:rPr>
              <w:t>-</w:t>
            </w:r>
            <w:r w:rsidRPr="00A02776">
              <w:rPr>
                <w:rFonts w:ascii="Book Antiqua" w:hAnsi="Book Antiqua"/>
                <w:color w:val="000000"/>
              </w:rPr>
              <w:t>180)</w:t>
            </w:r>
          </w:p>
        </w:tc>
        <w:tc>
          <w:tcPr>
            <w:tcW w:w="108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 xml:space="preserve">13 </w:t>
            </w:r>
            <w:r w:rsidRPr="00A02776">
              <w:rPr>
                <w:rFonts w:ascii="Book Antiqua" w:hAnsi="Book Antiqua"/>
                <w:color w:val="000000"/>
              </w:rPr>
              <w:t>(</w:t>
            </w:r>
            <w:r w:rsidRPr="00A02776">
              <w:rPr>
                <w:rFonts w:ascii="Book Antiqua" w:eastAsia="宋体" w:hAnsi="Book Antiqua"/>
                <w:color w:val="000000"/>
                <w:lang w:eastAsia="zh-CN"/>
              </w:rPr>
              <w:t>50</w:t>
            </w:r>
            <w:r w:rsidRPr="00A02776">
              <w:rPr>
                <w:rFonts w:ascii="Book Antiqua" w:hAnsi="Book Antiqua"/>
                <w:color w:val="000000"/>
              </w:rPr>
              <w:t>)</w:t>
            </w:r>
          </w:p>
        </w:tc>
        <w:tc>
          <w:tcPr>
            <w:tcW w:w="99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08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c>
          <w:tcPr>
            <w:tcW w:w="1440" w:type="dxa"/>
          </w:tcPr>
          <w:p w:rsidR="00E66DF6" w:rsidRPr="00A02776" w:rsidRDefault="00E66DF6" w:rsidP="00A02776">
            <w:pPr>
              <w:rPr>
                <w:rFonts w:ascii="Book Antiqua" w:hAnsi="Book Antiqua"/>
                <w:color w:val="000000"/>
              </w:rPr>
            </w:pPr>
            <w:r w:rsidRPr="00A02776">
              <w:rPr>
                <w:rFonts w:ascii="Book Antiqua" w:eastAsia="宋体" w:hAnsi="Book Antiqua"/>
                <w:color w:val="000000"/>
                <w:lang w:eastAsia="zh-CN"/>
              </w:rPr>
              <w:t>10</w:t>
            </w:r>
            <w:r w:rsidRPr="00A02776">
              <w:rPr>
                <w:rFonts w:ascii="Book Antiqua" w:hAnsi="Book Antiqua"/>
                <w:color w:val="000000"/>
              </w:rPr>
              <w:t xml:space="preserve"> (</w:t>
            </w:r>
            <w:r w:rsidRPr="00A02776">
              <w:rPr>
                <w:rFonts w:ascii="Book Antiqua" w:eastAsia="宋体" w:hAnsi="Book Antiqua"/>
                <w:color w:val="000000"/>
                <w:lang w:eastAsia="zh-CN"/>
              </w:rPr>
              <w:t>38</w:t>
            </w:r>
            <w:r w:rsidRPr="00A02776">
              <w:rPr>
                <w:rFonts w:ascii="Book Antiqua" w:hAnsi="Book Antiqua"/>
                <w:color w:val="000000"/>
              </w:rPr>
              <w:t>)</w:t>
            </w:r>
          </w:p>
        </w:tc>
        <w:tc>
          <w:tcPr>
            <w:tcW w:w="1530" w:type="dxa"/>
          </w:tcPr>
          <w:p w:rsidR="00E66DF6" w:rsidRPr="00A02776" w:rsidRDefault="00E66DF6" w:rsidP="00A02776">
            <w:pPr>
              <w:rPr>
                <w:rFonts w:ascii="Book Antiqua" w:hAnsi="Book Antiqua"/>
                <w:color w:val="000000"/>
              </w:rPr>
            </w:pPr>
            <w:r w:rsidRPr="00A02776">
              <w:rPr>
                <w:rFonts w:ascii="Book Antiqua" w:hAnsi="Book Antiqua"/>
                <w:color w:val="000000"/>
              </w:rPr>
              <w:t>NR</w:t>
            </w:r>
          </w:p>
        </w:tc>
      </w:tr>
    </w:tbl>
    <w:p w:rsidR="00E66DF6" w:rsidRPr="00335897" w:rsidRDefault="00E66DF6">
      <w:pPr>
        <w:spacing w:line="360" w:lineRule="auto"/>
        <w:ind w:left="-270" w:firstLine="270"/>
        <w:jc w:val="both"/>
        <w:rPr>
          <w:rFonts w:ascii="Book Antiqua" w:hAnsi="Book Antiqua"/>
          <w:b/>
          <w:color w:val="000000"/>
        </w:rPr>
      </w:pPr>
    </w:p>
    <w:p w:rsidR="00E66DF6" w:rsidRPr="00335897" w:rsidRDefault="00E66DF6">
      <w:pPr>
        <w:spacing w:line="360" w:lineRule="auto"/>
        <w:ind w:left="270" w:firstLine="270"/>
        <w:jc w:val="both"/>
        <w:rPr>
          <w:rFonts w:ascii="Book Antiqua" w:eastAsia="宋体" w:hAnsi="Book Antiqua"/>
          <w:color w:val="000000"/>
          <w:lang w:eastAsia="zh-CN"/>
        </w:rPr>
      </w:pPr>
      <w:r w:rsidRPr="00335897">
        <w:rPr>
          <w:rFonts w:ascii="Book Antiqua" w:hAnsi="Book Antiqua"/>
          <w:color w:val="000000"/>
        </w:rPr>
        <w:t>BB</w:t>
      </w:r>
      <w:r w:rsidRPr="00335897">
        <w:rPr>
          <w:rFonts w:ascii="Book Antiqua" w:eastAsia="宋体" w:hAnsi="Book Antiqua"/>
          <w:color w:val="000000"/>
          <w:lang w:eastAsia="zh-CN"/>
        </w:rPr>
        <w:t>:</w:t>
      </w:r>
      <w:r w:rsidRPr="00335897">
        <w:rPr>
          <w:rFonts w:ascii="Book Antiqua" w:hAnsi="Book Antiqua"/>
          <w:color w:val="000000"/>
        </w:rPr>
        <w:t xml:space="preserve"> Bone block; CLR</w:t>
      </w:r>
      <w:r w:rsidRPr="00335897">
        <w:rPr>
          <w:rFonts w:ascii="Book Antiqua" w:eastAsia="宋体" w:hAnsi="Book Antiqua"/>
          <w:color w:val="000000"/>
          <w:lang w:eastAsia="zh-CN"/>
        </w:rPr>
        <w:t>:</w:t>
      </w:r>
      <w:r w:rsidRPr="00335897">
        <w:rPr>
          <w:rFonts w:ascii="Book Antiqua" w:hAnsi="Book Antiqua"/>
          <w:color w:val="000000"/>
        </w:rPr>
        <w:t xml:space="preserve"> Capsulolabral repair; NR</w:t>
      </w:r>
      <w:r w:rsidRPr="00335897">
        <w:rPr>
          <w:rFonts w:ascii="Book Antiqua" w:eastAsia="宋体" w:hAnsi="Book Antiqua"/>
          <w:color w:val="000000"/>
          <w:lang w:eastAsia="zh-CN"/>
        </w:rPr>
        <w:t>:</w:t>
      </w:r>
      <w:r w:rsidRPr="00335897">
        <w:rPr>
          <w:rFonts w:ascii="Book Antiqua" w:hAnsi="Book Antiqua"/>
          <w:color w:val="000000"/>
        </w:rPr>
        <w:t xml:space="preserve"> Not reported</w:t>
      </w:r>
      <w:r w:rsidRPr="00335897">
        <w:rPr>
          <w:rFonts w:ascii="Book Antiqua" w:eastAsia="宋体" w:hAnsi="Book Antiqua"/>
          <w:color w:val="000000"/>
          <w:lang w:eastAsia="zh-CN"/>
        </w:rPr>
        <w:t>.</w:t>
      </w:r>
    </w:p>
    <w:sectPr w:rsidR="00E66DF6" w:rsidRPr="00335897" w:rsidSect="00F73DBB">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F6" w:rsidRDefault="00E66DF6" w:rsidP="004666E9">
      <w:r>
        <w:separator/>
      </w:r>
    </w:p>
  </w:endnote>
  <w:endnote w:type="continuationSeparator" w:id="0">
    <w:p w:rsidR="00E66DF6" w:rsidRDefault="00E66DF6" w:rsidP="00466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ﾍ｣ﾓ ﾃｯ">
    <w:altName w:val="??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ﾍ｣ﾓ ･ｴ･ｷ･ﾃ･ｯ">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 w:name="宋体">
    <w:altName w:val="ang"/>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昒? 瀡?"/>
    <w:panose1 w:val="02020609040205080304"/>
    <w:charset w:val="80"/>
    <w:family w:val="roman"/>
    <w:notTrueType/>
    <w:pitch w:val="fixed"/>
    <w:sig w:usb0="00000001" w:usb1="08070000" w:usb2="00000010"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MS Gothic">
    <w:altName w:val="昒? 嫛???"/>
    <w:panose1 w:val="020B0609070205080204"/>
    <w:charset w:val="80"/>
    <w:family w:val="modern"/>
    <w:pitch w:val="fixed"/>
    <w:sig w:usb0="A00002BF" w:usb1="68C7FCFB" w:usb2="00000010" w:usb3="00000000" w:csb0="0002009F" w:csb1="00000000"/>
  </w:font>
  <w:font w:name="HelveticaNeue-Roma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F6" w:rsidRDefault="00E66DF6" w:rsidP="0046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DF6" w:rsidRDefault="00E66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F6" w:rsidRDefault="00E66DF6" w:rsidP="0046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6DF6" w:rsidRDefault="00E66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F6" w:rsidRDefault="00E66DF6" w:rsidP="004666E9">
      <w:r>
        <w:separator/>
      </w:r>
    </w:p>
  </w:footnote>
  <w:footnote w:type="continuationSeparator" w:id="0">
    <w:p w:rsidR="00E66DF6" w:rsidRDefault="00E66DF6" w:rsidP="00466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61962"/>
    <w:multiLevelType w:val="hybridMultilevel"/>
    <w:tmpl w:val="F934F4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F06569B"/>
    <w:multiLevelType w:val="hybridMultilevel"/>
    <w:tmpl w:val="91E44CB2"/>
    <w:lvl w:ilvl="0" w:tplc="A4E6A04A">
      <w:start w:val="1"/>
      <w:numFmt w:val="bullet"/>
      <w:lvlText w:val="•"/>
      <w:lvlJc w:val="left"/>
      <w:pPr>
        <w:tabs>
          <w:tab w:val="num" w:pos="720"/>
        </w:tabs>
        <w:ind w:left="720" w:hanging="360"/>
      </w:pPr>
      <w:rPr>
        <w:rFonts w:ascii="Times" w:hAnsi="Times" w:hint="default"/>
      </w:rPr>
    </w:lvl>
    <w:lvl w:ilvl="1" w:tplc="C5446C74">
      <w:start w:val="255"/>
      <w:numFmt w:val="bullet"/>
      <w:lvlText w:val="–"/>
      <w:lvlJc w:val="left"/>
      <w:pPr>
        <w:tabs>
          <w:tab w:val="num" w:pos="1440"/>
        </w:tabs>
        <w:ind w:left="1440" w:hanging="360"/>
      </w:pPr>
      <w:rPr>
        <w:rFonts w:ascii="Times" w:hAnsi="Times" w:hint="default"/>
      </w:rPr>
    </w:lvl>
    <w:lvl w:ilvl="2" w:tplc="3380FF74" w:tentative="1">
      <w:start w:val="1"/>
      <w:numFmt w:val="bullet"/>
      <w:lvlText w:val="•"/>
      <w:lvlJc w:val="left"/>
      <w:pPr>
        <w:tabs>
          <w:tab w:val="num" w:pos="2160"/>
        </w:tabs>
        <w:ind w:left="2160" w:hanging="360"/>
      </w:pPr>
      <w:rPr>
        <w:rFonts w:ascii="Times" w:hAnsi="Times" w:hint="default"/>
      </w:rPr>
    </w:lvl>
    <w:lvl w:ilvl="3" w:tplc="C9926B4E" w:tentative="1">
      <w:start w:val="1"/>
      <w:numFmt w:val="bullet"/>
      <w:lvlText w:val="•"/>
      <w:lvlJc w:val="left"/>
      <w:pPr>
        <w:tabs>
          <w:tab w:val="num" w:pos="2880"/>
        </w:tabs>
        <w:ind w:left="2880" w:hanging="360"/>
      </w:pPr>
      <w:rPr>
        <w:rFonts w:ascii="Times" w:hAnsi="Times" w:hint="default"/>
      </w:rPr>
    </w:lvl>
    <w:lvl w:ilvl="4" w:tplc="1DA20F08" w:tentative="1">
      <w:start w:val="1"/>
      <w:numFmt w:val="bullet"/>
      <w:lvlText w:val="•"/>
      <w:lvlJc w:val="left"/>
      <w:pPr>
        <w:tabs>
          <w:tab w:val="num" w:pos="3600"/>
        </w:tabs>
        <w:ind w:left="3600" w:hanging="360"/>
      </w:pPr>
      <w:rPr>
        <w:rFonts w:ascii="Times" w:hAnsi="Times" w:hint="default"/>
      </w:rPr>
    </w:lvl>
    <w:lvl w:ilvl="5" w:tplc="F0E88D0C" w:tentative="1">
      <w:start w:val="1"/>
      <w:numFmt w:val="bullet"/>
      <w:lvlText w:val="•"/>
      <w:lvlJc w:val="left"/>
      <w:pPr>
        <w:tabs>
          <w:tab w:val="num" w:pos="4320"/>
        </w:tabs>
        <w:ind w:left="4320" w:hanging="360"/>
      </w:pPr>
      <w:rPr>
        <w:rFonts w:ascii="Times" w:hAnsi="Times" w:hint="default"/>
      </w:rPr>
    </w:lvl>
    <w:lvl w:ilvl="6" w:tplc="73867238" w:tentative="1">
      <w:start w:val="1"/>
      <w:numFmt w:val="bullet"/>
      <w:lvlText w:val="•"/>
      <w:lvlJc w:val="left"/>
      <w:pPr>
        <w:tabs>
          <w:tab w:val="num" w:pos="5040"/>
        </w:tabs>
        <w:ind w:left="5040" w:hanging="360"/>
      </w:pPr>
      <w:rPr>
        <w:rFonts w:ascii="Times" w:hAnsi="Times" w:hint="default"/>
      </w:rPr>
    </w:lvl>
    <w:lvl w:ilvl="7" w:tplc="3A3A1364" w:tentative="1">
      <w:start w:val="1"/>
      <w:numFmt w:val="bullet"/>
      <w:lvlText w:val="•"/>
      <w:lvlJc w:val="left"/>
      <w:pPr>
        <w:tabs>
          <w:tab w:val="num" w:pos="5760"/>
        </w:tabs>
        <w:ind w:left="5760" w:hanging="360"/>
      </w:pPr>
      <w:rPr>
        <w:rFonts w:ascii="Times" w:hAnsi="Times" w:hint="default"/>
      </w:rPr>
    </w:lvl>
    <w:lvl w:ilvl="8" w:tplc="67C68942"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07D"/>
    <w:rsid w:val="0000785B"/>
    <w:rsid w:val="00012C51"/>
    <w:rsid w:val="00013A1E"/>
    <w:rsid w:val="000175A7"/>
    <w:rsid w:val="00017C18"/>
    <w:rsid w:val="00020F23"/>
    <w:rsid w:val="000249C7"/>
    <w:rsid w:val="00026C19"/>
    <w:rsid w:val="0003434A"/>
    <w:rsid w:val="00034AE8"/>
    <w:rsid w:val="00036D18"/>
    <w:rsid w:val="0004599A"/>
    <w:rsid w:val="00047569"/>
    <w:rsid w:val="00047BC6"/>
    <w:rsid w:val="00052CB3"/>
    <w:rsid w:val="00066CA0"/>
    <w:rsid w:val="00084A14"/>
    <w:rsid w:val="00085EC5"/>
    <w:rsid w:val="000A081F"/>
    <w:rsid w:val="000A544F"/>
    <w:rsid w:val="000B6498"/>
    <w:rsid w:val="000C4A27"/>
    <w:rsid w:val="000C60F1"/>
    <w:rsid w:val="000D1199"/>
    <w:rsid w:val="000D325E"/>
    <w:rsid w:val="000E1011"/>
    <w:rsid w:val="000E5CCC"/>
    <w:rsid w:val="001001D0"/>
    <w:rsid w:val="00105C2A"/>
    <w:rsid w:val="00105D62"/>
    <w:rsid w:val="00105E9E"/>
    <w:rsid w:val="00106774"/>
    <w:rsid w:val="00106DDA"/>
    <w:rsid w:val="001071DF"/>
    <w:rsid w:val="001119C9"/>
    <w:rsid w:val="0011578D"/>
    <w:rsid w:val="00120CF6"/>
    <w:rsid w:val="00120D85"/>
    <w:rsid w:val="0014658C"/>
    <w:rsid w:val="001650DE"/>
    <w:rsid w:val="00170975"/>
    <w:rsid w:val="001714E5"/>
    <w:rsid w:val="0018186F"/>
    <w:rsid w:val="0018572F"/>
    <w:rsid w:val="001954BB"/>
    <w:rsid w:val="00197635"/>
    <w:rsid w:val="001A00DF"/>
    <w:rsid w:val="001A03D1"/>
    <w:rsid w:val="001A1E36"/>
    <w:rsid w:val="001A30F6"/>
    <w:rsid w:val="001A3B9C"/>
    <w:rsid w:val="001A65E4"/>
    <w:rsid w:val="001B319D"/>
    <w:rsid w:val="001B4C74"/>
    <w:rsid w:val="001B739D"/>
    <w:rsid w:val="001C13FE"/>
    <w:rsid w:val="001C53D0"/>
    <w:rsid w:val="001D10FC"/>
    <w:rsid w:val="001E7AC7"/>
    <w:rsid w:val="001F1172"/>
    <w:rsid w:val="001F1FA7"/>
    <w:rsid w:val="001F2969"/>
    <w:rsid w:val="001F65BF"/>
    <w:rsid w:val="001F73F9"/>
    <w:rsid w:val="001F7F5D"/>
    <w:rsid w:val="002021F8"/>
    <w:rsid w:val="002071D3"/>
    <w:rsid w:val="0021776D"/>
    <w:rsid w:val="0022257E"/>
    <w:rsid w:val="002251E0"/>
    <w:rsid w:val="002275A6"/>
    <w:rsid w:val="00227E8D"/>
    <w:rsid w:val="0023056F"/>
    <w:rsid w:val="00230861"/>
    <w:rsid w:val="00232802"/>
    <w:rsid w:val="00235CD4"/>
    <w:rsid w:val="00241AB4"/>
    <w:rsid w:val="002444A8"/>
    <w:rsid w:val="00247CF5"/>
    <w:rsid w:val="00252B23"/>
    <w:rsid w:val="00254F59"/>
    <w:rsid w:val="00255C28"/>
    <w:rsid w:val="00260304"/>
    <w:rsid w:val="002657A3"/>
    <w:rsid w:val="0026782A"/>
    <w:rsid w:val="00272E64"/>
    <w:rsid w:val="00275205"/>
    <w:rsid w:val="0028459F"/>
    <w:rsid w:val="00284DBB"/>
    <w:rsid w:val="00286EA3"/>
    <w:rsid w:val="002877CF"/>
    <w:rsid w:val="002933C3"/>
    <w:rsid w:val="002A79BE"/>
    <w:rsid w:val="002B2F1A"/>
    <w:rsid w:val="002B705F"/>
    <w:rsid w:val="002B727B"/>
    <w:rsid w:val="002C366D"/>
    <w:rsid w:val="002C5630"/>
    <w:rsid w:val="002D2B66"/>
    <w:rsid w:val="002E01DA"/>
    <w:rsid w:val="002E0227"/>
    <w:rsid w:val="002E4E0E"/>
    <w:rsid w:val="002F159D"/>
    <w:rsid w:val="002F2CC8"/>
    <w:rsid w:val="002F2CF9"/>
    <w:rsid w:val="002F38AD"/>
    <w:rsid w:val="00310417"/>
    <w:rsid w:val="00313B4C"/>
    <w:rsid w:val="003150FF"/>
    <w:rsid w:val="00315C2E"/>
    <w:rsid w:val="003309E0"/>
    <w:rsid w:val="00332372"/>
    <w:rsid w:val="003326F0"/>
    <w:rsid w:val="00333409"/>
    <w:rsid w:val="00334227"/>
    <w:rsid w:val="0033582F"/>
    <w:rsid w:val="00335897"/>
    <w:rsid w:val="00340D83"/>
    <w:rsid w:val="0034376C"/>
    <w:rsid w:val="0034380A"/>
    <w:rsid w:val="00356A92"/>
    <w:rsid w:val="00357190"/>
    <w:rsid w:val="00360231"/>
    <w:rsid w:val="0036423A"/>
    <w:rsid w:val="00370452"/>
    <w:rsid w:val="003724FA"/>
    <w:rsid w:val="003762A0"/>
    <w:rsid w:val="00376544"/>
    <w:rsid w:val="00397545"/>
    <w:rsid w:val="003B0A2F"/>
    <w:rsid w:val="003B1267"/>
    <w:rsid w:val="003B1FF7"/>
    <w:rsid w:val="003D3868"/>
    <w:rsid w:val="00402240"/>
    <w:rsid w:val="0040464E"/>
    <w:rsid w:val="00406572"/>
    <w:rsid w:val="00412777"/>
    <w:rsid w:val="00412B1A"/>
    <w:rsid w:val="00415ED5"/>
    <w:rsid w:val="00433C7C"/>
    <w:rsid w:val="00441194"/>
    <w:rsid w:val="00445B41"/>
    <w:rsid w:val="00445E6F"/>
    <w:rsid w:val="00446B27"/>
    <w:rsid w:val="00453BA7"/>
    <w:rsid w:val="00454C5C"/>
    <w:rsid w:val="00455A10"/>
    <w:rsid w:val="00456E9F"/>
    <w:rsid w:val="00460BEF"/>
    <w:rsid w:val="00462104"/>
    <w:rsid w:val="004666E9"/>
    <w:rsid w:val="00467912"/>
    <w:rsid w:val="00470BBE"/>
    <w:rsid w:val="00475679"/>
    <w:rsid w:val="00483972"/>
    <w:rsid w:val="004841A6"/>
    <w:rsid w:val="00486D01"/>
    <w:rsid w:val="0048755C"/>
    <w:rsid w:val="00487C15"/>
    <w:rsid w:val="00487C59"/>
    <w:rsid w:val="0049136D"/>
    <w:rsid w:val="00492843"/>
    <w:rsid w:val="0049505F"/>
    <w:rsid w:val="0049514C"/>
    <w:rsid w:val="004A10EB"/>
    <w:rsid w:val="004A5F7E"/>
    <w:rsid w:val="004A6C2A"/>
    <w:rsid w:val="004B1C55"/>
    <w:rsid w:val="004B2CEA"/>
    <w:rsid w:val="004B4DC3"/>
    <w:rsid w:val="004C3057"/>
    <w:rsid w:val="004D509E"/>
    <w:rsid w:val="004D52C1"/>
    <w:rsid w:val="004D735F"/>
    <w:rsid w:val="004E1930"/>
    <w:rsid w:val="004E211F"/>
    <w:rsid w:val="004E2D18"/>
    <w:rsid w:val="004E7ED5"/>
    <w:rsid w:val="00525A56"/>
    <w:rsid w:val="00530259"/>
    <w:rsid w:val="005328C6"/>
    <w:rsid w:val="005353B2"/>
    <w:rsid w:val="00542DC2"/>
    <w:rsid w:val="00566678"/>
    <w:rsid w:val="00575624"/>
    <w:rsid w:val="005A25B2"/>
    <w:rsid w:val="005A656D"/>
    <w:rsid w:val="005A6D99"/>
    <w:rsid w:val="005B4B57"/>
    <w:rsid w:val="005B5A0E"/>
    <w:rsid w:val="005B5CD9"/>
    <w:rsid w:val="005C0362"/>
    <w:rsid w:val="005C4C7A"/>
    <w:rsid w:val="005C51A6"/>
    <w:rsid w:val="005E1A47"/>
    <w:rsid w:val="005E3707"/>
    <w:rsid w:val="005E6C6C"/>
    <w:rsid w:val="005F58E4"/>
    <w:rsid w:val="006015DC"/>
    <w:rsid w:val="00602AE2"/>
    <w:rsid w:val="006101F8"/>
    <w:rsid w:val="00613CA7"/>
    <w:rsid w:val="00615095"/>
    <w:rsid w:val="006178FB"/>
    <w:rsid w:val="0063011E"/>
    <w:rsid w:val="00632755"/>
    <w:rsid w:val="00636A1F"/>
    <w:rsid w:val="00637731"/>
    <w:rsid w:val="0064128E"/>
    <w:rsid w:val="0064348F"/>
    <w:rsid w:val="006464D2"/>
    <w:rsid w:val="0065218A"/>
    <w:rsid w:val="00653B60"/>
    <w:rsid w:val="00653E52"/>
    <w:rsid w:val="00654D1F"/>
    <w:rsid w:val="00664A10"/>
    <w:rsid w:val="00670DB6"/>
    <w:rsid w:val="006722C1"/>
    <w:rsid w:val="0067296B"/>
    <w:rsid w:val="00681EC3"/>
    <w:rsid w:val="00683AC0"/>
    <w:rsid w:val="00684DAE"/>
    <w:rsid w:val="00685CC6"/>
    <w:rsid w:val="0068636D"/>
    <w:rsid w:val="006A0899"/>
    <w:rsid w:val="006A0E5F"/>
    <w:rsid w:val="006B2666"/>
    <w:rsid w:val="006C07E8"/>
    <w:rsid w:val="006C1814"/>
    <w:rsid w:val="006C4807"/>
    <w:rsid w:val="006C753A"/>
    <w:rsid w:val="00700F37"/>
    <w:rsid w:val="007022D7"/>
    <w:rsid w:val="007064D3"/>
    <w:rsid w:val="0071440E"/>
    <w:rsid w:val="00723D95"/>
    <w:rsid w:val="00726C2E"/>
    <w:rsid w:val="0073219E"/>
    <w:rsid w:val="00732565"/>
    <w:rsid w:val="00746F71"/>
    <w:rsid w:val="00753E5D"/>
    <w:rsid w:val="00761F5F"/>
    <w:rsid w:val="00762CEE"/>
    <w:rsid w:val="00764742"/>
    <w:rsid w:val="007671E2"/>
    <w:rsid w:val="0078710F"/>
    <w:rsid w:val="00797EEB"/>
    <w:rsid w:val="007B01AB"/>
    <w:rsid w:val="007B0B81"/>
    <w:rsid w:val="007B3CA4"/>
    <w:rsid w:val="007B5A70"/>
    <w:rsid w:val="007B65FA"/>
    <w:rsid w:val="007C7FF2"/>
    <w:rsid w:val="007D6C36"/>
    <w:rsid w:val="007E04EB"/>
    <w:rsid w:val="007F0972"/>
    <w:rsid w:val="007F0E90"/>
    <w:rsid w:val="007F4708"/>
    <w:rsid w:val="00800491"/>
    <w:rsid w:val="00805174"/>
    <w:rsid w:val="008069A2"/>
    <w:rsid w:val="008210C7"/>
    <w:rsid w:val="008218CA"/>
    <w:rsid w:val="00827332"/>
    <w:rsid w:val="00843469"/>
    <w:rsid w:val="008469C1"/>
    <w:rsid w:val="00854D66"/>
    <w:rsid w:val="00857B94"/>
    <w:rsid w:val="00876088"/>
    <w:rsid w:val="00880650"/>
    <w:rsid w:val="008865AC"/>
    <w:rsid w:val="008867E4"/>
    <w:rsid w:val="00892E1A"/>
    <w:rsid w:val="008A0F3D"/>
    <w:rsid w:val="008A5850"/>
    <w:rsid w:val="008A6BC7"/>
    <w:rsid w:val="008B09F3"/>
    <w:rsid w:val="008B4624"/>
    <w:rsid w:val="008C697E"/>
    <w:rsid w:val="008C73EB"/>
    <w:rsid w:val="008D0480"/>
    <w:rsid w:val="008D0DA1"/>
    <w:rsid w:val="008D1A45"/>
    <w:rsid w:val="008D4344"/>
    <w:rsid w:val="008D7824"/>
    <w:rsid w:val="008E17F7"/>
    <w:rsid w:val="008E4CE5"/>
    <w:rsid w:val="008F0536"/>
    <w:rsid w:val="008F19A8"/>
    <w:rsid w:val="008F2FEC"/>
    <w:rsid w:val="008F3227"/>
    <w:rsid w:val="008F4BE9"/>
    <w:rsid w:val="00902158"/>
    <w:rsid w:val="00903C52"/>
    <w:rsid w:val="00907E8D"/>
    <w:rsid w:val="00910CF9"/>
    <w:rsid w:val="009110E8"/>
    <w:rsid w:val="00916844"/>
    <w:rsid w:val="009203C1"/>
    <w:rsid w:val="009447AF"/>
    <w:rsid w:val="00951110"/>
    <w:rsid w:val="00955E9C"/>
    <w:rsid w:val="00963732"/>
    <w:rsid w:val="00964278"/>
    <w:rsid w:val="009726BE"/>
    <w:rsid w:val="00972C6D"/>
    <w:rsid w:val="00974F31"/>
    <w:rsid w:val="00984327"/>
    <w:rsid w:val="00987046"/>
    <w:rsid w:val="00991C03"/>
    <w:rsid w:val="0099553B"/>
    <w:rsid w:val="009A2397"/>
    <w:rsid w:val="009A3628"/>
    <w:rsid w:val="009A5170"/>
    <w:rsid w:val="009B25E3"/>
    <w:rsid w:val="009B6585"/>
    <w:rsid w:val="009C78F9"/>
    <w:rsid w:val="009D0096"/>
    <w:rsid w:val="009D1641"/>
    <w:rsid w:val="009D56C7"/>
    <w:rsid w:val="009D6EB1"/>
    <w:rsid w:val="009E03F2"/>
    <w:rsid w:val="009F0B43"/>
    <w:rsid w:val="009F2798"/>
    <w:rsid w:val="00A02776"/>
    <w:rsid w:val="00A04E27"/>
    <w:rsid w:val="00A11E73"/>
    <w:rsid w:val="00A169C5"/>
    <w:rsid w:val="00A214F2"/>
    <w:rsid w:val="00A2795E"/>
    <w:rsid w:val="00A35F61"/>
    <w:rsid w:val="00A41B41"/>
    <w:rsid w:val="00A4275C"/>
    <w:rsid w:val="00A43E8A"/>
    <w:rsid w:val="00A47985"/>
    <w:rsid w:val="00A50C4A"/>
    <w:rsid w:val="00A53439"/>
    <w:rsid w:val="00A5427B"/>
    <w:rsid w:val="00A57597"/>
    <w:rsid w:val="00A57E3E"/>
    <w:rsid w:val="00A755D4"/>
    <w:rsid w:val="00A75B63"/>
    <w:rsid w:val="00A75F28"/>
    <w:rsid w:val="00A76CE1"/>
    <w:rsid w:val="00A83F50"/>
    <w:rsid w:val="00A8433E"/>
    <w:rsid w:val="00A8618B"/>
    <w:rsid w:val="00A94FA5"/>
    <w:rsid w:val="00A973D8"/>
    <w:rsid w:val="00AA28AF"/>
    <w:rsid w:val="00AA758D"/>
    <w:rsid w:val="00AB46EE"/>
    <w:rsid w:val="00AC4CA4"/>
    <w:rsid w:val="00AC648C"/>
    <w:rsid w:val="00AD142E"/>
    <w:rsid w:val="00AE5BAD"/>
    <w:rsid w:val="00AE6413"/>
    <w:rsid w:val="00AE671F"/>
    <w:rsid w:val="00AF2B83"/>
    <w:rsid w:val="00B00115"/>
    <w:rsid w:val="00B07575"/>
    <w:rsid w:val="00B07FA6"/>
    <w:rsid w:val="00B15419"/>
    <w:rsid w:val="00B2679D"/>
    <w:rsid w:val="00B352EA"/>
    <w:rsid w:val="00B35BA1"/>
    <w:rsid w:val="00B37592"/>
    <w:rsid w:val="00B41B98"/>
    <w:rsid w:val="00B425DB"/>
    <w:rsid w:val="00B44228"/>
    <w:rsid w:val="00B52B24"/>
    <w:rsid w:val="00B6256F"/>
    <w:rsid w:val="00B66975"/>
    <w:rsid w:val="00B748F2"/>
    <w:rsid w:val="00B77B8C"/>
    <w:rsid w:val="00B82C72"/>
    <w:rsid w:val="00B84F79"/>
    <w:rsid w:val="00B85856"/>
    <w:rsid w:val="00B949B6"/>
    <w:rsid w:val="00B97046"/>
    <w:rsid w:val="00BA1896"/>
    <w:rsid w:val="00BB70AA"/>
    <w:rsid w:val="00BC1853"/>
    <w:rsid w:val="00BD3ACD"/>
    <w:rsid w:val="00BD5B33"/>
    <w:rsid w:val="00BE527A"/>
    <w:rsid w:val="00BE531F"/>
    <w:rsid w:val="00BE788E"/>
    <w:rsid w:val="00BF2D31"/>
    <w:rsid w:val="00C01BFA"/>
    <w:rsid w:val="00C05B69"/>
    <w:rsid w:val="00C069CD"/>
    <w:rsid w:val="00C071BA"/>
    <w:rsid w:val="00C177EF"/>
    <w:rsid w:val="00C22F0D"/>
    <w:rsid w:val="00C272AD"/>
    <w:rsid w:val="00C30F87"/>
    <w:rsid w:val="00C365E9"/>
    <w:rsid w:val="00C42774"/>
    <w:rsid w:val="00C43EC0"/>
    <w:rsid w:val="00C531D2"/>
    <w:rsid w:val="00C54D07"/>
    <w:rsid w:val="00C6342B"/>
    <w:rsid w:val="00C815FE"/>
    <w:rsid w:val="00C873EA"/>
    <w:rsid w:val="00CA4545"/>
    <w:rsid w:val="00CA5323"/>
    <w:rsid w:val="00CB0012"/>
    <w:rsid w:val="00CB67F6"/>
    <w:rsid w:val="00CB7579"/>
    <w:rsid w:val="00CC443C"/>
    <w:rsid w:val="00CD0D7A"/>
    <w:rsid w:val="00CD1A7B"/>
    <w:rsid w:val="00CD5328"/>
    <w:rsid w:val="00CE1D98"/>
    <w:rsid w:val="00CE3253"/>
    <w:rsid w:val="00CE43BE"/>
    <w:rsid w:val="00CE4986"/>
    <w:rsid w:val="00CE5AB0"/>
    <w:rsid w:val="00CF1323"/>
    <w:rsid w:val="00CF2665"/>
    <w:rsid w:val="00CF4178"/>
    <w:rsid w:val="00D00CBC"/>
    <w:rsid w:val="00D05BF2"/>
    <w:rsid w:val="00D13CF6"/>
    <w:rsid w:val="00D1517F"/>
    <w:rsid w:val="00D22EAE"/>
    <w:rsid w:val="00D24446"/>
    <w:rsid w:val="00D24F55"/>
    <w:rsid w:val="00D31718"/>
    <w:rsid w:val="00D31750"/>
    <w:rsid w:val="00D3485E"/>
    <w:rsid w:val="00D372B1"/>
    <w:rsid w:val="00D401B0"/>
    <w:rsid w:val="00D40330"/>
    <w:rsid w:val="00D406B7"/>
    <w:rsid w:val="00D40EC4"/>
    <w:rsid w:val="00D44AB0"/>
    <w:rsid w:val="00D50289"/>
    <w:rsid w:val="00D510DB"/>
    <w:rsid w:val="00D54FEA"/>
    <w:rsid w:val="00D65CCC"/>
    <w:rsid w:val="00D6748C"/>
    <w:rsid w:val="00D77D14"/>
    <w:rsid w:val="00D8407D"/>
    <w:rsid w:val="00D85113"/>
    <w:rsid w:val="00D90F3C"/>
    <w:rsid w:val="00D92476"/>
    <w:rsid w:val="00D9290F"/>
    <w:rsid w:val="00D950EF"/>
    <w:rsid w:val="00DA4217"/>
    <w:rsid w:val="00DC48DC"/>
    <w:rsid w:val="00DD4396"/>
    <w:rsid w:val="00DD4A60"/>
    <w:rsid w:val="00DD5211"/>
    <w:rsid w:val="00DE6609"/>
    <w:rsid w:val="00DE75D6"/>
    <w:rsid w:val="00E04660"/>
    <w:rsid w:val="00E055A1"/>
    <w:rsid w:val="00E2153D"/>
    <w:rsid w:val="00E233E1"/>
    <w:rsid w:val="00E328F4"/>
    <w:rsid w:val="00E359A8"/>
    <w:rsid w:val="00E37C75"/>
    <w:rsid w:val="00E56D86"/>
    <w:rsid w:val="00E612C7"/>
    <w:rsid w:val="00E618EA"/>
    <w:rsid w:val="00E66DF6"/>
    <w:rsid w:val="00E73C92"/>
    <w:rsid w:val="00E80624"/>
    <w:rsid w:val="00E840C6"/>
    <w:rsid w:val="00E877EE"/>
    <w:rsid w:val="00E87C41"/>
    <w:rsid w:val="00E90759"/>
    <w:rsid w:val="00EA0E7B"/>
    <w:rsid w:val="00EA2E64"/>
    <w:rsid w:val="00EB08FC"/>
    <w:rsid w:val="00EC0736"/>
    <w:rsid w:val="00EC1276"/>
    <w:rsid w:val="00EC1FDA"/>
    <w:rsid w:val="00EC7669"/>
    <w:rsid w:val="00ED08FF"/>
    <w:rsid w:val="00ED5500"/>
    <w:rsid w:val="00ED7664"/>
    <w:rsid w:val="00EE262B"/>
    <w:rsid w:val="00EE58EE"/>
    <w:rsid w:val="00EF2173"/>
    <w:rsid w:val="00F00598"/>
    <w:rsid w:val="00F0384B"/>
    <w:rsid w:val="00F079D9"/>
    <w:rsid w:val="00F12994"/>
    <w:rsid w:val="00F21441"/>
    <w:rsid w:val="00F22552"/>
    <w:rsid w:val="00F2712C"/>
    <w:rsid w:val="00F417EE"/>
    <w:rsid w:val="00F44907"/>
    <w:rsid w:val="00F53CCF"/>
    <w:rsid w:val="00F5402D"/>
    <w:rsid w:val="00F56135"/>
    <w:rsid w:val="00F57631"/>
    <w:rsid w:val="00F6176A"/>
    <w:rsid w:val="00F61EBB"/>
    <w:rsid w:val="00F639C5"/>
    <w:rsid w:val="00F70D5A"/>
    <w:rsid w:val="00F73A27"/>
    <w:rsid w:val="00F73DBB"/>
    <w:rsid w:val="00F86BAC"/>
    <w:rsid w:val="00F87B38"/>
    <w:rsid w:val="00F91939"/>
    <w:rsid w:val="00F923FA"/>
    <w:rsid w:val="00FA6955"/>
    <w:rsid w:val="00FA6B24"/>
    <w:rsid w:val="00FB714F"/>
    <w:rsid w:val="00FC0E53"/>
    <w:rsid w:val="00FC246F"/>
    <w:rsid w:val="00FD2B1B"/>
    <w:rsid w:val="00FD381E"/>
    <w:rsid w:val="00FD5477"/>
    <w:rsid w:val="00FE2D75"/>
    <w:rsid w:val="00FE7769"/>
    <w:rsid w:val="00FF4868"/>
    <w:rsid w:val="00FF79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11"/>
    <w:rPr>
      <w:kern w:val="0"/>
      <w:sz w:val="24"/>
      <w:szCs w:val="24"/>
      <w:lang w:eastAsia="en-US"/>
    </w:rPr>
  </w:style>
  <w:style w:type="paragraph" w:styleId="Heading1">
    <w:name w:val="heading 1"/>
    <w:basedOn w:val="Normal"/>
    <w:next w:val="Normal"/>
    <w:link w:val="Heading1Char"/>
    <w:uiPriority w:val="99"/>
    <w:qFormat/>
    <w:rsid w:val="00FA6B24"/>
    <w:pPr>
      <w:keepNext/>
      <w:keepLines/>
      <w:spacing w:before="480" w:line="276" w:lineRule="auto"/>
      <w:outlineLvl w:val="0"/>
    </w:pPr>
    <w:rPr>
      <w:rFonts w:ascii="Calibri" w:eastAsia="｣ﾍ｣ﾓ ･ｴ･ｷ･ﾃ･ｯ" w:hAnsi="Calibri"/>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B24"/>
    <w:rPr>
      <w:rFonts w:ascii="Calibri" w:eastAsia="｣ﾍ｣ﾓ ･ｴ･ｷ･ﾃ･ｯ" w:hAnsi="Calibri" w:cs="Times New Roman"/>
      <w:b/>
      <w:bCs/>
      <w:color w:val="365F91"/>
      <w:sz w:val="28"/>
      <w:szCs w:val="28"/>
    </w:rPr>
  </w:style>
  <w:style w:type="character" w:customStyle="1" w:styleId="CommentTextChar">
    <w:name w:val="Comment Text Char"/>
    <w:basedOn w:val="DefaultParagraphFont"/>
    <w:link w:val="CommentText"/>
    <w:uiPriority w:val="99"/>
    <w:semiHidden/>
    <w:locked/>
    <w:rsid w:val="00047BC6"/>
    <w:rPr>
      <w:rFonts w:cs="Times New Roman"/>
    </w:rPr>
  </w:style>
  <w:style w:type="paragraph" w:styleId="CommentText">
    <w:name w:val="annotation text"/>
    <w:basedOn w:val="Normal"/>
    <w:link w:val="CommentTextChar"/>
    <w:uiPriority w:val="99"/>
    <w:semiHidden/>
    <w:rsid w:val="00047BC6"/>
  </w:style>
  <w:style w:type="character" w:customStyle="1" w:styleId="CommentTextChar1">
    <w:name w:val="Comment Text Char1"/>
    <w:basedOn w:val="DefaultParagraphFont"/>
    <w:link w:val="CommentText"/>
    <w:uiPriority w:val="99"/>
    <w:semiHidden/>
    <w:rsid w:val="00047BC6"/>
    <w:rPr>
      <w:rFonts w:cs="Times New Roman"/>
    </w:rPr>
  </w:style>
  <w:style w:type="character" w:customStyle="1" w:styleId="CommentSubjectChar">
    <w:name w:val="Comment Subject Char"/>
    <w:basedOn w:val="CommentTextChar"/>
    <w:link w:val="CommentSubject"/>
    <w:uiPriority w:val="99"/>
    <w:semiHidden/>
    <w:locked/>
    <w:rsid w:val="00047BC6"/>
    <w:rPr>
      <w:b/>
      <w:bCs/>
      <w:sz w:val="20"/>
      <w:szCs w:val="20"/>
    </w:rPr>
  </w:style>
  <w:style w:type="paragraph" w:styleId="CommentSubject">
    <w:name w:val="annotation subject"/>
    <w:basedOn w:val="CommentText"/>
    <w:next w:val="CommentText"/>
    <w:link w:val="CommentSubjectChar"/>
    <w:uiPriority w:val="99"/>
    <w:semiHidden/>
    <w:rsid w:val="00047BC6"/>
    <w:rPr>
      <w:b/>
      <w:bCs/>
      <w:sz w:val="20"/>
      <w:szCs w:val="20"/>
    </w:rPr>
  </w:style>
  <w:style w:type="character" w:customStyle="1" w:styleId="CommentSubjectChar1">
    <w:name w:val="Comment Subject Char1"/>
    <w:basedOn w:val="CommentTextChar1"/>
    <w:link w:val="CommentSubject"/>
    <w:uiPriority w:val="99"/>
    <w:semiHidden/>
    <w:rsid w:val="00047BC6"/>
    <w:rPr>
      <w:b/>
      <w:bCs/>
      <w:sz w:val="20"/>
      <w:szCs w:val="20"/>
    </w:rPr>
  </w:style>
  <w:style w:type="character" w:customStyle="1" w:styleId="BalloonTextChar">
    <w:name w:val="Balloon Text Char"/>
    <w:basedOn w:val="DefaultParagraphFont"/>
    <w:link w:val="BalloonText"/>
    <w:uiPriority w:val="99"/>
    <w:semiHidden/>
    <w:locked/>
    <w:rsid w:val="00047BC6"/>
    <w:rPr>
      <w:rFonts w:ascii="Lucida Grande" w:hAnsi="Lucida Grande" w:cs="Lucida Grande"/>
      <w:sz w:val="18"/>
      <w:szCs w:val="18"/>
    </w:rPr>
  </w:style>
  <w:style w:type="paragraph" w:styleId="BalloonText">
    <w:name w:val="Balloon Text"/>
    <w:basedOn w:val="Normal"/>
    <w:link w:val="BalloonTextChar"/>
    <w:uiPriority w:val="99"/>
    <w:semiHidden/>
    <w:rsid w:val="00047BC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47BC6"/>
    <w:rPr>
      <w:rFonts w:ascii="Lucida Grande" w:hAnsi="Lucida Grande" w:cs="Lucida Grande"/>
      <w:sz w:val="18"/>
      <w:szCs w:val="18"/>
    </w:rPr>
  </w:style>
  <w:style w:type="table" w:styleId="TableGrid">
    <w:name w:val="Table Grid"/>
    <w:basedOn w:val="TableNormal"/>
    <w:uiPriority w:val="99"/>
    <w:rsid w:val="00047BC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F73DBB"/>
    <w:rPr>
      <w:color w:val="000000"/>
      <w:sz w:val="12"/>
    </w:rPr>
  </w:style>
  <w:style w:type="paragraph" w:styleId="ListParagraph">
    <w:name w:val="List Paragraph"/>
    <w:basedOn w:val="Normal"/>
    <w:uiPriority w:val="99"/>
    <w:qFormat/>
    <w:rsid w:val="00B00115"/>
    <w:pPr>
      <w:ind w:left="720"/>
      <w:contextualSpacing/>
    </w:pPr>
  </w:style>
  <w:style w:type="paragraph" w:styleId="Bibliography">
    <w:name w:val="Bibliography"/>
    <w:basedOn w:val="Normal"/>
    <w:next w:val="Normal"/>
    <w:uiPriority w:val="99"/>
    <w:rsid w:val="00FA6B24"/>
  </w:style>
  <w:style w:type="paragraph" w:styleId="Footer">
    <w:name w:val="footer"/>
    <w:basedOn w:val="Normal"/>
    <w:link w:val="FooterChar"/>
    <w:uiPriority w:val="99"/>
    <w:rsid w:val="004666E9"/>
    <w:pPr>
      <w:tabs>
        <w:tab w:val="center" w:pos="4320"/>
        <w:tab w:val="right" w:pos="8640"/>
      </w:tabs>
    </w:pPr>
  </w:style>
  <w:style w:type="character" w:customStyle="1" w:styleId="FooterChar">
    <w:name w:val="Footer Char"/>
    <w:basedOn w:val="DefaultParagraphFont"/>
    <w:link w:val="Footer"/>
    <w:uiPriority w:val="99"/>
    <w:locked/>
    <w:rsid w:val="004666E9"/>
    <w:rPr>
      <w:rFonts w:cs="Times New Roman"/>
    </w:rPr>
  </w:style>
  <w:style w:type="character" w:styleId="PageNumber">
    <w:name w:val="page number"/>
    <w:basedOn w:val="DefaultParagraphFont"/>
    <w:uiPriority w:val="99"/>
    <w:semiHidden/>
    <w:rsid w:val="004666E9"/>
    <w:rPr>
      <w:rFonts w:cs="Times New Roman"/>
    </w:rPr>
  </w:style>
  <w:style w:type="character" w:styleId="CommentReference">
    <w:name w:val="annotation reference"/>
    <w:basedOn w:val="DefaultParagraphFont"/>
    <w:uiPriority w:val="99"/>
    <w:semiHidden/>
    <w:rsid w:val="00F639C5"/>
    <w:rPr>
      <w:rFonts w:cs="Times New Roman"/>
      <w:sz w:val="21"/>
      <w:szCs w:val="21"/>
    </w:rPr>
  </w:style>
  <w:style w:type="character" w:customStyle="1" w:styleId="highlight1">
    <w:name w:val="highlight1"/>
    <w:uiPriority w:val="99"/>
    <w:rsid w:val="00F639C5"/>
    <w:rPr>
      <w:shd w:val="clear" w:color="auto" w:fill="F1BFE0"/>
    </w:rPr>
  </w:style>
  <w:style w:type="character" w:styleId="Hyperlink">
    <w:name w:val="Hyperlink"/>
    <w:basedOn w:val="DefaultParagraphFont"/>
    <w:uiPriority w:val="99"/>
    <w:rsid w:val="00F639C5"/>
    <w:rPr>
      <w:rFonts w:cs="Times New Roman"/>
      <w:color w:val="0000FF"/>
      <w:u w:val="single"/>
    </w:rPr>
  </w:style>
  <w:style w:type="paragraph" w:styleId="Revision">
    <w:name w:val="Revision"/>
    <w:hidden/>
    <w:uiPriority w:val="99"/>
    <w:semiHidden/>
    <w:rsid w:val="001B319D"/>
    <w:rPr>
      <w:kern w:val="0"/>
      <w:sz w:val="24"/>
      <w:szCs w:val="24"/>
      <w:lang w:eastAsia="en-US"/>
    </w:rPr>
  </w:style>
  <w:style w:type="character" w:styleId="FollowedHyperlink">
    <w:name w:val="FollowedHyperlink"/>
    <w:basedOn w:val="DefaultParagraphFont"/>
    <w:uiPriority w:val="99"/>
    <w:semiHidden/>
    <w:rsid w:val="00C43EC0"/>
    <w:rPr>
      <w:rFonts w:cs="Times New Roman"/>
      <w:color w:val="800080"/>
      <w:u w:val="single"/>
    </w:rPr>
  </w:style>
  <w:style w:type="paragraph" w:styleId="Header">
    <w:name w:val="header"/>
    <w:basedOn w:val="Normal"/>
    <w:link w:val="HeaderChar"/>
    <w:uiPriority w:val="99"/>
    <w:rsid w:val="007647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64742"/>
    <w:rPr>
      <w:rFonts w:cs="Times New Roman"/>
      <w:sz w:val="18"/>
      <w:szCs w:val="18"/>
    </w:rPr>
  </w:style>
  <w:style w:type="character" w:styleId="Strong">
    <w:name w:val="Strong"/>
    <w:basedOn w:val="DefaultParagraphFont"/>
    <w:uiPriority w:val="99"/>
    <w:qFormat/>
    <w:rsid w:val="00335897"/>
    <w:rPr>
      <w:rFonts w:cs="Times New Roman"/>
      <w:b/>
    </w:rPr>
  </w:style>
  <w:style w:type="character" w:styleId="Emphasis">
    <w:name w:val="Emphasis"/>
    <w:basedOn w:val="DefaultParagraphFont"/>
    <w:uiPriority w:val="99"/>
    <w:qFormat/>
    <w:rsid w:val="00F00598"/>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20809032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5049</Words>
  <Characters>28381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DeLong</dc:creator>
  <cp:keywords/>
  <dc:description/>
  <cp:lastModifiedBy>Xue-Mei Gong</cp:lastModifiedBy>
  <cp:revision>3</cp:revision>
  <cp:lastPrinted>2015-05-28T16:44:00Z</cp:lastPrinted>
  <dcterms:created xsi:type="dcterms:W3CDTF">2015-10-23T00:53:00Z</dcterms:created>
  <dcterms:modified xsi:type="dcterms:W3CDTF">2015-10-27T03:52:00Z</dcterms:modified>
</cp:coreProperties>
</file>